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CD8C7" w14:textId="77777777" w:rsidR="001D22FB" w:rsidRPr="001D22FB" w:rsidRDefault="001D22FB"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imes New Roman" w:eastAsia="Times New Roman" w:hAnsi="Times New Roman" w:cs="Times New Roman"/>
          <w:sz w:val="28"/>
          <w:szCs w:val="28"/>
        </w:rPr>
      </w:pPr>
      <w:r w:rsidRPr="001D22FB">
        <w:rPr>
          <w:rFonts w:ascii="Times New Roman" w:eastAsia="Calibri" w:hAnsi="Times New Roman" w:cs="Times New Roman"/>
          <w:sz w:val="28"/>
          <w:szCs w:val="28"/>
        </w:rPr>
        <w:t>Санкт-Петербургский государственный университет</w:t>
      </w:r>
    </w:p>
    <w:p w14:paraId="27D528DB" w14:textId="77777777" w:rsidR="001D22FB" w:rsidRPr="001D22FB" w:rsidRDefault="001D22FB"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360" w:lineRule="auto"/>
        <w:jc w:val="center"/>
        <w:rPr>
          <w:rFonts w:ascii="Times New Roman" w:eastAsia="Calibri" w:hAnsi="Times New Roman" w:cs="Times New Roman"/>
          <w:b/>
          <w:sz w:val="28"/>
          <w:szCs w:val="28"/>
        </w:rPr>
      </w:pPr>
    </w:p>
    <w:p w14:paraId="378D2157" w14:textId="725DF25E" w:rsidR="001D22FB" w:rsidRPr="001D22FB" w:rsidRDefault="00F359DD"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240" w:line="36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КИСТЕНЬ Роман Викторович</w:t>
      </w:r>
    </w:p>
    <w:p w14:paraId="3C44E0E5" w14:textId="77777777" w:rsidR="001D22FB" w:rsidRPr="001D22FB" w:rsidRDefault="001D22FB"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240" w:line="360" w:lineRule="auto"/>
        <w:jc w:val="center"/>
        <w:rPr>
          <w:rFonts w:ascii="Times New Roman" w:eastAsia="Calibri" w:hAnsi="Times New Roman" w:cs="Times New Roman"/>
          <w:b/>
          <w:sz w:val="28"/>
          <w:szCs w:val="28"/>
        </w:rPr>
      </w:pPr>
      <w:r w:rsidRPr="001D22FB">
        <w:rPr>
          <w:rFonts w:ascii="Times New Roman" w:eastAsia="Calibri" w:hAnsi="Times New Roman" w:cs="Times New Roman"/>
          <w:b/>
          <w:sz w:val="28"/>
          <w:szCs w:val="28"/>
        </w:rPr>
        <w:t>Выпускная квалификационная работа</w:t>
      </w:r>
      <w:r w:rsidRPr="001D22FB">
        <w:rPr>
          <w:rFonts w:ascii="Times New Roman" w:eastAsia="Times New Roman Bold" w:hAnsi="Times New Roman" w:cs="Times New Roman"/>
          <w:b/>
          <w:sz w:val="28"/>
          <w:szCs w:val="28"/>
        </w:rPr>
        <w:t xml:space="preserve"> </w:t>
      </w:r>
    </w:p>
    <w:p w14:paraId="32EE3AF2" w14:textId="4368B592" w:rsidR="00F359DD" w:rsidRDefault="00F359DD"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imes New Roman" w:eastAsia="Times New Roman" w:hAnsi="Times New Roman" w:cs="Times New Roman"/>
          <w:b/>
          <w:i/>
          <w:sz w:val="28"/>
          <w:szCs w:val="28"/>
          <w:lang w:eastAsia="ru-RU" w:bidi="ru-RU"/>
        </w:rPr>
      </w:pPr>
      <w:r>
        <w:rPr>
          <w:rFonts w:ascii="Times New Roman" w:eastAsia="Times New Roman" w:hAnsi="Times New Roman" w:cs="Times New Roman"/>
          <w:b/>
          <w:i/>
          <w:sz w:val="28"/>
          <w:szCs w:val="28"/>
          <w:lang w:eastAsia="ru-RU" w:bidi="ru-RU"/>
        </w:rPr>
        <w:t>ХАРАКТЕР И ОСОБЕННОСТИ ИНДОКТРИНАЦИИ ФЁЛЬКИШСКОГО ДВИЖЕНИЯ ИХ ПРЕССОЙ В ПЕРИОД ВЕЙМАРСКОЙ РЕСПУБЛИКИ</w:t>
      </w:r>
    </w:p>
    <w:p w14:paraId="46516BBA" w14:textId="6AC56CDD" w:rsidR="001D22FB" w:rsidRPr="001D22FB" w:rsidRDefault="001D22FB"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imes New Roman" w:eastAsia="Calibri" w:hAnsi="Times New Roman" w:cs="Times New Roman"/>
          <w:sz w:val="28"/>
          <w:szCs w:val="28"/>
        </w:rPr>
      </w:pPr>
      <w:r w:rsidRPr="001D22FB">
        <w:rPr>
          <w:rFonts w:ascii="Times New Roman" w:eastAsia="Calibri" w:hAnsi="Times New Roman" w:cs="Times New Roman"/>
          <w:sz w:val="28"/>
          <w:szCs w:val="28"/>
        </w:rPr>
        <w:t xml:space="preserve">Направление </w:t>
      </w:r>
      <w:r w:rsidRPr="001D22FB">
        <w:rPr>
          <w:rFonts w:ascii="Times New Roman" w:eastAsia="Calibri" w:hAnsi="Times New Roman" w:cs="Times New Roman"/>
          <w:i/>
          <w:sz w:val="28"/>
          <w:szCs w:val="28"/>
        </w:rPr>
        <w:t>46.04.01 «История»</w:t>
      </w:r>
    </w:p>
    <w:p w14:paraId="3C9E8F0B" w14:textId="77777777" w:rsidR="001D22FB" w:rsidRPr="001D22FB" w:rsidRDefault="001D22FB"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imes New Roman" w:eastAsia="Calibri" w:hAnsi="Times New Roman" w:cs="Times New Roman"/>
          <w:sz w:val="28"/>
          <w:szCs w:val="28"/>
        </w:rPr>
      </w:pPr>
      <w:r w:rsidRPr="001D22FB">
        <w:rPr>
          <w:rFonts w:ascii="Times New Roman" w:eastAsia="Calibri" w:hAnsi="Times New Roman" w:cs="Times New Roman"/>
          <w:sz w:val="28"/>
          <w:szCs w:val="28"/>
        </w:rPr>
        <w:t xml:space="preserve">Основная образовательная программа магистратуры </w:t>
      </w:r>
    </w:p>
    <w:p w14:paraId="29E275FC" w14:textId="77777777" w:rsidR="001D22FB" w:rsidRPr="001D22FB" w:rsidRDefault="001D22FB"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imes New Roman" w:eastAsia="Calibri" w:hAnsi="Times New Roman" w:cs="Times New Roman"/>
          <w:i/>
          <w:sz w:val="28"/>
          <w:szCs w:val="28"/>
        </w:rPr>
      </w:pPr>
      <w:r w:rsidRPr="001D22FB">
        <w:rPr>
          <w:rFonts w:ascii="Times New Roman" w:eastAsia="Calibri" w:hAnsi="Times New Roman" w:cs="Times New Roman"/>
          <w:i/>
          <w:sz w:val="28"/>
          <w:szCs w:val="28"/>
        </w:rPr>
        <w:t>BM.5703. 2019 «История и теория наций и проблемы национализма»</w:t>
      </w:r>
    </w:p>
    <w:p w14:paraId="6FD507FB" w14:textId="77777777" w:rsidR="001D22FB" w:rsidRPr="001D22FB" w:rsidRDefault="001D22FB"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imes New Roman" w:eastAsia="Calibri" w:hAnsi="Times New Roman" w:cs="Times New Roman"/>
          <w:sz w:val="28"/>
          <w:szCs w:val="28"/>
        </w:rPr>
      </w:pPr>
    </w:p>
    <w:p w14:paraId="5AA0144E" w14:textId="77777777" w:rsidR="001D22FB" w:rsidRPr="001D22FB" w:rsidRDefault="001D22FB"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imes New Roman" w:eastAsia="Calibri" w:hAnsi="Times New Roman" w:cs="Times New Roman"/>
          <w:sz w:val="28"/>
          <w:szCs w:val="28"/>
        </w:rPr>
      </w:pPr>
    </w:p>
    <w:p w14:paraId="5A8E5EC7" w14:textId="50281BF2" w:rsidR="001D22FB" w:rsidRPr="001D22FB" w:rsidRDefault="001D22FB"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Times New Roman" w:eastAsia="Calibri" w:hAnsi="Times New Roman" w:cs="Times New Roman"/>
          <w:sz w:val="28"/>
          <w:szCs w:val="28"/>
        </w:rPr>
      </w:pPr>
    </w:p>
    <w:p w14:paraId="22D6D116" w14:textId="77777777" w:rsidR="001D22FB" w:rsidRPr="001D22FB" w:rsidRDefault="001D22FB"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right"/>
        <w:rPr>
          <w:rFonts w:ascii="Times New Roman" w:eastAsia="Calibri" w:hAnsi="Times New Roman" w:cs="Times New Roman"/>
          <w:sz w:val="28"/>
          <w:szCs w:val="28"/>
        </w:rPr>
      </w:pPr>
      <w:r w:rsidRPr="001D22FB">
        <w:rPr>
          <w:rFonts w:ascii="Times New Roman" w:eastAsia="Calibri" w:hAnsi="Times New Roman" w:cs="Times New Roman"/>
          <w:sz w:val="28"/>
          <w:szCs w:val="28"/>
        </w:rPr>
        <w:t>Научный руководитель:</w:t>
      </w:r>
    </w:p>
    <w:p w14:paraId="56D3D5EC" w14:textId="562ECA46" w:rsidR="004A7B7C" w:rsidRDefault="00053B03"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w:t>
      </w:r>
      <w:r w:rsidR="001D22FB" w:rsidRPr="001D22FB">
        <w:rPr>
          <w:rFonts w:ascii="Times New Roman" w:eastAsia="Calibri" w:hAnsi="Times New Roman" w:cs="Times New Roman"/>
          <w:sz w:val="28"/>
          <w:szCs w:val="28"/>
        </w:rPr>
        <w:t>рофессор</w:t>
      </w:r>
      <w:r w:rsidR="004A7B7C">
        <w:rPr>
          <w:rFonts w:ascii="Times New Roman" w:eastAsia="Calibri" w:hAnsi="Times New Roman" w:cs="Times New Roman"/>
          <w:sz w:val="28"/>
          <w:szCs w:val="28"/>
        </w:rPr>
        <w:t xml:space="preserve"> кафедры</w:t>
      </w:r>
      <w:r w:rsidR="004A7B7C" w:rsidRPr="004A7B7C">
        <w:t xml:space="preserve"> </w:t>
      </w:r>
      <w:r w:rsidR="004A7B7C" w:rsidRPr="004A7B7C">
        <w:rPr>
          <w:rFonts w:ascii="Times New Roman" w:eastAsia="Calibri" w:hAnsi="Times New Roman" w:cs="Times New Roman"/>
          <w:sz w:val="28"/>
          <w:szCs w:val="28"/>
        </w:rPr>
        <w:t xml:space="preserve">истории Нового </w:t>
      </w:r>
    </w:p>
    <w:p w14:paraId="3326D91A" w14:textId="77B4314A" w:rsidR="001D22FB" w:rsidRPr="001D22FB" w:rsidRDefault="004A7B7C"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right"/>
        <w:rPr>
          <w:rFonts w:ascii="Times New Roman" w:eastAsia="Calibri" w:hAnsi="Times New Roman" w:cs="Times New Roman"/>
          <w:sz w:val="28"/>
          <w:szCs w:val="28"/>
        </w:rPr>
      </w:pPr>
      <w:r w:rsidRPr="004A7B7C">
        <w:rPr>
          <w:rFonts w:ascii="Times New Roman" w:eastAsia="Calibri" w:hAnsi="Times New Roman" w:cs="Times New Roman"/>
          <w:sz w:val="28"/>
          <w:szCs w:val="28"/>
        </w:rPr>
        <w:t>и новейшего времени</w:t>
      </w:r>
      <w:r>
        <w:rPr>
          <w:rFonts w:ascii="Times New Roman" w:eastAsia="Calibri" w:hAnsi="Times New Roman" w:cs="Times New Roman"/>
          <w:sz w:val="28"/>
          <w:szCs w:val="28"/>
        </w:rPr>
        <w:t>,</w:t>
      </w:r>
      <w:r w:rsidR="001D22FB" w:rsidRPr="001D22FB">
        <w:rPr>
          <w:rFonts w:ascii="Times New Roman" w:eastAsia="Calibri" w:hAnsi="Times New Roman" w:cs="Times New Roman"/>
          <w:sz w:val="28"/>
          <w:szCs w:val="28"/>
        </w:rPr>
        <w:t xml:space="preserve">  </w:t>
      </w:r>
    </w:p>
    <w:p w14:paraId="7463836C" w14:textId="77777777" w:rsidR="001D22FB" w:rsidRPr="001D22FB" w:rsidRDefault="001D22FB"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right"/>
        <w:rPr>
          <w:rFonts w:ascii="Times New Roman" w:eastAsia="Calibri" w:hAnsi="Times New Roman" w:cs="Times New Roman"/>
          <w:sz w:val="28"/>
          <w:szCs w:val="28"/>
        </w:rPr>
      </w:pPr>
      <w:r w:rsidRPr="001D22FB">
        <w:rPr>
          <w:rFonts w:ascii="Times New Roman" w:eastAsia="Calibri" w:hAnsi="Times New Roman" w:cs="Times New Roman"/>
          <w:sz w:val="28"/>
          <w:szCs w:val="28"/>
        </w:rPr>
        <w:t>доктор исторических наук</w:t>
      </w:r>
    </w:p>
    <w:p w14:paraId="28B5C34B" w14:textId="0F2C7930" w:rsidR="001D22FB" w:rsidRPr="001D22FB" w:rsidRDefault="004A7B7C"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ПЛЕНКОВ Олег Юрьевич</w:t>
      </w:r>
    </w:p>
    <w:p w14:paraId="6011CDDD" w14:textId="77777777" w:rsidR="001D22FB" w:rsidRPr="001D22FB" w:rsidRDefault="001D22FB"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right"/>
        <w:rPr>
          <w:rFonts w:ascii="Times New Roman" w:eastAsia="Calibri" w:hAnsi="Times New Roman" w:cs="Times New Roman"/>
          <w:sz w:val="28"/>
          <w:szCs w:val="28"/>
        </w:rPr>
      </w:pPr>
    </w:p>
    <w:p w14:paraId="26138B47" w14:textId="77777777" w:rsidR="001D22FB" w:rsidRPr="001D22FB" w:rsidRDefault="001D22FB"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right"/>
        <w:rPr>
          <w:rFonts w:ascii="Times New Roman" w:eastAsia="Calibri" w:hAnsi="Times New Roman" w:cs="Times New Roman"/>
          <w:sz w:val="28"/>
          <w:szCs w:val="28"/>
        </w:rPr>
      </w:pPr>
      <w:r w:rsidRPr="001D22FB">
        <w:rPr>
          <w:rFonts w:ascii="Times New Roman" w:eastAsia="Calibri" w:hAnsi="Times New Roman" w:cs="Times New Roman"/>
          <w:sz w:val="28"/>
          <w:szCs w:val="28"/>
        </w:rPr>
        <w:t>Рецензент:</w:t>
      </w:r>
    </w:p>
    <w:p w14:paraId="11BE33BC" w14:textId="13B273CB" w:rsidR="00842DD1" w:rsidRDefault="00970A0E"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н</w:t>
      </w:r>
      <w:r w:rsidR="00842DD1">
        <w:rPr>
          <w:rFonts w:ascii="Times New Roman" w:eastAsia="Calibri" w:hAnsi="Times New Roman" w:cs="Times New Roman"/>
          <w:sz w:val="28"/>
          <w:szCs w:val="28"/>
        </w:rPr>
        <w:t xml:space="preserve">аучный сотрудник </w:t>
      </w:r>
    </w:p>
    <w:p w14:paraId="3552E677" w14:textId="1C2B27E6" w:rsidR="00915B66" w:rsidRPr="00C0135E" w:rsidRDefault="00842DD1"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кафедры </w:t>
      </w:r>
      <w:r w:rsidR="00C0135E">
        <w:rPr>
          <w:rFonts w:ascii="Times New Roman" w:eastAsia="Calibri" w:hAnsi="Times New Roman" w:cs="Times New Roman"/>
          <w:sz w:val="28"/>
          <w:szCs w:val="28"/>
        </w:rPr>
        <w:t>истории Восточной Европы</w:t>
      </w:r>
    </w:p>
    <w:p w14:paraId="02504E72" w14:textId="42423CC5" w:rsidR="00842DD1" w:rsidRDefault="00915B66"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университета </w:t>
      </w:r>
      <w:r w:rsidRPr="00915B66">
        <w:rPr>
          <w:rFonts w:ascii="Times New Roman" w:eastAsia="Calibri" w:hAnsi="Times New Roman" w:cs="Times New Roman"/>
          <w:sz w:val="28"/>
          <w:szCs w:val="28"/>
        </w:rPr>
        <w:t>Грайфсвальда</w:t>
      </w:r>
      <w:r>
        <w:rPr>
          <w:rFonts w:ascii="Times New Roman" w:eastAsia="Calibri" w:hAnsi="Times New Roman" w:cs="Times New Roman"/>
          <w:sz w:val="28"/>
          <w:szCs w:val="28"/>
        </w:rPr>
        <w:t xml:space="preserve">, </w:t>
      </w:r>
    </w:p>
    <w:p w14:paraId="08FA4D7B" w14:textId="088740A4" w:rsidR="00842DD1" w:rsidRDefault="00842DD1" w:rsidP="00842D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д</w:t>
      </w:r>
      <w:r w:rsidR="00600B01">
        <w:rPr>
          <w:rFonts w:ascii="Times New Roman" w:eastAsia="Calibri" w:hAnsi="Times New Roman" w:cs="Times New Roman"/>
          <w:sz w:val="28"/>
          <w:szCs w:val="28"/>
        </w:rPr>
        <w:t xml:space="preserve">октор исторических наук </w:t>
      </w:r>
    </w:p>
    <w:p w14:paraId="45FD25AD" w14:textId="5BCAAA76" w:rsidR="001D22FB" w:rsidRPr="001D22FB" w:rsidRDefault="004A7B7C"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ПЛАТ</w:t>
      </w:r>
      <w:r w:rsidR="001D22FB" w:rsidRPr="001D22FB">
        <w:rPr>
          <w:rFonts w:ascii="Times New Roman" w:eastAsia="Calibri" w:hAnsi="Times New Roman" w:cs="Times New Roman"/>
          <w:sz w:val="28"/>
          <w:szCs w:val="28"/>
        </w:rPr>
        <w:t xml:space="preserve"> </w:t>
      </w:r>
      <w:r>
        <w:rPr>
          <w:rFonts w:ascii="Times New Roman" w:eastAsia="Calibri" w:hAnsi="Times New Roman" w:cs="Times New Roman"/>
          <w:sz w:val="28"/>
          <w:szCs w:val="28"/>
        </w:rPr>
        <w:t>Тильман</w:t>
      </w:r>
    </w:p>
    <w:p w14:paraId="1B9B45DA" w14:textId="77777777" w:rsidR="001D22FB" w:rsidRPr="001D22FB" w:rsidRDefault="001D22FB"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imes New Roman" w:eastAsia="Calibri" w:hAnsi="Times New Roman" w:cs="Times New Roman"/>
          <w:sz w:val="28"/>
          <w:szCs w:val="28"/>
        </w:rPr>
      </w:pPr>
    </w:p>
    <w:p w14:paraId="4410CA4C" w14:textId="3DA55AA0" w:rsidR="00600B01" w:rsidRPr="001D22FB" w:rsidRDefault="00600B01"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Times New Roman" w:eastAsia="Calibri" w:hAnsi="Times New Roman" w:cs="Times New Roman"/>
          <w:sz w:val="28"/>
          <w:szCs w:val="28"/>
        </w:rPr>
      </w:pPr>
    </w:p>
    <w:p w14:paraId="213351A2" w14:textId="77777777" w:rsidR="001D22FB" w:rsidRPr="001D22FB" w:rsidRDefault="001D22FB" w:rsidP="001D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imes New Roman" w:eastAsia="Calibri" w:hAnsi="Times New Roman" w:cs="Times New Roman"/>
          <w:sz w:val="28"/>
          <w:szCs w:val="28"/>
        </w:rPr>
      </w:pPr>
      <w:r w:rsidRPr="001D22FB">
        <w:rPr>
          <w:rFonts w:ascii="Times New Roman" w:eastAsia="Calibri" w:hAnsi="Times New Roman" w:cs="Times New Roman"/>
          <w:sz w:val="28"/>
          <w:szCs w:val="28"/>
        </w:rPr>
        <w:t>Санкт-Петербург</w:t>
      </w:r>
    </w:p>
    <w:p w14:paraId="437E8A6D" w14:textId="66D5EC12" w:rsidR="00C360C5" w:rsidRPr="006A79D3" w:rsidRDefault="001D22FB" w:rsidP="006A7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imes New Roman" w:eastAsia="Calibri" w:hAnsi="Times New Roman" w:cs="Times New Roman"/>
          <w:sz w:val="28"/>
          <w:szCs w:val="28"/>
        </w:rPr>
      </w:pPr>
      <w:r w:rsidRPr="001D22FB">
        <w:rPr>
          <w:rFonts w:ascii="Times New Roman" w:eastAsia="Calibri" w:hAnsi="Times New Roman" w:cs="Times New Roman"/>
          <w:sz w:val="28"/>
          <w:szCs w:val="28"/>
        </w:rPr>
        <w:t>2021</w:t>
      </w:r>
    </w:p>
    <w:p w14:paraId="68914DB0" w14:textId="77777777" w:rsidR="00C360C5" w:rsidRDefault="00C360C5" w:rsidP="00C47172">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Оглавление</w:t>
      </w:r>
    </w:p>
    <w:sdt>
      <w:sdtPr>
        <w:rPr>
          <w:rFonts w:asciiTheme="minorHAnsi" w:eastAsiaTheme="minorHAnsi" w:hAnsiTheme="minorHAnsi" w:cstheme="minorBidi"/>
          <w:color w:val="auto"/>
          <w:sz w:val="22"/>
          <w:szCs w:val="22"/>
          <w:lang w:eastAsia="en-US"/>
        </w:rPr>
        <w:id w:val="-419870701"/>
        <w:docPartObj>
          <w:docPartGallery w:val="Table of Contents"/>
          <w:docPartUnique/>
        </w:docPartObj>
      </w:sdtPr>
      <w:sdtEndPr>
        <w:rPr>
          <w:b/>
          <w:bCs/>
        </w:rPr>
      </w:sdtEndPr>
      <w:sdtContent>
        <w:p w14:paraId="295E4DD4" w14:textId="77777777" w:rsidR="004D3632" w:rsidRDefault="004D3632">
          <w:pPr>
            <w:pStyle w:val="af1"/>
          </w:pPr>
        </w:p>
        <w:p w14:paraId="21DC7F48" w14:textId="77777777" w:rsidR="004D3632" w:rsidRPr="00A76192" w:rsidRDefault="004D3632" w:rsidP="00584318">
          <w:pPr>
            <w:pStyle w:val="11"/>
            <w:tabs>
              <w:tab w:val="right" w:leader="dot" w:pos="9345"/>
            </w:tabs>
            <w:jc w:val="both"/>
            <w:rPr>
              <w:noProof/>
              <w:sz w:val="28"/>
            </w:rPr>
          </w:pPr>
          <w:r>
            <w:fldChar w:fldCharType="begin"/>
          </w:r>
          <w:r>
            <w:instrText xml:space="preserve"> TOC \o "1-3" \h \z \u </w:instrText>
          </w:r>
          <w:r>
            <w:fldChar w:fldCharType="separate"/>
          </w:r>
          <w:hyperlink w:anchor="_Toc71234526" w:history="1">
            <w:r w:rsidRPr="00255A2E">
              <w:rPr>
                <w:rStyle w:val="ae"/>
                <w:rFonts w:ascii="Times New Roman" w:hAnsi="Times New Roman" w:cs="Times New Roman"/>
                <w:b/>
                <w:noProof/>
                <w:sz w:val="28"/>
              </w:rPr>
              <w:t>Введение</w:t>
            </w:r>
            <w:r w:rsidRPr="00A76192">
              <w:rPr>
                <w:noProof/>
                <w:webHidden/>
                <w:sz w:val="28"/>
              </w:rPr>
              <w:tab/>
            </w:r>
            <w:r w:rsidRPr="00A76192">
              <w:rPr>
                <w:noProof/>
                <w:webHidden/>
                <w:sz w:val="28"/>
              </w:rPr>
              <w:fldChar w:fldCharType="begin"/>
            </w:r>
            <w:r w:rsidRPr="00A76192">
              <w:rPr>
                <w:noProof/>
                <w:webHidden/>
                <w:sz w:val="28"/>
              </w:rPr>
              <w:instrText xml:space="preserve"> PAGEREF _Toc71234526 \h </w:instrText>
            </w:r>
            <w:r w:rsidRPr="00A76192">
              <w:rPr>
                <w:noProof/>
                <w:webHidden/>
                <w:sz w:val="28"/>
              </w:rPr>
            </w:r>
            <w:r w:rsidRPr="00A76192">
              <w:rPr>
                <w:noProof/>
                <w:webHidden/>
                <w:sz w:val="28"/>
              </w:rPr>
              <w:fldChar w:fldCharType="separate"/>
            </w:r>
            <w:r w:rsidRPr="00A76192">
              <w:rPr>
                <w:noProof/>
                <w:webHidden/>
                <w:sz w:val="28"/>
              </w:rPr>
              <w:t>3</w:t>
            </w:r>
            <w:r w:rsidRPr="00A76192">
              <w:rPr>
                <w:noProof/>
                <w:webHidden/>
                <w:sz w:val="28"/>
              </w:rPr>
              <w:fldChar w:fldCharType="end"/>
            </w:r>
          </w:hyperlink>
        </w:p>
        <w:p w14:paraId="230BA8A7" w14:textId="77777777" w:rsidR="004D3632" w:rsidRPr="00A76192" w:rsidRDefault="00FE1DF7" w:rsidP="00584318">
          <w:pPr>
            <w:pStyle w:val="11"/>
            <w:tabs>
              <w:tab w:val="right" w:leader="dot" w:pos="9345"/>
            </w:tabs>
            <w:jc w:val="both"/>
            <w:rPr>
              <w:noProof/>
              <w:sz w:val="28"/>
            </w:rPr>
          </w:pPr>
          <w:hyperlink w:anchor="_Toc71234527" w:history="1">
            <w:r w:rsidR="004D3632" w:rsidRPr="00255A2E">
              <w:rPr>
                <w:rStyle w:val="ae"/>
                <w:rFonts w:ascii="Times New Roman" w:hAnsi="Times New Roman" w:cs="Times New Roman"/>
                <w:b/>
                <w:noProof/>
                <w:sz w:val="28"/>
              </w:rPr>
              <w:t>Глава 1.</w:t>
            </w:r>
            <w:r w:rsidR="004D3632" w:rsidRPr="00A76192">
              <w:rPr>
                <w:rStyle w:val="ae"/>
                <w:rFonts w:ascii="Times New Roman" w:hAnsi="Times New Roman" w:cs="Times New Roman"/>
                <w:noProof/>
                <w:sz w:val="28"/>
              </w:rPr>
              <w:t xml:space="preserve"> История фёлькишского движения и формирование их прессы в период Веймарской республики.</w:t>
            </w:r>
            <w:r w:rsidR="004D3632" w:rsidRPr="00A76192">
              <w:rPr>
                <w:noProof/>
                <w:webHidden/>
                <w:sz w:val="28"/>
              </w:rPr>
              <w:tab/>
            </w:r>
            <w:r w:rsidR="004D3632" w:rsidRPr="00A76192">
              <w:rPr>
                <w:noProof/>
                <w:webHidden/>
                <w:sz w:val="28"/>
              </w:rPr>
              <w:fldChar w:fldCharType="begin"/>
            </w:r>
            <w:r w:rsidR="004D3632" w:rsidRPr="00A76192">
              <w:rPr>
                <w:noProof/>
                <w:webHidden/>
                <w:sz w:val="28"/>
              </w:rPr>
              <w:instrText xml:space="preserve"> PAGEREF _Toc71234527 \h </w:instrText>
            </w:r>
            <w:r w:rsidR="004D3632" w:rsidRPr="00A76192">
              <w:rPr>
                <w:noProof/>
                <w:webHidden/>
                <w:sz w:val="28"/>
              </w:rPr>
            </w:r>
            <w:r w:rsidR="004D3632" w:rsidRPr="00A76192">
              <w:rPr>
                <w:noProof/>
                <w:webHidden/>
                <w:sz w:val="28"/>
              </w:rPr>
              <w:fldChar w:fldCharType="separate"/>
            </w:r>
            <w:r w:rsidR="004D3632" w:rsidRPr="00A76192">
              <w:rPr>
                <w:noProof/>
                <w:webHidden/>
                <w:sz w:val="28"/>
              </w:rPr>
              <w:t>15</w:t>
            </w:r>
            <w:r w:rsidR="004D3632" w:rsidRPr="00A76192">
              <w:rPr>
                <w:noProof/>
                <w:webHidden/>
                <w:sz w:val="28"/>
              </w:rPr>
              <w:fldChar w:fldCharType="end"/>
            </w:r>
          </w:hyperlink>
        </w:p>
        <w:p w14:paraId="1151CAB0" w14:textId="77777777" w:rsidR="004D3632" w:rsidRPr="00A76192" w:rsidRDefault="00FE1DF7" w:rsidP="00584318">
          <w:pPr>
            <w:pStyle w:val="21"/>
            <w:tabs>
              <w:tab w:val="right" w:leader="dot" w:pos="9345"/>
            </w:tabs>
            <w:jc w:val="both"/>
            <w:rPr>
              <w:noProof/>
              <w:sz w:val="28"/>
            </w:rPr>
          </w:pPr>
          <w:hyperlink w:anchor="_Toc71234528" w:history="1">
            <w:r w:rsidR="004D3632" w:rsidRPr="00A76192">
              <w:rPr>
                <w:rStyle w:val="ae"/>
                <w:rFonts w:ascii="Times New Roman" w:hAnsi="Times New Roman" w:cs="Times New Roman"/>
                <w:i/>
                <w:noProof/>
                <w:sz w:val="28"/>
              </w:rPr>
              <w:t xml:space="preserve">§ 1.1. Истоки и происхождение фёлькишского движения в Германии в </w:t>
            </w:r>
            <w:r w:rsidR="004D3632" w:rsidRPr="00A76192">
              <w:rPr>
                <w:rStyle w:val="ae"/>
                <w:rFonts w:ascii="Times New Roman" w:hAnsi="Times New Roman" w:cs="Times New Roman"/>
                <w:i/>
                <w:noProof/>
                <w:sz w:val="28"/>
                <w:lang w:val="de-DE"/>
              </w:rPr>
              <w:t>XIX</w:t>
            </w:r>
            <w:r w:rsidR="004D3632" w:rsidRPr="00A76192">
              <w:rPr>
                <w:rStyle w:val="ae"/>
                <w:rFonts w:ascii="Times New Roman" w:hAnsi="Times New Roman" w:cs="Times New Roman"/>
                <w:i/>
                <w:noProof/>
                <w:sz w:val="28"/>
              </w:rPr>
              <w:t xml:space="preserve"> – нач. </w:t>
            </w:r>
            <w:r w:rsidR="004D3632" w:rsidRPr="00A76192">
              <w:rPr>
                <w:rStyle w:val="ae"/>
                <w:rFonts w:ascii="Times New Roman" w:hAnsi="Times New Roman" w:cs="Times New Roman"/>
                <w:i/>
                <w:noProof/>
                <w:sz w:val="28"/>
                <w:lang w:val="de-DE"/>
              </w:rPr>
              <w:t>XX</w:t>
            </w:r>
            <w:r w:rsidR="004D3632" w:rsidRPr="00A76192">
              <w:rPr>
                <w:rStyle w:val="ae"/>
                <w:rFonts w:ascii="Times New Roman" w:hAnsi="Times New Roman" w:cs="Times New Roman"/>
                <w:i/>
                <w:noProof/>
                <w:sz w:val="28"/>
              </w:rPr>
              <w:t xml:space="preserve"> вв.</w:t>
            </w:r>
            <w:r w:rsidR="004D3632" w:rsidRPr="00A76192">
              <w:rPr>
                <w:noProof/>
                <w:webHidden/>
                <w:sz w:val="28"/>
              </w:rPr>
              <w:tab/>
            </w:r>
            <w:r w:rsidR="004D3632" w:rsidRPr="00A76192">
              <w:rPr>
                <w:noProof/>
                <w:webHidden/>
                <w:sz w:val="28"/>
              </w:rPr>
              <w:fldChar w:fldCharType="begin"/>
            </w:r>
            <w:r w:rsidR="004D3632" w:rsidRPr="00A76192">
              <w:rPr>
                <w:noProof/>
                <w:webHidden/>
                <w:sz w:val="28"/>
              </w:rPr>
              <w:instrText xml:space="preserve"> PAGEREF _Toc71234528 \h </w:instrText>
            </w:r>
            <w:r w:rsidR="004D3632" w:rsidRPr="00A76192">
              <w:rPr>
                <w:noProof/>
                <w:webHidden/>
                <w:sz w:val="28"/>
              </w:rPr>
            </w:r>
            <w:r w:rsidR="004D3632" w:rsidRPr="00A76192">
              <w:rPr>
                <w:noProof/>
                <w:webHidden/>
                <w:sz w:val="28"/>
              </w:rPr>
              <w:fldChar w:fldCharType="separate"/>
            </w:r>
            <w:r w:rsidR="004D3632" w:rsidRPr="00A76192">
              <w:rPr>
                <w:noProof/>
                <w:webHidden/>
                <w:sz w:val="28"/>
              </w:rPr>
              <w:t>15</w:t>
            </w:r>
            <w:r w:rsidR="004D3632" w:rsidRPr="00A76192">
              <w:rPr>
                <w:noProof/>
                <w:webHidden/>
                <w:sz w:val="28"/>
              </w:rPr>
              <w:fldChar w:fldCharType="end"/>
            </w:r>
          </w:hyperlink>
        </w:p>
        <w:p w14:paraId="09D98860" w14:textId="77777777" w:rsidR="004D3632" w:rsidRPr="00A76192" w:rsidRDefault="00FE1DF7" w:rsidP="00584318">
          <w:pPr>
            <w:pStyle w:val="21"/>
            <w:tabs>
              <w:tab w:val="right" w:leader="dot" w:pos="9345"/>
            </w:tabs>
            <w:jc w:val="both"/>
            <w:rPr>
              <w:noProof/>
              <w:sz w:val="28"/>
            </w:rPr>
          </w:pPr>
          <w:hyperlink w:anchor="_Toc71234529" w:history="1">
            <w:r w:rsidR="004D3632" w:rsidRPr="00A76192">
              <w:rPr>
                <w:rStyle w:val="ae"/>
                <w:rFonts w:ascii="Times New Roman" w:hAnsi="Times New Roman" w:cs="Times New Roman"/>
                <w:i/>
                <w:noProof/>
                <w:sz w:val="28"/>
              </w:rPr>
              <w:t>§ 1.2. Фёлькишское движение после 1918 г.</w:t>
            </w:r>
            <w:r w:rsidR="004D3632" w:rsidRPr="00A76192">
              <w:rPr>
                <w:noProof/>
                <w:webHidden/>
                <w:sz w:val="28"/>
              </w:rPr>
              <w:tab/>
            </w:r>
            <w:r w:rsidR="004D3632" w:rsidRPr="00A76192">
              <w:rPr>
                <w:noProof/>
                <w:webHidden/>
                <w:sz w:val="28"/>
              </w:rPr>
              <w:fldChar w:fldCharType="begin"/>
            </w:r>
            <w:r w:rsidR="004D3632" w:rsidRPr="00A76192">
              <w:rPr>
                <w:noProof/>
                <w:webHidden/>
                <w:sz w:val="28"/>
              </w:rPr>
              <w:instrText xml:space="preserve"> PAGEREF _Toc71234529 \h </w:instrText>
            </w:r>
            <w:r w:rsidR="004D3632" w:rsidRPr="00A76192">
              <w:rPr>
                <w:noProof/>
                <w:webHidden/>
                <w:sz w:val="28"/>
              </w:rPr>
            </w:r>
            <w:r w:rsidR="004D3632" w:rsidRPr="00A76192">
              <w:rPr>
                <w:noProof/>
                <w:webHidden/>
                <w:sz w:val="28"/>
              </w:rPr>
              <w:fldChar w:fldCharType="separate"/>
            </w:r>
            <w:r w:rsidR="004D3632" w:rsidRPr="00A76192">
              <w:rPr>
                <w:noProof/>
                <w:webHidden/>
                <w:sz w:val="28"/>
              </w:rPr>
              <w:t>19</w:t>
            </w:r>
            <w:r w:rsidR="004D3632" w:rsidRPr="00A76192">
              <w:rPr>
                <w:noProof/>
                <w:webHidden/>
                <w:sz w:val="28"/>
              </w:rPr>
              <w:fldChar w:fldCharType="end"/>
            </w:r>
          </w:hyperlink>
        </w:p>
        <w:p w14:paraId="79517475" w14:textId="77777777" w:rsidR="004D3632" w:rsidRPr="00A76192" w:rsidRDefault="00FE1DF7" w:rsidP="00584318">
          <w:pPr>
            <w:pStyle w:val="21"/>
            <w:tabs>
              <w:tab w:val="right" w:leader="dot" w:pos="9345"/>
            </w:tabs>
            <w:jc w:val="both"/>
            <w:rPr>
              <w:noProof/>
              <w:sz w:val="28"/>
            </w:rPr>
          </w:pPr>
          <w:hyperlink w:anchor="_Toc71234530" w:history="1">
            <w:r w:rsidR="004D3632" w:rsidRPr="00A76192">
              <w:rPr>
                <w:rStyle w:val="ae"/>
                <w:rFonts w:ascii="Times New Roman" w:hAnsi="Times New Roman" w:cs="Times New Roman"/>
                <w:i/>
                <w:noProof/>
                <w:sz w:val="28"/>
              </w:rPr>
              <w:t>§ 1.3. Фёлькишская периодическая печать: издания</w:t>
            </w:r>
            <w:r w:rsidR="00AA3B9B">
              <w:rPr>
                <w:rStyle w:val="ae"/>
                <w:rFonts w:ascii="Times New Roman" w:hAnsi="Times New Roman" w:cs="Times New Roman"/>
                <w:i/>
                <w:noProof/>
                <w:sz w:val="28"/>
              </w:rPr>
              <w:t>, издатели, круг статей и авторов</w:t>
            </w:r>
            <w:r w:rsidR="004D3632" w:rsidRPr="00A76192">
              <w:rPr>
                <w:rStyle w:val="ae"/>
                <w:rFonts w:ascii="Times New Roman" w:hAnsi="Times New Roman" w:cs="Times New Roman"/>
                <w:i/>
                <w:noProof/>
                <w:sz w:val="28"/>
              </w:rPr>
              <w:t>.</w:t>
            </w:r>
            <w:r w:rsidR="004D3632" w:rsidRPr="00A76192">
              <w:rPr>
                <w:noProof/>
                <w:webHidden/>
                <w:sz w:val="28"/>
              </w:rPr>
              <w:tab/>
            </w:r>
            <w:r w:rsidR="004D3632" w:rsidRPr="00A76192">
              <w:rPr>
                <w:noProof/>
                <w:webHidden/>
                <w:sz w:val="28"/>
              </w:rPr>
              <w:fldChar w:fldCharType="begin"/>
            </w:r>
            <w:r w:rsidR="004D3632" w:rsidRPr="00A76192">
              <w:rPr>
                <w:noProof/>
                <w:webHidden/>
                <w:sz w:val="28"/>
              </w:rPr>
              <w:instrText xml:space="preserve"> PAGEREF _Toc71234530 \h </w:instrText>
            </w:r>
            <w:r w:rsidR="004D3632" w:rsidRPr="00A76192">
              <w:rPr>
                <w:noProof/>
                <w:webHidden/>
                <w:sz w:val="28"/>
              </w:rPr>
            </w:r>
            <w:r w:rsidR="004D3632" w:rsidRPr="00A76192">
              <w:rPr>
                <w:noProof/>
                <w:webHidden/>
                <w:sz w:val="28"/>
              </w:rPr>
              <w:fldChar w:fldCharType="separate"/>
            </w:r>
            <w:r w:rsidR="004D3632" w:rsidRPr="00A76192">
              <w:rPr>
                <w:noProof/>
                <w:webHidden/>
                <w:sz w:val="28"/>
              </w:rPr>
              <w:t>26</w:t>
            </w:r>
            <w:r w:rsidR="004D3632" w:rsidRPr="00A76192">
              <w:rPr>
                <w:noProof/>
                <w:webHidden/>
                <w:sz w:val="28"/>
              </w:rPr>
              <w:fldChar w:fldCharType="end"/>
            </w:r>
          </w:hyperlink>
        </w:p>
        <w:p w14:paraId="44EDA570" w14:textId="77777777" w:rsidR="004D3632" w:rsidRPr="00A76192" w:rsidRDefault="00FE1DF7" w:rsidP="00584318">
          <w:pPr>
            <w:pStyle w:val="11"/>
            <w:tabs>
              <w:tab w:val="right" w:leader="dot" w:pos="9345"/>
            </w:tabs>
            <w:jc w:val="both"/>
            <w:rPr>
              <w:noProof/>
              <w:sz w:val="28"/>
            </w:rPr>
          </w:pPr>
          <w:hyperlink w:anchor="_Toc71234531" w:history="1">
            <w:r w:rsidR="004D3632" w:rsidRPr="00255A2E">
              <w:rPr>
                <w:rStyle w:val="ae"/>
                <w:rFonts w:ascii="Times New Roman" w:hAnsi="Times New Roman" w:cs="Times New Roman"/>
                <w:b/>
                <w:noProof/>
                <w:sz w:val="28"/>
              </w:rPr>
              <w:t>Глава 2.</w:t>
            </w:r>
            <w:r w:rsidR="004D3632" w:rsidRPr="00A76192">
              <w:rPr>
                <w:rStyle w:val="ae"/>
                <w:rFonts w:ascii="Times New Roman" w:hAnsi="Times New Roman" w:cs="Times New Roman"/>
                <w:noProof/>
                <w:sz w:val="28"/>
              </w:rPr>
              <w:t xml:space="preserve"> Путь к «фёлькишской» Германии: главные направления пропаганды фёлькишской прессы.</w:t>
            </w:r>
            <w:r w:rsidR="004D3632" w:rsidRPr="00A76192">
              <w:rPr>
                <w:noProof/>
                <w:webHidden/>
                <w:sz w:val="28"/>
              </w:rPr>
              <w:tab/>
            </w:r>
            <w:r w:rsidR="004D3632" w:rsidRPr="00A76192">
              <w:rPr>
                <w:noProof/>
                <w:webHidden/>
                <w:sz w:val="28"/>
              </w:rPr>
              <w:fldChar w:fldCharType="begin"/>
            </w:r>
            <w:r w:rsidR="004D3632" w:rsidRPr="00A76192">
              <w:rPr>
                <w:noProof/>
                <w:webHidden/>
                <w:sz w:val="28"/>
              </w:rPr>
              <w:instrText xml:space="preserve"> PAGEREF _Toc71234531 \h </w:instrText>
            </w:r>
            <w:r w:rsidR="004D3632" w:rsidRPr="00A76192">
              <w:rPr>
                <w:noProof/>
                <w:webHidden/>
                <w:sz w:val="28"/>
              </w:rPr>
            </w:r>
            <w:r w:rsidR="004D3632" w:rsidRPr="00A76192">
              <w:rPr>
                <w:noProof/>
                <w:webHidden/>
                <w:sz w:val="28"/>
              </w:rPr>
              <w:fldChar w:fldCharType="separate"/>
            </w:r>
            <w:r w:rsidR="004D3632" w:rsidRPr="00A76192">
              <w:rPr>
                <w:noProof/>
                <w:webHidden/>
                <w:sz w:val="28"/>
              </w:rPr>
              <w:t>54</w:t>
            </w:r>
            <w:r w:rsidR="004D3632" w:rsidRPr="00A76192">
              <w:rPr>
                <w:noProof/>
                <w:webHidden/>
                <w:sz w:val="28"/>
              </w:rPr>
              <w:fldChar w:fldCharType="end"/>
            </w:r>
          </w:hyperlink>
        </w:p>
        <w:p w14:paraId="6BF09A1E" w14:textId="77777777" w:rsidR="004D3632" w:rsidRPr="00A76192" w:rsidRDefault="00FE1DF7" w:rsidP="00584318">
          <w:pPr>
            <w:pStyle w:val="21"/>
            <w:tabs>
              <w:tab w:val="right" w:leader="dot" w:pos="9345"/>
            </w:tabs>
            <w:jc w:val="both"/>
            <w:rPr>
              <w:noProof/>
              <w:sz w:val="28"/>
            </w:rPr>
          </w:pPr>
          <w:hyperlink w:anchor="_Toc71234532" w:history="1">
            <w:r w:rsidR="004D3632" w:rsidRPr="00A76192">
              <w:rPr>
                <w:rStyle w:val="ae"/>
                <w:rFonts w:ascii="Times New Roman" w:hAnsi="Times New Roman" w:cs="Times New Roman"/>
                <w:noProof/>
                <w:sz w:val="28"/>
              </w:rPr>
              <w:t xml:space="preserve">§ </w:t>
            </w:r>
            <w:r w:rsidR="004D3632" w:rsidRPr="000C3641">
              <w:rPr>
                <w:rStyle w:val="ae"/>
                <w:rFonts w:ascii="Times New Roman" w:hAnsi="Times New Roman" w:cs="Times New Roman"/>
                <w:i/>
                <w:noProof/>
                <w:sz w:val="28"/>
              </w:rPr>
              <w:t>2.1</w:t>
            </w:r>
            <w:r w:rsidR="004D3632" w:rsidRPr="00A76192">
              <w:rPr>
                <w:rStyle w:val="ae"/>
                <w:rFonts w:ascii="Times New Roman" w:hAnsi="Times New Roman" w:cs="Times New Roman"/>
                <w:noProof/>
                <w:sz w:val="28"/>
              </w:rPr>
              <w:t>. «</w:t>
            </w:r>
            <w:r w:rsidR="004D3632" w:rsidRPr="00A76192">
              <w:rPr>
                <w:rStyle w:val="ae"/>
                <w:rFonts w:ascii="Times New Roman" w:hAnsi="Times New Roman" w:cs="Times New Roman"/>
                <w:i/>
                <w:noProof/>
                <w:sz w:val="28"/>
              </w:rPr>
              <w:t>Мы должны учиться в немце видеть немца и к нему как к таковому обращаться</w:t>
            </w:r>
            <w:r w:rsidR="004D3632" w:rsidRPr="00A76192">
              <w:rPr>
                <w:rStyle w:val="ae"/>
                <w:rFonts w:ascii="Times New Roman" w:hAnsi="Times New Roman" w:cs="Times New Roman"/>
                <w:noProof/>
                <w:sz w:val="28"/>
              </w:rPr>
              <w:t>»: аккумуляция идентичности немецких меньшинств как инструмент этнической мобилизации нации.</w:t>
            </w:r>
            <w:r w:rsidR="004D3632" w:rsidRPr="00A76192">
              <w:rPr>
                <w:noProof/>
                <w:webHidden/>
                <w:sz w:val="28"/>
              </w:rPr>
              <w:tab/>
            </w:r>
            <w:r w:rsidR="004D3632" w:rsidRPr="00A76192">
              <w:rPr>
                <w:noProof/>
                <w:webHidden/>
                <w:sz w:val="28"/>
              </w:rPr>
              <w:fldChar w:fldCharType="begin"/>
            </w:r>
            <w:r w:rsidR="004D3632" w:rsidRPr="00A76192">
              <w:rPr>
                <w:noProof/>
                <w:webHidden/>
                <w:sz w:val="28"/>
              </w:rPr>
              <w:instrText xml:space="preserve"> PAGEREF _Toc71234532 \h </w:instrText>
            </w:r>
            <w:r w:rsidR="004D3632" w:rsidRPr="00A76192">
              <w:rPr>
                <w:noProof/>
                <w:webHidden/>
                <w:sz w:val="28"/>
              </w:rPr>
            </w:r>
            <w:r w:rsidR="004D3632" w:rsidRPr="00A76192">
              <w:rPr>
                <w:noProof/>
                <w:webHidden/>
                <w:sz w:val="28"/>
              </w:rPr>
              <w:fldChar w:fldCharType="separate"/>
            </w:r>
            <w:r w:rsidR="004D3632" w:rsidRPr="00A76192">
              <w:rPr>
                <w:noProof/>
                <w:webHidden/>
                <w:sz w:val="28"/>
              </w:rPr>
              <w:t>54</w:t>
            </w:r>
            <w:r w:rsidR="004D3632" w:rsidRPr="00A76192">
              <w:rPr>
                <w:noProof/>
                <w:webHidden/>
                <w:sz w:val="28"/>
              </w:rPr>
              <w:fldChar w:fldCharType="end"/>
            </w:r>
          </w:hyperlink>
        </w:p>
        <w:p w14:paraId="08556856" w14:textId="77777777" w:rsidR="004D3632" w:rsidRPr="00A76192" w:rsidRDefault="00FE1DF7" w:rsidP="00584318">
          <w:pPr>
            <w:pStyle w:val="21"/>
            <w:tabs>
              <w:tab w:val="right" w:leader="dot" w:pos="9345"/>
            </w:tabs>
            <w:jc w:val="both"/>
            <w:rPr>
              <w:noProof/>
              <w:sz w:val="28"/>
            </w:rPr>
          </w:pPr>
          <w:hyperlink w:anchor="_Toc71234533" w:history="1">
            <w:r w:rsidR="004D3632" w:rsidRPr="00A76192">
              <w:rPr>
                <w:rStyle w:val="ae"/>
                <w:rFonts w:ascii="Times New Roman" w:hAnsi="Times New Roman" w:cs="Times New Roman"/>
                <w:i/>
                <w:noProof/>
                <w:sz w:val="28"/>
              </w:rPr>
              <w:t>§ 2.2. Конструирование внутреннего врага и борьба с ним</w:t>
            </w:r>
            <w:r w:rsidR="004D3632" w:rsidRPr="00A76192">
              <w:rPr>
                <w:noProof/>
                <w:webHidden/>
                <w:sz w:val="28"/>
              </w:rPr>
              <w:tab/>
            </w:r>
            <w:r w:rsidR="00A24FFC">
              <w:rPr>
                <w:noProof/>
                <w:webHidden/>
                <w:sz w:val="28"/>
              </w:rPr>
              <w:t>89</w:t>
            </w:r>
          </w:hyperlink>
        </w:p>
        <w:p w14:paraId="4F907366" w14:textId="77777777" w:rsidR="004D3632" w:rsidRPr="00A76192" w:rsidRDefault="00FE1DF7" w:rsidP="00584318">
          <w:pPr>
            <w:pStyle w:val="21"/>
            <w:tabs>
              <w:tab w:val="right" w:leader="dot" w:pos="9345"/>
            </w:tabs>
            <w:jc w:val="both"/>
            <w:rPr>
              <w:noProof/>
              <w:sz w:val="28"/>
            </w:rPr>
          </w:pPr>
          <w:hyperlink w:anchor="_Toc71234534" w:history="1">
            <w:r w:rsidR="004D3632" w:rsidRPr="00A76192">
              <w:rPr>
                <w:rStyle w:val="ae"/>
                <w:rFonts w:ascii="Times New Roman" w:hAnsi="Times New Roman" w:cs="Times New Roman"/>
                <w:i/>
                <w:noProof/>
                <w:sz w:val="28"/>
              </w:rPr>
              <w:t>§ 2.3. «Оздоровление» и развитие духовно-культурной немецкой жизни</w:t>
            </w:r>
            <w:r w:rsidR="004D3632" w:rsidRPr="00A76192">
              <w:rPr>
                <w:noProof/>
                <w:webHidden/>
                <w:sz w:val="28"/>
              </w:rPr>
              <w:tab/>
            </w:r>
            <w:r w:rsidR="00A24FFC">
              <w:rPr>
                <w:noProof/>
                <w:webHidden/>
                <w:sz w:val="28"/>
              </w:rPr>
              <w:t>113</w:t>
            </w:r>
          </w:hyperlink>
        </w:p>
        <w:p w14:paraId="73A7E6D2" w14:textId="77777777" w:rsidR="004D3632" w:rsidRPr="00A76192" w:rsidRDefault="00FE1DF7" w:rsidP="00584318">
          <w:pPr>
            <w:pStyle w:val="11"/>
            <w:tabs>
              <w:tab w:val="right" w:leader="dot" w:pos="9345"/>
            </w:tabs>
            <w:jc w:val="both"/>
            <w:rPr>
              <w:noProof/>
              <w:sz w:val="28"/>
            </w:rPr>
          </w:pPr>
          <w:hyperlink w:anchor="_Toc71234535" w:history="1">
            <w:r w:rsidR="004D3632" w:rsidRPr="00255A2E">
              <w:rPr>
                <w:rStyle w:val="ae"/>
                <w:rFonts w:ascii="Times New Roman" w:hAnsi="Times New Roman" w:cs="Times New Roman"/>
                <w:b/>
                <w:noProof/>
                <w:sz w:val="28"/>
              </w:rPr>
              <w:t>Заключение</w:t>
            </w:r>
            <w:r w:rsidR="004D3632" w:rsidRPr="00A76192">
              <w:rPr>
                <w:noProof/>
                <w:webHidden/>
                <w:sz w:val="28"/>
              </w:rPr>
              <w:tab/>
            </w:r>
            <w:r w:rsidR="00A24FFC">
              <w:rPr>
                <w:noProof/>
                <w:webHidden/>
                <w:sz w:val="28"/>
              </w:rPr>
              <w:t>130</w:t>
            </w:r>
          </w:hyperlink>
        </w:p>
        <w:p w14:paraId="0B4EED2B" w14:textId="77777777" w:rsidR="004D3632" w:rsidRDefault="00FE1DF7" w:rsidP="00584318">
          <w:pPr>
            <w:pStyle w:val="11"/>
            <w:tabs>
              <w:tab w:val="right" w:leader="dot" w:pos="9345"/>
            </w:tabs>
            <w:jc w:val="both"/>
            <w:rPr>
              <w:noProof/>
            </w:rPr>
          </w:pPr>
          <w:hyperlink w:anchor="_Toc71234536" w:history="1">
            <w:r w:rsidR="004D3632" w:rsidRPr="00255A2E">
              <w:rPr>
                <w:rStyle w:val="ae"/>
                <w:rFonts w:ascii="Times New Roman" w:hAnsi="Times New Roman" w:cs="Times New Roman"/>
                <w:b/>
                <w:noProof/>
                <w:sz w:val="28"/>
              </w:rPr>
              <w:t>Список использованных источников и литературы</w:t>
            </w:r>
            <w:r w:rsidR="004D3632" w:rsidRPr="00A76192">
              <w:rPr>
                <w:noProof/>
                <w:webHidden/>
                <w:sz w:val="28"/>
              </w:rPr>
              <w:tab/>
            </w:r>
            <w:r w:rsidR="00A24FFC">
              <w:rPr>
                <w:noProof/>
                <w:webHidden/>
                <w:sz w:val="28"/>
              </w:rPr>
              <w:t>136</w:t>
            </w:r>
          </w:hyperlink>
        </w:p>
        <w:p w14:paraId="6DED4D3B" w14:textId="77777777" w:rsidR="004D3632" w:rsidRDefault="004D3632">
          <w:r>
            <w:rPr>
              <w:b/>
              <w:bCs/>
            </w:rPr>
            <w:fldChar w:fldCharType="end"/>
          </w:r>
        </w:p>
      </w:sdtContent>
    </w:sdt>
    <w:p w14:paraId="43B8BCA1" w14:textId="77777777" w:rsidR="00C360C5" w:rsidRDefault="00C360C5" w:rsidP="00584318">
      <w:pPr>
        <w:spacing w:after="0" w:line="360" w:lineRule="auto"/>
        <w:jc w:val="right"/>
        <w:rPr>
          <w:rFonts w:ascii="Times New Roman" w:hAnsi="Times New Roman" w:cs="Times New Roman"/>
          <w:b/>
          <w:sz w:val="32"/>
          <w:szCs w:val="32"/>
        </w:rPr>
      </w:pPr>
    </w:p>
    <w:p w14:paraId="2129516B" w14:textId="77777777" w:rsidR="00C360C5" w:rsidRDefault="00C360C5" w:rsidP="00C47172">
      <w:pPr>
        <w:spacing w:after="0" w:line="360" w:lineRule="auto"/>
        <w:jc w:val="center"/>
        <w:rPr>
          <w:rFonts w:ascii="Times New Roman" w:hAnsi="Times New Roman" w:cs="Times New Roman"/>
          <w:b/>
          <w:sz w:val="32"/>
          <w:szCs w:val="32"/>
        </w:rPr>
      </w:pPr>
    </w:p>
    <w:p w14:paraId="4925430C" w14:textId="77777777" w:rsidR="00C360C5" w:rsidRDefault="00C360C5" w:rsidP="00C47172">
      <w:pPr>
        <w:spacing w:after="0" w:line="360" w:lineRule="auto"/>
        <w:jc w:val="center"/>
        <w:rPr>
          <w:rFonts w:ascii="Times New Roman" w:hAnsi="Times New Roman" w:cs="Times New Roman"/>
          <w:b/>
          <w:sz w:val="32"/>
          <w:szCs w:val="32"/>
        </w:rPr>
      </w:pPr>
    </w:p>
    <w:p w14:paraId="358A00A5" w14:textId="77777777" w:rsidR="00C360C5" w:rsidRDefault="00C360C5" w:rsidP="00C47172">
      <w:pPr>
        <w:spacing w:after="0" w:line="360" w:lineRule="auto"/>
        <w:jc w:val="center"/>
        <w:rPr>
          <w:rFonts w:ascii="Times New Roman" w:hAnsi="Times New Roman" w:cs="Times New Roman"/>
          <w:b/>
          <w:sz w:val="32"/>
          <w:szCs w:val="32"/>
        </w:rPr>
      </w:pPr>
    </w:p>
    <w:p w14:paraId="0A479941" w14:textId="77777777" w:rsidR="00C360C5" w:rsidRDefault="00C360C5" w:rsidP="00C47172">
      <w:pPr>
        <w:spacing w:after="0" w:line="360" w:lineRule="auto"/>
        <w:jc w:val="center"/>
        <w:rPr>
          <w:rFonts w:ascii="Times New Roman" w:hAnsi="Times New Roman" w:cs="Times New Roman"/>
          <w:b/>
          <w:sz w:val="32"/>
          <w:szCs w:val="32"/>
        </w:rPr>
      </w:pPr>
    </w:p>
    <w:p w14:paraId="77CF07E2" w14:textId="77777777" w:rsidR="00C360C5" w:rsidRDefault="00AA3B9B" w:rsidP="00AA3B9B">
      <w:pPr>
        <w:tabs>
          <w:tab w:val="left" w:pos="5310"/>
        </w:tabs>
        <w:spacing w:after="0" w:line="360" w:lineRule="auto"/>
        <w:rPr>
          <w:rFonts w:ascii="Times New Roman" w:hAnsi="Times New Roman" w:cs="Times New Roman"/>
          <w:b/>
          <w:sz w:val="32"/>
          <w:szCs w:val="32"/>
        </w:rPr>
      </w:pPr>
      <w:r>
        <w:rPr>
          <w:rFonts w:ascii="Times New Roman" w:hAnsi="Times New Roman" w:cs="Times New Roman"/>
          <w:b/>
          <w:sz w:val="32"/>
          <w:szCs w:val="32"/>
        </w:rPr>
        <w:tab/>
      </w:r>
    </w:p>
    <w:p w14:paraId="5C6E6EEC" w14:textId="77777777" w:rsidR="00C360C5" w:rsidRDefault="00C360C5" w:rsidP="00C47172">
      <w:pPr>
        <w:spacing w:after="0" w:line="360" w:lineRule="auto"/>
        <w:jc w:val="center"/>
        <w:rPr>
          <w:rFonts w:ascii="Times New Roman" w:hAnsi="Times New Roman" w:cs="Times New Roman"/>
          <w:b/>
          <w:sz w:val="32"/>
          <w:szCs w:val="32"/>
        </w:rPr>
      </w:pPr>
    </w:p>
    <w:p w14:paraId="13A23D76" w14:textId="77777777" w:rsidR="00C360C5" w:rsidRDefault="00C360C5" w:rsidP="00C47172">
      <w:pPr>
        <w:spacing w:after="0" w:line="360" w:lineRule="auto"/>
        <w:jc w:val="center"/>
        <w:rPr>
          <w:rFonts w:ascii="Times New Roman" w:hAnsi="Times New Roman" w:cs="Times New Roman"/>
          <w:b/>
          <w:sz w:val="32"/>
          <w:szCs w:val="32"/>
        </w:rPr>
      </w:pPr>
    </w:p>
    <w:p w14:paraId="521C96A8" w14:textId="77777777" w:rsidR="00C360C5" w:rsidRDefault="00C360C5" w:rsidP="00C47172">
      <w:pPr>
        <w:spacing w:after="0" w:line="360" w:lineRule="auto"/>
        <w:jc w:val="center"/>
        <w:rPr>
          <w:rFonts w:ascii="Times New Roman" w:hAnsi="Times New Roman" w:cs="Times New Roman"/>
          <w:b/>
          <w:sz w:val="32"/>
          <w:szCs w:val="32"/>
        </w:rPr>
      </w:pPr>
    </w:p>
    <w:p w14:paraId="2DCC8D1D" w14:textId="77777777" w:rsidR="004D3632" w:rsidRDefault="004D3632" w:rsidP="00A76192">
      <w:pPr>
        <w:spacing w:after="0" w:line="360" w:lineRule="auto"/>
        <w:rPr>
          <w:rFonts w:ascii="Times New Roman" w:hAnsi="Times New Roman" w:cs="Times New Roman"/>
          <w:b/>
          <w:sz w:val="32"/>
          <w:szCs w:val="32"/>
        </w:rPr>
      </w:pPr>
    </w:p>
    <w:p w14:paraId="1B4E6276" w14:textId="77777777" w:rsidR="00C47172" w:rsidRPr="00C37603" w:rsidRDefault="00C47172" w:rsidP="00C37603">
      <w:pPr>
        <w:pStyle w:val="1"/>
        <w:jc w:val="center"/>
        <w:rPr>
          <w:rFonts w:ascii="Times New Roman" w:hAnsi="Times New Roman" w:cs="Times New Roman"/>
          <w:b/>
          <w:color w:val="000000" w:themeColor="text1"/>
        </w:rPr>
      </w:pPr>
      <w:bookmarkStart w:id="0" w:name="_Toc71234526"/>
      <w:r w:rsidRPr="00C37603">
        <w:rPr>
          <w:rFonts w:ascii="Times New Roman" w:hAnsi="Times New Roman" w:cs="Times New Roman"/>
          <w:b/>
          <w:color w:val="000000" w:themeColor="text1"/>
        </w:rPr>
        <w:lastRenderedPageBreak/>
        <w:t>Введение</w:t>
      </w:r>
      <w:bookmarkEnd w:id="0"/>
    </w:p>
    <w:p w14:paraId="292402F0" w14:textId="77777777" w:rsidR="00C360C5" w:rsidRDefault="00C360C5" w:rsidP="00C47172">
      <w:pPr>
        <w:spacing w:after="0" w:line="360" w:lineRule="auto"/>
        <w:jc w:val="center"/>
        <w:rPr>
          <w:rFonts w:ascii="Times New Roman" w:hAnsi="Times New Roman" w:cs="Times New Roman"/>
          <w:b/>
          <w:sz w:val="32"/>
          <w:szCs w:val="32"/>
        </w:rPr>
      </w:pPr>
    </w:p>
    <w:p w14:paraId="65918242" w14:textId="39553B74" w:rsidR="00C47172" w:rsidRDefault="00C47172" w:rsidP="00C47172">
      <w:pPr>
        <w:spacing w:after="0" w:line="360" w:lineRule="auto"/>
        <w:ind w:firstLine="709"/>
        <w:jc w:val="both"/>
        <w:rPr>
          <w:rFonts w:ascii="Times New Roman" w:hAnsi="Times New Roman" w:cs="Times New Roman"/>
          <w:sz w:val="28"/>
          <w:szCs w:val="28"/>
        </w:rPr>
      </w:pPr>
      <w:r w:rsidRPr="001B4BB5">
        <w:rPr>
          <w:rFonts w:ascii="Times New Roman" w:hAnsi="Times New Roman" w:cs="Times New Roman"/>
          <w:b/>
          <w:sz w:val="28"/>
          <w:szCs w:val="28"/>
        </w:rPr>
        <w:t>Актуальность темы исследования.</w:t>
      </w:r>
      <w:r>
        <w:rPr>
          <w:rFonts w:ascii="Times New Roman" w:hAnsi="Times New Roman" w:cs="Times New Roman"/>
          <w:b/>
          <w:sz w:val="28"/>
          <w:szCs w:val="28"/>
        </w:rPr>
        <w:t xml:space="preserve"> </w:t>
      </w:r>
      <w:r>
        <w:rPr>
          <w:rFonts w:ascii="Times New Roman" w:hAnsi="Times New Roman" w:cs="Times New Roman"/>
          <w:sz w:val="28"/>
          <w:szCs w:val="28"/>
        </w:rPr>
        <w:t xml:space="preserve">11 ноября 1918 г. между странами Антанты и Германской империи было заключено перемирие, </w:t>
      </w:r>
      <w:r w:rsidR="00A24B4D" w:rsidRPr="00A24B4D">
        <w:rPr>
          <w:rFonts w:ascii="Times New Roman" w:hAnsi="Times New Roman" w:cs="Times New Roman"/>
          <w:color w:val="000000" w:themeColor="text1"/>
          <w:sz w:val="28"/>
          <w:szCs w:val="28"/>
        </w:rPr>
        <w:t>п</w:t>
      </w:r>
      <w:r>
        <w:rPr>
          <w:rFonts w:ascii="Times New Roman" w:hAnsi="Times New Roman" w:cs="Times New Roman"/>
          <w:sz w:val="28"/>
          <w:szCs w:val="28"/>
        </w:rPr>
        <w:t>ервая мировая война (1914-1918 гг.) подошла к концу</w:t>
      </w:r>
      <w:r>
        <w:rPr>
          <w:rStyle w:val="a5"/>
          <w:rFonts w:ascii="Times New Roman" w:hAnsi="Times New Roman" w:cs="Times New Roman"/>
          <w:sz w:val="28"/>
          <w:szCs w:val="28"/>
        </w:rPr>
        <w:footnoteReference w:id="1"/>
      </w:r>
      <w:r>
        <w:rPr>
          <w:rFonts w:ascii="Times New Roman" w:hAnsi="Times New Roman" w:cs="Times New Roman"/>
          <w:sz w:val="28"/>
          <w:szCs w:val="28"/>
        </w:rPr>
        <w:t>. 28 июня 1919 г. в Версале был подписан мирный договор с немецким государством, по которому Германия была объявлена главной виновницей</w:t>
      </w:r>
      <w:r w:rsidRPr="001C6C17">
        <w:rPr>
          <w:rFonts w:ascii="Times New Roman" w:hAnsi="Times New Roman" w:cs="Times New Roman"/>
          <w:sz w:val="28"/>
          <w:szCs w:val="28"/>
        </w:rPr>
        <w:t xml:space="preserve"> войны</w:t>
      </w:r>
      <w:r>
        <w:rPr>
          <w:rFonts w:ascii="Times New Roman" w:hAnsi="Times New Roman" w:cs="Times New Roman"/>
          <w:sz w:val="28"/>
          <w:szCs w:val="28"/>
        </w:rPr>
        <w:t xml:space="preserve">, на нее налагалась </w:t>
      </w:r>
      <w:r w:rsidRPr="001C6C17">
        <w:rPr>
          <w:rFonts w:ascii="Times New Roman" w:hAnsi="Times New Roman" w:cs="Times New Roman"/>
          <w:sz w:val="28"/>
          <w:szCs w:val="28"/>
        </w:rPr>
        <w:t xml:space="preserve">большая сумма военных репараций, вводились военные ограничения, </w:t>
      </w:r>
      <w:r>
        <w:rPr>
          <w:rFonts w:ascii="Times New Roman" w:hAnsi="Times New Roman" w:cs="Times New Roman"/>
          <w:sz w:val="28"/>
          <w:szCs w:val="28"/>
        </w:rPr>
        <w:t>изымалась ¼ территории</w:t>
      </w:r>
      <w:r w:rsidRPr="001C6C17">
        <w:rPr>
          <w:rFonts w:ascii="Times New Roman" w:hAnsi="Times New Roman" w:cs="Times New Roman"/>
          <w:sz w:val="28"/>
          <w:szCs w:val="28"/>
        </w:rPr>
        <w:t xml:space="preserve"> и колониа</w:t>
      </w:r>
      <w:r>
        <w:rPr>
          <w:rFonts w:ascii="Times New Roman" w:hAnsi="Times New Roman" w:cs="Times New Roman"/>
          <w:sz w:val="28"/>
          <w:szCs w:val="28"/>
        </w:rPr>
        <w:t>льные владения</w:t>
      </w:r>
      <w:r>
        <w:rPr>
          <w:rStyle w:val="a5"/>
          <w:rFonts w:ascii="Times New Roman" w:hAnsi="Times New Roman" w:cs="Times New Roman"/>
          <w:sz w:val="28"/>
          <w:szCs w:val="28"/>
        </w:rPr>
        <w:footnoteReference w:id="2"/>
      </w:r>
      <w:r>
        <w:rPr>
          <w:rFonts w:ascii="Times New Roman" w:hAnsi="Times New Roman" w:cs="Times New Roman"/>
          <w:sz w:val="28"/>
          <w:szCs w:val="28"/>
        </w:rPr>
        <w:t>. Для немцев, которые с первых дней войны были уверенны, что они обороняют и защищают свое государство, это было национальной катастрофой</w:t>
      </w:r>
      <w:r>
        <w:rPr>
          <w:rStyle w:val="a5"/>
          <w:rFonts w:ascii="Times New Roman" w:hAnsi="Times New Roman" w:cs="Times New Roman"/>
          <w:sz w:val="28"/>
          <w:szCs w:val="28"/>
        </w:rPr>
        <w:footnoteReference w:id="3"/>
      </w:r>
      <w:r>
        <w:rPr>
          <w:rFonts w:ascii="Times New Roman" w:hAnsi="Times New Roman" w:cs="Times New Roman"/>
          <w:sz w:val="28"/>
          <w:szCs w:val="28"/>
        </w:rPr>
        <w:t xml:space="preserve">. </w:t>
      </w:r>
      <w:r w:rsidRPr="0032549D">
        <w:rPr>
          <w:rFonts w:ascii="Times New Roman" w:hAnsi="Times New Roman" w:cs="Times New Roman"/>
          <w:sz w:val="28"/>
          <w:szCs w:val="28"/>
        </w:rPr>
        <w:t xml:space="preserve">11 августа 1919 г. на заседании национального собрания в городе Веймар была принята </w:t>
      </w:r>
      <w:r>
        <w:rPr>
          <w:rFonts w:ascii="Times New Roman" w:hAnsi="Times New Roman" w:cs="Times New Roman"/>
          <w:sz w:val="28"/>
          <w:szCs w:val="28"/>
        </w:rPr>
        <w:t xml:space="preserve">новая </w:t>
      </w:r>
      <w:r w:rsidRPr="0032549D">
        <w:rPr>
          <w:rFonts w:ascii="Times New Roman" w:hAnsi="Times New Roman" w:cs="Times New Roman"/>
          <w:sz w:val="28"/>
          <w:szCs w:val="28"/>
        </w:rPr>
        <w:t xml:space="preserve">немецкая конституция, </w:t>
      </w:r>
      <w:r>
        <w:rPr>
          <w:rFonts w:ascii="Times New Roman" w:hAnsi="Times New Roman" w:cs="Times New Roman"/>
          <w:sz w:val="28"/>
          <w:szCs w:val="28"/>
        </w:rPr>
        <w:t xml:space="preserve">которая знаменовала ликвидацию монархии и образование республики. </w:t>
      </w:r>
    </w:p>
    <w:p w14:paraId="1A3F0C59" w14:textId="77777777" w:rsidR="00C47172" w:rsidRDefault="00C47172" w:rsidP="00C47172">
      <w:pPr>
        <w:spacing w:after="0" w:line="360" w:lineRule="auto"/>
        <w:ind w:firstLine="709"/>
        <w:jc w:val="both"/>
        <w:rPr>
          <w:rFonts w:ascii="Times New Roman" w:hAnsi="Times New Roman" w:cs="Times New Roman"/>
          <w:sz w:val="28"/>
          <w:szCs w:val="28"/>
        </w:rPr>
      </w:pPr>
      <w:r w:rsidRPr="0032549D">
        <w:rPr>
          <w:rFonts w:ascii="Times New Roman" w:hAnsi="Times New Roman" w:cs="Times New Roman"/>
          <w:sz w:val="28"/>
          <w:szCs w:val="28"/>
        </w:rPr>
        <w:t>Последствия этих событий стали питательной средой для становления на</w:t>
      </w:r>
      <w:r>
        <w:rPr>
          <w:rFonts w:ascii="Times New Roman" w:hAnsi="Times New Roman" w:cs="Times New Roman"/>
          <w:sz w:val="28"/>
          <w:szCs w:val="28"/>
        </w:rPr>
        <w:t>родно-почвеннического движения фёлькише</w:t>
      </w:r>
      <w:r w:rsidRPr="00BC3C34">
        <w:t xml:space="preserve"> </w:t>
      </w:r>
      <w:r w:rsidRPr="00BC3C34">
        <w:rPr>
          <w:rFonts w:ascii="Times New Roman" w:hAnsi="Times New Roman" w:cs="Times New Roman"/>
          <w:sz w:val="28"/>
          <w:szCs w:val="28"/>
        </w:rPr>
        <w:t>(</w:t>
      </w:r>
      <w:r w:rsidRPr="00E42C7B">
        <w:rPr>
          <w:rFonts w:ascii="Times New Roman" w:hAnsi="Times New Roman" w:cs="Times New Roman"/>
          <w:i/>
          <w:sz w:val="28"/>
          <w:szCs w:val="28"/>
          <w:lang w:val="en-US"/>
        </w:rPr>
        <w:t>v</w:t>
      </w:r>
      <w:r w:rsidRPr="00E42C7B">
        <w:rPr>
          <w:rFonts w:ascii="Times New Roman" w:hAnsi="Times New Roman" w:cs="Times New Roman"/>
          <w:i/>
          <w:sz w:val="28"/>
          <w:szCs w:val="28"/>
        </w:rPr>
        <w:t>ö</w:t>
      </w:r>
      <w:r w:rsidRPr="00E42C7B">
        <w:rPr>
          <w:rFonts w:ascii="Times New Roman" w:hAnsi="Times New Roman" w:cs="Times New Roman"/>
          <w:i/>
          <w:sz w:val="28"/>
          <w:szCs w:val="28"/>
          <w:lang w:val="de-DE"/>
        </w:rPr>
        <w:t>lkische</w:t>
      </w:r>
      <w:r>
        <w:rPr>
          <w:rFonts w:ascii="Times New Roman" w:hAnsi="Times New Roman" w:cs="Times New Roman"/>
          <w:sz w:val="28"/>
          <w:szCs w:val="28"/>
        </w:rPr>
        <w:t xml:space="preserve"> - </w:t>
      </w:r>
      <w:r w:rsidRPr="00BC3C34">
        <w:rPr>
          <w:rFonts w:ascii="Times New Roman" w:hAnsi="Times New Roman" w:cs="Times New Roman"/>
          <w:sz w:val="28"/>
          <w:szCs w:val="28"/>
        </w:rPr>
        <w:t xml:space="preserve">прилагательное от слова </w:t>
      </w:r>
      <w:r w:rsidRPr="000263B4">
        <w:rPr>
          <w:rFonts w:ascii="Times New Roman" w:hAnsi="Times New Roman" w:cs="Times New Roman"/>
          <w:i/>
          <w:sz w:val="28"/>
          <w:szCs w:val="28"/>
        </w:rPr>
        <w:t>das Volk</w:t>
      </w:r>
      <w:r w:rsidRPr="00BC3C34">
        <w:rPr>
          <w:rFonts w:ascii="Times New Roman" w:hAnsi="Times New Roman" w:cs="Times New Roman"/>
          <w:sz w:val="28"/>
          <w:szCs w:val="28"/>
        </w:rPr>
        <w:t xml:space="preserve"> – народ)</w:t>
      </w:r>
      <w:r>
        <w:rPr>
          <w:rFonts w:ascii="Times New Roman" w:hAnsi="Times New Roman" w:cs="Times New Roman"/>
          <w:sz w:val="28"/>
          <w:szCs w:val="28"/>
        </w:rPr>
        <w:t xml:space="preserve">. Это движение, образовавшееся еще в Германской империи в 1870-е гг., поставило перед собой задачу возродить Германию, проведя этническую мобилизацию немецкой нации и объединив немцев во всем мире. </w:t>
      </w:r>
      <w:r w:rsidRPr="0021726B">
        <w:rPr>
          <w:rFonts w:ascii="Times New Roman" w:hAnsi="Times New Roman" w:cs="Times New Roman"/>
          <w:sz w:val="28"/>
          <w:szCs w:val="28"/>
        </w:rPr>
        <w:t>Основой своей идеологии движение ставило</w:t>
      </w:r>
      <w:r>
        <w:rPr>
          <w:rFonts w:ascii="Times New Roman" w:hAnsi="Times New Roman" w:cs="Times New Roman"/>
          <w:sz w:val="28"/>
          <w:szCs w:val="28"/>
        </w:rPr>
        <w:t xml:space="preserve"> племенной национализм</w:t>
      </w:r>
      <w:r>
        <w:rPr>
          <w:rStyle w:val="a5"/>
          <w:rFonts w:ascii="Times New Roman" w:hAnsi="Times New Roman" w:cs="Times New Roman"/>
          <w:sz w:val="28"/>
          <w:szCs w:val="28"/>
        </w:rPr>
        <w:footnoteReference w:id="4"/>
      </w:r>
      <w:r w:rsidRPr="0021726B">
        <w:rPr>
          <w:rFonts w:ascii="Times New Roman" w:hAnsi="Times New Roman" w:cs="Times New Roman"/>
          <w:sz w:val="28"/>
          <w:szCs w:val="28"/>
        </w:rPr>
        <w:t>, в котором переплетались раса, народ и «германство»</w:t>
      </w:r>
      <w:r w:rsidRPr="0021726B">
        <w:rPr>
          <w:rFonts w:ascii="Times New Roman" w:hAnsi="Times New Roman" w:cs="Times New Roman"/>
          <w:sz w:val="28"/>
          <w:szCs w:val="28"/>
          <w:vertAlign w:val="superscript"/>
        </w:rPr>
        <w:footnoteReference w:id="5"/>
      </w:r>
      <w:r w:rsidRPr="0021726B">
        <w:rPr>
          <w:rFonts w:ascii="Times New Roman" w:hAnsi="Times New Roman" w:cs="Times New Roman"/>
          <w:sz w:val="28"/>
          <w:szCs w:val="28"/>
        </w:rPr>
        <w:t xml:space="preserve">. </w:t>
      </w:r>
      <w:r w:rsidRPr="007A5ABC">
        <w:rPr>
          <w:rFonts w:ascii="Times New Roman" w:hAnsi="Times New Roman" w:cs="Times New Roman"/>
          <w:sz w:val="28"/>
          <w:szCs w:val="28"/>
        </w:rPr>
        <w:t>Деятели</w:t>
      </w:r>
      <w:r>
        <w:rPr>
          <w:rFonts w:ascii="Times New Roman" w:hAnsi="Times New Roman" w:cs="Times New Roman"/>
          <w:sz w:val="28"/>
          <w:szCs w:val="28"/>
        </w:rPr>
        <w:t xml:space="preserve"> движения</w:t>
      </w:r>
      <w:r w:rsidRPr="007A5ABC">
        <w:rPr>
          <w:rFonts w:ascii="Times New Roman" w:hAnsi="Times New Roman" w:cs="Times New Roman"/>
          <w:sz w:val="28"/>
          <w:szCs w:val="28"/>
        </w:rPr>
        <w:t xml:space="preserve"> </w:t>
      </w:r>
      <w:r>
        <w:rPr>
          <w:rFonts w:ascii="Times New Roman" w:hAnsi="Times New Roman" w:cs="Times New Roman"/>
          <w:sz w:val="28"/>
          <w:szCs w:val="28"/>
        </w:rPr>
        <w:t>желали пробудить</w:t>
      </w:r>
      <w:r w:rsidRPr="007A5ABC">
        <w:rPr>
          <w:rFonts w:ascii="Times New Roman" w:hAnsi="Times New Roman" w:cs="Times New Roman"/>
          <w:sz w:val="28"/>
          <w:szCs w:val="28"/>
        </w:rPr>
        <w:t xml:space="preserve"> в н</w:t>
      </w:r>
      <w:r>
        <w:rPr>
          <w:rFonts w:ascii="Times New Roman" w:hAnsi="Times New Roman" w:cs="Times New Roman"/>
          <w:sz w:val="28"/>
          <w:szCs w:val="28"/>
        </w:rPr>
        <w:t>емцах германский дух и создать нацию в новом ее понимании, которая бы представляла из себя бесклассовую «народную общность» (</w:t>
      </w:r>
      <w:r w:rsidRPr="00E42C7B">
        <w:rPr>
          <w:rFonts w:ascii="Times New Roman" w:hAnsi="Times New Roman" w:cs="Times New Roman"/>
          <w:i/>
          <w:sz w:val="28"/>
          <w:szCs w:val="28"/>
          <w:lang w:val="en-US"/>
        </w:rPr>
        <w:t>Volksgemeinschaft</w:t>
      </w:r>
      <w:r>
        <w:rPr>
          <w:rFonts w:ascii="Times New Roman" w:hAnsi="Times New Roman" w:cs="Times New Roman"/>
          <w:sz w:val="28"/>
          <w:szCs w:val="28"/>
        </w:rPr>
        <w:t>)</w:t>
      </w:r>
      <w:r w:rsidRPr="007A5ABC">
        <w:rPr>
          <w:rFonts w:ascii="Times New Roman" w:hAnsi="Times New Roman" w:cs="Times New Roman"/>
          <w:sz w:val="28"/>
          <w:szCs w:val="28"/>
        </w:rPr>
        <w:t>.</w:t>
      </w:r>
      <w:r>
        <w:rPr>
          <w:rFonts w:ascii="Times New Roman" w:hAnsi="Times New Roman" w:cs="Times New Roman"/>
          <w:sz w:val="28"/>
          <w:szCs w:val="28"/>
        </w:rPr>
        <w:t xml:space="preserve"> </w:t>
      </w:r>
      <w:r w:rsidRPr="0021726B">
        <w:rPr>
          <w:rFonts w:ascii="Times New Roman" w:hAnsi="Times New Roman" w:cs="Times New Roman"/>
          <w:sz w:val="28"/>
          <w:szCs w:val="28"/>
        </w:rPr>
        <w:t>Характерным элементом фёлькишской идеологии явл</w:t>
      </w:r>
      <w:r>
        <w:rPr>
          <w:rFonts w:ascii="Times New Roman" w:hAnsi="Times New Roman" w:cs="Times New Roman"/>
          <w:sz w:val="28"/>
          <w:szCs w:val="28"/>
        </w:rPr>
        <w:t xml:space="preserve">ялся антисемитизм, что </w:t>
      </w:r>
      <w:r w:rsidRPr="0021726B">
        <w:rPr>
          <w:rFonts w:ascii="Times New Roman" w:hAnsi="Times New Roman" w:cs="Times New Roman"/>
          <w:sz w:val="28"/>
          <w:szCs w:val="28"/>
        </w:rPr>
        <w:t xml:space="preserve">не позволяло </w:t>
      </w:r>
      <w:r>
        <w:rPr>
          <w:rFonts w:ascii="Times New Roman" w:hAnsi="Times New Roman" w:cs="Times New Roman"/>
          <w:sz w:val="28"/>
          <w:szCs w:val="28"/>
        </w:rPr>
        <w:t xml:space="preserve">движению </w:t>
      </w:r>
      <w:r w:rsidRPr="0021726B">
        <w:rPr>
          <w:rFonts w:ascii="Times New Roman" w:hAnsi="Times New Roman" w:cs="Times New Roman"/>
          <w:sz w:val="28"/>
          <w:szCs w:val="28"/>
        </w:rPr>
        <w:lastRenderedPageBreak/>
        <w:t>занять какие-либо прочные позиции в политическ</w:t>
      </w:r>
      <w:r>
        <w:rPr>
          <w:rFonts w:ascii="Times New Roman" w:hAnsi="Times New Roman" w:cs="Times New Roman"/>
          <w:sz w:val="28"/>
          <w:szCs w:val="28"/>
        </w:rPr>
        <w:t>ой или социальной жизни в кайзеровской Германии.</w:t>
      </w:r>
      <w:r w:rsidRPr="007A5ABC">
        <w:t xml:space="preserve"> </w:t>
      </w:r>
      <w:r w:rsidRPr="007A5ABC">
        <w:rPr>
          <w:rFonts w:ascii="Times New Roman" w:hAnsi="Times New Roman" w:cs="Times New Roman"/>
          <w:sz w:val="28"/>
          <w:szCs w:val="28"/>
        </w:rPr>
        <w:t xml:space="preserve">Но все </w:t>
      </w:r>
      <w:r>
        <w:rPr>
          <w:rFonts w:ascii="Times New Roman" w:hAnsi="Times New Roman" w:cs="Times New Roman"/>
          <w:sz w:val="28"/>
          <w:szCs w:val="28"/>
        </w:rPr>
        <w:t>изменилось после мировой войны, у</w:t>
      </w:r>
      <w:r w:rsidRPr="007A5ABC">
        <w:rPr>
          <w:rFonts w:ascii="Times New Roman" w:hAnsi="Times New Roman" w:cs="Times New Roman"/>
          <w:sz w:val="28"/>
          <w:szCs w:val="28"/>
        </w:rPr>
        <w:t xml:space="preserve"> движения п</w:t>
      </w:r>
      <w:r>
        <w:rPr>
          <w:rFonts w:ascii="Times New Roman" w:hAnsi="Times New Roman" w:cs="Times New Roman"/>
          <w:sz w:val="28"/>
          <w:szCs w:val="28"/>
        </w:rPr>
        <w:t xml:space="preserve">оявились все условия для </w:t>
      </w:r>
      <w:r w:rsidRPr="007A5ABC">
        <w:rPr>
          <w:rFonts w:ascii="Times New Roman" w:hAnsi="Times New Roman" w:cs="Times New Roman"/>
          <w:sz w:val="28"/>
          <w:szCs w:val="28"/>
        </w:rPr>
        <w:t>подъема</w:t>
      </w:r>
      <w:r>
        <w:rPr>
          <w:rFonts w:ascii="Times New Roman" w:hAnsi="Times New Roman" w:cs="Times New Roman"/>
          <w:sz w:val="28"/>
          <w:szCs w:val="28"/>
        </w:rPr>
        <w:t>.</w:t>
      </w:r>
    </w:p>
    <w:p w14:paraId="7FC97B29" w14:textId="46B15724" w:rsidR="00C47172" w:rsidRDefault="00C47172" w:rsidP="00C47172">
      <w:pPr>
        <w:spacing w:after="0" w:line="360" w:lineRule="auto"/>
        <w:ind w:firstLine="709"/>
        <w:jc w:val="both"/>
        <w:rPr>
          <w:rFonts w:ascii="Times New Roman" w:hAnsi="Times New Roman" w:cs="Times New Roman"/>
          <w:sz w:val="28"/>
          <w:szCs w:val="28"/>
        </w:rPr>
      </w:pPr>
      <w:r w:rsidRPr="003C2E3E">
        <w:rPr>
          <w:rFonts w:ascii="Times New Roman" w:hAnsi="Times New Roman" w:cs="Times New Roman"/>
          <w:sz w:val="28"/>
          <w:szCs w:val="28"/>
        </w:rPr>
        <w:t>Национальная трагедия немцев нашла отклик в</w:t>
      </w:r>
      <w:r>
        <w:rPr>
          <w:rFonts w:ascii="Times New Roman" w:hAnsi="Times New Roman" w:cs="Times New Roman"/>
          <w:sz w:val="28"/>
          <w:szCs w:val="28"/>
        </w:rPr>
        <w:t xml:space="preserve"> мировоззрении фёлькише, движение оказало значительное</w:t>
      </w:r>
      <w:r w:rsidRPr="003C2E3E">
        <w:rPr>
          <w:rFonts w:ascii="Times New Roman" w:hAnsi="Times New Roman" w:cs="Times New Roman"/>
          <w:sz w:val="28"/>
          <w:szCs w:val="28"/>
        </w:rPr>
        <w:t xml:space="preserve"> влияние на </w:t>
      </w:r>
      <w:r>
        <w:rPr>
          <w:rFonts w:ascii="Times New Roman" w:hAnsi="Times New Roman" w:cs="Times New Roman"/>
          <w:sz w:val="28"/>
          <w:szCs w:val="28"/>
        </w:rPr>
        <w:t>формирование нового мира у деморализованного немецкого общества как в Германии, так и за ее пределами</w:t>
      </w:r>
      <w:r w:rsidRPr="003C2E3E">
        <w:rPr>
          <w:rFonts w:ascii="Times New Roman" w:hAnsi="Times New Roman" w:cs="Times New Roman"/>
          <w:sz w:val="28"/>
          <w:szCs w:val="28"/>
        </w:rPr>
        <w:t>.</w:t>
      </w:r>
      <w:r>
        <w:rPr>
          <w:rFonts w:ascii="Times New Roman" w:hAnsi="Times New Roman" w:cs="Times New Roman"/>
          <w:sz w:val="28"/>
          <w:szCs w:val="28"/>
        </w:rPr>
        <w:t xml:space="preserve"> </w:t>
      </w:r>
      <w:r w:rsidRPr="003C2E3E">
        <w:rPr>
          <w:rFonts w:ascii="Times New Roman" w:hAnsi="Times New Roman" w:cs="Times New Roman"/>
          <w:sz w:val="28"/>
          <w:szCs w:val="28"/>
        </w:rPr>
        <w:t xml:space="preserve">Главным инструментом </w:t>
      </w:r>
      <w:r>
        <w:rPr>
          <w:rFonts w:ascii="Times New Roman" w:hAnsi="Times New Roman" w:cs="Times New Roman"/>
          <w:sz w:val="28"/>
          <w:szCs w:val="28"/>
        </w:rPr>
        <w:t>индоктринации идеалов фёлькише являлась периодическая печать</w:t>
      </w:r>
      <w:r w:rsidRPr="003C2E3E">
        <w:rPr>
          <w:rFonts w:ascii="Times New Roman" w:hAnsi="Times New Roman" w:cs="Times New Roman"/>
          <w:sz w:val="28"/>
          <w:szCs w:val="28"/>
        </w:rPr>
        <w:t xml:space="preserve">. </w:t>
      </w:r>
      <w:r>
        <w:rPr>
          <w:rFonts w:ascii="Times New Roman" w:hAnsi="Times New Roman" w:cs="Times New Roman"/>
          <w:sz w:val="28"/>
          <w:szCs w:val="28"/>
        </w:rPr>
        <w:t xml:space="preserve">Это был самый проверенный и надежный способ распространить свое мировоззрение. Здесь важно вспомнить и замечание Б. Андерсона, который </w:t>
      </w:r>
      <w:r w:rsidRPr="00A532F9">
        <w:rPr>
          <w:rFonts w:ascii="Times New Roman" w:hAnsi="Times New Roman" w:cs="Times New Roman"/>
          <w:sz w:val="28"/>
          <w:szCs w:val="28"/>
        </w:rPr>
        <w:t>в своей фундаментальной работе «Воображаемые сообщества», заметил, что газета исторически закладывала основы национального самосознания</w:t>
      </w:r>
      <w:r w:rsidRPr="00A532F9">
        <w:rPr>
          <w:rFonts w:ascii="Times New Roman" w:hAnsi="Times New Roman" w:cs="Times New Roman"/>
          <w:sz w:val="28"/>
          <w:szCs w:val="28"/>
          <w:vertAlign w:val="superscript"/>
        </w:rPr>
        <w:footnoteReference w:id="6"/>
      </w:r>
      <w:r w:rsidRPr="00A532F9">
        <w:rPr>
          <w:rFonts w:ascii="Times New Roman" w:hAnsi="Times New Roman" w:cs="Times New Roman"/>
          <w:sz w:val="28"/>
          <w:szCs w:val="28"/>
        </w:rPr>
        <w:t>.</w:t>
      </w:r>
      <w:r>
        <w:rPr>
          <w:rFonts w:ascii="Times New Roman" w:hAnsi="Times New Roman" w:cs="Times New Roman"/>
          <w:sz w:val="28"/>
          <w:szCs w:val="28"/>
        </w:rPr>
        <w:t xml:space="preserve"> Поэтому в условиях сильного послевоенного кризиса фёлькишская риторика в прессе оказалась наиболее привл</w:t>
      </w:r>
      <w:r w:rsidR="000042A6">
        <w:rPr>
          <w:rFonts w:ascii="Times New Roman" w:hAnsi="Times New Roman" w:cs="Times New Roman"/>
          <w:sz w:val="28"/>
          <w:szCs w:val="28"/>
        </w:rPr>
        <w:t>екательна для немцев</w:t>
      </w:r>
      <w:r>
        <w:rPr>
          <w:rFonts w:ascii="Times New Roman" w:hAnsi="Times New Roman" w:cs="Times New Roman"/>
          <w:sz w:val="28"/>
          <w:szCs w:val="28"/>
        </w:rPr>
        <w:t>.</w:t>
      </w:r>
    </w:p>
    <w:p w14:paraId="6F86C303"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в Германии усиливается общественное внимание </w:t>
      </w:r>
      <w:r w:rsidRPr="007C6442">
        <w:rPr>
          <w:rFonts w:ascii="Times New Roman" w:hAnsi="Times New Roman" w:cs="Times New Roman"/>
          <w:sz w:val="28"/>
          <w:szCs w:val="28"/>
        </w:rPr>
        <w:t xml:space="preserve">в СМИ, политических дискуссиях и дебатах </w:t>
      </w:r>
      <w:r>
        <w:rPr>
          <w:rFonts w:ascii="Times New Roman" w:hAnsi="Times New Roman" w:cs="Times New Roman"/>
          <w:sz w:val="28"/>
          <w:szCs w:val="28"/>
        </w:rPr>
        <w:t>к понятиям «фёлькише», «фёлькишская идеология», «Фёлькишское движение» (</w:t>
      </w:r>
      <w:r w:rsidRPr="00E42C7B">
        <w:rPr>
          <w:rFonts w:ascii="Times New Roman" w:hAnsi="Times New Roman" w:cs="Times New Roman"/>
          <w:i/>
          <w:sz w:val="28"/>
          <w:szCs w:val="28"/>
          <w:lang w:val="en-US"/>
        </w:rPr>
        <w:t>V</w:t>
      </w:r>
      <w:r w:rsidRPr="00E42C7B">
        <w:rPr>
          <w:rFonts w:ascii="Times New Roman" w:hAnsi="Times New Roman" w:cs="Times New Roman"/>
          <w:i/>
          <w:sz w:val="28"/>
          <w:szCs w:val="28"/>
        </w:rPr>
        <w:t>ö</w:t>
      </w:r>
      <w:r w:rsidRPr="00E42C7B">
        <w:rPr>
          <w:rFonts w:ascii="Times New Roman" w:hAnsi="Times New Roman" w:cs="Times New Roman"/>
          <w:i/>
          <w:sz w:val="28"/>
          <w:szCs w:val="28"/>
          <w:lang w:val="de-DE"/>
        </w:rPr>
        <w:t>lkische</w:t>
      </w:r>
      <w:r w:rsidRPr="00E42C7B">
        <w:rPr>
          <w:rFonts w:ascii="Times New Roman" w:hAnsi="Times New Roman" w:cs="Times New Roman"/>
          <w:i/>
          <w:sz w:val="28"/>
          <w:szCs w:val="28"/>
        </w:rPr>
        <w:t xml:space="preserve"> </w:t>
      </w:r>
      <w:r w:rsidRPr="00E42C7B">
        <w:rPr>
          <w:rFonts w:ascii="Times New Roman" w:hAnsi="Times New Roman" w:cs="Times New Roman"/>
          <w:i/>
          <w:sz w:val="28"/>
          <w:szCs w:val="28"/>
          <w:lang w:val="de-DE"/>
        </w:rPr>
        <w:t>Bewegung</w:t>
      </w:r>
      <w:r w:rsidRPr="009D0AED">
        <w:rPr>
          <w:rFonts w:ascii="Times New Roman" w:hAnsi="Times New Roman" w:cs="Times New Roman"/>
          <w:sz w:val="28"/>
          <w:szCs w:val="28"/>
        </w:rPr>
        <w:t>)</w:t>
      </w:r>
      <w:r>
        <w:rPr>
          <w:rFonts w:ascii="Times New Roman" w:hAnsi="Times New Roman" w:cs="Times New Roman"/>
          <w:sz w:val="28"/>
          <w:szCs w:val="28"/>
        </w:rPr>
        <w:t xml:space="preserve">. Это связано с увеличением популярности ультраправой партии «Альтернатива для Германии» </w:t>
      </w:r>
      <w:r w:rsidRPr="00420DB8">
        <w:rPr>
          <w:rFonts w:ascii="Times New Roman" w:hAnsi="Times New Roman" w:cs="Times New Roman"/>
          <w:sz w:val="28"/>
          <w:szCs w:val="28"/>
        </w:rPr>
        <w:t>(</w:t>
      </w:r>
      <w:r w:rsidRPr="00E42C7B">
        <w:rPr>
          <w:rFonts w:ascii="Times New Roman" w:hAnsi="Times New Roman" w:cs="Times New Roman"/>
          <w:i/>
          <w:sz w:val="28"/>
          <w:szCs w:val="28"/>
          <w:lang w:val="en-US"/>
        </w:rPr>
        <w:t>Alternative</w:t>
      </w:r>
      <w:r w:rsidRPr="00E42C7B">
        <w:rPr>
          <w:rFonts w:ascii="Times New Roman" w:hAnsi="Times New Roman" w:cs="Times New Roman"/>
          <w:i/>
          <w:sz w:val="28"/>
          <w:szCs w:val="28"/>
        </w:rPr>
        <w:t xml:space="preserve"> </w:t>
      </w:r>
      <w:r w:rsidRPr="00E42C7B">
        <w:rPr>
          <w:rFonts w:ascii="Times New Roman" w:hAnsi="Times New Roman" w:cs="Times New Roman"/>
          <w:i/>
          <w:sz w:val="28"/>
          <w:szCs w:val="28"/>
          <w:lang w:val="de-DE"/>
        </w:rPr>
        <w:t>f</w:t>
      </w:r>
      <w:r w:rsidRPr="00E42C7B">
        <w:rPr>
          <w:rFonts w:ascii="Times New Roman" w:hAnsi="Times New Roman" w:cs="Times New Roman"/>
          <w:i/>
          <w:sz w:val="28"/>
          <w:szCs w:val="28"/>
        </w:rPr>
        <w:t>ü</w:t>
      </w:r>
      <w:r w:rsidRPr="00E42C7B">
        <w:rPr>
          <w:rFonts w:ascii="Times New Roman" w:hAnsi="Times New Roman" w:cs="Times New Roman"/>
          <w:i/>
          <w:sz w:val="28"/>
          <w:szCs w:val="28"/>
          <w:lang w:val="de-DE"/>
        </w:rPr>
        <w:t>r</w:t>
      </w:r>
      <w:r w:rsidRPr="00E42C7B">
        <w:rPr>
          <w:rFonts w:ascii="Times New Roman" w:hAnsi="Times New Roman" w:cs="Times New Roman"/>
          <w:i/>
          <w:sz w:val="28"/>
          <w:szCs w:val="28"/>
        </w:rPr>
        <w:t xml:space="preserve"> </w:t>
      </w:r>
      <w:r w:rsidRPr="00E42C7B">
        <w:rPr>
          <w:rFonts w:ascii="Times New Roman" w:hAnsi="Times New Roman" w:cs="Times New Roman"/>
          <w:i/>
          <w:sz w:val="28"/>
          <w:szCs w:val="28"/>
          <w:lang w:val="de-DE"/>
        </w:rPr>
        <w:t>Deutschland</w:t>
      </w:r>
      <w:r w:rsidRPr="00420DB8">
        <w:rPr>
          <w:rFonts w:ascii="Times New Roman" w:hAnsi="Times New Roman" w:cs="Times New Roman"/>
          <w:sz w:val="28"/>
          <w:szCs w:val="28"/>
        </w:rPr>
        <w:t>)</w:t>
      </w:r>
      <w:r>
        <w:rPr>
          <w:rFonts w:ascii="Times New Roman" w:hAnsi="Times New Roman" w:cs="Times New Roman"/>
          <w:sz w:val="28"/>
          <w:szCs w:val="28"/>
        </w:rPr>
        <w:t>, которая немцами воспринимается как партия, распространяющая фёлькишскую идеологию. Действительно, на фоне миграционного кризиса, развернувшегося в Европе в 2015 г., эти идеи вновь начали вызывать интерес у некоторых слоев немецкого общества</w:t>
      </w:r>
      <w:r>
        <w:rPr>
          <w:rStyle w:val="a5"/>
          <w:rFonts w:ascii="Times New Roman" w:hAnsi="Times New Roman" w:cs="Times New Roman"/>
          <w:sz w:val="28"/>
          <w:szCs w:val="28"/>
        </w:rPr>
        <w:footnoteReference w:id="7"/>
      </w:r>
      <w:r>
        <w:rPr>
          <w:rFonts w:ascii="Times New Roman" w:hAnsi="Times New Roman" w:cs="Times New Roman"/>
          <w:sz w:val="28"/>
          <w:szCs w:val="28"/>
        </w:rPr>
        <w:t xml:space="preserve">. Однако о фёлькише сегодня </w:t>
      </w:r>
      <w:proofErr w:type="gramStart"/>
      <w:r>
        <w:rPr>
          <w:rFonts w:ascii="Times New Roman" w:hAnsi="Times New Roman" w:cs="Times New Roman"/>
          <w:sz w:val="28"/>
          <w:szCs w:val="28"/>
        </w:rPr>
        <w:t>говорят</w:t>
      </w:r>
      <w:proofErr w:type="gramEnd"/>
      <w:r>
        <w:rPr>
          <w:rFonts w:ascii="Times New Roman" w:hAnsi="Times New Roman" w:cs="Times New Roman"/>
          <w:sz w:val="28"/>
          <w:szCs w:val="28"/>
        </w:rPr>
        <w:t xml:space="preserve"> как о предтече национал-социализма, а современную политическую ситуацию в Германии сравнивают с положением в Веймарской республике. Поэтому в обществе зреет желание не допустить повторения событий прошлого столетия</w:t>
      </w:r>
      <w:r>
        <w:rPr>
          <w:rStyle w:val="a5"/>
          <w:rFonts w:ascii="Times New Roman" w:hAnsi="Times New Roman" w:cs="Times New Roman"/>
          <w:sz w:val="28"/>
          <w:szCs w:val="28"/>
        </w:rPr>
        <w:footnoteReference w:id="8"/>
      </w:r>
      <w:r>
        <w:rPr>
          <w:rFonts w:ascii="Times New Roman" w:hAnsi="Times New Roman" w:cs="Times New Roman"/>
          <w:sz w:val="28"/>
          <w:szCs w:val="28"/>
        </w:rPr>
        <w:t xml:space="preserve">. </w:t>
      </w:r>
    </w:p>
    <w:p w14:paraId="1FF43251" w14:textId="77777777" w:rsidR="00C47172" w:rsidRPr="00FF5773" w:rsidRDefault="00C47172" w:rsidP="00C47172">
      <w:pPr>
        <w:spacing w:after="0" w:line="360" w:lineRule="auto"/>
        <w:ind w:firstLine="709"/>
        <w:jc w:val="both"/>
        <w:rPr>
          <w:rFonts w:ascii="Times New Roman" w:hAnsi="Times New Roman" w:cs="Times New Roman"/>
          <w:sz w:val="28"/>
          <w:szCs w:val="28"/>
        </w:rPr>
      </w:pPr>
      <w:r w:rsidRPr="009D0AED">
        <w:rPr>
          <w:rFonts w:ascii="Times New Roman" w:hAnsi="Times New Roman" w:cs="Times New Roman"/>
          <w:b/>
          <w:sz w:val="28"/>
          <w:szCs w:val="28"/>
        </w:rPr>
        <w:lastRenderedPageBreak/>
        <w:t>Научная актуальность.</w:t>
      </w:r>
      <w:r>
        <w:rPr>
          <w:rFonts w:ascii="Times New Roman" w:hAnsi="Times New Roman" w:cs="Times New Roman"/>
          <w:sz w:val="28"/>
          <w:szCs w:val="28"/>
        </w:rPr>
        <w:t xml:space="preserve"> Б</w:t>
      </w:r>
      <w:r w:rsidRPr="00FF5773">
        <w:rPr>
          <w:rFonts w:ascii="Times New Roman" w:hAnsi="Times New Roman" w:cs="Times New Roman"/>
          <w:sz w:val="28"/>
          <w:szCs w:val="28"/>
        </w:rPr>
        <w:t>ольшой интерес к фёлькишскому движению</w:t>
      </w:r>
      <w:r>
        <w:rPr>
          <w:rFonts w:ascii="Times New Roman" w:hAnsi="Times New Roman" w:cs="Times New Roman"/>
          <w:sz w:val="28"/>
          <w:szCs w:val="28"/>
        </w:rPr>
        <w:t xml:space="preserve"> сегодня наблюдается и в среде ученых-историков</w:t>
      </w:r>
      <w:r w:rsidRPr="00FF5773">
        <w:rPr>
          <w:rFonts w:ascii="Times New Roman" w:hAnsi="Times New Roman" w:cs="Times New Roman"/>
          <w:sz w:val="28"/>
          <w:szCs w:val="28"/>
        </w:rPr>
        <w:t>. На эту тему написано большое количество диссертаций, монографий, статей. Исследователи пытаются изучат</w:t>
      </w:r>
      <w:r>
        <w:rPr>
          <w:rFonts w:ascii="Times New Roman" w:hAnsi="Times New Roman" w:cs="Times New Roman"/>
          <w:sz w:val="28"/>
          <w:szCs w:val="28"/>
        </w:rPr>
        <w:t>ь внутреннюю структуру фёлькише</w:t>
      </w:r>
      <w:r w:rsidRPr="00FF5773">
        <w:rPr>
          <w:rFonts w:ascii="Times New Roman" w:hAnsi="Times New Roman" w:cs="Times New Roman"/>
          <w:sz w:val="28"/>
          <w:szCs w:val="28"/>
        </w:rPr>
        <w:t>, организацию и состав, их идеологию и ист</w:t>
      </w:r>
      <w:r>
        <w:rPr>
          <w:rFonts w:ascii="Times New Roman" w:hAnsi="Times New Roman" w:cs="Times New Roman"/>
          <w:sz w:val="28"/>
          <w:szCs w:val="28"/>
        </w:rPr>
        <w:t>оки, способы презентации. Но, несмотря на это, в данной</w:t>
      </w:r>
      <w:r w:rsidRPr="00FF5773">
        <w:rPr>
          <w:rFonts w:ascii="Times New Roman" w:hAnsi="Times New Roman" w:cs="Times New Roman"/>
          <w:sz w:val="28"/>
          <w:szCs w:val="28"/>
        </w:rPr>
        <w:t xml:space="preserve"> теме есть еще множество белых пятен, в том числе и по перечисленным аспектам. В особенности не изучен главный ин</w:t>
      </w:r>
      <w:r>
        <w:rPr>
          <w:rFonts w:ascii="Times New Roman" w:hAnsi="Times New Roman" w:cs="Times New Roman"/>
          <w:sz w:val="28"/>
          <w:szCs w:val="28"/>
        </w:rPr>
        <w:t>струмент индоктринации фёлькише</w:t>
      </w:r>
      <w:r w:rsidRPr="00FF5773">
        <w:rPr>
          <w:rFonts w:ascii="Times New Roman" w:hAnsi="Times New Roman" w:cs="Times New Roman"/>
          <w:sz w:val="28"/>
          <w:szCs w:val="28"/>
        </w:rPr>
        <w:t xml:space="preserve"> - пресса и ее дискурсивные практики. Во многих работах периодическая печать фёлькишского движения описана в общих чертах. Специальных трудов, посвященных особенностям фёлькишского дискурса в прессе, не наблюдается.</w:t>
      </w:r>
    </w:p>
    <w:p w14:paraId="763B1A60" w14:textId="77777777" w:rsidR="00C47172" w:rsidRDefault="00C47172" w:rsidP="00C47172">
      <w:pPr>
        <w:spacing w:after="0" w:line="360" w:lineRule="auto"/>
        <w:ind w:firstLine="709"/>
        <w:jc w:val="both"/>
        <w:rPr>
          <w:rFonts w:ascii="Times New Roman" w:hAnsi="Times New Roman" w:cs="Times New Roman"/>
          <w:sz w:val="28"/>
          <w:szCs w:val="28"/>
        </w:rPr>
      </w:pPr>
      <w:r w:rsidRPr="009B2334">
        <w:rPr>
          <w:rFonts w:ascii="Times New Roman" w:hAnsi="Times New Roman" w:cs="Times New Roman"/>
          <w:b/>
          <w:sz w:val="28"/>
          <w:szCs w:val="28"/>
        </w:rPr>
        <w:t>Цель</w:t>
      </w:r>
      <w:r>
        <w:rPr>
          <w:rFonts w:ascii="Times New Roman" w:hAnsi="Times New Roman" w:cs="Times New Roman"/>
          <w:sz w:val="28"/>
          <w:szCs w:val="28"/>
        </w:rPr>
        <w:t xml:space="preserve"> </w:t>
      </w:r>
      <w:r w:rsidRPr="009B2334">
        <w:rPr>
          <w:rFonts w:ascii="Times New Roman" w:hAnsi="Times New Roman" w:cs="Times New Roman"/>
          <w:b/>
          <w:sz w:val="28"/>
          <w:szCs w:val="28"/>
        </w:rPr>
        <w:t>работы</w:t>
      </w:r>
      <w:r>
        <w:rPr>
          <w:rFonts w:ascii="Times New Roman" w:hAnsi="Times New Roman" w:cs="Times New Roman"/>
          <w:b/>
          <w:sz w:val="28"/>
          <w:szCs w:val="28"/>
        </w:rPr>
        <w:t xml:space="preserve"> </w:t>
      </w:r>
      <w:r>
        <w:rPr>
          <w:rFonts w:ascii="Times New Roman" w:hAnsi="Times New Roman" w:cs="Times New Roman"/>
          <w:sz w:val="28"/>
          <w:szCs w:val="28"/>
        </w:rPr>
        <w:t xml:space="preserve">– изучение периодической печати фёлькишского движения в период Веймарской республики как инструмента проведения этнической мобилизации. </w:t>
      </w:r>
    </w:p>
    <w:p w14:paraId="546FC39E" w14:textId="77777777" w:rsidR="00C47172" w:rsidRDefault="00C47172" w:rsidP="00C47172">
      <w:pPr>
        <w:spacing w:after="0" w:line="360" w:lineRule="auto"/>
        <w:ind w:firstLine="709"/>
        <w:jc w:val="both"/>
        <w:rPr>
          <w:rFonts w:ascii="Times New Roman" w:hAnsi="Times New Roman" w:cs="Times New Roman"/>
          <w:sz w:val="28"/>
          <w:szCs w:val="28"/>
        </w:rPr>
      </w:pPr>
      <w:r w:rsidRPr="00A63E02">
        <w:rPr>
          <w:rFonts w:ascii="Times New Roman" w:hAnsi="Times New Roman" w:cs="Times New Roman"/>
          <w:b/>
          <w:sz w:val="28"/>
          <w:szCs w:val="28"/>
        </w:rPr>
        <w:t>Задачи исследования</w:t>
      </w:r>
      <w:r>
        <w:rPr>
          <w:rFonts w:ascii="Times New Roman" w:hAnsi="Times New Roman" w:cs="Times New Roman"/>
          <w:sz w:val="28"/>
          <w:szCs w:val="28"/>
        </w:rPr>
        <w:t xml:space="preserve">: </w:t>
      </w:r>
    </w:p>
    <w:p w14:paraId="5EB07038"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выявить</w:t>
      </w:r>
      <w:r w:rsidRPr="00683F1C">
        <w:rPr>
          <w:rFonts w:ascii="Times New Roman" w:hAnsi="Times New Roman" w:cs="Times New Roman"/>
          <w:sz w:val="28"/>
          <w:szCs w:val="28"/>
        </w:rPr>
        <w:t xml:space="preserve"> </w:t>
      </w:r>
      <w:r>
        <w:rPr>
          <w:rFonts w:ascii="Times New Roman" w:hAnsi="Times New Roman" w:cs="Times New Roman"/>
          <w:sz w:val="28"/>
          <w:szCs w:val="28"/>
        </w:rPr>
        <w:t>фёлькишскую прессу</w:t>
      </w:r>
      <w:r w:rsidRPr="00683F1C">
        <w:rPr>
          <w:rFonts w:ascii="Times New Roman" w:hAnsi="Times New Roman" w:cs="Times New Roman"/>
          <w:sz w:val="28"/>
          <w:szCs w:val="28"/>
        </w:rPr>
        <w:t xml:space="preserve">, </w:t>
      </w:r>
      <w:r>
        <w:rPr>
          <w:rFonts w:ascii="Times New Roman" w:hAnsi="Times New Roman" w:cs="Times New Roman"/>
          <w:sz w:val="28"/>
          <w:szCs w:val="28"/>
        </w:rPr>
        <w:t xml:space="preserve">издателей, </w:t>
      </w:r>
      <w:r w:rsidRPr="00683F1C">
        <w:rPr>
          <w:rFonts w:ascii="Times New Roman" w:hAnsi="Times New Roman" w:cs="Times New Roman"/>
          <w:sz w:val="28"/>
          <w:szCs w:val="28"/>
        </w:rPr>
        <w:t>круг статей и авторов в ней публиковавшихся.</w:t>
      </w:r>
    </w:p>
    <w:p w14:paraId="31CDFCCC" w14:textId="77777777" w:rsidR="00C47172" w:rsidRDefault="00C47172" w:rsidP="00C47172">
      <w:pPr>
        <w:spacing w:after="0" w:line="360" w:lineRule="auto"/>
        <w:ind w:firstLine="709"/>
        <w:jc w:val="both"/>
        <w:rPr>
          <w:rFonts w:ascii="Times New Roman" w:hAnsi="Times New Roman" w:cs="Times New Roman"/>
          <w:sz w:val="28"/>
          <w:szCs w:val="28"/>
        </w:rPr>
      </w:pPr>
      <w:r w:rsidRPr="00B01137">
        <w:rPr>
          <w:rFonts w:ascii="Times New Roman" w:hAnsi="Times New Roman" w:cs="Times New Roman"/>
          <w:sz w:val="28"/>
          <w:szCs w:val="28"/>
        </w:rPr>
        <w:t>− выявить главные направления, проблемы и задачи фёлькишской пропаганды.</w:t>
      </w:r>
    </w:p>
    <w:p w14:paraId="4667D987"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изучить характер и особенности фёлькишских дискурсивных практик в прессе в период Веймарской республики.</w:t>
      </w:r>
    </w:p>
    <w:p w14:paraId="1910EB75"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выпускной квалификационной работы </w:t>
      </w:r>
      <w:r>
        <w:rPr>
          <w:rFonts w:ascii="Times New Roman" w:hAnsi="Times New Roman" w:cs="Times New Roman"/>
          <w:sz w:val="28"/>
          <w:szCs w:val="28"/>
        </w:rPr>
        <w:t>– периодическая печать, издававшаяся фёлькише в период Веймарской республики.</w:t>
      </w:r>
    </w:p>
    <w:p w14:paraId="3925B20F" w14:textId="77777777" w:rsidR="00C47172" w:rsidRDefault="00C47172" w:rsidP="00C47172">
      <w:pPr>
        <w:spacing w:after="0" w:line="360" w:lineRule="auto"/>
        <w:ind w:firstLine="709"/>
        <w:jc w:val="both"/>
        <w:rPr>
          <w:rFonts w:ascii="Times New Roman" w:hAnsi="Times New Roman" w:cs="Times New Roman"/>
          <w:sz w:val="28"/>
          <w:szCs w:val="28"/>
        </w:rPr>
      </w:pPr>
      <w:r w:rsidRPr="005B4F05">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 статьи, эссе и размышления, публиковавшиеся в периодической печати фёлькишского движения.</w:t>
      </w:r>
    </w:p>
    <w:p w14:paraId="762CB905" w14:textId="77777777" w:rsidR="00C47172" w:rsidRDefault="00C47172" w:rsidP="00C47172">
      <w:pPr>
        <w:spacing w:after="0" w:line="360" w:lineRule="auto"/>
        <w:ind w:firstLine="709"/>
        <w:jc w:val="both"/>
        <w:rPr>
          <w:rFonts w:ascii="Times New Roman" w:hAnsi="Times New Roman" w:cs="Times New Roman"/>
          <w:sz w:val="28"/>
          <w:szCs w:val="28"/>
        </w:rPr>
      </w:pPr>
      <w:r w:rsidRPr="00927F63">
        <w:rPr>
          <w:rFonts w:ascii="Times New Roman" w:hAnsi="Times New Roman" w:cs="Times New Roman"/>
          <w:b/>
          <w:sz w:val="28"/>
          <w:szCs w:val="28"/>
        </w:rPr>
        <w:t>Хрон</w:t>
      </w:r>
      <w:r>
        <w:rPr>
          <w:rFonts w:ascii="Times New Roman" w:hAnsi="Times New Roman" w:cs="Times New Roman"/>
          <w:b/>
          <w:sz w:val="28"/>
          <w:szCs w:val="28"/>
        </w:rPr>
        <w:t>о</w:t>
      </w:r>
      <w:r w:rsidRPr="00927F63">
        <w:rPr>
          <w:rFonts w:ascii="Times New Roman" w:hAnsi="Times New Roman" w:cs="Times New Roman"/>
          <w:b/>
          <w:sz w:val="28"/>
          <w:szCs w:val="28"/>
        </w:rPr>
        <w:t xml:space="preserve">логические рамки </w:t>
      </w:r>
      <w:r>
        <w:rPr>
          <w:rFonts w:ascii="Times New Roman" w:hAnsi="Times New Roman" w:cs="Times New Roman"/>
          <w:sz w:val="28"/>
          <w:szCs w:val="28"/>
        </w:rPr>
        <w:t>исследования затрагивают период существования Веймарской республики − подъем фёлькишского движения и их периодической печати в 1920 г. до окончательной утраты своей самостоятельности в 1931 г.</w:t>
      </w:r>
    </w:p>
    <w:p w14:paraId="2CC2F146" w14:textId="77777777" w:rsidR="00C47172" w:rsidRDefault="00C47172" w:rsidP="00C47172">
      <w:pPr>
        <w:spacing w:after="0" w:line="360" w:lineRule="auto"/>
        <w:ind w:firstLine="709"/>
        <w:jc w:val="both"/>
        <w:rPr>
          <w:rFonts w:ascii="Times New Roman" w:hAnsi="Times New Roman" w:cs="Times New Roman"/>
          <w:sz w:val="28"/>
          <w:szCs w:val="28"/>
        </w:rPr>
      </w:pPr>
      <w:r w:rsidRPr="003012B3">
        <w:rPr>
          <w:rFonts w:ascii="Times New Roman" w:hAnsi="Times New Roman" w:cs="Times New Roman"/>
          <w:b/>
          <w:sz w:val="28"/>
          <w:szCs w:val="28"/>
        </w:rPr>
        <w:lastRenderedPageBreak/>
        <w:t>Территориальные рамки</w:t>
      </w:r>
      <w:r w:rsidRPr="003012B3">
        <w:rPr>
          <w:rFonts w:ascii="Times New Roman" w:hAnsi="Times New Roman" w:cs="Times New Roman"/>
          <w:sz w:val="28"/>
          <w:szCs w:val="28"/>
        </w:rPr>
        <w:t xml:space="preserve"> обусловлены границами</w:t>
      </w:r>
      <w:r>
        <w:rPr>
          <w:rFonts w:ascii="Times New Roman" w:hAnsi="Times New Roman" w:cs="Times New Roman"/>
          <w:sz w:val="28"/>
          <w:szCs w:val="28"/>
        </w:rPr>
        <w:t xml:space="preserve"> Веймарской и Чехословацкой республик, где активно печаталась, издавалась и распространялась фёлькишская периодическая печать.</w:t>
      </w:r>
    </w:p>
    <w:p w14:paraId="4DAED907" w14:textId="77777777" w:rsidR="00C47172" w:rsidRPr="00572C0F" w:rsidRDefault="00C47172" w:rsidP="00C47172">
      <w:pPr>
        <w:spacing w:after="0" w:line="360" w:lineRule="auto"/>
        <w:ind w:firstLine="709"/>
        <w:jc w:val="both"/>
        <w:rPr>
          <w:rFonts w:ascii="Times New Roman" w:hAnsi="Times New Roman" w:cs="Times New Roman"/>
          <w:b/>
          <w:sz w:val="28"/>
          <w:szCs w:val="28"/>
        </w:rPr>
      </w:pPr>
      <w:r w:rsidRPr="0039391D">
        <w:rPr>
          <w:rFonts w:ascii="Times New Roman" w:hAnsi="Times New Roman" w:cs="Times New Roman"/>
          <w:b/>
          <w:sz w:val="28"/>
          <w:szCs w:val="28"/>
        </w:rPr>
        <w:t>Методология исследования</w:t>
      </w:r>
      <w:r>
        <w:rPr>
          <w:rFonts w:ascii="Times New Roman" w:hAnsi="Times New Roman" w:cs="Times New Roman"/>
          <w:sz w:val="28"/>
          <w:szCs w:val="28"/>
        </w:rPr>
        <w:t xml:space="preserve"> </w:t>
      </w:r>
      <w:r w:rsidRPr="00572C0F">
        <w:rPr>
          <w:rFonts w:ascii="Times New Roman" w:hAnsi="Times New Roman" w:cs="Times New Roman"/>
          <w:sz w:val="28"/>
          <w:szCs w:val="28"/>
        </w:rPr>
        <w:t xml:space="preserve">носит дифференцированный подход и включает в себя </w:t>
      </w:r>
      <w:r w:rsidRPr="00572C0F">
        <w:rPr>
          <w:rFonts w:ascii="Times New Roman" w:hAnsi="Times New Roman" w:cs="Times New Roman"/>
          <w:b/>
          <w:sz w:val="28"/>
          <w:szCs w:val="28"/>
        </w:rPr>
        <w:t>историко-типологический анализ</w:t>
      </w:r>
      <w:r w:rsidRPr="00572C0F">
        <w:rPr>
          <w:rFonts w:ascii="Times New Roman" w:hAnsi="Times New Roman" w:cs="Times New Roman"/>
          <w:sz w:val="28"/>
          <w:szCs w:val="28"/>
        </w:rPr>
        <w:t>, на основе которого осуществлялось изучение исторического периода и социальных предпосылок появления и формирования фёлькишской периодической печати</w:t>
      </w:r>
      <w:r>
        <w:rPr>
          <w:rStyle w:val="a5"/>
          <w:rFonts w:ascii="Times New Roman" w:hAnsi="Times New Roman" w:cs="Times New Roman"/>
          <w:sz w:val="28"/>
          <w:szCs w:val="28"/>
        </w:rPr>
        <w:footnoteReference w:id="9"/>
      </w:r>
      <w:r>
        <w:rPr>
          <w:rFonts w:ascii="Times New Roman" w:hAnsi="Times New Roman" w:cs="Times New Roman"/>
          <w:sz w:val="28"/>
          <w:szCs w:val="28"/>
        </w:rPr>
        <w:t>. А</w:t>
      </w:r>
      <w:r w:rsidRPr="00572C0F">
        <w:rPr>
          <w:rFonts w:ascii="Times New Roman" w:hAnsi="Times New Roman" w:cs="Times New Roman"/>
          <w:sz w:val="28"/>
          <w:szCs w:val="28"/>
        </w:rPr>
        <w:t xml:space="preserve"> также </w:t>
      </w:r>
      <w:r w:rsidRPr="00572C0F">
        <w:rPr>
          <w:rFonts w:ascii="Times New Roman" w:hAnsi="Times New Roman" w:cs="Times New Roman"/>
          <w:b/>
          <w:sz w:val="28"/>
          <w:szCs w:val="28"/>
        </w:rPr>
        <w:t>типологический анализ</w:t>
      </w:r>
      <w:r>
        <w:rPr>
          <w:rStyle w:val="a5"/>
          <w:rFonts w:ascii="Times New Roman" w:hAnsi="Times New Roman" w:cs="Times New Roman"/>
          <w:b/>
          <w:sz w:val="28"/>
          <w:szCs w:val="28"/>
        </w:rPr>
        <w:footnoteReference w:id="10"/>
      </w:r>
      <w:r>
        <w:rPr>
          <w:rFonts w:ascii="Times New Roman" w:hAnsi="Times New Roman" w:cs="Times New Roman"/>
          <w:sz w:val="28"/>
          <w:szCs w:val="28"/>
        </w:rPr>
        <w:t>, который</w:t>
      </w:r>
      <w:r w:rsidRPr="00572C0F">
        <w:rPr>
          <w:rFonts w:ascii="Times New Roman" w:hAnsi="Times New Roman" w:cs="Times New Roman"/>
          <w:sz w:val="28"/>
          <w:szCs w:val="28"/>
        </w:rPr>
        <w:t xml:space="preserve"> помог выявить типообразующие признаки, понять почему газету или журнал можно отнести к фёлькишскому, изуч</w:t>
      </w:r>
      <w:r>
        <w:rPr>
          <w:rFonts w:ascii="Times New Roman" w:hAnsi="Times New Roman" w:cs="Times New Roman"/>
          <w:sz w:val="28"/>
          <w:szCs w:val="28"/>
        </w:rPr>
        <w:t xml:space="preserve">ить цели и задачи </w:t>
      </w:r>
      <w:r w:rsidRPr="00572C0F">
        <w:rPr>
          <w:rFonts w:ascii="Times New Roman" w:hAnsi="Times New Roman" w:cs="Times New Roman"/>
          <w:sz w:val="28"/>
          <w:szCs w:val="28"/>
        </w:rPr>
        <w:t xml:space="preserve">изданий, издателя, авторский состав, периодичность. Основой нашего исследования стал </w:t>
      </w:r>
      <w:r w:rsidRPr="00572C0F">
        <w:rPr>
          <w:rFonts w:ascii="Times New Roman" w:hAnsi="Times New Roman" w:cs="Times New Roman"/>
          <w:b/>
          <w:sz w:val="28"/>
          <w:szCs w:val="28"/>
        </w:rPr>
        <w:t>критический</w:t>
      </w:r>
      <w:r w:rsidRPr="00572C0F">
        <w:rPr>
          <w:rFonts w:ascii="Times New Roman" w:hAnsi="Times New Roman" w:cs="Times New Roman"/>
          <w:sz w:val="28"/>
          <w:szCs w:val="28"/>
        </w:rPr>
        <w:t xml:space="preserve"> </w:t>
      </w:r>
      <w:r w:rsidRPr="00572C0F">
        <w:rPr>
          <w:rFonts w:ascii="Times New Roman" w:hAnsi="Times New Roman" w:cs="Times New Roman"/>
          <w:b/>
          <w:sz w:val="28"/>
          <w:szCs w:val="28"/>
        </w:rPr>
        <w:t>дискурс-анализ</w:t>
      </w:r>
      <w:r w:rsidRPr="00572C0F">
        <w:rPr>
          <w:rFonts w:ascii="Times New Roman" w:hAnsi="Times New Roman" w:cs="Times New Roman"/>
          <w:sz w:val="28"/>
          <w:szCs w:val="28"/>
        </w:rPr>
        <w:t xml:space="preserve">, </w:t>
      </w:r>
      <w:r>
        <w:rPr>
          <w:rFonts w:ascii="Times New Roman" w:hAnsi="Times New Roman" w:cs="Times New Roman"/>
          <w:sz w:val="28"/>
          <w:szCs w:val="28"/>
        </w:rPr>
        <w:t>который</w:t>
      </w:r>
      <w:r w:rsidRPr="00572C0F">
        <w:rPr>
          <w:rFonts w:ascii="Times New Roman" w:hAnsi="Times New Roman" w:cs="Times New Roman"/>
          <w:sz w:val="28"/>
          <w:szCs w:val="28"/>
        </w:rPr>
        <w:t xml:space="preserve"> предполагает выявление и изучение паттернов фёлькишского дискурса в прессе, то есть речевых образцов и конструкций, с помощью которых она передавала свои идеи, конструировала социальный мир читателя</w:t>
      </w:r>
      <w:r>
        <w:rPr>
          <w:rStyle w:val="a5"/>
          <w:rFonts w:ascii="Times New Roman" w:hAnsi="Times New Roman" w:cs="Times New Roman"/>
          <w:sz w:val="28"/>
          <w:szCs w:val="28"/>
        </w:rPr>
        <w:footnoteReference w:id="11"/>
      </w:r>
      <w:r w:rsidRPr="00572C0F">
        <w:rPr>
          <w:rFonts w:ascii="Times New Roman" w:hAnsi="Times New Roman" w:cs="Times New Roman"/>
          <w:sz w:val="28"/>
          <w:szCs w:val="28"/>
        </w:rPr>
        <w:t>.</w:t>
      </w:r>
      <w:r>
        <w:rPr>
          <w:rFonts w:ascii="Times New Roman" w:hAnsi="Times New Roman" w:cs="Times New Roman"/>
          <w:sz w:val="28"/>
          <w:szCs w:val="28"/>
        </w:rPr>
        <w:t xml:space="preserve"> При написании работы мы придерживались принципа историзма, непредвзятости и объективности с полным неприятием идей фёлькише.</w:t>
      </w:r>
    </w:p>
    <w:p w14:paraId="47C8D023" w14:textId="711D8BAC" w:rsidR="00C47172" w:rsidRPr="0022499F" w:rsidRDefault="00C47172" w:rsidP="00C47172">
      <w:pPr>
        <w:spacing w:after="0" w:line="360" w:lineRule="auto"/>
        <w:ind w:firstLine="709"/>
        <w:jc w:val="both"/>
        <w:rPr>
          <w:rFonts w:ascii="Times New Roman" w:hAnsi="Times New Roman" w:cs="Times New Roman"/>
          <w:sz w:val="28"/>
          <w:szCs w:val="28"/>
        </w:rPr>
      </w:pPr>
      <w:r w:rsidRPr="00907C8D">
        <w:rPr>
          <w:rFonts w:ascii="Times New Roman" w:hAnsi="Times New Roman" w:cs="Times New Roman"/>
          <w:b/>
          <w:sz w:val="28"/>
          <w:szCs w:val="28"/>
        </w:rPr>
        <w:t>Источники</w:t>
      </w:r>
      <w:r>
        <w:rPr>
          <w:rFonts w:ascii="Times New Roman" w:hAnsi="Times New Roman" w:cs="Times New Roman"/>
          <w:sz w:val="28"/>
          <w:szCs w:val="28"/>
        </w:rPr>
        <w:t>.</w:t>
      </w:r>
      <w:r w:rsidRPr="0022499F">
        <w:rPr>
          <w:rFonts w:ascii="Times New Roman" w:hAnsi="Times New Roman" w:cs="Times New Roman"/>
          <w:sz w:val="28"/>
          <w:szCs w:val="28"/>
        </w:rPr>
        <w:t xml:space="preserve"> Исследование состоит из оцифрованных и опубликованных материалов </w:t>
      </w:r>
      <w:r>
        <w:rPr>
          <w:rFonts w:ascii="Times New Roman" w:hAnsi="Times New Roman" w:cs="Times New Roman"/>
          <w:sz w:val="28"/>
          <w:szCs w:val="28"/>
        </w:rPr>
        <w:t xml:space="preserve">на </w:t>
      </w:r>
      <w:r w:rsidRPr="0022499F">
        <w:rPr>
          <w:rFonts w:ascii="Times New Roman" w:hAnsi="Times New Roman" w:cs="Times New Roman"/>
          <w:sz w:val="28"/>
          <w:szCs w:val="28"/>
        </w:rPr>
        <w:t xml:space="preserve">сайтах </w:t>
      </w:r>
      <w:r w:rsidR="00944C47">
        <w:rPr>
          <w:rFonts w:ascii="Times New Roman" w:hAnsi="Times New Roman" w:cs="Times New Roman"/>
          <w:sz w:val="28"/>
          <w:szCs w:val="28"/>
        </w:rPr>
        <w:t>А</w:t>
      </w:r>
      <w:r w:rsidRPr="00D32AE6">
        <w:rPr>
          <w:rFonts w:ascii="Times New Roman" w:hAnsi="Times New Roman" w:cs="Times New Roman"/>
          <w:sz w:val="28"/>
          <w:szCs w:val="28"/>
        </w:rPr>
        <w:t>встри</w:t>
      </w:r>
      <w:r>
        <w:rPr>
          <w:rFonts w:ascii="Times New Roman" w:hAnsi="Times New Roman" w:cs="Times New Roman"/>
          <w:sz w:val="28"/>
          <w:szCs w:val="28"/>
        </w:rPr>
        <w:t>йской национальной библиотеки (</w:t>
      </w:r>
      <w:r w:rsidRPr="00E42C7B">
        <w:rPr>
          <w:rFonts w:ascii="Times New Roman" w:hAnsi="Times New Roman" w:cs="Times New Roman"/>
          <w:i/>
          <w:sz w:val="28"/>
          <w:szCs w:val="28"/>
        </w:rPr>
        <w:t>Österreichische nationalbibliothek</w:t>
      </w:r>
      <w:r w:rsidRPr="00D32AE6">
        <w:rPr>
          <w:rFonts w:ascii="Times New Roman" w:hAnsi="Times New Roman" w:cs="Times New Roman"/>
          <w:sz w:val="28"/>
          <w:szCs w:val="28"/>
        </w:rPr>
        <w:t>)</w:t>
      </w:r>
      <w:r w:rsidR="00944C47">
        <w:rPr>
          <w:rStyle w:val="a5"/>
          <w:rFonts w:ascii="Times New Roman" w:hAnsi="Times New Roman" w:cs="Times New Roman"/>
          <w:sz w:val="28"/>
          <w:szCs w:val="28"/>
        </w:rPr>
        <w:footnoteReference w:id="12"/>
      </w:r>
      <w:r>
        <w:rPr>
          <w:rFonts w:ascii="Times New Roman" w:hAnsi="Times New Roman" w:cs="Times New Roman"/>
          <w:sz w:val="28"/>
          <w:szCs w:val="28"/>
        </w:rPr>
        <w:t xml:space="preserve">, </w:t>
      </w:r>
      <w:r w:rsidR="00944C47">
        <w:rPr>
          <w:rFonts w:ascii="Times New Roman" w:hAnsi="Times New Roman" w:cs="Times New Roman"/>
          <w:sz w:val="28"/>
          <w:szCs w:val="28"/>
        </w:rPr>
        <w:t>Б</w:t>
      </w:r>
      <w:r w:rsidRPr="0022499F">
        <w:rPr>
          <w:rFonts w:ascii="Times New Roman" w:hAnsi="Times New Roman" w:cs="Times New Roman"/>
          <w:sz w:val="28"/>
          <w:szCs w:val="28"/>
        </w:rPr>
        <w:t>ерлинской государственной библиотеки (</w:t>
      </w:r>
      <w:r w:rsidRPr="00E42C7B">
        <w:rPr>
          <w:rFonts w:ascii="Times New Roman" w:hAnsi="Times New Roman" w:cs="Times New Roman"/>
          <w:i/>
          <w:sz w:val="28"/>
          <w:szCs w:val="28"/>
        </w:rPr>
        <w:t>Staatsbibliothek zu Berlin - Preußischer Kulturbesitz</w:t>
      </w:r>
      <w:r>
        <w:rPr>
          <w:rFonts w:ascii="Times New Roman" w:hAnsi="Times New Roman" w:cs="Times New Roman"/>
          <w:sz w:val="28"/>
          <w:szCs w:val="28"/>
        </w:rPr>
        <w:t>)</w:t>
      </w:r>
      <w:r w:rsidR="00944C47">
        <w:rPr>
          <w:rStyle w:val="a5"/>
          <w:rFonts w:ascii="Times New Roman" w:hAnsi="Times New Roman" w:cs="Times New Roman"/>
          <w:sz w:val="28"/>
          <w:szCs w:val="28"/>
        </w:rPr>
        <w:footnoteReference w:id="13"/>
      </w:r>
      <w:r>
        <w:rPr>
          <w:rFonts w:ascii="Times New Roman" w:hAnsi="Times New Roman" w:cs="Times New Roman"/>
          <w:sz w:val="28"/>
          <w:szCs w:val="28"/>
        </w:rPr>
        <w:t>, б</w:t>
      </w:r>
      <w:r w:rsidR="00F87DDC">
        <w:rPr>
          <w:rFonts w:ascii="Times New Roman" w:hAnsi="Times New Roman" w:cs="Times New Roman"/>
          <w:sz w:val="28"/>
          <w:szCs w:val="28"/>
        </w:rPr>
        <w:t>иблиотеки оцифрованного форума Центральной и В</w:t>
      </w:r>
      <w:r>
        <w:rPr>
          <w:rFonts w:ascii="Times New Roman" w:hAnsi="Times New Roman" w:cs="Times New Roman"/>
          <w:sz w:val="28"/>
          <w:szCs w:val="28"/>
        </w:rPr>
        <w:t>осточной Европы (</w:t>
      </w:r>
      <w:r w:rsidR="003B7C5F">
        <w:rPr>
          <w:rFonts w:ascii="Times New Roman" w:hAnsi="Times New Roman" w:cs="Times New Roman"/>
          <w:i/>
          <w:sz w:val="28"/>
          <w:szCs w:val="28"/>
          <w:lang w:val="en-US"/>
        </w:rPr>
        <w:t>die</w:t>
      </w:r>
      <w:r w:rsidRPr="00E42C7B">
        <w:rPr>
          <w:rFonts w:ascii="Times New Roman" w:hAnsi="Times New Roman" w:cs="Times New Roman"/>
          <w:i/>
          <w:sz w:val="28"/>
          <w:szCs w:val="28"/>
        </w:rPr>
        <w:t xml:space="preserve"> </w:t>
      </w:r>
      <w:r w:rsidRPr="00E42C7B">
        <w:rPr>
          <w:rFonts w:ascii="Times New Roman" w:hAnsi="Times New Roman" w:cs="Times New Roman"/>
          <w:i/>
          <w:sz w:val="28"/>
          <w:szCs w:val="28"/>
          <w:lang w:val="en-US"/>
        </w:rPr>
        <w:t>Bi</w:t>
      </w:r>
      <w:r w:rsidRPr="00E42C7B">
        <w:rPr>
          <w:rFonts w:ascii="Times New Roman" w:hAnsi="Times New Roman" w:cs="Times New Roman"/>
          <w:i/>
          <w:sz w:val="28"/>
          <w:szCs w:val="28"/>
          <w:lang w:val="de-DE"/>
        </w:rPr>
        <w:t>bliothek</w:t>
      </w:r>
      <w:r w:rsidRPr="00E42C7B">
        <w:rPr>
          <w:rFonts w:ascii="Times New Roman" w:hAnsi="Times New Roman" w:cs="Times New Roman"/>
          <w:i/>
          <w:sz w:val="28"/>
          <w:szCs w:val="28"/>
        </w:rPr>
        <w:t xml:space="preserve"> </w:t>
      </w:r>
      <w:r w:rsidRPr="00E42C7B">
        <w:rPr>
          <w:rFonts w:ascii="Times New Roman" w:hAnsi="Times New Roman" w:cs="Times New Roman"/>
          <w:i/>
          <w:sz w:val="28"/>
          <w:szCs w:val="28"/>
          <w:lang w:val="de-DE"/>
        </w:rPr>
        <w:t>des</w:t>
      </w:r>
      <w:r w:rsidRPr="00E42C7B">
        <w:rPr>
          <w:rFonts w:ascii="Times New Roman" w:hAnsi="Times New Roman" w:cs="Times New Roman"/>
          <w:i/>
          <w:sz w:val="28"/>
          <w:szCs w:val="28"/>
        </w:rPr>
        <w:t xml:space="preserve"> </w:t>
      </w:r>
      <w:r w:rsidRPr="00E42C7B">
        <w:rPr>
          <w:rFonts w:ascii="Times New Roman" w:hAnsi="Times New Roman" w:cs="Times New Roman"/>
          <w:i/>
          <w:sz w:val="28"/>
          <w:szCs w:val="28"/>
          <w:lang w:val="de-DE"/>
        </w:rPr>
        <w:t>Digitalen</w:t>
      </w:r>
      <w:r w:rsidRPr="00E42C7B">
        <w:rPr>
          <w:rFonts w:ascii="Times New Roman" w:hAnsi="Times New Roman" w:cs="Times New Roman"/>
          <w:i/>
          <w:sz w:val="28"/>
          <w:szCs w:val="28"/>
        </w:rPr>
        <w:t xml:space="preserve"> </w:t>
      </w:r>
      <w:r w:rsidRPr="00E42C7B">
        <w:rPr>
          <w:rFonts w:ascii="Times New Roman" w:hAnsi="Times New Roman" w:cs="Times New Roman"/>
          <w:i/>
          <w:sz w:val="28"/>
          <w:szCs w:val="28"/>
          <w:lang w:val="de-DE"/>
        </w:rPr>
        <w:t>Forums</w:t>
      </w:r>
      <w:r w:rsidRPr="00E42C7B">
        <w:rPr>
          <w:rFonts w:ascii="Times New Roman" w:hAnsi="Times New Roman" w:cs="Times New Roman"/>
          <w:i/>
          <w:sz w:val="28"/>
          <w:szCs w:val="28"/>
        </w:rPr>
        <w:t xml:space="preserve"> </w:t>
      </w:r>
      <w:r w:rsidRPr="00E42C7B">
        <w:rPr>
          <w:rFonts w:ascii="Times New Roman" w:hAnsi="Times New Roman" w:cs="Times New Roman"/>
          <w:i/>
          <w:sz w:val="28"/>
          <w:szCs w:val="28"/>
          <w:lang w:val="de-DE"/>
        </w:rPr>
        <w:t>Mittel</w:t>
      </w:r>
      <w:r w:rsidRPr="00E42C7B">
        <w:rPr>
          <w:rFonts w:ascii="Times New Roman" w:hAnsi="Times New Roman" w:cs="Times New Roman"/>
          <w:i/>
          <w:sz w:val="28"/>
          <w:szCs w:val="28"/>
        </w:rPr>
        <w:t xml:space="preserve">- </w:t>
      </w:r>
      <w:r w:rsidRPr="00E42C7B">
        <w:rPr>
          <w:rFonts w:ascii="Times New Roman" w:hAnsi="Times New Roman" w:cs="Times New Roman"/>
          <w:i/>
          <w:sz w:val="28"/>
          <w:szCs w:val="28"/>
          <w:lang w:val="en-US"/>
        </w:rPr>
        <w:t>und</w:t>
      </w:r>
      <w:r w:rsidRPr="00E42C7B">
        <w:rPr>
          <w:rFonts w:ascii="Times New Roman" w:hAnsi="Times New Roman" w:cs="Times New Roman"/>
          <w:i/>
          <w:sz w:val="28"/>
          <w:szCs w:val="28"/>
        </w:rPr>
        <w:t xml:space="preserve"> </w:t>
      </w:r>
      <w:r w:rsidRPr="00E42C7B">
        <w:rPr>
          <w:rFonts w:ascii="Times New Roman" w:hAnsi="Times New Roman" w:cs="Times New Roman"/>
          <w:i/>
          <w:sz w:val="28"/>
          <w:szCs w:val="28"/>
          <w:lang w:val="de-DE"/>
        </w:rPr>
        <w:t>Osteuropa</w:t>
      </w:r>
      <w:r>
        <w:rPr>
          <w:rFonts w:ascii="Times New Roman" w:hAnsi="Times New Roman" w:cs="Times New Roman"/>
          <w:sz w:val="28"/>
          <w:szCs w:val="28"/>
        </w:rPr>
        <w:t>)</w:t>
      </w:r>
      <w:r w:rsidR="00944C47">
        <w:rPr>
          <w:rStyle w:val="a5"/>
          <w:rFonts w:ascii="Times New Roman" w:hAnsi="Times New Roman" w:cs="Times New Roman"/>
          <w:sz w:val="28"/>
          <w:szCs w:val="28"/>
        </w:rPr>
        <w:footnoteReference w:id="14"/>
      </w:r>
      <w:r>
        <w:rPr>
          <w:rFonts w:ascii="Times New Roman" w:hAnsi="Times New Roman" w:cs="Times New Roman"/>
          <w:sz w:val="28"/>
          <w:szCs w:val="28"/>
        </w:rPr>
        <w:t xml:space="preserve">, интернет-архива </w:t>
      </w:r>
      <w:r w:rsidR="00605FC9">
        <w:rPr>
          <w:rFonts w:ascii="Times New Roman" w:hAnsi="Times New Roman" w:cs="Times New Roman"/>
          <w:sz w:val="28"/>
          <w:szCs w:val="28"/>
        </w:rPr>
        <w:t xml:space="preserve">− </w:t>
      </w:r>
      <w:r>
        <w:rPr>
          <w:rFonts w:ascii="Times New Roman" w:hAnsi="Times New Roman" w:cs="Times New Roman"/>
          <w:sz w:val="28"/>
          <w:szCs w:val="28"/>
        </w:rPr>
        <w:t>«Интернет Архив» (</w:t>
      </w:r>
      <w:r w:rsidRPr="00E42C7B">
        <w:rPr>
          <w:rFonts w:ascii="Times New Roman" w:hAnsi="Times New Roman" w:cs="Times New Roman"/>
          <w:i/>
          <w:sz w:val="28"/>
          <w:szCs w:val="28"/>
        </w:rPr>
        <w:t>Internet Archive</w:t>
      </w:r>
      <w:r>
        <w:rPr>
          <w:rFonts w:ascii="Times New Roman" w:hAnsi="Times New Roman" w:cs="Times New Roman"/>
          <w:sz w:val="28"/>
          <w:szCs w:val="28"/>
        </w:rPr>
        <w:t>)</w:t>
      </w:r>
      <w:r w:rsidR="00944C47">
        <w:rPr>
          <w:rStyle w:val="a5"/>
          <w:rFonts w:ascii="Times New Roman" w:hAnsi="Times New Roman" w:cs="Times New Roman"/>
          <w:sz w:val="28"/>
          <w:szCs w:val="28"/>
        </w:rPr>
        <w:footnoteReference w:id="15"/>
      </w:r>
      <w:r>
        <w:rPr>
          <w:rFonts w:ascii="Times New Roman" w:hAnsi="Times New Roman" w:cs="Times New Roman"/>
          <w:sz w:val="28"/>
          <w:szCs w:val="28"/>
        </w:rPr>
        <w:t xml:space="preserve">, </w:t>
      </w:r>
      <w:r>
        <w:rPr>
          <w:rFonts w:ascii="Times New Roman" w:hAnsi="Times New Roman" w:cs="Times New Roman"/>
          <w:sz w:val="28"/>
          <w:szCs w:val="28"/>
        </w:rPr>
        <w:lastRenderedPageBreak/>
        <w:t>и</w:t>
      </w:r>
      <w:r w:rsidRPr="007B0D2D">
        <w:rPr>
          <w:rFonts w:ascii="Times New Roman" w:hAnsi="Times New Roman" w:cs="Times New Roman"/>
          <w:sz w:val="28"/>
          <w:szCs w:val="28"/>
        </w:rPr>
        <w:t xml:space="preserve">нтернет-архива исторических документов и собрания источников по немецкой истории с 1800 г. </w:t>
      </w:r>
      <w:r w:rsidR="00605FC9">
        <w:rPr>
          <w:rFonts w:ascii="Times New Roman" w:hAnsi="Times New Roman" w:cs="Times New Roman"/>
          <w:sz w:val="28"/>
          <w:szCs w:val="28"/>
        </w:rPr>
        <w:t xml:space="preserve">− </w:t>
      </w:r>
      <w:r w:rsidRPr="007B0D2D">
        <w:rPr>
          <w:rFonts w:ascii="Times New Roman" w:hAnsi="Times New Roman" w:cs="Times New Roman"/>
          <w:sz w:val="28"/>
          <w:szCs w:val="28"/>
        </w:rPr>
        <w:t>«ДокументАрхив» (</w:t>
      </w:r>
      <w:r w:rsidR="002C6929" w:rsidRPr="002C6929">
        <w:rPr>
          <w:rFonts w:ascii="Times New Roman" w:hAnsi="Times New Roman" w:cs="Times New Roman"/>
          <w:sz w:val="28"/>
          <w:szCs w:val="28"/>
        </w:rPr>
        <w:t>DocumentArchiv.de, der historischen Dokumenten- und Quellensammlung zur deutschen Geschichte ab 1800.</w:t>
      </w:r>
      <w:r w:rsidRPr="007B0D2D">
        <w:rPr>
          <w:rFonts w:ascii="Times New Roman" w:hAnsi="Times New Roman" w:cs="Times New Roman"/>
          <w:sz w:val="28"/>
          <w:szCs w:val="28"/>
        </w:rPr>
        <w:t>)</w:t>
      </w:r>
      <w:r w:rsidR="00944C47">
        <w:rPr>
          <w:rStyle w:val="a5"/>
          <w:rFonts w:ascii="Times New Roman" w:hAnsi="Times New Roman" w:cs="Times New Roman"/>
          <w:sz w:val="28"/>
          <w:szCs w:val="28"/>
        </w:rPr>
        <w:footnoteReference w:id="16"/>
      </w:r>
      <w:r w:rsidRPr="007B0D2D">
        <w:rPr>
          <w:rFonts w:ascii="Times New Roman" w:hAnsi="Times New Roman" w:cs="Times New Roman"/>
          <w:sz w:val="28"/>
          <w:szCs w:val="28"/>
        </w:rPr>
        <w:t>.</w:t>
      </w:r>
    </w:p>
    <w:p w14:paraId="7DE5AC72" w14:textId="3BE8E87D" w:rsidR="00C47172" w:rsidRPr="006927ED" w:rsidRDefault="00C47172" w:rsidP="00C47172">
      <w:pPr>
        <w:spacing w:after="0" w:line="360" w:lineRule="auto"/>
        <w:ind w:firstLine="709"/>
        <w:jc w:val="both"/>
        <w:rPr>
          <w:rFonts w:ascii="Times New Roman" w:hAnsi="Times New Roman" w:cs="Times New Roman"/>
          <w:sz w:val="28"/>
          <w:szCs w:val="28"/>
        </w:rPr>
      </w:pPr>
      <w:r w:rsidRPr="00D64A29">
        <w:rPr>
          <w:rFonts w:ascii="Times New Roman" w:hAnsi="Times New Roman" w:cs="Times New Roman"/>
          <w:sz w:val="28"/>
          <w:szCs w:val="28"/>
        </w:rPr>
        <w:t xml:space="preserve">Для раскрытия темы исследования использовались </w:t>
      </w:r>
      <w:r>
        <w:rPr>
          <w:rFonts w:ascii="Times New Roman" w:hAnsi="Times New Roman" w:cs="Times New Roman"/>
          <w:sz w:val="28"/>
          <w:szCs w:val="28"/>
        </w:rPr>
        <w:t xml:space="preserve">основные и вспомогательные источники, которые </w:t>
      </w:r>
      <w:r w:rsidRPr="00D64A29">
        <w:rPr>
          <w:rFonts w:ascii="Times New Roman" w:hAnsi="Times New Roman" w:cs="Times New Roman"/>
          <w:sz w:val="28"/>
          <w:szCs w:val="28"/>
        </w:rPr>
        <w:t>условно можно разделить</w:t>
      </w:r>
      <w:r>
        <w:rPr>
          <w:rFonts w:ascii="Times New Roman" w:hAnsi="Times New Roman" w:cs="Times New Roman"/>
          <w:sz w:val="28"/>
          <w:szCs w:val="28"/>
        </w:rPr>
        <w:t xml:space="preserve"> на следующие группы</w:t>
      </w:r>
      <w:r w:rsidRPr="00D64A29">
        <w:rPr>
          <w:rFonts w:ascii="Times New Roman" w:hAnsi="Times New Roman" w:cs="Times New Roman"/>
          <w:sz w:val="28"/>
          <w:szCs w:val="28"/>
        </w:rPr>
        <w:t>: 1</w:t>
      </w:r>
      <w:r>
        <w:rPr>
          <w:rFonts w:ascii="Times New Roman" w:hAnsi="Times New Roman" w:cs="Times New Roman"/>
          <w:sz w:val="28"/>
          <w:szCs w:val="28"/>
        </w:rPr>
        <w:t>. Периодическая печать. 2. Законодательные акты. 3. П</w:t>
      </w:r>
      <w:r w:rsidRPr="00F420B8">
        <w:rPr>
          <w:rFonts w:ascii="Times New Roman" w:hAnsi="Times New Roman" w:cs="Times New Roman"/>
          <w:sz w:val="28"/>
          <w:szCs w:val="28"/>
        </w:rPr>
        <w:t>ублицистика и политические сочинения</w:t>
      </w:r>
      <w:r>
        <w:rPr>
          <w:rFonts w:ascii="Times New Roman" w:hAnsi="Times New Roman" w:cs="Times New Roman"/>
          <w:sz w:val="28"/>
          <w:szCs w:val="28"/>
        </w:rPr>
        <w:t xml:space="preserve">. </w:t>
      </w:r>
    </w:p>
    <w:p w14:paraId="6F159A88" w14:textId="77777777" w:rsidR="00C47172" w:rsidRPr="003C271F" w:rsidRDefault="00C47172" w:rsidP="00C47172">
      <w:pPr>
        <w:spacing w:after="0" w:line="360" w:lineRule="auto"/>
        <w:ind w:firstLine="709"/>
        <w:jc w:val="both"/>
        <w:rPr>
          <w:rFonts w:ascii="Times New Roman" w:hAnsi="Times New Roman" w:cs="Times New Roman"/>
          <w:sz w:val="28"/>
          <w:szCs w:val="28"/>
        </w:rPr>
      </w:pPr>
      <w:r w:rsidRPr="003C271F">
        <w:rPr>
          <w:rFonts w:ascii="Times New Roman" w:hAnsi="Times New Roman" w:cs="Times New Roman"/>
          <w:sz w:val="28"/>
          <w:szCs w:val="28"/>
        </w:rPr>
        <w:t xml:space="preserve">1. К периодической печати относятся </w:t>
      </w:r>
      <w:r>
        <w:rPr>
          <w:rFonts w:ascii="Times New Roman" w:hAnsi="Times New Roman" w:cs="Times New Roman"/>
          <w:sz w:val="28"/>
          <w:szCs w:val="28"/>
        </w:rPr>
        <w:t xml:space="preserve">фёлькишские </w:t>
      </w:r>
      <w:r w:rsidRPr="003C271F">
        <w:rPr>
          <w:rFonts w:ascii="Times New Roman" w:hAnsi="Times New Roman" w:cs="Times New Roman"/>
          <w:sz w:val="28"/>
          <w:szCs w:val="28"/>
        </w:rPr>
        <w:t xml:space="preserve">газеты и журналы. Нам были доступны следующие издания: </w:t>
      </w:r>
    </w:p>
    <w:p w14:paraId="2AD63CD5" w14:textId="77777777" w:rsidR="00C47172" w:rsidRDefault="00C47172" w:rsidP="00C47172">
      <w:pPr>
        <w:spacing w:after="0" w:line="360" w:lineRule="auto"/>
        <w:ind w:firstLine="709"/>
        <w:jc w:val="both"/>
        <w:rPr>
          <w:rFonts w:ascii="Times New Roman" w:hAnsi="Times New Roman" w:cs="Times New Roman"/>
          <w:sz w:val="28"/>
          <w:szCs w:val="28"/>
        </w:rPr>
      </w:pPr>
      <w:r w:rsidRPr="004A38F0">
        <w:rPr>
          <w:rFonts w:ascii="Times New Roman" w:hAnsi="Times New Roman" w:cs="Times New Roman"/>
          <w:sz w:val="28"/>
          <w:szCs w:val="28"/>
        </w:rPr>
        <w:t xml:space="preserve">1) </w:t>
      </w:r>
      <w:r>
        <w:rPr>
          <w:rFonts w:ascii="Times New Roman" w:hAnsi="Times New Roman" w:cs="Times New Roman"/>
          <w:sz w:val="28"/>
          <w:szCs w:val="28"/>
        </w:rPr>
        <w:t>Журнал видного деятеля фёлькише и антисемита</w:t>
      </w:r>
      <w:r w:rsidRPr="004A38F0">
        <w:rPr>
          <w:rFonts w:ascii="Times New Roman" w:hAnsi="Times New Roman" w:cs="Times New Roman"/>
          <w:sz w:val="28"/>
          <w:szCs w:val="28"/>
        </w:rPr>
        <w:t xml:space="preserve"> графа Эрнста цу Ревентлова под названием </w:t>
      </w:r>
      <w:r>
        <w:rPr>
          <w:rFonts w:ascii="Times New Roman" w:hAnsi="Times New Roman" w:cs="Times New Roman"/>
          <w:b/>
          <w:i/>
          <w:sz w:val="28"/>
          <w:szCs w:val="28"/>
        </w:rPr>
        <w:t>«</w:t>
      </w:r>
      <w:r w:rsidRPr="00AD6643">
        <w:rPr>
          <w:rFonts w:ascii="Times New Roman" w:hAnsi="Times New Roman" w:cs="Times New Roman"/>
          <w:b/>
          <w:sz w:val="28"/>
          <w:szCs w:val="28"/>
        </w:rPr>
        <w:t>Райхсварт</w:t>
      </w:r>
      <w:r w:rsidRPr="004A38F0">
        <w:rPr>
          <w:rFonts w:ascii="Times New Roman" w:hAnsi="Times New Roman" w:cs="Times New Roman"/>
          <w:b/>
          <w:i/>
          <w:sz w:val="28"/>
          <w:szCs w:val="28"/>
        </w:rPr>
        <w:t>»</w:t>
      </w:r>
      <w:r w:rsidRPr="004A38F0">
        <w:rPr>
          <w:rFonts w:ascii="Times New Roman" w:hAnsi="Times New Roman" w:cs="Times New Roman"/>
          <w:i/>
          <w:sz w:val="28"/>
          <w:szCs w:val="28"/>
        </w:rPr>
        <w:t xml:space="preserve"> </w:t>
      </w:r>
      <w:r w:rsidRPr="004A38F0">
        <w:rPr>
          <w:rFonts w:ascii="Times New Roman" w:hAnsi="Times New Roman" w:cs="Times New Roman"/>
          <w:sz w:val="28"/>
          <w:szCs w:val="28"/>
        </w:rPr>
        <w:t>(</w:t>
      </w:r>
      <w:r>
        <w:rPr>
          <w:rFonts w:ascii="Times New Roman" w:hAnsi="Times New Roman" w:cs="Times New Roman"/>
          <w:sz w:val="28"/>
          <w:szCs w:val="28"/>
        </w:rPr>
        <w:t xml:space="preserve">нем. </w:t>
      </w:r>
      <w:r w:rsidRPr="00E42C7B">
        <w:rPr>
          <w:rFonts w:ascii="Times New Roman" w:hAnsi="Times New Roman" w:cs="Times New Roman"/>
          <w:i/>
          <w:sz w:val="28"/>
          <w:szCs w:val="28"/>
          <w:lang w:val="en-US"/>
        </w:rPr>
        <w:t>der</w:t>
      </w:r>
      <w:r w:rsidRPr="00E42C7B">
        <w:rPr>
          <w:rFonts w:ascii="Times New Roman" w:hAnsi="Times New Roman" w:cs="Times New Roman"/>
          <w:i/>
          <w:sz w:val="28"/>
          <w:szCs w:val="28"/>
        </w:rPr>
        <w:t xml:space="preserve"> </w:t>
      </w:r>
      <w:r w:rsidRPr="00E42C7B">
        <w:rPr>
          <w:rFonts w:ascii="Times New Roman" w:hAnsi="Times New Roman" w:cs="Times New Roman"/>
          <w:i/>
          <w:sz w:val="28"/>
          <w:szCs w:val="28"/>
          <w:lang w:val="en-US"/>
        </w:rPr>
        <w:t>Reichswart</w:t>
      </w:r>
      <w:r>
        <w:rPr>
          <w:rFonts w:ascii="Times New Roman" w:hAnsi="Times New Roman" w:cs="Times New Roman"/>
          <w:sz w:val="28"/>
          <w:szCs w:val="28"/>
        </w:rPr>
        <w:t xml:space="preserve"> / рус. Имперский страж</w:t>
      </w:r>
      <w:r w:rsidRPr="004A38F0">
        <w:rPr>
          <w:rFonts w:ascii="Times New Roman" w:hAnsi="Times New Roman" w:cs="Times New Roman"/>
          <w:sz w:val="28"/>
          <w:szCs w:val="28"/>
        </w:rPr>
        <w:t>)</w:t>
      </w:r>
      <w:r w:rsidRPr="004A38F0">
        <w:rPr>
          <w:rFonts w:ascii="Times New Roman" w:hAnsi="Times New Roman" w:cs="Times New Roman"/>
          <w:sz w:val="28"/>
          <w:szCs w:val="28"/>
          <w:vertAlign w:val="superscript"/>
        </w:rPr>
        <w:footnoteReference w:id="17"/>
      </w:r>
      <w:r w:rsidRPr="004A38F0">
        <w:rPr>
          <w:rFonts w:ascii="Times New Roman" w:hAnsi="Times New Roman" w:cs="Times New Roman"/>
          <w:sz w:val="28"/>
          <w:szCs w:val="28"/>
        </w:rPr>
        <w:t xml:space="preserve">, </w:t>
      </w:r>
      <w:r>
        <w:rPr>
          <w:rFonts w:ascii="Times New Roman" w:hAnsi="Times New Roman" w:cs="Times New Roman"/>
          <w:sz w:val="28"/>
          <w:szCs w:val="28"/>
        </w:rPr>
        <w:t xml:space="preserve">который </w:t>
      </w:r>
      <w:r w:rsidRPr="004A38F0">
        <w:rPr>
          <w:rFonts w:ascii="Times New Roman" w:hAnsi="Times New Roman" w:cs="Times New Roman"/>
          <w:sz w:val="28"/>
          <w:szCs w:val="28"/>
        </w:rPr>
        <w:t>издавался в Берлине 1920-1943 гг</w:t>
      </w:r>
      <w:r>
        <w:rPr>
          <w:rStyle w:val="a5"/>
          <w:rFonts w:ascii="Times New Roman" w:hAnsi="Times New Roman" w:cs="Times New Roman"/>
          <w:sz w:val="28"/>
          <w:szCs w:val="28"/>
        </w:rPr>
        <w:footnoteReference w:id="18"/>
      </w:r>
      <w:r w:rsidRPr="004A38F0">
        <w:rPr>
          <w:rFonts w:ascii="Times New Roman" w:hAnsi="Times New Roman" w:cs="Times New Roman"/>
          <w:sz w:val="28"/>
          <w:szCs w:val="28"/>
        </w:rPr>
        <w:t>.</w:t>
      </w:r>
      <w:r w:rsidRPr="00BB2764">
        <w:rPr>
          <w:rFonts w:ascii="Times New Roman" w:hAnsi="Times New Roman" w:cs="Times New Roman"/>
          <w:sz w:val="28"/>
          <w:szCs w:val="28"/>
        </w:rPr>
        <w:t xml:space="preserve"> </w:t>
      </w:r>
      <w:r>
        <w:rPr>
          <w:rFonts w:ascii="Times New Roman" w:hAnsi="Times New Roman" w:cs="Times New Roman"/>
          <w:sz w:val="28"/>
          <w:szCs w:val="28"/>
        </w:rPr>
        <w:t>В 1920-е гг. в журнале уделялось большое внимание защите немецких меньшинств и антисемитской борьбе, что позволило стать «Райхсварт» ведущим изданием фёлькишского движения в северной Германии. Впоследствии журнал распространял комплекс идей социально-политической программы фёлькишского движения.</w:t>
      </w:r>
    </w:p>
    <w:p w14:paraId="77E880BB" w14:textId="77777777" w:rsidR="00C47172" w:rsidRPr="00BB2764"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Литературный журнал «</w:t>
      </w:r>
      <w:r w:rsidRPr="006E1DB8">
        <w:rPr>
          <w:rFonts w:ascii="Times New Roman" w:hAnsi="Times New Roman" w:cs="Times New Roman"/>
          <w:b/>
          <w:sz w:val="28"/>
          <w:szCs w:val="28"/>
        </w:rPr>
        <w:t>Дойчес Шрифттум</w:t>
      </w:r>
      <w:r>
        <w:rPr>
          <w:rFonts w:ascii="Times New Roman" w:hAnsi="Times New Roman" w:cs="Times New Roman"/>
          <w:sz w:val="28"/>
          <w:szCs w:val="28"/>
        </w:rPr>
        <w:t xml:space="preserve">» (нем. </w:t>
      </w:r>
      <w:r w:rsidRPr="00E42C7B">
        <w:rPr>
          <w:rFonts w:ascii="Times New Roman" w:hAnsi="Times New Roman" w:cs="Times New Roman"/>
          <w:i/>
          <w:sz w:val="28"/>
          <w:szCs w:val="28"/>
          <w:lang w:val="en-US"/>
        </w:rPr>
        <w:t>Deutsches</w:t>
      </w:r>
      <w:r w:rsidRPr="00E42C7B">
        <w:rPr>
          <w:rFonts w:ascii="Times New Roman" w:hAnsi="Times New Roman" w:cs="Times New Roman"/>
          <w:i/>
          <w:sz w:val="28"/>
          <w:szCs w:val="28"/>
        </w:rPr>
        <w:t xml:space="preserve"> </w:t>
      </w:r>
      <w:r w:rsidRPr="00E42C7B">
        <w:rPr>
          <w:rFonts w:ascii="Times New Roman" w:hAnsi="Times New Roman" w:cs="Times New Roman"/>
          <w:i/>
          <w:sz w:val="28"/>
          <w:szCs w:val="28"/>
          <w:lang w:val="en-US"/>
        </w:rPr>
        <w:t>Schrifttum</w:t>
      </w:r>
      <w:r>
        <w:rPr>
          <w:rFonts w:ascii="Times New Roman" w:hAnsi="Times New Roman" w:cs="Times New Roman"/>
          <w:sz w:val="28"/>
          <w:szCs w:val="28"/>
        </w:rPr>
        <w:t xml:space="preserve"> / рус. Немецкая литература), издавался фёлькишским теоретиком и историком литературы профессором Адольфом Бартельсем в Веймаре с перерывами с 1909 по 1917 и с 1920 по 1933 гг. С 1923 г. по 1931 гг. журнал выпускался как дополнение к «Райхсварт». Основной контент «Дойчес Шрифттум» бы посвящён «оздоровлению» и развитию немецкой духовно-культурной жизни на фёлькишских началах. Особое внимание уделялось антисемитской борьбе в немецкой культуре.</w:t>
      </w:r>
    </w:p>
    <w:p w14:paraId="2D9F7F78" w14:textId="56E384C4" w:rsidR="00C47172" w:rsidRPr="004A38F0"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A38F0">
        <w:rPr>
          <w:rFonts w:ascii="Times New Roman" w:hAnsi="Times New Roman" w:cs="Times New Roman"/>
          <w:sz w:val="28"/>
          <w:szCs w:val="28"/>
        </w:rPr>
        <w:t>)</w:t>
      </w:r>
      <w:r>
        <w:rPr>
          <w:rFonts w:ascii="Times New Roman" w:hAnsi="Times New Roman" w:cs="Times New Roman"/>
          <w:sz w:val="28"/>
          <w:szCs w:val="28"/>
        </w:rPr>
        <w:t xml:space="preserve"> Фёлькишский еженедельный журнал</w:t>
      </w:r>
      <w:r w:rsidRPr="004A38F0">
        <w:rPr>
          <w:rFonts w:ascii="Times New Roman" w:hAnsi="Times New Roman" w:cs="Times New Roman"/>
          <w:sz w:val="28"/>
          <w:szCs w:val="28"/>
        </w:rPr>
        <w:t xml:space="preserve"> </w:t>
      </w:r>
      <w:r w:rsidRPr="004A38F0">
        <w:rPr>
          <w:rFonts w:ascii="Times New Roman" w:hAnsi="Times New Roman" w:cs="Times New Roman"/>
          <w:b/>
          <w:i/>
          <w:sz w:val="28"/>
          <w:szCs w:val="28"/>
        </w:rPr>
        <w:t>«</w:t>
      </w:r>
      <w:r w:rsidRPr="006048E4">
        <w:rPr>
          <w:rFonts w:ascii="Times New Roman" w:hAnsi="Times New Roman" w:cs="Times New Roman"/>
          <w:b/>
          <w:sz w:val="28"/>
          <w:szCs w:val="28"/>
        </w:rPr>
        <w:t>Брюннер Монтагсблатт</w:t>
      </w:r>
      <w:r w:rsidRPr="004A38F0">
        <w:rPr>
          <w:rFonts w:ascii="Times New Roman" w:hAnsi="Times New Roman" w:cs="Times New Roman"/>
          <w:b/>
          <w:i/>
          <w:sz w:val="28"/>
          <w:szCs w:val="28"/>
        </w:rPr>
        <w:t>»</w:t>
      </w:r>
      <w:r w:rsidRPr="004A38F0">
        <w:rPr>
          <w:rFonts w:ascii="Times New Roman" w:hAnsi="Times New Roman" w:cs="Times New Roman"/>
          <w:sz w:val="28"/>
          <w:szCs w:val="28"/>
        </w:rPr>
        <w:t xml:space="preserve"> (</w:t>
      </w:r>
      <w:r>
        <w:rPr>
          <w:rFonts w:ascii="Times New Roman" w:hAnsi="Times New Roman" w:cs="Times New Roman"/>
          <w:sz w:val="28"/>
          <w:szCs w:val="28"/>
        </w:rPr>
        <w:t xml:space="preserve">нем. </w:t>
      </w:r>
      <w:r w:rsidRPr="00E42C7B">
        <w:rPr>
          <w:rFonts w:ascii="Times New Roman" w:hAnsi="Times New Roman" w:cs="Times New Roman"/>
          <w:i/>
          <w:sz w:val="28"/>
          <w:szCs w:val="28"/>
          <w:lang w:val="de-DE"/>
        </w:rPr>
        <w:t>Br</w:t>
      </w:r>
      <w:r w:rsidRPr="00E42C7B">
        <w:rPr>
          <w:rFonts w:ascii="Times New Roman" w:hAnsi="Times New Roman" w:cs="Times New Roman"/>
          <w:i/>
          <w:sz w:val="28"/>
          <w:szCs w:val="28"/>
        </w:rPr>
        <w:t>ü</w:t>
      </w:r>
      <w:r w:rsidRPr="00E42C7B">
        <w:rPr>
          <w:rFonts w:ascii="Times New Roman" w:hAnsi="Times New Roman" w:cs="Times New Roman"/>
          <w:i/>
          <w:sz w:val="28"/>
          <w:szCs w:val="28"/>
          <w:lang w:val="de-DE"/>
        </w:rPr>
        <w:t>nner</w:t>
      </w:r>
      <w:r w:rsidRPr="00E42C7B">
        <w:rPr>
          <w:rFonts w:ascii="Times New Roman" w:hAnsi="Times New Roman" w:cs="Times New Roman"/>
          <w:i/>
          <w:sz w:val="28"/>
          <w:szCs w:val="28"/>
        </w:rPr>
        <w:t xml:space="preserve"> </w:t>
      </w:r>
      <w:r w:rsidRPr="00E42C7B">
        <w:rPr>
          <w:rFonts w:ascii="Times New Roman" w:hAnsi="Times New Roman" w:cs="Times New Roman"/>
          <w:i/>
          <w:sz w:val="28"/>
          <w:szCs w:val="28"/>
          <w:lang w:val="de-DE"/>
        </w:rPr>
        <w:t>Montagsblatt</w:t>
      </w:r>
      <w:r>
        <w:rPr>
          <w:rFonts w:ascii="Times New Roman" w:hAnsi="Times New Roman" w:cs="Times New Roman"/>
          <w:sz w:val="28"/>
          <w:szCs w:val="28"/>
        </w:rPr>
        <w:t xml:space="preserve"> / рус. </w:t>
      </w:r>
      <w:r w:rsidRPr="00BB2764">
        <w:rPr>
          <w:rFonts w:ascii="Times New Roman" w:hAnsi="Times New Roman" w:cs="Times New Roman"/>
          <w:sz w:val="28"/>
          <w:szCs w:val="28"/>
        </w:rPr>
        <w:t>Брюннский листок по понедельникам</w:t>
      </w:r>
      <w:r w:rsidRPr="004A38F0">
        <w:rPr>
          <w:rFonts w:ascii="Times New Roman" w:hAnsi="Times New Roman" w:cs="Times New Roman"/>
          <w:sz w:val="28"/>
          <w:szCs w:val="28"/>
        </w:rPr>
        <w:t xml:space="preserve">), </w:t>
      </w:r>
      <w:r>
        <w:rPr>
          <w:rFonts w:ascii="Times New Roman" w:hAnsi="Times New Roman" w:cs="Times New Roman"/>
          <w:sz w:val="28"/>
          <w:szCs w:val="28"/>
        </w:rPr>
        <w:lastRenderedPageBreak/>
        <w:t>издавался</w:t>
      </w:r>
      <w:r w:rsidRPr="004A38F0">
        <w:rPr>
          <w:rFonts w:ascii="Times New Roman" w:hAnsi="Times New Roman" w:cs="Times New Roman"/>
          <w:sz w:val="28"/>
          <w:szCs w:val="28"/>
        </w:rPr>
        <w:t xml:space="preserve"> </w:t>
      </w:r>
      <w:r>
        <w:rPr>
          <w:rFonts w:ascii="Times New Roman" w:hAnsi="Times New Roman" w:cs="Times New Roman"/>
          <w:sz w:val="28"/>
          <w:szCs w:val="28"/>
        </w:rPr>
        <w:t xml:space="preserve">в городе </w:t>
      </w:r>
      <w:r w:rsidRPr="004A38F0">
        <w:rPr>
          <w:rFonts w:ascii="Times New Roman" w:hAnsi="Times New Roman" w:cs="Times New Roman"/>
          <w:sz w:val="28"/>
          <w:szCs w:val="28"/>
        </w:rPr>
        <w:t>Брно</w:t>
      </w:r>
      <w:r>
        <w:rPr>
          <w:rFonts w:ascii="Times New Roman" w:hAnsi="Times New Roman" w:cs="Times New Roman"/>
          <w:sz w:val="28"/>
          <w:szCs w:val="28"/>
        </w:rPr>
        <w:t xml:space="preserve"> </w:t>
      </w:r>
      <w:r w:rsidRPr="00D36FEA">
        <w:rPr>
          <w:rFonts w:ascii="Times New Roman" w:hAnsi="Times New Roman" w:cs="Times New Roman"/>
          <w:sz w:val="28"/>
          <w:szCs w:val="28"/>
        </w:rPr>
        <w:t>(нем. Брюнн</w:t>
      </w:r>
      <w:r w:rsidR="00E42C7B">
        <w:rPr>
          <w:rFonts w:ascii="Times New Roman" w:hAnsi="Times New Roman" w:cs="Times New Roman"/>
          <w:sz w:val="28"/>
          <w:szCs w:val="28"/>
        </w:rPr>
        <w:t xml:space="preserve"> </w:t>
      </w:r>
      <w:r w:rsidRPr="00D36FEA">
        <w:rPr>
          <w:rFonts w:ascii="Times New Roman" w:hAnsi="Times New Roman" w:cs="Times New Roman"/>
          <w:sz w:val="28"/>
          <w:szCs w:val="28"/>
        </w:rPr>
        <w:t>/</w:t>
      </w:r>
      <w:r w:rsidR="00E42C7B">
        <w:rPr>
          <w:rFonts w:ascii="Times New Roman" w:hAnsi="Times New Roman" w:cs="Times New Roman"/>
          <w:sz w:val="28"/>
          <w:szCs w:val="28"/>
        </w:rPr>
        <w:t xml:space="preserve"> </w:t>
      </w:r>
      <w:r w:rsidRPr="00E42C7B">
        <w:rPr>
          <w:rFonts w:ascii="Times New Roman" w:hAnsi="Times New Roman" w:cs="Times New Roman"/>
          <w:i/>
          <w:sz w:val="28"/>
          <w:szCs w:val="28"/>
        </w:rPr>
        <w:t>Brünn</w:t>
      </w:r>
      <w:r w:rsidRPr="00D36FEA">
        <w:rPr>
          <w:rFonts w:ascii="Times New Roman" w:hAnsi="Times New Roman" w:cs="Times New Roman"/>
          <w:sz w:val="28"/>
          <w:szCs w:val="28"/>
        </w:rPr>
        <w:t>)</w:t>
      </w:r>
      <w:r>
        <w:rPr>
          <w:rFonts w:ascii="Times New Roman" w:hAnsi="Times New Roman" w:cs="Times New Roman"/>
          <w:sz w:val="28"/>
          <w:szCs w:val="28"/>
        </w:rPr>
        <w:t xml:space="preserve"> </w:t>
      </w:r>
      <w:r w:rsidRPr="004A38F0">
        <w:rPr>
          <w:rFonts w:ascii="Times New Roman" w:hAnsi="Times New Roman" w:cs="Times New Roman"/>
          <w:sz w:val="28"/>
          <w:szCs w:val="28"/>
        </w:rPr>
        <w:t>в 1912-1</w:t>
      </w:r>
      <w:r>
        <w:rPr>
          <w:rFonts w:ascii="Times New Roman" w:hAnsi="Times New Roman" w:cs="Times New Roman"/>
          <w:sz w:val="28"/>
          <w:szCs w:val="28"/>
        </w:rPr>
        <w:t>929 гг. И</w:t>
      </w:r>
      <w:r w:rsidRPr="004A38F0">
        <w:rPr>
          <w:rFonts w:ascii="Times New Roman" w:hAnsi="Times New Roman" w:cs="Times New Roman"/>
          <w:sz w:val="28"/>
          <w:szCs w:val="28"/>
        </w:rPr>
        <w:t>здатель и главный редактор</w:t>
      </w:r>
      <w:r>
        <w:rPr>
          <w:rFonts w:ascii="Times New Roman" w:hAnsi="Times New Roman" w:cs="Times New Roman"/>
          <w:sz w:val="28"/>
          <w:szCs w:val="28"/>
        </w:rPr>
        <w:t xml:space="preserve"> на период исследования </w:t>
      </w:r>
      <w:r w:rsidRPr="004A38F0">
        <w:rPr>
          <w:rFonts w:ascii="Times New Roman" w:hAnsi="Times New Roman" w:cs="Times New Roman"/>
          <w:sz w:val="28"/>
          <w:szCs w:val="28"/>
        </w:rPr>
        <w:t xml:space="preserve"> – Леопольд Уер, ответ</w:t>
      </w:r>
      <w:r>
        <w:rPr>
          <w:rFonts w:ascii="Times New Roman" w:hAnsi="Times New Roman" w:cs="Times New Roman"/>
          <w:sz w:val="28"/>
          <w:szCs w:val="28"/>
        </w:rPr>
        <w:t>ственный за печать Оскар Тиллер</w:t>
      </w:r>
      <w:r w:rsidRPr="004A38F0">
        <w:rPr>
          <w:rFonts w:ascii="Times New Roman" w:hAnsi="Times New Roman" w:cs="Times New Roman"/>
          <w:sz w:val="28"/>
          <w:szCs w:val="28"/>
          <w:vertAlign w:val="superscript"/>
        </w:rPr>
        <w:footnoteReference w:id="19"/>
      </w:r>
      <w:r>
        <w:rPr>
          <w:rFonts w:ascii="Times New Roman" w:hAnsi="Times New Roman" w:cs="Times New Roman"/>
          <w:sz w:val="28"/>
          <w:szCs w:val="28"/>
        </w:rPr>
        <w:t>. Журнал пропагандировал обособление немецкого меньшинства в Чехословацкой республике от других народов и выступал за право на самоопределение. «Брюннер Монтагсблатт» также характерен ярый антисемитизм.</w:t>
      </w:r>
    </w:p>
    <w:p w14:paraId="5AE9EA0C" w14:textId="77777777" w:rsidR="00C47172" w:rsidRPr="004A38F0"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A38F0">
        <w:rPr>
          <w:rFonts w:ascii="Times New Roman" w:hAnsi="Times New Roman" w:cs="Times New Roman"/>
          <w:sz w:val="28"/>
          <w:szCs w:val="28"/>
        </w:rPr>
        <w:t xml:space="preserve">) </w:t>
      </w:r>
      <w:r w:rsidRPr="00BB2764">
        <w:rPr>
          <w:rFonts w:ascii="Times New Roman" w:hAnsi="Times New Roman" w:cs="Times New Roman"/>
          <w:sz w:val="28"/>
          <w:szCs w:val="28"/>
        </w:rPr>
        <w:t>Еженедельная фёлькишская газета политической партии Чехословакии «Союз фермеров»</w:t>
      </w:r>
      <w:r w:rsidRPr="004A38F0">
        <w:rPr>
          <w:rFonts w:ascii="Times New Roman" w:hAnsi="Times New Roman" w:cs="Times New Roman"/>
          <w:sz w:val="28"/>
          <w:szCs w:val="28"/>
        </w:rPr>
        <w:t xml:space="preserve"> (</w:t>
      </w:r>
      <w:r w:rsidRPr="00E42C7B">
        <w:rPr>
          <w:rFonts w:ascii="Times New Roman" w:hAnsi="Times New Roman" w:cs="Times New Roman"/>
          <w:i/>
          <w:sz w:val="28"/>
          <w:szCs w:val="28"/>
        </w:rPr>
        <w:t>Bund der Landwirte</w:t>
      </w:r>
      <w:r w:rsidRPr="004A38F0">
        <w:rPr>
          <w:rFonts w:ascii="Times New Roman" w:hAnsi="Times New Roman" w:cs="Times New Roman"/>
          <w:sz w:val="28"/>
          <w:szCs w:val="28"/>
        </w:rPr>
        <w:t xml:space="preserve">) ‒ </w:t>
      </w:r>
      <w:r w:rsidRPr="004A38F0">
        <w:rPr>
          <w:rFonts w:ascii="Times New Roman" w:hAnsi="Times New Roman" w:cs="Times New Roman"/>
          <w:b/>
          <w:i/>
          <w:sz w:val="28"/>
          <w:szCs w:val="28"/>
        </w:rPr>
        <w:t>«</w:t>
      </w:r>
      <w:r w:rsidRPr="00403977">
        <w:rPr>
          <w:rFonts w:ascii="Times New Roman" w:hAnsi="Times New Roman" w:cs="Times New Roman"/>
          <w:b/>
          <w:sz w:val="28"/>
          <w:szCs w:val="28"/>
        </w:rPr>
        <w:t>Дойчер Ландруф</w:t>
      </w:r>
      <w:r w:rsidRPr="004A38F0">
        <w:rPr>
          <w:rFonts w:ascii="Times New Roman" w:hAnsi="Times New Roman" w:cs="Times New Roman"/>
          <w:b/>
          <w:i/>
          <w:sz w:val="28"/>
          <w:szCs w:val="28"/>
        </w:rPr>
        <w:t>»</w:t>
      </w:r>
      <w:r w:rsidRPr="004A38F0">
        <w:rPr>
          <w:rFonts w:ascii="Times New Roman" w:hAnsi="Times New Roman" w:cs="Times New Roman"/>
          <w:b/>
          <w:sz w:val="28"/>
          <w:szCs w:val="28"/>
        </w:rPr>
        <w:t xml:space="preserve"> </w:t>
      </w:r>
      <w:r w:rsidRPr="004A38F0">
        <w:rPr>
          <w:rFonts w:ascii="Times New Roman" w:hAnsi="Times New Roman" w:cs="Times New Roman"/>
          <w:sz w:val="28"/>
          <w:szCs w:val="28"/>
        </w:rPr>
        <w:t>(</w:t>
      </w:r>
      <w:r>
        <w:rPr>
          <w:rFonts w:ascii="Times New Roman" w:hAnsi="Times New Roman" w:cs="Times New Roman"/>
          <w:sz w:val="28"/>
          <w:szCs w:val="28"/>
        </w:rPr>
        <w:t xml:space="preserve">нем. </w:t>
      </w:r>
      <w:r w:rsidRPr="00E42C7B">
        <w:rPr>
          <w:rFonts w:ascii="Times New Roman" w:hAnsi="Times New Roman" w:cs="Times New Roman"/>
          <w:i/>
          <w:sz w:val="28"/>
          <w:szCs w:val="28"/>
          <w:lang w:val="de-DE"/>
        </w:rPr>
        <w:t>Deutscher</w:t>
      </w:r>
      <w:r w:rsidRPr="00E42C7B">
        <w:rPr>
          <w:rFonts w:ascii="Times New Roman" w:hAnsi="Times New Roman" w:cs="Times New Roman"/>
          <w:i/>
          <w:sz w:val="28"/>
          <w:szCs w:val="28"/>
        </w:rPr>
        <w:t xml:space="preserve"> </w:t>
      </w:r>
      <w:r w:rsidRPr="00E42C7B">
        <w:rPr>
          <w:rFonts w:ascii="Times New Roman" w:hAnsi="Times New Roman" w:cs="Times New Roman"/>
          <w:i/>
          <w:sz w:val="28"/>
          <w:szCs w:val="28"/>
          <w:lang w:val="de-DE"/>
        </w:rPr>
        <w:t>Landruf</w:t>
      </w:r>
      <w:r>
        <w:rPr>
          <w:rFonts w:ascii="Times New Roman" w:hAnsi="Times New Roman" w:cs="Times New Roman"/>
          <w:sz w:val="28"/>
          <w:szCs w:val="28"/>
        </w:rPr>
        <w:t xml:space="preserve"> / рус. </w:t>
      </w:r>
      <w:r w:rsidRPr="00BB2764">
        <w:rPr>
          <w:rFonts w:ascii="Times New Roman" w:hAnsi="Times New Roman" w:cs="Times New Roman"/>
          <w:sz w:val="28"/>
          <w:szCs w:val="28"/>
        </w:rPr>
        <w:t>Немецкий крестьянский зов</w:t>
      </w:r>
      <w:r w:rsidRPr="004A38F0">
        <w:rPr>
          <w:rFonts w:ascii="Times New Roman" w:hAnsi="Times New Roman" w:cs="Times New Roman"/>
          <w:sz w:val="28"/>
          <w:szCs w:val="28"/>
        </w:rPr>
        <w:t>), издавалась в 1923-1938 гг. в городе Брно. Издатель на период исследования ‒ др. Георг Ханрайх, г</w:t>
      </w:r>
      <w:r>
        <w:rPr>
          <w:rFonts w:ascii="Times New Roman" w:hAnsi="Times New Roman" w:cs="Times New Roman"/>
          <w:sz w:val="28"/>
          <w:szCs w:val="28"/>
        </w:rPr>
        <w:t>лавный редактор ‒ Леопольд Рашл</w:t>
      </w:r>
      <w:r w:rsidRPr="004A38F0">
        <w:rPr>
          <w:rFonts w:ascii="Times New Roman" w:hAnsi="Times New Roman" w:cs="Times New Roman"/>
          <w:sz w:val="28"/>
          <w:szCs w:val="28"/>
          <w:vertAlign w:val="superscript"/>
        </w:rPr>
        <w:footnoteReference w:id="20"/>
      </w:r>
      <w:r>
        <w:rPr>
          <w:rFonts w:ascii="Times New Roman" w:hAnsi="Times New Roman" w:cs="Times New Roman"/>
          <w:sz w:val="28"/>
          <w:szCs w:val="28"/>
        </w:rPr>
        <w:t>. Журнал излагал идею о необходимости объединения всех немцев вокруг одного крестьянского сословия как истинно германского, чтобы достичь национального пробуждения.</w:t>
      </w:r>
    </w:p>
    <w:p w14:paraId="5AC4A4D3" w14:textId="1BD02306"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38F0">
        <w:rPr>
          <w:rFonts w:ascii="Times New Roman" w:hAnsi="Times New Roman" w:cs="Times New Roman"/>
          <w:sz w:val="28"/>
          <w:szCs w:val="28"/>
        </w:rPr>
        <w:t>) Газета национал-социалистического движения (</w:t>
      </w:r>
      <w:r w:rsidRPr="004A38F0">
        <w:rPr>
          <w:rFonts w:ascii="Times New Roman" w:hAnsi="Times New Roman" w:cs="Times New Roman"/>
          <w:sz w:val="28"/>
          <w:szCs w:val="28"/>
          <w:lang w:val="en-US"/>
        </w:rPr>
        <w:t>n</w:t>
      </w:r>
      <w:r w:rsidRPr="004A38F0">
        <w:rPr>
          <w:rFonts w:ascii="Times New Roman" w:hAnsi="Times New Roman" w:cs="Times New Roman"/>
          <w:sz w:val="28"/>
          <w:szCs w:val="28"/>
          <w:lang w:val="de-DE"/>
        </w:rPr>
        <w:t>ationalsozialistische</w:t>
      </w:r>
      <w:r w:rsidRPr="004A38F0">
        <w:rPr>
          <w:rFonts w:ascii="Times New Roman" w:hAnsi="Times New Roman" w:cs="Times New Roman"/>
          <w:sz w:val="28"/>
          <w:szCs w:val="28"/>
        </w:rPr>
        <w:t xml:space="preserve"> </w:t>
      </w:r>
      <w:r w:rsidRPr="004A38F0">
        <w:rPr>
          <w:rFonts w:ascii="Times New Roman" w:hAnsi="Times New Roman" w:cs="Times New Roman"/>
          <w:sz w:val="28"/>
          <w:szCs w:val="28"/>
          <w:lang w:val="de-DE"/>
        </w:rPr>
        <w:t>Bewegung</w:t>
      </w:r>
      <w:r w:rsidRPr="004A38F0">
        <w:rPr>
          <w:rFonts w:ascii="Times New Roman" w:hAnsi="Times New Roman" w:cs="Times New Roman"/>
          <w:sz w:val="28"/>
          <w:szCs w:val="28"/>
        </w:rPr>
        <w:t>) в Чехословакии</w:t>
      </w:r>
      <w:r>
        <w:rPr>
          <w:rFonts w:ascii="Times New Roman" w:hAnsi="Times New Roman" w:cs="Times New Roman"/>
          <w:sz w:val="28"/>
          <w:szCs w:val="28"/>
        </w:rPr>
        <w:t xml:space="preserve">, </w:t>
      </w:r>
      <w:r w:rsidRPr="00C962EE">
        <w:rPr>
          <w:rFonts w:ascii="Times New Roman" w:hAnsi="Times New Roman" w:cs="Times New Roman"/>
          <w:sz w:val="28"/>
          <w:szCs w:val="28"/>
        </w:rPr>
        <w:t>базир</w:t>
      </w:r>
      <w:r>
        <w:rPr>
          <w:rFonts w:ascii="Times New Roman" w:hAnsi="Times New Roman" w:cs="Times New Roman"/>
          <w:sz w:val="28"/>
          <w:szCs w:val="28"/>
        </w:rPr>
        <w:t>овавшийся</w:t>
      </w:r>
      <w:r w:rsidRPr="00C962EE">
        <w:rPr>
          <w:rFonts w:ascii="Times New Roman" w:hAnsi="Times New Roman" w:cs="Times New Roman"/>
          <w:sz w:val="28"/>
          <w:szCs w:val="28"/>
        </w:rPr>
        <w:t xml:space="preserve"> на фёлькишской доктрине </w:t>
      </w:r>
      <w:r w:rsidRPr="004A38F0">
        <w:rPr>
          <w:rFonts w:ascii="Times New Roman" w:hAnsi="Times New Roman" w:cs="Times New Roman"/>
          <w:sz w:val="28"/>
          <w:szCs w:val="28"/>
        </w:rPr>
        <w:t xml:space="preserve">‒ </w:t>
      </w:r>
      <w:r w:rsidRPr="004A38F0">
        <w:rPr>
          <w:rFonts w:ascii="Times New Roman" w:hAnsi="Times New Roman" w:cs="Times New Roman"/>
          <w:b/>
          <w:i/>
          <w:sz w:val="28"/>
          <w:szCs w:val="28"/>
        </w:rPr>
        <w:t>«</w:t>
      </w:r>
      <w:r w:rsidRPr="00820557">
        <w:rPr>
          <w:rFonts w:ascii="Times New Roman" w:hAnsi="Times New Roman" w:cs="Times New Roman"/>
          <w:b/>
          <w:sz w:val="28"/>
          <w:szCs w:val="28"/>
        </w:rPr>
        <w:t>Фольксвер</w:t>
      </w:r>
      <w:r w:rsidRPr="004A38F0">
        <w:rPr>
          <w:rFonts w:ascii="Times New Roman" w:hAnsi="Times New Roman" w:cs="Times New Roman"/>
          <w:b/>
          <w:i/>
          <w:sz w:val="28"/>
          <w:szCs w:val="28"/>
        </w:rPr>
        <w:t>»</w:t>
      </w:r>
      <w:r w:rsidRPr="004A38F0">
        <w:rPr>
          <w:rFonts w:ascii="Times New Roman" w:hAnsi="Times New Roman" w:cs="Times New Roman"/>
          <w:sz w:val="28"/>
          <w:szCs w:val="28"/>
        </w:rPr>
        <w:t xml:space="preserve"> (</w:t>
      </w:r>
      <w:r>
        <w:rPr>
          <w:rFonts w:ascii="Times New Roman" w:hAnsi="Times New Roman" w:cs="Times New Roman"/>
          <w:sz w:val="28"/>
          <w:szCs w:val="28"/>
        </w:rPr>
        <w:t xml:space="preserve">нем. </w:t>
      </w:r>
      <w:r w:rsidRPr="00132DFA">
        <w:rPr>
          <w:rFonts w:ascii="Times New Roman" w:hAnsi="Times New Roman" w:cs="Times New Roman"/>
          <w:i/>
          <w:sz w:val="28"/>
          <w:szCs w:val="28"/>
          <w:lang w:val="en-US"/>
        </w:rPr>
        <w:t>Volkswehr</w:t>
      </w:r>
      <w:r w:rsidR="00132DFA">
        <w:rPr>
          <w:rFonts w:ascii="Times New Roman" w:hAnsi="Times New Roman" w:cs="Times New Roman"/>
          <w:sz w:val="28"/>
          <w:szCs w:val="28"/>
        </w:rPr>
        <w:t xml:space="preserve"> </w:t>
      </w:r>
      <w:r>
        <w:rPr>
          <w:rFonts w:ascii="Times New Roman" w:hAnsi="Times New Roman" w:cs="Times New Roman"/>
          <w:sz w:val="28"/>
          <w:szCs w:val="28"/>
        </w:rPr>
        <w:t>/ рус. Народное ополчение</w:t>
      </w:r>
      <w:r w:rsidRPr="004A38F0">
        <w:rPr>
          <w:rFonts w:ascii="Times New Roman" w:hAnsi="Times New Roman" w:cs="Times New Roman"/>
          <w:sz w:val="28"/>
          <w:szCs w:val="28"/>
        </w:rPr>
        <w:t>), издавалась в городе Яблонец-над-Нисоу (нем. Габлонц</w:t>
      </w:r>
      <w:r w:rsidRPr="004A38F0">
        <w:rPr>
          <w:rFonts w:ascii="Times New Roman" w:hAnsi="Times New Roman" w:cs="Times New Roman"/>
          <w:sz w:val="28"/>
          <w:szCs w:val="28"/>
          <w:lang w:val="de-DE"/>
        </w:rPr>
        <w:t>-</w:t>
      </w:r>
      <w:r w:rsidRPr="004A38F0">
        <w:rPr>
          <w:rFonts w:ascii="Times New Roman" w:hAnsi="Times New Roman" w:cs="Times New Roman"/>
          <w:sz w:val="28"/>
          <w:szCs w:val="28"/>
        </w:rPr>
        <w:t>ан</w:t>
      </w:r>
      <w:r w:rsidRPr="004A38F0">
        <w:rPr>
          <w:rFonts w:ascii="Times New Roman" w:hAnsi="Times New Roman" w:cs="Times New Roman"/>
          <w:sz w:val="28"/>
          <w:szCs w:val="28"/>
          <w:lang w:val="de-DE"/>
        </w:rPr>
        <w:t>-</w:t>
      </w:r>
      <w:r w:rsidRPr="004A38F0">
        <w:rPr>
          <w:rFonts w:ascii="Times New Roman" w:hAnsi="Times New Roman" w:cs="Times New Roman"/>
          <w:sz w:val="28"/>
          <w:szCs w:val="28"/>
        </w:rPr>
        <w:t>дер</w:t>
      </w:r>
      <w:r w:rsidRPr="004A38F0">
        <w:rPr>
          <w:rFonts w:ascii="Times New Roman" w:hAnsi="Times New Roman" w:cs="Times New Roman"/>
          <w:sz w:val="28"/>
          <w:szCs w:val="28"/>
          <w:lang w:val="de-DE"/>
        </w:rPr>
        <w:t>-</w:t>
      </w:r>
      <w:r w:rsidRPr="004A38F0">
        <w:rPr>
          <w:rFonts w:ascii="Times New Roman" w:hAnsi="Times New Roman" w:cs="Times New Roman"/>
          <w:sz w:val="28"/>
          <w:szCs w:val="28"/>
        </w:rPr>
        <w:t>Нейсе</w:t>
      </w:r>
      <w:r w:rsidR="00132DFA" w:rsidRPr="00132DFA">
        <w:rPr>
          <w:rFonts w:ascii="Times New Roman" w:hAnsi="Times New Roman" w:cs="Times New Roman"/>
          <w:sz w:val="28"/>
          <w:szCs w:val="28"/>
          <w:lang w:val="de-DE"/>
        </w:rPr>
        <w:t xml:space="preserve"> </w:t>
      </w:r>
      <w:r w:rsidRPr="004A38F0">
        <w:rPr>
          <w:rFonts w:ascii="Times New Roman" w:hAnsi="Times New Roman" w:cs="Times New Roman"/>
          <w:sz w:val="28"/>
          <w:szCs w:val="28"/>
          <w:lang w:val="de-DE"/>
        </w:rPr>
        <w:t>/</w:t>
      </w:r>
      <w:r w:rsidR="00132DFA" w:rsidRPr="00132DFA">
        <w:rPr>
          <w:rFonts w:ascii="Times New Roman" w:hAnsi="Times New Roman" w:cs="Times New Roman"/>
          <w:sz w:val="28"/>
          <w:szCs w:val="28"/>
          <w:lang w:val="de-DE"/>
        </w:rPr>
        <w:t xml:space="preserve"> </w:t>
      </w:r>
      <w:r w:rsidRPr="00132DFA">
        <w:rPr>
          <w:rFonts w:ascii="Times New Roman" w:hAnsi="Times New Roman" w:cs="Times New Roman"/>
          <w:i/>
          <w:sz w:val="28"/>
          <w:szCs w:val="28"/>
          <w:lang w:val="de-DE"/>
        </w:rPr>
        <w:t>Gablonz an der Neiße</w:t>
      </w:r>
      <w:r w:rsidRPr="004A38F0">
        <w:rPr>
          <w:rFonts w:ascii="Times New Roman" w:hAnsi="Times New Roman" w:cs="Times New Roman"/>
          <w:sz w:val="28"/>
          <w:szCs w:val="28"/>
          <w:lang w:val="de-DE"/>
        </w:rPr>
        <w:t xml:space="preserve">) </w:t>
      </w:r>
      <w:r w:rsidRPr="004A38F0">
        <w:rPr>
          <w:rFonts w:ascii="Times New Roman" w:hAnsi="Times New Roman" w:cs="Times New Roman"/>
          <w:sz w:val="28"/>
          <w:szCs w:val="28"/>
        </w:rPr>
        <w:t>в</w:t>
      </w:r>
      <w:r w:rsidRPr="004A38F0">
        <w:rPr>
          <w:rFonts w:ascii="Times New Roman" w:hAnsi="Times New Roman" w:cs="Times New Roman"/>
          <w:sz w:val="28"/>
          <w:szCs w:val="28"/>
          <w:lang w:val="de-DE"/>
        </w:rPr>
        <w:t xml:space="preserve"> 1927-1933 </w:t>
      </w:r>
      <w:r w:rsidRPr="004A38F0">
        <w:rPr>
          <w:rFonts w:ascii="Times New Roman" w:hAnsi="Times New Roman" w:cs="Times New Roman"/>
          <w:sz w:val="28"/>
          <w:szCs w:val="28"/>
        </w:rPr>
        <w:t>гг</w:t>
      </w:r>
      <w:r w:rsidRPr="004A38F0">
        <w:rPr>
          <w:rFonts w:ascii="Times New Roman" w:hAnsi="Times New Roman" w:cs="Times New Roman"/>
          <w:sz w:val="28"/>
          <w:szCs w:val="28"/>
          <w:lang w:val="de-DE"/>
        </w:rPr>
        <w:t>.</w:t>
      </w:r>
      <w:r w:rsidRPr="004A38F0">
        <w:rPr>
          <w:lang w:val="de-DE"/>
        </w:rPr>
        <w:t xml:space="preserve"> </w:t>
      </w:r>
      <w:r w:rsidRPr="004A38F0">
        <w:rPr>
          <w:rFonts w:ascii="Times New Roman" w:hAnsi="Times New Roman" w:cs="Times New Roman"/>
          <w:sz w:val="28"/>
          <w:szCs w:val="28"/>
        </w:rPr>
        <w:t>Издатель и гла</w:t>
      </w:r>
      <w:r>
        <w:rPr>
          <w:rFonts w:ascii="Times New Roman" w:hAnsi="Times New Roman" w:cs="Times New Roman"/>
          <w:sz w:val="28"/>
          <w:szCs w:val="28"/>
        </w:rPr>
        <w:t>вный редактор ‒ Рудольф Ротцлер</w:t>
      </w:r>
      <w:r w:rsidRPr="004A38F0">
        <w:rPr>
          <w:rFonts w:ascii="Times New Roman" w:hAnsi="Times New Roman" w:cs="Times New Roman"/>
          <w:sz w:val="28"/>
          <w:szCs w:val="28"/>
          <w:vertAlign w:val="superscript"/>
        </w:rPr>
        <w:footnoteReference w:id="21"/>
      </w:r>
      <w:r>
        <w:rPr>
          <w:rFonts w:ascii="Times New Roman" w:hAnsi="Times New Roman" w:cs="Times New Roman"/>
          <w:sz w:val="28"/>
          <w:szCs w:val="28"/>
        </w:rPr>
        <w:t xml:space="preserve">. В газете излагалось враждебное отношение к Чехословацкой республике и ее народам, регулярно публиковались идеи наделить автономией немецкое меньшинство для последующего вхождения в состав Германии. </w:t>
      </w:r>
    </w:p>
    <w:p w14:paraId="44F42405" w14:textId="77777777" w:rsidR="00C47172" w:rsidRPr="00552550"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К законодательным актам можно отнести конституции Германской империи 1871</w:t>
      </w:r>
      <w:r>
        <w:rPr>
          <w:rStyle w:val="a5"/>
          <w:rFonts w:ascii="Times New Roman" w:hAnsi="Times New Roman" w:cs="Times New Roman"/>
          <w:sz w:val="28"/>
          <w:szCs w:val="28"/>
        </w:rPr>
        <w:footnoteReference w:id="22"/>
      </w:r>
      <w:r>
        <w:rPr>
          <w:rFonts w:ascii="Times New Roman" w:hAnsi="Times New Roman" w:cs="Times New Roman"/>
          <w:sz w:val="28"/>
          <w:szCs w:val="28"/>
        </w:rPr>
        <w:t xml:space="preserve"> и 1919 гг.</w:t>
      </w:r>
      <w:r>
        <w:rPr>
          <w:rStyle w:val="a5"/>
          <w:rFonts w:ascii="Times New Roman" w:hAnsi="Times New Roman" w:cs="Times New Roman"/>
          <w:sz w:val="28"/>
          <w:szCs w:val="28"/>
        </w:rPr>
        <w:footnoteReference w:id="23"/>
      </w:r>
      <w:r>
        <w:rPr>
          <w:rFonts w:ascii="Times New Roman" w:hAnsi="Times New Roman" w:cs="Times New Roman"/>
          <w:sz w:val="28"/>
          <w:szCs w:val="28"/>
        </w:rPr>
        <w:t>, которые помогают разобрать особенности организации немецкого общества. А также Версальский мирный договор, заключенный 28 июня 1919 г. с Германией</w:t>
      </w:r>
      <w:r>
        <w:rPr>
          <w:rStyle w:val="a5"/>
          <w:rFonts w:ascii="Times New Roman" w:hAnsi="Times New Roman" w:cs="Times New Roman"/>
          <w:sz w:val="28"/>
          <w:szCs w:val="28"/>
        </w:rPr>
        <w:footnoteReference w:id="24"/>
      </w:r>
      <w:r>
        <w:rPr>
          <w:rFonts w:ascii="Times New Roman" w:hAnsi="Times New Roman" w:cs="Times New Roman"/>
          <w:sz w:val="28"/>
          <w:szCs w:val="28"/>
        </w:rPr>
        <w:t>, раскрывающий положение, в котором оказалось немецкое государство после окончания первой мировой войны.</w:t>
      </w:r>
    </w:p>
    <w:p w14:paraId="310B4379" w14:textId="1164523A" w:rsidR="00C47172" w:rsidRDefault="00C47172" w:rsidP="008205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 публицистике и политическим сочинениям относится  трактат пангерманиста Генриха Класса </w:t>
      </w:r>
      <w:r w:rsidRPr="009E0432">
        <w:rPr>
          <w:rFonts w:ascii="Times New Roman" w:hAnsi="Times New Roman" w:cs="Times New Roman"/>
          <w:i/>
          <w:sz w:val="28"/>
          <w:szCs w:val="28"/>
        </w:rPr>
        <w:t>«</w:t>
      </w:r>
      <w:r w:rsidRPr="00F13001">
        <w:rPr>
          <w:rFonts w:ascii="Times New Roman" w:hAnsi="Times New Roman" w:cs="Times New Roman"/>
          <w:sz w:val="28"/>
          <w:szCs w:val="28"/>
        </w:rPr>
        <w:t>Если бы я был Кайзером</w:t>
      </w:r>
      <w:r w:rsidRPr="009E0432">
        <w:rPr>
          <w:rFonts w:ascii="Times New Roman" w:hAnsi="Times New Roman" w:cs="Times New Roman"/>
          <w:i/>
          <w:sz w:val="28"/>
          <w:szCs w:val="28"/>
        </w:rPr>
        <w:t>»</w:t>
      </w:r>
      <w:r w:rsidRPr="00672EFF">
        <w:rPr>
          <w:rFonts w:ascii="Times New Roman" w:hAnsi="Times New Roman" w:cs="Times New Roman"/>
          <w:sz w:val="28"/>
          <w:szCs w:val="28"/>
        </w:rPr>
        <w:t xml:space="preserve"> (</w:t>
      </w:r>
      <w:r w:rsidRPr="00132DFA">
        <w:rPr>
          <w:rFonts w:ascii="Times New Roman" w:hAnsi="Times New Roman" w:cs="Times New Roman"/>
          <w:i/>
          <w:sz w:val="28"/>
          <w:szCs w:val="28"/>
          <w:lang w:val="en-US"/>
        </w:rPr>
        <w:t>Wenn</w:t>
      </w:r>
      <w:r w:rsidRPr="00132DFA">
        <w:rPr>
          <w:rFonts w:ascii="Times New Roman" w:hAnsi="Times New Roman" w:cs="Times New Roman"/>
          <w:i/>
          <w:sz w:val="28"/>
          <w:szCs w:val="28"/>
        </w:rPr>
        <w:t xml:space="preserve"> </w:t>
      </w:r>
      <w:r w:rsidRPr="00132DFA">
        <w:rPr>
          <w:rFonts w:ascii="Times New Roman" w:hAnsi="Times New Roman" w:cs="Times New Roman"/>
          <w:i/>
          <w:sz w:val="28"/>
          <w:szCs w:val="28"/>
          <w:lang w:val="en-US"/>
        </w:rPr>
        <w:t>Ich</w:t>
      </w:r>
      <w:r w:rsidRPr="00132DFA">
        <w:rPr>
          <w:rFonts w:ascii="Times New Roman" w:hAnsi="Times New Roman" w:cs="Times New Roman"/>
          <w:i/>
          <w:sz w:val="28"/>
          <w:szCs w:val="28"/>
        </w:rPr>
        <w:t xml:space="preserve"> </w:t>
      </w:r>
      <w:r w:rsidRPr="00132DFA">
        <w:rPr>
          <w:rFonts w:ascii="Times New Roman" w:hAnsi="Times New Roman" w:cs="Times New Roman"/>
          <w:i/>
          <w:sz w:val="28"/>
          <w:szCs w:val="28"/>
          <w:lang w:val="en-US"/>
        </w:rPr>
        <w:t>der</w:t>
      </w:r>
      <w:r w:rsidRPr="00132DFA">
        <w:rPr>
          <w:rFonts w:ascii="Times New Roman" w:hAnsi="Times New Roman" w:cs="Times New Roman"/>
          <w:i/>
          <w:sz w:val="28"/>
          <w:szCs w:val="28"/>
        </w:rPr>
        <w:t xml:space="preserve"> </w:t>
      </w:r>
      <w:r w:rsidRPr="00132DFA">
        <w:rPr>
          <w:rFonts w:ascii="Times New Roman" w:hAnsi="Times New Roman" w:cs="Times New Roman"/>
          <w:i/>
          <w:sz w:val="28"/>
          <w:szCs w:val="28"/>
          <w:lang w:val="en-US"/>
        </w:rPr>
        <w:t>Kaiser</w:t>
      </w:r>
      <w:r w:rsidRPr="00132DFA">
        <w:rPr>
          <w:rFonts w:ascii="Times New Roman" w:hAnsi="Times New Roman" w:cs="Times New Roman"/>
          <w:i/>
          <w:sz w:val="28"/>
          <w:szCs w:val="28"/>
        </w:rPr>
        <w:t xml:space="preserve"> </w:t>
      </w:r>
      <w:r w:rsidRPr="00132DFA">
        <w:rPr>
          <w:rFonts w:ascii="Times New Roman" w:hAnsi="Times New Roman" w:cs="Times New Roman"/>
          <w:i/>
          <w:sz w:val="28"/>
          <w:szCs w:val="28"/>
          <w:lang w:val="en-US"/>
        </w:rPr>
        <w:t>w</w:t>
      </w:r>
      <w:r w:rsidRPr="00132DFA">
        <w:rPr>
          <w:rFonts w:ascii="Times New Roman" w:hAnsi="Times New Roman" w:cs="Times New Roman"/>
          <w:i/>
          <w:sz w:val="28"/>
          <w:szCs w:val="28"/>
        </w:rPr>
        <w:t>ä</w:t>
      </w:r>
      <w:r w:rsidRPr="00132DFA">
        <w:rPr>
          <w:rFonts w:ascii="Times New Roman" w:hAnsi="Times New Roman" w:cs="Times New Roman"/>
          <w:i/>
          <w:sz w:val="28"/>
          <w:szCs w:val="28"/>
          <w:lang w:val="en-US"/>
        </w:rPr>
        <w:t>r</w:t>
      </w:r>
      <w:r w:rsidR="00037BE3">
        <w:rPr>
          <w:rFonts w:ascii="Times New Roman" w:hAnsi="Times New Roman" w:cs="Times New Roman"/>
          <w:i/>
          <w:sz w:val="28"/>
          <w:szCs w:val="28"/>
          <w:lang w:val="en-US"/>
        </w:rPr>
        <w:t>e</w:t>
      </w:r>
      <w:r>
        <w:rPr>
          <w:rFonts w:ascii="Times New Roman" w:hAnsi="Times New Roman" w:cs="Times New Roman"/>
          <w:sz w:val="28"/>
          <w:szCs w:val="28"/>
        </w:rPr>
        <w:t>, 1912</w:t>
      </w:r>
      <w:r w:rsidRPr="00672EFF">
        <w:rPr>
          <w:rFonts w:ascii="Times New Roman" w:hAnsi="Times New Roman" w:cs="Times New Roman"/>
          <w:sz w:val="28"/>
          <w:szCs w:val="28"/>
        </w:rPr>
        <w:t>)</w:t>
      </w:r>
      <w:r w:rsidRPr="00672EFF">
        <w:rPr>
          <w:rFonts w:ascii="Times New Roman" w:hAnsi="Times New Roman" w:cs="Times New Roman"/>
          <w:sz w:val="28"/>
          <w:szCs w:val="28"/>
          <w:vertAlign w:val="superscript"/>
        </w:rPr>
        <w:footnoteReference w:id="25"/>
      </w:r>
      <w:r>
        <w:rPr>
          <w:rFonts w:ascii="Times New Roman" w:hAnsi="Times New Roman" w:cs="Times New Roman"/>
          <w:sz w:val="28"/>
          <w:szCs w:val="28"/>
        </w:rPr>
        <w:t>, опубликованный под псевдонимом Даниэль Фрюманн. Данный труд являлся политическим кредо фёлькишского движения в период Веймарской республики и помогает разобрать структуру фёлькишской доктрины в период Веймарской республики.</w:t>
      </w:r>
      <w:r w:rsidR="00820557">
        <w:rPr>
          <w:rFonts w:ascii="Times New Roman" w:hAnsi="Times New Roman" w:cs="Times New Roman"/>
          <w:sz w:val="28"/>
          <w:szCs w:val="28"/>
        </w:rPr>
        <w:t xml:space="preserve"> А также </w:t>
      </w:r>
      <w:r w:rsidR="00EE6972">
        <w:rPr>
          <w:rFonts w:ascii="Times New Roman" w:hAnsi="Times New Roman" w:cs="Times New Roman"/>
          <w:sz w:val="28"/>
          <w:szCs w:val="28"/>
        </w:rPr>
        <w:t>работа</w:t>
      </w:r>
      <w:r>
        <w:rPr>
          <w:rFonts w:ascii="Times New Roman" w:hAnsi="Times New Roman" w:cs="Times New Roman"/>
          <w:sz w:val="28"/>
          <w:szCs w:val="28"/>
        </w:rPr>
        <w:t xml:space="preserve"> Отто Бонхарда </w:t>
      </w:r>
      <w:r w:rsidRPr="009E0432">
        <w:rPr>
          <w:rFonts w:ascii="Times New Roman" w:hAnsi="Times New Roman" w:cs="Times New Roman"/>
          <w:i/>
          <w:sz w:val="28"/>
          <w:szCs w:val="28"/>
        </w:rPr>
        <w:t>«</w:t>
      </w:r>
      <w:r w:rsidRPr="00F13001">
        <w:rPr>
          <w:rFonts w:ascii="Times New Roman" w:hAnsi="Times New Roman" w:cs="Times New Roman"/>
          <w:sz w:val="28"/>
          <w:szCs w:val="28"/>
        </w:rPr>
        <w:t>История пангерманского союза</w:t>
      </w:r>
      <w:r w:rsidRPr="009E0432">
        <w:rPr>
          <w:rFonts w:ascii="Times New Roman" w:hAnsi="Times New Roman" w:cs="Times New Roman"/>
          <w:i/>
          <w:sz w:val="28"/>
          <w:szCs w:val="28"/>
        </w:rPr>
        <w:t>»</w:t>
      </w:r>
      <w:r>
        <w:rPr>
          <w:rFonts w:ascii="Times New Roman" w:hAnsi="Times New Roman" w:cs="Times New Roman"/>
          <w:sz w:val="28"/>
          <w:szCs w:val="28"/>
        </w:rPr>
        <w:t xml:space="preserve"> (</w:t>
      </w:r>
      <w:r w:rsidRPr="00132DFA">
        <w:rPr>
          <w:rFonts w:ascii="Times New Roman" w:hAnsi="Times New Roman" w:cs="Times New Roman"/>
          <w:i/>
          <w:sz w:val="28"/>
          <w:szCs w:val="28"/>
        </w:rPr>
        <w:t>Geschichte des Alldeutschen Verbandes</w:t>
      </w:r>
      <w:r>
        <w:rPr>
          <w:rFonts w:ascii="Times New Roman" w:hAnsi="Times New Roman" w:cs="Times New Roman"/>
          <w:sz w:val="28"/>
          <w:szCs w:val="28"/>
        </w:rPr>
        <w:t>, 1920)</w:t>
      </w:r>
      <w:r>
        <w:rPr>
          <w:rStyle w:val="a5"/>
          <w:rFonts w:ascii="Times New Roman" w:hAnsi="Times New Roman" w:cs="Times New Roman"/>
          <w:sz w:val="28"/>
          <w:szCs w:val="28"/>
        </w:rPr>
        <w:footnoteReference w:id="26"/>
      </w:r>
      <w:r>
        <w:rPr>
          <w:rFonts w:ascii="Times New Roman" w:hAnsi="Times New Roman" w:cs="Times New Roman"/>
          <w:sz w:val="28"/>
          <w:szCs w:val="28"/>
        </w:rPr>
        <w:t>, которая также позволяет рассмотреть деятельность, программу и идеологию пангерманского движения, из которого, после первой мировой войны, вышли влиятельные деятели фёлькише.</w:t>
      </w:r>
    </w:p>
    <w:p w14:paraId="182849BC" w14:textId="2D6C0522" w:rsidR="00C47172" w:rsidRDefault="00C47172" w:rsidP="00C47172">
      <w:pPr>
        <w:spacing w:after="0" w:line="360" w:lineRule="auto"/>
        <w:ind w:firstLine="709"/>
        <w:jc w:val="both"/>
        <w:rPr>
          <w:rFonts w:ascii="Times New Roman" w:hAnsi="Times New Roman" w:cs="Times New Roman"/>
          <w:sz w:val="28"/>
          <w:szCs w:val="28"/>
        </w:rPr>
      </w:pPr>
      <w:r w:rsidRPr="00CF1000">
        <w:rPr>
          <w:rFonts w:ascii="Times New Roman" w:hAnsi="Times New Roman" w:cs="Times New Roman"/>
          <w:b/>
          <w:sz w:val="28"/>
          <w:szCs w:val="28"/>
        </w:rPr>
        <w:t xml:space="preserve">Историография. </w:t>
      </w:r>
      <w:r w:rsidRPr="00CF1000">
        <w:rPr>
          <w:rFonts w:ascii="Times New Roman" w:hAnsi="Times New Roman" w:cs="Times New Roman"/>
          <w:sz w:val="28"/>
          <w:szCs w:val="28"/>
        </w:rPr>
        <w:t xml:space="preserve">Изучение фёлькишского движения </w:t>
      </w:r>
      <w:r>
        <w:rPr>
          <w:rFonts w:ascii="Times New Roman" w:hAnsi="Times New Roman" w:cs="Times New Roman"/>
          <w:sz w:val="28"/>
          <w:szCs w:val="28"/>
        </w:rPr>
        <w:t xml:space="preserve">на западе началось сразу после </w:t>
      </w:r>
      <w:r w:rsidR="002A7F95" w:rsidRPr="002A7F95">
        <w:rPr>
          <w:rFonts w:ascii="Times New Roman" w:hAnsi="Times New Roman" w:cs="Times New Roman"/>
          <w:color w:val="000000" w:themeColor="text1"/>
          <w:sz w:val="28"/>
          <w:szCs w:val="28"/>
        </w:rPr>
        <w:t>в</w:t>
      </w:r>
      <w:r>
        <w:rPr>
          <w:rFonts w:ascii="Times New Roman" w:hAnsi="Times New Roman" w:cs="Times New Roman"/>
          <w:sz w:val="28"/>
          <w:szCs w:val="28"/>
        </w:rPr>
        <w:t>торой мировой войны, но в общих чертах</w:t>
      </w:r>
      <w:r w:rsidRPr="00CF1000">
        <w:rPr>
          <w:rFonts w:ascii="Times New Roman" w:hAnsi="Times New Roman" w:cs="Times New Roman"/>
          <w:sz w:val="28"/>
          <w:szCs w:val="28"/>
        </w:rPr>
        <w:t xml:space="preserve">. </w:t>
      </w:r>
      <w:r>
        <w:rPr>
          <w:rFonts w:ascii="Times New Roman" w:hAnsi="Times New Roman" w:cs="Times New Roman"/>
          <w:sz w:val="28"/>
          <w:szCs w:val="28"/>
        </w:rPr>
        <w:t xml:space="preserve">Так уже в 1946 г. немецкий историк Ф. </w:t>
      </w:r>
      <w:r w:rsidRPr="002A7F95">
        <w:rPr>
          <w:rFonts w:ascii="Times New Roman" w:hAnsi="Times New Roman" w:cs="Times New Roman"/>
          <w:color w:val="000000" w:themeColor="text1"/>
          <w:sz w:val="28"/>
          <w:szCs w:val="28"/>
        </w:rPr>
        <w:t>М</w:t>
      </w:r>
      <w:r w:rsidR="00292B93" w:rsidRPr="002A7F95">
        <w:rPr>
          <w:rFonts w:ascii="Times New Roman" w:hAnsi="Times New Roman" w:cs="Times New Roman"/>
          <w:color w:val="000000" w:themeColor="text1"/>
          <w:sz w:val="28"/>
          <w:szCs w:val="28"/>
        </w:rPr>
        <w:t>е</w:t>
      </w:r>
      <w:r w:rsidRPr="002A7F95">
        <w:rPr>
          <w:rFonts w:ascii="Times New Roman" w:hAnsi="Times New Roman" w:cs="Times New Roman"/>
          <w:color w:val="000000" w:themeColor="text1"/>
          <w:sz w:val="28"/>
          <w:szCs w:val="28"/>
        </w:rPr>
        <w:t>йн</w:t>
      </w:r>
      <w:r w:rsidR="006F494A" w:rsidRPr="002A7F95">
        <w:rPr>
          <w:rFonts w:ascii="Times New Roman" w:hAnsi="Times New Roman" w:cs="Times New Roman"/>
          <w:color w:val="000000" w:themeColor="text1"/>
          <w:sz w:val="28"/>
          <w:szCs w:val="28"/>
        </w:rPr>
        <w:t>е</w:t>
      </w:r>
      <w:r w:rsidRPr="002A7F95">
        <w:rPr>
          <w:rFonts w:ascii="Times New Roman" w:hAnsi="Times New Roman" w:cs="Times New Roman"/>
          <w:color w:val="000000" w:themeColor="text1"/>
          <w:sz w:val="28"/>
          <w:szCs w:val="28"/>
        </w:rPr>
        <w:t>ке</w:t>
      </w:r>
      <w:r>
        <w:rPr>
          <w:rFonts w:ascii="Times New Roman" w:hAnsi="Times New Roman" w:cs="Times New Roman"/>
          <w:sz w:val="28"/>
          <w:szCs w:val="28"/>
        </w:rPr>
        <w:t xml:space="preserve"> в своей работе «Немецкая катастрофа» разбирал фёлькишское движение и отмечал, что многие идеи фёлькише были заимствованы нацистами</w:t>
      </w:r>
      <w:r>
        <w:rPr>
          <w:rStyle w:val="a5"/>
          <w:rFonts w:ascii="Times New Roman" w:hAnsi="Times New Roman" w:cs="Times New Roman"/>
          <w:sz w:val="28"/>
          <w:szCs w:val="28"/>
        </w:rPr>
        <w:footnoteReference w:id="27"/>
      </w:r>
      <w:r>
        <w:rPr>
          <w:rFonts w:ascii="Times New Roman" w:hAnsi="Times New Roman" w:cs="Times New Roman"/>
          <w:sz w:val="28"/>
          <w:szCs w:val="28"/>
        </w:rPr>
        <w:t>. В 1950 г.</w:t>
      </w:r>
      <w:r w:rsidRPr="00CF1000">
        <w:rPr>
          <w:rFonts w:ascii="Times New Roman" w:hAnsi="Times New Roman" w:cs="Times New Roman"/>
          <w:sz w:val="28"/>
          <w:szCs w:val="28"/>
        </w:rPr>
        <w:t xml:space="preserve"> </w:t>
      </w:r>
      <w:r>
        <w:rPr>
          <w:rFonts w:ascii="Times New Roman" w:hAnsi="Times New Roman" w:cs="Times New Roman"/>
          <w:sz w:val="28"/>
          <w:szCs w:val="28"/>
        </w:rPr>
        <w:t xml:space="preserve">вышла фундаментальная работа немецкого исследователя А. Молера под названием </w:t>
      </w:r>
      <w:r w:rsidRPr="00CF1000">
        <w:rPr>
          <w:rFonts w:ascii="Times New Roman" w:hAnsi="Times New Roman" w:cs="Times New Roman"/>
          <w:sz w:val="28"/>
          <w:szCs w:val="28"/>
        </w:rPr>
        <w:t>«Консервативная революция в Германии 1918-1932 гг.»</w:t>
      </w:r>
      <w:r>
        <w:rPr>
          <w:rFonts w:ascii="Times New Roman" w:hAnsi="Times New Roman" w:cs="Times New Roman"/>
          <w:sz w:val="28"/>
          <w:szCs w:val="28"/>
        </w:rPr>
        <w:t xml:space="preserve">, где автор </w:t>
      </w:r>
      <w:r w:rsidRPr="00CF1000">
        <w:rPr>
          <w:rFonts w:ascii="Times New Roman" w:hAnsi="Times New Roman" w:cs="Times New Roman"/>
          <w:sz w:val="28"/>
          <w:szCs w:val="28"/>
        </w:rPr>
        <w:t xml:space="preserve">попытался </w:t>
      </w:r>
      <w:r w:rsidRPr="00CF1000">
        <w:rPr>
          <w:rFonts w:ascii="Times New Roman" w:hAnsi="Times New Roman" w:cs="Times New Roman"/>
          <w:sz w:val="28"/>
          <w:szCs w:val="28"/>
        </w:rPr>
        <w:lastRenderedPageBreak/>
        <w:t xml:space="preserve">проклассифицировать и охарактеризовать немецкую правую идею в период Веймарской республики, в том числе </w:t>
      </w:r>
      <w:r>
        <w:rPr>
          <w:rFonts w:ascii="Times New Roman" w:hAnsi="Times New Roman" w:cs="Times New Roman"/>
          <w:sz w:val="28"/>
          <w:szCs w:val="28"/>
        </w:rPr>
        <w:t>одну главу он посвятил фёлькише</w:t>
      </w:r>
      <w:r w:rsidRPr="00CF1000">
        <w:rPr>
          <w:rFonts w:ascii="Times New Roman" w:hAnsi="Times New Roman" w:cs="Times New Roman"/>
          <w:sz w:val="28"/>
          <w:szCs w:val="28"/>
        </w:rPr>
        <w:t xml:space="preserve">.  Анализируя </w:t>
      </w:r>
      <w:r>
        <w:rPr>
          <w:rFonts w:ascii="Times New Roman" w:hAnsi="Times New Roman" w:cs="Times New Roman"/>
          <w:sz w:val="28"/>
          <w:szCs w:val="28"/>
        </w:rPr>
        <w:t xml:space="preserve">фёлькишское движение, </w:t>
      </w:r>
      <w:r w:rsidRPr="00CF1000">
        <w:rPr>
          <w:rFonts w:ascii="Times New Roman" w:hAnsi="Times New Roman" w:cs="Times New Roman"/>
          <w:sz w:val="28"/>
          <w:szCs w:val="28"/>
        </w:rPr>
        <w:t>А. Молер пришел к выводу, что это было очень разнородное</w:t>
      </w:r>
      <w:r>
        <w:rPr>
          <w:rFonts w:ascii="Times New Roman" w:hAnsi="Times New Roman" w:cs="Times New Roman"/>
          <w:sz w:val="28"/>
          <w:szCs w:val="28"/>
        </w:rPr>
        <w:t xml:space="preserve"> явление, которое включало в себя различные идеи. При этом о</w:t>
      </w:r>
      <w:r w:rsidRPr="00CF1000">
        <w:rPr>
          <w:rFonts w:ascii="Times New Roman" w:hAnsi="Times New Roman" w:cs="Times New Roman"/>
          <w:sz w:val="28"/>
          <w:szCs w:val="28"/>
        </w:rPr>
        <w:t xml:space="preserve">н </w:t>
      </w:r>
      <w:r>
        <w:rPr>
          <w:rFonts w:ascii="Times New Roman" w:hAnsi="Times New Roman" w:cs="Times New Roman"/>
          <w:sz w:val="28"/>
          <w:szCs w:val="28"/>
        </w:rPr>
        <w:t>смог выделить</w:t>
      </w:r>
      <w:r w:rsidRPr="00CF1000">
        <w:rPr>
          <w:rFonts w:ascii="Times New Roman" w:hAnsi="Times New Roman" w:cs="Times New Roman"/>
          <w:sz w:val="28"/>
          <w:szCs w:val="28"/>
        </w:rPr>
        <w:t xml:space="preserve"> характерные черты – антиинтернационализм, антидемократизм, антисемитизм</w:t>
      </w:r>
      <w:r>
        <w:rPr>
          <w:rFonts w:ascii="Times New Roman" w:hAnsi="Times New Roman" w:cs="Times New Roman"/>
          <w:sz w:val="28"/>
          <w:szCs w:val="28"/>
        </w:rPr>
        <w:t>, но и</w:t>
      </w:r>
      <w:r w:rsidRPr="00CF1000">
        <w:rPr>
          <w:rFonts w:ascii="Times New Roman" w:hAnsi="Times New Roman" w:cs="Times New Roman"/>
          <w:sz w:val="28"/>
          <w:szCs w:val="28"/>
        </w:rPr>
        <w:t xml:space="preserve"> это </w:t>
      </w:r>
      <w:r>
        <w:rPr>
          <w:rFonts w:ascii="Times New Roman" w:hAnsi="Times New Roman" w:cs="Times New Roman"/>
          <w:sz w:val="28"/>
          <w:szCs w:val="28"/>
        </w:rPr>
        <w:t xml:space="preserve">тоже </w:t>
      </w:r>
      <w:r w:rsidRPr="00CF1000">
        <w:rPr>
          <w:rFonts w:ascii="Times New Roman" w:hAnsi="Times New Roman" w:cs="Times New Roman"/>
          <w:sz w:val="28"/>
          <w:szCs w:val="28"/>
        </w:rPr>
        <w:t>могло быть субъективным набором, потому как</w:t>
      </w:r>
      <w:r>
        <w:rPr>
          <w:rFonts w:ascii="Times New Roman" w:hAnsi="Times New Roman" w:cs="Times New Roman"/>
          <w:sz w:val="28"/>
          <w:szCs w:val="28"/>
        </w:rPr>
        <w:t>,</w:t>
      </w:r>
      <w:r w:rsidRPr="00CF1000">
        <w:rPr>
          <w:rFonts w:ascii="Times New Roman" w:hAnsi="Times New Roman" w:cs="Times New Roman"/>
          <w:sz w:val="28"/>
          <w:szCs w:val="28"/>
        </w:rPr>
        <w:t xml:space="preserve"> </w:t>
      </w:r>
      <w:r>
        <w:rPr>
          <w:rFonts w:ascii="Times New Roman" w:hAnsi="Times New Roman" w:cs="Times New Roman"/>
          <w:sz w:val="28"/>
          <w:szCs w:val="28"/>
        </w:rPr>
        <w:t>заметил сам же А. Молер, были фёлькише</w:t>
      </w:r>
      <w:r w:rsidRPr="00CF1000">
        <w:rPr>
          <w:rFonts w:ascii="Times New Roman" w:hAnsi="Times New Roman" w:cs="Times New Roman"/>
          <w:sz w:val="28"/>
          <w:szCs w:val="28"/>
        </w:rPr>
        <w:t xml:space="preserve">, которые относились к еврейскому сообществу нейтрально, а кто-то даже имел среди них друзей. </w:t>
      </w:r>
      <w:r>
        <w:rPr>
          <w:rFonts w:ascii="Times New Roman" w:hAnsi="Times New Roman" w:cs="Times New Roman"/>
          <w:sz w:val="28"/>
          <w:szCs w:val="28"/>
        </w:rPr>
        <w:t>Для немецкого общества фёлькише</w:t>
      </w:r>
      <w:r w:rsidRPr="00CF1000">
        <w:rPr>
          <w:rFonts w:ascii="Times New Roman" w:hAnsi="Times New Roman" w:cs="Times New Roman"/>
          <w:sz w:val="28"/>
          <w:szCs w:val="28"/>
        </w:rPr>
        <w:t xml:space="preserve"> представляли из себя религиозное движение,</w:t>
      </w:r>
      <w:r>
        <w:rPr>
          <w:rFonts w:ascii="Times New Roman" w:hAnsi="Times New Roman" w:cs="Times New Roman"/>
          <w:sz w:val="28"/>
          <w:szCs w:val="28"/>
        </w:rPr>
        <w:t xml:space="preserve"> которое занималось оккультистскими</w:t>
      </w:r>
      <w:r w:rsidRPr="00CF1000">
        <w:rPr>
          <w:rFonts w:ascii="Times New Roman" w:hAnsi="Times New Roman" w:cs="Times New Roman"/>
          <w:sz w:val="28"/>
          <w:szCs w:val="28"/>
        </w:rPr>
        <w:t xml:space="preserve"> направлениям</w:t>
      </w:r>
      <w:r>
        <w:rPr>
          <w:rFonts w:ascii="Times New Roman" w:hAnsi="Times New Roman" w:cs="Times New Roman"/>
          <w:sz w:val="28"/>
          <w:szCs w:val="28"/>
        </w:rPr>
        <w:t xml:space="preserve">и. При этом некоторые оценивали </w:t>
      </w:r>
      <w:r w:rsidRPr="00CF1000">
        <w:rPr>
          <w:rFonts w:ascii="Times New Roman" w:hAnsi="Times New Roman" w:cs="Times New Roman"/>
          <w:sz w:val="28"/>
          <w:szCs w:val="28"/>
        </w:rPr>
        <w:t>большо</w:t>
      </w:r>
      <w:r>
        <w:rPr>
          <w:rFonts w:ascii="Times New Roman" w:hAnsi="Times New Roman" w:cs="Times New Roman"/>
          <w:sz w:val="28"/>
          <w:szCs w:val="28"/>
        </w:rPr>
        <w:t>й вклад фёлькише</w:t>
      </w:r>
      <w:r w:rsidRPr="00CF1000">
        <w:rPr>
          <w:rFonts w:ascii="Times New Roman" w:hAnsi="Times New Roman" w:cs="Times New Roman"/>
          <w:sz w:val="28"/>
          <w:szCs w:val="28"/>
        </w:rPr>
        <w:t xml:space="preserve"> в подъем национального немецкого чувства в 1920-е гг. А кроме того</w:t>
      </w:r>
      <w:r>
        <w:rPr>
          <w:rFonts w:ascii="Times New Roman" w:hAnsi="Times New Roman" w:cs="Times New Roman"/>
          <w:sz w:val="28"/>
          <w:szCs w:val="28"/>
        </w:rPr>
        <w:t>, по мнению автора,</w:t>
      </w:r>
      <w:r w:rsidRPr="00CF1000">
        <w:rPr>
          <w:rFonts w:ascii="Times New Roman" w:hAnsi="Times New Roman" w:cs="Times New Roman"/>
          <w:sz w:val="28"/>
          <w:szCs w:val="28"/>
        </w:rPr>
        <w:t xml:space="preserve"> своей деятельность</w:t>
      </w:r>
      <w:r>
        <w:rPr>
          <w:rFonts w:ascii="Times New Roman" w:hAnsi="Times New Roman" w:cs="Times New Roman"/>
          <w:sz w:val="28"/>
          <w:szCs w:val="28"/>
        </w:rPr>
        <w:t>ю</w:t>
      </w:r>
      <w:r w:rsidRPr="00CF1000">
        <w:rPr>
          <w:rFonts w:ascii="Times New Roman" w:hAnsi="Times New Roman" w:cs="Times New Roman"/>
          <w:sz w:val="28"/>
          <w:szCs w:val="28"/>
        </w:rPr>
        <w:t xml:space="preserve"> </w:t>
      </w:r>
      <w:r>
        <w:rPr>
          <w:rFonts w:ascii="Times New Roman" w:hAnsi="Times New Roman" w:cs="Times New Roman"/>
          <w:sz w:val="28"/>
          <w:szCs w:val="28"/>
        </w:rPr>
        <w:t>фёлькишское движение заложило</w:t>
      </w:r>
      <w:r w:rsidRPr="00CF1000">
        <w:rPr>
          <w:rFonts w:ascii="Times New Roman" w:hAnsi="Times New Roman" w:cs="Times New Roman"/>
          <w:sz w:val="28"/>
          <w:szCs w:val="28"/>
        </w:rPr>
        <w:t xml:space="preserve"> религиозный корень для национал-соц</w:t>
      </w:r>
      <w:r>
        <w:rPr>
          <w:rFonts w:ascii="Times New Roman" w:hAnsi="Times New Roman" w:cs="Times New Roman"/>
          <w:sz w:val="28"/>
          <w:szCs w:val="28"/>
        </w:rPr>
        <w:t>иалистов</w:t>
      </w:r>
      <w:r>
        <w:rPr>
          <w:rStyle w:val="a5"/>
          <w:rFonts w:ascii="Times New Roman" w:hAnsi="Times New Roman" w:cs="Times New Roman"/>
          <w:sz w:val="28"/>
          <w:szCs w:val="28"/>
        </w:rPr>
        <w:footnoteReference w:id="28"/>
      </w:r>
      <w:r>
        <w:rPr>
          <w:rFonts w:ascii="Times New Roman" w:hAnsi="Times New Roman" w:cs="Times New Roman"/>
          <w:sz w:val="28"/>
          <w:szCs w:val="28"/>
        </w:rPr>
        <w:t>. Эти тезисы положили</w:t>
      </w:r>
      <w:r w:rsidRPr="00CF1000">
        <w:rPr>
          <w:rFonts w:ascii="Times New Roman" w:hAnsi="Times New Roman" w:cs="Times New Roman"/>
          <w:sz w:val="28"/>
          <w:szCs w:val="28"/>
        </w:rPr>
        <w:t xml:space="preserve"> начало </w:t>
      </w:r>
      <w:r>
        <w:rPr>
          <w:rFonts w:ascii="Times New Roman" w:hAnsi="Times New Roman" w:cs="Times New Roman"/>
          <w:sz w:val="28"/>
          <w:szCs w:val="28"/>
        </w:rPr>
        <w:t xml:space="preserve">целого ряда </w:t>
      </w:r>
      <w:r w:rsidRPr="00CF1000">
        <w:rPr>
          <w:rFonts w:ascii="Times New Roman" w:hAnsi="Times New Roman" w:cs="Times New Roman"/>
          <w:sz w:val="28"/>
          <w:szCs w:val="28"/>
        </w:rPr>
        <w:t>и</w:t>
      </w:r>
      <w:r>
        <w:rPr>
          <w:rFonts w:ascii="Times New Roman" w:hAnsi="Times New Roman" w:cs="Times New Roman"/>
          <w:sz w:val="28"/>
          <w:szCs w:val="28"/>
        </w:rPr>
        <w:t>сследований</w:t>
      </w:r>
      <w:r w:rsidRPr="00CF1000">
        <w:rPr>
          <w:rFonts w:ascii="Times New Roman" w:hAnsi="Times New Roman" w:cs="Times New Roman"/>
          <w:sz w:val="28"/>
          <w:szCs w:val="28"/>
        </w:rPr>
        <w:t xml:space="preserve"> идейных истоков национал-социализма и</w:t>
      </w:r>
      <w:r>
        <w:rPr>
          <w:rFonts w:ascii="Times New Roman" w:hAnsi="Times New Roman" w:cs="Times New Roman"/>
          <w:sz w:val="28"/>
          <w:szCs w:val="28"/>
        </w:rPr>
        <w:t xml:space="preserve"> роли в этом фёлькише</w:t>
      </w:r>
      <w:r w:rsidRPr="00CF1000">
        <w:rPr>
          <w:rFonts w:ascii="Times New Roman" w:hAnsi="Times New Roman" w:cs="Times New Roman"/>
          <w:sz w:val="28"/>
          <w:szCs w:val="28"/>
        </w:rPr>
        <w:t xml:space="preserve">. </w:t>
      </w:r>
      <w:r>
        <w:rPr>
          <w:rFonts w:ascii="Times New Roman" w:hAnsi="Times New Roman" w:cs="Times New Roman"/>
          <w:sz w:val="28"/>
          <w:szCs w:val="28"/>
        </w:rPr>
        <w:t>Философ</w:t>
      </w:r>
      <w:r w:rsidRPr="00CF1000">
        <w:rPr>
          <w:rFonts w:ascii="Times New Roman" w:hAnsi="Times New Roman" w:cs="Times New Roman"/>
          <w:sz w:val="28"/>
          <w:szCs w:val="28"/>
        </w:rPr>
        <w:t xml:space="preserve"> Х. Арендт </w:t>
      </w:r>
      <w:r>
        <w:rPr>
          <w:rFonts w:ascii="Times New Roman" w:hAnsi="Times New Roman" w:cs="Times New Roman"/>
          <w:sz w:val="28"/>
          <w:szCs w:val="28"/>
        </w:rPr>
        <w:t xml:space="preserve">в своем труде </w:t>
      </w:r>
      <w:r w:rsidRPr="00CF1000">
        <w:rPr>
          <w:rFonts w:ascii="Times New Roman" w:hAnsi="Times New Roman" w:cs="Times New Roman"/>
          <w:sz w:val="28"/>
          <w:szCs w:val="28"/>
        </w:rPr>
        <w:t>«Истоки тоталитаризма»</w:t>
      </w:r>
      <w:r>
        <w:rPr>
          <w:rFonts w:ascii="Times New Roman" w:hAnsi="Times New Roman" w:cs="Times New Roman"/>
          <w:sz w:val="28"/>
          <w:szCs w:val="28"/>
        </w:rPr>
        <w:t>, появившимся в 1951 г., провела исторический анализ и пришла к выводу, что немецкому пандвижению</w:t>
      </w:r>
      <w:r w:rsidRPr="00CF1000">
        <w:rPr>
          <w:rFonts w:ascii="Times New Roman" w:hAnsi="Times New Roman" w:cs="Times New Roman"/>
          <w:sz w:val="28"/>
          <w:szCs w:val="28"/>
        </w:rPr>
        <w:t xml:space="preserve">, </w:t>
      </w:r>
      <w:r>
        <w:rPr>
          <w:rFonts w:ascii="Times New Roman" w:hAnsi="Times New Roman" w:cs="Times New Roman"/>
          <w:sz w:val="28"/>
          <w:szCs w:val="28"/>
        </w:rPr>
        <w:t>к которому относилось и фёлькише, были характерны такие отличительные черты как племенной национализм, расизм и антисемитизм, поэтому оно оказало самое непосредственное влияние на А. Гитлера и его чудовищные политические практики</w:t>
      </w:r>
      <w:r>
        <w:rPr>
          <w:rStyle w:val="a5"/>
          <w:rFonts w:ascii="Times New Roman" w:hAnsi="Times New Roman" w:cs="Times New Roman"/>
          <w:sz w:val="28"/>
          <w:szCs w:val="28"/>
        </w:rPr>
        <w:footnoteReference w:id="29"/>
      </w:r>
      <w:r w:rsidRPr="00CF1000">
        <w:rPr>
          <w:rFonts w:ascii="Times New Roman" w:hAnsi="Times New Roman" w:cs="Times New Roman"/>
          <w:sz w:val="28"/>
          <w:szCs w:val="28"/>
        </w:rPr>
        <w:t xml:space="preserve">. </w:t>
      </w:r>
    </w:p>
    <w:p w14:paraId="358A1E47" w14:textId="3F5EA63D" w:rsidR="00C47172" w:rsidRPr="00406172" w:rsidRDefault="00C47172" w:rsidP="00406172">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 1966 г. вышла интересная работа британского исследователя </w:t>
      </w:r>
      <w:r w:rsidRPr="00D227B9">
        <w:rPr>
          <w:rFonts w:ascii="Times New Roman" w:hAnsi="Times New Roman" w:cs="Times New Roman"/>
          <w:sz w:val="28"/>
          <w:szCs w:val="28"/>
        </w:rPr>
        <w:t>Н. Кона «</w:t>
      </w:r>
      <w:r w:rsidRPr="00D227B9">
        <w:rPr>
          <w:rFonts w:ascii="Times New Roman" w:hAnsi="Times New Roman" w:cs="Times New Roman"/>
          <w:bCs/>
          <w:sz w:val="28"/>
          <w:szCs w:val="28"/>
        </w:rPr>
        <w:t>Благословение на геноцид. Миф о всемирном заговоре евреев и "Протоколах сионских мудрецов"»</w:t>
      </w:r>
      <w:r>
        <w:rPr>
          <w:rFonts w:ascii="Times New Roman" w:hAnsi="Times New Roman" w:cs="Times New Roman"/>
          <w:bCs/>
          <w:sz w:val="28"/>
          <w:szCs w:val="28"/>
        </w:rPr>
        <w:t>, которая была</w:t>
      </w:r>
      <w:r w:rsidRPr="00D227B9">
        <w:rPr>
          <w:rFonts w:ascii="Times New Roman" w:hAnsi="Times New Roman" w:cs="Times New Roman"/>
          <w:bCs/>
          <w:sz w:val="28"/>
          <w:szCs w:val="28"/>
        </w:rPr>
        <w:t xml:space="preserve"> посвящена истории фабри</w:t>
      </w:r>
      <w:r>
        <w:rPr>
          <w:rFonts w:ascii="Times New Roman" w:hAnsi="Times New Roman" w:cs="Times New Roman"/>
          <w:bCs/>
          <w:sz w:val="28"/>
          <w:szCs w:val="28"/>
        </w:rPr>
        <w:t>кации и разоблачения</w:t>
      </w:r>
      <w:r w:rsidRPr="00D227B9">
        <w:rPr>
          <w:rFonts w:ascii="Times New Roman" w:hAnsi="Times New Roman" w:cs="Times New Roman"/>
          <w:bCs/>
          <w:sz w:val="28"/>
          <w:szCs w:val="28"/>
        </w:rPr>
        <w:t xml:space="preserve"> печально известной лжеработы «Тайны сионских мудрецов»</w:t>
      </w:r>
      <w:r>
        <w:rPr>
          <w:rFonts w:ascii="Times New Roman" w:hAnsi="Times New Roman" w:cs="Times New Roman"/>
          <w:bCs/>
          <w:sz w:val="28"/>
          <w:szCs w:val="28"/>
        </w:rPr>
        <w:t>, представлявшую «</w:t>
      </w:r>
      <w:r w:rsidRPr="00D227B9">
        <w:rPr>
          <w:rFonts w:ascii="Times New Roman" w:hAnsi="Times New Roman" w:cs="Times New Roman"/>
          <w:bCs/>
          <w:i/>
          <w:sz w:val="28"/>
          <w:szCs w:val="28"/>
        </w:rPr>
        <w:t>миф о всемирном еврейском заговоре</w:t>
      </w:r>
      <w:r>
        <w:rPr>
          <w:rFonts w:ascii="Times New Roman" w:hAnsi="Times New Roman" w:cs="Times New Roman"/>
          <w:bCs/>
          <w:sz w:val="28"/>
          <w:szCs w:val="28"/>
        </w:rPr>
        <w:t>».</w:t>
      </w:r>
      <w:r w:rsidRPr="00D227B9">
        <w:rPr>
          <w:rFonts w:ascii="Times New Roman" w:hAnsi="Times New Roman" w:cs="Times New Roman"/>
          <w:bCs/>
          <w:sz w:val="28"/>
          <w:szCs w:val="28"/>
        </w:rPr>
        <w:t xml:space="preserve"> </w:t>
      </w:r>
      <w:r>
        <w:rPr>
          <w:rFonts w:ascii="Times New Roman" w:hAnsi="Times New Roman" w:cs="Times New Roman"/>
          <w:bCs/>
          <w:sz w:val="28"/>
          <w:szCs w:val="28"/>
        </w:rPr>
        <w:t xml:space="preserve">В своем труде Н. Кон рассмотрел то, как эта фальшивка распространялась в Германии в 1920-х гг. и набрала большую популярность в немецком обществе. Автор пришел к </w:t>
      </w:r>
      <w:r>
        <w:rPr>
          <w:rFonts w:ascii="Times New Roman" w:hAnsi="Times New Roman" w:cs="Times New Roman"/>
          <w:bCs/>
          <w:sz w:val="28"/>
          <w:szCs w:val="28"/>
        </w:rPr>
        <w:lastRenderedPageBreak/>
        <w:t>выводу, что</w:t>
      </w:r>
      <w:r w:rsidRPr="00D227B9">
        <w:rPr>
          <w:rFonts w:ascii="Times New Roman" w:hAnsi="Times New Roman" w:cs="Times New Roman"/>
          <w:bCs/>
          <w:sz w:val="28"/>
          <w:szCs w:val="28"/>
        </w:rPr>
        <w:t xml:space="preserve"> главную роль в этом сыграли теоретики фёлькиш</w:t>
      </w:r>
      <w:r>
        <w:rPr>
          <w:rFonts w:ascii="Times New Roman" w:hAnsi="Times New Roman" w:cs="Times New Roman"/>
          <w:bCs/>
          <w:sz w:val="28"/>
          <w:szCs w:val="28"/>
        </w:rPr>
        <w:t>е</w:t>
      </w:r>
      <w:r w:rsidRPr="00D227B9">
        <w:rPr>
          <w:rFonts w:ascii="Times New Roman" w:hAnsi="Times New Roman" w:cs="Times New Roman"/>
          <w:bCs/>
          <w:sz w:val="28"/>
          <w:szCs w:val="28"/>
        </w:rPr>
        <w:t>, в том числе и Э. Ревентлов, который активно продвигал эту лжетеорию через свой журнал «Райсхварт»</w:t>
      </w:r>
      <w:r>
        <w:rPr>
          <w:rFonts w:ascii="Times New Roman" w:hAnsi="Times New Roman" w:cs="Times New Roman"/>
          <w:bCs/>
          <w:sz w:val="28"/>
          <w:szCs w:val="28"/>
        </w:rPr>
        <w:t>. И даже когда ее разоблачили, он продолжал отстаивать ее истину</w:t>
      </w:r>
      <w:r w:rsidRPr="00D227B9">
        <w:rPr>
          <w:rFonts w:ascii="Times New Roman" w:hAnsi="Times New Roman" w:cs="Times New Roman"/>
          <w:bCs/>
          <w:sz w:val="28"/>
          <w:szCs w:val="28"/>
        </w:rPr>
        <w:t xml:space="preserve">. </w:t>
      </w:r>
      <w:r>
        <w:rPr>
          <w:rFonts w:ascii="Times New Roman" w:hAnsi="Times New Roman" w:cs="Times New Roman"/>
          <w:bCs/>
          <w:sz w:val="28"/>
          <w:szCs w:val="28"/>
        </w:rPr>
        <w:t>Этим примером исследователь продемонстрировал один из инструментов индоктринации антисемитизма фёлькише</w:t>
      </w:r>
      <w:r>
        <w:rPr>
          <w:rStyle w:val="a5"/>
          <w:rFonts w:ascii="Times New Roman" w:hAnsi="Times New Roman" w:cs="Times New Roman"/>
          <w:bCs/>
          <w:sz w:val="28"/>
          <w:szCs w:val="28"/>
        </w:rPr>
        <w:footnoteReference w:id="30"/>
      </w:r>
      <w:r>
        <w:rPr>
          <w:rFonts w:ascii="Times New Roman" w:hAnsi="Times New Roman" w:cs="Times New Roman"/>
          <w:bCs/>
          <w:sz w:val="28"/>
          <w:szCs w:val="28"/>
        </w:rPr>
        <w:t>.</w:t>
      </w:r>
    </w:p>
    <w:p w14:paraId="0EB8510E" w14:textId="75259FDA" w:rsidR="00C47172" w:rsidRPr="00CF1000"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Подробнее </w:t>
      </w:r>
      <w:r w:rsidR="006C4F52">
        <w:rPr>
          <w:rFonts w:ascii="Times New Roman" w:hAnsi="Times New Roman" w:cs="Times New Roman"/>
          <w:sz w:val="28"/>
          <w:szCs w:val="28"/>
        </w:rPr>
        <w:t>тема фёлькишского</w:t>
      </w:r>
      <w:r>
        <w:rPr>
          <w:rFonts w:ascii="Times New Roman" w:hAnsi="Times New Roman" w:cs="Times New Roman"/>
          <w:sz w:val="28"/>
          <w:szCs w:val="28"/>
        </w:rPr>
        <w:t xml:space="preserve"> движения</w:t>
      </w:r>
      <w:r w:rsidRPr="00CF1000">
        <w:rPr>
          <w:rFonts w:ascii="Times New Roman" w:hAnsi="Times New Roman" w:cs="Times New Roman"/>
          <w:sz w:val="28"/>
          <w:szCs w:val="28"/>
        </w:rPr>
        <w:t xml:space="preserve"> исследовалась на протяжении всей второй половины </w:t>
      </w:r>
      <w:r w:rsidRPr="00CF1000">
        <w:rPr>
          <w:rFonts w:ascii="Times New Roman" w:hAnsi="Times New Roman" w:cs="Times New Roman"/>
          <w:sz w:val="28"/>
          <w:szCs w:val="28"/>
          <w:lang w:val="en-US"/>
        </w:rPr>
        <w:t>XX</w:t>
      </w:r>
      <w:r w:rsidRPr="00CF1000">
        <w:rPr>
          <w:rFonts w:ascii="Times New Roman" w:hAnsi="Times New Roman" w:cs="Times New Roman"/>
          <w:sz w:val="28"/>
          <w:szCs w:val="28"/>
        </w:rPr>
        <w:t xml:space="preserve"> и начала </w:t>
      </w:r>
      <w:r w:rsidRPr="00CF1000">
        <w:rPr>
          <w:rFonts w:ascii="Times New Roman" w:hAnsi="Times New Roman" w:cs="Times New Roman"/>
          <w:sz w:val="28"/>
          <w:szCs w:val="28"/>
          <w:lang w:val="en-US"/>
        </w:rPr>
        <w:t>XXI</w:t>
      </w:r>
      <w:r w:rsidRPr="00CF1000">
        <w:rPr>
          <w:rFonts w:ascii="Times New Roman" w:hAnsi="Times New Roman" w:cs="Times New Roman"/>
          <w:sz w:val="28"/>
          <w:szCs w:val="28"/>
        </w:rPr>
        <w:t xml:space="preserve"> в</w:t>
      </w:r>
      <w:r w:rsidR="001B3C07">
        <w:rPr>
          <w:rFonts w:ascii="Times New Roman" w:hAnsi="Times New Roman" w:cs="Times New Roman"/>
          <w:sz w:val="28"/>
          <w:szCs w:val="28"/>
        </w:rPr>
        <w:t>в</w:t>
      </w:r>
      <w:r w:rsidRPr="00CF1000">
        <w:rPr>
          <w:rFonts w:ascii="Times New Roman" w:hAnsi="Times New Roman" w:cs="Times New Roman"/>
          <w:sz w:val="28"/>
          <w:szCs w:val="28"/>
        </w:rPr>
        <w:t xml:space="preserve">. в работах немецких историков К. </w:t>
      </w:r>
      <w:r w:rsidR="006C4F52">
        <w:rPr>
          <w:rFonts w:ascii="Times New Roman" w:hAnsi="Times New Roman" w:cs="Times New Roman"/>
          <w:sz w:val="28"/>
          <w:szCs w:val="28"/>
        </w:rPr>
        <w:t> </w:t>
      </w:r>
      <w:r w:rsidRPr="00CF1000">
        <w:rPr>
          <w:rFonts w:ascii="Times New Roman" w:hAnsi="Times New Roman" w:cs="Times New Roman"/>
          <w:sz w:val="28"/>
          <w:szCs w:val="28"/>
        </w:rPr>
        <w:t>Зонтхаймера</w:t>
      </w:r>
      <w:r w:rsidRPr="00CF1000">
        <w:rPr>
          <w:rFonts w:ascii="Times New Roman" w:hAnsi="Times New Roman" w:cs="Times New Roman"/>
          <w:sz w:val="28"/>
          <w:szCs w:val="28"/>
          <w:vertAlign w:val="superscript"/>
        </w:rPr>
        <w:footnoteReference w:id="31"/>
      </w:r>
      <w:r w:rsidRPr="00CF1000">
        <w:rPr>
          <w:rFonts w:ascii="Times New Roman" w:hAnsi="Times New Roman" w:cs="Times New Roman"/>
          <w:sz w:val="28"/>
          <w:szCs w:val="28"/>
        </w:rPr>
        <w:t>,  У. Лохальма</w:t>
      </w:r>
      <w:r w:rsidRPr="00CF1000">
        <w:rPr>
          <w:rFonts w:ascii="Times New Roman" w:hAnsi="Times New Roman" w:cs="Times New Roman"/>
          <w:sz w:val="28"/>
          <w:szCs w:val="28"/>
          <w:vertAlign w:val="superscript"/>
        </w:rPr>
        <w:footnoteReference w:id="32"/>
      </w:r>
      <w:r w:rsidRPr="00CF1000">
        <w:rPr>
          <w:rFonts w:ascii="Times New Roman" w:hAnsi="Times New Roman" w:cs="Times New Roman"/>
          <w:sz w:val="28"/>
          <w:szCs w:val="28"/>
        </w:rPr>
        <w:t>, Р. Вулффа</w:t>
      </w:r>
      <w:r w:rsidRPr="00CF1000">
        <w:rPr>
          <w:rFonts w:ascii="Times New Roman" w:hAnsi="Times New Roman" w:cs="Times New Roman"/>
          <w:sz w:val="28"/>
          <w:szCs w:val="28"/>
          <w:vertAlign w:val="superscript"/>
        </w:rPr>
        <w:footnoteReference w:id="33"/>
      </w:r>
      <w:r>
        <w:rPr>
          <w:rFonts w:ascii="Times New Roman" w:hAnsi="Times New Roman" w:cs="Times New Roman"/>
          <w:sz w:val="28"/>
          <w:szCs w:val="28"/>
        </w:rPr>
        <w:t>.</w:t>
      </w:r>
      <w:r w:rsidRPr="00CF1000">
        <w:rPr>
          <w:rFonts w:ascii="Times New Roman" w:hAnsi="Times New Roman" w:cs="Times New Roman"/>
          <w:sz w:val="28"/>
          <w:szCs w:val="28"/>
        </w:rPr>
        <w:t xml:space="preserve"> </w:t>
      </w:r>
    </w:p>
    <w:p w14:paraId="4637C1C2" w14:textId="3D437C4A" w:rsidR="00AB04BA" w:rsidRDefault="00AB04BA" w:rsidP="00AB04BA">
      <w:pPr>
        <w:spacing w:after="0" w:line="360" w:lineRule="auto"/>
        <w:ind w:firstLine="709"/>
        <w:jc w:val="both"/>
        <w:rPr>
          <w:rFonts w:ascii="Times New Roman" w:hAnsi="Times New Roman" w:cs="Times New Roman"/>
          <w:sz w:val="28"/>
          <w:szCs w:val="28"/>
        </w:rPr>
      </w:pPr>
      <w:r w:rsidRPr="00AB04BA">
        <w:rPr>
          <w:rFonts w:ascii="Times New Roman" w:hAnsi="Times New Roman" w:cs="Times New Roman"/>
          <w:sz w:val="28"/>
          <w:szCs w:val="28"/>
        </w:rPr>
        <w:t xml:space="preserve">В 1968 г. из-под пера историка Р. Вулффа вышла работа «Немецко-фёлькишская партия свободы 1922-1928 гг.», где автор разобрал деятельность самой крупной политической партии фёлькише, действовавшей на севере Германии. </w:t>
      </w:r>
    </w:p>
    <w:p w14:paraId="500A2F98" w14:textId="198E6C79"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CB0238">
        <w:rPr>
          <w:rFonts w:ascii="Times New Roman" w:hAnsi="Times New Roman" w:cs="Times New Roman"/>
          <w:sz w:val="28"/>
          <w:szCs w:val="28"/>
        </w:rPr>
        <w:t xml:space="preserve">тоит выделить </w:t>
      </w:r>
      <w:r w:rsidR="00AB04BA">
        <w:rPr>
          <w:rFonts w:ascii="Times New Roman" w:hAnsi="Times New Roman" w:cs="Times New Roman"/>
          <w:sz w:val="28"/>
          <w:szCs w:val="28"/>
        </w:rPr>
        <w:t>труд</w:t>
      </w:r>
      <w:r w:rsidRPr="00CF1000">
        <w:rPr>
          <w:rFonts w:ascii="Times New Roman" w:hAnsi="Times New Roman" w:cs="Times New Roman"/>
          <w:sz w:val="28"/>
          <w:szCs w:val="28"/>
        </w:rPr>
        <w:t xml:space="preserve"> У. Лохальма «Фёлькишский радикализм. История немецко-фёлькишского союза защиты и отпора 1919-1923»</w:t>
      </w:r>
      <w:r>
        <w:rPr>
          <w:rFonts w:ascii="Times New Roman" w:hAnsi="Times New Roman" w:cs="Times New Roman"/>
          <w:sz w:val="28"/>
          <w:szCs w:val="28"/>
        </w:rPr>
        <w:t>, изданную в 1970 г</w:t>
      </w:r>
      <w:r w:rsidRPr="00CF1000">
        <w:rPr>
          <w:rFonts w:ascii="Times New Roman" w:hAnsi="Times New Roman" w:cs="Times New Roman"/>
          <w:sz w:val="28"/>
          <w:szCs w:val="28"/>
        </w:rPr>
        <w:t xml:space="preserve">. В </w:t>
      </w:r>
      <w:r w:rsidR="00AB04BA">
        <w:rPr>
          <w:rFonts w:ascii="Times New Roman" w:hAnsi="Times New Roman" w:cs="Times New Roman"/>
          <w:sz w:val="28"/>
          <w:szCs w:val="28"/>
        </w:rPr>
        <w:t>своем исследовании</w:t>
      </w:r>
      <w:r>
        <w:rPr>
          <w:rFonts w:ascii="Times New Roman" w:hAnsi="Times New Roman" w:cs="Times New Roman"/>
          <w:sz w:val="28"/>
          <w:szCs w:val="28"/>
        </w:rPr>
        <w:t xml:space="preserve"> </w:t>
      </w:r>
      <w:r w:rsidRPr="00CF1000">
        <w:rPr>
          <w:rFonts w:ascii="Times New Roman" w:hAnsi="Times New Roman" w:cs="Times New Roman"/>
          <w:sz w:val="28"/>
          <w:szCs w:val="28"/>
        </w:rPr>
        <w:t xml:space="preserve">ученый </w:t>
      </w:r>
      <w:r>
        <w:rPr>
          <w:rFonts w:ascii="Times New Roman" w:hAnsi="Times New Roman" w:cs="Times New Roman"/>
          <w:sz w:val="28"/>
          <w:szCs w:val="28"/>
        </w:rPr>
        <w:t>смог проанализировать</w:t>
      </w:r>
      <w:r w:rsidRPr="00CF1000">
        <w:rPr>
          <w:rFonts w:ascii="Times New Roman" w:hAnsi="Times New Roman" w:cs="Times New Roman"/>
          <w:sz w:val="28"/>
          <w:szCs w:val="28"/>
        </w:rPr>
        <w:t xml:space="preserve"> самую крупную фёлькишскую организацию, которая в пик своего развития включала 200 тыс. участников по всей Германии. Он разобрал внутреннюю структуру организации, идеологию, способы пропаганды и что впоследствии заимствовали себе нацисты. Это работа внесла очень большой вклад в изучении данной темы. </w:t>
      </w:r>
    </w:p>
    <w:p w14:paraId="32360B7B" w14:textId="12A4731D" w:rsidR="00C47172" w:rsidRDefault="002D1E2C"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Доктрина </w:t>
      </w:r>
      <w:r w:rsidR="0017680D">
        <w:rPr>
          <w:rFonts w:ascii="Times New Roman" w:hAnsi="Times New Roman" w:cs="Times New Roman"/>
          <w:sz w:val="28"/>
          <w:szCs w:val="28"/>
        </w:rPr>
        <w:t xml:space="preserve">данной </w:t>
      </w:r>
      <w:r>
        <w:rPr>
          <w:rFonts w:ascii="Times New Roman" w:hAnsi="Times New Roman" w:cs="Times New Roman"/>
          <w:sz w:val="28"/>
          <w:szCs w:val="28"/>
        </w:rPr>
        <w:t>организации</w:t>
      </w:r>
      <w:r w:rsidR="00C47172">
        <w:rPr>
          <w:rFonts w:ascii="Times New Roman" w:hAnsi="Times New Roman" w:cs="Times New Roman"/>
          <w:sz w:val="28"/>
          <w:szCs w:val="28"/>
        </w:rPr>
        <w:t xml:space="preserve"> была широко </w:t>
      </w:r>
      <w:r w:rsidR="00C47172" w:rsidRPr="00CF1000">
        <w:rPr>
          <w:rFonts w:ascii="Times New Roman" w:hAnsi="Times New Roman" w:cs="Times New Roman"/>
          <w:sz w:val="28"/>
          <w:szCs w:val="28"/>
        </w:rPr>
        <w:t>проанализирована в диссертации философа В. Юнга</w:t>
      </w:r>
      <w:r w:rsidR="00C47172">
        <w:rPr>
          <w:rFonts w:ascii="Times New Roman" w:hAnsi="Times New Roman" w:cs="Times New Roman"/>
          <w:sz w:val="28"/>
          <w:szCs w:val="28"/>
        </w:rPr>
        <w:t xml:space="preserve">, защищенной в 2001 г. Автор, </w:t>
      </w:r>
      <w:r w:rsidR="00C47172" w:rsidRPr="00CF1000">
        <w:rPr>
          <w:rFonts w:ascii="Times New Roman" w:hAnsi="Times New Roman" w:cs="Times New Roman"/>
          <w:sz w:val="28"/>
          <w:szCs w:val="28"/>
        </w:rPr>
        <w:t xml:space="preserve">в </w:t>
      </w:r>
      <w:r w:rsidR="00C47172">
        <w:rPr>
          <w:rFonts w:ascii="Times New Roman" w:hAnsi="Times New Roman" w:cs="Times New Roman"/>
          <w:sz w:val="28"/>
          <w:szCs w:val="28"/>
        </w:rPr>
        <w:t xml:space="preserve">своей работе, </w:t>
      </w:r>
      <w:r w:rsidR="00C47172" w:rsidRPr="00CF1000">
        <w:rPr>
          <w:rFonts w:ascii="Times New Roman" w:hAnsi="Times New Roman" w:cs="Times New Roman"/>
          <w:sz w:val="28"/>
          <w:szCs w:val="28"/>
        </w:rPr>
        <w:t>выделил отдельные параграфы, где провел исторический ан</w:t>
      </w:r>
      <w:r w:rsidR="00C47172">
        <w:rPr>
          <w:rFonts w:ascii="Times New Roman" w:hAnsi="Times New Roman" w:cs="Times New Roman"/>
          <w:sz w:val="28"/>
          <w:szCs w:val="28"/>
        </w:rPr>
        <w:t>ализ появления понятия фёлькише, формирования организаци</w:t>
      </w:r>
      <w:r w:rsidR="0090677B">
        <w:rPr>
          <w:rFonts w:ascii="Times New Roman" w:hAnsi="Times New Roman" w:cs="Times New Roman"/>
          <w:sz w:val="28"/>
          <w:szCs w:val="28"/>
        </w:rPr>
        <w:t xml:space="preserve">и и идеологии. Кроме того, в </w:t>
      </w:r>
      <w:r w:rsidR="0090677B">
        <w:rPr>
          <w:rFonts w:ascii="Times New Roman" w:hAnsi="Times New Roman" w:cs="Times New Roman"/>
          <w:sz w:val="28"/>
          <w:szCs w:val="28"/>
        </w:rPr>
        <w:lastRenderedPageBreak/>
        <w:t>работе</w:t>
      </w:r>
      <w:r w:rsidR="00C47172">
        <w:rPr>
          <w:rFonts w:ascii="Times New Roman" w:hAnsi="Times New Roman" w:cs="Times New Roman"/>
          <w:sz w:val="28"/>
          <w:szCs w:val="28"/>
        </w:rPr>
        <w:t xml:space="preserve"> </w:t>
      </w:r>
      <w:r w:rsidR="0090677B">
        <w:rPr>
          <w:rFonts w:ascii="Times New Roman" w:hAnsi="Times New Roman" w:cs="Times New Roman"/>
          <w:sz w:val="28"/>
          <w:szCs w:val="28"/>
        </w:rPr>
        <w:t xml:space="preserve">рассмотрены </w:t>
      </w:r>
      <w:r w:rsidR="00C47172">
        <w:rPr>
          <w:rFonts w:ascii="Times New Roman" w:hAnsi="Times New Roman" w:cs="Times New Roman"/>
          <w:sz w:val="28"/>
          <w:szCs w:val="28"/>
        </w:rPr>
        <w:t>идеи, котор</w:t>
      </w:r>
      <w:r w:rsidR="003724AD">
        <w:rPr>
          <w:rFonts w:ascii="Times New Roman" w:hAnsi="Times New Roman" w:cs="Times New Roman"/>
          <w:sz w:val="28"/>
          <w:szCs w:val="28"/>
        </w:rPr>
        <w:t>ые были взяты</w:t>
      </w:r>
      <w:r w:rsidR="00C47172">
        <w:rPr>
          <w:rFonts w:ascii="Times New Roman" w:hAnsi="Times New Roman" w:cs="Times New Roman"/>
          <w:sz w:val="28"/>
          <w:szCs w:val="28"/>
        </w:rPr>
        <w:t xml:space="preserve"> нацистами, и кто из теоретиков фёлькише в будущем стал видными деятелями в государстве А. Гитлера</w:t>
      </w:r>
      <w:r w:rsidR="00C47172">
        <w:rPr>
          <w:rStyle w:val="a5"/>
          <w:rFonts w:ascii="Times New Roman" w:hAnsi="Times New Roman" w:cs="Times New Roman"/>
          <w:sz w:val="28"/>
          <w:szCs w:val="28"/>
        </w:rPr>
        <w:footnoteReference w:id="34"/>
      </w:r>
      <w:r w:rsidR="00C47172">
        <w:rPr>
          <w:rFonts w:ascii="Times New Roman" w:hAnsi="Times New Roman" w:cs="Times New Roman"/>
          <w:sz w:val="28"/>
          <w:szCs w:val="28"/>
        </w:rPr>
        <w:t>.</w:t>
      </w:r>
    </w:p>
    <w:p w14:paraId="5E633071" w14:textId="5B76D408"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Радикальные проявления фёлькишского движения, выраженные давлением на правительство и политическими убийствами Веймарских политиков, подробно рассматриваются в обобщающих работах по истории Веймарской республики немецких исследователей</w:t>
      </w:r>
      <w:r w:rsidRPr="00D248CC">
        <w:rPr>
          <w:rFonts w:ascii="Times New Roman" w:hAnsi="Times New Roman" w:cs="Times New Roman"/>
          <w:sz w:val="28"/>
          <w:szCs w:val="28"/>
        </w:rPr>
        <w:t xml:space="preserve"> Х. Мёллера</w:t>
      </w:r>
      <w:r>
        <w:rPr>
          <w:rFonts w:ascii="Times New Roman" w:hAnsi="Times New Roman" w:cs="Times New Roman"/>
          <w:sz w:val="28"/>
          <w:szCs w:val="28"/>
        </w:rPr>
        <w:t xml:space="preserve"> «</w:t>
      </w:r>
      <w:r w:rsidRPr="0049265F">
        <w:rPr>
          <w:rFonts w:ascii="Times New Roman" w:hAnsi="Times New Roman" w:cs="Times New Roman"/>
          <w:sz w:val="28"/>
          <w:szCs w:val="28"/>
        </w:rPr>
        <w:t>Веймарская республика: Опыт одной незавершенной демократии</w:t>
      </w:r>
      <w:r>
        <w:rPr>
          <w:rFonts w:ascii="Times New Roman" w:hAnsi="Times New Roman" w:cs="Times New Roman"/>
          <w:sz w:val="28"/>
          <w:szCs w:val="28"/>
        </w:rPr>
        <w:t>»</w:t>
      </w:r>
      <w:r>
        <w:rPr>
          <w:rStyle w:val="a5"/>
          <w:rFonts w:ascii="Times New Roman" w:hAnsi="Times New Roman" w:cs="Times New Roman"/>
          <w:sz w:val="28"/>
          <w:szCs w:val="28"/>
        </w:rPr>
        <w:footnoteReference w:id="35"/>
      </w:r>
      <w:r>
        <w:rPr>
          <w:rFonts w:ascii="Times New Roman" w:hAnsi="Times New Roman" w:cs="Times New Roman"/>
          <w:sz w:val="28"/>
          <w:szCs w:val="28"/>
        </w:rPr>
        <w:t xml:space="preserve"> и </w:t>
      </w:r>
      <w:r w:rsidRPr="006C3A4F">
        <w:rPr>
          <w:rFonts w:ascii="Times New Roman" w:hAnsi="Times New Roman" w:cs="Times New Roman"/>
          <w:sz w:val="28"/>
          <w:szCs w:val="28"/>
        </w:rPr>
        <w:t>Г.А. Винклера «Веймар 1918-1933: история первой немецкой демократии»</w:t>
      </w:r>
      <w:r>
        <w:rPr>
          <w:rStyle w:val="a5"/>
          <w:rFonts w:ascii="Times New Roman" w:hAnsi="Times New Roman" w:cs="Times New Roman"/>
          <w:sz w:val="28"/>
          <w:szCs w:val="28"/>
        </w:rPr>
        <w:footnoteReference w:id="36"/>
      </w:r>
      <w:r>
        <w:rPr>
          <w:rFonts w:ascii="Times New Roman" w:hAnsi="Times New Roman" w:cs="Times New Roman"/>
          <w:sz w:val="28"/>
          <w:szCs w:val="28"/>
        </w:rPr>
        <w:t>, вышедшие в 2010 и 2013 гг</w:t>
      </w:r>
      <w:r w:rsidRPr="00D248CC">
        <w:rPr>
          <w:rFonts w:ascii="Times New Roman" w:hAnsi="Times New Roman" w:cs="Times New Roman"/>
          <w:sz w:val="28"/>
          <w:szCs w:val="28"/>
        </w:rPr>
        <w:t>.</w:t>
      </w:r>
      <w:r>
        <w:rPr>
          <w:rFonts w:ascii="Times New Roman" w:hAnsi="Times New Roman" w:cs="Times New Roman"/>
          <w:sz w:val="28"/>
          <w:szCs w:val="28"/>
        </w:rPr>
        <w:t xml:space="preserve"> В данных трудах</w:t>
      </w:r>
      <w:r w:rsidR="004E2B44">
        <w:rPr>
          <w:rFonts w:ascii="Times New Roman" w:hAnsi="Times New Roman" w:cs="Times New Roman"/>
          <w:sz w:val="28"/>
          <w:szCs w:val="28"/>
        </w:rPr>
        <w:t xml:space="preserve"> разбираются конкретные примеры</w:t>
      </w:r>
      <w:r>
        <w:rPr>
          <w:rFonts w:ascii="Times New Roman" w:hAnsi="Times New Roman" w:cs="Times New Roman"/>
          <w:sz w:val="28"/>
          <w:szCs w:val="28"/>
        </w:rPr>
        <w:t xml:space="preserve"> ненависти фёлькишского движения к немецкой демократии и правительству Веймарской республики. Во многом это являлось следствием стремления Веймарского правительства в условиях сильного кризиса скорее выполнить все мирные установления, что вызывало раздражение у фанатиков фёлькише.</w:t>
      </w:r>
    </w:p>
    <w:p w14:paraId="1E465930"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отечественной историографии стоит выделить работу </w:t>
      </w:r>
      <w:r w:rsidRPr="00AD023A">
        <w:rPr>
          <w:rFonts w:ascii="Times New Roman" w:hAnsi="Times New Roman" w:cs="Times New Roman"/>
          <w:sz w:val="28"/>
          <w:szCs w:val="28"/>
        </w:rPr>
        <w:t>О.Ю. Пленков</w:t>
      </w:r>
      <w:r>
        <w:rPr>
          <w:rFonts w:ascii="Times New Roman" w:hAnsi="Times New Roman" w:cs="Times New Roman"/>
          <w:sz w:val="28"/>
          <w:szCs w:val="28"/>
        </w:rPr>
        <w:t xml:space="preserve">а </w:t>
      </w:r>
      <w:r w:rsidRPr="00AD023A">
        <w:rPr>
          <w:rFonts w:ascii="Times New Roman" w:hAnsi="Times New Roman" w:cs="Times New Roman"/>
          <w:sz w:val="28"/>
          <w:szCs w:val="28"/>
        </w:rPr>
        <w:t>«Триумф мифа над разумом (немецкая история и катастрофа 1933 года)»</w:t>
      </w:r>
      <w:r>
        <w:rPr>
          <w:rFonts w:ascii="Times New Roman" w:hAnsi="Times New Roman" w:cs="Times New Roman"/>
          <w:sz w:val="28"/>
          <w:szCs w:val="28"/>
        </w:rPr>
        <w:t xml:space="preserve">, изданную еще в 1997 г. под названием «Мифы нации </w:t>
      </w:r>
      <w:r w:rsidRPr="008232D4">
        <w:rPr>
          <w:rFonts w:ascii="Times New Roman" w:hAnsi="Times New Roman" w:cs="Times New Roman"/>
          <w:sz w:val="28"/>
          <w:szCs w:val="28"/>
        </w:rPr>
        <w:t>против мифов демократии: немецкая политическая традиция и нацизм</w:t>
      </w:r>
      <w:r>
        <w:rPr>
          <w:rFonts w:ascii="Times New Roman" w:hAnsi="Times New Roman" w:cs="Times New Roman"/>
          <w:sz w:val="28"/>
          <w:szCs w:val="28"/>
        </w:rPr>
        <w:t>»</w:t>
      </w:r>
      <w:r>
        <w:rPr>
          <w:rStyle w:val="a5"/>
          <w:rFonts w:ascii="Times New Roman" w:hAnsi="Times New Roman" w:cs="Times New Roman"/>
          <w:sz w:val="28"/>
          <w:szCs w:val="28"/>
        </w:rPr>
        <w:footnoteReference w:id="37"/>
      </w:r>
      <w:r>
        <w:rPr>
          <w:rFonts w:ascii="Times New Roman" w:hAnsi="Times New Roman" w:cs="Times New Roman"/>
          <w:sz w:val="28"/>
          <w:szCs w:val="28"/>
        </w:rPr>
        <w:t>, переизданную в 2011 г. Автор также посвятил параграф фёлькишскому движению и заметил, что безусловно фёлькише подготовило</w:t>
      </w:r>
      <w:r w:rsidRPr="00AD023A">
        <w:rPr>
          <w:rFonts w:ascii="Times New Roman" w:hAnsi="Times New Roman" w:cs="Times New Roman"/>
          <w:sz w:val="28"/>
          <w:szCs w:val="28"/>
        </w:rPr>
        <w:t xml:space="preserve"> почву для нацистов, которые заимствовали почвенно-народнические ценности и пропа</w:t>
      </w:r>
      <w:r>
        <w:rPr>
          <w:rFonts w:ascii="Times New Roman" w:hAnsi="Times New Roman" w:cs="Times New Roman"/>
          <w:sz w:val="28"/>
          <w:szCs w:val="28"/>
        </w:rPr>
        <w:t>гандистские уловки движения, но фёлькише</w:t>
      </w:r>
      <w:r w:rsidRPr="00AD023A">
        <w:rPr>
          <w:rFonts w:ascii="Times New Roman" w:hAnsi="Times New Roman" w:cs="Times New Roman"/>
          <w:sz w:val="28"/>
          <w:szCs w:val="28"/>
        </w:rPr>
        <w:t xml:space="preserve"> никогда не было тождественно нацизму, они не имели какого-либо влияния при нацистах,</w:t>
      </w:r>
      <w:r>
        <w:rPr>
          <w:rFonts w:ascii="Times New Roman" w:hAnsi="Times New Roman" w:cs="Times New Roman"/>
          <w:sz w:val="28"/>
          <w:szCs w:val="28"/>
        </w:rPr>
        <w:t xml:space="preserve"> к ним относились как к чудакам, при этом значимость движения было вне всякой критики</w:t>
      </w:r>
      <w:r>
        <w:rPr>
          <w:rStyle w:val="a5"/>
          <w:rFonts w:ascii="Times New Roman" w:hAnsi="Times New Roman" w:cs="Times New Roman"/>
          <w:sz w:val="28"/>
          <w:szCs w:val="28"/>
        </w:rPr>
        <w:footnoteReference w:id="38"/>
      </w:r>
      <w:r w:rsidRPr="00AD023A">
        <w:rPr>
          <w:rFonts w:ascii="Times New Roman" w:hAnsi="Times New Roman" w:cs="Times New Roman"/>
          <w:sz w:val="28"/>
          <w:szCs w:val="28"/>
        </w:rPr>
        <w:t>.</w:t>
      </w:r>
    </w:p>
    <w:p w14:paraId="0BD83CC4" w14:textId="77777777" w:rsidR="00C47172" w:rsidRPr="00CF1000"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2002 г. из под пера историка С.В. Артамошина вышла работа «</w:t>
      </w:r>
      <w:r w:rsidRPr="00282403">
        <w:rPr>
          <w:rFonts w:ascii="Times New Roman" w:hAnsi="Times New Roman" w:cs="Times New Roman"/>
          <w:sz w:val="28"/>
          <w:szCs w:val="28"/>
        </w:rPr>
        <w:t>Идейные исток</w:t>
      </w:r>
      <w:r>
        <w:rPr>
          <w:rFonts w:ascii="Times New Roman" w:hAnsi="Times New Roman" w:cs="Times New Roman"/>
          <w:sz w:val="28"/>
          <w:szCs w:val="28"/>
        </w:rPr>
        <w:t>и национал-социализма»</w:t>
      </w:r>
      <w:r w:rsidRPr="00CF1000">
        <w:rPr>
          <w:rFonts w:ascii="Times New Roman" w:hAnsi="Times New Roman" w:cs="Times New Roman"/>
          <w:sz w:val="28"/>
          <w:szCs w:val="28"/>
        </w:rPr>
        <w:t>,</w:t>
      </w:r>
      <w:r>
        <w:rPr>
          <w:rFonts w:ascii="Times New Roman" w:hAnsi="Times New Roman" w:cs="Times New Roman"/>
          <w:sz w:val="28"/>
          <w:szCs w:val="28"/>
        </w:rPr>
        <w:t xml:space="preserve"> в которой исследователь</w:t>
      </w:r>
      <w:r w:rsidRPr="00CF1000">
        <w:rPr>
          <w:rFonts w:ascii="Times New Roman" w:hAnsi="Times New Roman" w:cs="Times New Roman"/>
          <w:sz w:val="28"/>
          <w:szCs w:val="28"/>
        </w:rPr>
        <w:t xml:space="preserve"> </w:t>
      </w:r>
      <w:r>
        <w:rPr>
          <w:rFonts w:ascii="Times New Roman" w:hAnsi="Times New Roman" w:cs="Times New Roman"/>
          <w:sz w:val="28"/>
          <w:szCs w:val="28"/>
        </w:rPr>
        <w:t xml:space="preserve">провел широкий анализ фёлькишских организаций и пришел к выводу, </w:t>
      </w:r>
      <w:r w:rsidRPr="00CF1000">
        <w:rPr>
          <w:rFonts w:ascii="Times New Roman" w:hAnsi="Times New Roman" w:cs="Times New Roman"/>
          <w:sz w:val="28"/>
          <w:szCs w:val="28"/>
        </w:rPr>
        <w:t>что фёлькишское движение являлось предтечей национал-</w:t>
      </w:r>
      <w:r>
        <w:rPr>
          <w:rFonts w:ascii="Times New Roman" w:hAnsi="Times New Roman" w:cs="Times New Roman"/>
          <w:sz w:val="28"/>
          <w:szCs w:val="28"/>
        </w:rPr>
        <w:t>социализма</w:t>
      </w:r>
      <w:r w:rsidRPr="00CF1000">
        <w:rPr>
          <w:rFonts w:ascii="Times New Roman" w:hAnsi="Times New Roman" w:cs="Times New Roman"/>
          <w:sz w:val="28"/>
          <w:szCs w:val="28"/>
        </w:rPr>
        <w:t xml:space="preserve">, а расово-фёлькишское мировоззрение и многие участники движения </w:t>
      </w:r>
      <w:r>
        <w:rPr>
          <w:rFonts w:ascii="Times New Roman" w:hAnsi="Times New Roman" w:cs="Times New Roman"/>
          <w:sz w:val="28"/>
          <w:szCs w:val="28"/>
        </w:rPr>
        <w:t xml:space="preserve">впоследствии </w:t>
      </w:r>
      <w:r w:rsidRPr="00CF1000">
        <w:rPr>
          <w:rFonts w:ascii="Times New Roman" w:hAnsi="Times New Roman" w:cs="Times New Roman"/>
          <w:sz w:val="28"/>
          <w:szCs w:val="28"/>
        </w:rPr>
        <w:t>были унифицированы</w:t>
      </w:r>
      <w:r>
        <w:rPr>
          <w:rFonts w:ascii="Times New Roman" w:hAnsi="Times New Roman" w:cs="Times New Roman"/>
          <w:sz w:val="28"/>
          <w:szCs w:val="28"/>
        </w:rPr>
        <w:t xml:space="preserve"> нацистами</w:t>
      </w:r>
      <w:r w:rsidRPr="00CF1000">
        <w:rPr>
          <w:rFonts w:ascii="Times New Roman" w:hAnsi="Times New Roman" w:cs="Times New Roman"/>
          <w:sz w:val="28"/>
          <w:szCs w:val="28"/>
          <w:vertAlign w:val="superscript"/>
        </w:rPr>
        <w:footnoteReference w:id="39"/>
      </w:r>
      <w:r w:rsidRPr="00CF1000">
        <w:rPr>
          <w:rFonts w:ascii="Times New Roman" w:hAnsi="Times New Roman" w:cs="Times New Roman"/>
          <w:sz w:val="28"/>
          <w:szCs w:val="28"/>
        </w:rPr>
        <w:t>.</w:t>
      </w:r>
    </w:p>
    <w:p w14:paraId="019FD2C5" w14:textId="21543279" w:rsidR="00C47172" w:rsidRDefault="00C47172" w:rsidP="00C47172">
      <w:pPr>
        <w:spacing w:after="0" w:line="360" w:lineRule="auto"/>
        <w:ind w:firstLine="709"/>
        <w:jc w:val="both"/>
        <w:rPr>
          <w:rFonts w:ascii="Times New Roman" w:hAnsi="Times New Roman" w:cs="Times New Roman"/>
          <w:sz w:val="28"/>
          <w:szCs w:val="28"/>
        </w:rPr>
      </w:pPr>
      <w:r w:rsidRPr="00CF1000">
        <w:rPr>
          <w:rFonts w:ascii="Times New Roman" w:hAnsi="Times New Roman" w:cs="Times New Roman"/>
          <w:sz w:val="28"/>
          <w:szCs w:val="28"/>
        </w:rPr>
        <w:t>Как исключительн</w:t>
      </w:r>
      <w:r>
        <w:rPr>
          <w:rFonts w:ascii="Times New Roman" w:hAnsi="Times New Roman" w:cs="Times New Roman"/>
          <w:sz w:val="28"/>
          <w:szCs w:val="28"/>
        </w:rPr>
        <w:t>о религиозное движение фёлькише</w:t>
      </w:r>
      <w:r w:rsidRPr="00CF1000">
        <w:rPr>
          <w:rFonts w:ascii="Times New Roman" w:hAnsi="Times New Roman" w:cs="Times New Roman"/>
          <w:sz w:val="28"/>
          <w:szCs w:val="28"/>
        </w:rPr>
        <w:t xml:space="preserve"> обозначил религиовед А.В. Кондратьев в своей историко-философской диссертации «Религиозно-философские идеи движения</w:t>
      </w:r>
      <w:r>
        <w:rPr>
          <w:rFonts w:ascii="Times New Roman" w:hAnsi="Times New Roman" w:cs="Times New Roman"/>
          <w:sz w:val="28"/>
          <w:szCs w:val="28"/>
        </w:rPr>
        <w:t xml:space="preserve"> фёлькиш», защищенной в 2009 г. В своей работе он отмечал, что фёлькише</w:t>
      </w:r>
      <w:r w:rsidRPr="00CF1000">
        <w:rPr>
          <w:rFonts w:ascii="Times New Roman" w:hAnsi="Times New Roman" w:cs="Times New Roman"/>
          <w:sz w:val="28"/>
          <w:szCs w:val="28"/>
        </w:rPr>
        <w:t xml:space="preserve"> ошибочно относят к такому явлению как «Консервативная революция». В действительности это было движение, занимавшееся изучением мистического христианства</w:t>
      </w:r>
      <w:r w:rsidR="00CD7C6C">
        <w:rPr>
          <w:rFonts w:ascii="Times New Roman" w:hAnsi="Times New Roman" w:cs="Times New Roman"/>
          <w:sz w:val="28"/>
          <w:szCs w:val="28"/>
        </w:rPr>
        <w:t xml:space="preserve"> и </w:t>
      </w:r>
      <w:r w:rsidRPr="00CF1000">
        <w:rPr>
          <w:rFonts w:ascii="Times New Roman" w:hAnsi="Times New Roman" w:cs="Times New Roman"/>
          <w:sz w:val="28"/>
          <w:szCs w:val="28"/>
        </w:rPr>
        <w:t>пытавшееся германизировать религию</w:t>
      </w:r>
      <w:r w:rsidRPr="00CF1000">
        <w:rPr>
          <w:rFonts w:ascii="Times New Roman" w:hAnsi="Times New Roman" w:cs="Times New Roman"/>
          <w:sz w:val="28"/>
          <w:szCs w:val="28"/>
          <w:vertAlign w:val="superscript"/>
        </w:rPr>
        <w:footnoteReference w:id="40"/>
      </w:r>
      <w:r w:rsidRPr="00CF1000">
        <w:rPr>
          <w:rFonts w:ascii="Times New Roman" w:hAnsi="Times New Roman" w:cs="Times New Roman"/>
          <w:sz w:val="28"/>
          <w:szCs w:val="28"/>
        </w:rPr>
        <w:t>.</w:t>
      </w:r>
    </w:p>
    <w:p w14:paraId="6B657F71" w14:textId="77777777" w:rsidR="00C47172" w:rsidRPr="00577890"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стоит выделить статьи Б. Зауера</w:t>
      </w:r>
      <w:r>
        <w:rPr>
          <w:rStyle w:val="a5"/>
          <w:rFonts w:ascii="Times New Roman" w:hAnsi="Times New Roman" w:cs="Times New Roman"/>
          <w:sz w:val="28"/>
          <w:szCs w:val="28"/>
        </w:rPr>
        <w:footnoteReference w:id="41"/>
      </w:r>
      <w:r>
        <w:rPr>
          <w:rFonts w:ascii="Times New Roman" w:hAnsi="Times New Roman" w:cs="Times New Roman"/>
          <w:sz w:val="28"/>
          <w:szCs w:val="28"/>
        </w:rPr>
        <w:t>, Д. Баура</w:t>
      </w:r>
      <w:r>
        <w:rPr>
          <w:rStyle w:val="a5"/>
          <w:rFonts w:ascii="Times New Roman" w:hAnsi="Times New Roman" w:cs="Times New Roman"/>
          <w:sz w:val="28"/>
          <w:szCs w:val="28"/>
        </w:rPr>
        <w:footnoteReference w:id="42"/>
      </w:r>
      <w:r>
        <w:rPr>
          <w:rFonts w:ascii="Times New Roman" w:hAnsi="Times New Roman" w:cs="Times New Roman"/>
          <w:sz w:val="28"/>
          <w:szCs w:val="28"/>
        </w:rPr>
        <w:t xml:space="preserve">, </w:t>
      </w:r>
      <w:r w:rsidRPr="00681451">
        <w:rPr>
          <w:rFonts w:ascii="Times New Roman" w:hAnsi="Times New Roman" w:cs="Times New Roman"/>
          <w:sz w:val="28"/>
          <w:szCs w:val="28"/>
        </w:rPr>
        <w:t>У. Пушнера</w:t>
      </w:r>
      <w:r w:rsidRPr="00681451">
        <w:rPr>
          <w:rFonts w:ascii="Times New Roman" w:hAnsi="Times New Roman" w:cs="Times New Roman"/>
          <w:sz w:val="28"/>
          <w:szCs w:val="28"/>
          <w:vertAlign w:val="superscript"/>
        </w:rPr>
        <w:footnoteReference w:id="43"/>
      </w:r>
      <w:r>
        <w:rPr>
          <w:rFonts w:ascii="Times New Roman" w:hAnsi="Times New Roman" w:cs="Times New Roman"/>
          <w:sz w:val="28"/>
          <w:szCs w:val="28"/>
        </w:rPr>
        <w:t>,</w:t>
      </w:r>
      <w:r w:rsidRPr="0002164B">
        <w:rPr>
          <w:rFonts w:ascii="Times New Roman" w:hAnsi="Times New Roman" w:cs="Times New Roman"/>
          <w:sz w:val="28"/>
          <w:szCs w:val="28"/>
        </w:rPr>
        <w:t xml:space="preserve"> А.А. Турыгина</w:t>
      </w:r>
      <w:r w:rsidRPr="0002164B">
        <w:rPr>
          <w:rFonts w:ascii="Times New Roman" w:hAnsi="Times New Roman" w:cs="Times New Roman"/>
          <w:sz w:val="28"/>
          <w:szCs w:val="28"/>
          <w:vertAlign w:val="superscript"/>
        </w:rPr>
        <w:footnoteReference w:id="44"/>
      </w:r>
      <w:r>
        <w:rPr>
          <w:rFonts w:ascii="Times New Roman" w:hAnsi="Times New Roman" w:cs="Times New Roman"/>
          <w:sz w:val="28"/>
          <w:szCs w:val="28"/>
        </w:rPr>
        <w:t>,</w:t>
      </w:r>
      <w:r w:rsidRPr="0002164B">
        <w:rPr>
          <w:rFonts w:ascii="Times New Roman" w:hAnsi="Times New Roman" w:cs="Times New Roman"/>
          <w:sz w:val="28"/>
          <w:szCs w:val="28"/>
        </w:rPr>
        <w:t xml:space="preserve"> А. Пуфельски</w:t>
      </w:r>
      <w:r w:rsidRPr="0002164B">
        <w:rPr>
          <w:rFonts w:ascii="Times New Roman" w:hAnsi="Times New Roman" w:cs="Times New Roman"/>
          <w:sz w:val="28"/>
          <w:szCs w:val="28"/>
          <w:vertAlign w:val="superscript"/>
        </w:rPr>
        <w:footnoteReference w:id="45"/>
      </w:r>
      <w:r>
        <w:rPr>
          <w:rFonts w:ascii="Times New Roman" w:hAnsi="Times New Roman" w:cs="Times New Roman"/>
          <w:sz w:val="28"/>
          <w:szCs w:val="28"/>
        </w:rPr>
        <w:t>, которые освещают некоторые моменты деятельности фёлькише в Веймарской республике.</w:t>
      </w:r>
    </w:p>
    <w:p w14:paraId="2FD714E1" w14:textId="2315F648" w:rsidR="00C47172" w:rsidRDefault="00C47172" w:rsidP="00C47172">
      <w:pPr>
        <w:spacing w:after="0" w:line="360" w:lineRule="auto"/>
        <w:ind w:firstLine="709"/>
        <w:jc w:val="both"/>
        <w:rPr>
          <w:rFonts w:ascii="Times New Roman" w:hAnsi="Times New Roman" w:cs="Times New Roman"/>
          <w:sz w:val="28"/>
          <w:szCs w:val="28"/>
        </w:rPr>
      </w:pPr>
      <w:r w:rsidRPr="00CF1000">
        <w:rPr>
          <w:rFonts w:ascii="Times New Roman" w:hAnsi="Times New Roman" w:cs="Times New Roman"/>
          <w:sz w:val="28"/>
          <w:szCs w:val="28"/>
        </w:rPr>
        <w:t xml:space="preserve">В целом историография по данному вопросу развивается, </w:t>
      </w:r>
      <w:r>
        <w:rPr>
          <w:rFonts w:ascii="Times New Roman" w:hAnsi="Times New Roman" w:cs="Times New Roman"/>
          <w:sz w:val="28"/>
          <w:szCs w:val="28"/>
        </w:rPr>
        <w:t xml:space="preserve">при этом есть еще </w:t>
      </w:r>
      <w:r w:rsidRPr="00CF1000">
        <w:rPr>
          <w:rFonts w:ascii="Times New Roman" w:hAnsi="Times New Roman" w:cs="Times New Roman"/>
          <w:sz w:val="28"/>
          <w:szCs w:val="28"/>
        </w:rPr>
        <w:t>множество недосказанности.</w:t>
      </w:r>
      <w:r>
        <w:rPr>
          <w:rFonts w:ascii="Times New Roman" w:hAnsi="Times New Roman" w:cs="Times New Roman"/>
          <w:sz w:val="28"/>
          <w:szCs w:val="28"/>
        </w:rPr>
        <w:t xml:space="preserve"> Отсутствуют исчерпывающие исследования по данной теме, есть еще белые пятна в отдельных составляющих фёлькишского движения. Внимание к фёлькише в большинстве случае</w:t>
      </w:r>
      <w:r w:rsidR="00CD7C6C">
        <w:rPr>
          <w:rFonts w:ascii="Times New Roman" w:hAnsi="Times New Roman" w:cs="Times New Roman"/>
          <w:sz w:val="28"/>
          <w:szCs w:val="28"/>
        </w:rPr>
        <w:t>в</w:t>
      </w:r>
      <w:r w:rsidRPr="00CF1000">
        <w:rPr>
          <w:rFonts w:ascii="Times New Roman" w:hAnsi="Times New Roman" w:cs="Times New Roman"/>
          <w:sz w:val="28"/>
          <w:szCs w:val="28"/>
        </w:rPr>
        <w:t xml:space="preserve"> уделяется </w:t>
      </w:r>
      <w:r>
        <w:rPr>
          <w:rFonts w:ascii="Times New Roman" w:hAnsi="Times New Roman" w:cs="Times New Roman"/>
          <w:sz w:val="28"/>
          <w:szCs w:val="28"/>
        </w:rPr>
        <w:t xml:space="preserve">лишь </w:t>
      </w:r>
      <w:r w:rsidRPr="00CF1000">
        <w:rPr>
          <w:rFonts w:ascii="Times New Roman" w:hAnsi="Times New Roman" w:cs="Times New Roman"/>
          <w:sz w:val="28"/>
          <w:szCs w:val="28"/>
        </w:rPr>
        <w:t xml:space="preserve">в общих работах по правой мысли Веймарской республики, и, </w:t>
      </w:r>
      <w:r w:rsidRPr="00CF1000">
        <w:rPr>
          <w:rFonts w:ascii="Times New Roman" w:hAnsi="Times New Roman" w:cs="Times New Roman"/>
          <w:sz w:val="28"/>
          <w:szCs w:val="28"/>
        </w:rPr>
        <w:lastRenderedPageBreak/>
        <w:t xml:space="preserve">по нашему мнению, носит обобщающий характер. </w:t>
      </w:r>
      <w:r w:rsidRPr="00BB287F">
        <w:rPr>
          <w:rFonts w:ascii="Times New Roman" w:hAnsi="Times New Roman" w:cs="Times New Roman"/>
          <w:sz w:val="28"/>
          <w:szCs w:val="28"/>
        </w:rPr>
        <w:t>Одна</w:t>
      </w:r>
      <w:r>
        <w:rPr>
          <w:rFonts w:ascii="Times New Roman" w:hAnsi="Times New Roman" w:cs="Times New Roman"/>
          <w:sz w:val="28"/>
          <w:szCs w:val="28"/>
        </w:rPr>
        <w:t>ко из-за эклектичности фёлькише</w:t>
      </w:r>
      <w:r w:rsidRPr="00BB287F">
        <w:rPr>
          <w:rFonts w:ascii="Times New Roman" w:hAnsi="Times New Roman" w:cs="Times New Roman"/>
          <w:sz w:val="28"/>
          <w:szCs w:val="28"/>
        </w:rPr>
        <w:t>, чтобы сделать</w:t>
      </w:r>
      <w:r>
        <w:rPr>
          <w:rFonts w:ascii="Times New Roman" w:hAnsi="Times New Roman" w:cs="Times New Roman"/>
          <w:sz w:val="28"/>
          <w:szCs w:val="28"/>
        </w:rPr>
        <w:t xml:space="preserve"> исчерпывающие исследование, необходимо еще рассмотреть и проанализировать отдельные аспекты этого движения. Поэтому специальные исследования</w:t>
      </w:r>
      <w:r w:rsidRPr="00CF1000">
        <w:rPr>
          <w:rFonts w:ascii="Times New Roman" w:hAnsi="Times New Roman" w:cs="Times New Roman"/>
          <w:sz w:val="28"/>
          <w:szCs w:val="28"/>
        </w:rPr>
        <w:t xml:space="preserve">, посвященные </w:t>
      </w:r>
      <w:r>
        <w:rPr>
          <w:rFonts w:ascii="Times New Roman" w:hAnsi="Times New Roman" w:cs="Times New Roman"/>
          <w:sz w:val="28"/>
          <w:szCs w:val="28"/>
        </w:rPr>
        <w:t>фёлькишскому движению,</w:t>
      </w:r>
      <w:r w:rsidRPr="00CF1000">
        <w:rPr>
          <w:rFonts w:ascii="Times New Roman" w:hAnsi="Times New Roman" w:cs="Times New Roman"/>
          <w:sz w:val="28"/>
          <w:szCs w:val="28"/>
        </w:rPr>
        <w:t xml:space="preserve"> </w:t>
      </w:r>
      <w:r>
        <w:rPr>
          <w:rFonts w:ascii="Times New Roman" w:hAnsi="Times New Roman" w:cs="Times New Roman"/>
          <w:sz w:val="28"/>
          <w:szCs w:val="28"/>
        </w:rPr>
        <w:t xml:space="preserve">направлены на изучение конкретных фрагментов их существования, чтобы постепенно дополнять мозаику. Так в историографии еще не </w:t>
      </w:r>
      <w:r w:rsidR="00CD7C6C">
        <w:rPr>
          <w:rFonts w:ascii="Times New Roman" w:hAnsi="Times New Roman" w:cs="Times New Roman"/>
          <w:sz w:val="28"/>
          <w:szCs w:val="28"/>
        </w:rPr>
        <w:t>затрагивали</w:t>
      </w:r>
      <w:r w:rsidRPr="00CF1000">
        <w:rPr>
          <w:rFonts w:ascii="Times New Roman" w:hAnsi="Times New Roman" w:cs="Times New Roman"/>
          <w:sz w:val="28"/>
          <w:szCs w:val="28"/>
        </w:rPr>
        <w:t>сь подробно фёлькишская пресса</w:t>
      </w:r>
      <w:r>
        <w:rPr>
          <w:rFonts w:ascii="Times New Roman" w:hAnsi="Times New Roman" w:cs="Times New Roman"/>
          <w:sz w:val="28"/>
          <w:szCs w:val="28"/>
        </w:rPr>
        <w:t xml:space="preserve"> Веймарской республики</w:t>
      </w:r>
      <w:r w:rsidRPr="00CF1000">
        <w:rPr>
          <w:rFonts w:ascii="Times New Roman" w:hAnsi="Times New Roman" w:cs="Times New Roman"/>
          <w:sz w:val="28"/>
          <w:szCs w:val="28"/>
        </w:rPr>
        <w:t xml:space="preserve"> и их</w:t>
      </w:r>
      <w:r>
        <w:rPr>
          <w:rFonts w:ascii="Times New Roman" w:hAnsi="Times New Roman" w:cs="Times New Roman"/>
          <w:sz w:val="28"/>
          <w:szCs w:val="28"/>
        </w:rPr>
        <w:t xml:space="preserve"> дискурсивные практики. </w:t>
      </w:r>
    </w:p>
    <w:p w14:paraId="6948C04C" w14:textId="77777777" w:rsidR="00C47172" w:rsidRPr="0075249C" w:rsidRDefault="00C47172" w:rsidP="00C47172">
      <w:pPr>
        <w:spacing w:after="0" w:line="360" w:lineRule="auto"/>
        <w:ind w:firstLine="709"/>
        <w:jc w:val="both"/>
        <w:rPr>
          <w:rFonts w:ascii="Times New Roman" w:hAnsi="Times New Roman" w:cs="Times New Roman"/>
          <w:sz w:val="28"/>
          <w:szCs w:val="28"/>
        </w:rPr>
      </w:pPr>
      <w:r w:rsidRPr="00AD4339">
        <w:rPr>
          <w:rFonts w:ascii="Times New Roman" w:hAnsi="Times New Roman" w:cs="Times New Roman"/>
          <w:b/>
          <w:sz w:val="28"/>
          <w:szCs w:val="28"/>
        </w:rPr>
        <w:t>Новизна нашего исследования</w:t>
      </w:r>
      <w:r w:rsidRPr="00AD4339">
        <w:rPr>
          <w:rFonts w:ascii="Times New Roman" w:hAnsi="Times New Roman" w:cs="Times New Roman"/>
          <w:sz w:val="28"/>
          <w:szCs w:val="28"/>
        </w:rPr>
        <w:t xml:space="preserve"> </w:t>
      </w:r>
      <w:r w:rsidRPr="00763F59">
        <w:rPr>
          <w:rFonts w:ascii="Times New Roman" w:hAnsi="Times New Roman" w:cs="Times New Roman"/>
          <w:sz w:val="28"/>
          <w:szCs w:val="28"/>
        </w:rPr>
        <w:t xml:space="preserve">заключается в том, что мы впервые </w:t>
      </w:r>
      <w:r>
        <w:rPr>
          <w:rFonts w:ascii="Times New Roman" w:hAnsi="Times New Roman" w:cs="Times New Roman"/>
          <w:sz w:val="28"/>
          <w:szCs w:val="28"/>
        </w:rPr>
        <w:t xml:space="preserve">подвергаем анализу </w:t>
      </w:r>
      <w:r w:rsidRPr="00763F59">
        <w:rPr>
          <w:rFonts w:ascii="Times New Roman" w:hAnsi="Times New Roman" w:cs="Times New Roman"/>
          <w:sz w:val="28"/>
          <w:szCs w:val="28"/>
        </w:rPr>
        <w:t>фёлькишскую периодическую печать, издававшуюся в период Веймарской республики, на основе которой попытаемся изучить и представить дискурсивные практики фёлькишского движения как инструмент этнической мобилизации. На конкретных примерах мы рассмотрим то, как</w:t>
      </w:r>
      <w:r>
        <w:rPr>
          <w:rFonts w:ascii="Times New Roman" w:hAnsi="Times New Roman" w:cs="Times New Roman"/>
          <w:sz w:val="28"/>
          <w:szCs w:val="28"/>
        </w:rPr>
        <w:t>им образом</w:t>
      </w:r>
      <w:r w:rsidRPr="00763F59">
        <w:rPr>
          <w:rFonts w:ascii="Times New Roman" w:hAnsi="Times New Roman" w:cs="Times New Roman"/>
          <w:sz w:val="28"/>
          <w:szCs w:val="28"/>
        </w:rPr>
        <w:t xml:space="preserve"> они заставили всех немцев понимать, что они немцы. Каким образом у них получилось вызвать «великую солидарность» немецкого общества, поверженного Версальским мирным договором. Это поможет продвинуться в анализе пропагандистских уловок и дискурсе фёлькишского движения. Позволит дополнить пробелы в анализе их социально-политической программы.</w:t>
      </w:r>
    </w:p>
    <w:p w14:paraId="2706052B" w14:textId="77777777" w:rsidR="00C47172" w:rsidRPr="00CF1000" w:rsidRDefault="00C47172" w:rsidP="00C47172">
      <w:pPr>
        <w:spacing w:after="0" w:line="360" w:lineRule="auto"/>
        <w:ind w:firstLine="709"/>
        <w:jc w:val="both"/>
        <w:rPr>
          <w:rFonts w:ascii="Times New Roman" w:hAnsi="Times New Roman" w:cs="Times New Roman"/>
          <w:sz w:val="28"/>
          <w:szCs w:val="28"/>
        </w:rPr>
      </w:pPr>
      <w:r w:rsidRPr="00CF1000">
        <w:rPr>
          <w:rFonts w:ascii="Times New Roman" w:hAnsi="Times New Roman" w:cs="Times New Roman"/>
          <w:b/>
          <w:sz w:val="28"/>
          <w:szCs w:val="28"/>
        </w:rPr>
        <w:t xml:space="preserve">Структура работы. </w:t>
      </w:r>
      <w:r w:rsidRPr="00763F59">
        <w:rPr>
          <w:rFonts w:ascii="Times New Roman" w:hAnsi="Times New Roman" w:cs="Times New Roman"/>
          <w:sz w:val="28"/>
          <w:szCs w:val="28"/>
        </w:rPr>
        <w:t xml:space="preserve">Выпускная квалификационная работа состоит из введения, двух глав, заключения и списка использованных источников и литературы. Главы разделены на три параграфа. В первой главе дается краткий исторический анализ фёлькишского движения и его развития, а также </w:t>
      </w:r>
      <w:r>
        <w:rPr>
          <w:rFonts w:ascii="Times New Roman" w:hAnsi="Times New Roman" w:cs="Times New Roman"/>
          <w:sz w:val="28"/>
          <w:szCs w:val="28"/>
        </w:rPr>
        <w:t xml:space="preserve">рассматриваются предпосылки и процесс </w:t>
      </w:r>
      <w:r w:rsidRPr="00763F59">
        <w:rPr>
          <w:rFonts w:ascii="Times New Roman" w:hAnsi="Times New Roman" w:cs="Times New Roman"/>
          <w:sz w:val="28"/>
          <w:szCs w:val="28"/>
        </w:rPr>
        <w:t>складывания фёлькишской периодической печати</w:t>
      </w:r>
      <w:r w:rsidRPr="005E7106">
        <w:rPr>
          <w:rFonts w:ascii="Times New Roman" w:hAnsi="Times New Roman" w:cs="Times New Roman"/>
          <w:sz w:val="28"/>
          <w:szCs w:val="28"/>
        </w:rPr>
        <w:t xml:space="preserve"> в период Веймарской республики</w:t>
      </w:r>
      <w:r w:rsidRPr="00763F59">
        <w:rPr>
          <w:rFonts w:ascii="Times New Roman" w:hAnsi="Times New Roman" w:cs="Times New Roman"/>
          <w:sz w:val="28"/>
          <w:szCs w:val="28"/>
        </w:rPr>
        <w:t xml:space="preserve">, </w:t>
      </w:r>
      <w:r>
        <w:rPr>
          <w:rFonts w:ascii="Times New Roman" w:hAnsi="Times New Roman" w:cs="Times New Roman"/>
          <w:sz w:val="28"/>
          <w:szCs w:val="28"/>
        </w:rPr>
        <w:t>выявляется круг издателей, редакторов,</w:t>
      </w:r>
      <w:r w:rsidRPr="00763F59">
        <w:rPr>
          <w:rFonts w:ascii="Times New Roman" w:hAnsi="Times New Roman" w:cs="Times New Roman"/>
          <w:sz w:val="28"/>
          <w:szCs w:val="28"/>
        </w:rPr>
        <w:t xml:space="preserve"> статей и авторов</w:t>
      </w:r>
      <w:r>
        <w:rPr>
          <w:rFonts w:ascii="Times New Roman" w:hAnsi="Times New Roman" w:cs="Times New Roman"/>
          <w:sz w:val="28"/>
          <w:szCs w:val="28"/>
        </w:rPr>
        <w:t>, публиковавшихся на страницах изданий</w:t>
      </w:r>
      <w:r w:rsidRPr="00763F59">
        <w:rPr>
          <w:rFonts w:ascii="Times New Roman" w:hAnsi="Times New Roman" w:cs="Times New Roman"/>
          <w:sz w:val="28"/>
          <w:szCs w:val="28"/>
        </w:rPr>
        <w:t>. Во второй главе анализируются главные направлен</w:t>
      </w:r>
      <w:r>
        <w:rPr>
          <w:rFonts w:ascii="Times New Roman" w:hAnsi="Times New Roman" w:cs="Times New Roman"/>
          <w:sz w:val="28"/>
          <w:szCs w:val="28"/>
        </w:rPr>
        <w:t>ия и задачи пропаганды фёлькишского движения в Веймарской республике</w:t>
      </w:r>
      <w:r w:rsidRPr="00763F59">
        <w:rPr>
          <w:rFonts w:ascii="Times New Roman" w:hAnsi="Times New Roman" w:cs="Times New Roman"/>
          <w:sz w:val="28"/>
          <w:szCs w:val="28"/>
        </w:rPr>
        <w:t>, выявляются</w:t>
      </w:r>
      <w:r>
        <w:rPr>
          <w:rFonts w:ascii="Times New Roman" w:hAnsi="Times New Roman" w:cs="Times New Roman"/>
          <w:sz w:val="28"/>
          <w:szCs w:val="28"/>
        </w:rPr>
        <w:t xml:space="preserve"> и представляются</w:t>
      </w:r>
      <w:r w:rsidRPr="00763F59">
        <w:rPr>
          <w:rFonts w:ascii="Times New Roman" w:hAnsi="Times New Roman" w:cs="Times New Roman"/>
          <w:sz w:val="28"/>
          <w:szCs w:val="28"/>
        </w:rPr>
        <w:t xml:space="preserve"> характер</w:t>
      </w:r>
      <w:r>
        <w:rPr>
          <w:rFonts w:ascii="Times New Roman" w:hAnsi="Times New Roman" w:cs="Times New Roman"/>
          <w:sz w:val="28"/>
          <w:szCs w:val="28"/>
        </w:rPr>
        <w:t xml:space="preserve"> и особенности</w:t>
      </w:r>
      <w:r w:rsidRPr="00763F59">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763F59">
        <w:rPr>
          <w:rFonts w:ascii="Times New Roman" w:hAnsi="Times New Roman" w:cs="Times New Roman"/>
          <w:sz w:val="28"/>
          <w:szCs w:val="28"/>
        </w:rPr>
        <w:t>дискурса</w:t>
      </w:r>
      <w:r>
        <w:rPr>
          <w:rFonts w:ascii="Times New Roman" w:hAnsi="Times New Roman" w:cs="Times New Roman"/>
          <w:sz w:val="28"/>
          <w:szCs w:val="28"/>
        </w:rPr>
        <w:t xml:space="preserve"> в период </w:t>
      </w:r>
      <w:r w:rsidRPr="00763F59">
        <w:rPr>
          <w:rFonts w:ascii="Times New Roman" w:hAnsi="Times New Roman" w:cs="Times New Roman"/>
          <w:sz w:val="28"/>
          <w:szCs w:val="28"/>
        </w:rPr>
        <w:t>1920</w:t>
      </w:r>
      <w:r>
        <w:rPr>
          <w:rFonts w:ascii="Times New Roman" w:hAnsi="Times New Roman" w:cs="Times New Roman"/>
          <w:sz w:val="28"/>
          <w:szCs w:val="28"/>
        </w:rPr>
        <w:t>-1931 гг</w:t>
      </w:r>
      <w:r w:rsidRPr="00763F59">
        <w:rPr>
          <w:rFonts w:ascii="Times New Roman" w:hAnsi="Times New Roman" w:cs="Times New Roman"/>
          <w:sz w:val="28"/>
          <w:szCs w:val="28"/>
        </w:rPr>
        <w:t>.</w:t>
      </w:r>
    </w:p>
    <w:p w14:paraId="4D27A2CC" w14:textId="160B2D30" w:rsidR="00C47172" w:rsidRDefault="00C47172"/>
    <w:p w14:paraId="049D37A4" w14:textId="77777777" w:rsidR="00C47172" w:rsidRPr="00C37603" w:rsidRDefault="00C47172" w:rsidP="00C37603">
      <w:pPr>
        <w:pStyle w:val="1"/>
        <w:jc w:val="center"/>
        <w:rPr>
          <w:rFonts w:ascii="Times New Roman" w:hAnsi="Times New Roman" w:cs="Times New Roman"/>
          <w:b/>
          <w:color w:val="000000" w:themeColor="text1"/>
        </w:rPr>
      </w:pPr>
      <w:bookmarkStart w:id="1" w:name="_Toc71234527"/>
      <w:r w:rsidRPr="00C37603">
        <w:rPr>
          <w:rFonts w:ascii="Times New Roman" w:hAnsi="Times New Roman" w:cs="Times New Roman"/>
          <w:b/>
          <w:color w:val="000000" w:themeColor="text1"/>
        </w:rPr>
        <w:lastRenderedPageBreak/>
        <w:t>Глава 1. История фёль</w:t>
      </w:r>
      <w:bookmarkStart w:id="2" w:name="досих"/>
      <w:bookmarkEnd w:id="2"/>
      <w:r w:rsidRPr="00C37603">
        <w:rPr>
          <w:rFonts w:ascii="Times New Roman" w:hAnsi="Times New Roman" w:cs="Times New Roman"/>
          <w:b/>
          <w:color w:val="000000" w:themeColor="text1"/>
        </w:rPr>
        <w:t>кишского движения и формирование их прессы в период Веймарской республики.</w:t>
      </w:r>
      <w:bookmarkEnd w:id="1"/>
    </w:p>
    <w:p w14:paraId="1E6C45A7" w14:textId="77777777" w:rsidR="00C47172" w:rsidRDefault="00C47172" w:rsidP="00C47172">
      <w:pPr>
        <w:spacing w:after="0" w:line="360" w:lineRule="auto"/>
        <w:jc w:val="center"/>
        <w:rPr>
          <w:rFonts w:ascii="Times New Roman" w:hAnsi="Times New Roman" w:cs="Times New Roman"/>
          <w:b/>
          <w:sz w:val="32"/>
          <w:szCs w:val="32"/>
        </w:rPr>
      </w:pPr>
    </w:p>
    <w:p w14:paraId="3AB8DE8D" w14:textId="77777777" w:rsidR="00C47172" w:rsidRPr="00647A12" w:rsidRDefault="00C47172" w:rsidP="00647A12">
      <w:pPr>
        <w:pStyle w:val="2"/>
        <w:jc w:val="center"/>
        <w:rPr>
          <w:rFonts w:ascii="Times New Roman" w:hAnsi="Times New Roman" w:cs="Times New Roman"/>
          <w:b/>
          <w:i/>
          <w:color w:val="000000" w:themeColor="text1"/>
          <w:sz w:val="28"/>
          <w:szCs w:val="32"/>
        </w:rPr>
      </w:pPr>
      <w:bookmarkStart w:id="3" w:name="_Toc71234528"/>
      <w:r w:rsidRPr="00647A12">
        <w:rPr>
          <w:rFonts w:ascii="Times New Roman" w:hAnsi="Times New Roman" w:cs="Times New Roman"/>
          <w:b/>
          <w:i/>
          <w:color w:val="000000" w:themeColor="text1"/>
          <w:sz w:val="28"/>
          <w:szCs w:val="32"/>
        </w:rPr>
        <w:t xml:space="preserve">§ 1.1. Истоки и происхождение фёлькишского движения в Германии в </w:t>
      </w:r>
      <w:r w:rsidRPr="00647A12">
        <w:rPr>
          <w:rFonts w:ascii="Times New Roman" w:hAnsi="Times New Roman" w:cs="Times New Roman"/>
          <w:b/>
          <w:i/>
          <w:color w:val="000000" w:themeColor="text1"/>
          <w:sz w:val="28"/>
          <w:szCs w:val="32"/>
          <w:lang w:val="de-DE"/>
        </w:rPr>
        <w:t>XIX</w:t>
      </w:r>
      <w:r w:rsidRPr="00647A12">
        <w:rPr>
          <w:rFonts w:ascii="Times New Roman" w:hAnsi="Times New Roman" w:cs="Times New Roman"/>
          <w:b/>
          <w:i/>
          <w:color w:val="000000" w:themeColor="text1"/>
          <w:sz w:val="28"/>
          <w:szCs w:val="32"/>
        </w:rPr>
        <w:t xml:space="preserve"> – нач. </w:t>
      </w:r>
      <w:r w:rsidRPr="00647A12">
        <w:rPr>
          <w:rFonts w:ascii="Times New Roman" w:hAnsi="Times New Roman" w:cs="Times New Roman"/>
          <w:b/>
          <w:i/>
          <w:color w:val="000000" w:themeColor="text1"/>
          <w:sz w:val="28"/>
          <w:szCs w:val="32"/>
          <w:lang w:val="de-DE"/>
        </w:rPr>
        <w:t>XX</w:t>
      </w:r>
      <w:r w:rsidRPr="00647A12">
        <w:rPr>
          <w:rFonts w:ascii="Times New Roman" w:hAnsi="Times New Roman" w:cs="Times New Roman"/>
          <w:b/>
          <w:i/>
          <w:color w:val="000000" w:themeColor="text1"/>
          <w:sz w:val="28"/>
          <w:szCs w:val="32"/>
        </w:rPr>
        <w:t xml:space="preserve"> вв.</w:t>
      </w:r>
      <w:bookmarkEnd w:id="3"/>
    </w:p>
    <w:p w14:paraId="613E9A9E" w14:textId="77777777" w:rsidR="00C47172" w:rsidRDefault="00C47172" w:rsidP="00C47172">
      <w:pPr>
        <w:spacing w:after="0" w:line="360" w:lineRule="auto"/>
        <w:ind w:firstLine="709"/>
        <w:jc w:val="both"/>
        <w:rPr>
          <w:rFonts w:ascii="Times New Roman" w:hAnsi="Times New Roman" w:cs="Times New Roman"/>
          <w:sz w:val="28"/>
          <w:szCs w:val="28"/>
        </w:rPr>
      </w:pPr>
    </w:p>
    <w:p w14:paraId="39BE7F9B"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Фёлькишское движение </w:t>
      </w:r>
      <w:r w:rsidRPr="00247DCC">
        <w:rPr>
          <w:rFonts w:ascii="Times New Roman" w:hAnsi="Times New Roman" w:cs="Times New Roman"/>
          <w:sz w:val="28"/>
          <w:szCs w:val="28"/>
        </w:rPr>
        <w:t>(</w:t>
      </w:r>
      <w:r w:rsidRPr="006F2DFB">
        <w:rPr>
          <w:rFonts w:ascii="Times New Roman" w:hAnsi="Times New Roman" w:cs="Times New Roman"/>
          <w:i/>
          <w:sz w:val="28"/>
          <w:szCs w:val="28"/>
          <w:lang w:val="de-DE"/>
        </w:rPr>
        <w:t>v</w:t>
      </w:r>
      <w:r w:rsidRPr="006F2DFB">
        <w:rPr>
          <w:rFonts w:ascii="Times New Roman" w:hAnsi="Times New Roman" w:cs="Times New Roman"/>
          <w:i/>
          <w:sz w:val="28"/>
          <w:szCs w:val="28"/>
        </w:rPr>
        <w:t>ö</w:t>
      </w:r>
      <w:r w:rsidRPr="006F2DFB">
        <w:rPr>
          <w:rFonts w:ascii="Times New Roman" w:hAnsi="Times New Roman" w:cs="Times New Roman"/>
          <w:i/>
          <w:sz w:val="28"/>
          <w:szCs w:val="28"/>
          <w:lang w:val="de-DE"/>
        </w:rPr>
        <w:t>lkische</w:t>
      </w:r>
      <w:r w:rsidRPr="006F2DFB">
        <w:rPr>
          <w:rFonts w:ascii="Times New Roman" w:hAnsi="Times New Roman" w:cs="Times New Roman"/>
          <w:i/>
          <w:sz w:val="28"/>
          <w:szCs w:val="28"/>
        </w:rPr>
        <w:t xml:space="preserve"> </w:t>
      </w:r>
      <w:r w:rsidRPr="006F2DFB">
        <w:rPr>
          <w:rFonts w:ascii="Times New Roman" w:hAnsi="Times New Roman" w:cs="Times New Roman"/>
          <w:i/>
          <w:sz w:val="28"/>
          <w:szCs w:val="28"/>
          <w:lang w:val="de-DE"/>
        </w:rPr>
        <w:t>Bewegung</w:t>
      </w:r>
      <w:r w:rsidRPr="00247DCC">
        <w:rPr>
          <w:rFonts w:ascii="Times New Roman" w:hAnsi="Times New Roman" w:cs="Times New Roman"/>
          <w:sz w:val="28"/>
          <w:szCs w:val="28"/>
        </w:rPr>
        <w:t>)</w:t>
      </w:r>
      <w:r>
        <w:rPr>
          <w:rFonts w:ascii="Times New Roman" w:hAnsi="Times New Roman" w:cs="Times New Roman"/>
          <w:sz w:val="28"/>
          <w:szCs w:val="28"/>
        </w:rPr>
        <w:t xml:space="preserve"> или фёлькише  (прилагательное от слова </w:t>
      </w:r>
      <w:r w:rsidRPr="00170FC2">
        <w:rPr>
          <w:rFonts w:ascii="Times New Roman" w:hAnsi="Times New Roman" w:cs="Times New Roman"/>
          <w:i/>
          <w:sz w:val="28"/>
          <w:szCs w:val="28"/>
          <w:lang w:val="en-US"/>
        </w:rPr>
        <w:t>das</w:t>
      </w:r>
      <w:r w:rsidRPr="00170FC2">
        <w:rPr>
          <w:rFonts w:ascii="Times New Roman" w:hAnsi="Times New Roman" w:cs="Times New Roman"/>
          <w:i/>
          <w:sz w:val="28"/>
          <w:szCs w:val="28"/>
        </w:rPr>
        <w:t xml:space="preserve"> </w:t>
      </w:r>
      <w:r w:rsidRPr="00170FC2">
        <w:rPr>
          <w:rFonts w:ascii="Times New Roman" w:hAnsi="Times New Roman" w:cs="Times New Roman"/>
          <w:i/>
          <w:sz w:val="28"/>
          <w:szCs w:val="28"/>
          <w:lang w:val="en-US"/>
        </w:rPr>
        <w:t>Volk</w:t>
      </w:r>
      <w:r>
        <w:rPr>
          <w:rFonts w:ascii="Times New Roman" w:hAnsi="Times New Roman" w:cs="Times New Roman"/>
          <w:sz w:val="28"/>
          <w:szCs w:val="28"/>
        </w:rPr>
        <w:t xml:space="preserve"> – народ</w:t>
      </w:r>
      <w:r>
        <w:rPr>
          <w:rStyle w:val="a5"/>
          <w:rFonts w:ascii="Times New Roman" w:hAnsi="Times New Roman" w:cs="Times New Roman"/>
          <w:sz w:val="28"/>
          <w:szCs w:val="28"/>
        </w:rPr>
        <w:footnoteReference w:id="46"/>
      </w:r>
      <w:r>
        <w:rPr>
          <w:rFonts w:ascii="Times New Roman" w:hAnsi="Times New Roman" w:cs="Times New Roman"/>
          <w:sz w:val="28"/>
          <w:szCs w:val="28"/>
        </w:rPr>
        <w:t>) – это народно-почвенническое и расово-биологическое движение, сформировавшееся  еще в эпоху кайзеровской Германии (1871-1918) в различных студенческих националистических кружках и организациях</w:t>
      </w:r>
      <w:r>
        <w:rPr>
          <w:rStyle w:val="a5"/>
          <w:rFonts w:ascii="Times New Roman" w:hAnsi="Times New Roman" w:cs="Times New Roman"/>
          <w:sz w:val="28"/>
          <w:szCs w:val="28"/>
        </w:rPr>
        <w:footnoteReference w:id="47"/>
      </w:r>
      <w:r>
        <w:rPr>
          <w:rFonts w:ascii="Times New Roman" w:hAnsi="Times New Roman" w:cs="Times New Roman"/>
          <w:sz w:val="28"/>
          <w:szCs w:val="28"/>
        </w:rPr>
        <w:t>. Например, из «Пангерманского союза» (</w:t>
      </w:r>
      <w:r w:rsidRPr="00170FC2">
        <w:rPr>
          <w:rFonts w:ascii="Times New Roman" w:hAnsi="Times New Roman" w:cs="Times New Roman"/>
          <w:i/>
          <w:sz w:val="28"/>
          <w:szCs w:val="28"/>
        </w:rPr>
        <w:t>Der Alldeutsche Verband</w:t>
      </w:r>
      <w:r>
        <w:rPr>
          <w:rFonts w:ascii="Times New Roman" w:hAnsi="Times New Roman" w:cs="Times New Roman"/>
          <w:sz w:val="28"/>
          <w:szCs w:val="28"/>
        </w:rPr>
        <w:t>), сложившегося в 1886-1891 гг.</w:t>
      </w:r>
      <w:r>
        <w:rPr>
          <w:rStyle w:val="a5"/>
          <w:rFonts w:ascii="Times New Roman" w:hAnsi="Times New Roman" w:cs="Times New Roman"/>
          <w:sz w:val="28"/>
          <w:szCs w:val="28"/>
        </w:rPr>
        <w:footnoteReference w:id="48"/>
      </w:r>
      <w:r>
        <w:rPr>
          <w:rFonts w:ascii="Times New Roman" w:hAnsi="Times New Roman" w:cs="Times New Roman"/>
          <w:sz w:val="28"/>
          <w:szCs w:val="28"/>
        </w:rPr>
        <w:t>, в будущем оформился «</w:t>
      </w:r>
      <w:r w:rsidRPr="00C06467">
        <w:rPr>
          <w:rFonts w:ascii="Times New Roman" w:hAnsi="Times New Roman" w:cs="Times New Roman"/>
          <w:sz w:val="28"/>
          <w:szCs w:val="28"/>
        </w:rPr>
        <w:t>Немецко-фёлькишский союз защиты и отпора»</w:t>
      </w:r>
      <w:r>
        <w:rPr>
          <w:rFonts w:ascii="Times New Roman" w:hAnsi="Times New Roman" w:cs="Times New Roman"/>
          <w:sz w:val="28"/>
          <w:szCs w:val="28"/>
        </w:rPr>
        <w:t xml:space="preserve"> (</w:t>
      </w:r>
      <w:r w:rsidRPr="00314E22">
        <w:rPr>
          <w:rFonts w:ascii="Times New Roman" w:hAnsi="Times New Roman" w:cs="Times New Roman"/>
          <w:i/>
          <w:sz w:val="28"/>
          <w:szCs w:val="28"/>
        </w:rPr>
        <w:t>Deutschvölkischer Schutz- und Trutzbund</w:t>
      </w:r>
      <w:r>
        <w:rPr>
          <w:rFonts w:ascii="Times New Roman" w:hAnsi="Times New Roman" w:cs="Times New Roman"/>
          <w:sz w:val="28"/>
          <w:szCs w:val="28"/>
        </w:rPr>
        <w:t>).</w:t>
      </w:r>
    </w:p>
    <w:p w14:paraId="5C323FD7"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необходимо прояснить, что страсть немцев к объединениям в различные кружки или союзы является характерной особенность немецкой национальной культуры. Дело в том, что в пространстве разрозненных немецких княжеств в первой половине </w:t>
      </w:r>
      <w:r>
        <w:rPr>
          <w:rFonts w:ascii="Times New Roman" w:hAnsi="Times New Roman" w:cs="Times New Roman"/>
          <w:sz w:val="28"/>
          <w:szCs w:val="28"/>
          <w:lang w:val="en-US"/>
        </w:rPr>
        <w:t>XIX</w:t>
      </w:r>
      <w:r>
        <w:rPr>
          <w:rFonts w:ascii="Times New Roman" w:hAnsi="Times New Roman" w:cs="Times New Roman"/>
          <w:sz w:val="28"/>
          <w:szCs w:val="28"/>
        </w:rPr>
        <w:t xml:space="preserve"> в. активно действовала репрессивная система канцлера Австрийской империи Клеменса фон Меттерниха, нацеленная на сохранение большого скопления княжеских династий</w:t>
      </w:r>
      <w:r>
        <w:rPr>
          <w:rStyle w:val="a5"/>
          <w:rFonts w:ascii="Times New Roman" w:hAnsi="Times New Roman" w:cs="Times New Roman"/>
          <w:sz w:val="28"/>
          <w:szCs w:val="28"/>
        </w:rPr>
        <w:footnoteReference w:id="49"/>
      </w:r>
      <w:r>
        <w:rPr>
          <w:rFonts w:ascii="Times New Roman" w:hAnsi="Times New Roman" w:cs="Times New Roman"/>
          <w:sz w:val="28"/>
          <w:szCs w:val="28"/>
        </w:rPr>
        <w:t>, потому представители мелкобуржуазных слоев опасались, как бы их общество не обвинил в революционных замыслах. Это привело к игнорированию политики, а также размежеванию политической и духовной жизни</w:t>
      </w:r>
      <w:r>
        <w:rPr>
          <w:rStyle w:val="a5"/>
          <w:rFonts w:ascii="Times New Roman" w:hAnsi="Times New Roman" w:cs="Times New Roman"/>
          <w:sz w:val="28"/>
          <w:szCs w:val="28"/>
        </w:rPr>
        <w:footnoteReference w:id="50"/>
      </w:r>
      <w:r>
        <w:rPr>
          <w:rFonts w:ascii="Times New Roman" w:hAnsi="Times New Roman" w:cs="Times New Roman"/>
          <w:sz w:val="28"/>
          <w:szCs w:val="28"/>
        </w:rPr>
        <w:t xml:space="preserve">. Потому объединение в различные организации служило вспомогательным инструментом в условиях отсутствия плюрализма </w:t>
      </w:r>
      <w:r>
        <w:rPr>
          <w:rFonts w:ascii="Times New Roman" w:hAnsi="Times New Roman" w:cs="Times New Roman"/>
          <w:sz w:val="28"/>
          <w:szCs w:val="28"/>
        </w:rPr>
        <w:lastRenderedPageBreak/>
        <w:t>политических партий в Германском союзе</w:t>
      </w:r>
      <w:r>
        <w:rPr>
          <w:rStyle w:val="a5"/>
          <w:rFonts w:ascii="Times New Roman" w:hAnsi="Times New Roman" w:cs="Times New Roman"/>
          <w:sz w:val="28"/>
          <w:szCs w:val="28"/>
        </w:rPr>
        <w:footnoteReference w:id="51"/>
      </w:r>
      <w:r>
        <w:rPr>
          <w:rFonts w:ascii="Times New Roman" w:hAnsi="Times New Roman" w:cs="Times New Roman"/>
          <w:sz w:val="28"/>
          <w:szCs w:val="28"/>
        </w:rPr>
        <w:t>. Так образовалось и народно-почвенническое фёлькишское движение.</w:t>
      </w:r>
    </w:p>
    <w:p w14:paraId="0EC7EF7A" w14:textId="77777777" w:rsidR="00C47172" w:rsidRDefault="00C47172" w:rsidP="00C47172">
      <w:pPr>
        <w:spacing w:after="0" w:line="360" w:lineRule="auto"/>
        <w:ind w:firstLine="709"/>
        <w:jc w:val="both"/>
        <w:rPr>
          <w:rFonts w:ascii="Times New Roman" w:hAnsi="Times New Roman" w:cs="Times New Roman"/>
          <w:sz w:val="28"/>
          <w:szCs w:val="28"/>
        </w:rPr>
      </w:pPr>
      <w:r w:rsidRPr="0021726B">
        <w:rPr>
          <w:rFonts w:ascii="Times New Roman" w:hAnsi="Times New Roman" w:cs="Times New Roman"/>
          <w:sz w:val="28"/>
          <w:szCs w:val="28"/>
        </w:rPr>
        <w:t>Основой своей идеологии движение ставило</w:t>
      </w:r>
      <w:r>
        <w:rPr>
          <w:rFonts w:ascii="Times New Roman" w:hAnsi="Times New Roman" w:cs="Times New Roman"/>
          <w:sz w:val="28"/>
          <w:szCs w:val="28"/>
        </w:rPr>
        <w:t xml:space="preserve"> племенной национализм</w:t>
      </w:r>
      <w:r w:rsidRPr="0021726B">
        <w:rPr>
          <w:rFonts w:ascii="Times New Roman" w:hAnsi="Times New Roman" w:cs="Times New Roman"/>
          <w:sz w:val="28"/>
          <w:szCs w:val="28"/>
        </w:rPr>
        <w:t>, в котором переплетались раса, народ и «германство»</w:t>
      </w:r>
      <w:r w:rsidRPr="0021726B">
        <w:rPr>
          <w:rFonts w:ascii="Times New Roman" w:hAnsi="Times New Roman" w:cs="Times New Roman"/>
          <w:sz w:val="28"/>
          <w:szCs w:val="28"/>
          <w:vertAlign w:val="superscript"/>
        </w:rPr>
        <w:footnoteReference w:id="52"/>
      </w:r>
      <w:r w:rsidRPr="0021726B">
        <w:rPr>
          <w:rFonts w:ascii="Times New Roman" w:hAnsi="Times New Roman" w:cs="Times New Roman"/>
          <w:sz w:val="28"/>
          <w:szCs w:val="28"/>
        </w:rPr>
        <w:t xml:space="preserve">. </w:t>
      </w:r>
      <w:r>
        <w:rPr>
          <w:rFonts w:ascii="Times New Roman" w:hAnsi="Times New Roman" w:cs="Times New Roman"/>
          <w:sz w:val="28"/>
          <w:szCs w:val="28"/>
        </w:rPr>
        <w:t>Историк С.В. Артамошин</w:t>
      </w:r>
      <w:r w:rsidRPr="0040054D">
        <w:rPr>
          <w:rFonts w:ascii="Times New Roman" w:hAnsi="Times New Roman" w:cs="Times New Roman"/>
          <w:sz w:val="28"/>
          <w:szCs w:val="28"/>
        </w:rPr>
        <w:t xml:space="preserve"> </w:t>
      </w:r>
      <w:r>
        <w:rPr>
          <w:rFonts w:ascii="Times New Roman" w:hAnsi="Times New Roman" w:cs="Times New Roman"/>
          <w:sz w:val="28"/>
          <w:szCs w:val="28"/>
        </w:rPr>
        <w:t>на основе этого обозначил их доктрину как «расово-фёлькишское мировоззрение»</w:t>
      </w:r>
      <w:r>
        <w:rPr>
          <w:rStyle w:val="a5"/>
          <w:rFonts w:ascii="Times New Roman" w:hAnsi="Times New Roman" w:cs="Times New Roman"/>
          <w:sz w:val="28"/>
          <w:szCs w:val="28"/>
        </w:rPr>
        <w:footnoteReference w:id="53"/>
      </w:r>
      <w:r>
        <w:rPr>
          <w:rFonts w:ascii="Times New Roman" w:hAnsi="Times New Roman" w:cs="Times New Roman"/>
          <w:sz w:val="28"/>
          <w:szCs w:val="28"/>
        </w:rPr>
        <w:t>. Эта идеология включила в себя некоторые тенденции</w:t>
      </w:r>
      <w:r w:rsidRPr="00C0046E">
        <w:rPr>
          <w:rFonts w:ascii="Times New Roman" w:hAnsi="Times New Roman" w:cs="Times New Roman"/>
          <w:sz w:val="28"/>
          <w:szCs w:val="28"/>
        </w:rPr>
        <w:t xml:space="preserve"> XIX в.</w:t>
      </w:r>
      <w:r>
        <w:rPr>
          <w:rFonts w:ascii="Times New Roman" w:hAnsi="Times New Roman" w:cs="Times New Roman"/>
          <w:sz w:val="28"/>
          <w:szCs w:val="28"/>
        </w:rPr>
        <w:t>, когда в Германии активно формировался национальный немецкий характер и национальное движение, закладывалось единое германское государство, а также происходило становление такого явления как политический расизм</w:t>
      </w:r>
      <w:r w:rsidRPr="00C0046E">
        <w:rPr>
          <w:rFonts w:ascii="Times New Roman" w:hAnsi="Times New Roman" w:cs="Times New Roman"/>
          <w:sz w:val="28"/>
          <w:szCs w:val="28"/>
        </w:rPr>
        <w:t>.</w:t>
      </w:r>
      <w:r>
        <w:rPr>
          <w:rFonts w:ascii="Times New Roman" w:hAnsi="Times New Roman" w:cs="Times New Roman"/>
          <w:sz w:val="28"/>
          <w:szCs w:val="28"/>
        </w:rPr>
        <w:t xml:space="preserve"> Из этих процессов деятели Фёлькиш отобрали отдельные специальные элементы, на которых впоследствии работали механизмы фёлькишской доктрины. Важной основой этих механизмов была романтическая связь народа «с почвой и природой», из которых он происходил и где проживал</w:t>
      </w:r>
      <w:r>
        <w:rPr>
          <w:rStyle w:val="a5"/>
          <w:rFonts w:ascii="Times New Roman" w:hAnsi="Times New Roman" w:cs="Times New Roman"/>
          <w:sz w:val="28"/>
          <w:szCs w:val="28"/>
        </w:rPr>
        <w:footnoteReference w:id="54"/>
      </w:r>
      <w:r>
        <w:rPr>
          <w:rFonts w:ascii="Times New Roman" w:hAnsi="Times New Roman" w:cs="Times New Roman"/>
          <w:sz w:val="28"/>
          <w:szCs w:val="28"/>
        </w:rPr>
        <w:t xml:space="preserve">. Теоретики Фёлькиш считали, что при взаимодействии с этими элементами человек достигал гармонии. Такую гармоничную среду они видели в крестьянской жизни и потому идеализировали духовно здоровую немецкую деревню, противопоставляя ее бездуховным городам. </w:t>
      </w:r>
    </w:p>
    <w:p w14:paraId="273AE307"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Конструкт этой идеи четко прослеживается в литературной и научной деятельности того времени у сторонников фёлькише, например, в работах: </w:t>
      </w:r>
      <w:r w:rsidRPr="00314E22">
        <w:rPr>
          <w:rFonts w:ascii="Times New Roman" w:hAnsi="Times New Roman" w:cs="Times New Roman"/>
          <w:sz w:val="28"/>
          <w:szCs w:val="28"/>
        </w:rPr>
        <w:t>Вильгельма фон Поленца, Вильгельма Генриха Риля, Эрвина Гвидо Кульбенхайера, Пауля Краннхальса</w:t>
      </w:r>
      <w:r>
        <w:rPr>
          <w:rFonts w:ascii="Times New Roman" w:hAnsi="Times New Roman" w:cs="Times New Roman"/>
          <w:sz w:val="28"/>
          <w:szCs w:val="28"/>
        </w:rPr>
        <w:t>. Их произведения сформировали образ идеальной крестьянской жизни немецкого общества и ретранслировали истинный немецкий дух, четко воздвигая барьер между немецким и ненемецким, формируя образ «Свой-Чужой»</w:t>
      </w:r>
      <w:r>
        <w:rPr>
          <w:rStyle w:val="a5"/>
          <w:rFonts w:ascii="Times New Roman" w:hAnsi="Times New Roman" w:cs="Times New Roman"/>
          <w:sz w:val="28"/>
          <w:szCs w:val="28"/>
        </w:rPr>
        <w:footnoteReference w:id="55"/>
      </w:r>
      <w:r>
        <w:rPr>
          <w:rFonts w:ascii="Times New Roman" w:hAnsi="Times New Roman" w:cs="Times New Roman"/>
          <w:sz w:val="28"/>
          <w:szCs w:val="28"/>
        </w:rPr>
        <w:t xml:space="preserve">. О литературной деятельности данных авторов также отзывался положительно Лев Николаевич Толстой, он </w:t>
      </w:r>
      <w:r>
        <w:rPr>
          <w:rFonts w:ascii="Times New Roman" w:hAnsi="Times New Roman" w:cs="Times New Roman"/>
          <w:sz w:val="28"/>
          <w:szCs w:val="28"/>
        </w:rPr>
        <w:lastRenderedPageBreak/>
        <w:t>даже написал предисловие для романа В. фон Поленца в русской версии книги</w:t>
      </w:r>
      <w:r>
        <w:rPr>
          <w:rStyle w:val="a5"/>
          <w:rFonts w:ascii="Times New Roman" w:hAnsi="Times New Roman" w:cs="Times New Roman"/>
          <w:sz w:val="28"/>
          <w:szCs w:val="28"/>
        </w:rPr>
        <w:footnoteReference w:id="56"/>
      </w:r>
      <w:r>
        <w:rPr>
          <w:rFonts w:ascii="Times New Roman" w:hAnsi="Times New Roman" w:cs="Times New Roman"/>
          <w:sz w:val="28"/>
          <w:szCs w:val="28"/>
        </w:rPr>
        <w:t>. Стоит отметить, что идеи русского почвенничества также оказывали влияние на фёлькишское движение и некоторые мысли были у них заимствовано, например, у фёлькише пользовались популярностью работы Ф.М. Достоевского</w:t>
      </w:r>
      <w:r>
        <w:rPr>
          <w:rStyle w:val="a5"/>
          <w:rFonts w:ascii="Times New Roman" w:hAnsi="Times New Roman" w:cs="Times New Roman"/>
          <w:sz w:val="28"/>
          <w:szCs w:val="28"/>
        </w:rPr>
        <w:footnoteReference w:id="57"/>
      </w:r>
      <w:r>
        <w:rPr>
          <w:rFonts w:ascii="Times New Roman" w:hAnsi="Times New Roman" w:cs="Times New Roman"/>
          <w:sz w:val="28"/>
          <w:szCs w:val="28"/>
        </w:rPr>
        <w:t xml:space="preserve">. </w:t>
      </w:r>
    </w:p>
    <w:p w14:paraId="192456DE"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теоретиков фёлькишского движения </w:t>
      </w:r>
      <w:r>
        <w:rPr>
          <w:rFonts w:ascii="Times New Roman" w:hAnsi="Times New Roman" w:cs="Times New Roman"/>
          <w:sz w:val="28"/>
          <w:szCs w:val="28"/>
          <w:lang w:val="en-US"/>
        </w:rPr>
        <w:t>XIX</w:t>
      </w:r>
      <w:r>
        <w:rPr>
          <w:rFonts w:ascii="Times New Roman" w:hAnsi="Times New Roman" w:cs="Times New Roman"/>
          <w:sz w:val="28"/>
          <w:szCs w:val="28"/>
        </w:rPr>
        <w:t xml:space="preserve"> в. традиционно выделяют </w:t>
      </w:r>
      <w:r w:rsidRPr="000D76B7">
        <w:rPr>
          <w:rFonts w:ascii="Times New Roman" w:hAnsi="Times New Roman" w:cs="Times New Roman"/>
          <w:sz w:val="28"/>
          <w:szCs w:val="28"/>
        </w:rPr>
        <w:t>Пауля де Лагарда и Августа Юлиуса Лангбена</w:t>
      </w:r>
      <w:r w:rsidRPr="0089567B">
        <w:rPr>
          <w:rFonts w:ascii="Times New Roman" w:hAnsi="Times New Roman" w:cs="Times New Roman"/>
          <w:sz w:val="28"/>
          <w:szCs w:val="28"/>
        </w:rPr>
        <w:t>, как мыслителей сформировавших базу их идеологии</w:t>
      </w:r>
      <w:r>
        <w:rPr>
          <w:rStyle w:val="a5"/>
          <w:rFonts w:ascii="Times New Roman" w:hAnsi="Times New Roman" w:cs="Times New Roman"/>
          <w:sz w:val="28"/>
          <w:szCs w:val="28"/>
        </w:rPr>
        <w:footnoteReference w:id="58"/>
      </w:r>
      <w:r>
        <w:rPr>
          <w:rFonts w:ascii="Times New Roman" w:hAnsi="Times New Roman" w:cs="Times New Roman"/>
          <w:sz w:val="28"/>
          <w:szCs w:val="28"/>
        </w:rPr>
        <w:t xml:space="preserve">. </w:t>
      </w:r>
    </w:p>
    <w:p w14:paraId="22253587"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 Лагард в своих работах выражал недовольство по поводу объединения Германии, считал, что объединение германских государств являлось лишь демонстрацией внешнего единства, в то время как внутренне народ оставался разрозненным, Германия Бисмарка представляла прусскую модель государства, отвечающую, почти, исключительно интересам Пруссии и немецких княжеских фамилий</w:t>
      </w:r>
      <w:r>
        <w:rPr>
          <w:rStyle w:val="a5"/>
          <w:rFonts w:ascii="Times New Roman" w:hAnsi="Times New Roman" w:cs="Times New Roman"/>
          <w:sz w:val="28"/>
          <w:szCs w:val="28"/>
        </w:rPr>
        <w:footnoteReference w:id="59"/>
      </w:r>
      <w:r>
        <w:rPr>
          <w:rFonts w:ascii="Times New Roman" w:hAnsi="Times New Roman" w:cs="Times New Roman"/>
          <w:sz w:val="28"/>
          <w:szCs w:val="28"/>
        </w:rPr>
        <w:t>. Чтобы в этом убедиться, достаточно было прочитать текст имперской конституции 1871 г</w:t>
      </w:r>
      <w:r>
        <w:rPr>
          <w:rStyle w:val="a5"/>
          <w:rFonts w:ascii="Times New Roman" w:hAnsi="Times New Roman" w:cs="Times New Roman"/>
          <w:sz w:val="28"/>
          <w:szCs w:val="28"/>
        </w:rPr>
        <w:footnoteReference w:id="60"/>
      </w:r>
      <w:r>
        <w:rPr>
          <w:rFonts w:ascii="Times New Roman" w:hAnsi="Times New Roman" w:cs="Times New Roman"/>
          <w:sz w:val="28"/>
          <w:szCs w:val="28"/>
        </w:rPr>
        <w:t>. Поэтому П. Лагард считал, что для немецкой консолидации необходимо было объединение всех немецких народов и привитие им немецкой культуры</w:t>
      </w:r>
      <w:r>
        <w:rPr>
          <w:rStyle w:val="a5"/>
          <w:rFonts w:ascii="Times New Roman" w:hAnsi="Times New Roman" w:cs="Times New Roman"/>
          <w:sz w:val="28"/>
          <w:szCs w:val="28"/>
        </w:rPr>
        <w:footnoteReference w:id="61"/>
      </w:r>
      <w:r>
        <w:rPr>
          <w:rFonts w:ascii="Times New Roman" w:hAnsi="Times New Roman" w:cs="Times New Roman"/>
          <w:sz w:val="28"/>
          <w:szCs w:val="28"/>
        </w:rPr>
        <w:t xml:space="preserve">. Для этого необходимы были не политические, а духовные </w:t>
      </w:r>
      <w:r w:rsidRPr="00D35890">
        <w:rPr>
          <w:rFonts w:ascii="Times New Roman" w:hAnsi="Times New Roman" w:cs="Times New Roman"/>
          <w:sz w:val="28"/>
          <w:szCs w:val="28"/>
        </w:rPr>
        <w:t xml:space="preserve">и </w:t>
      </w:r>
      <w:r>
        <w:rPr>
          <w:rFonts w:ascii="Times New Roman" w:hAnsi="Times New Roman" w:cs="Times New Roman"/>
          <w:sz w:val="28"/>
          <w:szCs w:val="28"/>
        </w:rPr>
        <w:t>культурные инструменты. Одним из таких инструментов он видел религию. Создание национальной религии, по мнению П. Лагарда, было необходимо, потому как «германскость» лежит не в происхождении, а в душе. П. де Лагард отрицательно высказывался в отношении католицизма и протестантизма, считая эти конфессии чуждыми немецкому народу</w:t>
      </w:r>
      <w:r>
        <w:rPr>
          <w:rStyle w:val="a5"/>
          <w:rFonts w:ascii="Times New Roman" w:hAnsi="Times New Roman" w:cs="Times New Roman"/>
          <w:sz w:val="28"/>
          <w:szCs w:val="28"/>
        </w:rPr>
        <w:footnoteReference w:id="62"/>
      </w:r>
      <w:r>
        <w:rPr>
          <w:rFonts w:ascii="Times New Roman" w:hAnsi="Times New Roman" w:cs="Times New Roman"/>
          <w:sz w:val="28"/>
          <w:szCs w:val="28"/>
        </w:rPr>
        <w:t xml:space="preserve">, </w:t>
      </w:r>
      <w:r w:rsidRPr="00F25E26">
        <w:rPr>
          <w:rFonts w:ascii="Times New Roman" w:hAnsi="Times New Roman" w:cs="Times New Roman"/>
          <w:sz w:val="28"/>
          <w:szCs w:val="28"/>
        </w:rPr>
        <w:t xml:space="preserve">потому как  процессы </w:t>
      </w:r>
      <w:r>
        <w:rPr>
          <w:rFonts w:ascii="Times New Roman" w:hAnsi="Times New Roman" w:cs="Times New Roman"/>
          <w:sz w:val="28"/>
          <w:szCs w:val="28"/>
        </w:rPr>
        <w:t>католицизм и</w:t>
      </w:r>
      <w:r w:rsidRPr="00F25E26">
        <w:rPr>
          <w:rFonts w:ascii="Times New Roman" w:hAnsi="Times New Roman" w:cs="Times New Roman"/>
          <w:sz w:val="28"/>
          <w:szCs w:val="28"/>
        </w:rPr>
        <w:t xml:space="preserve"> реформации осуществлялись при пособничестве еврейского сообщества</w:t>
      </w:r>
      <w:r>
        <w:rPr>
          <w:rStyle w:val="a5"/>
          <w:rFonts w:ascii="Times New Roman" w:hAnsi="Times New Roman" w:cs="Times New Roman"/>
          <w:sz w:val="28"/>
          <w:szCs w:val="28"/>
        </w:rPr>
        <w:footnoteReference w:id="63"/>
      </w:r>
      <w:r>
        <w:rPr>
          <w:rFonts w:ascii="Times New Roman" w:hAnsi="Times New Roman" w:cs="Times New Roman"/>
          <w:sz w:val="28"/>
          <w:szCs w:val="28"/>
        </w:rPr>
        <w:t xml:space="preserve">. </w:t>
      </w:r>
    </w:p>
    <w:p w14:paraId="08833C56"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Лангбен закрепил культурный базис, он отмечал, что характер и душа немецкого народа может быть постигнута только во взаимосвязи с почвой. А для этого необходимо было покинуть города и вернуться в деревню, ведь в немецкой деревне таился дух германской природы, тогда бы наступило пробуждение немецкого народа</w:t>
      </w:r>
      <w:r>
        <w:rPr>
          <w:rStyle w:val="a5"/>
          <w:rFonts w:ascii="Times New Roman" w:hAnsi="Times New Roman" w:cs="Times New Roman"/>
          <w:sz w:val="28"/>
          <w:szCs w:val="28"/>
        </w:rPr>
        <w:footnoteReference w:id="64"/>
      </w:r>
      <w:r>
        <w:rPr>
          <w:rFonts w:ascii="Times New Roman" w:hAnsi="Times New Roman" w:cs="Times New Roman"/>
          <w:sz w:val="28"/>
          <w:szCs w:val="28"/>
        </w:rPr>
        <w:t xml:space="preserve">. </w:t>
      </w:r>
    </w:p>
    <w:p w14:paraId="2DAE5CE0"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составляющей фёлькишской доктрины был политический расизм. Данное направление появилось в середине </w:t>
      </w:r>
      <w:r>
        <w:rPr>
          <w:rFonts w:ascii="Times New Roman" w:hAnsi="Times New Roman" w:cs="Times New Roman"/>
          <w:sz w:val="28"/>
          <w:szCs w:val="28"/>
          <w:lang w:val="en-US"/>
        </w:rPr>
        <w:t>XIX</w:t>
      </w:r>
      <w:r>
        <w:rPr>
          <w:rFonts w:ascii="Times New Roman" w:hAnsi="Times New Roman" w:cs="Times New Roman"/>
          <w:sz w:val="28"/>
          <w:szCs w:val="28"/>
        </w:rPr>
        <w:t xml:space="preserve"> в. и характеризовалось фреймированием повседневности, политики, истории и экономики через расово-биологические категории. Главная идея политического расизма заключалась в доминировании определенной расы в историческом процессе</w:t>
      </w:r>
      <w:r>
        <w:rPr>
          <w:rStyle w:val="a5"/>
          <w:rFonts w:ascii="Times New Roman" w:hAnsi="Times New Roman" w:cs="Times New Roman"/>
          <w:sz w:val="28"/>
          <w:szCs w:val="28"/>
        </w:rPr>
        <w:footnoteReference w:id="65"/>
      </w:r>
      <w:r>
        <w:rPr>
          <w:rFonts w:ascii="Times New Roman" w:hAnsi="Times New Roman" w:cs="Times New Roman"/>
          <w:sz w:val="28"/>
          <w:szCs w:val="28"/>
        </w:rPr>
        <w:t>. Это направление было признано как лженаучное мировоззрение, которое не имеет ничего общего с антропологией. Главными теоретиками политического расизма были: Жозеф Артюр де Гобино, Хьюстон Стюарт Чемберлен, Людвиг Вольтман</w:t>
      </w:r>
      <w:r>
        <w:rPr>
          <w:rStyle w:val="a5"/>
          <w:rFonts w:ascii="Times New Roman" w:hAnsi="Times New Roman" w:cs="Times New Roman"/>
          <w:sz w:val="28"/>
          <w:szCs w:val="28"/>
        </w:rPr>
        <w:footnoteReference w:id="66"/>
      </w:r>
      <w:r>
        <w:rPr>
          <w:rFonts w:ascii="Times New Roman" w:hAnsi="Times New Roman" w:cs="Times New Roman"/>
          <w:sz w:val="28"/>
          <w:szCs w:val="28"/>
        </w:rPr>
        <w:t xml:space="preserve">. В их работах представлялось переосмысление политико-исторического процесса через расовую теорию, где главный критерий успешного развития было ‒ биологическое превосходство. Важнейшей расой отмечали – арийскую, а главными ее представителями – германцев, как самый устойчивый и чистый по крови народ. Они представлялись людьми природы, которые непременно связаны с землей и почвой, на которой обитали. </w:t>
      </w:r>
      <w:r w:rsidRPr="000430C9">
        <w:rPr>
          <w:rFonts w:ascii="Times New Roman" w:hAnsi="Times New Roman" w:cs="Times New Roman"/>
          <w:sz w:val="28"/>
          <w:szCs w:val="28"/>
        </w:rPr>
        <w:t>Так оформилась концепция расового превосходства германцев, как высших представителей Ариев</w:t>
      </w:r>
      <w:r w:rsidRPr="000430C9">
        <w:rPr>
          <w:rFonts w:ascii="Times New Roman" w:hAnsi="Times New Roman" w:cs="Times New Roman"/>
          <w:sz w:val="28"/>
          <w:szCs w:val="28"/>
          <w:vertAlign w:val="superscript"/>
        </w:rPr>
        <w:footnoteReference w:id="67"/>
      </w:r>
      <w:r w:rsidRPr="000430C9">
        <w:rPr>
          <w:rFonts w:ascii="Times New Roman" w:hAnsi="Times New Roman" w:cs="Times New Roman"/>
          <w:sz w:val="28"/>
          <w:szCs w:val="28"/>
        </w:rPr>
        <w:t>.</w:t>
      </w:r>
    </w:p>
    <w:p w14:paraId="152DC89B"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в. эта концепция органически соединилась с идеями фёлькише, сформировав, таким образом, расово-фёлькишское мировоззрение</w:t>
      </w:r>
      <w:r>
        <w:rPr>
          <w:rStyle w:val="a5"/>
          <w:rFonts w:ascii="Times New Roman" w:hAnsi="Times New Roman" w:cs="Times New Roman"/>
          <w:sz w:val="28"/>
          <w:szCs w:val="28"/>
        </w:rPr>
        <w:footnoteReference w:id="68"/>
      </w:r>
      <w:r>
        <w:rPr>
          <w:rFonts w:ascii="Times New Roman" w:hAnsi="Times New Roman" w:cs="Times New Roman"/>
          <w:sz w:val="28"/>
          <w:szCs w:val="28"/>
        </w:rPr>
        <w:t>.</w:t>
      </w:r>
    </w:p>
    <w:p w14:paraId="1875A3E0"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этом фундаменте сформировалась и главная черта Фёлькиш ‒ антисемитизм.  Теоретики движения видели представителей еврейского сообщества инородным телом, которому чужды германский дух и культура</w:t>
      </w:r>
      <w:r>
        <w:rPr>
          <w:rStyle w:val="a5"/>
          <w:rFonts w:ascii="Times New Roman" w:hAnsi="Times New Roman" w:cs="Times New Roman"/>
          <w:sz w:val="28"/>
          <w:szCs w:val="28"/>
        </w:rPr>
        <w:footnoteReference w:id="69"/>
      </w:r>
      <w:r>
        <w:rPr>
          <w:rFonts w:ascii="Times New Roman" w:hAnsi="Times New Roman" w:cs="Times New Roman"/>
          <w:sz w:val="28"/>
          <w:szCs w:val="28"/>
        </w:rPr>
        <w:t>, потому пытались им противостоять. Антисемитизм не позволял фёлькишскому движению занять прочные позиции в политической и социальной жизни кайзеровской Германии и Австро-Венгерской империи, так как в имперских институтах было много представителей еврейского сообщества. Потому Фёлькиш долгое время  находились на периферии политической жизни</w:t>
      </w:r>
      <w:r>
        <w:rPr>
          <w:rStyle w:val="a5"/>
          <w:rFonts w:ascii="Times New Roman" w:hAnsi="Times New Roman" w:cs="Times New Roman"/>
          <w:sz w:val="28"/>
          <w:szCs w:val="28"/>
        </w:rPr>
        <w:footnoteReference w:id="70"/>
      </w:r>
      <w:r>
        <w:rPr>
          <w:rFonts w:ascii="Times New Roman" w:hAnsi="Times New Roman" w:cs="Times New Roman"/>
          <w:sz w:val="28"/>
          <w:szCs w:val="28"/>
        </w:rPr>
        <w:t>.</w:t>
      </w:r>
    </w:p>
    <w:p w14:paraId="741C7960" w14:textId="77777777" w:rsidR="00C47172" w:rsidRDefault="00C47172" w:rsidP="00C47172">
      <w:pPr>
        <w:spacing w:after="0" w:line="360" w:lineRule="auto"/>
        <w:rPr>
          <w:rFonts w:ascii="Times New Roman" w:hAnsi="Times New Roman" w:cs="Times New Roman"/>
          <w:b/>
          <w:sz w:val="32"/>
          <w:szCs w:val="32"/>
        </w:rPr>
      </w:pPr>
    </w:p>
    <w:p w14:paraId="03695024" w14:textId="77777777" w:rsidR="00C47172" w:rsidRPr="00647A12" w:rsidRDefault="00C47172" w:rsidP="00647A12">
      <w:pPr>
        <w:pStyle w:val="2"/>
        <w:jc w:val="center"/>
        <w:rPr>
          <w:rFonts w:ascii="Times New Roman" w:hAnsi="Times New Roman" w:cs="Times New Roman"/>
          <w:i/>
          <w:color w:val="000000" w:themeColor="text1"/>
          <w:sz w:val="24"/>
          <w:szCs w:val="28"/>
        </w:rPr>
      </w:pPr>
      <w:bookmarkStart w:id="4" w:name="_Toc71234529"/>
      <w:r w:rsidRPr="00647A12">
        <w:rPr>
          <w:rFonts w:ascii="Times New Roman" w:hAnsi="Times New Roman" w:cs="Times New Roman"/>
          <w:b/>
          <w:i/>
          <w:color w:val="000000" w:themeColor="text1"/>
          <w:sz w:val="28"/>
          <w:szCs w:val="32"/>
        </w:rPr>
        <w:t>§ 1.2. Фёлькишское движение после 1918 г.</w:t>
      </w:r>
      <w:bookmarkEnd w:id="4"/>
    </w:p>
    <w:p w14:paraId="7A3416B8" w14:textId="77777777" w:rsidR="00C47172" w:rsidRPr="00D01A10" w:rsidRDefault="00C47172" w:rsidP="00C47172">
      <w:pPr>
        <w:spacing w:after="0" w:line="360" w:lineRule="auto"/>
        <w:ind w:firstLine="709"/>
        <w:jc w:val="both"/>
        <w:rPr>
          <w:rFonts w:ascii="Times New Roman" w:hAnsi="Times New Roman" w:cs="Times New Roman"/>
          <w:sz w:val="28"/>
          <w:szCs w:val="28"/>
        </w:rPr>
      </w:pPr>
    </w:p>
    <w:p w14:paraId="3B58800A" w14:textId="0166D403"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первой мировой войны 1914-1918 гг.</w:t>
      </w:r>
      <w:r w:rsidR="00FE1DF7">
        <w:rPr>
          <w:rFonts w:ascii="Times New Roman" w:hAnsi="Times New Roman" w:cs="Times New Roman"/>
          <w:sz w:val="28"/>
          <w:szCs w:val="28"/>
        </w:rPr>
        <w:t>,</w:t>
      </w:r>
      <w:r>
        <w:rPr>
          <w:rFonts w:ascii="Times New Roman" w:hAnsi="Times New Roman" w:cs="Times New Roman"/>
          <w:sz w:val="28"/>
          <w:szCs w:val="28"/>
        </w:rPr>
        <w:t xml:space="preserve"> фёлькишское движение начало активно набирать популярность и захватывать умы немцев. Историк Э. Хобсбаум отметил, что в Европе можно было наблюдать интересный процесс развития национализма. В странах, которые обладали независимостью и имели свое национальное государство национализм взял верх, а социалистические движения, выступавшие за интересы неимущих классов и ратовавших за социальные изменения, потерпели неудачу. </w:t>
      </w:r>
      <w:r w:rsidRPr="008E188F">
        <w:rPr>
          <w:rFonts w:ascii="Times New Roman" w:hAnsi="Times New Roman" w:cs="Times New Roman"/>
          <w:sz w:val="28"/>
          <w:szCs w:val="28"/>
        </w:rPr>
        <w:t>В европейских националистических движениях возобладал национализм наций-государств и их меньшинств на территориях других государств</w:t>
      </w:r>
      <w:r>
        <w:rPr>
          <w:rStyle w:val="a5"/>
          <w:rFonts w:ascii="Times New Roman" w:hAnsi="Times New Roman" w:cs="Times New Roman"/>
          <w:sz w:val="28"/>
          <w:szCs w:val="28"/>
        </w:rPr>
        <w:footnoteReference w:id="71"/>
      </w:r>
      <w:r>
        <w:rPr>
          <w:rFonts w:ascii="Times New Roman" w:hAnsi="Times New Roman" w:cs="Times New Roman"/>
          <w:sz w:val="28"/>
          <w:szCs w:val="28"/>
        </w:rPr>
        <w:t xml:space="preserve">. Германский рейх представляется тут главным примером такой тенденции. Потерпев поражение в мировой войне, Германское государство, по версальском договору, было объявлено главным виновником мировой войны, на нее налагалась большая сумма военных репараций, Германия лишалась </w:t>
      </w:r>
      <w:r w:rsidRPr="009260F7">
        <w:rPr>
          <w:rFonts w:ascii="Times New Roman" w:hAnsi="Times New Roman" w:cs="Times New Roman"/>
          <w:sz w:val="28"/>
          <w:szCs w:val="28"/>
        </w:rPr>
        <w:t>¼ территорий</w:t>
      </w:r>
      <w:r>
        <w:rPr>
          <w:rFonts w:ascii="Times New Roman" w:hAnsi="Times New Roman" w:cs="Times New Roman"/>
          <w:sz w:val="28"/>
          <w:szCs w:val="28"/>
        </w:rPr>
        <w:t>, в результате чего около 3.5 миллионов немцев оказались за пределами своего государства</w:t>
      </w:r>
      <w:r>
        <w:rPr>
          <w:rStyle w:val="a5"/>
          <w:rFonts w:ascii="Times New Roman" w:hAnsi="Times New Roman" w:cs="Times New Roman"/>
          <w:sz w:val="28"/>
          <w:szCs w:val="28"/>
        </w:rPr>
        <w:footnoteReference w:id="72"/>
      </w:r>
      <w:r>
        <w:rPr>
          <w:rFonts w:ascii="Times New Roman" w:hAnsi="Times New Roman" w:cs="Times New Roman"/>
          <w:sz w:val="28"/>
          <w:szCs w:val="28"/>
        </w:rPr>
        <w:t xml:space="preserve">, также Германия лишалась колониальных владений, вводились военные </w:t>
      </w:r>
      <w:r>
        <w:rPr>
          <w:rFonts w:ascii="Times New Roman" w:hAnsi="Times New Roman" w:cs="Times New Roman"/>
          <w:sz w:val="28"/>
          <w:szCs w:val="28"/>
        </w:rPr>
        <w:lastRenderedPageBreak/>
        <w:t>ограничения. Договор был подписан 28 июня 1919 г. и носил катастрофическое значение для Германии</w:t>
      </w:r>
      <w:r>
        <w:rPr>
          <w:rStyle w:val="a5"/>
          <w:rFonts w:ascii="Times New Roman" w:hAnsi="Times New Roman" w:cs="Times New Roman"/>
          <w:sz w:val="28"/>
          <w:szCs w:val="28"/>
        </w:rPr>
        <w:footnoteReference w:id="73"/>
      </w:r>
      <w:r>
        <w:rPr>
          <w:rFonts w:ascii="Times New Roman" w:hAnsi="Times New Roman" w:cs="Times New Roman"/>
          <w:sz w:val="28"/>
          <w:szCs w:val="28"/>
        </w:rPr>
        <w:t>. Последствия этих событий стали питательной средой для становления фёлькише, так как национальная трагедия немцев нашла отклик в расово-фёлькишском мировоззрении.</w:t>
      </w:r>
    </w:p>
    <w:p w14:paraId="4D34C863"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на территории Германского рейха образовалось государство с новым политическим строем. 11 августа 1919 г. на заседании национального собрания в городе Веймар была принята новая немецкая конституция, самая свободная в мире</w:t>
      </w:r>
      <w:r>
        <w:rPr>
          <w:rStyle w:val="a5"/>
          <w:rFonts w:ascii="Times New Roman" w:hAnsi="Times New Roman" w:cs="Times New Roman"/>
          <w:sz w:val="28"/>
          <w:szCs w:val="28"/>
        </w:rPr>
        <w:footnoteReference w:id="74"/>
      </w:r>
      <w:r>
        <w:rPr>
          <w:rFonts w:ascii="Times New Roman" w:hAnsi="Times New Roman" w:cs="Times New Roman"/>
          <w:sz w:val="28"/>
          <w:szCs w:val="28"/>
        </w:rPr>
        <w:t>. Германский рейх стал республикой и это поломало немецкое классическое государственное самосознание, что позволило фёлькишскому движению покинуть периферийное положение и попытаться занять ведущие позиции в Германии.</w:t>
      </w:r>
    </w:p>
    <w:p w14:paraId="7CF8661D"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фёлькише начало свою интеграцию во все сферы Веймарской республики. Однако считается, что прямой преемственности у фёлькишского движения после 1918 г. со старым фёлькише не было, их наследие восприняли множество различных организаций в пространстве Германии и за ее пределами</w:t>
      </w:r>
      <w:r>
        <w:rPr>
          <w:rStyle w:val="a5"/>
          <w:rFonts w:ascii="Times New Roman" w:hAnsi="Times New Roman" w:cs="Times New Roman"/>
          <w:sz w:val="28"/>
          <w:szCs w:val="28"/>
        </w:rPr>
        <w:footnoteReference w:id="75"/>
      </w:r>
      <w:r>
        <w:rPr>
          <w:rFonts w:ascii="Times New Roman" w:hAnsi="Times New Roman" w:cs="Times New Roman"/>
          <w:sz w:val="28"/>
          <w:szCs w:val="28"/>
        </w:rPr>
        <w:t>. Теперь фёлькишское движение представляло «</w:t>
      </w:r>
      <w:r w:rsidRPr="00784A9B">
        <w:rPr>
          <w:rFonts w:ascii="Times New Roman" w:hAnsi="Times New Roman" w:cs="Times New Roman"/>
          <w:i/>
          <w:sz w:val="28"/>
          <w:szCs w:val="28"/>
        </w:rPr>
        <w:t>эклектический конгломерат идеологических элементов и различных идей</w:t>
      </w:r>
      <w:r>
        <w:rPr>
          <w:rFonts w:ascii="Times New Roman" w:hAnsi="Times New Roman" w:cs="Times New Roman"/>
          <w:sz w:val="28"/>
          <w:szCs w:val="28"/>
        </w:rPr>
        <w:t>»</w:t>
      </w:r>
      <w:r>
        <w:rPr>
          <w:rStyle w:val="a5"/>
          <w:rFonts w:ascii="Times New Roman" w:hAnsi="Times New Roman" w:cs="Times New Roman"/>
          <w:sz w:val="28"/>
          <w:szCs w:val="28"/>
        </w:rPr>
        <w:footnoteReference w:id="76"/>
      </w:r>
      <w:r>
        <w:rPr>
          <w:rFonts w:ascii="Times New Roman" w:hAnsi="Times New Roman" w:cs="Times New Roman"/>
          <w:sz w:val="28"/>
          <w:szCs w:val="28"/>
        </w:rPr>
        <w:t xml:space="preserve">, которые однако опирались на расово-фёлькишское мировоззрение </w:t>
      </w:r>
      <w:r>
        <w:rPr>
          <w:rFonts w:ascii="Times New Roman" w:hAnsi="Times New Roman" w:cs="Times New Roman"/>
          <w:sz w:val="28"/>
          <w:szCs w:val="28"/>
          <w:lang w:val="en-US"/>
        </w:rPr>
        <w:t>XIX</w:t>
      </w:r>
      <w:r>
        <w:rPr>
          <w:rFonts w:ascii="Times New Roman" w:hAnsi="Times New Roman" w:cs="Times New Roman"/>
          <w:sz w:val="28"/>
          <w:szCs w:val="28"/>
        </w:rPr>
        <w:t xml:space="preserve"> в. </w:t>
      </w:r>
    </w:p>
    <w:p w14:paraId="607252CE"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 фёлькише в Веймарской республике можно было отнести такие общие черты как: антиинтернационализм, антидемократизм, антисемитизм. Но и это можно назвать субъективными показателями, так как исследователь А. Молер в своей фундаментальной работе «Консервативная революция в Германии 1918-1932 гг.» заметил, что некоторые участники фёлькише </w:t>
      </w:r>
      <w:r>
        <w:rPr>
          <w:rFonts w:ascii="Times New Roman" w:hAnsi="Times New Roman" w:cs="Times New Roman"/>
          <w:sz w:val="28"/>
          <w:szCs w:val="28"/>
        </w:rPr>
        <w:lastRenderedPageBreak/>
        <w:t>относились к еврейскому сообществу нейтрально, а кто-то даже имел среди них друзей</w:t>
      </w:r>
      <w:r>
        <w:rPr>
          <w:rStyle w:val="a5"/>
          <w:rFonts w:ascii="Times New Roman" w:hAnsi="Times New Roman" w:cs="Times New Roman"/>
          <w:sz w:val="28"/>
          <w:szCs w:val="28"/>
        </w:rPr>
        <w:footnoteReference w:id="77"/>
      </w:r>
      <w:r>
        <w:rPr>
          <w:rFonts w:ascii="Times New Roman" w:hAnsi="Times New Roman" w:cs="Times New Roman"/>
          <w:sz w:val="28"/>
          <w:szCs w:val="28"/>
        </w:rPr>
        <w:t>.</w:t>
      </w:r>
    </w:p>
    <w:p w14:paraId="1CDF94CF"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Важными деятелями фёлькишского движения в это время были: Генрих Класс</w:t>
      </w:r>
      <w:r w:rsidRPr="009C1FF9">
        <w:rPr>
          <w:rFonts w:ascii="Times New Roman" w:hAnsi="Times New Roman" w:cs="Times New Roman"/>
          <w:sz w:val="28"/>
          <w:szCs w:val="28"/>
        </w:rPr>
        <w:t>,</w:t>
      </w:r>
      <w:r>
        <w:rPr>
          <w:rFonts w:ascii="Times New Roman" w:hAnsi="Times New Roman" w:cs="Times New Roman"/>
          <w:sz w:val="28"/>
          <w:szCs w:val="28"/>
        </w:rPr>
        <w:t xml:space="preserve"> Альфред Рот, Адольф Бартельс, Теодор Фритч, Артур Динтер</w:t>
      </w:r>
      <w:r w:rsidRPr="009C1FF9">
        <w:rPr>
          <w:rFonts w:ascii="Times New Roman" w:hAnsi="Times New Roman" w:cs="Times New Roman"/>
          <w:sz w:val="28"/>
          <w:szCs w:val="28"/>
        </w:rPr>
        <w:t xml:space="preserve">, </w:t>
      </w:r>
      <w:r>
        <w:rPr>
          <w:rFonts w:ascii="Times New Roman" w:hAnsi="Times New Roman" w:cs="Times New Roman"/>
          <w:sz w:val="28"/>
          <w:szCs w:val="28"/>
        </w:rPr>
        <w:t xml:space="preserve">Мюллер фон Гаузен, барон Рудольф фон Зеботтендорф, граф Эрнст цу Ревентлов, </w:t>
      </w:r>
      <w:r w:rsidRPr="00C41CB2">
        <w:rPr>
          <w:rFonts w:ascii="Times New Roman" w:hAnsi="Times New Roman" w:cs="Times New Roman"/>
          <w:sz w:val="28"/>
          <w:szCs w:val="28"/>
        </w:rPr>
        <w:t>Альбрехт фон Грефе-Гольдебее, Райнхольд Вулле</w:t>
      </w:r>
      <w:r>
        <w:rPr>
          <w:rFonts w:ascii="Times New Roman" w:hAnsi="Times New Roman" w:cs="Times New Roman"/>
          <w:sz w:val="28"/>
          <w:szCs w:val="28"/>
        </w:rPr>
        <w:t>, Альфред Нюзе.</w:t>
      </w:r>
    </w:p>
    <w:p w14:paraId="485C9939"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Внутренняя структура фёлькишского движения в Веймарские республики была очень разнообразной. Уже в 1920 г. сторонник Фёлькиш А. Рот в указателе: «</w:t>
      </w:r>
      <w:r w:rsidRPr="00F84632">
        <w:rPr>
          <w:rFonts w:ascii="Times New Roman" w:hAnsi="Times New Roman" w:cs="Times New Roman"/>
          <w:i/>
          <w:sz w:val="28"/>
          <w:szCs w:val="28"/>
        </w:rPr>
        <w:t>Список немецко-фёлькишских обществ, союзов и орденов</w:t>
      </w:r>
      <w:r>
        <w:rPr>
          <w:rFonts w:ascii="Times New Roman" w:hAnsi="Times New Roman" w:cs="Times New Roman"/>
          <w:sz w:val="28"/>
          <w:szCs w:val="28"/>
        </w:rPr>
        <w:t>» (</w:t>
      </w:r>
      <w:r w:rsidRPr="00314E22">
        <w:rPr>
          <w:rFonts w:ascii="Times New Roman" w:hAnsi="Times New Roman" w:cs="Times New Roman"/>
          <w:i/>
          <w:sz w:val="28"/>
          <w:szCs w:val="28"/>
        </w:rPr>
        <w:t>Verzeichnis deutschvölkischer Vereine, Bünde und Orden</w:t>
      </w:r>
      <w:r>
        <w:rPr>
          <w:rFonts w:ascii="Times New Roman" w:hAnsi="Times New Roman" w:cs="Times New Roman"/>
          <w:sz w:val="28"/>
          <w:szCs w:val="28"/>
        </w:rPr>
        <w:t>), фиксирует в 1920 г. 72 организации в Германии, Австрии, Чехословакии, Венгрии и Данциге. А В 1922 г. их уже 125. Историк Моше Циммерманн отметил, что в Веймарской республике насчитывалось примерно «</w:t>
      </w:r>
      <w:r w:rsidRPr="006A1A3A">
        <w:rPr>
          <w:rFonts w:ascii="Times New Roman" w:hAnsi="Times New Roman" w:cs="Times New Roman"/>
          <w:i/>
          <w:sz w:val="28"/>
          <w:szCs w:val="28"/>
        </w:rPr>
        <w:t>400 организаций и 700 антисемитских газет</w:t>
      </w:r>
      <w:r>
        <w:rPr>
          <w:rFonts w:ascii="Times New Roman" w:hAnsi="Times New Roman" w:cs="Times New Roman"/>
          <w:sz w:val="28"/>
          <w:szCs w:val="28"/>
        </w:rPr>
        <w:t>»</w:t>
      </w:r>
      <w:r>
        <w:rPr>
          <w:rStyle w:val="a5"/>
          <w:rFonts w:ascii="Times New Roman" w:hAnsi="Times New Roman" w:cs="Times New Roman"/>
          <w:sz w:val="28"/>
          <w:szCs w:val="28"/>
        </w:rPr>
        <w:footnoteReference w:id="78"/>
      </w:r>
      <w:r>
        <w:rPr>
          <w:rFonts w:ascii="Times New Roman" w:hAnsi="Times New Roman" w:cs="Times New Roman"/>
          <w:sz w:val="28"/>
          <w:szCs w:val="28"/>
        </w:rPr>
        <w:t>.</w:t>
      </w:r>
    </w:p>
    <w:p w14:paraId="236EF940" w14:textId="5CBE34FE"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историографии традиционно как самую влиятельную фёлькишскую организацию выделяют − «</w:t>
      </w:r>
      <w:r w:rsidRPr="00B561C0">
        <w:rPr>
          <w:rFonts w:ascii="Times New Roman" w:hAnsi="Times New Roman" w:cs="Times New Roman"/>
          <w:sz w:val="28"/>
          <w:szCs w:val="28"/>
        </w:rPr>
        <w:t>Немецко</w:t>
      </w:r>
      <w:r>
        <w:rPr>
          <w:rFonts w:ascii="Times New Roman" w:hAnsi="Times New Roman" w:cs="Times New Roman"/>
          <w:sz w:val="28"/>
          <w:szCs w:val="28"/>
        </w:rPr>
        <w:t>-фёлькиш</w:t>
      </w:r>
      <w:r w:rsidRPr="00B561C0">
        <w:rPr>
          <w:rFonts w:ascii="Times New Roman" w:hAnsi="Times New Roman" w:cs="Times New Roman"/>
          <w:sz w:val="28"/>
          <w:szCs w:val="28"/>
        </w:rPr>
        <w:t xml:space="preserve">ский союз защиты и </w:t>
      </w:r>
      <w:r>
        <w:rPr>
          <w:rFonts w:ascii="Times New Roman" w:hAnsi="Times New Roman" w:cs="Times New Roman"/>
          <w:sz w:val="28"/>
          <w:szCs w:val="28"/>
        </w:rPr>
        <w:t>отпора» (далее ДФСТБ)</w:t>
      </w:r>
      <w:r>
        <w:rPr>
          <w:rStyle w:val="a5"/>
          <w:rFonts w:ascii="Times New Roman" w:hAnsi="Times New Roman" w:cs="Times New Roman"/>
          <w:sz w:val="28"/>
          <w:szCs w:val="28"/>
        </w:rPr>
        <w:footnoteReference w:id="79"/>
      </w:r>
      <w:r>
        <w:rPr>
          <w:rFonts w:ascii="Times New Roman" w:hAnsi="Times New Roman" w:cs="Times New Roman"/>
          <w:sz w:val="28"/>
          <w:szCs w:val="28"/>
        </w:rPr>
        <w:t>. Организация действовала на территории Веймарской республики с 1919-1923 г. и в пик своего могущества включала около 200 тыс. человек</w:t>
      </w:r>
      <w:r>
        <w:rPr>
          <w:rStyle w:val="a5"/>
          <w:rFonts w:ascii="Times New Roman" w:hAnsi="Times New Roman" w:cs="Times New Roman"/>
          <w:sz w:val="28"/>
          <w:szCs w:val="28"/>
        </w:rPr>
        <w:footnoteReference w:id="80"/>
      </w:r>
      <w:r>
        <w:rPr>
          <w:rFonts w:ascii="Times New Roman" w:hAnsi="Times New Roman" w:cs="Times New Roman"/>
          <w:sz w:val="28"/>
          <w:szCs w:val="28"/>
        </w:rPr>
        <w:t xml:space="preserve">. Платформой на которой возник ДФСТБ считается «Пангерманский союз», о котором уже ранее упоминалось. Основой доктрины ДФСТБ считалась работа председателя Пангерманского союза Генриха Класса </w:t>
      </w:r>
      <w:r w:rsidRPr="003853F2">
        <w:rPr>
          <w:rFonts w:ascii="Times New Roman" w:hAnsi="Times New Roman" w:cs="Times New Roman"/>
          <w:sz w:val="28"/>
          <w:szCs w:val="28"/>
        </w:rPr>
        <w:t>«Если бы я был Кайзером» (</w:t>
      </w:r>
      <w:r w:rsidRPr="00EB5CCE">
        <w:rPr>
          <w:rFonts w:ascii="Times New Roman" w:hAnsi="Times New Roman" w:cs="Times New Roman"/>
          <w:i/>
          <w:sz w:val="28"/>
          <w:szCs w:val="28"/>
        </w:rPr>
        <w:t>Wenn Ich der Kaiser wär</w:t>
      </w:r>
      <w:r w:rsidR="00EB5CCE">
        <w:rPr>
          <w:rFonts w:ascii="Times New Roman" w:hAnsi="Times New Roman" w:cs="Times New Roman"/>
          <w:i/>
          <w:sz w:val="28"/>
          <w:szCs w:val="28"/>
          <w:lang w:val="en-US"/>
        </w:rPr>
        <w:t>e</w:t>
      </w:r>
      <w:r w:rsidRPr="003853F2">
        <w:rPr>
          <w:rFonts w:ascii="Times New Roman" w:hAnsi="Times New Roman" w:cs="Times New Roman"/>
          <w:sz w:val="28"/>
          <w:szCs w:val="28"/>
        </w:rPr>
        <w:t>)</w:t>
      </w:r>
      <w:r>
        <w:rPr>
          <w:rFonts w:ascii="Times New Roman" w:hAnsi="Times New Roman" w:cs="Times New Roman"/>
          <w:sz w:val="28"/>
          <w:szCs w:val="28"/>
        </w:rPr>
        <w:t>, изданная в 1912 г. под псевдонимом Даниэль Фрюманн. В ней автор отразил политическое кредо фёлькишского движения</w:t>
      </w:r>
      <w:r>
        <w:rPr>
          <w:rStyle w:val="a5"/>
          <w:rFonts w:ascii="Times New Roman" w:hAnsi="Times New Roman" w:cs="Times New Roman"/>
          <w:sz w:val="28"/>
          <w:szCs w:val="28"/>
        </w:rPr>
        <w:footnoteReference w:id="81"/>
      </w:r>
      <w:r>
        <w:rPr>
          <w:rFonts w:ascii="Times New Roman" w:hAnsi="Times New Roman" w:cs="Times New Roman"/>
          <w:sz w:val="28"/>
          <w:szCs w:val="28"/>
        </w:rPr>
        <w:t xml:space="preserve">. В этой работе Г. Класс призывал к антисемитской борьбе. На основе этой идеи была создана программа ДФСТБ, названная </w:t>
      </w:r>
      <w:r>
        <w:rPr>
          <w:rFonts w:ascii="Times New Roman" w:hAnsi="Times New Roman" w:cs="Times New Roman"/>
          <w:sz w:val="28"/>
          <w:szCs w:val="28"/>
        </w:rPr>
        <w:lastRenderedPageBreak/>
        <w:t xml:space="preserve">«Бамбергской деклараций», принятой 16 февраля 1919 г. на съезде «Пангерманского союза» в Бамберге. В ДФСТБ вошли участники «пангерманского союза», а также представители других фёлькишских движений, действующих еще в период Кайзеровской Германии. </w:t>
      </w:r>
      <w:r w:rsidRPr="005B7504">
        <w:rPr>
          <w:rFonts w:ascii="Times New Roman" w:hAnsi="Times New Roman" w:cs="Times New Roman"/>
          <w:sz w:val="28"/>
          <w:szCs w:val="28"/>
        </w:rPr>
        <w:t xml:space="preserve">Руководили союзом </w:t>
      </w:r>
      <w:r>
        <w:rPr>
          <w:rFonts w:ascii="Times New Roman" w:hAnsi="Times New Roman" w:cs="Times New Roman"/>
          <w:sz w:val="28"/>
          <w:szCs w:val="28"/>
        </w:rPr>
        <w:t>генерал К. фон Гебзаттель, Т.</w:t>
      </w:r>
      <w:r w:rsidRPr="005B7504">
        <w:rPr>
          <w:rFonts w:ascii="Times New Roman" w:hAnsi="Times New Roman" w:cs="Times New Roman"/>
          <w:sz w:val="28"/>
          <w:szCs w:val="28"/>
        </w:rPr>
        <w:t xml:space="preserve"> Фрит</w:t>
      </w:r>
      <w:r>
        <w:rPr>
          <w:rFonts w:ascii="Times New Roman" w:hAnsi="Times New Roman" w:cs="Times New Roman"/>
          <w:sz w:val="28"/>
          <w:szCs w:val="28"/>
        </w:rPr>
        <w:t>ч, А. Рот, А. Бартельс</w:t>
      </w:r>
      <w:r>
        <w:rPr>
          <w:rStyle w:val="a5"/>
          <w:rFonts w:ascii="Times New Roman" w:hAnsi="Times New Roman" w:cs="Times New Roman"/>
          <w:sz w:val="28"/>
          <w:szCs w:val="28"/>
        </w:rPr>
        <w:footnoteReference w:id="82"/>
      </w:r>
      <w:r>
        <w:rPr>
          <w:rFonts w:ascii="Times New Roman" w:hAnsi="Times New Roman" w:cs="Times New Roman"/>
          <w:sz w:val="28"/>
          <w:szCs w:val="28"/>
        </w:rPr>
        <w:t xml:space="preserve">. </w:t>
      </w:r>
    </w:p>
    <w:p w14:paraId="735CC20C"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ДФСТБ считали очищение духовной жизни, пробуждение «германкости» у немцев, поддержку и защиту немецких меньшинств, </w:t>
      </w:r>
      <w:r w:rsidRPr="00082024">
        <w:rPr>
          <w:rFonts w:ascii="Times New Roman" w:hAnsi="Times New Roman" w:cs="Times New Roman"/>
          <w:sz w:val="28"/>
          <w:szCs w:val="28"/>
        </w:rPr>
        <w:t>п</w:t>
      </w:r>
      <w:r>
        <w:rPr>
          <w:rFonts w:ascii="Times New Roman" w:hAnsi="Times New Roman" w:cs="Times New Roman"/>
          <w:sz w:val="28"/>
          <w:szCs w:val="28"/>
        </w:rPr>
        <w:t>равильное воспитание молодежи, борьбу</w:t>
      </w:r>
      <w:r w:rsidRPr="00082024">
        <w:rPr>
          <w:rFonts w:ascii="Times New Roman" w:hAnsi="Times New Roman" w:cs="Times New Roman"/>
          <w:sz w:val="28"/>
          <w:szCs w:val="28"/>
        </w:rPr>
        <w:t xml:space="preserve"> с еврейским сообществом</w:t>
      </w:r>
      <w:r>
        <w:rPr>
          <w:rFonts w:ascii="Times New Roman" w:hAnsi="Times New Roman" w:cs="Times New Roman"/>
          <w:sz w:val="28"/>
          <w:szCs w:val="28"/>
        </w:rPr>
        <w:t>,</w:t>
      </w:r>
      <w:r w:rsidRPr="00082024">
        <w:rPr>
          <w:rFonts w:ascii="Times New Roman" w:hAnsi="Times New Roman" w:cs="Times New Roman"/>
          <w:sz w:val="28"/>
          <w:szCs w:val="28"/>
        </w:rPr>
        <w:t xml:space="preserve"> </w:t>
      </w:r>
      <w:r>
        <w:rPr>
          <w:rFonts w:ascii="Times New Roman" w:hAnsi="Times New Roman" w:cs="Times New Roman"/>
          <w:sz w:val="28"/>
          <w:szCs w:val="28"/>
        </w:rPr>
        <w:t>возвращение отнятых территорий, возрождение армии</w:t>
      </w:r>
      <w:r>
        <w:rPr>
          <w:rStyle w:val="a5"/>
          <w:rFonts w:ascii="Times New Roman" w:hAnsi="Times New Roman" w:cs="Times New Roman"/>
          <w:sz w:val="28"/>
          <w:szCs w:val="28"/>
        </w:rPr>
        <w:footnoteReference w:id="83"/>
      </w:r>
      <w:r>
        <w:rPr>
          <w:rFonts w:ascii="Times New Roman" w:hAnsi="Times New Roman" w:cs="Times New Roman"/>
          <w:sz w:val="28"/>
          <w:szCs w:val="28"/>
        </w:rPr>
        <w:t>. Эти основные задачи органически заимствовали все организации фёлькишского движения. Среди них можно выделить: «Союз Танненберг», «Общество Туле», «Германский орден», «Союз национально настроенных солдат», «Великогерманское движение», «Общество по борьбе с влиянием евреев», «организация «консул»». Все  эти объединения сотрудничали между собой, многие участники состояли сразу в нескольких организациях</w:t>
      </w:r>
      <w:r>
        <w:rPr>
          <w:rStyle w:val="a5"/>
          <w:rFonts w:ascii="Times New Roman" w:hAnsi="Times New Roman" w:cs="Times New Roman"/>
          <w:sz w:val="28"/>
          <w:szCs w:val="28"/>
        </w:rPr>
        <w:footnoteReference w:id="84"/>
      </w:r>
      <w:r>
        <w:rPr>
          <w:rFonts w:ascii="Times New Roman" w:hAnsi="Times New Roman" w:cs="Times New Roman"/>
          <w:sz w:val="28"/>
          <w:szCs w:val="28"/>
        </w:rPr>
        <w:t>.</w:t>
      </w:r>
    </w:p>
    <w:p w14:paraId="488D303C" w14:textId="690890D6"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 стоит рассмотреть</w:t>
      </w:r>
      <w:r w:rsidRPr="00660806">
        <w:rPr>
          <w:rFonts w:ascii="Times New Roman" w:hAnsi="Times New Roman" w:cs="Times New Roman"/>
          <w:i/>
          <w:sz w:val="28"/>
          <w:szCs w:val="28"/>
        </w:rPr>
        <w:t xml:space="preserve"> </w:t>
      </w:r>
      <w:r w:rsidRPr="00471C8E">
        <w:rPr>
          <w:rFonts w:ascii="Times New Roman" w:hAnsi="Times New Roman" w:cs="Times New Roman"/>
          <w:sz w:val="28"/>
          <w:szCs w:val="28"/>
        </w:rPr>
        <w:t>«Общество по борьбе с влиянием евреев»,</w:t>
      </w:r>
      <w:r>
        <w:rPr>
          <w:rFonts w:ascii="Times New Roman" w:hAnsi="Times New Roman" w:cs="Times New Roman"/>
          <w:i/>
          <w:sz w:val="28"/>
          <w:szCs w:val="28"/>
        </w:rPr>
        <w:t xml:space="preserve"> </w:t>
      </w:r>
      <w:r w:rsidRPr="00471C8E">
        <w:rPr>
          <w:rFonts w:ascii="Times New Roman" w:hAnsi="Times New Roman" w:cs="Times New Roman"/>
          <w:sz w:val="28"/>
          <w:szCs w:val="28"/>
        </w:rPr>
        <w:t>так как оно</w:t>
      </w:r>
      <w:r>
        <w:rPr>
          <w:rFonts w:ascii="Times New Roman" w:hAnsi="Times New Roman" w:cs="Times New Roman"/>
          <w:sz w:val="28"/>
          <w:szCs w:val="28"/>
        </w:rPr>
        <w:t xml:space="preserve"> известно тем, что развернула активную индоктринацию борьбы против еврейского сообщества. Вначале 1920 г. в Веймарской республике выш</w:t>
      </w:r>
      <w:r w:rsidR="000627CA">
        <w:rPr>
          <w:rFonts w:ascii="Times New Roman" w:hAnsi="Times New Roman" w:cs="Times New Roman"/>
          <w:sz w:val="28"/>
          <w:szCs w:val="28"/>
        </w:rPr>
        <w:t xml:space="preserve">ел антисемитский памфлет </w:t>
      </w:r>
      <w:r>
        <w:rPr>
          <w:rFonts w:ascii="Times New Roman" w:hAnsi="Times New Roman" w:cs="Times New Roman"/>
          <w:sz w:val="28"/>
          <w:szCs w:val="28"/>
        </w:rPr>
        <w:t>под названием «Протоколы сионских мудрецов»</w:t>
      </w:r>
      <w:r w:rsidRPr="00EB6A7E">
        <w:t xml:space="preserve"> </w:t>
      </w:r>
      <w:r w:rsidRPr="00EB6A7E">
        <w:rPr>
          <w:rFonts w:ascii="Times New Roman" w:hAnsi="Times New Roman" w:cs="Times New Roman"/>
          <w:sz w:val="28"/>
          <w:szCs w:val="28"/>
        </w:rPr>
        <w:t>(</w:t>
      </w:r>
      <w:r w:rsidRPr="00611276">
        <w:rPr>
          <w:rFonts w:ascii="Times New Roman" w:hAnsi="Times New Roman" w:cs="Times New Roman"/>
          <w:i/>
          <w:sz w:val="28"/>
          <w:szCs w:val="28"/>
        </w:rPr>
        <w:t>Protokolle der Weisen von Zion</w:t>
      </w:r>
      <w:r>
        <w:rPr>
          <w:rFonts w:ascii="Times New Roman" w:hAnsi="Times New Roman" w:cs="Times New Roman"/>
          <w:sz w:val="28"/>
          <w:szCs w:val="28"/>
        </w:rPr>
        <w:t>), автором являлся руководитель общества Мюллер фон Гаузен, скрывавшийся под псевдонимом Готтфрид цур Бек. В книге</w:t>
      </w:r>
      <w:r w:rsidRPr="00EB6A7E">
        <w:rPr>
          <w:rFonts w:ascii="Times New Roman" w:hAnsi="Times New Roman" w:cs="Times New Roman"/>
          <w:sz w:val="28"/>
          <w:szCs w:val="28"/>
        </w:rPr>
        <w:t xml:space="preserve"> сообщалось о </w:t>
      </w:r>
      <w:r>
        <w:rPr>
          <w:rFonts w:ascii="Times New Roman" w:hAnsi="Times New Roman" w:cs="Times New Roman"/>
          <w:sz w:val="28"/>
          <w:szCs w:val="28"/>
        </w:rPr>
        <w:t xml:space="preserve">якобы </w:t>
      </w:r>
      <w:r w:rsidRPr="00EB6A7E">
        <w:rPr>
          <w:rFonts w:ascii="Times New Roman" w:hAnsi="Times New Roman" w:cs="Times New Roman"/>
          <w:sz w:val="28"/>
          <w:szCs w:val="28"/>
        </w:rPr>
        <w:t>существовании еврейской масонской организации пытающейся поработить мир</w:t>
      </w:r>
      <w:r>
        <w:rPr>
          <w:rFonts w:ascii="Times New Roman" w:hAnsi="Times New Roman" w:cs="Times New Roman"/>
          <w:sz w:val="28"/>
          <w:szCs w:val="28"/>
        </w:rPr>
        <w:t xml:space="preserve"> и уничтожить европейскую цивилизацию</w:t>
      </w:r>
      <w:r>
        <w:rPr>
          <w:rStyle w:val="a5"/>
          <w:rFonts w:ascii="Times New Roman" w:hAnsi="Times New Roman" w:cs="Times New Roman"/>
          <w:sz w:val="28"/>
          <w:szCs w:val="28"/>
        </w:rPr>
        <w:footnoteReference w:id="85"/>
      </w:r>
      <w:r>
        <w:rPr>
          <w:rFonts w:ascii="Times New Roman" w:hAnsi="Times New Roman" w:cs="Times New Roman"/>
          <w:sz w:val="28"/>
          <w:szCs w:val="28"/>
        </w:rPr>
        <w:t>.</w:t>
      </w:r>
      <w:r w:rsidRPr="001C04A0">
        <w:t xml:space="preserve"> </w:t>
      </w:r>
      <w:r w:rsidRPr="001C04A0">
        <w:rPr>
          <w:rFonts w:ascii="Times New Roman" w:hAnsi="Times New Roman" w:cs="Times New Roman"/>
          <w:sz w:val="28"/>
          <w:szCs w:val="28"/>
        </w:rPr>
        <w:t>С 1920 по 1924 г. книга несколько раз переиздавалась и набрала</w:t>
      </w:r>
      <w:r>
        <w:rPr>
          <w:rFonts w:ascii="Times New Roman" w:hAnsi="Times New Roman" w:cs="Times New Roman"/>
          <w:sz w:val="28"/>
          <w:szCs w:val="28"/>
        </w:rPr>
        <w:t xml:space="preserve"> большую популярность</w:t>
      </w:r>
      <w:r>
        <w:rPr>
          <w:rStyle w:val="a5"/>
          <w:rFonts w:ascii="Times New Roman" w:hAnsi="Times New Roman" w:cs="Times New Roman"/>
          <w:sz w:val="28"/>
          <w:szCs w:val="28"/>
        </w:rPr>
        <w:footnoteReference w:id="86"/>
      </w:r>
      <w:r>
        <w:rPr>
          <w:rFonts w:ascii="Times New Roman" w:hAnsi="Times New Roman" w:cs="Times New Roman"/>
          <w:sz w:val="28"/>
          <w:szCs w:val="28"/>
        </w:rPr>
        <w:t xml:space="preserve">, распространено было свыше 120 тыс. </w:t>
      </w:r>
      <w:r>
        <w:rPr>
          <w:rFonts w:ascii="Times New Roman" w:hAnsi="Times New Roman" w:cs="Times New Roman"/>
          <w:sz w:val="28"/>
          <w:szCs w:val="28"/>
        </w:rPr>
        <w:lastRenderedPageBreak/>
        <w:t>экземпляров</w:t>
      </w:r>
      <w:r>
        <w:rPr>
          <w:rStyle w:val="a5"/>
          <w:rFonts w:ascii="Times New Roman" w:hAnsi="Times New Roman" w:cs="Times New Roman"/>
          <w:sz w:val="28"/>
          <w:szCs w:val="28"/>
        </w:rPr>
        <w:footnoteReference w:id="87"/>
      </w:r>
      <w:r>
        <w:rPr>
          <w:rFonts w:ascii="Times New Roman" w:hAnsi="Times New Roman" w:cs="Times New Roman"/>
          <w:sz w:val="28"/>
          <w:szCs w:val="28"/>
        </w:rPr>
        <w:t xml:space="preserve">. Автор и ДФСТБ приложили большие усилия, чтобы книга стала знаменита. </w:t>
      </w:r>
    </w:p>
    <w:p w14:paraId="6B803A99"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более интересной организацией являлось тайное </w:t>
      </w:r>
      <w:r w:rsidRPr="00471C8E">
        <w:rPr>
          <w:rFonts w:ascii="Times New Roman" w:hAnsi="Times New Roman" w:cs="Times New Roman"/>
          <w:sz w:val="28"/>
          <w:szCs w:val="28"/>
        </w:rPr>
        <w:t>«Общество Туле»</w:t>
      </w:r>
      <w:r>
        <w:rPr>
          <w:rFonts w:ascii="Times New Roman" w:hAnsi="Times New Roman" w:cs="Times New Roman"/>
          <w:sz w:val="28"/>
          <w:szCs w:val="28"/>
        </w:rPr>
        <w:t>, которое было основано в Мюнхене и являлось баварским филиалом тайного масонского общества «Германский орден». Ее руководителем являлся лжебарон Рудольф фон Зеботтендорф, который присвоил себе дворянский титул самочинно</w:t>
      </w:r>
      <w:r>
        <w:rPr>
          <w:rStyle w:val="a5"/>
          <w:rFonts w:ascii="Times New Roman" w:hAnsi="Times New Roman" w:cs="Times New Roman"/>
          <w:sz w:val="28"/>
          <w:szCs w:val="28"/>
        </w:rPr>
        <w:footnoteReference w:id="88"/>
      </w:r>
      <w:r>
        <w:rPr>
          <w:rFonts w:ascii="Times New Roman" w:hAnsi="Times New Roman" w:cs="Times New Roman"/>
          <w:sz w:val="28"/>
          <w:szCs w:val="28"/>
        </w:rPr>
        <w:t xml:space="preserve">. Организация являлась фёлькишским форпостом в Баварии в борьбе с социалистическими силами, и принимала участие в ликвидации Баварской коммунистической республики. Сосредоточив в себе все националистические силы, члены общества участвовали в уличных боях с коммунистическим движением. На основе этого филиала была в будущем основана – </w:t>
      </w:r>
      <w:r w:rsidRPr="00397D37">
        <w:rPr>
          <w:rFonts w:ascii="Times New Roman" w:hAnsi="Times New Roman" w:cs="Times New Roman"/>
          <w:sz w:val="28"/>
          <w:szCs w:val="28"/>
        </w:rPr>
        <w:t>Немецкая рабочая партия</w:t>
      </w:r>
      <w:r>
        <w:rPr>
          <w:rFonts w:ascii="Times New Roman" w:hAnsi="Times New Roman" w:cs="Times New Roman"/>
          <w:sz w:val="28"/>
          <w:szCs w:val="28"/>
        </w:rPr>
        <w:t xml:space="preserve"> (</w:t>
      </w:r>
      <w:r w:rsidRPr="00611276">
        <w:rPr>
          <w:rFonts w:ascii="Times New Roman" w:hAnsi="Times New Roman" w:cs="Times New Roman"/>
          <w:i/>
          <w:sz w:val="28"/>
          <w:szCs w:val="28"/>
          <w:lang w:val="en-US"/>
        </w:rPr>
        <w:t>Deutsche</w:t>
      </w:r>
      <w:r w:rsidRPr="00611276">
        <w:rPr>
          <w:rFonts w:ascii="Times New Roman" w:hAnsi="Times New Roman" w:cs="Times New Roman"/>
          <w:i/>
          <w:sz w:val="28"/>
          <w:szCs w:val="28"/>
        </w:rPr>
        <w:t xml:space="preserve"> </w:t>
      </w:r>
      <w:r w:rsidRPr="00611276">
        <w:rPr>
          <w:rFonts w:ascii="Times New Roman" w:hAnsi="Times New Roman" w:cs="Times New Roman"/>
          <w:i/>
          <w:sz w:val="28"/>
          <w:szCs w:val="28"/>
          <w:lang w:val="en-US"/>
        </w:rPr>
        <w:t>Arbeiter</w:t>
      </w:r>
      <w:r w:rsidRPr="00611276">
        <w:rPr>
          <w:rFonts w:ascii="Times New Roman" w:hAnsi="Times New Roman" w:cs="Times New Roman"/>
          <w:i/>
          <w:sz w:val="28"/>
          <w:szCs w:val="28"/>
        </w:rPr>
        <w:t xml:space="preserve"> </w:t>
      </w:r>
      <w:r w:rsidRPr="00611276">
        <w:rPr>
          <w:rFonts w:ascii="Times New Roman" w:hAnsi="Times New Roman" w:cs="Times New Roman"/>
          <w:i/>
          <w:sz w:val="28"/>
          <w:szCs w:val="28"/>
          <w:lang w:val="en-US"/>
        </w:rPr>
        <w:t>Partei</w:t>
      </w:r>
      <w:r w:rsidRPr="00397D37">
        <w:rPr>
          <w:rFonts w:ascii="Times New Roman" w:hAnsi="Times New Roman" w:cs="Times New Roman"/>
          <w:sz w:val="28"/>
          <w:szCs w:val="28"/>
        </w:rPr>
        <w:t>)</w:t>
      </w:r>
      <w:r>
        <w:rPr>
          <w:rFonts w:ascii="Times New Roman" w:hAnsi="Times New Roman" w:cs="Times New Roman"/>
          <w:sz w:val="28"/>
          <w:szCs w:val="28"/>
        </w:rPr>
        <w:t>, в рядах которой появился А. Гитлер</w:t>
      </w:r>
      <w:r>
        <w:rPr>
          <w:rStyle w:val="a5"/>
          <w:rFonts w:ascii="Times New Roman" w:hAnsi="Times New Roman" w:cs="Times New Roman"/>
          <w:sz w:val="28"/>
          <w:szCs w:val="28"/>
        </w:rPr>
        <w:footnoteReference w:id="89"/>
      </w:r>
      <w:r>
        <w:rPr>
          <w:rFonts w:ascii="Times New Roman" w:hAnsi="Times New Roman" w:cs="Times New Roman"/>
          <w:sz w:val="28"/>
          <w:szCs w:val="28"/>
        </w:rPr>
        <w:t>. Данная партия оказалась предтечей национал-социалистической рабочей партии (</w:t>
      </w:r>
      <w:r w:rsidRPr="00611276">
        <w:rPr>
          <w:rFonts w:ascii="Times New Roman" w:hAnsi="Times New Roman" w:cs="Times New Roman"/>
          <w:i/>
          <w:sz w:val="28"/>
          <w:szCs w:val="28"/>
        </w:rPr>
        <w:t>Nationalsozialistische Deutsche Arbeiterpartei</w:t>
      </w:r>
      <w:r>
        <w:rPr>
          <w:rFonts w:ascii="Times New Roman" w:hAnsi="Times New Roman" w:cs="Times New Roman"/>
          <w:sz w:val="28"/>
          <w:szCs w:val="28"/>
        </w:rPr>
        <w:t xml:space="preserve">, далее НСДАП). В ней состояли уже будущие ведущие члены НСДАП: </w:t>
      </w:r>
      <w:r w:rsidRPr="00471C8E">
        <w:rPr>
          <w:rFonts w:ascii="Times New Roman" w:hAnsi="Times New Roman" w:cs="Times New Roman"/>
          <w:sz w:val="28"/>
          <w:szCs w:val="28"/>
        </w:rPr>
        <w:t>Альфред Розенберг, Юлиус Штрайхер, Рудольф Гесс, Дитрих Эккерт.</w:t>
      </w:r>
      <w:r>
        <w:rPr>
          <w:rFonts w:ascii="Times New Roman" w:hAnsi="Times New Roman" w:cs="Times New Roman"/>
          <w:sz w:val="28"/>
          <w:szCs w:val="28"/>
        </w:rPr>
        <w:t xml:space="preserve"> «Общество Туле» считалось теософским движением, в рядах которого состояли люди, изучающие мистическое богопознание. Лидер общества Р. Зеботтендорф был большим мечтателем, чьим мечтам не суждено было сбыться, барон утопил себя в водах Босфора в 1945 г. когда узнал о капитуляции Германии</w:t>
      </w:r>
      <w:r>
        <w:rPr>
          <w:rStyle w:val="a5"/>
          <w:rFonts w:ascii="Times New Roman" w:hAnsi="Times New Roman" w:cs="Times New Roman"/>
          <w:sz w:val="28"/>
          <w:szCs w:val="28"/>
        </w:rPr>
        <w:footnoteReference w:id="90"/>
      </w:r>
      <w:r>
        <w:rPr>
          <w:rFonts w:ascii="Times New Roman" w:hAnsi="Times New Roman" w:cs="Times New Roman"/>
          <w:sz w:val="28"/>
          <w:szCs w:val="28"/>
        </w:rPr>
        <w:t>.</w:t>
      </w:r>
    </w:p>
    <w:p w14:paraId="3154E064"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политической жизни фёлькишское движение продвигалось постепенно. Например, ДФСТБ косвенно оказывала влияние на деятельность «</w:t>
      </w:r>
      <w:r w:rsidRPr="00471C8E">
        <w:rPr>
          <w:rFonts w:ascii="Times New Roman" w:hAnsi="Times New Roman" w:cs="Times New Roman"/>
          <w:sz w:val="28"/>
          <w:szCs w:val="28"/>
        </w:rPr>
        <w:t>Немецкой национальной народной партии</w:t>
      </w:r>
      <w:r>
        <w:rPr>
          <w:rFonts w:ascii="Times New Roman" w:hAnsi="Times New Roman" w:cs="Times New Roman"/>
          <w:i/>
          <w:sz w:val="28"/>
          <w:szCs w:val="28"/>
        </w:rPr>
        <w:t>»</w:t>
      </w:r>
      <w:r>
        <w:rPr>
          <w:rFonts w:ascii="Times New Roman" w:hAnsi="Times New Roman" w:cs="Times New Roman"/>
          <w:sz w:val="28"/>
          <w:szCs w:val="28"/>
        </w:rPr>
        <w:t xml:space="preserve"> (</w:t>
      </w:r>
      <w:r w:rsidRPr="00611276">
        <w:rPr>
          <w:rFonts w:ascii="Times New Roman" w:hAnsi="Times New Roman" w:cs="Times New Roman"/>
          <w:i/>
          <w:sz w:val="28"/>
          <w:szCs w:val="28"/>
        </w:rPr>
        <w:t>Deutschnationale Volkspartei</w:t>
      </w:r>
      <w:r>
        <w:rPr>
          <w:rFonts w:ascii="Times New Roman" w:hAnsi="Times New Roman" w:cs="Times New Roman"/>
          <w:sz w:val="28"/>
          <w:szCs w:val="28"/>
        </w:rPr>
        <w:t xml:space="preserve">, далее </w:t>
      </w:r>
      <w:r w:rsidRPr="00170917">
        <w:rPr>
          <w:rFonts w:ascii="Times New Roman" w:hAnsi="Times New Roman" w:cs="Times New Roman"/>
          <w:sz w:val="28"/>
          <w:szCs w:val="28"/>
        </w:rPr>
        <w:t>НННП</w:t>
      </w:r>
      <w:r>
        <w:rPr>
          <w:rFonts w:ascii="Times New Roman" w:hAnsi="Times New Roman" w:cs="Times New Roman"/>
          <w:sz w:val="28"/>
          <w:szCs w:val="28"/>
        </w:rPr>
        <w:t xml:space="preserve">) и долгое время задавала ей вектор политического развития </w:t>
      </w:r>
      <w:r>
        <w:rPr>
          <w:rFonts w:ascii="Times New Roman" w:hAnsi="Times New Roman" w:cs="Times New Roman"/>
          <w:sz w:val="28"/>
          <w:szCs w:val="28"/>
        </w:rPr>
        <w:lastRenderedPageBreak/>
        <w:t>направленный на отстаивание фёлькишских интересов</w:t>
      </w:r>
      <w:r>
        <w:rPr>
          <w:rStyle w:val="a5"/>
          <w:rFonts w:ascii="Times New Roman" w:hAnsi="Times New Roman" w:cs="Times New Roman"/>
          <w:sz w:val="28"/>
          <w:szCs w:val="28"/>
        </w:rPr>
        <w:footnoteReference w:id="91"/>
      </w:r>
      <w:r>
        <w:rPr>
          <w:rFonts w:ascii="Times New Roman" w:hAnsi="Times New Roman" w:cs="Times New Roman"/>
          <w:sz w:val="28"/>
          <w:szCs w:val="28"/>
        </w:rPr>
        <w:t xml:space="preserve">. В партии появилась крайне правое немецко-фёлькишское крыло, которое затем отделилось и образовало собственную политическую силу. Так 16 декабря 1922 г. выходцами из НННП было основа </w:t>
      </w:r>
      <w:r w:rsidRPr="00185A68">
        <w:rPr>
          <w:rFonts w:ascii="Times New Roman" w:hAnsi="Times New Roman" w:cs="Times New Roman"/>
          <w:sz w:val="28"/>
          <w:szCs w:val="28"/>
        </w:rPr>
        <w:t>«Неме</w:t>
      </w:r>
      <w:r>
        <w:rPr>
          <w:rFonts w:ascii="Times New Roman" w:hAnsi="Times New Roman" w:cs="Times New Roman"/>
          <w:sz w:val="28"/>
          <w:szCs w:val="28"/>
        </w:rPr>
        <w:t>цко-фёлькишская партия свободы</w:t>
      </w:r>
      <w:r w:rsidRPr="00185A68">
        <w:rPr>
          <w:rFonts w:ascii="Times New Roman" w:hAnsi="Times New Roman" w:cs="Times New Roman"/>
          <w:sz w:val="28"/>
          <w:szCs w:val="28"/>
        </w:rPr>
        <w:t>»</w:t>
      </w:r>
      <w:r>
        <w:rPr>
          <w:rFonts w:ascii="Times New Roman" w:hAnsi="Times New Roman" w:cs="Times New Roman"/>
          <w:sz w:val="28"/>
          <w:szCs w:val="28"/>
        </w:rPr>
        <w:t xml:space="preserve"> (</w:t>
      </w:r>
      <w:r w:rsidRPr="00E86CC5">
        <w:rPr>
          <w:rFonts w:ascii="Times New Roman" w:hAnsi="Times New Roman" w:cs="Times New Roman"/>
          <w:i/>
          <w:sz w:val="28"/>
          <w:szCs w:val="28"/>
        </w:rPr>
        <w:t>Die Deutschvölkische Freiheitspartei</w:t>
      </w:r>
      <w:r>
        <w:rPr>
          <w:rFonts w:ascii="Times New Roman" w:hAnsi="Times New Roman" w:cs="Times New Roman"/>
          <w:sz w:val="28"/>
          <w:szCs w:val="28"/>
        </w:rPr>
        <w:t>, далее – НФПС). Главными деятелями партии считались: Альбрехт фон Грефе-Гольдебее, граф Эрнст цу Ревентлов, Райнхольд Вулле</w:t>
      </w:r>
      <w:r>
        <w:rPr>
          <w:rStyle w:val="a5"/>
          <w:rFonts w:ascii="Times New Roman" w:hAnsi="Times New Roman" w:cs="Times New Roman"/>
          <w:sz w:val="28"/>
          <w:szCs w:val="28"/>
        </w:rPr>
        <w:footnoteReference w:id="92"/>
      </w:r>
      <w:r>
        <w:rPr>
          <w:rFonts w:ascii="Times New Roman" w:hAnsi="Times New Roman" w:cs="Times New Roman"/>
          <w:sz w:val="28"/>
          <w:szCs w:val="28"/>
        </w:rPr>
        <w:t>. Своей задачей партия ставила воцарение в Германии фёлькишской жизни и пробуждение нации</w:t>
      </w:r>
      <w:r>
        <w:rPr>
          <w:rStyle w:val="a5"/>
          <w:rFonts w:ascii="Times New Roman" w:hAnsi="Times New Roman" w:cs="Times New Roman"/>
          <w:sz w:val="28"/>
          <w:szCs w:val="28"/>
        </w:rPr>
        <w:footnoteReference w:id="93"/>
      </w:r>
      <w:r>
        <w:rPr>
          <w:rFonts w:ascii="Times New Roman" w:hAnsi="Times New Roman" w:cs="Times New Roman"/>
          <w:sz w:val="28"/>
          <w:szCs w:val="28"/>
        </w:rPr>
        <w:t>. НФПС имела большое влияние в северных землях Германского рейха, в партию входило в пик ее развития 30 тыс. человек. Партийные деятели принимали участие в различных политических мероприятиях, нацеленных на свержение Веймарской республики, за что партия была запрещена в 1923 г. после участия партийного деятеля Герхарда Розбаха и других  членов НФПС в пивном путче 8-9 ноября 1923 г.</w:t>
      </w:r>
      <w:r>
        <w:rPr>
          <w:rStyle w:val="a5"/>
          <w:rFonts w:ascii="Times New Roman" w:hAnsi="Times New Roman" w:cs="Times New Roman"/>
          <w:sz w:val="28"/>
          <w:szCs w:val="28"/>
        </w:rPr>
        <w:footnoteReference w:id="94"/>
      </w:r>
      <w:r>
        <w:rPr>
          <w:rFonts w:ascii="Times New Roman" w:hAnsi="Times New Roman" w:cs="Times New Roman"/>
          <w:sz w:val="28"/>
          <w:szCs w:val="28"/>
        </w:rPr>
        <w:t xml:space="preserve"> Однако в конце февраля 1924 г. запрет на НФСП был снят и партия продолжила свою политическую деятельность кооперируясь с НСДАП, но в связи с политическим ростом А. Гитлера и возникшей внутренней борьбой за власть, активные деятели НФПС были интегрированы в НСДАП</w:t>
      </w:r>
      <w:r>
        <w:rPr>
          <w:rStyle w:val="a5"/>
          <w:rFonts w:ascii="Times New Roman" w:hAnsi="Times New Roman" w:cs="Times New Roman"/>
          <w:sz w:val="28"/>
          <w:szCs w:val="28"/>
        </w:rPr>
        <w:footnoteReference w:id="95"/>
      </w:r>
      <w:r>
        <w:rPr>
          <w:rFonts w:ascii="Times New Roman" w:hAnsi="Times New Roman" w:cs="Times New Roman"/>
          <w:sz w:val="28"/>
          <w:szCs w:val="28"/>
        </w:rPr>
        <w:t>.</w:t>
      </w:r>
    </w:p>
    <w:p w14:paraId="203129E2" w14:textId="77777777" w:rsidR="00C47172" w:rsidRPr="008D6AA4"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Социальный состав фёлькишского движения был также разнородным, философ В. Юнг, отмечает, что, ДФСТБ включал в себя «</w:t>
      </w:r>
      <w:r w:rsidRPr="00BE24A5">
        <w:rPr>
          <w:rFonts w:ascii="Times New Roman" w:hAnsi="Times New Roman" w:cs="Times New Roman"/>
          <w:i/>
          <w:sz w:val="28"/>
          <w:szCs w:val="28"/>
        </w:rPr>
        <w:t>фантастически наивных ученых, профессоров, государственных, земельных, учебных чиновников, советников юстиции, короткое время буржуазные знатные классы</w:t>
      </w:r>
      <w:r>
        <w:rPr>
          <w:rFonts w:ascii="Times New Roman" w:hAnsi="Times New Roman" w:cs="Times New Roman"/>
          <w:sz w:val="28"/>
          <w:szCs w:val="28"/>
        </w:rPr>
        <w:t>»</w:t>
      </w:r>
      <w:r>
        <w:rPr>
          <w:rStyle w:val="a5"/>
          <w:rFonts w:ascii="Times New Roman" w:hAnsi="Times New Roman" w:cs="Times New Roman"/>
          <w:sz w:val="28"/>
          <w:szCs w:val="28"/>
        </w:rPr>
        <w:footnoteReference w:id="96"/>
      </w:r>
      <w:r>
        <w:rPr>
          <w:rFonts w:ascii="Times New Roman" w:hAnsi="Times New Roman" w:cs="Times New Roman"/>
          <w:sz w:val="28"/>
          <w:szCs w:val="28"/>
        </w:rPr>
        <w:t>. В дальнейшем социальный слой фёлькишского движения расширялся</w:t>
      </w:r>
      <w:r>
        <w:rPr>
          <w:rStyle w:val="a5"/>
          <w:rFonts w:ascii="Times New Roman" w:hAnsi="Times New Roman" w:cs="Times New Roman"/>
          <w:sz w:val="28"/>
          <w:szCs w:val="28"/>
        </w:rPr>
        <w:footnoteReference w:id="97"/>
      </w:r>
      <w:r>
        <w:rPr>
          <w:rFonts w:ascii="Times New Roman" w:hAnsi="Times New Roman" w:cs="Times New Roman"/>
          <w:sz w:val="28"/>
          <w:szCs w:val="28"/>
        </w:rPr>
        <w:t>.</w:t>
      </w:r>
      <w:r w:rsidRPr="008D6AA4">
        <w:rPr>
          <w:rFonts w:ascii="Times New Roman" w:hAnsi="Times New Roman" w:cs="Times New Roman"/>
          <w:sz w:val="28"/>
          <w:szCs w:val="28"/>
        </w:rPr>
        <w:t xml:space="preserve"> </w:t>
      </w:r>
    </w:p>
    <w:p w14:paraId="19207681" w14:textId="1847AD4F" w:rsidR="00C47172"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Большое внимание уделялось вопросу привлечения молодежи и их развитию. Например, деятели НФПС</w:t>
      </w:r>
      <w:r w:rsidRPr="008D6AA4">
        <w:rPr>
          <w:rFonts w:ascii="Times New Roman" w:hAnsi="Times New Roman" w:cs="Times New Roman"/>
          <w:sz w:val="28"/>
          <w:szCs w:val="28"/>
        </w:rPr>
        <w:t xml:space="preserve"> </w:t>
      </w:r>
      <w:r>
        <w:rPr>
          <w:rFonts w:ascii="Times New Roman" w:hAnsi="Times New Roman" w:cs="Times New Roman"/>
          <w:sz w:val="28"/>
          <w:szCs w:val="28"/>
        </w:rPr>
        <w:t xml:space="preserve"> имели несколько молодежных организаций, где детей обучали физическим упражнениям и военному делу</w:t>
      </w:r>
      <w:r w:rsidRPr="008D6AA4">
        <w:rPr>
          <w:rFonts w:ascii="Times New Roman" w:hAnsi="Times New Roman" w:cs="Times New Roman"/>
          <w:sz w:val="28"/>
          <w:szCs w:val="28"/>
        </w:rPr>
        <w:t xml:space="preserve">: </w:t>
      </w:r>
      <w:r w:rsidRPr="0066291F">
        <w:rPr>
          <w:rFonts w:ascii="Times New Roman" w:hAnsi="Times New Roman" w:cs="Times New Roman"/>
          <w:sz w:val="28"/>
          <w:szCs w:val="28"/>
        </w:rPr>
        <w:t>«Орден Бисмарка» (</w:t>
      </w:r>
      <w:r w:rsidRPr="00E86CC5">
        <w:rPr>
          <w:rFonts w:ascii="Times New Roman" w:hAnsi="Times New Roman" w:cs="Times New Roman"/>
          <w:i/>
          <w:sz w:val="28"/>
          <w:szCs w:val="28"/>
          <w:lang w:val="en-US"/>
        </w:rPr>
        <w:t>Bismarckorden</w:t>
      </w:r>
      <w:r w:rsidRPr="0066291F">
        <w:rPr>
          <w:rFonts w:ascii="Times New Roman" w:hAnsi="Times New Roman" w:cs="Times New Roman"/>
          <w:sz w:val="28"/>
          <w:szCs w:val="28"/>
        </w:rPr>
        <w:t>), «Югенд графа Йорка фон Вартенберга» (</w:t>
      </w:r>
      <w:r w:rsidRPr="00E86CC5">
        <w:rPr>
          <w:rFonts w:ascii="Times New Roman" w:hAnsi="Times New Roman" w:cs="Times New Roman"/>
          <w:i/>
          <w:sz w:val="28"/>
          <w:szCs w:val="28"/>
        </w:rPr>
        <w:t>Jugendbund Graf York yon Wartenberg</w:t>
      </w:r>
      <w:r w:rsidRPr="0066291F">
        <w:rPr>
          <w:rFonts w:ascii="Times New Roman" w:hAnsi="Times New Roman" w:cs="Times New Roman"/>
          <w:sz w:val="28"/>
          <w:szCs w:val="28"/>
        </w:rPr>
        <w:t>), «Гимнастическое общество Уильриха фон Гуттена» (</w:t>
      </w:r>
      <w:r w:rsidRPr="00E86CC5">
        <w:rPr>
          <w:rFonts w:ascii="Times New Roman" w:hAnsi="Times New Roman" w:cs="Times New Roman"/>
          <w:i/>
          <w:sz w:val="28"/>
          <w:szCs w:val="28"/>
        </w:rPr>
        <w:t>Tu</w:t>
      </w:r>
      <w:r w:rsidR="0015578C" w:rsidRPr="00E86CC5">
        <w:rPr>
          <w:rFonts w:ascii="Times New Roman" w:hAnsi="Times New Roman" w:cs="Times New Roman"/>
          <w:i/>
          <w:color w:val="000000" w:themeColor="text1"/>
          <w:sz w:val="28"/>
          <w:szCs w:val="28"/>
          <w:lang w:val="de-DE"/>
        </w:rPr>
        <w:t>r</w:t>
      </w:r>
      <w:r w:rsidRPr="00E86CC5">
        <w:rPr>
          <w:rFonts w:ascii="Times New Roman" w:hAnsi="Times New Roman" w:cs="Times New Roman"/>
          <w:i/>
          <w:sz w:val="28"/>
          <w:szCs w:val="28"/>
          <w:lang w:val="en-US"/>
        </w:rPr>
        <w:t>n</w:t>
      </w:r>
      <w:r w:rsidRPr="00E86CC5">
        <w:rPr>
          <w:rFonts w:ascii="Times New Roman" w:hAnsi="Times New Roman" w:cs="Times New Roman"/>
          <w:i/>
          <w:sz w:val="28"/>
          <w:szCs w:val="28"/>
        </w:rPr>
        <w:t>erschaft Ulrich von Hutten</w:t>
      </w:r>
      <w:r w:rsidRPr="0066291F">
        <w:rPr>
          <w:rFonts w:ascii="Times New Roman" w:hAnsi="Times New Roman" w:cs="Times New Roman"/>
          <w:sz w:val="28"/>
          <w:szCs w:val="28"/>
        </w:rPr>
        <w:t>)</w:t>
      </w:r>
      <w:r>
        <w:rPr>
          <w:rFonts w:ascii="Times New Roman" w:hAnsi="Times New Roman" w:cs="Times New Roman"/>
          <w:sz w:val="28"/>
          <w:szCs w:val="28"/>
        </w:rPr>
        <w:t xml:space="preserve"> или «гимнастическое общество Ренания» (</w:t>
      </w:r>
      <w:r w:rsidRPr="001F620A">
        <w:rPr>
          <w:rFonts w:ascii="Times New Roman" w:hAnsi="Times New Roman" w:cs="Times New Roman"/>
          <w:i/>
          <w:sz w:val="28"/>
          <w:szCs w:val="28"/>
        </w:rPr>
        <w:t>T</w:t>
      </w:r>
      <w:r w:rsidRPr="001F620A">
        <w:rPr>
          <w:rFonts w:ascii="Times New Roman" w:hAnsi="Times New Roman" w:cs="Times New Roman"/>
          <w:i/>
          <w:sz w:val="28"/>
          <w:szCs w:val="28"/>
          <w:lang w:val="en-US"/>
        </w:rPr>
        <w:t>u</w:t>
      </w:r>
      <w:r w:rsidRPr="001F620A">
        <w:rPr>
          <w:rFonts w:ascii="Times New Roman" w:hAnsi="Times New Roman" w:cs="Times New Roman"/>
          <w:i/>
          <w:sz w:val="28"/>
          <w:szCs w:val="28"/>
        </w:rPr>
        <w:t>rnerschaft Rhenania</w:t>
      </w:r>
      <w:r w:rsidRPr="00B135FF">
        <w:rPr>
          <w:rFonts w:ascii="Times New Roman" w:hAnsi="Times New Roman" w:cs="Times New Roman"/>
          <w:sz w:val="28"/>
          <w:szCs w:val="28"/>
        </w:rPr>
        <w:t>)</w:t>
      </w:r>
      <w:r>
        <w:rPr>
          <w:rFonts w:ascii="Times New Roman" w:hAnsi="Times New Roman" w:cs="Times New Roman"/>
          <w:sz w:val="28"/>
          <w:szCs w:val="28"/>
        </w:rPr>
        <w:t xml:space="preserve">, которая стала предтечей штурмовых отрядов </w:t>
      </w:r>
      <w:r>
        <w:rPr>
          <w:rFonts w:ascii="Times New Roman" w:hAnsi="Times New Roman" w:cs="Times New Roman"/>
          <w:sz w:val="28"/>
          <w:szCs w:val="28"/>
        </w:rPr>
        <w:sym w:font="Symbol" w:char="F02D"/>
      </w:r>
      <w:r>
        <w:rPr>
          <w:rFonts w:ascii="Times New Roman" w:hAnsi="Times New Roman" w:cs="Times New Roman"/>
          <w:sz w:val="28"/>
          <w:szCs w:val="28"/>
        </w:rPr>
        <w:t xml:space="preserve"> СА (</w:t>
      </w:r>
      <w:r w:rsidRPr="001F620A">
        <w:rPr>
          <w:rFonts w:ascii="Times New Roman" w:hAnsi="Times New Roman" w:cs="Times New Roman"/>
          <w:i/>
          <w:sz w:val="28"/>
          <w:szCs w:val="28"/>
        </w:rPr>
        <w:t>Sturmabteilung</w:t>
      </w:r>
      <w:r>
        <w:rPr>
          <w:rFonts w:ascii="Times New Roman" w:hAnsi="Times New Roman" w:cs="Times New Roman"/>
          <w:sz w:val="28"/>
          <w:szCs w:val="28"/>
        </w:rPr>
        <w:t>)</w:t>
      </w:r>
      <w:r>
        <w:rPr>
          <w:rStyle w:val="a5"/>
          <w:rFonts w:ascii="Times New Roman" w:hAnsi="Times New Roman" w:cs="Times New Roman"/>
          <w:sz w:val="28"/>
          <w:szCs w:val="28"/>
        </w:rPr>
        <w:footnoteReference w:id="98"/>
      </w:r>
      <w:r>
        <w:rPr>
          <w:rFonts w:ascii="Times New Roman" w:hAnsi="Times New Roman" w:cs="Times New Roman"/>
          <w:i/>
          <w:sz w:val="28"/>
          <w:szCs w:val="28"/>
        </w:rPr>
        <w:t xml:space="preserve">. </w:t>
      </w:r>
    </w:p>
    <w:p w14:paraId="0D6EFD92" w14:textId="77777777" w:rsidR="00C47172" w:rsidRDefault="00C47172" w:rsidP="00C47172">
      <w:pPr>
        <w:spacing w:after="0" w:line="360" w:lineRule="auto"/>
        <w:ind w:firstLine="709"/>
        <w:jc w:val="both"/>
        <w:rPr>
          <w:rFonts w:ascii="Times New Roman" w:hAnsi="Times New Roman" w:cs="Times New Roman"/>
          <w:sz w:val="28"/>
          <w:szCs w:val="28"/>
        </w:rPr>
      </w:pPr>
      <w:r w:rsidRPr="001903A8">
        <w:rPr>
          <w:rFonts w:ascii="Times New Roman" w:hAnsi="Times New Roman" w:cs="Times New Roman"/>
          <w:sz w:val="28"/>
          <w:szCs w:val="28"/>
        </w:rPr>
        <w:t>Существовали и специальные полувоенизированные организации для прохождения военной подготовки в среде молодежи, например:</w:t>
      </w:r>
      <w:r w:rsidRPr="001903A8">
        <w:rPr>
          <w:rFonts w:ascii="Times New Roman" w:hAnsi="Times New Roman" w:cs="Times New Roman"/>
          <w:i/>
          <w:sz w:val="28"/>
          <w:szCs w:val="28"/>
        </w:rPr>
        <w:t xml:space="preserve"> </w:t>
      </w:r>
      <w:r>
        <w:rPr>
          <w:rFonts w:ascii="Times New Roman" w:hAnsi="Times New Roman" w:cs="Times New Roman"/>
          <w:i/>
          <w:sz w:val="28"/>
          <w:szCs w:val="28"/>
        </w:rPr>
        <w:t>«С</w:t>
      </w:r>
      <w:r w:rsidRPr="00475D15">
        <w:rPr>
          <w:rFonts w:ascii="Times New Roman" w:hAnsi="Times New Roman" w:cs="Times New Roman"/>
          <w:i/>
          <w:sz w:val="28"/>
          <w:szCs w:val="28"/>
        </w:rPr>
        <w:t>портивное общество Олимпиа»</w:t>
      </w:r>
      <w:r>
        <w:rPr>
          <w:rFonts w:ascii="Times New Roman" w:hAnsi="Times New Roman" w:cs="Times New Roman"/>
          <w:i/>
          <w:sz w:val="28"/>
          <w:szCs w:val="28"/>
        </w:rPr>
        <w:t xml:space="preserve"> </w:t>
      </w:r>
      <w:r>
        <w:rPr>
          <w:rFonts w:ascii="Times New Roman" w:hAnsi="Times New Roman" w:cs="Times New Roman"/>
          <w:sz w:val="28"/>
          <w:szCs w:val="28"/>
        </w:rPr>
        <w:t>(</w:t>
      </w:r>
      <w:r w:rsidRPr="009E347C">
        <w:rPr>
          <w:rFonts w:ascii="Times New Roman" w:hAnsi="Times New Roman" w:cs="Times New Roman"/>
          <w:i/>
          <w:sz w:val="28"/>
          <w:szCs w:val="28"/>
        </w:rPr>
        <w:t>Sportverein Olympia</w:t>
      </w:r>
      <w:r>
        <w:rPr>
          <w:rFonts w:ascii="Times New Roman" w:hAnsi="Times New Roman" w:cs="Times New Roman"/>
          <w:sz w:val="28"/>
          <w:szCs w:val="28"/>
        </w:rPr>
        <w:t xml:space="preserve">), которое включало 2500 тыс. участников на 1920 г. Общество сформировалось из организации </w:t>
      </w:r>
      <w:r w:rsidRPr="001903A8">
        <w:rPr>
          <w:rFonts w:ascii="Times New Roman" w:hAnsi="Times New Roman" w:cs="Times New Roman"/>
          <w:i/>
          <w:sz w:val="28"/>
          <w:szCs w:val="28"/>
        </w:rPr>
        <w:t>«Райнхардюгенд»</w:t>
      </w:r>
      <w:r>
        <w:rPr>
          <w:rFonts w:ascii="Times New Roman" w:hAnsi="Times New Roman" w:cs="Times New Roman"/>
          <w:i/>
          <w:sz w:val="28"/>
          <w:szCs w:val="28"/>
        </w:rPr>
        <w:t xml:space="preserve"> </w:t>
      </w:r>
      <w:r w:rsidRPr="001903A8">
        <w:rPr>
          <w:rFonts w:ascii="Times New Roman" w:hAnsi="Times New Roman" w:cs="Times New Roman"/>
          <w:sz w:val="28"/>
          <w:szCs w:val="28"/>
        </w:rPr>
        <w:t>(</w:t>
      </w:r>
      <w:r w:rsidRPr="009E347C">
        <w:rPr>
          <w:rFonts w:ascii="Times New Roman" w:hAnsi="Times New Roman" w:cs="Times New Roman"/>
          <w:i/>
          <w:sz w:val="28"/>
          <w:szCs w:val="28"/>
          <w:lang w:val="en-US"/>
        </w:rPr>
        <w:t>Reinhardjugend</w:t>
      </w:r>
      <w:r w:rsidRPr="001903A8">
        <w:rPr>
          <w:rFonts w:ascii="Times New Roman" w:hAnsi="Times New Roman" w:cs="Times New Roman"/>
          <w:sz w:val="28"/>
          <w:szCs w:val="28"/>
        </w:rPr>
        <w:t>),</w:t>
      </w:r>
      <w:r>
        <w:rPr>
          <w:rFonts w:ascii="Times New Roman" w:hAnsi="Times New Roman" w:cs="Times New Roman"/>
          <w:sz w:val="28"/>
          <w:szCs w:val="28"/>
        </w:rPr>
        <w:t xml:space="preserve"> «Бисмаркюгенд» (</w:t>
      </w:r>
      <w:r w:rsidRPr="009E347C">
        <w:rPr>
          <w:rFonts w:ascii="Times New Roman" w:hAnsi="Times New Roman" w:cs="Times New Roman"/>
          <w:i/>
          <w:sz w:val="28"/>
          <w:szCs w:val="28"/>
          <w:lang w:val="en-US"/>
        </w:rPr>
        <w:t>Bismarckjugend</w:t>
      </w:r>
      <w:r>
        <w:rPr>
          <w:rFonts w:ascii="Times New Roman" w:hAnsi="Times New Roman" w:cs="Times New Roman"/>
          <w:sz w:val="28"/>
          <w:szCs w:val="28"/>
        </w:rPr>
        <w:t>), где состояло, примерно, 3 тыс. человек</w:t>
      </w:r>
      <w:r>
        <w:rPr>
          <w:rStyle w:val="a5"/>
          <w:rFonts w:ascii="Times New Roman" w:hAnsi="Times New Roman" w:cs="Times New Roman"/>
          <w:sz w:val="28"/>
          <w:szCs w:val="28"/>
        </w:rPr>
        <w:footnoteReference w:id="99"/>
      </w:r>
      <w:r>
        <w:rPr>
          <w:rFonts w:ascii="Times New Roman" w:hAnsi="Times New Roman" w:cs="Times New Roman"/>
          <w:sz w:val="28"/>
          <w:szCs w:val="28"/>
        </w:rPr>
        <w:t>. Организации осуществляли привлечение школьников и студентов к правому лагерю. Данные молодежные движения были распространены как в Германии, так и за ее педелями, только перечисленные молодежные объединения базировались на севере Германии.</w:t>
      </w:r>
    </w:p>
    <w:p w14:paraId="7602812F" w14:textId="77777777" w:rsidR="00C47172" w:rsidRPr="00C72DE1"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деятельность немецко-фёлькишского движения приходилась на период 1918-1927 гг., когда влияние «Фёлькише» ощущалось во всех сферах жизни немецкого общества, а ее последователи и ячейки располагались почти по всему пространству Веймарской республики. Однако неоднородность, эклектичность, раздробленность, внутреннее противостояние между обществами, слабая организация, отсутствие четкой тактики привели к тому, что немецко-фёлькишское движение набравшее популярность, на фоне становления НСДАП и А. Гитлера, стало терять свое влияние и постепенно развалилось. Сильным ударом были и государственные мероприятия, после террористических акций и политических убийств М. </w:t>
      </w:r>
      <w:r>
        <w:rPr>
          <w:rFonts w:ascii="Times New Roman" w:hAnsi="Times New Roman" w:cs="Times New Roman"/>
          <w:sz w:val="28"/>
          <w:szCs w:val="28"/>
        </w:rPr>
        <w:lastRenderedPageBreak/>
        <w:t>Эрцбергера и В. Ратенау в 1921-1922 гг., правительство приняло закон «О защите республики», 26 июня 1922 г., который положил конец террористической деятельности фёлькише, а также в итоге привел к распаду некоторых организаций, в том числе и ДФСТБ</w:t>
      </w:r>
      <w:r>
        <w:rPr>
          <w:rStyle w:val="a5"/>
          <w:rFonts w:ascii="Times New Roman" w:hAnsi="Times New Roman" w:cs="Times New Roman"/>
          <w:sz w:val="28"/>
          <w:szCs w:val="28"/>
        </w:rPr>
        <w:footnoteReference w:id="100"/>
      </w:r>
      <w:r>
        <w:rPr>
          <w:rFonts w:ascii="Times New Roman" w:hAnsi="Times New Roman" w:cs="Times New Roman"/>
          <w:sz w:val="28"/>
          <w:szCs w:val="28"/>
        </w:rPr>
        <w:t>.  А. Гитлер, вставший на путь к власти, будучи популярной фигурой в рядах фёлькише, начал стремится к централизации идей и устранению ненужной конкуренции на своем пути, потому стал негативно относиться к конкурентам. Лишившись титульного движения в немецко-фёлькишском блоке образовался вакуум, который вскоре заполнила НСДАП. Расово-фёлькишское мировоззрение, а также многие участники, деятели и теоретики фёлькише оказались унифицированы НСДАП</w:t>
      </w:r>
      <w:r>
        <w:rPr>
          <w:rStyle w:val="a5"/>
          <w:rFonts w:ascii="Times New Roman" w:hAnsi="Times New Roman" w:cs="Times New Roman"/>
          <w:sz w:val="28"/>
          <w:szCs w:val="28"/>
        </w:rPr>
        <w:footnoteReference w:id="101"/>
      </w:r>
      <w:r>
        <w:rPr>
          <w:rFonts w:ascii="Times New Roman" w:hAnsi="Times New Roman" w:cs="Times New Roman"/>
          <w:sz w:val="28"/>
          <w:szCs w:val="28"/>
        </w:rPr>
        <w:t xml:space="preserve">. Некоторые из них стали видными его членами и занимали высокие посты в Третьем рейхе, </w:t>
      </w:r>
      <w:r w:rsidRPr="00471C8E">
        <w:rPr>
          <w:rFonts w:ascii="Times New Roman" w:hAnsi="Times New Roman" w:cs="Times New Roman"/>
          <w:sz w:val="28"/>
          <w:szCs w:val="28"/>
        </w:rPr>
        <w:t>например</w:t>
      </w:r>
      <w:r>
        <w:rPr>
          <w:rFonts w:ascii="Times New Roman" w:hAnsi="Times New Roman" w:cs="Times New Roman"/>
          <w:sz w:val="28"/>
          <w:szCs w:val="28"/>
        </w:rPr>
        <w:t xml:space="preserve">, </w:t>
      </w:r>
      <w:r w:rsidRPr="00471C8E">
        <w:rPr>
          <w:rFonts w:ascii="Times New Roman" w:hAnsi="Times New Roman" w:cs="Times New Roman"/>
          <w:sz w:val="28"/>
          <w:szCs w:val="28"/>
        </w:rPr>
        <w:t>Райнхард Гейдрих, который являлся начальником главного управления имперской безопасности и заместитель имперского протектора Богемии и Моравии, имперский руководитель здравоохранения Леонардо Конти, Райхсляйтер Виктор Бух, начальник штаба СА Виктор Лутце, Райхсминистер почты Вильгельм Онезорге</w:t>
      </w:r>
      <w:r w:rsidRPr="00471C8E">
        <w:rPr>
          <w:rStyle w:val="a5"/>
          <w:rFonts w:ascii="Times New Roman" w:hAnsi="Times New Roman" w:cs="Times New Roman"/>
          <w:sz w:val="28"/>
          <w:szCs w:val="28"/>
        </w:rPr>
        <w:footnoteReference w:id="102"/>
      </w:r>
      <w:r>
        <w:rPr>
          <w:rFonts w:ascii="Times New Roman" w:hAnsi="Times New Roman" w:cs="Times New Roman"/>
          <w:sz w:val="28"/>
          <w:szCs w:val="28"/>
        </w:rPr>
        <w:t>. Однако</w:t>
      </w:r>
      <w:r w:rsidRPr="00471C8E">
        <w:rPr>
          <w:rFonts w:ascii="Times New Roman" w:hAnsi="Times New Roman" w:cs="Times New Roman"/>
          <w:sz w:val="28"/>
          <w:szCs w:val="28"/>
        </w:rPr>
        <w:t xml:space="preserve"> </w:t>
      </w:r>
      <w:r>
        <w:rPr>
          <w:rFonts w:ascii="Times New Roman" w:hAnsi="Times New Roman" w:cs="Times New Roman"/>
          <w:sz w:val="28"/>
          <w:szCs w:val="28"/>
        </w:rPr>
        <w:t xml:space="preserve">полностью </w:t>
      </w:r>
      <w:r w:rsidRPr="00471C8E">
        <w:rPr>
          <w:rFonts w:ascii="Times New Roman" w:hAnsi="Times New Roman" w:cs="Times New Roman"/>
          <w:sz w:val="28"/>
          <w:szCs w:val="28"/>
        </w:rPr>
        <w:t>немецко-фёлькишское движение не исчезло, оно продолж</w:t>
      </w:r>
      <w:r>
        <w:rPr>
          <w:rFonts w:ascii="Times New Roman" w:hAnsi="Times New Roman" w:cs="Times New Roman"/>
          <w:sz w:val="28"/>
          <w:szCs w:val="28"/>
        </w:rPr>
        <w:t>ало существовать и после 1933 г</w:t>
      </w:r>
      <w:r>
        <w:rPr>
          <w:rStyle w:val="a5"/>
          <w:rFonts w:ascii="Times New Roman" w:hAnsi="Times New Roman" w:cs="Times New Roman"/>
          <w:sz w:val="28"/>
          <w:szCs w:val="28"/>
        </w:rPr>
        <w:footnoteReference w:id="103"/>
      </w:r>
      <w:r w:rsidRPr="00471C8E">
        <w:rPr>
          <w:rFonts w:ascii="Times New Roman" w:hAnsi="Times New Roman" w:cs="Times New Roman"/>
          <w:sz w:val="28"/>
          <w:szCs w:val="28"/>
        </w:rPr>
        <w:t>.</w:t>
      </w:r>
    </w:p>
    <w:p w14:paraId="5922DC49" w14:textId="77777777" w:rsidR="00C47172" w:rsidRDefault="00C47172" w:rsidP="00C47172">
      <w:pPr>
        <w:spacing w:after="0" w:line="360" w:lineRule="auto"/>
        <w:ind w:firstLine="709"/>
        <w:jc w:val="center"/>
        <w:rPr>
          <w:rFonts w:ascii="Times New Roman" w:hAnsi="Times New Roman" w:cs="Times New Roman"/>
          <w:b/>
          <w:sz w:val="28"/>
          <w:szCs w:val="28"/>
        </w:rPr>
      </w:pPr>
    </w:p>
    <w:p w14:paraId="2969D23C" w14:textId="77777777" w:rsidR="00C47172" w:rsidRPr="005B11B4" w:rsidRDefault="00C47172" w:rsidP="005B11B4">
      <w:pPr>
        <w:pStyle w:val="2"/>
        <w:jc w:val="center"/>
        <w:rPr>
          <w:rFonts w:ascii="Times New Roman" w:hAnsi="Times New Roman" w:cs="Times New Roman"/>
          <w:b/>
          <w:i/>
          <w:color w:val="000000" w:themeColor="text1"/>
          <w:sz w:val="28"/>
          <w:szCs w:val="28"/>
        </w:rPr>
      </w:pPr>
      <w:bookmarkStart w:id="5" w:name="_Toc71234530"/>
      <w:r w:rsidRPr="005B11B4">
        <w:rPr>
          <w:rFonts w:ascii="Times New Roman" w:hAnsi="Times New Roman" w:cs="Times New Roman"/>
          <w:b/>
          <w:i/>
          <w:color w:val="000000" w:themeColor="text1"/>
          <w:sz w:val="28"/>
          <w:szCs w:val="28"/>
        </w:rPr>
        <w:t>§ 1.3. Фёлькишская периодическая печать: издания</w:t>
      </w:r>
      <w:r w:rsidR="00AA3B9B">
        <w:rPr>
          <w:rFonts w:ascii="Times New Roman" w:hAnsi="Times New Roman" w:cs="Times New Roman"/>
          <w:b/>
          <w:i/>
          <w:color w:val="000000" w:themeColor="text1"/>
          <w:sz w:val="28"/>
          <w:szCs w:val="28"/>
        </w:rPr>
        <w:t>, издатели, круг статей и авторов</w:t>
      </w:r>
      <w:bookmarkEnd w:id="5"/>
    </w:p>
    <w:p w14:paraId="5BB308FC" w14:textId="77777777" w:rsidR="00C47172" w:rsidRDefault="00C47172" w:rsidP="00C47172">
      <w:pPr>
        <w:spacing w:after="0" w:line="360" w:lineRule="auto"/>
        <w:ind w:firstLine="709"/>
        <w:jc w:val="both"/>
        <w:rPr>
          <w:rFonts w:ascii="Times New Roman" w:hAnsi="Times New Roman" w:cs="Times New Roman"/>
          <w:sz w:val="28"/>
          <w:szCs w:val="28"/>
        </w:rPr>
      </w:pPr>
    </w:p>
    <w:p w14:paraId="7E6C866E"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Подъем фёлькишского движен</w:t>
      </w:r>
      <w:r w:rsidR="00A76192">
        <w:rPr>
          <w:rFonts w:ascii="Times New Roman" w:hAnsi="Times New Roman" w:cs="Times New Roman"/>
          <w:sz w:val="28"/>
          <w:szCs w:val="28"/>
        </w:rPr>
        <w:t xml:space="preserve">ия и рост популярности их идей </w:t>
      </w:r>
      <w:r w:rsidRPr="007B2F14">
        <w:rPr>
          <w:rFonts w:ascii="Times New Roman" w:hAnsi="Times New Roman" w:cs="Times New Roman"/>
          <w:sz w:val="28"/>
          <w:szCs w:val="28"/>
        </w:rPr>
        <w:t xml:space="preserve">в Веймарской республике </w:t>
      </w:r>
      <w:r>
        <w:rPr>
          <w:rFonts w:ascii="Times New Roman" w:hAnsi="Times New Roman" w:cs="Times New Roman"/>
          <w:sz w:val="28"/>
          <w:szCs w:val="28"/>
        </w:rPr>
        <w:t xml:space="preserve">связан в первую очередь с развернувшейся деятельностью их периодической печати.  Благодаря прессе фёлькише удалось привлечь большое количество последователей. Дело в том, что газеты и журналы традиционно являлись главным инструментом пропаганды. Б. </w:t>
      </w:r>
      <w:r>
        <w:rPr>
          <w:rFonts w:ascii="Times New Roman" w:hAnsi="Times New Roman" w:cs="Times New Roman"/>
          <w:sz w:val="28"/>
          <w:szCs w:val="28"/>
        </w:rPr>
        <w:lastRenderedPageBreak/>
        <w:t>Андерсон отмечал, что газета исторически закладывала основы национального самосознания</w:t>
      </w:r>
      <w:r>
        <w:rPr>
          <w:rStyle w:val="a5"/>
          <w:rFonts w:ascii="Times New Roman" w:hAnsi="Times New Roman" w:cs="Times New Roman"/>
          <w:sz w:val="28"/>
          <w:szCs w:val="28"/>
        </w:rPr>
        <w:footnoteReference w:id="104"/>
      </w:r>
      <w:r>
        <w:rPr>
          <w:rFonts w:ascii="Times New Roman" w:hAnsi="Times New Roman" w:cs="Times New Roman"/>
          <w:sz w:val="28"/>
          <w:szCs w:val="28"/>
        </w:rPr>
        <w:t xml:space="preserve">. Послевоенный кризис затронул все сферы жизни и слои населения Германии. Признание вины немцев за войну и подрыв национальной идентичности, тяжелейший мирный договор и потеря территорий привело немецкое общество в катастрофическое состояние. Фёлькишское движение смогло удачно воспользоваться этим моментом, они фреймировали это тяжелейшее положение через свою доктрину и с помощью пропагандистских уловок успешно презентовали расово-фёлькишское мировоззрение через прессу. Грамотно разработанный дискурс и националистическая риторика смогли вызвать отклик и пробудить немцев. Через прессу Фёлькиш сконструировало немецкую идентичность и социально-политическую программу. Дискурс фёлькишской периодической печати был настолько эффективен, что эти уловки были в последствии переняты и нацистами. </w:t>
      </w:r>
    </w:p>
    <w:p w14:paraId="467A39A1" w14:textId="1F4ABFA2" w:rsidR="00905AE3" w:rsidRDefault="00C47172" w:rsidP="00905A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Фёлькишская периодическая начала формироваться уже в первые годы существования Веймарской республики, причем как в ее пределах, так и на территориях проживания немецких меньшинств. Как уже упоминалось ранее, в период Веймарской республики издавалось около 700 газет носящих антисемитский характер</w:t>
      </w:r>
      <w:r>
        <w:rPr>
          <w:rStyle w:val="a5"/>
          <w:rFonts w:ascii="Times New Roman" w:hAnsi="Times New Roman" w:cs="Times New Roman"/>
          <w:sz w:val="28"/>
          <w:szCs w:val="28"/>
        </w:rPr>
        <w:footnoteReference w:id="105"/>
      </w:r>
      <w:r>
        <w:rPr>
          <w:rFonts w:ascii="Times New Roman" w:hAnsi="Times New Roman" w:cs="Times New Roman"/>
          <w:sz w:val="28"/>
          <w:szCs w:val="28"/>
        </w:rPr>
        <w:t>. Однако на этом фоне выделяется несколько изданий. В Веймарской республике особенно привлекал внимание журнал графа Э.</w:t>
      </w:r>
      <w:r w:rsidRPr="002D7BF3">
        <w:rPr>
          <w:rFonts w:ascii="Times New Roman" w:hAnsi="Times New Roman" w:cs="Times New Roman"/>
          <w:sz w:val="28"/>
          <w:szCs w:val="28"/>
        </w:rPr>
        <w:t xml:space="preserve"> Ревентлова «Райхсварт»</w:t>
      </w:r>
      <w:r>
        <w:rPr>
          <w:rFonts w:ascii="Times New Roman" w:hAnsi="Times New Roman" w:cs="Times New Roman"/>
          <w:sz w:val="28"/>
          <w:szCs w:val="28"/>
        </w:rPr>
        <w:t xml:space="preserve"> (нем. </w:t>
      </w:r>
      <w:r w:rsidRPr="006E391B">
        <w:rPr>
          <w:rFonts w:ascii="Times New Roman" w:hAnsi="Times New Roman" w:cs="Times New Roman"/>
          <w:i/>
          <w:sz w:val="28"/>
          <w:szCs w:val="28"/>
          <w:lang w:val="en-US"/>
        </w:rPr>
        <w:t>Der</w:t>
      </w:r>
      <w:r w:rsidRPr="006E391B">
        <w:rPr>
          <w:rFonts w:ascii="Times New Roman" w:hAnsi="Times New Roman" w:cs="Times New Roman"/>
          <w:i/>
          <w:sz w:val="28"/>
          <w:szCs w:val="28"/>
        </w:rPr>
        <w:t xml:space="preserve"> </w:t>
      </w:r>
      <w:r w:rsidRPr="006E391B">
        <w:rPr>
          <w:rFonts w:ascii="Times New Roman" w:hAnsi="Times New Roman" w:cs="Times New Roman"/>
          <w:i/>
          <w:sz w:val="28"/>
          <w:szCs w:val="28"/>
          <w:lang w:val="en-US"/>
        </w:rPr>
        <w:t>Reichswart</w:t>
      </w:r>
      <w:r w:rsidR="006E391B" w:rsidRPr="004D5A8B">
        <w:rPr>
          <w:rFonts w:ascii="Times New Roman" w:hAnsi="Times New Roman" w:cs="Times New Roman"/>
          <w:i/>
          <w:sz w:val="28"/>
          <w:szCs w:val="28"/>
        </w:rPr>
        <w:t xml:space="preserve"> </w:t>
      </w:r>
      <w:r>
        <w:rPr>
          <w:rFonts w:ascii="Times New Roman" w:hAnsi="Times New Roman" w:cs="Times New Roman"/>
          <w:sz w:val="28"/>
          <w:szCs w:val="28"/>
        </w:rPr>
        <w:t>/ рус. Имперский страж)</w:t>
      </w:r>
      <w:r>
        <w:rPr>
          <w:rStyle w:val="a5"/>
          <w:rFonts w:ascii="Times New Roman" w:hAnsi="Times New Roman" w:cs="Times New Roman"/>
          <w:sz w:val="28"/>
          <w:szCs w:val="28"/>
        </w:rPr>
        <w:footnoteReference w:id="106"/>
      </w:r>
      <w:r w:rsidRPr="002D7BF3">
        <w:rPr>
          <w:rFonts w:ascii="Times New Roman" w:hAnsi="Times New Roman" w:cs="Times New Roman"/>
          <w:sz w:val="28"/>
          <w:szCs w:val="28"/>
        </w:rPr>
        <w:t xml:space="preserve">. Ее издатель и главный редактор </w:t>
      </w:r>
      <w:r>
        <w:rPr>
          <w:rFonts w:ascii="Times New Roman" w:hAnsi="Times New Roman" w:cs="Times New Roman"/>
          <w:b/>
          <w:sz w:val="28"/>
          <w:szCs w:val="28"/>
        </w:rPr>
        <w:t>граф Эрнст цу</w:t>
      </w:r>
      <w:r w:rsidRPr="00814871">
        <w:rPr>
          <w:rFonts w:ascii="Times New Roman" w:hAnsi="Times New Roman" w:cs="Times New Roman"/>
          <w:b/>
          <w:sz w:val="28"/>
          <w:szCs w:val="28"/>
        </w:rPr>
        <w:t xml:space="preserve"> Ревентлов</w:t>
      </w:r>
      <w:r w:rsidRPr="002D7BF3">
        <w:rPr>
          <w:rFonts w:ascii="Times New Roman" w:hAnsi="Times New Roman" w:cs="Times New Roman"/>
          <w:sz w:val="28"/>
          <w:szCs w:val="28"/>
        </w:rPr>
        <w:t xml:space="preserve"> (1869-1943) родился в городе Хусум в Шлезвиг-Гольштейне.</w:t>
      </w:r>
      <w:r>
        <w:rPr>
          <w:rFonts w:ascii="Times New Roman" w:hAnsi="Times New Roman" w:cs="Times New Roman"/>
          <w:sz w:val="28"/>
          <w:szCs w:val="28"/>
        </w:rPr>
        <w:t xml:space="preserve"> После окончания местной школы</w:t>
      </w:r>
      <w:r w:rsidR="00FE1DF7">
        <w:rPr>
          <w:rFonts w:ascii="Times New Roman" w:hAnsi="Times New Roman" w:cs="Times New Roman"/>
          <w:sz w:val="28"/>
          <w:szCs w:val="28"/>
        </w:rPr>
        <w:t>,</w:t>
      </w:r>
      <w:r>
        <w:rPr>
          <w:rFonts w:ascii="Times New Roman" w:hAnsi="Times New Roman" w:cs="Times New Roman"/>
          <w:sz w:val="28"/>
          <w:szCs w:val="28"/>
        </w:rPr>
        <w:t xml:space="preserve"> он поступил на службу в имперский флот в 1888 г. и дослужился до капитан-лейтенанта. В 1899 г. оставил службу и занялся публицистической деятельностью. В 1906 г. вышла его провокационная </w:t>
      </w:r>
      <w:r>
        <w:rPr>
          <w:rFonts w:ascii="Times New Roman" w:hAnsi="Times New Roman" w:cs="Times New Roman"/>
          <w:sz w:val="28"/>
          <w:szCs w:val="28"/>
        </w:rPr>
        <w:lastRenderedPageBreak/>
        <w:t xml:space="preserve">работа «Кайзер Вильгельм </w:t>
      </w:r>
      <w:r>
        <w:rPr>
          <w:rFonts w:ascii="Times New Roman" w:hAnsi="Times New Roman" w:cs="Times New Roman"/>
          <w:sz w:val="28"/>
          <w:szCs w:val="28"/>
          <w:lang w:val="en-US"/>
        </w:rPr>
        <w:t>II</w:t>
      </w:r>
      <w:r>
        <w:rPr>
          <w:rFonts w:ascii="Times New Roman" w:hAnsi="Times New Roman" w:cs="Times New Roman"/>
          <w:sz w:val="28"/>
          <w:szCs w:val="28"/>
        </w:rPr>
        <w:t xml:space="preserve"> и Византийцы» (</w:t>
      </w:r>
      <w:r w:rsidRPr="006E391B">
        <w:rPr>
          <w:rFonts w:ascii="Times New Roman" w:hAnsi="Times New Roman" w:cs="Times New Roman"/>
          <w:i/>
          <w:sz w:val="28"/>
          <w:szCs w:val="28"/>
        </w:rPr>
        <w:t>K</w:t>
      </w:r>
      <w:r w:rsidRPr="006E391B">
        <w:rPr>
          <w:rFonts w:ascii="Times New Roman" w:hAnsi="Times New Roman" w:cs="Times New Roman"/>
          <w:i/>
          <w:sz w:val="28"/>
          <w:szCs w:val="28"/>
          <w:lang w:val="en-US"/>
        </w:rPr>
        <w:t>aiser</w:t>
      </w:r>
      <w:r w:rsidRPr="006E391B">
        <w:rPr>
          <w:rFonts w:ascii="Times New Roman" w:hAnsi="Times New Roman" w:cs="Times New Roman"/>
          <w:i/>
          <w:sz w:val="28"/>
          <w:szCs w:val="28"/>
        </w:rPr>
        <w:t xml:space="preserve"> Wilhelm II. und die Byzantiner</w:t>
      </w:r>
      <w:r w:rsidRPr="00A55702">
        <w:rPr>
          <w:rFonts w:ascii="Times New Roman" w:hAnsi="Times New Roman" w:cs="Times New Roman"/>
          <w:sz w:val="28"/>
          <w:szCs w:val="28"/>
        </w:rPr>
        <w:t>)</w:t>
      </w:r>
      <w:r>
        <w:rPr>
          <w:rFonts w:ascii="Times New Roman" w:hAnsi="Times New Roman" w:cs="Times New Roman"/>
          <w:sz w:val="28"/>
          <w:szCs w:val="28"/>
        </w:rPr>
        <w:t xml:space="preserve">, где Э. Ревентлов выступил с нападками на императора, представил его как слабого самодержца далекого от народа, что вызвало большой ажиотаж среди немцев. В 1907 г. он писал статьи для газеты «Берлинер Тагеблаттс» (нем. </w:t>
      </w:r>
      <w:r w:rsidRPr="006E391B">
        <w:rPr>
          <w:rFonts w:ascii="Times New Roman" w:hAnsi="Times New Roman" w:cs="Times New Roman"/>
          <w:i/>
          <w:sz w:val="28"/>
          <w:szCs w:val="28"/>
          <w:lang w:val="en-US"/>
        </w:rPr>
        <w:t>Berliner</w:t>
      </w:r>
      <w:r w:rsidRPr="006E391B">
        <w:rPr>
          <w:rFonts w:ascii="Times New Roman" w:hAnsi="Times New Roman" w:cs="Times New Roman"/>
          <w:i/>
          <w:sz w:val="28"/>
          <w:szCs w:val="28"/>
        </w:rPr>
        <w:t xml:space="preserve"> </w:t>
      </w:r>
      <w:r w:rsidRPr="006E391B">
        <w:rPr>
          <w:rFonts w:ascii="Times New Roman" w:hAnsi="Times New Roman" w:cs="Times New Roman"/>
          <w:i/>
          <w:sz w:val="28"/>
          <w:szCs w:val="28"/>
          <w:lang w:val="en-US"/>
        </w:rPr>
        <w:t>Tageblatts</w:t>
      </w:r>
      <w:r w:rsidR="006E391B">
        <w:rPr>
          <w:rFonts w:ascii="Times New Roman" w:hAnsi="Times New Roman" w:cs="Times New Roman"/>
          <w:sz w:val="28"/>
          <w:szCs w:val="28"/>
        </w:rPr>
        <w:t xml:space="preserve"> /</w:t>
      </w:r>
      <w:r>
        <w:rPr>
          <w:rFonts w:ascii="Times New Roman" w:hAnsi="Times New Roman" w:cs="Times New Roman"/>
          <w:sz w:val="28"/>
          <w:szCs w:val="28"/>
        </w:rPr>
        <w:t xml:space="preserve"> Берлинская еженедельная газета) по военным и внешнеполитическим темам. В это же время Э. Ревентлов начал увлекаться пангерманскими идеями. В 1912 г. </w:t>
      </w:r>
      <w:r w:rsidR="007C1171">
        <w:rPr>
          <w:rFonts w:ascii="Times New Roman" w:hAnsi="Times New Roman" w:cs="Times New Roman"/>
          <w:sz w:val="28"/>
          <w:szCs w:val="28"/>
        </w:rPr>
        <w:t xml:space="preserve">он </w:t>
      </w:r>
      <w:r>
        <w:rPr>
          <w:rFonts w:ascii="Times New Roman" w:hAnsi="Times New Roman" w:cs="Times New Roman"/>
          <w:sz w:val="28"/>
          <w:szCs w:val="28"/>
        </w:rPr>
        <w:t>состоял в «Обществе</w:t>
      </w:r>
      <w:r w:rsidRPr="007960BA">
        <w:rPr>
          <w:rFonts w:ascii="Times New Roman" w:hAnsi="Times New Roman" w:cs="Times New Roman"/>
          <w:sz w:val="28"/>
          <w:szCs w:val="28"/>
        </w:rPr>
        <w:t xml:space="preserve"> по борьбе с влиянием евреев</w:t>
      </w:r>
      <w:r>
        <w:rPr>
          <w:rFonts w:ascii="Times New Roman" w:hAnsi="Times New Roman" w:cs="Times New Roman"/>
          <w:sz w:val="28"/>
          <w:szCs w:val="28"/>
        </w:rPr>
        <w:t>» (</w:t>
      </w:r>
      <w:r w:rsidRPr="006E391B">
        <w:rPr>
          <w:rFonts w:ascii="Times New Roman" w:hAnsi="Times New Roman" w:cs="Times New Roman"/>
          <w:i/>
          <w:sz w:val="28"/>
          <w:szCs w:val="28"/>
        </w:rPr>
        <w:t>Verbandes gegen die Ueberhebung des Judentums</w:t>
      </w:r>
      <w:r>
        <w:rPr>
          <w:rFonts w:ascii="Times New Roman" w:hAnsi="Times New Roman" w:cs="Times New Roman"/>
          <w:sz w:val="28"/>
          <w:szCs w:val="28"/>
        </w:rPr>
        <w:t>), затем был представителем «пангерманского союза» в Берлине,</w:t>
      </w:r>
      <w:r w:rsidR="003F12DA">
        <w:rPr>
          <w:rFonts w:ascii="Times New Roman" w:hAnsi="Times New Roman" w:cs="Times New Roman"/>
          <w:sz w:val="28"/>
          <w:szCs w:val="28"/>
        </w:rPr>
        <w:t xml:space="preserve"> а</w:t>
      </w:r>
      <w:r>
        <w:rPr>
          <w:rFonts w:ascii="Times New Roman" w:hAnsi="Times New Roman" w:cs="Times New Roman"/>
          <w:sz w:val="28"/>
          <w:szCs w:val="28"/>
        </w:rPr>
        <w:t xml:space="preserve"> с 1908 по 1914 г. работал редактором в пангерманской газете «Аллдойче Блэттер» (нем. </w:t>
      </w:r>
      <w:r w:rsidRPr="006E391B">
        <w:rPr>
          <w:rFonts w:ascii="Times New Roman" w:hAnsi="Times New Roman" w:cs="Times New Roman"/>
          <w:i/>
          <w:sz w:val="28"/>
          <w:szCs w:val="28"/>
        </w:rPr>
        <w:t>Alldeutsche Blätter</w:t>
      </w:r>
      <w:r>
        <w:rPr>
          <w:rFonts w:ascii="Times New Roman" w:hAnsi="Times New Roman" w:cs="Times New Roman"/>
          <w:sz w:val="28"/>
          <w:szCs w:val="28"/>
        </w:rPr>
        <w:t xml:space="preserve"> / Пангерманские листки). В это же время </w:t>
      </w:r>
      <w:r w:rsidR="007C1171">
        <w:rPr>
          <w:rFonts w:ascii="Times New Roman" w:hAnsi="Times New Roman" w:cs="Times New Roman"/>
          <w:sz w:val="28"/>
          <w:szCs w:val="28"/>
        </w:rPr>
        <w:t xml:space="preserve">он </w:t>
      </w:r>
      <w:r>
        <w:rPr>
          <w:rFonts w:ascii="Times New Roman" w:hAnsi="Times New Roman" w:cs="Times New Roman"/>
          <w:sz w:val="28"/>
          <w:szCs w:val="28"/>
        </w:rPr>
        <w:t>пытался заниматься политикой, в 1912 г. избирался депутатом</w:t>
      </w:r>
      <w:r w:rsidRPr="00B90D28">
        <w:t xml:space="preserve"> </w:t>
      </w:r>
      <w:r w:rsidRPr="00B90D28">
        <w:rPr>
          <w:rFonts w:ascii="Times New Roman" w:hAnsi="Times New Roman" w:cs="Times New Roman"/>
          <w:sz w:val="28"/>
          <w:szCs w:val="28"/>
        </w:rPr>
        <w:t>от немецкой социалистической партии (</w:t>
      </w:r>
      <w:r w:rsidRPr="00060618">
        <w:rPr>
          <w:rFonts w:ascii="Times New Roman" w:hAnsi="Times New Roman" w:cs="Times New Roman"/>
          <w:i/>
          <w:sz w:val="28"/>
          <w:szCs w:val="28"/>
        </w:rPr>
        <w:t>die Deutschsoziale Partei</w:t>
      </w:r>
      <w:r w:rsidRPr="00B90D28">
        <w:rPr>
          <w:rFonts w:ascii="Times New Roman" w:hAnsi="Times New Roman" w:cs="Times New Roman"/>
          <w:sz w:val="28"/>
          <w:szCs w:val="28"/>
        </w:rPr>
        <w:t>)</w:t>
      </w:r>
      <w:r w:rsidRPr="00B90D28">
        <w:t xml:space="preserve"> </w:t>
      </w:r>
      <w:r w:rsidRPr="00B90D28">
        <w:rPr>
          <w:rFonts w:ascii="Times New Roman" w:hAnsi="Times New Roman" w:cs="Times New Roman"/>
          <w:sz w:val="28"/>
          <w:szCs w:val="28"/>
        </w:rPr>
        <w:t>округа Фленсбург-Апенраде</w:t>
      </w:r>
      <w:r>
        <w:rPr>
          <w:rFonts w:ascii="Times New Roman" w:hAnsi="Times New Roman" w:cs="Times New Roman"/>
          <w:sz w:val="28"/>
          <w:szCs w:val="28"/>
        </w:rPr>
        <w:t xml:space="preserve"> в ландтаг Шлезвиг-Гольштейна. Поддержал наращивание военной силы Германского рейха в гонке против Англии. Во время первой мировой войны </w:t>
      </w:r>
      <w:r w:rsidR="007C1171">
        <w:rPr>
          <w:rFonts w:ascii="Times New Roman" w:hAnsi="Times New Roman" w:cs="Times New Roman"/>
          <w:sz w:val="28"/>
          <w:szCs w:val="28"/>
        </w:rPr>
        <w:t xml:space="preserve">граф </w:t>
      </w:r>
      <w:r>
        <w:rPr>
          <w:rFonts w:ascii="Times New Roman" w:hAnsi="Times New Roman" w:cs="Times New Roman"/>
          <w:sz w:val="28"/>
          <w:szCs w:val="28"/>
        </w:rPr>
        <w:t>освещал военные события на страницах различных журналов и газ</w:t>
      </w:r>
      <w:r w:rsidR="0072072A">
        <w:rPr>
          <w:rFonts w:ascii="Times New Roman" w:hAnsi="Times New Roman" w:cs="Times New Roman"/>
          <w:sz w:val="28"/>
          <w:szCs w:val="28"/>
        </w:rPr>
        <w:t>ет. В конце 1914 г. состоял в «К</w:t>
      </w:r>
      <w:r>
        <w:rPr>
          <w:rFonts w:ascii="Times New Roman" w:hAnsi="Times New Roman" w:cs="Times New Roman"/>
          <w:sz w:val="28"/>
          <w:szCs w:val="28"/>
        </w:rPr>
        <w:t>омитете прессы» (</w:t>
      </w:r>
      <w:r w:rsidRPr="006736EF">
        <w:rPr>
          <w:rFonts w:ascii="Times New Roman" w:hAnsi="Times New Roman" w:cs="Times New Roman"/>
          <w:i/>
          <w:sz w:val="28"/>
          <w:szCs w:val="28"/>
        </w:rPr>
        <w:t>Presse-Ausschuß</w:t>
      </w:r>
      <w:r>
        <w:rPr>
          <w:rFonts w:ascii="Times New Roman" w:hAnsi="Times New Roman" w:cs="Times New Roman"/>
          <w:sz w:val="28"/>
          <w:szCs w:val="28"/>
        </w:rPr>
        <w:t>), работающей совместно с военным пресс-бюро (</w:t>
      </w:r>
      <w:r w:rsidRPr="006736EF">
        <w:rPr>
          <w:rFonts w:ascii="Times New Roman" w:hAnsi="Times New Roman" w:cs="Times New Roman"/>
          <w:i/>
          <w:sz w:val="28"/>
          <w:szCs w:val="28"/>
        </w:rPr>
        <w:t>Kriegspresseamt</w:t>
      </w:r>
      <w:r>
        <w:rPr>
          <w:rFonts w:ascii="Times New Roman" w:hAnsi="Times New Roman" w:cs="Times New Roman"/>
          <w:sz w:val="28"/>
          <w:szCs w:val="28"/>
        </w:rPr>
        <w:t xml:space="preserve">). </w:t>
      </w:r>
    </w:p>
    <w:p w14:paraId="5946915F" w14:textId="68BDBC95" w:rsidR="00C47172" w:rsidRPr="005D3768" w:rsidRDefault="00C47172" w:rsidP="005D37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войны Э. Ревентлов присоединился к набирающему популярность фёлькишскому движению. В 1922 г. стал соучредителем «Немецко-фёлькишской партии</w:t>
      </w:r>
      <w:r w:rsidRPr="006C184A">
        <w:rPr>
          <w:rFonts w:ascii="Times New Roman" w:hAnsi="Times New Roman" w:cs="Times New Roman"/>
          <w:sz w:val="28"/>
          <w:szCs w:val="28"/>
        </w:rPr>
        <w:t xml:space="preserve"> свободы»</w:t>
      </w:r>
      <w:r>
        <w:rPr>
          <w:rFonts w:ascii="Times New Roman" w:hAnsi="Times New Roman" w:cs="Times New Roman"/>
          <w:sz w:val="28"/>
          <w:szCs w:val="28"/>
        </w:rPr>
        <w:t xml:space="preserve"> отколовшейся от НННП</w:t>
      </w:r>
      <w:r>
        <w:rPr>
          <w:rStyle w:val="a5"/>
          <w:rFonts w:ascii="Times New Roman" w:hAnsi="Times New Roman" w:cs="Times New Roman"/>
          <w:sz w:val="28"/>
          <w:szCs w:val="28"/>
        </w:rPr>
        <w:footnoteReference w:id="107"/>
      </w:r>
      <w:r>
        <w:rPr>
          <w:rFonts w:ascii="Times New Roman" w:hAnsi="Times New Roman" w:cs="Times New Roman"/>
          <w:sz w:val="28"/>
          <w:szCs w:val="28"/>
        </w:rPr>
        <w:t xml:space="preserve">. В 1924 г. </w:t>
      </w:r>
      <w:r w:rsidR="00905AE3">
        <w:rPr>
          <w:rFonts w:ascii="Times New Roman" w:hAnsi="Times New Roman" w:cs="Times New Roman"/>
          <w:sz w:val="28"/>
          <w:szCs w:val="28"/>
        </w:rPr>
        <w:t xml:space="preserve">он </w:t>
      </w:r>
      <w:r>
        <w:rPr>
          <w:rFonts w:ascii="Times New Roman" w:hAnsi="Times New Roman" w:cs="Times New Roman"/>
          <w:sz w:val="28"/>
          <w:szCs w:val="28"/>
        </w:rPr>
        <w:t>смог пройти депутатом в Рейхстаг от НФПС</w:t>
      </w:r>
      <w:r>
        <w:rPr>
          <w:rStyle w:val="a5"/>
          <w:rFonts w:ascii="Times New Roman" w:hAnsi="Times New Roman" w:cs="Times New Roman"/>
          <w:sz w:val="28"/>
          <w:szCs w:val="28"/>
        </w:rPr>
        <w:footnoteReference w:id="108"/>
      </w:r>
      <w:r w:rsidR="00905AE3">
        <w:rPr>
          <w:rFonts w:ascii="Times New Roman" w:hAnsi="Times New Roman" w:cs="Times New Roman"/>
          <w:sz w:val="28"/>
          <w:szCs w:val="28"/>
        </w:rPr>
        <w:t xml:space="preserve">. </w:t>
      </w:r>
      <w:r>
        <w:rPr>
          <w:rFonts w:ascii="Times New Roman" w:eastAsia="Calibri" w:hAnsi="Times New Roman" w:cs="Times New Roman"/>
          <w:sz w:val="28"/>
          <w:szCs w:val="32"/>
        </w:rPr>
        <w:t>Э. Ревентлов был известным и уважаемым представителем фёлькише</w:t>
      </w:r>
      <w:r w:rsidRPr="00484A1D">
        <w:rPr>
          <w:rFonts w:ascii="Times New Roman" w:eastAsia="Calibri" w:hAnsi="Times New Roman" w:cs="Times New Roman"/>
          <w:sz w:val="28"/>
          <w:szCs w:val="32"/>
        </w:rPr>
        <w:t xml:space="preserve"> в Веймарской республике, всю свою жизнь он придерживался пангерманских взглядов. В 1920-е гг. обладал большим влиянием, в его доме в Берлине часто соби</w:t>
      </w:r>
      <w:r w:rsidR="000627CA">
        <w:rPr>
          <w:rFonts w:ascii="Times New Roman" w:eastAsia="Calibri" w:hAnsi="Times New Roman" w:cs="Times New Roman"/>
          <w:sz w:val="28"/>
          <w:szCs w:val="32"/>
        </w:rPr>
        <w:t xml:space="preserve">рались известные правые </w:t>
      </w:r>
      <w:r w:rsidR="00075049" w:rsidRPr="000627CA">
        <w:rPr>
          <w:rFonts w:ascii="Times New Roman" w:eastAsia="Calibri" w:hAnsi="Times New Roman" w:cs="Times New Roman"/>
          <w:color w:val="000000" w:themeColor="text1"/>
          <w:sz w:val="28"/>
          <w:szCs w:val="32"/>
        </w:rPr>
        <w:t>политики и теоретики</w:t>
      </w:r>
      <w:r w:rsidRPr="00484A1D">
        <w:rPr>
          <w:rFonts w:ascii="Times New Roman" w:eastAsia="Calibri" w:hAnsi="Times New Roman" w:cs="Times New Roman"/>
          <w:sz w:val="28"/>
          <w:szCs w:val="32"/>
        </w:rPr>
        <w:t>. Именно у Э. Ревентлова</w:t>
      </w:r>
      <w:r>
        <w:rPr>
          <w:rFonts w:ascii="Times New Roman" w:eastAsia="Calibri" w:hAnsi="Times New Roman" w:cs="Times New Roman"/>
          <w:sz w:val="28"/>
          <w:szCs w:val="32"/>
        </w:rPr>
        <w:t xml:space="preserve"> в 1920 г. при посещении столицы </w:t>
      </w:r>
      <w:r w:rsidRPr="00484A1D">
        <w:rPr>
          <w:rFonts w:ascii="Times New Roman" w:eastAsia="Calibri" w:hAnsi="Times New Roman" w:cs="Times New Roman"/>
          <w:sz w:val="28"/>
          <w:szCs w:val="32"/>
        </w:rPr>
        <w:t xml:space="preserve"> А. Гитлер познакомился с </w:t>
      </w:r>
      <w:r w:rsidR="00075049" w:rsidRPr="000627CA">
        <w:rPr>
          <w:rFonts w:ascii="Times New Roman" w:eastAsia="Calibri" w:hAnsi="Times New Roman" w:cs="Times New Roman"/>
          <w:color w:val="000000" w:themeColor="text1"/>
          <w:sz w:val="28"/>
          <w:szCs w:val="32"/>
        </w:rPr>
        <w:t>героем минувшей войны генералом</w:t>
      </w:r>
      <w:r w:rsidRPr="00484A1D">
        <w:rPr>
          <w:rFonts w:ascii="Times New Roman" w:eastAsia="Calibri" w:hAnsi="Times New Roman" w:cs="Times New Roman"/>
          <w:sz w:val="28"/>
          <w:szCs w:val="32"/>
        </w:rPr>
        <w:t xml:space="preserve"> </w:t>
      </w:r>
      <w:r w:rsidRPr="00484A1D">
        <w:rPr>
          <w:rFonts w:ascii="Times New Roman" w:eastAsia="Calibri" w:hAnsi="Times New Roman" w:cs="Times New Roman"/>
          <w:sz w:val="28"/>
          <w:szCs w:val="32"/>
        </w:rPr>
        <w:lastRenderedPageBreak/>
        <w:t>Эрихом Людендорфом, лидером пангерманского союза Генрихом Классом и будущим Оберфюрером СА Вальтером Штеннесом</w:t>
      </w:r>
      <w:r>
        <w:rPr>
          <w:rStyle w:val="a5"/>
          <w:rFonts w:ascii="Times New Roman" w:eastAsia="Calibri" w:hAnsi="Times New Roman" w:cs="Times New Roman"/>
          <w:sz w:val="28"/>
          <w:szCs w:val="32"/>
        </w:rPr>
        <w:footnoteReference w:id="109"/>
      </w:r>
      <w:r w:rsidRPr="00484A1D">
        <w:rPr>
          <w:rFonts w:ascii="Times New Roman" w:eastAsia="Calibri" w:hAnsi="Times New Roman" w:cs="Times New Roman"/>
          <w:sz w:val="28"/>
          <w:szCs w:val="32"/>
        </w:rPr>
        <w:t xml:space="preserve">. В 1927 г. из-за </w:t>
      </w:r>
      <w:r w:rsidR="005D3768">
        <w:rPr>
          <w:rFonts w:ascii="Times New Roman" w:eastAsia="Calibri" w:hAnsi="Times New Roman" w:cs="Times New Roman"/>
          <w:sz w:val="28"/>
          <w:szCs w:val="32"/>
        </w:rPr>
        <w:t xml:space="preserve">партийных </w:t>
      </w:r>
      <w:r w:rsidRPr="00484A1D">
        <w:rPr>
          <w:rFonts w:ascii="Times New Roman" w:eastAsia="Calibri" w:hAnsi="Times New Roman" w:cs="Times New Roman"/>
          <w:sz w:val="28"/>
          <w:szCs w:val="32"/>
        </w:rPr>
        <w:t xml:space="preserve">разногласий </w:t>
      </w:r>
      <w:r w:rsidR="000627CA">
        <w:rPr>
          <w:rFonts w:ascii="Times New Roman" w:eastAsia="Calibri" w:hAnsi="Times New Roman" w:cs="Times New Roman"/>
          <w:sz w:val="28"/>
          <w:szCs w:val="32"/>
        </w:rPr>
        <w:t xml:space="preserve">Э. </w:t>
      </w:r>
      <w:r w:rsidR="00075049" w:rsidRPr="000627CA">
        <w:rPr>
          <w:rFonts w:ascii="Times New Roman" w:eastAsia="Calibri" w:hAnsi="Times New Roman" w:cs="Times New Roman"/>
          <w:color w:val="000000" w:themeColor="text1"/>
          <w:sz w:val="28"/>
          <w:szCs w:val="32"/>
        </w:rPr>
        <w:t>Ревентлов</w:t>
      </w:r>
      <w:r w:rsidRPr="00484A1D">
        <w:rPr>
          <w:rFonts w:ascii="Times New Roman" w:eastAsia="Calibri" w:hAnsi="Times New Roman" w:cs="Times New Roman"/>
          <w:sz w:val="28"/>
          <w:szCs w:val="32"/>
        </w:rPr>
        <w:t xml:space="preserve"> покинул НФПС и вступил в НСДАП</w:t>
      </w:r>
      <w:r>
        <w:rPr>
          <w:rStyle w:val="a5"/>
          <w:rFonts w:ascii="Times New Roman" w:eastAsia="Calibri" w:hAnsi="Times New Roman" w:cs="Times New Roman"/>
          <w:sz w:val="28"/>
          <w:szCs w:val="32"/>
        </w:rPr>
        <w:footnoteReference w:id="110"/>
      </w:r>
      <w:r w:rsidRPr="00484A1D">
        <w:rPr>
          <w:rFonts w:ascii="Times New Roman" w:eastAsia="Calibri" w:hAnsi="Times New Roman" w:cs="Times New Roman"/>
          <w:sz w:val="28"/>
          <w:szCs w:val="32"/>
        </w:rPr>
        <w:t>, от которой избирался депутатом в Рейхстаг с 1927 по 1938 гг</w:t>
      </w:r>
      <w:r w:rsidR="005D3768">
        <w:rPr>
          <w:rStyle w:val="a5"/>
          <w:rFonts w:ascii="Times New Roman" w:eastAsia="Calibri" w:hAnsi="Times New Roman" w:cs="Times New Roman"/>
          <w:sz w:val="28"/>
          <w:szCs w:val="32"/>
        </w:rPr>
        <w:footnoteReference w:id="111"/>
      </w:r>
      <w:r w:rsidRPr="00484A1D">
        <w:rPr>
          <w:rFonts w:ascii="Times New Roman" w:eastAsia="Calibri" w:hAnsi="Times New Roman" w:cs="Times New Roman"/>
          <w:sz w:val="28"/>
          <w:szCs w:val="32"/>
        </w:rPr>
        <w:t xml:space="preserve">. </w:t>
      </w:r>
    </w:p>
    <w:p w14:paraId="0343D0B1" w14:textId="0F15DA4F" w:rsidR="00C47172" w:rsidRDefault="00C47172" w:rsidP="00C47172">
      <w:pPr>
        <w:spacing w:after="0" w:line="360" w:lineRule="auto"/>
        <w:ind w:firstLine="709"/>
        <w:jc w:val="both"/>
        <w:rPr>
          <w:rFonts w:ascii="Times New Roman" w:eastAsia="Calibri" w:hAnsi="Times New Roman" w:cs="Times New Roman"/>
          <w:sz w:val="28"/>
          <w:szCs w:val="28"/>
        </w:rPr>
      </w:pPr>
      <w:r w:rsidRPr="00484A1D">
        <w:rPr>
          <w:rFonts w:ascii="Times New Roman" w:eastAsia="Calibri" w:hAnsi="Times New Roman" w:cs="Times New Roman"/>
          <w:sz w:val="28"/>
          <w:szCs w:val="32"/>
        </w:rPr>
        <w:t>В 1920 г. Э. Ревентлов решил создать свой журнал «Райхсварт», где начал излагать фёлькишские идеи</w:t>
      </w:r>
      <w:r w:rsidRPr="00484A1D">
        <w:rPr>
          <w:rFonts w:ascii="Times New Roman" w:eastAsia="Calibri" w:hAnsi="Times New Roman" w:cs="Times New Roman"/>
          <w:sz w:val="28"/>
          <w:szCs w:val="32"/>
          <w:vertAlign w:val="superscript"/>
        </w:rPr>
        <w:footnoteReference w:id="112"/>
      </w:r>
      <w:r w:rsidRPr="00484A1D">
        <w:rPr>
          <w:rFonts w:ascii="Times New Roman" w:eastAsia="Calibri" w:hAnsi="Times New Roman" w:cs="Times New Roman"/>
          <w:sz w:val="28"/>
          <w:szCs w:val="32"/>
        </w:rPr>
        <w:t xml:space="preserve">. </w:t>
      </w:r>
      <w:r>
        <w:rPr>
          <w:rFonts w:ascii="Times New Roman" w:eastAsia="Calibri" w:hAnsi="Times New Roman" w:cs="Times New Roman"/>
          <w:sz w:val="28"/>
          <w:szCs w:val="32"/>
        </w:rPr>
        <w:t>Печаталась газета в издательстве «Райхсварт» в</w:t>
      </w:r>
      <w:r w:rsidRPr="001A7482">
        <w:rPr>
          <w:rFonts w:ascii="Times New Roman" w:eastAsia="Calibri" w:hAnsi="Times New Roman" w:cs="Times New Roman"/>
          <w:color w:val="FF0000"/>
          <w:sz w:val="28"/>
          <w:szCs w:val="32"/>
        </w:rPr>
        <w:t xml:space="preserve"> </w:t>
      </w:r>
      <w:r w:rsidR="001A7482" w:rsidRPr="002B1914">
        <w:rPr>
          <w:rFonts w:ascii="Times New Roman" w:eastAsia="Calibri" w:hAnsi="Times New Roman" w:cs="Times New Roman"/>
          <w:color w:val="000000" w:themeColor="text1"/>
          <w:sz w:val="28"/>
          <w:szCs w:val="32"/>
        </w:rPr>
        <w:t>фешенебельном</w:t>
      </w:r>
      <w:r w:rsidR="001A7482">
        <w:rPr>
          <w:rFonts w:ascii="Times New Roman" w:eastAsia="Calibri" w:hAnsi="Times New Roman" w:cs="Times New Roman"/>
          <w:sz w:val="28"/>
          <w:szCs w:val="32"/>
        </w:rPr>
        <w:t xml:space="preserve"> </w:t>
      </w:r>
      <w:r>
        <w:rPr>
          <w:rFonts w:ascii="Times New Roman" w:eastAsia="Calibri" w:hAnsi="Times New Roman" w:cs="Times New Roman"/>
          <w:sz w:val="28"/>
          <w:szCs w:val="32"/>
        </w:rPr>
        <w:t>берлинском район</w:t>
      </w:r>
      <w:r w:rsidR="002B1914">
        <w:rPr>
          <w:rFonts w:ascii="Times New Roman" w:eastAsia="Calibri" w:hAnsi="Times New Roman" w:cs="Times New Roman"/>
          <w:sz w:val="28"/>
          <w:szCs w:val="32"/>
        </w:rPr>
        <w:t>е</w:t>
      </w:r>
      <w:r>
        <w:rPr>
          <w:rFonts w:ascii="Times New Roman" w:eastAsia="Calibri" w:hAnsi="Times New Roman" w:cs="Times New Roman"/>
          <w:sz w:val="28"/>
          <w:szCs w:val="32"/>
        </w:rPr>
        <w:t xml:space="preserve"> </w:t>
      </w:r>
      <w:r w:rsidR="00BD6219">
        <w:rPr>
          <w:rFonts w:ascii="Times New Roman" w:eastAsia="Calibri" w:hAnsi="Times New Roman" w:cs="Times New Roman"/>
          <w:sz w:val="28"/>
          <w:szCs w:val="32"/>
        </w:rPr>
        <w:t xml:space="preserve">‒ </w:t>
      </w:r>
      <w:r>
        <w:rPr>
          <w:rFonts w:ascii="Times New Roman" w:eastAsia="Calibri" w:hAnsi="Times New Roman" w:cs="Times New Roman"/>
          <w:sz w:val="28"/>
          <w:szCs w:val="32"/>
        </w:rPr>
        <w:t>Шарлоттенбург. В последствии «Райхсварт» превратилось в общество с ограниченной ответственностью</w:t>
      </w:r>
      <w:r w:rsidR="00051A4E">
        <w:rPr>
          <w:rFonts w:ascii="Times New Roman" w:eastAsia="Calibri" w:hAnsi="Times New Roman" w:cs="Times New Roman"/>
          <w:sz w:val="28"/>
          <w:szCs w:val="32"/>
        </w:rPr>
        <w:t>,</w:t>
      </w:r>
      <w:r>
        <w:rPr>
          <w:rFonts w:ascii="Times New Roman" w:eastAsia="Calibri" w:hAnsi="Times New Roman" w:cs="Times New Roman"/>
          <w:sz w:val="28"/>
          <w:szCs w:val="32"/>
        </w:rPr>
        <w:t xml:space="preserve"> зарегистрированное в Шарлоттенбурге. Объявления и письма для публикации в журнале принимались неким Вилли Кладизцом в Берлине. Ротационная печать осуществлялось в книжном издательстве Оскара Бима в Потсдаме. Журнал издавался на </w:t>
      </w:r>
      <w:r w:rsidR="00545E19">
        <w:rPr>
          <w:rFonts w:ascii="Times New Roman" w:eastAsia="Calibri" w:hAnsi="Times New Roman" w:cs="Times New Roman"/>
          <w:sz w:val="28"/>
          <w:szCs w:val="32"/>
        </w:rPr>
        <w:t>протяжении 24 лет с 1920 по 1944</w:t>
      </w:r>
      <w:r>
        <w:rPr>
          <w:rFonts w:ascii="Times New Roman" w:eastAsia="Calibri" w:hAnsi="Times New Roman" w:cs="Times New Roman"/>
          <w:sz w:val="28"/>
          <w:szCs w:val="32"/>
        </w:rPr>
        <w:t xml:space="preserve"> гг</w:t>
      </w:r>
      <w:r>
        <w:rPr>
          <w:rStyle w:val="a5"/>
          <w:rFonts w:ascii="Times New Roman" w:eastAsia="Calibri" w:hAnsi="Times New Roman" w:cs="Times New Roman"/>
          <w:sz w:val="28"/>
          <w:szCs w:val="32"/>
        </w:rPr>
        <w:footnoteReference w:id="113"/>
      </w:r>
      <w:r>
        <w:rPr>
          <w:rFonts w:ascii="Times New Roman" w:eastAsia="Calibri" w:hAnsi="Times New Roman" w:cs="Times New Roman"/>
          <w:sz w:val="28"/>
          <w:szCs w:val="32"/>
        </w:rPr>
        <w:t xml:space="preserve">. </w:t>
      </w:r>
      <w:r w:rsidRPr="008B0B57">
        <w:rPr>
          <w:rFonts w:ascii="Times New Roman" w:eastAsia="Calibri" w:hAnsi="Times New Roman" w:cs="Times New Roman"/>
          <w:sz w:val="28"/>
          <w:szCs w:val="32"/>
        </w:rPr>
        <w:t xml:space="preserve">Первый номер журнала «Райхсварт» появился 1 октября 1920 г. </w:t>
      </w:r>
      <w:r w:rsidRPr="008B0B57">
        <w:rPr>
          <w:rFonts w:ascii="Times New Roman" w:eastAsia="Calibri" w:hAnsi="Times New Roman" w:cs="Times New Roman"/>
          <w:sz w:val="28"/>
          <w:szCs w:val="28"/>
        </w:rPr>
        <w:t>На титульной странице издатель поместил надпись: «</w:t>
      </w:r>
      <w:r w:rsidRPr="008B0B57">
        <w:rPr>
          <w:rFonts w:ascii="Times New Roman" w:eastAsia="Calibri" w:hAnsi="Times New Roman" w:cs="Times New Roman"/>
          <w:i/>
          <w:sz w:val="28"/>
          <w:szCs w:val="28"/>
        </w:rPr>
        <w:t>Для немцев на родине и за ее пределами. Для неразделенного народа. Для храброй работы. Для общего просвещения всех униженных народов. Для объединения с австрийскими братьями. Для социального объединения</w:t>
      </w:r>
      <w:r w:rsidRPr="008B0B57">
        <w:rPr>
          <w:rFonts w:ascii="Times New Roman" w:eastAsia="Calibri" w:hAnsi="Times New Roman" w:cs="Times New Roman"/>
          <w:sz w:val="28"/>
          <w:szCs w:val="28"/>
        </w:rPr>
        <w:t>»</w:t>
      </w:r>
      <w:r w:rsidRPr="008B0B57">
        <w:rPr>
          <w:rFonts w:ascii="Times New Roman" w:eastAsia="Calibri" w:hAnsi="Times New Roman" w:cs="Times New Roman"/>
          <w:sz w:val="28"/>
          <w:szCs w:val="28"/>
          <w:vertAlign w:val="superscript"/>
        </w:rPr>
        <w:footnoteReference w:id="114"/>
      </w:r>
      <w:r w:rsidRPr="008B0B57">
        <w:rPr>
          <w:rFonts w:ascii="Times New Roman" w:eastAsia="Calibri" w:hAnsi="Times New Roman" w:cs="Times New Roman"/>
          <w:sz w:val="28"/>
          <w:szCs w:val="28"/>
        </w:rPr>
        <w:t>. Э. Ревентлов сразу обоз</w:t>
      </w:r>
      <w:r>
        <w:rPr>
          <w:rFonts w:ascii="Times New Roman" w:eastAsia="Calibri" w:hAnsi="Times New Roman" w:cs="Times New Roman"/>
          <w:sz w:val="28"/>
          <w:szCs w:val="28"/>
        </w:rPr>
        <w:t xml:space="preserve">начил концепцию своего журнала, </w:t>
      </w:r>
      <w:r w:rsidRPr="008B0B57">
        <w:rPr>
          <w:rFonts w:ascii="Times New Roman" w:eastAsia="Calibri" w:hAnsi="Times New Roman" w:cs="Times New Roman"/>
          <w:sz w:val="28"/>
          <w:szCs w:val="28"/>
        </w:rPr>
        <w:t xml:space="preserve">и он быстро набрал популярность. </w:t>
      </w:r>
      <w:r>
        <w:rPr>
          <w:rFonts w:ascii="Times New Roman" w:eastAsia="Calibri" w:hAnsi="Times New Roman" w:cs="Times New Roman"/>
          <w:sz w:val="28"/>
          <w:szCs w:val="28"/>
        </w:rPr>
        <w:t xml:space="preserve">В 1920 г. основное внимание журнала уделялось проблемам немецких меньшинств, проживающих на территориях соседний государств. Освещая эти проблемы </w:t>
      </w:r>
      <w:r w:rsidRPr="008B0B57">
        <w:rPr>
          <w:rFonts w:ascii="Times New Roman" w:eastAsia="Calibri" w:hAnsi="Times New Roman" w:cs="Times New Roman"/>
          <w:sz w:val="28"/>
          <w:szCs w:val="28"/>
        </w:rPr>
        <w:t>«Райхсварт» стал ведущим печатным изданием северогерманского фёлькишского движе</w:t>
      </w:r>
      <w:r w:rsidR="00F55C75">
        <w:rPr>
          <w:rFonts w:ascii="Times New Roman" w:eastAsia="Calibri" w:hAnsi="Times New Roman" w:cs="Times New Roman"/>
          <w:sz w:val="28"/>
          <w:szCs w:val="28"/>
        </w:rPr>
        <w:t>ния в первой половине 1920-х гг</w:t>
      </w:r>
      <w:r w:rsidRPr="008B0B57">
        <w:rPr>
          <w:rFonts w:ascii="Times New Roman" w:eastAsia="Calibri" w:hAnsi="Times New Roman" w:cs="Times New Roman"/>
          <w:sz w:val="28"/>
          <w:szCs w:val="28"/>
          <w:vertAlign w:val="superscript"/>
        </w:rPr>
        <w:footnoteReference w:id="115"/>
      </w:r>
      <w:r w:rsidRPr="008B0B5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14:paraId="5BA9CE59" w14:textId="476C1B00" w:rsidR="00C47172" w:rsidRPr="00BB307E" w:rsidRDefault="00C47172" w:rsidP="00C47172">
      <w:pPr>
        <w:spacing w:after="0" w:line="360" w:lineRule="auto"/>
        <w:ind w:firstLine="709"/>
        <w:jc w:val="both"/>
        <w:rPr>
          <w:rFonts w:ascii="Times New Roman" w:eastAsia="Calibri" w:hAnsi="Times New Roman" w:cs="Times New Roman"/>
          <w:sz w:val="28"/>
          <w:szCs w:val="32"/>
        </w:rPr>
      </w:pPr>
      <w:r>
        <w:rPr>
          <w:rFonts w:ascii="Times New Roman" w:eastAsia="Calibri" w:hAnsi="Times New Roman" w:cs="Times New Roman"/>
          <w:sz w:val="28"/>
          <w:szCs w:val="28"/>
        </w:rPr>
        <w:lastRenderedPageBreak/>
        <w:t>Кроме того, в журнале освещались проблемы внешней и внутренней политики, социальный, национальный и религиозный вопросы, а также журнал характеризовался ярко выраженным антисемитизмом. После убийства министра иностранных дел Вальтера Ратенау 24 июня 1922 г.</w:t>
      </w:r>
      <w:r w:rsidR="00FE1DF7">
        <w:rPr>
          <w:rFonts w:ascii="Times New Roman" w:eastAsia="Calibri" w:hAnsi="Times New Roman" w:cs="Times New Roman"/>
          <w:sz w:val="28"/>
          <w:szCs w:val="28"/>
        </w:rPr>
        <w:t>,</w:t>
      </w:r>
      <w:r>
        <w:rPr>
          <w:rFonts w:ascii="Times New Roman" w:eastAsia="Calibri" w:hAnsi="Times New Roman" w:cs="Times New Roman"/>
          <w:sz w:val="28"/>
          <w:szCs w:val="28"/>
        </w:rPr>
        <w:t xml:space="preserve"> Э. Ревентлов поместил на титульную страницу журнала черного немецкого орла</w:t>
      </w:r>
      <w:r>
        <w:rPr>
          <w:rStyle w:val="a5"/>
          <w:rFonts w:ascii="Times New Roman" w:eastAsia="Calibri" w:hAnsi="Times New Roman" w:cs="Times New Roman"/>
          <w:sz w:val="28"/>
          <w:szCs w:val="28"/>
        </w:rPr>
        <w:footnoteReference w:id="116"/>
      </w:r>
      <w:r>
        <w:rPr>
          <w:rFonts w:ascii="Times New Roman" w:eastAsia="Calibri" w:hAnsi="Times New Roman" w:cs="Times New Roman"/>
          <w:sz w:val="28"/>
          <w:szCs w:val="28"/>
        </w:rPr>
        <w:t xml:space="preserve">. А с 1925 г. в «Райхсварт» стали излагаться расовые теории. </w:t>
      </w:r>
      <w:r>
        <w:rPr>
          <w:rFonts w:ascii="Times New Roman" w:eastAsia="Calibri" w:hAnsi="Times New Roman" w:cs="Times New Roman"/>
          <w:sz w:val="28"/>
          <w:szCs w:val="32"/>
        </w:rPr>
        <w:t>С началом политической деятельности Э. Ревентлов стал</w:t>
      </w:r>
      <w:r w:rsidRPr="00484A1D">
        <w:rPr>
          <w:rFonts w:ascii="Times New Roman" w:eastAsia="Calibri" w:hAnsi="Times New Roman" w:cs="Times New Roman"/>
          <w:sz w:val="28"/>
          <w:szCs w:val="32"/>
        </w:rPr>
        <w:t xml:space="preserve"> ведущим публицистом парти</w:t>
      </w:r>
      <w:r>
        <w:rPr>
          <w:rFonts w:ascii="Times New Roman" w:eastAsia="Calibri" w:hAnsi="Times New Roman" w:cs="Times New Roman"/>
          <w:sz w:val="28"/>
          <w:szCs w:val="32"/>
        </w:rPr>
        <w:t>и НФПС</w:t>
      </w:r>
      <w:r w:rsidRPr="00484A1D">
        <w:rPr>
          <w:rFonts w:ascii="Times New Roman" w:eastAsia="Calibri" w:hAnsi="Times New Roman" w:cs="Times New Roman"/>
          <w:sz w:val="28"/>
          <w:szCs w:val="32"/>
        </w:rPr>
        <w:t>. Его жу</w:t>
      </w:r>
      <w:r>
        <w:rPr>
          <w:rFonts w:ascii="Times New Roman" w:eastAsia="Calibri" w:hAnsi="Times New Roman" w:cs="Times New Roman"/>
          <w:sz w:val="28"/>
          <w:szCs w:val="32"/>
        </w:rPr>
        <w:t>рнал представлял из себя партийный рупор</w:t>
      </w:r>
      <w:r w:rsidRPr="00484A1D">
        <w:rPr>
          <w:rFonts w:ascii="Times New Roman" w:eastAsia="Calibri" w:hAnsi="Times New Roman" w:cs="Times New Roman"/>
          <w:sz w:val="28"/>
          <w:szCs w:val="32"/>
          <w:vertAlign w:val="superscript"/>
        </w:rPr>
        <w:footnoteReference w:id="117"/>
      </w:r>
      <w:r w:rsidRPr="00484A1D">
        <w:rPr>
          <w:rFonts w:ascii="Times New Roman" w:eastAsia="Calibri" w:hAnsi="Times New Roman" w:cs="Times New Roman"/>
          <w:sz w:val="28"/>
          <w:szCs w:val="32"/>
        </w:rPr>
        <w:t>.</w:t>
      </w:r>
      <w:r w:rsidRPr="00BB307E">
        <w:rPr>
          <w:rFonts w:ascii="Times New Roman" w:eastAsia="Calibri" w:hAnsi="Times New Roman" w:cs="Times New Roman"/>
          <w:sz w:val="28"/>
          <w:szCs w:val="32"/>
        </w:rPr>
        <w:t xml:space="preserve"> </w:t>
      </w:r>
    </w:p>
    <w:p w14:paraId="1C5E0115" w14:textId="1E14BE58" w:rsidR="00C47172" w:rsidRPr="00A03930"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в первые годы, примерно с 1920 по 1923 г., в журнале печатались в большей степени мысли самого графа. Как правило Э. </w:t>
      </w:r>
      <w:r>
        <w:rPr>
          <w:rFonts w:ascii="Times New Roman" w:hAnsi="Times New Roman" w:cs="Times New Roman"/>
          <w:sz w:val="28"/>
          <w:szCs w:val="28"/>
          <w:lang w:val="en-US"/>
        </w:rPr>
        <w:t> </w:t>
      </w:r>
      <w:r>
        <w:rPr>
          <w:rFonts w:ascii="Times New Roman" w:hAnsi="Times New Roman" w:cs="Times New Roman"/>
          <w:sz w:val="28"/>
          <w:szCs w:val="28"/>
        </w:rPr>
        <w:t>Ревентлов излагал свои идеи в формате эссе разбивая их на несколько выпусков и иногда исчерпывающе осветив какую-то тему, в ближайшие пару месяцев или лет ее более не затрагивал. Например, вопрос об аншлюсе Австрии</w:t>
      </w:r>
      <w:r>
        <w:rPr>
          <w:rStyle w:val="a5"/>
          <w:rFonts w:ascii="Times New Roman" w:hAnsi="Times New Roman" w:cs="Times New Roman"/>
          <w:sz w:val="28"/>
          <w:szCs w:val="28"/>
        </w:rPr>
        <w:footnoteReference w:id="118"/>
      </w:r>
      <w:r>
        <w:rPr>
          <w:rFonts w:ascii="Times New Roman" w:hAnsi="Times New Roman" w:cs="Times New Roman"/>
          <w:sz w:val="28"/>
          <w:szCs w:val="28"/>
        </w:rPr>
        <w:t xml:space="preserve">. Популярнейшая тема в журнале в начале 1920-х гг. была посвящена проблемам немецких меньшинств, она даже вылилась в отдельную рубрику под названием: </w:t>
      </w:r>
      <w:r w:rsidRPr="008637BA">
        <w:rPr>
          <w:rFonts w:ascii="Times New Roman" w:hAnsi="Times New Roman" w:cs="Times New Roman"/>
          <w:i/>
          <w:sz w:val="28"/>
          <w:szCs w:val="28"/>
        </w:rPr>
        <w:t>«</w:t>
      </w:r>
      <w:r w:rsidRPr="001D4B23">
        <w:rPr>
          <w:rFonts w:ascii="Times New Roman" w:hAnsi="Times New Roman" w:cs="Times New Roman"/>
          <w:i/>
          <w:sz w:val="28"/>
          <w:szCs w:val="28"/>
        </w:rPr>
        <w:t>Немцы, которые проживают вне Германии и наша внешняя политика</w:t>
      </w:r>
      <w:r w:rsidRPr="008637BA">
        <w:rPr>
          <w:rFonts w:ascii="Times New Roman" w:hAnsi="Times New Roman" w:cs="Times New Roman"/>
          <w:i/>
          <w:sz w:val="28"/>
          <w:szCs w:val="28"/>
        </w:rPr>
        <w:t>»</w:t>
      </w:r>
      <w:r w:rsidRPr="00434D27">
        <w:rPr>
          <w:rFonts w:ascii="Times New Roman" w:hAnsi="Times New Roman" w:cs="Times New Roman"/>
          <w:sz w:val="28"/>
          <w:szCs w:val="28"/>
        </w:rPr>
        <w:t xml:space="preserve"> (</w:t>
      </w:r>
      <w:r w:rsidRPr="002B1914">
        <w:rPr>
          <w:rFonts w:ascii="Times New Roman" w:hAnsi="Times New Roman" w:cs="Times New Roman"/>
          <w:i/>
          <w:sz w:val="28"/>
          <w:szCs w:val="28"/>
        </w:rPr>
        <w:t>Auslandsdeutschtum und unsere Außenpolitik</w:t>
      </w:r>
      <w:r w:rsidRPr="00434D27">
        <w:rPr>
          <w:rFonts w:ascii="Times New Roman" w:hAnsi="Times New Roman" w:cs="Times New Roman"/>
          <w:sz w:val="28"/>
          <w:szCs w:val="28"/>
        </w:rPr>
        <w:t>)</w:t>
      </w:r>
      <w:r>
        <w:rPr>
          <w:rStyle w:val="a5"/>
          <w:rFonts w:ascii="Times New Roman" w:hAnsi="Times New Roman" w:cs="Times New Roman"/>
          <w:sz w:val="28"/>
          <w:szCs w:val="28"/>
        </w:rPr>
        <w:footnoteReference w:id="119"/>
      </w:r>
      <w:r>
        <w:rPr>
          <w:rFonts w:ascii="Times New Roman" w:hAnsi="Times New Roman" w:cs="Times New Roman"/>
          <w:sz w:val="28"/>
          <w:szCs w:val="28"/>
        </w:rPr>
        <w:t>. После освещения этой проблемы</w:t>
      </w:r>
      <w:r w:rsidR="00FE1DF7">
        <w:rPr>
          <w:rFonts w:ascii="Times New Roman" w:hAnsi="Times New Roman" w:cs="Times New Roman"/>
          <w:sz w:val="28"/>
          <w:szCs w:val="28"/>
        </w:rPr>
        <w:t>,</w:t>
      </w:r>
      <w:r>
        <w:rPr>
          <w:rFonts w:ascii="Times New Roman" w:hAnsi="Times New Roman" w:cs="Times New Roman"/>
          <w:sz w:val="28"/>
          <w:szCs w:val="28"/>
        </w:rPr>
        <w:t xml:space="preserve"> в редакцию стали поступать письма читателей со своими идеями и предложениями, которые Э. Ревентлов публиковал со своими комментариями. На основе этих публикаций можно сделать вывод, что изначально Э. Ревентлова читал средний класс, например, австрийский «</w:t>
      </w:r>
      <w:r w:rsidRPr="00065FAF">
        <w:rPr>
          <w:rFonts w:ascii="Times New Roman" w:hAnsi="Times New Roman" w:cs="Times New Roman"/>
          <w:i/>
          <w:sz w:val="28"/>
          <w:szCs w:val="28"/>
        </w:rPr>
        <w:t>генерал от инфантерии Альфред Краус</w:t>
      </w:r>
      <w:r>
        <w:rPr>
          <w:rFonts w:ascii="Times New Roman" w:hAnsi="Times New Roman" w:cs="Times New Roman"/>
          <w:sz w:val="28"/>
          <w:szCs w:val="28"/>
        </w:rPr>
        <w:t>»</w:t>
      </w:r>
      <w:r>
        <w:rPr>
          <w:rStyle w:val="a5"/>
          <w:rFonts w:ascii="Times New Roman" w:hAnsi="Times New Roman" w:cs="Times New Roman"/>
          <w:sz w:val="28"/>
          <w:szCs w:val="28"/>
        </w:rPr>
        <w:footnoteReference w:id="120"/>
      </w:r>
      <w:r>
        <w:rPr>
          <w:rFonts w:ascii="Times New Roman" w:hAnsi="Times New Roman" w:cs="Times New Roman"/>
          <w:sz w:val="28"/>
          <w:szCs w:val="28"/>
        </w:rPr>
        <w:t xml:space="preserve"> или «</w:t>
      </w:r>
      <w:r w:rsidRPr="00065FAF">
        <w:rPr>
          <w:rFonts w:ascii="Times New Roman" w:hAnsi="Times New Roman" w:cs="Times New Roman"/>
          <w:i/>
          <w:sz w:val="28"/>
          <w:szCs w:val="28"/>
        </w:rPr>
        <w:t xml:space="preserve">дипломированный инженер </w:t>
      </w:r>
      <w:r>
        <w:rPr>
          <w:rFonts w:ascii="Times New Roman" w:hAnsi="Times New Roman" w:cs="Times New Roman"/>
          <w:i/>
          <w:sz w:val="28"/>
          <w:szCs w:val="28"/>
        </w:rPr>
        <w:t xml:space="preserve">В. </w:t>
      </w:r>
      <w:r w:rsidRPr="00065FAF">
        <w:rPr>
          <w:rFonts w:ascii="Times New Roman" w:hAnsi="Times New Roman" w:cs="Times New Roman"/>
          <w:i/>
          <w:sz w:val="28"/>
          <w:szCs w:val="28"/>
        </w:rPr>
        <w:t>Вискотт</w:t>
      </w:r>
      <w:r>
        <w:rPr>
          <w:rFonts w:ascii="Times New Roman" w:hAnsi="Times New Roman" w:cs="Times New Roman"/>
          <w:sz w:val="28"/>
          <w:szCs w:val="28"/>
        </w:rPr>
        <w:t>»</w:t>
      </w:r>
      <w:r>
        <w:rPr>
          <w:rStyle w:val="a5"/>
          <w:rFonts w:ascii="Times New Roman" w:hAnsi="Times New Roman" w:cs="Times New Roman"/>
          <w:sz w:val="28"/>
          <w:szCs w:val="28"/>
        </w:rPr>
        <w:footnoteReference w:id="121"/>
      </w:r>
      <w:r>
        <w:rPr>
          <w:rFonts w:ascii="Times New Roman" w:hAnsi="Times New Roman" w:cs="Times New Roman"/>
          <w:sz w:val="28"/>
          <w:szCs w:val="28"/>
        </w:rPr>
        <w:t>, хотя впоследствии по мере роста популярности «Райхсварт» аудитория становилась самой разной, вплоть до рабочих</w:t>
      </w:r>
      <w:r>
        <w:rPr>
          <w:rStyle w:val="a5"/>
          <w:rFonts w:ascii="Times New Roman" w:hAnsi="Times New Roman" w:cs="Times New Roman"/>
          <w:sz w:val="28"/>
          <w:szCs w:val="28"/>
        </w:rPr>
        <w:footnoteReference w:id="122"/>
      </w:r>
      <w:r>
        <w:rPr>
          <w:rFonts w:ascii="Times New Roman" w:hAnsi="Times New Roman" w:cs="Times New Roman"/>
          <w:sz w:val="28"/>
          <w:szCs w:val="28"/>
        </w:rPr>
        <w:t>.</w:t>
      </w:r>
    </w:p>
    <w:p w14:paraId="58EAE3AD" w14:textId="77777777" w:rsidR="00CD3E4C" w:rsidRDefault="00C47172" w:rsidP="009A72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Другая постоянно затрагиваемая тема журнала был так называемый «</w:t>
      </w:r>
      <w:r w:rsidRPr="001D4B23">
        <w:rPr>
          <w:rFonts w:ascii="Times New Roman" w:hAnsi="Times New Roman" w:cs="Times New Roman"/>
          <w:i/>
          <w:sz w:val="28"/>
          <w:szCs w:val="28"/>
        </w:rPr>
        <w:t>Еврейский вопрос</w:t>
      </w:r>
      <w:r>
        <w:rPr>
          <w:rFonts w:ascii="Times New Roman" w:hAnsi="Times New Roman" w:cs="Times New Roman"/>
          <w:sz w:val="28"/>
          <w:szCs w:val="28"/>
        </w:rPr>
        <w:t>» (</w:t>
      </w:r>
      <w:r w:rsidRPr="002B1914">
        <w:rPr>
          <w:rFonts w:ascii="Times New Roman" w:hAnsi="Times New Roman" w:cs="Times New Roman"/>
          <w:i/>
          <w:sz w:val="28"/>
          <w:szCs w:val="28"/>
          <w:lang w:val="en-US"/>
        </w:rPr>
        <w:t>Die</w:t>
      </w:r>
      <w:r w:rsidRPr="002B1914">
        <w:rPr>
          <w:rFonts w:ascii="Times New Roman" w:hAnsi="Times New Roman" w:cs="Times New Roman"/>
          <w:i/>
          <w:sz w:val="28"/>
          <w:szCs w:val="28"/>
        </w:rPr>
        <w:t xml:space="preserve"> </w:t>
      </w:r>
      <w:r w:rsidRPr="002B1914">
        <w:rPr>
          <w:rFonts w:ascii="Times New Roman" w:hAnsi="Times New Roman" w:cs="Times New Roman"/>
          <w:i/>
          <w:sz w:val="28"/>
          <w:szCs w:val="28"/>
          <w:lang w:val="en-US"/>
        </w:rPr>
        <w:t>Judenfrage</w:t>
      </w:r>
      <w:r>
        <w:rPr>
          <w:rFonts w:ascii="Times New Roman" w:hAnsi="Times New Roman" w:cs="Times New Roman"/>
          <w:sz w:val="28"/>
          <w:szCs w:val="28"/>
        </w:rPr>
        <w:t>)</w:t>
      </w:r>
      <w:r>
        <w:rPr>
          <w:rStyle w:val="a5"/>
          <w:rFonts w:ascii="Times New Roman" w:hAnsi="Times New Roman" w:cs="Times New Roman"/>
          <w:sz w:val="28"/>
          <w:szCs w:val="28"/>
        </w:rPr>
        <w:footnoteReference w:id="123"/>
      </w:r>
      <w:r>
        <w:rPr>
          <w:rFonts w:ascii="Times New Roman" w:hAnsi="Times New Roman" w:cs="Times New Roman"/>
          <w:sz w:val="28"/>
          <w:szCs w:val="28"/>
        </w:rPr>
        <w:t xml:space="preserve">. Ему Э. Ревентлов уделял особое внимание и регулярно затрагивал его в статьях на любые темы, так как это была главная мишень фёлькишского движения с момента его появления в </w:t>
      </w:r>
      <w:r w:rsidR="00362465">
        <w:rPr>
          <w:rFonts w:ascii="Times New Roman" w:hAnsi="Times New Roman" w:cs="Times New Roman"/>
          <w:sz w:val="28"/>
          <w:szCs w:val="28"/>
          <w:lang w:val="de-DE"/>
        </w:rPr>
        <w:t>XIX</w:t>
      </w:r>
      <w:r w:rsidR="00362465">
        <w:rPr>
          <w:rFonts w:ascii="Times New Roman" w:hAnsi="Times New Roman" w:cs="Times New Roman"/>
          <w:sz w:val="28"/>
          <w:szCs w:val="28"/>
        </w:rPr>
        <w:t xml:space="preserve"> в.</w:t>
      </w:r>
      <w:r w:rsidR="009A720B">
        <w:rPr>
          <w:rFonts w:ascii="Times New Roman" w:hAnsi="Times New Roman" w:cs="Times New Roman"/>
          <w:sz w:val="28"/>
          <w:szCs w:val="28"/>
        </w:rPr>
        <w:t xml:space="preserve"> </w:t>
      </w:r>
    </w:p>
    <w:p w14:paraId="35C83927" w14:textId="202224CF" w:rsidR="00C47172" w:rsidRPr="001D272B" w:rsidRDefault="009A720B" w:rsidP="009A72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 же время</w:t>
      </w:r>
      <w:r w:rsidR="00C47172">
        <w:rPr>
          <w:rFonts w:ascii="Times New Roman" w:hAnsi="Times New Roman" w:cs="Times New Roman"/>
          <w:sz w:val="28"/>
          <w:szCs w:val="28"/>
        </w:rPr>
        <w:t xml:space="preserve"> в журнале начали освещаться расовые теории, оккультиские и религиозные темы. </w:t>
      </w:r>
      <w:r w:rsidR="00C47172" w:rsidRPr="001D272B">
        <w:rPr>
          <w:rFonts w:ascii="Times New Roman" w:hAnsi="Times New Roman" w:cs="Times New Roman"/>
          <w:sz w:val="28"/>
          <w:szCs w:val="28"/>
        </w:rPr>
        <w:t xml:space="preserve">Э. Ревентлов </w:t>
      </w:r>
      <w:r w:rsidR="00C47172" w:rsidRPr="004F32DF">
        <w:rPr>
          <w:rFonts w:ascii="Times New Roman" w:hAnsi="Times New Roman" w:cs="Times New Roman"/>
          <w:sz w:val="28"/>
          <w:szCs w:val="28"/>
        </w:rPr>
        <w:t xml:space="preserve">пытался что-то соображать в религиозном вопросе, </w:t>
      </w:r>
      <w:r w:rsidR="00C47172" w:rsidRPr="001D272B">
        <w:rPr>
          <w:rFonts w:ascii="Times New Roman" w:hAnsi="Times New Roman" w:cs="Times New Roman"/>
          <w:sz w:val="28"/>
          <w:szCs w:val="28"/>
        </w:rPr>
        <w:t>начал постепенно критиковать христианство,</w:t>
      </w:r>
      <w:r w:rsidR="00F66CAA">
        <w:rPr>
          <w:rFonts w:ascii="Times New Roman" w:hAnsi="Times New Roman" w:cs="Times New Roman"/>
          <w:sz w:val="28"/>
          <w:szCs w:val="28"/>
        </w:rPr>
        <w:t xml:space="preserve"> например,</w:t>
      </w:r>
      <w:r w:rsidR="00C47172" w:rsidRPr="001D272B">
        <w:rPr>
          <w:rFonts w:ascii="Times New Roman" w:hAnsi="Times New Roman" w:cs="Times New Roman"/>
          <w:sz w:val="28"/>
          <w:szCs w:val="28"/>
        </w:rPr>
        <w:t xml:space="preserve"> </w:t>
      </w:r>
      <w:r w:rsidR="00C47172">
        <w:rPr>
          <w:rFonts w:ascii="Times New Roman" w:hAnsi="Times New Roman" w:cs="Times New Roman"/>
          <w:sz w:val="28"/>
          <w:szCs w:val="28"/>
        </w:rPr>
        <w:t xml:space="preserve">после того как католическая община Баварии не поддержала пивной путч 8-9 ноября 1923 г., </w:t>
      </w:r>
      <w:r w:rsidR="00F66CAA">
        <w:rPr>
          <w:rFonts w:ascii="Times New Roman" w:hAnsi="Times New Roman" w:cs="Times New Roman"/>
          <w:sz w:val="28"/>
          <w:szCs w:val="28"/>
        </w:rPr>
        <w:t>он о</w:t>
      </w:r>
      <w:r w:rsidR="00C47172">
        <w:rPr>
          <w:rFonts w:ascii="Times New Roman" w:hAnsi="Times New Roman" w:cs="Times New Roman"/>
          <w:sz w:val="28"/>
          <w:szCs w:val="28"/>
        </w:rPr>
        <w:t>брушился с критикой на</w:t>
      </w:r>
      <w:r w:rsidR="00C47172" w:rsidRPr="001D272B">
        <w:rPr>
          <w:rFonts w:ascii="Times New Roman" w:hAnsi="Times New Roman" w:cs="Times New Roman"/>
          <w:sz w:val="28"/>
          <w:szCs w:val="28"/>
        </w:rPr>
        <w:t xml:space="preserve"> католиков, конструируя их врагами фёлькишского движения</w:t>
      </w:r>
      <w:r w:rsidR="00C47172">
        <w:rPr>
          <w:rStyle w:val="a5"/>
          <w:rFonts w:ascii="Times New Roman" w:hAnsi="Times New Roman" w:cs="Times New Roman"/>
          <w:sz w:val="28"/>
          <w:szCs w:val="28"/>
        </w:rPr>
        <w:footnoteReference w:id="124"/>
      </w:r>
      <w:r w:rsidR="00C47172" w:rsidRPr="001D272B">
        <w:rPr>
          <w:rFonts w:ascii="Times New Roman" w:hAnsi="Times New Roman" w:cs="Times New Roman"/>
          <w:sz w:val="28"/>
          <w:szCs w:val="28"/>
        </w:rPr>
        <w:t xml:space="preserve">. </w:t>
      </w:r>
      <w:r w:rsidR="00C47172">
        <w:rPr>
          <w:rFonts w:ascii="Times New Roman" w:hAnsi="Times New Roman" w:cs="Times New Roman"/>
          <w:sz w:val="28"/>
          <w:szCs w:val="28"/>
        </w:rPr>
        <w:t xml:space="preserve">4 января </w:t>
      </w:r>
      <w:r w:rsidR="00C47172" w:rsidRPr="001D272B">
        <w:rPr>
          <w:rFonts w:ascii="Times New Roman" w:hAnsi="Times New Roman" w:cs="Times New Roman"/>
          <w:sz w:val="28"/>
          <w:szCs w:val="28"/>
        </w:rPr>
        <w:t xml:space="preserve">1929 г. </w:t>
      </w:r>
      <w:r w:rsidR="00C47172">
        <w:rPr>
          <w:rFonts w:ascii="Times New Roman" w:hAnsi="Times New Roman" w:cs="Times New Roman"/>
          <w:sz w:val="28"/>
          <w:szCs w:val="28"/>
        </w:rPr>
        <w:t xml:space="preserve"> в выпуске № 1 появилась статья под</w:t>
      </w:r>
      <w:r w:rsidR="00C47172" w:rsidRPr="001D272B">
        <w:rPr>
          <w:rFonts w:ascii="Times New Roman" w:hAnsi="Times New Roman" w:cs="Times New Roman"/>
          <w:sz w:val="28"/>
          <w:szCs w:val="28"/>
        </w:rPr>
        <w:t xml:space="preserve"> названием: </w:t>
      </w:r>
      <w:r w:rsidR="00C47172" w:rsidRPr="001D4B23">
        <w:rPr>
          <w:rFonts w:ascii="Times New Roman" w:hAnsi="Times New Roman" w:cs="Times New Roman"/>
          <w:i/>
          <w:sz w:val="28"/>
          <w:szCs w:val="28"/>
        </w:rPr>
        <w:t>««Кризис» христианства?»</w:t>
      </w:r>
      <w:r w:rsidR="00C47172" w:rsidRPr="001D272B">
        <w:rPr>
          <w:rFonts w:ascii="Times New Roman" w:hAnsi="Times New Roman" w:cs="Times New Roman"/>
          <w:sz w:val="28"/>
          <w:szCs w:val="28"/>
        </w:rPr>
        <w:t xml:space="preserve"> </w:t>
      </w:r>
      <w:r w:rsidR="00C47172" w:rsidRPr="002B1914">
        <w:rPr>
          <w:rFonts w:ascii="Times New Roman" w:hAnsi="Times New Roman" w:cs="Times New Roman"/>
          <w:sz w:val="28"/>
          <w:szCs w:val="28"/>
        </w:rPr>
        <w:t>(</w:t>
      </w:r>
      <w:r w:rsidR="00C47172" w:rsidRPr="002B1914">
        <w:rPr>
          <w:rFonts w:ascii="Times New Roman" w:hAnsi="Times New Roman" w:cs="Times New Roman"/>
          <w:i/>
          <w:sz w:val="28"/>
          <w:szCs w:val="28"/>
        </w:rPr>
        <w:t>«Krisis» des Christentums?</w:t>
      </w:r>
      <w:r w:rsidR="00C47172" w:rsidRPr="001D272B">
        <w:rPr>
          <w:rFonts w:ascii="Times New Roman" w:hAnsi="Times New Roman" w:cs="Times New Roman"/>
          <w:sz w:val="28"/>
          <w:szCs w:val="28"/>
        </w:rPr>
        <w:t>)</w:t>
      </w:r>
      <w:r w:rsidR="00C47172">
        <w:rPr>
          <w:rStyle w:val="a5"/>
          <w:rFonts w:ascii="Times New Roman" w:hAnsi="Times New Roman" w:cs="Times New Roman"/>
          <w:sz w:val="28"/>
          <w:szCs w:val="28"/>
        </w:rPr>
        <w:footnoteReference w:id="125"/>
      </w:r>
      <w:r w:rsidR="00C47172">
        <w:rPr>
          <w:rFonts w:ascii="Times New Roman" w:hAnsi="Times New Roman" w:cs="Times New Roman"/>
          <w:sz w:val="28"/>
          <w:szCs w:val="28"/>
        </w:rPr>
        <w:t xml:space="preserve">.   Э. </w:t>
      </w:r>
      <w:r w:rsidR="00F66CAA">
        <w:rPr>
          <w:rFonts w:ascii="Times New Roman" w:hAnsi="Times New Roman" w:cs="Times New Roman"/>
          <w:sz w:val="28"/>
          <w:szCs w:val="28"/>
        </w:rPr>
        <w:t> </w:t>
      </w:r>
      <w:r w:rsidR="00C47172">
        <w:rPr>
          <w:rFonts w:ascii="Times New Roman" w:hAnsi="Times New Roman" w:cs="Times New Roman"/>
          <w:sz w:val="28"/>
          <w:szCs w:val="28"/>
        </w:rPr>
        <w:t>Ревентлов пытался изобрести религию, которая бы отвечала особенностям немецкой культуры и заставить своего читателя отойти от классических конфессий</w:t>
      </w:r>
      <w:r w:rsidR="00C47172">
        <w:rPr>
          <w:rStyle w:val="a5"/>
          <w:rFonts w:ascii="Times New Roman" w:hAnsi="Times New Roman" w:cs="Times New Roman"/>
          <w:sz w:val="28"/>
          <w:szCs w:val="28"/>
        </w:rPr>
        <w:footnoteReference w:id="126"/>
      </w:r>
      <w:r w:rsidR="00C47172">
        <w:rPr>
          <w:rFonts w:ascii="Times New Roman" w:hAnsi="Times New Roman" w:cs="Times New Roman"/>
          <w:sz w:val="28"/>
          <w:szCs w:val="28"/>
        </w:rPr>
        <w:t xml:space="preserve">. </w:t>
      </w:r>
    </w:p>
    <w:p w14:paraId="5D45691B"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1923 г. в журнале начинают публиковаться другие фёлькишские деятели. Связано это было с основанием НФПС. Так 23 декабря 1922 г. в выпуске № 51 на титульной странице была опубликована статья под названием</w:t>
      </w:r>
      <w:r w:rsidRPr="007C5DDD">
        <w:rPr>
          <w:rFonts w:ascii="Times New Roman" w:hAnsi="Times New Roman" w:cs="Times New Roman"/>
          <w:sz w:val="28"/>
          <w:szCs w:val="28"/>
        </w:rPr>
        <w:t xml:space="preserve">: </w:t>
      </w:r>
      <w:r>
        <w:rPr>
          <w:rFonts w:ascii="Times New Roman" w:hAnsi="Times New Roman" w:cs="Times New Roman"/>
          <w:sz w:val="28"/>
          <w:szCs w:val="28"/>
        </w:rPr>
        <w:t>«</w:t>
      </w:r>
      <w:r w:rsidRPr="001D4B23">
        <w:rPr>
          <w:rFonts w:ascii="Times New Roman" w:hAnsi="Times New Roman" w:cs="Times New Roman"/>
          <w:i/>
          <w:sz w:val="28"/>
          <w:szCs w:val="28"/>
        </w:rPr>
        <w:t>Немецко-фёлькишская партия свободы</w:t>
      </w:r>
      <w:r>
        <w:rPr>
          <w:rFonts w:ascii="Times New Roman" w:hAnsi="Times New Roman" w:cs="Times New Roman"/>
          <w:sz w:val="28"/>
          <w:szCs w:val="28"/>
        </w:rPr>
        <w:t>»</w:t>
      </w:r>
      <w:r w:rsidRPr="007C5DDD">
        <w:rPr>
          <w:rFonts w:ascii="Times New Roman" w:hAnsi="Times New Roman" w:cs="Times New Roman"/>
          <w:sz w:val="28"/>
          <w:szCs w:val="28"/>
        </w:rPr>
        <w:t xml:space="preserve"> (</w:t>
      </w:r>
      <w:r w:rsidRPr="002B1914">
        <w:rPr>
          <w:rFonts w:ascii="Times New Roman" w:hAnsi="Times New Roman" w:cs="Times New Roman"/>
          <w:i/>
          <w:sz w:val="28"/>
          <w:szCs w:val="28"/>
        </w:rPr>
        <w:t>Die deutschvölkische Freiheitspartei</w:t>
      </w:r>
      <w:r w:rsidRPr="007C5DDD">
        <w:rPr>
          <w:rFonts w:ascii="Times New Roman" w:hAnsi="Times New Roman" w:cs="Times New Roman"/>
          <w:sz w:val="28"/>
          <w:szCs w:val="28"/>
        </w:rPr>
        <w:t>)</w:t>
      </w:r>
      <w:r>
        <w:rPr>
          <w:rStyle w:val="a5"/>
          <w:rFonts w:ascii="Times New Roman" w:hAnsi="Times New Roman" w:cs="Times New Roman"/>
          <w:sz w:val="28"/>
          <w:szCs w:val="28"/>
        </w:rPr>
        <w:footnoteReference w:id="127"/>
      </w:r>
      <w:r>
        <w:rPr>
          <w:rFonts w:ascii="Times New Roman" w:hAnsi="Times New Roman" w:cs="Times New Roman"/>
          <w:sz w:val="28"/>
          <w:szCs w:val="28"/>
        </w:rPr>
        <w:t xml:space="preserve">.   В статье </w:t>
      </w:r>
      <w:r w:rsidRPr="007C5DDD">
        <w:rPr>
          <w:rFonts w:ascii="Times New Roman" w:hAnsi="Times New Roman" w:cs="Times New Roman"/>
          <w:sz w:val="28"/>
          <w:szCs w:val="28"/>
        </w:rPr>
        <w:t>Э.</w:t>
      </w:r>
      <w:r>
        <w:rPr>
          <w:rFonts w:ascii="Times New Roman" w:hAnsi="Times New Roman" w:cs="Times New Roman"/>
          <w:sz w:val="28"/>
          <w:szCs w:val="28"/>
        </w:rPr>
        <w:t xml:space="preserve"> </w:t>
      </w:r>
      <w:r w:rsidRPr="007C5DDD">
        <w:rPr>
          <w:rFonts w:ascii="Times New Roman" w:hAnsi="Times New Roman" w:cs="Times New Roman"/>
          <w:sz w:val="28"/>
          <w:szCs w:val="28"/>
        </w:rPr>
        <w:t xml:space="preserve">Ревентлов отметил, что </w:t>
      </w:r>
      <w:r>
        <w:rPr>
          <w:rFonts w:ascii="Times New Roman" w:hAnsi="Times New Roman" w:cs="Times New Roman"/>
          <w:sz w:val="28"/>
          <w:szCs w:val="28"/>
        </w:rPr>
        <w:t xml:space="preserve">в НННП образовалась </w:t>
      </w:r>
      <w:r w:rsidRPr="007C5DDD">
        <w:rPr>
          <w:rFonts w:ascii="Times New Roman" w:hAnsi="Times New Roman" w:cs="Times New Roman"/>
          <w:sz w:val="28"/>
          <w:szCs w:val="28"/>
        </w:rPr>
        <w:t>фёлькишская радикальная группа</w:t>
      </w:r>
      <w:r>
        <w:rPr>
          <w:rFonts w:ascii="Times New Roman" w:hAnsi="Times New Roman" w:cs="Times New Roman"/>
          <w:sz w:val="28"/>
          <w:szCs w:val="28"/>
        </w:rPr>
        <w:t xml:space="preserve"> депутатов: </w:t>
      </w:r>
      <w:r w:rsidRPr="00CB3AD4">
        <w:rPr>
          <w:rFonts w:ascii="Times New Roman" w:hAnsi="Times New Roman" w:cs="Times New Roman"/>
          <w:sz w:val="28"/>
          <w:szCs w:val="28"/>
        </w:rPr>
        <w:t>Альбрехт фон Грефе-Гольдебее</w:t>
      </w:r>
      <w:r>
        <w:rPr>
          <w:rFonts w:ascii="Times New Roman" w:hAnsi="Times New Roman" w:cs="Times New Roman"/>
          <w:sz w:val="28"/>
          <w:szCs w:val="28"/>
        </w:rPr>
        <w:t>, Райнхольд Вулле и Вильгельм Геннинг, которая</w:t>
      </w:r>
      <w:r w:rsidRPr="007C5DDD">
        <w:rPr>
          <w:rFonts w:ascii="Times New Roman" w:hAnsi="Times New Roman" w:cs="Times New Roman"/>
          <w:sz w:val="28"/>
          <w:szCs w:val="28"/>
        </w:rPr>
        <w:t xml:space="preserve"> решила отколоться от </w:t>
      </w:r>
      <w:r>
        <w:rPr>
          <w:rFonts w:ascii="Times New Roman" w:hAnsi="Times New Roman" w:cs="Times New Roman"/>
          <w:sz w:val="28"/>
          <w:szCs w:val="28"/>
        </w:rPr>
        <w:t>партии и основать свою соответствующую фёлькишской доктрине. Возглавил партию</w:t>
      </w:r>
      <w:r w:rsidRPr="007C5DDD">
        <w:rPr>
          <w:rFonts w:ascii="Times New Roman" w:hAnsi="Times New Roman" w:cs="Times New Roman"/>
          <w:sz w:val="28"/>
          <w:szCs w:val="28"/>
        </w:rPr>
        <w:t xml:space="preserve"> </w:t>
      </w:r>
      <w:r>
        <w:rPr>
          <w:rFonts w:ascii="Times New Roman" w:hAnsi="Times New Roman" w:cs="Times New Roman"/>
          <w:sz w:val="28"/>
          <w:szCs w:val="28"/>
        </w:rPr>
        <w:t>Ф. Грефе</w:t>
      </w:r>
      <w:r w:rsidRPr="007C5DDD">
        <w:rPr>
          <w:rFonts w:ascii="Times New Roman" w:hAnsi="Times New Roman" w:cs="Times New Roman"/>
          <w:sz w:val="28"/>
          <w:szCs w:val="28"/>
        </w:rPr>
        <w:t xml:space="preserve">, </w:t>
      </w:r>
      <w:r>
        <w:rPr>
          <w:rFonts w:ascii="Times New Roman" w:hAnsi="Times New Roman" w:cs="Times New Roman"/>
          <w:sz w:val="28"/>
          <w:szCs w:val="28"/>
        </w:rPr>
        <w:t>а также в нее сразу же вступили и другие «</w:t>
      </w:r>
      <w:r w:rsidRPr="00D60DA6">
        <w:rPr>
          <w:rFonts w:ascii="Times New Roman" w:hAnsi="Times New Roman" w:cs="Times New Roman"/>
          <w:i/>
          <w:sz w:val="28"/>
          <w:szCs w:val="28"/>
        </w:rPr>
        <w:t>известные лидеры фёлькишского движения: Граф Ревентлов, Теодор Фритч, доктор Артур Динте</w:t>
      </w:r>
      <w:r>
        <w:rPr>
          <w:rFonts w:ascii="Times New Roman" w:hAnsi="Times New Roman" w:cs="Times New Roman"/>
          <w:i/>
          <w:sz w:val="28"/>
          <w:szCs w:val="28"/>
        </w:rPr>
        <w:t xml:space="preserve">р, городские депутаты Вигершаус из города Эльберфельд, доктор </w:t>
      </w:r>
      <w:r>
        <w:rPr>
          <w:rFonts w:ascii="Times New Roman" w:hAnsi="Times New Roman" w:cs="Times New Roman"/>
          <w:i/>
          <w:sz w:val="28"/>
          <w:szCs w:val="28"/>
        </w:rPr>
        <w:lastRenderedPageBreak/>
        <w:t xml:space="preserve">Буттманн из </w:t>
      </w:r>
      <w:r w:rsidRPr="00D60DA6">
        <w:rPr>
          <w:rFonts w:ascii="Times New Roman" w:hAnsi="Times New Roman" w:cs="Times New Roman"/>
          <w:i/>
          <w:sz w:val="28"/>
          <w:szCs w:val="28"/>
        </w:rPr>
        <w:t>Мюнхен</w:t>
      </w:r>
      <w:r>
        <w:rPr>
          <w:rFonts w:ascii="Times New Roman" w:hAnsi="Times New Roman" w:cs="Times New Roman"/>
          <w:i/>
          <w:sz w:val="28"/>
          <w:szCs w:val="28"/>
        </w:rPr>
        <w:t>а</w:t>
      </w:r>
      <w:r w:rsidRPr="00D60DA6">
        <w:rPr>
          <w:rFonts w:ascii="Times New Roman" w:hAnsi="Times New Roman" w:cs="Times New Roman"/>
          <w:i/>
          <w:sz w:val="28"/>
          <w:szCs w:val="28"/>
        </w:rPr>
        <w:t>, наряду с этим также</w:t>
      </w:r>
      <w:r>
        <w:rPr>
          <w:rFonts w:ascii="Times New Roman" w:hAnsi="Times New Roman" w:cs="Times New Roman"/>
          <w:i/>
          <w:sz w:val="28"/>
          <w:szCs w:val="28"/>
        </w:rPr>
        <w:t xml:space="preserve"> присутствуют</w:t>
      </w:r>
      <w:r w:rsidRPr="00D60DA6">
        <w:rPr>
          <w:rFonts w:ascii="Times New Roman" w:hAnsi="Times New Roman" w:cs="Times New Roman"/>
          <w:i/>
          <w:sz w:val="28"/>
          <w:szCs w:val="28"/>
        </w:rPr>
        <w:t xml:space="preserve"> ф. Ксиландер, арбайтерфюрер Прессель,</w:t>
      </w:r>
      <w:r>
        <w:rPr>
          <w:rFonts w:ascii="Times New Roman" w:hAnsi="Times New Roman" w:cs="Times New Roman"/>
          <w:i/>
          <w:sz w:val="28"/>
          <w:szCs w:val="28"/>
        </w:rPr>
        <w:t xml:space="preserve"> Штельтер, Ниссен, доктор Либер из Бреслау, доктор Фольк из </w:t>
      </w:r>
      <w:r w:rsidRPr="00D60DA6">
        <w:rPr>
          <w:rFonts w:ascii="Times New Roman" w:hAnsi="Times New Roman" w:cs="Times New Roman"/>
          <w:i/>
          <w:sz w:val="28"/>
          <w:szCs w:val="28"/>
        </w:rPr>
        <w:t>Лунебург</w:t>
      </w:r>
      <w:r>
        <w:rPr>
          <w:rFonts w:ascii="Times New Roman" w:hAnsi="Times New Roman" w:cs="Times New Roman"/>
          <w:i/>
          <w:sz w:val="28"/>
          <w:szCs w:val="28"/>
        </w:rPr>
        <w:t>а</w:t>
      </w:r>
      <w:r w:rsidRPr="00D60DA6">
        <w:rPr>
          <w:rFonts w:ascii="Times New Roman" w:hAnsi="Times New Roman" w:cs="Times New Roman"/>
          <w:i/>
          <w:sz w:val="28"/>
          <w:szCs w:val="28"/>
        </w:rPr>
        <w:t xml:space="preserve"> и многие другие. С присутствующими представителями уже существующих партий завершилось картельное соотношение. Главная канцелярия «Немецко-фёлькишской партии свободы» располагается в Берлине ГД. 11, Дессауэр штрассе 6.</w:t>
      </w:r>
      <w:r w:rsidRPr="007C5DDD">
        <w:rPr>
          <w:rFonts w:ascii="Times New Roman" w:hAnsi="Times New Roman" w:cs="Times New Roman"/>
          <w:sz w:val="28"/>
          <w:szCs w:val="28"/>
        </w:rPr>
        <w:t>»</w:t>
      </w:r>
      <w:r>
        <w:rPr>
          <w:rStyle w:val="a5"/>
          <w:rFonts w:ascii="Times New Roman" w:hAnsi="Times New Roman" w:cs="Times New Roman"/>
          <w:sz w:val="28"/>
          <w:szCs w:val="28"/>
        </w:rPr>
        <w:footnoteReference w:id="128"/>
      </w:r>
      <w:r>
        <w:rPr>
          <w:rFonts w:ascii="Times New Roman" w:hAnsi="Times New Roman" w:cs="Times New Roman"/>
          <w:sz w:val="28"/>
          <w:szCs w:val="28"/>
        </w:rPr>
        <w:t xml:space="preserve">. В партийной канцелярии на Дессауэр штрассе также будет издаваться и «Райхсварт» до момента выхода ее издателя из партии. Все перечисленные и другие участники НФПС затем в различные периоды публиковали свои мысли и идеи в «Райхсварт». </w:t>
      </w:r>
    </w:p>
    <w:p w14:paraId="4ADE05C7"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один момент Э. Ревентлов 31 марта 1923 г. в выпуске № 13 опубликовал даже статью </w:t>
      </w:r>
      <w:r w:rsidRPr="00B2259D">
        <w:rPr>
          <w:rFonts w:ascii="Times New Roman" w:hAnsi="Times New Roman" w:cs="Times New Roman"/>
          <w:sz w:val="28"/>
          <w:szCs w:val="28"/>
        </w:rPr>
        <w:t>от Эмира Шакиб Арслана</w:t>
      </w:r>
      <w:r>
        <w:rPr>
          <w:rFonts w:ascii="Times New Roman" w:hAnsi="Times New Roman" w:cs="Times New Roman"/>
          <w:sz w:val="28"/>
          <w:szCs w:val="28"/>
        </w:rPr>
        <w:t>, с пометкой «</w:t>
      </w:r>
      <w:r w:rsidRPr="00B2259D">
        <w:rPr>
          <w:rFonts w:ascii="Times New Roman" w:hAnsi="Times New Roman" w:cs="Times New Roman"/>
          <w:i/>
          <w:sz w:val="28"/>
          <w:szCs w:val="28"/>
        </w:rPr>
        <w:t>бывший депутат османской империи, президент ориенталистского клуба в Берлине</w:t>
      </w:r>
      <w:r>
        <w:rPr>
          <w:rFonts w:ascii="Times New Roman" w:hAnsi="Times New Roman" w:cs="Times New Roman"/>
          <w:sz w:val="28"/>
          <w:szCs w:val="28"/>
        </w:rPr>
        <w:t xml:space="preserve">». Статья вышла под названием </w:t>
      </w:r>
      <w:r>
        <w:rPr>
          <w:rFonts w:ascii="Times New Roman" w:hAnsi="Times New Roman" w:cs="Times New Roman"/>
          <w:i/>
          <w:sz w:val="28"/>
          <w:szCs w:val="28"/>
        </w:rPr>
        <w:t>«Рурский урок и западный</w:t>
      </w:r>
      <w:r w:rsidRPr="0022384B">
        <w:rPr>
          <w:rFonts w:ascii="Times New Roman" w:hAnsi="Times New Roman" w:cs="Times New Roman"/>
          <w:i/>
          <w:sz w:val="28"/>
          <w:szCs w:val="28"/>
        </w:rPr>
        <w:t xml:space="preserve"> империализм»</w:t>
      </w:r>
      <w:r>
        <w:rPr>
          <w:rFonts w:ascii="Times New Roman" w:hAnsi="Times New Roman" w:cs="Times New Roman"/>
          <w:sz w:val="28"/>
          <w:szCs w:val="28"/>
        </w:rPr>
        <w:t xml:space="preserve"> (</w:t>
      </w:r>
      <w:r w:rsidRPr="002B1914">
        <w:rPr>
          <w:rFonts w:ascii="Times New Roman" w:hAnsi="Times New Roman" w:cs="Times New Roman"/>
          <w:i/>
          <w:sz w:val="28"/>
          <w:szCs w:val="28"/>
          <w:lang w:val="en-US"/>
        </w:rPr>
        <w:t>Die</w:t>
      </w:r>
      <w:r w:rsidRPr="002B1914">
        <w:rPr>
          <w:rFonts w:ascii="Times New Roman" w:hAnsi="Times New Roman" w:cs="Times New Roman"/>
          <w:i/>
          <w:sz w:val="28"/>
          <w:szCs w:val="28"/>
        </w:rPr>
        <w:t xml:space="preserve"> </w:t>
      </w:r>
      <w:r w:rsidRPr="002B1914">
        <w:rPr>
          <w:rFonts w:ascii="Times New Roman" w:hAnsi="Times New Roman" w:cs="Times New Roman"/>
          <w:i/>
          <w:sz w:val="28"/>
          <w:szCs w:val="28"/>
          <w:lang w:val="en-US"/>
        </w:rPr>
        <w:t>Lehre</w:t>
      </w:r>
      <w:r w:rsidRPr="002B1914">
        <w:rPr>
          <w:rFonts w:ascii="Times New Roman" w:hAnsi="Times New Roman" w:cs="Times New Roman"/>
          <w:i/>
          <w:sz w:val="28"/>
          <w:szCs w:val="28"/>
        </w:rPr>
        <w:t xml:space="preserve"> </w:t>
      </w:r>
      <w:r w:rsidRPr="002B1914">
        <w:rPr>
          <w:rFonts w:ascii="Times New Roman" w:hAnsi="Times New Roman" w:cs="Times New Roman"/>
          <w:i/>
          <w:sz w:val="28"/>
          <w:szCs w:val="28"/>
          <w:lang w:val="en-US"/>
        </w:rPr>
        <w:t>von</w:t>
      </w:r>
      <w:r w:rsidRPr="002B1914">
        <w:rPr>
          <w:rFonts w:ascii="Times New Roman" w:hAnsi="Times New Roman" w:cs="Times New Roman"/>
          <w:i/>
          <w:sz w:val="28"/>
          <w:szCs w:val="28"/>
        </w:rPr>
        <w:t xml:space="preserve"> </w:t>
      </w:r>
      <w:r w:rsidRPr="002B1914">
        <w:rPr>
          <w:rFonts w:ascii="Times New Roman" w:hAnsi="Times New Roman" w:cs="Times New Roman"/>
          <w:i/>
          <w:sz w:val="28"/>
          <w:szCs w:val="28"/>
          <w:lang w:val="en-US"/>
        </w:rPr>
        <w:t>der</w:t>
      </w:r>
      <w:r w:rsidRPr="002B1914">
        <w:rPr>
          <w:rFonts w:ascii="Times New Roman" w:hAnsi="Times New Roman" w:cs="Times New Roman"/>
          <w:i/>
          <w:sz w:val="28"/>
          <w:szCs w:val="28"/>
        </w:rPr>
        <w:t xml:space="preserve"> </w:t>
      </w:r>
      <w:r w:rsidRPr="002B1914">
        <w:rPr>
          <w:rFonts w:ascii="Times New Roman" w:hAnsi="Times New Roman" w:cs="Times New Roman"/>
          <w:i/>
          <w:sz w:val="28"/>
          <w:szCs w:val="28"/>
          <w:lang w:val="en-US"/>
        </w:rPr>
        <w:t>Ruhr</w:t>
      </w:r>
      <w:r w:rsidRPr="002B1914">
        <w:rPr>
          <w:rFonts w:ascii="Times New Roman" w:hAnsi="Times New Roman" w:cs="Times New Roman"/>
          <w:i/>
          <w:sz w:val="28"/>
          <w:szCs w:val="28"/>
        </w:rPr>
        <w:t xml:space="preserve"> </w:t>
      </w:r>
      <w:r w:rsidRPr="002B1914">
        <w:rPr>
          <w:rFonts w:ascii="Times New Roman" w:hAnsi="Times New Roman" w:cs="Times New Roman"/>
          <w:i/>
          <w:sz w:val="28"/>
          <w:szCs w:val="28"/>
          <w:lang w:val="en-US"/>
        </w:rPr>
        <w:t>und</w:t>
      </w:r>
      <w:r w:rsidRPr="002B1914">
        <w:rPr>
          <w:rFonts w:ascii="Times New Roman" w:hAnsi="Times New Roman" w:cs="Times New Roman"/>
          <w:i/>
          <w:sz w:val="28"/>
          <w:szCs w:val="28"/>
        </w:rPr>
        <w:t xml:space="preserve"> </w:t>
      </w:r>
      <w:r w:rsidRPr="002B1914">
        <w:rPr>
          <w:rFonts w:ascii="Times New Roman" w:hAnsi="Times New Roman" w:cs="Times New Roman"/>
          <w:i/>
          <w:sz w:val="28"/>
          <w:szCs w:val="28"/>
          <w:lang w:val="en-US"/>
        </w:rPr>
        <w:t>der</w:t>
      </w:r>
      <w:r w:rsidRPr="002B1914">
        <w:rPr>
          <w:rFonts w:ascii="Times New Roman" w:hAnsi="Times New Roman" w:cs="Times New Roman"/>
          <w:i/>
          <w:sz w:val="28"/>
          <w:szCs w:val="28"/>
        </w:rPr>
        <w:t xml:space="preserve"> </w:t>
      </w:r>
      <w:r w:rsidRPr="002B1914">
        <w:rPr>
          <w:rFonts w:ascii="Times New Roman" w:hAnsi="Times New Roman" w:cs="Times New Roman"/>
          <w:i/>
          <w:sz w:val="28"/>
          <w:szCs w:val="28"/>
          <w:lang w:val="en-US"/>
        </w:rPr>
        <w:t>westliche</w:t>
      </w:r>
      <w:r w:rsidRPr="002B1914">
        <w:rPr>
          <w:rFonts w:ascii="Times New Roman" w:hAnsi="Times New Roman" w:cs="Times New Roman"/>
          <w:i/>
          <w:sz w:val="28"/>
          <w:szCs w:val="28"/>
        </w:rPr>
        <w:t xml:space="preserve"> </w:t>
      </w:r>
      <w:r w:rsidRPr="002B1914">
        <w:rPr>
          <w:rFonts w:ascii="Times New Roman" w:hAnsi="Times New Roman" w:cs="Times New Roman"/>
          <w:i/>
          <w:sz w:val="28"/>
          <w:szCs w:val="28"/>
          <w:lang w:val="en-US"/>
        </w:rPr>
        <w:t>Imperialismus</w:t>
      </w:r>
      <w:r>
        <w:rPr>
          <w:rFonts w:ascii="Times New Roman" w:hAnsi="Times New Roman" w:cs="Times New Roman"/>
          <w:sz w:val="28"/>
          <w:szCs w:val="28"/>
        </w:rPr>
        <w:t>), где автор статьи выступил с критикой запада, западной экспансионистской и империалистской деятельности</w:t>
      </w:r>
      <w:r>
        <w:rPr>
          <w:rStyle w:val="a5"/>
          <w:rFonts w:ascii="Times New Roman" w:hAnsi="Times New Roman" w:cs="Times New Roman"/>
          <w:sz w:val="28"/>
          <w:szCs w:val="28"/>
        </w:rPr>
        <w:footnoteReference w:id="129"/>
      </w:r>
      <w:r>
        <w:rPr>
          <w:rFonts w:ascii="Times New Roman" w:hAnsi="Times New Roman" w:cs="Times New Roman"/>
          <w:sz w:val="28"/>
          <w:szCs w:val="28"/>
        </w:rPr>
        <w:t>.</w:t>
      </w:r>
    </w:p>
    <w:p w14:paraId="42907C62" w14:textId="0D303914"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журнале выделяется одна особенность, ее издатель не редко публиковал письма с критикой самого фёлькишского движения и снабжал эту критику комментариями. Так 13 января 1923 г. в «Райхсварт» появилась статья под заголовком: </w:t>
      </w:r>
      <w:r w:rsidRPr="004C618D">
        <w:rPr>
          <w:rFonts w:ascii="Times New Roman" w:hAnsi="Times New Roman" w:cs="Times New Roman"/>
          <w:b/>
          <w:sz w:val="28"/>
          <w:szCs w:val="28"/>
        </w:rPr>
        <w:t>«</w:t>
      </w:r>
      <w:r>
        <w:rPr>
          <w:rFonts w:ascii="Times New Roman" w:hAnsi="Times New Roman" w:cs="Times New Roman"/>
          <w:i/>
          <w:sz w:val="28"/>
          <w:szCs w:val="28"/>
        </w:rPr>
        <w:t>Н</w:t>
      </w:r>
      <w:r w:rsidRPr="004F32DF">
        <w:rPr>
          <w:rFonts w:ascii="Times New Roman" w:hAnsi="Times New Roman" w:cs="Times New Roman"/>
          <w:i/>
          <w:sz w:val="28"/>
          <w:szCs w:val="28"/>
        </w:rPr>
        <w:t>овые немецкие «Дойчфёлькишер» (немецкие народники)</w:t>
      </w:r>
      <w:r>
        <w:rPr>
          <w:rFonts w:ascii="Times New Roman" w:hAnsi="Times New Roman" w:cs="Times New Roman"/>
          <w:b/>
          <w:sz w:val="28"/>
          <w:szCs w:val="28"/>
        </w:rPr>
        <w:t>»</w:t>
      </w:r>
      <w:r w:rsidRPr="003F73D8">
        <w:rPr>
          <w:rFonts w:ascii="Times New Roman" w:hAnsi="Times New Roman" w:cs="Times New Roman"/>
          <w:b/>
          <w:sz w:val="28"/>
          <w:szCs w:val="28"/>
        </w:rPr>
        <w:t xml:space="preserve"> </w:t>
      </w:r>
      <w:r w:rsidRPr="00705850">
        <w:rPr>
          <w:rFonts w:ascii="Times New Roman" w:hAnsi="Times New Roman" w:cs="Times New Roman"/>
          <w:sz w:val="28"/>
          <w:szCs w:val="28"/>
        </w:rPr>
        <w:t>(</w:t>
      </w:r>
      <w:r w:rsidRPr="002B1914">
        <w:rPr>
          <w:rFonts w:ascii="Times New Roman" w:hAnsi="Times New Roman" w:cs="Times New Roman"/>
          <w:i/>
          <w:sz w:val="28"/>
          <w:szCs w:val="28"/>
          <w:lang w:val="en-US"/>
        </w:rPr>
        <w:t>Ein</w:t>
      </w:r>
      <w:r w:rsidRPr="002B1914">
        <w:rPr>
          <w:rFonts w:ascii="Times New Roman" w:hAnsi="Times New Roman" w:cs="Times New Roman"/>
          <w:i/>
          <w:sz w:val="28"/>
          <w:szCs w:val="28"/>
        </w:rPr>
        <w:t xml:space="preserve"> </w:t>
      </w:r>
      <w:r w:rsidRPr="002B1914">
        <w:rPr>
          <w:rFonts w:ascii="Times New Roman" w:hAnsi="Times New Roman" w:cs="Times New Roman"/>
          <w:i/>
          <w:sz w:val="28"/>
          <w:szCs w:val="28"/>
          <w:lang w:val="en-US"/>
        </w:rPr>
        <w:t>neudeutscher</w:t>
      </w:r>
      <w:r w:rsidRPr="002B1914">
        <w:rPr>
          <w:rFonts w:ascii="Times New Roman" w:hAnsi="Times New Roman" w:cs="Times New Roman"/>
          <w:i/>
          <w:sz w:val="28"/>
          <w:szCs w:val="28"/>
        </w:rPr>
        <w:t xml:space="preserve"> </w:t>
      </w:r>
      <w:r w:rsidRPr="002B1914">
        <w:rPr>
          <w:rFonts w:ascii="Times New Roman" w:hAnsi="Times New Roman" w:cs="Times New Roman"/>
          <w:i/>
          <w:sz w:val="28"/>
          <w:szCs w:val="28"/>
          <w:lang w:val="de-DE"/>
        </w:rPr>
        <w:t>Deutschv</w:t>
      </w:r>
      <w:r w:rsidRPr="002B1914">
        <w:rPr>
          <w:rFonts w:ascii="Times New Roman" w:hAnsi="Times New Roman" w:cs="Times New Roman"/>
          <w:i/>
          <w:sz w:val="28"/>
          <w:szCs w:val="28"/>
        </w:rPr>
        <w:t>ö</w:t>
      </w:r>
      <w:r w:rsidRPr="002B1914">
        <w:rPr>
          <w:rFonts w:ascii="Times New Roman" w:hAnsi="Times New Roman" w:cs="Times New Roman"/>
          <w:i/>
          <w:sz w:val="28"/>
          <w:szCs w:val="28"/>
          <w:lang w:val="de-DE"/>
        </w:rPr>
        <w:t>lkischer</w:t>
      </w:r>
      <w:r w:rsidRPr="00705850">
        <w:rPr>
          <w:rFonts w:ascii="Times New Roman" w:hAnsi="Times New Roman" w:cs="Times New Roman"/>
          <w:sz w:val="28"/>
          <w:szCs w:val="28"/>
        </w:rPr>
        <w:t>)</w:t>
      </w:r>
      <w:r w:rsidRPr="003F73D8">
        <w:rPr>
          <w:rFonts w:ascii="Times New Roman" w:hAnsi="Times New Roman" w:cs="Times New Roman"/>
          <w:sz w:val="28"/>
          <w:szCs w:val="28"/>
        </w:rPr>
        <w:t>. В</w:t>
      </w:r>
      <w:r>
        <w:rPr>
          <w:rFonts w:ascii="Times New Roman" w:hAnsi="Times New Roman" w:cs="Times New Roman"/>
          <w:sz w:val="28"/>
          <w:szCs w:val="28"/>
        </w:rPr>
        <w:t xml:space="preserve"> статье отмечалось</w:t>
      </w:r>
      <w:r w:rsidRPr="003F73D8">
        <w:rPr>
          <w:rFonts w:ascii="Times New Roman" w:hAnsi="Times New Roman" w:cs="Times New Roman"/>
          <w:sz w:val="28"/>
          <w:szCs w:val="28"/>
        </w:rPr>
        <w:t xml:space="preserve">, что </w:t>
      </w:r>
      <w:r w:rsidR="00B40F08">
        <w:rPr>
          <w:rFonts w:ascii="Times New Roman" w:hAnsi="Times New Roman" w:cs="Times New Roman"/>
          <w:sz w:val="28"/>
          <w:szCs w:val="28"/>
        </w:rPr>
        <w:t xml:space="preserve">Э. Ревентлов </w:t>
      </w:r>
      <w:r w:rsidRPr="003F73D8">
        <w:rPr>
          <w:rFonts w:ascii="Times New Roman" w:hAnsi="Times New Roman" w:cs="Times New Roman"/>
          <w:sz w:val="28"/>
          <w:szCs w:val="28"/>
        </w:rPr>
        <w:t>провел лекцию о «</w:t>
      </w:r>
      <w:r w:rsidRPr="004C618D">
        <w:rPr>
          <w:rFonts w:ascii="Times New Roman" w:hAnsi="Times New Roman" w:cs="Times New Roman"/>
          <w:i/>
          <w:sz w:val="28"/>
          <w:szCs w:val="28"/>
        </w:rPr>
        <w:t>заговоре сионских мудрецов</w:t>
      </w:r>
      <w:r w:rsidRPr="003F73D8">
        <w:rPr>
          <w:rFonts w:ascii="Times New Roman" w:hAnsi="Times New Roman" w:cs="Times New Roman"/>
          <w:sz w:val="28"/>
          <w:szCs w:val="28"/>
        </w:rPr>
        <w:t xml:space="preserve">» </w:t>
      </w:r>
      <w:r w:rsidRPr="00660B16">
        <w:rPr>
          <w:rFonts w:ascii="Times New Roman" w:hAnsi="Times New Roman" w:cs="Times New Roman"/>
          <w:i/>
          <w:sz w:val="28"/>
          <w:szCs w:val="28"/>
        </w:rPr>
        <w:t>и законе о защите республики</w:t>
      </w:r>
      <w:r w:rsidRPr="003F73D8">
        <w:rPr>
          <w:rFonts w:ascii="Times New Roman" w:hAnsi="Times New Roman" w:cs="Times New Roman"/>
          <w:sz w:val="28"/>
          <w:szCs w:val="28"/>
        </w:rPr>
        <w:t>» в «</w:t>
      </w:r>
      <w:r w:rsidRPr="004C618D">
        <w:rPr>
          <w:rFonts w:ascii="Times New Roman" w:hAnsi="Times New Roman" w:cs="Times New Roman"/>
          <w:i/>
          <w:sz w:val="28"/>
          <w:szCs w:val="28"/>
        </w:rPr>
        <w:t>национальном клубе</w:t>
      </w:r>
      <w:r w:rsidRPr="003F73D8">
        <w:rPr>
          <w:rFonts w:ascii="Times New Roman" w:hAnsi="Times New Roman" w:cs="Times New Roman"/>
          <w:sz w:val="28"/>
          <w:szCs w:val="28"/>
        </w:rPr>
        <w:t>»</w:t>
      </w:r>
      <w:r>
        <w:rPr>
          <w:rFonts w:ascii="Times New Roman" w:hAnsi="Times New Roman" w:cs="Times New Roman"/>
          <w:sz w:val="28"/>
          <w:szCs w:val="28"/>
        </w:rPr>
        <w:t xml:space="preserve"> (</w:t>
      </w:r>
      <w:r w:rsidRPr="002B1914">
        <w:rPr>
          <w:rFonts w:ascii="Times New Roman" w:hAnsi="Times New Roman" w:cs="Times New Roman"/>
          <w:i/>
          <w:sz w:val="28"/>
          <w:szCs w:val="28"/>
          <w:lang w:val="en-US"/>
        </w:rPr>
        <w:t>Nationaler</w:t>
      </w:r>
      <w:r w:rsidRPr="002B1914">
        <w:rPr>
          <w:rFonts w:ascii="Times New Roman" w:hAnsi="Times New Roman" w:cs="Times New Roman"/>
          <w:i/>
          <w:sz w:val="28"/>
          <w:szCs w:val="28"/>
        </w:rPr>
        <w:t xml:space="preserve"> </w:t>
      </w:r>
      <w:r w:rsidRPr="002B1914">
        <w:rPr>
          <w:rFonts w:ascii="Times New Roman" w:hAnsi="Times New Roman" w:cs="Times New Roman"/>
          <w:i/>
          <w:sz w:val="28"/>
          <w:szCs w:val="28"/>
          <w:lang w:val="en-US"/>
        </w:rPr>
        <w:t>Klub</w:t>
      </w:r>
      <w:r>
        <w:rPr>
          <w:rFonts w:ascii="Times New Roman" w:hAnsi="Times New Roman" w:cs="Times New Roman"/>
          <w:sz w:val="28"/>
          <w:szCs w:val="28"/>
        </w:rPr>
        <w:t>)</w:t>
      </w:r>
      <w:r w:rsidRPr="003F73D8">
        <w:rPr>
          <w:rFonts w:ascii="Times New Roman" w:hAnsi="Times New Roman" w:cs="Times New Roman"/>
          <w:sz w:val="28"/>
          <w:szCs w:val="28"/>
        </w:rPr>
        <w:t xml:space="preserve">, где заинтересовал этими темами писателя из </w:t>
      </w:r>
      <w:r>
        <w:rPr>
          <w:rFonts w:ascii="Times New Roman" w:hAnsi="Times New Roman" w:cs="Times New Roman"/>
          <w:sz w:val="28"/>
          <w:szCs w:val="28"/>
        </w:rPr>
        <w:t>журнала «Таг</w:t>
      </w:r>
      <w:r w:rsidRPr="003F73D8">
        <w:rPr>
          <w:rFonts w:ascii="Times New Roman" w:hAnsi="Times New Roman" w:cs="Times New Roman"/>
          <w:sz w:val="28"/>
          <w:szCs w:val="28"/>
        </w:rPr>
        <w:t>» (</w:t>
      </w:r>
      <w:r w:rsidRPr="002B1914">
        <w:rPr>
          <w:rFonts w:ascii="Times New Roman" w:hAnsi="Times New Roman" w:cs="Times New Roman"/>
          <w:i/>
          <w:sz w:val="28"/>
          <w:szCs w:val="28"/>
          <w:lang w:val="en-US"/>
        </w:rPr>
        <w:t>Tag</w:t>
      </w:r>
      <w:r>
        <w:rPr>
          <w:rFonts w:ascii="Times New Roman" w:hAnsi="Times New Roman" w:cs="Times New Roman"/>
          <w:sz w:val="28"/>
          <w:szCs w:val="28"/>
        </w:rPr>
        <w:t>) Вернера фон Хаймбурга. Он написал Э. Ревентлову письмо со своими</w:t>
      </w:r>
      <w:r w:rsidRPr="003F73D8">
        <w:rPr>
          <w:rFonts w:ascii="Times New Roman" w:hAnsi="Times New Roman" w:cs="Times New Roman"/>
          <w:sz w:val="28"/>
          <w:szCs w:val="28"/>
        </w:rPr>
        <w:t xml:space="preserve"> </w:t>
      </w:r>
      <w:r>
        <w:rPr>
          <w:rFonts w:ascii="Times New Roman" w:hAnsi="Times New Roman" w:cs="Times New Roman"/>
          <w:sz w:val="28"/>
          <w:szCs w:val="28"/>
        </w:rPr>
        <w:t>мыслями о евреях</w:t>
      </w:r>
      <w:r w:rsidRPr="003F73D8">
        <w:rPr>
          <w:rFonts w:ascii="Times New Roman" w:hAnsi="Times New Roman" w:cs="Times New Roman"/>
          <w:sz w:val="28"/>
          <w:szCs w:val="28"/>
        </w:rPr>
        <w:t xml:space="preserve"> и </w:t>
      </w:r>
      <w:r>
        <w:rPr>
          <w:rFonts w:ascii="Times New Roman" w:hAnsi="Times New Roman" w:cs="Times New Roman"/>
          <w:sz w:val="28"/>
          <w:szCs w:val="28"/>
        </w:rPr>
        <w:t xml:space="preserve">о </w:t>
      </w:r>
      <w:r w:rsidRPr="003F73D8">
        <w:rPr>
          <w:rFonts w:ascii="Times New Roman" w:hAnsi="Times New Roman" w:cs="Times New Roman"/>
          <w:sz w:val="28"/>
          <w:szCs w:val="28"/>
        </w:rPr>
        <w:t>их попытках захватить мир</w:t>
      </w:r>
      <w:r>
        <w:rPr>
          <w:rFonts w:ascii="Times New Roman" w:hAnsi="Times New Roman" w:cs="Times New Roman"/>
          <w:sz w:val="28"/>
          <w:szCs w:val="28"/>
        </w:rPr>
        <w:t>, так как не успел задать графу вопросы в дискуссии</w:t>
      </w:r>
      <w:r w:rsidRPr="003F73D8">
        <w:rPr>
          <w:rFonts w:ascii="Times New Roman" w:hAnsi="Times New Roman" w:cs="Times New Roman"/>
          <w:sz w:val="28"/>
          <w:szCs w:val="28"/>
        </w:rPr>
        <w:t xml:space="preserve">. </w:t>
      </w:r>
      <w:r>
        <w:rPr>
          <w:rFonts w:ascii="Times New Roman" w:hAnsi="Times New Roman" w:cs="Times New Roman"/>
          <w:sz w:val="28"/>
          <w:szCs w:val="28"/>
        </w:rPr>
        <w:t xml:space="preserve">Он </w:t>
      </w:r>
      <w:r w:rsidRPr="003F73D8">
        <w:rPr>
          <w:rFonts w:ascii="Times New Roman" w:hAnsi="Times New Roman" w:cs="Times New Roman"/>
          <w:sz w:val="28"/>
          <w:szCs w:val="28"/>
        </w:rPr>
        <w:t xml:space="preserve">отметил, что </w:t>
      </w:r>
      <w:r w:rsidRPr="003F73D8">
        <w:rPr>
          <w:rFonts w:ascii="Times New Roman" w:hAnsi="Times New Roman" w:cs="Times New Roman"/>
          <w:sz w:val="28"/>
          <w:szCs w:val="28"/>
        </w:rPr>
        <w:lastRenderedPageBreak/>
        <w:t>большая часть утверждений</w:t>
      </w:r>
      <w:r>
        <w:rPr>
          <w:rFonts w:ascii="Times New Roman" w:hAnsi="Times New Roman" w:cs="Times New Roman"/>
          <w:sz w:val="28"/>
          <w:szCs w:val="28"/>
        </w:rPr>
        <w:t xml:space="preserve"> из лжекниги фальшивы, ее тезисы разоблачила американская ежедневная газета «Нью-Йорк таймс» (</w:t>
      </w:r>
      <w:r w:rsidRPr="002B1914">
        <w:rPr>
          <w:rFonts w:ascii="Times New Roman" w:hAnsi="Times New Roman" w:cs="Times New Roman"/>
          <w:i/>
          <w:sz w:val="28"/>
          <w:szCs w:val="28"/>
          <w:lang w:val="en-US"/>
        </w:rPr>
        <w:t>The</w:t>
      </w:r>
      <w:r w:rsidRPr="002B1914">
        <w:rPr>
          <w:rFonts w:ascii="Times New Roman" w:hAnsi="Times New Roman" w:cs="Times New Roman"/>
          <w:i/>
          <w:sz w:val="28"/>
          <w:szCs w:val="28"/>
        </w:rPr>
        <w:t xml:space="preserve"> </w:t>
      </w:r>
      <w:r w:rsidRPr="002B1914">
        <w:rPr>
          <w:rFonts w:ascii="Times New Roman" w:hAnsi="Times New Roman" w:cs="Times New Roman"/>
          <w:i/>
          <w:sz w:val="28"/>
          <w:szCs w:val="28"/>
          <w:lang w:val="en-US"/>
        </w:rPr>
        <w:t>New</w:t>
      </w:r>
      <w:r w:rsidRPr="002B1914">
        <w:rPr>
          <w:rFonts w:ascii="Times New Roman" w:hAnsi="Times New Roman" w:cs="Times New Roman"/>
          <w:i/>
          <w:sz w:val="28"/>
          <w:szCs w:val="28"/>
        </w:rPr>
        <w:t xml:space="preserve"> </w:t>
      </w:r>
      <w:r w:rsidRPr="002B1914">
        <w:rPr>
          <w:rFonts w:ascii="Times New Roman" w:hAnsi="Times New Roman" w:cs="Times New Roman"/>
          <w:i/>
          <w:sz w:val="28"/>
          <w:szCs w:val="28"/>
          <w:lang w:val="en-US"/>
        </w:rPr>
        <w:t>York</w:t>
      </w:r>
      <w:r w:rsidRPr="002B1914">
        <w:rPr>
          <w:rFonts w:ascii="Times New Roman" w:hAnsi="Times New Roman" w:cs="Times New Roman"/>
          <w:i/>
          <w:sz w:val="28"/>
          <w:szCs w:val="28"/>
        </w:rPr>
        <w:t xml:space="preserve"> </w:t>
      </w:r>
      <w:r w:rsidRPr="002B1914">
        <w:rPr>
          <w:rFonts w:ascii="Times New Roman" w:hAnsi="Times New Roman" w:cs="Times New Roman"/>
          <w:i/>
          <w:sz w:val="28"/>
          <w:szCs w:val="28"/>
          <w:lang w:val="en-US"/>
        </w:rPr>
        <w:t>Times</w:t>
      </w:r>
      <w:r>
        <w:rPr>
          <w:rFonts w:ascii="Times New Roman" w:hAnsi="Times New Roman" w:cs="Times New Roman"/>
          <w:sz w:val="28"/>
          <w:szCs w:val="28"/>
        </w:rPr>
        <w:t>)</w:t>
      </w:r>
      <w:r w:rsidRPr="003F73D8">
        <w:rPr>
          <w:rFonts w:ascii="Times New Roman" w:hAnsi="Times New Roman" w:cs="Times New Roman"/>
          <w:sz w:val="28"/>
          <w:szCs w:val="28"/>
        </w:rPr>
        <w:t>, в связи с этим он посчитал, что «</w:t>
      </w:r>
      <w:r w:rsidRPr="003F73D8">
        <w:rPr>
          <w:rFonts w:ascii="Times New Roman" w:hAnsi="Times New Roman" w:cs="Times New Roman"/>
          <w:i/>
          <w:sz w:val="28"/>
          <w:szCs w:val="28"/>
        </w:rPr>
        <w:t xml:space="preserve">Сейчас мы так далеко, что книга гораздо больше вредит </w:t>
      </w:r>
      <w:r>
        <w:rPr>
          <w:rFonts w:ascii="Times New Roman" w:hAnsi="Times New Roman" w:cs="Times New Roman"/>
          <w:i/>
          <w:sz w:val="28"/>
          <w:szCs w:val="28"/>
        </w:rPr>
        <w:t xml:space="preserve">фёлькишскому движению </w:t>
      </w:r>
      <w:r w:rsidRPr="003F73D8">
        <w:rPr>
          <w:rFonts w:ascii="Times New Roman" w:hAnsi="Times New Roman" w:cs="Times New Roman"/>
          <w:i/>
          <w:sz w:val="28"/>
          <w:szCs w:val="28"/>
        </w:rPr>
        <w:t xml:space="preserve">чем приносит пользы. Через такие методы </w:t>
      </w:r>
      <w:r>
        <w:rPr>
          <w:rFonts w:ascii="Times New Roman" w:hAnsi="Times New Roman" w:cs="Times New Roman"/>
          <w:i/>
          <w:sz w:val="28"/>
          <w:szCs w:val="28"/>
        </w:rPr>
        <w:t>[</w:t>
      </w:r>
      <w:r w:rsidRPr="003F73D8">
        <w:rPr>
          <w:rFonts w:ascii="Times New Roman" w:hAnsi="Times New Roman" w:cs="Times New Roman"/>
          <w:i/>
          <w:sz w:val="28"/>
          <w:szCs w:val="28"/>
        </w:rPr>
        <w:t>фальсификация</w:t>
      </w:r>
      <w:r>
        <w:rPr>
          <w:rFonts w:ascii="Times New Roman" w:hAnsi="Times New Roman" w:cs="Times New Roman"/>
          <w:i/>
          <w:sz w:val="28"/>
          <w:szCs w:val="28"/>
        </w:rPr>
        <w:t>] мы продвигаем</w:t>
      </w:r>
      <w:r w:rsidRPr="003F73D8">
        <w:rPr>
          <w:rFonts w:ascii="Times New Roman" w:hAnsi="Times New Roman" w:cs="Times New Roman"/>
          <w:i/>
          <w:sz w:val="28"/>
          <w:szCs w:val="28"/>
        </w:rPr>
        <w:t xml:space="preserve"> фёлькишские мысли в духовной Германии</w:t>
      </w:r>
      <w:r>
        <w:rPr>
          <w:rFonts w:ascii="Times New Roman" w:hAnsi="Times New Roman" w:cs="Times New Roman"/>
          <w:i/>
          <w:sz w:val="28"/>
          <w:szCs w:val="28"/>
        </w:rPr>
        <w:t xml:space="preserve">… </w:t>
      </w:r>
      <w:r w:rsidRPr="003F73D8">
        <w:rPr>
          <w:rFonts w:ascii="Times New Roman" w:hAnsi="Times New Roman" w:cs="Times New Roman"/>
          <w:i/>
          <w:sz w:val="28"/>
          <w:szCs w:val="28"/>
        </w:rPr>
        <w:t>Мы держим</w:t>
      </w:r>
      <w:r>
        <w:rPr>
          <w:rFonts w:ascii="Times New Roman" w:hAnsi="Times New Roman" w:cs="Times New Roman"/>
          <w:i/>
          <w:sz w:val="28"/>
          <w:szCs w:val="28"/>
        </w:rPr>
        <w:t>ся</w:t>
      </w:r>
      <w:r w:rsidRPr="003F73D8">
        <w:rPr>
          <w:rFonts w:ascii="Times New Roman" w:hAnsi="Times New Roman" w:cs="Times New Roman"/>
          <w:i/>
          <w:sz w:val="28"/>
          <w:szCs w:val="28"/>
        </w:rPr>
        <w:t xml:space="preserve"> на этом методе твердо, так мы губим фёлькишское движение. Антисемитизм, который на этом ограничивается, который </w:t>
      </w:r>
      <w:r>
        <w:rPr>
          <w:rFonts w:ascii="Times New Roman" w:hAnsi="Times New Roman" w:cs="Times New Roman"/>
          <w:i/>
          <w:sz w:val="28"/>
          <w:szCs w:val="28"/>
        </w:rPr>
        <w:t xml:space="preserve">изображает </w:t>
      </w:r>
      <w:r w:rsidRPr="003F73D8">
        <w:rPr>
          <w:rFonts w:ascii="Times New Roman" w:hAnsi="Times New Roman" w:cs="Times New Roman"/>
          <w:i/>
          <w:sz w:val="28"/>
          <w:szCs w:val="28"/>
        </w:rPr>
        <w:t>Евреев как тайных заговорщиков</w:t>
      </w:r>
      <w:r>
        <w:rPr>
          <w:rFonts w:ascii="Times New Roman" w:hAnsi="Times New Roman" w:cs="Times New Roman"/>
          <w:i/>
          <w:sz w:val="28"/>
          <w:szCs w:val="28"/>
        </w:rPr>
        <w:t>, которые</w:t>
      </w:r>
      <w:r w:rsidRPr="003F73D8">
        <w:rPr>
          <w:rFonts w:ascii="Times New Roman" w:hAnsi="Times New Roman" w:cs="Times New Roman"/>
          <w:i/>
          <w:sz w:val="28"/>
          <w:szCs w:val="28"/>
        </w:rPr>
        <w:t xml:space="preserve"> шаг за шагом</w:t>
      </w:r>
      <w:r>
        <w:rPr>
          <w:rFonts w:ascii="Times New Roman" w:hAnsi="Times New Roman" w:cs="Times New Roman"/>
          <w:i/>
          <w:sz w:val="28"/>
          <w:szCs w:val="28"/>
        </w:rPr>
        <w:t xml:space="preserve"> достигают завоевания мира</w:t>
      </w:r>
      <w:r w:rsidRPr="003F73D8">
        <w:rPr>
          <w:rFonts w:ascii="Times New Roman" w:hAnsi="Times New Roman" w:cs="Times New Roman"/>
          <w:i/>
          <w:sz w:val="28"/>
          <w:szCs w:val="28"/>
        </w:rPr>
        <w:t xml:space="preserve">, наконец является </w:t>
      </w:r>
      <w:r>
        <w:rPr>
          <w:rFonts w:ascii="Times New Roman" w:hAnsi="Times New Roman" w:cs="Times New Roman"/>
          <w:i/>
          <w:sz w:val="28"/>
          <w:szCs w:val="28"/>
        </w:rPr>
        <w:t>ничем</w:t>
      </w:r>
      <w:r w:rsidRPr="003F73D8">
        <w:rPr>
          <w:rFonts w:ascii="Times New Roman" w:hAnsi="Times New Roman" w:cs="Times New Roman"/>
          <w:i/>
          <w:sz w:val="28"/>
          <w:szCs w:val="28"/>
        </w:rPr>
        <w:t xml:space="preserve"> кроме как признание</w:t>
      </w:r>
      <w:r>
        <w:rPr>
          <w:rFonts w:ascii="Times New Roman" w:hAnsi="Times New Roman" w:cs="Times New Roman"/>
          <w:i/>
          <w:sz w:val="28"/>
          <w:szCs w:val="28"/>
        </w:rPr>
        <w:t>м</w:t>
      </w:r>
      <w:r w:rsidRPr="003F73D8">
        <w:rPr>
          <w:rFonts w:ascii="Times New Roman" w:hAnsi="Times New Roman" w:cs="Times New Roman"/>
          <w:i/>
          <w:sz w:val="28"/>
          <w:szCs w:val="28"/>
        </w:rPr>
        <w:t xml:space="preserve"> духовной отсталости. Он уже сотни лет выдержал, пережил больше чем 50 лет цвет</w:t>
      </w:r>
      <w:r>
        <w:rPr>
          <w:rFonts w:ascii="Times New Roman" w:hAnsi="Times New Roman" w:cs="Times New Roman"/>
          <w:i/>
          <w:sz w:val="28"/>
          <w:szCs w:val="28"/>
        </w:rPr>
        <w:t xml:space="preserve">ения и марширует, к сожалению, еще </w:t>
      </w:r>
      <w:r w:rsidRPr="003F73D8">
        <w:rPr>
          <w:rFonts w:ascii="Times New Roman" w:hAnsi="Times New Roman" w:cs="Times New Roman"/>
          <w:i/>
          <w:sz w:val="28"/>
          <w:szCs w:val="28"/>
        </w:rPr>
        <w:t>до сих</w:t>
      </w:r>
      <w:r>
        <w:rPr>
          <w:rFonts w:ascii="Times New Roman" w:hAnsi="Times New Roman" w:cs="Times New Roman"/>
          <w:i/>
          <w:sz w:val="28"/>
          <w:szCs w:val="28"/>
        </w:rPr>
        <w:t xml:space="preserve"> пор</w:t>
      </w:r>
      <w:r w:rsidRPr="003F73D8">
        <w:rPr>
          <w:rFonts w:ascii="Times New Roman" w:hAnsi="Times New Roman" w:cs="Times New Roman"/>
          <w:i/>
          <w:sz w:val="28"/>
          <w:szCs w:val="28"/>
        </w:rPr>
        <w:t xml:space="preserve"> во главе фёлькишского движения.»</w:t>
      </w:r>
      <w:r>
        <w:rPr>
          <w:rStyle w:val="a5"/>
          <w:rFonts w:ascii="Times New Roman" w:hAnsi="Times New Roman" w:cs="Times New Roman"/>
          <w:i/>
          <w:sz w:val="28"/>
          <w:szCs w:val="28"/>
        </w:rPr>
        <w:footnoteReference w:id="130"/>
      </w:r>
      <w:r w:rsidRPr="003F73D8">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3F73D8">
        <w:rPr>
          <w:rFonts w:ascii="Times New Roman" w:hAnsi="Times New Roman" w:cs="Times New Roman"/>
          <w:sz w:val="28"/>
          <w:szCs w:val="28"/>
        </w:rPr>
        <w:t xml:space="preserve">Хаймбург </w:t>
      </w:r>
      <w:r>
        <w:rPr>
          <w:rFonts w:ascii="Times New Roman" w:hAnsi="Times New Roman" w:cs="Times New Roman"/>
          <w:sz w:val="28"/>
          <w:szCs w:val="28"/>
        </w:rPr>
        <w:t>считал</w:t>
      </w:r>
      <w:r w:rsidRPr="003F73D8">
        <w:rPr>
          <w:rFonts w:ascii="Times New Roman" w:hAnsi="Times New Roman" w:cs="Times New Roman"/>
          <w:sz w:val="28"/>
          <w:szCs w:val="28"/>
        </w:rPr>
        <w:t>, что антисемитизм не должен становится «</w:t>
      </w:r>
      <w:r w:rsidRPr="0021506B">
        <w:rPr>
          <w:rFonts w:ascii="Times New Roman" w:hAnsi="Times New Roman" w:cs="Times New Roman"/>
          <w:i/>
          <w:sz w:val="28"/>
          <w:szCs w:val="28"/>
        </w:rPr>
        <w:t>духовным идеалом</w:t>
      </w:r>
      <w:r>
        <w:rPr>
          <w:rFonts w:ascii="Times New Roman" w:hAnsi="Times New Roman" w:cs="Times New Roman"/>
          <w:sz w:val="28"/>
          <w:szCs w:val="28"/>
        </w:rPr>
        <w:t>»,</w:t>
      </w:r>
      <w:r w:rsidRPr="003F73D8">
        <w:rPr>
          <w:rFonts w:ascii="Times New Roman" w:hAnsi="Times New Roman" w:cs="Times New Roman"/>
          <w:sz w:val="28"/>
          <w:szCs w:val="28"/>
        </w:rPr>
        <w:t xml:space="preserve"> «</w:t>
      </w:r>
      <w:r w:rsidRPr="003F73D8">
        <w:rPr>
          <w:rFonts w:ascii="Times New Roman" w:hAnsi="Times New Roman" w:cs="Times New Roman"/>
          <w:i/>
          <w:sz w:val="28"/>
          <w:szCs w:val="28"/>
        </w:rPr>
        <w:t xml:space="preserve">так мы не сможем </w:t>
      </w:r>
      <w:r>
        <w:rPr>
          <w:rFonts w:ascii="Times New Roman" w:hAnsi="Times New Roman" w:cs="Times New Roman"/>
          <w:i/>
          <w:sz w:val="28"/>
          <w:szCs w:val="28"/>
        </w:rPr>
        <w:t>однажды остановить идущее вперед</w:t>
      </w:r>
      <w:r w:rsidRPr="003F73D8">
        <w:rPr>
          <w:rFonts w:ascii="Times New Roman" w:hAnsi="Times New Roman" w:cs="Times New Roman"/>
          <w:i/>
          <w:sz w:val="28"/>
          <w:szCs w:val="28"/>
        </w:rPr>
        <w:t xml:space="preserve"> развитие духовного владения еврейства</w:t>
      </w:r>
      <w:r w:rsidRPr="003F73D8">
        <w:rPr>
          <w:rFonts w:ascii="Times New Roman" w:hAnsi="Times New Roman" w:cs="Times New Roman"/>
          <w:sz w:val="28"/>
          <w:szCs w:val="28"/>
        </w:rPr>
        <w:t>»</w:t>
      </w:r>
      <w:r>
        <w:rPr>
          <w:rStyle w:val="a5"/>
          <w:rFonts w:ascii="Times New Roman" w:hAnsi="Times New Roman" w:cs="Times New Roman"/>
          <w:sz w:val="28"/>
          <w:szCs w:val="28"/>
        </w:rPr>
        <w:footnoteReference w:id="131"/>
      </w:r>
      <w:r w:rsidRPr="003F73D8">
        <w:rPr>
          <w:rFonts w:ascii="Times New Roman" w:hAnsi="Times New Roman" w:cs="Times New Roman"/>
          <w:sz w:val="28"/>
          <w:szCs w:val="28"/>
        </w:rPr>
        <w:t xml:space="preserve">. А еще он отметил, что нужно прекратить распространять эту лжекнигу. Э. Ревентлов </w:t>
      </w:r>
      <w:r>
        <w:rPr>
          <w:rFonts w:ascii="Times New Roman" w:hAnsi="Times New Roman" w:cs="Times New Roman"/>
          <w:sz w:val="28"/>
          <w:szCs w:val="28"/>
        </w:rPr>
        <w:t>в ответ опровергнул тезисы В.  </w:t>
      </w:r>
      <w:r w:rsidRPr="003F73D8">
        <w:rPr>
          <w:rFonts w:ascii="Times New Roman" w:hAnsi="Times New Roman" w:cs="Times New Roman"/>
          <w:sz w:val="28"/>
          <w:szCs w:val="28"/>
        </w:rPr>
        <w:t>Хаймбурга</w:t>
      </w:r>
      <w:r>
        <w:rPr>
          <w:rFonts w:ascii="Times New Roman" w:hAnsi="Times New Roman" w:cs="Times New Roman"/>
          <w:sz w:val="28"/>
          <w:szCs w:val="28"/>
        </w:rPr>
        <w:t xml:space="preserve">, заявил, что это не ложь, а действительно некий заговор еврейского сообщества существует, </w:t>
      </w:r>
      <w:r w:rsidRPr="003F73D8">
        <w:rPr>
          <w:rFonts w:ascii="Times New Roman" w:hAnsi="Times New Roman" w:cs="Times New Roman"/>
          <w:sz w:val="28"/>
          <w:szCs w:val="28"/>
        </w:rPr>
        <w:t xml:space="preserve">но заметил, что </w:t>
      </w:r>
      <w:r>
        <w:rPr>
          <w:rFonts w:ascii="Times New Roman" w:hAnsi="Times New Roman" w:cs="Times New Roman"/>
          <w:sz w:val="28"/>
          <w:szCs w:val="28"/>
        </w:rPr>
        <w:t xml:space="preserve">в этой маленькой переписке предстает пример, что </w:t>
      </w:r>
      <w:r w:rsidRPr="003F73D8">
        <w:rPr>
          <w:rFonts w:ascii="Times New Roman" w:hAnsi="Times New Roman" w:cs="Times New Roman"/>
          <w:sz w:val="28"/>
          <w:szCs w:val="28"/>
        </w:rPr>
        <w:t>люди начинают мыслить по фёлькишски</w:t>
      </w:r>
      <w:r>
        <w:rPr>
          <w:rStyle w:val="a5"/>
          <w:rFonts w:ascii="Times New Roman" w:hAnsi="Times New Roman" w:cs="Times New Roman"/>
          <w:sz w:val="28"/>
          <w:szCs w:val="28"/>
        </w:rPr>
        <w:footnoteReference w:id="132"/>
      </w:r>
      <w:r w:rsidRPr="003F73D8">
        <w:rPr>
          <w:rFonts w:ascii="Times New Roman" w:hAnsi="Times New Roman" w:cs="Times New Roman"/>
          <w:sz w:val="28"/>
          <w:szCs w:val="28"/>
        </w:rPr>
        <w:t>.</w:t>
      </w:r>
    </w:p>
    <w:p w14:paraId="3C009451"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января 1924 г. в «Райхсварт» вышла статья от </w:t>
      </w:r>
      <w:r w:rsidRPr="00E0726F">
        <w:rPr>
          <w:rFonts w:ascii="Times New Roman" w:hAnsi="Times New Roman" w:cs="Times New Roman"/>
          <w:sz w:val="28"/>
          <w:szCs w:val="28"/>
        </w:rPr>
        <w:t>известного ф</w:t>
      </w:r>
      <w:r>
        <w:rPr>
          <w:rFonts w:ascii="Times New Roman" w:hAnsi="Times New Roman" w:cs="Times New Roman"/>
          <w:sz w:val="28"/>
          <w:szCs w:val="28"/>
        </w:rPr>
        <w:t xml:space="preserve">ёлькишского деятеля, основателя бюндишской молодежной организации </w:t>
      </w:r>
      <w:r w:rsidRPr="00E0726F">
        <w:rPr>
          <w:rFonts w:ascii="Times New Roman" w:hAnsi="Times New Roman" w:cs="Times New Roman"/>
          <w:sz w:val="28"/>
          <w:szCs w:val="28"/>
        </w:rPr>
        <w:t>«Артаманы»</w:t>
      </w:r>
      <w:r>
        <w:rPr>
          <w:rFonts w:ascii="Times New Roman" w:hAnsi="Times New Roman" w:cs="Times New Roman"/>
          <w:sz w:val="28"/>
          <w:szCs w:val="28"/>
        </w:rPr>
        <w:t xml:space="preserve"> и учредителя «</w:t>
      </w:r>
      <w:r w:rsidRPr="00E0726F">
        <w:rPr>
          <w:rFonts w:ascii="Times New Roman" w:hAnsi="Times New Roman" w:cs="Times New Roman"/>
          <w:i/>
          <w:sz w:val="28"/>
          <w:szCs w:val="28"/>
        </w:rPr>
        <w:t>Немецкой крестьянской высшей школы</w:t>
      </w:r>
      <w:r w:rsidRPr="00E0726F">
        <w:rPr>
          <w:rFonts w:ascii="Times New Roman" w:hAnsi="Times New Roman" w:cs="Times New Roman"/>
          <w:sz w:val="28"/>
          <w:szCs w:val="28"/>
        </w:rPr>
        <w:t>» Бруно Танцманн</w:t>
      </w:r>
      <w:r>
        <w:rPr>
          <w:rFonts w:ascii="Times New Roman" w:hAnsi="Times New Roman" w:cs="Times New Roman"/>
          <w:sz w:val="28"/>
          <w:szCs w:val="28"/>
        </w:rPr>
        <w:t>а</w:t>
      </w:r>
      <w:r>
        <w:rPr>
          <w:rStyle w:val="a5"/>
          <w:rFonts w:ascii="Times New Roman" w:hAnsi="Times New Roman" w:cs="Times New Roman"/>
          <w:sz w:val="28"/>
          <w:szCs w:val="28"/>
        </w:rPr>
        <w:footnoteReference w:id="133"/>
      </w:r>
      <w:r w:rsidRPr="00E0726F">
        <w:rPr>
          <w:rFonts w:ascii="Times New Roman" w:hAnsi="Times New Roman" w:cs="Times New Roman"/>
          <w:sz w:val="28"/>
          <w:szCs w:val="28"/>
        </w:rPr>
        <w:t xml:space="preserve">. Статья именовалась: </w:t>
      </w:r>
      <w:r>
        <w:rPr>
          <w:rFonts w:ascii="Times New Roman" w:hAnsi="Times New Roman" w:cs="Times New Roman"/>
          <w:sz w:val="28"/>
          <w:szCs w:val="28"/>
        </w:rPr>
        <w:t>«</w:t>
      </w:r>
      <w:r>
        <w:rPr>
          <w:rFonts w:ascii="Times New Roman" w:hAnsi="Times New Roman" w:cs="Times New Roman"/>
          <w:i/>
          <w:sz w:val="28"/>
          <w:szCs w:val="28"/>
        </w:rPr>
        <w:t>П</w:t>
      </w:r>
      <w:r w:rsidRPr="00E0726F">
        <w:rPr>
          <w:rFonts w:ascii="Times New Roman" w:hAnsi="Times New Roman" w:cs="Times New Roman"/>
          <w:i/>
          <w:sz w:val="28"/>
          <w:szCs w:val="28"/>
        </w:rPr>
        <w:t>рограмма немецкой крестьянской высшей школы, где она происходит, как она выглядит и куда она хочет пойти</w:t>
      </w:r>
      <w:r>
        <w:rPr>
          <w:rFonts w:ascii="Times New Roman" w:hAnsi="Times New Roman" w:cs="Times New Roman"/>
          <w:i/>
          <w:sz w:val="28"/>
          <w:szCs w:val="28"/>
        </w:rPr>
        <w:t>. О</w:t>
      </w:r>
      <w:r w:rsidRPr="00E0726F">
        <w:rPr>
          <w:rFonts w:ascii="Times New Roman" w:hAnsi="Times New Roman" w:cs="Times New Roman"/>
          <w:i/>
          <w:sz w:val="28"/>
          <w:szCs w:val="28"/>
        </w:rPr>
        <w:t>т</w:t>
      </w:r>
      <w:r w:rsidRPr="00CA7C84">
        <w:rPr>
          <w:rFonts w:ascii="Times New Roman" w:hAnsi="Times New Roman" w:cs="Times New Roman"/>
          <w:i/>
          <w:sz w:val="28"/>
          <w:szCs w:val="28"/>
          <w:lang w:val="de-DE"/>
        </w:rPr>
        <w:t xml:space="preserve"> </w:t>
      </w:r>
      <w:r w:rsidRPr="00E0726F">
        <w:rPr>
          <w:rFonts w:ascii="Times New Roman" w:hAnsi="Times New Roman" w:cs="Times New Roman"/>
          <w:i/>
          <w:sz w:val="28"/>
          <w:szCs w:val="28"/>
        </w:rPr>
        <w:t>Бруно</w:t>
      </w:r>
      <w:r w:rsidRPr="00CA7C84">
        <w:rPr>
          <w:rFonts w:ascii="Times New Roman" w:hAnsi="Times New Roman" w:cs="Times New Roman"/>
          <w:i/>
          <w:sz w:val="28"/>
          <w:szCs w:val="28"/>
          <w:lang w:val="de-DE"/>
        </w:rPr>
        <w:t xml:space="preserve"> </w:t>
      </w:r>
      <w:r w:rsidRPr="00E0726F">
        <w:rPr>
          <w:rFonts w:ascii="Times New Roman" w:hAnsi="Times New Roman" w:cs="Times New Roman"/>
          <w:i/>
          <w:sz w:val="28"/>
          <w:szCs w:val="28"/>
        </w:rPr>
        <w:t>Танцманна</w:t>
      </w:r>
      <w:r w:rsidRPr="00CA7C84">
        <w:rPr>
          <w:rFonts w:ascii="Times New Roman" w:hAnsi="Times New Roman" w:cs="Times New Roman"/>
          <w:i/>
          <w:sz w:val="28"/>
          <w:szCs w:val="28"/>
          <w:lang w:val="de-DE"/>
        </w:rPr>
        <w:t>»</w:t>
      </w:r>
      <w:r w:rsidRPr="00CA7C84">
        <w:rPr>
          <w:rFonts w:ascii="Times New Roman" w:hAnsi="Times New Roman" w:cs="Times New Roman"/>
          <w:sz w:val="28"/>
          <w:szCs w:val="28"/>
          <w:lang w:val="de-DE"/>
        </w:rPr>
        <w:t xml:space="preserve">. </w:t>
      </w:r>
      <w:r w:rsidRPr="00E0726F">
        <w:rPr>
          <w:rFonts w:ascii="Times New Roman" w:hAnsi="Times New Roman" w:cs="Times New Roman"/>
          <w:sz w:val="28"/>
          <w:szCs w:val="28"/>
          <w:lang w:val="de-DE"/>
        </w:rPr>
        <w:t>(</w:t>
      </w:r>
      <w:r w:rsidRPr="002B1914">
        <w:rPr>
          <w:rFonts w:ascii="Times New Roman" w:hAnsi="Times New Roman" w:cs="Times New Roman"/>
          <w:i/>
          <w:sz w:val="28"/>
          <w:szCs w:val="28"/>
          <w:lang w:val="de-DE"/>
        </w:rPr>
        <w:t xml:space="preserve">Die Sendung der deutschen Bauerhochschule, wo sie herkommt? Wie sie aussieht und wo sie </w:t>
      </w:r>
      <w:proofErr w:type="gramStart"/>
      <w:r w:rsidRPr="002B1914">
        <w:rPr>
          <w:rFonts w:ascii="Times New Roman" w:hAnsi="Times New Roman" w:cs="Times New Roman"/>
          <w:i/>
          <w:sz w:val="28"/>
          <w:szCs w:val="28"/>
          <w:lang w:val="de-DE"/>
        </w:rPr>
        <w:t>hin will</w:t>
      </w:r>
      <w:proofErr w:type="gramEnd"/>
      <w:r w:rsidRPr="002B1914">
        <w:rPr>
          <w:rFonts w:ascii="Times New Roman" w:hAnsi="Times New Roman" w:cs="Times New Roman"/>
          <w:i/>
          <w:sz w:val="28"/>
          <w:szCs w:val="28"/>
          <w:lang w:val="de-DE"/>
        </w:rPr>
        <w:t>. Von Bruno Tanzmann</w:t>
      </w:r>
      <w:r w:rsidRPr="00CA7C84">
        <w:rPr>
          <w:rFonts w:ascii="Times New Roman" w:hAnsi="Times New Roman" w:cs="Times New Roman"/>
          <w:sz w:val="28"/>
          <w:szCs w:val="28"/>
          <w:lang w:val="de-DE"/>
        </w:rPr>
        <w:t>)</w:t>
      </w:r>
      <w:r>
        <w:rPr>
          <w:rStyle w:val="a5"/>
          <w:rFonts w:ascii="Times New Roman" w:hAnsi="Times New Roman" w:cs="Times New Roman"/>
          <w:sz w:val="28"/>
          <w:szCs w:val="28"/>
        </w:rPr>
        <w:footnoteReference w:id="134"/>
      </w:r>
      <w:r w:rsidRPr="00CA7C84">
        <w:rPr>
          <w:rFonts w:ascii="Times New Roman" w:hAnsi="Times New Roman" w:cs="Times New Roman"/>
          <w:sz w:val="28"/>
          <w:szCs w:val="28"/>
          <w:lang w:val="de-DE"/>
        </w:rPr>
        <w:t xml:space="preserve">. </w:t>
      </w:r>
      <w:r>
        <w:rPr>
          <w:rFonts w:ascii="Times New Roman" w:hAnsi="Times New Roman" w:cs="Times New Roman"/>
          <w:sz w:val="28"/>
          <w:szCs w:val="28"/>
        </w:rPr>
        <w:t xml:space="preserve">В ней </w:t>
      </w:r>
      <w:r>
        <w:rPr>
          <w:rFonts w:ascii="Times New Roman" w:hAnsi="Times New Roman" w:cs="Times New Roman"/>
          <w:sz w:val="28"/>
          <w:szCs w:val="28"/>
        </w:rPr>
        <w:lastRenderedPageBreak/>
        <w:t>автор рассказал об истории появлении таких школ в Германии, для чего они необходимы и чему там можно научиться. Кратко можно заметить, что это были некоммерческие школы, организованные на природе, предназначенные для воспитания будущих поколений в фёлькишской традиции</w:t>
      </w:r>
      <w:r>
        <w:rPr>
          <w:rStyle w:val="a5"/>
          <w:rFonts w:ascii="Times New Roman" w:hAnsi="Times New Roman" w:cs="Times New Roman"/>
          <w:sz w:val="28"/>
          <w:szCs w:val="28"/>
        </w:rPr>
        <w:footnoteReference w:id="135"/>
      </w:r>
      <w:r>
        <w:rPr>
          <w:rFonts w:ascii="Times New Roman" w:hAnsi="Times New Roman" w:cs="Times New Roman"/>
          <w:sz w:val="28"/>
          <w:szCs w:val="28"/>
        </w:rPr>
        <w:t xml:space="preserve">. Данное движение Э. Ревентлову понравилось, потому под статьей он поместил свое сообщение: </w:t>
      </w:r>
      <w:r w:rsidRPr="003E1FEA">
        <w:rPr>
          <w:rFonts w:ascii="Times New Roman" w:hAnsi="Times New Roman" w:cs="Times New Roman"/>
          <w:i/>
          <w:sz w:val="28"/>
          <w:szCs w:val="28"/>
        </w:rPr>
        <w:t>««Райхсварт» и «крестьянская высшая школа»»</w:t>
      </w:r>
      <w:r w:rsidRPr="003E1FEA">
        <w:rPr>
          <w:rFonts w:ascii="Times New Roman" w:hAnsi="Times New Roman" w:cs="Times New Roman"/>
          <w:sz w:val="28"/>
          <w:szCs w:val="28"/>
        </w:rPr>
        <w:t xml:space="preserve"> (</w:t>
      </w:r>
      <w:r w:rsidRPr="002B1914">
        <w:rPr>
          <w:rFonts w:ascii="Times New Roman" w:hAnsi="Times New Roman" w:cs="Times New Roman"/>
          <w:i/>
          <w:sz w:val="28"/>
          <w:szCs w:val="28"/>
        </w:rPr>
        <w:t>Der «Reichswart»</w:t>
      </w:r>
      <w:r w:rsidRPr="003E1FEA">
        <w:rPr>
          <w:rFonts w:ascii="Times New Roman" w:hAnsi="Times New Roman" w:cs="Times New Roman"/>
          <w:sz w:val="28"/>
          <w:szCs w:val="28"/>
        </w:rPr>
        <w:t xml:space="preserve"> </w:t>
      </w:r>
      <w:r w:rsidRPr="002B1914">
        <w:rPr>
          <w:rFonts w:ascii="Times New Roman" w:hAnsi="Times New Roman" w:cs="Times New Roman"/>
          <w:i/>
          <w:sz w:val="28"/>
          <w:szCs w:val="28"/>
        </w:rPr>
        <w:t>und</w:t>
      </w:r>
      <w:r w:rsidRPr="003E1FEA">
        <w:rPr>
          <w:rFonts w:ascii="Times New Roman" w:hAnsi="Times New Roman" w:cs="Times New Roman"/>
          <w:sz w:val="28"/>
          <w:szCs w:val="28"/>
        </w:rPr>
        <w:t xml:space="preserve"> </w:t>
      </w:r>
      <w:r w:rsidRPr="002B1914">
        <w:rPr>
          <w:rFonts w:ascii="Times New Roman" w:hAnsi="Times New Roman" w:cs="Times New Roman"/>
          <w:i/>
          <w:sz w:val="28"/>
          <w:szCs w:val="28"/>
        </w:rPr>
        <w:t>die «Deutsche Bauerhochschule»</w:t>
      </w:r>
      <w:r>
        <w:rPr>
          <w:rFonts w:ascii="Times New Roman" w:hAnsi="Times New Roman" w:cs="Times New Roman"/>
          <w:sz w:val="28"/>
          <w:szCs w:val="28"/>
        </w:rPr>
        <w:t xml:space="preserve">), в котором отметил, что </w:t>
      </w:r>
      <w:r w:rsidRPr="00E0726F">
        <w:rPr>
          <w:rFonts w:ascii="Times New Roman" w:hAnsi="Times New Roman" w:cs="Times New Roman"/>
          <w:sz w:val="28"/>
          <w:szCs w:val="28"/>
        </w:rPr>
        <w:t>«</w:t>
      </w:r>
      <w:r w:rsidRPr="00E0726F">
        <w:rPr>
          <w:rFonts w:ascii="Times New Roman" w:hAnsi="Times New Roman" w:cs="Times New Roman"/>
          <w:i/>
          <w:sz w:val="28"/>
          <w:szCs w:val="28"/>
        </w:rPr>
        <w:t>Издатель «Райхсварт» без сомнений поддержал, п</w:t>
      </w:r>
      <w:r>
        <w:rPr>
          <w:rFonts w:ascii="Times New Roman" w:hAnsi="Times New Roman" w:cs="Times New Roman"/>
          <w:i/>
          <w:sz w:val="28"/>
          <w:szCs w:val="28"/>
        </w:rPr>
        <w:t>редложение, стать официальным представителем/органом</w:t>
      </w:r>
      <w:r w:rsidRPr="00E0726F">
        <w:rPr>
          <w:rFonts w:ascii="Times New Roman" w:hAnsi="Times New Roman" w:cs="Times New Roman"/>
          <w:i/>
          <w:sz w:val="28"/>
          <w:szCs w:val="28"/>
        </w:rPr>
        <w:t xml:space="preserve"> немецкого крестьянского движения высшей школы (</w:t>
      </w:r>
      <w:r w:rsidRPr="00E0726F">
        <w:rPr>
          <w:rFonts w:ascii="Times New Roman" w:hAnsi="Times New Roman" w:cs="Times New Roman"/>
          <w:i/>
          <w:sz w:val="28"/>
          <w:szCs w:val="28"/>
          <w:lang w:val="en-US"/>
        </w:rPr>
        <w:t>Organ</w:t>
      </w:r>
      <w:r w:rsidRPr="00E0726F">
        <w:rPr>
          <w:rFonts w:ascii="Times New Roman" w:hAnsi="Times New Roman" w:cs="Times New Roman"/>
          <w:i/>
          <w:sz w:val="28"/>
          <w:szCs w:val="28"/>
        </w:rPr>
        <w:t xml:space="preserve"> </w:t>
      </w:r>
      <w:r w:rsidRPr="00E0726F">
        <w:rPr>
          <w:rFonts w:ascii="Times New Roman" w:hAnsi="Times New Roman" w:cs="Times New Roman"/>
          <w:i/>
          <w:sz w:val="28"/>
          <w:szCs w:val="28"/>
          <w:lang w:val="en-US"/>
        </w:rPr>
        <w:t>der</w:t>
      </w:r>
      <w:r w:rsidRPr="00E0726F">
        <w:rPr>
          <w:rFonts w:ascii="Times New Roman" w:hAnsi="Times New Roman" w:cs="Times New Roman"/>
          <w:i/>
          <w:sz w:val="28"/>
          <w:szCs w:val="28"/>
        </w:rPr>
        <w:t xml:space="preserve"> </w:t>
      </w:r>
      <w:r w:rsidRPr="00E0726F">
        <w:rPr>
          <w:rFonts w:ascii="Times New Roman" w:hAnsi="Times New Roman" w:cs="Times New Roman"/>
          <w:i/>
          <w:sz w:val="28"/>
          <w:szCs w:val="28"/>
          <w:lang w:val="en-US"/>
        </w:rPr>
        <w:t>Deutschen</w:t>
      </w:r>
      <w:r w:rsidRPr="00E0726F">
        <w:rPr>
          <w:rFonts w:ascii="Times New Roman" w:hAnsi="Times New Roman" w:cs="Times New Roman"/>
          <w:i/>
          <w:sz w:val="28"/>
          <w:szCs w:val="28"/>
        </w:rPr>
        <w:t xml:space="preserve"> </w:t>
      </w:r>
      <w:proofErr w:type="gramStart"/>
      <w:r w:rsidRPr="00E0726F">
        <w:rPr>
          <w:rFonts w:ascii="Times New Roman" w:hAnsi="Times New Roman" w:cs="Times New Roman"/>
          <w:i/>
          <w:sz w:val="28"/>
          <w:szCs w:val="28"/>
          <w:lang w:val="en-US"/>
        </w:rPr>
        <w:t>Bauerhochschulbewegung</w:t>
      </w:r>
      <w:r w:rsidRPr="00E0726F">
        <w:rPr>
          <w:rFonts w:ascii="Times New Roman" w:hAnsi="Times New Roman" w:cs="Times New Roman"/>
          <w:i/>
          <w:sz w:val="28"/>
          <w:szCs w:val="28"/>
        </w:rPr>
        <w:t>)</w:t>
      </w:r>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r w:rsidRPr="00E0726F">
        <w:rPr>
          <w:rFonts w:ascii="Times New Roman" w:hAnsi="Times New Roman" w:cs="Times New Roman"/>
          <w:i/>
          <w:sz w:val="28"/>
          <w:szCs w:val="28"/>
        </w:rPr>
        <w:t>Мы обещаем</w:t>
      </w:r>
      <w:r>
        <w:rPr>
          <w:rFonts w:ascii="Times New Roman" w:hAnsi="Times New Roman" w:cs="Times New Roman"/>
          <w:i/>
          <w:sz w:val="28"/>
          <w:szCs w:val="28"/>
        </w:rPr>
        <w:t xml:space="preserve"> этим объединением</w:t>
      </w:r>
      <w:r w:rsidRPr="00E0726F">
        <w:rPr>
          <w:rFonts w:ascii="Times New Roman" w:hAnsi="Times New Roman" w:cs="Times New Roman"/>
          <w:i/>
          <w:sz w:val="28"/>
          <w:szCs w:val="28"/>
        </w:rPr>
        <w:t xml:space="preserve"> вз</w:t>
      </w:r>
      <w:r>
        <w:rPr>
          <w:rFonts w:ascii="Times New Roman" w:hAnsi="Times New Roman" w:cs="Times New Roman"/>
          <w:i/>
          <w:sz w:val="28"/>
          <w:szCs w:val="28"/>
        </w:rPr>
        <w:t>аимное наше укрепление большого представленного немецкого дела. Ответственного</w:t>
      </w:r>
      <w:r w:rsidRPr="00E0726F">
        <w:rPr>
          <w:rFonts w:ascii="Times New Roman" w:hAnsi="Times New Roman" w:cs="Times New Roman"/>
          <w:i/>
          <w:sz w:val="28"/>
          <w:szCs w:val="28"/>
        </w:rPr>
        <w:t xml:space="preserve"> редактор</w:t>
      </w:r>
      <w:r>
        <w:rPr>
          <w:rFonts w:ascii="Times New Roman" w:hAnsi="Times New Roman" w:cs="Times New Roman"/>
          <w:i/>
          <w:sz w:val="28"/>
          <w:szCs w:val="28"/>
        </w:rPr>
        <w:t>а</w:t>
      </w:r>
      <w:r w:rsidRPr="00E0726F">
        <w:rPr>
          <w:rFonts w:ascii="Times New Roman" w:hAnsi="Times New Roman" w:cs="Times New Roman"/>
          <w:i/>
          <w:sz w:val="28"/>
          <w:szCs w:val="28"/>
        </w:rPr>
        <w:t xml:space="preserve"> «Райхсварт»</w:t>
      </w:r>
      <w:r>
        <w:rPr>
          <w:rFonts w:ascii="Times New Roman" w:hAnsi="Times New Roman" w:cs="Times New Roman"/>
          <w:i/>
          <w:sz w:val="28"/>
          <w:szCs w:val="28"/>
        </w:rPr>
        <w:t xml:space="preserve"> это заставило почувствовать</w:t>
      </w:r>
      <w:r w:rsidRPr="00E0726F">
        <w:rPr>
          <w:rFonts w:ascii="Times New Roman" w:hAnsi="Times New Roman" w:cs="Times New Roman"/>
          <w:i/>
          <w:sz w:val="28"/>
          <w:szCs w:val="28"/>
        </w:rPr>
        <w:t xml:space="preserve"> особенное моральное удовлетворение, таким путем фёлькишское движение</w:t>
      </w:r>
      <w:r>
        <w:rPr>
          <w:rFonts w:ascii="Times New Roman" w:hAnsi="Times New Roman" w:cs="Times New Roman"/>
          <w:i/>
          <w:sz w:val="28"/>
          <w:szCs w:val="28"/>
        </w:rPr>
        <w:t xml:space="preserve"> может способствовать и пробудить немецкое крестьянство, и что «Р</w:t>
      </w:r>
      <w:r w:rsidRPr="00E0726F">
        <w:rPr>
          <w:rFonts w:ascii="Times New Roman" w:hAnsi="Times New Roman" w:cs="Times New Roman"/>
          <w:i/>
          <w:sz w:val="28"/>
          <w:szCs w:val="28"/>
        </w:rPr>
        <w:t>айхсварт»</w:t>
      </w:r>
      <w:r>
        <w:rPr>
          <w:rFonts w:ascii="Times New Roman" w:hAnsi="Times New Roman" w:cs="Times New Roman"/>
          <w:i/>
          <w:sz w:val="28"/>
          <w:szCs w:val="28"/>
        </w:rPr>
        <w:t xml:space="preserve"> может найти </w:t>
      </w:r>
      <w:r w:rsidRPr="000A03E5">
        <w:rPr>
          <w:rFonts w:ascii="Times New Roman" w:hAnsi="Times New Roman" w:cs="Times New Roman"/>
          <w:i/>
          <w:sz w:val="28"/>
          <w:szCs w:val="28"/>
        </w:rPr>
        <w:t>друзей и</w:t>
      </w:r>
      <w:r>
        <w:rPr>
          <w:rFonts w:ascii="Times New Roman" w:hAnsi="Times New Roman" w:cs="Times New Roman"/>
          <w:i/>
          <w:sz w:val="28"/>
          <w:szCs w:val="28"/>
        </w:rPr>
        <w:t xml:space="preserve"> последователей с его взглядами, </w:t>
      </w:r>
      <w:r w:rsidRPr="00E0726F">
        <w:rPr>
          <w:rFonts w:ascii="Times New Roman" w:hAnsi="Times New Roman" w:cs="Times New Roman"/>
          <w:i/>
          <w:sz w:val="28"/>
          <w:szCs w:val="28"/>
        </w:rPr>
        <w:t xml:space="preserve">с его направлениями и целями </w:t>
      </w:r>
      <w:r>
        <w:rPr>
          <w:rFonts w:ascii="Times New Roman" w:hAnsi="Times New Roman" w:cs="Times New Roman"/>
          <w:i/>
          <w:sz w:val="28"/>
          <w:szCs w:val="28"/>
        </w:rPr>
        <w:t>на той новой стороне земель</w:t>
      </w:r>
      <w:r w:rsidRPr="00E0726F">
        <w:rPr>
          <w:rFonts w:ascii="Times New Roman" w:hAnsi="Times New Roman" w:cs="Times New Roman"/>
          <w:i/>
          <w:sz w:val="28"/>
          <w:szCs w:val="28"/>
        </w:rPr>
        <w:t>.»</w:t>
      </w:r>
      <w:r>
        <w:rPr>
          <w:rStyle w:val="a5"/>
          <w:rFonts w:ascii="Times New Roman" w:hAnsi="Times New Roman" w:cs="Times New Roman"/>
          <w:i/>
          <w:sz w:val="28"/>
          <w:szCs w:val="28"/>
        </w:rPr>
        <w:footnoteReference w:id="136"/>
      </w:r>
      <w:r>
        <w:rPr>
          <w:rFonts w:ascii="Times New Roman" w:hAnsi="Times New Roman" w:cs="Times New Roman"/>
          <w:i/>
          <w:sz w:val="28"/>
          <w:szCs w:val="28"/>
        </w:rPr>
        <w:t xml:space="preserve">. </w:t>
      </w:r>
      <w:r>
        <w:rPr>
          <w:rFonts w:ascii="Times New Roman" w:hAnsi="Times New Roman" w:cs="Times New Roman"/>
          <w:sz w:val="28"/>
          <w:szCs w:val="28"/>
        </w:rPr>
        <w:t>Таким образом, с 1924 г. журнал «Райхсварт» становился печатным органом «</w:t>
      </w:r>
      <w:r w:rsidRPr="00F4394A">
        <w:rPr>
          <w:rFonts w:ascii="Times New Roman" w:hAnsi="Times New Roman" w:cs="Times New Roman"/>
          <w:i/>
          <w:sz w:val="28"/>
          <w:szCs w:val="28"/>
        </w:rPr>
        <w:t>немецкого крестьянского движения высшей школы</w:t>
      </w:r>
      <w:r>
        <w:rPr>
          <w:rFonts w:ascii="Times New Roman" w:hAnsi="Times New Roman" w:cs="Times New Roman"/>
          <w:sz w:val="28"/>
          <w:szCs w:val="28"/>
        </w:rPr>
        <w:t>» развернувшегося внутри фёлькише.</w:t>
      </w:r>
    </w:p>
    <w:p w14:paraId="7D46C3A9"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Надо добавить, что журнал активно использовал политические потрясения происходившее в Веймарские республики в начале 1920-х гг. как инфоповоды для критики правительства Веймарской республики. Например, Верхнесилезский плебисцит 20 марта 1921 г.</w:t>
      </w:r>
      <w:r>
        <w:rPr>
          <w:rStyle w:val="a5"/>
          <w:rFonts w:ascii="Times New Roman" w:hAnsi="Times New Roman" w:cs="Times New Roman"/>
          <w:sz w:val="28"/>
          <w:szCs w:val="28"/>
        </w:rPr>
        <w:footnoteReference w:id="137"/>
      </w:r>
      <w:r>
        <w:rPr>
          <w:rFonts w:ascii="Times New Roman" w:hAnsi="Times New Roman" w:cs="Times New Roman"/>
          <w:sz w:val="28"/>
          <w:szCs w:val="28"/>
        </w:rPr>
        <w:t>, оккупация Рура 11-16 января 1923 г.</w:t>
      </w:r>
      <w:r>
        <w:rPr>
          <w:rStyle w:val="a5"/>
          <w:rFonts w:ascii="Times New Roman" w:hAnsi="Times New Roman" w:cs="Times New Roman"/>
          <w:sz w:val="28"/>
          <w:szCs w:val="28"/>
        </w:rPr>
        <w:footnoteReference w:id="138"/>
      </w:r>
      <w:r>
        <w:rPr>
          <w:rFonts w:ascii="Times New Roman" w:hAnsi="Times New Roman" w:cs="Times New Roman"/>
          <w:sz w:val="28"/>
          <w:szCs w:val="28"/>
        </w:rPr>
        <w:t>, политические убийства М. Эрцбергера 26 августа 1921 г.</w:t>
      </w:r>
      <w:r>
        <w:rPr>
          <w:rStyle w:val="a5"/>
          <w:rFonts w:ascii="Times New Roman" w:hAnsi="Times New Roman" w:cs="Times New Roman"/>
          <w:sz w:val="28"/>
          <w:szCs w:val="28"/>
        </w:rPr>
        <w:footnoteReference w:id="139"/>
      </w:r>
      <w:r>
        <w:rPr>
          <w:rFonts w:ascii="Times New Roman" w:hAnsi="Times New Roman" w:cs="Times New Roman"/>
          <w:sz w:val="28"/>
          <w:szCs w:val="28"/>
        </w:rPr>
        <w:t xml:space="preserve"> и В. Ратенау 24 июня 1922 г.</w:t>
      </w:r>
      <w:r>
        <w:rPr>
          <w:rStyle w:val="a5"/>
          <w:rFonts w:ascii="Times New Roman" w:hAnsi="Times New Roman" w:cs="Times New Roman"/>
          <w:sz w:val="28"/>
          <w:szCs w:val="28"/>
        </w:rPr>
        <w:footnoteReference w:id="140"/>
      </w:r>
      <w:r>
        <w:rPr>
          <w:rFonts w:ascii="Times New Roman" w:hAnsi="Times New Roman" w:cs="Times New Roman"/>
          <w:sz w:val="28"/>
          <w:szCs w:val="28"/>
        </w:rPr>
        <w:t>, пивной путч 8-9 ноября 1923 г.</w:t>
      </w:r>
      <w:r>
        <w:rPr>
          <w:rStyle w:val="a5"/>
          <w:rFonts w:ascii="Times New Roman" w:hAnsi="Times New Roman" w:cs="Times New Roman"/>
          <w:sz w:val="28"/>
          <w:szCs w:val="28"/>
        </w:rPr>
        <w:footnoteReference w:id="141"/>
      </w:r>
      <w:r>
        <w:rPr>
          <w:rFonts w:ascii="Times New Roman" w:hAnsi="Times New Roman" w:cs="Times New Roman"/>
          <w:sz w:val="28"/>
          <w:szCs w:val="28"/>
        </w:rPr>
        <w:t xml:space="preserve"> За критику </w:t>
      </w:r>
      <w:r>
        <w:rPr>
          <w:rFonts w:ascii="Times New Roman" w:hAnsi="Times New Roman" w:cs="Times New Roman"/>
          <w:sz w:val="28"/>
          <w:szCs w:val="28"/>
        </w:rPr>
        <w:lastRenderedPageBreak/>
        <w:t>правительства и В. Ратенау, после его убийства, Э. Ревентлов был арестован и даже являлся подозреваемым в этом преступлении, а в его издательстве прошли обыски</w:t>
      </w:r>
      <w:r>
        <w:rPr>
          <w:rStyle w:val="a5"/>
          <w:rFonts w:ascii="Times New Roman" w:hAnsi="Times New Roman" w:cs="Times New Roman"/>
          <w:sz w:val="28"/>
          <w:szCs w:val="28"/>
        </w:rPr>
        <w:footnoteReference w:id="142"/>
      </w:r>
      <w:r>
        <w:rPr>
          <w:rFonts w:ascii="Times New Roman" w:hAnsi="Times New Roman" w:cs="Times New Roman"/>
          <w:sz w:val="28"/>
          <w:szCs w:val="28"/>
        </w:rPr>
        <w:t xml:space="preserve">. </w:t>
      </w:r>
    </w:p>
    <w:p w14:paraId="1ECD1B3D" w14:textId="35057986" w:rsidR="00C47172" w:rsidRPr="00CA7C84"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Несмотря на эти события, Э. Ревентлов продо</w:t>
      </w:r>
      <w:r w:rsidR="0076702B">
        <w:rPr>
          <w:rFonts w:ascii="Times New Roman" w:hAnsi="Times New Roman" w:cs="Times New Roman"/>
          <w:sz w:val="28"/>
          <w:szCs w:val="28"/>
        </w:rPr>
        <w:t>лжал активно работать над своим журналом</w:t>
      </w:r>
      <w:r>
        <w:rPr>
          <w:rFonts w:ascii="Times New Roman" w:hAnsi="Times New Roman" w:cs="Times New Roman"/>
          <w:sz w:val="28"/>
          <w:szCs w:val="28"/>
        </w:rPr>
        <w:t xml:space="preserve"> и старался постоянно увеличивать аудиторию. В каждом выпуске публиковались призыва для читателей рассказывать своим друзьям, знакомым и коллегам о «Райхсварт». А кроме того, издатель просил вносить пожертвования для существования «Райхсварт».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w:t>
      </w:r>
      <w:r w:rsidRPr="00CA7C84">
        <w:rPr>
          <w:rFonts w:ascii="Times New Roman" w:hAnsi="Times New Roman" w:cs="Times New Roman"/>
          <w:i/>
          <w:sz w:val="28"/>
          <w:szCs w:val="28"/>
        </w:rPr>
        <w:t>«три важных пункта!» (</w:t>
      </w:r>
      <w:r w:rsidRPr="00CA7C84">
        <w:rPr>
          <w:rFonts w:ascii="Times New Roman" w:hAnsi="Times New Roman" w:cs="Times New Roman"/>
          <w:i/>
          <w:sz w:val="28"/>
          <w:szCs w:val="28"/>
          <w:lang w:val="de-DE"/>
        </w:rPr>
        <w:t>Drei</w:t>
      </w:r>
      <w:r w:rsidRPr="00CA7C84">
        <w:rPr>
          <w:rFonts w:ascii="Times New Roman" w:hAnsi="Times New Roman" w:cs="Times New Roman"/>
          <w:i/>
          <w:sz w:val="28"/>
          <w:szCs w:val="28"/>
        </w:rPr>
        <w:t xml:space="preserve"> </w:t>
      </w:r>
      <w:r w:rsidRPr="00CA7C84">
        <w:rPr>
          <w:rFonts w:ascii="Times New Roman" w:hAnsi="Times New Roman" w:cs="Times New Roman"/>
          <w:i/>
          <w:sz w:val="28"/>
          <w:szCs w:val="28"/>
          <w:lang w:val="de-DE"/>
        </w:rPr>
        <w:t>wichtige</w:t>
      </w:r>
      <w:r w:rsidRPr="00CA7C84">
        <w:rPr>
          <w:rFonts w:ascii="Times New Roman" w:hAnsi="Times New Roman" w:cs="Times New Roman"/>
          <w:i/>
          <w:sz w:val="28"/>
          <w:szCs w:val="28"/>
        </w:rPr>
        <w:t xml:space="preserve"> </w:t>
      </w:r>
      <w:r w:rsidRPr="00CA7C84">
        <w:rPr>
          <w:rFonts w:ascii="Times New Roman" w:hAnsi="Times New Roman" w:cs="Times New Roman"/>
          <w:i/>
          <w:sz w:val="28"/>
          <w:szCs w:val="28"/>
          <w:lang w:val="de-DE"/>
        </w:rPr>
        <w:t>Punkte</w:t>
      </w:r>
      <w:r w:rsidRPr="00CA7C84">
        <w:rPr>
          <w:rFonts w:ascii="Times New Roman" w:hAnsi="Times New Roman" w:cs="Times New Roman"/>
          <w:i/>
          <w:sz w:val="28"/>
          <w:szCs w:val="28"/>
        </w:rPr>
        <w:t>!):</w:t>
      </w:r>
    </w:p>
    <w:p w14:paraId="3D9ABBEA" w14:textId="77777777" w:rsidR="00C47172" w:rsidRPr="00CA7C84" w:rsidRDefault="00C47172" w:rsidP="00C47172">
      <w:pPr>
        <w:spacing w:after="0" w:line="360" w:lineRule="auto"/>
        <w:ind w:firstLine="709"/>
        <w:jc w:val="both"/>
        <w:rPr>
          <w:rFonts w:ascii="Times New Roman" w:hAnsi="Times New Roman" w:cs="Times New Roman"/>
          <w:i/>
          <w:sz w:val="28"/>
          <w:szCs w:val="28"/>
        </w:rPr>
      </w:pPr>
      <w:r w:rsidRPr="00CA7C84">
        <w:rPr>
          <w:rFonts w:ascii="Times New Roman" w:hAnsi="Times New Roman" w:cs="Times New Roman"/>
          <w:i/>
          <w:sz w:val="28"/>
          <w:szCs w:val="28"/>
        </w:rPr>
        <w:t xml:space="preserve">1. Вы помогаете распространять фёлькишские идеи, через рекламу </w:t>
      </w:r>
      <w:r w:rsidRPr="004A3245">
        <w:rPr>
          <w:rFonts w:ascii="Times New Roman" w:hAnsi="Times New Roman" w:cs="Times New Roman"/>
          <w:i/>
          <w:sz w:val="28"/>
          <w:szCs w:val="28"/>
        </w:rPr>
        <w:t xml:space="preserve">«Райхсварт» </w:t>
      </w:r>
      <w:r w:rsidRPr="00CA7C84">
        <w:rPr>
          <w:rFonts w:ascii="Times New Roman" w:hAnsi="Times New Roman" w:cs="Times New Roman"/>
          <w:i/>
          <w:sz w:val="28"/>
          <w:szCs w:val="28"/>
        </w:rPr>
        <w:t>новым читателям в вашем кругу знакомых.</w:t>
      </w:r>
    </w:p>
    <w:p w14:paraId="7427E828" w14:textId="77777777" w:rsidR="00C47172" w:rsidRPr="00CA7C84" w:rsidRDefault="00C47172" w:rsidP="00C47172">
      <w:pPr>
        <w:spacing w:after="0" w:line="360" w:lineRule="auto"/>
        <w:ind w:firstLine="709"/>
        <w:jc w:val="both"/>
        <w:rPr>
          <w:rFonts w:ascii="Times New Roman" w:hAnsi="Times New Roman" w:cs="Times New Roman"/>
          <w:i/>
          <w:sz w:val="28"/>
          <w:szCs w:val="28"/>
        </w:rPr>
      </w:pPr>
      <w:r w:rsidRPr="00CA7C84">
        <w:rPr>
          <w:rFonts w:ascii="Times New Roman" w:hAnsi="Times New Roman" w:cs="Times New Roman"/>
          <w:i/>
          <w:sz w:val="28"/>
          <w:szCs w:val="28"/>
        </w:rPr>
        <w:t>2. Вы делитесь заглавиями с</w:t>
      </w:r>
      <w:r>
        <w:rPr>
          <w:rFonts w:ascii="Times New Roman" w:hAnsi="Times New Roman" w:cs="Times New Roman"/>
          <w:i/>
          <w:sz w:val="28"/>
          <w:szCs w:val="28"/>
        </w:rPr>
        <w:t xml:space="preserve"> немцами, проживающими за границей</w:t>
      </w:r>
      <w:r w:rsidRPr="00CA7C84">
        <w:rPr>
          <w:rFonts w:ascii="Times New Roman" w:hAnsi="Times New Roman" w:cs="Times New Roman"/>
          <w:i/>
          <w:sz w:val="28"/>
          <w:szCs w:val="28"/>
        </w:rPr>
        <w:t xml:space="preserve">, которые </w:t>
      </w:r>
      <w:r>
        <w:rPr>
          <w:rFonts w:ascii="Times New Roman" w:hAnsi="Times New Roman" w:cs="Times New Roman"/>
          <w:i/>
          <w:sz w:val="28"/>
          <w:szCs w:val="28"/>
        </w:rPr>
        <w:t xml:space="preserve">учитываются </w:t>
      </w:r>
      <w:r w:rsidRPr="00CA7C84">
        <w:rPr>
          <w:rFonts w:ascii="Times New Roman" w:hAnsi="Times New Roman" w:cs="Times New Roman"/>
          <w:i/>
          <w:sz w:val="28"/>
          <w:szCs w:val="28"/>
        </w:rPr>
        <w:t>как подписчики.</w:t>
      </w:r>
    </w:p>
    <w:p w14:paraId="3A0232CE" w14:textId="77777777" w:rsidR="00C47172" w:rsidRPr="00CA7C84" w:rsidRDefault="00C47172" w:rsidP="00C47172">
      <w:pPr>
        <w:spacing w:after="0" w:line="360" w:lineRule="auto"/>
        <w:ind w:firstLine="709"/>
        <w:jc w:val="both"/>
        <w:rPr>
          <w:rFonts w:ascii="Times New Roman" w:hAnsi="Times New Roman" w:cs="Times New Roman"/>
          <w:i/>
          <w:sz w:val="28"/>
          <w:szCs w:val="28"/>
        </w:rPr>
      </w:pPr>
      <w:r w:rsidRPr="00CA7C84">
        <w:rPr>
          <w:rFonts w:ascii="Times New Roman" w:hAnsi="Times New Roman" w:cs="Times New Roman"/>
          <w:i/>
          <w:sz w:val="28"/>
          <w:szCs w:val="28"/>
        </w:rPr>
        <w:t xml:space="preserve">3.  </w:t>
      </w:r>
      <w:r>
        <w:rPr>
          <w:rFonts w:ascii="Times New Roman" w:hAnsi="Times New Roman" w:cs="Times New Roman"/>
          <w:i/>
          <w:sz w:val="28"/>
          <w:szCs w:val="28"/>
        </w:rPr>
        <w:t>Вы усиливаете «боевую силу</w:t>
      </w:r>
      <w:r w:rsidRPr="00CA7C84">
        <w:rPr>
          <w:rFonts w:ascii="Times New Roman" w:hAnsi="Times New Roman" w:cs="Times New Roman"/>
          <w:i/>
          <w:sz w:val="28"/>
          <w:szCs w:val="28"/>
        </w:rPr>
        <w:t>» - когда Вы в состоянии к этому –</w:t>
      </w:r>
      <w:r>
        <w:rPr>
          <w:rFonts w:ascii="Times New Roman" w:hAnsi="Times New Roman" w:cs="Times New Roman"/>
          <w:i/>
          <w:sz w:val="28"/>
          <w:szCs w:val="28"/>
        </w:rPr>
        <w:t xml:space="preserve"> жертвовать </w:t>
      </w:r>
      <w:r w:rsidRPr="00CA7C84">
        <w:rPr>
          <w:rFonts w:ascii="Times New Roman" w:hAnsi="Times New Roman" w:cs="Times New Roman"/>
          <w:i/>
          <w:sz w:val="28"/>
          <w:szCs w:val="28"/>
        </w:rPr>
        <w:t>на наш журнальный счет. (</w:t>
      </w:r>
      <w:r w:rsidRPr="00CA7C84">
        <w:rPr>
          <w:rFonts w:ascii="Times New Roman" w:hAnsi="Times New Roman" w:cs="Times New Roman"/>
          <w:i/>
          <w:sz w:val="28"/>
          <w:szCs w:val="28"/>
          <w:lang w:val="de-DE"/>
        </w:rPr>
        <w:t>Berlin</w:t>
      </w:r>
      <w:r>
        <w:rPr>
          <w:rFonts w:ascii="Times New Roman" w:hAnsi="Times New Roman" w:cs="Times New Roman"/>
          <w:i/>
          <w:sz w:val="28"/>
          <w:szCs w:val="28"/>
        </w:rPr>
        <w:t xml:space="preserve"> 88 714)»</w:t>
      </w:r>
      <w:r>
        <w:rPr>
          <w:rStyle w:val="a5"/>
          <w:rFonts w:ascii="Times New Roman" w:hAnsi="Times New Roman" w:cs="Times New Roman"/>
          <w:i/>
          <w:sz w:val="28"/>
          <w:szCs w:val="28"/>
        </w:rPr>
        <w:footnoteReference w:id="143"/>
      </w:r>
      <w:r>
        <w:rPr>
          <w:rFonts w:ascii="Times New Roman" w:hAnsi="Times New Roman" w:cs="Times New Roman"/>
          <w:i/>
          <w:sz w:val="28"/>
          <w:szCs w:val="28"/>
        </w:rPr>
        <w:t>.</w:t>
      </w:r>
    </w:p>
    <w:p w14:paraId="0163CE73" w14:textId="7955630B"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1920-х гг. </w:t>
      </w:r>
      <w:r w:rsidRPr="000664CA">
        <w:rPr>
          <w:rFonts w:ascii="Times New Roman" w:hAnsi="Times New Roman" w:cs="Times New Roman"/>
          <w:sz w:val="28"/>
          <w:szCs w:val="28"/>
        </w:rPr>
        <w:t xml:space="preserve">Э. Ревентлов </w:t>
      </w:r>
      <w:r>
        <w:rPr>
          <w:rFonts w:ascii="Times New Roman" w:hAnsi="Times New Roman" w:cs="Times New Roman"/>
          <w:sz w:val="28"/>
          <w:szCs w:val="28"/>
        </w:rPr>
        <w:t>также рассматривал социальный вопрос</w:t>
      </w:r>
      <w:r w:rsidRPr="000664CA">
        <w:rPr>
          <w:rFonts w:ascii="Times New Roman" w:hAnsi="Times New Roman" w:cs="Times New Roman"/>
          <w:sz w:val="28"/>
          <w:szCs w:val="28"/>
        </w:rPr>
        <w:t xml:space="preserve"> и его даже привлекали большевистские и коммунистические ид</w:t>
      </w:r>
      <w:r>
        <w:rPr>
          <w:rFonts w:ascii="Times New Roman" w:hAnsi="Times New Roman" w:cs="Times New Roman"/>
          <w:sz w:val="28"/>
          <w:szCs w:val="28"/>
        </w:rPr>
        <w:t>еи, но не те, кто за ними стоял. Граф</w:t>
      </w:r>
      <w:r w:rsidRPr="000664CA">
        <w:rPr>
          <w:rFonts w:ascii="Times New Roman" w:hAnsi="Times New Roman" w:cs="Times New Roman"/>
          <w:sz w:val="28"/>
          <w:szCs w:val="28"/>
        </w:rPr>
        <w:t xml:space="preserve"> хотел интегрировать их в фёлькишское движение</w:t>
      </w:r>
      <w:r>
        <w:rPr>
          <w:rFonts w:ascii="Times New Roman" w:hAnsi="Times New Roman" w:cs="Times New Roman"/>
          <w:sz w:val="28"/>
          <w:szCs w:val="28"/>
        </w:rPr>
        <w:t>, он желал, чтобы этот вопрос сто</w:t>
      </w:r>
      <w:r w:rsidR="00505EAE">
        <w:rPr>
          <w:rFonts w:ascii="Times New Roman" w:hAnsi="Times New Roman" w:cs="Times New Roman"/>
          <w:sz w:val="28"/>
          <w:szCs w:val="28"/>
        </w:rPr>
        <w:t>ял на одном уровне с национальны</w:t>
      </w:r>
      <w:r>
        <w:rPr>
          <w:rFonts w:ascii="Times New Roman" w:hAnsi="Times New Roman" w:cs="Times New Roman"/>
          <w:sz w:val="28"/>
          <w:szCs w:val="28"/>
        </w:rPr>
        <w:t>м, только так можно было создать идеальную нацию и государство</w:t>
      </w:r>
      <w:r w:rsidRPr="000664CA">
        <w:rPr>
          <w:rFonts w:ascii="Times New Roman" w:hAnsi="Times New Roman" w:cs="Times New Roman"/>
          <w:sz w:val="28"/>
          <w:szCs w:val="28"/>
        </w:rPr>
        <w:t xml:space="preserve">. </w:t>
      </w:r>
      <w:r w:rsidR="00505EAE">
        <w:rPr>
          <w:rFonts w:ascii="Times New Roman" w:hAnsi="Times New Roman" w:cs="Times New Roman"/>
          <w:sz w:val="28"/>
          <w:szCs w:val="28"/>
        </w:rPr>
        <w:t>Он пытался эти инициативы про</w:t>
      </w:r>
      <w:r>
        <w:rPr>
          <w:rFonts w:ascii="Times New Roman" w:hAnsi="Times New Roman" w:cs="Times New Roman"/>
          <w:sz w:val="28"/>
          <w:szCs w:val="28"/>
        </w:rPr>
        <w:t xml:space="preserve">двигать, будучи депутатом райхстага от НФПС, но у него ничего не получилось. В это время возник конфликт и с лидером НФПС А. Грефе. В результате </w:t>
      </w:r>
      <w:r w:rsidRPr="000664CA">
        <w:rPr>
          <w:rFonts w:ascii="Times New Roman" w:hAnsi="Times New Roman" w:cs="Times New Roman"/>
          <w:sz w:val="28"/>
          <w:szCs w:val="28"/>
        </w:rPr>
        <w:t>3 марта 1927 г. Э. Ревентлов</w:t>
      </w:r>
      <w:r>
        <w:rPr>
          <w:rFonts w:ascii="Times New Roman" w:hAnsi="Times New Roman" w:cs="Times New Roman"/>
          <w:sz w:val="28"/>
          <w:szCs w:val="28"/>
        </w:rPr>
        <w:t xml:space="preserve"> вместе со своим последователем Францем Штером</w:t>
      </w:r>
      <w:r w:rsidRPr="000664CA">
        <w:rPr>
          <w:rFonts w:ascii="Times New Roman" w:hAnsi="Times New Roman" w:cs="Times New Roman"/>
          <w:sz w:val="28"/>
          <w:szCs w:val="28"/>
        </w:rPr>
        <w:t xml:space="preserve"> </w:t>
      </w:r>
      <w:r>
        <w:rPr>
          <w:rFonts w:ascii="Times New Roman" w:hAnsi="Times New Roman" w:cs="Times New Roman"/>
          <w:sz w:val="28"/>
          <w:szCs w:val="28"/>
        </w:rPr>
        <w:t xml:space="preserve">покинули НФПС и вступили в НСДАП. </w:t>
      </w:r>
      <w:r w:rsidRPr="000664CA">
        <w:rPr>
          <w:rFonts w:ascii="Times New Roman" w:hAnsi="Times New Roman" w:cs="Times New Roman"/>
          <w:sz w:val="28"/>
          <w:szCs w:val="28"/>
        </w:rPr>
        <w:t xml:space="preserve">Об этом он </w:t>
      </w:r>
      <w:r>
        <w:rPr>
          <w:rFonts w:ascii="Times New Roman" w:hAnsi="Times New Roman" w:cs="Times New Roman"/>
          <w:sz w:val="28"/>
          <w:szCs w:val="28"/>
        </w:rPr>
        <w:t xml:space="preserve">и его коллега </w:t>
      </w:r>
      <w:r w:rsidRPr="000664CA">
        <w:rPr>
          <w:rFonts w:ascii="Times New Roman" w:hAnsi="Times New Roman" w:cs="Times New Roman"/>
          <w:sz w:val="28"/>
          <w:szCs w:val="28"/>
        </w:rPr>
        <w:t>заявил</w:t>
      </w:r>
      <w:r>
        <w:rPr>
          <w:rFonts w:ascii="Times New Roman" w:hAnsi="Times New Roman" w:cs="Times New Roman"/>
          <w:sz w:val="28"/>
          <w:szCs w:val="28"/>
        </w:rPr>
        <w:t>и в выпусках</w:t>
      </w:r>
      <w:r w:rsidR="00DF23F6">
        <w:rPr>
          <w:rFonts w:ascii="Times New Roman" w:hAnsi="Times New Roman" w:cs="Times New Roman"/>
          <w:sz w:val="28"/>
          <w:szCs w:val="28"/>
        </w:rPr>
        <w:t xml:space="preserve"> за 5 и 12 марта 1927 г</w:t>
      </w:r>
      <w:r>
        <w:rPr>
          <w:rStyle w:val="a5"/>
          <w:rFonts w:ascii="Times New Roman" w:hAnsi="Times New Roman" w:cs="Times New Roman"/>
          <w:sz w:val="28"/>
          <w:szCs w:val="28"/>
        </w:rPr>
        <w:footnoteReference w:id="144"/>
      </w:r>
      <w:r w:rsidRPr="000664CA">
        <w:rPr>
          <w:rFonts w:ascii="Times New Roman" w:hAnsi="Times New Roman" w:cs="Times New Roman"/>
          <w:sz w:val="28"/>
          <w:szCs w:val="28"/>
        </w:rPr>
        <w:t>. Э.</w:t>
      </w:r>
      <w:r>
        <w:rPr>
          <w:rFonts w:ascii="Times New Roman" w:hAnsi="Times New Roman" w:cs="Times New Roman"/>
          <w:sz w:val="28"/>
          <w:szCs w:val="28"/>
        </w:rPr>
        <w:t xml:space="preserve"> </w:t>
      </w:r>
      <w:r w:rsidRPr="000664CA">
        <w:rPr>
          <w:rFonts w:ascii="Times New Roman" w:hAnsi="Times New Roman" w:cs="Times New Roman"/>
          <w:sz w:val="28"/>
          <w:szCs w:val="28"/>
        </w:rPr>
        <w:t>Ревентлова волновал социальный вопрос и классовая борьба</w:t>
      </w:r>
      <w:r>
        <w:rPr>
          <w:rFonts w:ascii="Times New Roman" w:hAnsi="Times New Roman" w:cs="Times New Roman"/>
          <w:sz w:val="28"/>
          <w:szCs w:val="28"/>
        </w:rPr>
        <w:t xml:space="preserve"> происходящая на улицах немецких городов, однако его однопартийцы </w:t>
      </w:r>
      <w:r>
        <w:rPr>
          <w:rFonts w:ascii="Times New Roman" w:hAnsi="Times New Roman" w:cs="Times New Roman"/>
          <w:sz w:val="28"/>
          <w:szCs w:val="28"/>
        </w:rPr>
        <w:lastRenderedPageBreak/>
        <w:t xml:space="preserve">не предавали этому значение, потому </w:t>
      </w:r>
      <w:r w:rsidRPr="000664CA">
        <w:rPr>
          <w:rFonts w:ascii="Times New Roman" w:hAnsi="Times New Roman" w:cs="Times New Roman"/>
          <w:sz w:val="28"/>
          <w:szCs w:val="28"/>
        </w:rPr>
        <w:t>он был вынужден покинуть партию «</w:t>
      </w:r>
      <w:r w:rsidRPr="000664CA">
        <w:rPr>
          <w:rFonts w:ascii="Times New Roman" w:hAnsi="Times New Roman" w:cs="Times New Roman"/>
          <w:i/>
          <w:sz w:val="28"/>
          <w:szCs w:val="28"/>
        </w:rPr>
        <w:t>из-за ее монарх</w:t>
      </w:r>
      <w:r>
        <w:rPr>
          <w:rFonts w:ascii="Times New Roman" w:hAnsi="Times New Roman" w:cs="Times New Roman"/>
          <w:i/>
          <w:sz w:val="28"/>
          <w:szCs w:val="28"/>
        </w:rPr>
        <w:t>о-капиталистической</w:t>
      </w:r>
      <w:r w:rsidRPr="000664CA">
        <w:rPr>
          <w:rFonts w:ascii="Times New Roman" w:hAnsi="Times New Roman" w:cs="Times New Roman"/>
          <w:i/>
          <w:sz w:val="28"/>
          <w:szCs w:val="28"/>
        </w:rPr>
        <w:t xml:space="preserve"> основы</w:t>
      </w:r>
      <w:r w:rsidRPr="000664CA">
        <w:rPr>
          <w:rFonts w:ascii="Times New Roman" w:hAnsi="Times New Roman" w:cs="Times New Roman"/>
          <w:sz w:val="28"/>
          <w:szCs w:val="28"/>
        </w:rPr>
        <w:t>»</w:t>
      </w:r>
      <w:r>
        <w:rPr>
          <w:rStyle w:val="a5"/>
          <w:rFonts w:ascii="Times New Roman" w:hAnsi="Times New Roman" w:cs="Times New Roman"/>
          <w:sz w:val="28"/>
          <w:szCs w:val="28"/>
        </w:rPr>
        <w:footnoteReference w:id="145"/>
      </w:r>
      <w:r w:rsidRPr="000664CA">
        <w:rPr>
          <w:rFonts w:ascii="Times New Roman" w:hAnsi="Times New Roman" w:cs="Times New Roman"/>
          <w:sz w:val="28"/>
          <w:szCs w:val="28"/>
        </w:rPr>
        <w:t xml:space="preserve">. </w:t>
      </w:r>
      <w:r>
        <w:rPr>
          <w:rFonts w:ascii="Times New Roman" w:hAnsi="Times New Roman" w:cs="Times New Roman"/>
          <w:sz w:val="28"/>
          <w:szCs w:val="28"/>
        </w:rPr>
        <w:t>Это событие можно назвать началом заката фёлькишского движения в Веймарской республике.</w:t>
      </w:r>
    </w:p>
    <w:p w14:paraId="20915B9B" w14:textId="77777777" w:rsidR="003D202C" w:rsidRDefault="00C47172" w:rsidP="00C47172">
      <w:pPr>
        <w:spacing w:after="0" w:line="360" w:lineRule="auto"/>
        <w:ind w:firstLine="709"/>
        <w:jc w:val="both"/>
        <w:rPr>
          <w:rFonts w:ascii="Times New Roman" w:hAnsi="Times New Roman" w:cs="Times New Roman"/>
          <w:sz w:val="28"/>
          <w:szCs w:val="28"/>
        </w:rPr>
      </w:pPr>
      <w:r w:rsidRPr="000664CA">
        <w:rPr>
          <w:rFonts w:ascii="Times New Roman" w:hAnsi="Times New Roman" w:cs="Times New Roman"/>
          <w:sz w:val="28"/>
          <w:szCs w:val="28"/>
        </w:rPr>
        <w:t>Покинув</w:t>
      </w:r>
      <w:r>
        <w:rPr>
          <w:rFonts w:ascii="Times New Roman" w:hAnsi="Times New Roman" w:cs="Times New Roman"/>
          <w:sz w:val="28"/>
          <w:szCs w:val="28"/>
        </w:rPr>
        <w:t xml:space="preserve"> НФПС</w:t>
      </w:r>
      <w:r w:rsidRPr="000664CA">
        <w:rPr>
          <w:rFonts w:ascii="Times New Roman" w:hAnsi="Times New Roman" w:cs="Times New Roman"/>
          <w:sz w:val="28"/>
          <w:szCs w:val="28"/>
        </w:rPr>
        <w:t xml:space="preserve"> Э. Ревентлов свернул все свои проекты для фёлькишского движения. Ликвидировал «</w:t>
      </w:r>
      <w:r w:rsidRPr="00245895">
        <w:rPr>
          <w:rFonts w:ascii="Times New Roman" w:hAnsi="Times New Roman" w:cs="Times New Roman"/>
          <w:i/>
          <w:sz w:val="28"/>
          <w:szCs w:val="28"/>
        </w:rPr>
        <w:t>территориальную группу язычников</w:t>
      </w:r>
      <w:r w:rsidRPr="000664CA">
        <w:rPr>
          <w:rFonts w:ascii="Times New Roman" w:hAnsi="Times New Roman" w:cs="Times New Roman"/>
          <w:sz w:val="28"/>
          <w:szCs w:val="28"/>
        </w:rPr>
        <w:t>» (</w:t>
      </w:r>
      <w:r w:rsidRPr="005474C9">
        <w:rPr>
          <w:rFonts w:ascii="Times New Roman" w:hAnsi="Times New Roman" w:cs="Times New Roman"/>
          <w:i/>
          <w:sz w:val="28"/>
          <w:szCs w:val="28"/>
          <w:lang w:val="en-US"/>
        </w:rPr>
        <w:t>Ortsgruppe</w:t>
      </w:r>
      <w:r w:rsidRPr="005474C9">
        <w:rPr>
          <w:rFonts w:ascii="Times New Roman" w:hAnsi="Times New Roman" w:cs="Times New Roman"/>
          <w:i/>
          <w:sz w:val="28"/>
          <w:szCs w:val="28"/>
        </w:rPr>
        <w:t xml:space="preserve"> </w:t>
      </w:r>
      <w:r w:rsidRPr="005474C9">
        <w:rPr>
          <w:rFonts w:ascii="Times New Roman" w:hAnsi="Times New Roman" w:cs="Times New Roman"/>
          <w:i/>
          <w:sz w:val="28"/>
          <w:szCs w:val="28"/>
          <w:lang w:val="en-US"/>
        </w:rPr>
        <w:t>Heide</w:t>
      </w:r>
      <w:r w:rsidRPr="000664CA">
        <w:rPr>
          <w:rFonts w:ascii="Times New Roman" w:hAnsi="Times New Roman" w:cs="Times New Roman"/>
          <w:sz w:val="28"/>
          <w:szCs w:val="28"/>
        </w:rPr>
        <w:t>)</w:t>
      </w:r>
      <w:r>
        <w:rPr>
          <w:rFonts w:ascii="Times New Roman" w:hAnsi="Times New Roman" w:cs="Times New Roman"/>
          <w:sz w:val="28"/>
          <w:szCs w:val="28"/>
        </w:rPr>
        <w:t xml:space="preserve">, организацию, </w:t>
      </w:r>
      <w:r w:rsidRPr="000664CA">
        <w:rPr>
          <w:rFonts w:ascii="Times New Roman" w:hAnsi="Times New Roman" w:cs="Times New Roman"/>
          <w:sz w:val="28"/>
          <w:szCs w:val="28"/>
        </w:rPr>
        <w:t xml:space="preserve">относящуюся к </w:t>
      </w:r>
      <w:r>
        <w:rPr>
          <w:rFonts w:ascii="Times New Roman" w:hAnsi="Times New Roman" w:cs="Times New Roman"/>
          <w:sz w:val="28"/>
          <w:szCs w:val="28"/>
        </w:rPr>
        <w:t xml:space="preserve">НФПС </w:t>
      </w:r>
      <w:r w:rsidRPr="000664CA">
        <w:rPr>
          <w:rFonts w:ascii="Times New Roman" w:hAnsi="Times New Roman" w:cs="Times New Roman"/>
          <w:sz w:val="28"/>
          <w:szCs w:val="28"/>
        </w:rPr>
        <w:t>на севере</w:t>
      </w:r>
      <w:r>
        <w:rPr>
          <w:rFonts w:ascii="Times New Roman" w:hAnsi="Times New Roman" w:cs="Times New Roman"/>
          <w:sz w:val="28"/>
          <w:szCs w:val="28"/>
        </w:rPr>
        <w:t xml:space="preserve"> Германии</w:t>
      </w:r>
      <w:r>
        <w:rPr>
          <w:rStyle w:val="a5"/>
          <w:rFonts w:ascii="Times New Roman" w:hAnsi="Times New Roman" w:cs="Times New Roman"/>
          <w:sz w:val="28"/>
          <w:szCs w:val="28"/>
        </w:rPr>
        <w:footnoteReference w:id="146"/>
      </w:r>
      <w:r w:rsidRPr="000664CA">
        <w:rPr>
          <w:rFonts w:ascii="Times New Roman" w:hAnsi="Times New Roman" w:cs="Times New Roman"/>
          <w:sz w:val="28"/>
          <w:szCs w:val="28"/>
        </w:rPr>
        <w:t xml:space="preserve">. Теперь он попробовал </w:t>
      </w:r>
      <w:r>
        <w:rPr>
          <w:rFonts w:ascii="Times New Roman" w:hAnsi="Times New Roman" w:cs="Times New Roman"/>
          <w:sz w:val="28"/>
          <w:szCs w:val="28"/>
        </w:rPr>
        <w:t xml:space="preserve">развить </w:t>
      </w:r>
      <w:r w:rsidRPr="000664CA">
        <w:rPr>
          <w:rFonts w:ascii="Times New Roman" w:hAnsi="Times New Roman" w:cs="Times New Roman"/>
          <w:sz w:val="28"/>
          <w:szCs w:val="28"/>
        </w:rPr>
        <w:t>«</w:t>
      </w:r>
      <w:r w:rsidRPr="00F47CA9">
        <w:rPr>
          <w:rFonts w:ascii="Times New Roman" w:hAnsi="Times New Roman" w:cs="Times New Roman"/>
          <w:i/>
          <w:sz w:val="28"/>
          <w:szCs w:val="28"/>
        </w:rPr>
        <w:t>Новое фёлькишское движение</w:t>
      </w:r>
      <w:r>
        <w:rPr>
          <w:rFonts w:ascii="Times New Roman" w:hAnsi="Times New Roman" w:cs="Times New Roman"/>
          <w:sz w:val="28"/>
          <w:szCs w:val="28"/>
        </w:rPr>
        <w:t>» внутри НСДАП</w:t>
      </w:r>
      <w:r>
        <w:rPr>
          <w:rStyle w:val="a5"/>
          <w:rFonts w:ascii="Times New Roman" w:hAnsi="Times New Roman" w:cs="Times New Roman"/>
          <w:sz w:val="28"/>
          <w:szCs w:val="28"/>
        </w:rPr>
        <w:footnoteReference w:id="147"/>
      </w:r>
      <w:r w:rsidRPr="000664CA">
        <w:rPr>
          <w:rFonts w:ascii="Times New Roman" w:hAnsi="Times New Roman" w:cs="Times New Roman"/>
          <w:sz w:val="28"/>
          <w:szCs w:val="28"/>
        </w:rPr>
        <w:t xml:space="preserve">. </w:t>
      </w:r>
      <w:r>
        <w:rPr>
          <w:rFonts w:ascii="Times New Roman" w:hAnsi="Times New Roman" w:cs="Times New Roman"/>
          <w:sz w:val="28"/>
          <w:szCs w:val="28"/>
        </w:rPr>
        <w:t>О чем неоднократно сообщал в своем журнале. 27 июня 1931 г. в «Райхсварт» вышла статья студента теологического факультета Эрвина Фрэйтага, будущего известного лютеранского богослова ФРГ, под названием</w:t>
      </w:r>
      <w:r w:rsidR="00BE434E">
        <w:rPr>
          <w:rFonts w:ascii="Times New Roman" w:hAnsi="Times New Roman" w:cs="Times New Roman"/>
          <w:sz w:val="28"/>
          <w:szCs w:val="28"/>
        </w:rPr>
        <w:t>:</w:t>
      </w:r>
      <w:r>
        <w:rPr>
          <w:rFonts w:ascii="Times New Roman" w:hAnsi="Times New Roman" w:cs="Times New Roman"/>
          <w:sz w:val="28"/>
          <w:szCs w:val="28"/>
        </w:rPr>
        <w:t xml:space="preserve"> «</w:t>
      </w:r>
      <w:r w:rsidRPr="005839D4">
        <w:rPr>
          <w:rFonts w:ascii="Times New Roman" w:hAnsi="Times New Roman" w:cs="Times New Roman"/>
          <w:i/>
          <w:sz w:val="28"/>
          <w:szCs w:val="28"/>
        </w:rPr>
        <w:t>Фёлькишский и социальный вопросы с позиции генеалогии от студента теологии Эрвина Фрайтага</w:t>
      </w:r>
      <w:r>
        <w:rPr>
          <w:rFonts w:ascii="Times New Roman" w:hAnsi="Times New Roman" w:cs="Times New Roman"/>
          <w:sz w:val="28"/>
          <w:szCs w:val="28"/>
        </w:rPr>
        <w:t xml:space="preserve">» [в статье фамилия отмечена как </w:t>
      </w:r>
      <w:r w:rsidRPr="005474C9">
        <w:rPr>
          <w:rFonts w:ascii="Times New Roman" w:hAnsi="Times New Roman" w:cs="Times New Roman"/>
          <w:i/>
          <w:sz w:val="28"/>
          <w:szCs w:val="28"/>
          <w:lang w:val="en-US"/>
        </w:rPr>
        <w:t>Freitag</w:t>
      </w:r>
      <w:r>
        <w:rPr>
          <w:rFonts w:ascii="Times New Roman" w:hAnsi="Times New Roman" w:cs="Times New Roman"/>
          <w:sz w:val="28"/>
          <w:szCs w:val="28"/>
        </w:rPr>
        <w:t xml:space="preserve">, но верно </w:t>
      </w:r>
      <w:r w:rsidRPr="005474C9">
        <w:rPr>
          <w:rFonts w:ascii="Times New Roman" w:hAnsi="Times New Roman" w:cs="Times New Roman"/>
          <w:i/>
          <w:sz w:val="28"/>
          <w:szCs w:val="28"/>
          <w:lang w:val="en-US"/>
        </w:rPr>
        <w:t>Fraytag</w:t>
      </w:r>
      <w:r w:rsidRPr="00432DF8">
        <w:rPr>
          <w:rFonts w:ascii="Times New Roman" w:hAnsi="Times New Roman" w:cs="Times New Roman"/>
          <w:sz w:val="28"/>
          <w:szCs w:val="28"/>
        </w:rPr>
        <w:t>]</w:t>
      </w:r>
      <w:r w:rsidRPr="00702301">
        <w:rPr>
          <w:rFonts w:ascii="Times New Roman" w:hAnsi="Times New Roman" w:cs="Times New Roman"/>
          <w:sz w:val="28"/>
          <w:szCs w:val="28"/>
        </w:rPr>
        <w:t xml:space="preserve"> (</w:t>
      </w:r>
      <w:r w:rsidRPr="005474C9">
        <w:rPr>
          <w:rFonts w:ascii="Times New Roman" w:hAnsi="Times New Roman" w:cs="Times New Roman"/>
          <w:i/>
          <w:sz w:val="28"/>
          <w:szCs w:val="28"/>
          <w:lang w:val="de-DE"/>
        </w:rPr>
        <w:t>V</w:t>
      </w:r>
      <w:r w:rsidRPr="005474C9">
        <w:rPr>
          <w:rFonts w:ascii="Times New Roman" w:hAnsi="Times New Roman" w:cs="Times New Roman"/>
          <w:i/>
          <w:sz w:val="28"/>
          <w:szCs w:val="28"/>
        </w:rPr>
        <w:t>ö</w:t>
      </w:r>
      <w:r w:rsidRPr="005474C9">
        <w:rPr>
          <w:rFonts w:ascii="Times New Roman" w:hAnsi="Times New Roman" w:cs="Times New Roman"/>
          <w:i/>
          <w:sz w:val="28"/>
          <w:szCs w:val="28"/>
          <w:lang w:val="de-DE"/>
        </w:rPr>
        <w:t>lkische</w:t>
      </w:r>
      <w:r w:rsidRPr="005474C9">
        <w:rPr>
          <w:rFonts w:ascii="Times New Roman" w:hAnsi="Times New Roman" w:cs="Times New Roman"/>
          <w:i/>
          <w:sz w:val="28"/>
          <w:szCs w:val="28"/>
        </w:rPr>
        <w:t xml:space="preserve"> </w:t>
      </w:r>
      <w:r w:rsidRPr="005474C9">
        <w:rPr>
          <w:rFonts w:ascii="Times New Roman" w:hAnsi="Times New Roman" w:cs="Times New Roman"/>
          <w:i/>
          <w:sz w:val="28"/>
          <w:szCs w:val="28"/>
          <w:lang w:val="de-DE"/>
        </w:rPr>
        <w:t>und</w:t>
      </w:r>
      <w:r w:rsidRPr="005474C9">
        <w:rPr>
          <w:rFonts w:ascii="Times New Roman" w:hAnsi="Times New Roman" w:cs="Times New Roman"/>
          <w:i/>
          <w:sz w:val="28"/>
          <w:szCs w:val="28"/>
        </w:rPr>
        <w:t xml:space="preserve"> </w:t>
      </w:r>
      <w:r w:rsidRPr="005474C9">
        <w:rPr>
          <w:rFonts w:ascii="Times New Roman" w:hAnsi="Times New Roman" w:cs="Times New Roman"/>
          <w:i/>
          <w:sz w:val="28"/>
          <w:szCs w:val="28"/>
          <w:lang w:val="de-DE"/>
        </w:rPr>
        <w:t>Soziale</w:t>
      </w:r>
      <w:r w:rsidRPr="005474C9">
        <w:rPr>
          <w:rFonts w:ascii="Times New Roman" w:hAnsi="Times New Roman" w:cs="Times New Roman"/>
          <w:i/>
          <w:sz w:val="28"/>
          <w:szCs w:val="28"/>
        </w:rPr>
        <w:t xml:space="preserve"> </w:t>
      </w:r>
      <w:r w:rsidRPr="005474C9">
        <w:rPr>
          <w:rFonts w:ascii="Times New Roman" w:hAnsi="Times New Roman" w:cs="Times New Roman"/>
          <w:i/>
          <w:sz w:val="28"/>
          <w:szCs w:val="28"/>
          <w:lang w:val="de-DE"/>
        </w:rPr>
        <w:t>Frage</w:t>
      </w:r>
      <w:r w:rsidRPr="005474C9">
        <w:rPr>
          <w:rFonts w:ascii="Times New Roman" w:hAnsi="Times New Roman" w:cs="Times New Roman"/>
          <w:i/>
          <w:sz w:val="28"/>
          <w:szCs w:val="28"/>
        </w:rPr>
        <w:t xml:space="preserve"> </w:t>
      </w:r>
      <w:r w:rsidRPr="005474C9">
        <w:rPr>
          <w:rFonts w:ascii="Times New Roman" w:hAnsi="Times New Roman" w:cs="Times New Roman"/>
          <w:i/>
          <w:sz w:val="28"/>
          <w:szCs w:val="28"/>
          <w:lang w:val="de-DE"/>
        </w:rPr>
        <w:t>vom</w:t>
      </w:r>
      <w:r w:rsidRPr="005474C9">
        <w:rPr>
          <w:rFonts w:ascii="Times New Roman" w:hAnsi="Times New Roman" w:cs="Times New Roman"/>
          <w:i/>
          <w:sz w:val="28"/>
          <w:szCs w:val="28"/>
        </w:rPr>
        <w:t xml:space="preserve"> </w:t>
      </w:r>
      <w:r w:rsidRPr="005474C9">
        <w:rPr>
          <w:rFonts w:ascii="Times New Roman" w:hAnsi="Times New Roman" w:cs="Times New Roman"/>
          <w:i/>
          <w:sz w:val="28"/>
          <w:szCs w:val="28"/>
          <w:lang w:val="de-DE"/>
        </w:rPr>
        <w:t>Standpunkt</w:t>
      </w:r>
      <w:r w:rsidRPr="005474C9">
        <w:rPr>
          <w:rFonts w:ascii="Times New Roman" w:hAnsi="Times New Roman" w:cs="Times New Roman"/>
          <w:i/>
          <w:sz w:val="28"/>
          <w:szCs w:val="28"/>
        </w:rPr>
        <w:t xml:space="preserve"> </w:t>
      </w:r>
      <w:r w:rsidRPr="005474C9">
        <w:rPr>
          <w:rFonts w:ascii="Times New Roman" w:hAnsi="Times New Roman" w:cs="Times New Roman"/>
          <w:i/>
          <w:sz w:val="28"/>
          <w:szCs w:val="28"/>
          <w:lang w:val="de-DE"/>
        </w:rPr>
        <w:t>der</w:t>
      </w:r>
      <w:r w:rsidRPr="005474C9">
        <w:rPr>
          <w:rFonts w:ascii="Times New Roman" w:hAnsi="Times New Roman" w:cs="Times New Roman"/>
          <w:i/>
          <w:sz w:val="28"/>
          <w:szCs w:val="28"/>
        </w:rPr>
        <w:t xml:space="preserve"> </w:t>
      </w:r>
      <w:r w:rsidRPr="005474C9">
        <w:rPr>
          <w:rFonts w:ascii="Times New Roman" w:hAnsi="Times New Roman" w:cs="Times New Roman"/>
          <w:i/>
          <w:sz w:val="28"/>
          <w:szCs w:val="28"/>
          <w:lang w:val="de-DE"/>
        </w:rPr>
        <w:t>Genealogie</w:t>
      </w:r>
      <w:r w:rsidRPr="00702301">
        <w:rPr>
          <w:rFonts w:ascii="Times New Roman" w:hAnsi="Times New Roman" w:cs="Times New Roman"/>
          <w:sz w:val="28"/>
          <w:szCs w:val="28"/>
        </w:rPr>
        <w:t>)</w:t>
      </w:r>
      <w:r>
        <w:rPr>
          <w:rStyle w:val="a5"/>
          <w:rFonts w:ascii="Times New Roman" w:hAnsi="Times New Roman" w:cs="Times New Roman"/>
          <w:sz w:val="28"/>
          <w:szCs w:val="28"/>
        </w:rPr>
        <w:footnoteReference w:id="148"/>
      </w:r>
      <w:r w:rsidR="008812D6">
        <w:rPr>
          <w:rFonts w:ascii="Times New Roman" w:hAnsi="Times New Roman" w:cs="Times New Roman"/>
          <w:sz w:val="28"/>
          <w:szCs w:val="28"/>
        </w:rPr>
        <w:t>. В своих размшлениях автор</w:t>
      </w:r>
      <w:r>
        <w:rPr>
          <w:rFonts w:ascii="Times New Roman" w:hAnsi="Times New Roman" w:cs="Times New Roman"/>
          <w:sz w:val="28"/>
          <w:szCs w:val="28"/>
        </w:rPr>
        <w:t xml:space="preserve"> четко отметил, что «</w:t>
      </w:r>
      <w:r w:rsidRPr="00257EF1">
        <w:rPr>
          <w:rFonts w:ascii="Times New Roman" w:hAnsi="Times New Roman" w:cs="Times New Roman"/>
          <w:i/>
          <w:sz w:val="28"/>
          <w:szCs w:val="28"/>
        </w:rPr>
        <w:t xml:space="preserve">Фёлькишское движение, которое сегодня </w:t>
      </w:r>
      <w:r w:rsidR="00BB42E3">
        <w:rPr>
          <w:rFonts w:ascii="Times New Roman" w:hAnsi="Times New Roman" w:cs="Times New Roman"/>
          <w:i/>
          <w:sz w:val="28"/>
          <w:szCs w:val="28"/>
        </w:rPr>
        <w:t xml:space="preserve">воплощается </w:t>
      </w:r>
      <w:r w:rsidRPr="00257EF1">
        <w:rPr>
          <w:rFonts w:ascii="Times New Roman" w:hAnsi="Times New Roman" w:cs="Times New Roman"/>
          <w:i/>
          <w:sz w:val="28"/>
          <w:szCs w:val="28"/>
        </w:rPr>
        <w:t>через национал-соци</w:t>
      </w:r>
      <w:r w:rsidR="00BB42E3">
        <w:rPr>
          <w:rFonts w:ascii="Times New Roman" w:hAnsi="Times New Roman" w:cs="Times New Roman"/>
          <w:i/>
          <w:sz w:val="28"/>
          <w:szCs w:val="28"/>
        </w:rPr>
        <w:t>ализм</w:t>
      </w:r>
      <w:r w:rsidRPr="00257EF1">
        <w:rPr>
          <w:rFonts w:ascii="Times New Roman" w:hAnsi="Times New Roman" w:cs="Times New Roman"/>
          <w:i/>
          <w:sz w:val="28"/>
          <w:szCs w:val="28"/>
        </w:rPr>
        <w:t>, стремится теперь в соединении с Гюнтером, Клаутцом, Дарре и тд. к улучшению расы народа</w:t>
      </w:r>
      <w:r>
        <w:rPr>
          <w:rFonts w:ascii="Times New Roman" w:hAnsi="Times New Roman" w:cs="Times New Roman"/>
          <w:i/>
          <w:sz w:val="28"/>
          <w:szCs w:val="28"/>
        </w:rPr>
        <w:t>.</w:t>
      </w:r>
      <w:r w:rsidRPr="004E5088">
        <w:rPr>
          <w:rFonts w:ascii="Times New Roman" w:hAnsi="Times New Roman" w:cs="Times New Roman"/>
          <w:sz w:val="28"/>
          <w:szCs w:val="28"/>
        </w:rPr>
        <w:t xml:space="preserve"> </w:t>
      </w:r>
      <w:r w:rsidRPr="004E5088">
        <w:rPr>
          <w:rFonts w:ascii="Times New Roman" w:hAnsi="Times New Roman" w:cs="Times New Roman"/>
          <w:i/>
          <w:sz w:val="28"/>
          <w:szCs w:val="28"/>
        </w:rPr>
        <w:t xml:space="preserve">Кроме того, они все хотят все инородные расовые элементы исключить или </w:t>
      </w:r>
      <w:r>
        <w:rPr>
          <w:rFonts w:ascii="Times New Roman" w:hAnsi="Times New Roman" w:cs="Times New Roman"/>
          <w:i/>
          <w:sz w:val="28"/>
          <w:szCs w:val="28"/>
        </w:rPr>
        <w:t>все же по меньшей мере ослабить</w:t>
      </w:r>
      <w:r w:rsidRPr="004E5088">
        <w:rPr>
          <w:rFonts w:ascii="Times New Roman" w:hAnsi="Times New Roman" w:cs="Times New Roman"/>
          <w:i/>
          <w:sz w:val="28"/>
          <w:szCs w:val="28"/>
        </w:rPr>
        <w:t>»</w:t>
      </w:r>
      <w:r>
        <w:rPr>
          <w:rStyle w:val="a5"/>
          <w:rFonts w:ascii="Times New Roman" w:hAnsi="Times New Roman" w:cs="Times New Roman"/>
          <w:i/>
          <w:sz w:val="28"/>
          <w:szCs w:val="28"/>
        </w:rPr>
        <w:footnoteReference w:id="149"/>
      </w:r>
      <w:r>
        <w:rPr>
          <w:rFonts w:ascii="Times New Roman" w:hAnsi="Times New Roman" w:cs="Times New Roman"/>
          <w:sz w:val="28"/>
          <w:szCs w:val="28"/>
        </w:rPr>
        <w:t xml:space="preserve">. В этих двух предложениях и заключается главное направление «нового фёлькишского движения» и как следствие «Райхсварт». </w:t>
      </w:r>
    </w:p>
    <w:p w14:paraId="6CF3BB6F" w14:textId="32899701" w:rsidR="00C47172" w:rsidRDefault="003D202C"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 время к</w:t>
      </w:r>
      <w:r w:rsidR="00C47172">
        <w:rPr>
          <w:rFonts w:ascii="Times New Roman" w:hAnsi="Times New Roman" w:cs="Times New Roman"/>
          <w:sz w:val="28"/>
          <w:szCs w:val="28"/>
        </w:rPr>
        <w:t>руг вопросов и проблем, освещаемых «Райхсварт», стал существенно сужаться, Э.</w:t>
      </w:r>
      <w:r w:rsidR="00C47172" w:rsidRPr="00432DF8">
        <w:rPr>
          <w:rFonts w:ascii="Times New Roman" w:hAnsi="Times New Roman" w:cs="Times New Roman"/>
          <w:sz w:val="28"/>
          <w:szCs w:val="28"/>
        </w:rPr>
        <w:t xml:space="preserve"> </w:t>
      </w:r>
      <w:r w:rsidR="00C47172">
        <w:rPr>
          <w:rFonts w:ascii="Times New Roman" w:hAnsi="Times New Roman" w:cs="Times New Roman"/>
          <w:sz w:val="28"/>
          <w:szCs w:val="28"/>
          <w:lang w:val="en-US"/>
        </w:rPr>
        <w:t> </w:t>
      </w:r>
      <w:r w:rsidR="00C47172">
        <w:rPr>
          <w:rFonts w:ascii="Times New Roman" w:hAnsi="Times New Roman" w:cs="Times New Roman"/>
          <w:sz w:val="28"/>
          <w:szCs w:val="28"/>
        </w:rPr>
        <w:t xml:space="preserve">Ревентлов окончательно стал посвящать свои статьи расовой борьбе и религии. Связано это было с тем, что Э. Ревентлов оказался инородным телом в НСДАП. </w:t>
      </w:r>
      <w:r w:rsidR="00C47172" w:rsidRPr="006A5A1D">
        <w:rPr>
          <w:rFonts w:ascii="Times New Roman" w:hAnsi="Times New Roman" w:cs="Times New Roman"/>
          <w:sz w:val="28"/>
          <w:szCs w:val="28"/>
        </w:rPr>
        <w:t>Эти события подробно осветил Э. Никиш</w:t>
      </w:r>
      <w:r w:rsidR="00C47172">
        <w:rPr>
          <w:rFonts w:ascii="Times New Roman" w:hAnsi="Times New Roman" w:cs="Times New Roman"/>
          <w:sz w:val="28"/>
          <w:szCs w:val="28"/>
        </w:rPr>
        <w:t xml:space="preserve">, он отмечал, что хотя </w:t>
      </w:r>
      <w:r w:rsidR="00C47172" w:rsidRPr="000F47EE">
        <w:rPr>
          <w:rFonts w:ascii="Times New Roman" w:hAnsi="Times New Roman" w:cs="Times New Roman"/>
          <w:sz w:val="28"/>
          <w:szCs w:val="28"/>
        </w:rPr>
        <w:t>Э. Ревентлов приветствовал назначение А. Гитлера на пост Рейхсканцлера 30 января 1933 г.</w:t>
      </w:r>
      <w:r w:rsidR="00C47172">
        <w:rPr>
          <w:rFonts w:ascii="Times New Roman" w:hAnsi="Times New Roman" w:cs="Times New Roman"/>
          <w:sz w:val="28"/>
          <w:szCs w:val="28"/>
        </w:rPr>
        <w:t>, «</w:t>
      </w:r>
      <w:r w:rsidR="00C47172" w:rsidRPr="000F47EE">
        <w:rPr>
          <w:rFonts w:ascii="Times New Roman" w:hAnsi="Times New Roman" w:cs="Times New Roman"/>
          <w:i/>
          <w:sz w:val="28"/>
          <w:szCs w:val="28"/>
        </w:rPr>
        <w:t xml:space="preserve">Гитлер не любил его; он </w:t>
      </w:r>
      <w:r w:rsidR="00C47172" w:rsidRPr="000F47EE">
        <w:rPr>
          <w:rFonts w:ascii="Times New Roman" w:hAnsi="Times New Roman" w:cs="Times New Roman"/>
          <w:i/>
          <w:sz w:val="28"/>
          <w:szCs w:val="28"/>
        </w:rPr>
        <w:lastRenderedPageBreak/>
        <w:t>говорил о графе снисходительно — как о чудаке, которого просто терпят</w:t>
      </w:r>
      <w:r w:rsidR="00C47172" w:rsidRPr="000F47EE">
        <w:rPr>
          <w:rFonts w:ascii="Times New Roman" w:hAnsi="Times New Roman" w:cs="Times New Roman"/>
          <w:sz w:val="28"/>
          <w:szCs w:val="28"/>
        </w:rPr>
        <w:t>»</w:t>
      </w:r>
      <w:r w:rsidR="00C47172">
        <w:rPr>
          <w:rStyle w:val="a5"/>
          <w:rFonts w:ascii="Times New Roman" w:hAnsi="Times New Roman" w:cs="Times New Roman"/>
          <w:sz w:val="28"/>
          <w:szCs w:val="28"/>
        </w:rPr>
        <w:footnoteReference w:id="150"/>
      </w:r>
      <w:r w:rsidR="00C47172" w:rsidRPr="000F47EE">
        <w:rPr>
          <w:rFonts w:ascii="Times New Roman" w:hAnsi="Times New Roman" w:cs="Times New Roman"/>
          <w:sz w:val="28"/>
          <w:szCs w:val="28"/>
        </w:rPr>
        <w:t>.</w:t>
      </w:r>
      <w:r w:rsidR="00C47172">
        <w:rPr>
          <w:rFonts w:ascii="Times New Roman" w:hAnsi="Times New Roman" w:cs="Times New Roman"/>
          <w:sz w:val="28"/>
          <w:szCs w:val="28"/>
        </w:rPr>
        <w:t xml:space="preserve"> И</w:t>
      </w:r>
      <w:r w:rsidR="00DF2DB1">
        <w:rPr>
          <w:rFonts w:ascii="Times New Roman" w:hAnsi="Times New Roman" w:cs="Times New Roman"/>
          <w:sz w:val="28"/>
          <w:szCs w:val="28"/>
        </w:rPr>
        <w:t>здатель «Райхсварт» это понимал:</w:t>
      </w:r>
      <w:r w:rsidR="00C47172">
        <w:rPr>
          <w:rFonts w:ascii="Times New Roman" w:hAnsi="Times New Roman" w:cs="Times New Roman"/>
          <w:sz w:val="28"/>
          <w:szCs w:val="28"/>
        </w:rPr>
        <w:t xml:space="preserve"> «</w:t>
      </w:r>
      <w:r w:rsidR="00C47172" w:rsidRPr="000F47EE">
        <w:rPr>
          <w:rFonts w:ascii="Times New Roman" w:hAnsi="Times New Roman" w:cs="Times New Roman"/>
          <w:i/>
          <w:sz w:val="28"/>
          <w:szCs w:val="28"/>
        </w:rPr>
        <w:t>Он достаточно резко признал, что живет в своей партии как человек со стороны, на существование которого смотрят сквозь пальцы и не дают возможности политически развиваться</w:t>
      </w:r>
      <w:r w:rsidR="00C47172">
        <w:rPr>
          <w:rFonts w:ascii="Times New Roman" w:hAnsi="Times New Roman" w:cs="Times New Roman"/>
          <w:sz w:val="28"/>
          <w:szCs w:val="28"/>
        </w:rPr>
        <w:t>»</w:t>
      </w:r>
      <w:r w:rsidR="00C47172">
        <w:rPr>
          <w:rStyle w:val="a5"/>
          <w:rFonts w:ascii="Times New Roman" w:hAnsi="Times New Roman" w:cs="Times New Roman"/>
          <w:sz w:val="28"/>
          <w:szCs w:val="28"/>
        </w:rPr>
        <w:footnoteReference w:id="151"/>
      </w:r>
      <w:r w:rsidR="00C47172">
        <w:rPr>
          <w:rFonts w:ascii="Times New Roman" w:hAnsi="Times New Roman" w:cs="Times New Roman"/>
          <w:sz w:val="28"/>
          <w:szCs w:val="28"/>
        </w:rPr>
        <w:t>. Но ничего не мог сделать, он</w:t>
      </w:r>
      <w:r w:rsidR="00D56B4E">
        <w:rPr>
          <w:rFonts w:ascii="Times New Roman" w:hAnsi="Times New Roman" w:cs="Times New Roman"/>
          <w:sz w:val="28"/>
          <w:szCs w:val="28"/>
        </w:rPr>
        <w:t xml:space="preserve"> нуждался в это время в деньгах и</w:t>
      </w:r>
      <w:r w:rsidR="00C47172">
        <w:rPr>
          <w:rFonts w:ascii="Times New Roman" w:hAnsi="Times New Roman" w:cs="Times New Roman"/>
          <w:sz w:val="28"/>
          <w:szCs w:val="28"/>
        </w:rPr>
        <w:t xml:space="preserve"> «</w:t>
      </w:r>
      <w:r w:rsidR="00C47172" w:rsidRPr="006A5A1D">
        <w:rPr>
          <w:rFonts w:ascii="Times New Roman" w:hAnsi="Times New Roman" w:cs="Times New Roman"/>
          <w:i/>
          <w:sz w:val="28"/>
          <w:szCs w:val="28"/>
        </w:rPr>
        <w:t xml:space="preserve">В этих обстоятельствах </w:t>
      </w:r>
      <w:r w:rsidR="00C47172" w:rsidRPr="000F47EE">
        <w:rPr>
          <w:rFonts w:ascii="Times New Roman" w:hAnsi="Times New Roman" w:cs="Times New Roman"/>
          <w:i/>
          <w:sz w:val="28"/>
          <w:szCs w:val="28"/>
        </w:rPr>
        <w:t>его газетка «Рейхсварт» захирела. Ревентлов не мог больше писать статьи о внешней политике; в результате он включился в Немецкое движение за веру и принялся писать в этой чуждой для него области самые курьезные статьи. Он никоим образом не был философским умом и не дорос до тех религиозно-теологических проблем, которые брался обсуждать</w:t>
      </w:r>
      <w:r w:rsidR="00C47172">
        <w:rPr>
          <w:rFonts w:ascii="Times New Roman" w:hAnsi="Times New Roman" w:cs="Times New Roman"/>
          <w:sz w:val="28"/>
          <w:szCs w:val="28"/>
        </w:rPr>
        <w:t>»</w:t>
      </w:r>
      <w:r w:rsidR="00C47172">
        <w:rPr>
          <w:rStyle w:val="a5"/>
          <w:rFonts w:ascii="Times New Roman" w:hAnsi="Times New Roman" w:cs="Times New Roman"/>
          <w:sz w:val="28"/>
          <w:szCs w:val="28"/>
        </w:rPr>
        <w:footnoteReference w:id="152"/>
      </w:r>
      <w:r w:rsidR="00C47172">
        <w:rPr>
          <w:rFonts w:ascii="Times New Roman" w:hAnsi="Times New Roman" w:cs="Times New Roman"/>
          <w:sz w:val="28"/>
          <w:szCs w:val="28"/>
        </w:rPr>
        <w:t xml:space="preserve">, </w:t>
      </w:r>
      <w:r w:rsidR="000447FF">
        <w:rPr>
          <w:rFonts w:ascii="Times New Roman" w:hAnsi="Times New Roman" w:cs="Times New Roman"/>
          <w:sz w:val="28"/>
          <w:szCs w:val="28"/>
        </w:rPr>
        <w:t xml:space="preserve">‒ </w:t>
      </w:r>
      <w:r w:rsidR="001A4AAB">
        <w:rPr>
          <w:rFonts w:ascii="Times New Roman" w:hAnsi="Times New Roman" w:cs="Times New Roman"/>
          <w:sz w:val="28"/>
          <w:szCs w:val="28"/>
        </w:rPr>
        <w:t>писал</w:t>
      </w:r>
      <w:r w:rsidR="00C47172">
        <w:rPr>
          <w:rFonts w:ascii="Times New Roman" w:hAnsi="Times New Roman" w:cs="Times New Roman"/>
          <w:sz w:val="28"/>
          <w:szCs w:val="28"/>
        </w:rPr>
        <w:t xml:space="preserve"> Э.Никиш. Таким образом, с момента своего вступления в партию нацистов Э. Ревентлов начал терять свое влияние и самостоятельность, а «Райхсварт» популярность.</w:t>
      </w:r>
    </w:p>
    <w:p w14:paraId="5D6A913A" w14:textId="3DD43B53" w:rsidR="00C47172" w:rsidRDefault="00C76CDE"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w:t>
      </w:r>
      <w:r w:rsidR="00C47172">
        <w:rPr>
          <w:rFonts w:ascii="Times New Roman" w:hAnsi="Times New Roman" w:cs="Times New Roman"/>
          <w:sz w:val="28"/>
          <w:szCs w:val="28"/>
        </w:rPr>
        <w:t xml:space="preserve">хотелось бы обратить внимание на то, что 30 декабря 1922 г. в выпуске № 52 появилась статья: </w:t>
      </w:r>
      <w:r w:rsidR="00C47172" w:rsidRPr="00C27708">
        <w:rPr>
          <w:rFonts w:ascii="Times New Roman" w:hAnsi="Times New Roman" w:cs="Times New Roman"/>
          <w:i/>
          <w:sz w:val="28"/>
          <w:szCs w:val="28"/>
        </w:rPr>
        <w:t>«Читателям и друзьям»</w:t>
      </w:r>
      <w:r w:rsidR="00C47172" w:rsidRPr="00C27708">
        <w:rPr>
          <w:rFonts w:ascii="Times New Roman" w:hAnsi="Times New Roman" w:cs="Times New Roman"/>
          <w:sz w:val="28"/>
          <w:szCs w:val="28"/>
        </w:rPr>
        <w:t xml:space="preserve"> (</w:t>
      </w:r>
      <w:r w:rsidR="00C47172" w:rsidRPr="005474C9">
        <w:rPr>
          <w:rFonts w:ascii="Times New Roman" w:hAnsi="Times New Roman" w:cs="Times New Roman"/>
          <w:i/>
          <w:sz w:val="28"/>
          <w:szCs w:val="28"/>
        </w:rPr>
        <w:t>An die Leser und Freunde</w:t>
      </w:r>
      <w:r w:rsidR="00C47172" w:rsidRPr="00C27708">
        <w:rPr>
          <w:rFonts w:ascii="Times New Roman" w:hAnsi="Times New Roman" w:cs="Times New Roman"/>
          <w:sz w:val="28"/>
          <w:szCs w:val="28"/>
        </w:rPr>
        <w:t>)</w:t>
      </w:r>
      <w:r w:rsidR="00C47172">
        <w:rPr>
          <w:rFonts w:ascii="Times New Roman" w:hAnsi="Times New Roman" w:cs="Times New Roman"/>
          <w:sz w:val="28"/>
          <w:szCs w:val="28"/>
        </w:rPr>
        <w:t xml:space="preserve">, где Э. Ревентлов подводя итоги отметил, что с началом нового года журнал «Райхсварт» </w:t>
      </w:r>
      <w:r w:rsidR="00C47172" w:rsidRPr="00A570A0">
        <w:rPr>
          <w:rFonts w:ascii="Times New Roman" w:hAnsi="Times New Roman" w:cs="Times New Roman"/>
          <w:i/>
          <w:sz w:val="28"/>
          <w:szCs w:val="28"/>
        </w:rPr>
        <w:t>«органически соединится»</w:t>
      </w:r>
      <w:r w:rsidR="00C47172">
        <w:rPr>
          <w:rFonts w:ascii="Times New Roman" w:hAnsi="Times New Roman" w:cs="Times New Roman"/>
          <w:i/>
          <w:sz w:val="28"/>
          <w:szCs w:val="28"/>
        </w:rPr>
        <w:t xml:space="preserve"> </w:t>
      </w:r>
      <w:r w:rsidR="00C47172">
        <w:rPr>
          <w:rFonts w:ascii="Times New Roman" w:hAnsi="Times New Roman" w:cs="Times New Roman"/>
          <w:sz w:val="28"/>
          <w:szCs w:val="28"/>
        </w:rPr>
        <w:t>с литературным журналом известного фёлькишского теоретика Адольфа Бартельса, под названием «</w:t>
      </w:r>
      <w:r w:rsidR="00C47172">
        <w:rPr>
          <w:rFonts w:ascii="Times New Roman" w:hAnsi="Times New Roman" w:cs="Times New Roman"/>
          <w:i/>
          <w:sz w:val="28"/>
          <w:szCs w:val="28"/>
        </w:rPr>
        <w:t>Дойчес Шрифттум</w:t>
      </w:r>
      <w:r w:rsidR="00C47172">
        <w:rPr>
          <w:rFonts w:ascii="Times New Roman" w:hAnsi="Times New Roman" w:cs="Times New Roman"/>
          <w:sz w:val="28"/>
          <w:szCs w:val="28"/>
        </w:rPr>
        <w:t>» (</w:t>
      </w:r>
      <w:r w:rsidR="00C47172" w:rsidRPr="009212BA">
        <w:rPr>
          <w:rFonts w:ascii="Times New Roman" w:hAnsi="Times New Roman" w:cs="Times New Roman"/>
          <w:sz w:val="28"/>
          <w:szCs w:val="28"/>
          <w:lang w:val="de-DE"/>
        </w:rPr>
        <w:t>Deutsches</w:t>
      </w:r>
      <w:r w:rsidR="00C47172" w:rsidRPr="009212BA">
        <w:rPr>
          <w:rFonts w:ascii="Times New Roman" w:hAnsi="Times New Roman" w:cs="Times New Roman"/>
          <w:sz w:val="28"/>
          <w:szCs w:val="28"/>
        </w:rPr>
        <w:t xml:space="preserve"> </w:t>
      </w:r>
      <w:r w:rsidR="00C47172" w:rsidRPr="009212BA">
        <w:rPr>
          <w:rFonts w:ascii="Times New Roman" w:hAnsi="Times New Roman" w:cs="Times New Roman"/>
          <w:sz w:val="28"/>
          <w:szCs w:val="28"/>
          <w:lang w:val="de-DE"/>
        </w:rPr>
        <w:t>Schrifttum</w:t>
      </w:r>
      <w:r w:rsidR="009212BA">
        <w:rPr>
          <w:rFonts w:ascii="Times New Roman" w:hAnsi="Times New Roman" w:cs="Times New Roman"/>
          <w:sz w:val="28"/>
          <w:szCs w:val="28"/>
        </w:rPr>
        <w:t xml:space="preserve"> </w:t>
      </w:r>
      <w:r w:rsidR="00C47172">
        <w:rPr>
          <w:rFonts w:ascii="Times New Roman" w:hAnsi="Times New Roman" w:cs="Times New Roman"/>
          <w:sz w:val="28"/>
          <w:szCs w:val="28"/>
        </w:rPr>
        <w:t>/ рус. Немецкая Литература</w:t>
      </w:r>
      <w:r w:rsidR="00C47172" w:rsidRPr="00E71F9E">
        <w:rPr>
          <w:rFonts w:ascii="Times New Roman" w:hAnsi="Times New Roman" w:cs="Times New Roman"/>
          <w:sz w:val="28"/>
          <w:szCs w:val="28"/>
        </w:rPr>
        <w:t>)</w:t>
      </w:r>
      <w:r w:rsidR="00C47172">
        <w:rPr>
          <w:rStyle w:val="a5"/>
          <w:rFonts w:ascii="Times New Roman" w:hAnsi="Times New Roman" w:cs="Times New Roman"/>
          <w:sz w:val="28"/>
          <w:szCs w:val="28"/>
        </w:rPr>
        <w:footnoteReference w:id="153"/>
      </w:r>
      <w:r w:rsidR="00C47172">
        <w:rPr>
          <w:rFonts w:ascii="Times New Roman" w:hAnsi="Times New Roman" w:cs="Times New Roman"/>
          <w:sz w:val="28"/>
          <w:szCs w:val="28"/>
        </w:rPr>
        <w:t xml:space="preserve">, </w:t>
      </w:r>
      <w:r w:rsidR="00C47172" w:rsidRPr="00812B2D">
        <w:rPr>
          <w:rFonts w:ascii="Times New Roman" w:hAnsi="Times New Roman" w:cs="Times New Roman"/>
          <w:sz w:val="28"/>
          <w:szCs w:val="28"/>
        </w:rPr>
        <w:t>«</w:t>
      </w:r>
      <w:r w:rsidR="00C47172" w:rsidRPr="00812B2D">
        <w:rPr>
          <w:rFonts w:ascii="Times New Roman" w:hAnsi="Times New Roman" w:cs="Times New Roman"/>
          <w:i/>
          <w:sz w:val="28"/>
          <w:szCs w:val="28"/>
        </w:rPr>
        <w:t>как четырнадцатидневное дополнение</w:t>
      </w:r>
      <w:r w:rsidR="00C47172" w:rsidRPr="00812B2D">
        <w:rPr>
          <w:rFonts w:ascii="Times New Roman" w:hAnsi="Times New Roman" w:cs="Times New Roman"/>
          <w:sz w:val="28"/>
          <w:szCs w:val="28"/>
        </w:rPr>
        <w:t>»</w:t>
      </w:r>
      <w:r w:rsidR="00C47172">
        <w:rPr>
          <w:rFonts w:ascii="Times New Roman" w:hAnsi="Times New Roman" w:cs="Times New Roman"/>
          <w:sz w:val="28"/>
          <w:szCs w:val="28"/>
        </w:rPr>
        <w:t xml:space="preserve"> (</w:t>
      </w:r>
      <w:r w:rsidR="00C47172" w:rsidRPr="009212BA">
        <w:rPr>
          <w:rFonts w:ascii="Times New Roman" w:hAnsi="Times New Roman" w:cs="Times New Roman"/>
          <w:i/>
          <w:sz w:val="28"/>
          <w:szCs w:val="28"/>
          <w:lang w:val="en-US"/>
        </w:rPr>
        <w:t>als</w:t>
      </w:r>
      <w:r w:rsidR="00C47172" w:rsidRPr="009212BA">
        <w:rPr>
          <w:rFonts w:ascii="Times New Roman" w:hAnsi="Times New Roman" w:cs="Times New Roman"/>
          <w:i/>
          <w:sz w:val="28"/>
          <w:szCs w:val="28"/>
        </w:rPr>
        <w:t xml:space="preserve"> 14 </w:t>
      </w:r>
      <w:r w:rsidR="00C47172" w:rsidRPr="009212BA">
        <w:rPr>
          <w:rFonts w:ascii="Times New Roman" w:hAnsi="Times New Roman" w:cs="Times New Roman"/>
          <w:i/>
          <w:sz w:val="28"/>
          <w:szCs w:val="28"/>
          <w:lang w:val="en-US"/>
        </w:rPr>
        <w:t>t</w:t>
      </w:r>
      <w:r w:rsidR="00C47172" w:rsidRPr="009212BA">
        <w:rPr>
          <w:rFonts w:ascii="Times New Roman" w:hAnsi="Times New Roman" w:cs="Times New Roman"/>
          <w:i/>
          <w:sz w:val="28"/>
          <w:szCs w:val="28"/>
        </w:rPr>
        <w:t>ä</w:t>
      </w:r>
      <w:r w:rsidR="00C47172" w:rsidRPr="009212BA">
        <w:rPr>
          <w:rFonts w:ascii="Times New Roman" w:hAnsi="Times New Roman" w:cs="Times New Roman"/>
          <w:i/>
          <w:sz w:val="28"/>
          <w:szCs w:val="28"/>
          <w:lang w:val="de-DE"/>
        </w:rPr>
        <w:t>gige</w:t>
      </w:r>
      <w:r w:rsidR="00C47172" w:rsidRPr="009212BA">
        <w:rPr>
          <w:rFonts w:ascii="Times New Roman" w:hAnsi="Times New Roman" w:cs="Times New Roman"/>
          <w:i/>
          <w:sz w:val="28"/>
          <w:szCs w:val="28"/>
        </w:rPr>
        <w:t xml:space="preserve"> </w:t>
      </w:r>
      <w:r w:rsidR="00C47172" w:rsidRPr="009212BA">
        <w:rPr>
          <w:rFonts w:ascii="Times New Roman" w:hAnsi="Times New Roman" w:cs="Times New Roman"/>
          <w:i/>
          <w:sz w:val="28"/>
          <w:szCs w:val="28"/>
          <w:lang w:val="de-DE"/>
        </w:rPr>
        <w:t>Beilage</w:t>
      </w:r>
      <w:r w:rsidR="00C47172" w:rsidRPr="00812B2D">
        <w:rPr>
          <w:rFonts w:ascii="Times New Roman" w:hAnsi="Times New Roman" w:cs="Times New Roman"/>
          <w:sz w:val="28"/>
          <w:szCs w:val="28"/>
        </w:rPr>
        <w:t>)</w:t>
      </w:r>
      <w:r w:rsidR="00C47172">
        <w:rPr>
          <w:rStyle w:val="a5"/>
          <w:rFonts w:ascii="Times New Roman" w:hAnsi="Times New Roman" w:cs="Times New Roman"/>
          <w:sz w:val="28"/>
          <w:szCs w:val="28"/>
        </w:rPr>
        <w:footnoteReference w:id="154"/>
      </w:r>
      <w:r w:rsidR="00C47172" w:rsidRPr="00812B2D">
        <w:rPr>
          <w:rFonts w:ascii="Times New Roman" w:hAnsi="Times New Roman" w:cs="Times New Roman"/>
          <w:sz w:val="28"/>
          <w:szCs w:val="28"/>
        </w:rPr>
        <w:t>, с 1924 г. как «</w:t>
      </w:r>
      <w:r w:rsidR="00C47172" w:rsidRPr="00812B2D">
        <w:rPr>
          <w:rFonts w:ascii="Times New Roman" w:hAnsi="Times New Roman" w:cs="Times New Roman"/>
          <w:i/>
          <w:sz w:val="28"/>
          <w:szCs w:val="28"/>
        </w:rPr>
        <w:t>ежемесячное дополнение</w:t>
      </w:r>
      <w:r w:rsidR="00C47172" w:rsidRPr="00812B2D">
        <w:rPr>
          <w:rFonts w:ascii="Times New Roman" w:hAnsi="Times New Roman" w:cs="Times New Roman"/>
          <w:sz w:val="28"/>
          <w:szCs w:val="28"/>
        </w:rPr>
        <w:t>» (</w:t>
      </w:r>
      <w:r w:rsidR="00C47172" w:rsidRPr="009212BA">
        <w:rPr>
          <w:rFonts w:ascii="Times New Roman" w:hAnsi="Times New Roman" w:cs="Times New Roman"/>
          <w:i/>
          <w:sz w:val="28"/>
          <w:szCs w:val="28"/>
          <w:lang w:val="en-US"/>
        </w:rPr>
        <w:t>als</w:t>
      </w:r>
      <w:r w:rsidR="00C47172" w:rsidRPr="009212BA">
        <w:rPr>
          <w:rFonts w:ascii="Times New Roman" w:hAnsi="Times New Roman" w:cs="Times New Roman"/>
          <w:i/>
          <w:sz w:val="28"/>
          <w:szCs w:val="28"/>
        </w:rPr>
        <w:t xml:space="preserve"> </w:t>
      </w:r>
      <w:r w:rsidR="00C47172" w:rsidRPr="009212BA">
        <w:rPr>
          <w:rFonts w:ascii="Times New Roman" w:hAnsi="Times New Roman" w:cs="Times New Roman"/>
          <w:i/>
          <w:sz w:val="28"/>
          <w:szCs w:val="28"/>
          <w:lang w:val="en-US"/>
        </w:rPr>
        <w:t>monatliche</w:t>
      </w:r>
      <w:r w:rsidR="00C47172" w:rsidRPr="009212BA">
        <w:rPr>
          <w:rFonts w:ascii="Times New Roman" w:hAnsi="Times New Roman" w:cs="Times New Roman"/>
          <w:i/>
          <w:sz w:val="28"/>
          <w:szCs w:val="28"/>
        </w:rPr>
        <w:t xml:space="preserve"> </w:t>
      </w:r>
      <w:r w:rsidR="00C47172" w:rsidRPr="009212BA">
        <w:rPr>
          <w:rFonts w:ascii="Times New Roman" w:hAnsi="Times New Roman" w:cs="Times New Roman"/>
          <w:i/>
          <w:sz w:val="28"/>
          <w:szCs w:val="28"/>
          <w:lang w:val="en-US"/>
        </w:rPr>
        <w:t>Beilage</w:t>
      </w:r>
      <w:r w:rsidR="00C47172" w:rsidRPr="00812B2D">
        <w:rPr>
          <w:rFonts w:ascii="Times New Roman" w:hAnsi="Times New Roman" w:cs="Times New Roman"/>
          <w:sz w:val="28"/>
          <w:szCs w:val="28"/>
        </w:rPr>
        <w:t>)</w:t>
      </w:r>
      <w:r w:rsidR="00C47172">
        <w:rPr>
          <w:rStyle w:val="a5"/>
          <w:rFonts w:ascii="Times New Roman" w:hAnsi="Times New Roman" w:cs="Times New Roman"/>
          <w:sz w:val="28"/>
          <w:szCs w:val="28"/>
        </w:rPr>
        <w:footnoteReference w:id="155"/>
      </w:r>
      <w:r w:rsidR="00C47172" w:rsidRPr="00812B2D">
        <w:rPr>
          <w:rFonts w:ascii="Times New Roman" w:hAnsi="Times New Roman" w:cs="Times New Roman"/>
          <w:sz w:val="28"/>
          <w:szCs w:val="28"/>
        </w:rPr>
        <w:t>.</w:t>
      </w:r>
      <w:r w:rsidR="00C47172">
        <w:rPr>
          <w:rFonts w:ascii="Times New Roman" w:hAnsi="Times New Roman" w:cs="Times New Roman"/>
          <w:sz w:val="28"/>
          <w:szCs w:val="28"/>
        </w:rPr>
        <w:t xml:space="preserve"> То есть 14 раз, а затем 12 раз в год «под крылом» «Райхсварт» выходил журнал А. Бартельса. Вероятно, это было связано с трудным финансовым положением издателя «Дойчес Шрифттум» и Э. Ревентлов решил таким образом оказать поддержку. Но это фёлькишское периодическое издание и его издателя стоит рассматривать отдельно.</w:t>
      </w:r>
    </w:p>
    <w:p w14:paraId="2F3499C9" w14:textId="29F6294F" w:rsidR="00A17307" w:rsidRDefault="00C47172" w:rsidP="00C47172">
      <w:pPr>
        <w:spacing w:after="0" w:line="360" w:lineRule="auto"/>
        <w:ind w:firstLine="709"/>
        <w:jc w:val="both"/>
        <w:rPr>
          <w:rFonts w:ascii="Times New Roman" w:hAnsi="Times New Roman" w:cs="Times New Roman"/>
          <w:sz w:val="28"/>
          <w:szCs w:val="28"/>
        </w:rPr>
      </w:pPr>
      <w:r w:rsidRPr="00814871">
        <w:rPr>
          <w:rFonts w:ascii="Times New Roman" w:hAnsi="Times New Roman" w:cs="Times New Roman"/>
          <w:b/>
          <w:sz w:val="28"/>
          <w:szCs w:val="28"/>
        </w:rPr>
        <w:lastRenderedPageBreak/>
        <w:t>Адольф Бартельс</w:t>
      </w:r>
      <w:r>
        <w:rPr>
          <w:rFonts w:ascii="Times New Roman" w:hAnsi="Times New Roman" w:cs="Times New Roman"/>
          <w:sz w:val="28"/>
          <w:szCs w:val="28"/>
        </w:rPr>
        <w:t xml:space="preserve"> (1862-1945 гг.) родился в городе </w:t>
      </w:r>
      <w:r w:rsidRPr="00385CE2">
        <w:rPr>
          <w:rFonts w:ascii="Times New Roman" w:hAnsi="Times New Roman" w:cs="Times New Roman"/>
          <w:sz w:val="28"/>
          <w:szCs w:val="28"/>
        </w:rPr>
        <w:t>Вессельбурен</w:t>
      </w:r>
      <w:r>
        <w:rPr>
          <w:rFonts w:ascii="Times New Roman" w:hAnsi="Times New Roman" w:cs="Times New Roman"/>
          <w:sz w:val="28"/>
          <w:szCs w:val="28"/>
        </w:rPr>
        <w:t xml:space="preserve"> в Шлезвиге. С 1885 по 1887 гг. он изучал литературу в Лейпциге и Берлине. П</w:t>
      </w:r>
      <w:r w:rsidRPr="00385CE2">
        <w:rPr>
          <w:rFonts w:ascii="Times New Roman" w:hAnsi="Times New Roman" w:cs="Times New Roman"/>
          <w:sz w:val="28"/>
          <w:szCs w:val="28"/>
        </w:rPr>
        <w:t>осле долгих путешествий по южной Герм</w:t>
      </w:r>
      <w:r>
        <w:rPr>
          <w:rFonts w:ascii="Times New Roman" w:hAnsi="Times New Roman" w:cs="Times New Roman"/>
          <w:sz w:val="28"/>
          <w:szCs w:val="28"/>
        </w:rPr>
        <w:t>ании и Италии с 1889 по 1895 гг.</w:t>
      </w:r>
      <w:r w:rsidR="00FE1DF7">
        <w:rPr>
          <w:rFonts w:ascii="Times New Roman" w:hAnsi="Times New Roman" w:cs="Times New Roman"/>
          <w:sz w:val="28"/>
          <w:szCs w:val="28"/>
        </w:rPr>
        <w:t>,</w:t>
      </w:r>
      <w:r>
        <w:rPr>
          <w:rFonts w:ascii="Times New Roman" w:hAnsi="Times New Roman" w:cs="Times New Roman"/>
          <w:sz w:val="28"/>
          <w:szCs w:val="28"/>
        </w:rPr>
        <w:t xml:space="preserve"> А. Бартельс занялся писательской и журналистской деятельностью. С 1895 г. он был редактором </w:t>
      </w:r>
      <w:r w:rsidRPr="00385CE2">
        <w:rPr>
          <w:rFonts w:ascii="Times New Roman" w:hAnsi="Times New Roman" w:cs="Times New Roman"/>
          <w:sz w:val="28"/>
          <w:szCs w:val="28"/>
        </w:rPr>
        <w:t>«</w:t>
      </w:r>
      <w:r>
        <w:rPr>
          <w:rFonts w:ascii="Times New Roman" w:hAnsi="Times New Roman" w:cs="Times New Roman"/>
          <w:sz w:val="28"/>
          <w:szCs w:val="28"/>
        </w:rPr>
        <w:t>Дидаскалия</w:t>
      </w:r>
      <w:r w:rsidRPr="00385CE2">
        <w:rPr>
          <w:rFonts w:ascii="Times New Roman" w:hAnsi="Times New Roman" w:cs="Times New Roman"/>
          <w:sz w:val="28"/>
          <w:szCs w:val="28"/>
        </w:rPr>
        <w:t>»</w:t>
      </w:r>
      <w:r>
        <w:rPr>
          <w:rFonts w:ascii="Times New Roman" w:hAnsi="Times New Roman" w:cs="Times New Roman"/>
          <w:sz w:val="28"/>
          <w:szCs w:val="28"/>
        </w:rPr>
        <w:t xml:space="preserve"> (древн. греч. Обучение) литературного приложения к национал-либеральному изданию «Франкфуртер Журналь» (нем. </w:t>
      </w:r>
      <w:r w:rsidRPr="006A4078">
        <w:rPr>
          <w:rFonts w:ascii="Times New Roman" w:hAnsi="Times New Roman" w:cs="Times New Roman"/>
          <w:i/>
          <w:sz w:val="28"/>
          <w:szCs w:val="28"/>
        </w:rPr>
        <w:t>Frankfurter Journal</w:t>
      </w:r>
      <w:r w:rsidR="006A4078">
        <w:rPr>
          <w:rFonts w:ascii="Times New Roman" w:hAnsi="Times New Roman" w:cs="Times New Roman"/>
          <w:i/>
          <w:sz w:val="28"/>
          <w:szCs w:val="28"/>
        </w:rPr>
        <w:t xml:space="preserve"> </w:t>
      </w:r>
      <w:r>
        <w:rPr>
          <w:rFonts w:ascii="Times New Roman" w:hAnsi="Times New Roman" w:cs="Times New Roman"/>
          <w:sz w:val="28"/>
          <w:szCs w:val="28"/>
        </w:rPr>
        <w:t xml:space="preserve">/ </w:t>
      </w:r>
      <w:r w:rsidR="00A17307">
        <w:rPr>
          <w:rFonts w:ascii="Times New Roman" w:hAnsi="Times New Roman" w:cs="Times New Roman"/>
          <w:sz w:val="28"/>
          <w:szCs w:val="28"/>
        </w:rPr>
        <w:t>рус. Франкфуртский журнал). В</w:t>
      </w:r>
      <w:r>
        <w:rPr>
          <w:rFonts w:ascii="Times New Roman" w:hAnsi="Times New Roman" w:cs="Times New Roman"/>
          <w:sz w:val="28"/>
          <w:szCs w:val="28"/>
        </w:rPr>
        <w:t xml:space="preserve"> это время у А. Бартельса резко изменилось отношение к представителям еврейского сообщества, вероятно во время работы в журнале, где среди его коллег было много евреев, ему что-то не понравилось. 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в. А. Бартельс перебрался в Веймар, где решил отказаться от своих национал-либеральных взглядов и присоединиться к фёлькишскому движение. В это же время в 1897 г. А. Бартельс выпускает из-под своего пера работы «</w:t>
      </w:r>
      <w:r w:rsidRPr="0094557F">
        <w:rPr>
          <w:rFonts w:ascii="Times New Roman" w:hAnsi="Times New Roman" w:cs="Times New Roman"/>
          <w:sz w:val="28"/>
          <w:szCs w:val="28"/>
        </w:rPr>
        <w:t>История немецкой литературы</w:t>
      </w:r>
      <w:r>
        <w:rPr>
          <w:rFonts w:ascii="Times New Roman" w:hAnsi="Times New Roman" w:cs="Times New Roman"/>
          <w:sz w:val="28"/>
          <w:szCs w:val="28"/>
        </w:rPr>
        <w:t>»</w:t>
      </w:r>
      <w:r w:rsidR="008A571E">
        <w:rPr>
          <w:rFonts w:ascii="Times New Roman" w:hAnsi="Times New Roman" w:cs="Times New Roman"/>
          <w:sz w:val="28"/>
          <w:szCs w:val="28"/>
        </w:rPr>
        <w:t xml:space="preserve"> (</w:t>
      </w:r>
      <w:r w:rsidR="008A571E" w:rsidRPr="008A571E">
        <w:rPr>
          <w:rFonts w:ascii="Times New Roman" w:hAnsi="Times New Roman" w:cs="Times New Roman"/>
          <w:i/>
          <w:sz w:val="28"/>
          <w:szCs w:val="28"/>
        </w:rPr>
        <w:t>Geschichte der deutschen Literatur</w:t>
      </w:r>
      <w:r w:rsidR="008A571E">
        <w:rPr>
          <w:rFonts w:ascii="Times New Roman" w:hAnsi="Times New Roman" w:cs="Times New Roman"/>
          <w:sz w:val="28"/>
          <w:szCs w:val="28"/>
        </w:rPr>
        <w:t>)</w:t>
      </w:r>
      <w:r>
        <w:rPr>
          <w:rFonts w:ascii="Times New Roman" w:hAnsi="Times New Roman" w:cs="Times New Roman"/>
          <w:sz w:val="28"/>
          <w:szCs w:val="28"/>
        </w:rPr>
        <w:t xml:space="preserve"> и «</w:t>
      </w:r>
      <w:r w:rsidRPr="0094557F">
        <w:rPr>
          <w:rFonts w:ascii="Times New Roman" w:hAnsi="Times New Roman" w:cs="Times New Roman"/>
          <w:sz w:val="28"/>
          <w:szCs w:val="28"/>
        </w:rPr>
        <w:t>Введение в мировую литературу</w:t>
      </w:r>
      <w:r>
        <w:rPr>
          <w:rFonts w:ascii="Times New Roman" w:hAnsi="Times New Roman" w:cs="Times New Roman"/>
          <w:sz w:val="28"/>
          <w:szCs w:val="28"/>
        </w:rPr>
        <w:t>»</w:t>
      </w:r>
      <w:r w:rsidR="008A571E">
        <w:rPr>
          <w:rFonts w:ascii="Times New Roman" w:hAnsi="Times New Roman" w:cs="Times New Roman"/>
          <w:sz w:val="28"/>
          <w:szCs w:val="28"/>
        </w:rPr>
        <w:t xml:space="preserve"> (</w:t>
      </w:r>
      <w:r w:rsidR="008A571E" w:rsidRPr="008A571E">
        <w:rPr>
          <w:rFonts w:ascii="Times New Roman" w:hAnsi="Times New Roman" w:cs="Times New Roman"/>
          <w:i/>
          <w:sz w:val="28"/>
          <w:szCs w:val="28"/>
        </w:rPr>
        <w:t>Einführung in die Weltliteratur</w:t>
      </w:r>
      <w:r w:rsidR="008A571E">
        <w:rPr>
          <w:rFonts w:ascii="Times New Roman" w:hAnsi="Times New Roman" w:cs="Times New Roman"/>
          <w:sz w:val="28"/>
          <w:szCs w:val="28"/>
        </w:rPr>
        <w:t>)</w:t>
      </w:r>
      <w:r>
        <w:rPr>
          <w:rFonts w:ascii="Times New Roman" w:hAnsi="Times New Roman" w:cs="Times New Roman"/>
          <w:sz w:val="28"/>
          <w:szCs w:val="28"/>
        </w:rPr>
        <w:t>. Эти произведения носили ярко выраженные расистские и антисемитские характеристики. С этих работ А. Бартельс начал свою фёлькишскую борьбу за немецкое литературное искусство. Он стал ярым антисемитом. В 1900 г. он издал работу «</w:t>
      </w:r>
      <w:r w:rsidRPr="0094557F">
        <w:rPr>
          <w:rFonts w:ascii="Times New Roman" w:hAnsi="Times New Roman" w:cs="Times New Roman"/>
          <w:sz w:val="28"/>
          <w:szCs w:val="28"/>
        </w:rPr>
        <w:t>Крестьянин в немецком прошлом</w:t>
      </w:r>
      <w:r>
        <w:rPr>
          <w:rFonts w:ascii="Times New Roman" w:hAnsi="Times New Roman" w:cs="Times New Roman"/>
          <w:sz w:val="28"/>
          <w:szCs w:val="28"/>
        </w:rPr>
        <w:t>»</w:t>
      </w:r>
      <w:r w:rsidR="007E036A">
        <w:rPr>
          <w:rFonts w:ascii="Times New Roman" w:hAnsi="Times New Roman" w:cs="Times New Roman"/>
          <w:sz w:val="28"/>
          <w:szCs w:val="28"/>
        </w:rPr>
        <w:t xml:space="preserve"> (</w:t>
      </w:r>
      <w:r w:rsidR="007E036A" w:rsidRPr="007E036A">
        <w:rPr>
          <w:rFonts w:ascii="Times New Roman" w:hAnsi="Times New Roman" w:cs="Times New Roman"/>
          <w:i/>
          <w:sz w:val="28"/>
          <w:szCs w:val="28"/>
        </w:rPr>
        <w:t>Der Bauer in der deutschen Vergangenheit</w:t>
      </w:r>
      <w:r w:rsidR="007E036A">
        <w:rPr>
          <w:rFonts w:ascii="Times New Roman" w:hAnsi="Times New Roman" w:cs="Times New Roman"/>
          <w:sz w:val="28"/>
          <w:szCs w:val="28"/>
        </w:rPr>
        <w:t>)</w:t>
      </w:r>
      <w:r>
        <w:rPr>
          <w:rFonts w:ascii="Times New Roman" w:hAnsi="Times New Roman" w:cs="Times New Roman"/>
          <w:sz w:val="28"/>
          <w:szCs w:val="28"/>
        </w:rPr>
        <w:t>, где по всем канонам фёлькишского движения начал олицетворять образ крестьянина и деревни в литературе как истинно германские компоненты</w:t>
      </w:r>
      <w:r>
        <w:rPr>
          <w:rStyle w:val="a5"/>
          <w:rFonts w:ascii="Times New Roman" w:hAnsi="Times New Roman" w:cs="Times New Roman"/>
          <w:sz w:val="28"/>
          <w:szCs w:val="28"/>
        </w:rPr>
        <w:footnoteReference w:id="156"/>
      </w:r>
      <w:r>
        <w:rPr>
          <w:rFonts w:ascii="Times New Roman" w:hAnsi="Times New Roman" w:cs="Times New Roman"/>
          <w:sz w:val="28"/>
          <w:szCs w:val="28"/>
        </w:rPr>
        <w:t xml:space="preserve">. </w:t>
      </w:r>
    </w:p>
    <w:p w14:paraId="1F9285EA" w14:textId="77777777" w:rsidR="00DF7BE1" w:rsidRDefault="00A17307"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C47172">
        <w:rPr>
          <w:rFonts w:ascii="Times New Roman" w:hAnsi="Times New Roman" w:cs="Times New Roman"/>
          <w:sz w:val="28"/>
          <w:szCs w:val="28"/>
        </w:rPr>
        <w:t>А. Бартельс занимался германизацией литературы, исключал из нее известных деятелей Германии ненемецкого происхождения. Считается, что именно А. Бартельс ввел понятие «искусство родины» (</w:t>
      </w:r>
      <w:r w:rsidR="00C47172" w:rsidRPr="009212BA">
        <w:rPr>
          <w:rFonts w:ascii="Times New Roman" w:hAnsi="Times New Roman" w:cs="Times New Roman"/>
          <w:i/>
          <w:sz w:val="28"/>
          <w:szCs w:val="28"/>
          <w:lang w:val="en-US"/>
        </w:rPr>
        <w:t>Heimatkunst</w:t>
      </w:r>
      <w:r w:rsidR="00C47172">
        <w:rPr>
          <w:rFonts w:ascii="Times New Roman" w:hAnsi="Times New Roman" w:cs="Times New Roman"/>
          <w:sz w:val="28"/>
          <w:szCs w:val="28"/>
        </w:rPr>
        <w:t>)</w:t>
      </w:r>
      <w:r w:rsidR="00C47172">
        <w:rPr>
          <w:rStyle w:val="a5"/>
          <w:rFonts w:ascii="Times New Roman" w:hAnsi="Times New Roman" w:cs="Times New Roman"/>
          <w:sz w:val="28"/>
          <w:szCs w:val="28"/>
        </w:rPr>
        <w:footnoteReference w:id="157"/>
      </w:r>
      <w:r w:rsidR="00C47172">
        <w:rPr>
          <w:rFonts w:ascii="Times New Roman" w:hAnsi="Times New Roman" w:cs="Times New Roman"/>
          <w:sz w:val="28"/>
          <w:szCs w:val="28"/>
        </w:rPr>
        <w:t xml:space="preserve">. В том числе он написал множество биографий немецких писателей. В 1905 г. А. Бартельс получил профессорскую степень от великого герцога Вильгельма Саксен-Веймарского. Кроме того, А. Бартельс занимался германизацией </w:t>
      </w:r>
      <w:r w:rsidR="00C47172">
        <w:rPr>
          <w:rFonts w:ascii="Times New Roman" w:hAnsi="Times New Roman" w:cs="Times New Roman"/>
          <w:sz w:val="28"/>
          <w:szCs w:val="28"/>
        </w:rPr>
        <w:lastRenderedPageBreak/>
        <w:t>немецкого языка, онемечивая слова иностранного происхождения. Так, например,  Э. Ревентлов</w:t>
      </w:r>
      <w:r>
        <w:rPr>
          <w:rFonts w:ascii="Times New Roman" w:hAnsi="Times New Roman" w:cs="Times New Roman"/>
          <w:sz w:val="28"/>
          <w:szCs w:val="28"/>
        </w:rPr>
        <w:t>, под воздействием своего коллеги,</w:t>
      </w:r>
      <w:r w:rsidR="00C47172">
        <w:rPr>
          <w:rFonts w:ascii="Times New Roman" w:hAnsi="Times New Roman" w:cs="Times New Roman"/>
          <w:sz w:val="28"/>
          <w:szCs w:val="28"/>
        </w:rPr>
        <w:t xml:space="preserve"> с 1924 г. стал публиковать названия месяцев в журнале на старонемецком</w:t>
      </w:r>
      <w:r w:rsidR="00C47172">
        <w:rPr>
          <w:rStyle w:val="a5"/>
          <w:rFonts w:ascii="Times New Roman" w:hAnsi="Times New Roman" w:cs="Times New Roman"/>
          <w:sz w:val="28"/>
          <w:szCs w:val="28"/>
        </w:rPr>
        <w:footnoteReference w:id="158"/>
      </w:r>
      <w:r w:rsidR="00C47172">
        <w:rPr>
          <w:rFonts w:ascii="Times New Roman" w:hAnsi="Times New Roman" w:cs="Times New Roman"/>
          <w:sz w:val="28"/>
          <w:szCs w:val="28"/>
        </w:rPr>
        <w:t xml:space="preserve">. </w:t>
      </w:r>
    </w:p>
    <w:p w14:paraId="5C5245D8" w14:textId="3209588C" w:rsidR="00C47172" w:rsidRPr="00CA296E"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свою деятельность </w:t>
      </w:r>
      <w:r w:rsidR="00DF7BE1">
        <w:rPr>
          <w:rFonts w:ascii="Times New Roman" w:hAnsi="Times New Roman" w:cs="Times New Roman"/>
          <w:sz w:val="28"/>
          <w:szCs w:val="28"/>
        </w:rPr>
        <w:t xml:space="preserve">А. Бартельс </w:t>
      </w:r>
      <w:r>
        <w:rPr>
          <w:rFonts w:ascii="Times New Roman" w:hAnsi="Times New Roman" w:cs="Times New Roman"/>
          <w:sz w:val="28"/>
          <w:szCs w:val="28"/>
        </w:rPr>
        <w:t xml:space="preserve">был </w:t>
      </w:r>
      <w:r w:rsidR="00DF7BE1">
        <w:rPr>
          <w:rFonts w:ascii="Times New Roman" w:hAnsi="Times New Roman" w:cs="Times New Roman"/>
          <w:sz w:val="28"/>
          <w:szCs w:val="28"/>
        </w:rPr>
        <w:t xml:space="preserve">очень </w:t>
      </w:r>
      <w:r>
        <w:rPr>
          <w:rFonts w:ascii="Times New Roman" w:hAnsi="Times New Roman" w:cs="Times New Roman"/>
          <w:sz w:val="28"/>
          <w:szCs w:val="28"/>
        </w:rPr>
        <w:t>уважаемой личностью среди</w:t>
      </w:r>
      <w:r w:rsidR="00E555EF">
        <w:rPr>
          <w:rFonts w:ascii="Times New Roman" w:hAnsi="Times New Roman" w:cs="Times New Roman"/>
          <w:sz w:val="28"/>
          <w:szCs w:val="28"/>
        </w:rPr>
        <w:t xml:space="preserve"> мыслителей и теоретиков</w:t>
      </w:r>
      <w:r w:rsidR="00DF7BE1">
        <w:rPr>
          <w:rFonts w:ascii="Times New Roman" w:hAnsi="Times New Roman" w:cs="Times New Roman"/>
          <w:sz w:val="28"/>
          <w:szCs w:val="28"/>
        </w:rPr>
        <w:t xml:space="preserve"> фёлькише, а также</w:t>
      </w:r>
      <w:r>
        <w:rPr>
          <w:rFonts w:ascii="Times New Roman" w:hAnsi="Times New Roman" w:cs="Times New Roman"/>
          <w:sz w:val="28"/>
          <w:szCs w:val="28"/>
        </w:rPr>
        <w:t xml:space="preserve"> других национ</w:t>
      </w:r>
      <w:r w:rsidR="000F5913">
        <w:rPr>
          <w:rFonts w:ascii="Times New Roman" w:hAnsi="Times New Roman" w:cs="Times New Roman"/>
          <w:sz w:val="28"/>
          <w:szCs w:val="28"/>
        </w:rPr>
        <w:t>алистов Веймарской республики. Он я</w:t>
      </w:r>
      <w:r>
        <w:rPr>
          <w:rFonts w:ascii="Times New Roman" w:hAnsi="Times New Roman" w:cs="Times New Roman"/>
          <w:sz w:val="28"/>
          <w:szCs w:val="28"/>
        </w:rPr>
        <w:t>влялся</w:t>
      </w:r>
      <w:r w:rsidRPr="00E52BC0">
        <w:rPr>
          <w:rFonts w:ascii="Times New Roman" w:hAnsi="Times New Roman" w:cs="Times New Roman"/>
          <w:sz w:val="28"/>
          <w:szCs w:val="28"/>
        </w:rPr>
        <w:t xml:space="preserve"> участником мног</w:t>
      </w:r>
      <w:r>
        <w:rPr>
          <w:rFonts w:ascii="Times New Roman" w:hAnsi="Times New Roman" w:cs="Times New Roman"/>
          <w:sz w:val="28"/>
          <w:szCs w:val="28"/>
        </w:rPr>
        <w:t>их фёлькишскх организаций, в том числе состоял в руководстве ДФСТБ</w:t>
      </w:r>
      <w:r>
        <w:rPr>
          <w:rStyle w:val="a5"/>
          <w:rFonts w:ascii="Times New Roman" w:hAnsi="Times New Roman" w:cs="Times New Roman"/>
          <w:sz w:val="28"/>
          <w:szCs w:val="28"/>
        </w:rPr>
        <w:footnoteReference w:id="159"/>
      </w:r>
      <w:r w:rsidRPr="00E52BC0">
        <w:rPr>
          <w:rFonts w:ascii="Times New Roman" w:hAnsi="Times New Roman" w:cs="Times New Roman"/>
          <w:sz w:val="28"/>
          <w:szCs w:val="28"/>
        </w:rPr>
        <w:t>.</w:t>
      </w:r>
      <w:r>
        <w:rPr>
          <w:rFonts w:ascii="Times New Roman" w:hAnsi="Times New Roman" w:cs="Times New Roman"/>
          <w:sz w:val="28"/>
          <w:szCs w:val="28"/>
        </w:rPr>
        <w:t xml:space="preserve"> Через своих коллег Э. Ревентлова и Г.С. Циглера познакомился с национал-социалистами при которых сделал также писательскую и политическую карьеры. В 1930-х гг. совместно с Э. Ревентловым занимался религиозными вопросами. В 1933 г. стал доктором философских наук Лейпцигского университета</w:t>
      </w:r>
      <w:r>
        <w:rPr>
          <w:rStyle w:val="a5"/>
          <w:rFonts w:ascii="Times New Roman" w:hAnsi="Times New Roman" w:cs="Times New Roman"/>
          <w:sz w:val="28"/>
          <w:szCs w:val="28"/>
        </w:rPr>
        <w:footnoteReference w:id="160"/>
      </w:r>
      <w:r w:rsidR="00E72865">
        <w:rPr>
          <w:rFonts w:ascii="Times New Roman" w:hAnsi="Times New Roman" w:cs="Times New Roman"/>
          <w:sz w:val="28"/>
          <w:szCs w:val="28"/>
        </w:rPr>
        <w:t xml:space="preserve">. Сам себя А. Бартельс обозначил </w:t>
      </w:r>
      <w:r>
        <w:rPr>
          <w:rFonts w:ascii="Times New Roman" w:hAnsi="Times New Roman" w:cs="Times New Roman"/>
          <w:sz w:val="28"/>
          <w:szCs w:val="28"/>
        </w:rPr>
        <w:t xml:space="preserve"> 3 января 1931 г. в «Дойчес Шрифттум» «историком литературы» (</w:t>
      </w:r>
      <w:r w:rsidRPr="009212BA">
        <w:rPr>
          <w:rFonts w:ascii="Times New Roman" w:hAnsi="Times New Roman" w:cs="Times New Roman"/>
          <w:i/>
          <w:sz w:val="28"/>
          <w:szCs w:val="28"/>
          <w:lang w:val="en-US"/>
        </w:rPr>
        <w:t>Literarhistoriker</w:t>
      </w:r>
      <w:r>
        <w:rPr>
          <w:rFonts w:ascii="Times New Roman" w:hAnsi="Times New Roman" w:cs="Times New Roman"/>
          <w:sz w:val="28"/>
          <w:szCs w:val="28"/>
        </w:rPr>
        <w:t>)</w:t>
      </w:r>
      <w:r>
        <w:rPr>
          <w:rStyle w:val="a5"/>
          <w:rFonts w:ascii="Times New Roman" w:hAnsi="Times New Roman" w:cs="Times New Roman"/>
          <w:sz w:val="28"/>
          <w:szCs w:val="28"/>
        </w:rPr>
        <w:footnoteReference w:id="161"/>
      </w:r>
      <w:r>
        <w:rPr>
          <w:rFonts w:ascii="Times New Roman" w:hAnsi="Times New Roman" w:cs="Times New Roman"/>
          <w:sz w:val="28"/>
          <w:szCs w:val="28"/>
        </w:rPr>
        <w:t>.</w:t>
      </w:r>
      <w:r w:rsidR="00E555EF">
        <w:rPr>
          <w:rFonts w:ascii="Times New Roman" w:hAnsi="Times New Roman" w:cs="Times New Roman"/>
          <w:sz w:val="28"/>
          <w:szCs w:val="28"/>
        </w:rPr>
        <w:t xml:space="preserve"> </w:t>
      </w:r>
      <w:r w:rsidR="00CA296E">
        <w:rPr>
          <w:rFonts w:ascii="Times New Roman" w:hAnsi="Times New Roman" w:cs="Times New Roman"/>
          <w:sz w:val="28"/>
          <w:szCs w:val="28"/>
        </w:rPr>
        <w:t>На сегодняшний день считается маститым исследователем немецкой беллетристики.</w:t>
      </w:r>
    </w:p>
    <w:p w14:paraId="68A9677A" w14:textId="015488BC" w:rsidR="00C47172" w:rsidRPr="00FC3C36" w:rsidRDefault="00C47172" w:rsidP="000D6B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1909 г. А. Бартельс основал свой литературный журнал «Дойчес Шрифттум», где занимался борьбой с представителями еврейского сообщества в немецкой литературе</w:t>
      </w:r>
      <w:r w:rsidRPr="00EE4081">
        <w:rPr>
          <w:rFonts w:ascii="Times New Roman" w:hAnsi="Times New Roman" w:cs="Times New Roman"/>
          <w:sz w:val="28"/>
          <w:szCs w:val="28"/>
        </w:rPr>
        <w:t xml:space="preserve"> </w:t>
      </w:r>
      <w:r>
        <w:rPr>
          <w:rFonts w:ascii="Times New Roman" w:hAnsi="Times New Roman" w:cs="Times New Roman"/>
          <w:sz w:val="28"/>
          <w:szCs w:val="28"/>
        </w:rPr>
        <w:t>и культуре, однако 1 января 1922 г. в своем первом новогоднем выпуске «Дойчес Шрифттум» А. Бартельс отметил, что «</w:t>
      </w:r>
      <w:r w:rsidRPr="00972376">
        <w:rPr>
          <w:rFonts w:ascii="Times New Roman" w:hAnsi="Times New Roman" w:cs="Times New Roman"/>
          <w:i/>
          <w:sz w:val="28"/>
          <w:szCs w:val="28"/>
        </w:rPr>
        <w:t xml:space="preserve">в </w:t>
      </w:r>
      <w:r>
        <w:rPr>
          <w:rFonts w:ascii="Times New Roman" w:hAnsi="Times New Roman" w:cs="Times New Roman"/>
          <w:i/>
          <w:sz w:val="28"/>
          <w:szCs w:val="28"/>
        </w:rPr>
        <w:t xml:space="preserve">настоящее время </w:t>
      </w:r>
      <w:r w:rsidRPr="00972376">
        <w:rPr>
          <w:rFonts w:ascii="Times New Roman" w:hAnsi="Times New Roman" w:cs="Times New Roman"/>
          <w:i/>
          <w:sz w:val="28"/>
          <w:szCs w:val="28"/>
        </w:rPr>
        <w:t>я не могу больше выполнять работу один…</w:t>
      </w:r>
      <w:r>
        <w:rPr>
          <w:rFonts w:ascii="Times New Roman" w:hAnsi="Times New Roman" w:cs="Times New Roman"/>
          <w:sz w:val="28"/>
          <w:szCs w:val="28"/>
        </w:rPr>
        <w:t>», а его верные помощники покинули журнал, «</w:t>
      </w:r>
      <w:r w:rsidRPr="00315984">
        <w:rPr>
          <w:rFonts w:ascii="Times New Roman" w:hAnsi="Times New Roman" w:cs="Times New Roman"/>
          <w:i/>
          <w:sz w:val="28"/>
          <w:szCs w:val="28"/>
        </w:rPr>
        <w:t>но дух журнала неизменно останется, ярко выраженный немецко-фёлькишский…</w:t>
      </w:r>
      <w:r>
        <w:rPr>
          <w:rFonts w:ascii="Times New Roman" w:hAnsi="Times New Roman" w:cs="Times New Roman"/>
          <w:sz w:val="28"/>
          <w:szCs w:val="28"/>
        </w:rPr>
        <w:t>»</w:t>
      </w:r>
      <w:r>
        <w:rPr>
          <w:rStyle w:val="a5"/>
          <w:rFonts w:ascii="Times New Roman" w:hAnsi="Times New Roman" w:cs="Times New Roman"/>
          <w:sz w:val="28"/>
          <w:szCs w:val="28"/>
        </w:rPr>
        <w:footnoteReference w:id="162"/>
      </w:r>
      <w:r w:rsidR="000D6B9F">
        <w:rPr>
          <w:rFonts w:ascii="Times New Roman" w:hAnsi="Times New Roman" w:cs="Times New Roman"/>
          <w:sz w:val="28"/>
          <w:szCs w:val="28"/>
        </w:rPr>
        <w:t>. Поэтому с</w:t>
      </w:r>
      <w:r>
        <w:rPr>
          <w:rFonts w:ascii="Times New Roman" w:hAnsi="Times New Roman" w:cs="Times New Roman"/>
          <w:sz w:val="28"/>
          <w:szCs w:val="28"/>
        </w:rPr>
        <w:t xml:space="preserve"> 1923 г. «Дойчес Шрифттум» представлял из себя приложение</w:t>
      </w:r>
      <w:r w:rsidRPr="008407B4">
        <w:rPr>
          <w:rFonts w:ascii="Times New Roman" w:hAnsi="Times New Roman" w:cs="Times New Roman"/>
          <w:sz w:val="28"/>
          <w:szCs w:val="28"/>
        </w:rPr>
        <w:t xml:space="preserve"> к «Райхсварт»</w:t>
      </w:r>
      <w:r>
        <w:rPr>
          <w:rFonts w:ascii="Times New Roman" w:hAnsi="Times New Roman" w:cs="Times New Roman"/>
          <w:sz w:val="28"/>
          <w:szCs w:val="28"/>
        </w:rPr>
        <w:t xml:space="preserve">. В журнале публиковались </w:t>
      </w:r>
      <w:r w:rsidR="008A5F14">
        <w:rPr>
          <w:rFonts w:ascii="Times New Roman" w:hAnsi="Times New Roman" w:cs="Times New Roman"/>
          <w:sz w:val="28"/>
          <w:szCs w:val="28"/>
        </w:rPr>
        <w:t>мысли и идеи самого профессора</w:t>
      </w:r>
      <w:r>
        <w:rPr>
          <w:rFonts w:ascii="Times New Roman" w:hAnsi="Times New Roman" w:cs="Times New Roman"/>
          <w:sz w:val="28"/>
          <w:szCs w:val="28"/>
        </w:rPr>
        <w:t xml:space="preserve"> А. Бартельса, а также других антисемитов или относящихся к фёлькишскому движению. Например, в журнале делился своими идеями фёлькишский поэт Фритц Хальбах, публиковавший статьи о необходимости выработки нового  диалекта </w:t>
      </w:r>
      <w:r>
        <w:rPr>
          <w:rFonts w:ascii="Times New Roman" w:hAnsi="Times New Roman" w:cs="Times New Roman"/>
          <w:sz w:val="28"/>
          <w:szCs w:val="28"/>
        </w:rPr>
        <w:lastRenderedPageBreak/>
        <w:t>немецкого языка с полным онемечиванием иностранных заимствований</w:t>
      </w:r>
      <w:r>
        <w:rPr>
          <w:rStyle w:val="a5"/>
          <w:rFonts w:ascii="Times New Roman" w:hAnsi="Times New Roman" w:cs="Times New Roman"/>
          <w:sz w:val="28"/>
          <w:szCs w:val="28"/>
        </w:rPr>
        <w:footnoteReference w:id="163"/>
      </w:r>
      <w:r w:rsidR="00170095">
        <w:rPr>
          <w:rFonts w:ascii="Times New Roman" w:hAnsi="Times New Roman" w:cs="Times New Roman"/>
          <w:sz w:val="28"/>
          <w:szCs w:val="28"/>
        </w:rPr>
        <w:t>,</w:t>
      </w:r>
      <w:r>
        <w:rPr>
          <w:rFonts w:ascii="Times New Roman" w:hAnsi="Times New Roman" w:cs="Times New Roman"/>
          <w:sz w:val="28"/>
          <w:szCs w:val="28"/>
        </w:rPr>
        <w:t xml:space="preserve"> акте</w:t>
      </w:r>
      <w:r w:rsidR="00774868">
        <w:rPr>
          <w:rFonts w:ascii="Times New Roman" w:hAnsi="Times New Roman" w:cs="Times New Roman"/>
          <w:sz w:val="28"/>
          <w:szCs w:val="28"/>
        </w:rPr>
        <w:t>р и театральный критик Эрих Шлаи</w:t>
      </w:r>
      <w:r>
        <w:rPr>
          <w:rFonts w:ascii="Times New Roman" w:hAnsi="Times New Roman" w:cs="Times New Roman"/>
          <w:sz w:val="28"/>
          <w:szCs w:val="28"/>
        </w:rPr>
        <w:t>кйер, посвящающий свои статьи борьбе с представителей еврейского сообщества в театре и кино</w:t>
      </w:r>
      <w:r>
        <w:rPr>
          <w:rStyle w:val="a5"/>
          <w:rFonts w:ascii="Times New Roman" w:hAnsi="Times New Roman" w:cs="Times New Roman"/>
          <w:sz w:val="28"/>
          <w:szCs w:val="28"/>
        </w:rPr>
        <w:footnoteReference w:id="164"/>
      </w:r>
      <w:r w:rsidR="00170095">
        <w:rPr>
          <w:rFonts w:ascii="Times New Roman" w:hAnsi="Times New Roman" w:cs="Times New Roman"/>
          <w:sz w:val="28"/>
          <w:szCs w:val="28"/>
        </w:rPr>
        <w:t>, с</w:t>
      </w:r>
      <w:r>
        <w:rPr>
          <w:rFonts w:ascii="Times New Roman" w:hAnsi="Times New Roman" w:cs="Times New Roman"/>
          <w:sz w:val="28"/>
          <w:szCs w:val="28"/>
        </w:rPr>
        <w:t>екретарь А. Бартельса и редактор журнала «Дойчес Шрифттум» в 1923 г., будущий партийный функционер НСДАП, Ганс Северус Циглер</w:t>
      </w:r>
      <w:r>
        <w:rPr>
          <w:rStyle w:val="a5"/>
          <w:rFonts w:ascii="Times New Roman" w:hAnsi="Times New Roman" w:cs="Times New Roman"/>
          <w:sz w:val="28"/>
          <w:szCs w:val="28"/>
        </w:rPr>
        <w:footnoteReference w:id="165"/>
      </w:r>
      <w:r>
        <w:rPr>
          <w:rFonts w:ascii="Times New Roman" w:hAnsi="Times New Roman" w:cs="Times New Roman"/>
          <w:sz w:val="28"/>
          <w:szCs w:val="28"/>
        </w:rPr>
        <w:t xml:space="preserve">, который </w:t>
      </w:r>
      <w:r w:rsidR="00820ABB">
        <w:rPr>
          <w:rFonts w:ascii="Times New Roman" w:hAnsi="Times New Roman" w:cs="Times New Roman"/>
          <w:sz w:val="28"/>
          <w:szCs w:val="28"/>
        </w:rPr>
        <w:t xml:space="preserve">писал </w:t>
      </w:r>
      <w:r>
        <w:rPr>
          <w:rFonts w:ascii="Times New Roman" w:hAnsi="Times New Roman" w:cs="Times New Roman"/>
          <w:sz w:val="28"/>
          <w:szCs w:val="28"/>
        </w:rPr>
        <w:t>статьи</w:t>
      </w:r>
      <w:r w:rsidR="00820ABB">
        <w:rPr>
          <w:rFonts w:ascii="Times New Roman" w:hAnsi="Times New Roman" w:cs="Times New Roman"/>
          <w:sz w:val="28"/>
          <w:szCs w:val="28"/>
        </w:rPr>
        <w:t xml:space="preserve"> с </w:t>
      </w:r>
      <w:r>
        <w:rPr>
          <w:rFonts w:ascii="Times New Roman" w:hAnsi="Times New Roman" w:cs="Times New Roman"/>
          <w:sz w:val="28"/>
          <w:szCs w:val="28"/>
        </w:rPr>
        <w:t xml:space="preserve"> размышлениям</w:t>
      </w:r>
      <w:r w:rsidR="00820ABB">
        <w:rPr>
          <w:rFonts w:ascii="Times New Roman" w:hAnsi="Times New Roman" w:cs="Times New Roman"/>
          <w:sz w:val="28"/>
          <w:szCs w:val="28"/>
        </w:rPr>
        <w:t>и</w:t>
      </w:r>
      <w:r>
        <w:rPr>
          <w:rFonts w:ascii="Times New Roman" w:hAnsi="Times New Roman" w:cs="Times New Roman"/>
          <w:sz w:val="28"/>
          <w:szCs w:val="28"/>
        </w:rPr>
        <w:t xml:space="preserve"> о фёлькишской литературе и искусстве</w:t>
      </w:r>
      <w:r>
        <w:rPr>
          <w:rStyle w:val="a5"/>
          <w:rFonts w:ascii="Times New Roman" w:hAnsi="Times New Roman" w:cs="Times New Roman"/>
          <w:sz w:val="28"/>
          <w:szCs w:val="28"/>
        </w:rPr>
        <w:footnoteReference w:id="166"/>
      </w:r>
      <w:r>
        <w:rPr>
          <w:rFonts w:ascii="Times New Roman" w:hAnsi="Times New Roman" w:cs="Times New Roman"/>
          <w:sz w:val="28"/>
          <w:szCs w:val="28"/>
        </w:rPr>
        <w:t xml:space="preserve">. </w:t>
      </w:r>
    </w:p>
    <w:p w14:paraId="45F3A0DE" w14:textId="3FAFAB60"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 А. Бартельс писал краткие аннотации к своим произведениям и публиковал их, проводил обозрение националистических, расистских и антисемитских литературных произведений. Например, у А. Бартельса был постоянный раздел: «</w:t>
      </w:r>
      <w:r w:rsidRPr="00791DA8">
        <w:rPr>
          <w:rFonts w:ascii="Times New Roman" w:hAnsi="Times New Roman" w:cs="Times New Roman"/>
          <w:i/>
          <w:sz w:val="28"/>
          <w:szCs w:val="28"/>
        </w:rPr>
        <w:t>новые книги</w:t>
      </w:r>
      <w:r>
        <w:rPr>
          <w:rFonts w:ascii="Times New Roman" w:hAnsi="Times New Roman" w:cs="Times New Roman"/>
          <w:sz w:val="28"/>
          <w:szCs w:val="28"/>
        </w:rPr>
        <w:t>» (</w:t>
      </w:r>
      <w:r w:rsidRPr="009212BA">
        <w:rPr>
          <w:rFonts w:ascii="Times New Roman" w:hAnsi="Times New Roman" w:cs="Times New Roman"/>
          <w:i/>
          <w:sz w:val="28"/>
          <w:szCs w:val="28"/>
          <w:lang w:val="en-US"/>
        </w:rPr>
        <w:t>Neue</w:t>
      </w:r>
      <w:r w:rsidRPr="009212BA">
        <w:rPr>
          <w:rFonts w:ascii="Times New Roman" w:hAnsi="Times New Roman" w:cs="Times New Roman"/>
          <w:i/>
          <w:sz w:val="28"/>
          <w:szCs w:val="28"/>
        </w:rPr>
        <w:t xml:space="preserve"> </w:t>
      </w:r>
      <w:r w:rsidRPr="009212BA">
        <w:rPr>
          <w:rFonts w:ascii="Times New Roman" w:hAnsi="Times New Roman" w:cs="Times New Roman"/>
          <w:i/>
          <w:sz w:val="28"/>
          <w:szCs w:val="28"/>
          <w:lang w:val="en-US"/>
        </w:rPr>
        <w:t>B</w:t>
      </w:r>
      <w:r w:rsidRPr="009212BA">
        <w:rPr>
          <w:rFonts w:ascii="Times New Roman" w:hAnsi="Times New Roman" w:cs="Times New Roman"/>
          <w:i/>
          <w:sz w:val="28"/>
          <w:szCs w:val="28"/>
        </w:rPr>
        <w:t>ü</w:t>
      </w:r>
      <w:r w:rsidRPr="009212BA">
        <w:rPr>
          <w:rFonts w:ascii="Times New Roman" w:hAnsi="Times New Roman" w:cs="Times New Roman"/>
          <w:i/>
          <w:sz w:val="28"/>
          <w:szCs w:val="28"/>
          <w:lang w:val="de-DE"/>
        </w:rPr>
        <w:t>cher</w:t>
      </w:r>
      <w:r w:rsidRPr="00FC3C36">
        <w:rPr>
          <w:rFonts w:ascii="Times New Roman" w:hAnsi="Times New Roman" w:cs="Times New Roman"/>
          <w:sz w:val="28"/>
          <w:szCs w:val="28"/>
        </w:rPr>
        <w:t>)</w:t>
      </w:r>
      <w:r>
        <w:rPr>
          <w:rStyle w:val="a5"/>
          <w:rFonts w:ascii="Times New Roman" w:hAnsi="Times New Roman" w:cs="Times New Roman"/>
          <w:sz w:val="28"/>
          <w:szCs w:val="28"/>
        </w:rPr>
        <w:footnoteReference w:id="167"/>
      </w:r>
      <w:r>
        <w:rPr>
          <w:rFonts w:ascii="Times New Roman" w:hAnsi="Times New Roman" w:cs="Times New Roman"/>
          <w:sz w:val="28"/>
          <w:szCs w:val="28"/>
        </w:rPr>
        <w:t xml:space="preserve">, где он делал обзор новинок с аннотациями. Произведения были самые разные, от художественной националистической литературы до научных и лженаучных работ. Например, А. Бартельс советовал к прочтению националистический роман Мартина Бюкинга «Фортуна» </w:t>
      </w:r>
      <w:r w:rsidRPr="005A0D99">
        <w:rPr>
          <w:rFonts w:ascii="Times New Roman" w:hAnsi="Times New Roman" w:cs="Times New Roman"/>
          <w:sz w:val="28"/>
          <w:szCs w:val="28"/>
        </w:rPr>
        <w:t>(</w:t>
      </w:r>
      <w:r w:rsidRPr="009212BA">
        <w:rPr>
          <w:rFonts w:ascii="Times New Roman" w:hAnsi="Times New Roman" w:cs="Times New Roman"/>
          <w:i/>
          <w:sz w:val="28"/>
          <w:szCs w:val="28"/>
          <w:lang w:val="en-US"/>
        </w:rPr>
        <w:t>Die</w:t>
      </w:r>
      <w:r w:rsidRPr="009212BA">
        <w:rPr>
          <w:rFonts w:ascii="Times New Roman" w:hAnsi="Times New Roman" w:cs="Times New Roman"/>
          <w:i/>
          <w:sz w:val="28"/>
          <w:szCs w:val="28"/>
        </w:rPr>
        <w:t xml:space="preserve"> </w:t>
      </w:r>
      <w:r w:rsidRPr="009212BA">
        <w:rPr>
          <w:rFonts w:ascii="Times New Roman" w:hAnsi="Times New Roman" w:cs="Times New Roman"/>
          <w:i/>
          <w:sz w:val="28"/>
          <w:szCs w:val="28"/>
          <w:lang w:val="en-US"/>
        </w:rPr>
        <w:t>Fortune</w:t>
      </w:r>
      <w:r>
        <w:rPr>
          <w:rFonts w:ascii="Times New Roman" w:hAnsi="Times New Roman" w:cs="Times New Roman"/>
          <w:sz w:val="28"/>
          <w:szCs w:val="28"/>
        </w:rPr>
        <w:t>), антисемитский роман Людвига Виндера «</w:t>
      </w:r>
      <w:r w:rsidRPr="005A0D99">
        <w:rPr>
          <w:rFonts w:ascii="Times New Roman" w:hAnsi="Times New Roman" w:cs="Times New Roman"/>
          <w:sz w:val="28"/>
          <w:szCs w:val="28"/>
        </w:rPr>
        <w:t>Еврейский орган</w:t>
      </w:r>
      <w:r>
        <w:rPr>
          <w:rFonts w:ascii="Times New Roman" w:hAnsi="Times New Roman" w:cs="Times New Roman"/>
          <w:sz w:val="28"/>
          <w:szCs w:val="28"/>
        </w:rPr>
        <w:t>»</w:t>
      </w:r>
      <w:r w:rsidRPr="005A0D99">
        <w:rPr>
          <w:rFonts w:ascii="Times New Roman" w:hAnsi="Times New Roman" w:cs="Times New Roman"/>
          <w:sz w:val="28"/>
          <w:szCs w:val="28"/>
        </w:rPr>
        <w:t xml:space="preserve"> (</w:t>
      </w:r>
      <w:r w:rsidRPr="009212BA">
        <w:rPr>
          <w:rFonts w:ascii="Times New Roman" w:hAnsi="Times New Roman" w:cs="Times New Roman"/>
          <w:i/>
          <w:sz w:val="28"/>
          <w:szCs w:val="28"/>
        </w:rPr>
        <w:t>Die jüdische Orgel</w:t>
      </w:r>
      <w:r w:rsidRPr="005A0D99">
        <w:rPr>
          <w:rFonts w:ascii="Times New Roman" w:hAnsi="Times New Roman" w:cs="Times New Roman"/>
          <w:sz w:val="28"/>
          <w:szCs w:val="28"/>
        </w:rPr>
        <w:t>)</w:t>
      </w:r>
      <w:r>
        <w:rPr>
          <w:rFonts w:ascii="Times New Roman" w:hAnsi="Times New Roman" w:cs="Times New Roman"/>
          <w:sz w:val="28"/>
          <w:szCs w:val="28"/>
        </w:rPr>
        <w:t>. 15 января 1923 г. в выпуске № 2 А. Бартельс написал большую аннотацию к лженаучной работе Г. Гюнтера «</w:t>
      </w:r>
      <w:r w:rsidRPr="00715186">
        <w:rPr>
          <w:rFonts w:ascii="Times New Roman" w:hAnsi="Times New Roman" w:cs="Times New Roman"/>
          <w:sz w:val="28"/>
          <w:szCs w:val="28"/>
        </w:rPr>
        <w:t>Расовая теория немецкого народа</w:t>
      </w:r>
      <w:r>
        <w:rPr>
          <w:rFonts w:ascii="Times New Roman" w:hAnsi="Times New Roman" w:cs="Times New Roman"/>
          <w:sz w:val="28"/>
          <w:szCs w:val="28"/>
        </w:rPr>
        <w:t>»</w:t>
      </w:r>
      <w:r w:rsidRPr="00715186">
        <w:rPr>
          <w:rFonts w:ascii="Times New Roman" w:hAnsi="Times New Roman" w:cs="Times New Roman"/>
          <w:sz w:val="28"/>
          <w:szCs w:val="28"/>
        </w:rPr>
        <w:t xml:space="preserve"> (</w:t>
      </w:r>
      <w:r w:rsidRPr="009212BA">
        <w:rPr>
          <w:rFonts w:ascii="Times New Roman" w:hAnsi="Times New Roman" w:cs="Times New Roman"/>
          <w:i/>
          <w:sz w:val="28"/>
          <w:szCs w:val="28"/>
        </w:rPr>
        <w:t>Rassenkunde des deutschen Volkes</w:t>
      </w:r>
      <w:r w:rsidRPr="00715186">
        <w:rPr>
          <w:rFonts w:ascii="Times New Roman" w:hAnsi="Times New Roman" w:cs="Times New Roman"/>
          <w:sz w:val="28"/>
          <w:szCs w:val="28"/>
        </w:rPr>
        <w:t>)</w:t>
      </w:r>
      <w:r>
        <w:rPr>
          <w:rFonts w:ascii="Times New Roman" w:hAnsi="Times New Roman" w:cs="Times New Roman"/>
          <w:sz w:val="28"/>
          <w:szCs w:val="28"/>
        </w:rPr>
        <w:t>, где</w:t>
      </w:r>
      <w:r w:rsidR="009B4EC0">
        <w:rPr>
          <w:rFonts w:ascii="Times New Roman" w:hAnsi="Times New Roman" w:cs="Times New Roman"/>
          <w:sz w:val="28"/>
          <w:szCs w:val="28"/>
        </w:rPr>
        <w:t xml:space="preserve"> восхищался этим памфлетом</w:t>
      </w:r>
      <w:r w:rsidR="003A1C46">
        <w:rPr>
          <w:rFonts w:ascii="Times New Roman" w:hAnsi="Times New Roman" w:cs="Times New Roman"/>
          <w:sz w:val="28"/>
          <w:szCs w:val="28"/>
        </w:rPr>
        <w:t>. Книга</w:t>
      </w:r>
      <w:r>
        <w:rPr>
          <w:rFonts w:ascii="Times New Roman" w:hAnsi="Times New Roman" w:cs="Times New Roman"/>
          <w:sz w:val="28"/>
          <w:szCs w:val="28"/>
        </w:rPr>
        <w:t xml:space="preserve"> Г. Гюнтера стала очень популярна у фёлькише, а затем и у нацистов</w:t>
      </w:r>
      <w:r>
        <w:rPr>
          <w:rStyle w:val="a5"/>
          <w:rFonts w:ascii="Times New Roman" w:hAnsi="Times New Roman" w:cs="Times New Roman"/>
          <w:sz w:val="28"/>
          <w:szCs w:val="28"/>
        </w:rPr>
        <w:footnoteReference w:id="168"/>
      </w:r>
      <w:r>
        <w:rPr>
          <w:rFonts w:ascii="Times New Roman" w:hAnsi="Times New Roman" w:cs="Times New Roman"/>
          <w:sz w:val="28"/>
          <w:szCs w:val="28"/>
        </w:rPr>
        <w:t>.</w:t>
      </w:r>
    </w:p>
    <w:p w14:paraId="2E6F2D8E" w14:textId="40349573" w:rsidR="00C47172" w:rsidRPr="00181CB4" w:rsidRDefault="008E1BE1"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Н</w:t>
      </w:r>
      <w:r w:rsidR="00C47172">
        <w:rPr>
          <w:rFonts w:ascii="Times New Roman" w:hAnsi="Times New Roman" w:cs="Times New Roman"/>
          <w:sz w:val="28"/>
          <w:szCs w:val="28"/>
        </w:rPr>
        <w:t xml:space="preserve">ередко А. Бартельс делал обзор и на научные работы, например, на книги, посвященные культуре, этнографии и истории Германии. Такие работы А. Бартельс называл </w:t>
      </w:r>
      <w:r w:rsidR="00C47172" w:rsidRPr="00181CB4">
        <w:rPr>
          <w:rFonts w:ascii="Times New Roman" w:hAnsi="Times New Roman" w:cs="Times New Roman"/>
          <w:sz w:val="28"/>
          <w:szCs w:val="28"/>
        </w:rPr>
        <w:t>«</w:t>
      </w:r>
      <w:r w:rsidR="00C47172" w:rsidRPr="006342BE">
        <w:rPr>
          <w:rFonts w:ascii="Times New Roman" w:hAnsi="Times New Roman" w:cs="Times New Roman"/>
          <w:i/>
          <w:sz w:val="28"/>
          <w:szCs w:val="28"/>
        </w:rPr>
        <w:t>книги о родине</w:t>
      </w:r>
      <w:r w:rsidR="00C47172" w:rsidRPr="00181CB4">
        <w:rPr>
          <w:rFonts w:ascii="Times New Roman" w:hAnsi="Times New Roman" w:cs="Times New Roman"/>
          <w:sz w:val="28"/>
          <w:szCs w:val="28"/>
        </w:rPr>
        <w:t>» (</w:t>
      </w:r>
      <w:r w:rsidR="00C47172" w:rsidRPr="00030F06">
        <w:rPr>
          <w:rFonts w:ascii="Times New Roman" w:hAnsi="Times New Roman" w:cs="Times New Roman"/>
          <w:i/>
          <w:sz w:val="28"/>
          <w:szCs w:val="28"/>
        </w:rPr>
        <w:t>Heimatbücher</w:t>
      </w:r>
      <w:r w:rsidR="00C47172" w:rsidRPr="00181CB4">
        <w:rPr>
          <w:rFonts w:ascii="Times New Roman" w:hAnsi="Times New Roman" w:cs="Times New Roman"/>
          <w:sz w:val="28"/>
          <w:szCs w:val="28"/>
        </w:rPr>
        <w:t>)</w:t>
      </w:r>
      <w:r w:rsidR="00C47172">
        <w:rPr>
          <w:rFonts w:ascii="Times New Roman" w:hAnsi="Times New Roman" w:cs="Times New Roman"/>
          <w:sz w:val="28"/>
          <w:szCs w:val="28"/>
        </w:rPr>
        <w:t>. Он отмечал, что эти произведения показывали усиление у немцев интереса к своему «отечеству» и «</w:t>
      </w:r>
      <w:r w:rsidR="00C47172">
        <w:rPr>
          <w:rFonts w:ascii="Times New Roman" w:hAnsi="Times New Roman" w:cs="Times New Roman"/>
          <w:i/>
          <w:sz w:val="28"/>
          <w:szCs w:val="28"/>
        </w:rPr>
        <w:t>б</w:t>
      </w:r>
      <w:r w:rsidR="00C47172" w:rsidRPr="00181CB4">
        <w:rPr>
          <w:rFonts w:ascii="Times New Roman" w:hAnsi="Times New Roman" w:cs="Times New Roman"/>
          <w:i/>
          <w:sz w:val="28"/>
          <w:szCs w:val="28"/>
        </w:rPr>
        <w:t>ез сомнений, что родина сегодня вновь</w:t>
      </w:r>
      <w:r w:rsidR="00C47172">
        <w:rPr>
          <w:rFonts w:ascii="Times New Roman" w:hAnsi="Times New Roman" w:cs="Times New Roman"/>
          <w:i/>
          <w:sz w:val="28"/>
          <w:szCs w:val="28"/>
        </w:rPr>
        <w:t xml:space="preserve"> значит больше в немецкой жизни, </w:t>
      </w:r>
      <w:r w:rsidR="00C47172" w:rsidRPr="00181CB4">
        <w:rPr>
          <w:rFonts w:ascii="Times New Roman" w:hAnsi="Times New Roman" w:cs="Times New Roman"/>
          <w:i/>
          <w:sz w:val="28"/>
          <w:szCs w:val="28"/>
        </w:rPr>
        <w:t>чем в позади лежащий период</w:t>
      </w:r>
      <w:r w:rsidR="00C47172">
        <w:rPr>
          <w:rFonts w:ascii="Times New Roman" w:hAnsi="Times New Roman" w:cs="Times New Roman"/>
          <w:i/>
          <w:sz w:val="28"/>
          <w:szCs w:val="28"/>
        </w:rPr>
        <w:t>»</w:t>
      </w:r>
      <w:r w:rsidR="00C47172">
        <w:rPr>
          <w:rStyle w:val="a5"/>
          <w:rFonts w:ascii="Times New Roman" w:hAnsi="Times New Roman" w:cs="Times New Roman"/>
          <w:i/>
          <w:sz w:val="28"/>
          <w:szCs w:val="28"/>
        </w:rPr>
        <w:footnoteReference w:id="169"/>
      </w:r>
      <w:r w:rsidR="00C47172">
        <w:rPr>
          <w:rFonts w:ascii="Times New Roman" w:hAnsi="Times New Roman" w:cs="Times New Roman"/>
          <w:i/>
          <w:sz w:val="28"/>
          <w:szCs w:val="28"/>
        </w:rPr>
        <w:t>.</w:t>
      </w:r>
    </w:p>
    <w:p w14:paraId="7A33704E"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А. Бартельс разбирал события в культурной жизни Германии и ее меньшинств. Например, он внимательно следил за ситуацией, сложившейся вокруг немецкого университета в Праге. Где фёлькишское студенчество выступала против представителей еврейского сообщества в университетской структуре</w:t>
      </w:r>
      <w:r>
        <w:rPr>
          <w:rStyle w:val="a5"/>
          <w:rFonts w:ascii="Times New Roman" w:hAnsi="Times New Roman" w:cs="Times New Roman"/>
          <w:sz w:val="28"/>
          <w:szCs w:val="28"/>
        </w:rPr>
        <w:footnoteReference w:id="170"/>
      </w:r>
      <w:r>
        <w:rPr>
          <w:rFonts w:ascii="Times New Roman" w:hAnsi="Times New Roman" w:cs="Times New Roman"/>
          <w:sz w:val="28"/>
          <w:szCs w:val="28"/>
        </w:rPr>
        <w:t xml:space="preserve">. </w:t>
      </w:r>
    </w:p>
    <w:p w14:paraId="22686ABB"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«Дойчес Шрифттум» А. Бартельса представлял из себя инструмент конструирования и германизации немецкой культуры в 1920-е гг., который выступал против Веймарского демократического искусства, против идей модерна и интернационализма. </w:t>
      </w:r>
      <w:r w:rsidRPr="008E36D7">
        <w:rPr>
          <w:rFonts w:ascii="Times New Roman" w:hAnsi="Times New Roman" w:cs="Times New Roman"/>
          <w:sz w:val="28"/>
          <w:szCs w:val="28"/>
        </w:rPr>
        <w:t xml:space="preserve">Сотрудничество с </w:t>
      </w:r>
      <w:r>
        <w:rPr>
          <w:rFonts w:ascii="Times New Roman" w:hAnsi="Times New Roman" w:cs="Times New Roman"/>
          <w:sz w:val="28"/>
          <w:szCs w:val="28"/>
        </w:rPr>
        <w:t xml:space="preserve">«Райхсварт» продлилось </w:t>
      </w:r>
      <w:r w:rsidRPr="008E36D7">
        <w:rPr>
          <w:rFonts w:ascii="Times New Roman" w:hAnsi="Times New Roman" w:cs="Times New Roman"/>
          <w:sz w:val="28"/>
          <w:szCs w:val="28"/>
        </w:rPr>
        <w:t>с 1923 по 1931 гг. 2 мая</w:t>
      </w:r>
      <w:r>
        <w:rPr>
          <w:rFonts w:ascii="Times New Roman" w:hAnsi="Times New Roman" w:cs="Times New Roman"/>
          <w:sz w:val="28"/>
          <w:szCs w:val="28"/>
        </w:rPr>
        <w:t xml:space="preserve"> 1931 г.</w:t>
      </w:r>
      <w:r w:rsidRPr="00CF32E8">
        <w:rPr>
          <w:rFonts w:ascii="Times New Roman" w:hAnsi="Times New Roman" w:cs="Times New Roman"/>
          <w:sz w:val="28"/>
          <w:szCs w:val="28"/>
        </w:rPr>
        <w:t xml:space="preserve"> </w:t>
      </w:r>
      <w:r>
        <w:rPr>
          <w:rFonts w:ascii="Times New Roman" w:hAnsi="Times New Roman" w:cs="Times New Roman"/>
          <w:sz w:val="28"/>
          <w:szCs w:val="28"/>
        </w:rPr>
        <w:t>в выпуске «Дойчес Шрфитттум» на титульной странице А. Бартельс уже поместил надпись «</w:t>
      </w:r>
      <w:r w:rsidRPr="00555A69">
        <w:rPr>
          <w:rFonts w:ascii="Times New Roman" w:hAnsi="Times New Roman" w:cs="Times New Roman"/>
          <w:i/>
          <w:sz w:val="28"/>
          <w:szCs w:val="28"/>
        </w:rPr>
        <w:t>Независимый критический ежемесячный журнал</w:t>
      </w:r>
      <w:r>
        <w:rPr>
          <w:rFonts w:ascii="Times New Roman" w:hAnsi="Times New Roman" w:cs="Times New Roman"/>
          <w:sz w:val="28"/>
          <w:szCs w:val="28"/>
        </w:rPr>
        <w:t>» (</w:t>
      </w:r>
      <w:r w:rsidRPr="00D10D8A">
        <w:rPr>
          <w:rFonts w:ascii="Times New Roman" w:hAnsi="Times New Roman" w:cs="Times New Roman"/>
          <w:i/>
          <w:sz w:val="28"/>
          <w:szCs w:val="28"/>
          <w:lang w:val="en-US"/>
        </w:rPr>
        <w:t>Un</w:t>
      </w:r>
      <w:r w:rsidRPr="00D10D8A">
        <w:rPr>
          <w:rFonts w:ascii="Times New Roman" w:hAnsi="Times New Roman" w:cs="Times New Roman"/>
          <w:i/>
          <w:sz w:val="28"/>
          <w:szCs w:val="28"/>
          <w:lang w:val="de-DE"/>
        </w:rPr>
        <w:t>abh</w:t>
      </w:r>
      <w:r w:rsidRPr="00D10D8A">
        <w:rPr>
          <w:rFonts w:ascii="Times New Roman" w:hAnsi="Times New Roman" w:cs="Times New Roman"/>
          <w:i/>
          <w:sz w:val="28"/>
          <w:szCs w:val="28"/>
        </w:rPr>
        <w:t>ä</w:t>
      </w:r>
      <w:r w:rsidRPr="00D10D8A">
        <w:rPr>
          <w:rFonts w:ascii="Times New Roman" w:hAnsi="Times New Roman" w:cs="Times New Roman"/>
          <w:i/>
          <w:sz w:val="28"/>
          <w:szCs w:val="28"/>
          <w:lang w:val="de-DE"/>
        </w:rPr>
        <w:t>ngige</w:t>
      </w:r>
      <w:r w:rsidRPr="00D10D8A">
        <w:rPr>
          <w:rFonts w:ascii="Times New Roman" w:hAnsi="Times New Roman" w:cs="Times New Roman"/>
          <w:i/>
          <w:sz w:val="28"/>
          <w:szCs w:val="28"/>
        </w:rPr>
        <w:t xml:space="preserve"> </w:t>
      </w:r>
      <w:r w:rsidRPr="00D10D8A">
        <w:rPr>
          <w:rFonts w:ascii="Times New Roman" w:hAnsi="Times New Roman" w:cs="Times New Roman"/>
          <w:i/>
          <w:sz w:val="28"/>
          <w:szCs w:val="28"/>
          <w:lang w:val="de-DE"/>
        </w:rPr>
        <w:t>kritische</w:t>
      </w:r>
      <w:r w:rsidRPr="00D10D8A">
        <w:rPr>
          <w:rFonts w:ascii="Times New Roman" w:hAnsi="Times New Roman" w:cs="Times New Roman"/>
          <w:i/>
          <w:sz w:val="28"/>
          <w:szCs w:val="28"/>
        </w:rPr>
        <w:t xml:space="preserve"> </w:t>
      </w:r>
      <w:r w:rsidRPr="00D10D8A">
        <w:rPr>
          <w:rFonts w:ascii="Times New Roman" w:hAnsi="Times New Roman" w:cs="Times New Roman"/>
          <w:i/>
          <w:sz w:val="28"/>
          <w:szCs w:val="28"/>
          <w:lang w:val="de-DE"/>
        </w:rPr>
        <w:t>Monatsschrift</w:t>
      </w:r>
      <w:r>
        <w:rPr>
          <w:rFonts w:ascii="Times New Roman" w:hAnsi="Times New Roman" w:cs="Times New Roman"/>
          <w:sz w:val="28"/>
          <w:szCs w:val="28"/>
        </w:rPr>
        <w:t>)</w:t>
      </w:r>
      <w:r>
        <w:rPr>
          <w:rStyle w:val="a5"/>
          <w:rFonts w:ascii="Times New Roman" w:hAnsi="Times New Roman" w:cs="Times New Roman"/>
          <w:sz w:val="28"/>
          <w:szCs w:val="28"/>
        </w:rPr>
        <w:footnoteReference w:id="171"/>
      </w:r>
      <w:r w:rsidRPr="008E36D7">
        <w:rPr>
          <w:rFonts w:ascii="Times New Roman" w:hAnsi="Times New Roman" w:cs="Times New Roman"/>
          <w:sz w:val="28"/>
          <w:szCs w:val="28"/>
        </w:rPr>
        <w:t>. В выпуске за 4 июля</w:t>
      </w:r>
      <w:r>
        <w:rPr>
          <w:rFonts w:ascii="Times New Roman" w:hAnsi="Times New Roman" w:cs="Times New Roman"/>
          <w:sz w:val="28"/>
          <w:szCs w:val="28"/>
        </w:rPr>
        <w:t xml:space="preserve"> 1931 г. Э. Ревентлов</w:t>
      </w:r>
      <w:r w:rsidRPr="008E36D7">
        <w:rPr>
          <w:rFonts w:ascii="Times New Roman" w:hAnsi="Times New Roman" w:cs="Times New Roman"/>
          <w:sz w:val="28"/>
          <w:szCs w:val="28"/>
        </w:rPr>
        <w:t xml:space="preserve"> убрал с титульной страницы подпись о «</w:t>
      </w:r>
      <w:r>
        <w:rPr>
          <w:rFonts w:ascii="Times New Roman" w:hAnsi="Times New Roman" w:cs="Times New Roman"/>
          <w:sz w:val="28"/>
          <w:szCs w:val="28"/>
        </w:rPr>
        <w:t>Дойчес Шрифттум» и А. Бартельсе</w:t>
      </w:r>
      <w:r>
        <w:rPr>
          <w:rStyle w:val="a5"/>
          <w:rFonts w:ascii="Times New Roman" w:hAnsi="Times New Roman" w:cs="Times New Roman"/>
          <w:sz w:val="28"/>
          <w:szCs w:val="28"/>
        </w:rPr>
        <w:footnoteReference w:id="172"/>
      </w:r>
      <w:r w:rsidRPr="008E36D7">
        <w:rPr>
          <w:rFonts w:ascii="Times New Roman" w:hAnsi="Times New Roman" w:cs="Times New Roman"/>
          <w:sz w:val="28"/>
          <w:szCs w:val="28"/>
        </w:rPr>
        <w:t xml:space="preserve">, причем </w:t>
      </w:r>
      <w:r>
        <w:rPr>
          <w:rFonts w:ascii="Times New Roman" w:hAnsi="Times New Roman" w:cs="Times New Roman"/>
          <w:sz w:val="28"/>
          <w:szCs w:val="28"/>
        </w:rPr>
        <w:t>причину никто не афишировал. Можно предположить, что связано это было с падением популярности «Райхсварт» и невозможности более финансировать издание «Дойчес Шрифттум», либо А. Бартельс уже не нуждался в помощи Э.  Ревентлова, так как имел хорошие отношения с верхушкой НСДАП и получал поддержку от них.</w:t>
      </w:r>
    </w:p>
    <w:p w14:paraId="1AD34E4B"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Параллельно с набиравшей популярность фёлькишской периодической печатью в Веймарской республике, формировалась их пресса и в кругу немецких меньшинств на территориях новых государств. Связано это было с проведением индоктринации фёлькишским движением идеи поддержки идентичности у немецких меньшинств. Именно фёлькишская доктрина стала более привлекательна для немцев за границей, чем другие старые монархические или социалистические идеи. Особым примером тут являются немцы Чехословацкой республики. Это меньшинство компактно проживало </w:t>
      </w:r>
      <w:r>
        <w:rPr>
          <w:rFonts w:ascii="Times New Roman" w:hAnsi="Times New Roman" w:cs="Times New Roman"/>
          <w:sz w:val="28"/>
          <w:szCs w:val="28"/>
        </w:rPr>
        <w:lastRenderedPageBreak/>
        <w:t xml:space="preserve">во всех районах Чехословакии и категорически было не согласно с условиями Версальского и Сен-Жерменского мирных договоров 1919 г. Поэтому фёлькишское движение в 1920-е гг.  развернуло большую пропагандистскую компанию в немецких районах Чехословакии. Надо сказать, что в пространстве Австро-Венгрии фёлькишское движение также активно развивалось в </w:t>
      </w:r>
      <w:r>
        <w:rPr>
          <w:rFonts w:ascii="Times New Roman" w:hAnsi="Times New Roman" w:cs="Times New Roman"/>
          <w:sz w:val="28"/>
          <w:szCs w:val="28"/>
          <w:lang w:val="en-US"/>
        </w:rPr>
        <w:t>XIX</w:t>
      </w:r>
      <w:r w:rsidRPr="006D5C01">
        <w:rPr>
          <w:rFonts w:ascii="Times New Roman" w:hAnsi="Times New Roman" w:cs="Times New Roman"/>
          <w:sz w:val="28"/>
          <w:szCs w:val="28"/>
        </w:rPr>
        <w:t xml:space="preserve"> </w:t>
      </w:r>
      <w:r>
        <w:rPr>
          <w:rFonts w:ascii="Times New Roman" w:hAnsi="Times New Roman" w:cs="Times New Roman"/>
          <w:sz w:val="28"/>
          <w:szCs w:val="28"/>
        </w:rPr>
        <w:t xml:space="preserve">-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 группировалось оно вокруг главного австрийского идеолога фёлькише и антисемита Георга фон Шёнерера</w:t>
      </w:r>
      <w:r>
        <w:rPr>
          <w:rStyle w:val="a5"/>
          <w:rFonts w:ascii="Times New Roman" w:hAnsi="Times New Roman" w:cs="Times New Roman"/>
          <w:sz w:val="28"/>
          <w:szCs w:val="28"/>
        </w:rPr>
        <w:footnoteReference w:id="173"/>
      </w:r>
      <w:r>
        <w:rPr>
          <w:rFonts w:ascii="Times New Roman" w:hAnsi="Times New Roman" w:cs="Times New Roman"/>
          <w:sz w:val="28"/>
          <w:szCs w:val="28"/>
        </w:rPr>
        <w:t>. Множество участников австрийского движения, после распада империи Габсбургов организовали новое немецко-фёлькишское движение в Чехословацкой республике.</w:t>
      </w:r>
    </w:p>
    <w:p w14:paraId="4AEA09B4" w14:textId="77777777" w:rsidR="00D17D29"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задачи фёлькишского дискурса заключались в создании закрытого немецкого общества, чтобы не допустить потери идентичности и сохранить культурные особенности, а также добиться самоуправления. Кроме того, поднимались идеи и полного выхода из Чехословацкой республики немецких районов для соединения с Германией. Такие настроения были распространены в немецкой Богемии (</w:t>
      </w:r>
      <w:r w:rsidRPr="00D10D8A">
        <w:rPr>
          <w:rFonts w:ascii="Times New Roman" w:hAnsi="Times New Roman" w:cs="Times New Roman"/>
          <w:i/>
          <w:sz w:val="28"/>
          <w:szCs w:val="28"/>
        </w:rPr>
        <w:t>Deutschböhmen</w:t>
      </w:r>
      <w:r>
        <w:rPr>
          <w:rFonts w:ascii="Times New Roman" w:hAnsi="Times New Roman" w:cs="Times New Roman"/>
          <w:sz w:val="28"/>
          <w:szCs w:val="28"/>
        </w:rPr>
        <w:t xml:space="preserve">), располагавшейся </w:t>
      </w:r>
      <w:r w:rsidRPr="0076640C">
        <w:rPr>
          <w:rFonts w:ascii="Times New Roman" w:hAnsi="Times New Roman" w:cs="Times New Roman"/>
          <w:sz w:val="28"/>
          <w:szCs w:val="28"/>
        </w:rPr>
        <w:t>на северо-западе и севере,</w:t>
      </w:r>
      <w:r>
        <w:rPr>
          <w:rFonts w:ascii="Times New Roman" w:hAnsi="Times New Roman" w:cs="Times New Roman"/>
          <w:sz w:val="28"/>
          <w:szCs w:val="28"/>
        </w:rPr>
        <w:t xml:space="preserve"> </w:t>
      </w:r>
      <w:r w:rsidRPr="0076640C">
        <w:rPr>
          <w:rFonts w:ascii="Times New Roman" w:hAnsi="Times New Roman" w:cs="Times New Roman"/>
          <w:sz w:val="28"/>
          <w:szCs w:val="28"/>
        </w:rPr>
        <w:t>Судетской обл</w:t>
      </w:r>
      <w:r>
        <w:rPr>
          <w:rFonts w:ascii="Times New Roman" w:hAnsi="Times New Roman" w:cs="Times New Roman"/>
          <w:sz w:val="28"/>
          <w:szCs w:val="28"/>
        </w:rPr>
        <w:t>асти (</w:t>
      </w:r>
      <w:r w:rsidRPr="00D10D8A">
        <w:rPr>
          <w:rFonts w:ascii="Times New Roman" w:hAnsi="Times New Roman" w:cs="Times New Roman"/>
          <w:i/>
          <w:sz w:val="28"/>
          <w:szCs w:val="28"/>
        </w:rPr>
        <w:t>Sudetenland</w:t>
      </w:r>
      <w:r>
        <w:rPr>
          <w:rFonts w:ascii="Times New Roman" w:hAnsi="Times New Roman" w:cs="Times New Roman"/>
          <w:sz w:val="28"/>
          <w:szCs w:val="28"/>
        </w:rPr>
        <w:t xml:space="preserve">) </w:t>
      </w:r>
      <w:r w:rsidRPr="0076640C">
        <w:rPr>
          <w:rFonts w:ascii="Times New Roman" w:hAnsi="Times New Roman" w:cs="Times New Roman"/>
          <w:sz w:val="28"/>
          <w:szCs w:val="28"/>
        </w:rPr>
        <w:t>на северо-востоке</w:t>
      </w:r>
      <w:r>
        <w:rPr>
          <w:rFonts w:ascii="Times New Roman" w:hAnsi="Times New Roman" w:cs="Times New Roman"/>
          <w:sz w:val="28"/>
          <w:szCs w:val="28"/>
        </w:rPr>
        <w:t>, в немецкой южной Моравии (</w:t>
      </w:r>
      <w:r w:rsidRPr="00D10D8A">
        <w:rPr>
          <w:rFonts w:ascii="Times New Roman" w:hAnsi="Times New Roman" w:cs="Times New Roman"/>
          <w:i/>
          <w:sz w:val="28"/>
          <w:szCs w:val="28"/>
        </w:rPr>
        <w:t>Deutsch-Südmähren</w:t>
      </w:r>
      <w:r>
        <w:rPr>
          <w:rFonts w:ascii="Times New Roman" w:hAnsi="Times New Roman" w:cs="Times New Roman"/>
          <w:sz w:val="28"/>
          <w:szCs w:val="28"/>
        </w:rPr>
        <w:t>) и в Богемском лесу (</w:t>
      </w:r>
      <w:r w:rsidRPr="00D10D8A">
        <w:rPr>
          <w:rFonts w:ascii="Times New Roman" w:hAnsi="Times New Roman" w:cs="Times New Roman"/>
          <w:i/>
          <w:sz w:val="28"/>
          <w:szCs w:val="28"/>
        </w:rPr>
        <w:t>Böhmerwaldgau</w:t>
      </w:r>
      <w:r>
        <w:rPr>
          <w:rFonts w:ascii="Times New Roman" w:hAnsi="Times New Roman" w:cs="Times New Roman"/>
          <w:sz w:val="28"/>
          <w:szCs w:val="28"/>
        </w:rPr>
        <w:t>) находившихся в восточных районах Чехословакии на границе с Австрийской республикой. Надо сказать, что в 1920-е гг. все эти территории нередко объединяли под одним названием – Судетская область. По переписи населения, проводившегося еще в Австро-Венгрии, 31 декабря 1910 г. немецкое население в этих районах составляло 3, 25 млн</w:t>
      </w:r>
      <w:r>
        <w:rPr>
          <w:rStyle w:val="a5"/>
          <w:rFonts w:ascii="Times New Roman" w:hAnsi="Times New Roman" w:cs="Times New Roman"/>
          <w:sz w:val="28"/>
          <w:szCs w:val="28"/>
        </w:rPr>
        <w:footnoteReference w:id="174"/>
      </w:r>
      <w:r>
        <w:rPr>
          <w:rFonts w:ascii="Times New Roman" w:hAnsi="Times New Roman" w:cs="Times New Roman"/>
          <w:sz w:val="28"/>
          <w:szCs w:val="28"/>
        </w:rPr>
        <w:t xml:space="preserve">. </w:t>
      </w:r>
    </w:p>
    <w:p w14:paraId="376F5C3A" w14:textId="71C5B537" w:rsidR="00C47172" w:rsidRPr="008C709A" w:rsidRDefault="00C47172" w:rsidP="008C7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кругу чехословацких немцев фёлькишские идеи возобладали после трагических событий, произошедших в марте 1919 г. Тогда немецкое население этих территорий руководствуясь правом на самоопределение выступило за вхождение в состав немецкой Австрии. Но вопреки этому </w:t>
      </w:r>
      <w:r>
        <w:rPr>
          <w:rFonts w:ascii="Times New Roman" w:hAnsi="Times New Roman" w:cs="Times New Roman"/>
          <w:sz w:val="28"/>
          <w:szCs w:val="28"/>
        </w:rPr>
        <w:lastRenderedPageBreak/>
        <w:t xml:space="preserve">желанию территории, где проживало немецкоязычное меньшинство, были включены в состав Чехословацкой республики, так как представители чешского сообщества отмечали эти территории как исконно чешские. В ответ немцы выступили 4 марта 1919 г. с массовыми демонстрациями и манифестациями, которые были жестоко подавлены Чехословацкой армией, было убито 57 человек и 100 человек получили ранения, в том числе женщины и дети. Несмотря на такой исход немцам </w:t>
      </w:r>
      <w:r w:rsidR="008C709A">
        <w:rPr>
          <w:rFonts w:ascii="Times New Roman" w:hAnsi="Times New Roman" w:cs="Times New Roman"/>
          <w:sz w:val="28"/>
          <w:szCs w:val="28"/>
        </w:rPr>
        <w:t>все же были предоставлены возможности</w:t>
      </w:r>
      <w:r>
        <w:rPr>
          <w:rFonts w:ascii="Times New Roman" w:hAnsi="Times New Roman" w:cs="Times New Roman"/>
          <w:sz w:val="28"/>
          <w:szCs w:val="28"/>
        </w:rPr>
        <w:t xml:space="preserve"> представительства в двухпалатном национальном собрании Чехословакии и активно заниматься политической деятельностью</w:t>
      </w:r>
      <w:r>
        <w:rPr>
          <w:rStyle w:val="a5"/>
          <w:rFonts w:ascii="Times New Roman" w:hAnsi="Times New Roman" w:cs="Times New Roman"/>
          <w:sz w:val="28"/>
          <w:szCs w:val="28"/>
        </w:rPr>
        <w:footnoteReference w:id="175"/>
      </w:r>
      <w:r>
        <w:rPr>
          <w:rFonts w:ascii="Times New Roman" w:hAnsi="Times New Roman" w:cs="Times New Roman"/>
          <w:sz w:val="28"/>
          <w:szCs w:val="28"/>
        </w:rPr>
        <w:t>.</w:t>
      </w:r>
      <w:r w:rsidR="008C709A">
        <w:rPr>
          <w:rFonts w:ascii="Times New Roman" w:hAnsi="Times New Roman" w:cs="Times New Roman"/>
          <w:sz w:val="28"/>
          <w:szCs w:val="28"/>
        </w:rPr>
        <w:t xml:space="preserve"> Но эти</w:t>
      </w:r>
      <w:r w:rsidR="008C709A" w:rsidRPr="008C709A">
        <w:rPr>
          <w:rFonts w:ascii="Times New Roman" w:hAnsi="Times New Roman" w:cs="Times New Roman"/>
          <w:sz w:val="28"/>
          <w:szCs w:val="28"/>
        </w:rPr>
        <w:t xml:space="preserve"> события станут питательной средой для распространения идей фёлькише в Чехословакии и главной трагедией для немецкого меньшинства в 1920-е гг</w:t>
      </w:r>
      <w:r w:rsidR="008C709A" w:rsidRPr="008C709A">
        <w:rPr>
          <w:rFonts w:ascii="Times New Roman" w:hAnsi="Times New Roman" w:cs="Times New Roman"/>
          <w:sz w:val="28"/>
          <w:szCs w:val="28"/>
          <w:vertAlign w:val="superscript"/>
        </w:rPr>
        <w:footnoteReference w:id="176"/>
      </w:r>
      <w:r w:rsidR="008C709A" w:rsidRPr="008C709A">
        <w:rPr>
          <w:rFonts w:ascii="Times New Roman" w:hAnsi="Times New Roman" w:cs="Times New Roman"/>
          <w:sz w:val="28"/>
          <w:szCs w:val="28"/>
        </w:rPr>
        <w:t>.</w:t>
      </w:r>
    </w:p>
    <w:p w14:paraId="4631F3C3"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Пропаганда фёлькишских идей среди Судетских немцев осуществлялась через прессу, которая быстро распространялась по всей территории Чехословацкой республики. Центром фёлькишского движения и их прессы стал город Брно (нем. </w:t>
      </w:r>
      <w:r w:rsidRPr="00D10D8A">
        <w:rPr>
          <w:rFonts w:ascii="Times New Roman" w:hAnsi="Times New Roman" w:cs="Times New Roman"/>
          <w:i/>
          <w:sz w:val="28"/>
          <w:szCs w:val="28"/>
          <w:lang w:val="en-US"/>
        </w:rPr>
        <w:t>B</w:t>
      </w:r>
      <w:r w:rsidRPr="00D10D8A">
        <w:rPr>
          <w:rFonts w:ascii="Times New Roman" w:hAnsi="Times New Roman" w:cs="Times New Roman"/>
          <w:i/>
          <w:sz w:val="28"/>
          <w:szCs w:val="28"/>
          <w:lang w:val="de-DE"/>
        </w:rPr>
        <w:t>r</w:t>
      </w:r>
      <w:r w:rsidRPr="00D10D8A">
        <w:rPr>
          <w:rFonts w:ascii="Times New Roman" w:hAnsi="Times New Roman" w:cs="Times New Roman"/>
          <w:i/>
          <w:sz w:val="28"/>
          <w:szCs w:val="28"/>
        </w:rPr>
        <w:t>ü</w:t>
      </w:r>
      <w:r w:rsidRPr="00D10D8A">
        <w:rPr>
          <w:rFonts w:ascii="Times New Roman" w:hAnsi="Times New Roman" w:cs="Times New Roman"/>
          <w:i/>
          <w:sz w:val="28"/>
          <w:szCs w:val="28"/>
          <w:lang w:val="de-DE"/>
        </w:rPr>
        <w:t>nn</w:t>
      </w:r>
      <w:r>
        <w:rPr>
          <w:rFonts w:ascii="Times New Roman" w:hAnsi="Times New Roman" w:cs="Times New Roman"/>
          <w:sz w:val="28"/>
          <w:szCs w:val="28"/>
        </w:rPr>
        <w:t>), расположенный в южной Моравии. В городе проживала большая немецкая община, 55 тыс. чел, что составляло, примерно, 60 % всего населения города</w:t>
      </w:r>
      <w:r>
        <w:rPr>
          <w:rStyle w:val="a5"/>
          <w:rFonts w:ascii="Times New Roman" w:hAnsi="Times New Roman" w:cs="Times New Roman"/>
          <w:sz w:val="28"/>
          <w:szCs w:val="28"/>
        </w:rPr>
        <w:footnoteReference w:id="177"/>
      </w:r>
      <w:r>
        <w:rPr>
          <w:rFonts w:ascii="Times New Roman" w:hAnsi="Times New Roman" w:cs="Times New Roman"/>
          <w:sz w:val="28"/>
          <w:szCs w:val="28"/>
        </w:rPr>
        <w:t xml:space="preserve">. Отсюда активно проводили индоктринацию фёлькишских идей: журнал «Брюннер Монтагсблатт» (нем. </w:t>
      </w:r>
      <w:r w:rsidRPr="006A4078">
        <w:rPr>
          <w:rFonts w:ascii="Times New Roman" w:hAnsi="Times New Roman" w:cs="Times New Roman"/>
          <w:i/>
          <w:sz w:val="28"/>
          <w:szCs w:val="28"/>
          <w:lang w:val="en-US"/>
        </w:rPr>
        <w:t>B</w:t>
      </w:r>
      <w:r w:rsidRPr="006A4078">
        <w:rPr>
          <w:rFonts w:ascii="Times New Roman" w:hAnsi="Times New Roman" w:cs="Times New Roman"/>
          <w:i/>
          <w:sz w:val="28"/>
          <w:szCs w:val="28"/>
          <w:lang w:val="de-DE"/>
        </w:rPr>
        <w:t>r</w:t>
      </w:r>
      <w:r w:rsidRPr="006A4078">
        <w:rPr>
          <w:rFonts w:ascii="Times New Roman" w:hAnsi="Times New Roman" w:cs="Times New Roman"/>
          <w:i/>
          <w:sz w:val="28"/>
          <w:szCs w:val="28"/>
        </w:rPr>
        <w:t>ü</w:t>
      </w:r>
      <w:r w:rsidRPr="006A4078">
        <w:rPr>
          <w:rFonts w:ascii="Times New Roman" w:hAnsi="Times New Roman" w:cs="Times New Roman"/>
          <w:i/>
          <w:sz w:val="28"/>
          <w:szCs w:val="28"/>
          <w:lang w:val="de-DE"/>
        </w:rPr>
        <w:t>nner</w:t>
      </w:r>
      <w:r w:rsidRPr="006A4078">
        <w:rPr>
          <w:rFonts w:ascii="Times New Roman" w:hAnsi="Times New Roman" w:cs="Times New Roman"/>
          <w:i/>
          <w:sz w:val="28"/>
          <w:szCs w:val="28"/>
        </w:rPr>
        <w:t xml:space="preserve"> </w:t>
      </w:r>
      <w:r w:rsidRPr="006A4078">
        <w:rPr>
          <w:rFonts w:ascii="Times New Roman" w:hAnsi="Times New Roman" w:cs="Times New Roman"/>
          <w:i/>
          <w:sz w:val="28"/>
          <w:szCs w:val="28"/>
          <w:lang w:val="de-DE"/>
        </w:rPr>
        <w:t>Montagsblatt</w:t>
      </w:r>
      <w:r>
        <w:rPr>
          <w:rFonts w:ascii="Times New Roman" w:hAnsi="Times New Roman" w:cs="Times New Roman"/>
          <w:sz w:val="28"/>
          <w:szCs w:val="28"/>
        </w:rPr>
        <w:t xml:space="preserve"> / рус. Брюнский листок по понедельникам) и газета «Дойчер Ландруф» (нем. </w:t>
      </w:r>
      <w:r w:rsidRPr="006A4078">
        <w:rPr>
          <w:rFonts w:ascii="Times New Roman" w:hAnsi="Times New Roman" w:cs="Times New Roman"/>
          <w:i/>
          <w:sz w:val="28"/>
          <w:szCs w:val="28"/>
          <w:lang w:val="en-US"/>
        </w:rPr>
        <w:t>Deutscher</w:t>
      </w:r>
      <w:r w:rsidRPr="006A4078">
        <w:rPr>
          <w:rFonts w:ascii="Times New Roman" w:hAnsi="Times New Roman" w:cs="Times New Roman"/>
          <w:i/>
          <w:sz w:val="28"/>
          <w:szCs w:val="28"/>
        </w:rPr>
        <w:t xml:space="preserve"> </w:t>
      </w:r>
      <w:r w:rsidRPr="006A4078">
        <w:rPr>
          <w:rFonts w:ascii="Times New Roman" w:hAnsi="Times New Roman" w:cs="Times New Roman"/>
          <w:i/>
          <w:sz w:val="28"/>
          <w:szCs w:val="28"/>
          <w:lang w:val="en-US"/>
        </w:rPr>
        <w:t>Landruf</w:t>
      </w:r>
      <w:r>
        <w:rPr>
          <w:rFonts w:ascii="Times New Roman" w:hAnsi="Times New Roman" w:cs="Times New Roman"/>
          <w:sz w:val="28"/>
          <w:szCs w:val="28"/>
        </w:rPr>
        <w:t xml:space="preserve"> / рус. Немецкий крестьянский зов).</w:t>
      </w:r>
    </w:p>
    <w:p w14:paraId="05EB571D" w14:textId="77777777" w:rsidR="00C82EC1"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«Брюннер Монтагсблатт» вышла в свет впервые в 1912 г., ее создателем считается местный немецкий националист </w:t>
      </w:r>
      <w:r w:rsidRPr="006A6163">
        <w:rPr>
          <w:rFonts w:ascii="Times New Roman" w:hAnsi="Times New Roman" w:cs="Times New Roman"/>
          <w:b/>
          <w:sz w:val="28"/>
          <w:szCs w:val="28"/>
        </w:rPr>
        <w:t>Алоис Баэран</w:t>
      </w:r>
      <w:r>
        <w:rPr>
          <w:rFonts w:ascii="Times New Roman" w:hAnsi="Times New Roman" w:cs="Times New Roman"/>
          <w:sz w:val="28"/>
          <w:szCs w:val="28"/>
        </w:rPr>
        <w:t xml:space="preserve"> (1872-1936 гг.), возглавлявший журнал до 1918 г. Он родился в Брно, изучал право в Вене, где стал доктором юридических наук. Именно в имперской столице А. Баэран познакомился с фёлькишскими идеями. После завершения учебы он вернулся в Брно, где стал заниматься политической деятельностью. И в 1920 г. смог пройти депутатом в нижнюю палату национального собрания Чехословакии  </w:t>
      </w:r>
      <w:r>
        <w:rPr>
          <w:rFonts w:ascii="Times New Roman" w:hAnsi="Times New Roman" w:cs="Times New Roman"/>
          <w:sz w:val="28"/>
          <w:szCs w:val="28"/>
        </w:rPr>
        <w:lastRenderedPageBreak/>
        <w:t>от немецкой национальной партии (</w:t>
      </w:r>
      <w:r w:rsidRPr="00D10D8A">
        <w:rPr>
          <w:rFonts w:ascii="Times New Roman" w:hAnsi="Times New Roman" w:cs="Times New Roman"/>
          <w:i/>
          <w:sz w:val="28"/>
          <w:szCs w:val="28"/>
          <w:lang w:val="en-US"/>
        </w:rPr>
        <w:t>Deutsche</w:t>
      </w:r>
      <w:r w:rsidRPr="00D10D8A">
        <w:rPr>
          <w:rFonts w:ascii="Times New Roman" w:hAnsi="Times New Roman" w:cs="Times New Roman"/>
          <w:i/>
          <w:sz w:val="28"/>
          <w:szCs w:val="28"/>
        </w:rPr>
        <w:t xml:space="preserve"> </w:t>
      </w:r>
      <w:r w:rsidRPr="00D10D8A">
        <w:rPr>
          <w:rFonts w:ascii="Times New Roman" w:hAnsi="Times New Roman" w:cs="Times New Roman"/>
          <w:i/>
          <w:sz w:val="28"/>
          <w:szCs w:val="28"/>
          <w:lang w:val="en-US"/>
        </w:rPr>
        <w:t>Nationalpartei</w:t>
      </w:r>
      <w:r>
        <w:rPr>
          <w:rFonts w:ascii="Times New Roman" w:hAnsi="Times New Roman" w:cs="Times New Roman"/>
          <w:sz w:val="28"/>
          <w:szCs w:val="28"/>
        </w:rPr>
        <w:t>, далее ННП) и сконцентрировался на этой работе, став руководителем ННП</w:t>
      </w:r>
      <w:r>
        <w:rPr>
          <w:rStyle w:val="a5"/>
          <w:rFonts w:ascii="Times New Roman" w:hAnsi="Times New Roman" w:cs="Times New Roman"/>
          <w:sz w:val="28"/>
          <w:szCs w:val="28"/>
        </w:rPr>
        <w:footnoteReference w:id="178"/>
      </w:r>
      <w:r>
        <w:rPr>
          <w:rFonts w:ascii="Times New Roman" w:hAnsi="Times New Roman" w:cs="Times New Roman"/>
          <w:sz w:val="28"/>
          <w:szCs w:val="28"/>
        </w:rPr>
        <w:t xml:space="preserve">, а также представителем крайне правого немецко-фёлькишского крыла. </w:t>
      </w:r>
    </w:p>
    <w:p w14:paraId="05615FC1" w14:textId="23581A08"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Хотя А. Баэран уже не состоял в руководстве журнала, статьи под его авторством продолжали публиковаться, и редакция «Брюннер Монтагсблатт» всячески его поддерживала, а политик задавал вектор развития журнала. В 1920-е гг. на титульной странице издания отмечалось, что она являлась «</w:t>
      </w:r>
      <w:r w:rsidRPr="002C5F2F">
        <w:rPr>
          <w:rFonts w:ascii="Times New Roman" w:hAnsi="Times New Roman" w:cs="Times New Roman"/>
          <w:i/>
          <w:sz w:val="28"/>
          <w:szCs w:val="28"/>
        </w:rPr>
        <w:t>независимым еженедельным журналом для среднего класса</w:t>
      </w:r>
      <w:r>
        <w:rPr>
          <w:rFonts w:ascii="Times New Roman" w:hAnsi="Times New Roman" w:cs="Times New Roman"/>
          <w:sz w:val="28"/>
          <w:szCs w:val="28"/>
        </w:rPr>
        <w:t>» (</w:t>
      </w:r>
      <w:r w:rsidRPr="00D10D8A">
        <w:rPr>
          <w:rFonts w:ascii="Times New Roman" w:hAnsi="Times New Roman" w:cs="Times New Roman"/>
          <w:i/>
          <w:sz w:val="28"/>
          <w:szCs w:val="28"/>
          <w:lang w:val="en-US"/>
        </w:rPr>
        <w:t>unabh</w:t>
      </w:r>
      <w:r w:rsidRPr="00D10D8A">
        <w:rPr>
          <w:rFonts w:ascii="Times New Roman" w:hAnsi="Times New Roman" w:cs="Times New Roman"/>
          <w:i/>
          <w:sz w:val="28"/>
          <w:szCs w:val="28"/>
        </w:rPr>
        <w:t>ä</w:t>
      </w:r>
      <w:r w:rsidRPr="00D10D8A">
        <w:rPr>
          <w:rFonts w:ascii="Times New Roman" w:hAnsi="Times New Roman" w:cs="Times New Roman"/>
          <w:i/>
          <w:sz w:val="28"/>
          <w:szCs w:val="28"/>
          <w:lang w:val="de-DE"/>
        </w:rPr>
        <w:t>ngige</w:t>
      </w:r>
      <w:r w:rsidRPr="00D10D8A">
        <w:rPr>
          <w:rFonts w:ascii="Times New Roman" w:hAnsi="Times New Roman" w:cs="Times New Roman"/>
          <w:i/>
          <w:sz w:val="28"/>
          <w:szCs w:val="28"/>
        </w:rPr>
        <w:t xml:space="preserve"> </w:t>
      </w:r>
      <w:r w:rsidRPr="00D10D8A">
        <w:rPr>
          <w:rFonts w:ascii="Times New Roman" w:hAnsi="Times New Roman" w:cs="Times New Roman"/>
          <w:i/>
          <w:sz w:val="28"/>
          <w:szCs w:val="28"/>
          <w:lang w:val="de-DE"/>
        </w:rPr>
        <w:t>Wochenschrift</w:t>
      </w:r>
      <w:r w:rsidRPr="00D10D8A">
        <w:rPr>
          <w:rFonts w:ascii="Times New Roman" w:hAnsi="Times New Roman" w:cs="Times New Roman"/>
          <w:i/>
          <w:sz w:val="28"/>
          <w:szCs w:val="28"/>
        </w:rPr>
        <w:t xml:space="preserve"> </w:t>
      </w:r>
      <w:r w:rsidRPr="00D10D8A">
        <w:rPr>
          <w:rFonts w:ascii="Times New Roman" w:hAnsi="Times New Roman" w:cs="Times New Roman"/>
          <w:i/>
          <w:sz w:val="28"/>
          <w:szCs w:val="28"/>
          <w:lang w:val="de-DE"/>
        </w:rPr>
        <w:t>des</w:t>
      </w:r>
      <w:r w:rsidRPr="00D10D8A">
        <w:rPr>
          <w:rFonts w:ascii="Times New Roman" w:hAnsi="Times New Roman" w:cs="Times New Roman"/>
          <w:i/>
          <w:sz w:val="28"/>
          <w:szCs w:val="28"/>
        </w:rPr>
        <w:t xml:space="preserve"> </w:t>
      </w:r>
      <w:r w:rsidRPr="00D10D8A">
        <w:rPr>
          <w:rFonts w:ascii="Times New Roman" w:hAnsi="Times New Roman" w:cs="Times New Roman"/>
          <w:i/>
          <w:sz w:val="28"/>
          <w:szCs w:val="28"/>
          <w:lang w:val="de-DE"/>
        </w:rPr>
        <w:t>deutschen</w:t>
      </w:r>
      <w:r w:rsidRPr="00D10D8A">
        <w:rPr>
          <w:rFonts w:ascii="Times New Roman" w:hAnsi="Times New Roman" w:cs="Times New Roman"/>
          <w:i/>
          <w:sz w:val="28"/>
          <w:szCs w:val="28"/>
        </w:rPr>
        <w:t xml:space="preserve"> </w:t>
      </w:r>
      <w:r w:rsidRPr="00D10D8A">
        <w:rPr>
          <w:rFonts w:ascii="Times New Roman" w:hAnsi="Times New Roman" w:cs="Times New Roman"/>
          <w:i/>
          <w:sz w:val="28"/>
          <w:szCs w:val="28"/>
          <w:lang w:val="de-DE"/>
        </w:rPr>
        <w:t>Mittelstandes</w:t>
      </w:r>
      <w:r>
        <w:rPr>
          <w:rFonts w:ascii="Times New Roman" w:hAnsi="Times New Roman" w:cs="Times New Roman"/>
          <w:sz w:val="28"/>
          <w:szCs w:val="28"/>
        </w:rPr>
        <w:t>)</w:t>
      </w:r>
      <w:r>
        <w:rPr>
          <w:rStyle w:val="a5"/>
          <w:rFonts w:ascii="Times New Roman" w:hAnsi="Times New Roman" w:cs="Times New Roman"/>
          <w:sz w:val="28"/>
          <w:szCs w:val="28"/>
        </w:rPr>
        <w:footnoteReference w:id="179"/>
      </w:r>
      <w:r>
        <w:rPr>
          <w:rFonts w:ascii="Times New Roman" w:hAnsi="Times New Roman" w:cs="Times New Roman"/>
          <w:sz w:val="28"/>
          <w:szCs w:val="28"/>
        </w:rPr>
        <w:t xml:space="preserve">.  Однако темы, освещаемые в журнале, носили ярко выраженный фёлькишский и бесклассовый характер. </w:t>
      </w:r>
    </w:p>
    <w:p w14:paraId="03A30F69" w14:textId="15AADB7C"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Баэран был очень враждебно настроен к Чехословацкой республике и выступал за отделение Судетской области. Все его мысли и выступления в национальном собрании «Брюннер Монтагсблатт» активно публиковал. Из них можно понять, что он призывал немцев</w:t>
      </w:r>
      <w:r w:rsidRPr="00EC2273">
        <w:rPr>
          <w:rFonts w:ascii="Times New Roman" w:hAnsi="Times New Roman" w:cs="Times New Roman"/>
          <w:sz w:val="28"/>
          <w:szCs w:val="28"/>
        </w:rPr>
        <w:t xml:space="preserve"> объединиться в единый фронт, </w:t>
      </w:r>
      <w:r>
        <w:rPr>
          <w:rFonts w:ascii="Times New Roman" w:hAnsi="Times New Roman" w:cs="Times New Roman"/>
          <w:sz w:val="28"/>
          <w:szCs w:val="28"/>
        </w:rPr>
        <w:t>так 6 февраля 1922 г. в «Брюннер Монтагсблатт» появилась статья: «</w:t>
      </w:r>
      <w:r w:rsidRPr="002A5EC3">
        <w:rPr>
          <w:rFonts w:ascii="Times New Roman" w:hAnsi="Times New Roman" w:cs="Times New Roman"/>
          <w:i/>
          <w:sz w:val="28"/>
          <w:szCs w:val="28"/>
        </w:rPr>
        <w:t>Под знаком единства</w:t>
      </w:r>
      <w:r>
        <w:rPr>
          <w:rFonts w:ascii="Times New Roman" w:hAnsi="Times New Roman" w:cs="Times New Roman"/>
          <w:sz w:val="28"/>
          <w:szCs w:val="28"/>
        </w:rPr>
        <w:t>» (</w:t>
      </w:r>
      <w:r w:rsidRPr="00D10D8A">
        <w:rPr>
          <w:rFonts w:ascii="Times New Roman" w:hAnsi="Times New Roman" w:cs="Times New Roman"/>
          <w:i/>
          <w:sz w:val="28"/>
          <w:szCs w:val="28"/>
          <w:lang w:val="en-US"/>
        </w:rPr>
        <w:t>Im</w:t>
      </w:r>
      <w:r w:rsidRPr="00D10D8A">
        <w:rPr>
          <w:rFonts w:ascii="Times New Roman" w:hAnsi="Times New Roman" w:cs="Times New Roman"/>
          <w:i/>
          <w:sz w:val="28"/>
          <w:szCs w:val="28"/>
        </w:rPr>
        <w:t xml:space="preserve"> </w:t>
      </w:r>
      <w:r w:rsidRPr="00D10D8A">
        <w:rPr>
          <w:rFonts w:ascii="Times New Roman" w:hAnsi="Times New Roman" w:cs="Times New Roman"/>
          <w:i/>
          <w:sz w:val="28"/>
          <w:szCs w:val="28"/>
          <w:lang w:val="en-US"/>
        </w:rPr>
        <w:t>Zeichen</w:t>
      </w:r>
      <w:r w:rsidRPr="00D10D8A">
        <w:rPr>
          <w:rFonts w:ascii="Times New Roman" w:hAnsi="Times New Roman" w:cs="Times New Roman"/>
          <w:i/>
          <w:sz w:val="28"/>
          <w:szCs w:val="28"/>
        </w:rPr>
        <w:t xml:space="preserve"> </w:t>
      </w:r>
      <w:r w:rsidRPr="00D10D8A">
        <w:rPr>
          <w:rFonts w:ascii="Times New Roman" w:hAnsi="Times New Roman" w:cs="Times New Roman"/>
          <w:i/>
          <w:sz w:val="28"/>
          <w:szCs w:val="28"/>
          <w:lang w:val="en-US"/>
        </w:rPr>
        <w:t>der</w:t>
      </w:r>
      <w:r w:rsidRPr="00D10D8A">
        <w:rPr>
          <w:rFonts w:ascii="Times New Roman" w:hAnsi="Times New Roman" w:cs="Times New Roman"/>
          <w:i/>
          <w:sz w:val="28"/>
          <w:szCs w:val="28"/>
        </w:rPr>
        <w:t xml:space="preserve"> </w:t>
      </w:r>
      <w:r w:rsidRPr="00D10D8A">
        <w:rPr>
          <w:rFonts w:ascii="Times New Roman" w:hAnsi="Times New Roman" w:cs="Times New Roman"/>
          <w:i/>
          <w:sz w:val="28"/>
          <w:szCs w:val="28"/>
          <w:lang w:val="en-US"/>
        </w:rPr>
        <w:t>Einheit</w:t>
      </w:r>
      <w:r>
        <w:rPr>
          <w:rFonts w:ascii="Times New Roman" w:hAnsi="Times New Roman" w:cs="Times New Roman"/>
          <w:sz w:val="28"/>
          <w:szCs w:val="28"/>
        </w:rPr>
        <w:t>), где было отмечено, что</w:t>
      </w:r>
      <w:r w:rsidRPr="00476BF0">
        <w:rPr>
          <w:rFonts w:ascii="Times New Roman" w:hAnsi="Times New Roman" w:cs="Times New Roman"/>
          <w:sz w:val="28"/>
          <w:szCs w:val="28"/>
        </w:rPr>
        <w:t xml:space="preserve"> </w:t>
      </w:r>
      <w:r w:rsidRPr="00EC2273">
        <w:rPr>
          <w:rFonts w:ascii="Times New Roman" w:hAnsi="Times New Roman" w:cs="Times New Roman"/>
          <w:sz w:val="28"/>
          <w:szCs w:val="28"/>
        </w:rPr>
        <w:t>«</w:t>
      </w:r>
      <w:r w:rsidRPr="00EC2273">
        <w:rPr>
          <w:rFonts w:ascii="Times New Roman" w:hAnsi="Times New Roman" w:cs="Times New Roman"/>
          <w:i/>
          <w:sz w:val="28"/>
          <w:szCs w:val="28"/>
        </w:rPr>
        <w:t>мы хотим быть единым народом братьев</w:t>
      </w:r>
      <w:r>
        <w:rPr>
          <w:rFonts w:ascii="Times New Roman" w:hAnsi="Times New Roman" w:cs="Times New Roman"/>
          <w:sz w:val="28"/>
          <w:szCs w:val="28"/>
        </w:rPr>
        <w:t xml:space="preserve">… </w:t>
      </w:r>
      <w:r w:rsidRPr="00EC2273">
        <w:rPr>
          <w:rFonts w:ascii="Times New Roman" w:hAnsi="Times New Roman" w:cs="Times New Roman"/>
          <w:i/>
          <w:sz w:val="28"/>
          <w:szCs w:val="28"/>
        </w:rPr>
        <w:t>Это известный факт, что наш депутат Баэран беспрерывно</w:t>
      </w:r>
      <w:r>
        <w:rPr>
          <w:rFonts w:ascii="Times New Roman" w:hAnsi="Times New Roman" w:cs="Times New Roman"/>
          <w:i/>
          <w:sz w:val="28"/>
          <w:szCs w:val="28"/>
        </w:rPr>
        <w:t xml:space="preserve"> призывал</w:t>
      </w:r>
      <w:r w:rsidRPr="00EC2273">
        <w:rPr>
          <w:rFonts w:ascii="Times New Roman" w:hAnsi="Times New Roman" w:cs="Times New Roman"/>
          <w:i/>
          <w:sz w:val="28"/>
          <w:szCs w:val="28"/>
        </w:rPr>
        <w:t xml:space="preserve"> </w:t>
      </w:r>
      <w:r>
        <w:rPr>
          <w:rFonts w:ascii="Times New Roman" w:hAnsi="Times New Roman" w:cs="Times New Roman"/>
          <w:i/>
          <w:sz w:val="28"/>
          <w:szCs w:val="28"/>
        </w:rPr>
        <w:t xml:space="preserve">своих </w:t>
      </w:r>
      <w:r w:rsidRPr="00EC2273">
        <w:rPr>
          <w:rFonts w:ascii="Times New Roman" w:hAnsi="Times New Roman" w:cs="Times New Roman"/>
          <w:i/>
          <w:sz w:val="28"/>
          <w:szCs w:val="28"/>
        </w:rPr>
        <w:t xml:space="preserve">партийных товарищей (Parteigenosse), также </w:t>
      </w:r>
      <w:r>
        <w:rPr>
          <w:rFonts w:ascii="Times New Roman" w:hAnsi="Times New Roman" w:cs="Times New Roman"/>
          <w:i/>
          <w:sz w:val="28"/>
          <w:szCs w:val="28"/>
        </w:rPr>
        <w:t xml:space="preserve">проводить </w:t>
      </w:r>
      <w:r w:rsidRPr="00EC2273">
        <w:rPr>
          <w:rFonts w:ascii="Times New Roman" w:hAnsi="Times New Roman" w:cs="Times New Roman"/>
          <w:i/>
          <w:sz w:val="28"/>
          <w:szCs w:val="28"/>
        </w:rPr>
        <w:t xml:space="preserve">в их избирательных округах рекламные компании, чтобы </w:t>
      </w:r>
      <w:r>
        <w:rPr>
          <w:rFonts w:ascii="Times New Roman" w:hAnsi="Times New Roman" w:cs="Times New Roman"/>
          <w:i/>
          <w:sz w:val="28"/>
          <w:szCs w:val="28"/>
        </w:rPr>
        <w:t xml:space="preserve">встряхивать там </w:t>
      </w:r>
      <w:r w:rsidRPr="00EC2273">
        <w:rPr>
          <w:rFonts w:ascii="Times New Roman" w:hAnsi="Times New Roman" w:cs="Times New Roman"/>
          <w:i/>
          <w:sz w:val="28"/>
          <w:szCs w:val="28"/>
        </w:rPr>
        <w:t xml:space="preserve">немецкое население и </w:t>
      </w:r>
      <w:r>
        <w:rPr>
          <w:rFonts w:ascii="Times New Roman" w:hAnsi="Times New Roman" w:cs="Times New Roman"/>
          <w:i/>
          <w:sz w:val="28"/>
          <w:szCs w:val="28"/>
        </w:rPr>
        <w:t xml:space="preserve">воодушевлять </w:t>
      </w:r>
      <w:r w:rsidRPr="00EC2273">
        <w:rPr>
          <w:rFonts w:ascii="Times New Roman" w:hAnsi="Times New Roman" w:cs="Times New Roman"/>
          <w:i/>
          <w:sz w:val="28"/>
          <w:szCs w:val="28"/>
        </w:rPr>
        <w:t>для больших целей фёлькишской политики, прежде всего для борьбы за наше священное право, немецкое право на самоопределение</w:t>
      </w:r>
      <w:r>
        <w:rPr>
          <w:rFonts w:ascii="Times New Roman" w:hAnsi="Times New Roman" w:cs="Times New Roman"/>
          <w:i/>
          <w:sz w:val="28"/>
          <w:szCs w:val="28"/>
        </w:rPr>
        <w:t>»</w:t>
      </w:r>
      <w:r>
        <w:rPr>
          <w:rStyle w:val="a5"/>
          <w:rFonts w:ascii="Times New Roman" w:hAnsi="Times New Roman" w:cs="Times New Roman"/>
          <w:i/>
          <w:sz w:val="28"/>
          <w:szCs w:val="28"/>
        </w:rPr>
        <w:footnoteReference w:id="180"/>
      </w:r>
      <w:r>
        <w:rPr>
          <w:rFonts w:ascii="Times New Roman" w:hAnsi="Times New Roman" w:cs="Times New Roman"/>
          <w:i/>
          <w:sz w:val="28"/>
          <w:szCs w:val="28"/>
        </w:rPr>
        <w:t xml:space="preserve">. </w:t>
      </w:r>
      <w:r>
        <w:rPr>
          <w:rFonts w:ascii="Times New Roman" w:hAnsi="Times New Roman" w:cs="Times New Roman"/>
          <w:sz w:val="28"/>
          <w:szCs w:val="28"/>
        </w:rPr>
        <w:t xml:space="preserve">Его работа в парламенте как депутата длилась с 1920 по 1922 гг.  27 января 1922 г. в Чехословацком национальном собрании разразился скандал, об этом написал «Брюннер Монтагсблатт», который отметил, что </w:t>
      </w:r>
      <w:r w:rsidR="008F23F6">
        <w:rPr>
          <w:rFonts w:ascii="Times New Roman" w:hAnsi="Times New Roman" w:cs="Times New Roman"/>
          <w:sz w:val="28"/>
          <w:szCs w:val="28"/>
        </w:rPr>
        <w:t xml:space="preserve">во время заседания </w:t>
      </w:r>
      <w:r>
        <w:rPr>
          <w:rFonts w:ascii="Times New Roman" w:hAnsi="Times New Roman" w:cs="Times New Roman"/>
          <w:sz w:val="28"/>
          <w:szCs w:val="28"/>
        </w:rPr>
        <w:t xml:space="preserve">депутат А. Баэран </w:t>
      </w:r>
      <w:r w:rsidRPr="00DB0C6A">
        <w:rPr>
          <w:rFonts w:ascii="Times New Roman" w:hAnsi="Times New Roman" w:cs="Times New Roman"/>
          <w:sz w:val="28"/>
          <w:szCs w:val="28"/>
        </w:rPr>
        <w:t xml:space="preserve">бросил </w:t>
      </w:r>
      <w:r w:rsidR="003D3B4D">
        <w:rPr>
          <w:rFonts w:ascii="Times New Roman" w:hAnsi="Times New Roman" w:cs="Times New Roman"/>
          <w:sz w:val="28"/>
          <w:szCs w:val="28"/>
        </w:rPr>
        <w:t>«</w:t>
      </w:r>
      <w:r w:rsidRPr="00DB0C6A">
        <w:rPr>
          <w:rFonts w:ascii="Times New Roman" w:hAnsi="Times New Roman" w:cs="Times New Roman"/>
          <w:sz w:val="28"/>
          <w:szCs w:val="28"/>
        </w:rPr>
        <w:t>бомбу-вонючку</w:t>
      </w:r>
      <w:r w:rsidR="003D3B4D">
        <w:rPr>
          <w:rFonts w:ascii="Times New Roman" w:hAnsi="Times New Roman" w:cs="Times New Roman"/>
          <w:sz w:val="28"/>
          <w:szCs w:val="28"/>
        </w:rPr>
        <w:t>»</w:t>
      </w:r>
      <w:r>
        <w:rPr>
          <w:rFonts w:ascii="Times New Roman" w:hAnsi="Times New Roman" w:cs="Times New Roman"/>
          <w:sz w:val="28"/>
          <w:szCs w:val="28"/>
        </w:rPr>
        <w:t xml:space="preserve"> (</w:t>
      </w:r>
      <w:r w:rsidRPr="00D10D8A">
        <w:rPr>
          <w:rFonts w:ascii="Times New Roman" w:hAnsi="Times New Roman" w:cs="Times New Roman"/>
          <w:i/>
          <w:sz w:val="28"/>
          <w:szCs w:val="28"/>
          <w:lang w:val="en-US"/>
        </w:rPr>
        <w:t>Stinkebombe</w:t>
      </w:r>
      <w:r>
        <w:rPr>
          <w:rFonts w:ascii="Times New Roman" w:hAnsi="Times New Roman" w:cs="Times New Roman"/>
          <w:sz w:val="28"/>
          <w:szCs w:val="28"/>
        </w:rPr>
        <w:t>)</w:t>
      </w:r>
      <w:r w:rsidRPr="00DB0C6A">
        <w:rPr>
          <w:rFonts w:ascii="Times New Roman" w:hAnsi="Times New Roman" w:cs="Times New Roman"/>
          <w:sz w:val="28"/>
          <w:szCs w:val="28"/>
        </w:rPr>
        <w:t xml:space="preserve"> в спикера оппозиции чехов. </w:t>
      </w:r>
      <w:r>
        <w:rPr>
          <w:rFonts w:ascii="Times New Roman" w:hAnsi="Times New Roman" w:cs="Times New Roman"/>
          <w:sz w:val="28"/>
          <w:szCs w:val="28"/>
        </w:rPr>
        <w:t xml:space="preserve">В результате А.  Баэран </w:t>
      </w:r>
      <w:r>
        <w:rPr>
          <w:rFonts w:ascii="Times New Roman" w:hAnsi="Times New Roman" w:cs="Times New Roman"/>
          <w:sz w:val="28"/>
          <w:szCs w:val="28"/>
        </w:rPr>
        <w:lastRenderedPageBreak/>
        <w:t>был отстранён от партийного руководства ННП</w:t>
      </w:r>
      <w:r w:rsidRPr="00DB0C6A">
        <w:rPr>
          <w:rFonts w:ascii="Times New Roman" w:hAnsi="Times New Roman" w:cs="Times New Roman"/>
          <w:sz w:val="28"/>
          <w:szCs w:val="28"/>
        </w:rPr>
        <w:t xml:space="preserve"> </w:t>
      </w:r>
      <w:r>
        <w:rPr>
          <w:rFonts w:ascii="Times New Roman" w:hAnsi="Times New Roman" w:cs="Times New Roman"/>
          <w:sz w:val="28"/>
          <w:szCs w:val="28"/>
        </w:rPr>
        <w:t>и бежал в Мюнхен</w:t>
      </w:r>
      <w:r>
        <w:rPr>
          <w:rStyle w:val="a5"/>
          <w:rFonts w:ascii="Times New Roman" w:hAnsi="Times New Roman" w:cs="Times New Roman"/>
          <w:sz w:val="28"/>
          <w:szCs w:val="28"/>
        </w:rPr>
        <w:footnoteReference w:id="181"/>
      </w:r>
      <w:r>
        <w:rPr>
          <w:rFonts w:ascii="Times New Roman" w:hAnsi="Times New Roman" w:cs="Times New Roman"/>
          <w:sz w:val="28"/>
          <w:szCs w:val="28"/>
        </w:rPr>
        <w:t>, однако мандат его был ликвидирован только в июне 1923 г. А.  Баэран впоследствии вернулся в Чехословакию, где был арестован по обвинению в шпионаже и приговорен к 4 годам тюрьмы, но выпущен на свободу в 1925 г. по состоянию здоровья, после чего вновь уехал в Германию из-за возможных новых судебных дел</w:t>
      </w:r>
      <w:r>
        <w:rPr>
          <w:rStyle w:val="a5"/>
          <w:rFonts w:ascii="Times New Roman" w:hAnsi="Times New Roman" w:cs="Times New Roman"/>
          <w:sz w:val="28"/>
          <w:szCs w:val="28"/>
        </w:rPr>
        <w:footnoteReference w:id="182"/>
      </w:r>
      <w:r>
        <w:rPr>
          <w:rFonts w:ascii="Times New Roman" w:hAnsi="Times New Roman" w:cs="Times New Roman"/>
          <w:sz w:val="28"/>
          <w:szCs w:val="28"/>
        </w:rPr>
        <w:t xml:space="preserve">. Немецко-фёлькишская пресса как в Веймарской республики, так и за ее пределами поддержала А. Баэрана и окрестила </w:t>
      </w:r>
      <w:r w:rsidRPr="0078463F">
        <w:rPr>
          <w:rFonts w:ascii="Times New Roman" w:hAnsi="Times New Roman" w:cs="Times New Roman"/>
          <w:sz w:val="28"/>
          <w:szCs w:val="28"/>
        </w:rPr>
        <w:t>«</w:t>
      </w:r>
      <w:r w:rsidRPr="0078463F">
        <w:rPr>
          <w:rFonts w:ascii="Times New Roman" w:hAnsi="Times New Roman" w:cs="Times New Roman"/>
          <w:i/>
          <w:sz w:val="28"/>
          <w:szCs w:val="28"/>
        </w:rPr>
        <w:t>бесстрашным и неутомимым борцом за дело Судетских немцев</w:t>
      </w:r>
      <w:r w:rsidRPr="0078463F">
        <w:rPr>
          <w:rFonts w:ascii="Times New Roman" w:hAnsi="Times New Roman" w:cs="Times New Roman"/>
          <w:sz w:val="28"/>
          <w:szCs w:val="28"/>
        </w:rPr>
        <w:t>»</w:t>
      </w:r>
      <w:r>
        <w:rPr>
          <w:rStyle w:val="a5"/>
          <w:rFonts w:ascii="Times New Roman" w:hAnsi="Times New Roman" w:cs="Times New Roman"/>
          <w:sz w:val="28"/>
          <w:szCs w:val="28"/>
        </w:rPr>
        <w:footnoteReference w:id="183"/>
      </w:r>
      <w:r>
        <w:rPr>
          <w:rFonts w:ascii="Times New Roman" w:hAnsi="Times New Roman" w:cs="Times New Roman"/>
          <w:sz w:val="28"/>
          <w:szCs w:val="28"/>
        </w:rPr>
        <w:t xml:space="preserve">. </w:t>
      </w:r>
    </w:p>
    <w:p w14:paraId="2192EDA3" w14:textId="77777777" w:rsidR="00C47172" w:rsidRPr="00B40A71"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то, что самой значимой фигурой журнала был А. Баэран, в 1920-е гг. журнал выпускал его товарищ Леопольд Уер, который являлся издателем и главным редактором журнала. Печатался журнал в 1922 г. издательством Оскара Тиллера</w:t>
      </w:r>
      <w:r>
        <w:rPr>
          <w:rStyle w:val="a5"/>
          <w:rFonts w:ascii="Times New Roman" w:hAnsi="Times New Roman" w:cs="Times New Roman"/>
          <w:sz w:val="28"/>
          <w:szCs w:val="28"/>
        </w:rPr>
        <w:footnoteReference w:id="184"/>
      </w:r>
      <w:r>
        <w:rPr>
          <w:rFonts w:ascii="Times New Roman" w:hAnsi="Times New Roman" w:cs="Times New Roman"/>
          <w:sz w:val="28"/>
          <w:szCs w:val="28"/>
        </w:rPr>
        <w:t>, затем с ноября 1922 по 1928 гг. издательством «Виникер и ко»</w:t>
      </w:r>
      <w:r>
        <w:rPr>
          <w:rStyle w:val="a5"/>
          <w:rFonts w:ascii="Times New Roman" w:hAnsi="Times New Roman" w:cs="Times New Roman"/>
          <w:sz w:val="28"/>
          <w:szCs w:val="28"/>
        </w:rPr>
        <w:footnoteReference w:id="185"/>
      </w:r>
      <w:r>
        <w:rPr>
          <w:rFonts w:ascii="Times New Roman" w:hAnsi="Times New Roman" w:cs="Times New Roman"/>
          <w:sz w:val="28"/>
          <w:szCs w:val="28"/>
        </w:rPr>
        <w:t xml:space="preserve"> в Брно, а с 1929 г. в издательстве «Ганс Борнеманн» в маленьком городке южной Моравии под названием Зноймо (нем. </w:t>
      </w:r>
      <w:r w:rsidRPr="000253F6">
        <w:rPr>
          <w:rFonts w:ascii="Times New Roman" w:hAnsi="Times New Roman" w:cs="Times New Roman"/>
          <w:i/>
          <w:sz w:val="28"/>
          <w:szCs w:val="28"/>
          <w:lang w:val="en-US"/>
        </w:rPr>
        <w:t>Znaim</w:t>
      </w:r>
      <w:r>
        <w:rPr>
          <w:rFonts w:ascii="Times New Roman" w:hAnsi="Times New Roman" w:cs="Times New Roman"/>
          <w:sz w:val="28"/>
          <w:szCs w:val="28"/>
        </w:rPr>
        <w:t>)</w:t>
      </w:r>
      <w:r>
        <w:rPr>
          <w:rStyle w:val="a5"/>
          <w:rFonts w:ascii="Times New Roman" w:hAnsi="Times New Roman" w:cs="Times New Roman"/>
          <w:sz w:val="28"/>
          <w:szCs w:val="28"/>
        </w:rPr>
        <w:footnoteReference w:id="186"/>
      </w:r>
      <w:r>
        <w:rPr>
          <w:rFonts w:ascii="Times New Roman" w:hAnsi="Times New Roman" w:cs="Times New Roman"/>
          <w:sz w:val="28"/>
          <w:szCs w:val="28"/>
        </w:rPr>
        <w:t>.</w:t>
      </w:r>
    </w:p>
    <w:p w14:paraId="1CB34C6D" w14:textId="61D8EE51" w:rsidR="00C47172" w:rsidRPr="005046F3"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было отмечено, основные идеи, излагаемые в журнале, заключались в призывах на объединение всех немцев Чехословакии для борьбы против угнетений со стороны республики. В журнале все вопросы и проблемы политики, культуры и экономики и их решение объединялись в одно понятие – «фёлькишская политика» </w:t>
      </w:r>
      <w:r w:rsidRPr="006F2328">
        <w:rPr>
          <w:rFonts w:ascii="Times New Roman" w:hAnsi="Times New Roman" w:cs="Times New Roman"/>
          <w:sz w:val="28"/>
          <w:szCs w:val="28"/>
        </w:rPr>
        <w:t>(</w:t>
      </w:r>
      <w:r w:rsidRPr="000253F6">
        <w:rPr>
          <w:rFonts w:ascii="Times New Roman" w:hAnsi="Times New Roman" w:cs="Times New Roman"/>
          <w:i/>
          <w:sz w:val="28"/>
          <w:szCs w:val="28"/>
          <w:lang w:val="en-US"/>
        </w:rPr>
        <w:t>V</w:t>
      </w:r>
      <w:r w:rsidRPr="000253F6">
        <w:rPr>
          <w:rFonts w:ascii="Times New Roman" w:hAnsi="Times New Roman" w:cs="Times New Roman"/>
          <w:i/>
          <w:sz w:val="28"/>
          <w:szCs w:val="28"/>
        </w:rPr>
        <w:t>ö</w:t>
      </w:r>
      <w:r w:rsidRPr="000253F6">
        <w:rPr>
          <w:rFonts w:ascii="Times New Roman" w:hAnsi="Times New Roman" w:cs="Times New Roman"/>
          <w:i/>
          <w:sz w:val="28"/>
          <w:szCs w:val="28"/>
          <w:lang w:val="de-DE"/>
        </w:rPr>
        <w:t>lkische</w:t>
      </w:r>
      <w:r w:rsidRPr="000253F6">
        <w:rPr>
          <w:rFonts w:ascii="Times New Roman" w:hAnsi="Times New Roman" w:cs="Times New Roman"/>
          <w:i/>
          <w:sz w:val="28"/>
          <w:szCs w:val="28"/>
        </w:rPr>
        <w:t xml:space="preserve"> </w:t>
      </w:r>
      <w:r w:rsidRPr="000253F6">
        <w:rPr>
          <w:rFonts w:ascii="Times New Roman" w:hAnsi="Times New Roman" w:cs="Times New Roman"/>
          <w:i/>
          <w:sz w:val="28"/>
          <w:szCs w:val="28"/>
          <w:lang w:val="de-DE"/>
        </w:rPr>
        <w:t>Politik</w:t>
      </w:r>
      <w:r w:rsidRPr="006F2328">
        <w:rPr>
          <w:rFonts w:ascii="Times New Roman" w:hAnsi="Times New Roman" w:cs="Times New Roman"/>
          <w:sz w:val="28"/>
          <w:szCs w:val="28"/>
        </w:rPr>
        <w:t>)</w:t>
      </w:r>
      <w:r>
        <w:rPr>
          <w:rStyle w:val="a5"/>
          <w:rFonts w:ascii="Times New Roman" w:hAnsi="Times New Roman" w:cs="Times New Roman"/>
          <w:sz w:val="28"/>
          <w:szCs w:val="28"/>
        </w:rPr>
        <w:footnoteReference w:id="187"/>
      </w:r>
      <w:r>
        <w:rPr>
          <w:rFonts w:ascii="Times New Roman" w:hAnsi="Times New Roman" w:cs="Times New Roman"/>
          <w:sz w:val="28"/>
          <w:szCs w:val="28"/>
        </w:rPr>
        <w:t>. В выпуске за 20 февраля 1922 г. была опубликована статья: «</w:t>
      </w:r>
      <w:r w:rsidRPr="005046F3">
        <w:rPr>
          <w:rFonts w:ascii="Times New Roman" w:hAnsi="Times New Roman" w:cs="Times New Roman"/>
          <w:i/>
          <w:sz w:val="28"/>
          <w:szCs w:val="28"/>
        </w:rPr>
        <w:t>Цели и направления фёлькишской политики</w:t>
      </w:r>
      <w:r>
        <w:rPr>
          <w:rFonts w:ascii="Times New Roman" w:hAnsi="Times New Roman" w:cs="Times New Roman"/>
          <w:i/>
          <w:sz w:val="28"/>
          <w:szCs w:val="28"/>
        </w:rPr>
        <w:t xml:space="preserve">» </w:t>
      </w:r>
      <w:r>
        <w:rPr>
          <w:rFonts w:ascii="Times New Roman" w:hAnsi="Times New Roman" w:cs="Times New Roman"/>
          <w:sz w:val="28"/>
          <w:szCs w:val="28"/>
        </w:rPr>
        <w:t>(</w:t>
      </w:r>
      <w:r w:rsidRPr="000253F6">
        <w:rPr>
          <w:rFonts w:ascii="Times New Roman" w:hAnsi="Times New Roman" w:cs="Times New Roman"/>
          <w:i/>
          <w:sz w:val="28"/>
          <w:szCs w:val="28"/>
          <w:lang w:val="en-US"/>
        </w:rPr>
        <w:t>Ziele</w:t>
      </w:r>
      <w:r w:rsidRPr="000253F6">
        <w:rPr>
          <w:rFonts w:ascii="Times New Roman" w:hAnsi="Times New Roman" w:cs="Times New Roman"/>
          <w:i/>
          <w:sz w:val="28"/>
          <w:szCs w:val="28"/>
        </w:rPr>
        <w:t xml:space="preserve"> </w:t>
      </w:r>
      <w:r w:rsidRPr="000253F6">
        <w:rPr>
          <w:rFonts w:ascii="Times New Roman" w:hAnsi="Times New Roman" w:cs="Times New Roman"/>
          <w:i/>
          <w:sz w:val="28"/>
          <w:szCs w:val="28"/>
          <w:lang w:val="en-US"/>
        </w:rPr>
        <w:t>und</w:t>
      </w:r>
      <w:r w:rsidRPr="000253F6">
        <w:rPr>
          <w:rFonts w:ascii="Times New Roman" w:hAnsi="Times New Roman" w:cs="Times New Roman"/>
          <w:i/>
          <w:sz w:val="28"/>
          <w:szCs w:val="28"/>
        </w:rPr>
        <w:t xml:space="preserve"> </w:t>
      </w:r>
      <w:r w:rsidRPr="000253F6">
        <w:rPr>
          <w:rFonts w:ascii="Times New Roman" w:hAnsi="Times New Roman" w:cs="Times New Roman"/>
          <w:i/>
          <w:sz w:val="28"/>
          <w:szCs w:val="28"/>
          <w:lang w:val="en-US"/>
        </w:rPr>
        <w:t>Wege</w:t>
      </w:r>
      <w:r w:rsidRPr="000253F6">
        <w:rPr>
          <w:rFonts w:ascii="Times New Roman" w:hAnsi="Times New Roman" w:cs="Times New Roman"/>
          <w:i/>
          <w:sz w:val="28"/>
          <w:szCs w:val="28"/>
        </w:rPr>
        <w:t xml:space="preserve"> </w:t>
      </w:r>
      <w:r w:rsidRPr="000253F6">
        <w:rPr>
          <w:rFonts w:ascii="Times New Roman" w:hAnsi="Times New Roman" w:cs="Times New Roman"/>
          <w:i/>
          <w:sz w:val="28"/>
          <w:szCs w:val="28"/>
          <w:lang w:val="en-US"/>
        </w:rPr>
        <w:t>der</w:t>
      </w:r>
      <w:r w:rsidRPr="000253F6">
        <w:rPr>
          <w:rFonts w:ascii="Times New Roman" w:hAnsi="Times New Roman" w:cs="Times New Roman"/>
          <w:i/>
          <w:sz w:val="28"/>
          <w:szCs w:val="28"/>
        </w:rPr>
        <w:t xml:space="preserve"> </w:t>
      </w:r>
      <w:r w:rsidRPr="000253F6">
        <w:rPr>
          <w:rFonts w:ascii="Times New Roman" w:hAnsi="Times New Roman" w:cs="Times New Roman"/>
          <w:i/>
          <w:sz w:val="28"/>
          <w:szCs w:val="28"/>
          <w:lang w:val="en-US"/>
        </w:rPr>
        <w:t>v</w:t>
      </w:r>
      <w:r w:rsidRPr="000253F6">
        <w:rPr>
          <w:rFonts w:ascii="Times New Roman" w:hAnsi="Times New Roman" w:cs="Times New Roman"/>
          <w:i/>
          <w:sz w:val="28"/>
          <w:szCs w:val="28"/>
        </w:rPr>
        <w:t>ö</w:t>
      </w:r>
      <w:r w:rsidRPr="000253F6">
        <w:rPr>
          <w:rFonts w:ascii="Times New Roman" w:hAnsi="Times New Roman" w:cs="Times New Roman"/>
          <w:i/>
          <w:sz w:val="28"/>
          <w:szCs w:val="28"/>
          <w:lang w:val="de-DE"/>
        </w:rPr>
        <w:t>lkischen</w:t>
      </w:r>
      <w:r w:rsidRPr="000253F6">
        <w:rPr>
          <w:rFonts w:ascii="Times New Roman" w:hAnsi="Times New Roman" w:cs="Times New Roman"/>
          <w:i/>
          <w:sz w:val="28"/>
          <w:szCs w:val="28"/>
        </w:rPr>
        <w:t xml:space="preserve"> </w:t>
      </w:r>
      <w:r w:rsidRPr="000253F6">
        <w:rPr>
          <w:rFonts w:ascii="Times New Roman" w:hAnsi="Times New Roman" w:cs="Times New Roman"/>
          <w:i/>
          <w:sz w:val="28"/>
          <w:szCs w:val="28"/>
          <w:lang w:val="de-DE"/>
        </w:rPr>
        <w:t>Politik</w:t>
      </w:r>
      <w:r>
        <w:rPr>
          <w:rFonts w:ascii="Times New Roman" w:hAnsi="Times New Roman" w:cs="Times New Roman"/>
          <w:sz w:val="28"/>
          <w:szCs w:val="28"/>
        </w:rPr>
        <w:t>), где отмечалось, что «</w:t>
      </w:r>
      <w:r w:rsidRPr="005046F3">
        <w:rPr>
          <w:rFonts w:ascii="Times New Roman" w:hAnsi="Times New Roman" w:cs="Times New Roman"/>
          <w:sz w:val="28"/>
          <w:szCs w:val="28"/>
        </w:rPr>
        <w:t>«</w:t>
      </w:r>
      <w:r w:rsidRPr="005046F3">
        <w:rPr>
          <w:rFonts w:ascii="Times New Roman" w:hAnsi="Times New Roman" w:cs="Times New Roman"/>
          <w:i/>
          <w:sz w:val="28"/>
          <w:szCs w:val="28"/>
        </w:rPr>
        <w:t>Фёлькишская идея</w:t>
      </w:r>
      <w:r>
        <w:rPr>
          <w:rFonts w:ascii="Times New Roman" w:hAnsi="Times New Roman" w:cs="Times New Roman"/>
          <w:i/>
          <w:sz w:val="28"/>
          <w:szCs w:val="28"/>
        </w:rPr>
        <w:t xml:space="preserve"> </w:t>
      </w:r>
      <w:r w:rsidRPr="005046F3">
        <w:rPr>
          <w:rFonts w:ascii="Times New Roman" w:hAnsi="Times New Roman" w:cs="Times New Roman"/>
          <w:sz w:val="28"/>
          <w:szCs w:val="28"/>
        </w:rPr>
        <w:t>[заключается в том]</w:t>
      </w:r>
      <w:r w:rsidRPr="005046F3">
        <w:rPr>
          <w:rFonts w:ascii="Times New Roman" w:hAnsi="Times New Roman" w:cs="Times New Roman"/>
          <w:i/>
          <w:sz w:val="28"/>
          <w:szCs w:val="28"/>
        </w:rPr>
        <w:t>, чтобы понимание общей цели уже корнями вросло в немецкий народ</w:t>
      </w:r>
      <w:r w:rsidRPr="005046F3">
        <w:rPr>
          <w:rFonts w:ascii="Times New Roman" w:hAnsi="Times New Roman" w:cs="Times New Roman"/>
          <w:sz w:val="28"/>
          <w:szCs w:val="28"/>
        </w:rPr>
        <w:t>»</w:t>
      </w:r>
      <w:r>
        <w:rPr>
          <w:rStyle w:val="a5"/>
          <w:rFonts w:ascii="Times New Roman" w:hAnsi="Times New Roman" w:cs="Times New Roman"/>
          <w:sz w:val="28"/>
          <w:szCs w:val="28"/>
        </w:rPr>
        <w:footnoteReference w:id="188"/>
      </w:r>
      <w:r w:rsidRPr="005046F3">
        <w:rPr>
          <w:rFonts w:ascii="Times New Roman" w:hAnsi="Times New Roman" w:cs="Times New Roman"/>
          <w:sz w:val="28"/>
          <w:szCs w:val="28"/>
        </w:rPr>
        <w:t>.</w:t>
      </w:r>
    </w:p>
    <w:p w14:paraId="2587ACA5" w14:textId="77777777" w:rsidR="00C47172" w:rsidRPr="00130D6F"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30D6F">
        <w:rPr>
          <w:rFonts w:ascii="Times New Roman" w:hAnsi="Times New Roman" w:cs="Times New Roman"/>
          <w:sz w:val="28"/>
          <w:szCs w:val="28"/>
        </w:rPr>
        <w:t xml:space="preserve">Регулярно в газете освещались новости из Германии и Австрии. </w:t>
      </w:r>
      <w:r>
        <w:rPr>
          <w:rFonts w:ascii="Times New Roman" w:hAnsi="Times New Roman" w:cs="Times New Roman"/>
          <w:sz w:val="28"/>
          <w:szCs w:val="28"/>
        </w:rPr>
        <w:t>Также журнал носил антисемитский характер, представители еврейского сообщества обвинялись во всех проблемах. Враждебно «Брюннер Монтагсблатт» относился и к чехам, как к одним из главных виновников развала Австро-Венгерской империи</w:t>
      </w:r>
      <w:r>
        <w:rPr>
          <w:rStyle w:val="a5"/>
          <w:rFonts w:ascii="Times New Roman" w:hAnsi="Times New Roman" w:cs="Times New Roman"/>
          <w:sz w:val="28"/>
          <w:szCs w:val="28"/>
        </w:rPr>
        <w:footnoteReference w:id="189"/>
      </w:r>
      <w:r>
        <w:rPr>
          <w:rFonts w:ascii="Times New Roman" w:hAnsi="Times New Roman" w:cs="Times New Roman"/>
          <w:sz w:val="28"/>
          <w:szCs w:val="28"/>
        </w:rPr>
        <w:t>. В журнале</w:t>
      </w:r>
      <w:r w:rsidRPr="00130D6F">
        <w:rPr>
          <w:rFonts w:ascii="Times New Roman" w:hAnsi="Times New Roman" w:cs="Times New Roman"/>
          <w:sz w:val="28"/>
          <w:szCs w:val="28"/>
        </w:rPr>
        <w:t xml:space="preserve"> </w:t>
      </w:r>
      <w:r>
        <w:rPr>
          <w:rFonts w:ascii="Times New Roman" w:hAnsi="Times New Roman" w:cs="Times New Roman"/>
          <w:sz w:val="28"/>
          <w:szCs w:val="28"/>
        </w:rPr>
        <w:t xml:space="preserve">регулярно </w:t>
      </w:r>
      <w:r w:rsidRPr="00130D6F">
        <w:rPr>
          <w:rFonts w:ascii="Times New Roman" w:hAnsi="Times New Roman" w:cs="Times New Roman"/>
          <w:sz w:val="28"/>
          <w:szCs w:val="28"/>
        </w:rPr>
        <w:t>публиковалась колонка под названием «</w:t>
      </w:r>
      <w:r w:rsidRPr="00130D6F">
        <w:rPr>
          <w:rFonts w:ascii="Times New Roman" w:hAnsi="Times New Roman" w:cs="Times New Roman"/>
          <w:i/>
          <w:sz w:val="28"/>
          <w:szCs w:val="28"/>
        </w:rPr>
        <w:t>Яд прессы!</w:t>
      </w:r>
      <w:r w:rsidRPr="00130D6F">
        <w:rPr>
          <w:rFonts w:ascii="Times New Roman" w:hAnsi="Times New Roman" w:cs="Times New Roman"/>
          <w:sz w:val="28"/>
          <w:szCs w:val="28"/>
        </w:rPr>
        <w:t>»</w:t>
      </w:r>
      <w:r>
        <w:rPr>
          <w:rFonts w:ascii="Times New Roman" w:hAnsi="Times New Roman" w:cs="Times New Roman"/>
          <w:sz w:val="28"/>
          <w:szCs w:val="28"/>
        </w:rPr>
        <w:t xml:space="preserve"> </w:t>
      </w:r>
      <w:r w:rsidRPr="00130D6F">
        <w:rPr>
          <w:rFonts w:ascii="Times New Roman" w:hAnsi="Times New Roman" w:cs="Times New Roman"/>
          <w:sz w:val="28"/>
          <w:szCs w:val="28"/>
        </w:rPr>
        <w:t>(</w:t>
      </w:r>
      <w:r w:rsidRPr="000253F6">
        <w:rPr>
          <w:rFonts w:ascii="Times New Roman" w:hAnsi="Times New Roman" w:cs="Times New Roman"/>
          <w:i/>
          <w:sz w:val="28"/>
          <w:szCs w:val="28"/>
          <w:lang w:val="en-US"/>
        </w:rPr>
        <w:t>Presse</w:t>
      </w:r>
      <w:r w:rsidRPr="000253F6">
        <w:rPr>
          <w:rFonts w:ascii="Times New Roman" w:hAnsi="Times New Roman" w:cs="Times New Roman"/>
          <w:i/>
          <w:sz w:val="28"/>
          <w:szCs w:val="28"/>
        </w:rPr>
        <w:t>-</w:t>
      </w:r>
      <w:r w:rsidRPr="000253F6">
        <w:rPr>
          <w:rFonts w:ascii="Times New Roman" w:hAnsi="Times New Roman" w:cs="Times New Roman"/>
          <w:i/>
          <w:sz w:val="28"/>
          <w:szCs w:val="28"/>
          <w:lang w:val="en-US"/>
        </w:rPr>
        <w:t>gift</w:t>
      </w:r>
      <w:r w:rsidRPr="000253F6">
        <w:rPr>
          <w:rFonts w:ascii="Times New Roman" w:hAnsi="Times New Roman" w:cs="Times New Roman"/>
          <w:i/>
          <w:sz w:val="28"/>
          <w:szCs w:val="28"/>
        </w:rPr>
        <w:t>!</w:t>
      </w:r>
      <w:r>
        <w:rPr>
          <w:rFonts w:ascii="Times New Roman" w:hAnsi="Times New Roman" w:cs="Times New Roman"/>
          <w:sz w:val="28"/>
          <w:szCs w:val="28"/>
        </w:rPr>
        <w:t>) с изображением черепа</w:t>
      </w:r>
      <w:r>
        <w:rPr>
          <w:rStyle w:val="a5"/>
          <w:rFonts w:ascii="Times New Roman" w:hAnsi="Times New Roman" w:cs="Times New Roman"/>
          <w:sz w:val="28"/>
          <w:szCs w:val="28"/>
        </w:rPr>
        <w:footnoteReference w:id="190"/>
      </w:r>
      <w:r w:rsidRPr="00130D6F">
        <w:rPr>
          <w:rFonts w:ascii="Times New Roman" w:hAnsi="Times New Roman" w:cs="Times New Roman"/>
          <w:sz w:val="28"/>
          <w:szCs w:val="28"/>
        </w:rPr>
        <w:t>. В этом разделе осуществлялся обзор на левую прессу или так называемую «еврейскую прессу» (</w:t>
      </w:r>
      <w:r w:rsidRPr="000253F6">
        <w:rPr>
          <w:rFonts w:ascii="Times New Roman" w:hAnsi="Times New Roman" w:cs="Times New Roman"/>
          <w:i/>
          <w:sz w:val="28"/>
          <w:szCs w:val="28"/>
        </w:rPr>
        <w:t>Judenpresse</w:t>
      </w:r>
      <w:r w:rsidRPr="00130D6F">
        <w:rPr>
          <w:rFonts w:ascii="Times New Roman" w:hAnsi="Times New Roman" w:cs="Times New Roman"/>
          <w:sz w:val="28"/>
          <w:szCs w:val="28"/>
        </w:rPr>
        <w:t>)</w:t>
      </w:r>
      <w:r>
        <w:rPr>
          <w:rFonts w:ascii="Times New Roman" w:hAnsi="Times New Roman" w:cs="Times New Roman"/>
          <w:sz w:val="28"/>
          <w:szCs w:val="28"/>
        </w:rPr>
        <w:t xml:space="preserve"> и националистическую чешскую</w:t>
      </w:r>
      <w:r w:rsidRPr="00130D6F">
        <w:rPr>
          <w:rFonts w:ascii="Times New Roman" w:hAnsi="Times New Roman" w:cs="Times New Roman"/>
          <w:sz w:val="28"/>
          <w:szCs w:val="28"/>
        </w:rPr>
        <w:t xml:space="preserve">, где </w:t>
      </w:r>
      <w:r>
        <w:rPr>
          <w:rFonts w:ascii="Times New Roman" w:hAnsi="Times New Roman" w:cs="Times New Roman"/>
          <w:sz w:val="28"/>
          <w:szCs w:val="28"/>
        </w:rPr>
        <w:t>высмеивались те или иные статьи и рассуждения противников фёлькишского движения</w:t>
      </w:r>
      <w:r>
        <w:rPr>
          <w:rStyle w:val="a5"/>
          <w:rFonts w:ascii="Times New Roman" w:hAnsi="Times New Roman" w:cs="Times New Roman"/>
          <w:sz w:val="28"/>
          <w:szCs w:val="28"/>
        </w:rPr>
        <w:footnoteReference w:id="191"/>
      </w:r>
      <w:r>
        <w:rPr>
          <w:rFonts w:ascii="Times New Roman" w:hAnsi="Times New Roman" w:cs="Times New Roman"/>
          <w:sz w:val="28"/>
          <w:szCs w:val="28"/>
        </w:rPr>
        <w:t xml:space="preserve">. Исходя из этого становится понятно, что врагами у фёлькише в Чехословацкой республике были все ее «ненемецкие» жители.  </w:t>
      </w:r>
    </w:p>
    <w:p w14:paraId="60F6EE83"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Из-за своих политических взглядов и за солидарность с А. Баэраном, вероятно, журнал подвергался цензуре, поэтому издатель публиковал статьи прямо со вставкой пометок в разных частях текста – </w:t>
      </w:r>
      <w:r w:rsidRPr="00CB0E0E">
        <w:rPr>
          <w:rFonts w:ascii="Times New Roman" w:hAnsi="Times New Roman" w:cs="Times New Roman"/>
          <w:sz w:val="28"/>
          <w:szCs w:val="28"/>
        </w:rPr>
        <w:t>«</w:t>
      </w:r>
      <w:r w:rsidRPr="000E7B31">
        <w:rPr>
          <w:rFonts w:ascii="Times New Roman" w:hAnsi="Times New Roman" w:cs="Times New Roman"/>
          <w:i/>
          <w:sz w:val="28"/>
          <w:szCs w:val="28"/>
        </w:rPr>
        <w:t>Изъято</w:t>
      </w:r>
      <w:r w:rsidRPr="00CB0E0E">
        <w:rPr>
          <w:rFonts w:ascii="Times New Roman" w:hAnsi="Times New Roman" w:cs="Times New Roman"/>
          <w:sz w:val="28"/>
          <w:szCs w:val="28"/>
        </w:rPr>
        <w:t>» (</w:t>
      </w:r>
      <w:r w:rsidRPr="000253F6">
        <w:rPr>
          <w:rFonts w:ascii="Times New Roman" w:hAnsi="Times New Roman" w:cs="Times New Roman"/>
          <w:i/>
          <w:sz w:val="28"/>
          <w:szCs w:val="28"/>
        </w:rPr>
        <w:t>Beschlagnahmt</w:t>
      </w:r>
      <w:r w:rsidRPr="00CB0E0E">
        <w:rPr>
          <w:rFonts w:ascii="Times New Roman" w:hAnsi="Times New Roman" w:cs="Times New Roman"/>
          <w:sz w:val="28"/>
          <w:szCs w:val="28"/>
        </w:rPr>
        <w:t>)</w:t>
      </w:r>
      <w:r>
        <w:rPr>
          <w:rStyle w:val="a5"/>
          <w:rFonts w:ascii="Times New Roman" w:hAnsi="Times New Roman" w:cs="Times New Roman"/>
          <w:sz w:val="28"/>
          <w:szCs w:val="28"/>
        </w:rPr>
        <w:footnoteReference w:id="192"/>
      </w:r>
      <w:r w:rsidRPr="00CB0E0E">
        <w:rPr>
          <w:rFonts w:ascii="Times New Roman" w:hAnsi="Times New Roman" w:cs="Times New Roman"/>
          <w:sz w:val="28"/>
          <w:szCs w:val="28"/>
        </w:rPr>
        <w:t>.</w:t>
      </w:r>
      <w:r>
        <w:rPr>
          <w:rFonts w:ascii="Times New Roman" w:hAnsi="Times New Roman" w:cs="Times New Roman"/>
          <w:sz w:val="28"/>
          <w:szCs w:val="28"/>
        </w:rPr>
        <w:t xml:space="preserve"> Из-за этого, кажется, большинство публиковавшихся статей в «Брюннер Монтагсблатт» были анонимными.</w:t>
      </w:r>
    </w:p>
    <w:p w14:paraId="7C28F6BF" w14:textId="4E9872A8"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большое внимание журнал уделял конструированию фёлькишской культуры. Нередко публиковались статьи на тему расы, религии, искусства. Авторы статей цитировали теоретика расизма А. Гобино</w:t>
      </w:r>
      <w:r>
        <w:rPr>
          <w:rStyle w:val="a5"/>
          <w:rFonts w:ascii="Times New Roman" w:hAnsi="Times New Roman" w:cs="Times New Roman"/>
          <w:sz w:val="28"/>
          <w:szCs w:val="28"/>
        </w:rPr>
        <w:footnoteReference w:id="193"/>
      </w:r>
      <w:r>
        <w:rPr>
          <w:rFonts w:ascii="Times New Roman" w:hAnsi="Times New Roman" w:cs="Times New Roman"/>
          <w:sz w:val="28"/>
          <w:szCs w:val="28"/>
        </w:rPr>
        <w:t xml:space="preserve"> или венского богослова антисемита Ниварда Шлёгля</w:t>
      </w:r>
      <w:r>
        <w:rPr>
          <w:rStyle w:val="a5"/>
          <w:rFonts w:ascii="Times New Roman" w:hAnsi="Times New Roman" w:cs="Times New Roman"/>
          <w:sz w:val="28"/>
          <w:szCs w:val="28"/>
        </w:rPr>
        <w:footnoteReference w:id="194"/>
      </w:r>
      <w:r>
        <w:rPr>
          <w:rFonts w:ascii="Times New Roman" w:hAnsi="Times New Roman" w:cs="Times New Roman"/>
          <w:sz w:val="28"/>
          <w:szCs w:val="28"/>
        </w:rPr>
        <w:t>. Календарь в журнале вёлся со старонемецкими обозначениями месяцев, например, январь обозначался как «</w:t>
      </w:r>
      <w:r w:rsidRPr="000253F6">
        <w:rPr>
          <w:rFonts w:ascii="Times New Roman" w:hAnsi="Times New Roman" w:cs="Times New Roman"/>
          <w:i/>
          <w:sz w:val="28"/>
          <w:szCs w:val="28"/>
          <w:lang w:val="en-US"/>
        </w:rPr>
        <w:t>Eismond</w:t>
      </w:r>
      <w:r>
        <w:rPr>
          <w:rFonts w:ascii="Times New Roman" w:hAnsi="Times New Roman" w:cs="Times New Roman"/>
          <w:sz w:val="28"/>
          <w:szCs w:val="28"/>
        </w:rPr>
        <w:t>», а февраль</w:t>
      </w:r>
      <w:r w:rsidR="000253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53F6">
        <w:rPr>
          <w:rFonts w:ascii="Times New Roman" w:hAnsi="Times New Roman" w:cs="Times New Roman"/>
          <w:i/>
          <w:sz w:val="28"/>
          <w:szCs w:val="28"/>
          <w:lang w:val="en-US"/>
        </w:rPr>
        <w:t>Hornung</w:t>
      </w:r>
      <w:r>
        <w:rPr>
          <w:rFonts w:ascii="Times New Roman" w:hAnsi="Times New Roman" w:cs="Times New Roman"/>
          <w:sz w:val="28"/>
          <w:szCs w:val="28"/>
        </w:rPr>
        <w:t>», но в скобках всегда отмечались устоявшиеся названия месяцев из грегорианского календаря</w:t>
      </w:r>
      <w:r>
        <w:rPr>
          <w:rStyle w:val="a5"/>
          <w:rFonts w:ascii="Times New Roman" w:hAnsi="Times New Roman" w:cs="Times New Roman"/>
          <w:sz w:val="28"/>
          <w:szCs w:val="28"/>
        </w:rPr>
        <w:footnoteReference w:id="195"/>
      </w:r>
      <w:r>
        <w:rPr>
          <w:rFonts w:ascii="Times New Roman" w:hAnsi="Times New Roman" w:cs="Times New Roman"/>
          <w:sz w:val="28"/>
          <w:szCs w:val="28"/>
        </w:rPr>
        <w:t xml:space="preserve">. </w:t>
      </w:r>
      <w:r w:rsidRPr="004F5904">
        <w:rPr>
          <w:rFonts w:ascii="Times New Roman" w:hAnsi="Times New Roman" w:cs="Times New Roman"/>
          <w:sz w:val="28"/>
          <w:szCs w:val="28"/>
        </w:rPr>
        <w:t xml:space="preserve">В газете также публиковался специальный календарь под </w:t>
      </w:r>
      <w:r w:rsidRPr="004F5904">
        <w:rPr>
          <w:rFonts w:ascii="Times New Roman" w:hAnsi="Times New Roman" w:cs="Times New Roman"/>
          <w:sz w:val="28"/>
          <w:szCs w:val="28"/>
        </w:rPr>
        <w:lastRenderedPageBreak/>
        <w:t>названием «</w:t>
      </w:r>
      <w:r w:rsidRPr="005E56A9">
        <w:rPr>
          <w:rFonts w:ascii="Times New Roman" w:hAnsi="Times New Roman" w:cs="Times New Roman"/>
          <w:i/>
          <w:sz w:val="28"/>
          <w:szCs w:val="28"/>
        </w:rPr>
        <w:t>фёлькишские дни памяти</w:t>
      </w:r>
      <w:r>
        <w:rPr>
          <w:rFonts w:ascii="Times New Roman" w:hAnsi="Times New Roman" w:cs="Times New Roman"/>
          <w:sz w:val="28"/>
          <w:szCs w:val="28"/>
        </w:rPr>
        <w:t>» (</w:t>
      </w:r>
      <w:r w:rsidRPr="000253F6">
        <w:rPr>
          <w:rFonts w:ascii="Times New Roman" w:hAnsi="Times New Roman" w:cs="Times New Roman"/>
          <w:i/>
          <w:sz w:val="28"/>
          <w:szCs w:val="28"/>
        </w:rPr>
        <w:t>Völkische Gedenktage</w:t>
      </w:r>
      <w:r>
        <w:rPr>
          <w:rFonts w:ascii="Times New Roman" w:hAnsi="Times New Roman" w:cs="Times New Roman"/>
          <w:sz w:val="28"/>
          <w:szCs w:val="28"/>
        </w:rPr>
        <w:t>), где отмечались значимые даты для немецкой национальной истории</w:t>
      </w:r>
      <w:r>
        <w:rPr>
          <w:rStyle w:val="a5"/>
          <w:rFonts w:ascii="Times New Roman" w:hAnsi="Times New Roman" w:cs="Times New Roman"/>
          <w:sz w:val="28"/>
          <w:szCs w:val="28"/>
        </w:rPr>
        <w:footnoteReference w:id="196"/>
      </w:r>
      <w:r>
        <w:rPr>
          <w:rFonts w:ascii="Times New Roman" w:hAnsi="Times New Roman" w:cs="Times New Roman"/>
          <w:sz w:val="28"/>
          <w:szCs w:val="28"/>
        </w:rPr>
        <w:t xml:space="preserve">. </w:t>
      </w:r>
    </w:p>
    <w:p w14:paraId="4A8EF173" w14:textId="6ED07E0E"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нередко в журнале публиковались подборки</w:t>
      </w:r>
      <w:r w:rsidRPr="004F5904">
        <w:rPr>
          <w:rFonts w:ascii="Times New Roman" w:hAnsi="Times New Roman" w:cs="Times New Roman"/>
          <w:sz w:val="28"/>
          <w:szCs w:val="28"/>
        </w:rPr>
        <w:t xml:space="preserve"> антисемитской и фёлькишской литературы под названием «</w:t>
      </w:r>
      <w:r w:rsidRPr="005E56A9">
        <w:rPr>
          <w:rFonts w:ascii="Times New Roman" w:hAnsi="Times New Roman" w:cs="Times New Roman"/>
          <w:i/>
          <w:sz w:val="28"/>
          <w:szCs w:val="28"/>
        </w:rPr>
        <w:t>книжный стол</w:t>
      </w:r>
      <w:r w:rsidRPr="004F5904">
        <w:rPr>
          <w:rFonts w:ascii="Times New Roman" w:hAnsi="Times New Roman" w:cs="Times New Roman"/>
          <w:sz w:val="28"/>
          <w:szCs w:val="28"/>
        </w:rPr>
        <w:t>» (</w:t>
      </w:r>
      <w:r w:rsidRPr="000253F6">
        <w:rPr>
          <w:rFonts w:ascii="Times New Roman" w:hAnsi="Times New Roman" w:cs="Times New Roman"/>
          <w:i/>
          <w:sz w:val="28"/>
          <w:szCs w:val="28"/>
        </w:rPr>
        <w:t>Büchertisch</w:t>
      </w:r>
      <w:r w:rsidRPr="004F5904">
        <w:rPr>
          <w:rFonts w:ascii="Times New Roman" w:hAnsi="Times New Roman" w:cs="Times New Roman"/>
          <w:sz w:val="28"/>
          <w:szCs w:val="28"/>
        </w:rPr>
        <w:t>), где приводились краткие аннотации к свежим книжным подборкам,</w:t>
      </w:r>
      <w:r>
        <w:rPr>
          <w:rFonts w:ascii="Times New Roman" w:hAnsi="Times New Roman" w:cs="Times New Roman"/>
          <w:sz w:val="28"/>
          <w:szCs w:val="28"/>
        </w:rPr>
        <w:t xml:space="preserve"> например </w:t>
      </w:r>
      <w:r w:rsidR="0017366A">
        <w:rPr>
          <w:rFonts w:ascii="Times New Roman" w:hAnsi="Times New Roman" w:cs="Times New Roman"/>
          <w:sz w:val="28"/>
          <w:szCs w:val="28"/>
        </w:rPr>
        <w:t xml:space="preserve">выпуске за </w:t>
      </w:r>
      <w:r>
        <w:rPr>
          <w:rFonts w:ascii="Times New Roman" w:hAnsi="Times New Roman" w:cs="Times New Roman"/>
          <w:sz w:val="28"/>
          <w:szCs w:val="28"/>
        </w:rPr>
        <w:t>24 июня 1922 г. журнал рекомендовал читателю: «</w:t>
      </w:r>
      <w:r w:rsidRPr="005E56A9">
        <w:rPr>
          <w:rFonts w:ascii="Times New Roman" w:hAnsi="Times New Roman" w:cs="Times New Roman"/>
          <w:i/>
          <w:sz w:val="28"/>
          <w:szCs w:val="28"/>
        </w:rPr>
        <w:t>Немецкий юмористический листок</w:t>
      </w:r>
      <w:r>
        <w:rPr>
          <w:rFonts w:ascii="Times New Roman" w:hAnsi="Times New Roman" w:cs="Times New Roman"/>
          <w:sz w:val="28"/>
          <w:szCs w:val="28"/>
        </w:rPr>
        <w:t>»</w:t>
      </w:r>
      <w:r w:rsidRPr="004F5904">
        <w:rPr>
          <w:rFonts w:ascii="Times New Roman" w:hAnsi="Times New Roman" w:cs="Times New Roman"/>
          <w:sz w:val="28"/>
          <w:szCs w:val="28"/>
        </w:rPr>
        <w:t xml:space="preserve"> (</w:t>
      </w:r>
      <w:r w:rsidRPr="000253F6">
        <w:rPr>
          <w:rFonts w:ascii="Times New Roman" w:hAnsi="Times New Roman" w:cs="Times New Roman"/>
          <w:i/>
          <w:sz w:val="28"/>
          <w:szCs w:val="28"/>
        </w:rPr>
        <w:t>Deutsches Witzblatt</w:t>
      </w:r>
      <w:r w:rsidRPr="004F5904">
        <w:rPr>
          <w:rFonts w:ascii="Times New Roman" w:hAnsi="Times New Roman" w:cs="Times New Roman"/>
          <w:sz w:val="28"/>
          <w:szCs w:val="28"/>
        </w:rPr>
        <w:t xml:space="preserve">) с антисемитскими сочинениями, </w:t>
      </w:r>
      <w:r>
        <w:rPr>
          <w:rFonts w:ascii="Times New Roman" w:hAnsi="Times New Roman" w:cs="Times New Roman"/>
          <w:sz w:val="28"/>
          <w:szCs w:val="28"/>
        </w:rPr>
        <w:t>«</w:t>
      </w:r>
      <w:r w:rsidRPr="002E14F5">
        <w:rPr>
          <w:rFonts w:ascii="Times New Roman" w:hAnsi="Times New Roman" w:cs="Times New Roman"/>
          <w:i/>
          <w:sz w:val="28"/>
          <w:szCs w:val="28"/>
        </w:rPr>
        <w:t>Немецкие лесные богослужения в трех книгах</w:t>
      </w:r>
      <w:r>
        <w:rPr>
          <w:rFonts w:ascii="Times New Roman" w:hAnsi="Times New Roman" w:cs="Times New Roman"/>
          <w:sz w:val="28"/>
          <w:szCs w:val="28"/>
        </w:rPr>
        <w:t xml:space="preserve">» </w:t>
      </w:r>
      <w:r w:rsidRPr="002E14F5">
        <w:rPr>
          <w:rFonts w:ascii="Times New Roman" w:hAnsi="Times New Roman" w:cs="Times New Roman"/>
          <w:sz w:val="28"/>
          <w:szCs w:val="28"/>
        </w:rPr>
        <w:t>(</w:t>
      </w:r>
      <w:r w:rsidRPr="000253F6">
        <w:rPr>
          <w:rFonts w:ascii="Times New Roman" w:hAnsi="Times New Roman" w:cs="Times New Roman"/>
          <w:i/>
          <w:sz w:val="28"/>
          <w:szCs w:val="28"/>
        </w:rPr>
        <w:t>Deutsche Waldandachten</w:t>
      </w:r>
      <w:r w:rsidRPr="002E14F5">
        <w:rPr>
          <w:rFonts w:ascii="Times New Roman" w:hAnsi="Times New Roman" w:cs="Times New Roman"/>
          <w:sz w:val="28"/>
          <w:szCs w:val="28"/>
        </w:rPr>
        <w:t>)</w:t>
      </w:r>
      <w:r>
        <w:rPr>
          <w:rFonts w:ascii="Times New Roman" w:hAnsi="Times New Roman" w:cs="Times New Roman"/>
          <w:sz w:val="28"/>
          <w:szCs w:val="28"/>
        </w:rPr>
        <w:t>,  35 чех. крон</w:t>
      </w:r>
      <w:r w:rsidRPr="004F5904">
        <w:rPr>
          <w:rFonts w:ascii="Times New Roman" w:hAnsi="Times New Roman" w:cs="Times New Roman"/>
          <w:sz w:val="28"/>
          <w:szCs w:val="28"/>
        </w:rPr>
        <w:t xml:space="preserve">, </w:t>
      </w:r>
      <w:r>
        <w:rPr>
          <w:rFonts w:ascii="Times New Roman" w:hAnsi="Times New Roman" w:cs="Times New Roman"/>
          <w:sz w:val="28"/>
          <w:szCs w:val="28"/>
        </w:rPr>
        <w:t xml:space="preserve">националистический </w:t>
      </w:r>
      <w:r w:rsidRPr="004F5904">
        <w:rPr>
          <w:rFonts w:ascii="Times New Roman" w:hAnsi="Times New Roman" w:cs="Times New Roman"/>
          <w:sz w:val="28"/>
          <w:szCs w:val="28"/>
        </w:rPr>
        <w:t>журнал «</w:t>
      </w:r>
      <w:r w:rsidRPr="000B0FA7">
        <w:rPr>
          <w:rFonts w:ascii="Times New Roman" w:hAnsi="Times New Roman" w:cs="Times New Roman"/>
          <w:i/>
          <w:sz w:val="28"/>
          <w:szCs w:val="28"/>
        </w:rPr>
        <w:t>Хохвахт</w:t>
      </w:r>
      <w:r>
        <w:rPr>
          <w:rFonts w:ascii="Times New Roman" w:hAnsi="Times New Roman" w:cs="Times New Roman"/>
          <w:sz w:val="28"/>
          <w:szCs w:val="28"/>
        </w:rPr>
        <w:t>» (</w:t>
      </w:r>
      <w:r w:rsidRPr="000253F6">
        <w:rPr>
          <w:rFonts w:ascii="Times New Roman" w:hAnsi="Times New Roman" w:cs="Times New Roman"/>
          <w:i/>
          <w:sz w:val="28"/>
          <w:szCs w:val="28"/>
        </w:rPr>
        <w:t>Hochwacht</w:t>
      </w:r>
      <w:r>
        <w:rPr>
          <w:rFonts w:ascii="Times New Roman" w:hAnsi="Times New Roman" w:cs="Times New Roman"/>
          <w:sz w:val="28"/>
          <w:szCs w:val="28"/>
        </w:rPr>
        <w:t xml:space="preserve">), </w:t>
      </w:r>
      <w:r w:rsidRPr="004F5904">
        <w:rPr>
          <w:rFonts w:ascii="Times New Roman" w:hAnsi="Times New Roman" w:cs="Times New Roman"/>
          <w:sz w:val="28"/>
          <w:szCs w:val="28"/>
        </w:rPr>
        <w:t xml:space="preserve">годовая подписка 12 крон, месячная 1 крона, </w:t>
      </w:r>
      <w:r>
        <w:rPr>
          <w:rFonts w:ascii="Times New Roman" w:hAnsi="Times New Roman" w:cs="Times New Roman"/>
          <w:sz w:val="28"/>
          <w:szCs w:val="28"/>
        </w:rPr>
        <w:t>«</w:t>
      </w:r>
      <w:r w:rsidRPr="000B0FA7">
        <w:rPr>
          <w:rFonts w:ascii="Times New Roman" w:hAnsi="Times New Roman" w:cs="Times New Roman"/>
          <w:i/>
          <w:sz w:val="28"/>
          <w:szCs w:val="28"/>
        </w:rPr>
        <w:t>Список туристических баз для молодежи</w:t>
      </w:r>
      <w:r>
        <w:rPr>
          <w:rFonts w:ascii="Times New Roman" w:hAnsi="Times New Roman" w:cs="Times New Roman"/>
          <w:sz w:val="28"/>
          <w:szCs w:val="28"/>
        </w:rPr>
        <w:t>»</w:t>
      </w:r>
      <w:r w:rsidRPr="004F5904">
        <w:rPr>
          <w:rFonts w:ascii="Times New Roman" w:hAnsi="Times New Roman" w:cs="Times New Roman"/>
          <w:sz w:val="28"/>
          <w:szCs w:val="28"/>
        </w:rPr>
        <w:t xml:space="preserve"> (</w:t>
      </w:r>
      <w:r w:rsidRPr="00566BB5">
        <w:rPr>
          <w:rFonts w:ascii="Times New Roman" w:hAnsi="Times New Roman" w:cs="Times New Roman"/>
          <w:i/>
          <w:sz w:val="28"/>
          <w:szCs w:val="28"/>
        </w:rPr>
        <w:t>Ein Verzeichnis der Jugendherbergen</w:t>
      </w:r>
      <w:r w:rsidRPr="004F5904">
        <w:rPr>
          <w:rFonts w:ascii="Times New Roman" w:hAnsi="Times New Roman" w:cs="Times New Roman"/>
          <w:sz w:val="28"/>
          <w:szCs w:val="28"/>
        </w:rPr>
        <w:t xml:space="preserve">) 1-50 крон, </w:t>
      </w:r>
      <w:r>
        <w:rPr>
          <w:rFonts w:ascii="Times New Roman" w:hAnsi="Times New Roman" w:cs="Times New Roman"/>
          <w:sz w:val="28"/>
          <w:szCs w:val="28"/>
        </w:rPr>
        <w:t>«</w:t>
      </w:r>
      <w:r w:rsidRPr="000B0FA7">
        <w:rPr>
          <w:rFonts w:ascii="Times New Roman" w:hAnsi="Times New Roman" w:cs="Times New Roman"/>
          <w:i/>
          <w:sz w:val="28"/>
          <w:szCs w:val="28"/>
        </w:rPr>
        <w:t>450 экскурсий</w:t>
      </w:r>
      <w:r>
        <w:rPr>
          <w:rFonts w:ascii="Times New Roman" w:hAnsi="Times New Roman" w:cs="Times New Roman"/>
          <w:sz w:val="28"/>
          <w:szCs w:val="28"/>
        </w:rPr>
        <w:t>»</w:t>
      </w:r>
      <w:r w:rsidRPr="004F5904">
        <w:rPr>
          <w:rFonts w:ascii="Times New Roman" w:hAnsi="Times New Roman" w:cs="Times New Roman"/>
          <w:sz w:val="28"/>
          <w:szCs w:val="28"/>
        </w:rPr>
        <w:t xml:space="preserve"> (</w:t>
      </w:r>
      <w:r w:rsidRPr="00566BB5">
        <w:rPr>
          <w:rFonts w:ascii="Times New Roman" w:hAnsi="Times New Roman" w:cs="Times New Roman"/>
          <w:i/>
          <w:sz w:val="28"/>
          <w:szCs w:val="28"/>
        </w:rPr>
        <w:t>450 Ausflüge</w:t>
      </w:r>
      <w:r w:rsidRPr="004F5904">
        <w:rPr>
          <w:rFonts w:ascii="Times New Roman" w:hAnsi="Times New Roman" w:cs="Times New Roman"/>
          <w:sz w:val="28"/>
          <w:szCs w:val="28"/>
        </w:rPr>
        <w:t>) вокруг Брно</w:t>
      </w:r>
      <w:r>
        <w:rPr>
          <w:rStyle w:val="a5"/>
          <w:rFonts w:ascii="Times New Roman" w:hAnsi="Times New Roman" w:cs="Times New Roman"/>
          <w:sz w:val="28"/>
          <w:szCs w:val="28"/>
        </w:rPr>
        <w:footnoteReference w:id="197"/>
      </w:r>
      <w:r w:rsidRPr="004F5904">
        <w:rPr>
          <w:rFonts w:ascii="Times New Roman" w:hAnsi="Times New Roman" w:cs="Times New Roman"/>
          <w:sz w:val="28"/>
          <w:szCs w:val="28"/>
        </w:rPr>
        <w:t>.</w:t>
      </w:r>
    </w:p>
    <w:p w14:paraId="68D1B08D"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последней странице каждого выпуска журнала с 1922 по 1929 гг. публиковалась колонка под названием «</w:t>
      </w:r>
      <w:r w:rsidRPr="00A85BFF">
        <w:rPr>
          <w:rFonts w:ascii="Times New Roman" w:hAnsi="Times New Roman" w:cs="Times New Roman"/>
          <w:i/>
          <w:sz w:val="28"/>
          <w:szCs w:val="28"/>
        </w:rPr>
        <w:t xml:space="preserve">Газета </w:t>
      </w:r>
      <w:r>
        <w:rPr>
          <w:rFonts w:ascii="Times New Roman" w:hAnsi="Times New Roman" w:cs="Times New Roman"/>
          <w:i/>
          <w:sz w:val="28"/>
          <w:szCs w:val="28"/>
        </w:rPr>
        <w:t>о легкой гимнастике</w:t>
      </w:r>
      <w:r>
        <w:rPr>
          <w:rFonts w:ascii="Times New Roman" w:hAnsi="Times New Roman" w:cs="Times New Roman"/>
          <w:sz w:val="28"/>
          <w:szCs w:val="28"/>
        </w:rPr>
        <w:t>» (</w:t>
      </w:r>
      <w:r>
        <w:rPr>
          <w:rFonts w:ascii="Times New Roman" w:hAnsi="Times New Roman" w:cs="Times New Roman"/>
          <w:sz w:val="28"/>
          <w:szCs w:val="28"/>
          <w:lang w:val="en-US"/>
        </w:rPr>
        <w:t>Turnzeitung</w:t>
      </w:r>
      <w:r>
        <w:rPr>
          <w:rFonts w:ascii="Times New Roman" w:hAnsi="Times New Roman" w:cs="Times New Roman"/>
          <w:sz w:val="28"/>
          <w:szCs w:val="28"/>
        </w:rPr>
        <w:t>), где были представлены</w:t>
      </w:r>
      <w:r w:rsidRPr="00016AA0">
        <w:rPr>
          <w:rFonts w:ascii="Times New Roman" w:hAnsi="Times New Roman" w:cs="Times New Roman"/>
          <w:sz w:val="28"/>
          <w:szCs w:val="28"/>
        </w:rPr>
        <w:t xml:space="preserve"> новости от</w:t>
      </w:r>
      <w:r>
        <w:rPr>
          <w:rFonts w:ascii="Times New Roman" w:hAnsi="Times New Roman" w:cs="Times New Roman"/>
          <w:sz w:val="28"/>
          <w:szCs w:val="28"/>
        </w:rPr>
        <w:t xml:space="preserve"> союза немецко-фёлькишских гимнастических организаций (</w:t>
      </w:r>
      <w:r w:rsidRPr="004E40BD">
        <w:rPr>
          <w:rFonts w:ascii="Times New Roman" w:hAnsi="Times New Roman" w:cs="Times New Roman"/>
          <w:i/>
          <w:sz w:val="28"/>
          <w:szCs w:val="28"/>
          <w:lang w:val="en-US"/>
        </w:rPr>
        <w:t>Der</w:t>
      </w:r>
      <w:r w:rsidRPr="004E40BD">
        <w:rPr>
          <w:rFonts w:ascii="Times New Roman" w:hAnsi="Times New Roman" w:cs="Times New Roman"/>
          <w:i/>
          <w:sz w:val="28"/>
          <w:szCs w:val="28"/>
        </w:rPr>
        <w:t xml:space="preserve"> </w:t>
      </w:r>
      <w:r w:rsidRPr="004E40BD">
        <w:rPr>
          <w:rFonts w:ascii="Times New Roman" w:hAnsi="Times New Roman" w:cs="Times New Roman"/>
          <w:i/>
          <w:sz w:val="28"/>
          <w:szCs w:val="28"/>
          <w:lang w:val="en-US"/>
        </w:rPr>
        <w:t>Verband</w:t>
      </w:r>
      <w:r w:rsidRPr="004E40BD">
        <w:rPr>
          <w:rFonts w:ascii="Times New Roman" w:hAnsi="Times New Roman" w:cs="Times New Roman"/>
          <w:i/>
          <w:sz w:val="28"/>
          <w:szCs w:val="28"/>
        </w:rPr>
        <w:t xml:space="preserve"> </w:t>
      </w:r>
      <w:r w:rsidRPr="004E40BD">
        <w:rPr>
          <w:rFonts w:ascii="Times New Roman" w:hAnsi="Times New Roman" w:cs="Times New Roman"/>
          <w:i/>
          <w:sz w:val="28"/>
          <w:szCs w:val="28"/>
          <w:lang w:val="en-US"/>
        </w:rPr>
        <w:t>der</w:t>
      </w:r>
      <w:r w:rsidRPr="004E40BD">
        <w:rPr>
          <w:rFonts w:ascii="Times New Roman" w:hAnsi="Times New Roman" w:cs="Times New Roman"/>
          <w:i/>
          <w:sz w:val="28"/>
          <w:szCs w:val="28"/>
        </w:rPr>
        <w:t xml:space="preserve"> </w:t>
      </w:r>
      <w:r w:rsidRPr="004E40BD">
        <w:rPr>
          <w:rFonts w:ascii="Times New Roman" w:hAnsi="Times New Roman" w:cs="Times New Roman"/>
          <w:i/>
          <w:sz w:val="28"/>
          <w:szCs w:val="28"/>
          <w:lang w:val="de-DE"/>
        </w:rPr>
        <w:t>deutschv</w:t>
      </w:r>
      <w:r w:rsidRPr="004E40BD">
        <w:rPr>
          <w:rFonts w:ascii="Times New Roman" w:hAnsi="Times New Roman" w:cs="Times New Roman"/>
          <w:i/>
          <w:sz w:val="28"/>
          <w:szCs w:val="28"/>
        </w:rPr>
        <w:t>ö</w:t>
      </w:r>
      <w:r w:rsidRPr="004E40BD">
        <w:rPr>
          <w:rFonts w:ascii="Times New Roman" w:hAnsi="Times New Roman" w:cs="Times New Roman"/>
          <w:i/>
          <w:sz w:val="28"/>
          <w:szCs w:val="28"/>
          <w:lang w:val="de-DE"/>
        </w:rPr>
        <w:t>lkischen</w:t>
      </w:r>
      <w:r w:rsidRPr="004E40BD">
        <w:rPr>
          <w:rFonts w:ascii="Times New Roman" w:hAnsi="Times New Roman" w:cs="Times New Roman"/>
          <w:i/>
          <w:sz w:val="28"/>
          <w:szCs w:val="28"/>
        </w:rPr>
        <w:t xml:space="preserve"> </w:t>
      </w:r>
      <w:r w:rsidRPr="004E40BD">
        <w:rPr>
          <w:rFonts w:ascii="Times New Roman" w:hAnsi="Times New Roman" w:cs="Times New Roman"/>
          <w:i/>
          <w:sz w:val="28"/>
          <w:szCs w:val="28"/>
          <w:lang w:val="de-DE"/>
        </w:rPr>
        <w:t>Turnvereine</w:t>
      </w:r>
      <w:r>
        <w:rPr>
          <w:rFonts w:ascii="Times New Roman" w:hAnsi="Times New Roman" w:cs="Times New Roman"/>
          <w:sz w:val="28"/>
          <w:szCs w:val="28"/>
        </w:rPr>
        <w:t>) в Чехословакии</w:t>
      </w:r>
      <w:r>
        <w:rPr>
          <w:rStyle w:val="a5"/>
          <w:rFonts w:ascii="Times New Roman" w:hAnsi="Times New Roman" w:cs="Times New Roman"/>
          <w:sz w:val="28"/>
          <w:szCs w:val="28"/>
        </w:rPr>
        <w:footnoteReference w:id="198"/>
      </w:r>
      <w:r w:rsidRPr="00016AA0">
        <w:rPr>
          <w:rFonts w:ascii="Times New Roman" w:hAnsi="Times New Roman" w:cs="Times New Roman"/>
          <w:sz w:val="28"/>
          <w:szCs w:val="28"/>
        </w:rPr>
        <w:t>.</w:t>
      </w:r>
      <w:r>
        <w:rPr>
          <w:rFonts w:ascii="Times New Roman" w:hAnsi="Times New Roman" w:cs="Times New Roman"/>
          <w:sz w:val="28"/>
          <w:szCs w:val="28"/>
        </w:rPr>
        <w:t xml:space="preserve"> Это были новости, нацеленные на индоктринацию в кругу немецких меньшинств спорта и здорового образа жизни, но с расовыми идеями и арийскими параграфами. В эти гимнастические общества привлекались все слои населения, но в первую очередь новости публиковались для завлечения молодежи. Это свидетельствует о том, что в Чехословакии фёлькишское движение также активно развивало бюндиш направление</w:t>
      </w:r>
      <w:r>
        <w:rPr>
          <w:rStyle w:val="a5"/>
          <w:rFonts w:ascii="Times New Roman" w:hAnsi="Times New Roman" w:cs="Times New Roman"/>
          <w:sz w:val="28"/>
          <w:szCs w:val="28"/>
        </w:rPr>
        <w:footnoteReference w:id="199"/>
      </w:r>
      <w:r>
        <w:rPr>
          <w:rFonts w:ascii="Times New Roman" w:hAnsi="Times New Roman" w:cs="Times New Roman"/>
          <w:sz w:val="28"/>
          <w:szCs w:val="28"/>
        </w:rPr>
        <w:t xml:space="preserve">. </w:t>
      </w:r>
    </w:p>
    <w:p w14:paraId="4F6F0104"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 печатным органом движения в Брно являлась газета «Дойчер Ландруф». Это было периодическое издание немецко-фёлькишской партии Чехословакии ‒ «Союз Фермеров» (</w:t>
      </w:r>
      <w:r w:rsidRPr="004E40BD">
        <w:rPr>
          <w:rFonts w:ascii="Times New Roman" w:hAnsi="Times New Roman" w:cs="Times New Roman"/>
          <w:i/>
          <w:sz w:val="28"/>
          <w:szCs w:val="28"/>
          <w:lang w:val="en-US"/>
        </w:rPr>
        <w:t>Bund</w:t>
      </w:r>
      <w:r w:rsidRPr="004E40BD">
        <w:rPr>
          <w:rFonts w:ascii="Times New Roman" w:hAnsi="Times New Roman" w:cs="Times New Roman"/>
          <w:i/>
          <w:sz w:val="28"/>
          <w:szCs w:val="28"/>
        </w:rPr>
        <w:t xml:space="preserve"> </w:t>
      </w:r>
      <w:r w:rsidRPr="004E40BD">
        <w:rPr>
          <w:rFonts w:ascii="Times New Roman" w:hAnsi="Times New Roman" w:cs="Times New Roman"/>
          <w:i/>
          <w:sz w:val="28"/>
          <w:szCs w:val="28"/>
          <w:lang w:val="en-US"/>
        </w:rPr>
        <w:t>der</w:t>
      </w:r>
      <w:r w:rsidRPr="004E40BD">
        <w:rPr>
          <w:rFonts w:ascii="Times New Roman" w:hAnsi="Times New Roman" w:cs="Times New Roman"/>
          <w:i/>
          <w:sz w:val="28"/>
          <w:szCs w:val="28"/>
        </w:rPr>
        <w:t xml:space="preserve"> </w:t>
      </w:r>
      <w:r w:rsidRPr="004E40BD">
        <w:rPr>
          <w:rFonts w:ascii="Times New Roman" w:hAnsi="Times New Roman" w:cs="Times New Roman"/>
          <w:i/>
          <w:sz w:val="28"/>
          <w:szCs w:val="28"/>
          <w:lang w:val="en-US"/>
        </w:rPr>
        <w:t>Landwirte</w:t>
      </w:r>
      <w:r>
        <w:rPr>
          <w:rFonts w:ascii="Times New Roman" w:hAnsi="Times New Roman" w:cs="Times New Roman"/>
          <w:sz w:val="28"/>
          <w:szCs w:val="28"/>
        </w:rPr>
        <w:t>, далее СФ), представлявший интересы</w:t>
      </w:r>
      <w:r w:rsidRPr="000F5EEC">
        <w:rPr>
          <w:rFonts w:ascii="Times New Roman" w:hAnsi="Times New Roman" w:cs="Times New Roman"/>
          <w:sz w:val="28"/>
          <w:szCs w:val="28"/>
        </w:rPr>
        <w:t xml:space="preserve"> немецких </w:t>
      </w:r>
      <w:r>
        <w:rPr>
          <w:rFonts w:ascii="Times New Roman" w:hAnsi="Times New Roman" w:cs="Times New Roman"/>
          <w:sz w:val="28"/>
          <w:szCs w:val="28"/>
        </w:rPr>
        <w:t>жителей сельской местности</w:t>
      </w:r>
      <w:r>
        <w:rPr>
          <w:rStyle w:val="a5"/>
          <w:rFonts w:ascii="Times New Roman" w:hAnsi="Times New Roman" w:cs="Times New Roman"/>
          <w:sz w:val="28"/>
          <w:szCs w:val="28"/>
        </w:rPr>
        <w:footnoteReference w:id="200"/>
      </w:r>
      <w:r>
        <w:rPr>
          <w:rFonts w:ascii="Times New Roman" w:hAnsi="Times New Roman" w:cs="Times New Roman"/>
          <w:sz w:val="28"/>
          <w:szCs w:val="28"/>
        </w:rPr>
        <w:t xml:space="preserve">.  «Дойчер </w:t>
      </w:r>
      <w:r>
        <w:rPr>
          <w:rFonts w:ascii="Times New Roman" w:hAnsi="Times New Roman" w:cs="Times New Roman"/>
          <w:sz w:val="28"/>
          <w:szCs w:val="28"/>
        </w:rPr>
        <w:lastRenderedPageBreak/>
        <w:t>Ландруф» издавалась с 1921 по 1938 гг. Календарь велся на старонемецком. Изначально ответственным редактором был депутат СФ доктор Георг Ханрайх, а с 20 января 1927 г. объединенное партийное представительство</w:t>
      </w:r>
      <w:r>
        <w:rPr>
          <w:rStyle w:val="a5"/>
          <w:rFonts w:ascii="Times New Roman" w:hAnsi="Times New Roman" w:cs="Times New Roman"/>
          <w:sz w:val="28"/>
          <w:szCs w:val="28"/>
        </w:rPr>
        <w:footnoteReference w:id="201"/>
      </w:r>
      <w:r>
        <w:rPr>
          <w:rFonts w:ascii="Times New Roman" w:hAnsi="Times New Roman" w:cs="Times New Roman"/>
          <w:sz w:val="28"/>
          <w:szCs w:val="28"/>
        </w:rPr>
        <w:t xml:space="preserve">. Ответственным публицистом до 1935 г. являлся Леопольд </w:t>
      </w:r>
      <w:r w:rsidRPr="00C158D0">
        <w:rPr>
          <w:rFonts w:ascii="Times New Roman" w:hAnsi="Times New Roman" w:cs="Times New Roman"/>
          <w:sz w:val="28"/>
          <w:szCs w:val="28"/>
        </w:rPr>
        <w:t>Кашл</w:t>
      </w:r>
      <w:r>
        <w:rPr>
          <w:rStyle w:val="a5"/>
          <w:rFonts w:ascii="Times New Roman" w:hAnsi="Times New Roman" w:cs="Times New Roman"/>
          <w:sz w:val="28"/>
          <w:szCs w:val="28"/>
        </w:rPr>
        <w:footnoteReference w:id="202"/>
      </w:r>
      <w:r>
        <w:rPr>
          <w:rFonts w:ascii="Times New Roman" w:hAnsi="Times New Roman" w:cs="Times New Roman"/>
          <w:sz w:val="28"/>
          <w:szCs w:val="28"/>
        </w:rPr>
        <w:t>.</w:t>
      </w:r>
      <w:r w:rsidRPr="00C158D0">
        <w:rPr>
          <w:rFonts w:ascii="Times New Roman" w:hAnsi="Times New Roman" w:cs="Times New Roman"/>
          <w:sz w:val="28"/>
          <w:szCs w:val="28"/>
        </w:rPr>
        <w:t xml:space="preserve"> Издательство и</w:t>
      </w:r>
      <w:r>
        <w:rPr>
          <w:rFonts w:ascii="Times New Roman" w:hAnsi="Times New Roman" w:cs="Times New Roman"/>
          <w:sz w:val="28"/>
          <w:szCs w:val="28"/>
        </w:rPr>
        <w:t>здававшее газету именовалось ‒</w:t>
      </w:r>
      <w:r w:rsidRPr="00C158D0">
        <w:rPr>
          <w:rFonts w:ascii="Times New Roman" w:hAnsi="Times New Roman" w:cs="Times New Roman"/>
          <w:sz w:val="28"/>
          <w:szCs w:val="28"/>
        </w:rPr>
        <w:t xml:space="preserve"> «Инвалидия»</w:t>
      </w:r>
      <w:r>
        <w:rPr>
          <w:rFonts w:ascii="Times New Roman" w:hAnsi="Times New Roman" w:cs="Times New Roman"/>
          <w:sz w:val="28"/>
          <w:szCs w:val="28"/>
        </w:rPr>
        <w:t xml:space="preserve"> (</w:t>
      </w:r>
      <w:r w:rsidRPr="004E40BD">
        <w:rPr>
          <w:rFonts w:ascii="Times New Roman" w:hAnsi="Times New Roman" w:cs="Times New Roman"/>
          <w:i/>
          <w:sz w:val="28"/>
          <w:szCs w:val="28"/>
          <w:lang w:val="en-US"/>
        </w:rPr>
        <w:t>Invalidia</w:t>
      </w:r>
      <w:r>
        <w:rPr>
          <w:rFonts w:ascii="Times New Roman" w:hAnsi="Times New Roman" w:cs="Times New Roman"/>
          <w:sz w:val="28"/>
          <w:szCs w:val="28"/>
        </w:rPr>
        <w:t>)</w:t>
      </w:r>
      <w:r w:rsidRPr="00C158D0">
        <w:rPr>
          <w:rFonts w:ascii="Times New Roman" w:hAnsi="Times New Roman" w:cs="Times New Roman"/>
          <w:sz w:val="28"/>
          <w:szCs w:val="28"/>
        </w:rPr>
        <w:t xml:space="preserve">, </w:t>
      </w:r>
      <w:r>
        <w:rPr>
          <w:rFonts w:ascii="Times New Roman" w:hAnsi="Times New Roman" w:cs="Times New Roman"/>
          <w:sz w:val="28"/>
          <w:szCs w:val="28"/>
        </w:rPr>
        <w:t>типография товарищества контуженных</w:t>
      </w:r>
      <w:r w:rsidRPr="00C158D0">
        <w:rPr>
          <w:rFonts w:ascii="Times New Roman" w:hAnsi="Times New Roman" w:cs="Times New Roman"/>
          <w:sz w:val="28"/>
          <w:szCs w:val="28"/>
        </w:rPr>
        <w:t xml:space="preserve"> ветеранов</w:t>
      </w:r>
      <w:r>
        <w:rPr>
          <w:rStyle w:val="a5"/>
          <w:rFonts w:ascii="Times New Roman" w:hAnsi="Times New Roman" w:cs="Times New Roman"/>
          <w:sz w:val="28"/>
          <w:szCs w:val="28"/>
        </w:rPr>
        <w:footnoteReference w:id="203"/>
      </w:r>
      <w:r w:rsidRPr="00C158D0">
        <w:rPr>
          <w:rFonts w:ascii="Times New Roman" w:hAnsi="Times New Roman" w:cs="Times New Roman"/>
          <w:sz w:val="28"/>
          <w:szCs w:val="28"/>
        </w:rPr>
        <w:t>.</w:t>
      </w:r>
    </w:p>
    <w:p w14:paraId="7086D097"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Издатель </w:t>
      </w:r>
      <w:r>
        <w:rPr>
          <w:rFonts w:ascii="Times New Roman" w:hAnsi="Times New Roman" w:cs="Times New Roman"/>
          <w:b/>
          <w:sz w:val="28"/>
          <w:szCs w:val="28"/>
        </w:rPr>
        <w:t>Георг</w:t>
      </w:r>
      <w:r w:rsidRPr="006A6163">
        <w:rPr>
          <w:rFonts w:ascii="Times New Roman" w:hAnsi="Times New Roman" w:cs="Times New Roman"/>
          <w:b/>
          <w:sz w:val="28"/>
          <w:szCs w:val="28"/>
        </w:rPr>
        <w:t xml:space="preserve"> Ханрайх</w:t>
      </w:r>
      <w:r>
        <w:rPr>
          <w:rFonts w:ascii="Times New Roman" w:hAnsi="Times New Roman" w:cs="Times New Roman"/>
          <w:sz w:val="28"/>
          <w:szCs w:val="28"/>
        </w:rPr>
        <w:t xml:space="preserve"> (1887-1955 гг.) родился в городе Брюнн в немецкой крестьянской семье. После окончания школы изучал немецкий и английский язык в Венском университете, а затем работал учителем в Вене и Брюнне.</w:t>
      </w:r>
      <w:r w:rsidRPr="00E55696">
        <w:t xml:space="preserve"> </w:t>
      </w:r>
      <w:r>
        <w:rPr>
          <w:rFonts w:ascii="Times New Roman" w:hAnsi="Times New Roman" w:cs="Times New Roman"/>
          <w:sz w:val="28"/>
          <w:szCs w:val="28"/>
        </w:rPr>
        <w:t>С 1920 по 1927 гг. состоял в СФ и также являлся депутатом национального собрания. В 1927 г. из-за разногласий с однопартийцами покинул СФ, но продолжил принимать участие в политической жизни Судетских немцев</w:t>
      </w:r>
      <w:r>
        <w:rPr>
          <w:rStyle w:val="a5"/>
          <w:rFonts w:ascii="Times New Roman" w:hAnsi="Times New Roman" w:cs="Times New Roman"/>
          <w:sz w:val="28"/>
          <w:szCs w:val="28"/>
        </w:rPr>
        <w:footnoteReference w:id="204"/>
      </w:r>
      <w:r>
        <w:rPr>
          <w:rFonts w:ascii="Times New Roman" w:hAnsi="Times New Roman" w:cs="Times New Roman"/>
          <w:sz w:val="28"/>
          <w:szCs w:val="28"/>
        </w:rPr>
        <w:t xml:space="preserve">.  </w:t>
      </w:r>
    </w:p>
    <w:p w14:paraId="7EFD1E66" w14:textId="1CBC0BEA"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Будучи в Вене </w:t>
      </w:r>
      <w:r w:rsidRPr="0002600A">
        <w:rPr>
          <w:rFonts w:ascii="Times New Roman" w:hAnsi="Times New Roman" w:cs="Times New Roman"/>
          <w:sz w:val="28"/>
          <w:szCs w:val="28"/>
        </w:rPr>
        <w:t>Г. Ханрайх, вероятно, точно также познакомился с фёлькишским мировоззрением, где идея идеализации крестьянина и сельской жизни как питательной среды лучших немецких качеств пришлось ему по душе.</w:t>
      </w:r>
      <w:r>
        <w:rPr>
          <w:rFonts w:ascii="Times New Roman" w:hAnsi="Times New Roman" w:cs="Times New Roman"/>
          <w:sz w:val="28"/>
          <w:szCs w:val="28"/>
        </w:rPr>
        <w:t xml:space="preserve"> Потому на титульной странице газеты отмечалось, что это «</w:t>
      </w:r>
      <w:r w:rsidRPr="00C92311">
        <w:rPr>
          <w:rFonts w:ascii="Times New Roman" w:hAnsi="Times New Roman" w:cs="Times New Roman"/>
          <w:i/>
          <w:sz w:val="28"/>
          <w:szCs w:val="28"/>
        </w:rPr>
        <w:t>еженедельник союза фермеров, политической партии немецкого сельского населения</w:t>
      </w:r>
      <w:r>
        <w:rPr>
          <w:rFonts w:ascii="Times New Roman" w:hAnsi="Times New Roman" w:cs="Times New Roman"/>
          <w:sz w:val="28"/>
          <w:szCs w:val="28"/>
        </w:rPr>
        <w:t>» (</w:t>
      </w:r>
      <w:r w:rsidRPr="008227D2">
        <w:rPr>
          <w:rFonts w:ascii="Times New Roman" w:hAnsi="Times New Roman" w:cs="Times New Roman"/>
          <w:i/>
          <w:sz w:val="28"/>
          <w:szCs w:val="28"/>
          <w:lang w:val="en-US"/>
        </w:rPr>
        <w:t>Wochenblatt</w:t>
      </w:r>
      <w:r w:rsidRPr="008227D2">
        <w:rPr>
          <w:rFonts w:ascii="Times New Roman" w:hAnsi="Times New Roman" w:cs="Times New Roman"/>
          <w:i/>
          <w:sz w:val="28"/>
          <w:szCs w:val="28"/>
        </w:rPr>
        <w:t xml:space="preserve"> </w:t>
      </w:r>
      <w:r w:rsidRPr="008227D2">
        <w:rPr>
          <w:rFonts w:ascii="Times New Roman" w:hAnsi="Times New Roman" w:cs="Times New Roman"/>
          <w:i/>
          <w:sz w:val="28"/>
          <w:szCs w:val="28"/>
          <w:lang w:val="en-US"/>
        </w:rPr>
        <w:t>des</w:t>
      </w:r>
      <w:r w:rsidRPr="008227D2">
        <w:rPr>
          <w:rFonts w:ascii="Times New Roman" w:hAnsi="Times New Roman" w:cs="Times New Roman"/>
          <w:i/>
          <w:sz w:val="28"/>
          <w:szCs w:val="28"/>
        </w:rPr>
        <w:t xml:space="preserve"> </w:t>
      </w:r>
      <w:r w:rsidRPr="008227D2">
        <w:rPr>
          <w:rFonts w:ascii="Times New Roman" w:hAnsi="Times New Roman" w:cs="Times New Roman"/>
          <w:i/>
          <w:sz w:val="28"/>
          <w:szCs w:val="28"/>
          <w:lang w:val="en-US"/>
        </w:rPr>
        <w:t>Bundes</w:t>
      </w:r>
      <w:r w:rsidRPr="008227D2">
        <w:rPr>
          <w:rFonts w:ascii="Times New Roman" w:hAnsi="Times New Roman" w:cs="Times New Roman"/>
          <w:i/>
          <w:sz w:val="28"/>
          <w:szCs w:val="28"/>
        </w:rPr>
        <w:t xml:space="preserve"> </w:t>
      </w:r>
      <w:r w:rsidRPr="008227D2">
        <w:rPr>
          <w:rFonts w:ascii="Times New Roman" w:hAnsi="Times New Roman" w:cs="Times New Roman"/>
          <w:i/>
          <w:sz w:val="28"/>
          <w:szCs w:val="28"/>
          <w:lang w:val="en-US"/>
        </w:rPr>
        <w:t>der</w:t>
      </w:r>
      <w:r w:rsidRPr="008227D2">
        <w:rPr>
          <w:rFonts w:ascii="Times New Roman" w:hAnsi="Times New Roman" w:cs="Times New Roman"/>
          <w:i/>
          <w:sz w:val="28"/>
          <w:szCs w:val="28"/>
        </w:rPr>
        <w:t xml:space="preserve"> </w:t>
      </w:r>
      <w:r w:rsidRPr="008227D2">
        <w:rPr>
          <w:rFonts w:ascii="Times New Roman" w:hAnsi="Times New Roman" w:cs="Times New Roman"/>
          <w:i/>
          <w:sz w:val="28"/>
          <w:szCs w:val="28"/>
          <w:lang w:val="en-US"/>
        </w:rPr>
        <w:t>Landwirte</w:t>
      </w:r>
      <w:r w:rsidRPr="008227D2">
        <w:rPr>
          <w:rFonts w:ascii="Times New Roman" w:hAnsi="Times New Roman" w:cs="Times New Roman"/>
          <w:i/>
          <w:sz w:val="28"/>
          <w:szCs w:val="28"/>
        </w:rPr>
        <w:t xml:space="preserve">, politische </w:t>
      </w:r>
      <w:r w:rsidRPr="008227D2">
        <w:rPr>
          <w:rFonts w:ascii="Times New Roman" w:hAnsi="Times New Roman" w:cs="Times New Roman"/>
          <w:i/>
          <w:sz w:val="28"/>
          <w:szCs w:val="28"/>
          <w:lang w:val="en-US"/>
        </w:rPr>
        <w:t>Partei</w:t>
      </w:r>
      <w:r w:rsidRPr="008227D2">
        <w:rPr>
          <w:rFonts w:ascii="Times New Roman" w:hAnsi="Times New Roman" w:cs="Times New Roman"/>
          <w:i/>
          <w:sz w:val="28"/>
          <w:szCs w:val="28"/>
        </w:rPr>
        <w:t xml:space="preserve"> </w:t>
      </w:r>
      <w:r w:rsidRPr="008227D2">
        <w:rPr>
          <w:rFonts w:ascii="Times New Roman" w:hAnsi="Times New Roman" w:cs="Times New Roman"/>
          <w:i/>
          <w:sz w:val="28"/>
          <w:szCs w:val="28"/>
          <w:lang w:val="en-US"/>
        </w:rPr>
        <w:t>des</w:t>
      </w:r>
      <w:r w:rsidRPr="008227D2">
        <w:rPr>
          <w:rFonts w:ascii="Times New Roman" w:hAnsi="Times New Roman" w:cs="Times New Roman"/>
          <w:i/>
          <w:sz w:val="28"/>
          <w:szCs w:val="28"/>
        </w:rPr>
        <w:t xml:space="preserve"> </w:t>
      </w:r>
      <w:r w:rsidRPr="008227D2">
        <w:rPr>
          <w:rFonts w:ascii="Times New Roman" w:hAnsi="Times New Roman" w:cs="Times New Roman"/>
          <w:i/>
          <w:sz w:val="28"/>
          <w:szCs w:val="28"/>
          <w:lang w:val="en-US"/>
        </w:rPr>
        <w:t>deutschen</w:t>
      </w:r>
      <w:r w:rsidRPr="008227D2">
        <w:rPr>
          <w:rFonts w:ascii="Times New Roman" w:hAnsi="Times New Roman" w:cs="Times New Roman"/>
          <w:i/>
          <w:sz w:val="28"/>
          <w:szCs w:val="28"/>
        </w:rPr>
        <w:t xml:space="preserve"> </w:t>
      </w:r>
      <w:r w:rsidRPr="008227D2">
        <w:rPr>
          <w:rFonts w:ascii="Times New Roman" w:hAnsi="Times New Roman" w:cs="Times New Roman"/>
          <w:i/>
          <w:sz w:val="28"/>
          <w:szCs w:val="28"/>
          <w:lang w:val="en-US"/>
        </w:rPr>
        <w:t>Landvolkes</w:t>
      </w:r>
      <w:r>
        <w:rPr>
          <w:rFonts w:ascii="Times New Roman" w:hAnsi="Times New Roman" w:cs="Times New Roman"/>
          <w:sz w:val="28"/>
          <w:szCs w:val="28"/>
        </w:rPr>
        <w:t>) в Моравии, Силезии и Богемии</w:t>
      </w:r>
      <w:r>
        <w:rPr>
          <w:rStyle w:val="a5"/>
          <w:rFonts w:ascii="Times New Roman" w:hAnsi="Times New Roman" w:cs="Times New Roman"/>
          <w:sz w:val="28"/>
          <w:szCs w:val="28"/>
        </w:rPr>
        <w:footnoteReference w:id="205"/>
      </w:r>
      <w:r>
        <w:rPr>
          <w:rFonts w:ascii="Times New Roman" w:hAnsi="Times New Roman" w:cs="Times New Roman"/>
          <w:sz w:val="28"/>
          <w:szCs w:val="28"/>
        </w:rPr>
        <w:t>. Для издания и партии «Ландфольк» являлся не просто главной аудиторией газеты и избирателями, а главной ценностью идеологии, они несли для них сакральный смысл, который раскрывался в полной мере на страницах газеты. 20 марта 1924 г. в «Дойчер Ландруф» вышла статья под названием: «</w:t>
      </w:r>
      <w:r w:rsidRPr="002705CA">
        <w:rPr>
          <w:rFonts w:ascii="Times New Roman" w:hAnsi="Times New Roman" w:cs="Times New Roman"/>
          <w:i/>
          <w:sz w:val="28"/>
          <w:szCs w:val="28"/>
        </w:rPr>
        <w:t>Право на самоопределение и народная общность</w:t>
      </w:r>
      <w:r>
        <w:rPr>
          <w:rFonts w:ascii="Times New Roman" w:hAnsi="Times New Roman" w:cs="Times New Roman"/>
          <w:sz w:val="28"/>
          <w:szCs w:val="28"/>
        </w:rPr>
        <w:t>» (</w:t>
      </w:r>
      <w:r w:rsidRPr="008227D2">
        <w:rPr>
          <w:rFonts w:ascii="Times New Roman" w:hAnsi="Times New Roman" w:cs="Times New Roman"/>
          <w:i/>
          <w:sz w:val="28"/>
          <w:szCs w:val="28"/>
          <w:lang w:val="en-US"/>
        </w:rPr>
        <w:t>Selbstbestimmungsrecht</w:t>
      </w:r>
      <w:r w:rsidRPr="008227D2">
        <w:rPr>
          <w:rFonts w:ascii="Times New Roman" w:hAnsi="Times New Roman" w:cs="Times New Roman"/>
          <w:i/>
          <w:sz w:val="28"/>
          <w:szCs w:val="28"/>
        </w:rPr>
        <w:t xml:space="preserve"> </w:t>
      </w:r>
      <w:r w:rsidRPr="008227D2">
        <w:rPr>
          <w:rFonts w:ascii="Times New Roman" w:hAnsi="Times New Roman" w:cs="Times New Roman"/>
          <w:i/>
          <w:sz w:val="28"/>
          <w:szCs w:val="28"/>
          <w:lang w:val="en-US"/>
        </w:rPr>
        <w:t>und</w:t>
      </w:r>
      <w:r w:rsidRPr="008227D2">
        <w:rPr>
          <w:rFonts w:ascii="Times New Roman" w:hAnsi="Times New Roman" w:cs="Times New Roman"/>
          <w:i/>
          <w:sz w:val="28"/>
          <w:szCs w:val="28"/>
        </w:rPr>
        <w:t xml:space="preserve"> </w:t>
      </w:r>
      <w:r w:rsidRPr="008227D2">
        <w:rPr>
          <w:rFonts w:ascii="Times New Roman" w:hAnsi="Times New Roman" w:cs="Times New Roman"/>
          <w:i/>
          <w:sz w:val="28"/>
          <w:szCs w:val="28"/>
          <w:lang w:val="en-US"/>
        </w:rPr>
        <w:t>Volksgemeinschaft</w:t>
      </w:r>
      <w:r>
        <w:rPr>
          <w:rFonts w:ascii="Times New Roman" w:hAnsi="Times New Roman" w:cs="Times New Roman"/>
          <w:sz w:val="28"/>
          <w:szCs w:val="28"/>
        </w:rPr>
        <w:t>) от некого «</w:t>
      </w:r>
      <w:r w:rsidRPr="002705CA">
        <w:rPr>
          <w:rFonts w:ascii="Times New Roman" w:hAnsi="Times New Roman" w:cs="Times New Roman"/>
          <w:i/>
          <w:sz w:val="28"/>
          <w:szCs w:val="28"/>
          <w:lang w:val="en-US"/>
        </w:rPr>
        <w:t>Sch</w:t>
      </w:r>
      <w:r>
        <w:rPr>
          <w:rFonts w:ascii="Times New Roman" w:hAnsi="Times New Roman" w:cs="Times New Roman"/>
          <w:sz w:val="28"/>
          <w:szCs w:val="28"/>
        </w:rPr>
        <w:t xml:space="preserve">», где отмечалось, что: </w:t>
      </w:r>
      <w:r w:rsidRPr="00EC0C89">
        <w:rPr>
          <w:rFonts w:ascii="Times New Roman" w:hAnsi="Times New Roman" w:cs="Times New Roman"/>
          <w:sz w:val="28"/>
          <w:szCs w:val="28"/>
        </w:rPr>
        <w:t>«</w:t>
      </w:r>
      <w:r w:rsidRPr="00EC0C89">
        <w:rPr>
          <w:rFonts w:ascii="Times New Roman" w:hAnsi="Times New Roman" w:cs="Times New Roman"/>
          <w:i/>
          <w:sz w:val="28"/>
          <w:szCs w:val="28"/>
        </w:rPr>
        <w:t>Мы образуем от и через почву природы непременное единство(Gemeinschaft)</w:t>
      </w:r>
      <w:r w:rsidRPr="00EC0C89">
        <w:rPr>
          <w:rFonts w:ascii="Times New Roman" w:hAnsi="Times New Roman" w:cs="Times New Roman"/>
          <w:sz w:val="28"/>
          <w:szCs w:val="28"/>
        </w:rPr>
        <w:t xml:space="preserve">, </w:t>
      </w:r>
      <w:r w:rsidRPr="00500D55">
        <w:rPr>
          <w:rFonts w:ascii="Times New Roman" w:hAnsi="Times New Roman" w:cs="Times New Roman"/>
          <w:i/>
          <w:sz w:val="28"/>
          <w:szCs w:val="28"/>
        </w:rPr>
        <w:t xml:space="preserve">какое от природы нам дано </w:t>
      </w:r>
      <w:r w:rsidRPr="00500D55">
        <w:rPr>
          <w:rFonts w:ascii="Times New Roman" w:hAnsi="Times New Roman" w:cs="Times New Roman"/>
          <w:i/>
          <w:sz w:val="28"/>
          <w:szCs w:val="28"/>
        </w:rPr>
        <w:lastRenderedPageBreak/>
        <w:t>испытывать всем вместе и по отдельности: давать народу хлеб, сохранять здоровую жизнь и чистую кровь народа, заботиться о нравственности, морали и сознании и</w:t>
      </w:r>
      <w:r>
        <w:rPr>
          <w:rFonts w:ascii="Times New Roman" w:hAnsi="Times New Roman" w:cs="Times New Roman"/>
          <w:i/>
          <w:sz w:val="28"/>
          <w:szCs w:val="28"/>
        </w:rPr>
        <w:t xml:space="preserve"> оберегать язык народа</w:t>
      </w:r>
      <w:r w:rsidRPr="00500D55">
        <w:rPr>
          <w:rFonts w:ascii="Times New Roman" w:hAnsi="Times New Roman" w:cs="Times New Roman"/>
          <w:i/>
          <w:sz w:val="28"/>
          <w:szCs w:val="28"/>
        </w:rPr>
        <w:t>.  Мы есть Фёлькиш!</w:t>
      </w:r>
      <w:r w:rsidRPr="00EC0C89">
        <w:rPr>
          <w:rFonts w:ascii="Times New Roman" w:hAnsi="Times New Roman" w:cs="Times New Roman"/>
          <w:sz w:val="28"/>
          <w:szCs w:val="28"/>
        </w:rPr>
        <w:t>»</w:t>
      </w:r>
      <w:r>
        <w:rPr>
          <w:rStyle w:val="a5"/>
          <w:rFonts w:ascii="Times New Roman" w:hAnsi="Times New Roman" w:cs="Times New Roman"/>
          <w:sz w:val="28"/>
          <w:szCs w:val="28"/>
        </w:rPr>
        <w:footnoteReference w:id="206"/>
      </w:r>
      <w:r>
        <w:rPr>
          <w:rFonts w:ascii="Times New Roman" w:hAnsi="Times New Roman" w:cs="Times New Roman"/>
          <w:sz w:val="28"/>
          <w:szCs w:val="28"/>
        </w:rPr>
        <w:t xml:space="preserve">. Годом ранее 1 ноября 1923 г. </w:t>
      </w:r>
      <w:r w:rsidR="00B05578">
        <w:rPr>
          <w:rFonts w:ascii="Times New Roman" w:hAnsi="Times New Roman" w:cs="Times New Roman"/>
          <w:sz w:val="28"/>
          <w:szCs w:val="28"/>
        </w:rPr>
        <w:t>газета «Дойчер Ландруф» привела</w:t>
      </w:r>
      <w:r>
        <w:rPr>
          <w:rFonts w:ascii="Times New Roman" w:hAnsi="Times New Roman" w:cs="Times New Roman"/>
          <w:sz w:val="28"/>
          <w:szCs w:val="28"/>
        </w:rPr>
        <w:t xml:space="preserve"> мысли одного из участников СФ, </w:t>
      </w:r>
      <w:r w:rsidRPr="00BD0060">
        <w:rPr>
          <w:rFonts w:ascii="Times New Roman" w:hAnsi="Times New Roman" w:cs="Times New Roman"/>
          <w:sz w:val="28"/>
          <w:szCs w:val="28"/>
        </w:rPr>
        <w:t>окруж</w:t>
      </w:r>
      <w:r>
        <w:rPr>
          <w:rFonts w:ascii="Times New Roman" w:hAnsi="Times New Roman" w:cs="Times New Roman"/>
          <w:sz w:val="28"/>
          <w:szCs w:val="28"/>
        </w:rPr>
        <w:t>ного старосты</w:t>
      </w:r>
      <w:r w:rsidRPr="00BD0060">
        <w:rPr>
          <w:rFonts w:ascii="Times New Roman" w:hAnsi="Times New Roman" w:cs="Times New Roman"/>
          <w:sz w:val="28"/>
          <w:szCs w:val="28"/>
        </w:rPr>
        <w:t xml:space="preserve"> (</w:t>
      </w:r>
      <w:r w:rsidRPr="008227D2">
        <w:rPr>
          <w:rFonts w:ascii="Times New Roman" w:hAnsi="Times New Roman" w:cs="Times New Roman"/>
          <w:i/>
          <w:sz w:val="28"/>
          <w:szCs w:val="28"/>
        </w:rPr>
        <w:t>Kreisobmann</w:t>
      </w:r>
      <w:r>
        <w:rPr>
          <w:rFonts w:ascii="Times New Roman" w:hAnsi="Times New Roman" w:cs="Times New Roman"/>
          <w:sz w:val="28"/>
          <w:szCs w:val="28"/>
        </w:rPr>
        <w:t>) Вайскирх в Силезии Гэрра</w:t>
      </w:r>
      <w:r w:rsidRPr="00BD0060">
        <w:rPr>
          <w:rFonts w:ascii="Times New Roman" w:hAnsi="Times New Roman" w:cs="Times New Roman"/>
          <w:sz w:val="28"/>
          <w:szCs w:val="28"/>
        </w:rPr>
        <w:t xml:space="preserve"> Хал</w:t>
      </w:r>
      <w:r>
        <w:rPr>
          <w:rFonts w:ascii="Times New Roman" w:hAnsi="Times New Roman" w:cs="Times New Roman"/>
          <w:sz w:val="28"/>
          <w:szCs w:val="28"/>
        </w:rPr>
        <w:t>ь</w:t>
      </w:r>
      <w:r w:rsidRPr="00BD0060">
        <w:rPr>
          <w:rFonts w:ascii="Times New Roman" w:hAnsi="Times New Roman" w:cs="Times New Roman"/>
          <w:sz w:val="28"/>
          <w:szCs w:val="28"/>
        </w:rPr>
        <w:t>ке</w:t>
      </w:r>
      <w:r>
        <w:rPr>
          <w:rFonts w:ascii="Times New Roman" w:hAnsi="Times New Roman" w:cs="Times New Roman"/>
          <w:sz w:val="28"/>
          <w:szCs w:val="28"/>
        </w:rPr>
        <w:t>, который писал, что чтобы обеспечить «хорошее будущее» для немецкого народа, всем немцам стоило бы объединиться вокруг немецкой деревни, так как «</w:t>
      </w:r>
      <w:r w:rsidRPr="000049F9">
        <w:rPr>
          <w:rFonts w:ascii="Times New Roman" w:hAnsi="Times New Roman" w:cs="Times New Roman"/>
          <w:i/>
          <w:sz w:val="28"/>
          <w:szCs w:val="28"/>
        </w:rPr>
        <w:t>в деревне еще присутствуют здоровье и с</w:t>
      </w:r>
      <w:r>
        <w:rPr>
          <w:rFonts w:ascii="Times New Roman" w:hAnsi="Times New Roman" w:cs="Times New Roman"/>
          <w:i/>
          <w:sz w:val="28"/>
          <w:szCs w:val="28"/>
        </w:rPr>
        <w:t>амобытность, что уже находит ее</w:t>
      </w:r>
      <w:r w:rsidRPr="000049F9">
        <w:rPr>
          <w:rFonts w:ascii="Times New Roman" w:hAnsi="Times New Roman" w:cs="Times New Roman"/>
          <w:i/>
          <w:sz w:val="28"/>
          <w:szCs w:val="28"/>
        </w:rPr>
        <w:t xml:space="preserve"> основание через внутреннюю совместную жизнь с природой, в то время как в городах распространилась уже через чур сила еврейского духа, которая действует там разлагающе</w:t>
      </w:r>
      <w:r>
        <w:rPr>
          <w:rFonts w:ascii="Times New Roman" w:hAnsi="Times New Roman" w:cs="Times New Roman"/>
          <w:sz w:val="28"/>
          <w:szCs w:val="28"/>
        </w:rPr>
        <w:t>»</w:t>
      </w:r>
      <w:r>
        <w:rPr>
          <w:rStyle w:val="a5"/>
          <w:rFonts w:ascii="Times New Roman" w:hAnsi="Times New Roman" w:cs="Times New Roman"/>
          <w:sz w:val="28"/>
          <w:szCs w:val="28"/>
        </w:rPr>
        <w:footnoteReference w:id="207"/>
      </w:r>
      <w:r w:rsidRPr="000049F9">
        <w:rPr>
          <w:rFonts w:ascii="Times New Roman" w:hAnsi="Times New Roman" w:cs="Times New Roman"/>
          <w:sz w:val="28"/>
          <w:szCs w:val="28"/>
        </w:rPr>
        <w:t>.</w:t>
      </w:r>
      <w:r>
        <w:rPr>
          <w:rFonts w:ascii="Times New Roman" w:hAnsi="Times New Roman" w:cs="Times New Roman"/>
          <w:sz w:val="28"/>
          <w:szCs w:val="28"/>
        </w:rPr>
        <w:t xml:space="preserve"> </w:t>
      </w:r>
    </w:p>
    <w:p w14:paraId="4F841E79" w14:textId="581CDAF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Приведенные высказывания могут свидетельствовать, что газета «Дойчер Ландруф» и партия СФ считали себя не просто частью фёлькишского движения, а так называемым движением «Ландфольк» (</w:t>
      </w:r>
      <w:r w:rsidRPr="008227D2">
        <w:rPr>
          <w:rFonts w:ascii="Times New Roman" w:hAnsi="Times New Roman" w:cs="Times New Roman"/>
          <w:i/>
          <w:sz w:val="28"/>
          <w:szCs w:val="28"/>
          <w:lang w:val="en-US"/>
        </w:rPr>
        <w:t>Landvolkbewegung</w:t>
      </w:r>
      <w:r w:rsidRPr="00282EE1">
        <w:rPr>
          <w:rFonts w:ascii="Times New Roman" w:hAnsi="Times New Roman" w:cs="Times New Roman"/>
          <w:sz w:val="28"/>
          <w:szCs w:val="28"/>
        </w:rPr>
        <w:t>)</w:t>
      </w:r>
      <w:r>
        <w:rPr>
          <w:rStyle w:val="a5"/>
          <w:rFonts w:ascii="Times New Roman" w:hAnsi="Times New Roman" w:cs="Times New Roman"/>
          <w:sz w:val="28"/>
          <w:szCs w:val="28"/>
        </w:rPr>
        <w:footnoteReference w:id="208"/>
      </w:r>
      <w:r>
        <w:rPr>
          <w:rFonts w:ascii="Times New Roman" w:hAnsi="Times New Roman" w:cs="Times New Roman"/>
          <w:sz w:val="28"/>
          <w:szCs w:val="28"/>
        </w:rPr>
        <w:t>, то есть немецкого сельского населения или хуторского крестьянства в Чехословакии. Это движение А. Молер выделил как отдельное течение консервативной революции и характеризовал его как «</w:t>
      </w:r>
      <w:r w:rsidRPr="00D15014">
        <w:rPr>
          <w:rFonts w:ascii="Times New Roman" w:hAnsi="Times New Roman" w:cs="Times New Roman"/>
          <w:i/>
          <w:sz w:val="28"/>
          <w:szCs w:val="28"/>
        </w:rPr>
        <w:t>пробуждение целого сословия</w:t>
      </w:r>
      <w:r>
        <w:rPr>
          <w:rFonts w:ascii="Times New Roman" w:hAnsi="Times New Roman" w:cs="Times New Roman"/>
          <w:sz w:val="28"/>
          <w:szCs w:val="28"/>
        </w:rPr>
        <w:t>»</w:t>
      </w:r>
      <w:r>
        <w:rPr>
          <w:rStyle w:val="a5"/>
          <w:rFonts w:ascii="Times New Roman" w:hAnsi="Times New Roman" w:cs="Times New Roman"/>
          <w:sz w:val="28"/>
          <w:szCs w:val="28"/>
        </w:rPr>
        <w:footnoteReference w:id="209"/>
      </w:r>
      <w:r>
        <w:rPr>
          <w:rFonts w:ascii="Times New Roman" w:hAnsi="Times New Roman" w:cs="Times New Roman"/>
          <w:sz w:val="28"/>
          <w:szCs w:val="28"/>
        </w:rPr>
        <w:t>. Однако его появление он констатировал в Шлезвиг-Гольштейне в 1928 г</w:t>
      </w:r>
      <w:r>
        <w:rPr>
          <w:rStyle w:val="a5"/>
          <w:rFonts w:ascii="Times New Roman" w:hAnsi="Times New Roman" w:cs="Times New Roman"/>
          <w:sz w:val="28"/>
          <w:szCs w:val="28"/>
        </w:rPr>
        <w:footnoteReference w:id="210"/>
      </w:r>
      <w:r>
        <w:rPr>
          <w:rFonts w:ascii="Times New Roman" w:hAnsi="Times New Roman" w:cs="Times New Roman"/>
          <w:sz w:val="28"/>
          <w:szCs w:val="28"/>
        </w:rPr>
        <w:t>. Когда в это же время в Чехословацкой республике уже как 8 лет функционировала целая партия, представляющая движение «Ландфольк». Сами деяте</w:t>
      </w:r>
      <w:r w:rsidR="008227D2">
        <w:rPr>
          <w:rFonts w:ascii="Times New Roman" w:hAnsi="Times New Roman" w:cs="Times New Roman"/>
          <w:sz w:val="28"/>
          <w:szCs w:val="28"/>
        </w:rPr>
        <w:t xml:space="preserve">ли СФ называли свое движение </w:t>
      </w:r>
      <w:r>
        <w:rPr>
          <w:rFonts w:ascii="Times New Roman" w:hAnsi="Times New Roman" w:cs="Times New Roman"/>
          <w:sz w:val="28"/>
          <w:szCs w:val="28"/>
        </w:rPr>
        <w:t xml:space="preserve"> «Ландфолькбевегунг»</w:t>
      </w:r>
      <w:r>
        <w:rPr>
          <w:rStyle w:val="a5"/>
          <w:rFonts w:ascii="Times New Roman" w:hAnsi="Times New Roman" w:cs="Times New Roman"/>
          <w:sz w:val="28"/>
          <w:szCs w:val="28"/>
        </w:rPr>
        <w:footnoteReference w:id="211"/>
      </w:r>
      <w:r>
        <w:rPr>
          <w:rFonts w:ascii="Times New Roman" w:hAnsi="Times New Roman" w:cs="Times New Roman"/>
          <w:sz w:val="28"/>
          <w:szCs w:val="28"/>
        </w:rPr>
        <w:t xml:space="preserve">, однако не выделяли его как самостоятельное. Они считали его частью фёлькише, но частью, которая имела флагманское значение для движения. </w:t>
      </w:r>
    </w:p>
    <w:p w14:paraId="1A91E5B2"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теоретической индоктринации своих идей и задача, газета призывала к практической деятельности, то есть к посещению </w:t>
      </w:r>
      <w:r w:rsidRPr="00824C0A">
        <w:rPr>
          <w:rFonts w:ascii="Times New Roman" w:hAnsi="Times New Roman" w:cs="Times New Roman"/>
          <w:sz w:val="28"/>
          <w:szCs w:val="28"/>
        </w:rPr>
        <w:t>демонстрац</w:t>
      </w:r>
      <w:r>
        <w:rPr>
          <w:rFonts w:ascii="Times New Roman" w:hAnsi="Times New Roman" w:cs="Times New Roman"/>
          <w:sz w:val="28"/>
          <w:szCs w:val="28"/>
        </w:rPr>
        <w:t xml:space="preserve">ий, </w:t>
      </w:r>
      <w:r>
        <w:rPr>
          <w:rFonts w:ascii="Times New Roman" w:hAnsi="Times New Roman" w:cs="Times New Roman"/>
          <w:sz w:val="28"/>
          <w:szCs w:val="28"/>
        </w:rPr>
        <w:lastRenderedPageBreak/>
        <w:t>мест памяти или празднований немецких национальных знаменательных дат, нередко имеющих большое значение конкретно для крестьян и селян</w:t>
      </w:r>
      <w:r>
        <w:rPr>
          <w:rStyle w:val="a5"/>
          <w:rFonts w:ascii="Times New Roman" w:hAnsi="Times New Roman" w:cs="Times New Roman"/>
          <w:sz w:val="28"/>
          <w:szCs w:val="28"/>
        </w:rPr>
        <w:footnoteReference w:id="212"/>
      </w:r>
      <w:r>
        <w:rPr>
          <w:rFonts w:ascii="Times New Roman" w:hAnsi="Times New Roman" w:cs="Times New Roman"/>
          <w:sz w:val="28"/>
          <w:szCs w:val="28"/>
        </w:rPr>
        <w:t xml:space="preserve">. </w:t>
      </w:r>
    </w:p>
    <w:p w14:paraId="6A259A0E" w14:textId="0590BA15" w:rsidR="00C47172" w:rsidRDefault="00C47172" w:rsidP="00C47172">
      <w:pPr>
        <w:spacing w:after="0" w:line="360" w:lineRule="auto"/>
        <w:ind w:firstLine="709"/>
        <w:jc w:val="both"/>
        <w:rPr>
          <w:rFonts w:ascii="Times New Roman" w:hAnsi="Times New Roman" w:cs="Times New Roman"/>
          <w:sz w:val="28"/>
          <w:szCs w:val="28"/>
        </w:rPr>
      </w:pPr>
      <w:r w:rsidRPr="00BA3C32">
        <w:rPr>
          <w:rFonts w:ascii="Times New Roman" w:hAnsi="Times New Roman" w:cs="Times New Roman"/>
          <w:sz w:val="28"/>
          <w:szCs w:val="28"/>
        </w:rPr>
        <w:t xml:space="preserve">В газете </w:t>
      </w:r>
      <w:r>
        <w:rPr>
          <w:rFonts w:ascii="Times New Roman" w:hAnsi="Times New Roman" w:cs="Times New Roman"/>
          <w:sz w:val="28"/>
          <w:szCs w:val="28"/>
        </w:rPr>
        <w:t xml:space="preserve">не раскрывалось </w:t>
      </w:r>
      <w:r w:rsidRPr="00BA3C32">
        <w:rPr>
          <w:rFonts w:ascii="Times New Roman" w:hAnsi="Times New Roman" w:cs="Times New Roman"/>
          <w:sz w:val="28"/>
          <w:szCs w:val="28"/>
        </w:rPr>
        <w:t>авторство статей, как правило они принадлежали Г. Ханрайху или Л. Ка</w:t>
      </w:r>
      <w:r>
        <w:rPr>
          <w:rFonts w:ascii="Times New Roman" w:hAnsi="Times New Roman" w:cs="Times New Roman"/>
          <w:sz w:val="28"/>
          <w:szCs w:val="28"/>
        </w:rPr>
        <w:t>шелю, либо были анонимные</w:t>
      </w:r>
      <w:r w:rsidRPr="00BA3C32">
        <w:rPr>
          <w:rFonts w:ascii="Times New Roman" w:hAnsi="Times New Roman" w:cs="Times New Roman"/>
          <w:sz w:val="28"/>
          <w:szCs w:val="28"/>
        </w:rPr>
        <w:t>.</w:t>
      </w:r>
      <w:r>
        <w:rPr>
          <w:rFonts w:ascii="Times New Roman" w:hAnsi="Times New Roman" w:cs="Times New Roman"/>
          <w:sz w:val="28"/>
          <w:szCs w:val="28"/>
        </w:rPr>
        <w:t xml:space="preserve"> Несмотря на это, часто освещались </w:t>
      </w:r>
      <w:r w:rsidRPr="000D351C">
        <w:rPr>
          <w:rFonts w:ascii="Times New Roman" w:hAnsi="Times New Roman" w:cs="Times New Roman"/>
          <w:sz w:val="28"/>
          <w:szCs w:val="28"/>
        </w:rPr>
        <w:t xml:space="preserve">новости, связанные с партийной работой </w:t>
      </w:r>
      <w:proofErr w:type="gramStart"/>
      <w:r w:rsidR="004B4379" w:rsidRPr="000D351C">
        <w:rPr>
          <w:rFonts w:ascii="Times New Roman" w:hAnsi="Times New Roman" w:cs="Times New Roman"/>
          <w:sz w:val="28"/>
          <w:szCs w:val="28"/>
        </w:rPr>
        <w:t>и</w:t>
      </w:r>
      <w:r w:rsidR="004B4379">
        <w:rPr>
          <w:rFonts w:ascii="Times New Roman" w:hAnsi="Times New Roman" w:cs="Times New Roman"/>
          <w:sz w:val="28"/>
          <w:szCs w:val="28"/>
        </w:rPr>
        <w:t>ли</w:t>
      </w:r>
      <w:proofErr w:type="gramEnd"/>
      <w:r>
        <w:rPr>
          <w:rFonts w:ascii="Times New Roman" w:hAnsi="Times New Roman" w:cs="Times New Roman"/>
          <w:sz w:val="28"/>
          <w:szCs w:val="28"/>
        </w:rPr>
        <w:t xml:space="preserve"> публиковались стенограммы партийных съездов, где указывались авторы докладов и выступлений. Например, ранее уже был отмечен окружной староста из Силезии Гэрр Хальке, также можно было заметить речи и мысли, высказанные </w:t>
      </w:r>
      <w:r w:rsidRPr="000D351C">
        <w:rPr>
          <w:rFonts w:ascii="Times New Roman" w:hAnsi="Times New Roman" w:cs="Times New Roman"/>
          <w:sz w:val="28"/>
          <w:szCs w:val="28"/>
        </w:rPr>
        <w:t>окружн</w:t>
      </w:r>
      <w:r>
        <w:rPr>
          <w:rFonts w:ascii="Times New Roman" w:hAnsi="Times New Roman" w:cs="Times New Roman"/>
          <w:sz w:val="28"/>
          <w:szCs w:val="28"/>
        </w:rPr>
        <w:t>ым доверенным лицом (</w:t>
      </w:r>
      <w:r w:rsidRPr="003E1CF4">
        <w:rPr>
          <w:rFonts w:ascii="Times New Roman" w:hAnsi="Times New Roman" w:cs="Times New Roman"/>
          <w:i/>
          <w:sz w:val="28"/>
          <w:szCs w:val="28"/>
        </w:rPr>
        <w:t>Kreisvertrauensmann</w:t>
      </w:r>
      <w:r>
        <w:rPr>
          <w:rFonts w:ascii="Times New Roman" w:hAnsi="Times New Roman" w:cs="Times New Roman"/>
          <w:sz w:val="28"/>
          <w:szCs w:val="28"/>
        </w:rPr>
        <w:t>) Шпонером</w:t>
      </w:r>
      <w:r w:rsidRPr="000D351C">
        <w:rPr>
          <w:rFonts w:ascii="Times New Roman" w:hAnsi="Times New Roman" w:cs="Times New Roman"/>
          <w:sz w:val="28"/>
          <w:szCs w:val="28"/>
        </w:rPr>
        <w:t xml:space="preserve"> и</w:t>
      </w:r>
      <w:r>
        <w:rPr>
          <w:rFonts w:ascii="Times New Roman" w:hAnsi="Times New Roman" w:cs="Times New Roman"/>
          <w:sz w:val="28"/>
          <w:szCs w:val="28"/>
        </w:rPr>
        <w:t>ли окружным председателем</w:t>
      </w:r>
      <w:r w:rsidRPr="000D351C">
        <w:rPr>
          <w:rFonts w:ascii="Times New Roman" w:hAnsi="Times New Roman" w:cs="Times New Roman"/>
          <w:sz w:val="28"/>
          <w:szCs w:val="28"/>
        </w:rPr>
        <w:t xml:space="preserve"> па</w:t>
      </w:r>
      <w:r>
        <w:rPr>
          <w:rFonts w:ascii="Times New Roman" w:hAnsi="Times New Roman" w:cs="Times New Roman"/>
          <w:sz w:val="28"/>
          <w:szCs w:val="28"/>
        </w:rPr>
        <w:t>ртии (</w:t>
      </w:r>
      <w:r w:rsidRPr="003E1CF4">
        <w:rPr>
          <w:rFonts w:ascii="Times New Roman" w:hAnsi="Times New Roman" w:cs="Times New Roman"/>
          <w:i/>
          <w:sz w:val="28"/>
          <w:szCs w:val="28"/>
        </w:rPr>
        <w:t>Kreisvorsitzender</w:t>
      </w:r>
      <w:r>
        <w:rPr>
          <w:rFonts w:ascii="Times New Roman" w:hAnsi="Times New Roman" w:cs="Times New Roman"/>
          <w:sz w:val="28"/>
          <w:szCs w:val="28"/>
        </w:rPr>
        <w:t>) Адольфом Шольцом</w:t>
      </w:r>
      <w:r>
        <w:rPr>
          <w:rStyle w:val="a5"/>
          <w:rFonts w:ascii="Times New Roman" w:hAnsi="Times New Roman" w:cs="Times New Roman"/>
          <w:sz w:val="28"/>
          <w:szCs w:val="28"/>
        </w:rPr>
        <w:footnoteReference w:id="213"/>
      </w:r>
      <w:r>
        <w:rPr>
          <w:rFonts w:ascii="Times New Roman" w:hAnsi="Times New Roman" w:cs="Times New Roman"/>
          <w:sz w:val="28"/>
          <w:szCs w:val="28"/>
        </w:rPr>
        <w:t>.</w:t>
      </w:r>
    </w:p>
    <w:p w14:paraId="3F93F45C"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 для всей фёлькишской прессы, газете характерен антисемитизм. А кроме того уже с 1923 г. редакция газеты симпатизировала нацистам и А. Гитлеру, которого именовала </w:t>
      </w:r>
      <w:r w:rsidRPr="00824C0A">
        <w:rPr>
          <w:rFonts w:ascii="Times New Roman" w:hAnsi="Times New Roman" w:cs="Times New Roman"/>
          <w:sz w:val="28"/>
          <w:szCs w:val="28"/>
        </w:rPr>
        <w:t>«</w:t>
      </w:r>
      <w:r>
        <w:rPr>
          <w:rFonts w:ascii="Times New Roman" w:hAnsi="Times New Roman" w:cs="Times New Roman"/>
          <w:i/>
          <w:sz w:val="28"/>
          <w:szCs w:val="28"/>
        </w:rPr>
        <w:t>вождь</w:t>
      </w:r>
      <w:r w:rsidRPr="000D351C">
        <w:rPr>
          <w:rFonts w:ascii="Times New Roman" w:hAnsi="Times New Roman" w:cs="Times New Roman"/>
          <w:i/>
          <w:sz w:val="28"/>
          <w:szCs w:val="28"/>
        </w:rPr>
        <w:t xml:space="preserve"> отечественного движения</w:t>
      </w:r>
      <w:r w:rsidRPr="00824C0A">
        <w:rPr>
          <w:rFonts w:ascii="Times New Roman" w:hAnsi="Times New Roman" w:cs="Times New Roman"/>
          <w:sz w:val="28"/>
          <w:szCs w:val="28"/>
        </w:rPr>
        <w:t>» (</w:t>
      </w:r>
      <w:r w:rsidRPr="003E1CF4">
        <w:rPr>
          <w:rFonts w:ascii="Times New Roman" w:hAnsi="Times New Roman" w:cs="Times New Roman"/>
          <w:i/>
          <w:sz w:val="28"/>
          <w:szCs w:val="28"/>
        </w:rPr>
        <w:t>Führer der väterlandischen Bewegung</w:t>
      </w:r>
      <w:r w:rsidRPr="00824C0A">
        <w:rPr>
          <w:rFonts w:ascii="Times New Roman" w:hAnsi="Times New Roman" w:cs="Times New Roman"/>
          <w:sz w:val="28"/>
          <w:szCs w:val="28"/>
        </w:rPr>
        <w:t>)</w:t>
      </w:r>
      <w:r>
        <w:rPr>
          <w:rFonts w:ascii="Times New Roman" w:hAnsi="Times New Roman" w:cs="Times New Roman"/>
          <w:sz w:val="28"/>
          <w:szCs w:val="28"/>
        </w:rPr>
        <w:t xml:space="preserve"> и публиковала его интервью, которые он давал другим изданиям</w:t>
      </w:r>
      <w:r>
        <w:rPr>
          <w:rStyle w:val="a5"/>
          <w:rFonts w:ascii="Times New Roman" w:hAnsi="Times New Roman" w:cs="Times New Roman"/>
          <w:sz w:val="28"/>
          <w:szCs w:val="28"/>
        </w:rPr>
        <w:footnoteReference w:id="214"/>
      </w:r>
      <w:r>
        <w:rPr>
          <w:rFonts w:ascii="Times New Roman" w:hAnsi="Times New Roman" w:cs="Times New Roman"/>
          <w:sz w:val="28"/>
          <w:szCs w:val="28"/>
        </w:rPr>
        <w:t xml:space="preserve">. </w:t>
      </w:r>
      <w:r w:rsidRPr="00395C01">
        <w:rPr>
          <w:rFonts w:ascii="Times New Roman" w:hAnsi="Times New Roman" w:cs="Times New Roman"/>
          <w:sz w:val="28"/>
          <w:szCs w:val="28"/>
        </w:rPr>
        <w:t xml:space="preserve"> «Дойчер Ландруф» очень пристально освещали новост</w:t>
      </w:r>
      <w:r>
        <w:rPr>
          <w:rFonts w:ascii="Times New Roman" w:hAnsi="Times New Roman" w:cs="Times New Roman"/>
          <w:sz w:val="28"/>
          <w:szCs w:val="28"/>
        </w:rPr>
        <w:t>и из Германии и Австрии, особенно связанные с правыми организациями</w:t>
      </w:r>
      <w:r>
        <w:rPr>
          <w:rStyle w:val="a5"/>
          <w:rFonts w:ascii="Times New Roman" w:hAnsi="Times New Roman" w:cs="Times New Roman"/>
          <w:sz w:val="28"/>
          <w:szCs w:val="28"/>
        </w:rPr>
        <w:footnoteReference w:id="215"/>
      </w:r>
      <w:r>
        <w:rPr>
          <w:rFonts w:ascii="Times New Roman" w:hAnsi="Times New Roman" w:cs="Times New Roman"/>
          <w:sz w:val="28"/>
          <w:szCs w:val="28"/>
        </w:rPr>
        <w:t xml:space="preserve">. </w:t>
      </w:r>
    </w:p>
    <w:p w14:paraId="2A124F21" w14:textId="39F7094C"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93FD3">
        <w:rPr>
          <w:rFonts w:ascii="Times New Roman" w:hAnsi="Times New Roman" w:cs="Times New Roman"/>
          <w:sz w:val="28"/>
          <w:szCs w:val="28"/>
        </w:rPr>
        <w:t>араллельно с действующей фёлькишской прессой на Юге страны, активно действовала она и в северных районах.</w:t>
      </w:r>
      <w:r>
        <w:rPr>
          <w:rFonts w:ascii="Times New Roman" w:hAnsi="Times New Roman" w:cs="Times New Roman"/>
          <w:sz w:val="28"/>
          <w:szCs w:val="28"/>
        </w:rPr>
        <w:t xml:space="preserve"> </w:t>
      </w:r>
      <w:r w:rsidR="00727A8F">
        <w:rPr>
          <w:rFonts w:ascii="Times New Roman" w:hAnsi="Times New Roman" w:cs="Times New Roman"/>
          <w:sz w:val="28"/>
          <w:szCs w:val="28"/>
        </w:rPr>
        <w:t>Здесь выделялась</w:t>
      </w:r>
      <w:r w:rsidRPr="00E93FD3">
        <w:rPr>
          <w:rFonts w:ascii="Times New Roman" w:hAnsi="Times New Roman" w:cs="Times New Roman"/>
          <w:sz w:val="28"/>
          <w:szCs w:val="28"/>
        </w:rPr>
        <w:t xml:space="preserve"> газета «Фольксвер» (нем. </w:t>
      </w:r>
      <w:r w:rsidRPr="00A77201">
        <w:rPr>
          <w:rFonts w:ascii="Times New Roman" w:hAnsi="Times New Roman" w:cs="Times New Roman"/>
          <w:i/>
          <w:sz w:val="28"/>
          <w:szCs w:val="28"/>
        </w:rPr>
        <w:t>Volkswehr</w:t>
      </w:r>
      <w:r w:rsidR="003E1CF4">
        <w:rPr>
          <w:rFonts w:ascii="Times New Roman" w:hAnsi="Times New Roman" w:cs="Times New Roman"/>
          <w:sz w:val="28"/>
          <w:szCs w:val="28"/>
        </w:rPr>
        <w:t xml:space="preserve"> </w:t>
      </w:r>
      <w:r w:rsidRPr="00E93FD3">
        <w:rPr>
          <w:rFonts w:ascii="Times New Roman" w:hAnsi="Times New Roman" w:cs="Times New Roman"/>
          <w:sz w:val="28"/>
          <w:szCs w:val="28"/>
        </w:rPr>
        <w:t>/ рус. Народное ополчение)</w:t>
      </w:r>
      <w:r>
        <w:rPr>
          <w:rFonts w:ascii="Times New Roman" w:hAnsi="Times New Roman" w:cs="Times New Roman"/>
          <w:sz w:val="28"/>
          <w:szCs w:val="28"/>
        </w:rPr>
        <w:t xml:space="preserve">, издававшаяся в городе Яблонец-над-Нисоу (нем.  </w:t>
      </w:r>
      <w:r w:rsidRPr="00C34568">
        <w:rPr>
          <w:rFonts w:ascii="Times New Roman" w:hAnsi="Times New Roman" w:cs="Times New Roman"/>
          <w:i/>
          <w:sz w:val="28"/>
          <w:szCs w:val="28"/>
        </w:rPr>
        <w:t>Gablonz-an-der-Neiße</w:t>
      </w:r>
      <w:r>
        <w:rPr>
          <w:rFonts w:ascii="Times New Roman" w:hAnsi="Times New Roman" w:cs="Times New Roman"/>
          <w:sz w:val="28"/>
          <w:szCs w:val="28"/>
        </w:rPr>
        <w:t>). Этот город с большим числом немецкоязычного населения располагался на севере Судетской области. По переписи населения в 1930 г. из 33.958 тыс. жителей, 27.017 тыс. обозначили себя как немцы</w:t>
      </w:r>
      <w:r>
        <w:rPr>
          <w:rStyle w:val="a5"/>
          <w:rFonts w:ascii="Times New Roman" w:hAnsi="Times New Roman" w:cs="Times New Roman"/>
          <w:sz w:val="28"/>
          <w:szCs w:val="28"/>
        </w:rPr>
        <w:footnoteReference w:id="216"/>
      </w:r>
      <w:r>
        <w:rPr>
          <w:rFonts w:ascii="Times New Roman" w:hAnsi="Times New Roman" w:cs="Times New Roman"/>
          <w:sz w:val="28"/>
          <w:szCs w:val="28"/>
        </w:rPr>
        <w:t>.</w:t>
      </w:r>
      <w:r w:rsidRPr="006E3C30">
        <w:rPr>
          <w:rFonts w:ascii="Times New Roman" w:hAnsi="Times New Roman" w:cs="Times New Roman"/>
          <w:sz w:val="28"/>
          <w:szCs w:val="28"/>
        </w:rPr>
        <w:t xml:space="preserve"> </w:t>
      </w:r>
      <w:r>
        <w:rPr>
          <w:rFonts w:ascii="Times New Roman" w:hAnsi="Times New Roman" w:cs="Times New Roman"/>
          <w:sz w:val="28"/>
          <w:szCs w:val="28"/>
        </w:rPr>
        <w:t xml:space="preserve">  В «Фольксвер» отмечалось, что газета распространяла свои идеи на севере Чехословацкой республики, в </w:t>
      </w:r>
      <w:r>
        <w:rPr>
          <w:rFonts w:ascii="Times New Roman" w:hAnsi="Times New Roman" w:cs="Times New Roman"/>
          <w:sz w:val="28"/>
          <w:szCs w:val="28"/>
        </w:rPr>
        <w:lastRenderedPageBreak/>
        <w:t>районы с немецким населением: г. Райхенберг (чеш. Ли</w:t>
      </w:r>
      <w:r w:rsidRPr="0094321F">
        <w:rPr>
          <w:rFonts w:ascii="Times New Roman" w:hAnsi="Times New Roman" w:cs="Times New Roman"/>
          <w:sz w:val="28"/>
          <w:szCs w:val="28"/>
        </w:rPr>
        <w:t>берец</w:t>
      </w:r>
      <w:r>
        <w:rPr>
          <w:rFonts w:ascii="Times New Roman" w:hAnsi="Times New Roman" w:cs="Times New Roman"/>
          <w:sz w:val="28"/>
          <w:szCs w:val="28"/>
        </w:rPr>
        <w:t>), Фридланд (чеш. Фридлант), Габлонц а. н., г. Хоенэльбе (чеш. Врхлаби) и Гау Остбёмен</w:t>
      </w:r>
      <w:r w:rsidRPr="0094321F">
        <w:rPr>
          <w:rFonts w:ascii="Times New Roman" w:hAnsi="Times New Roman" w:cs="Times New Roman"/>
          <w:sz w:val="28"/>
          <w:szCs w:val="28"/>
        </w:rPr>
        <w:t xml:space="preserve"> </w:t>
      </w:r>
      <w:r>
        <w:rPr>
          <w:rFonts w:ascii="Times New Roman" w:hAnsi="Times New Roman" w:cs="Times New Roman"/>
          <w:sz w:val="28"/>
          <w:szCs w:val="28"/>
        </w:rPr>
        <w:t>(область Восточная Богемия)</w:t>
      </w:r>
      <w:r>
        <w:rPr>
          <w:rStyle w:val="a5"/>
          <w:rFonts w:ascii="Times New Roman" w:hAnsi="Times New Roman" w:cs="Times New Roman"/>
          <w:sz w:val="28"/>
          <w:szCs w:val="28"/>
        </w:rPr>
        <w:footnoteReference w:id="217"/>
      </w:r>
      <w:r>
        <w:rPr>
          <w:rFonts w:ascii="Times New Roman" w:hAnsi="Times New Roman" w:cs="Times New Roman"/>
          <w:sz w:val="28"/>
          <w:szCs w:val="28"/>
        </w:rPr>
        <w:t xml:space="preserve">. Издателем, редактором и ведущим публицистом газеты был </w:t>
      </w:r>
      <w:r w:rsidRPr="002E69B9">
        <w:rPr>
          <w:rFonts w:ascii="Times New Roman" w:hAnsi="Times New Roman" w:cs="Times New Roman"/>
          <w:b/>
          <w:sz w:val="28"/>
          <w:szCs w:val="28"/>
        </w:rPr>
        <w:t>Рудольф Ротцлер</w:t>
      </w:r>
      <w:r>
        <w:rPr>
          <w:rFonts w:ascii="Times New Roman" w:hAnsi="Times New Roman" w:cs="Times New Roman"/>
          <w:sz w:val="28"/>
          <w:szCs w:val="28"/>
        </w:rPr>
        <w:t xml:space="preserve"> участник «</w:t>
      </w:r>
      <w:r w:rsidRPr="00F732C0">
        <w:rPr>
          <w:rFonts w:ascii="Times New Roman" w:hAnsi="Times New Roman" w:cs="Times New Roman"/>
          <w:i/>
          <w:sz w:val="28"/>
          <w:szCs w:val="28"/>
        </w:rPr>
        <w:t>национал-социалистической партии</w:t>
      </w:r>
      <w:r>
        <w:rPr>
          <w:rFonts w:ascii="Times New Roman" w:hAnsi="Times New Roman" w:cs="Times New Roman"/>
          <w:sz w:val="28"/>
          <w:szCs w:val="28"/>
        </w:rPr>
        <w:t>»</w:t>
      </w:r>
      <w:r>
        <w:rPr>
          <w:rStyle w:val="a5"/>
          <w:rFonts w:ascii="Times New Roman" w:hAnsi="Times New Roman" w:cs="Times New Roman"/>
          <w:sz w:val="28"/>
          <w:szCs w:val="28"/>
        </w:rPr>
        <w:footnoteReference w:id="218"/>
      </w:r>
      <w:r>
        <w:rPr>
          <w:rFonts w:ascii="Times New Roman" w:hAnsi="Times New Roman" w:cs="Times New Roman"/>
          <w:sz w:val="28"/>
          <w:szCs w:val="28"/>
        </w:rPr>
        <w:t xml:space="preserve">. Как уже отмечалось ранее, ко второй половины 1920-х гг. фёлькишское движение постепенно ослабевало, а ее идеи и участники переходили к национал-социалистам. Однако еще до начала 1930-х гг. фёлькишская доктрина излагалась ее теоретиками как отдельная идеология, хоть и под знаменем нацизма. Мы уже приводили пример графа Э. Ревентлова, однако также это прослеживается и в немецкой прессе Чехословацкой республики. </w:t>
      </w:r>
    </w:p>
    <w:p w14:paraId="1B72796F"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«Фольксвер»</w:t>
      </w:r>
      <w:r w:rsidRPr="009863E1">
        <w:rPr>
          <w:rFonts w:ascii="Times New Roman" w:hAnsi="Times New Roman" w:cs="Times New Roman"/>
          <w:sz w:val="28"/>
          <w:szCs w:val="28"/>
        </w:rPr>
        <w:t xml:space="preserve"> издавалась с 1912 г., кажется, изначально она стояла на позициях фёлькишского движения, однако нам были доступны материалы с 1927 по 1933 гг. В «Фольксвер» также использовались старонемецкие обозначения месяцев</w:t>
      </w:r>
      <w:r>
        <w:rPr>
          <w:rStyle w:val="a5"/>
          <w:rFonts w:ascii="Times New Roman" w:hAnsi="Times New Roman" w:cs="Times New Roman"/>
          <w:sz w:val="28"/>
          <w:szCs w:val="28"/>
        </w:rPr>
        <w:footnoteReference w:id="219"/>
      </w:r>
      <w:r w:rsidRPr="009863E1">
        <w:rPr>
          <w:rFonts w:ascii="Times New Roman" w:hAnsi="Times New Roman" w:cs="Times New Roman"/>
          <w:sz w:val="28"/>
          <w:szCs w:val="28"/>
        </w:rPr>
        <w:t>.</w:t>
      </w:r>
    </w:p>
    <w:p w14:paraId="11A96601" w14:textId="4D881201" w:rsidR="00C47172" w:rsidRPr="003D369C"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титульной странице была помещена надпись, которая характеризовала газету: «</w:t>
      </w:r>
      <w:r w:rsidRPr="00BB3CB5">
        <w:rPr>
          <w:rFonts w:ascii="Times New Roman" w:hAnsi="Times New Roman" w:cs="Times New Roman"/>
          <w:i/>
          <w:sz w:val="28"/>
          <w:szCs w:val="28"/>
        </w:rPr>
        <w:t>Боевая газета национал-социалистического движения…</w:t>
      </w:r>
      <w:r>
        <w:rPr>
          <w:rFonts w:ascii="Times New Roman" w:hAnsi="Times New Roman" w:cs="Times New Roman"/>
          <w:sz w:val="28"/>
          <w:szCs w:val="28"/>
        </w:rPr>
        <w:t>», а также лозунг (</w:t>
      </w:r>
      <w:r w:rsidRPr="00C34568">
        <w:rPr>
          <w:rFonts w:ascii="Times New Roman" w:hAnsi="Times New Roman" w:cs="Times New Roman"/>
          <w:i/>
          <w:sz w:val="28"/>
          <w:szCs w:val="28"/>
          <w:lang w:val="en-US"/>
        </w:rPr>
        <w:t>Leitspruch</w:t>
      </w:r>
      <w:r>
        <w:rPr>
          <w:rFonts w:ascii="Times New Roman" w:hAnsi="Times New Roman" w:cs="Times New Roman"/>
          <w:sz w:val="28"/>
          <w:szCs w:val="28"/>
        </w:rPr>
        <w:t xml:space="preserve">): </w:t>
      </w:r>
      <w:r w:rsidRPr="002E69B9">
        <w:rPr>
          <w:rFonts w:ascii="Times New Roman" w:hAnsi="Times New Roman" w:cs="Times New Roman"/>
          <w:sz w:val="28"/>
          <w:szCs w:val="28"/>
        </w:rPr>
        <w:t>«</w:t>
      </w:r>
      <w:r w:rsidRPr="00BB3CB5">
        <w:rPr>
          <w:rFonts w:ascii="Times New Roman" w:hAnsi="Times New Roman" w:cs="Times New Roman"/>
          <w:i/>
          <w:sz w:val="28"/>
          <w:szCs w:val="28"/>
        </w:rPr>
        <w:t>за народный дух, свободу и социальное равенство</w:t>
      </w:r>
      <w:r w:rsidRPr="002E69B9">
        <w:rPr>
          <w:rFonts w:ascii="Times New Roman" w:hAnsi="Times New Roman" w:cs="Times New Roman"/>
          <w:sz w:val="28"/>
          <w:szCs w:val="28"/>
        </w:rPr>
        <w:t>»</w:t>
      </w:r>
      <w:r>
        <w:rPr>
          <w:rStyle w:val="a5"/>
          <w:rFonts w:ascii="Times New Roman" w:hAnsi="Times New Roman" w:cs="Times New Roman"/>
          <w:sz w:val="28"/>
          <w:szCs w:val="28"/>
        </w:rPr>
        <w:footnoteReference w:id="220"/>
      </w:r>
      <w:r>
        <w:rPr>
          <w:rFonts w:ascii="Times New Roman" w:hAnsi="Times New Roman" w:cs="Times New Roman"/>
          <w:sz w:val="28"/>
          <w:szCs w:val="28"/>
        </w:rPr>
        <w:t xml:space="preserve">. </w:t>
      </w:r>
      <w:r w:rsidRPr="003D369C">
        <w:rPr>
          <w:rFonts w:ascii="Times New Roman" w:hAnsi="Times New Roman" w:cs="Times New Roman"/>
          <w:sz w:val="28"/>
          <w:szCs w:val="28"/>
        </w:rPr>
        <w:t>Важно отметить, что газета являлась не партийным рупором</w:t>
      </w:r>
      <w:r>
        <w:rPr>
          <w:rFonts w:ascii="Times New Roman" w:hAnsi="Times New Roman" w:cs="Times New Roman"/>
          <w:sz w:val="28"/>
          <w:szCs w:val="28"/>
        </w:rPr>
        <w:t>, но ее издатель состоял в местной немецкой национал</w:t>
      </w:r>
      <w:r w:rsidR="003C2496">
        <w:rPr>
          <w:rFonts w:ascii="Times New Roman" w:hAnsi="Times New Roman" w:cs="Times New Roman"/>
          <w:sz w:val="28"/>
          <w:szCs w:val="28"/>
        </w:rPr>
        <w:t>-социалистической рабочей партии</w:t>
      </w:r>
      <w:r>
        <w:rPr>
          <w:rFonts w:ascii="Times New Roman" w:hAnsi="Times New Roman" w:cs="Times New Roman"/>
          <w:sz w:val="28"/>
          <w:szCs w:val="28"/>
        </w:rPr>
        <w:t xml:space="preserve"> (</w:t>
      </w:r>
      <w:r w:rsidRPr="00C34568">
        <w:rPr>
          <w:rFonts w:ascii="Times New Roman" w:hAnsi="Times New Roman" w:cs="Times New Roman"/>
          <w:i/>
          <w:sz w:val="28"/>
          <w:szCs w:val="28"/>
        </w:rPr>
        <w:t>Deutsche Nationalsozialistische Arbeiterpartei</w:t>
      </w:r>
      <w:r>
        <w:rPr>
          <w:rFonts w:ascii="Times New Roman" w:hAnsi="Times New Roman" w:cs="Times New Roman"/>
          <w:sz w:val="28"/>
          <w:szCs w:val="28"/>
        </w:rPr>
        <w:t xml:space="preserve">, далее ННСРП). Однако публикуемый контент еще говорит о самостоятельности газеты. </w:t>
      </w:r>
    </w:p>
    <w:p w14:paraId="2ABADD33" w14:textId="77777777" w:rsidR="00C47172" w:rsidRPr="007810C3"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идеи, транслировавшиеся в «Фольксвер», заключались в создании закрытого немецкого района с самоуправлением: «...</w:t>
      </w:r>
      <w:r w:rsidRPr="006868DA">
        <w:rPr>
          <w:rFonts w:ascii="Times New Roman" w:hAnsi="Times New Roman" w:cs="Times New Roman"/>
          <w:i/>
          <w:sz w:val="28"/>
          <w:szCs w:val="28"/>
        </w:rPr>
        <w:t>фёлькишские области поселения и сплоченное, закрытое Судетское германство!</w:t>
      </w:r>
      <w:r>
        <w:rPr>
          <w:rFonts w:ascii="Times New Roman" w:hAnsi="Times New Roman" w:cs="Times New Roman"/>
          <w:sz w:val="28"/>
          <w:szCs w:val="28"/>
        </w:rPr>
        <w:t xml:space="preserve">», где планировалось создать немецкую народную общность, а затем воссоединиться </w:t>
      </w:r>
      <w:r>
        <w:rPr>
          <w:rFonts w:ascii="Times New Roman" w:hAnsi="Times New Roman" w:cs="Times New Roman"/>
          <w:sz w:val="28"/>
          <w:szCs w:val="28"/>
        </w:rPr>
        <w:lastRenderedPageBreak/>
        <w:t xml:space="preserve">с Германией. Поэтому статьи в газете были как лозунги,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w:t>
      </w:r>
      <w:r w:rsidRPr="003A4132">
        <w:rPr>
          <w:rFonts w:ascii="Times New Roman" w:hAnsi="Times New Roman" w:cs="Times New Roman"/>
          <w:sz w:val="28"/>
          <w:szCs w:val="28"/>
        </w:rPr>
        <w:t>«</w:t>
      </w:r>
      <w:r w:rsidRPr="00667D51">
        <w:rPr>
          <w:rFonts w:ascii="Times New Roman" w:hAnsi="Times New Roman" w:cs="Times New Roman"/>
          <w:i/>
          <w:sz w:val="28"/>
          <w:szCs w:val="28"/>
        </w:rPr>
        <w:t>Судетонемецкий район поселение Судетских немцев!</w:t>
      </w:r>
      <w:r w:rsidRPr="003A4132">
        <w:rPr>
          <w:rFonts w:ascii="Times New Roman" w:hAnsi="Times New Roman" w:cs="Times New Roman"/>
          <w:sz w:val="28"/>
          <w:szCs w:val="28"/>
        </w:rPr>
        <w:t xml:space="preserve">» </w:t>
      </w:r>
      <w:r w:rsidRPr="00925689">
        <w:rPr>
          <w:rFonts w:ascii="Times New Roman" w:hAnsi="Times New Roman" w:cs="Times New Roman"/>
          <w:sz w:val="28"/>
          <w:szCs w:val="28"/>
          <w:lang w:val="de-DE"/>
        </w:rPr>
        <w:t>(</w:t>
      </w:r>
      <w:r w:rsidRPr="00C34568">
        <w:rPr>
          <w:rFonts w:ascii="Times New Roman" w:hAnsi="Times New Roman" w:cs="Times New Roman"/>
          <w:i/>
          <w:sz w:val="28"/>
          <w:szCs w:val="28"/>
          <w:lang w:val="de-DE"/>
        </w:rPr>
        <w:t>Das sudetendeutsche Siedlungsgebiet den Sudetendeutsche!</w:t>
      </w:r>
      <w:r w:rsidRPr="003A4132">
        <w:rPr>
          <w:rFonts w:ascii="Times New Roman" w:hAnsi="Times New Roman" w:cs="Times New Roman"/>
          <w:sz w:val="28"/>
          <w:szCs w:val="28"/>
          <w:lang w:val="de-DE"/>
        </w:rPr>
        <w:t xml:space="preserve">) </w:t>
      </w:r>
      <w:r>
        <w:rPr>
          <w:rFonts w:ascii="Times New Roman" w:hAnsi="Times New Roman" w:cs="Times New Roman"/>
          <w:sz w:val="28"/>
          <w:szCs w:val="28"/>
        </w:rPr>
        <w:t>или</w:t>
      </w:r>
      <w:r w:rsidRPr="003A4132">
        <w:rPr>
          <w:rFonts w:ascii="Times New Roman" w:hAnsi="Times New Roman" w:cs="Times New Roman"/>
          <w:sz w:val="28"/>
          <w:szCs w:val="28"/>
          <w:lang w:val="de-DE"/>
        </w:rPr>
        <w:t xml:space="preserve"> «</w:t>
      </w:r>
      <w:r w:rsidRPr="00667D51">
        <w:rPr>
          <w:rFonts w:ascii="Times New Roman" w:hAnsi="Times New Roman" w:cs="Times New Roman"/>
          <w:i/>
          <w:sz w:val="28"/>
          <w:szCs w:val="28"/>
        </w:rPr>
        <w:t>На</w:t>
      </w:r>
      <w:r w:rsidRPr="00667D51">
        <w:rPr>
          <w:rFonts w:ascii="Times New Roman" w:hAnsi="Times New Roman" w:cs="Times New Roman"/>
          <w:i/>
          <w:sz w:val="28"/>
          <w:szCs w:val="28"/>
          <w:lang w:val="de-DE"/>
        </w:rPr>
        <w:t xml:space="preserve"> </w:t>
      </w:r>
      <w:r w:rsidRPr="00667D51">
        <w:rPr>
          <w:rFonts w:ascii="Times New Roman" w:hAnsi="Times New Roman" w:cs="Times New Roman"/>
          <w:i/>
          <w:sz w:val="28"/>
          <w:szCs w:val="28"/>
        </w:rPr>
        <w:t>борьбу</w:t>
      </w:r>
      <w:r w:rsidRPr="00667D51">
        <w:rPr>
          <w:rFonts w:ascii="Times New Roman" w:hAnsi="Times New Roman" w:cs="Times New Roman"/>
          <w:i/>
          <w:sz w:val="28"/>
          <w:szCs w:val="28"/>
          <w:lang w:val="de-DE"/>
        </w:rPr>
        <w:t xml:space="preserve"> </w:t>
      </w:r>
      <w:r w:rsidRPr="00667D51">
        <w:rPr>
          <w:rFonts w:ascii="Times New Roman" w:hAnsi="Times New Roman" w:cs="Times New Roman"/>
          <w:i/>
          <w:sz w:val="28"/>
          <w:szCs w:val="28"/>
        </w:rPr>
        <w:t>за</w:t>
      </w:r>
      <w:r w:rsidRPr="00667D51">
        <w:rPr>
          <w:rFonts w:ascii="Times New Roman" w:hAnsi="Times New Roman" w:cs="Times New Roman"/>
          <w:i/>
          <w:sz w:val="28"/>
          <w:szCs w:val="28"/>
          <w:lang w:val="de-DE"/>
        </w:rPr>
        <w:t xml:space="preserve"> </w:t>
      </w:r>
      <w:r w:rsidRPr="00667D51">
        <w:rPr>
          <w:rFonts w:ascii="Times New Roman" w:hAnsi="Times New Roman" w:cs="Times New Roman"/>
          <w:i/>
          <w:sz w:val="28"/>
          <w:szCs w:val="28"/>
        </w:rPr>
        <w:t>наше</w:t>
      </w:r>
      <w:r w:rsidRPr="00667D51">
        <w:rPr>
          <w:rFonts w:ascii="Times New Roman" w:hAnsi="Times New Roman" w:cs="Times New Roman"/>
          <w:i/>
          <w:sz w:val="28"/>
          <w:szCs w:val="28"/>
          <w:lang w:val="de-DE"/>
        </w:rPr>
        <w:t xml:space="preserve"> </w:t>
      </w:r>
      <w:r w:rsidRPr="00667D51">
        <w:rPr>
          <w:rFonts w:ascii="Times New Roman" w:hAnsi="Times New Roman" w:cs="Times New Roman"/>
          <w:i/>
          <w:sz w:val="28"/>
          <w:szCs w:val="28"/>
        </w:rPr>
        <w:t>самоуправление</w:t>
      </w:r>
      <w:r w:rsidRPr="009D161B">
        <w:rPr>
          <w:rFonts w:ascii="Times New Roman" w:hAnsi="Times New Roman" w:cs="Times New Roman"/>
          <w:i/>
          <w:sz w:val="28"/>
          <w:szCs w:val="28"/>
          <w:lang w:val="de-DE"/>
        </w:rPr>
        <w:t>!</w:t>
      </w:r>
      <w:r w:rsidRPr="003A4132">
        <w:rPr>
          <w:rFonts w:ascii="Times New Roman" w:hAnsi="Times New Roman" w:cs="Times New Roman"/>
          <w:sz w:val="28"/>
          <w:szCs w:val="28"/>
          <w:lang w:val="de-DE"/>
        </w:rPr>
        <w:t xml:space="preserve">» </w:t>
      </w:r>
      <w:r w:rsidRPr="007810C3">
        <w:rPr>
          <w:rFonts w:ascii="Times New Roman" w:hAnsi="Times New Roman" w:cs="Times New Roman"/>
          <w:sz w:val="28"/>
          <w:szCs w:val="28"/>
        </w:rPr>
        <w:t>(</w:t>
      </w:r>
      <w:r w:rsidRPr="00C34568">
        <w:rPr>
          <w:rFonts w:ascii="Times New Roman" w:hAnsi="Times New Roman" w:cs="Times New Roman"/>
          <w:i/>
          <w:sz w:val="28"/>
          <w:szCs w:val="28"/>
          <w:lang w:val="de-DE"/>
        </w:rPr>
        <w:t>Auf</w:t>
      </w:r>
      <w:r w:rsidRPr="00C34568">
        <w:rPr>
          <w:rFonts w:ascii="Times New Roman" w:hAnsi="Times New Roman" w:cs="Times New Roman"/>
          <w:i/>
          <w:sz w:val="28"/>
          <w:szCs w:val="28"/>
        </w:rPr>
        <w:t xml:space="preserve"> </w:t>
      </w:r>
      <w:r w:rsidRPr="00C34568">
        <w:rPr>
          <w:rFonts w:ascii="Times New Roman" w:hAnsi="Times New Roman" w:cs="Times New Roman"/>
          <w:i/>
          <w:sz w:val="28"/>
          <w:szCs w:val="28"/>
          <w:lang w:val="de-DE"/>
        </w:rPr>
        <w:t>zum</w:t>
      </w:r>
      <w:r w:rsidRPr="00C34568">
        <w:rPr>
          <w:rFonts w:ascii="Times New Roman" w:hAnsi="Times New Roman" w:cs="Times New Roman"/>
          <w:i/>
          <w:sz w:val="28"/>
          <w:szCs w:val="28"/>
        </w:rPr>
        <w:t xml:space="preserve"> </w:t>
      </w:r>
      <w:r w:rsidRPr="00C34568">
        <w:rPr>
          <w:rFonts w:ascii="Times New Roman" w:hAnsi="Times New Roman" w:cs="Times New Roman"/>
          <w:i/>
          <w:sz w:val="28"/>
          <w:szCs w:val="28"/>
          <w:lang w:val="de-DE"/>
        </w:rPr>
        <w:t>Kampf</w:t>
      </w:r>
      <w:r w:rsidRPr="00C34568">
        <w:rPr>
          <w:rFonts w:ascii="Times New Roman" w:hAnsi="Times New Roman" w:cs="Times New Roman"/>
          <w:i/>
          <w:sz w:val="28"/>
          <w:szCs w:val="28"/>
        </w:rPr>
        <w:t xml:space="preserve"> </w:t>
      </w:r>
      <w:r w:rsidRPr="00C34568">
        <w:rPr>
          <w:rFonts w:ascii="Times New Roman" w:hAnsi="Times New Roman" w:cs="Times New Roman"/>
          <w:i/>
          <w:sz w:val="28"/>
          <w:szCs w:val="28"/>
          <w:lang w:val="de-DE"/>
        </w:rPr>
        <w:t>f</w:t>
      </w:r>
      <w:r w:rsidRPr="00C34568">
        <w:rPr>
          <w:rFonts w:ascii="Times New Roman" w:hAnsi="Times New Roman" w:cs="Times New Roman"/>
          <w:i/>
          <w:sz w:val="28"/>
          <w:szCs w:val="28"/>
        </w:rPr>
        <w:t>ü</w:t>
      </w:r>
      <w:r w:rsidRPr="00C34568">
        <w:rPr>
          <w:rFonts w:ascii="Times New Roman" w:hAnsi="Times New Roman" w:cs="Times New Roman"/>
          <w:i/>
          <w:sz w:val="28"/>
          <w:szCs w:val="28"/>
          <w:lang w:val="de-DE"/>
        </w:rPr>
        <w:t>r</w:t>
      </w:r>
      <w:r w:rsidRPr="00C34568">
        <w:rPr>
          <w:rFonts w:ascii="Times New Roman" w:hAnsi="Times New Roman" w:cs="Times New Roman"/>
          <w:i/>
          <w:sz w:val="28"/>
          <w:szCs w:val="28"/>
        </w:rPr>
        <w:t xml:space="preserve"> </w:t>
      </w:r>
      <w:r w:rsidRPr="00C34568">
        <w:rPr>
          <w:rFonts w:ascii="Times New Roman" w:hAnsi="Times New Roman" w:cs="Times New Roman"/>
          <w:i/>
          <w:sz w:val="28"/>
          <w:szCs w:val="28"/>
          <w:lang w:val="de-DE"/>
        </w:rPr>
        <w:t>unsere</w:t>
      </w:r>
      <w:r w:rsidRPr="00C34568">
        <w:rPr>
          <w:rFonts w:ascii="Times New Roman" w:hAnsi="Times New Roman" w:cs="Times New Roman"/>
          <w:i/>
          <w:sz w:val="28"/>
          <w:szCs w:val="28"/>
        </w:rPr>
        <w:t xml:space="preserve"> </w:t>
      </w:r>
      <w:r w:rsidRPr="00C34568">
        <w:rPr>
          <w:rFonts w:ascii="Times New Roman" w:hAnsi="Times New Roman" w:cs="Times New Roman"/>
          <w:i/>
          <w:sz w:val="28"/>
          <w:szCs w:val="28"/>
          <w:lang w:val="de-DE"/>
        </w:rPr>
        <w:t>Selbstverwaltung</w:t>
      </w:r>
      <w:r w:rsidRPr="00C34568">
        <w:rPr>
          <w:rFonts w:ascii="Times New Roman" w:hAnsi="Times New Roman" w:cs="Times New Roman"/>
          <w:i/>
          <w:sz w:val="28"/>
          <w:szCs w:val="28"/>
        </w:rPr>
        <w:t>!</w:t>
      </w:r>
      <w:r w:rsidRPr="007810C3">
        <w:rPr>
          <w:rFonts w:ascii="Times New Roman" w:hAnsi="Times New Roman" w:cs="Times New Roman"/>
          <w:sz w:val="28"/>
          <w:szCs w:val="28"/>
        </w:rPr>
        <w:t>)</w:t>
      </w:r>
      <w:r>
        <w:rPr>
          <w:rStyle w:val="a5"/>
          <w:rFonts w:ascii="Times New Roman" w:hAnsi="Times New Roman" w:cs="Times New Roman"/>
          <w:sz w:val="28"/>
          <w:szCs w:val="28"/>
          <w:lang w:val="de-DE"/>
        </w:rPr>
        <w:footnoteReference w:id="221"/>
      </w:r>
      <w:r w:rsidRPr="007810C3">
        <w:rPr>
          <w:rFonts w:ascii="Times New Roman" w:hAnsi="Times New Roman" w:cs="Times New Roman"/>
          <w:sz w:val="28"/>
          <w:szCs w:val="28"/>
        </w:rPr>
        <w:t xml:space="preserve">. </w:t>
      </w:r>
    </w:p>
    <w:p w14:paraId="5DC4C724" w14:textId="6FDBE176"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газете поднимались вопросы в контексте племенного национализма, то есть самые важные задачи: подъем немецких меньшинств, выход их из-под управлени</w:t>
      </w:r>
      <w:r w:rsidR="0059211C">
        <w:rPr>
          <w:rFonts w:ascii="Times New Roman" w:hAnsi="Times New Roman" w:cs="Times New Roman"/>
          <w:sz w:val="28"/>
          <w:szCs w:val="28"/>
        </w:rPr>
        <w:t>й чужих государств, вхождение</w:t>
      </w:r>
      <w:r>
        <w:rPr>
          <w:rFonts w:ascii="Times New Roman" w:hAnsi="Times New Roman" w:cs="Times New Roman"/>
          <w:sz w:val="28"/>
          <w:szCs w:val="28"/>
        </w:rPr>
        <w:t xml:space="preserve"> в единую Германию и создание немецкой народной общности, что в свою очередь улучшило бы социальное положение всех немцев</w:t>
      </w:r>
      <w:r>
        <w:rPr>
          <w:rStyle w:val="a5"/>
          <w:rFonts w:ascii="Times New Roman" w:hAnsi="Times New Roman" w:cs="Times New Roman"/>
          <w:sz w:val="28"/>
          <w:szCs w:val="28"/>
        </w:rPr>
        <w:footnoteReference w:id="222"/>
      </w:r>
      <w:r>
        <w:rPr>
          <w:rFonts w:ascii="Times New Roman" w:hAnsi="Times New Roman" w:cs="Times New Roman"/>
          <w:sz w:val="28"/>
          <w:szCs w:val="28"/>
        </w:rPr>
        <w:t>. Все эти проблемы и задачи повторялись в конце 1920-х гг. из выпуска в выпуск. И подкреплялись они освещением партийных съездов нацистов Чехословакии. Из которых можно узнать, что собирались они в Праге в пивной под названием «Голденен Кройцл» (</w:t>
      </w:r>
      <w:r w:rsidRPr="00C34568">
        <w:rPr>
          <w:rFonts w:ascii="Times New Roman" w:hAnsi="Times New Roman" w:cs="Times New Roman"/>
          <w:i/>
          <w:sz w:val="28"/>
          <w:szCs w:val="28"/>
          <w:lang w:val="en-US"/>
        </w:rPr>
        <w:t>Goldenen</w:t>
      </w:r>
      <w:r w:rsidRPr="00C34568">
        <w:rPr>
          <w:rFonts w:ascii="Times New Roman" w:hAnsi="Times New Roman" w:cs="Times New Roman"/>
          <w:i/>
          <w:sz w:val="28"/>
          <w:szCs w:val="28"/>
        </w:rPr>
        <w:t xml:space="preserve"> </w:t>
      </w:r>
      <w:r w:rsidRPr="00C34568">
        <w:rPr>
          <w:rFonts w:ascii="Times New Roman" w:hAnsi="Times New Roman" w:cs="Times New Roman"/>
          <w:i/>
          <w:sz w:val="28"/>
          <w:szCs w:val="28"/>
          <w:lang w:val="en-US"/>
        </w:rPr>
        <w:t>Kreuzl</w:t>
      </w:r>
      <w:r>
        <w:rPr>
          <w:rFonts w:ascii="Times New Roman" w:hAnsi="Times New Roman" w:cs="Times New Roman"/>
          <w:sz w:val="28"/>
          <w:szCs w:val="28"/>
        </w:rPr>
        <w:t>), где часто выступали два председателя партии Рудольф Юнг и Йозеф Патцель</w:t>
      </w:r>
      <w:r>
        <w:rPr>
          <w:rStyle w:val="a5"/>
          <w:rFonts w:ascii="Times New Roman" w:hAnsi="Times New Roman" w:cs="Times New Roman"/>
          <w:sz w:val="28"/>
          <w:szCs w:val="28"/>
        </w:rPr>
        <w:footnoteReference w:id="223"/>
      </w:r>
      <w:r>
        <w:rPr>
          <w:rFonts w:ascii="Times New Roman" w:hAnsi="Times New Roman" w:cs="Times New Roman"/>
          <w:sz w:val="28"/>
          <w:szCs w:val="28"/>
        </w:rPr>
        <w:t>. Они являлись депутатами национального собрания с 1925 г. Р. Юнг в начале 1920-х гг. был популярнее А. Гитлера в рядах национал-социалистического движения</w:t>
      </w:r>
      <w:r>
        <w:rPr>
          <w:rStyle w:val="a5"/>
          <w:rFonts w:ascii="Times New Roman" w:hAnsi="Times New Roman" w:cs="Times New Roman"/>
          <w:sz w:val="28"/>
          <w:szCs w:val="28"/>
        </w:rPr>
        <w:footnoteReference w:id="224"/>
      </w:r>
      <w:r>
        <w:rPr>
          <w:rFonts w:ascii="Times New Roman" w:hAnsi="Times New Roman" w:cs="Times New Roman"/>
          <w:sz w:val="28"/>
          <w:szCs w:val="28"/>
        </w:rPr>
        <w:t>. На этих съездах они не переставали повторять о необходимости наделения Судетской области самоуправлением. Требовали они это и в Чехословацком парламенте. Так Й.  Патцель в своем выступлении  перед депутатами отмечал, что: «</w:t>
      </w:r>
      <w:r w:rsidRPr="007E5ABC">
        <w:rPr>
          <w:rFonts w:ascii="Times New Roman" w:hAnsi="Times New Roman" w:cs="Times New Roman"/>
          <w:i/>
          <w:sz w:val="28"/>
          <w:szCs w:val="28"/>
        </w:rPr>
        <w:t>Немецкая национал-социалистическая рабочая партия призывает Судетское германство на борьбу за самоуправление на основе отдел</w:t>
      </w:r>
      <w:r>
        <w:rPr>
          <w:rFonts w:ascii="Times New Roman" w:hAnsi="Times New Roman" w:cs="Times New Roman"/>
          <w:i/>
          <w:sz w:val="28"/>
          <w:szCs w:val="28"/>
        </w:rPr>
        <w:t>ьного</w:t>
      </w:r>
      <w:r w:rsidRPr="007E5ABC">
        <w:rPr>
          <w:rFonts w:ascii="Times New Roman" w:hAnsi="Times New Roman" w:cs="Times New Roman"/>
          <w:i/>
          <w:sz w:val="28"/>
          <w:szCs w:val="28"/>
        </w:rPr>
        <w:t xml:space="preserve"> района поселения</w:t>
      </w:r>
      <w:r>
        <w:rPr>
          <w:rFonts w:ascii="Times New Roman" w:hAnsi="Times New Roman" w:cs="Times New Roman"/>
          <w:sz w:val="28"/>
          <w:szCs w:val="28"/>
        </w:rPr>
        <w:t>»</w:t>
      </w:r>
      <w:r>
        <w:rPr>
          <w:rStyle w:val="a5"/>
          <w:rFonts w:ascii="Times New Roman" w:hAnsi="Times New Roman" w:cs="Times New Roman"/>
          <w:sz w:val="28"/>
          <w:szCs w:val="28"/>
        </w:rPr>
        <w:footnoteReference w:id="225"/>
      </w:r>
      <w:r>
        <w:rPr>
          <w:rFonts w:ascii="Times New Roman" w:hAnsi="Times New Roman" w:cs="Times New Roman"/>
          <w:sz w:val="28"/>
          <w:szCs w:val="28"/>
        </w:rPr>
        <w:t xml:space="preserve">. Поэтому газета также публиковали мысли немецких теоретиков аншлюса, например, писателя Роберта Хольбаума. Он объяснял также с позиции </w:t>
      </w:r>
      <w:r>
        <w:rPr>
          <w:rFonts w:ascii="Times New Roman" w:hAnsi="Times New Roman" w:cs="Times New Roman"/>
          <w:sz w:val="28"/>
          <w:szCs w:val="28"/>
        </w:rPr>
        <w:lastRenderedPageBreak/>
        <w:t>племенного национализма необходимость присоединения Австрии и Судетской области к Германии</w:t>
      </w:r>
      <w:r>
        <w:rPr>
          <w:rStyle w:val="a5"/>
          <w:rFonts w:ascii="Times New Roman" w:hAnsi="Times New Roman" w:cs="Times New Roman"/>
          <w:sz w:val="28"/>
          <w:szCs w:val="28"/>
        </w:rPr>
        <w:footnoteReference w:id="226"/>
      </w:r>
      <w:r>
        <w:rPr>
          <w:rFonts w:ascii="Times New Roman" w:hAnsi="Times New Roman" w:cs="Times New Roman"/>
          <w:sz w:val="28"/>
          <w:szCs w:val="28"/>
        </w:rPr>
        <w:t>.</w:t>
      </w:r>
    </w:p>
    <w:p w14:paraId="61189335"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последствии, с приходом к власти нацистов в 1933 гг., фёлькишская пресса Чехословакии </w:t>
      </w:r>
      <w:r w:rsidRPr="00AD679E">
        <w:rPr>
          <w:rFonts w:ascii="Times New Roman" w:hAnsi="Times New Roman" w:cs="Times New Roman"/>
          <w:sz w:val="28"/>
          <w:szCs w:val="28"/>
        </w:rPr>
        <w:t xml:space="preserve">из-за солидарности с этим событием </w:t>
      </w:r>
      <w:r>
        <w:rPr>
          <w:rFonts w:ascii="Times New Roman" w:hAnsi="Times New Roman" w:cs="Times New Roman"/>
          <w:sz w:val="28"/>
          <w:szCs w:val="28"/>
        </w:rPr>
        <w:t>и своего радикального националистического контента подпала под различные ограничения чехословацкого правительства</w:t>
      </w:r>
      <w:r>
        <w:rPr>
          <w:rStyle w:val="a5"/>
          <w:rFonts w:ascii="Times New Roman" w:hAnsi="Times New Roman" w:cs="Times New Roman"/>
          <w:sz w:val="28"/>
          <w:szCs w:val="28"/>
        </w:rPr>
        <w:footnoteReference w:id="227"/>
      </w:r>
      <w:r>
        <w:rPr>
          <w:rFonts w:ascii="Times New Roman" w:hAnsi="Times New Roman" w:cs="Times New Roman"/>
          <w:sz w:val="28"/>
          <w:szCs w:val="28"/>
        </w:rPr>
        <w:t>, и уже не развивалась так, как в период 1920-1927 гг. Само фёлькишское движение точно также уступило свои позиции национал-социалистам и прекратило самостоятельное существование. Однако за короткое время своего подъема фёлькишская пресса смогла выработать дискурс, чей вклад в национальный подъем немцев и конструирование новой социальной картины мира оказался очень велик. Мы уже частично затрагивали этот дискурс при анализе периодической печати, но его необходимо еще подробно рассмотреть.</w:t>
      </w:r>
    </w:p>
    <w:p w14:paraId="06D43E03" w14:textId="77777777" w:rsidR="00C47172" w:rsidRDefault="00C47172" w:rsidP="00C47172">
      <w:pPr>
        <w:spacing w:after="0" w:line="360" w:lineRule="auto"/>
        <w:ind w:firstLine="709"/>
        <w:jc w:val="both"/>
        <w:rPr>
          <w:rFonts w:ascii="Times New Roman" w:hAnsi="Times New Roman" w:cs="Times New Roman"/>
          <w:sz w:val="28"/>
          <w:szCs w:val="28"/>
        </w:rPr>
      </w:pPr>
    </w:p>
    <w:p w14:paraId="175B9FD5" w14:textId="77777777" w:rsidR="00C47172" w:rsidRDefault="00C47172" w:rsidP="00C47172">
      <w:pPr>
        <w:spacing w:after="0" w:line="360" w:lineRule="auto"/>
        <w:ind w:firstLine="709"/>
        <w:jc w:val="both"/>
        <w:rPr>
          <w:rFonts w:ascii="Times New Roman" w:hAnsi="Times New Roman" w:cs="Times New Roman"/>
          <w:sz w:val="28"/>
          <w:szCs w:val="28"/>
        </w:rPr>
      </w:pPr>
    </w:p>
    <w:p w14:paraId="310F5E56" w14:textId="77777777" w:rsidR="00C47172" w:rsidRDefault="00C47172" w:rsidP="00C47172">
      <w:pPr>
        <w:spacing w:after="0" w:line="360" w:lineRule="auto"/>
        <w:ind w:firstLine="709"/>
        <w:jc w:val="both"/>
        <w:rPr>
          <w:rFonts w:ascii="Times New Roman" w:hAnsi="Times New Roman" w:cs="Times New Roman"/>
          <w:sz w:val="28"/>
          <w:szCs w:val="28"/>
        </w:rPr>
      </w:pPr>
    </w:p>
    <w:p w14:paraId="2A0EB223" w14:textId="77777777" w:rsidR="000263B4" w:rsidRDefault="000263B4" w:rsidP="00322835">
      <w:pPr>
        <w:pStyle w:val="1"/>
        <w:spacing w:before="0" w:line="360" w:lineRule="auto"/>
        <w:jc w:val="center"/>
        <w:rPr>
          <w:rFonts w:ascii="Times New Roman" w:hAnsi="Times New Roman" w:cs="Times New Roman"/>
          <w:b/>
          <w:color w:val="000000" w:themeColor="text1"/>
        </w:rPr>
      </w:pPr>
      <w:bookmarkStart w:id="6" w:name="_Toc71234531"/>
    </w:p>
    <w:p w14:paraId="2B05F5F8" w14:textId="77777777" w:rsidR="000263B4" w:rsidRDefault="000263B4" w:rsidP="00322835">
      <w:pPr>
        <w:pStyle w:val="1"/>
        <w:spacing w:before="0" w:line="360" w:lineRule="auto"/>
        <w:jc w:val="center"/>
        <w:rPr>
          <w:rFonts w:ascii="Times New Roman" w:hAnsi="Times New Roman" w:cs="Times New Roman"/>
          <w:b/>
          <w:color w:val="000000" w:themeColor="text1"/>
        </w:rPr>
      </w:pPr>
    </w:p>
    <w:p w14:paraId="4EB94343" w14:textId="3A7EA89D" w:rsidR="000263B4" w:rsidRDefault="000263B4" w:rsidP="00322835">
      <w:pPr>
        <w:pStyle w:val="1"/>
        <w:spacing w:before="0" w:line="360" w:lineRule="auto"/>
        <w:jc w:val="center"/>
        <w:rPr>
          <w:rFonts w:ascii="Times New Roman" w:hAnsi="Times New Roman" w:cs="Times New Roman"/>
          <w:b/>
          <w:color w:val="000000" w:themeColor="text1"/>
        </w:rPr>
      </w:pPr>
    </w:p>
    <w:p w14:paraId="28176581" w14:textId="1DF4A453" w:rsidR="000263B4" w:rsidRDefault="000263B4" w:rsidP="000263B4"/>
    <w:p w14:paraId="4D50C09E" w14:textId="2DC7BBB3" w:rsidR="00D9238E" w:rsidRDefault="00D9238E" w:rsidP="000263B4"/>
    <w:p w14:paraId="6278998B" w14:textId="7D9E21F6" w:rsidR="00D9238E" w:rsidRDefault="00D9238E" w:rsidP="000263B4"/>
    <w:p w14:paraId="3689D8C6" w14:textId="7A4EB387" w:rsidR="00D9238E" w:rsidRDefault="00D9238E" w:rsidP="000263B4"/>
    <w:p w14:paraId="384A4BC3" w14:textId="0379FFAF" w:rsidR="00D9238E" w:rsidRDefault="00D9238E" w:rsidP="000263B4"/>
    <w:p w14:paraId="7A52960A" w14:textId="77777777" w:rsidR="00D9238E" w:rsidRPr="000263B4" w:rsidRDefault="00D9238E" w:rsidP="000263B4"/>
    <w:p w14:paraId="35A2C64F" w14:textId="19BBA518" w:rsidR="00C47172" w:rsidRPr="00C37603" w:rsidRDefault="00C47172" w:rsidP="00322835">
      <w:pPr>
        <w:pStyle w:val="1"/>
        <w:spacing w:before="0" w:line="360" w:lineRule="auto"/>
        <w:jc w:val="center"/>
        <w:rPr>
          <w:rFonts w:ascii="Times New Roman" w:hAnsi="Times New Roman" w:cs="Times New Roman"/>
          <w:b/>
          <w:color w:val="000000" w:themeColor="text1"/>
        </w:rPr>
      </w:pPr>
      <w:r w:rsidRPr="00C37603">
        <w:rPr>
          <w:rFonts w:ascii="Times New Roman" w:hAnsi="Times New Roman" w:cs="Times New Roman"/>
          <w:b/>
          <w:color w:val="000000" w:themeColor="text1"/>
        </w:rPr>
        <w:lastRenderedPageBreak/>
        <w:t>Глава 2. Путь к «фёлькишской» Германии: главные направления пропаганды фёлькишской прессы.</w:t>
      </w:r>
      <w:bookmarkEnd w:id="6"/>
    </w:p>
    <w:p w14:paraId="409E9FF6" w14:textId="77777777" w:rsidR="00C47172" w:rsidRDefault="00C47172" w:rsidP="00C47172">
      <w:pPr>
        <w:spacing w:after="0" w:line="360" w:lineRule="auto"/>
        <w:ind w:firstLine="709"/>
        <w:jc w:val="center"/>
        <w:rPr>
          <w:rFonts w:ascii="Times New Roman" w:hAnsi="Times New Roman" w:cs="Times New Roman"/>
          <w:b/>
          <w:sz w:val="32"/>
          <w:szCs w:val="32"/>
        </w:rPr>
      </w:pPr>
    </w:p>
    <w:p w14:paraId="206B835A" w14:textId="77777777" w:rsidR="00C47172" w:rsidRPr="00322835" w:rsidRDefault="00C47172" w:rsidP="00322835">
      <w:pPr>
        <w:pStyle w:val="2"/>
        <w:spacing w:before="0" w:line="360" w:lineRule="auto"/>
        <w:jc w:val="center"/>
        <w:rPr>
          <w:rFonts w:ascii="Times New Roman" w:hAnsi="Times New Roman" w:cs="Times New Roman"/>
          <w:b/>
          <w:color w:val="000000" w:themeColor="text1"/>
          <w:sz w:val="28"/>
          <w:szCs w:val="32"/>
        </w:rPr>
      </w:pPr>
      <w:bookmarkStart w:id="7" w:name="_Toc71234532"/>
      <w:r w:rsidRPr="00322835">
        <w:rPr>
          <w:rFonts w:ascii="Times New Roman" w:hAnsi="Times New Roman" w:cs="Times New Roman"/>
          <w:b/>
          <w:color w:val="000000" w:themeColor="text1"/>
          <w:sz w:val="28"/>
          <w:szCs w:val="32"/>
        </w:rPr>
        <w:t>§ 2.1. «</w:t>
      </w:r>
      <w:r w:rsidRPr="00322835">
        <w:rPr>
          <w:rFonts w:ascii="Times New Roman" w:hAnsi="Times New Roman" w:cs="Times New Roman"/>
          <w:b/>
          <w:i/>
          <w:color w:val="000000" w:themeColor="text1"/>
          <w:sz w:val="28"/>
          <w:szCs w:val="32"/>
        </w:rPr>
        <w:t>Мы должны учиться в немце видеть немца и к нему как к таковому обращаться</w:t>
      </w:r>
      <w:r w:rsidRPr="00322835">
        <w:rPr>
          <w:rFonts w:ascii="Times New Roman" w:hAnsi="Times New Roman" w:cs="Times New Roman"/>
          <w:b/>
          <w:color w:val="000000" w:themeColor="text1"/>
          <w:sz w:val="28"/>
          <w:szCs w:val="32"/>
        </w:rPr>
        <w:t>»: аккумуляция идентичности немецких меньшинств как инструмент этнической мобилизации нации.</w:t>
      </w:r>
      <w:bookmarkEnd w:id="7"/>
    </w:p>
    <w:p w14:paraId="579AC526" w14:textId="77777777" w:rsidR="00C47172" w:rsidRDefault="00C47172" w:rsidP="00C47172">
      <w:pPr>
        <w:spacing w:after="0" w:line="360" w:lineRule="auto"/>
        <w:ind w:firstLine="709"/>
        <w:jc w:val="both"/>
        <w:rPr>
          <w:rFonts w:ascii="Times New Roman" w:hAnsi="Times New Roman" w:cs="Times New Roman"/>
          <w:sz w:val="28"/>
          <w:szCs w:val="32"/>
        </w:rPr>
      </w:pPr>
    </w:p>
    <w:p w14:paraId="678A1825" w14:textId="77777777" w:rsidR="00C47172" w:rsidRDefault="00C47172" w:rsidP="00C47172">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Дискурс фёлькишской периодической печати в период Веймарской республики имел три направления для конструирования нового социального концепта немецкой жизни: защита и поддержка немецких меньшинств, борьба с внутренними врагами, «оздоровление» и развитие духовно-культурной немецкой жизни. Эти направления были выработаны фёлькишской прессой, чтобы внушить немцам жизненную необходимость к созданию «народной общности» и «фёлькишского государства». Данные задачи были не новы, мы их уже частично затрагивали, они отмечались еще в «Бамбергской декларации» </w:t>
      </w:r>
      <w:r w:rsidRPr="00427A4F">
        <w:rPr>
          <w:rFonts w:ascii="Times New Roman" w:hAnsi="Times New Roman" w:cs="Times New Roman"/>
          <w:sz w:val="28"/>
          <w:szCs w:val="32"/>
        </w:rPr>
        <w:t>16 февраля 1919 г. на съезде «Пангерманского союза» в Бамберге</w:t>
      </w:r>
      <w:r>
        <w:rPr>
          <w:rFonts w:ascii="Times New Roman" w:hAnsi="Times New Roman" w:cs="Times New Roman"/>
          <w:sz w:val="28"/>
          <w:szCs w:val="32"/>
        </w:rPr>
        <w:t>, представлялись политическим кредо ДФСТБ</w:t>
      </w:r>
      <w:r>
        <w:rPr>
          <w:rStyle w:val="a5"/>
          <w:rFonts w:ascii="Times New Roman" w:hAnsi="Times New Roman" w:cs="Times New Roman"/>
          <w:sz w:val="28"/>
          <w:szCs w:val="32"/>
        </w:rPr>
        <w:footnoteReference w:id="228"/>
      </w:r>
      <w:r>
        <w:rPr>
          <w:rFonts w:ascii="Times New Roman" w:hAnsi="Times New Roman" w:cs="Times New Roman"/>
          <w:sz w:val="28"/>
          <w:szCs w:val="32"/>
        </w:rPr>
        <w:t>. Но то как они реализовались через прессу, как они овладевали читателями и распространялись в немецком обществе мы рассмотрим далее.</w:t>
      </w:r>
    </w:p>
    <w:p w14:paraId="3BD3A69B" w14:textId="71EB9F3D" w:rsidR="00507F97" w:rsidRDefault="00C47172" w:rsidP="00C47172">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Главной задачей фёлькишских дискурсивных практик в первые годы существования Веймарской республики являлась поддержка и защита своих соотечественников за границей. По версальскому договору 28 июня 1919 г. </w:t>
      </w:r>
      <w:r w:rsidRPr="009C769A">
        <w:rPr>
          <w:rFonts w:ascii="Times New Roman" w:hAnsi="Times New Roman" w:cs="Times New Roman"/>
          <w:sz w:val="28"/>
          <w:szCs w:val="32"/>
        </w:rPr>
        <w:t>Германия лишалась ¼ те</w:t>
      </w:r>
      <w:r>
        <w:rPr>
          <w:rFonts w:ascii="Times New Roman" w:hAnsi="Times New Roman" w:cs="Times New Roman"/>
          <w:sz w:val="28"/>
          <w:szCs w:val="32"/>
        </w:rPr>
        <w:t>рриторий, в результате чего около 3.5 миллионов</w:t>
      </w:r>
      <w:r w:rsidRPr="009C769A">
        <w:rPr>
          <w:rFonts w:ascii="Times New Roman" w:hAnsi="Times New Roman" w:cs="Times New Roman"/>
          <w:sz w:val="28"/>
          <w:szCs w:val="32"/>
        </w:rPr>
        <w:t xml:space="preserve"> немцев оказались </w:t>
      </w:r>
      <w:r>
        <w:rPr>
          <w:rFonts w:ascii="Times New Roman" w:hAnsi="Times New Roman" w:cs="Times New Roman"/>
          <w:sz w:val="28"/>
          <w:szCs w:val="32"/>
        </w:rPr>
        <w:t>за пределами своего государства, в добавок ликвидация немецких колоний привела к тому, что на этих территориях осталось множество немецких колонистов</w:t>
      </w:r>
      <w:r>
        <w:rPr>
          <w:rStyle w:val="a5"/>
          <w:rFonts w:ascii="Times New Roman" w:hAnsi="Times New Roman" w:cs="Times New Roman"/>
          <w:sz w:val="28"/>
          <w:szCs w:val="32"/>
        </w:rPr>
        <w:footnoteReference w:id="229"/>
      </w:r>
      <w:r w:rsidR="00067934">
        <w:rPr>
          <w:rFonts w:ascii="Times New Roman" w:hAnsi="Times New Roman" w:cs="Times New Roman"/>
          <w:sz w:val="28"/>
          <w:szCs w:val="32"/>
        </w:rPr>
        <w:t>. В</w:t>
      </w:r>
      <w:r>
        <w:rPr>
          <w:rFonts w:ascii="Times New Roman" w:hAnsi="Times New Roman" w:cs="Times New Roman"/>
          <w:sz w:val="28"/>
          <w:szCs w:val="32"/>
        </w:rPr>
        <w:t xml:space="preserve"> Австрийской республике по Сен-</w:t>
      </w:r>
      <w:r>
        <w:rPr>
          <w:rFonts w:ascii="Times New Roman" w:hAnsi="Times New Roman" w:cs="Times New Roman"/>
          <w:sz w:val="28"/>
          <w:szCs w:val="32"/>
        </w:rPr>
        <w:lastRenderedPageBreak/>
        <w:t>Жерменскому договору 10 сентября 1919 г. находилось 6.4 миллионов немецких жителей</w:t>
      </w:r>
      <w:r>
        <w:rPr>
          <w:rStyle w:val="a5"/>
          <w:rFonts w:ascii="Times New Roman" w:hAnsi="Times New Roman" w:cs="Times New Roman"/>
          <w:sz w:val="28"/>
          <w:szCs w:val="32"/>
        </w:rPr>
        <w:footnoteReference w:id="230"/>
      </w:r>
      <w:r w:rsidR="00D40EE9">
        <w:rPr>
          <w:rFonts w:ascii="Times New Roman" w:hAnsi="Times New Roman" w:cs="Times New Roman"/>
          <w:sz w:val="28"/>
          <w:szCs w:val="32"/>
        </w:rPr>
        <w:t xml:space="preserve"> и</w:t>
      </w:r>
      <w:r>
        <w:rPr>
          <w:rFonts w:ascii="Times New Roman" w:hAnsi="Times New Roman" w:cs="Times New Roman"/>
          <w:sz w:val="28"/>
          <w:szCs w:val="32"/>
        </w:rPr>
        <w:t xml:space="preserve"> на бывших территориях империи Габсбургов также оказалось многомиллионное немецкое сообщество, на 1910 г. немецкоязычное население Австро-Венгерской империи составляло 12 миллионов человек</w:t>
      </w:r>
      <w:r>
        <w:rPr>
          <w:rStyle w:val="a5"/>
          <w:rFonts w:ascii="Times New Roman" w:hAnsi="Times New Roman" w:cs="Times New Roman"/>
          <w:sz w:val="28"/>
          <w:szCs w:val="32"/>
        </w:rPr>
        <w:footnoteReference w:id="231"/>
      </w:r>
      <w:r>
        <w:rPr>
          <w:rFonts w:ascii="Times New Roman" w:hAnsi="Times New Roman" w:cs="Times New Roman"/>
          <w:sz w:val="28"/>
          <w:szCs w:val="32"/>
        </w:rPr>
        <w:t xml:space="preserve">. </w:t>
      </w:r>
    </w:p>
    <w:p w14:paraId="37CD3F60" w14:textId="1AB08D4C" w:rsidR="00C47172" w:rsidRDefault="00C47172" w:rsidP="00C47172">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Это была национальная катастрофа для немецкого общества как в Германии, так и за ее пределами. В тяжелейшем положении оказались немецкие меньшинства. Они, проживающие на территориях новых государств, были представлены для титульных наций как главные виновники войны и подвергались разного рода дискриминаци</w:t>
      </w:r>
      <w:r w:rsidR="004545CA">
        <w:rPr>
          <w:rFonts w:ascii="Times New Roman" w:hAnsi="Times New Roman" w:cs="Times New Roman"/>
          <w:sz w:val="28"/>
          <w:szCs w:val="32"/>
        </w:rPr>
        <w:t>ии</w:t>
      </w:r>
      <w:r>
        <w:rPr>
          <w:rStyle w:val="a5"/>
          <w:rFonts w:ascii="Times New Roman" w:hAnsi="Times New Roman" w:cs="Times New Roman"/>
          <w:sz w:val="28"/>
          <w:szCs w:val="32"/>
        </w:rPr>
        <w:footnoteReference w:id="232"/>
      </w:r>
      <w:r>
        <w:rPr>
          <w:rFonts w:ascii="Times New Roman" w:hAnsi="Times New Roman" w:cs="Times New Roman"/>
          <w:sz w:val="28"/>
          <w:szCs w:val="32"/>
        </w:rPr>
        <w:t xml:space="preserve">. </w:t>
      </w:r>
      <w:r w:rsidRPr="001C56B6">
        <w:rPr>
          <w:rFonts w:ascii="Times New Roman" w:hAnsi="Times New Roman" w:cs="Times New Roman"/>
          <w:sz w:val="28"/>
          <w:szCs w:val="32"/>
        </w:rPr>
        <w:t>Потому данная категория немцев являлась более уязвимой для правой пропаганды</w:t>
      </w:r>
      <w:r>
        <w:rPr>
          <w:rFonts w:ascii="Times New Roman" w:hAnsi="Times New Roman" w:cs="Times New Roman"/>
          <w:sz w:val="28"/>
          <w:szCs w:val="32"/>
        </w:rPr>
        <w:t xml:space="preserve">. Фёлькишское движение поставило своей </w:t>
      </w:r>
      <w:r w:rsidRPr="001C56B6">
        <w:rPr>
          <w:rFonts w:ascii="Times New Roman" w:hAnsi="Times New Roman" w:cs="Times New Roman"/>
          <w:sz w:val="28"/>
          <w:szCs w:val="32"/>
        </w:rPr>
        <w:t>первостепенной задачей не д</w:t>
      </w:r>
      <w:r>
        <w:rPr>
          <w:rFonts w:ascii="Times New Roman" w:hAnsi="Times New Roman" w:cs="Times New Roman"/>
          <w:sz w:val="28"/>
          <w:szCs w:val="32"/>
        </w:rPr>
        <w:t xml:space="preserve">опустить потерю их идентичности, также выработать чувство превосходства над титульными нациями </w:t>
      </w:r>
      <w:r w:rsidRPr="001C56B6">
        <w:rPr>
          <w:rFonts w:ascii="Times New Roman" w:hAnsi="Times New Roman" w:cs="Times New Roman"/>
          <w:sz w:val="28"/>
          <w:szCs w:val="32"/>
        </w:rPr>
        <w:t xml:space="preserve">новых </w:t>
      </w:r>
      <w:r>
        <w:rPr>
          <w:rFonts w:ascii="Times New Roman" w:hAnsi="Times New Roman" w:cs="Times New Roman"/>
          <w:sz w:val="28"/>
          <w:szCs w:val="32"/>
        </w:rPr>
        <w:t xml:space="preserve">государств и мотивировать </w:t>
      </w:r>
      <w:r w:rsidRPr="001C56B6">
        <w:rPr>
          <w:rFonts w:ascii="Times New Roman" w:hAnsi="Times New Roman" w:cs="Times New Roman"/>
          <w:sz w:val="28"/>
          <w:szCs w:val="32"/>
        </w:rPr>
        <w:t>стремление к возвращению</w:t>
      </w:r>
      <w:r>
        <w:rPr>
          <w:rFonts w:ascii="Times New Roman" w:hAnsi="Times New Roman" w:cs="Times New Roman"/>
          <w:sz w:val="28"/>
          <w:szCs w:val="32"/>
        </w:rPr>
        <w:t xml:space="preserve"> или включению</w:t>
      </w:r>
      <w:r w:rsidRPr="001C56B6">
        <w:rPr>
          <w:rFonts w:ascii="Times New Roman" w:hAnsi="Times New Roman" w:cs="Times New Roman"/>
          <w:sz w:val="28"/>
          <w:szCs w:val="32"/>
        </w:rPr>
        <w:t xml:space="preserve"> в пространство </w:t>
      </w:r>
      <w:r>
        <w:rPr>
          <w:rFonts w:ascii="Times New Roman" w:hAnsi="Times New Roman" w:cs="Times New Roman"/>
          <w:sz w:val="28"/>
          <w:szCs w:val="32"/>
        </w:rPr>
        <w:t>рейха</w:t>
      </w:r>
      <w:r w:rsidRPr="001C56B6">
        <w:rPr>
          <w:rFonts w:ascii="Times New Roman" w:hAnsi="Times New Roman" w:cs="Times New Roman"/>
          <w:sz w:val="28"/>
          <w:szCs w:val="32"/>
        </w:rPr>
        <w:t>, так как в перспективе территории, на которых проживали немецкие мен</w:t>
      </w:r>
      <w:r>
        <w:rPr>
          <w:rFonts w:ascii="Times New Roman" w:hAnsi="Times New Roman" w:cs="Times New Roman"/>
          <w:sz w:val="28"/>
          <w:szCs w:val="32"/>
        </w:rPr>
        <w:t>ьшинства, планировалось сделать частью «фёлькишской» Германии. По мнению некоторых деятелей фёлькише, именно этот процесс был основополагающим на пути к этнической мобилизации</w:t>
      </w:r>
      <w:r>
        <w:rPr>
          <w:rStyle w:val="a5"/>
          <w:rFonts w:ascii="Times New Roman" w:hAnsi="Times New Roman" w:cs="Times New Roman"/>
          <w:sz w:val="28"/>
          <w:szCs w:val="32"/>
        </w:rPr>
        <w:footnoteReference w:id="233"/>
      </w:r>
      <w:r>
        <w:rPr>
          <w:rFonts w:ascii="Times New Roman" w:hAnsi="Times New Roman" w:cs="Times New Roman"/>
          <w:sz w:val="28"/>
          <w:szCs w:val="32"/>
        </w:rPr>
        <w:t xml:space="preserve">. Такая тенденция была характерна для всех национализмов послевоенной Европы, так социолог </w:t>
      </w:r>
      <w:r w:rsidRPr="003D13BD">
        <w:rPr>
          <w:rFonts w:ascii="Times New Roman" w:hAnsi="Times New Roman" w:cs="Times New Roman"/>
          <w:sz w:val="28"/>
          <w:szCs w:val="32"/>
        </w:rPr>
        <w:t>Р</w:t>
      </w:r>
      <w:r>
        <w:rPr>
          <w:rFonts w:ascii="Times New Roman" w:hAnsi="Times New Roman" w:cs="Times New Roman"/>
          <w:sz w:val="28"/>
          <w:szCs w:val="32"/>
        </w:rPr>
        <w:t>.</w:t>
      </w:r>
      <w:r w:rsidRPr="003D13BD">
        <w:rPr>
          <w:rFonts w:ascii="Times New Roman" w:hAnsi="Times New Roman" w:cs="Times New Roman"/>
          <w:sz w:val="28"/>
          <w:szCs w:val="32"/>
        </w:rPr>
        <w:t xml:space="preserve"> Брубейкер</w:t>
      </w:r>
      <w:r>
        <w:rPr>
          <w:rFonts w:ascii="Times New Roman" w:hAnsi="Times New Roman" w:cs="Times New Roman"/>
          <w:sz w:val="28"/>
          <w:szCs w:val="32"/>
        </w:rPr>
        <w:t xml:space="preserve"> замечал, что новые территориальные изменения утвердили</w:t>
      </w:r>
      <w:r w:rsidRPr="003D13BD">
        <w:rPr>
          <w:rFonts w:ascii="Times New Roman" w:hAnsi="Times New Roman" w:cs="Times New Roman"/>
          <w:sz w:val="28"/>
          <w:szCs w:val="32"/>
        </w:rPr>
        <w:t xml:space="preserve"> право и даже обязанность государств следить за своими «этнонациональными» соотечественниками», наблюдать и отстаивать их интересы в других государствах</w:t>
      </w:r>
      <w:r>
        <w:rPr>
          <w:rStyle w:val="a5"/>
          <w:rFonts w:ascii="Times New Roman" w:hAnsi="Times New Roman" w:cs="Times New Roman"/>
          <w:sz w:val="28"/>
          <w:szCs w:val="32"/>
        </w:rPr>
        <w:footnoteReference w:id="234"/>
      </w:r>
      <w:r w:rsidRPr="003D13BD">
        <w:rPr>
          <w:rFonts w:ascii="Times New Roman" w:hAnsi="Times New Roman" w:cs="Times New Roman"/>
          <w:sz w:val="28"/>
          <w:szCs w:val="32"/>
        </w:rPr>
        <w:t>.</w:t>
      </w:r>
      <w:r>
        <w:rPr>
          <w:rFonts w:ascii="Times New Roman" w:hAnsi="Times New Roman" w:cs="Times New Roman"/>
          <w:sz w:val="28"/>
          <w:szCs w:val="32"/>
        </w:rPr>
        <w:t xml:space="preserve"> </w:t>
      </w:r>
    </w:p>
    <w:p w14:paraId="580509FC" w14:textId="77777777" w:rsidR="00C47172" w:rsidRPr="00981D71" w:rsidRDefault="00C47172" w:rsidP="00C47172">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В </w:t>
      </w:r>
      <w:r w:rsidRPr="002B2FF6">
        <w:rPr>
          <w:rFonts w:ascii="Times New Roman" w:hAnsi="Times New Roman" w:cs="Times New Roman"/>
          <w:sz w:val="28"/>
          <w:szCs w:val="32"/>
        </w:rPr>
        <w:t>немецко-фёлькишских печатных органах</w:t>
      </w:r>
      <w:r>
        <w:rPr>
          <w:rFonts w:ascii="Times New Roman" w:hAnsi="Times New Roman" w:cs="Times New Roman"/>
          <w:sz w:val="28"/>
          <w:szCs w:val="32"/>
        </w:rPr>
        <w:t xml:space="preserve"> Германии особое внимание к этому вопросу в 1920 г. уделял журнал графа Э.  Ревентлова «Райхсварт». </w:t>
      </w:r>
      <w:r>
        <w:rPr>
          <w:rFonts w:ascii="Times New Roman" w:hAnsi="Times New Roman" w:cs="Times New Roman"/>
          <w:sz w:val="28"/>
          <w:szCs w:val="28"/>
        </w:rPr>
        <w:lastRenderedPageBreak/>
        <w:t xml:space="preserve">Отправной точкой, на пути к «возрождению Германии», на страницах «Райхсварт» видели аншлюс Австрии. Уже во втором выпуске «Райхсварт» </w:t>
      </w:r>
      <w:r w:rsidRPr="00D31829">
        <w:rPr>
          <w:rFonts w:ascii="Times New Roman" w:hAnsi="Times New Roman" w:cs="Times New Roman"/>
          <w:sz w:val="28"/>
          <w:szCs w:val="28"/>
        </w:rPr>
        <w:t>8 октября 1920 г.  вышла статья под названием: «Австрия и мы» (</w:t>
      </w:r>
      <w:r w:rsidRPr="00FA70A0">
        <w:rPr>
          <w:rFonts w:ascii="Times New Roman" w:hAnsi="Times New Roman" w:cs="Times New Roman"/>
          <w:i/>
          <w:sz w:val="28"/>
          <w:szCs w:val="28"/>
        </w:rPr>
        <w:t>Österreich und wir</w:t>
      </w:r>
      <w:r w:rsidRPr="00D31829">
        <w:rPr>
          <w:rFonts w:ascii="Times New Roman" w:hAnsi="Times New Roman" w:cs="Times New Roman"/>
          <w:sz w:val="28"/>
          <w:szCs w:val="28"/>
        </w:rPr>
        <w:t>), в которой Э. Ревентлов поместил письмо от некого генерала от инфантерии Альфреда Крауса.</w:t>
      </w:r>
      <w:r>
        <w:rPr>
          <w:rFonts w:ascii="Times New Roman" w:hAnsi="Times New Roman" w:cs="Times New Roman"/>
          <w:sz w:val="28"/>
          <w:szCs w:val="28"/>
        </w:rPr>
        <w:t xml:space="preserve"> Его Э. Ревентлов обозначил</w:t>
      </w:r>
      <w:r w:rsidRPr="00B804FB">
        <w:rPr>
          <w:rFonts w:ascii="Times New Roman" w:hAnsi="Times New Roman" w:cs="Times New Roman"/>
          <w:sz w:val="28"/>
          <w:szCs w:val="28"/>
        </w:rPr>
        <w:t>: «</w:t>
      </w:r>
      <w:r w:rsidRPr="00B804FB">
        <w:rPr>
          <w:rFonts w:ascii="Times New Roman" w:hAnsi="Times New Roman" w:cs="Times New Roman"/>
          <w:i/>
          <w:sz w:val="28"/>
          <w:szCs w:val="28"/>
        </w:rPr>
        <w:t>одним из выдающихся предводителей движения за аншлюс в Австрии</w:t>
      </w:r>
      <w:r w:rsidRPr="00B804FB">
        <w:rPr>
          <w:rFonts w:ascii="Times New Roman" w:hAnsi="Times New Roman" w:cs="Times New Roman"/>
          <w:sz w:val="28"/>
          <w:szCs w:val="28"/>
        </w:rPr>
        <w:t>», который решил поделиться своими мыслями. А. Краус писал: «</w:t>
      </w:r>
      <w:r w:rsidRPr="00B804FB">
        <w:rPr>
          <w:rFonts w:ascii="Times New Roman" w:hAnsi="Times New Roman" w:cs="Times New Roman"/>
          <w:i/>
          <w:sz w:val="28"/>
          <w:szCs w:val="28"/>
        </w:rPr>
        <w:t>В 70-е воспламенение немецкого национального чувства произвели победа над Францией и объединение Германии, сегодня необходимо полное и осознанное развитие немецкого национального чувства, которое принесет спасение и оздоровление нашему народу.</w:t>
      </w:r>
    </w:p>
    <w:p w14:paraId="545CE6A8" w14:textId="77777777" w:rsidR="00C47172" w:rsidRPr="00B804FB" w:rsidRDefault="00C47172" w:rsidP="00C47172">
      <w:pPr>
        <w:spacing w:after="0" w:line="360" w:lineRule="auto"/>
        <w:ind w:firstLine="709"/>
        <w:jc w:val="both"/>
        <w:rPr>
          <w:rFonts w:ascii="Times New Roman" w:hAnsi="Times New Roman" w:cs="Times New Roman"/>
          <w:i/>
          <w:sz w:val="28"/>
          <w:szCs w:val="28"/>
        </w:rPr>
      </w:pPr>
      <w:r w:rsidRPr="00B804FB">
        <w:rPr>
          <w:rFonts w:ascii="Times New Roman" w:hAnsi="Times New Roman" w:cs="Times New Roman"/>
          <w:i/>
          <w:sz w:val="28"/>
          <w:szCs w:val="28"/>
        </w:rPr>
        <w:t xml:space="preserve">  Первое и главное требование, условие каждого национального чувства, его желание: один народ, одно государство. </w:t>
      </w:r>
    </w:p>
    <w:p w14:paraId="0B099A45" w14:textId="77777777" w:rsidR="00C47172" w:rsidRPr="00B804FB" w:rsidRDefault="00C47172" w:rsidP="00C47172">
      <w:pPr>
        <w:spacing w:after="0" w:line="360" w:lineRule="auto"/>
        <w:ind w:firstLine="709"/>
        <w:jc w:val="both"/>
        <w:rPr>
          <w:rFonts w:ascii="Times New Roman" w:hAnsi="Times New Roman" w:cs="Times New Roman"/>
          <w:i/>
          <w:sz w:val="28"/>
          <w:szCs w:val="28"/>
        </w:rPr>
      </w:pPr>
      <w:r w:rsidRPr="00B804FB">
        <w:rPr>
          <w:rFonts w:ascii="Times New Roman" w:hAnsi="Times New Roman" w:cs="Times New Roman"/>
          <w:i/>
          <w:sz w:val="28"/>
          <w:szCs w:val="28"/>
        </w:rPr>
        <w:t xml:space="preserve">Народ сам должен строить ведущее и определяющее единство, которое будет </w:t>
      </w:r>
      <w:r>
        <w:rPr>
          <w:rFonts w:ascii="Times New Roman" w:hAnsi="Times New Roman" w:cs="Times New Roman"/>
          <w:i/>
          <w:sz w:val="28"/>
          <w:szCs w:val="28"/>
        </w:rPr>
        <w:t xml:space="preserve">определять собственными правилами </w:t>
      </w:r>
      <w:r w:rsidRPr="00B804FB">
        <w:rPr>
          <w:rFonts w:ascii="Times New Roman" w:hAnsi="Times New Roman" w:cs="Times New Roman"/>
          <w:i/>
          <w:sz w:val="28"/>
          <w:szCs w:val="28"/>
        </w:rPr>
        <w:t>их жизнь.</w:t>
      </w:r>
    </w:p>
    <w:p w14:paraId="0A6FF760" w14:textId="77777777" w:rsidR="00C47172" w:rsidRPr="00B804FB" w:rsidRDefault="00C47172" w:rsidP="00C47172">
      <w:pPr>
        <w:spacing w:after="0" w:line="360" w:lineRule="auto"/>
        <w:ind w:firstLine="709"/>
        <w:jc w:val="both"/>
        <w:rPr>
          <w:rFonts w:ascii="Times New Roman" w:hAnsi="Times New Roman" w:cs="Times New Roman"/>
          <w:i/>
          <w:sz w:val="28"/>
          <w:szCs w:val="28"/>
        </w:rPr>
      </w:pPr>
      <w:r w:rsidRPr="00B804FB">
        <w:rPr>
          <w:rFonts w:ascii="Times New Roman" w:hAnsi="Times New Roman" w:cs="Times New Roman"/>
          <w:i/>
          <w:sz w:val="28"/>
          <w:szCs w:val="28"/>
        </w:rPr>
        <w:t xml:space="preserve">Первое действие этой национальной воли к народному единству для немецкого народа необходимость присоединить Австрию к Германской империи.  </w:t>
      </w:r>
    </w:p>
    <w:p w14:paraId="0471DB18" w14:textId="77777777" w:rsidR="00C47172" w:rsidRPr="00B804FB" w:rsidRDefault="00C47172" w:rsidP="00C47172">
      <w:pPr>
        <w:spacing w:after="0" w:line="360" w:lineRule="auto"/>
        <w:ind w:firstLine="709"/>
        <w:jc w:val="both"/>
        <w:rPr>
          <w:rFonts w:ascii="Times New Roman" w:hAnsi="Times New Roman" w:cs="Times New Roman"/>
          <w:i/>
          <w:sz w:val="28"/>
          <w:szCs w:val="28"/>
        </w:rPr>
      </w:pPr>
      <w:r w:rsidRPr="00B804FB">
        <w:rPr>
          <w:rFonts w:ascii="Times New Roman" w:hAnsi="Times New Roman" w:cs="Times New Roman"/>
          <w:i/>
          <w:sz w:val="28"/>
          <w:szCs w:val="28"/>
        </w:rPr>
        <w:t>6 миллионов чи</w:t>
      </w:r>
      <w:r>
        <w:rPr>
          <w:rFonts w:ascii="Times New Roman" w:hAnsi="Times New Roman" w:cs="Times New Roman"/>
          <w:i/>
          <w:sz w:val="28"/>
          <w:szCs w:val="28"/>
        </w:rPr>
        <w:t>стых немцев относятся к единому народу</w:t>
      </w:r>
      <w:r w:rsidRPr="00B804FB">
        <w:rPr>
          <w:rFonts w:ascii="Times New Roman" w:hAnsi="Times New Roman" w:cs="Times New Roman"/>
          <w:i/>
          <w:sz w:val="28"/>
          <w:szCs w:val="28"/>
        </w:rPr>
        <w:t xml:space="preserve">, из этого следует, что они потеряны народом, который без понимания, без чувства и без сердца имеет такую утрату. </w:t>
      </w:r>
    </w:p>
    <w:p w14:paraId="1EEEEA8F" w14:textId="77777777" w:rsidR="00C47172" w:rsidRDefault="00C47172" w:rsidP="00C47172">
      <w:pPr>
        <w:spacing w:after="0" w:line="360" w:lineRule="auto"/>
        <w:ind w:firstLine="709"/>
        <w:jc w:val="both"/>
        <w:rPr>
          <w:rFonts w:ascii="Times New Roman" w:hAnsi="Times New Roman" w:cs="Times New Roman"/>
          <w:sz w:val="28"/>
          <w:szCs w:val="28"/>
        </w:rPr>
      </w:pPr>
      <w:r w:rsidRPr="00B804FB">
        <w:rPr>
          <w:rFonts w:ascii="Times New Roman" w:hAnsi="Times New Roman" w:cs="Times New Roman"/>
          <w:i/>
          <w:sz w:val="28"/>
          <w:szCs w:val="28"/>
        </w:rPr>
        <w:t>Аншлюс Австрии первый шаг на пути оздоровления немецкого народа</w:t>
      </w:r>
      <w:r w:rsidRPr="00B804FB">
        <w:rPr>
          <w:rFonts w:ascii="Times New Roman" w:hAnsi="Times New Roman" w:cs="Times New Roman"/>
          <w:sz w:val="28"/>
          <w:szCs w:val="28"/>
        </w:rPr>
        <w:t>»</w:t>
      </w:r>
      <w:r w:rsidRPr="00B804FB">
        <w:rPr>
          <w:rFonts w:ascii="Times New Roman" w:hAnsi="Times New Roman" w:cs="Times New Roman"/>
          <w:sz w:val="28"/>
          <w:szCs w:val="28"/>
          <w:vertAlign w:val="superscript"/>
        </w:rPr>
        <w:footnoteReference w:id="235"/>
      </w:r>
      <w:r w:rsidRPr="00B804FB">
        <w:rPr>
          <w:rFonts w:ascii="Times New Roman" w:hAnsi="Times New Roman" w:cs="Times New Roman"/>
          <w:sz w:val="28"/>
          <w:szCs w:val="28"/>
        </w:rPr>
        <w:t>.</w:t>
      </w:r>
    </w:p>
    <w:p w14:paraId="7C3DF446" w14:textId="77777777" w:rsidR="007144B8" w:rsidRDefault="00C47172" w:rsidP="00C47172">
      <w:pPr>
        <w:spacing w:after="0" w:line="360" w:lineRule="auto"/>
        <w:ind w:firstLine="709"/>
        <w:jc w:val="both"/>
        <w:rPr>
          <w:rFonts w:ascii="Times New Roman" w:hAnsi="Times New Roman" w:cs="Times New Roman"/>
          <w:sz w:val="28"/>
          <w:szCs w:val="28"/>
        </w:rPr>
      </w:pPr>
      <w:r w:rsidRPr="00087EFE">
        <w:rPr>
          <w:rFonts w:ascii="Times New Roman" w:hAnsi="Times New Roman" w:cs="Times New Roman"/>
          <w:sz w:val="28"/>
          <w:szCs w:val="28"/>
        </w:rPr>
        <w:t>Итак, необходимость соединения 6 миллионного немецкого населения Австрии с германским рейхом представлялась дополнением немецкого народа большим количеством «</w:t>
      </w:r>
      <w:r w:rsidRPr="002F701A">
        <w:rPr>
          <w:rFonts w:ascii="Times New Roman" w:hAnsi="Times New Roman" w:cs="Times New Roman"/>
          <w:sz w:val="28"/>
          <w:szCs w:val="28"/>
        </w:rPr>
        <w:t>чистых немцев</w:t>
      </w:r>
      <w:r w:rsidRPr="00087EFE">
        <w:rPr>
          <w:rFonts w:ascii="Times New Roman" w:hAnsi="Times New Roman" w:cs="Times New Roman"/>
          <w:sz w:val="28"/>
          <w:szCs w:val="28"/>
        </w:rPr>
        <w:t>», которое служило хорошим отправным пунктом к этнической мобилизации.</w:t>
      </w:r>
      <w:r w:rsidRPr="00C90A19">
        <w:rPr>
          <w:rFonts w:ascii="Times New Roman" w:hAnsi="Times New Roman" w:cs="Times New Roman"/>
          <w:sz w:val="28"/>
          <w:szCs w:val="28"/>
        </w:rPr>
        <w:t xml:space="preserve"> </w:t>
      </w:r>
    </w:p>
    <w:p w14:paraId="4EA92453" w14:textId="0243C089" w:rsidR="00C47172" w:rsidRDefault="00C47172" w:rsidP="00C47172">
      <w:pPr>
        <w:spacing w:after="0" w:line="360" w:lineRule="auto"/>
        <w:ind w:firstLine="709"/>
        <w:jc w:val="both"/>
        <w:rPr>
          <w:rFonts w:ascii="Times New Roman" w:hAnsi="Times New Roman" w:cs="Times New Roman"/>
          <w:sz w:val="28"/>
          <w:szCs w:val="28"/>
        </w:rPr>
      </w:pPr>
      <w:r w:rsidRPr="00087EFE">
        <w:rPr>
          <w:rFonts w:ascii="Times New Roman" w:hAnsi="Times New Roman" w:cs="Times New Roman"/>
          <w:sz w:val="28"/>
          <w:szCs w:val="28"/>
        </w:rPr>
        <w:lastRenderedPageBreak/>
        <w:t xml:space="preserve">Продолжая свои мысли </w:t>
      </w:r>
      <w:r>
        <w:rPr>
          <w:rFonts w:ascii="Times New Roman" w:hAnsi="Times New Roman" w:cs="Times New Roman"/>
          <w:sz w:val="28"/>
          <w:szCs w:val="28"/>
        </w:rPr>
        <w:t xml:space="preserve">А. Клаус выделял </w:t>
      </w:r>
      <w:r w:rsidRPr="00087EFE">
        <w:rPr>
          <w:rFonts w:ascii="Times New Roman" w:hAnsi="Times New Roman" w:cs="Times New Roman"/>
          <w:sz w:val="28"/>
          <w:szCs w:val="28"/>
        </w:rPr>
        <w:t>экономические плюсы такой задачи: «</w:t>
      </w:r>
      <w:r w:rsidRPr="00087EFE">
        <w:rPr>
          <w:rFonts w:ascii="Times New Roman" w:hAnsi="Times New Roman" w:cs="Times New Roman"/>
          <w:i/>
          <w:sz w:val="28"/>
          <w:szCs w:val="28"/>
        </w:rPr>
        <w:t>Он [Аншлюс] не только выражение воли, проводить уединенную фёлькишскую жизнь, он также выступает условием экономического укрепления</w:t>
      </w:r>
      <w:r w:rsidRPr="00087EFE">
        <w:rPr>
          <w:rFonts w:ascii="Times New Roman" w:hAnsi="Times New Roman" w:cs="Times New Roman"/>
          <w:sz w:val="28"/>
          <w:szCs w:val="28"/>
        </w:rPr>
        <w:t>»</w:t>
      </w:r>
      <w:r w:rsidRPr="00087EFE">
        <w:rPr>
          <w:rFonts w:ascii="Times New Roman" w:hAnsi="Times New Roman" w:cs="Times New Roman"/>
          <w:sz w:val="28"/>
          <w:szCs w:val="28"/>
          <w:vertAlign w:val="superscript"/>
        </w:rPr>
        <w:footnoteReference w:id="236"/>
      </w:r>
      <w:r w:rsidRPr="00087EFE">
        <w:rPr>
          <w:rFonts w:ascii="Times New Roman" w:hAnsi="Times New Roman" w:cs="Times New Roman"/>
          <w:sz w:val="28"/>
          <w:szCs w:val="28"/>
        </w:rPr>
        <w:t>.</w:t>
      </w:r>
      <w:r>
        <w:rPr>
          <w:rFonts w:ascii="Times New Roman" w:hAnsi="Times New Roman" w:cs="Times New Roman"/>
          <w:sz w:val="28"/>
          <w:szCs w:val="28"/>
        </w:rPr>
        <w:t xml:space="preserve"> </w:t>
      </w:r>
      <w:r w:rsidRPr="00D912AF">
        <w:rPr>
          <w:rFonts w:ascii="Times New Roman" w:hAnsi="Times New Roman" w:cs="Times New Roman"/>
          <w:sz w:val="28"/>
          <w:szCs w:val="28"/>
        </w:rPr>
        <w:t>А</w:t>
      </w:r>
      <w:r>
        <w:rPr>
          <w:rFonts w:ascii="Times New Roman" w:hAnsi="Times New Roman" w:cs="Times New Roman"/>
          <w:sz w:val="28"/>
          <w:szCs w:val="28"/>
        </w:rPr>
        <w:t>.</w:t>
      </w:r>
      <w:r w:rsidRPr="00D912AF">
        <w:rPr>
          <w:rFonts w:ascii="Times New Roman" w:hAnsi="Times New Roman" w:cs="Times New Roman"/>
          <w:sz w:val="28"/>
          <w:szCs w:val="28"/>
        </w:rPr>
        <w:t xml:space="preserve"> Краус </w:t>
      </w:r>
      <w:r>
        <w:rPr>
          <w:rFonts w:ascii="Times New Roman" w:hAnsi="Times New Roman" w:cs="Times New Roman"/>
          <w:sz w:val="28"/>
          <w:szCs w:val="28"/>
        </w:rPr>
        <w:t xml:space="preserve">отмечал </w:t>
      </w:r>
      <w:r w:rsidRPr="00D912AF">
        <w:rPr>
          <w:rFonts w:ascii="Times New Roman" w:hAnsi="Times New Roman" w:cs="Times New Roman"/>
          <w:sz w:val="28"/>
          <w:szCs w:val="28"/>
        </w:rPr>
        <w:t xml:space="preserve">Австрийскую землю как достаточно благоприятную, чтобы внести свой вклад в восстановление немецкой экономики. </w:t>
      </w:r>
      <w:r>
        <w:rPr>
          <w:rFonts w:ascii="Times New Roman" w:hAnsi="Times New Roman" w:cs="Times New Roman"/>
          <w:sz w:val="28"/>
          <w:szCs w:val="28"/>
        </w:rPr>
        <w:t xml:space="preserve">Обратил он внимание и на </w:t>
      </w:r>
      <w:r w:rsidRPr="00D912AF">
        <w:rPr>
          <w:rFonts w:ascii="Times New Roman" w:hAnsi="Times New Roman" w:cs="Times New Roman"/>
          <w:sz w:val="28"/>
          <w:szCs w:val="28"/>
        </w:rPr>
        <w:t>большое культурное австрийское наследие, которое бы дополнило социальное</w:t>
      </w:r>
      <w:r>
        <w:rPr>
          <w:rFonts w:ascii="Times New Roman" w:hAnsi="Times New Roman" w:cs="Times New Roman"/>
          <w:sz w:val="28"/>
          <w:szCs w:val="28"/>
        </w:rPr>
        <w:t xml:space="preserve"> пространство Германии, заключив, что:</w:t>
      </w:r>
      <w:r w:rsidRPr="00D912AF">
        <w:rPr>
          <w:rFonts w:ascii="Times New Roman" w:hAnsi="Times New Roman" w:cs="Times New Roman"/>
          <w:sz w:val="28"/>
          <w:szCs w:val="28"/>
        </w:rPr>
        <w:t xml:space="preserve"> «</w:t>
      </w:r>
      <w:r w:rsidRPr="00D912AF">
        <w:rPr>
          <w:rFonts w:ascii="Times New Roman" w:hAnsi="Times New Roman" w:cs="Times New Roman"/>
          <w:i/>
          <w:sz w:val="28"/>
          <w:szCs w:val="28"/>
        </w:rPr>
        <w:t>Одно из лучших немецких племен возвращается назад к народу</w:t>
      </w:r>
      <w:r>
        <w:rPr>
          <w:rFonts w:ascii="Times New Roman" w:hAnsi="Times New Roman" w:cs="Times New Roman"/>
          <w:i/>
          <w:sz w:val="28"/>
          <w:szCs w:val="28"/>
        </w:rPr>
        <w:t>...</w:t>
      </w:r>
      <w:r w:rsidRPr="00C62998">
        <w:t xml:space="preserve"> </w:t>
      </w:r>
      <w:r w:rsidRPr="00C62998">
        <w:rPr>
          <w:rFonts w:ascii="Times New Roman" w:hAnsi="Times New Roman" w:cs="Times New Roman"/>
          <w:i/>
          <w:sz w:val="28"/>
          <w:szCs w:val="28"/>
        </w:rPr>
        <w:t>Аншлюс Австр</w:t>
      </w:r>
      <w:r>
        <w:rPr>
          <w:rFonts w:ascii="Times New Roman" w:hAnsi="Times New Roman" w:cs="Times New Roman"/>
          <w:i/>
          <w:sz w:val="28"/>
          <w:szCs w:val="28"/>
        </w:rPr>
        <w:t xml:space="preserve">ии к Германской империи… </w:t>
      </w:r>
      <w:r w:rsidRPr="00C62998">
        <w:rPr>
          <w:rFonts w:ascii="Times New Roman" w:hAnsi="Times New Roman" w:cs="Times New Roman"/>
          <w:i/>
          <w:sz w:val="28"/>
          <w:szCs w:val="28"/>
        </w:rPr>
        <w:t xml:space="preserve">безусловная народная необходимость </w:t>
      </w:r>
      <w:r>
        <w:rPr>
          <w:rFonts w:ascii="Times New Roman" w:hAnsi="Times New Roman" w:cs="Times New Roman"/>
          <w:i/>
          <w:sz w:val="28"/>
          <w:szCs w:val="28"/>
        </w:rPr>
        <w:t>всего немецкого народа, и верно</w:t>
      </w:r>
      <w:r w:rsidRPr="00C62998">
        <w:rPr>
          <w:rFonts w:ascii="Times New Roman" w:hAnsi="Times New Roman" w:cs="Times New Roman"/>
          <w:i/>
          <w:sz w:val="28"/>
          <w:szCs w:val="28"/>
        </w:rPr>
        <w:t xml:space="preserve"> первая и важнейшая обязанность не</w:t>
      </w:r>
      <w:r>
        <w:rPr>
          <w:rFonts w:ascii="Times New Roman" w:hAnsi="Times New Roman" w:cs="Times New Roman"/>
          <w:i/>
          <w:sz w:val="28"/>
          <w:szCs w:val="28"/>
        </w:rPr>
        <w:t>мецкого народа…</w:t>
      </w:r>
      <w:r w:rsidRPr="00C62998">
        <w:rPr>
          <w:rFonts w:ascii="Times New Roman" w:hAnsi="Times New Roman" w:cs="Times New Roman"/>
          <w:i/>
          <w:sz w:val="28"/>
          <w:szCs w:val="28"/>
        </w:rPr>
        <w:t>.</w:t>
      </w:r>
      <w:r w:rsidRPr="00D912AF">
        <w:rPr>
          <w:rFonts w:ascii="Times New Roman" w:hAnsi="Times New Roman" w:cs="Times New Roman"/>
          <w:sz w:val="28"/>
          <w:szCs w:val="28"/>
        </w:rPr>
        <w:t>»</w:t>
      </w:r>
      <w:r w:rsidRPr="00D912AF">
        <w:rPr>
          <w:rFonts w:ascii="Times New Roman" w:hAnsi="Times New Roman" w:cs="Times New Roman"/>
          <w:sz w:val="28"/>
          <w:szCs w:val="28"/>
          <w:vertAlign w:val="superscript"/>
        </w:rPr>
        <w:footnoteReference w:id="237"/>
      </w:r>
      <w:r w:rsidRPr="00D912AF">
        <w:rPr>
          <w:rFonts w:ascii="Times New Roman" w:hAnsi="Times New Roman" w:cs="Times New Roman"/>
          <w:sz w:val="28"/>
          <w:szCs w:val="28"/>
        </w:rPr>
        <w:t>.</w:t>
      </w:r>
    </w:p>
    <w:p w14:paraId="49E35CB8"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Краус считал</w:t>
      </w:r>
      <w:r w:rsidRPr="00D466D1">
        <w:rPr>
          <w:rFonts w:ascii="Times New Roman" w:hAnsi="Times New Roman" w:cs="Times New Roman"/>
          <w:sz w:val="28"/>
          <w:szCs w:val="28"/>
        </w:rPr>
        <w:t>, что все национально настроенные немцы должны требовать аншлюса, потому</w:t>
      </w:r>
      <w:r>
        <w:rPr>
          <w:rFonts w:ascii="Times New Roman" w:hAnsi="Times New Roman" w:cs="Times New Roman"/>
          <w:sz w:val="28"/>
          <w:szCs w:val="28"/>
        </w:rPr>
        <w:t xml:space="preserve"> как именно это желание привело бы</w:t>
      </w:r>
      <w:r w:rsidRPr="00D466D1">
        <w:rPr>
          <w:rFonts w:ascii="Times New Roman" w:hAnsi="Times New Roman" w:cs="Times New Roman"/>
          <w:sz w:val="28"/>
          <w:szCs w:val="28"/>
        </w:rPr>
        <w:t xml:space="preserve"> к мобилизации национального чувства: «</w:t>
      </w:r>
      <w:r w:rsidRPr="00D466D1">
        <w:rPr>
          <w:rFonts w:ascii="Times New Roman" w:hAnsi="Times New Roman" w:cs="Times New Roman"/>
          <w:i/>
          <w:sz w:val="28"/>
          <w:szCs w:val="28"/>
        </w:rPr>
        <w:t>Новый подъем немецкого народа будет зависеть именно от того, мобилизует ли немецкий народ национальное самосознание, желанием и стремлением к этому аншлюсу Австрии</w:t>
      </w:r>
      <w:r w:rsidRPr="00D466D1">
        <w:rPr>
          <w:rFonts w:ascii="Times New Roman" w:hAnsi="Times New Roman" w:cs="Times New Roman"/>
          <w:sz w:val="28"/>
          <w:szCs w:val="28"/>
        </w:rPr>
        <w:t>»</w:t>
      </w:r>
      <w:r w:rsidRPr="00D466D1">
        <w:rPr>
          <w:rFonts w:ascii="Times New Roman" w:hAnsi="Times New Roman" w:cs="Times New Roman"/>
          <w:sz w:val="28"/>
          <w:szCs w:val="28"/>
          <w:vertAlign w:val="superscript"/>
        </w:rPr>
        <w:footnoteReference w:id="238"/>
      </w:r>
      <w:r w:rsidRPr="00D466D1">
        <w:rPr>
          <w:rFonts w:ascii="Times New Roman" w:hAnsi="Times New Roman" w:cs="Times New Roman"/>
          <w:sz w:val="28"/>
          <w:szCs w:val="28"/>
        </w:rPr>
        <w:t>.</w:t>
      </w:r>
    </w:p>
    <w:p w14:paraId="3268CD25" w14:textId="0644BF90" w:rsidR="00C47172" w:rsidRPr="006050BB" w:rsidRDefault="00C47172" w:rsidP="00C47172">
      <w:pPr>
        <w:spacing w:after="0" w:line="360" w:lineRule="auto"/>
        <w:ind w:firstLine="709"/>
        <w:jc w:val="both"/>
        <w:rPr>
          <w:rFonts w:ascii="Times New Roman" w:hAnsi="Times New Roman" w:cs="Times New Roman"/>
          <w:sz w:val="28"/>
          <w:szCs w:val="28"/>
        </w:rPr>
      </w:pPr>
      <w:r w:rsidRPr="006050BB">
        <w:rPr>
          <w:rFonts w:ascii="Times New Roman" w:hAnsi="Times New Roman" w:cs="Times New Roman"/>
          <w:sz w:val="28"/>
          <w:szCs w:val="28"/>
        </w:rPr>
        <w:t xml:space="preserve">Таким образом, А. Краус излагал </w:t>
      </w:r>
      <w:r>
        <w:rPr>
          <w:rFonts w:ascii="Times New Roman" w:hAnsi="Times New Roman" w:cs="Times New Roman"/>
          <w:sz w:val="28"/>
          <w:szCs w:val="28"/>
        </w:rPr>
        <w:t xml:space="preserve">плюсы в аншлюсе </w:t>
      </w:r>
      <w:r w:rsidRPr="006050BB">
        <w:rPr>
          <w:rFonts w:ascii="Times New Roman" w:hAnsi="Times New Roman" w:cs="Times New Roman"/>
          <w:sz w:val="28"/>
          <w:szCs w:val="28"/>
        </w:rPr>
        <w:t>для немецкого читателя «Райхсварт». В тоже в</w:t>
      </w:r>
      <w:r>
        <w:rPr>
          <w:rFonts w:ascii="Times New Roman" w:hAnsi="Times New Roman" w:cs="Times New Roman"/>
          <w:sz w:val="28"/>
          <w:szCs w:val="28"/>
        </w:rPr>
        <w:t xml:space="preserve">ремя А. Краус видел плюсы и </w:t>
      </w:r>
      <w:r w:rsidRPr="006050BB">
        <w:rPr>
          <w:rFonts w:ascii="Times New Roman" w:hAnsi="Times New Roman" w:cs="Times New Roman"/>
          <w:sz w:val="28"/>
          <w:szCs w:val="28"/>
        </w:rPr>
        <w:t>для Австрийцев, чье государство также оказалось в тяжелом положении, а национальная идентичность подорвана.</w:t>
      </w:r>
      <w:r>
        <w:rPr>
          <w:rFonts w:ascii="Times New Roman" w:hAnsi="Times New Roman" w:cs="Times New Roman"/>
          <w:sz w:val="28"/>
          <w:szCs w:val="28"/>
        </w:rPr>
        <w:t xml:space="preserve"> Присоединение Австрии к рейху представлялось</w:t>
      </w:r>
      <w:r w:rsidRPr="006050BB">
        <w:rPr>
          <w:rFonts w:ascii="Times New Roman" w:hAnsi="Times New Roman" w:cs="Times New Roman"/>
          <w:sz w:val="28"/>
          <w:szCs w:val="28"/>
        </w:rPr>
        <w:t xml:space="preserve"> А. </w:t>
      </w:r>
      <w:r w:rsidR="00596272">
        <w:rPr>
          <w:rFonts w:ascii="Times New Roman" w:hAnsi="Times New Roman" w:cs="Times New Roman"/>
          <w:sz w:val="28"/>
          <w:szCs w:val="28"/>
        </w:rPr>
        <w:t> </w:t>
      </w:r>
      <w:r w:rsidRPr="006050BB">
        <w:rPr>
          <w:rFonts w:ascii="Times New Roman" w:hAnsi="Times New Roman" w:cs="Times New Roman"/>
          <w:sz w:val="28"/>
          <w:szCs w:val="28"/>
        </w:rPr>
        <w:t>Краусу как начало пути к достижению идеальной немецко-фёлькишской жизни</w:t>
      </w:r>
      <w:r>
        <w:rPr>
          <w:rFonts w:ascii="Times New Roman" w:hAnsi="Times New Roman" w:cs="Times New Roman"/>
          <w:sz w:val="28"/>
          <w:szCs w:val="28"/>
        </w:rPr>
        <w:t xml:space="preserve"> и</w:t>
      </w:r>
      <w:r w:rsidRPr="006050BB">
        <w:rPr>
          <w:rFonts w:ascii="Times New Roman" w:hAnsi="Times New Roman" w:cs="Times New Roman"/>
          <w:sz w:val="28"/>
          <w:szCs w:val="28"/>
        </w:rPr>
        <w:t xml:space="preserve"> спасением австрийцев от опасности, исходящей от новых национальных государств и их сообществ. </w:t>
      </w:r>
    </w:p>
    <w:p w14:paraId="11552E1E" w14:textId="17014001" w:rsidR="00C47172" w:rsidRDefault="00C47172" w:rsidP="00224CC9">
      <w:pPr>
        <w:spacing w:after="0" w:line="360" w:lineRule="auto"/>
        <w:ind w:firstLine="709"/>
        <w:jc w:val="both"/>
        <w:rPr>
          <w:rFonts w:ascii="Times New Roman" w:hAnsi="Times New Roman" w:cs="Times New Roman"/>
          <w:sz w:val="28"/>
          <w:szCs w:val="28"/>
        </w:rPr>
      </w:pPr>
      <w:r w:rsidRPr="00607F28">
        <w:rPr>
          <w:rFonts w:ascii="Times New Roman" w:hAnsi="Times New Roman" w:cs="Times New Roman"/>
          <w:sz w:val="28"/>
          <w:szCs w:val="28"/>
        </w:rPr>
        <w:t>Э. Ревентлов в свою очередь, отвечая на письмо, добавил, что</w:t>
      </w:r>
      <w:r>
        <w:rPr>
          <w:rFonts w:ascii="Times New Roman" w:hAnsi="Times New Roman" w:cs="Times New Roman"/>
          <w:sz w:val="28"/>
          <w:szCs w:val="28"/>
        </w:rPr>
        <w:t xml:space="preserve"> </w:t>
      </w:r>
      <w:r w:rsidRPr="00A67765">
        <w:rPr>
          <w:rFonts w:ascii="Times New Roman" w:hAnsi="Times New Roman" w:cs="Times New Roman"/>
          <w:sz w:val="28"/>
          <w:szCs w:val="28"/>
        </w:rPr>
        <w:t>«</w:t>
      </w:r>
      <w:r w:rsidRPr="00A67765">
        <w:rPr>
          <w:rFonts w:ascii="Times New Roman" w:hAnsi="Times New Roman" w:cs="Times New Roman"/>
          <w:i/>
          <w:sz w:val="28"/>
          <w:szCs w:val="28"/>
        </w:rPr>
        <w:t>австрийских братьев не сломить ни внешним врагом, ни внутренним еврейским правительством»</w:t>
      </w:r>
      <w:r w:rsidRPr="00A67765">
        <w:rPr>
          <w:rFonts w:ascii="Times New Roman" w:hAnsi="Times New Roman" w:cs="Times New Roman"/>
          <w:i/>
          <w:sz w:val="28"/>
          <w:szCs w:val="28"/>
          <w:vertAlign w:val="superscript"/>
        </w:rPr>
        <w:footnoteReference w:id="239"/>
      </w:r>
      <w:r w:rsidRPr="00A67765">
        <w:rPr>
          <w:rFonts w:ascii="Times New Roman" w:hAnsi="Times New Roman" w:cs="Times New Roman"/>
          <w:i/>
          <w:sz w:val="28"/>
          <w:szCs w:val="28"/>
        </w:rPr>
        <w:t xml:space="preserve">. </w:t>
      </w:r>
      <w:r>
        <w:rPr>
          <w:rFonts w:ascii="Times New Roman" w:hAnsi="Times New Roman" w:cs="Times New Roman"/>
          <w:sz w:val="28"/>
          <w:szCs w:val="28"/>
        </w:rPr>
        <w:t>Он поддержал тезисы</w:t>
      </w:r>
      <w:r w:rsidRPr="0036480A">
        <w:rPr>
          <w:rFonts w:ascii="Times New Roman" w:hAnsi="Times New Roman" w:cs="Times New Roman"/>
          <w:sz w:val="28"/>
          <w:szCs w:val="28"/>
        </w:rPr>
        <w:t xml:space="preserve"> А. Крауса, но в тоже время посчитал, что от слов необходимо переходить к действию: «</w:t>
      </w:r>
      <w:r w:rsidRPr="0036480A">
        <w:rPr>
          <w:rFonts w:ascii="Times New Roman" w:hAnsi="Times New Roman" w:cs="Times New Roman"/>
          <w:i/>
          <w:sz w:val="28"/>
          <w:szCs w:val="28"/>
        </w:rPr>
        <w:t xml:space="preserve">…немецкий </w:t>
      </w:r>
      <w:r w:rsidRPr="0036480A">
        <w:rPr>
          <w:rFonts w:ascii="Times New Roman" w:hAnsi="Times New Roman" w:cs="Times New Roman"/>
          <w:i/>
          <w:sz w:val="28"/>
          <w:szCs w:val="28"/>
        </w:rPr>
        <w:lastRenderedPageBreak/>
        <w:t>народ в империях должен подавать свой собственный голос и постоянно, неотложно исполнять волю. Самим, минуя терпеливые ожидания и покорные послания во Францию и Великобританию, нам и австрийским немцам удастся о</w:t>
      </w:r>
      <w:r>
        <w:rPr>
          <w:rFonts w:ascii="Times New Roman" w:hAnsi="Times New Roman" w:cs="Times New Roman"/>
          <w:i/>
          <w:sz w:val="28"/>
          <w:szCs w:val="28"/>
        </w:rPr>
        <w:t>существить аншлюс без труда</w:t>
      </w:r>
      <w:r w:rsidRPr="0036480A">
        <w:rPr>
          <w:rFonts w:ascii="Times New Roman" w:hAnsi="Times New Roman" w:cs="Times New Roman"/>
          <w:i/>
          <w:sz w:val="28"/>
          <w:szCs w:val="28"/>
        </w:rPr>
        <w:t>»</w:t>
      </w:r>
      <w:r w:rsidRPr="0036480A">
        <w:rPr>
          <w:rFonts w:ascii="Times New Roman" w:hAnsi="Times New Roman" w:cs="Times New Roman"/>
          <w:i/>
          <w:sz w:val="28"/>
          <w:szCs w:val="28"/>
          <w:vertAlign w:val="superscript"/>
        </w:rPr>
        <w:footnoteReference w:id="240"/>
      </w:r>
      <w:r w:rsidRPr="0036480A">
        <w:rPr>
          <w:rFonts w:ascii="Times New Roman" w:hAnsi="Times New Roman" w:cs="Times New Roman"/>
          <w:i/>
          <w:sz w:val="28"/>
          <w:szCs w:val="28"/>
        </w:rPr>
        <w:t xml:space="preserve">. </w:t>
      </w:r>
      <w:r w:rsidRPr="0036480A">
        <w:rPr>
          <w:rFonts w:ascii="Times New Roman" w:hAnsi="Times New Roman" w:cs="Times New Roman"/>
          <w:sz w:val="28"/>
          <w:szCs w:val="28"/>
        </w:rPr>
        <w:t>В заклю</w:t>
      </w:r>
      <w:r>
        <w:rPr>
          <w:rFonts w:ascii="Times New Roman" w:hAnsi="Times New Roman" w:cs="Times New Roman"/>
          <w:sz w:val="28"/>
          <w:szCs w:val="28"/>
        </w:rPr>
        <w:t>чение Э. Ревентлов заметил, что</w:t>
      </w:r>
      <w:r>
        <w:rPr>
          <w:rFonts w:ascii="Times New Roman" w:hAnsi="Times New Roman" w:cs="Times New Roman"/>
          <w:i/>
          <w:sz w:val="28"/>
          <w:szCs w:val="28"/>
        </w:rPr>
        <w:t xml:space="preserve"> «н</w:t>
      </w:r>
      <w:r w:rsidRPr="0036480A">
        <w:rPr>
          <w:rFonts w:ascii="Times New Roman" w:hAnsi="Times New Roman" w:cs="Times New Roman"/>
          <w:i/>
          <w:sz w:val="28"/>
          <w:szCs w:val="28"/>
        </w:rPr>
        <w:t>адо действовать решительно</w:t>
      </w:r>
      <w:r w:rsidRPr="0036480A">
        <w:rPr>
          <w:rFonts w:ascii="Times New Roman" w:hAnsi="Times New Roman" w:cs="Times New Roman"/>
          <w:sz w:val="28"/>
          <w:szCs w:val="28"/>
        </w:rPr>
        <w:t>»</w:t>
      </w:r>
      <w:r w:rsidRPr="0036480A">
        <w:rPr>
          <w:rFonts w:ascii="Times New Roman" w:hAnsi="Times New Roman" w:cs="Times New Roman"/>
          <w:sz w:val="28"/>
          <w:szCs w:val="28"/>
          <w:vertAlign w:val="superscript"/>
        </w:rPr>
        <w:footnoteReference w:id="241"/>
      </w:r>
      <w:r w:rsidRPr="0036480A">
        <w:rPr>
          <w:rFonts w:ascii="Times New Roman" w:hAnsi="Times New Roman" w:cs="Times New Roman"/>
          <w:sz w:val="28"/>
          <w:szCs w:val="28"/>
        </w:rPr>
        <w:t>.</w:t>
      </w:r>
      <w:r w:rsidR="00224CC9">
        <w:rPr>
          <w:rFonts w:ascii="Times New Roman" w:hAnsi="Times New Roman" w:cs="Times New Roman"/>
          <w:sz w:val="28"/>
          <w:szCs w:val="28"/>
        </w:rPr>
        <w:t xml:space="preserve"> Он считал, </w:t>
      </w:r>
      <w:r>
        <w:rPr>
          <w:rFonts w:ascii="Times New Roman" w:hAnsi="Times New Roman" w:cs="Times New Roman"/>
          <w:sz w:val="28"/>
          <w:szCs w:val="28"/>
        </w:rPr>
        <w:t xml:space="preserve">что аншлюс нужно воспринимать будто Австрия </w:t>
      </w:r>
      <w:r w:rsidRPr="005B30A2">
        <w:rPr>
          <w:rFonts w:ascii="Times New Roman" w:hAnsi="Times New Roman" w:cs="Times New Roman"/>
          <w:sz w:val="28"/>
          <w:szCs w:val="28"/>
        </w:rPr>
        <w:t>«</w:t>
      </w:r>
      <w:r w:rsidRPr="005B30A2">
        <w:rPr>
          <w:rFonts w:ascii="Times New Roman" w:hAnsi="Times New Roman" w:cs="Times New Roman"/>
          <w:i/>
          <w:sz w:val="28"/>
          <w:szCs w:val="28"/>
        </w:rPr>
        <w:t>от имперского тела оторванный брат</w:t>
      </w:r>
      <w:r w:rsidRPr="005B30A2">
        <w:rPr>
          <w:rFonts w:ascii="Times New Roman" w:hAnsi="Times New Roman" w:cs="Times New Roman"/>
          <w:sz w:val="28"/>
          <w:szCs w:val="28"/>
        </w:rPr>
        <w:t>»</w:t>
      </w:r>
      <w:r>
        <w:rPr>
          <w:rFonts w:ascii="Times New Roman" w:hAnsi="Times New Roman" w:cs="Times New Roman"/>
          <w:sz w:val="28"/>
          <w:szCs w:val="28"/>
        </w:rPr>
        <w:t>. Именно решением австрийского вопроса</w:t>
      </w:r>
      <w:r w:rsidRPr="005B30A2">
        <w:rPr>
          <w:rFonts w:ascii="Times New Roman" w:hAnsi="Times New Roman" w:cs="Times New Roman"/>
          <w:sz w:val="28"/>
          <w:szCs w:val="28"/>
        </w:rPr>
        <w:t>: «</w:t>
      </w:r>
      <w:r w:rsidRPr="005B30A2">
        <w:rPr>
          <w:rFonts w:ascii="Times New Roman" w:hAnsi="Times New Roman" w:cs="Times New Roman"/>
          <w:i/>
          <w:sz w:val="28"/>
          <w:szCs w:val="28"/>
        </w:rPr>
        <w:t>немецкий народ должен возродить свою волю</w:t>
      </w:r>
      <w:r w:rsidRPr="005B30A2">
        <w:rPr>
          <w:rFonts w:ascii="Times New Roman" w:hAnsi="Times New Roman" w:cs="Times New Roman"/>
          <w:sz w:val="28"/>
          <w:szCs w:val="28"/>
        </w:rPr>
        <w:t>»</w:t>
      </w:r>
      <w:r w:rsidRPr="005B30A2">
        <w:rPr>
          <w:rFonts w:ascii="Times New Roman" w:hAnsi="Times New Roman" w:cs="Times New Roman"/>
          <w:sz w:val="28"/>
          <w:szCs w:val="28"/>
          <w:vertAlign w:val="superscript"/>
        </w:rPr>
        <w:footnoteReference w:id="242"/>
      </w:r>
      <w:r w:rsidRPr="005B30A2">
        <w:rPr>
          <w:rFonts w:ascii="Times New Roman" w:hAnsi="Times New Roman" w:cs="Times New Roman"/>
          <w:sz w:val="28"/>
          <w:szCs w:val="28"/>
        </w:rPr>
        <w:t>.</w:t>
      </w:r>
    </w:p>
    <w:p w14:paraId="0BD6EFDF" w14:textId="6CAC580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Аншлюс Австрии </w:t>
      </w:r>
      <w:r w:rsidRPr="00342EFF">
        <w:rPr>
          <w:rFonts w:ascii="Times New Roman" w:hAnsi="Times New Roman" w:cs="Times New Roman"/>
          <w:sz w:val="28"/>
          <w:szCs w:val="28"/>
        </w:rPr>
        <w:t>был начальным этапом на пути к «немецкому возр</w:t>
      </w:r>
      <w:r w:rsidR="00FD6203">
        <w:rPr>
          <w:rFonts w:ascii="Times New Roman" w:hAnsi="Times New Roman" w:cs="Times New Roman"/>
          <w:sz w:val="28"/>
          <w:szCs w:val="28"/>
        </w:rPr>
        <w:t xml:space="preserve">ождению» и выгоду в этом </w:t>
      </w:r>
      <w:proofErr w:type="gramStart"/>
      <w:r w:rsidR="00FD6203">
        <w:rPr>
          <w:rFonts w:ascii="Times New Roman" w:hAnsi="Times New Roman" w:cs="Times New Roman"/>
          <w:sz w:val="28"/>
          <w:szCs w:val="28"/>
        </w:rPr>
        <w:t>видели</w:t>
      </w:r>
      <w:proofErr w:type="gramEnd"/>
      <w:r w:rsidRPr="00342EFF">
        <w:rPr>
          <w:rFonts w:ascii="Times New Roman" w:hAnsi="Times New Roman" w:cs="Times New Roman"/>
          <w:sz w:val="28"/>
          <w:szCs w:val="28"/>
        </w:rPr>
        <w:t xml:space="preserve"> как Э. Ревентлов, так и А. Краус. Поэтому Э. Ревентлов отдельно поместил на титульную страницу своего журнала фразу «</w:t>
      </w:r>
      <w:r w:rsidRPr="00342EFF">
        <w:rPr>
          <w:rFonts w:ascii="Times New Roman" w:hAnsi="Times New Roman" w:cs="Times New Roman"/>
          <w:i/>
          <w:sz w:val="28"/>
          <w:szCs w:val="28"/>
        </w:rPr>
        <w:t>для объединения с австрийскими братьями</w:t>
      </w:r>
      <w:r w:rsidRPr="00342EFF">
        <w:rPr>
          <w:rFonts w:ascii="Times New Roman" w:hAnsi="Times New Roman" w:cs="Times New Roman"/>
          <w:sz w:val="28"/>
          <w:szCs w:val="28"/>
        </w:rPr>
        <w:t>»</w:t>
      </w:r>
      <w:r>
        <w:rPr>
          <w:rStyle w:val="a5"/>
          <w:rFonts w:ascii="Times New Roman" w:hAnsi="Times New Roman" w:cs="Times New Roman"/>
          <w:sz w:val="28"/>
          <w:szCs w:val="28"/>
        </w:rPr>
        <w:footnoteReference w:id="243"/>
      </w:r>
      <w:r w:rsidRPr="00342EFF">
        <w:rPr>
          <w:rFonts w:ascii="Times New Roman" w:hAnsi="Times New Roman" w:cs="Times New Roman"/>
          <w:sz w:val="28"/>
          <w:szCs w:val="28"/>
        </w:rPr>
        <w:t xml:space="preserve">, а </w:t>
      </w:r>
      <w:r>
        <w:rPr>
          <w:rFonts w:ascii="Times New Roman" w:hAnsi="Times New Roman" w:cs="Times New Roman"/>
          <w:sz w:val="28"/>
          <w:szCs w:val="28"/>
        </w:rPr>
        <w:t>актуальность австрийского вопроса стала набирать популярность</w:t>
      </w:r>
      <w:r w:rsidRPr="00342EFF">
        <w:rPr>
          <w:rFonts w:ascii="Times New Roman" w:hAnsi="Times New Roman" w:cs="Times New Roman"/>
          <w:sz w:val="28"/>
          <w:szCs w:val="28"/>
        </w:rPr>
        <w:t xml:space="preserve"> в самом начале существования Веймарской республики на страницах журнала «Райсхварт».</w:t>
      </w:r>
    </w:p>
    <w:p w14:paraId="4FBCEF9D" w14:textId="6095FCBD" w:rsidR="00C47172" w:rsidRPr="007C2597"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Аналогичное желание высказывал австрийский писатель</w:t>
      </w:r>
      <w:r w:rsidRPr="00477278">
        <w:rPr>
          <w:rFonts w:ascii="Times New Roman" w:hAnsi="Times New Roman" w:cs="Times New Roman"/>
          <w:sz w:val="28"/>
          <w:szCs w:val="28"/>
        </w:rPr>
        <w:t xml:space="preserve"> и сторонник аншлюса</w:t>
      </w:r>
      <w:r>
        <w:rPr>
          <w:rFonts w:ascii="Times New Roman" w:hAnsi="Times New Roman" w:cs="Times New Roman"/>
          <w:sz w:val="28"/>
          <w:szCs w:val="28"/>
        </w:rPr>
        <w:t xml:space="preserve"> Роберт Хольбаум. Его мысли были опубликованы в «Фольксвер» 12 </w:t>
      </w:r>
      <w:r w:rsidR="005214F7">
        <w:rPr>
          <w:rFonts w:ascii="Times New Roman" w:hAnsi="Times New Roman" w:cs="Times New Roman"/>
          <w:sz w:val="28"/>
          <w:szCs w:val="28"/>
        </w:rPr>
        <w:t> </w:t>
      </w:r>
      <w:r>
        <w:rPr>
          <w:rFonts w:ascii="Times New Roman" w:hAnsi="Times New Roman" w:cs="Times New Roman"/>
          <w:sz w:val="28"/>
          <w:szCs w:val="28"/>
        </w:rPr>
        <w:t>февраля 1927 г. в статье под названием: «</w:t>
      </w:r>
      <w:r w:rsidRPr="00281A31">
        <w:rPr>
          <w:rFonts w:ascii="Times New Roman" w:hAnsi="Times New Roman" w:cs="Times New Roman"/>
          <w:i/>
          <w:sz w:val="28"/>
          <w:szCs w:val="28"/>
        </w:rPr>
        <w:t>Роберт Хольбаум об немецко-австрийском вопросе аншлюса</w:t>
      </w:r>
      <w:r>
        <w:rPr>
          <w:rFonts w:ascii="Times New Roman" w:hAnsi="Times New Roman" w:cs="Times New Roman"/>
          <w:sz w:val="28"/>
          <w:szCs w:val="28"/>
        </w:rPr>
        <w:t>» (</w:t>
      </w:r>
      <w:r w:rsidRPr="00FA70A0">
        <w:rPr>
          <w:rFonts w:ascii="Times New Roman" w:hAnsi="Times New Roman" w:cs="Times New Roman"/>
          <w:i/>
          <w:sz w:val="28"/>
          <w:szCs w:val="28"/>
          <w:lang w:val="en-US"/>
        </w:rPr>
        <w:t>Robert</w:t>
      </w:r>
      <w:r w:rsidRPr="00FA70A0">
        <w:rPr>
          <w:rFonts w:ascii="Times New Roman" w:hAnsi="Times New Roman" w:cs="Times New Roman"/>
          <w:i/>
          <w:sz w:val="28"/>
          <w:szCs w:val="28"/>
        </w:rPr>
        <w:t xml:space="preserve"> </w:t>
      </w:r>
      <w:r w:rsidRPr="00FA70A0">
        <w:rPr>
          <w:rFonts w:ascii="Times New Roman" w:hAnsi="Times New Roman" w:cs="Times New Roman"/>
          <w:i/>
          <w:sz w:val="28"/>
          <w:szCs w:val="28"/>
          <w:lang w:val="en-US"/>
        </w:rPr>
        <w:t>Hohlbaum</w:t>
      </w:r>
      <w:r w:rsidRPr="00FA70A0">
        <w:rPr>
          <w:rFonts w:ascii="Times New Roman" w:hAnsi="Times New Roman" w:cs="Times New Roman"/>
          <w:i/>
          <w:sz w:val="28"/>
          <w:szCs w:val="28"/>
        </w:rPr>
        <w:t xml:space="preserve"> ü</w:t>
      </w:r>
      <w:r w:rsidRPr="00FA70A0">
        <w:rPr>
          <w:rFonts w:ascii="Times New Roman" w:hAnsi="Times New Roman" w:cs="Times New Roman"/>
          <w:i/>
          <w:sz w:val="28"/>
          <w:szCs w:val="28"/>
          <w:lang w:val="de-DE"/>
        </w:rPr>
        <w:t>ber</w:t>
      </w:r>
      <w:r w:rsidRPr="00FA70A0">
        <w:rPr>
          <w:rFonts w:ascii="Times New Roman" w:hAnsi="Times New Roman" w:cs="Times New Roman"/>
          <w:i/>
          <w:sz w:val="28"/>
          <w:szCs w:val="28"/>
        </w:rPr>
        <w:t xml:space="preserve"> </w:t>
      </w:r>
      <w:r w:rsidRPr="00FA70A0">
        <w:rPr>
          <w:rFonts w:ascii="Times New Roman" w:hAnsi="Times New Roman" w:cs="Times New Roman"/>
          <w:i/>
          <w:sz w:val="28"/>
          <w:szCs w:val="28"/>
          <w:lang w:val="de-DE"/>
        </w:rPr>
        <w:t>die</w:t>
      </w:r>
      <w:r w:rsidRPr="00FA70A0">
        <w:rPr>
          <w:rFonts w:ascii="Times New Roman" w:hAnsi="Times New Roman" w:cs="Times New Roman"/>
          <w:i/>
          <w:sz w:val="28"/>
          <w:szCs w:val="28"/>
        </w:rPr>
        <w:t xml:space="preserve"> </w:t>
      </w:r>
      <w:r w:rsidRPr="00FA70A0">
        <w:rPr>
          <w:rFonts w:ascii="Times New Roman" w:hAnsi="Times New Roman" w:cs="Times New Roman"/>
          <w:i/>
          <w:sz w:val="28"/>
          <w:szCs w:val="28"/>
          <w:lang w:val="de-DE"/>
        </w:rPr>
        <w:t>deutsche</w:t>
      </w:r>
      <w:r w:rsidRPr="00FA70A0">
        <w:rPr>
          <w:rFonts w:ascii="Times New Roman" w:hAnsi="Times New Roman" w:cs="Times New Roman"/>
          <w:i/>
          <w:sz w:val="28"/>
          <w:szCs w:val="28"/>
        </w:rPr>
        <w:t>-ö</w:t>
      </w:r>
      <w:r w:rsidRPr="00FA70A0">
        <w:rPr>
          <w:rFonts w:ascii="Times New Roman" w:hAnsi="Times New Roman" w:cs="Times New Roman"/>
          <w:i/>
          <w:sz w:val="28"/>
          <w:szCs w:val="28"/>
          <w:lang w:val="de-DE"/>
        </w:rPr>
        <w:t>sterreichische</w:t>
      </w:r>
      <w:r w:rsidRPr="00FA70A0">
        <w:rPr>
          <w:rFonts w:ascii="Times New Roman" w:hAnsi="Times New Roman" w:cs="Times New Roman"/>
          <w:i/>
          <w:sz w:val="28"/>
          <w:szCs w:val="28"/>
        </w:rPr>
        <w:t xml:space="preserve"> </w:t>
      </w:r>
      <w:r w:rsidRPr="00FA70A0">
        <w:rPr>
          <w:rFonts w:ascii="Times New Roman" w:hAnsi="Times New Roman" w:cs="Times New Roman"/>
          <w:i/>
          <w:sz w:val="28"/>
          <w:szCs w:val="28"/>
          <w:lang w:val="de-DE"/>
        </w:rPr>
        <w:t>Anschlussfrage</w:t>
      </w:r>
      <w:r w:rsidRPr="00281A31">
        <w:rPr>
          <w:rFonts w:ascii="Times New Roman" w:hAnsi="Times New Roman" w:cs="Times New Roman"/>
          <w:sz w:val="28"/>
          <w:szCs w:val="28"/>
        </w:rPr>
        <w:t>)</w:t>
      </w:r>
      <w:r>
        <w:rPr>
          <w:rStyle w:val="a5"/>
          <w:rFonts w:ascii="Times New Roman" w:hAnsi="Times New Roman" w:cs="Times New Roman"/>
          <w:sz w:val="28"/>
          <w:szCs w:val="28"/>
        </w:rPr>
        <w:footnoteReference w:id="244"/>
      </w:r>
      <w:r>
        <w:rPr>
          <w:rFonts w:ascii="Times New Roman" w:hAnsi="Times New Roman" w:cs="Times New Roman"/>
          <w:sz w:val="28"/>
          <w:szCs w:val="28"/>
        </w:rPr>
        <w:t>. В статье говорилось, что Р. Хольбаум категорически не принимал такое понятие как «Австрийская нация»</w:t>
      </w:r>
      <w:r w:rsidR="00675626">
        <w:rPr>
          <w:rFonts w:ascii="Times New Roman" w:hAnsi="Times New Roman" w:cs="Times New Roman"/>
          <w:sz w:val="28"/>
          <w:szCs w:val="28"/>
        </w:rPr>
        <w:t xml:space="preserve"> (</w:t>
      </w:r>
      <w:r w:rsidR="00675626" w:rsidRPr="00675626">
        <w:rPr>
          <w:rFonts w:ascii="Times New Roman" w:hAnsi="Times New Roman" w:cs="Times New Roman"/>
          <w:i/>
          <w:sz w:val="28"/>
          <w:szCs w:val="28"/>
        </w:rPr>
        <w:t>Ö</w:t>
      </w:r>
      <w:r w:rsidR="00675626" w:rsidRPr="00675626">
        <w:rPr>
          <w:rFonts w:ascii="Times New Roman" w:hAnsi="Times New Roman" w:cs="Times New Roman"/>
          <w:i/>
          <w:sz w:val="28"/>
          <w:szCs w:val="28"/>
          <w:lang w:val="de-DE"/>
        </w:rPr>
        <w:t>sterreichische</w:t>
      </w:r>
      <w:r w:rsidR="00675626" w:rsidRPr="00675626">
        <w:rPr>
          <w:rFonts w:ascii="Times New Roman" w:hAnsi="Times New Roman" w:cs="Times New Roman"/>
          <w:i/>
          <w:sz w:val="28"/>
          <w:szCs w:val="28"/>
        </w:rPr>
        <w:t xml:space="preserve"> </w:t>
      </w:r>
      <w:r w:rsidR="00675626" w:rsidRPr="00675626">
        <w:rPr>
          <w:rFonts w:ascii="Times New Roman" w:hAnsi="Times New Roman" w:cs="Times New Roman"/>
          <w:i/>
          <w:sz w:val="28"/>
          <w:szCs w:val="28"/>
          <w:lang w:val="de-DE"/>
        </w:rPr>
        <w:t>Nation</w:t>
      </w:r>
      <w:r w:rsidR="00675626" w:rsidRPr="00675626">
        <w:rPr>
          <w:rFonts w:ascii="Times New Roman" w:hAnsi="Times New Roman" w:cs="Times New Roman"/>
          <w:sz w:val="28"/>
          <w:szCs w:val="28"/>
        </w:rPr>
        <w:t>)</w:t>
      </w:r>
      <w:r>
        <w:rPr>
          <w:rFonts w:ascii="Times New Roman" w:hAnsi="Times New Roman" w:cs="Times New Roman"/>
          <w:sz w:val="28"/>
          <w:szCs w:val="28"/>
        </w:rPr>
        <w:t>, оно было непонятно австрийским немцам, которые чувств</w:t>
      </w:r>
      <w:r w:rsidR="00877396">
        <w:rPr>
          <w:rFonts w:ascii="Times New Roman" w:hAnsi="Times New Roman" w:cs="Times New Roman"/>
          <w:sz w:val="28"/>
          <w:szCs w:val="28"/>
        </w:rPr>
        <w:t>овали себя частью немецкого народа</w:t>
      </w:r>
      <w:r>
        <w:rPr>
          <w:rFonts w:ascii="Times New Roman" w:hAnsi="Times New Roman" w:cs="Times New Roman"/>
          <w:sz w:val="28"/>
          <w:szCs w:val="28"/>
        </w:rPr>
        <w:t>. Он сообщал, что это понятие было сконструировано в меморандумах французских государственных деятелей, которые очень удивлялись, когда наблюдали безразличие немецких австрийцев к «австрийской нации»</w:t>
      </w:r>
      <w:r>
        <w:rPr>
          <w:rStyle w:val="a5"/>
          <w:rFonts w:ascii="Times New Roman" w:hAnsi="Times New Roman" w:cs="Times New Roman"/>
          <w:sz w:val="28"/>
          <w:szCs w:val="28"/>
        </w:rPr>
        <w:footnoteReference w:id="245"/>
      </w:r>
      <w:r>
        <w:rPr>
          <w:rFonts w:ascii="Times New Roman" w:hAnsi="Times New Roman" w:cs="Times New Roman"/>
          <w:sz w:val="28"/>
          <w:szCs w:val="28"/>
        </w:rPr>
        <w:t>.</w:t>
      </w:r>
      <w:r w:rsidRPr="00281A31">
        <w:rPr>
          <w:rFonts w:ascii="Times New Roman" w:hAnsi="Times New Roman" w:cs="Times New Roman"/>
          <w:sz w:val="28"/>
          <w:szCs w:val="28"/>
        </w:rPr>
        <w:t xml:space="preserve"> </w:t>
      </w:r>
      <w:r>
        <w:rPr>
          <w:rFonts w:ascii="Times New Roman" w:hAnsi="Times New Roman" w:cs="Times New Roman"/>
          <w:sz w:val="28"/>
          <w:szCs w:val="28"/>
        </w:rPr>
        <w:t xml:space="preserve"> Кроме того, углубляясь в историю Р. </w:t>
      </w:r>
      <w:r>
        <w:rPr>
          <w:rFonts w:ascii="Times New Roman" w:hAnsi="Times New Roman" w:cs="Times New Roman"/>
          <w:sz w:val="28"/>
          <w:szCs w:val="28"/>
        </w:rPr>
        <w:lastRenderedPageBreak/>
        <w:t>Хольбаум отметил, что «</w:t>
      </w:r>
      <w:r w:rsidRPr="007C2597">
        <w:rPr>
          <w:rFonts w:ascii="Times New Roman" w:hAnsi="Times New Roman" w:cs="Times New Roman"/>
          <w:i/>
          <w:sz w:val="28"/>
          <w:szCs w:val="28"/>
        </w:rPr>
        <w:t>мы можем нас всех спросит</w:t>
      </w:r>
      <w:r>
        <w:rPr>
          <w:rFonts w:ascii="Times New Roman" w:hAnsi="Times New Roman" w:cs="Times New Roman"/>
          <w:i/>
          <w:sz w:val="28"/>
          <w:szCs w:val="28"/>
        </w:rPr>
        <w:t>ь</w:t>
      </w:r>
      <w:r w:rsidRPr="007C2597">
        <w:rPr>
          <w:rFonts w:ascii="Times New Roman" w:hAnsi="Times New Roman" w:cs="Times New Roman"/>
          <w:i/>
          <w:sz w:val="28"/>
          <w:szCs w:val="28"/>
        </w:rPr>
        <w:t xml:space="preserve">: насколько давно, с каких пор в немецких национальных чувствах присутствует австрийский вопрос? Возможно уже со времен турецких войн. Уже тогда жители Вены стояли на передовых постах и только </w:t>
      </w:r>
      <w:r>
        <w:rPr>
          <w:rFonts w:ascii="Times New Roman" w:hAnsi="Times New Roman" w:cs="Times New Roman"/>
          <w:i/>
          <w:sz w:val="28"/>
          <w:szCs w:val="28"/>
        </w:rPr>
        <w:t>немногим</w:t>
      </w:r>
      <w:r w:rsidRPr="007C2597">
        <w:rPr>
          <w:rFonts w:ascii="Times New Roman" w:hAnsi="Times New Roman" w:cs="Times New Roman"/>
          <w:i/>
          <w:sz w:val="28"/>
          <w:szCs w:val="28"/>
        </w:rPr>
        <w:t xml:space="preserve"> в Германии это тогда было ясно, что эти венские жители сражались за всю великую Германию</w:t>
      </w:r>
      <w:r>
        <w:rPr>
          <w:rFonts w:ascii="Times New Roman" w:hAnsi="Times New Roman" w:cs="Times New Roman"/>
          <w:sz w:val="28"/>
          <w:szCs w:val="28"/>
        </w:rPr>
        <w:t>»</w:t>
      </w:r>
      <w:r>
        <w:rPr>
          <w:rStyle w:val="a5"/>
          <w:rFonts w:ascii="Times New Roman" w:hAnsi="Times New Roman" w:cs="Times New Roman"/>
          <w:sz w:val="28"/>
          <w:szCs w:val="28"/>
        </w:rPr>
        <w:footnoteReference w:id="246"/>
      </w:r>
      <w:r>
        <w:rPr>
          <w:rFonts w:ascii="Times New Roman" w:hAnsi="Times New Roman" w:cs="Times New Roman"/>
          <w:sz w:val="28"/>
          <w:szCs w:val="28"/>
        </w:rPr>
        <w:t xml:space="preserve">. То есть </w:t>
      </w:r>
      <w:r w:rsidRPr="007713F4">
        <w:rPr>
          <w:rFonts w:ascii="Times New Roman" w:hAnsi="Times New Roman" w:cs="Times New Roman"/>
          <w:sz w:val="28"/>
          <w:szCs w:val="28"/>
        </w:rPr>
        <w:t>Р. Хольбаум не видел отдельное австрийское государство и отдельн</w:t>
      </w:r>
      <w:r>
        <w:rPr>
          <w:rFonts w:ascii="Times New Roman" w:hAnsi="Times New Roman" w:cs="Times New Roman"/>
          <w:sz w:val="28"/>
          <w:szCs w:val="28"/>
        </w:rPr>
        <w:t>ую австрийскую нацию, он считал</w:t>
      </w:r>
      <w:r w:rsidRPr="007713F4">
        <w:rPr>
          <w:rFonts w:ascii="Times New Roman" w:hAnsi="Times New Roman" w:cs="Times New Roman"/>
          <w:sz w:val="28"/>
          <w:szCs w:val="28"/>
        </w:rPr>
        <w:t>,</w:t>
      </w:r>
      <w:r>
        <w:rPr>
          <w:rFonts w:ascii="Times New Roman" w:hAnsi="Times New Roman" w:cs="Times New Roman"/>
          <w:sz w:val="28"/>
          <w:szCs w:val="28"/>
        </w:rPr>
        <w:t xml:space="preserve"> что никогда немецкие австрийцы не ощущали себя отдельным народом,</w:t>
      </w:r>
      <w:r w:rsidRPr="007713F4">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7713F4">
        <w:rPr>
          <w:rFonts w:ascii="Times New Roman" w:hAnsi="Times New Roman" w:cs="Times New Roman"/>
          <w:sz w:val="28"/>
          <w:szCs w:val="28"/>
        </w:rPr>
        <w:t>аншлюс Австрии — это историческая необходимость</w:t>
      </w:r>
      <w:r>
        <w:rPr>
          <w:rFonts w:ascii="Times New Roman" w:hAnsi="Times New Roman" w:cs="Times New Roman"/>
          <w:sz w:val="28"/>
          <w:szCs w:val="28"/>
        </w:rPr>
        <w:t>, которая возникла еще в средние века и которую нужно исполнить</w:t>
      </w:r>
      <w:r>
        <w:rPr>
          <w:rStyle w:val="a5"/>
          <w:rFonts w:ascii="Times New Roman" w:hAnsi="Times New Roman" w:cs="Times New Roman"/>
          <w:sz w:val="28"/>
          <w:szCs w:val="28"/>
        </w:rPr>
        <w:footnoteReference w:id="247"/>
      </w:r>
      <w:r>
        <w:rPr>
          <w:rFonts w:ascii="Times New Roman" w:hAnsi="Times New Roman" w:cs="Times New Roman"/>
          <w:sz w:val="28"/>
          <w:szCs w:val="28"/>
        </w:rPr>
        <w:t>.</w:t>
      </w:r>
    </w:p>
    <w:p w14:paraId="1E413D51" w14:textId="7E1E11E2" w:rsidR="00C47172" w:rsidRPr="00F6098D"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этап консолидации немецкой нации заключался в поддержке и защите всех немецких меньшинств в мире. Эту задачу обосн</w:t>
      </w:r>
      <w:r w:rsidR="00FC4599">
        <w:rPr>
          <w:rFonts w:ascii="Times New Roman" w:hAnsi="Times New Roman" w:cs="Times New Roman"/>
          <w:sz w:val="28"/>
          <w:szCs w:val="28"/>
        </w:rPr>
        <w:t>овал Э. Ревентлов в «Райхсварт»</w:t>
      </w:r>
      <w:r>
        <w:rPr>
          <w:rFonts w:ascii="Times New Roman" w:hAnsi="Times New Roman" w:cs="Times New Roman"/>
          <w:sz w:val="28"/>
          <w:szCs w:val="28"/>
        </w:rPr>
        <w:t xml:space="preserve"> </w:t>
      </w:r>
      <w:r w:rsidR="00FC4599">
        <w:rPr>
          <w:rFonts w:ascii="Times New Roman" w:hAnsi="Times New Roman" w:cs="Times New Roman"/>
          <w:sz w:val="28"/>
          <w:szCs w:val="28"/>
        </w:rPr>
        <w:t>22 октября 1920 г. О</w:t>
      </w:r>
      <w:r>
        <w:rPr>
          <w:rFonts w:ascii="Times New Roman" w:hAnsi="Times New Roman" w:cs="Times New Roman"/>
          <w:sz w:val="28"/>
          <w:szCs w:val="28"/>
        </w:rPr>
        <w:t xml:space="preserve">н выпустил </w:t>
      </w:r>
      <w:r w:rsidRPr="00F6098D">
        <w:rPr>
          <w:rFonts w:ascii="Times New Roman" w:hAnsi="Times New Roman" w:cs="Times New Roman"/>
          <w:sz w:val="28"/>
          <w:szCs w:val="28"/>
        </w:rPr>
        <w:t>статью</w:t>
      </w:r>
      <w:r w:rsidR="00FC4599">
        <w:rPr>
          <w:rFonts w:ascii="Times New Roman" w:hAnsi="Times New Roman" w:cs="Times New Roman"/>
          <w:sz w:val="28"/>
          <w:szCs w:val="28"/>
        </w:rPr>
        <w:t xml:space="preserve"> под названием</w:t>
      </w:r>
      <w:r w:rsidRPr="00F6098D">
        <w:rPr>
          <w:rFonts w:ascii="Times New Roman" w:hAnsi="Times New Roman" w:cs="Times New Roman"/>
          <w:sz w:val="28"/>
          <w:szCs w:val="28"/>
        </w:rPr>
        <w:t>: «</w:t>
      </w:r>
      <w:r w:rsidRPr="00781AE9">
        <w:rPr>
          <w:rFonts w:ascii="Times New Roman" w:hAnsi="Times New Roman" w:cs="Times New Roman"/>
          <w:i/>
          <w:sz w:val="28"/>
          <w:szCs w:val="28"/>
        </w:rPr>
        <w:t>Немцы, которые проживают вне Германии и наша внешняя политика</w:t>
      </w:r>
      <w:r w:rsidRPr="00F6098D">
        <w:rPr>
          <w:rFonts w:ascii="Times New Roman" w:hAnsi="Times New Roman" w:cs="Times New Roman"/>
          <w:sz w:val="28"/>
          <w:szCs w:val="28"/>
        </w:rPr>
        <w:t>» (</w:t>
      </w:r>
      <w:r w:rsidRPr="00FA70A0">
        <w:rPr>
          <w:rFonts w:ascii="Times New Roman" w:hAnsi="Times New Roman" w:cs="Times New Roman"/>
          <w:i/>
          <w:sz w:val="28"/>
          <w:szCs w:val="28"/>
          <w:lang w:val="en-US"/>
        </w:rPr>
        <w:t>Auslandsdeutschtum</w:t>
      </w:r>
      <w:r w:rsidRPr="00FA70A0">
        <w:rPr>
          <w:rFonts w:ascii="Times New Roman" w:hAnsi="Times New Roman" w:cs="Times New Roman"/>
          <w:i/>
          <w:sz w:val="28"/>
          <w:szCs w:val="28"/>
        </w:rPr>
        <w:t xml:space="preserve"> </w:t>
      </w:r>
      <w:r w:rsidRPr="00FA70A0">
        <w:rPr>
          <w:rFonts w:ascii="Times New Roman" w:hAnsi="Times New Roman" w:cs="Times New Roman"/>
          <w:i/>
          <w:sz w:val="28"/>
          <w:szCs w:val="28"/>
          <w:lang w:val="en-US"/>
        </w:rPr>
        <w:t>und</w:t>
      </w:r>
      <w:r w:rsidRPr="00FA70A0">
        <w:rPr>
          <w:rFonts w:ascii="Times New Roman" w:hAnsi="Times New Roman" w:cs="Times New Roman"/>
          <w:i/>
          <w:sz w:val="28"/>
          <w:szCs w:val="28"/>
        </w:rPr>
        <w:t xml:space="preserve"> </w:t>
      </w:r>
      <w:r w:rsidRPr="00FA70A0">
        <w:rPr>
          <w:rFonts w:ascii="Times New Roman" w:hAnsi="Times New Roman" w:cs="Times New Roman"/>
          <w:i/>
          <w:sz w:val="28"/>
          <w:szCs w:val="28"/>
          <w:lang w:val="en-US"/>
        </w:rPr>
        <w:t>unsere</w:t>
      </w:r>
      <w:r w:rsidRPr="00FA70A0">
        <w:rPr>
          <w:rFonts w:ascii="Times New Roman" w:hAnsi="Times New Roman" w:cs="Times New Roman"/>
          <w:i/>
          <w:sz w:val="28"/>
          <w:szCs w:val="28"/>
        </w:rPr>
        <w:t xml:space="preserve"> </w:t>
      </w:r>
      <w:r w:rsidRPr="00FA70A0">
        <w:rPr>
          <w:rFonts w:ascii="Times New Roman" w:hAnsi="Times New Roman" w:cs="Times New Roman"/>
          <w:i/>
          <w:sz w:val="28"/>
          <w:szCs w:val="28"/>
          <w:lang w:val="de-DE"/>
        </w:rPr>
        <w:t>Au</w:t>
      </w:r>
      <w:r w:rsidRPr="00FA70A0">
        <w:rPr>
          <w:rFonts w:ascii="Times New Roman" w:hAnsi="Times New Roman" w:cs="Times New Roman"/>
          <w:i/>
          <w:sz w:val="28"/>
          <w:szCs w:val="28"/>
        </w:rPr>
        <w:t>ß</w:t>
      </w:r>
      <w:r w:rsidRPr="00FA70A0">
        <w:rPr>
          <w:rFonts w:ascii="Times New Roman" w:hAnsi="Times New Roman" w:cs="Times New Roman"/>
          <w:i/>
          <w:sz w:val="28"/>
          <w:szCs w:val="28"/>
          <w:lang w:val="de-DE"/>
        </w:rPr>
        <w:t>enpolitik</w:t>
      </w:r>
      <w:r w:rsidRPr="00F6098D">
        <w:rPr>
          <w:rFonts w:ascii="Times New Roman" w:hAnsi="Times New Roman" w:cs="Times New Roman"/>
          <w:sz w:val="28"/>
          <w:szCs w:val="28"/>
        </w:rPr>
        <w:t>). В первую очередь важн</w:t>
      </w:r>
      <w:r>
        <w:rPr>
          <w:rFonts w:ascii="Times New Roman" w:hAnsi="Times New Roman" w:cs="Times New Roman"/>
          <w:sz w:val="28"/>
          <w:szCs w:val="28"/>
        </w:rPr>
        <w:t>о рассмотреть то, как обозначил</w:t>
      </w:r>
      <w:r w:rsidRPr="00F6098D">
        <w:rPr>
          <w:rFonts w:ascii="Times New Roman" w:hAnsi="Times New Roman" w:cs="Times New Roman"/>
          <w:sz w:val="28"/>
          <w:szCs w:val="28"/>
        </w:rPr>
        <w:t xml:space="preserve"> Э. Ревентлов так</w:t>
      </w:r>
      <w:r>
        <w:rPr>
          <w:rFonts w:ascii="Times New Roman" w:hAnsi="Times New Roman" w:cs="Times New Roman"/>
          <w:sz w:val="28"/>
          <w:szCs w:val="28"/>
        </w:rPr>
        <w:t>ую категорию немцев. Он называл</w:t>
      </w:r>
      <w:r w:rsidRPr="00F6098D">
        <w:rPr>
          <w:rFonts w:ascii="Times New Roman" w:hAnsi="Times New Roman" w:cs="Times New Roman"/>
          <w:sz w:val="28"/>
          <w:szCs w:val="28"/>
        </w:rPr>
        <w:t xml:space="preserve"> их «Аусландсдойчтум</w:t>
      </w:r>
      <w:r>
        <w:rPr>
          <w:rFonts w:ascii="Times New Roman" w:hAnsi="Times New Roman" w:cs="Times New Roman"/>
          <w:sz w:val="28"/>
          <w:szCs w:val="28"/>
        </w:rPr>
        <w:t>», что подразумевало всех немцев, проживавших</w:t>
      </w:r>
      <w:r w:rsidRPr="00F6098D">
        <w:rPr>
          <w:rFonts w:ascii="Times New Roman" w:hAnsi="Times New Roman" w:cs="Times New Roman"/>
          <w:sz w:val="28"/>
          <w:szCs w:val="28"/>
        </w:rPr>
        <w:t xml:space="preserve"> вне Германии, Австрии и Швейцарии</w:t>
      </w:r>
      <w:r w:rsidRPr="00F6098D">
        <w:rPr>
          <w:rFonts w:ascii="Times New Roman" w:hAnsi="Times New Roman" w:cs="Times New Roman"/>
          <w:sz w:val="28"/>
          <w:szCs w:val="28"/>
          <w:vertAlign w:val="superscript"/>
        </w:rPr>
        <w:footnoteReference w:id="248"/>
      </w:r>
      <w:r>
        <w:rPr>
          <w:rFonts w:ascii="Times New Roman" w:hAnsi="Times New Roman" w:cs="Times New Roman"/>
          <w:sz w:val="28"/>
          <w:szCs w:val="28"/>
        </w:rPr>
        <w:t>. В это же понятие он включал</w:t>
      </w:r>
      <w:r w:rsidRPr="00F6098D">
        <w:rPr>
          <w:rFonts w:ascii="Times New Roman" w:hAnsi="Times New Roman" w:cs="Times New Roman"/>
          <w:sz w:val="28"/>
          <w:szCs w:val="28"/>
        </w:rPr>
        <w:t xml:space="preserve"> и т</w:t>
      </w:r>
      <w:r>
        <w:rPr>
          <w:rFonts w:ascii="Times New Roman" w:hAnsi="Times New Roman" w:cs="Times New Roman"/>
          <w:sz w:val="28"/>
          <w:szCs w:val="28"/>
        </w:rPr>
        <w:t>ех, кто еще до 1918 г. проживал</w:t>
      </w:r>
      <w:r w:rsidRPr="00F6098D">
        <w:rPr>
          <w:rFonts w:ascii="Times New Roman" w:hAnsi="Times New Roman" w:cs="Times New Roman"/>
          <w:sz w:val="28"/>
          <w:szCs w:val="28"/>
        </w:rPr>
        <w:t xml:space="preserve"> в Германской империи, однако иногда </w:t>
      </w:r>
      <w:r>
        <w:rPr>
          <w:rFonts w:ascii="Times New Roman" w:hAnsi="Times New Roman" w:cs="Times New Roman"/>
          <w:sz w:val="28"/>
          <w:szCs w:val="28"/>
        </w:rPr>
        <w:t>он их обозначал</w:t>
      </w:r>
      <w:r w:rsidRPr="00F6098D">
        <w:rPr>
          <w:rFonts w:ascii="Times New Roman" w:hAnsi="Times New Roman" w:cs="Times New Roman"/>
          <w:sz w:val="28"/>
          <w:szCs w:val="28"/>
        </w:rPr>
        <w:t xml:space="preserve"> фёлькишским термином «Фольксгеноссе» (</w:t>
      </w:r>
      <w:r w:rsidRPr="00FA70A0">
        <w:rPr>
          <w:rFonts w:ascii="Times New Roman" w:hAnsi="Times New Roman" w:cs="Times New Roman"/>
          <w:i/>
          <w:sz w:val="28"/>
          <w:szCs w:val="28"/>
          <w:lang w:val="en-US"/>
        </w:rPr>
        <w:t>Volksgenosse</w:t>
      </w:r>
      <w:r w:rsidRPr="00F6098D">
        <w:rPr>
          <w:rFonts w:ascii="Times New Roman" w:hAnsi="Times New Roman" w:cs="Times New Roman"/>
          <w:sz w:val="28"/>
          <w:szCs w:val="28"/>
        </w:rPr>
        <w:t>), т.е. соотечественники, относящиеся к одной кровной общности (</w:t>
      </w:r>
      <w:r w:rsidRPr="00FA70A0">
        <w:rPr>
          <w:rFonts w:ascii="Times New Roman" w:hAnsi="Times New Roman" w:cs="Times New Roman"/>
          <w:i/>
          <w:sz w:val="28"/>
          <w:szCs w:val="28"/>
        </w:rPr>
        <w:t>Angehöriger der Blutsgemeinschaft</w:t>
      </w:r>
      <w:r w:rsidRPr="00F6098D">
        <w:rPr>
          <w:rFonts w:ascii="Times New Roman" w:hAnsi="Times New Roman" w:cs="Times New Roman"/>
          <w:sz w:val="28"/>
          <w:szCs w:val="28"/>
        </w:rPr>
        <w:t>)</w:t>
      </w:r>
      <w:r w:rsidRPr="00F6098D">
        <w:rPr>
          <w:rFonts w:ascii="Times New Roman" w:hAnsi="Times New Roman" w:cs="Times New Roman"/>
          <w:sz w:val="28"/>
          <w:szCs w:val="28"/>
          <w:vertAlign w:val="superscript"/>
        </w:rPr>
        <w:footnoteReference w:id="249"/>
      </w:r>
      <w:r w:rsidRPr="00F6098D">
        <w:rPr>
          <w:rFonts w:ascii="Times New Roman" w:hAnsi="Times New Roman" w:cs="Times New Roman"/>
          <w:sz w:val="28"/>
          <w:szCs w:val="28"/>
        </w:rPr>
        <w:t>, кажется, исключая из этого термина других представителей немецкого с</w:t>
      </w:r>
      <w:r w:rsidR="008305F2">
        <w:rPr>
          <w:rFonts w:ascii="Times New Roman" w:hAnsi="Times New Roman" w:cs="Times New Roman"/>
          <w:sz w:val="28"/>
          <w:szCs w:val="28"/>
        </w:rPr>
        <w:t>ообщества. Э. Ревентлов чередовал</w:t>
      </w:r>
      <w:r w:rsidRPr="00F6098D">
        <w:rPr>
          <w:rFonts w:ascii="Times New Roman" w:hAnsi="Times New Roman" w:cs="Times New Roman"/>
          <w:sz w:val="28"/>
          <w:szCs w:val="28"/>
        </w:rPr>
        <w:t xml:space="preserve"> эти понятия в с</w:t>
      </w:r>
      <w:r w:rsidR="008305F2">
        <w:rPr>
          <w:rFonts w:ascii="Times New Roman" w:hAnsi="Times New Roman" w:cs="Times New Roman"/>
          <w:sz w:val="28"/>
          <w:szCs w:val="28"/>
        </w:rPr>
        <w:t>воих статьях, но чаще использовал</w:t>
      </w:r>
      <w:r w:rsidRPr="00F6098D">
        <w:rPr>
          <w:rFonts w:ascii="Times New Roman" w:hAnsi="Times New Roman" w:cs="Times New Roman"/>
          <w:sz w:val="28"/>
          <w:szCs w:val="28"/>
        </w:rPr>
        <w:t xml:space="preserve"> общее «Аусландсдойчтум», особенно в 1920-е гг. В послед</w:t>
      </w:r>
      <w:r>
        <w:rPr>
          <w:rFonts w:ascii="Times New Roman" w:hAnsi="Times New Roman" w:cs="Times New Roman"/>
          <w:sz w:val="28"/>
          <w:szCs w:val="28"/>
        </w:rPr>
        <w:t>ствии уже в 1930-е гг. Фёлькишское движение ввело</w:t>
      </w:r>
      <w:r w:rsidRPr="00F6098D">
        <w:rPr>
          <w:rFonts w:ascii="Times New Roman" w:hAnsi="Times New Roman" w:cs="Times New Roman"/>
          <w:sz w:val="28"/>
          <w:szCs w:val="28"/>
        </w:rPr>
        <w:t xml:space="preserve"> характерные понятия разъединенному немецкому народу: «</w:t>
      </w:r>
      <w:r w:rsidRPr="00FA70A0">
        <w:rPr>
          <w:rFonts w:ascii="Times New Roman" w:hAnsi="Times New Roman" w:cs="Times New Roman"/>
          <w:i/>
          <w:sz w:val="28"/>
          <w:szCs w:val="28"/>
        </w:rPr>
        <w:t>Reichsdeutsche</w:t>
      </w:r>
      <w:r w:rsidRPr="00F6098D">
        <w:rPr>
          <w:rFonts w:ascii="Times New Roman" w:hAnsi="Times New Roman" w:cs="Times New Roman"/>
          <w:sz w:val="28"/>
          <w:szCs w:val="28"/>
        </w:rPr>
        <w:t xml:space="preserve">», то есть немцы, которые проживали до 1914 г. в пространстве </w:t>
      </w:r>
      <w:r w:rsidRPr="00F6098D">
        <w:rPr>
          <w:rFonts w:ascii="Times New Roman" w:hAnsi="Times New Roman" w:cs="Times New Roman"/>
          <w:sz w:val="28"/>
          <w:szCs w:val="28"/>
        </w:rPr>
        <w:lastRenderedPageBreak/>
        <w:t>рейха, в нем и остались и «</w:t>
      </w:r>
      <w:r w:rsidRPr="00FA70A0">
        <w:rPr>
          <w:rFonts w:ascii="Times New Roman" w:hAnsi="Times New Roman" w:cs="Times New Roman"/>
          <w:i/>
          <w:sz w:val="28"/>
          <w:szCs w:val="28"/>
        </w:rPr>
        <w:t>Volksdeutsche</w:t>
      </w:r>
      <w:r w:rsidRPr="00F6098D">
        <w:rPr>
          <w:rFonts w:ascii="Times New Roman" w:hAnsi="Times New Roman" w:cs="Times New Roman"/>
          <w:sz w:val="28"/>
          <w:szCs w:val="28"/>
        </w:rPr>
        <w:t>», то есть немцы, которые оказались за пределами рейха после 1918 г</w:t>
      </w:r>
      <w:r w:rsidRPr="00F6098D">
        <w:rPr>
          <w:rFonts w:ascii="Times New Roman" w:hAnsi="Times New Roman" w:cs="Times New Roman"/>
          <w:sz w:val="28"/>
          <w:szCs w:val="28"/>
          <w:vertAlign w:val="superscript"/>
        </w:rPr>
        <w:footnoteReference w:id="250"/>
      </w:r>
      <w:r w:rsidRPr="00F6098D">
        <w:rPr>
          <w:rFonts w:ascii="Times New Roman" w:hAnsi="Times New Roman" w:cs="Times New Roman"/>
          <w:sz w:val="28"/>
          <w:szCs w:val="28"/>
        </w:rPr>
        <w:t>.</w:t>
      </w:r>
    </w:p>
    <w:p w14:paraId="47DA19C0" w14:textId="3A2A03FF" w:rsidR="00C47172" w:rsidRPr="00D533EB"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статье была изложена эмоциональная националистическая риторика, характеризующая ситуацию, в которой оказались «Аусладнсдойчтум» после окончания войны. В начале </w:t>
      </w:r>
      <w:r w:rsidR="005753AD">
        <w:rPr>
          <w:rFonts w:ascii="Times New Roman" w:hAnsi="Times New Roman" w:cs="Times New Roman"/>
          <w:sz w:val="28"/>
          <w:szCs w:val="28"/>
        </w:rPr>
        <w:t>Э. Ревентлов опубликовал короткое</w:t>
      </w:r>
      <w:r>
        <w:rPr>
          <w:rFonts w:ascii="Times New Roman" w:hAnsi="Times New Roman" w:cs="Times New Roman"/>
          <w:sz w:val="28"/>
          <w:szCs w:val="28"/>
        </w:rPr>
        <w:t xml:space="preserve"> сообщение от немецкого жителя верхней Силезии</w:t>
      </w:r>
      <w:r w:rsidRPr="00652CB9">
        <w:rPr>
          <w:rFonts w:ascii="Times New Roman" w:hAnsi="Times New Roman" w:cs="Times New Roman"/>
          <w:sz w:val="28"/>
          <w:szCs w:val="28"/>
        </w:rPr>
        <w:t xml:space="preserve">: </w:t>
      </w:r>
      <w:r w:rsidRPr="00652CB9">
        <w:rPr>
          <w:rFonts w:ascii="Times New Roman" w:hAnsi="Times New Roman" w:cs="Times New Roman"/>
          <w:i/>
          <w:sz w:val="28"/>
          <w:szCs w:val="28"/>
        </w:rPr>
        <w:t xml:space="preserve">«Из заграничья верхней Силезии мне </w:t>
      </w:r>
      <w:r>
        <w:rPr>
          <w:rFonts w:ascii="Times New Roman" w:hAnsi="Times New Roman" w:cs="Times New Roman"/>
          <w:i/>
          <w:sz w:val="28"/>
          <w:szCs w:val="28"/>
        </w:rPr>
        <w:t xml:space="preserve">коротко </w:t>
      </w:r>
      <w:r w:rsidRPr="00652CB9">
        <w:rPr>
          <w:rFonts w:ascii="Times New Roman" w:hAnsi="Times New Roman" w:cs="Times New Roman"/>
          <w:i/>
          <w:sz w:val="28"/>
          <w:szCs w:val="28"/>
        </w:rPr>
        <w:t>пишет вернувшийся немец: «с 9 ноября 1918 г. мы, что живем при чужом народе, часто стыдились и вынуждены еще сегодня стыдиться»</w:t>
      </w:r>
      <w:r w:rsidRPr="00652CB9">
        <w:rPr>
          <w:rFonts w:ascii="Times New Roman" w:hAnsi="Times New Roman" w:cs="Times New Roman"/>
          <w:i/>
          <w:sz w:val="28"/>
          <w:szCs w:val="28"/>
          <w:vertAlign w:val="superscript"/>
        </w:rPr>
        <w:footnoteReference w:id="251"/>
      </w:r>
      <w:r>
        <w:rPr>
          <w:rFonts w:ascii="Times New Roman" w:hAnsi="Times New Roman" w:cs="Times New Roman"/>
          <w:sz w:val="28"/>
          <w:szCs w:val="28"/>
        </w:rPr>
        <w:t>, ‒ в этой фразе подразумевалось</w:t>
      </w:r>
      <w:r w:rsidRPr="00652CB9">
        <w:rPr>
          <w:rFonts w:ascii="Times New Roman" w:hAnsi="Times New Roman" w:cs="Times New Roman"/>
          <w:sz w:val="28"/>
          <w:szCs w:val="28"/>
        </w:rPr>
        <w:t xml:space="preserve">, что немцы оказавшись в других новых государствах </w:t>
      </w:r>
      <w:r>
        <w:rPr>
          <w:rFonts w:ascii="Times New Roman" w:hAnsi="Times New Roman" w:cs="Times New Roman"/>
          <w:sz w:val="28"/>
          <w:szCs w:val="28"/>
        </w:rPr>
        <w:t xml:space="preserve">подвергались </w:t>
      </w:r>
      <w:r w:rsidRPr="00652CB9">
        <w:rPr>
          <w:rFonts w:ascii="Times New Roman" w:hAnsi="Times New Roman" w:cs="Times New Roman"/>
          <w:sz w:val="28"/>
          <w:szCs w:val="28"/>
        </w:rPr>
        <w:t>дискриминации со стороны титульных наций</w:t>
      </w:r>
      <w:r>
        <w:rPr>
          <w:rFonts w:ascii="Times New Roman" w:hAnsi="Times New Roman" w:cs="Times New Roman"/>
          <w:sz w:val="28"/>
          <w:szCs w:val="28"/>
        </w:rPr>
        <w:t xml:space="preserve">. Далее издатель «Райхсварт» </w:t>
      </w:r>
      <w:r w:rsidR="00FA70A0">
        <w:rPr>
          <w:rFonts w:ascii="Times New Roman" w:hAnsi="Times New Roman" w:cs="Times New Roman"/>
          <w:sz w:val="28"/>
          <w:szCs w:val="28"/>
        </w:rPr>
        <w:t>отмечал: «</w:t>
      </w:r>
      <w:r w:rsidRPr="00D533EB">
        <w:rPr>
          <w:rFonts w:ascii="Times New Roman" w:hAnsi="Times New Roman" w:cs="Times New Roman"/>
          <w:i/>
          <w:sz w:val="28"/>
          <w:szCs w:val="28"/>
        </w:rPr>
        <w:t>Они жили во время войны часть посреди наших врагов часть лицом</w:t>
      </w:r>
      <w:r>
        <w:rPr>
          <w:rFonts w:ascii="Times New Roman" w:hAnsi="Times New Roman" w:cs="Times New Roman"/>
          <w:i/>
          <w:sz w:val="28"/>
          <w:szCs w:val="28"/>
        </w:rPr>
        <w:t xml:space="preserve"> к лицу с ними. Потому они представляют</w:t>
      </w:r>
      <w:r w:rsidRPr="00D533EB">
        <w:rPr>
          <w:rFonts w:ascii="Times New Roman" w:hAnsi="Times New Roman" w:cs="Times New Roman"/>
          <w:i/>
          <w:sz w:val="28"/>
          <w:szCs w:val="28"/>
        </w:rPr>
        <w:t xml:space="preserve"> лучшую картину, вследствие чего обременены виной катастрофического развала Германии. В их переоцененном множестве они единственные выставлены, кто «вонзил кинжал в спину германской армии»</w:t>
      </w:r>
      <w:r w:rsidRPr="00D533EB">
        <w:rPr>
          <w:rFonts w:ascii="Times New Roman" w:hAnsi="Times New Roman" w:cs="Times New Roman"/>
          <w:i/>
          <w:sz w:val="28"/>
          <w:szCs w:val="28"/>
          <w:vertAlign w:val="superscript"/>
        </w:rPr>
        <w:footnoteReference w:id="252"/>
      </w:r>
      <w:r w:rsidRPr="00D533EB">
        <w:rPr>
          <w:rFonts w:ascii="Times New Roman" w:hAnsi="Times New Roman" w:cs="Times New Roman"/>
          <w:i/>
          <w:sz w:val="28"/>
          <w:szCs w:val="28"/>
        </w:rPr>
        <w:t xml:space="preserve">. </w:t>
      </w:r>
      <w:r>
        <w:rPr>
          <w:rFonts w:ascii="Times New Roman" w:hAnsi="Times New Roman" w:cs="Times New Roman"/>
          <w:sz w:val="28"/>
          <w:szCs w:val="28"/>
        </w:rPr>
        <w:t>Э. Ревентлов считал</w:t>
      </w:r>
      <w:r w:rsidRPr="00D533EB">
        <w:rPr>
          <w:rFonts w:ascii="Times New Roman" w:hAnsi="Times New Roman" w:cs="Times New Roman"/>
          <w:sz w:val="28"/>
          <w:szCs w:val="28"/>
        </w:rPr>
        <w:t xml:space="preserve">, что возникла ситуация, </w:t>
      </w:r>
      <w:r>
        <w:rPr>
          <w:rFonts w:ascii="Times New Roman" w:hAnsi="Times New Roman" w:cs="Times New Roman"/>
          <w:sz w:val="28"/>
          <w:szCs w:val="28"/>
        </w:rPr>
        <w:t>когда «Аусландсдойчтум» получали</w:t>
      </w:r>
      <w:r w:rsidRPr="00D533EB">
        <w:rPr>
          <w:rFonts w:ascii="Times New Roman" w:hAnsi="Times New Roman" w:cs="Times New Roman"/>
          <w:sz w:val="28"/>
          <w:szCs w:val="28"/>
        </w:rPr>
        <w:t xml:space="preserve"> упреки в развале Германии от соб</w:t>
      </w:r>
      <w:r>
        <w:rPr>
          <w:rFonts w:ascii="Times New Roman" w:hAnsi="Times New Roman" w:cs="Times New Roman"/>
          <w:sz w:val="28"/>
          <w:szCs w:val="28"/>
        </w:rPr>
        <w:t>ственного народа, а также слышали</w:t>
      </w:r>
      <w:r w:rsidRPr="00D533EB">
        <w:rPr>
          <w:rFonts w:ascii="Times New Roman" w:hAnsi="Times New Roman" w:cs="Times New Roman"/>
          <w:sz w:val="28"/>
          <w:szCs w:val="28"/>
        </w:rPr>
        <w:t xml:space="preserve"> подобное «</w:t>
      </w:r>
      <w:r w:rsidRPr="00D533EB">
        <w:rPr>
          <w:rFonts w:ascii="Times New Roman" w:hAnsi="Times New Roman" w:cs="Times New Roman"/>
          <w:i/>
          <w:sz w:val="28"/>
          <w:szCs w:val="28"/>
        </w:rPr>
        <w:t>из уст наших врагов</w:t>
      </w:r>
      <w:r w:rsidRPr="00D533EB">
        <w:rPr>
          <w:rFonts w:ascii="Times New Roman" w:hAnsi="Times New Roman" w:cs="Times New Roman"/>
          <w:sz w:val="28"/>
          <w:szCs w:val="28"/>
        </w:rPr>
        <w:t>». Но автор</w:t>
      </w:r>
      <w:r>
        <w:rPr>
          <w:rFonts w:ascii="Times New Roman" w:hAnsi="Times New Roman" w:cs="Times New Roman"/>
          <w:sz w:val="28"/>
          <w:szCs w:val="28"/>
        </w:rPr>
        <w:t xml:space="preserve"> подметил</w:t>
      </w:r>
      <w:r w:rsidRPr="00D533EB">
        <w:rPr>
          <w:rFonts w:ascii="Times New Roman" w:hAnsi="Times New Roman" w:cs="Times New Roman"/>
          <w:sz w:val="28"/>
          <w:szCs w:val="28"/>
        </w:rPr>
        <w:t xml:space="preserve">, что </w:t>
      </w:r>
      <w:r>
        <w:rPr>
          <w:rFonts w:ascii="Times New Roman" w:hAnsi="Times New Roman" w:cs="Times New Roman"/>
          <w:sz w:val="28"/>
          <w:szCs w:val="28"/>
        </w:rPr>
        <w:t xml:space="preserve">ничего подобного не было, </w:t>
      </w:r>
      <w:r w:rsidRPr="00D533EB">
        <w:rPr>
          <w:rFonts w:ascii="Times New Roman" w:hAnsi="Times New Roman" w:cs="Times New Roman"/>
          <w:sz w:val="28"/>
          <w:szCs w:val="28"/>
        </w:rPr>
        <w:t>именно развал внутри Германии привел к упущению победы</w:t>
      </w:r>
      <w:r>
        <w:rPr>
          <w:rStyle w:val="a5"/>
          <w:rFonts w:ascii="Times New Roman" w:hAnsi="Times New Roman" w:cs="Times New Roman"/>
          <w:sz w:val="28"/>
          <w:szCs w:val="28"/>
        </w:rPr>
        <w:footnoteReference w:id="253"/>
      </w:r>
      <w:r w:rsidRPr="00D533EB">
        <w:rPr>
          <w:rFonts w:ascii="Times New Roman" w:hAnsi="Times New Roman" w:cs="Times New Roman"/>
          <w:sz w:val="28"/>
          <w:szCs w:val="28"/>
        </w:rPr>
        <w:t xml:space="preserve">. </w:t>
      </w:r>
    </w:p>
    <w:p w14:paraId="151AC5FA" w14:textId="4FE05865" w:rsidR="00C47172"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Далее Э. Ревентлов поднимал</w:t>
      </w:r>
      <w:r w:rsidRPr="00D533EB">
        <w:rPr>
          <w:rFonts w:ascii="Times New Roman" w:hAnsi="Times New Roman" w:cs="Times New Roman"/>
          <w:sz w:val="28"/>
          <w:szCs w:val="28"/>
        </w:rPr>
        <w:t xml:space="preserve"> тему </w:t>
      </w:r>
      <w:r>
        <w:rPr>
          <w:rFonts w:ascii="Times New Roman" w:hAnsi="Times New Roman" w:cs="Times New Roman"/>
          <w:sz w:val="28"/>
          <w:szCs w:val="28"/>
        </w:rPr>
        <w:t xml:space="preserve">ограничений </w:t>
      </w:r>
      <w:r w:rsidRPr="00D533EB">
        <w:rPr>
          <w:rFonts w:ascii="Times New Roman" w:hAnsi="Times New Roman" w:cs="Times New Roman"/>
          <w:sz w:val="28"/>
          <w:szCs w:val="28"/>
        </w:rPr>
        <w:t>для немецких общин, в том числе и на использование сво</w:t>
      </w:r>
      <w:r w:rsidR="00777F3A">
        <w:rPr>
          <w:rFonts w:ascii="Times New Roman" w:hAnsi="Times New Roman" w:cs="Times New Roman"/>
          <w:sz w:val="28"/>
          <w:szCs w:val="28"/>
        </w:rPr>
        <w:t>е</w:t>
      </w:r>
      <w:r w:rsidRPr="00D533EB">
        <w:rPr>
          <w:rFonts w:ascii="Times New Roman" w:hAnsi="Times New Roman" w:cs="Times New Roman"/>
          <w:sz w:val="28"/>
          <w:szCs w:val="28"/>
        </w:rPr>
        <w:t>й национальной символики: «</w:t>
      </w:r>
      <w:r w:rsidRPr="00D533EB">
        <w:rPr>
          <w:rFonts w:ascii="Times New Roman" w:hAnsi="Times New Roman" w:cs="Times New Roman"/>
          <w:i/>
          <w:sz w:val="28"/>
          <w:szCs w:val="28"/>
        </w:rPr>
        <w:t>Для каждой нации флаг является национальной святыней. Каждый народ видит в нем реальные символы его национальной чести. Немецкому народу одному досталась участь, которая священные цвета оскверняет</w:t>
      </w:r>
      <w:r w:rsidR="00E71B45">
        <w:rPr>
          <w:rFonts w:ascii="Times New Roman" w:hAnsi="Times New Roman" w:cs="Times New Roman"/>
          <w:i/>
          <w:sz w:val="28"/>
          <w:szCs w:val="28"/>
        </w:rPr>
        <w:t>»</w:t>
      </w:r>
      <w:r w:rsidRPr="00D533EB">
        <w:rPr>
          <w:rFonts w:ascii="Times New Roman" w:hAnsi="Times New Roman" w:cs="Times New Roman"/>
          <w:i/>
          <w:sz w:val="28"/>
          <w:szCs w:val="28"/>
        </w:rPr>
        <w:t>.</w:t>
      </w:r>
    </w:p>
    <w:p w14:paraId="3F29B886" w14:textId="7B188DAF" w:rsidR="00C47172" w:rsidRPr="00E71B45" w:rsidRDefault="00E71B45" w:rsidP="00E71B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447E7">
        <w:rPr>
          <w:rFonts w:ascii="Times New Roman" w:hAnsi="Times New Roman" w:cs="Times New Roman"/>
          <w:sz w:val="28"/>
          <w:szCs w:val="28"/>
        </w:rPr>
        <w:t>осле этого</w:t>
      </w:r>
      <w:r>
        <w:rPr>
          <w:rFonts w:ascii="Times New Roman" w:hAnsi="Times New Roman" w:cs="Times New Roman"/>
          <w:sz w:val="28"/>
          <w:szCs w:val="28"/>
        </w:rPr>
        <w:t xml:space="preserve"> Э. Р</w:t>
      </w:r>
      <w:r w:rsidR="00A447E7">
        <w:rPr>
          <w:rFonts w:ascii="Times New Roman" w:hAnsi="Times New Roman" w:cs="Times New Roman"/>
          <w:sz w:val="28"/>
          <w:szCs w:val="28"/>
        </w:rPr>
        <w:t xml:space="preserve">евентлов </w:t>
      </w:r>
      <w:r w:rsidR="000525B3">
        <w:rPr>
          <w:rFonts w:ascii="Times New Roman" w:hAnsi="Times New Roman" w:cs="Times New Roman"/>
          <w:sz w:val="28"/>
          <w:szCs w:val="28"/>
        </w:rPr>
        <w:t xml:space="preserve">призывал </w:t>
      </w:r>
      <w:r w:rsidR="00A447E7">
        <w:rPr>
          <w:rFonts w:ascii="Times New Roman" w:hAnsi="Times New Roman" w:cs="Times New Roman"/>
          <w:sz w:val="28"/>
          <w:szCs w:val="28"/>
        </w:rPr>
        <w:t>усилить внимание к немцам за границей</w:t>
      </w:r>
      <w:r>
        <w:rPr>
          <w:rFonts w:ascii="Times New Roman" w:hAnsi="Times New Roman" w:cs="Times New Roman"/>
          <w:sz w:val="28"/>
          <w:szCs w:val="28"/>
        </w:rPr>
        <w:t>: «</w:t>
      </w:r>
      <w:r w:rsidR="00C47172" w:rsidRPr="00D533EB">
        <w:rPr>
          <w:rFonts w:ascii="Times New Roman" w:hAnsi="Times New Roman" w:cs="Times New Roman"/>
          <w:i/>
          <w:sz w:val="28"/>
          <w:szCs w:val="28"/>
        </w:rPr>
        <w:t xml:space="preserve">Это все чувствуют немцы, проживающие вне германского рейха, с унижением и гневом. Так как они должны это на собственном теле </w:t>
      </w:r>
      <w:r w:rsidR="00C47172" w:rsidRPr="00D533EB">
        <w:rPr>
          <w:rFonts w:ascii="Times New Roman" w:hAnsi="Times New Roman" w:cs="Times New Roman"/>
          <w:i/>
          <w:sz w:val="28"/>
          <w:szCs w:val="28"/>
        </w:rPr>
        <w:lastRenderedPageBreak/>
        <w:t xml:space="preserve">испытывать, так как внимание к ним как относящимся к немецкому народу ежедневно уменьшается. На этом внимании держится их возможность существования как немцев, проживающих в чужих государствах.  В добавок к этому грозит опасность, что они потеряют свою германскость, как бы они не хотели ее защищать. </w:t>
      </w:r>
    </w:p>
    <w:p w14:paraId="3E98C911" w14:textId="0B5C0550" w:rsidR="00C47172" w:rsidRPr="00D533EB" w:rsidRDefault="00C47172" w:rsidP="00C47172">
      <w:pPr>
        <w:spacing w:after="0" w:line="360" w:lineRule="auto"/>
        <w:ind w:firstLine="709"/>
        <w:jc w:val="both"/>
        <w:rPr>
          <w:rFonts w:ascii="Times New Roman" w:hAnsi="Times New Roman" w:cs="Times New Roman"/>
          <w:b/>
          <w:i/>
          <w:sz w:val="28"/>
          <w:szCs w:val="28"/>
        </w:rPr>
      </w:pPr>
      <w:r w:rsidRPr="00D533EB">
        <w:rPr>
          <w:rFonts w:ascii="Times New Roman" w:hAnsi="Times New Roman" w:cs="Times New Roman"/>
          <w:i/>
          <w:sz w:val="28"/>
          <w:szCs w:val="28"/>
        </w:rPr>
        <w:t>Об этом нужно заботиться, чтобы этого не произошло, главная задача нашей внешней политики. Присмотр за немецкими семьями в иностранных государствах не должен ослабевать. Наши</w:t>
      </w:r>
      <w:r w:rsidR="00222683">
        <w:rPr>
          <w:rFonts w:ascii="Times New Roman" w:hAnsi="Times New Roman" w:cs="Times New Roman"/>
          <w:i/>
          <w:sz w:val="28"/>
          <w:szCs w:val="28"/>
        </w:rPr>
        <w:t xml:space="preserve"> соотечественники, которые просл</w:t>
      </w:r>
      <w:r w:rsidRPr="00D533EB">
        <w:rPr>
          <w:rFonts w:ascii="Times New Roman" w:hAnsi="Times New Roman" w:cs="Times New Roman"/>
          <w:i/>
          <w:sz w:val="28"/>
          <w:szCs w:val="28"/>
        </w:rPr>
        <w:t xml:space="preserve">авляют немецкую жизнь и немецкую работу за пределами, не должны больше быть вынуждены, высмеиваться собственным отечеством. </w:t>
      </w:r>
      <w:r w:rsidRPr="00A85518">
        <w:rPr>
          <w:rFonts w:ascii="Times New Roman" w:hAnsi="Times New Roman" w:cs="Times New Roman"/>
          <w:i/>
          <w:sz w:val="28"/>
          <w:szCs w:val="28"/>
        </w:rPr>
        <w:t>Они хотят с высоко по</w:t>
      </w:r>
      <w:r w:rsidR="00222683">
        <w:rPr>
          <w:rFonts w:ascii="Times New Roman" w:hAnsi="Times New Roman" w:cs="Times New Roman"/>
          <w:i/>
          <w:sz w:val="28"/>
          <w:szCs w:val="28"/>
        </w:rPr>
        <w:t>д</w:t>
      </w:r>
      <w:r w:rsidRPr="00A85518">
        <w:rPr>
          <w:rFonts w:ascii="Times New Roman" w:hAnsi="Times New Roman" w:cs="Times New Roman"/>
          <w:i/>
          <w:sz w:val="28"/>
          <w:szCs w:val="28"/>
        </w:rPr>
        <w:t>нятой головой свободно и с гордость осознавать, что они немцы.</w:t>
      </w:r>
    </w:p>
    <w:p w14:paraId="06666998" w14:textId="77777777" w:rsidR="00C47172" w:rsidRPr="00D533EB" w:rsidRDefault="00C47172" w:rsidP="00C47172">
      <w:pPr>
        <w:spacing w:after="0" w:line="360" w:lineRule="auto"/>
        <w:ind w:firstLine="709"/>
        <w:jc w:val="both"/>
        <w:rPr>
          <w:rFonts w:ascii="Times New Roman" w:hAnsi="Times New Roman" w:cs="Times New Roman"/>
          <w:i/>
          <w:sz w:val="28"/>
          <w:szCs w:val="28"/>
        </w:rPr>
      </w:pPr>
      <w:r w:rsidRPr="00D533EB">
        <w:rPr>
          <w:rFonts w:ascii="Times New Roman" w:hAnsi="Times New Roman" w:cs="Times New Roman"/>
          <w:i/>
          <w:sz w:val="28"/>
          <w:szCs w:val="28"/>
        </w:rPr>
        <w:t>Это не только мы им должны, это также жизненная необходимость для немецкого народа на родине. Единственная возможность, возможность жить и отстроить вновь наш разрушенный дом, покоится на подъёме возобновления</w:t>
      </w:r>
      <w:r>
        <w:rPr>
          <w:rFonts w:ascii="Times New Roman" w:hAnsi="Times New Roman" w:cs="Times New Roman"/>
          <w:i/>
          <w:sz w:val="28"/>
          <w:szCs w:val="28"/>
        </w:rPr>
        <w:t xml:space="preserve"> наших внешних связей. К этому </w:t>
      </w:r>
      <w:r w:rsidRPr="00D533EB">
        <w:rPr>
          <w:rFonts w:ascii="Times New Roman" w:hAnsi="Times New Roman" w:cs="Times New Roman"/>
          <w:i/>
          <w:sz w:val="28"/>
          <w:szCs w:val="28"/>
        </w:rPr>
        <w:t>Аусландсдойче с их ценностями безусловно необходимы, особенно вовремя войны в тяжелой битве против «черных уловок» победивших опытов и знаний. Они наши натренированные и сильнейшие ударные группы на ринге, который нам надлежит и для нашего необходимого существования в мировом пространстве необходимо занять</w:t>
      </w:r>
      <w:r>
        <w:rPr>
          <w:rFonts w:ascii="Times New Roman" w:hAnsi="Times New Roman" w:cs="Times New Roman"/>
          <w:i/>
          <w:sz w:val="28"/>
          <w:szCs w:val="28"/>
        </w:rPr>
        <w:t xml:space="preserve">… </w:t>
      </w:r>
      <w:r w:rsidRPr="00E5173D">
        <w:rPr>
          <w:rFonts w:ascii="Times New Roman" w:hAnsi="Times New Roman" w:cs="Times New Roman"/>
          <w:i/>
          <w:sz w:val="28"/>
          <w:szCs w:val="28"/>
        </w:rPr>
        <w:t>Они для нас</w:t>
      </w:r>
      <w:r>
        <w:rPr>
          <w:rFonts w:ascii="Times New Roman" w:hAnsi="Times New Roman" w:cs="Times New Roman"/>
          <w:i/>
          <w:sz w:val="28"/>
          <w:szCs w:val="28"/>
        </w:rPr>
        <w:t xml:space="preserve"> являются уже</w:t>
      </w:r>
      <w:r w:rsidRPr="00E5173D">
        <w:rPr>
          <w:rFonts w:ascii="Times New Roman" w:hAnsi="Times New Roman" w:cs="Times New Roman"/>
          <w:i/>
          <w:sz w:val="28"/>
          <w:szCs w:val="28"/>
        </w:rPr>
        <w:t xml:space="preserve"> в чужих государствах </w:t>
      </w:r>
      <w:r>
        <w:rPr>
          <w:rFonts w:ascii="Times New Roman" w:hAnsi="Times New Roman" w:cs="Times New Roman"/>
          <w:i/>
          <w:sz w:val="28"/>
          <w:szCs w:val="28"/>
        </w:rPr>
        <w:t xml:space="preserve"> мобильными ценными источниками помощи, так как</w:t>
      </w:r>
      <w:r w:rsidRPr="00E5173D">
        <w:rPr>
          <w:rFonts w:ascii="Times New Roman" w:hAnsi="Times New Roman" w:cs="Times New Roman"/>
          <w:i/>
          <w:sz w:val="28"/>
          <w:szCs w:val="28"/>
        </w:rPr>
        <w:t xml:space="preserve"> мы </w:t>
      </w:r>
      <w:r>
        <w:rPr>
          <w:rFonts w:ascii="Times New Roman" w:hAnsi="Times New Roman" w:cs="Times New Roman"/>
          <w:i/>
          <w:sz w:val="28"/>
          <w:szCs w:val="28"/>
        </w:rPr>
        <w:t>нуждаемся в немецких рабочих</w:t>
      </w:r>
      <w:r w:rsidRPr="00E5173D">
        <w:rPr>
          <w:rFonts w:ascii="Times New Roman" w:hAnsi="Times New Roman" w:cs="Times New Roman"/>
          <w:i/>
          <w:sz w:val="28"/>
          <w:szCs w:val="28"/>
        </w:rPr>
        <w:t xml:space="preserve">, проживающих в чужих государствах, </w:t>
      </w:r>
      <w:r>
        <w:rPr>
          <w:rFonts w:ascii="Times New Roman" w:hAnsi="Times New Roman" w:cs="Times New Roman"/>
          <w:i/>
          <w:sz w:val="28"/>
          <w:szCs w:val="28"/>
        </w:rPr>
        <w:t>о которых мы хотим крепко заботиться</w:t>
      </w:r>
      <w:r w:rsidRPr="00D533EB">
        <w:rPr>
          <w:rFonts w:ascii="Times New Roman" w:hAnsi="Times New Roman" w:cs="Times New Roman"/>
          <w:i/>
          <w:sz w:val="28"/>
          <w:szCs w:val="28"/>
        </w:rPr>
        <w:t>»</w:t>
      </w:r>
      <w:r w:rsidRPr="00D533EB">
        <w:rPr>
          <w:rFonts w:ascii="Times New Roman" w:hAnsi="Times New Roman" w:cs="Times New Roman"/>
          <w:i/>
          <w:sz w:val="28"/>
          <w:szCs w:val="28"/>
          <w:vertAlign w:val="superscript"/>
        </w:rPr>
        <w:footnoteReference w:id="254"/>
      </w:r>
      <w:r w:rsidRPr="00D533EB">
        <w:rPr>
          <w:rFonts w:ascii="Times New Roman" w:hAnsi="Times New Roman" w:cs="Times New Roman"/>
          <w:i/>
          <w:sz w:val="28"/>
          <w:szCs w:val="28"/>
        </w:rPr>
        <w:t>.</w:t>
      </w:r>
    </w:p>
    <w:p w14:paraId="21EDAC96" w14:textId="487FE687" w:rsidR="00C47172" w:rsidRDefault="00A447E7"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данного</w:t>
      </w:r>
      <w:r w:rsidR="00C47172" w:rsidRPr="00D533EB">
        <w:rPr>
          <w:rFonts w:ascii="Times New Roman" w:hAnsi="Times New Roman" w:cs="Times New Roman"/>
          <w:sz w:val="28"/>
          <w:szCs w:val="28"/>
        </w:rPr>
        <w:t xml:space="preserve"> отрывка видно</w:t>
      </w:r>
      <w:r w:rsidR="00C47172">
        <w:rPr>
          <w:rFonts w:ascii="Times New Roman" w:hAnsi="Times New Roman" w:cs="Times New Roman"/>
          <w:sz w:val="28"/>
          <w:szCs w:val="28"/>
        </w:rPr>
        <w:t xml:space="preserve"> какую роль Э. Ревентлов отводил «Аусландсдойчтум». Он видел</w:t>
      </w:r>
      <w:r w:rsidR="00C47172" w:rsidRPr="00D533EB">
        <w:rPr>
          <w:rFonts w:ascii="Times New Roman" w:hAnsi="Times New Roman" w:cs="Times New Roman"/>
          <w:sz w:val="28"/>
          <w:szCs w:val="28"/>
        </w:rPr>
        <w:t xml:space="preserve"> их так называемыми «</w:t>
      </w:r>
      <w:r w:rsidR="00C47172" w:rsidRPr="00D533EB">
        <w:rPr>
          <w:rFonts w:ascii="Times New Roman" w:hAnsi="Times New Roman" w:cs="Times New Roman"/>
          <w:i/>
          <w:sz w:val="28"/>
          <w:szCs w:val="28"/>
        </w:rPr>
        <w:t>ударными группами</w:t>
      </w:r>
      <w:r w:rsidR="00C47172" w:rsidRPr="00D533EB">
        <w:rPr>
          <w:rFonts w:ascii="Times New Roman" w:hAnsi="Times New Roman" w:cs="Times New Roman"/>
          <w:sz w:val="28"/>
          <w:szCs w:val="28"/>
        </w:rPr>
        <w:t xml:space="preserve">» или авангардом в битве за место для существования в мировом пространстве. В мыслях Э. Ревентлова видны большие геополитические планы и желание </w:t>
      </w:r>
      <w:r w:rsidR="00C47172" w:rsidRPr="00D533EB">
        <w:rPr>
          <w:rFonts w:ascii="Times New Roman" w:hAnsi="Times New Roman" w:cs="Times New Roman"/>
          <w:sz w:val="28"/>
          <w:szCs w:val="28"/>
        </w:rPr>
        <w:lastRenderedPageBreak/>
        <w:t>срочной ревизии.</w:t>
      </w:r>
      <w:r w:rsidR="00C47172">
        <w:rPr>
          <w:rFonts w:ascii="Times New Roman" w:hAnsi="Times New Roman" w:cs="Times New Roman"/>
          <w:sz w:val="28"/>
          <w:szCs w:val="28"/>
        </w:rPr>
        <w:t xml:space="preserve"> Автор отмечал</w:t>
      </w:r>
      <w:r w:rsidR="00C47172" w:rsidRPr="00D533EB">
        <w:rPr>
          <w:rFonts w:ascii="Times New Roman" w:hAnsi="Times New Roman" w:cs="Times New Roman"/>
          <w:sz w:val="28"/>
          <w:szCs w:val="28"/>
        </w:rPr>
        <w:t>, что те</w:t>
      </w:r>
      <w:r w:rsidR="00C47172">
        <w:rPr>
          <w:rFonts w:ascii="Times New Roman" w:hAnsi="Times New Roman" w:cs="Times New Roman"/>
          <w:sz w:val="28"/>
          <w:szCs w:val="28"/>
        </w:rPr>
        <w:t xml:space="preserve"> территории на которых проживали</w:t>
      </w:r>
      <w:r w:rsidR="00C47172" w:rsidRPr="00D533EB">
        <w:rPr>
          <w:rFonts w:ascii="Times New Roman" w:hAnsi="Times New Roman" w:cs="Times New Roman"/>
          <w:sz w:val="28"/>
          <w:szCs w:val="28"/>
        </w:rPr>
        <w:t xml:space="preserve"> немецкие меньшинства необходимо вернуть и включить в Германию, а успешная работа по аккумуляции «германскости» в этих меньшинствах, их правильная поддержка</w:t>
      </w:r>
      <w:r w:rsidR="00C47172">
        <w:rPr>
          <w:rFonts w:ascii="Times New Roman" w:hAnsi="Times New Roman" w:cs="Times New Roman"/>
          <w:sz w:val="28"/>
          <w:szCs w:val="28"/>
        </w:rPr>
        <w:t xml:space="preserve"> в будущем упростят эту задачу. В заключение автор обратил внимание на остру</w:t>
      </w:r>
      <w:r w:rsidR="007A3A42">
        <w:rPr>
          <w:rFonts w:ascii="Times New Roman" w:hAnsi="Times New Roman" w:cs="Times New Roman"/>
          <w:sz w:val="28"/>
          <w:szCs w:val="28"/>
        </w:rPr>
        <w:t>ю проблему безразличия немцев в</w:t>
      </w:r>
      <w:r w:rsidR="00C47172">
        <w:rPr>
          <w:rFonts w:ascii="Times New Roman" w:hAnsi="Times New Roman" w:cs="Times New Roman"/>
          <w:sz w:val="28"/>
          <w:szCs w:val="28"/>
        </w:rPr>
        <w:t xml:space="preserve"> Германии к своим этнонациональным соотечественникам, «</w:t>
      </w:r>
      <w:r w:rsidR="00C47172" w:rsidRPr="00E5173D">
        <w:rPr>
          <w:rFonts w:ascii="Times New Roman" w:hAnsi="Times New Roman" w:cs="Times New Roman"/>
          <w:i/>
          <w:sz w:val="28"/>
          <w:szCs w:val="28"/>
        </w:rPr>
        <w:t xml:space="preserve">Высокое значение немцев, проживающих за пределами германского рейха, для нашего </w:t>
      </w:r>
      <w:r w:rsidR="00C47172">
        <w:rPr>
          <w:rFonts w:ascii="Times New Roman" w:hAnsi="Times New Roman" w:cs="Times New Roman"/>
          <w:i/>
          <w:sz w:val="28"/>
          <w:szCs w:val="28"/>
        </w:rPr>
        <w:t>будущего осознается</w:t>
      </w:r>
      <w:r w:rsidR="00C47172" w:rsidRPr="00E5173D">
        <w:rPr>
          <w:rFonts w:ascii="Times New Roman" w:hAnsi="Times New Roman" w:cs="Times New Roman"/>
          <w:i/>
          <w:sz w:val="28"/>
          <w:szCs w:val="28"/>
        </w:rPr>
        <w:t xml:space="preserve"> </w:t>
      </w:r>
      <w:r w:rsidR="00C47172">
        <w:rPr>
          <w:rFonts w:ascii="Times New Roman" w:hAnsi="Times New Roman" w:cs="Times New Roman"/>
          <w:i/>
          <w:sz w:val="28"/>
          <w:szCs w:val="28"/>
        </w:rPr>
        <w:t xml:space="preserve">слишком слабо </w:t>
      </w:r>
      <w:r w:rsidR="00C47172" w:rsidRPr="00E5173D">
        <w:rPr>
          <w:rFonts w:ascii="Times New Roman" w:hAnsi="Times New Roman" w:cs="Times New Roman"/>
          <w:i/>
          <w:sz w:val="28"/>
          <w:szCs w:val="28"/>
        </w:rPr>
        <w:t>на нашей родине</w:t>
      </w:r>
      <w:r w:rsidR="00C47172">
        <w:rPr>
          <w:rFonts w:ascii="Times New Roman" w:hAnsi="Times New Roman" w:cs="Times New Roman"/>
          <w:sz w:val="28"/>
          <w:szCs w:val="28"/>
        </w:rPr>
        <w:t>»</w:t>
      </w:r>
      <w:r w:rsidR="00C47172">
        <w:rPr>
          <w:rStyle w:val="a5"/>
          <w:rFonts w:ascii="Times New Roman" w:hAnsi="Times New Roman" w:cs="Times New Roman"/>
          <w:sz w:val="28"/>
          <w:szCs w:val="28"/>
        </w:rPr>
        <w:footnoteReference w:id="255"/>
      </w:r>
      <w:r w:rsidR="00C47172" w:rsidRPr="00E5173D">
        <w:rPr>
          <w:rFonts w:ascii="Times New Roman" w:hAnsi="Times New Roman" w:cs="Times New Roman"/>
          <w:sz w:val="28"/>
          <w:szCs w:val="28"/>
        </w:rPr>
        <w:t>.</w:t>
      </w:r>
      <w:r w:rsidR="00C47172">
        <w:rPr>
          <w:rFonts w:ascii="Times New Roman" w:hAnsi="Times New Roman" w:cs="Times New Roman"/>
          <w:sz w:val="28"/>
          <w:szCs w:val="28"/>
        </w:rPr>
        <w:t xml:space="preserve"> Этот упрек был призывом обратить внимание на проблемы своих собратьев.</w:t>
      </w:r>
    </w:p>
    <w:p w14:paraId="3602AB18" w14:textId="665FAE08"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следующем выпуске 29 октября 1920 г.</w:t>
      </w:r>
      <w:r w:rsidRPr="00F165BF">
        <w:rPr>
          <w:rFonts w:ascii="Times New Roman" w:hAnsi="Times New Roman" w:cs="Times New Roman"/>
          <w:sz w:val="28"/>
          <w:szCs w:val="28"/>
        </w:rPr>
        <w:t xml:space="preserve"> Э. Ревентлов опубликовал мысли своего читателя, пославшего ему в редакцию небольшое эссе под названием: «</w:t>
      </w:r>
      <w:r w:rsidRPr="00F165BF">
        <w:rPr>
          <w:rFonts w:ascii="Times New Roman" w:hAnsi="Times New Roman" w:cs="Times New Roman"/>
          <w:i/>
          <w:sz w:val="28"/>
          <w:szCs w:val="28"/>
        </w:rPr>
        <w:t>Монархия и Нация</w:t>
      </w:r>
      <w:r w:rsidRPr="00F165BF">
        <w:rPr>
          <w:rFonts w:ascii="Times New Roman" w:hAnsi="Times New Roman" w:cs="Times New Roman"/>
          <w:sz w:val="28"/>
          <w:szCs w:val="28"/>
        </w:rPr>
        <w:t>» (</w:t>
      </w:r>
      <w:r w:rsidRPr="00FA70A0">
        <w:rPr>
          <w:rFonts w:ascii="Times New Roman" w:hAnsi="Times New Roman" w:cs="Times New Roman"/>
          <w:i/>
          <w:sz w:val="28"/>
          <w:szCs w:val="28"/>
          <w:lang w:val="en-US"/>
        </w:rPr>
        <w:t>Monarchie</w:t>
      </w:r>
      <w:r w:rsidRPr="00FA70A0">
        <w:rPr>
          <w:rFonts w:ascii="Times New Roman" w:hAnsi="Times New Roman" w:cs="Times New Roman"/>
          <w:i/>
          <w:sz w:val="28"/>
          <w:szCs w:val="28"/>
        </w:rPr>
        <w:t xml:space="preserve"> </w:t>
      </w:r>
      <w:r w:rsidRPr="00FA70A0">
        <w:rPr>
          <w:rFonts w:ascii="Times New Roman" w:hAnsi="Times New Roman" w:cs="Times New Roman"/>
          <w:i/>
          <w:sz w:val="28"/>
          <w:szCs w:val="28"/>
          <w:lang w:val="en-US"/>
        </w:rPr>
        <w:t>und</w:t>
      </w:r>
      <w:r w:rsidRPr="00FA70A0">
        <w:rPr>
          <w:rFonts w:ascii="Times New Roman" w:hAnsi="Times New Roman" w:cs="Times New Roman"/>
          <w:i/>
          <w:sz w:val="28"/>
          <w:szCs w:val="28"/>
        </w:rPr>
        <w:t xml:space="preserve"> </w:t>
      </w:r>
      <w:r w:rsidRPr="00FA70A0">
        <w:rPr>
          <w:rFonts w:ascii="Times New Roman" w:hAnsi="Times New Roman" w:cs="Times New Roman"/>
          <w:i/>
          <w:sz w:val="28"/>
          <w:szCs w:val="28"/>
          <w:lang w:val="en-US"/>
        </w:rPr>
        <w:t>Nation</w:t>
      </w:r>
      <w:r>
        <w:rPr>
          <w:rFonts w:ascii="Times New Roman" w:hAnsi="Times New Roman" w:cs="Times New Roman"/>
          <w:sz w:val="28"/>
          <w:szCs w:val="28"/>
        </w:rPr>
        <w:t>). Авторство эссе принадлежало</w:t>
      </w:r>
      <w:r w:rsidRPr="00F165BF">
        <w:rPr>
          <w:rFonts w:ascii="Times New Roman" w:hAnsi="Times New Roman" w:cs="Times New Roman"/>
          <w:sz w:val="28"/>
          <w:szCs w:val="28"/>
        </w:rPr>
        <w:t xml:space="preserve"> некому «</w:t>
      </w:r>
      <w:r w:rsidRPr="00D7071A">
        <w:rPr>
          <w:rFonts w:ascii="Times New Roman" w:hAnsi="Times New Roman" w:cs="Times New Roman"/>
          <w:i/>
          <w:sz w:val="28"/>
          <w:szCs w:val="28"/>
        </w:rPr>
        <w:t xml:space="preserve">дипломированному инженеру </w:t>
      </w:r>
      <w:r>
        <w:rPr>
          <w:rFonts w:ascii="Times New Roman" w:hAnsi="Times New Roman" w:cs="Times New Roman"/>
          <w:i/>
          <w:sz w:val="28"/>
          <w:szCs w:val="28"/>
        </w:rPr>
        <w:t xml:space="preserve">В. </w:t>
      </w:r>
      <w:r w:rsidRPr="00D7071A">
        <w:rPr>
          <w:rFonts w:ascii="Times New Roman" w:hAnsi="Times New Roman" w:cs="Times New Roman"/>
          <w:i/>
          <w:sz w:val="28"/>
          <w:szCs w:val="28"/>
        </w:rPr>
        <w:t>Вискотту</w:t>
      </w:r>
      <w:r w:rsidRPr="00F165BF">
        <w:rPr>
          <w:rFonts w:ascii="Times New Roman" w:hAnsi="Times New Roman" w:cs="Times New Roman"/>
          <w:sz w:val="28"/>
          <w:szCs w:val="28"/>
        </w:rPr>
        <w:t>»</w:t>
      </w:r>
      <w:r>
        <w:rPr>
          <w:rFonts w:ascii="Times New Roman" w:hAnsi="Times New Roman" w:cs="Times New Roman"/>
          <w:sz w:val="28"/>
          <w:szCs w:val="28"/>
        </w:rPr>
        <w:t>. Автор производил</w:t>
      </w:r>
      <w:r w:rsidRPr="00F165BF">
        <w:rPr>
          <w:rFonts w:ascii="Times New Roman" w:hAnsi="Times New Roman" w:cs="Times New Roman"/>
          <w:sz w:val="28"/>
          <w:szCs w:val="28"/>
        </w:rPr>
        <w:t xml:space="preserve"> впечатление классического националиста </w:t>
      </w:r>
      <w:r w:rsidRPr="00F165BF">
        <w:rPr>
          <w:rFonts w:ascii="Times New Roman" w:hAnsi="Times New Roman" w:cs="Times New Roman"/>
          <w:sz w:val="28"/>
          <w:szCs w:val="28"/>
          <w:lang w:val="en-US"/>
        </w:rPr>
        <w:t>XIX</w:t>
      </w:r>
      <w:r w:rsidRPr="00F165BF">
        <w:rPr>
          <w:rFonts w:ascii="Times New Roman" w:hAnsi="Times New Roman" w:cs="Times New Roman"/>
          <w:sz w:val="28"/>
          <w:szCs w:val="28"/>
        </w:rPr>
        <w:t xml:space="preserve"> в.</w:t>
      </w:r>
      <w:r>
        <w:rPr>
          <w:rFonts w:ascii="Times New Roman" w:hAnsi="Times New Roman" w:cs="Times New Roman"/>
          <w:sz w:val="28"/>
          <w:szCs w:val="28"/>
        </w:rPr>
        <w:t xml:space="preserve"> В своем эссе он раскритиковал Германскую империю, отметил, что </w:t>
      </w:r>
      <w:r w:rsidRPr="004701D1">
        <w:rPr>
          <w:rFonts w:ascii="Times New Roman" w:hAnsi="Times New Roman" w:cs="Times New Roman"/>
          <w:sz w:val="28"/>
          <w:szCs w:val="28"/>
        </w:rPr>
        <w:t>Германия Гогенцоллернов была Германией пруссачества и немецких княжеских фамилий. Она отвечала интересам тольк</w:t>
      </w:r>
      <w:r>
        <w:rPr>
          <w:rFonts w:ascii="Times New Roman" w:hAnsi="Times New Roman" w:cs="Times New Roman"/>
          <w:sz w:val="28"/>
          <w:szCs w:val="28"/>
        </w:rPr>
        <w:t xml:space="preserve">о этих категорий империи. Развитие национального самосознания отсутствовала в кайзеровской Германии, </w:t>
      </w:r>
      <w:r w:rsidR="00934581">
        <w:rPr>
          <w:rFonts w:ascii="Times New Roman" w:hAnsi="Times New Roman" w:cs="Times New Roman"/>
          <w:sz w:val="28"/>
          <w:szCs w:val="28"/>
        </w:rPr>
        <w:t xml:space="preserve">оно </w:t>
      </w:r>
      <w:r>
        <w:rPr>
          <w:rFonts w:ascii="Times New Roman" w:hAnsi="Times New Roman" w:cs="Times New Roman"/>
          <w:sz w:val="28"/>
          <w:szCs w:val="28"/>
        </w:rPr>
        <w:t>было сконструировано лишь отдельными монархами</w:t>
      </w:r>
      <w:r w:rsidRPr="007E619B">
        <w:rPr>
          <w:rStyle w:val="a5"/>
          <w:rFonts w:ascii="Times New Roman" w:hAnsi="Times New Roman" w:cs="Times New Roman"/>
          <w:sz w:val="28"/>
          <w:szCs w:val="28"/>
        </w:rPr>
        <w:footnoteReference w:id="256"/>
      </w:r>
      <w:r>
        <w:rPr>
          <w:rFonts w:ascii="Times New Roman" w:hAnsi="Times New Roman" w:cs="Times New Roman"/>
          <w:sz w:val="28"/>
          <w:szCs w:val="28"/>
        </w:rPr>
        <w:t>. В этом В. Вискотт видел причину того, что Германия так легко отказалась от миллионов своих соотечественников (</w:t>
      </w:r>
      <w:r w:rsidRPr="00FA70A0">
        <w:rPr>
          <w:rFonts w:ascii="Times New Roman" w:hAnsi="Times New Roman" w:cs="Times New Roman"/>
          <w:i/>
          <w:sz w:val="28"/>
          <w:szCs w:val="28"/>
          <w:lang w:val="en-US"/>
        </w:rPr>
        <w:t>Volksgenosse</w:t>
      </w:r>
      <w:r>
        <w:rPr>
          <w:rFonts w:ascii="Times New Roman" w:hAnsi="Times New Roman" w:cs="Times New Roman"/>
          <w:sz w:val="28"/>
          <w:szCs w:val="28"/>
        </w:rPr>
        <w:t>), которые «</w:t>
      </w:r>
      <w:r w:rsidRPr="0066405A">
        <w:rPr>
          <w:rFonts w:ascii="Times New Roman" w:hAnsi="Times New Roman" w:cs="Times New Roman"/>
          <w:i/>
          <w:sz w:val="28"/>
          <w:szCs w:val="28"/>
        </w:rPr>
        <w:t>оказались</w:t>
      </w:r>
      <w:r>
        <w:rPr>
          <w:rFonts w:ascii="Times New Roman" w:hAnsi="Times New Roman" w:cs="Times New Roman"/>
          <w:sz w:val="28"/>
          <w:szCs w:val="28"/>
        </w:rPr>
        <w:t xml:space="preserve"> </w:t>
      </w:r>
      <w:r>
        <w:rPr>
          <w:rFonts w:ascii="Times New Roman" w:hAnsi="Times New Roman" w:cs="Times New Roman"/>
          <w:i/>
          <w:sz w:val="28"/>
          <w:szCs w:val="28"/>
        </w:rPr>
        <w:t>под иностранным правлением</w:t>
      </w:r>
      <w:r>
        <w:rPr>
          <w:rFonts w:ascii="Times New Roman" w:hAnsi="Times New Roman" w:cs="Times New Roman"/>
          <w:sz w:val="28"/>
          <w:szCs w:val="28"/>
        </w:rPr>
        <w:t>», он указывал на ущербность национального самосознания немцев. Решением этой проблемы В. Вискотт видел в создании национального государства (</w:t>
      </w:r>
      <w:r w:rsidRPr="00FA70A0">
        <w:rPr>
          <w:rFonts w:ascii="Times New Roman" w:hAnsi="Times New Roman" w:cs="Times New Roman"/>
          <w:i/>
          <w:sz w:val="28"/>
          <w:szCs w:val="28"/>
          <w:lang w:val="en-US"/>
        </w:rPr>
        <w:t>Nationalstaat</w:t>
      </w:r>
      <w:r>
        <w:rPr>
          <w:rFonts w:ascii="Times New Roman" w:hAnsi="Times New Roman" w:cs="Times New Roman"/>
          <w:sz w:val="28"/>
          <w:szCs w:val="28"/>
        </w:rPr>
        <w:t>) и правильном развитии национального чувства и идентичности</w:t>
      </w:r>
      <w:r>
        <w:rPr>
          <w:rStyle w:val="a5"/>
          <w:rFonts w:ascii="Times New Roman" w:hAnsi="Times New Roman" w:cs="Times New Roman"/>
          <w:sz w:val="28"/>
          <w:szCs w:val="28"/>
        </w:rPr>
        <w:footnoteReference w:id="257"/>
      </w:r>
      <w:r>
        <w:rPr>
          <w:rFonts w:ascii="Times New Roman" w:hAnsi="Times New Roman" w:cs="Times New Roman"/>
          <w:sz w:val="28"/>
          <w:szCs w:val="28"/>
        </w:rPr>
        <w:t xml:space="preserve">. </w:t>
      </w:r>
    </w:p>
    <w:p w14:paraId="1F6A7ED4" w14:textId="023B9B94" w:rsidR="00C47172" w:rsidRPr="007D2949"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Данный вопрос в последствии набрал широкую популярность у читателей «Райхсварт» и в</w:t>
      </w:r>
      <w:r w:rsidR="00D062D2">
        <w:rPr>
          <w:rFonts w:ascii="Times New Roman" w:hAnsi="Times New Roman" w:cs="Times New Roman"/>
          <w:sz w:val="28"/>
          <w:szCs w:val="28"/>
        </w:rPr>
        <w:t xml:space="preserve"> редакцию начали</w:t>
      </w:r>
      <w:r>
        <w:rPr>
          <w:rFonts w:ascii="Times New Roman" w:hAnsi="Times New Roman" w:cs="Times New Roman"/>
          <w:sz w:val="28"/>
          <w:szCs w:val="28"/>
        </w:rPr>
        <w:t xml:space="preserve"> поступать другие рассуждения. </w:t>
      </w:r>
      <w:r>
        <w:rPr>
          <w:rFonts w:ascii="Times New Roman" w:hAnsi="Times New Roman" w:cs="Times New Roman"/>
          <w:sz w:val="28"/>
          <w:szCs w:val="28"/>
        </w:rPr>
        <w:lastRenderedPageBreak/>
        <w:t>Издатель активно продолжал</w:t>
      </w:r>
      <w:r w:rsidR="00FD309A">
        <w:rPr>
          <w:rFonts w:ascii="Times New Roman" w:hAnsi="Times New Roman" w:cs="Times New Roman"/>
          <w:sz w:val="28"/>
          <w:szCs w:val="28"/>
        </w:rPr>
        <w:t>их публиковать</w:t>
      </w:r>
      <w:r>
        <w:rPr>
          <w:rFonts w:ascii="Times New Roman" w:hAnsi="Times New Roman" w:cs="Times New Roman"/>
          <w:sz w:val="28"/>
          <w:szCs w:val="28"/>
        </w:rPr>
        <w:t>. Т</w:t>
      </w:r>
      <w:r w:rsidRPr="00C4313F">
        <w:rPr>
          <w:rFonts w:ascii="Times New Roman" w:hAnsi="Times New Roman" w:cs="Times New Roman"/>
          <w:sz w:val="28"/>
          <w:szCs w:val="28"/>
        </w:rPr>
        <w:t xml:space="preserve">ак 20 ноября 1920 г. Э. Ревентлов </w:t>
      </w:r>
      <w:r>
        <w:rPr>
          <w:rFonts w:ascii="Times New Roman" w:hAnsi="Times New Roman" w:cs="Times New Roman"/>
          <w:sz w:val="28"/>
          <w:szCs w:val="28"/>
        </w:rPr>
        <w:t xml:space="preserve">представил </w:t>
      </w:r>
      <w:r w:rsidRPr="00C4313F">
        <w:rPr>
          <w:rFonts w:ascii="Times New Roman" w:hAnsi="Times New Roman" w:cs="Times New Roman"/>
          <w:sz w:val="28"/>
          <w:szCs w:val="28"/>
        </w:rPr>
        <w:t>еще одно эссе</w:t>
      </w:r>
      <w:r>
        <w:rPr>
          <w:rFonts w:ascii="Times New Roman" w:hAnsi="Times New Roman" w:cs="Times New Roman"/>
          <w:sz w:val="28"/>
          <w:szCs w:val="28"/>
        </w:rPr>
        <w:t xml:space="preserve"> читателя</w:t>
      </w:r>
      <w:r w:rsidRPr="00C4313F">
        <w:rPr>
          <w:rFonts w:ascii="Times New Roman" w:hAnsi="Times New Roman" w:cs="Times New Roman"/>
          <w:sz w:val="28"/>
          <w:szCs w:val="28"/>
        </w:rPr>
        <w:t>, скрытого под инициалами «</w:t>
      </w:r>
      <w:r w:rsidRPr="00294A92">
        <w:rPr>
          <w:rFonts w:ascii="Times New Roman" w:hAnsi="Times New Roman" w:cs="Times New Roman"/>
          <w:i/>
          <w:sz w:val="28"/>
          <w:szCs w:val="28"/>
        </w:rPr>
        <w:t>Гэрр Э.Б.</w:t>
      </w:r>
      <w:r w:rsidRPr="00C4313F">
        <w:rPr>
          <w:rFonts w:ascii="Times New Roman" w:hAnsi="Times New Roman" w:cs="Times New Roman"/>
          <w:sz w:val="28"/>
          <w:szCs w:val="28"/>
        </w:rPr>
        <w:t>» и обозначил эти мысли аналогично: «</w:t>
      </w:r>
      <w:r w:rsidRPr="00C4313F">
        <w:rPr>
          <w:rFonts w:ascii="Times New Roman" w:hAnsi="Times New Roman" w:cs="Times New Roman"/>
          <w:i/>
          <w:sz w:val="28"/>
          <w:szCs w:val="28"/>
        </w:rPr>
        <w:t>Немцы, которые проживают вне Германии и наша внешняя политика</w:t>
      </w:r>
      <w:r w:rsidRPr="00C4313F">
        <w:rPr>
          <w:rFonts w:ascii="Times New Roman" w:hAnsi="Times New Roman" w:cs="Times New Roman"/>
          <w:sz w:val="28"/>
          <w:szCs w:val="28"/>
        </w:rPr>
        <w:t>»</w:t>
      </w:r>
      <w:r>
        <w:rPr>
          <w:rStyle w:val="a5"/>
          <w:rFonts w:ascii="Times New Roman" w:hAnsi="Times New Roman" w:cs="Times New Roman"/>
          <w:sz w:val="28"/>
          <w:szCs w:val="28"/>
        </w:rPr>
        <w:footnoteReference w:id="258"/>
      </w:r>
      <w:r w:rsidRPr="00C4313F">
        <w:rPr>
          <w:rFonts w:ascii="Times New Roman" w:hAnsi="Times New Roman" w:cs="Times New Roman"/>
          <w:sz w:val="28"/>
          <w:szCs w:val="28"/>
        </w:rPr>
        <w:t>.</w:t>
      </w:r>
      <w:r>
        <w:rPr>
          <w:rFonts w:ascii="Times New Roman" w:hAnsi="Times New Roman" w:cs="Times New Roman"/>
          <w:sz w:val="28"/>
          <w:szCs w:val="28"/>
        </w:rPr>
        <w:t xml:space="preserve"> </w:t>
      </w:r>
      <w:r w:rsidRPr="009A64BD">
        <w:rPr>
          <w:rFonts w:ascii="Times New Roman" w:hAnsi="Times New Roman" w:cs="Times New Roman"/>
          <w:sz w:val="28"/>
          <w:szCs w:val="28"/>
        </w:rPr>
        <w:t xml:space="preserve">В </w:t>
      </w:r>
      <w:r>
        <w:rPr>
          <w:rFonts w:ascii="Times New Roman" w:hAnsi="Times New Roman" w:cs="Times New Roman"/>
          <w:sz w:val="28"/>
          <w:szCs w:val="28"/>
        </w:rPr>
        <w:t xml:space="preserve">этом </w:t>
      </w:r>
      <w:r w:rsidRPr="009A64BD">
        <w:rPr>
          <w:rFonts w:ascii="Times New Roman" w:hAnsi="Times New Roman" w:cs="Times New Roman"/>
          <w:sz w:val="28"/>
          <w:szCs w:val="28"/>
        </w:rPr>
        <w:t>эссе автор разв</w:t>
      </w:r>
      <w:r>
        <w:rPr>
          <w:rFonts w:ascii="Times New Roman" w:hAnsi="Times New Roman" w:cs="Times New Roman"/>
          <w:sz w:val="28"/>
          <w:szCs w:val="28"/>
        </w:rPr>
        <w:t xml:space="preserve">ернул </w:t>
      </w:r>
      <w:r w:rsidRPr="009A64BD">
        <w:rPr>
          <w:rFonts w:ascii="Times New Roman" w:hAnsi="Times New Roman" w:cs="Times New Roman"/>
          <w:sz w:val="28"/>
          <w:szCs w:val="28"/>
        </w:rPr>
        <w:t>целую программу развития «Аусландсдойчтум»:</w:t>
      </w:r>
      <w:r>
        <w:rPr>
          <w:rFonts w:ascii="Times New Roman" w:hAnsi="Times New Roman" w:cs="Times New Roman"/>
          <w:sz w:val="28"/>
          <w:szCs w:val="28"/>
        </w:rPr>
        <w:t xml:space="preserve"> </w:t>
      </w:r>
      <w:r w:rsidRPr="002B71A6">
        <w:rPr>
          <w:rFonts w:ascii="Times New Roman" w:hAnsi="Times New Roman" w:cs="Times New Roman"/>
          <w:i/>
          <w:sz w:val="28"/>
          <w:szCs w:val="28"/>
        </w:rPr>
        <w:t xml:space="preserve">«Мои размышления о теме в 4 выпуске «Райхсварт» </w:t>
      </w:r>
      <w:r>
        <w:rPr>
          <w:rFonts w:ascii="Times New Roman" w:hAnsi="Times New Roman" w:cs="Times New Roman"/>
          <w:i/>
          <w:sz w:val="28"/>
          <w:szCs w:val="28"/>
        </w:rPr>
        <w:t>преследовали</w:t>
      </w:r>
      <w:r w:rsidRPr="002B71A6">
        <w:rPr>
          <w:rFonts w:ascii="Times New Roman" w:hAnsi="Times New Roman" w:cs="Times New Roman"/>
          <w:i/>
          <w:sz w:val="28"/>
          <w:szCs w:val="28"/>
        </w:rPr>
        <w:t xml:space="preserve"> цель, котора</w:t>
      </w:r>
      <w:r>
        <w:rPr>
          <w:rFonts w:ascii="Times New Roman" w:hAnsi="Times New Roman" w:cs="Times New Roman"/>
          <w:i/>
          <w:sz w:val="28"/>
          <w:szCs w:val="28"/>
        </w:rPr>
        <w:t>я обратит общественное внимание</w:t>
      </w:r>
      <w:r w:rsidRPr="002B71A6">
        <w:rPr>
          <w:rFonts w:ascii="Times New Roman" w:hAnsi="Times New Roman" w:cs="Times New Roman"/>
          <w:i/>
          <w:sz w:val="28"/>
          <w:szCs w:val="28"/>
        </w:rPr>
        <w:t xml:space="preserve"> на чудовищное значение, </w:t>
      </w:r>
      <w:r>
        <w:rPr>
          <w:rFonts w:ascii="Times New Roman" w:hAnsi="Times New Roman" w:cs="Times New Roman"/>
          <w:i/>
          <w:sz w:val="28"/>
          <w:szCs w:val="28"/>
        </w:rPr>
        <w:t>какое занимает вопрос отношения нашей внешней политики к</w:t>
      </w:r>
      <w:r w:rsidRPr="002B71A6">
        <w:rPr>
          <w:rFonts w:ascii="Times New Roman" w:hAnsi="Times New Roman" w:cs="Times New Roman"/>
          <w:i/>
          <w:sz w:val="28"/>
          <w:szCs w:val="28"/>
        </w:rPr>
        <w:t xml:space="preserve"> аусландсдойчтум для возрождения Германии. Тут </w:t>
      </w:r>
      <w:r>
        <w:rPr>
          <w:rFonts w:ascii="Times New Roman" w:hAnsi="Times New Roman" w:cs="Times New Roman"/>
          <w:i/>
          <w:sz w:val="28"/>
          <w:szCs w:val="28"/>
        </w:rPr>
        <w:t xml:space="preserve">представлены мои совсем общие изложения… </w:t>
      </w:r>
      <w:r w:rsidRPr="002B71A6">
        <w:rPr>
          <w:rFonts w:ascii="Times New Roman" w:hAnsi="Times New Roman" w:cs="Times New Roman"/>
          <w:i/>
          <w:sz w:val="28"/>
          <w:szCs w:val="28"/>
        </w:rPr>
        <w:t>они через дискуссию</w:t>
      </w:r>
      <w:r>
        <w:rPr>
          <w:rFonts w:ascii="Times New Roman" w:hAnsi="Times New Roman" w:cs="Times New Roman"/>
          <w:i/>
          <w:sz w:val="28"/>
          <w:szCs w:val="28"/>
        </w:rPr>
        <w:t xml:space="preserve"> дополнят</w:t>
      </w:r>
      <w:r w:rsidRPr="002B71A6">
        <w:rPr>
          <w:rFonts w:ascii="Times New Roman" w:hAnsi="Times New Roman" w:cs="Times New Roman"/>
          <w:i/>
          <w:sz w:val="28"/>
          <w:szCs w:val="28"/>
        </w:rPr>
        <w:t xml:space="preserve"> пр</w:t>
      </w:r>
      <w:r>
        <w:rPr>
          <w:rFonts w:ascii="Times New Roman" w:hAnsi="Times New Roman" w:cs="Times New Roman"/>
          <w:i/>
          <w:sz w:val="28"/>
          <w:szCs w:val="28"/>
        </w:rPr>
        <w:t>актический центр и путь, через нее можно достигнуть того</w:t>
      </w:r>
      <w:r w:rsidRPr="002B71A6">
        <w:rPr>
          <w:rFonts w:ascii="Times New Roman" w:hAnsi="Times New Roman" w:cs="Times New Roman"/>
          <w:i/>
          <w:sz w:val="28"/>
          <w:szCs w:val="28"/>
        </w:rPr>
        <w:t xml:space="preserve">, </w:t>
      </w:r>
      <w:r>
        <w:rPr>
          <w:rFonts w:ascii="Times New Roman" w:hAnsi="Times New Roman" w:cs="Times New Roman"/>
          <w:i/>
          <w:sz w:val="28"/>
          <w:szCs w:val="28"/>
        </w:rPr>
        <w:t xml:space="preserve">что </w:t>
      </w:r>
      <w:r w:rsidRPr="002B71A6">
        <w:rPr>
          <w:rFonts w:ascii="Times New Roman" w:hAnsi="Times New Roman" w:cs="Times New Roman"/>
          <w:i/>
          <w:sz w:val="28"/>
          <w:szCs w:val="28"/>
        </w:rPr>
        <w:t xml:space="preserve">сейчас </w:t>
      </w:r>
      <w:r>
        <w:rPr>
          <w:rFonts w:ascii="Times New Roman" w:hAnsi="Times New Roman" w:cs="Times New Roman"/>
          <w:i/>
          <w:sz w:val="28"/>
          <w:szCs w:val="28"/>
        </w:rPr>
        <w:t xml:space="preserve">сделает полезными </w:t>
      </w:r>
      <w:r w:rsidRPr="002B71A6">
        <w:rPr>
          <w:rFonts w:ascii="Times New Roman" w:hAnsi="Times New Roman" w:cs="Times New Roman"/>
          <w:i/>
          <w:sz w:val="28"/>
          <w:szCs w:val="28"/>
        </w:rPr>
        <w:t>почти полностью незадействованные лежащие силы Аусландсдойчтум</w:t>
      </w:r>
      <w:r>
        <w:rPr>
          <w:rFonts w:ascii="Times New Roman" w:hAnsi="Times New Roman" w:cs="Times New Roman"/>
          <w:i/>
          <w:sz w:val="28"/>
          <w:szCs w:val="28"/>
        </w:rPr>
        <w:t xml:space="preserve"> </w:t>
      </w:r>
      <w:r w:rsidR="006A4A3B">
        <w:rPr>
          <w:rFonts w:ascii="Times New Roman" w:hAnsi="Times New Roman" w:cs="Times New Roman"/>
          <w:i/>
          <w:sz w:val="28"/>
          <w:szCs w:val="28"/>
        </w:rPr>
        <w:t>в полном</w:t>
      </w:r>
      <w:r>
        <w:rPr>
          <w:rFonts w:ascii="Times New Roman" w:hAnsi="Times New Roman" w:cs="Times New Roman"/>
          <w:i/>
          <w:sz w:val="28"/>
          <w:szCs w:val="28"/>
        </w:rPr>
        <w:t xml:space="preserve"> обхвате</w:t>
      </w:r>
      <w:r w:rsidRPr="002B71A6">
        <w:rPr>
          <w:rFonts w:ascii="Times New Roman" w:hAnsi="Times New Roman" w:cs="Times New Roman"/>
          <w:i/>
          <w:sz w:val="28"/>
          <w:szCs w:val="28"/>
        </w:rPr>
        <w:t>.</w:t>
      </w:r>
    </w:p>
    <w:p w14:paraId="53904CF4" w14:textId="77777777" w:rsidR="00C47172" w:rsidRPr="002B71A6" w:rsidRDefault="00C47172" w:rsidP="00C47172">
      <w:pPr>
        <w:spacing w:after="0" w:line="360" w:lineRule="auto"/>
        <w:ind w:firstLine="709"/>
        <w:jc w:val="both"/>
        <w:rPr>
          <w:rFonts w:ascii="Times New Roman" w:hAnsi="Times New Roman" w:cs="Times New Roman"/>
          <w:i/>
          <w:sz w:val="28"/>
          <w:szCs w:val="28"/>
        </w:rPr>
      </w:pPr>
      <w:r w:rsidRPr="002B71A6">
        <w:rPr>
          <w:rFonts w:ascii="Times New Roman" w:hAnsi="Times New Roman" w:cs="Times New Roman"/>
          <w:i/>
          <w:sz w:val="28"/>
          <w:szCs w:val="28"/>
        </w:rPr>
        <w:t xml:space="preserve">Наша политика должна быть направлена, как </w:t>
      </w:r>
      <w:r>
        <w:rPr>
          <w:rFonts w:ascii="Times New Roman" w:hAnsi="Times New Roman" w:cs="Times New Roman"/>
          <w:i/>
          <w:sz w:val="28"/>
          <w:szCs w:val="28"/>
        </w:rPr>
        <w:t>говорилось, во всех делах мыслями</w:t>
      </w:r>
      <w:r w:rsidRPr="002B71A6">
        <w:rPr>
          <w:rFonts w:ascii="Times New Roman" w:hAnsi="Times New Roman" w:cs="Times New Roman"/>
          <w:i/>
          <w:sz w:val="28"/>
          <w:szCs w:val="28"/>
        </w:rPr>
        <w:t xml:space="preserve"> на укрепление Аусландсдойчтум. Такие</w:t>
      </w:r>
      <w:r>
        <w:rPr>
          <w:rFonts w:ascii="Times New Roman" w:hAnsi="Times New Roman" w:cs="Times New Roman"/>
          <w:i/>
          <w:sz w:val="28"/>
          <w:szCs w:val="28"/>
        </w:rPr>
        <w:t xml:space="preserve"> укрепления могут быт</w:t>
      </w:r>
      <w:r w:rsidRPr="002B71A6">
        <w:rPr>
          <w:rFonts w:ascii="Times New Roman" w:hAnsi="Times New Roman" w:cs="Times New Roman"/>
          <w:i/>
          <w:sz w:val="28"/>
          <w:szCs w:val="28"/>
        </w:rPr>
        <w:t>ь</w:t>
      </w:r>
      <w:r>
        <w:rPr>
          <w:rFonts w:ascii="Times New Roman" w:hAnsi="Times New Roman" w:cs="Times New Roman"/>
          <w:i/>
          <w:sz w:val="28"/>
          <w:szCs w:val="28"/>
        </w:rPr>
        <w:t xml:space="preserve"> изложены в четырех пунктах</w:t>
      </w:r>
      <w:r w:rsidRPr="002B71A6">
        <w:rPr>
          <w:rFonts w:ascii="Times New Roman" w:hAnsi="Times New Roman" w:cs="Times New Roman"/>
          <w:i/>
          <w:sz w:val="28"/>
          <w:szCs w:val="28"/>
        </w:rPr>
        <w:t>:</w:t>
      </w:r>
    </w:p>
    <w:p w14:paraId="61E5007C" w14:textId="057847C0" w:rsidR="00C47172" w:rsidRPr="002B71A6" w:rsidRDefault="00C47172" w:rsidP="00C47172">
      <w:pPr>
        <w:numPr>
          <w:ilvl w:val="0"/>
          <w:numId w:val="1"/>
        </w:numPr>
        <w:spacing w:after="0" w:line="360" w:lineRule="auto"/>
        <w:jc w:val="both"/>
        <w:rPr>
          <w:rFonts w:ascii="Times New Roman" w:hAnsi="Times New Roman" w:cs="Times New Roman"/>
          <w:i/>
          <w:sz w:val="28"/>
          <w:szCs w:val="28"/>
        </w:rPr>
      </w:pPr>
      <w:r w:rsidRPr="002B71A6">
        <w:rPr>
          <w:rFonts w:ascii="Times New Roman" w:hAnsi="Times New Roman" w:cs="Times New Roman"/>
          <w:i/>
          <w:sz w:val="28"/>
          <w:szCs w:val="28"/>
        </w:rPr>
        <w:t>Моральный</w:t>
      </w:r>
    </w:p>
    <w:p w14:paraId="295078B4" w14:textId="77777777" w:rsidR="00C47172" w:rsidRPr="002B71A6" w:rsidRDefault="00C47172" w:rsidP="00C47172">
      <w:pPr>
        <w:numPr>
          <w:ilvl w:val="0"/>
          <w:numId w:val="1"/>
        </w:numPr>
        <w:spacing w:after="0" w:line="360" w:lineRule="auto"/>
        <w:jc w:val="both"/>
        <w:rPr>
          <w:rFonts w:ascii="Times New Roman" w:hAnsi="Times New Roman" w:cs="Times New Roman"/>
          <w:i/>
          <w:sz w:val="28"/>
          <w:szCs w:val="28"/>
        </w:rPr>
      </w:pPr>
      <w:r w:rsidRPr="002B71A6">
        <w:rPr>
          <w:rFonts w:ascii="Times New Roman" w:hAnsi="Times New Roman" w:cs="Times New Roman"/>
          <w:i/>
          <w:sz w:val="28"/>
          <w:szCs w:val="28"/>
        </w:rPr>
        <w:t>Национальный</w:t>
      </w:r>
    </w:p>
    <w:p w14:paraId="0F335B33" w14:textId="77777777" w:rsidR="00C47172" w:rsidRPr="002B71A6" w:rsidRDefault="00C47172" w:rsidP="00C47172">
      <w:pPr>
        <w:numPr>
          <w:ilvl w:val="0"/>
          <w:numId w:val="1"/>
        </w:numPr>
        <w:spacing w:after="0" w:line="360" w:lineRule="auto"/>
        <w:jc w:val="both"/>
        <w:rPr>
          <w:rFonts w:ascii="Times New Roman" w:hAnsi="Times New Roman" w:cs="Times New Roman"/>
          <w:i/>
          <w:sz w:val="28"/>
          <w:szCs w:val="28"/>
        </w:rPr>
      </w:pPr>
      <w:r w:rsidRPr="002B71A6">
        <w:rPr>
          <w:rFonts w:ascii="Times New Roman" w:hAnsi="Times New Roman" w:cs="Times New Roman"/>
          <w:i/>
          <w:sz w:val="28"/>
          <w:szCs w:val="28"/>
        </w:rPr>
        <w:t xml:space="preserve">Хозяйственный </w:t>
      </w:r>
    </w:p>
    <w:p w14:paraId="403E63C8" w14:textId="77777777" w:rsidR="00C47172" w:rsidRDefault="00C47172" w:rsidP="00C47172">
      <w:pPr>
        <w:numPr>
          <w:ilvl w:val="0"/>
          <w:numId w:val="1"/>
        </w:numPr>
        <w:spacing w:after="0" w:line="360" w:lineRule="auto"/>
        <w:jc w:val="both"/>
        <w:rPr>
          <w:rFonts w:ascii="Times New Roman" w:hAnsi="Times New Roman" w:cs="Times New Roman"/>
          <w:i/>
          <w:sz w:val="28"/>
          <w:szCs w:val="28"/>
        </w:rPr>
      </w:pPr>
      <w:r w:rsidRPr="002B71A6">
        <w:rPr>
          <w:rFonts w:ascii="Times New Roman" w:hAnsi="Times New Roman" w:cs="Times New Roman"/>
          <w:i/>
          <w:sz w:val="28"/>
          <w:szCs w:val="28"/>
        </w:rPr>
        <w:t>Численный и расовый</w:t>
      </w:r>
      <w:r>
        <w:rPr>
          <w:rStyle w:val="a5"/>
          <w:rFonts w:ascii="Times New Roman" w:hAnsi="Times New Roman" w:cs="Times New Roman"/>
          <w:i/>
          <w:sz w:val="28"/>
          <w:szCs w:val="28"/>
        </w:rPr>
        <w:footnoteReference w:id="259"/>
      </w:r>
      <w:r>
        <w:rPr>
          <w:rFonts w:ascii="Times New Roman" w:hAnsi="Times New Roman" w:cs="Times New Roman"/>
          <w:sz w:val="28"/>
          <w:szCs w:val="28"/>
        </w:rPr>
        <w:t>»</w:t>
      </w:r>
    </w:p>
    <w:p w14:paraId="3486C899" w14:textId="77777777" w:rsidR="00C47172" w:rsidRDefault="00C47172" w:rsidP="00C47172">
      <w:pPr>
        <w:spacing w:after="0" w:line="360" w:lineRule="auto"/>
        <w:ind w:firstLine="709"/>
        <w:jc w:val="both"/>
        <w:rPr>
          <w:rFonts w:ascii="Times New Roman" w:hAnsi="Times New Roman" w:cs="Times New Roman"/>
          <w:sz w:val="28"/>
          <w:szCs w:val="28"/>
        </w:rPr>
      </w:pPr>
      <w:r w:rsidRPr="00A71984">
        <w:rPr>
          <w:rFonts w:ascii="Times New Roman" w:hAnsi="Times New Roman" w:cs="Times New Roman"/>
          <w:sz w:val="28"/>
          <w:szCs w:val="28"/>
        </w:rPr>
        <w:t>Здесь уже можно видеть четкий поэтапный план действий</w:t>
      </w:r>
      <w:r>
        <w:rPr>
          <w:rFonts w:ascii="Times New Roman" w:hAnsi="Times New Roman" w:cs="Times New Roman"/>
          <w:sz w:val="28"/>
          <w:szCs w:val="28"/>
        </w:rPr>
        <w:t>. Автор отметил, что</w:t>
      </w:r>
      <w:r w:rsidRPr="00A71984">
        <w:rPr>
          <w:rFonts w:ascii="Times New Roman" w:hAnsi="Times New Roman" w:cs="Times New Roman"/>
          <w:sz w:val="28"/>
          <w:szCs w:val="28"/>
        </w:rPr>
        <w:t xml:space="preserve"> эта программа должна</w:t>
      </w:r>
      <w:r>
        <w:rPr>
          <w:rFonts w:ascii="Times New Roman" w:hAnsi="Times New Roman" w:cs="Times New Roman"/>
          <w:sz w:val="28"/>
          <w:szCs w:val="28"/>
        </w:rPr>
        <w:t xml:space="preserve"> была</w:t>
      </w:r>
      <w:r w:rsidRPr="00A71984">
        <w:rPr>
          <w:rFonts w:ascii="Times New Roman" w:hAnsi="Times New Roman" w:cs="Times New Roman"/>
          <w:sz w:val="28"/>
          <w:szCs w:val="28"/>
        </w:rPr>
        <w:t xml:space="preserve"> включать в</w:t>
      </w:r>
      <w:r>
        <w:rPr>
          <w:rFonts w:ascii="Times New Roman" w:hAnsi="Times New Roman" w:cs="Times New Roman"/>
          <w:sz w:val="28"/>
          <w:szCs w:val="28"/>
        </w:rPr>
        <w:t xml:space="preserve"> себя всех немцев, которые проживали</w:t>
      </w:r>
      <w:r w:rsidRPr="00A71984">
        <w:rPr>
          <w:rFonts w:ascii="Times New Roman" w:hAnsi="Times New Roman" w:cs="Times New Roman"/>
          <w:sz w:val="28"/>
          <w:szCs w:val="28"/>
        </w:rPr>
        <w:t xml:space="preserve"> вне Германии, в том числе и колонистов.</w:t>
      </w:r>
    </w:p>
    <w:p w14:paraId="31CA605D" w14:textId="77777777" w:rsidR="00C47172" w:rsidRPr="00BD06DC" w:rsidRDefault="00C47172" w:rsidP="00C47172">
      <w:pPr>
        <w:spacing w:after="0" w:line="360" w:lineRule="auto"/>
        <w:ind w:firstLine="709"/>
        <w:jc w:val="both"/>
        <w:rPr>
          <w:rFonts w:ascii="Times New Roman" w:hAnsi="Times New Roman" w:cs="Times New Roman"/>
          <w:sz w:val="28"/>
          <w:szCs w:val="28"/>
        </w:rPr>
      </w:pPr>
      <w:r w:rsidRPr="00BD06DC">
        <w:rPr>
          <w:rFonts w:ascii="Times New Roman" w:hAnsi="Times New Roman" w:cs="Times New Roman"/>
          <w:sz w:val="28"/>
          <w:szCs w:val="28"/>
        </w:rPr>
        <w:t>Первой задачей автор ставил необходимость поднять моральный настрой у деморализованного «Аусландсдойчтум». Главной проблемой морального упадка немецких меньшинств он отмечал в признании вины з</w:t>
      </w:r>
      <w:r>
        <w:rPr>
          <w:rFonts w:ascii="Times New Roman" w:hAnsi="Times New Roman" w:cs="Times New Roman"/>
          <w:sz w:val="28"/>
          <w:szCs w:val="28"/>
        </w:rPr>
        <w:t>а войну</w:t>
      </w:r>
      <w:r w:rsidRPr="00BD06D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w:t>
      </w:r>
      <w:r w:rsidRPr="009B6674">
        <w:rPr>
          <w:rFonts w:ascii="Times New Roman" w:hAnsi="Times New Roman" w:cs="Times New Roman"/>
          <w:i/>
          <w:sz w:val="28"/>
          <w:szCs w:val="28"/>
        </w:rPr>
        <w:t>Деморализация, которая наш народ постигла, грозит теперь также на Аусландсдойчтум перекинуться. Это настоящее последствие, тут Аусландсдойчтум естественно</w:t>
      </w:r>
      <w:r>
        <w:rPr>
          <w:rFonts w:ascii="Times New Roman" w:hAnsi="Times New Roman" w:cs="Times New Roman"/>
          <w:i/>
          <w:sz w:val="28"/>
          <w:szCs w:val="28"/>
        </w:rPr>
        <w:t xml:space="preserve"> ищет</w:t>
      </w:r>
      <w:r w:rsidRPr="009B6674">
        <w:rPr>
          <w:rFonts w:ascii="Times New Roman" w:hAnsi="Times New Roman" w:cs="Times New Roman"/>
          <w:i/>
          <w:sz w:val="28"/>
          <w:szCs w:val="28"/>
        </w:rPr>
        <w:t xml:space="preserve"> его сильнейшую мор</w:t>
      </w:r>
      <w:r>
        <w:rPr>
          <w:rFonts w:ascii="Times New Roman" w:hAnsi="Times New Roman" w:cs="Times New Roman"/>
          <w:i/>
          <w:sz w:val="28"/>
          <w:szCs w:val="28"/>
        </w:rPr>
        <w:t xml:space="preserve">альную поддержку </w:t>
      </w:r>
      <w:r>
        <w:rPr>
          <w:rFonts w:ascii="Times New Roman" w:hAnsi="Times New Roman" w:cs="Times New Roman"/>
          <w:i/>
          <w:sz w:val="28"/>
          <w:szCs w:val="28"/>
        </w:rPr>
        <w:lastRenderedPageBreak/>
        <w:t xml:space="preserve">на родине </w:t>
      </w:r>
      <w:r w:rsidRPr="009B6674">
        <w:rPr>
          <w:rFonts w:ascii="Times New Roman" w:hAnsi="Times New Roman" w:cs="Times New Roman"/>
          <w:i/>
          <w:sz w:val="28"/>
          <w:szCs w:val="28"/>
        </w:rPr>
        <w:t xml:space="preserve">и </w:t>
      </w:r>
      <w:r>
        <w:rPr>
          <w:rFonts w:ascii="Times New Roman" w:hAnsi="Times New Roman" w:cs="Times New Roman"/>
          <w:i/>
          <w:sz w:val="28"/>
          <w:szCs w:val="28"/>
        </w:rPr>
        <w:t>потрясается об основания, когда</w:t>
      </w:r>
      <w:r w:rsidRPr="009B6674">
        <w:rPr>
          <w:rFonts w:ascii="Times New Roman" w:hAnsi="Times New Roman" w:cs="Times New Roman"/>
          <w:i/>
          <w:sz w:val="28"/>
          <w:szCs w:val="28"/>
        </w:rPr>
        <w:t xml:space="preserve"> эта </w:t>
      </w:r>
      <w:r>
        <w:rPr>
          <w:rFonts w:ascii="Times New Roman" w:hAnsi="Times New Roman" w:cs="Times New Roman"/>
          <w:i/>
          <w:sz w:val="28"/>
          <w:szCs w:val="28"/>
        </w:rPr>
        <w:t xml:space="preserve">их </w:t>
      </w:r>
      <w:r w:rsidRPr="009B6674">
        <w:rPr>
          <w:rFonts w:ascii="Times New Roman" w:hAnsi="Times New Roman" w:cs="Times New Roman"/>
          <w:i/>
          <w:sz w:val="28"/>
          <w:szCs w:val="28"/>
        </w:rPr>
        <w:t>поддержка</w:t>
      </w:r>
      <w:r>
        <w:rPr>
          <w:rFonts w:ascii="Times New Roman" w:hAnsi="Times New Roman" w:cs="Times New Roman"/>
          <w:i/>
          <w:sz w:val="28"/>
          <w:szCs w:val="28"/>
        </w:rPr>
        <w:t xml:space="preserve"> </w:t>
      </w:r>
      <w:r w:rsidRPr="009B6674">
        <w:rPr>
          <w:rFonts w:ascii="Times New Roman" w:hAnsi="Times New Roman" w:cs="Times New Roman"/>
          <w:i/>
          <w:sz w:val="28"/>
          <w:szCs w:val="28"/>
        </w:rPr>
        <w:t>внезапно испаряе</w:t>
      </w:r>
      <w:r>
        <w:rPr>
          <w:rFonts w:ascii="Times New Roman" w:hAnsi="Times New Roman" w:cs="Times New Roman"/>
          <w:i/>
          <w:sz w:val="28"/>
          <w:szCs w:val="28"/>
        </w:rPr>
        <w:t xml:space="preserve">тся. Моральное состояние, относившееся </w:t>
      </w:r>
      <w:r w:rsidRPr="009B6674">
        <w:rPr>
          <w:rFonts w:ascii="Times New Roman" w:hAnsi="Times New Roman" w:cs="Times New Roman"/>
          <w:i/>
          <w:sz w:val="28"/>
          <w:szCs w:val="28"/>
        </w:rPr>
        <w:t>вследствие его принадлежно</w:t>
      </w:r>
      <w:r>
        <w:rPr>
          <w:rFonts w:ascii="Times New Roman" w:hAnsi="Times New Roman" w:cs="Times New Roman"/>
          <w:i/>
          <w:sz w:val="28"/>
          <w:szCs w:val="28"/>
        </w:rPr>
        <w:t>сти к одной уважаемой всеми народами нации</w:t>
      </w:r>
      <w:r w:rsidRPr="009B6674">
        <w:rPr>
          <w:rFonts w:ascii="Times New Roman" w:hAnsi="Times New Roman" w:cs="Times New Roman"/>
          <w:i/>
          <w:sz w:val="28"/>
          <w:szCs w:val="28"/>
        </w:rPr>
        <w:t>, есть сильнейшая уверенность его суще</w:t>
      </w:r>
      <w:r>
        <w:rPr>
          <w:rFonts w:ascii="Times New Roman" w:hAnsi="Times New Roman" w:cs="Times New Roman"/>
          <w:i/>
          <w:sz w:val="28"/>
          <w:szCs w:val="28"/>
        </w:rPr>
        <w:t>ствования в государствах, которые предоставили им духовное право</w:t>
      </w:r>
      <w:r w:rsidRPr="009B6674">
        <w:rPr>
          <w:rFonts w:ascii="Times New Roman" w:hAnsi="Times New Roman" w:cs="Times New Roman"/>
          <w:i/>
          <w:sz w:val="28"/>
          <w:szCs w:val="28"/>
        </w:rPr>
        <w:t xml:space="preserve">. </w:t>
      </w:r>
    </w:p>
    <w:p w14:paraId="3BDF8DE7" w14:textId="77777777" w:rsidR="00C47172" w:rsidRPr="009B6674"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Авторитет заграничных немцев </w:t>
      </w:r>
      <w:r w:rsidRPr="009B6674">
        <w:rPr>
          <w:rFonts w:ascii="Times New Roman" w:hAnsi="Times New Roman" w:cs="Times New Roman"/>
          <w:i/>
          <w:sz w:val="28"/>
          <w:szCs w:val="28"/>
        </w:rPr>
        <w:t>претерпевает</w:t>
      </w:r>
      <w:r>
        <w:rPr>
          <w:rFonts w:ascii="Times New Roman" w:hAnsi="Times New Roman" w:cs="Times New Roman"/>
          <w:i/>
          <w:sz w:val="28"/>
          <w:szCs w:val="28"/>
        </w:rPr>
        <w:t xml:space="preserve"> же тяжелые повреждения из-за слабой</w:t>
      </w:r>
      <w:r w:rsidRPr="009B6674">
        <w:rPr>
          <w:rFonts w:ascii="Times New Roman" w:hAnsi="Times New Roman" w:cs="Times New Roman"/>
          <w:i/>
          <w:sz w:val="28"/>
          <w:szCs w:val="28"/>
        </w:rPr>
        <w:t xml:space="preserve"> и прямо-таки нед</w:t>
      </w:r>
      <w:r>
        <w:rPr>
          <w:rFonts w:ascii="Times New Roman" w:hAnsi="Times New Roman" w:cs="Times New Roman"/>
          <w:i/>
          <w:sz w:val="28"/>
          <w:szCs w:val="28"/>
        </w:rPr>
        <w:t>остойной политики</w:t>
      </w:r>
      <w:r w:rsidRPr="009B6674">
        <w:rPr>
          <w:rFonts w:ascii="Times New Roman" w:hAnsi="Times New Roman" w:cs="Times New Roman"/>
          <w:i/>
          <w:sz w:val="28"/>
          <w:szCs w:val="28"/>
        </w:rPr>
        <w:t xml:space="preserve"> немецкого правительства. </w:t>
      </w:r>
    </w:p>
    <w:p w14:paraId="4E7A9E29" w14:textId="77777777" w:rsidR="0035635D"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Сильнее</w:t>
      </w:r>
      <w:r w:rsidRPr="009B6674">
        <w:rPr>
          <w:rFonts w:ascii="Times New Roman" w:hAnsi="Times New Roman" w:cs="Times New Roman"/>
          <w:i/>
          <w:sz w:val="28"/>
          <w:szCs w:val="28"/>
        </w:rPr>
        <w:t xml:space="preserve"> вс</w:t>
      </w:r>
      <w:r>
        <w:rPr>
          <w:rFonts w:ascii="Times New Roman" w:hAnsi="Times New Roman" w:cs="Times New Roman"/>
          <w:i/>
          <w:sz w:val="28"/>
          <w:szCs w:val="28"/>
        </w:rPr>
        <w:t xml:space="preserve">его страдает авторитет немцев </w:t>
      </w:r>
      <w:r w:rsidRPr="009B6674">
        <w:rPr>
          <w:rFonts w:ascii="Times New Roman" w:hAnsi="Times New Roman" w:cs="Times New Roman"/>
          <w:i/>
          <w:sz w:val="28"/>
          <w:szCs w:val="28"/>
        </w:rPr>
        <w:t>загранице</w:t>
      </w:r>
      <w:r>
        <w:rPr>
          <w:rFonts w:ascii="Times New Roman" w:hAnsi="Times New Roman" w:cs="Times New Roman"/>
          <w:i/>
          <w:sz w:val="28"/>
          <w:szCs w:val="28"/>
        </w:rPr>
        <w:t>й</w:t>
      </w:r>
      <w:r w:rsidRPr="009B6674">
        <w:rPr>
          <w:rFonts w:ascii="Times New Roman" w:hAnsi="Times New Roman" w:cs="Times New Roman"/>
          <w:i/>
          <w:sz w:val="28"/>
          <w:szCs w:val="28"/>
        </w:rPr>
        <w:t xml:space="preserve"> под бременем вины за войну, которая на Германию была возложена по версальскому договору. Это тяжелое бремя сдерживает каждое движение за свободу немцев за грани</w:t>
      </w:r>
      <w:r>
        <w:rPr>
          <w:rFonts w:ascii="Times New Roman" w:hAnsi="Times New Roman" w:cs="Times New Roman"/>
          <w:i/>
          <w:sz w:val="28"/>
          <w:szCs w:val="28"/>
        </w:rPr>
        <w:t>цей»</w:t>
      </w:r>
      <w:r>
        <w:rPr>
          <w:rStyle w:val="a5"/>
          <w:rFonts w:ascii="Times New Roman" w:hAnsi="Times New Roman" w:cs="Times New Roman"/>
          <w:i/>
          <w:sz w:val="28"/>
          <w:szCs w:val="28"/>
        </w:rPr>
        <w:footnoteReference w:id="260"/>
      </w:r>
      <w:r w:rsidRPr="009B6674">
        <w:rPr>
          <w:rFonts w:ascii="Times New Roman" w:hAnsi="Times New Roman" w:cs="Times New Roman"/>
          <w:i/>
          <w:sz w:val="28"/>
          <w:szCs w:val="28"/>
        </w:rPr>
        <w:t>.</w:t>
      </w:r>
      <w:r w:rsidRPr="00BD06DC">
        <w:t xml:space="preserve"> </w:t>
      </w:r>
      <w:r>
        <w:t xml:space="preserve"> </w:t>
      </w:r>
      <w:r>
        <w:rPr>
          <w:rFonts w:ascii="Times New Roman" w:hAnsi="Times New Roman" w:cs="Times New Roman"/>
          <w:sz w:val="28"/>
          <w:szCs w:val="28"/>
        </w:rPr>
        <w:t xml:space="preserve">Именно послевоенное состояние морального упадка и признание вины за войну, по мнению автора, </w:t>
      </w:r>
      <w:r w:rsidRPr="00BD06DC">
        <w:rPr>
          <w:rFonts w:ascii="Times New Roman" w:hAnsi="Times New Roman" w:cs="Times New Roman"/>
          <w:sz w:val="28"/>
          <w:szCs w:val="28"/>
        </w:rPr>
        <w:t>не позв</w:t>
      </w:r>
      <w:r>
        <w:rPr>
          <w:rFonts w:ascii="Times New Roman" w:hAnsi="Times New Roman" w:cs="Times New Roman"/>
          <w:sz w:val="28"/>
          <w:szCs w:val="28"/>
        </w:rPr>
        <w:t>оляли</w:t>
      </w:r>
      <w:r w:rsidRPr="00BD06DC">
        <w:rPr>
          <w:rFonts w:ascii="Times New Roman" w:hAnsi="Times New Roman" w:cs="Times New Roman"/>
          <w:sz w:val="28"/>
          <w:szCs w:val="28"/>
        </w:rPr>
        <w:t xml:space="preserve"> немецким меньшинствам проявлять свои национальные чувства, а также вынуждало подв</w:t>
      </w:r>
      <w:r>
        <w:rPr>
          <w:rFonts w:ascii="Times New Roman" w:hAnsi="Times New Roman" w:cs="Times New Roman"/>
          <w:sz w:val="28"/>
          <w:szCs w:val="28"/>
        </w:rPr>
        <w:t xml:space="preserve">ергаться дискриминации. </w:t>
      </w:r>
    </w:p>
    <w:p w14:paraId="0A53A0A7" w14:textId="4AF719EA" w:rsidR="00C47172" w:rsidRPr="004C3C90" w:rsidRDefault="00C47172" w:rsidP="00C47172">
      <w:pPr>
        <w:spacing w:after="0" w:line="360" w:lineRule="auto"/>
        <w:ind w:firstLine="709"/>
        <w:jc w:val="both"/>
      </w:pPr>
      <w:r>
        <w:rPr>
          <w:rFonts w:ascii="Times New Roman" w:hAnsi="Times New Roman" w:cs="Times New Roman"/>
          <w:sz w:val="28"/>
          <w:szCs w:val="28"/>
        </w:rPr>
        <w:t>Решением</w:t>
      </w:r>
      <w:r w:rsidRPr="00BD06DC">
        <w:rPr>
          <w:rFonts w:ascii="Times New Roman" w:hAnsi="Times New Roman" w:cs="Times New Roman"/>
          <w:sz w:val="28"/>
          <w:szCs w:val="28"/>
        </w:rPr>
        <w:t xml:space="preserve"> этой пробле</w:t>
      </w:r>
      <w:r>
        <w:rPr>
          <w:rFonts w:ascii="Times New Roman" w:hAnsi="Times New Roman" w:cs="Times New Roman"/>
          <w:sz w:val="28"/>
          <w:szCs w:val="28"/>
        </w:rPr>
        <w:t>мы «</w:t>
      </w:r>
      <w:r w:rsidRPr="00B46003">
        <w:rPr>
          <w:rFonts w:ascii="Times New Roman" w:hAnsi="Times New Roman" w:cs="Times New Roman"/>
          <w:i/>
          <w:sz w:val="28"/>
          <w:szCs w:val="28"/>
        </w:rPr>
        <w:t>Гэрр Э.Б.</w:t>
      </w:r>
      <w:r>
        <w:rPr>
          <w:rFonts w:ascii="Times New Roman" w:hAnsi="Times New Roman" w:cs="Times New Roman"/>
          <w:sz w:val="28"/>
          <w:szCs w:val="28"/>
        </w:rPr>
        <w:t>» видел попытку поднять этот моральный настрой:</w:t>
      </w:r>
      <w:r w:rsidRPr="00BD06DC">
        <w:rPr>
          <w:rFonts w:ascii="Times New Roman" w:hAnsi="Times New Roman" w:cs="Times New Roman"/>
          <w:i/>
          <w:sz w:val="28"/>
          <w:szCs w:val="28"/>
        </w:rPr>
        <w:t xml:space="preserve"> </w:t>
      </w:r>
      <w:r>
        <w:rPr>
          <w:rFonts w:ascii="Times New Roman" w:hAnsi="Times New Roman" w:cs="Times New Roman"/>
          <w:i/>
          <w:sz w:val="28"/>
          <w:szCs w:val="28"/>
        </w:rPr>
        <w:t>«</w:t>
      </w:r>
      <w:r w:rsidRPr="00BD06DC">
        <w:rPr>
          <w:rFonts w:ascii="Times New Roman" w:hAnsi="Times New Roman" w:cs="Times New Roman"/>
          <w:i/>
          <w:sz w:val="28"/>
          <w:szCs w:val="28"/>
        </w:rPr>
        <w:t xml:space="preserve">Если мы снова стали бы признаны свободными и открытыми, тогда бы </w:t>
      </w:r>
      <w:r>
        <w:rPr>
          <w:rFonts w:ascii="Times New Roman" w:hAnsi="Times New Roman" w:cs="Times New Roman"/>
          <w:i/>
          <w:sz w:val="28"/>
          <w:szCs w:val="28"/>
        </w:rPr>
        <w:t xml:space="preserve">стали </w:t>
      </w:r>
      <w:r w:rsidRPr="00BD06DC">
        <w:rPr>
          <w:rFonts w:ascii="Times New Roman" w:hAnsi="Times New Roman" w:cs="Times New Roman"/>
          <w:i/>
          <w:sz w:val="28"/>
          <w:szCs w:val="28"/>
        </w:rPr>
        <w:t>очень сильно укреплять в этом положение наших соотечественников в иностранных государствах, так</w:t>
      </w:r>
      <w:r w:rsidR="006B56C1">
        <w:rPr>
          <w:rFonts w:ascii="Times New Roman" w:hAnsi="Times New Roman" w:cs="Times New Roman"/>
          <w:i/>
          <w:sz w:val="28"/>
          <w:szCs w:val="28"/>
        </w:rPr>
        <w:t xml:space="preserve"> как они не хотели играть в роли</w:t>
      </w:r>
      <w:r w:rsidRPr="00BD06DC">
        <w:rPr>
          <w:rFonts w:ascii="Times New Roman" w:hAnsi="Times New Roman" w:cs="Times New Roman"/>
          <w:i/>
          <w:sz w:val="28"/>
          <w:szCs w:val="28"/>
        </w:rPr>
        <w:t xml:space="preserve"> виноватых, которая им сейчас против их воли навязывается </w:t>
      </w:r>
      <w:r>
        <w:rPr>
          <w:rFonts w:ascii="Times New Roman" w:hAnsi="Times New Roman" w:cs="Times New Roman"/>
          <w:i/>
          <w:sz w:val="28"/>
          <w:szCs w:val="28"/>
        </w:rPr>
        <w:t>из-за неудачной политики</w:t>
      </w:r>
      <w:r w:rsidRPr="00BD06DC">
        <w:rPr>
          <w:rFonts w:ascii="Times New Roman" w:hAnsi="Times New Roman" w:cs="Times New Roman"/>
          <w:i/>
          <w:sz w:val="28"/>
          <w:szCs w:val="28"/>
        </w:rPr>
        <w:t xml:space="preserve"> немецкого правительства. </w:t>
      </w:r>
      <w:r w:rsidRPr="00D201C4">
        <w:rPr>
          <w:rFonts w:ascii="Times New Roman" w:hAnsi="Times New Roman" w:cs="Times New Roman"/>
          <w:i/>
          <w:sz w:val="28"/>
          <w:szCs w:val="28"/>
        </w:rPr>
        <w:t>Они могли бы в таком случае</w:t>
      </w:r>
      <w:r>
        <w:rPr>
          <w:rFonts w:ascii="Times New Roman" w:hAnsi="Times New Roman" w:cs="Times New Roman"/>
          <w:i/>
          <w:sz w:val="28"/>
          <w:szCs w:val="28"/>
        </w:rPr>
        <w:t xml:space="preserve"> также вдаль</w:t>
      </w:r>
      <w:r w:rsidRPr="00D201C4">
        <w:rPr>
          <w:rFonts w:ascii="Times New Roman" w:hAnsi="Times New Roman" w:cs="Times New Roman"/>
          <w:i/>
          <w:sz w:val="28"/>
          <w:szCs w:val="28"/>
        </w:rPr>
        <w:t>, как они это делали раньше, ходить с высокой поднятой головой над другими иностранными народами, при которых они живут и работают, и не лишились бы уважения, без которого нет безопасности их существованию.</w:t>
      </w:r>
    </w:p>
    <w:p w14:paraId="4546CFF4" w14:textId="77777777" w:rsidR="00C47172" w:rsidRDefault="00C47172" w:rsidP="00C47172">
      <w:pPr>
        <w:spacing w:after="0" w:line="360" w:lineRule="auto"/>
        <w:ind w:firstLine="709"/>
        <w:jc w:val="both"/>
        <w:rPr>
          <w:rFonts w:ascii="Times New Roman" w:hAnsi="Times New Roman" w:cs="Times New Roman"/>
          <w:i/>
          <w:sz w:val="28"/>
          <w:szCs w:val="28"/>
        </w:rPr>
      </w:pPr>
      <w:r w:rsidRPr="00BD06DC">
        <w:rPr>
          <w:rFonts w:ascii="Times New Roman" w:hAnsi="Times New Roman" w:cs="Times New Roman"/>
          <w:i/>
          <w:sz w:val="28"/>
          <w:szCs w:val="28"/>
        </w:rPr>
        <w:t>Е</w:t>
      </w:r>
      <w:r>
        <w:rPr>
          <w:rFonts w:ascii="Times New Roman" w:hAnsi="Times New Roman" w:cs="Times New Roman"/>
          <w:i/>
          <w:sz w:val="28"/>
          <w:szCs w:val="28"/>
        </w:rPr>
        <w:t>сли мы немцам из заграницы дадим право</w:t>
      </w:r>
      <w:r w:rsidRPr="00BD06DC">
        <w:rPr>
          <w:rFonts w:ascii="Times New Roman" w:hAnsi="Times New Roman" w:cs="Times New Roman"/>
          <w:i/>
          <w:sz w:val="28"/>
          <w:szCs w:val="28"/>
        </w:rPr>
        <w:t>,</w:t>
      </w:r>
      <w:r>
        <w:rPr>
          <w:rFonts w:ascii="Times New Roman" w:hAnsi="Times New Roman" w:cs="Times New Roman"/>
          <w:i/>
          <w:sz w:val="28"/>
          <w:szCs w:val="28"/>
        </w:rPr>
        <w:t xml:space="preserve"> показывать чистую совесть</w:t>
      </w:r>
      <w:r w:rsidRPr="00BD06DC">
        <w:rPr>
          <w:rFonts w:ascii="Times New Roman" w:hAnsi="Times New Roman" w:cs="Times New Roman"/>
          <w:i/>
          <w:sz w:val="28"/>
          <w:szCs w:val="28"/>
        </w:rPr>
        <w:t xml:space="preserve">, так мы можем предоставить им моральное укрепление, которое </w:t>
      </w:r>
      <w:r w:rsidRPr="00BD06DC">
        <w:rPr>
          <w:rFonts w:ascii="Times New Roman" w:hAnsi="Times New Roman" w:cs="Times New Roman"/>
          <w:i/>
          <w:sz w:val="28"/>
          <w:szCs w:val="28"/>
        </w:rPr>
        <w:lastRenderedPageBreak/>
        <w:t>есть лучшее оружие в их войне за сохранение их германскости и прекращение опасности их собственной деморализации</w:t>
      </w:r>
      <w:r>
        <w:rPr>
          <w:rFonts w:ascii="Times New Roman" w:hAnsi="Times New Roman" w:cs="Times New Roman"/>
          <w:i/>
          <w:sz w:val="28"/>
          <w:szCs w:val="28"/>
        </w:rPr>
        <w:t>»</w:t>
      </w:r>
      <w:r>
        <w:rPr>
          <w:rStyle w:val="a5"/>
          <w:rFonts w:ascii="Times New Roman" w:hAnsi="Times New Roman" w:cs="Times New Roman"/>
          <w:i/>
          <w:sz w:val="28"/>
          <w:szCs w:val="28"/>
        </w:rPr>
        <w:footnoteReference w:id="261"/>
      </w:r>
      <w:r w:rsidRPr="009B6674">
        <w:rPr>
          <w:rFonts w:ascii="Times New Roman" w:hAnsi="Times New Roman" w:cs="Times New Roman"/>
          <w:i/>
          <w:sz w:val="28"/>
          <w:szCs w:val="28"/>
        </w:rPr>
        <w:t>.</w:t>
      </w:r>
    </w:p>
    <w:p w14:paraId="48A4A0B4" w14:textId="726D864B" w:rsidR="00C47172" w:rsidRPr="004925AF"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автор привел еще и два главных «</w:t>
      </w:r>
      <w:r w:rsidRPr="00B27751">
        <w:rPr>
          <w:rFonts w:ascii="Times New Roman" w:hAnsi="Times New Roman" w:cs="Times New Roman"/>
          <w:i/>
          <w:sz w:val="28"/>
          <w:szCs w:val="28"/>
        </w:rPr>
        <w:t>беспощадных угнетения</w:t>
      </w:r>
      <w:r>
        <w:rPr>
          <w:rFonts w:ascii="Times New Roman" w:hAnsi="Times New Roman" w:cs="Times New Roman"/>
          <w:sz w:val="28"/>
          <w:szCs w:val="28"/>
        </w:rPr>
        <w:t>», которые вынуждены были терпеть все немцы ‒ наличие «</w:t>
      </w:r>
      <w:r w:rsidRPr="00F204B8">
        <w:rPr>
          <w:rFonts w:ascii="Times New Roman" w:hAnsi="Times New Roman" w:cs="Times New Roman"/>
          <w:i/>
          <w:sz w:val="28"/>
          <w:szCs w:val="28"/>
        </w:rPr>
        <w:t>немецких военных преступников</w:t>
      </w:r>
      <w:r>
        <w:rPr>
          <w:rFonts w:ascii="Times New Roman" w:hAnsi="Times New Roman" w:cs="Times New Roman"/>
          <w:sz w:val="28"/>
          <w:szCs w:val="28"/>
        </w:rPr>
        <w:t>» и «</w:t>
      </w:r>
      <w:r w:rsidRPr="00A058CF">
        <w:rPr>
          <w:rFonts w:ascii="Times New Roman" w:hAnsi="Times New Roman" w:cs="Times New Roman"/>
          <w:i/>
          <w:sz w:val="28"/>
          <w:szCs w:val="28"/>
        </w:rPr>
        <w:t>менее ценных личностей в политической жизни</w:t>
      </w:r>
      <w:r>
        <w:rPr>
          <w:rFonts w:ascii="Times New Roman" w:hAnsi="Times New Roman" w:cs="Times New Roman"/>
          <w:sz w:val="28"/>
          <w:szCs w:val="28"/>
        </w:rPr>
        <w:t>», таких как М. Эрцбергер ‒ руководитель комиссии по заключению перемирия в 1919 г. и министр-финансов в 1919-1920 гг. Автор посчитал, что из-за таких политиков страдают немцы в Германии и за ее пределами. Даже там М. Эрцбергера</w:t>
      </w:r>
      <w:r w:rsidRPr="000C0EE9">
        <w:rPr>
          <w:rFonts w:ascii="Times New Roman" w:hAnsi="Times New Roman" w:cs="Times New Roman"/>
          <w:sz w:val="28"/>
          <w:szCs w:val="28"/>
        </w:rPr>
        <w:t xml:space="preserve"> знают, как «</w:t>
      </w:r>
      <w:r w:rsidRPr="000B0C91">
        <w:rPr>
          <w:rFonts w:ascii="Times New Roman" w:hAnsi="Times New Roman" w:cs="Times New Roman"/>
          <w:i/>
          <w:sz w:val="28"/>
          <w:szCs w:val="28"/>
        </w:rPr>
        <w:t>убийцу немецкой чести</w:t>
      </w:r>
      <w:r w:rsidRPr="000C0EE9">
        <w:rPr>
          <w:rFonts w:ascii="Times New Roman" w:hAnsi="Times New Roman" w:cs="Times New Roman"/>
          <w:sz w:val="28"/>
          <w:szCs w:val="28"/>
        </w:rPr>
        <w:t xml:space="preserve">». </w:t>
      </w:r>
      <w:r>
        <w:rPr>
          <w:rFonts w:ascii="Times New Roman" w:hAnsi="Times New Roman" w:cs="Times New Roman"/>
          <w:sz w:val="28"/>
          <w:szCs w:val="28"/>
        </w:rPr>
        <w:t>«</w:t>
      </w:r>
      <w:r w:rsidRPr="000C0EE9">
        <w:rPr>
          <w:rFonts w:ascii="Times New Roman" w:hAnsi="Times New Roman" w:cs="Times New Roman"/>
          <w:sz w:val="28"/>
          <w:szCs w:val="28"/>
        </w:rPr>
        <w:t>Аусландсдойчтум</w:t>
      </w:r>
      <w:r>
        <w:rPr>
          <w:rFonts w:ascii="Times New Roman" w:hAnsi="Times New Roman" w:cs="Times New Roman"/>
          <w:sz w:val="28"/>
          <w:szCs w:val="28"/>
        </w:rPr>
        <w:t>»</w:t>
      </w:r>
      <w:r w:rsidRPr="000C0EE9">
        <w:rPr>
          <w:rFonts w:ascii="Times New Roman" w:hAnsi="Times New Roman" w:cs="Times New Roman"/>
          <w:sz w:val="28"/>
          <w:szCs w:val="28"/>
        </w:rPr>
        <w:t xml:space="preserve"> сч</w:t>
      </w:r>
      <w:r>
        <w:rPr>
          <w:rFonts w:ascii="Times New Roman" w:hAnsi="Times New Roman" w:cs="Times New Roman"/>
          <w:sz w:val="28"/>
          <w:szCs w:val="28"/>
        </w:rPr>
        <w:t>итают его предателем, а</w:t>
      </w:r>
      <w:r w:rsidRPr="000C0EE9">
        <w:rPr>
          <w:rFonts w:ascii="Times New Roman" w:hAnsi="Times New Roman" w:cs="Times New Roman"/>
          <w:sz w:val="28"/>
          <w:szCs w:val="28"/>
        </w:rPr>
        <w:t xml:space="preserve"> его деятельность как м</w:t>
      </w:r>
      <w:r>
        <w:rPr>
          <w:rFonts w:ascii="Times New Roman" w:hAnsi="Times New Roman" w:cs="Times New Roman"/>
          <w:sz w:val="28"/>
          <w:szCs w:val="28"/>
        </w:rPr>
        <w:t>инистра финансов нанесла немцам</w:t>
      </w:r>
      <w:r w:rsidRPr="000C0EE9">
        <w:rPr>
          <w:rFonts w:ascii="Times New Roman" w:hAnsi="Times New Roman" w:cs="Times New Roman"/>
          <w:sz w:val="28"/>
          <w:szCs w:val="28"/>
        </w:rPr>
        <w:t>: «</w:t>
      </w:r>
      <w:r w:rsidRPr="000B0C91">
        <w:rPr>
          <w:rFonts w:ascii="Times New Roman" w:hAnsi="Times New Roman" w:cs="Times New Roman"/>
          <w:i/>
          <w:sz w:val="28"/>
          <w:szCs w:val="28"/>
        </w:rPr>
        <w:t>Моральный вред – не считая совсем материальный</w:t>
      </w:r>
      <w:r>
        <w:rPr>
          <w:rFonts w:ascii="Times New Roman" w:hAnsi="Times New Roman" w:cs="Times New Roman"/>
          <w:sz w:val="28"/>
          <w:szCs w:val="28"/>
        </w:rPr>
        <w:t>…»</w:t>
      </w:r>
      <w:r w:rsidR="00CC344F">
        <w:rPr>
          <w:rFonts w:ascii="Times New Roman" w:hAnsi="Times New Roman" w:cs="Times New Roman"/>
          <w:sz w:val="28"/>
          <w:szCs w:val="28"/>
        </w:rPr>
        <w:t>, ‒ считал «</w:t>
      </w:r>
      <w:r w:rsidR="00CC344F" w:rsidRPr="00B46003">
        <w:rPr>
          <w:rFonts w:ascii="Times New Roman" w:hAnsi="Times New Roman" w:cs="Times New Roman"/>
          <w:i/>
          <w:sz w:val="28"/>
          <w:szCs w:val="28"/>
        </w:rPr>
        <w:t>Гэрр Э.Б.</w:t>
      </w:r>
      <w:r w:rsidR="00CC344F">
        <w:rPr>
          <w:rFonts w:ascii="Times New Roman" w:hAnsi="Times New Roman" w:cs="Times New Roman"/>
          <w:sz w:val="28"/>
          <w:szCs w:val="28"/>
        </w:rPr>
        <w:t>»</w:t>
      </w:r>
      <w:r>
        <w:rPr>
          <w:rStyle w:val="a5"/>
          <w:rFonts w:ascii="Times New Roman" w:hAnsi="Times New Roman" w:cs="Times New Roman"/>
          <w:sz w:val="28"/>
          <w:szCs w:val="28"/>
        </w:rPr>
        <w:footnoteReference w:id="262"/>
      </w:r>
      <w:r>
        <w:rPr>
          <w:rFonts w:ascii="Times New Roman" w:hAnsi="Times New Roman" w:cs="Times New Roman"/>
          <w:sz w:val="28"/>
          <w:szCs w:val="28"/>
        </w:rPr>
        <w:t>. Поэтому таких личностей, по мнению автора, необходимо было отстранять от политики и отдавать предпочтение только тем, кто, в его понимании, был настроен служить национальным интересам.</w:t>
      </w:r>
    </w:p>
    <w:p w14:paraId="6EB5E3CB" w14:textId="77777777" w:rsidR="00C47172" w:rsidRDefault="00C47172" w:rsidP="00C47172">
      <w:pPr>
        <w:spacing w:after="0" w:line="360" w:lineRule="auto"/>
        <w:ind w:firstLine="709"/>
        <w:jc w:val="both"/>
        <w:rPr>
          <w:rFonts w:ascii="Times New Roman" w:hAnsi="Times New Roman" w:cs="Times New Roman"/>
          <w:sz w:val="28"/>
          <w:szCs w:val="28"/>
        </w:rPr>
      </w:pPr>
      <w:r w:rsidRPr="00390212">
        <w:rPr>
          <w:rFonts w:ascii="Times New Roman" w:hAnsi="Times New Roman" w:cs="Times New Roman"/>
          <w:sz w:val="28"/>
          <w:szCs w:val="28"/>
        </w:rPr>
        <w:t>После морального подъем</w:t>
      </w:r>
      <w:r>
        <w:rPr>
          <w:rFonts w:ascii="Times New Roman" w:hAnsi="Times New Roman" w:cs="Times New Roman"/>
          <w:sz w:val="28"/>
          <w:szCs w:val="28"/>
        </w:rPr>
        <w:t>а автор отмечал</w:t>
      </w:r>
      <w:r w:rsidRPr="00390212">
        <w:rPr>
          <w:rFonts w:ascii="Times New Roman" w:hAnsi="Times New Roman" w:cs="Times New Roman"/>
          <w:sz w:val="28"/>
          <w:szCs w:val="28"/>
        </w:rPr>
        <w:t>, что необходимо</w:t>
      </w:r>
      <w:r>
        <w:rPr>
          <w:rFonts w:ascii="Times New Roman" w:hAnsi="Times New Roman" w:cs="Times New Roman"/>
          <w:sz w:val="28"/>
          <w:szCs w:val="28"/>
        </w:rPr>
        <w:t xml:space="preserve"> было </w:t>
      </w:r>
      <w:r w:rsidRPr="00390212">
        <w:rPr>
          <w:rFonts w:ascii="Times New Roman" w:hAnsi="Times New Roman" w:cs="Times New Roman"/>
          <w:sz w:val="28"/>
          <w:szCs w:val="28"/>
        </w:rPr>
        <w:t xml:space="preserve"> приступать к «</w:t>
      </w:r>
      <w:r w:rsidRPr="00390212">
        <w:rPr>
          <w:rFonts w:ascii="Times New Roman" w:hAnsi="Times New Roman" w:cs="Times New Roman"/>
          <w:i/>
          <w:sz w:val="28"/>
          <w:szCs w:val="28"/>
        </w:rPr>
        <w:t>национальному оздоровлению</w:t>
      </w:r>
      <w:r w:rsidRPr="00390212">
        <w:rPr>
          <w:rFonts w:ascii="Times New Roman" w:hAnsi="Times New Roman" w:cs="Times New Roman"/>
          <w:sz w:val="28"/>
          <w:szCs w:val="28"/>
        </w:rPr>
        <w:t>»</w:t>
      </w:r>
      <w:r>
        <w:rPr>
          <w:rStyle w:val="a5"/>
          <w:rFonts w:ascii="Times New Roman" w:hAnsi="Times New Roman" w:cs="Times New Roman"/>
          <w:sz w:val="28"/>
          <w:szCs w:val="28"/>
        </w:rPr>
        <w:footnoteReference w:id="263"/>
      </w:r>
      <w:r w:rsidRPr="00390212">
        <w:rPr>
          <w:rFonts w:ascii="Times New Roman" w:hAnsi="Times New Roman" w:cs="Times New Roman"/>
          <w:sz w:val="28"/>
          <w:szCs w:val="28"/>
        </w:rPr>
        <w:t>.</w:t>
      </w:r>
      <w:r>
        <w:rPr>
          <w:rFonts w:ascii="Times New Roman" w:hAnsi="Times New Roman" w:cs="Times New Roman"/>
          <w:sz w:val="28"/>
          <w:szCs w:val="28"/>
        </w:rPr>
        <w:t xml:space="preserve"> Г</w:t>
      </w:r>
      <w:r w:rsidRPr="00EC0339">
        <w:rPr>
          <w:rFonts w:ascii="Times New Roman" w:hAnsi="Times New Roman" w:cs="Times New Roman"/>
          <w:sz w:val="28"/>
          <w:szCs w:val="28"/>
        </w:rPr>
        <w:t>лавной проблемой и боль</w:t>
      </w:r>
      <w:r>
        <w:rPr>
          <w:rFonts w:ascii="Times New Roman" w:hAnsi="Times New Roman" w:cs="Times New Roman"/>
          <w:sz w:val="28"/>
          <w:szCs w:val="28"/>
        </w:rPr>
        <w:t>шим несчастьем «</w:t>
      </w:r>
      <w:r w:rsidRPr="00B46003">
        <w:rPr>
          <w:rFonts w:ascii="Times New Roman" w:hAnsi="Times New Roman" w:cs="Times New Roman"/>
          <w:i/>
          <w:sz w:val="28"/>
          <w:szCs w:val="28"/>
        </w:rPr>
        <w:t>Гэрр Э.Б.</w:t>
      </w:r>
      <w:r>
        <w:rPr>
          <w:rFonts w:ascii="Times New Roman" w:hAnsi="Times New Roman" w:cs="Times New Roman"/>
          <w:sz w:val="28"/>
          <w:szCs w:val="28"/>
        </w:rPr>
        <w:t>» видел</w:t>
      </w:r>
      <w:r w:rsidRPr="00EC0339">
        <w:rPr>
          <w:rFonts w:ascii="Times New Roman" w:hAnsi="Times New Roman" w:cs="Times New Roman"/>
          <w:sz w:val="28"/>
          <w:szCs w:val="28"/>
        </w:rPr>
        <w:t xml:space="preserve"> смену государственной символики:</w:t>
      </w:r>
      <w:r>
        <w:rPr>
          <w:rFonts w:ascii="Times New Roman" w:hAnsi="Times New Roman" w:cs="Times New Roman"/>
          <w:sz w:val="28"/>
          <w:szCs w:val="28"/>
        </w:rPr>
        <w:t xml:space="preserve"> «</w:t>
      </w:r>
      <w:r>
        <w:rPr>
          <w:rFonts w:ascii="Times New Roman" w:hAnsi="Times New Roman" w:cs="Times New Roman"/>
          <w:i/>
          <w:sz w:val="28"/>
          <w:szCs w:val="28"/>
        </w:rPr>
        <w:t>…</w:t>
      </w:r>
      <w:r w:rsidRPr="005C2A9E">
        <w:rPr>
          <w:rFonts w:ascii="Times New Roman" w:hAnsi="Times New Roman" w:cs="Times New Roman"/>
          <w:i/>
          <w:sz w:val="28"/>
          <w:szCs w:val="28"/>
        </w:rPr>
        <w:t xml:space="preserve">флаги символ национальной чести и национальной гордости. Для Аусландсдойчтум он означает знак защиты, который </w:t>
      </w:r>
      <w:r>
        <w:rPr>
          <w:rFonts w:ascii="Times New Roman" w:hAnsi="Times New Roman" w:cs="Times New Roman"/>
          <w:i/>
          <w:sz w:val="28"/>
          <w:szCs w:val="28"/>
        </w:rPr>
        <w:t xml:space="preserve">охраняет </w:t>
      </w:r>
      <w:r w:rsidRPr="005C2A9E">
        <w:rPr>
          <w:rFonts w:ascii="Times New Roman" w:hAnsi="Times New Roman" w:cs="Times New Roman"/>
          <w:i/>
          <w:sz w:val="28"/>
          <w:szCs w:val="28"/>
        </w:rPr>
        <w:t xml:space="preserve">его хорошее отечество </w:t>
      </w:r>
      <w:r>
        <w:rPr>
          <w:rFonts w:ascii="Times New Roman" w:hAnsi="Times New Roman" w:cs="Times New Roman"/>
          <w:i/>
          <w:sz w:val="28"/>
          <w:szCs w:val="28"/>
        </w:rPr>
        <w:t>также на далеких землях</w:t>
      </w:r>
      <w:r w:rsidRPr="005C2A9E">
        <w:rPr>
          <w:rFonts w:ascii="Times New Roman" w:hAnsi="Times New Roman" w:cs="Times New Roman"/>
          <w:i/>
          <w:sz w:val="28"/>
          <w:szCs w:val="28"/>
        </w:rPr>
        <w:t xml:space="preserve">. И для чужих народов он есть символ авторитета, который они </w:t>
      </w:r>
      <w:r w:rsidRPr="00874009">
        <w:rPr>
          <w:rFonts w:ascii="Times New Roman" w:hAnsi="Times New Roman" w:cs="Times New Roman"/>
          <w:i/>
          <w:sz w:val="28"/>
          <w:szCs w:val="28"/>
        </w:rPr>
        <w:t xml:space="preserve">должны уважать </w:t>
      </w:r>
      <w:r>
        <w:rPr>
          <w:rFonts w:ascii="Times New Roman" w:hAnsi="Times New Roman" w:cs="Times New Roman"/>
          <w:i/>
          <w:sz w:val="28"/>
          <w:szCs w:val="28"/>
        </w:rPr>
        <w:t>точно также</w:t>
      </w:r>
      <w:r w:rsidRPr="005C2A9E">
        <w:rPr>
          <w:rFonts w:ascii="Times New Roman" w:hAnsi="Times New Roman" w:cs="Times New Roman"/>
          <w:i/>
          <w:sz w:val="28"/>
          <w:szCs w:val="28"/>
        </w:rPr>
        <w:t xml:space="preserve"> на их собстве</w:t>
      </w:r>
      <w:r>
        <w:rPr>
          <w:rFonts w:ascii="Times New Roman" w:hAnsi="Times New Roman" w:cs="Times New Roman"/>
          <w:i/>
          <w:sz w:val="28"/>
          <w:szCs w:val="28"/>
        </w:rPr>
        <w:t>нной земле</w:t>
      </w:r>
      <w:r w:rsidRPr="005C2A9E">
        <w:rPr>
          <w:rFonts w:ascii="Times New Roman" w:hAnsi="Times New Roman" w:cs="Times New Roman"/>
          <w:i/>
          <w:sz w:val="28"/>
          <w:szCs w:val="28"/>
        </w:rPr>
        <w:t>. Черно-бело-красные цвета были известны и уважаемы во всем мире. Черно-красный-желтый суррогатный флаг немецкой республики есть не известный и ничего не говорящий.</w:t>
      </w:r>
      <w:r>
        <w:rPr>
          <w:rFonts w:ascii="Times New Roman" w:hAnsi="Times New Roman" w:cs="Times New Roman"/>
          <w:i/>
          <w:sz w:val="28"/>
          <w:szCs w:val="28"/>
        </w:rPr>
        <w:t xml:space="preserve"> Он не имеет не только силы защиты, но даже </w:t>
      </w:r>
      <w:r w:rsidRPr="005C2A9E">
        <w:rPr>
          <w:rFonts w:ascii="Times New Roman" w:hAnsi="Times New Roman" w:cs="Times New Roman"/>
          <w:i/>
          <w:sz w:val="28"/>
          <w:szCs w:val="28"/>
        </w:rPr>
        <w:t>привел к деградации Аусландсдойчтум, которым его навязали.</w:t>
      </w:r>
      <w:r>
        <w:rPr>
          <w:rFonts w:ascii="Times New Roman" w:hAnsi="Times New Roman" w:cs="Times New Roman"/>
          <w:i/>
          <w:sz w:val="28"/>
          <w:szCs w:val="28"/>
        </w:rPr>
        <w:t xml:space="preserve"> Эта деградация ощущалась сильно</w:t>
      </w:r>
      <w:r w:rsidRPr="005C2A9E">
        <w:rPr>
          <w:rFonts w:ascii="Times New Roman" w:hAnsi="Times New Roman" w:cs="Times New Roman"/>
          <w:i/>
          <w:sz w:val="28"/>
          <w:szCs w:val="28"/>
        </w:rPr>
        <w:t>, и это не завис</w:t>
      </w:r>
      <w:r>
        <w:rPr>
          <w:rFonts w:ascii="Times New Roman" w:hAnsi="Times New Roman" w:cs="Times New Roman"/>
          <w:i/>
          <w:sz w:val="28"/>
          <w:szCs w:val="28"/>
        </w:rPr>
        <w:t xml:space="preserve">ит от них, которые </w:t>
      </w:r>
      <w:r w:rsidRPr="005C2A9E">
        <w:rPr>
          <w:rFonts w:ascii="Times New Roman" w:hAnsi="Times New Roman" w:cs="Times New Roman"/>
          <w:i/>
          <w:sz w:val="28"/>
          <w:szCs w:val="28"/>
        </w:rPr>
        <w:t>когда-либо</w:t>
      </w:r>
      <w:r>
        <w:rPr>
          <w:rFonts w:ascii="Times New Roman" w:hAnsi="Times New Roman" w:cs="Times New Roman"/>
          <w:i/>
          <w:sz w:val="28"/>
          <w:szCs w:val="28"/>
        </w:rPr>
        <w:t xml:space="preserve"> поднимут</w:t>
      </w:r>
      <w:r w:rsidRPr="005C2A9E">
        <w:rPr>
          <w:rFonts w:ascii="Times New Roman" w:hAnsi="Times New Roman" w:cs="Times New Roman"/>
          <w:i/>
          <w:sz w:val="28"/>
          <w:szCs w:val="28"/>
        </w:rPr>
        <w:t xml:space="preserve"> </w:t>
      </w:r>
      <w:r w:rsidRPr="00A472B6">
        <w:rPr>
          <w:rFonts w:ascii="Times New Roman" w:hAnsi="Times New Roman" w:cs="Times New Roman"/>
          <w:i/>
          <w:sz w:val="28"/>
          <w:szCs w:val="28"/>
        </w:rPr>
        <w:t xml:space="preserve">не полюбившееся знамя </w:t>
      </w:r>
      <w:r w:rsidRPr="005C2A9E">
        <w:rPr>
          <w:rFonts w:ascii="Times New Roman" w:hAnsi="Times New Roman" w:cs="Times New Roman"/>
          <w:i/>
          <w:sz w:val="28"/>
          <w:szCs w:val="28"/>
        </w:rPr>
        <w:t>добровольн</w:t>
      </w:r>
      <w:r>
        <w:rPr>
          <w:rFonts w:ascii="Times New Roman" w:hAnsi="Times New Roman" w:cs="Times New Roman"/>
          <w:i/>
          <w:sz w:val="28"/>
          <w:szCs w:val="28"/>
        </w:rPr>
        <w:t>о</w:t>
      </w:r>
      <w:r w:rsidRPr="005C2A9E">
        <w:rPr>
          <w:rFonts w:ascii="Times New Roman" w:hAnsi="Times New Roman" w:cs="Times New Roman"/>
          <w:i/>
          <w:sz w:val="28"/>
          <w:szCs w:val="28"/>
        </w:rPr>
        <w:t xml:space="preserve">. Позор </w:t>
      </w:r>
      <w:r w:rsidRPr="005C2A9E">
        <w:rPr>
          <w:rFonts w:ascii="Times New Roman" w:hAnsi="Times New Roman" w:cs="Times New Roman"/>
          <w:i/>
          <w:sz w:val="28"/>
          <w:szCs w:val="28"/>
        </w:rPr>
        <w:lastRenderedPageBreak/>
        <w:t>бестолковой смен</w:t>
      </w:r>
      <w:r>
        <w:rPr>
          <w:rFonts w:ascii="Times New Roman" w:hAnsi="Times New Roman" w:cs="Times New Roman"/>
          <w:i/>
          <w:sz w:val="28"/>
          <w:szCs w:val="28"/>
        </w:rPr>
        <w:t>ы флага должен быть</w:t>
      </w:r>
      <w:r w:rsidRPr="005C2A9E">
        <w:rPr>
          <w:rFonts w:ascii="Times New Roman" w:hAnsi="Times New Roman" w:cs="Times New Roman"/>
          <w:i/>
          <w:sz w:val="28"/>
          <w:szCs w:val="28"/>
        </w:rPr>
        <w:t xml:space="preserve"> </w:t>
      </w:r>
      <w:r>
        <w:rPr>
          <w:rFonts w:ascii="Times New Roman" w:hAnsi="Times New Roman" w:cs="Times New Roman"/>
          <w:i/>
          <w:sz w:val="28"/>
          <w:szCs w:val="28"/>
        </w:rPr>
        <w:t xml:space="preserve">снова </w:t>
      </w:r>
      <w:r w:rsidRPr="005C2A9E">
        <w:rPr>
          <w:rFonts w:ascii="Times New Roman" w:hAnsi="Times New Roman" w:cs="Times New Roman"/>
          <w:i/>
          <w:sz w:val="28"/>
          <w:szCs w:val="28"/>
        </w:rPr>
        <w:t>ка</w:t>
      </w:r>
      <w:r>
        <w:rPr>
          <w:rFonts w:ascii="Times New Roman" w:hAnsi="Times New Roman" w:cs="Times New Roman"/>
          <w:i/>
          <w:sz w:val="28"/>
          <w:szCs w:val="28"/>
        </w:rPr>
        <w:t>к можно быстрее исправлен</w:t>
      </w:r>
      <w:r w:rsidRPr="005C2A9E">
        <w:rPr>
          <w:rFonts w:ascii="Times New Roman" w:hAnsi="Times New Roman" w:cs="Times New Roman"/>
          <w:i/>
          <w:sz w:val="28"/>
          <w:szCs w:val="28"/>
        </w:rPr>
        <w:t>. Должны были необ</w:t>
      </w:r>
      <w:r>
        <w:rPr>
          <w:rFonts w:ascii="Times New Roman" w:hAnsi="Times New Roman" w:cs="Times New Roman"/>
          <w:i/>
          <w:sz w:val="28"/>
          <w:szCs w:val="28"/>
        </w:rPr>
        <w:t>думанный шаг исправить</w:t>
      </w:r>
      <w:r w:rsidRPr="005C2A9E">
        <w:rPr>
          <w:rFonts w:ascii="Times New Roman" w:hAnsi="Times New Roman" w:cs="Times New Roman"/>
          <w:i/>
          <w:sz w:val="28"/>
          <w:szCs w:val="28"/>
        </w:rPr>
        <w:t xml:space="preserve"> и черный-бело-красны</w:t>
      </w:r>
      <w:r>
        <w:rPr>
          <w:rFonts w:ascii="Times New Roman" w:hAnsi="Times New Roman" w:cs="Times New Roman"/>
          <w:i/>
          <w:sz w:val="28"/>
          <w:szCs w:val="28"/>
        </w:rPr>
        <w:t>е цвета снова сделать уважаемыми</w:t>
      </w:r>
      <w:r w:rsidRPr="005C2A9E">
        <w:rPr>
          <w:rFonts w:ascii="Times New Roman" w:hAnsi="Times New Roman" w:cs="Times New Roman"/>
          <w:i/>
          <w:sz w:val="28"/>
          <w:szCs w:val="28"/>
        </w:rPr>
        <w:t xml:space="preserve">. Это было бы самое </w:t>
      </w:r>
      <w:r>
        <w:rPr>
          <w:rFonts w:ascii="Times New Roman" w:hAnsi="Times New Roman" w:cs="Times New Roman"/>
          <w:i/>
          <w:sz w:val="28"/>
          <w:szCs w:val="28"/>
        </w:rPr>
        <w:t>сильное национальное укрепление А</w:t>
      </w:r>
      <w:r w:rsidRPr="005C2A9E">
        <w:rPr>
          <w:rFonts w:ascii="Times New Roman" w:hAnsi="Times New Roman" w:cs="Times New Roman"/>
          <w:i/>
          <w:sz w:val="28"/>
          <w:szCs w:val="28"/>
        </w:rPr>
        <w:t>усландсдойчен</w:t>
      </w:r>
      <w:r>
        <w:rPr>
          <w:rFonts w:ascii="Times New Roman" w:hAnsi="Times New Roman" w:cs="Times New Roman"/>
          <w:sz w:val="28"/>
          <w:szCs w:val="28"/>
        </w:rPr>
        <w:t>»</w:t>
      </w:r>
      <w:r>
        <w:rPr>
          <w:rStyle w:val="a5"/>
          <w:rFonts w:ascii="Times New Roman" w:hAnsi="Times New Roman" w:cs="Times New Roman"/>
          <w:sz w:val="28"/>
          <w:szCs w:val="28"/>
        </w:rPr>
        <w:footnoteReference w:id="264"/>
      </w:r>
      <w:r w:rsidRPr="00F55459">
        <w:rPr>
          <w:rFonts w:ascii="Times New Roman" w:hAnsi="Times New Roman" w:cs="Times New Roman"/>
          <w:sz w:val="28"/>
          <w:szCs w:val="28"/>
        </w:rPr>
        <w:t>.</w:t>
      </w:r>
    </w:p>
    <w:p w14:paraId="52F0CABF" w14:textId="3D56385E" w:rsidR="00C47172" w:rsidRDefault="00C47172" w:rsidP="0035635D">
      <w:pPr>
        <w:spacing w:after="0" w:line="360" w:lineRule="auto"/>
        <w:ind w:firstLine="709"/>
        <w:jc w:val="both"/>
        <w:rPr>
          <w:rFonts w:ascii="Times New Roman" w:hAnsi="Times New Roman" w:cs="Times New Roman"/>
          <w:sz w:val="28"/>
          <w:szCs w:val="28"/>
        </w:rPr>
      </w:pPr>
      <w:r w:rsidRPr="00824B90">
        <w:rPr>
          <w:rFonts w:ascii="Times New Roman" w:hAnsi="Times New Roman" w:cs="Times New Roman"/>
          <w:sz w:val="28"/>
          <w:szCs w:val="28"/>
        </w:rPr>
        <w:t>Другим верным инструментом национального пробуждения</w:t>
      </w:r>
      <w:r>
        <w:rPr>
          <w:rFonts w:ascii="Times New Roman" w:hAnsi="Times New Roman" w:cs="Times New Roman"/>
          <w:sz w:val="28"/>
          <w:szCs w:val="28"/>
        </w:rPr>
        <w:t xml:space="preserve"> у «</w:t>
      </w:r>
      <w:r w:rsidRPr="00B319D6">
        <w:rPr>
          <w:rFonts w:ascii="Times New Roman" w:hAnsi="Times New Roman" w:cs="Times New Roman"/>
          <w:sz w:val="28"/>
          <w:szCs w:val="28"/>
        </w:rPr>
        <w:t>Гэрра Э.Б.</w:t>
      </w:r>
      <w:r>
        <w:rPr>
          <w:rFonts w:ascii="Times New Roman" w:hAnsi="Times New Roman" w:cs="Times New Roman"/>
          <w:sz w:val="28"/>
          <w:szCs w:val="28"/>
        </w:rPr>
        <w:t>» были</w:t>
      </w:r>
      <w:r w:rsidRPr="00824B90">
        <w:rPr>
          <w:rFonts w:ascii="Times New Roman" w:hAnsi="Times New Roman" w:cs="Times New Roman"/>
          <w:sz w:val="28"/>
          <w:szCs w:val="28"/>
        </w:rPr>
        <w:t xml:space="preserve"> «</w:t>
      </w:r>
      <w:r w:rsidRPr="00824B90">
        <w:rPr>
          <w:rFonts w:ascii="Times New Roman" w:hAnsi="Times New Roman" w:cs="Times New Roman"/>
          <w:i/>
          <w:sz w:val="28"/>
          <w:szCs w:val="28"/>
        </w:rPr>
        <w:t>Немецкие школы в иностранных государствах</w:t>
      </w:r>
      <w:r w:rsidRPr="00824B90">
        <w:rPr>
          <w:rFonts w:ascii="Times New Roman" w:hAnsi="Times New Roman" w:cs="Times New Roman"/>
          <w:sz w:val="28"/>
          <w:szCs w:val="28"/>
        </w:rPr>
        <w:t>»</w:t>
      </w:r>
      <w:r>
        <w:rPr>
          <w:rStyle w:val="a5"/>
          <w:rFonts w:ascii="Times New Roman" w:hAnsi="Times New Roman" w:cs="Times New Roman"/>
          <w:sz w:val="28"/>
          <w:szCs w:val="28"/>
        </w:rPr>
        <w:footnoteReference w:id="265"/>
      </w:r>
      <w:r w:rsidRPr="00824B90">
        <w:rPr>
          <w:rFonts w:ascii="Times New Roman" w:hAnsi="Times New Roman" w:cs="Times New Roman"/>
          <w:sz w:val="28"/>
          <w:szCs w:val="28"/>
        </w:rPr>
        <w:t>, которые должны были воспитывать учеников в правильных фёлькишских традициях</w:t>
      </w:r>
      <w:r>
        <w:rPr>
          <w:rFonts w:ascii="Times New Roman" w:hAnsi="Times New Roman" w:cs="Times New Roman"/>
          <w:sz w:val="28"/>
          <w:szCs w:val="28"/>
        </w:rPr>
        <w:t xml:space="preserve">, </w:t>
      </w:r>
      <w:r w:rsidRPr="004C298C">
        <w:rPr>
          <w:rFonts w:ascii="Times New Roman" w:hAnsi="Times New Roman" w:cs="Times New Roman"/>
          <w:sz w:val="28"/>
          <w:szCs w:val="28"/>
        </w:rPr>
        <w:t>а также внушать иностранным народам «</w:t>
      </w:r>
      <w:r w:rsidRPr="004C298C">
        <w:rPr>
          <w:rFonts w:ascii="Times New Roman" w:hAnsi="Times New Roman" w:cs="Times New Roman"/>
          <w:i/>
          <w:sz w:val="28"/>
          <w:szCs w:val="28"/>
        </w:rPr>
        <w:t>уважение немецкой нации</w:t>
      </w:r>
      <w:r w:rsidRPr="004C298C">
        <w:rPr>
          <w:rFonts w:ascii="Times New Roman" w:hAnsi="Times New Roman" w:cs="Times New Roman"/>
          <w:sz w:val="28"/>
          <w:szCs w:val="28"/>
        </w:rPr>
        <w:t>»</w:t>
      </w:r>
      <w:r>
        <w:rPr>
          <w:rFonts w:ascii="Times New Roman" w:hAnsi="Times New Roman" w:cs="Times New Roman"/>
          <w:sz w:val="28"/>
          <w:szCs w:val="28"/>
        </w:rPr>
        <w:t>: «</w:t>
      </w:r>
      <w:r w:rsidRPr="00901C97">
        <w:rPr>
          <w:rFonts w:ascii="Times New Roman" w:hAnsi="Times New Roman" w:cs="Times New Roman"/>
          <w:i/>
          <w:sz w:val="28"/>
          <w:szCs w:val="28"/>
        </w:rPr>
        <w:t>Немецкие школы в иностранных государствах другой действенн</w:t>
      </w:r>
      <w:r>
        <w:rPr>
          <w:rFonts w:ascii="Times New Roman" w:hAnsi="Times New Roman" w:cs="Times New Roman"/>
          <w:i/>
          <w:sz w:val="28"/>
          <w:szCs w:val="28"/>
        </w:rPr>
        <w:t>ый способ, который национально А</w:t>
      </w:r>
      <w:r w:rsidRPr="00901C97">
        <w:rPr>
          <w:rFonts w:ascii="Times New Roman" w:hAnsi="Times New Roman" w:cs="Times New Roman"/>
          <w:i/>
          <w:sz w:val="28"/>
          <w:szCs w:val="28"/>
        </w:rPr>
        <w:t>усландсдойчтум укрепит и внушит иностранным народам уважение немецкой нации. Еще больше чем на родине надо в иностранных государствах национальный характер школ подчеркивать. Немецкие заграничные школы пользуются большой популярностью у учеников другой национальности. Это доказательство хорошей репутации, которой они достигли</w:t>
      </w:r>
      <w:r>
        <w:rPr>
          <w:rFonts w:ascii="Times New Roman" w:hAnsi="Times New Roman" w:cs="Times New Roman"/>
          <w:i/>
          <w:sz w:val="28"/>
          <w:szCs w:val="28"/>
        </w:rPr>
        <w:t>»</w:t>
      </w:r>
      <w:r>
        <w:rPr>
          <w:rStyle w:val="a5"/>
          <w:rFonts w:ascii="Times New Roman" w:hAnsi="Times New Roman" w:cs="Times New Roman"/>
          <w:i/>
          <w:sz w:val="28"/>
          <w:szCs w:val="28"/>
        </w:rPr>
        <w:footnoteReference w:id="266"/>
      </w:r>
      <w:r w:rsidRPr="00901C97">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Хотелось бы обратить внимание, из этого фрагмента на то, что несмотря на популярность немецких школ у представителей других национальных сообществ, </w:t>
      </w:r>
      <w:r w:rsidRPr="00057E95">
        <w:rPr>
          <w:rFonts w:ascii="Times New Roman" w:hAnsi="Times New Roman" w:cs="Times New Roman"/>
          <w:sz w:val="28"/>
          <w:szCs w:val="28"/>
        </w:rPr>
        <w:t xml:space="preserve">автор </w:t>
      </w:r>
      <w:r>
        <w:rPr>
          <w:rFonts w:ascii="Times New Roman" w:hAnsi="Times New Roman" w:cs="Times New Roman"/>
          <w:sz w:val="28"/>
          <w:szCs w:val="28"/>
        </w:rPr>
        <w:t>далее подчеркивал</w:t>
      </w:r>
      <w:r w:rsidRPr="00057E95">
        <w:rPr>
          <w:rFonts w:ascii="Times New Roman" w:hAnsi="Times New Roman" w:cs="Times New Roman"/>
          <w:sz w:val="28"/>
          <w:szCs w:val="28"/>
        </w:rPr>
        <w:t>, что</w:t>
      </w:r>
      <w:r>
        <w:rPr>
          <w:rFonts w:ascii="Times New Roman" w:hAnsi="Times New Roman" w:cs="Times New Roman"/>
          <w:sz w:val="28"/>
          <w:szCs w:val="28"/>
        </w:rPr>
        <w:t xml:space="preserve"> в учебных программах мало внимания уделялось национальному развитию, и чтобы немцы окончательно не утратили свое национальное чувство и не потеряли авторитет у других народов, необходимо было в образовательных программах заграничных неме</w:t>
      </w:r>
      <w:r w:rsidR="00B319D6">
        <w:rPr>
          <w:rFonts w:ascii="Times New Roman" w:hAnsi="Times New Roman" w:cs="Times New Roman"/>
          <w:sz w:val="28"/>
          <w:szCs w:val="28"/>
        </w:rPr>
        <w:t>цких школ усиливать эти</w:t>
      </w:r>
      <w:r>
        <w:rPr>
          <w:rFonts w:ascii="Times New Roman" w:hAnsi="Times New Roman" w:cs="Times New Roman"/>
          <w:sz w:val="28"/>
          <w:szCs w:val="28"/>
        </w:rPr>
        <w:t xml:space="preserve"> основы. Прежде всего автор считал, что такая необходимость нужна для недопущения проникновения идей социализма и интернационализма </w:t>
      </w:r>
      <w:r w:rsidR="00A34875">
        <w:rPr>
          <w:rFonts w:ascii="Times New Roman" w:hAnsi="Times New Roman" w:cs="Times New Roman"/>
          <w:sz w:val="28"/>
          <w:szCs w:val="28"/>
        </w:rPr>
        <w:t>в учебные</w:t>
      </w:r>
      <w:r w:rsidR="00E800B3">
        <w:rPr>
          <w:rFonts w:ascii="Times New Roman" w:hAnsi="Times New Roman" w:cs="Times New Roman"/>
          <w:sz w:val="28"/>
          <w:szCs w:val="28"/>
        </w:rPr>
        <w:t xml:space="preserve"> программы</w:t>
      </w:r>
      <w:r>
        <w:rPr>
          <w:rFonts w:ascii="Times New Roman" w:hAnsi="Times New Roman" w:cs="Times New Roman"/>
          <w:sz w:val="28"/>
          <w:szCs w:val="28"/>
        </w:rPr>
        <w:t>, потому как уже были прецеденты: «</w:t>
      </w:r>
      <w:r w:rsidRPr="00203104">
        <w:rPr>
          <w:rFonts w:ascii="Times New Roman" w:hAnsi="Times New Roman" w:cs="Times New Roman"/>
          <w:i/>
          <w:sz w:val="28"/>
          <w:szCs w:val="28"/>
        </w:rPr>
        <w:t xml:space="preserve">Так новый директор немецкой школы в Мехико осмелился, под его надзором заставить учить доверчивых немецких и мексиканских детей марсельезу и американский национальный гимн. Такое </w:t>
      </w:r>
      <w:r>
        <w:rPr>
          <w:rFonts w:ascii="Times New Roman" w:hAnsi="Times New Roman" w:cs="Times New Roman"/>
          <w:i/>
          <w:sz w:val="28"/>
          <w:szCs w:val="28"/>
        </w:rPr>
        <w:t xml:space="preserve">бесстыдное поведение немецкого культуртрегера </w:t>
      </w:r>
      <w:r w:rsidRPr="00203104">
        <w:rPr>
          <w:rFonts w:ascii="Times New Roman" w:hAnsi="Times New Roman" w:cs="Times New Roman"/>
          <w:i/>
          <w:sz w:val="28"/>
          <w:szCs w:val="28"/>
        </w:rPr>
        <w:t>(Kulturträger</w:t>
      </w:r>
      <w:r>
        <w:rPr>
          <w:rFonts w:ascii="Times New Roman" w:hAnsi="Times New Roman" w:cs="Times New Roman"/>
          <w:i/>
          <w:sz w:val="28"/>
          <w:szCs w:val="28"/>
        </w:rPr>
        <w:t xml:space="preserve">) верно </w:t>
      </w:r>
      <w:r w:rsidRPr="00203104">
        <w:rPr>
          <w:rFonts w:ascii="Times New Roman" w:hAnsi="Times New Roman" w:cs="Times New Roman"/>
          <w:i/>
          <w:sz w:val="28"/>
          <w:szCs w:val="28"/>
        </w:rPr>
        <w:t>не</w:t>
      </w:r>
      <w:r>
        <w:rPr>
          <w:rFonts w:ascii="Times New Roman" w:hAnsi="Times New Roman" w:cs="Times New Roman"/>
          <w:i/>
          <w:sz w:val="28"/>
          <w:szCs w:val="28"/>
        </w:rPr>
        <w:t>допустимо</w:t>
      </w:r>
      <w:r w:rsidRPr="00203104">
        <w:rPr>
          <w:rFonts w:ascii="Times New Roman" w:hAnsi="Times New Roman" w:cs="Times New Roman"/>
          <w:i/>
          <w:sz w:val="28"/>
          <w:szCs w:val="28"/>
        </w:rPr>
        <w:t xml:space="preserve">. </w:t>
      </w:r>
      <w:r>
        <w:rPr>
          <w:rFonts w:ascii="Times New Roman" w:hAnsi="Times New Roman" w:cs="Times New Roman"/>
          <w:i/>
          <w:sz w:val="28"/>
          <w:szCs w:val="28"/>
        </w:rPr>
        <w:t xml:space="preserve">Это грозит </w:t>
      </w:r>
      <w:r w:rsidR="00324129">
        <w:rPr>
          <w:rFonts w:ascii="Times New Roman" w:hAnsi="Times New Roman" w:cs="Times New Roman"/>
          <w:i/>
          <w:sz w:val="28"/>
          <w:szCs w:val="28"/>
        </w:rPr>
        <w:lastRenderedPageBreak/>
        <w:t>опасностью для А</w:t>
      </w:r>
      <w:r w:rsidRPr="00203104">
        <w:rPr>
          <w:rFonts w:ascii="Times New Roman" w:hAnsi="Times New Roman" w:cs="Times New Roman"/>
          <w:i/>
          <w:sz w:val="28"/>
          <w:szCs w:val="28"/>
        </w:rPr>
        <w:t>усландсдойчтум, которые со всем усердием хотят сохранить</w:t>
      </w:r>
      <w:r>
        <w:rPr>
          <w:rFonts w:ascii="Times New Roman" w:hAnsi="Times New Roman" w:cs="Times New Roman"/>
          <w:i/>
          <w:sz w:val="28"/>
          <w:szCs w:val="28"/>
        </w:rPr>
        <w:t xml:space="preserve"> идентичность, прежде чем случиться большая</w:t>
      </w:r>
      <w:r w:rsidRPr="00203104">
        <w:rPr>
          <w:rFonts w:ascii="Times New Roman" w:hAnsi="Times New Roman" w:cs="Times New Roman"/>
          <w:i/>
          <w:sz w:val="28"/>
          <w:szCs w:val="28"/>
        </w:rPr>
        <w:t xml:space="preserve"> беда. </w:t>
      </w:r>
      <w:r>
        <w:rPr>
          <w:rFonts w:ascii="Times New Roman" w:hAnsi="Times New Roman" w:cs="Times New Roman"/>
          <w:i/>
          <w:sz w:val="28"/>
          <w:szCs w:val="28"/>
        </w:rPr>
        <w:t xml:space="preserve">Начинается </w:t>
      </w:r>
      <w:r w:rsidRPr="00203104">
        <w:rPr>
          <w:rFonts w:ascii="Times New Roman" w:hAnsi="Times New Roman" w:cs="Times New Roman"/>
          <w:i/>
          <w:sz w:val="28"/>
          <w:szCs w:val="28"/>
        </w:rPr>
        <w:t>великое время, что вопрос немецких заграничных школ в сфере нашей внешней политики становится важнейшим фактором</w:t>
      </w:r>
      <w:r>
        <w:rPr>
          <w:rFonts w:ascii="Times New Roman" w:hAnsi="Times New Roman" w:cs="Times New Roman"/>
          <w:sz w:val="28"/>
          <w:szCs w:val="28"/>
        </w:rPr>
        <w:t>»</w:t>
      </w:r>
      <w:r>
        <w:rPr>
          <w:rStyle w:val="a5"/>
          <w:rFonts w:ascii="Times New Roman" w:hAnsi="Times New Roman" w:cs="Times New Roman"/>
          <w:sz w:val="28"/>
          <w:szCs w:val="28"/>
        </w:rPr>
        <w:footnoteReference w:id="267"/>
      </w:r>
      <w:r w:rsidRPr="00AC34EF">
        <w:rPr>
          <w:rFonts w:ascii="Times New Roman" w:hAnsi="Times New Roman" w:cs="Times New Roman"/>
          <w:sz w:val="28"/>
          <w:szCs w:val="28"/>
        </w:rPr>
        <w:t>.</w:t>
      </w:r>
      <w:r>
        <w:rPr>
          <w:rFonts w:ascii="Times New Roman" w:hAnsi="Times New Roman" w:cs="Times New Roman"/>
          <w:sz w:val="28"/>
          <w:szCs w:val="28"/>
        </w:rPr>
        <w:t xml:space="preserve"> Таким образом, автор считал, что заграничные немецкие школы могли бы стать местом защиты идентичности немецких меньшинств, так как новые поколения проходили бы обучение в национальных или фёлькишских традициях.  Кроме того, популярность немецких школы у других национальностей дополнительно подкрепляло необходимость германизации образования, чтобы привить упущенный авторитет Германии и ее культуры у других народов.</w:t>
      </w:r>
    </w:p>
    <w:p w14:paraId="2F43CA9E" w14:textId="7EB753F2" w:rsidR="009618F6"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школы необходимы были для того, чтобы воспитывать в национальных традициях будущие поколения, то аккумуляция идентичности нынешнего поколения немецких меньшинств заключалась в мобилизации этих слоев для работы на Германию: «</w:t>
      </w:r>
      <w:r>
        <w:rPr>
          <w:rFonts w:ascii="Times New Roman" w:hAnsi="Times New Roman" w:cs="Times New Roman"/>
          <w:i/>
          <w:sz w:val="28"/>
          <w:szCs w:val="28"/>
        </w:rPr>
        <w:t xml:space="preserve">Для заботы </w:t>
      </w:r>
      <w:r w:rsidRPr="002571F8">
        <w:rPr>
          <w:rFonts w:ascii="Times New Roman" w:hAnsi="Times New Roman" w:cs="Times New Roman"/>
          <w:i/>
          <w:sz w:val="28"/>
          <w:szCs w:val="28"/>
        </w:rPr>
        <w:t>о национальном чувстве Аусландсдойчен стало бы</w:t>
      </w:r>
      <w:r>
        <w:rPr>
          <w:rFonts w:ascii="Times New Roman" w:hAnsi="Times New Roman" w:cs="Times New Roman"/>
          <w:i/>
          <w:sz w:val="28"/>
          <w:szCs w:val="28"/>
        </w:rPr>
        <w:t xml:space="preserve"> способствовать</w:t>
      </w:r>
      <w:r w:rsidRPr="002571F8">
        <w:rPr>
          <w:rFonts w:ascii="Times New Roman" w:hAnsi="Times New Roman" w:cs="Times New Roman"/>
          <w:i/>
          <w:sz w:val="28"/>
          <w:szCs w:val="28"/>
        </w:rPr>
        <w:t xml:space="preserve"> также важно, систематическ</w:t>
      </w:r>
      <w:r>
        <w:rPr>
          <w:rFonts w:ascii="Times New Roman" w:hAnsi="Times New Roman" w:cs="Times New Roman"/>
          <w:i/>
          <w:sz w:val="28"/>
          <w:szCs w:val="28"/>
        </w:rPr>
        <w:t>ое привлечение их для</w:t>
      </w:r>
      <w:r w:rsidRPr="002571F8">
        <w:rPr>
          <w:rFonts w:ascii="Times New Roman" w:hAnsi="Times New Roman" w:cs="Times New Roman"/>
          <w:i/>
          <w:sz w:val="28"/>
          <w:szCs w:val="28"/>
        </w:rPr>
        <w:t xml:space="preserve"> </w:t>
      </w:r>
      <w:r>
        <w:rPr>
          <w:rFonts w:ascii="Times New Roman" w:hAnsi="Times New Roman" w:cs="Times New Roman"/>
          <w:i/>
          <w:sz w:val="28"/>
          <w:szCs w:val="28"/>
        </w:rPr>
        <w:t xml:space="preserve">помощи </w:t>
      </w:r>
      <w:r w:rsidRPr="002571F8">
        <w:rPr>
          <w:rFonts w:ascii="Times New Roman" w:hAnsi="Times New Roman" w:cs="Times New Roman"/>
          <w:i/>
          <w:sz w:val="28"/>
          <w:szCs w:val="28"/>
        </w:rPr>
        <w:t xml:space="preserve">в великих задачах отечества. Их политическое и экономическое мнение </w:t>
      </w:r>
      <w:r>
        <w:rPr>
          <w:rFonts w:ascii="Times New Roman" w:hAnsi="Times New Roman" w:cs="Times New Roman"/>
          <w:i/>
          <w:sz w:val="28"/>
          <w:szCs w:val="28"/>
        </w:rPr>
        <w:t>с военным</w:t>
      </w:r>
      <w:r w:rsidRPr="002571F8">
        <w:rPr>
          <w:rFonts w:ascii="Times New Roman" w:hAnsi="Times New Roman" w:cs="Times New Roman"/>
          <w:i/>
          <w:sz w:val="28"/>
          <w:szCs w:val="28"/>
        </w:rPr>
        <w:t xml:space="preserve"> опыт</w:t>
      </w:r>
      <w:r w:rsidR="00D15D18">
        <w:rPr>
          <w:rFonts w:ascii="Times New Roman" w:hAnsi="Times New Roman" w:cs="Times New Roman"/>
          <w:i/>
          <w:sz w:val="28"/>
          <w:szCs w:val="28"/>
        </w:rPr>
        <w:t>ом очень полезно. Знаний</w:t>
      </w:r>
      <w:r w:rsidRPr="002571F8">
        <w:rPr>
          <w:rFonts w:ascii="Times New Roman" w:hAnsi="Times New Roman" w:cs="Times New Roman"/>
          <w:i/>
          <w:sz w:val="28"/>
          <w:szCs w:val="28"/>
        </w:rPr>
        <w:t xml:space="preserve">, которые они приобрели во время войны, </w:t>
      </w:r>
      <w:r>
        <w:rPr>
          <w:rFonts w:ascii="Times New Roman" w:hAnsi="Times New Roman" w:cs="Times New Roman"/>
          <w:i/>
          <w:sz w:val="28"/>
          <w:szCs w:val="28"/>
        </w:rPr>
        <w:t xml:space="preserve">очень </w:t>
      </w:r>
      <w:r w:rsidRPr="002571F8">
        <w:rPr>
          <w:rFonts w:ascii="Times New Roman" w:hAnsi="Times New Roman" w:cs="Times New Roman"/>
          <w:i/>
          <w:sz w:val="28"/>
          <w:szCs w:val="28"/>
        </w:rPr>
        <w:t>не хватает большой части на родине. Должны были</w:t>
      </w:r>
      <w:r>
        <w:rPr>
          <w:rFonts w:ascii="Times New Roman" w:hAnsi="Times New Roman" w:cs="Times New Roman"/>
          <w:i/>
          <w:sz w:val="28"/>
          <w:szCs w:val="28"/>
        </w:rPr>
        <w:t xml:space="preserve"> возложить на них задачу</w:t>
      </w:r>
      <w:r w:rsidRPr="002571F8">
        <w:rPr>
          <w:rFonts w:ascii="Times New Roman" w:hAnsi="Times New Roman" w:cs="Times New Roman"/>
          <w:i/>
          <w:sz w:val="28"/>
          <w:szCs w:val="28"/>
        </w:rPr>
        <w:t>, эти знания</w:t>
      </w:r>
      <w:r>
        <w:rPr>
          <w:rFonts w:ascii="Times New Roman" w:hAnsi="Times New Roman" w:cs="Times New Roman"/>
          <w:i/>
          <w:sz w:val="28"/>
          <w:szCs w:val="28"/>
        </w:rPr>
        <w:t xml:space="preserve"> использовать с пользой в интересах отечества в большем объеме</w:t>
      </w:r>
      <w:r w:rsidRPr="002571F8">
        <w:rPr>
          <w:rFonts w:ascii="Times New Roman" w:hAnsi="Times New Roman" w:cs="Times New Roman"/>
          <w:i/>
          <w:sz w:val="28"/>
          <w:szCs w:val="28"/>
        </w:rPr>
        <w:t>, как доныне это бывало</w:t>
      </w:r>
      <w:r>
        <w:rPr>
          <w:rFonts w:ascii="Times New Roman" w:hAnsi="Times New Roman" w:cs="Times New Roman"/>
          <w:sz w:val="28"/>
          <w:szCs w:val="28"/>
        </w:rPr>
        <w:t>»</w:t>
      </w:r>
      <w:r w:rsidR="009618F6">
        <w:rPr>
          <w:rFonts w:ascii="Times New Roman" w:hAnsi="Times New Roman" w:cs="Times New Roman"/>
          <w:sz w:val="28"/>
          <w:szCs w:val="28"/>
        </w:rPr>
        <w:t>,</w:t>
      </w:r>
      <w:r w:rsidR="00201D6F">
        <w:rPr>
          <w:rFonts w:ascii="Times New Roman" w:hAnsi="Times New Roman" w:cs="Times New Roman"/>
          <w:sz w:val="28"/>
          <w:szCs w:val="28"/>
        </w:rPr>
        <w:t xml:space="preserve"> ‒</w:t>
      </w:r>
      <w:r w:rsidR="00224D58">
        <w:rPr>
          <w:rFonts w:ascii="Times New Roman" w:hAnsi="Times New Roman" w:cs="Times New Roman"/>
          <w:sz w:val="28"/>
          <w:szCs w:val="28"/>
        </w:rPr>
        <w:t xml:space="preserve"> считал</w:t>
      </w:r>
      <w:r w:rsidR="009618F6">
        <w:rPr>
          <w:rFonts w:ascii="Times New Roman" w:hAnsi="Times New Roman" w:cs="Times New Roman"/>
          <w:sz w:val="28"/>
          <w:szCs w:val="28"/>
        </w:rPr>
        <w:t xml:space="preserve"> «</w:t>
      </w:r>
      <w:r w:rsidR="009618F6" w:rsidRPr="00B46003">
        <w:rPr>
          <w:rFonts w:ascii="Times New Roman" w:hAnsi="Times New Roman" w:cs="Times New Roman"/>
          <w:i/>
          <w:sz w:val="28"/>
          <w:szCs w:val="28"/>
        </w:rPr>
        <w:t>Гэрр Э.Б.</w:t>
      </w:r>
      <w:r w:rsidR="009618F6">
        <w:rPr>
          <w:rFonts w:ascii="Times New Roman" w:hAnsi="Times New Roman" w:cs="Times New Roman"/>
          <w:sz w:val="28"/>
          <w:szCs w:val="28"/>
        </w:rPr>
        <w:t>»</w:t>
      </w:r>
      <w:r>
        <w:rPr>
          <w:rStyle w:val="a5"/>
          <w:rFonts w:ascii="Times New Roman" w:hAnsi="Times New Roman" w:cs="Times New Roman"/>
          <w:sz w:val="28"/>
          <w:szCs w:val="28"/>
        </w:rPr>
        <w:footnoteReference w:id="268"/>
      </w:r>
      <w:r w:rsidRPr="002571F8">
        <w:rPr>
          <w:rFonts w:ascii="Times New Roman" w:hAnsi="Times New Roman" w:cs="Times New Roman"/>
          <w:sz w:val="28"/>
          <w:szCs w:val="28"/>
        </w:rPr>
        <w:t>.</w:t>
      </w:r>
      <w:r w:rsidR="009618F6">
        <w:rPr>
          <w:rFonts w:ascii="Times New Roman" w:hAnsi="Times New Roman" w:cs="Times New Roman"/>
          <w:sz w:val="28"/>
          <w:szCs w:val="28"/>
        </w:rPr>
        <w:t xml:space="preserve"> </w:t>
      </w:r>
    </w:p>
    <w:p w14:paraId="7A9EDFB8" w14:textId="02346643" w:rsidR="00C47172" w:rsidRDefault="009618F6"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 есть</w:t>
      </w:r>
      <w:r w:rsidR="00C47172">
        <w:rPr>
          <w:rFonts w:ascii="Times New Roman" w:hAnsi="Times New Roman" w:cs="Times New Roman"/>
          <w:sz w:val="28"/>
          <w:szCs w:val="28"/>
        </w:rPr>
        <w:t xml:space="preserve"> автор хотел наладить отношения Германии со своими «этнонациональными» соотечественниками для решения политических проблем отечества, это он видел в расширении собственной автономии у немецких меньшинств, а чтобы оптимизировать эти отношения предлагал </w:t>
      </w:r>
      <w:r w:rsidR="00C47172" w:rsidRPr="00F54D8C">
        <w:rPr>
          <w:rFonts w:ascii="Times New Roman" w:hAnsi="Times New Roman" w:cs="Times New Roman"/>
          <w:sz w:val="28"/>
          <w:szCs w:val="28"/>
        </w:rPr>
        <w:t>создание специальных органов, коллегий или корпораций, которые</w:t>
      </w:r>
      <w:r w:rsidR="00C47172">
        <w:rPr>
          <w:rFonts w:ascii="Times New Roman" w:hAnsi="Times New Roman" w:cs="Times New Roman"/>
          <w:sz w:val="28"/>
          <w:szCs w:val="28"/>
        </w:rPr>
        <w:t xml:space="preserve"> бы консультировали представителей Германии и таким образом оказывали помощь</w:t>
      </w:r>
      <w:r w:rsidR="00C47172" w:rsidRPr="00F54D8C">
        <w:rPr>
          <w:rFonts w:ascii="Times New Roman" w:hAnsi="Times New Roman" w:cs="Times New Roman"/>
          <w:sz w:val="28"/>
          <w:szCs w:val="28"/>
        </w:rPr>
        <w:t>: «</w:t>
      </w:r>
      <w:r w:rsidR="00C47172" w:rsidRPr="00F54D8C">
        <w:rPr>
          <w:rFonts w:ascii="Times New Roman" w:hAnsi="Times New Roman" w:cs="Times New Roman"/>
          <w:i/>
          <w:sz w:val="28"/>
          <w:szCs w:val="28"/>
        </w:rPr>
        <w:t xml:space="preserve">Посол или посланник </w:t>
      </w:r>
      <w:r w:rsidR="00C47172">
        <w:rPr>
          <w:rFonts w:ascii="Times New Roman" w:hAnsi="Times New Roman" w:cs="Times New Roman"/>
          <w:i/>
          <w:sz w:val="28"/>
          <w:szCs w:val="28"/>
        </w:rPr>
        <w:t xml:space="preserve">был бы </w:t>
      </w:r>
      <w:r w:rsidR="00C47172" w:rsidRPr="00F54D8C">
        <w:rPr>
          <w:rFonts w:ascii="Times New Roman" w:hAnsi="Times New Roman" w:cs="Times New Roman"/>
          <w:i/>
          <w:sz w:val="28"/>
          <w:szCs w:val="28"/>
        </w:rPr>
        <w:t xml:space="preserve">обязанным, мнение этого органа </w:t>
      </w:r>
      <w:r w:rsidR="00C47172" w:rsidRPr="00F54D8C">
        <w:rPr>
          <w:rFonts w:ascii="Times New Roman" w:hAnsi="Times New Roman" w:cs="Times New Roman"/>
          <w:i/>
          <w:sz w:val="28"/>
          <w:szCs w:val="28"/>
        </w:rPr>
        <w:lastRenderedPageBreak/>
        <w:t>выслушивать и об том его вышестоящего чиновника оповещать»</w:t>
      </w:r>
      <w:r w:rsidR="00C47172" w:rsidRPr="00F54D8C">
        <w:rPr>
          <w:rFonts w:ascii="Times New Roman" w:hAnsi="Times New Roman" w:cs="Times New Roman"/>
          <w:i/>
          <w:sz w:val="28"/>
          <w:szCs w:val="28"/>
          <w:vertAlign w:val="superscript"/>
        </w:rPr>
        <w:footnoteReference w:id="269"/>
      </w:r>
      <w:r w:rsidR="00C47172" w:rsidRPr="002D7543">
        <w:rPr>
          <w:rFonts w:ascii="Times New Roman" w:hAnsi="Times New Roman" w:cs="Times New Roman"/>
          <w:sz w:val="28"/>
          <w:szCs w:val="28"/>
        </w:rPr>
        <w:t xml:space="preserve">, </w:t>
      </w:r>
      <w:r w:rsidR="00C47172">
        <w:rPr>
          <w:rFonts w:ascii="Times New Roman" w:hAnsi="Times New Roman" w:cs="Times New Roman"/>
          <w:sz w:val="28"/>
          <w:szCs w:val="28"/>
        </w:rPr>
        <w:t>‒ отмечал</w:t>
      </w:r>
      <w:r w:rsidR="00C47172" w:rsidRPr="002D7543">
        <w:rPr>
          <w:rFonts w:ascii="Times New Roman" w:hAnsi="Times New Roman" w:cs="Times New Roman"/>
          <w:sz w:val="28"/>
          <w:szCs w:val="28"/>
        </w:rPr>
        <w:t xml:space="preserve"> автор.</w:t>
      </w:r>
    </w:p>
    <w:p w14:paraId="3BF989FC" w14:textId="0F1E8109" w:rsidR="00C47172" w:rsidRDefault="00C47172" w:rsidP="00C47172">
      <w:pPr>
        <w:spacing w:after="0" w:line="360" w:lineRule="auto"/>
        <w:ind w:firstLine="709"/>
        <w:jc w:val="both"/>
        <w:rPr>
          <w:rFonts w:ascii="Times New Roman" w:hAnsi="Times New Roman" w:cs="Times New Roman"/>
          <w:sz w:val="28"/>
          <w:szCs w:val="28"/>
        </w:rPr>
      </w:pPr>
      <w:r w:rsidRPr="00D01021">
        <w:rPr>
          <w:rFonts w:ascii="Times New Roman" w:hAnsi="Times New Roman" w:cs="Times New Roman"/>
          <w:sz w:val="28"/>
          <w:szCs w:val="28"/>
        </w:rPr>
        <w:t>В третьей</w:t>
      </w:r>
      <w:r>
        <w:rPr>
          <w:rFonts w:ascii="Times New Roman" w:hAnsi="Times New Roman" w:cs="Times New Roman"/>
          <w:sz w:val="28"/>
          <w:szCs w:val="28"/>
        </w:rPr>
        <w:t xml:space="preserve"> задаче</w:t>
      </w:r>
      <w:r w:rsidRPr="00D01021">
        <w:rPr>
          <w:rFonts w:ascii="Times New Roman" w:hAnsi="Times New Roman" w:cs="Times New Roman"/>
          <w:sz w:val="28"/>
          <w:szCs w:val="28"/>
        </w:rPr>
        <w:t xml:space="preserve"> </w:t>
      </w:r>
      <w:r>
        <w:rPr>
          <w:rFonts w:ascii="Times New Roman" w:hAnsi="Times New Roman" w:cs="Times New Roman"/>
          <w:sz w:val="28"/>
          <w:szCs w:val="28"/>
        </w:rPr>
        <w:t xml:space="preserve">он писал, что </w:t>
      </w:r>
      <w:r w:rsidRPr="00D01021">
        <w:rPr>
          <w:rFonts w:ascii="Times New Roman" w:hAnsi="Times New Roman" w:cs="Times New Roman"/>
          <w:sz w:val="28"/>
          <w:szCs w:val="28"/>
        </w:rPr>
        <w:t>чрезвычайно важно немецким меньшинствам быть развитыми экономически, для этого необходимо было им оказывать финансовую поддержку, а также наращивать капит</w:t>
      </w:r>
      <w:r>
        <w:rPr>
          <w:rFonts w:ascii="Times New Roman" w:hAnsi="Times New Roman" w:cs="Times New Roman"/>
          <w:sz w:val="28"/>
          <w:szCs w:val="28"/>
        </w:rPr>
        <w:t>ал в государствах, где проживали</w:t>
      </w:r>
      <w:r w:rsidRPr="00D01021">
        <w:rPr>
          <w:rFonts w:ascii="Times New Roman" w:hAnsi="Times New Roman" w:cs="Times New Roman"/>
          <w:sz w:val="28"/>
          <w:szCs w:val="28"/>
        </w:rPr>
        <w:t xml:space="preserve"> немецкие меньшинства</w:t>
      </w:r>
      <w:r>
        <w:rPr>
          <w:rFonts w:ascii="Times New Roman" w:hAnsi="Times New Roman" w:cs="Times New Roman"/>
          <w:sz w:val="28"/>
          <w:szCs w:val="28"/>
        </w:rPr>
        <w:t xml:space="preserve">: </w:t>
      </w:r>
      <w:r w:rsidRPr="008C5DA4">
        <w:rPr>
          <w:rFonts w:ascii="Times New Roman" w:hAnsi="Times New Roman" w:cs="Times New Roman"/>
          <w:i/>
          <w:sz w:val="28"/>
          <w:szCs w:val="28"/>
        </w:rPr>
        <w:t>«…Чем успешнее немецкий капитал работает в иностранных государствах, тем крепче становится экономическое положение Аусландсдойчен»</w:t>
      </w:r>
      <w:r>
        <w:rPr>
          <w:rStyle w:val="a5"/>
          <w:rFonts w:ascii="Times New Roman" w:hAnsi="Times New Roman" w:cs="Times New Roman"/>
          <w:i/>
          <w:sz w:val="28"/>
          <w:szCs w:val="28"/>
        </w:rPr>
        <w:footnoteReference w:id="270"/>
      </w:r>
      <w:r>
        <w:rPr>
          <w:rFonts w:ascii="Times New Roman" w:hAnsi="Times New Roman" w:cs="Times New Roman"/>
          <w:sz w:val="28"/>
          <w:szCs w:val="28"/>
        </w:rPr>
        <w:t xml:space="preserve">.  Кроме того, по мнению автора, </w:t>
      </w:r>
      <w:r w:rsidRPr="00945523">
        <w:rPr>
          <w:rFonts w:ascii="Times New Roman" w:hAnsi="Times New Roman" w:cs="Times New Roman"/>
          <w:sz w:val="28"/>
          <w:szCs w:val="28"/>
        </w:rPr>
        <w:t>это</w:t>
      </w:r>
      <w:r>
        <w:rPr>
          <w:rFonts w:ascii="Times New Roman" w:hAnsi="Times New Roman" w:cs="Times New Roman"/>
          <w:sz w:val="28"/>
          <w:szCs w:val="28"/>
        </w:rPr>
        <w:t xml:space="preserve"> привело</w:t>
      </w:r>
      <w:r w:rsidRPr="00945523">
        <w:rPr>
          <w:rFonts w:ascii="Times New Roman" w:hAnsi="Times New Roman" w:cs="Times New Roman"/>
          <w:sz w:val="28"/>
          <w:szCs w:val="28"/>
        </w:rPr>
        <w:t xml:space="preserve"> </w:t>
      </w:r>
      <w:r>
        <w:rPr>
          <w:rFonts w:ascii="Times New Roman" w:hAnsi="Times New Roman" w:cs="Times New Roman"/>
          <w:sz w:val="28"/>
          <w:szCs w:val="28"/>
        </w:rPr>
        <w:t xml:space="preserve">бы </w:t>
      </w:r>
      <w:r w:rsidRPr="00945523">
        <w:rPr>
          <w:rFonts w:ascii="Times New Roman" w:hAnsi="Times New Roman" w:cs="Times New Roman"/>
          <w:sz w:val="28"/>
          <w:szCs w:val="28"/>
        </w:rPr>
        <w:t>к экономическим, социальным и политическим</w:t>
      </w:r>
      <w:r>
        <w:rPr>
          <w:rFonts w:ascii="Times New Roman" w:hAnsi="Times New Roman" w:cs="Times New Roman"/>
          <w:sz w:val="28"/>
          <w:szCs w:val="28"/>
        </w:rPr>
        <w:t xml:space="preserve"> выгодам для самой Германии</w:t>
      </w:r>
      <w:r w:rsidRPr="00945523">
        <w:rPr>
          <w:rFonts w:ascii="Times New Roman" w:hAnsi="Times New Roman" w:cs="Times New Roman"/>
          <w:sz w:val="28"/>
          <w:szCs w:val="28"/>
        </w:rPr>
        <w:t>: «</w:t>
      </w:r>
      <w:r w:rsidRPr="007E636A">
        <w:rPr>
          <w:rFonts w:ascii="Times New Roman" w:hAnsi="Times New Roman" w:cs="Times New Roman"/>
          <w:i/>
          <w:sz w:val="28"/>
          <w:szCs w:val="28"/>
        </w:rPr>
        <w:t>Наши надежды на</w:t>
      </w:r>
      <w:r>
        <w:rPr>
          <w:rFonts w:ascii="Times New Roman" w:hAnsi="Times New Roman" w:cs="Times New Roman"/>
          <w:i/>
          <w:sz w:val="28"/>
          <w:szCs w:val="28"/>
        </w:rPr>
        <w:t xml:space="preserve"> экономическое выздоровление </w:t>
      </w:r>
      <w:r w:rsidRPr="007E636A">
        <w:rPr>
          <w:rFonts w:ascii="Times New Roman" w:hAnsi="Times New Roman" w:cs="Times New Roman"/>
          <w:i/>
          <w:sz w:val="28"/>
          <w:szCs w:val="28"/>
        </w:rPr>
        <w:t>лежат</w:t>
      </w:r>
      <w:r>
        <w:rPr>
          <w:rFonts w:ascii="Times New Roman" w:hAnsi="Times New Roman" w:cs="Times New Roman"/>
          <w:i/>
          <w:sz w:val="28"/>
          <w:szCs w:val="28"/>
        </w:rPr>
        <w:t xml:space="preserve"> не</w:t>
      </w:r>
      <w:r w:rsidRPr="007E636A">
        <w:rPr>
          <w:rFonts w:ascii="Times New Roman" w:hAnsi="Times New Roman" w:cs="Times New Roman"/>
          <w:i/>
          <w:sz w:val="28"/>
          <w:szCs w:val="28"/>
        </w:rPr>
        <w:t xml:space="preserve"> в бесплодной конкуренции </w:t>
      </w:r>
      <w:r>
        <w:rPr>
          <w:rFonts w:ascii="Times New Roman" w:hAnsi="Times New Roman" w:cs="Times New Roman"/>
          <w:i/>
          <w:sz w:val="28"/>
          <w:szCs w:val="28"/>
        </w:rPr>
        <w:t>с победившими державами, а в умелом</w:t>
      </w:r>
      <w:r w:rsidRPr="007E636A">
        <w:rPr>
          <w:rFonts w:ascii="Times New Roman" w:hAnsi="Times New Roman" w:cs="Times New Roman"/>
          <w:i/>
          <w:sz w:val="28"/>
          <w:szCs w:val="28"/>
        </w:rPr>
        <w:t xml:space="preserve"> использовании нами благоприятной конъюнктуры в нейтральных государствах</w:t>
      </w:r>
      <w:r>
        <w:rPr>
          <w:rFonts w:ascii="Times New Roman" w:hAnsi="Times New Roman" w:cs="Times New Roman"/>
          <w:i/>
          <w:sz w:val="28"/>
          <w:szCs w:val="28"/>
        </w:rPr>
        <w:t xml:space="preserve">… </w:t>
      </w:r>
      <w:r w:rsidRPr="007E636A">
        <w:rPr>
          <w:rFonts w:ascii="Times New Roman" w:hAnsi="Times New Roman" w:cs="Times New Roman"/>
          <w:i/>
          <w:sz w:val="28"/>
          <w:szCs w:val="28"/>
        </w:rPr>
        <w:t>что</w:t>
      </w:r>
      <w:r>
        <w:rPr>
          <w:rFonts w:ascii="Times New Roman" w:hAnsi="Times New Roman" w:cs="Times New Roman"/>
          <w:i/>
          <w:sz w:val="28"/>
          <w:szCs w:val="28"/>
        </w:rPr>
        <w:t xml:space="preserve">б </w:t>
      </w:r>
      <w:r w:rsidRPr="007E636A">
        <w:rPr>
          <w:rFonts w:ascii="Times New Roman" w:hAnsi="Times New Roman" w:cs="Times New Roman"/>
          <w:i/>
          <w:sz w:val="28"/>
          <w:szCs w:val="28"/>
        </w:rPr>
        <w:t>через влияние наших там живущих соотечественнико</w:t>
      </w:r>
      <w:r>
        <w:rPr>
          <w:rFonts w:ascii="Times New Roman" w:hAnsi="Times New Roman" w:cs="Times New Roman"/>
          <w:i/>
          <w:sz w:val="28"/>
          <w:szCs w:val="28"/>
        </w:rPr>
        <w:t>в и в последствии экономические моменты</w:t>
      </w:r>
      <w:r w:rsidRPr="00476F7C">
        <w:rPr>
          <w:rFonts w:ascii="Times New Roman" w:hAnsi="Times New Roman" w:cs="Times New Roman"/>
          <w:i/>
          <w:sz w:val="28"/>
          <w:szCs w:val="28"/>
        </w:rPr>
        <w:t xml:space="preserve"> </w:t>
      </w:r>
      <w:r>
        <w:rPr>
          <w:rFonts w:ascii="Times New Roman" w:hAnsi="Times New Roman" w:cs="Times New Roman"/>
          <w:i/>
          <w:sz w:val="28"/>
          <w:szCs w:val="28"/>
        </w:rPr>
        <w:t>склонили, предпочтительнее работать совместно</w:t>
      </w:r>
      <w:r w:rsidRPr="007E636A">
        <w:rPr>
          <w:rFonts w:ascii="Times New Roman" w:hAnsi="Times New Roman" w:cs="Times New Roman"/>
          <w:i/>
          <w:sz w:val="28"/>
          <w:szCs w:val="28"/>
        </w:rPr>
        <w:t xml:space="preserve"> с нами, чем с «победителями» в </w:t>
      </w:r>
      <w:r>
        <w:rPr>
          <w:rFonts w:ascii="Times New Roman" w:hAnsi="Times New Roman" w:cs="Times New Roman"/>
          <w:i/>
          <w:sz w:val="28"/>
          <w:szCs w:val="28"/>
        </w:rPr>
        <w:t>мировой войне</w:t>
      </w:r>
      <w:r>
        <w:rPr>
          <w:rFonts w:ascii="Times New Roman" w:hAnsi="Times New Roman" w:cs="Times New Roman"/>
          <w:sz w:val="28"/>
          <w:szCs w:val="28"/>
        </w:rPr>
        <w:t>»</w:t>
      </w:r>
      <w:r>
        <w:rPr>
          <w:rStyle w:val="a5"/>
          <w:rFonts w:ascii="Times New Roman" w:hAnsi="Times New Roman" w:cs="Times New Roman"/>
          <w:sz w:val="28"/>
          <w:szCs w:val="28"/>
        </w:rPr>
        <w:footnoteReference w:id="271"/>
      </w:r>
      <w:r>
        <w:rPr>
          <w:rFonts w:ascii="Times New Roman" w:hAnsi="Times New Roman" w:cs="Times New Roman"/>
          <w:sz w:val="28"/>
          <w:szCs w:val="28"/>
        </w:rPr>
        <w:t xml:space="preserve">. В данном случае подразумевались </w:t>
      </w:r>
      <w:r w:rsidRPr="00945523">
        <w:rPr>
          <w:rFonts w:ascii="Times New Roman" w:hAnsi="Times New Roman" w:cs="Times New Roman"/>
          <w:sz w:val="28"/>
          <w:szCs w:val="28"/>
        </w:rPr>
        <w:t xml:space="preserve">такие страны как </w:t>
      </w:r>
      <w:r>
        <w:rPr>
          <w:rFonts w:ascii="Times New Roman" w:hAnsi="Times New Roman" w:cs="Times New Roman"/>
          <w:sz w:val="28"/>
          <w:szCs w:val="28"/>
        </w:rPr>
        <w:t>Китай, Япония, Бразили</w:t>
      </w:r>
      <w:r w:rsidR="007E58C0">
        <w:rPr>
          <w:rFonts w:ascii="Times New Roman" w:hAnsi="Times New Roman" w:cs="Times New Roman"/>
          <w:sz w:val="28"/>
          <w:szCs w:val="28"/>
        </w:rPr>
        <w:t>я, Италия, которые, ‒ считал автор ‒</w:t>
      </w:r>
      <w:r>
        <w:rPr>
          <w:rFonts w:ascii="Times New Roman" w:hAnsi="Times New Roman" w:cs="Times New Roman"/>
          <w:sz w:val="28"/>
          <w:szCs w:val="28"/>
        </w:rPr>
        <w:t>, можно было еще сделать экономически зависимыми от Германии</w:t>
      </w:r>
      <w:r>
        <w:rPr>
          <w:rStyle w:val="a5"/>
          <w:rFonts w:ascii="Times New Roman" w:hAnsi="Times New Roman" w:cs="Times New Roman"/>
          <w:sz w:val="28"/>
          <w:szCs w:val="28"/>
        </w:rPr>
        <w:footnoteReference w:id="272"/>
      </w:r>
      <w:r>
        <w:rPr>
          <w:rFonts w:ascii="Times New Roman" w:hAnsi="Times New Roman" w:cs="Times New Roman"/>
          <w:sz w:val="28"/>
          <w:szCs w:val="28"/>
        </w:rPr>
        <w:t>. Таким образом, «</w:t>
      </w:r>
      <w:r w:rsidRPr="00B46003">
        <w:rPr>
          <w:rFonts w:ascii="Times New Roman" w:hAnsi="Times New Roman" w:cs="Times New Roman"/>
          <w:i/>
          <w:sz w:val="28"/>
          <w:szCs w:val="28"/>
        </w:rPr>
        <w:t>Гэрр Э.Б.</w:t>
      </w:r>
      <w:r>
        <w:rPr>
          <w:rFonts w:ascii="Times New Roman" w:hAnsi="Times New Roman" w:cs="Times New Roman"/>
          <w:sz w:val="28"/>
          <w:szCs w:val="28"/>
        </w:rPr>
        <w:t>» предлагал проводить через немецкие меньшинства экономическую экспансию.</w:t>
      </w:r>
    </w:p>
    <w:p w14:paraId="6F2F5100" w14:textId="41B5E605" w:rsidR="00C47172" w:rsidRDefault="00B02ED3"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Заключил автор свои мысли так</w:t>
      </w:r>
      <w:r w:rsidR="00C47172">
        <w:rPr>
          <w:rFonts w:ascii="Times New Roman" w:hAnsi="Times New Roman" w:cs="Times New Roman"/>
          <w:sz w:val="28"/>
          <w:szCs w:val="28"/>
        </w:rPr>
        <w:t>: «</w:t>
      </w:r>
      <w:r w:rsidR="00C47172" w:rsidRPr="00A61038">
        <w:rPr>
          <w:rFonts w:ascii="Times New Roman" w:hAnsi="Times New Roman" w:cs="Times New Roman"/>
          <w:i/>
          <w:sz w:val="28"/>
          <w:szCs w:val="28"/>
        </w:rPr>
        <w:t>В заключение хо</w:t>
      </w:r>
      <w:r w:rsidR="00C47172">
        <w:rPr>
          <w:rFonts w:ascii="Times New Roman" w:hAnsi="Times New Roman" w:cs="Times New Roman"/>
          <w:i/>
          <w:sz w:val="28"/>
          <w:szCs w:val="28"/>
        </w:rPr>
        <w:t>телось бы обратиться еще к чистому</w:t>
      </w:r>
      <w:r w:rsidR="00C47172" w:rsidRPr="00A61038">
        <w:rPr>
          <w:rFonts w:ascii="Times New Roman" w:hAnsi="Times New Roman" w:cs="Times New Roman"/>
          <w:i/>
          <w:sz w:val="28"/>
          <w:szCs w:val="28"/>
        </w:rPr>
        <w:t xml:space="preserve"> численному укреплению Аусландсдойчтум. </w:t>
      </w:r>
      <w:r w:rsidR="00C47172">
        <w:rPr>
          <w:rFonts w:ascii="Times New Roman" w:hAnsi="Times New Roman" w:cs="Times New Roman"/>
          <w:i/>
          <w:sz w:val="28"/>
          <w:szCs w:val="28"/>
        </w:rPr>
        <w:t xml:space="preserve">Я думаю о немецком переселении…. </w:t>
      </w:r>
      <w:r w:rsidR="00C47172" w:rsidRPr="00A61038">
        <w:rPr>
          <w:rFonts w:ascii="Times New Roman" w:hAnsi="Times New Roman" w:cs="Times New Roman"/>
          <w:i/>
          <w:sz w:val="28"/>
          <w:szCs w:val="28"/>
        </w:rPr>
        <w:t>Мы не можем кормить теперь разом 6</w:t>
      </w:r>
      <w:r w:rsidR="00C47172">
        <w:rPr>
          <w:rFonts w:ascii="Times New Roman" w:hAnsi="Times New Roman" w:cs="Times New Roman"/>
          <w:i/>
          <w:sz w:val="28"/>
          <w:szCs w:val="28"/>
        </w:rPr>
        <w:t>0</w:t>
      </w:r>
      <w:r w:rsidR="00C47172" w:rsidRPr="00A61038">
        <w:rPr>
          <w:rFonts w:ascii="Times New Roman" w:hAnsi="Times New Roman" w:cs="Times New Roman"/>
          <w:i/>
          <w:sz w:val="28"/>
          <w:szCs w:val="28"/>
        </w:rPr>
        <w:t xml:space="preserve"> м</w:t>
      </w:r>
      <w:r w:rsidR="00C47172">
        <w:rPr>
          <w:rFonts w:ascii="Times New Roman" w:hAnsi="Times New Roman" w:cs="Times New Roman"/>
          <w:i/>
          <w:sz w:val="28"/>
          <w:szCs w:val="28"/>
        </w:rPr>
        <w:t xml:space="preserve">иллионов человек в тяжёлый период времени на родине…. </w:t>
      </w:r>
      <w:r w:rsidR="00C47172" w:rsidRPr="00A61038">
        <w:rPr>
          <w:rFonts w:ascii="Times New Roman" w:hAnsi="Times New Roman" w:cs="Times New Roman"/>
          <w:i/>
          <w:sz w:val="28"/>
          <w:szCs w:val="28"/>
        </w:rPr>
        <w:t>Мы должны принять меры, что поток пересе</w:t>
      </w:r>
      <w:r w:rsidR="00C47172">
        <w:rPr>
          <w:rFonts w:ascii="Times New Roman" w:hAnsi="Times New Roman" w:cs="Times New Roman"/>
          <w:i/>
          <w:sz w:val="28"/>
          <w:szCs w:val="28"/>
        </w:rPr>
        <w:t xml:space="preserve">ления, который можно ожидать в </w:t>
      </w:r>
      <w:r w:rsidR="00C47172" w:rsidRPr="00A61038">
        <w:rPr>
          <w:rFonts w:ascii="Times New Roman" w:hAnsi="Times New Roman" w:cs="Times New Roman"/>
          <w:i/>
          <w:sz w:val="28"/>
          <w:szCs w:val="28"/>
        </w:rPr>
        <w:t xml:space="preserve">имеющееся племя аусландсдойчен </w:t>
      </w:r>
      <w:r w:rsidR="00C47172">
        <w:rPr>
          <w:rFonts w:ascii="Times New Roman" w:hAnsi="Times New Roman" w:cs="Times New Roman"/>
          <w:i/>
          <w:sz w:val="28"/>
          <w:szCs w:val="28"/>
        </w:rPr>
        <w:t>оседало (</w:t>
      </w:r>
      <w:r w:rsidR="00C47172">
        <w:rPr>
          <w:rFonts w:ascii="Times New Roman" w:hAnsi="Times New Roman" w:cs="Times New Roman"/>
          <w:i/>
          <w:sz w:val="28"/>
          <w:szCs w:val="28"/>
          <w:lang w:val="en-US"/>
        </w:rPr>
        <w:t>herumgruppieren</w:t>
      </w:r>
      <w:r w:rsidR="00C47172">
        <w:rPr>
          <w:rFonts w:ascii="Times New Roman" w:hAnsi="Times New Roman" w:cs="Times New Roman"/>
          <w:i/>
          <w:sz w:val="28"/>
          <w:szCs w:val="28"/>
        </w:rPr>
        <w:t>)</w:t>
      </w:r>
      <w:r w:rsidR="00C47172" w:rsidRPr="00A61038">
        <w:rPr>
          <w:rFonts w:ascii="Times New Roman" w:hAnsi="Times New Roman" w:cs="Times New Roman"/>
          <w:i/>
          <w:sz w:val="28"/>
          <w:szCs w:val="28"/>
        </w:rPr>
        <w:t xml:space="preserve"> и они </w:t>
      </w:r>
      <w:r w:rsidR="00C47172">
        <w:rPr>
          <w:rFonts w:ascii="Times New Roman" w:hAnsi="Times New Roman" w:cs="Times New Roman"/>
          <w:i/>
          <w:sz w:val="28"/>
          <w:szCs w:val="28"/>
        </w:rPr>
        <w:t>так укреплялись числено и расово</w:t>
      </w:r>
      <w:r w:rsidR="00C47172" w:rsidRPr="00A61038">
        <w:rPr>
          <w:rFonts w:ascii="Times New Roman" w:hAnsi="Times New Roman" w:cs="Times New Roman"/>
          <w:i/>
          <w:sz w:val="28"/>
          <w:szCs w:val="28"/>
        </w:rPr>
        <w:t>.</w:t>
      </w:r>
      <w:r w:rsidR="00C47172">
        <w:rPr>
          <w:rFonts w:ascii="Times New Roman" w:hAnsi="Times New Roman" w:cs="Times New Roman"/>
          <w:i/>
          <w:sz w:val="28"/>
          <w:szCs w:val="28"/>
        </w:rPr>
        <w:t>..</w:t>
      </w:r>
      <w:r w:rsidR="00C47172" w:rsidRPr="00A61038">
        <w:rPr>
          <w:rFonts w:ascii="Times New Roman" w:hAnsi="Times New Roman" w:cs="Times New Roman"/>
          <w:i/>
          <w:sz w:val="28"/>
          <w:szCs w:val="28"/>
        </w:rPr>
        <w:t xml:space="preserve">. Аусландсдойчтум могут во всяком случае </w:t>
      </w:r>
      <w:r w:rsidR="00C47172" w:rsidRPr="00A61038">
        <w:rPr>
          <w:rFonts w:ascii="Times New Roman" w:hAnsi="Times New Roman" w:cs="Times New Roman"/>
          <w:i/>
          <w:sz w:val="28"/>
          <w:szCs w:val="28"/>
        </w:rPr>
        <w:lastRenderedPageBreak/>
        <w:t xml:space="preserve">через успешное </w:t>
      </w:r>
      <w:r w:rsidR="00C47172">
        <w:rPr>
          <w:rFonts w:ascii="Times New Roman" w:hAnsi="Times New Roman" w:cs="Times New Roman"/>
          <w:i/>
          <w:sz w:val="28"/>
          <w:szCs w:val="28"/>
        </w:rPr>
        <w:t>немецкое переселение численно</w:t>
      </w:r>
      <w:r w:rsidR="00C47172" w:rsidRPr="00A61038">
        <w:rPr>
          <w:rFonts w:ascii="Times New Roman" w:hAnsi="Times New Roman" w:cs="Times New Roman"/>
          <w:i/>
          <w:sz w:val="28"/>
          <w:szCs w:val="28"/>
        </w:rPr>
        <w:t xml:space="preserve"> и рас</w:t>
      </w:r>
      <w:r w:rsidR="00C47172">
        <w:rPr>
          <w:rFonts w:ascii="Times New Roman" w:hAnsi="Times New Roman" w:cs="Times New Roman"/>
          <w:i/>
          <w:sz w:val="28"/>
          <w:szCs w:val="28"/>
        </w:rPr>
        <w:t>ово</w:t>
      </w:r>
      <w:r>
        <w:rPr>
          <w:rFonts w:ascii="Times New Roman" w:hAnsi="Times New Roman" w:cs="Times New Roman"/>
          <w:i/>
          <w:sz w:val="28"/>
          <w:szCs w:val="28"/>
        </w:rPr>
        <w:t xml:space="preserve"> стать</w:t>
      </w:r>
      <w:r w:rsidR="00C47172" w:rsidRPr="00A61038">
        <w:rPr>
          <w:rFonts w:ascii="Times New Roman" w:hAnsi="Times New Roman" w:cs="Times New Roman"/>
          <w:i/>
          <w:sz w:val="28"/>
          <w:szCs w:val="28"/>
        </w:rPr>
        <w:t xml:space="preserve"> </w:t>
      </w:r>
      <w:r>
        <w:rPr>
          <w:rFonts w:ascii="Times New Roman" w:hAnsi="Times New Roman" w:cs="Times New Roman"/>
          <w:i/>
          <w:sz w:val="28"/>
          <w:szCs w:val="28"/>
        </w:rPr>
        <w:t>только сильнее</w:t>
      </w:r>
      <w:r w:rsidR="00C47172">
        <w:rPr>
          <w:rFonts w:ascii="Times New Roman" w:hAnsi="Times New Roman" w:cs="Times New Roman"/>
          <w:sz w:val="28"/>
          <w:szCs w:val="28"/>
        </w:rPr>
        <w:t>»</w:t>
      </w:r>
      <w:r w:rsidR="00C47172">
        <w:rPr>
          <w:rStyle w:val="a5"/>
          <w:rFonts w:ascii="Times New Roman" w:hAnsi="Times New Roman" w:cs="Times New Roman"/>
          <w:sz w:val="28"/>
          <w:szCs w:val="28"/>
        </w:rPr>
        <w:footnoteReference w:id="273"/>
      </w:r>
      <w:r w:rsidR="00C47172" w:rsidRPr="00A61038">
        <w:rPr>
          <w:rFonts w:ascii="Times New Roman" w:hAnsi="Times New Roman" w:cs="Times New Roman"/>
          <w:sz w:val="28"/>
          <w:szCs w:val="28"/>
        </w:rPr>
        <w:t>.</w:t>
      </w:r>
      <w:r w:rsidR="00C47172">
        <w:rPr>
          <w:rFonts w:ascii="Times New Roman" w:hAnsi="Times New Roman" w:cs="Times New Roman"/>
          <w:sz w:val="28"/>
          <w:szCs w:val="28"/>
        </w:rPr>
        <w:t xml:space="preserve"> На основе этого отрывка видно, что автор считал необходимым возобновить </w:t>
      </w:r>
      <w:r w:rsidR="00C47172" w:rsidRPr="00481BE1">
        <w:rPr>
          <w:rFonts w:ascii="Times New Roman" w:hAnsi="Times New Roman" w:cs="Times New Roman"/>
          <w:sz w:val="28"/>
          <w:szCs w:val="28"/>
        </w:rPr>
        <w:t>старые практики колонизации востока и других территорий, где уже про</w:t>
      </w:r>
      <w:r w:rsidR="00C47172">
        <w:rPr>
          <w:rFonts w:ascii="Times New Roman" w:hAnsi="Times New Roman" w:cs="Times New Roman"/>
          <w:sz w:val="28"/>
          <w:szCs w:val="28"/>
        </w:rPr>
        <w:t>живали</w:t>
      </w:r>
      <w:r w:rsidR="00C47172" w:rsidRPr="00481BE1">
        <w:rPr>
          <w:rFonts w:ascii="Times New Roman" w:hAnsi="Times New Roman" w:cs="Times New Roman"/>
          <w:sz w:val="28"/>
          <w:szCs w:val="28"/>
        </w:rPr>
        <w:t xml:space="preserve"> немецкие меньшинства, это позволило бы увеличить их численность, а также улучшит расовые качества, ко всему прочему </w:t>
      </w:r>
      <w:r w:rsidR="00C47172">
        <w:rPr>
          <w:rFonts w:ascii="Times New Roman" w:hAnsi="Times New Roman" w:cs="Times New Roman"/>
          <w:sz w:val="28"/>
          <w:szCs w:val="28"/>
        </w:rPr>
        <w:t>ослабить</w:t>
      </w:r>
      <w:r w:rsidR="00C47172" w:rsidRPr="00481BE1">
        <w:rPr>
          <w:rFonts w:ascii="Times New Roman" w:hAnsi="Times New Roman" w:cs="Times New Roman"/>
          <w:sz w:val="28"/>
          <w:szCs w:val="28"/>
        </w:rPr>
        <w:t xml:space="preserve"> социальные и экономические нагрузки в самой Германии</w:t>
      </w:r>
      <w:r w:rsidR="00C47172" w:rsidRPr="00481BE1">
        <w:rPr>
          <w:rFonts w:ascii="Times New Roman" w:hAnsi="Times New Roman" w:cs="Times New Roman"/>
          <w:sz w:val="28"/>
          <w:szCs w:val="28"/>
          <w:vertAlign w:val="superscript"/>
        </w:rPr>
        <w:footnoteReference w:id="274"/>
      </w:r>
      <w:r w:rsidR="00C47172" w:rsidRPr="00481BE1">
        <w:rPr>
          <w:rFonts w:ascii="Times New Roman" w:hAnsi="Times New Roman" w:cs="Times New Roman"/>
          <w:sz w:val="28"/>
          <w:szCs w:val="28"/>
        </w:rPr>
        <w:t>.</w:t>
      </w:r>
    </w:p>
    <w:p w14:paraId="05435FA5" w14:textId="01C8DBAC"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02ED3">
        <w:rPr>
          <w:rFonts w:ascii="Times New Roman" w:hAnsi="Times New Roman" w:cs="Times New Roman"/>
          <w:sz w:val="28"/>
          <w:szCs w:val="28"/>
        </w:rPr>
        <w:t>самом конце «</w:t>
      </w:r>
      <w:r w:rsidR="00B02ED3" w:rsidRPr="00B46003">
        <w:rPr>
          <w:rFonts w:ascii="Times New Roman" w:hAnsi="Times New Roman" w:cs="Times New Roman"/>
          <w:i/>
          <w:sz w:val="28"/>
          <w:szCs w:val="28"/>
        </w:rPr>
        <w:t>Гэрр Э.Б.</w:t>
      </w:r>
      <w:r w:rsidR="00B02ED3">
        <w:rPr>
          <w:rFonts w:ascii="Times New Roman" w:hAnsi="Times New Roman" w:cs="Times New Roman"/>
          <w:sz w:val="28"/>
          <w:szCs w:val="28"/>
        </w:rPr>
        <w:t xml:space="preserve">» </w:t>
      </w:r>
      <w:r>
        <w:rPr>
          <w:rFonts w:ascii="Times New Roman" w:hAnsi="Times New Roman" w:cs="Times New Roman"/>
          <w:sz w:val="28"/>
          <w:szCs w:val="28"/>
        </w:rPr>
        <w:t xml:space="preserve">выделил еще одну возможность поддержания немецкой идентичности в других государствах: </w:t>
      </w:r>
      <w:r w:rsidRPr="00C54D12">
        <w:rPr>
          <w:rFonts w:ascii="Times New Roman" w:hAnsi="Times New Roman" w:cs="Times New Roman"/>
          <w:i/>
          <w:sz w:val="28"/>
          <w:szCs w:val="28"/>
        </w:rPr>
        <w:t xml:space="preserve">«…Способ есть очень </w:t>
      </w:r>
      <w:r>
        <w:rPr>
          <w:rFonts w:ascii="Times New Roman" w:hAnsi="Times New Roman" w:cs="Times New Roman"/>
          <w:i/>
          <w:sz w:val="28"/>
          <w:szCs w:val="28"/>
        </w:rPr>
        <w:t xml:space="preserve">современный </w:t>
      </w:r>
      <w:r w:rsidRPr="00C54D12">
        <w:rPr>
          <w:rFonts w:ascii="Times New Roman" w:hAnsi="Times New Roman" w:cs="Times New Roman"/>
          <w:i/>
          <w:sz w:val="28"/>
          <w:szCs w:val="28"/>
        </w:rPr>
        <w:t>и чаще всего против германства в Германии используется, о иностранных государствах речи не идет. Этот способ есть фильм. Большая и общая ложь во время войны и после нее через фильм</w:t>
      </w:r>
      <w:r>
        <w:rPr>
          <w:rFonts w:ascii="Times New Roman" w:hAnsi="Times New Roman" w:cs="Times New Roman"/>
          <w:i/>
          <w:sz w:val="28"/>
          <w:szCs w:val="28"/>
        </w:rPr>
        <w:t xml:space="preserve"> распространилась</w:t>
      </w:r>
      <w:r w:rsidRPr="00C54D12">
        <w:rPr>
          <w:rFonts w:ascii="Times New Roman" w:hAnsi="Times New Roman" w:cs="Times New Roman"/>
          <w:i/>
          <w:sz w:val="28"/>
          <w:szCs w:val="28"/>
        </w:rPr>
        <w:t xml:space="preserve"> </w:t>
      </w:r>
      <w:r>
        <w:rPr>
          <w:rFonts w:ascii="Times New Roman" w:hAnsi="Times New Roman" w:cs="Times New Roman"/>
          <w:i/>
          <w:sz w:val="28"/>
          <w:szCs w:val="28"/>
        </w:rPr>
        <w:t>на весь мир</w:t>
      </w:r>
      <w:r w:rsidRPr="00C54D12">
        <w:rPr>
          <w:rFonts w:ascii="Times New Roman" w:hAnsi="Times New Roman" w:cs="Times New Roman"/>
          <w:i/>
          <w:sz w:val="28"/>
          <w:szCs w:val="28"/>
        </w:rPr>
        <w:t>. Много немцев иностранных государств стали заблуждаться через лож</w:t>
      </w:r>
      <w:r>
        <w:rPr>
          <w:rFonts w:ascii="Times New Roman" w:hAnsi="Times New Roman" w:cs="Times New Roman"/>
          <w:i/>
          <w:sz w:val="28"/>
          <w:szCs w:val="28"/>
        </w:rPr>
        <w:t>ь фильмов об их соотечественниках и их старом отечестве</w:t>
      </w:r>
      <w:r w:rsidRPr="00577D3B">
        <w:rPr>
          <w:rFonts w:ascii="Times New Roman" w:hAnsi="Times New Roman" w:cs="Times New Roman"/>
          <w:sz w:val="28"/>
          <w:szCs w:val="28"/>
        </w:rPr>
        <w:t>».</w:t>
      </w:r>
      <w:r>
        <w:rPr>
          <w:rFonts w:ascii="Times New Roman" w:hAnsi="Times New Roman" w:cs="Times New Roman"/>
          <w:sz w:val="28"/>
          <w:szCs w:val="28"/>
        </w:rPr>
        <w:t xml:space="preserve"> Поэтому автор считал, что нужно было </w:t>
      </w:r>
      <w:r w:rsidRPr="00577D3B">
        <w:rPr>
          <w:rFonts w:ascii="Times New Roman" w:hAnsi="Times New Roman" w:cs="Times New Roman"/>
          <w:sz w:val="28"/>
          <w:szCs w:val="28"/>
        </w:rPr>
        <w:t>снимать свои фильм и распространять «</w:t>
      </w:r>
      <w:r w:rsidRPr="00C6418C">
        <w:rPr>
          <w:rFonts w:ascii="Times New Roman" w:hAnsi="Times New Roman" w:cs="Times New Roman"/>
          <w:i/>
          <w:sz w:val="28"/>
          <w:szCs w:val="28"/>
        </w:rPr>
        <w:t>правду о Германии</w:t>
      </w:r>
      <w:r w:rsidRPr="00577D3B">
        <w:rPr>
          <w:rFonts w:ascii="Times New Roman" w:hAnsi="Times New Roman" w:cs="Times New Roman"/>
          <w:sz w:val="28"/>
          <w:szCs w:val="28"/>
        </w:rPr>
        <w:t xml:space="preserve">» в Европе, </w:t>
      </w:r>
      <w:r>
        <w:rPr>
          <w:rFonts w:ascii="Times New Roman" w:hAnsi="Times New Roman" w:cs="Times New Roman"/>
          <w:sz w:val="28"/>
          <w:szCs w:val="28"/>
        </w:rPr>
        <w:t>особенно в кругу немецких общин</w:t>
      </w:r>
      <w:r w:rsidRPr="00577D3B">
        <w:rPr>
          <w:rFonts w:ascii="Times New Roman" w:hAnsi="Times New Roman" w:cs="Times New Roman"/>
          <w:sz w:val="28"/>
          <w:szCs w:val="28"/>
        </w:rPr>
        <w:t>, чтобы заглушить обиду на «</w:t>
      </w:r>
      <w:r w:rsidRPr="00F81B2C">
        <w:rPr>
          <w:rFonts w:ascii="Times New Roman" w:hAnsi="Times New Roman" w:cs="Times New Roman"/>
          <w:i/>
          <w:sz w:val="28"/>
          <w:szCs w:val="28"/>
        </w:rPr>
        <w:t>свое старое отечество</w:t>
      </w:r>
      <w:r w:rsidRPr="00577D3B">
        <w:rPr>
          <w:rFonts w:ascii="Times New Roman" w:hAnsi="Times New Roman" w:cs="Times New Roman"/>
          <w:sz w:val="28"/>
          <w:szCs w:val="28"/>
        </w:rPr>
        <w:t xml:space="preserve">». </w:t>
      </w:r>
      <w:r w:rsidRPr="00D229F7">
        <w:rPr>
          <w:rFonts w:ascii="Times New Roman" w:hAnsi="Times New Roman" w:cs="Times New Roman"/>
          <w:sz w:val="28"/>
          <w:szCs w:val="28"/>
        </w:rPr>
        <w:t>«</w:t>
      </w:r>
      <w:r w:rsidRPr="00922F95">
        <w:rPr>
          <w:rFonts w:ascii="Times New Roman" w:hAnsi="Times New Roman" w:cs="Times New Roman"/>
          <w:i/>
          <w:sz w:val="28"/>
          <w:szCs w:val="28"/>
        </w:rPr>
        <w:t>Гэрр Э.Б.</w:t>
      </w:r>
      <w:r w:rsidRPr="00D229F7">
        <w:rPr>
          <w:rFonts w:ascii="Times New Roman" w:hAnsi="Times New Roman" w:cs="Times New Roman"/>
          <w:sz w:val="28"/>
          <w:szCs w:val="28"/>
        </w:rPr>
        <w:t>» предлагал новую форму индо</w:t>
      </w:r>
      <w:r>
        <w:rPr>
          <w:rFonts w:ascii="Times New Roman" w:hAnsi="Times New Roman" w:cs="Times New Roman"/>
          <w:sz w:val="28"/>
          <w:szCs w:val="28"/>
        </w:rPr>
        <w:t>ктринации фёлькишской идеологии</w:t>
      </w:r>
      <w:r w:rsidRPr="00D229F7">
        <w:rPr>
          <w:rFonts w:ascii="Times New Roman" w:hAnsi="Times New Roman" w:cs="Times New Roman"/>
          <w:sz w:val="28"/>
          <w:szCs w:val="28"/>
        </w:rPr>
        <w:t xml:space="preserve"> через фильмы</w:t>
      </w:r>
      <w:r>
        <w:rPr>
          <w:rFonts w:ascii="Times New Roman" w:hAnsi="Times New Roman" w:cs="Times New Roman"/>
          <w:sz w:val="28"/>
          <w:szCs w:val="28"/>
        </w:rPr>
        <w:t xml:space="preserve">, </w:t>
      </w:r>
      <w:r w:rsidRPr="00D229F7">
        <w:rPr>
          <w:rFonts w:ascii="Times New Roman" w:hAnsi="Times New Roman" w:cs="Times New Roman"/>
          <w:sz w:val="28"/>
          <w:szCs w:val="28"/>
        </w:rPr>
        <w:t xml:space="preserve">так как: </w:t>
      </w:r>
      <w:r w:rsidRPr="005860B1">
        <w:rPr>
          <w:rFonts w:ascii="Times New Roman" w:hAnsi="Times New Roman" w:cs="Times New Roman"/>
          <w:sz w:val="28"/>
          <w:szCs w:val="28"/>
        </w:rPr>
        <w:t>«</w:t>
      </w:r>
      <w:r w:rsidRPr="005860B1">
        <w:rPr>
          <w:rFonts w:ascii="Times New Roman" w:hAnsi="Times New Roman" w:cs="Times New Roman"/>
          <w:i/>
          <w:sz w:val="28"/>
          <w:szCs w:val="28"/>
        </w:rPr>
        <w:t>… в особенности немцы во всем мире должны знать правду</w:t>
      </w:r>
      <w:r w:rsidRPr="00D229F7">
        <w:rPr>
          <w:rFonts w:ascii="Times New Roman" w:hAnsi="Times New Roman" w:cs="Times New Roman"/>
          <w:sz w:val="28"/>
          <w:szCs w:val="28"/>
        </w:rPr>
        <w:t>»</w:t>
      </w:r>
      <w:r>
        <w:rPr>
          <w:rStyle w:val="a5"/>
          <w:rFonts w:ascii="Times New Roman" w:hAnsi="Times New Roman" w:cs="Times New Roman"/>
          <w:sz w:val="28"/>
          <w:szCs w:val="28"/>
        </w:rPr>
        <w:footnoteReference w:id="275"/>
      </w:r>
      <w:r w:rsidRPr="00D229F7">
        <w:rPr>
          <w:rFonts w:ascii="Times New Roman" w:hAnsi="Times New Roman" w:cs="Times New Roman"/>
          <w:sz w:val="28"/>
          <w:szCs w:val="28"/>
        </w:rPr>
        <w:t xml:space="preserve">. </w:t>
      </w:r>
      <w:r>
        <w:rPr>
          <w:rFonts w:ascii="Times New Roman" w:hAnsi="Times New Roman" w:cs="Times New Roman"/>
          <w:sz w:val="28"/>
          <w:szCs w:val="28"/>
        </w:rPr>
        <w:t xml:space="preserve">Далее он заключил, что решение всех </w:t>
      </w:r>
      <w:r w:rsidRPr="00331E01">
        <w:rPr>
          <w:rFonts w:ascii="Times New Roman" w:hAnsi="Times New Roman" w:cs="Times New Roman"/>
          <w:sz w:val="28"/>
          <w:szCs w:val="28"/>
        </w:rPr>
        <w:t>этих задумок зависело исключительно от степени понимания и готовности эти пункты выполнять «</w:t>
      </w:r>
      <w:r w:rsidRPr="00331E01">
        <w:rPr>
          <w:rFonts w:ascii="Times New Roman" w:hAnsi="Times New Roman" w:cs="Times New Roman"/>
          <w:i/>
          <w:sz w:val="28"/>
          <w:szCs w:val="28"/>
        </w:rPr>
        <w:t>на Вильгельмштрассе</w:t>
      </w:r>
      <w:r w:rsidRPr="00331E01">
        <w:rPr>
          <w:rFonts w:ascii="Times New Roman" w:hAnsi="Times New Roman" w:cs="Times New Roman"/>
          <w:sz w:val="28"/>
          <w:szCs w:val="28"/>
        </w:rPr>
        <w:t>»</w:t>
      </w:r>
      <w:r>
        <w:rPr>
          <w:rFonts w:ascii="Times New Roman" w:hAnsi="Times New Roman" w:cs="Times New Roman"/>
          <w:sz w:val="28"/>
          <w:szCs w:val="28"/>
        </w:rPr>
        <w:t>, то есть там, где находились все правительственные ведомства</w:t>
      </w:r>
      <w:r w:rsidRPr="00331E01">
        <w:rPr>
          <w:rFonts w:ascii="Times New Roman" w:hAnsi="Times New Roman" w:cs="Times New Roman"/>
          <w:sz w:val="28"/>
          <w:szCs w:val="28"/>
          <w:vertAlign w:val="superscript"/>
        </w:rPr>
        <w:footnoteReference w:id="276"/>
      </w:r>
      <w:r w:rsidRPr="00331E01">
        <w:rPr>
          <w:rFonts w:ascii="Times New Roman" w:hAnsi="Times New Roman" w:cs="Times New Roman"/>
          <w:sz w:val="28"/>
          <w:szCs w:val="28"/>
        </w:rPr>
        <w:t>.</w:t>
      </w:r>
      <w:r w:rsidRPr="00D229F7">
        <w:rPr>
          <w:rFonts w:ascii="Times New Roman" w:hAnsi="Times New Roman" w:cs="Times New Roman"/>
          <w:sz w:val="28"/>
          <w:szCs w:val="28"/>
        </w:rPr>
        <w:t xml:space="preserve"> </w:t>
      </w:r>
    </w:p>
    <w:p w14:paraId="04B8ED20" w14:textId="0B40E4AC"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из приведенного большого размышления читателя «Райхсварт», можно видеть структурную цельную программу, которую, по его мнению, должно было применить Веймарское правительство, для развития национального самосознания у немецких меньшинств, чтобы затем использовать это в интересах немецкого государства. И как далее покажет </w:t>
      </w:r>
      <w:r>
        <w:rPr>
          <w:rFonts w:ascii="Times New Roman" w:hAnsi="Times New Roman" w:cs="Times New Roman"/>
          <w:sz w:val="28"/>
          <w:szCs w:val="28"/>
        </w:rPr>
        <w:lastRenderedPageBreak/>
        <w:t xml:space="preserve">немецкая история, почти все эти приведённые пункты будут </w:t>
      </w:r>
      <w:r w:rsidR="008368F2">
        <w:rPr>
          <w:rFonts w:ascii="Times New Roman" w:hAnsi="Times New Roman" w:cs="Times New Roman"/>
          <w:sz w:val="28"/>
          <w:szCs w:val="28"/>
        </w:rPr>
        <w:t xml:space="preserve">использоваться </w:t>
      </w:r>
      <w:r>
        <w:rPr>
          <w:rFonts w:ascii="Times New Roman" w:hAnsi="Times New Roman" w:cs="Times New Roman"/>
          <w:sz w:val="28"/>
          <w:szCs w:val="28"/>
        </w:rPr>
        <w:t>во внешней политике Германии, особенно в государстве А. Гитлера</w:t>
      </w:r>
      <w:r>
        <w:rPr>
          <w:rStyle w:val="a5"/>
          <w:rFonts w:ascii="Times New Roman" w:hAnsi="Times New Roman" w:cs="Times New Roman"/>
          <w:sz w:val="28"/>
          <w:szCs w:val="28"/>
        </w:rPr>
        <w:footnoteReference w:id="277"/>
      </w:r>
      <w:r>
        <w:rPr>
          <w:rFonts w:ascii="Times New Roman" w:hAnsi="Times New Roman" w:cs="Times New Roman"/>
          <w:sz w:val="28"/>
          <w:szCs w:val="28"/>
        </w:rPr>
        <w:t xml:space="preserve">. </w:t>
      </w:r>
    </w:p>
    <w:p w14:paraId="456D903C" w14:textId="64716953"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одна проблема была связана с немецкими колонистами </w:t>
      </w:r>
      <w:r w:rsidRPr="00C71B97">
        <w:rPr>
          <w:rFonts w:ascii="Times New Roman" w:hAnsi="Times New Roman" w:cs="Times New Roman"/>
          <w:sz w:val="28"/>
          <w:szCs w:val="28"/>
        </w:rPr>
        <w:t>(</w:t>
      </w:r>
      <w:r w:rsidRPr="00261807">
        <w:rPr>
          <w:rFonts w:ascii="Times New Roman" w:hAnsi="Times New Roman" w:cs="Times New Roman"/>
          <w:i/>
          <w:sz w:val="28"/>
          <w:szCs w:val="28"/>
        </w:rPr>
        <w:t>Kolonialdeutsche</w:t>
      </w:r>
      <w:r w:rsidRPr="00C71B97">
        <w:rPr>
          <w:rFonts w:ascii="Times New Roman" w:hAnsi="Times New Roman" w:cs="Times New Roman"/>
          <w:sz w:val="28"/>
          <w:szCs w:val="28"/>
        </w:rPr>
        <w:t>)</w:t>
      </w:r>
      <w:r>
        <w:rPr>
          <w:rStyle w:val="a5"/>
          <w:rFonts w:ascii="Times New Roman" w:hAnsi="Times New Roman" w:cs="Times New Roman"/>
          <w:sz w:val="28"/>
          <w:szCs w:val="28"/>
        </w:rPr>
        <w:footnoteReference w:id="278"/>
      </w:r>
      <w:r>
        <w:rPr>
          <w:rFonts w:ascii="Times New Roman" w:hAnsi="Times New Roman" w:cs="Times New Roman"/>
          <w:sz w:val="28"/>
          <w:szCs w:val="28"/>
        </w:rPr>
        <w:t xml:space="preserve"> в Африке, где посл</w:t>
      </w:r>
      <w:r w:rsidR="00516FDF">
        <w:rPr>
          <w:rFonts w:ascii="Times New Roman" w:hAnsi="Times New Roman" w:cs="Times New Roman"/>
          <w:sz w:val="28"/>
          <w:szCs w:val="28"/>
        </w:rPr>
        <w:t xml:space="preserve">е ликвидации немецких колоний </w:t>
      </w:r>
      <w:r>
        <w:rPr>
          <w:rFonts w:ascii="Times New Roman" w:hAnsi="Times New Roman" w:cs="Times New Roman"/>
          <w:sz w:val="28"/>
          <w:szCs w:val="28"/>
        </w:rPr>
        <w:t xml:space="preserve"> осталась крупная немецкая община. 27 ноября 1920 г. в 9 номере журнала появилась интересная статья, пове</w:t>
      </w:r>
      <w:r w:rsidR="00516FDF">
        <w:rPr>
          <w:rFonts w:ascii="Times New Roman" w:hAnsi="Times New Roman" w:cs="Times New Roman"/>
          <w:sz w:val="28"/>
          <w:szCs w:val="28"/>
        </w:rPr>
        <w:t>ствующая о немцах из восточной А</w:t>
      </w:r>
      <w:r>
        <w:rPr>
          <w:rFonts w:ascii="Times New Roman" w:hAnsi="Times New Roman" w:cs="Times New Roman"/>
          <w:sz w:val="28"/>
          <w:szCs w:val="28"/>
        </w:rPr>
        <w:t>фрики. Автором статьи являлся некий Себастьян Гегерер, ко</w:t>
      </w:r>
      <w:r w:rsidR="00261807">
        <w:rPr>
          <w:rFonts w:ascii="Times New Roman" w:hAnsi="Times New Roman" w:cs="Times New Roman"/>
          <w:sz w:val="28"/>
          <w:szCs w:val="28"/>
        </w:rPr>
        <w:t>торый назвал свою статью «Парии</w:t>
      </w:r>
      <w:r>
        <w:rPr>
          <w:rFonts w:ascii="Times New Roman" w:hAnsi="Times New Roman" w:cs="Times New Roman"/>
          <w:sz w:val="28"/>
          <w:szCs w:val="28"/>
        </w:rPr>
        <w:t>» (</w:t>
      </w:r>
      <w:r>
        <w:rPr>
          <w:rFonts w:ascii="Times New Roman" w:hAnsi="Times New Roman" w:cs="Times New Roman"/>
          <w:sz w:val="28"/>
          <w:szCs w:val="28"/>
          <w:lang w:val="en-US"/>
        </w:rPr>
        <w:t>Parias</w:t>
      </w:r>
      <w:r>
        <w:rPr>
          <w:rFonts w:ascii="Times New Roman" w:hAnsi="Times New Roman" w:cs="Times New Roman"/>
          <w:sz w:val="28"/>
          <w:szCs w:val="28"/>
        </w:rPr>
        <w:t>), что означает ‒ отверженные люди</w:t>
      </w:r>
      <w:r>
        <w:rPr>
          <w:rStyle w:val="a5"/>
          <w:rFonts w:ascii="Times New Roman" w:hAnsi="Times New Roman" w:cs="Times New Roman"/>
          <w:sz w:val="28"/>
          <w:szCs w:val="28"/>
        </w:rPr>
        <w:footnoteReference w:id="279"/>
      </w:r>
      <w:r>
        <w:rPr>
          <w:rFonts w:ascii="Times New Roman" w:hAnsi="Times New Roman" w:cs="Times New Roman"/>
          <w:sz w:val="28"/>
          <w:szCs w:val="28"/>
        </w:rPr>
        <w:t xml:space="preserve">. Это была не просто статья, а эмоциональный призыв, обращенный к немцам Германии. Так автор начал свое повествование цитатой: </w:t>
      </w:r>
    </w:p>
    <w:p w14:paraId="17431CB3" w14:textId="77777777" w:rsidR="00C47172" w:rsidRPr="00FF5C78" w:rsidRDefault="00C47172" w:rsidP="00C47172">
      <w:pPr>
        <w:spacing w:after="0" w:line="360" w:lineRule="auto"/>
        <w:ind w:firstLine="709"/>
        <w:jc w:val="both"/>
        <w:rPr>
          <w:rFonts w:ascii="Times New Roman" w:hAnsi="Times New Roman" w:cs="Times New Roman"/>
          <w:i/>
          <w:sz w:val="28"/>
          <w:szCs w:val="28"/>
        </w:rPr>
      </w:pPr>
      <w:r w:rsidRPr="00602A27">
        <w:rPr>
          <w:rFonts w:ascii="Times New Roman" w:hAnsi="Times New Roman" w:cs="Times New Roman"/>
          <w:sz w:val="28"/>
          <w:szCs w:val="28"/>
        </w:rPr>
        <w:t>«</w:t>
      </w:r>
      <w:r w:rsidRPr="00FF5C78">
        <w:rPr>
          <w:rFonts w:ascii="Times New Roman" w:hAnsi="Times New Roman" w:cs="Times New Roman"/>
          <w:i/>
          <w:sz w:val="28"/>
          <w:szCs w:val="28"/>
        </w:rPr>
        <w:t>Изгои – уличные собаки!</w:t>
      </w:r>
    </w:p>
    <w:p w14:paraId="04B0BCC6" w14:textId="77777777" w:rsidR="00C47172" w:rsidRDefault="00C47172" w:rsidP="00C47172">
      <w:pPr>
        <w:spacing w:after="0" w:line="360" w:lineRule="auto"/>
        <w:ind w:firstLine="709"/>
        <w:jc w:val="both"/>
        <w:rPr>
          <w:rFonts w:ascii="Times New Roman" w:hAnsi="Times New Roman" w:cs="Times New Roman"/>
          <w:sz w:val="28"/>
          <w:szCs w:val="28"/>
        </w:rPr>
      </w:pPr>
      <w:r w:rsidRPr="00FF5C78">
        <w:rPr>
          <w:rFonts w:ascii="Times New Roman" w:hAnsi="Times New Roman" w:cs="Times New Roman"/>
          <w:i/>
          <w:sz w:val="28"/>
          <w:szCs w:val="28"/>
        </w:rPr>
        <w:t>Сильные слова, не правда ли?</w:t>
      </w:r>
      <w:r w:rsidRPr="00602A27">
        <w:rPr>
          <w:rFonts w:ascii="Times New Roman" w:hAnsi="Times New Roman" w:cs="Times New Roman"/>
          <w:sz w:val="28"/>
          <w:szCs w:val="28"/>
        </w:rPr>
        <w:t>»</w:t>
      </w:r>
      <w:r>
        <w:rPr>
          <w:rStyle w:val="a5"/>
          <w:rFonts w:ascii="Times New Roman" w:hAnsi="Times New Roman" w:cs="Times New Roman"/>
          <w:sz w:val="28"/>
          <w:szCs w:val="28"/>
        </w:rPr>
        <w:footnoteReference w:id="280"/>
      </w:r>
    </w:p>
    <w:p w14:paraId="0B469ED2" w14:textId="44363716"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так С. Гегерер обозначил немецких колонистов, </w:t>
      </w:r>
      <w:r w:rsidRPr="004874EA">
        <w:rPr>
          <w:rFonts w:ascii="Times New Roman" w:hAnsi="Times New Roman" w:cs="Times New Roman"/>
          <w:sz w:val="28"/>
          <w:szCs w:val="28"/>
        </w:rPr>
        <w:t xml:space="preserve">которые потеряли </w:t>
      </w:r>
      <w:r>
        <w:rPr>
          <w:rFonts w:ascii="Times New Roman" w:hAnsi="Times New Roman" w:cs="Times New Roman"/>
          <w:sz w:val="28"/>
          <w:szCs w:val="28"/>
        </w:rPr>
        <w:t>«</w:t>
      </w:r>
      <w:r w:rsidRPr="004874EA">
        <w:rPr>
          <w:rFonts w:ascii="Times New Roman" w:hAnsi="Times New Roman" w:cs="Times New Roman"/>
          <w:sz w:val="28"/>
          <w:szCs w:val="28"/>
        </w:rPr>
        <w:t>свою родную землю</w:t>
      </w:r>
      <w:r>
        <w:rPr>
          <w:rFonts w:ascii="Times New Roman" w:hAnsi="Times New Roman" w:cs="Times New Roman"/>
          <w:sz w:val="28"/>
          <w:szCs w:val="28"/>
        </w:rPr>
        <w:t>»</w:t>
      </w:r>
      <w:r w:rsidRPr="004874EA">
        <w:rPr>
          <w:rFonts w:ascii="Times New Roman" w:hAnsi="Times New Roman" w:cs="Times New Roman"/>
          <w:sz w:val="28"/>
          <w:szCs w:val="28"/>
        </w:rPr>
        <w:t xml:space="preserve"> (</w:t>
      </w:r>
      <w:r w:rsidRPr="004874EA">
        <w:rPr>
          <w:rFonts w:ascii="Times New Roman" w:hAnsi="Times New Roman" w:cs="Times New Roman"/>
          <w:sz w:val="28"/>
          <w:szCs w:val="28"/>
          <w:lang w:val="en-US"/>
        </w:rPr>
        <w:t>Heimatboden</w:t>
      </w:r>
      <w:r w:rsidRPr="004874EA">
        <w:rPr>
          <w:rFonts w:ascii="Times New Roman" w:hAnsi="Times New Roman" w:cs="Times New Roman"/>
          <w:sz w:val="28"/>
          <w:szCs w:val="28"/>
        </w:rPr>
        <w:t>)</w:t>
      </w:r>
      <w:r>
        <w:rPr>
          <w:rFonts w:ascii="Times New Roman" w:hAnsi="Times New Roman" w:cs="Times New Roman"/>
          <w:sz w:val="28"/>
          <w:szCs w:val="28"/>
        </w:rPr>
        <w:t>, он как бы обращался к читателю, вел с ним диалог</w:t>
      </w:r>
      <w:r w:rsidRPr="004874EA">
        <w:rPr>
          <w:rFonts w:ascii="Times New Roman" w:hAnsi="Times New Roman" w:cs="Times New Roman"/>
          <w:sz w:val="28"/>
          <w:szCs w:val="28"/>
        </w:rPr>
        <w:t>: «</w:t>
      </w:r>
      <w:r w:rsidRPr="00FF5C78">
        <w:rPr>
          <w:rFonts w:ascii="Times New Roman" w:hAnsi="Times New Roman" w:cs="Times New Roman"/>
          <w:i/>
          <w:sz w:val="28"/>
          <w:szCs w:val="28"/>
        </w:rPr>
        <w:t xml:space="preserve">Ты понимаешь – родную землю под ногами! Они не имеют родины, эти </w:t>
      </w:r>
      <w:r w:rsidR="00DA2140" w:rsidRPr="00261807">
        <w:rPr>
          <w:rFonts w:ascii="Times New Roman" w:hAnsi="Times New Roman" w:cs="Times New Roman"/>
          <w:i/>
          <w:color w:val="000000" w:themeColor="text1"/>
          <w:sz w:val="28"/>
          <w:szCs w:val="28"/>
        </w:rPr>
        <w:t>парии</w:t>
      </w:r>
      <w:r w:rsidR="00261807">
        <w:rPr>
          <w:rFonts w:ascii="Times New Roman" w:hAnsi="Times New Roman" w:cs="Times New Roman"/>
          <w:i/>
          <w:sz w:val="28"/>
          <w:szCs w:val="28"/>
        </w:rPr>
        <w:t xml:space="preserve"> среди людей, эти люди парии</w:t>
      </w:r>
      <w:r w:rsidRPr="00FF5C78">
        <w:rPr>
          <w:rFonts w:ascii="Times New Roman" w:hAnsi="Times New Roman" w:cs="Times New Roman"/>
          <w:i/>
          <w:sz w:val="28"/>
          <w:szCs w:val="28"/>
        </w:rPr>
        <w:t>, и они не знают, куда они их главное должны положить, где их тело может найти спокойствие, тут они потеряли родину, тут они все потеряли</w:t>
      </w:r>
      <w:r>
        <w:rPr>
          <w:rFonts w:ascii="Times New Roman" w:hAnsi="Times New Roman" w:cs="Times New Roman"/>
          <w:sz w:val="28"/>
          <w:szCs w:val="28"/>
        </w:rPr>
        <w:t>»</w:t>
      </w:r>
      <w:r>
        <w:rPr>
          <w:rStyle w:val="a5"/>
          <w:rFonts w:ascii="Times New Roman" w:hAnsi="Times New Roman" w:cs="Times New Roman"/>
          <w:sz w:val="28"/>
          <w:szCs w:val="28"/>
        </w:rPr>
        <w:footnoteReference w:id="281"/>
      </w:r>
      <w:r>
        <w:rPr>
          <w:rFonts w:ascii="Times New Roman" w:hAnsi="Times New Roman" w:cs="Times New Roman"/>
          <w:sz w:val="28"/>
          <w:szCs w:val="28"/>
        </w:rPr>
        <w:t>.</w:t>
      </w:r>
    </w:p>
    <w:p w14:paraId="2F479C2E" w14:textId="77777777" w:rsidR="00C47172" w:rsidRPr="00FF5C78"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Далее автор использовал еще более эмоциональную риторику: «</w:t>
      </w:r>
      <w:r w:rsidRPr="00FF5C78">
        <w:rPr>
          <w:rFonts w:ascii="Times New Roman" w:hAnsi="Times New Roman" w:cs="Times New Roman"/>
          <w:i/>
          <w:sz w:val="28"/>
          <w:szCs w:val="28"/>
        </w:rPr>
        <w:t>Знаю, они имели родину, их родиной были немецкие колонии, так как они есть немцы колоний! (</w:t>
      </w:r>
      <w:r w:rsidRPr="00FF5C78">
        <w:rPr>
          <w:rFonts w:ascii="Times New Roman" w:hAnsi="Times New Roman" w:cs="Times New Roman"/>
          <w:i/>
          <w:sz w:val="28"/>
          <w:szCs w:val="28"/>
          <w:lang w:val="en-US"/>
        </w:rPr>
        <w:t>Kolonialdeutsche</w:t>
      </w:r>
      <w:r w:rsidRPr="00FF5C78">
        <w:rPr>
          <w:rFonts w:ascii="Times New Roman" w:hAnsi="Times New Roman" w:cs="Times New Roman"/>
          <w:i/>
          <w:sz w:val="28"/>
          <w:szCs w:val="28"/>
        </w:rPr>
        <w:t>). Как форпосты они стояли в экономической и жизненной борьбе отечества, как пио</w:t>
      </w:r>
      <w:r>
        <w:rPr>
          <w:rFonts w:ascii="Times New Roman" w:hAnsi="Times New Roman" w:cs="Times New Roman"/>
          <w:i/>
          <w:sz w:val="28"/>
          <w:szCs w:val="28"/>
        </w:rPr>
        <w:t>неры культуры</w:t>
      </w:r>
      <w:r w:rsidRPr="00FF5C78">
        <w:rPr>
          <w:rFonts w:ascii="Times New Roman" w:hAnsi="Times New Roman" w:cs="Times New Roman"/>
          <w:i/>
          <w:sz w:val="28"/>
          <w:szCs w:val="28"/>
        </w:rPr>
        <w:t xml:space="preserve"> они боролись за немецкую победу.</w:t>
      </w:r>
    </w:p>
    <w:p w14:paraId="693F6BE5" w14:textId="77777777" w:rsidR="00C47172" w:rsidRPr="00FF5C78" w:rsidRDefault="00C47172" w:rsidP="00C47172">
      <w:pPr>
        <w:spacing w:after="0" w:line="360" w:lineRule="auto"/>
        <w:ind w:firstLine="709"/>
        <w:jc w:val="both"/>
        <w:rPr>
          <w:rFonts w:ascii="Times New Roman" w:hAnsi="Times New Roman" w:cs="Times New Roman"/>
          <w:i/>
          <w:sz w:val="28"/>
          <w:szCs w:val="28"/>
        </w:rPr>
      </w:pPr>
      <w:r w:rsidRPr="00FF5C78">
        <w:rPr>
          <w:rFonts w:ascii="Times New Roman" w:hAnsi="Times New Roman" w:cs="Times New Roman"/>
          <w:i/>
          <w:sz w:val="28"/>
          <w:szCs w:val="28"/>
        </w:rPr>
        <w:t>Теперь их от дома и двора оторвали, в Ге</w:t>
      </w:r>
      <w:r>
        <w:rPr>
          <w:rFonts w:ascii="Times New Roman" w:hAnsi="Times New Roman" w:cs="Times New Roman"/>
          <w:i/>
          <w:sz w:val="28"/>
          <w:szCs w:val="28"/>
        </w:rPr>
        <w:t xml:space="preserve">рманию отправили… </w:t>
      </w:r>
      <w:r w:rsidRPr="00FF5C78">
        <w:rPr>
          <w:rFonts w:ascii="Times New Roman" w:hAnsi="Times New Roman" w:cs="Times New Roman"/>
          <w:i/>
          <w:sz w:val="28"/>
          <w:szCs w:val="28"/>
        </w:rPr>
        <w:t>ничего из того не дали, что им принадлежало.</w:t>
      </w:r>
    </w:p>
    <w:p w14:paraId="411B3291" w14:textId="77777777" w:rsidR="00C47172" w:rsidRPr="00FF5C78"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Ничего, кроме тряпок</w:t>
      </w:r>
      <w:r w:rsidRPr="00FF5C78">
        <w:rPr>
          <w:rFonts w:ascii="Times New Roman" w:hAnsi="Times New Roman" w:cs="Times New Roman"/>
          <w:i/>
          <w:sz w:val="28"/>
          <w:szCs w:val="28"/>
        </w:rPr>
        <w:t xml:space="preserve"> на теле, большой багаж тревоги, измотанное тело и измотанное здоровье. - - -</w:t>
      </w:r>
    </w:p>
    <w:p w14:paraId="4B6FC09D" w14:textId="77777777" w:rsidR="00C47172" w:rsidRPr="00FF5C78" w:rsidRDefault="00C47172" w:rsidP="00C47172">
      <w:pPr>
        <w:spacing w:after="0" w:line="360" w:lineRule="auto"/>
        <w:ind w:firstLine="709"/>
        <w:jc w:val="both"/>
        <w:rPr>
          <w:rFonts w:ascii="Times New Roman" w:hAnsi="Times New Roman" w:cs="Times New Roman"/>
          <w:i/>
          <w:sz w:val="28"/>
          <w:szCs w:val="28"/>
        </w:rPr>
      </w:pPr>
      <w:r w:rsidRPr="00FF5C78">
        <w:rPr>
          <w:rFonts w:ascii="Times New Roman" w:hAnsi="Times New Roman" w:cs="Times New Roman"/>
          <w:i/>
          <w:sz w:val="28"/>
          <w:szCs w:val="28"/>
        </w:rPr>
        <w:t>И Германия ничего не может сделать для своих детей.</w:t>
      </w:r>
    </w:p>
    <w:p w14:paraId="193D1C02" w14:textId="77777777" w:rsidR="00C47172" w:rsidRPr="00FF5C78" w:rsidRDefault="00C47172" w:rsidP="00C47172">
      <w:pPr>
        <w:spacing w:after="0" w:line="360" w:lineRule="auto"/>
        <w:ind w:firstLine="709"/>
        <w:jc w:val="both"/>
        <w:rPr>
          <w:rFonts w:ascii="Times New Roman" w:hAnsi="Times New Roman" w:cs="Times New Roman"/>
          <w:i/>
          <w:sz w:val="28"/>
          <w:szCs w:val="28"/>
        </w:rPr>
      </w:pPr>
      <w:r w:rsidRPr="00FF5C78">
        <w:rPr>
          <w:rFonts w:ascii="Times New Roman" w:hAnsi="Times New Roman" w:cs="Times New Roman"/>
          <w:i/>
          <w:sz w:val="28"/>
          <w:szCs w:val="28"/>
        </w:rPr>
        <w:t>Возможно эти дети ничего лучшего не заслужили! Возможно я лгу, когда говорю, немцы в немецкой восточной Африке сражались как герои.</w:t>
      </w:r>
    </w:p>
    <w:p w14:paraId="58682B74" w14:textId="77777777" w:rsidR="00C47172" w:rsidRDefault="00C47172" w:rsidP="00C47172">
      <w:pPr>
        <w:spacing w:after="0" w:line="360" w:lineRule="auto"/>
        <w:ind w:firstLine="709"/>
        <w:jc w:val="both"/>
        <w:rPr>
          <w:rFonts w:ascii="Times New Roman" w:hAnsi="Times New Roman" w:cs="Times New Roman"/>
          <w:i/>
          <w:sz w:val="28"/>
          <w:szCs w:val="28"/>
        </w:rPr>
      </w:pPr>
      <w:r w:rsidRPr="00FF5C78">
        <w:rPr>
          <w:rFonts w:ascii="Times New Roman" w:hAnsi="Times New Roman" w:cs="Times New Roman"/>
          <w:i/>
          <w:sz w:val="28"/>
          <w:szCs w:val="28"/>
        </w:rPr>
        <w:t>Да, они годами голодали, страдали, нуждались. И голодающие, страдающие, нуждающиеся</w:t>
      </w:r>
      <w:r>
        <w:rPr>
          <w:rFonts w:ascii="Times New Roman" w:hAnsi="Times New Roman" w:cs="Times New Roman"/>
          <w:i/>
          <w:sz w:val="28"/>
          <w:szCs w:val="28"/>
        </w:rPr>
        <w:t xml:space="preserve">… </w:t>
      </w:r>
      <w:r w:rsidRPr="00FF5C78">
        <w:rPr>
          <w:rFonts w:ascii="Times New Roman" w:hAnsi="Times New Roman" w:cs="Times New Roman"/>
          <w:i/>
          <w:sz w:val="28"/>
          <w:szCs w:val="28"/>
        </w:rPr>
        <w:t>они сделали победное шеств</w:t>
      </w:r>
      <w:r>
        <w:rPr>
          <w:rFonts w:ascii="Times New Roman" w:hAnsi="Times New Roman" w:cs="Times New Roman"/>
          <w:i/>
          <w:sz w:val="28"/>
          <w:szCs w:val="28"/>
        </w:rPr>
        <w:t>ие, беспрецедентное в истории мира</w:t>
      </w:r>
      <w:r w:rsidRPr="00FF5C78">
        <w:rPr>
          <w:rFonts w:ascii="Times New Roman" w:hAnsi="Times New Roman" w:cs="Times New Roman"/>
          <w:i/>
          <w:sz w:val="28"/>
          <w:szCs w:val="28"/>
        </w:rPr>
        <w:t xml:space="preserve">, через чудовищные расстояния африканских государств. Их путь был покрыт телами павших героев и залит кровью героев. Против бесчисленных врагов, против чудовищного превосходства, они без защиты, без помощи из родного государства войну победоносно выстояли, серьезно </w:t>
      </w:r>
      <w:r>
        <w:rPr>
          <w:rFonts w:ascii="Times New Roman" w:hAnsi="Times New Roman" w:cs="Times New Roman"/>
          <w:i/>
          <w:sz w:val="28"/>
          <w:szCs w:val="28"/>
        </w:rPr>
        <w:t xml:space="preserve">сдали оружие </w:t>
      </w:r>
      <w:r w:rsidRPr="00FF5C78">
        <w:rPr>
          <w:rFonts w:ascii="Times New Roman" w:hAnsi="Times New Roman" w:cs="Times New Roman"/>
          <w:i/>
          <w:sz w:val="28"/>
          <w:szCs w:val="28"/>
        </w:rPr>
        <w:t xml:space="preserve">на основе условий перемирия. Они </w:t>
      </w:r>
      <w:r>
        <w:rPr>
          <w:rFonts w:ascii="Times New Roman" w:hAnsi="Times New Roman" w:cs="Times New Roman"/>
          <w:i/>
          <w:sz w:val="28"/>
          <w:szCs w:val="28"/>
        </w:rPr>
        <w:t>единственные неверно представляются в анналах этой войны</w:t>
      </w:r>
      <w:r w:rsidRPr="00FF5C78">
        <w:rPr>
          <w:rFonts w:ascii="Times New Roman" w:hAnsi="Times New Roman" w:cs="Times New Roman"/>
          <w:i/>
          <w:sz w:val="28"/>
          <w:szCs w:val="28"/>
        </w:rPr>
        <w:t xml:space="preserve">, </w:t>
      </w:r>
      <w:r>
        <w:rPr>
          <w:rFonts w:ascii="Times New Roman" w:hAnsi="Times New Roman" w:cs="Times New Roman"/>
          <w:i/>
          <w:sz w:val="28"/>
          <w:szCs w:val="28"/>
        </w:rPr>
        <w:t xml:space="preserve">кто позади </w:t>
      </w:r>
      <w:r w:rsidRPr="00FF5C78">
        <w:rPr>
          <w:rFonts w:ascii="Times New Roman" w:hAnsi="Times New Roman" w:cs="Times New Roman"/>
          <w:i/>
          <w:sz w:val="28"/>
          <w:szCs w:val="28"/>
        </w:rPr>
        <w:t>хо</w:t>
      </w:r>
      <w:r>
        <w:rPr>
          <w:rFonts w:ascii="Times New Roman" w:hAnsi="Times New Roman" w:cs="Times New Roman"/>
          <w:i/>
          <w:sz w:val="28"/>
          <w:szCs w:val="28"/>
        </w:rPr>
        <w:t>роших дел заняли хорошее место.</w:t>
      </w:r>
    </w:p>
    <w:p w14:paraId="2F57D9DB" w14:textId="7AED77CF" w:rsidR="00C47172" w:rsidRPr="00EB4D42" w:rsidRDefault="00D645A4"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Бедные Парии</w:t>
      </w:r>
      <w:r w:rsidR="00C47172" w:rsidRPr="00EB4D42">
        <w:rPr>
          <w:rFonts w:ascii="Times New Roman" w:hAnsi="Times New Roman" w:cs="Times New Roman"/>
          <w:i/>
          <w:sz w:val="28"/>
          <w:szCs w:val="28"/>
        </w:rPr>
        <w:t xml:space="preserve">! Проклятие </w:t>
      </w:r>
      <w:r>
        <w:rPr>
          <w:rFonts w:ascii="Times New Roman" w:hAnsi="Times New Roman" w:cs="Times New Roman"/>
          <w:i/>
          <w:sz w:val="28"/>
          <w:szCs w:val="28"/>
        </w:rPr>
        <w:t>зеного шара, которая вас не постигло</w:t>
      </w:r>
      <w:r w:rsidR="00C47172" w:rsidRPr="00EB4D42">
        <w:rPr>
          <w:rFonts w:ascii="Times New Roman" w:hAnsi="Times New Roman" w:cs="Times New Roman"/>
          <w:i/>
          <w:sz w:val="28"/>
          <w:szCs w:val="28"/>
        </w:rPr>
        <w:t>, проклятие суд</w:t>
      </w:r>
      <w:r>
        <w:rPr>
          <w:rFonts w:ascii="Times New Roman" w:hAnsi="Times New Roman" w:cs="Times New Roman"/>
          <w:i/>
          <w:sz w:val="28"/>
          <w:szCs w:val="28"/>
        </w:rPr>
        <w:t>ьбы, которая вас в жизни держало</w:t>
      </w:r>
      <w:r w:rsidR="00C47172" w:rsidRPr="00EB4D42">
        <w:rPr>
          <w:rFonts w:ascii="Times New Roman" w:hAnsi="Times New Roman" w:cs="Times New Roman"/>
          <w:i/>
          <w:sz w:val="28"/>
          <w:szCs w:val="28"/>
        </w:rPr>
        <w:t>.</w:t>
      </w:r>
    </w:p>
    <w:p w14:paraId="1E43B73D" w14:textId="77777777" w:rsidR="003B0B52" w:rsidRDefault="00C47172" w:rsidP="00C47172">
      <w:pPr>
        <w:spacing w:after="0" w:line="360" w:lineRule="auto"/>
        <w:ind w:firstLine="709"/>
        <w:jc w:val="both"/>
        <w:rPr>
          <w:rFonts w:ascii="Times New Roman" w:hAnsi="Times New Roman" w:cs="Times New Roman"/>
          <w:sz w:val="28"/>
          <w:szCs w:val="28"/>
        </w:rPr>
      </w:pPr>
      <w:r w:rsidRPr="00EB4D42">
        <w:rPr>
          <w:rFonts w:ascii="Times New Roman" w:hAnsi="Times New Roman" w:cs="Times New Roman"/>
          <w:i/>
          <w:sz w:val="28"/>
          <w:szCs w:val="28"/>
        </w:rPr>
        <w:t xml:space="preserve">Теперь Вы имеете </w:t>
      </w:r>
      <w:r>
        <w:rPr>
          <w:rFonts w:ascii="Times New Roman" w:hAnsi="Times New Roman" w:cs="Times New Roman"/>
          <w:i/>
          <w:sz w:val="28"/>
          <w:szCs w:val="28"/>
        </w:rPr>
        <w:t xml:space="preserve">право носить вашу ношу </w:t>
      </w:r>
      <w:r w:rsidRPr="00EB4D42">
        <w:rPr>
          <w:rFonts w:ascii="Times New Roman" w:hAnsi="Times New Roman" w:cs="Times New Roman"/>
          <w:i/>
          <w:sz w:val="28"/>
          <w:szCs w:val="28"/>
        </w:rPr>
        <w:t xml:space="preserve">в благодарность </w:t>
      </w:r>
      <w:r>
        <w:rPr>
          <w:rFonts w:ascii="Times New Roman" w:hAnsi="Times New Roman" w:cs="Times New Roman"/>
          <w:i/>
          <w:sz w:val="28"/>
          <w:szCs w:val="28"/>
        </w:rPr>
        <w:t xml:space="preserve">от </w:t>
      </w:r>
      <w:r w:rsidRPr="00EB4D42">
        <w:rPr>
          <w:rFonts w:ascii="Times New Roman" w:hAnsi="Times New Roman" w:cs="Times New Roman"/>
          <w:i/>
          <w:sz w:val="28"/>
          <w:szCs w:val="28"/>
        </w:rPr>
        <w:t>отечества. Снаружи Вас гнали «основатели мирового мира» (</w:t>
      </w:r>
      <w:r w:rsidRPr="00EB4D42">
        <w:rPr>
          <w:rFonts w:ascii="Times New Roman" w:hAnsi="Times New Roman" w:cs="Times New Roman"/>
          <w:i/>
          <w:sz w:val="28"/>
          <w:szCs w:val="28"/>
          <w:lang w:val="en-US"/>
        </w:rPr>
        <w:t>Weltfriedenstifter</w:t>
      </w:r>
      <w:r w:rsidRPr="00EB4D42">
        <w:rPr>
          <w:rFonts w:ascii="Times New Roman" w:hAnsi="Times New Roman" w:cs="Times New Roman"/>
          <w:i/>
          <w:sz w:val="28"/>
          <w:szCs w:val="28"/>
        </w:rPr>
        <w:t>) Версаля из дома и со двора (в грязных одеждах на теле вы были отправлены в Германию) и Германия Вас не хочет, не хочет о Вас знат</w:t>
      </w:r>
      <w:r>
        <w:rPr>
          <w:rFonts w:ascii="Times New Roman" w:hAnsi="Times New Roman" w:cs="Times New Roman"/>
          <w:i/>
          <w:sz w:val="28"/>
          <w:szCs w:val="28"/>
        </w:rPr>
        <w:t>ь, не хочет ничего Вам давать»</w:t>
      </w:r>
      <w:r>
        <w:rPr>
          <w:rStyle w:val="a5"/>
          <w:rFonts w:ascii="Times New Roman" w:hAnsi="Times New Roman" w:cs="Times New Roman"/>
          <w:i/>
          <w:sz w:val="28"/>
          <w:szCs w:val="28"/>
        </w:rPr>
        <w:footnoteReference w:id="282"/>
      </w:r>
      <w:r>
        <w:rPr>
          <w:rFonts w:ascii="Times New Roman" w:hAnsi="Times New Roman" w:cs="Times New Roman"/>
          <w:i/>
          <w:sz w:val="28"/>
          <w:szCs w:val="28"/>
        </w:rPr>
        <w:t xml:space="preserve">. </w:t>
      </w:r>
      <w:r>
        <w:rPr>
          <w:rFonts w:ascii="Times New Roman" w:hAnsi="Times New Roman" w:cs="Times New Roman"/>
          <w:sz w:val="28"/>
          <w:szCs w:val="28"/>
        </w:rPr>
        <w:t xml:space="preserve">Этот фрагмент является ярким примером фёлькишского дискурса об угнетении немецких меньшинств в новых государствах. Трансляция тех условий, в которых оказались их соотечественники, на страницах периодической печати не могло не вызывать чувство общей солидарности. </w:t>
      </w:r>
    </w:p>
    <w:p w14:paraId="584D82CB" w14:textId="0A59F4EA" w:rsidR="00C47172" w:rsidRDefault="00C47172" w:rsidP="00C47172">
      <w:pPr>
        <w:spacing w:after="0" w:line="360" w:lineRule="auto"/>
        <w:ind w:firstLine="709"/>
        <w:jc w:val="both"/>
        <w:rPr>
          <w:rFonts w:ascii="Times New Roman" w:hAnsi="Times New Roman" w:cs="Times New Roman"/>
          <w:sz w:val="28"/>
          <w:szCs w:val="28"/>
        </w:rPr>
      </w:pPr>
      <w:bookmarkStart w:id="8" w:name="_GoBack"/>
      <w:r>
        <w:rPr>
          <w:rFonts w:ascii="Times New Roman" w:hAnsi="Times New Roman" w:cs="Times New Roman"/>
          <w:sz w:val="28"/>
          <w:szCs w:val="28"/>
        </w:rPr>
        <w:t xml:space="preserve">После </w:t>
      </w:r>
      <w:bookmarkEnd w:id="8"/>
      <w:r>
        <w:rPr>
          <w:rFonts w:ascii="Times New Roman" w:hAnsi="Times New Roman" w:cs="Times New Roman"/>
          <w:sz w:val="28"/>
          <w:szCs w:val="28"/>
        </w:rPr>
        <w:t xml:space="preserve">такого яркого повествования С. Гегерер призывал помочь. Он отмечал несправедливость, что изгнанники из Эльзаса и Лотарингии, верхней Силезии получают поддержку, еду и кров по закону </w:t>
      </w:r>
      <w:r w:rsidRPr="00685BE0">
        <w:rPr>
          <w:rFonts w:ascii="Times New Roman" w:hAnsi="Times New Roman" w:cs="Times New Roman"/>
          <w:sz w:val="28"/>
          <w:szCs w:val="28"/>
        </w:rPr>
        <w:t xml:space="preserve">о предоставлении жилья </w:t>
      </w:r>
      <w:r w:rsidRPr="00685BE0">
        <w:rPr>
          <w:rFonts w:ascii="Times New Roman" w:hAnsi="Times New Roman" w:cs="Times New Roman"/>
          <w:sz w:val="28"/>
          <w:szCs w:val="28"/>
        </w:rPr>
        <w:lastRenderedPageBreak/>
        <w:t>(</w:t>
      </w:r>
      <w:r w:rsidRPr="00261807">
        <w:rPr>
          <w:rFonts w:ascii="Times New Roman" w:hAnsi="Times New Roman" w:cs="Times New Roman"/>
          <w:i/>
          <w:sz w:val="28"/>
          <w:szCs w:val="28"/>
        </w:rPr>
        <w:t>Heimstätten</w:t>
      </w:r>
      <w:r w:rsidRPr="00685BE0">
        <w:rPr>
          <w:rFonts w:ascii="Times New Roman" w:hAnsi="Times New Roman" w:cs="Times New Roman"/>
          <w:sz w:val="28"/>
          <w:szCs w:val="28"/>
        </w:rPr>
        <w:t>).</w:t>
      </w:r>
      <w:r>
        <w:rPr>
          <w:rFonts w:ascii="Times New Roman" w:hAnsi="Times New Roman" w:cs="Times New Roman"/>
          <w:sz w:val="28"/>
          <w:szCs w:val="28"/>
        </w:rPr>
        <w:t xml:space="preserve"> Добровольческие корпуса настроенные враждебно к правительству, защищающие немцев в Прибалтике, также содержаться государством. А в тоже время «</w:t>
      </w:r>
      <w:r w:rsidRPr="006448DC">
        <w:rPr>
          <w:rFonts w:ascii="Times New Roman" w:hAnsi="Times New Roman" w:cs="Times New Roman"/>
          <w:i/>
          <w:sz w:val="28"/>
          <w:szCs w:val="28"/>
        </w:rPr>
        <w:t>немецкие герои восточноафриканской защиты и обороны</w:t>
      </w:r>
      <w:r>
        <w:rPr>
          <w:rFonts w:ascii="Times New Roman" w:hAnsi="Times New Roman" w:cs="Times New Roman"/>
          <w:sz w:val="28"/>
          <w:szCs w:val="28"/>
        </w:rPr>
        <w:t>» (</w:t>
      </w:r>
      <w:r w:rsidRPr="00261807">
        <w:rPr>
          <w:rFonts w:ascii="Times New Roman" w:hAnsi="Times New Roman" w:cs="Times New Roman"/>
          <w:i/>
          <w:sz w:val="28"/>
          <w:szCs w:val="28"/>
          <w:lang w:val="en-US"/>
        </w:rPr>
        <w:t>Helden</w:t>
      </w:r>
      <w:r w:rsidRPr="00261807">
        <w:rPr>
          <w:rFonts w:ascii="Times New Roman" w:hAnsi="Times New Roman" w:cs="Times New Roman"/>
          <w:i/>
          <w:sz w:val="28"/>
          <w:szCs w:val="28"/>
        </w:rPr>
        <w:t xml:space="preserve"> </w:t>
      </w:r>
      <w:r w:rsidRPr="00261807">
        <w:rPr>
          <w:rFonts w:ascii="Times New Roman" w:hAnsi="Times New Roman" w:cs="Times New Roman"/>
          <w:i/>
          <w:sz w:val="28"/>
          <w:szCs w:val="28"/>
          <w:lang w:val="en-US"/>
        </w:rPr>
        <w:t>der</w:t>
      </w:r>
      <w:r w:rsidRPr="00261807">
        <w:rPr>
          <w:rFonts w:ascii="Times New Roman" w:hAnsi="Times New Roman" w:cs="Times New Roman"/>
          <w:i/>
          <w:sz w:val="28"/>
          <w:szCs w:val="28"/>
        </w:rPr>
        <w:t xml:space="preserve"> </w:t>
      </w:r>
      <w:r w:rsidRPr="00261807">
        <w:rPr>
          <w:rFonts w:ascii="Times New Roman" w:hAnsi="Times New Roman" w:cs="Times New Roman"/>
          <w:i/>
          <w:sz w:val="28"/>
          <w:szCs w:val="28"/>
          <w:lang w:val="en-US"/>
        </w:rPr>
        <w:t>deutschostafrikanischen</w:t>
      </w:r>
      <w:r w:rsidRPr="00261807">
        <w:rPr>
          <w:rFonts w:ascii="Times New Roman" w:hAnsi="Times New Roman" w:cs="Times New Roman"/>
          <w:i/>
          <w:sz w:val="28"/>
          <w:szCs w:val="28"/>
        </w:rPr>
        <w:t xml:space="preserve"> </w:t>
      </w:r>
      <w:r w:rsidRPr="00261807">
        <w:rPr>
          <w:rFonts w:ascii="Times New Roman" w:hAnsi="Times New Roman" w:cs="Times New Roman"/>
          <w:i/>
          <w:sz w:val="28"/>
          <w:szCs w:val="28"/>
          <w:lang w:val="en-US"/>
        </w:rPr>
        <w:t>Landesverteidigung</w:t>
      </w:r>
      <w:r>
        <w:rPr>
          <w:rFonts w:ascii="Times New Roman" w:hAnsi="Times New Roman" w:cs="Times New Roman"/>
          <w:sz w:val="28"/>
          <w:szCs w:val="28"/>
        </w:rPr>
        <w:t>) не имеют никакой поддержки</w:t>
      </w:r>
      <w:r>
        <w:rPr>
          <w:rStyle w:val="a5"/>
          <w:rFonts w:ascii="Times New Roman" w:hAnsi="Times New Roman" w:cs="Times New Roman"/>
          <w:sz w:val="28"/>
          <w:szCs w:val="28"/>
        </w:rPr>
        <w:footnoteReference w:id="283"/>
      </w:r>
      <w:r>
        <w:rPr>
          <w:rFonts w:ascii="Times New Roman" w:hAnsi="Times New Roman" w:cs="Times New Roman"/>
          <w:sz w:val="28"/>
          <w:szCs w:val="28"/>
        </w:rPr>
        <w:t>. Становится понятно, что у них были отобраны все их владения, без какой-либо компенсации. В этой связи автор считал, что колониальные немцы точно также, как и другие имеют «</w:t>
      </w:r>
      <w:r w:rsidRPr="00961CE3">
        <w:rPr>
          <w:rFonts w:ascii="Times New Roman" w:hAnsi="Times New Roman" w:cs="Times New Roman"/>
          <w:i/>
          <w:sz w:val="28"/>
          <w:szCs w:val="28"/>
        </w:rPr>
        <w:t>право на хлеб и родину!</w:t>
      </w:r>
      <w:r>
        <w:rPr>
          <w:rFonts w:ascii="Times New Roman" w:hAnsi="Times New Roman" w:cs="Times New Roman"/>
          <w:sz w:val="28"/>
          <w:szCs w:val="28"/>
        </w:rPr>
        <w:t>»</w:t>
      </w:r>
      <w:r>
        <w:rPr>
          <w:rStyle w:val="a5"/>
          <w:rFonts w:ascii="Times New Roman" w:hAnsi="Times New Roman" w:cs="Times New Roman"/>
          <w:sz w:val="28"/>
          <w:szCs w:val="28"/>
        </w:rPr>
        <w:footnoteReference w:id="284"/>
      </w:r>
      <w:r>
        <w:rPr>
          <w:rFonts w:ascii="Times New Roman" w:hAnsi="Times New Roman" w:cs="Times New Roman"/>
          <w:sz w:val="28"/>
          <w:szCs w:val="28"/>
        </w:rPr>
        <w:t>. Он требовал, чтобы Германия помогла колониальным немцам компенсациями, а кроме того просил оказать помощь в организации немецких поселений в восточной Африке, чтобы фермеры и крестьяне могли работать, существовать и оказывать экономическую помощь Германии,</w:t>
      </w:r>
      <w:r w:rsidRPr="00E73868">
        <w:rPr>
          <w:rFonts w:ascii="Times New Roman" w:hAnsi="Times New Roman" w:cs="Times New Roman"/>
          <w:sz w:val="28"/>
          <w:szCs w:val="28"/>
        </w:rPr>
        <w:t xml:space="preserve"> так </w:t>
      </w:r>
      <w:r>
        <w:rPr>
          <w:rFonts w:ascii="Times New Roman" w:hAnsi="Times New Roman" w:cs="Times New Roman"/>
          <w:sz w:val="28"/>
          <w:szCs w:val="28"/>
        </w:rPr>
        <w:t xml:space="preserve">как </w:t>
      </w:r>
      <w:r w:rsidR="00F60A93">
        <w:rPr>
          <w:rFonts w:ascii="Times New Roman" w:hAnsi="Times New Roman" w:cs="Times New Roman"/>
          <w:sz w:val="28"/>
          <w:szCs w:val="28"/>
        </w:rPr>
        <w:t>они не желали</w:t>
      </w:r>
      <w:r>
        <w:rPr>
          <w:rFonts w:ascii="Times New Roman" w:hAnsi="Times New Roman" w:cs="Times New Roman"/>
          <w:sz w:val="28"/>
          <w:szCs w:val="28"/>
        </w:rPr>
        <w:t xml:space="preserve"> работать </w:t>
      </w:r>
      <w:r w:rsidR="00F60A93">
        <w:rPr>
          <w:rFonts w:ascii="Times New Roman" w:hAnsi="Times New Roman" w:cs="Times New Roman"/>
          <w:sz w:val="28"/>
          <w:szCs w:val="28"/>
        </w:rPr>
        <w:t>на чужую экономику. Заключил</w:t>
      </w:r>
      <w:r>
        <w:rPr>
          <w:rFonts w:ascii="Times New Roman" w:hAnsi="Times New Roman" w:cs="Times New Roman"/>
          <w:sz w:val="28"/>
          <w:szCs w:val="28"/>
        </w:rPr>
        <w:t xml:space="preserve"> свой зов о помощи С. Гегерер фразой: «</w:t>
      </w:r>
      <w:r w:rsidRPr="004616D7">
        <w:rPr>
          <w:rFonts w:ascii="Times New Roman" w:hAnsi="Times New Roman" w:cs="Times New Roman"/>
          <w:i/>
          <w:sz w:val="28"/>
          <w:szCs w:val="28"/>
        </w:rPr>
        <w:t xml:space="preserve">Я призываю, и больше </w:t>
      </w:r>
      <w:r>
        <w:rPr>
          <w:rFonts w:ascii="Times New Roman" w:hAnsi="Times New Roman" w:cs="Times New Roman"/>
          <w:i/>
          <w:sz w:val="28"/>
          <w:szCs w:val="28"/>
        </w:rPr>
        <w:t>двух тысяч</w:t>
      </w:r>
      <w:r w:rsidRPr="004616D7">
        <w:rPr>
          <w:rFonts w:ascii="Times New Roman" w:hAnsi="Times New Roman" w:cs="Times New Roman"/>
          <w:i/>
          <w:sz w:val="28"/>
          <w:szCs w:val="28"/>
        </w:rPr>
        <w:t xml:space="preserve"> восточноафриканцев призывают со мной.</w:t>
      </w:r>
      <w:r w:rsidRPr="004616D7">
        <w:rPr>
          <w:i/>
        </w:rPr>
        <w:t xml:space="preserve"> </w:t>
      </w:r>
      <w:r w:rsidRPr="004616D7">
        <w:rPr>
          <w:rFonts w:ascii="Times New Roman" w:hAnsi="Times New Roman" w:cs="Times New Roman"/>
          <w:i/>
          <w:sz w:val="28"/>
          <w:szCs w:val="28"/>
        </w:rPr>
        <w:t>Призыв должен оставаться неуслышанным?</w:t>
      </w:r>
      <w:r>
        <w:rPr>
          <w:rFonts w:ascii="Times New Roman" w:hAnsi="Times New Roman" w:cs="Times New Roman"/>
          <w:sz w:val="28"/>
          <w:szCs w:val="28"/>
        </w:rPr>
        <w:t>»</w:t>
      </w:r>
      <w:r>
        <w:rPr>
          <w:rStyle w:val="a5"/>
          <w:rFonts w:ascii="Times New Roman" w:hAnsi="Times New Roman" w:cs="Times New Roman"/>
          <w:sz w:val="28"/>
          <w:szCs w:val="28"/>
        </w:rPr>
        <w:footnoteReference w:id="285"/>
      </w:r>
      <w:r>
        <w:rPr>
          <w:rFonts w:ascii="Times New Roman" w:hAnsi="Times New Roman" w:cs="Times New Roman"/>
          <w:sz w:val="28"/>
          <w:szCs w:val="28"/>
        </w:rPr>
        <w:t xml:space="preserve">. </w:t>
      </w:r>
    </w:p>
    <w:p w14:paraId="309F9697" w14:textId="76070C42"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данном те</w:t>
      </w:r>
      <w:r w:rsidR="003B0B52">
        <w:rPr>
          <w:rFonts w:ascii="Times New Roman" w:hAnsi="Times New Roman" w:cs="Times New Roman"/>
          <w:sz w:val="28"/>
          <w:szCs w:val="28"/>
        </w:rPr>
        <w:t>ксте можно наблюдать масштаб</w:t>
      </w:r>
      <w:r>
        <w:rPr>
          <w:rFonts w:ascii="Times New Roman" w:hAnsi="Times New Roman" w:cs="Times New Roman"/>
          <w:sz w:val="28"/>
          <w:szCs w:val="28"/>
        </w:rPr>
        <w:t xml:space="preserve"> немецкой национальной трагедии. В результате ликвидации немецких колоний и отторжения некоторых территорий от рейха образовалось большое количество немецких меньшинств от Африки до Прибалтики. Находясь теперь на чужих территориях и подвергаясь разного рода ограничениям, они были вынуждены просить помощи у Германии. При этом как можно заметить, даже не имея возможности перебраться в Германию, они просили принять участие немецкого государства в организации специально отведенных мест на территориях новых государств, где немцы могли бы компактно проживать эксклюзивным обществом, так как они были не заинтересованы работать для другого государства. Грамотное освещение этого вопроса и правильно подобранная риторика в фёлькишской прессе не могла не привлечь внимании соотечественников к проблемам «Аусландсдойчтум». Одновременно это </w:t>
      </w:r>
      <w:r>
        <w:rPr>
          <w:rFonts w:ascii="Times New Roman" w:hAnsi="Times New Roman" w:cs="Times New Roman"/>
          <w:sz w:val="28"/>
          <w:szCs w:val="28"/>
        </w:rPr>
        <w:lastRenderedPageBreak/>
        <w:t>давало моральную поддержку самим немцам за границей и побуждало вести борьбу за свою национальную идентичность.</w:t>
      </w:r>
    </w:p>
    <w:p w14:paraId="5E47C023" w14:textId="77777777" w:rsidR="009E733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поводу необходимо выделить еще два важных примера. В статье С. </w:t>
      </w:r>
      <w:r>
        <w:rPr>
          <w:rFonts w:ascii="Times New Roman" w:hAnsi="Times New Roman" w:cs="Times New Roman"/>
          <w:sz w:val="28"/>
          <w:szCs w:val="28"/>
          <w:lang w:val="en-US"/>
        </w:rPr>
        <w:t> </w:t>
      </w:r>
      <w:r>
        <w:rPr>
          <w:rFonts w:ascii="Times New Roman" w:hAnsi="Times New Roman" w:cs="Times New Roman"/>
          <w:sz w:val="28"/>
          <w:szCs w:val="28"/>
        </w:rPr>
        <w:t>Гегерера упоминались немецкие «</w:t>
      </w:r>
      <w:r w:rsidRPr="00D12162">
        <w:rPr>
          <w:rFonts w:ascii="Times New Roman" w:hAnsi="Times New Roman" w:cs="Times New Roman"/>
          <w:i/>
          <w:sz w:val="28"/>
          <w:szCs w:val="28"/>
        </w:rPr>
        <w:t>изгнанники из Эльзаса и Лотарингии</w:t>
      </w:r>
      <w:r>
        <w:rPr>
          <w:rFonts w:ascii="Times New Roman" w:hAnsi="Times New Roman" w:cs="Times New Roman"/>
          <w:sz w:val="28"/>
          <w:szCs w:val="28"/>
        </w:rPr>
        <w:t xml:space="preserve">». Действительно после окончания первой мировой войны пронемецкие жители этих территорий, особенно политические деятели подверглись депортации из Франции. Однако мирится с этим хотели не все. 11 декабря 1920 г. в «Райхсварт» появилась статья Э. Ревентлова с интересным названием </w:t>
      </w:r>
      <w:r w:rsidRPr="00942C45">
        <w:rPr>
          <w:rFonts w:ascii="Times New Roman" w:hAnsi="Times New Roman" w:cs="Times New Roman"/>
          <w:sz w:val="28"/>
          <w:szCs w:val="28"/>
        </w:rPr>
        <w:t>«</w:t>
      </w:r>
      <w:r w:rsidRPr="00942C45">
        <w:rPr>
          <w:rFonts w:ascii="Times New Roman" w:hAnsi="Times New Roman" w:cs="Times New Roman"/>
          <w:i/>
          <w:sz w:val="28"/>
          <w:szCs w:val="28"/>
        </w:rPr>
        <w:t>самоопределение для Эльзас-Лотарингии</w:t>
      </w:r>
      <w:r w:rsidRPr="00942C45">
        <w:rPr>
          <w:rFonts w:ascii="Times New Roman" w:hAnsi="Times New Roman" w:cs="Times New Roman"/>
          <w:sz w:val="28"/>
          <w:szCs w:val="28"/>
        </w:rPr>
        <w:t>» (</w:t>
      </w:r>
      <w:r w:rsidRPr="00261807">
        <w:rPr>
          <w:rFonts w:ascii="Times New Roman" w:hAnsi="Times New Roman" w:cs="Times New Roman"/>
          <w:i/>
          <w:sz w:val="28"/>
          <w:szCs w:val="28"/>
          <w:lang w:val="en-US"/>
        </w:rPr>
        <w:t>Selbstbestimmung</w:t>
      </w:r>
      <w:r w:rsidRPr="00261807">
        <w:rPr>
          <w:rFonts w:ascii="Times New Roman" w:hAnsi="Times New Roman" w:cs="Times New Roman"/>
          <w:i/>
          <w:sz w:val="28"/>
          <w:szCs w:val="28"/>
        </w:rPr>
        <w:t xml:space="preserve"> </w:t>
      </w:r>
      <w:r w:rsidRPr="00261807">
        <w:rPr>
          <w:rFonts w:ascii="Times New Roman" w:hAnsi="Times New Roman" w:cs="Times New Roman"/>
          <w:i/>
          <w:sz w:val="28"/>
          <w:szCs w:val="28"/>
          <w:lang w:val="de-DE"/>
        </w:rPr>
        <w:t>f</w:t>
      </w:r>
      <w:r w:rsidRPr="00261807">
        <w:rPr>
          <w:rFonts w:ascii="Times New Roman" w:hAnsi="Times New Roman" w:cs="Times New Roman"/>
          <w:i/>
          <w:sz w:val="28"/>
          <w:szCs w:val="28"/>
        </w:rPr>
        <w:t>ü</w:t>
      </w:r>
      <w:r w:rsidRPr="00261807">
        <w:rPr>
          <w:rFonts w:ascii="Times New Roman" w:hAnsi="Times New Roman" w:cs="Times New Roman"/>
          <w:i/>
          <w:sz w:val="28"/>
          <w:szCs w:val="28"/>
          <w:lang w:val="de-DE"/>
        </w:rPr>
        <w:t>r</w:t>
      </w:r>
      <w:r w:rsidRPr="00261807">
        <w:rPr>
          <w:rFonts w:ascii="Times New Roman" w:hAnsi="Times New Roman" w:cs="Times New Roman"/>
          <w:i/>
          <w:sz w:val="28"/>
          <w:szCs w:val="28"/>
        </w:rPr>
        <w:t xml:space="preserve"> </w:t>
      </w:r>
      <w:r w:rsidRPr="00261807">
        <w:rPr>
          <w:rFonts w:ascii="Times New Roman" w:hAnsi="Times New Roman" w:cs="Times New Roman"/>
          <w:i/>
          <w:sz w:val="28"/>
          <w:szCs w:val="28"/>
          <w:lang w:val="de-DE"/>
        </w:rPr>
        <w:t>El</w:t>
      </w:r>
      <w:r w:rsidRPr="00261807">
        <w:rPr>
          <w:rFonts w:ascii="Times New Roman" w:hAnsi="Times New Roman" w:cs="Times New Roman"/>
          <w:i/>
          <w:sz w:val="28"/>
          <w:szCs w:val="28"/>
        </w:rPr>
        <w:t>saß-</w:t>
      </w:r>
      <w:r w:rsidRPr="00261807">
        <w:rPr>
          <w:rFonts w:ascii="Times New Roman" w:hAnsi="Times New Roman" w:cs="Times New Roman"/>
          <w:i/>
          <w:sz w:val="28"/>
          <w:szCs w:val="28"/>
          <w:lang w:val="en-US"/>
        </w:rPr>
        <w:t>Lothringen</w:t>
      </w:r>
      <w:r>
        <w:rPr>
          <w:rFonts w:ascii="Times New Roman" w:hAnsi="Times New Roman" w:cs="Times New Roman"/>
          <w:sz w:val="28"/>
          <w:szCs w:val="28"/>
        </w:rPr>
        <w:t>)</w:t>
      </w:r>
      <w:r>
        <w:rPr>
          <w:rStyle w:val="a5"/>
          <w:rFonts w:ascii="Times New Roman" w:hAnsi="Times New Roman" w:cs="Times New Roman"/>
          <w:sz w:val="28"/>
          <w:szCs w:val="28"/>
        </w:rPr>
        <w:footnoteReference w:id="286"/>
      </w:r>
      <w:r>
        <w:rPr>
          <w:rFonts w:ascii="Times New Roman" w:hAnsi="Times New Roman" w:cs="Times New Roman"/>
          <w:sz w:val="28"/>
          <w:szCs w:val="28"/>
        </w:rPr>
        <w:t xml:space="preserve">. В этой статье </w:t>
      </w:r>
      <w:r w:rsidRPr="006064DB">
        <w:rPr>
          <w:rFonts w:ascii="Times New Roman" w:hAnsi="Times New Roman" w:cs="Times New Roman"/>
          <w:sz w:val="28"/>
          <w:szCs w:val="28"/>
        </w:rPr>
        <w:t xml:space="preserve">Э. Ревентлов </w:t>
      </w:r>
      <w:r>
        <w:rPr>
          <w:rFonts w:ascii="Times New Roman" w:hAnsi="Times New Roman" w:cs="Times New Roman"/>
          <w:sz w:val="28"/>
          <w:szCs w:val="28"/>
        </w:rPr>
        <w:t xml:space="preserve">сообщал своему читателю, что </w:t>
      </w:r>
      <w:r w:rsidRPr="006064DB">
        <w:rPr>
          <w:rFonts w:ascii="Times New Roman" w:hAnsi="Times New Roman" w:cs="Times New Roman"/>
          <w:sz w:val="28"/>
          <w:szCs w:val="28"/>
        </w:rPr>
        <w:t xml:space="preserve">некий Граф Рапп, который во Франции </w:t>
      </w:r>
      <w:r>
        <w:rPr>
          <w:rFonts w:ascii="Times New Roman" w:hAnsi="Times New Roman" w:cs="Times New Roman"/>
          <w:sz w:val="28"/>
          <w:szCs w:val="28"/>
        </w:rPr>
        <w:t>был</w:t>
      </w:r>
      <w:r w:rsidRPr="006064DB">
        <w:rPr>
          <w:rFonts w:ascii="Times New Roman" w:hAnsi="Times New Roman" w:cs="Times New Roman"/>
          <w:sz w:val="28"/>
          <w:szCs w:val="28"/>
        </w:rPr>
        <w:t xml:space="preserve"> осужден на пожизненную депортацию и </w:t>
      </w:r>
      <w:r>
        <w:rPr>
          <w:rFonts w:ascii="Times New Roman" w:hAnsi="Times New Roman" w:cs="Times New Roman"/>
          <w:sz w:val="28"/>
          <w:szCs w:val="28"/>
        </w:rPr>
        <w:t>перебрался в Германию</w:t>
      </w:r>
      <w:r w:rsidRPr="006064DB">
        <w:rPr>
          <w:rFonts w:ascii="Times New Roman" w:hAnsi="Times New Roman" w:cs="Times New Roman"/>
          <w:sz w:val="28"/>
          <w:szCs w:val="28"/>
        </w:rPr>
        <w:t xml:space="preserve">, выступил с инициативой дать право на самоопределение Эльзас-Лотарингии. </w:t>
      </w:r>
      <w:r>
        <w:rPr>
          <w:rFonts w:ascii="Times New Roman" w:hAnsi="Times New Roman" w:cs="Times New Roman"/>
          <w:sz w:val="28"/>
          <w:szCs w:val="28"/>
        </w:rPr>
        <w:t>Э. Ревентлов поддержал эту идею и в своей статье он попытался германизировать эту территорию, сконструировать немецкий образ Эльзаса и Лотарингии, представить, что эти земли всегда были связана с Германией. Кроме того, Э. Ревентлов отметил, что французы пытаются в своей историографии исказить это немецкое прошлое, поэтом</w:t>
      </w:r>
      <w:r w:rsidR="009E7332">
        <w:rPr>
          <w:rFonts w:ascii="Times New Roman" w:hAnsi="Times New Roman" w:cs="Times New Roman"/>
          <w:sz w:val="28"/>
          <w:szCs w:val="28"/>
        </w:rPr>
        <w:t>у он решил провести свой анализ.</w:t>
      </w:r>
    </w:p>
    <w:p w14:paraId="6189CBC2" w14:textId="7F403454" w:rsidR="00D12162" w:rsidRDefault="009E733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Сразу же он отметил,</w:t>
      </w:r>
      <w:r w:rsidR="00C47172">
        <w:rPr>
          <w:rFonts w:ascii="Times New Roman" w:hAnsi="Times New Roman" w:cs="Times New Roman"/>
          <w:sz w:val="28"/>
          <w:szCs w:val="28"/>
        </w:rPr>
        <w:t xml:space="preserve"> что все реки на этих землях протекают на север, значит по географическим свойствам они соответствовали фёлькише и характеризовали германский характер</w:t>
      </w:r>
      <w:r>
        <w:rPr>
          <w:rFonts w:ascii="Times New Roman" w:hAnsi="Times New Roman" w:cs="Times New Roman"/>
          <w:sz w:val="28"/>
          <w:szCs w:val="28"/>
        </w:rPr>
        <w:t xml:space="preserve"> данной местности</w:t>
      </w:r>
      <w:r w:rsidR="00C47172">
        <w:rPr>
          <w:rFonts w:ascii="Times New Roman" w:hAnsi="Times New Roman" w:cs="Times New Roman"/>
          <w:sz w:val="28"/>
          <w:szCs w:val="28"/>
        </w:rPr>
        <w:t>. Стоит отметить, что э</w:t>
      </w:r>
      <w:r w:rsidR="00C47172" w:rsidRPr="0061289A">
        <w:rPr>
          <w:rFonts w:ascii="Times New Roman" w:hAnsi="Times New Roman" w:cs="Times New Roman"/>
          <w:sz w:val="28"/>
          <w:szCs w:val="28"/>
        </w:rPr>
        <w:t>та ид</w:t>
      </w:r>
      <w:r w:rsidR="00C47172">
        <w:rPr>
          <w:rFonts w:ascii="Times New Roman" w:hAnsi="Times New Roman" w:cs="Times New Roman"/>
          <w:sz w:val="28"/>
          <w:szCs w:val="28"/>
        </w:rPr>
        <w:t xml:space="preserve">ея была широко распространена у фёлькишского движения, </w:t>
      </w:r>
      <w:r w:rsidR="00C47172" w:rsidRPr="0061289A">
        <w:rPr>
          <w:rFonts w:ascii="Times New Roman" w:hAnsi="Times New Roman" w:cs="Times New Roman"/>
          <w:sz w:val="28"/>
          <w:szCs w:val="28"/>
        </w:rPr>
        <w:t>по которой течении рек на</w:t>
      </w:r>
      <w:r w:rsidR="00C47172">
        <w:rPr>
          <w:rFonts w:ascii="Times New Roman" w:hAnsi="Times New Roman" w:cs="Times New Roman"/>
          <w:sz w:val="28"/>
          <w:szCs w:val="28"/>
        </w:rPr>
        <w:t xml:space="preserve"> север подтверждал</w:t>
      </w:r>
      <w:r w:rsidR="00E77146">
        <w:rPr>
          <w:rFonts w:ascii="Times New Roman" w:hAnsi="Times New Roman" w:cs="Times New Roman"/>
          <w:sz w:val="28"/>
          <w:szCs w:val="28"/>
        </w:rPr>
        <w:t>а нордические свойства почвы</w:t>
      </w:r>
      <w:r w:rsidR="00C47172">
        <w:rPr>
          <w:rStyle w:val="a5"/>
          <w:rFonts w:ascii="Times New Roman" w:hAnsi="Times New Roman" w:cs="Times New Roman"/>
          <w:sz w:val="28"/>
          <w:szCs w:val="28"/>
        </w:rPr>
        <w:footnoteReference w:id="287"/>
      </w:r>
      <w:r w:rsidR="00C47172">
        <w:rPr>
          <w:rFonts w:ascii="Times New Roman" w:hAnsi="Times New Roman" w:cs="Times New Roman"/>
          <w:sz w:val="28"/>
          <w:szCs w:val="28"/>
        </w:rPr>
        <w:t xml:space="preserve">. </w:t>
      </w:r>
    </w:p>
    <w:p w14:paraId="7560E775" w14:textId="47118C06"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Э. Ревентлов писал: «</w:t>
      </w:r>
      <w:r w:rsidRPr="00C12133">
        <w:rPr>
          <w:rFonts w:ascii="Times New Roman" w:hAnsi="Times New Roman" w:cs="Times New Roman"/>
          <w:i/>
          <w:sz w:val="28"/>
          <w:szCs w:val="28"/>
        </w:rPr>
        <w:t>В Эльзасе горный хребет</w:t>
      </w:r>
      <w:r>
        <w:rPr>
          <w:rFonts w:ascii="Times New Roman" w:hAnsi="Times New Roman" w:cs="Times New Roman"/>
          <w:i/>
          <w:sz w:val="28"/>
          <w:szCs w:val="28"/>
        </w:rPr>
        <w:t xml:space="preserve"> </w:t>
      </w:r>
      <w:r w:rsidRPr="00C12133">
        <w:rPr>
          <w:rFonts w:ascii="Times New Roman" w:hAnsi="Times New Roman" w:cs="Times New Roman"/>
          <w:i/>
          <w:sz w:val="28"/>
          <w:szCs w:val="28"/>
        </w:rPr>
        <w:t>(</w:t>
      </w:r>
      <w:r w:rsidRPr="00C12133">
        <w:rPr>
          <w:rFonts w:ascii="Times New Roman" w:hAnsi="Times New Roman" w:cs="Times New Roman"/>
          <w:i/>
          <w:sz w:val="28"/>
          <w:szCs w:val="28"/>
          <w:lang w:val="en-US"/>
        </w:rPr>
        <w:t>der</w:t>
      </w:r>
      <w:r w:rsidRPr="00C12133">
        <w:rPr>
          <w:rFonts w:ascii="Times New Roman" w:hAnsi="Times New Roman" w:cs="Times New Roman"/>
          <w:i/>
          <w:sz w:val="28"/>
          <w:szCs w:val="28"/>
        </w:rPr>
        <w:t xml:space="preserve"> </w:t>
      </w:r>
      <w:r w:rsidRPr="00C12133">
        <w:rPr>
          <w:rFonts w:ascii="Times New Roman" w:hAnsi="Times New Roman" w:cs="Times New Roman"/>
          <w:i/>
          <w:sz w:val="28"/>
          <w:szCs w:val="28"/>
          <w:lang w:val="en-US"/>
        </w:rPr>
        <w:t>Kramm</w:t>
      </w:r>
      <w:r w:rsidRPr="00C12133">
        <w:rPr>
          <w:rFonts w:ascii="Times New Roman" w:hAnsi="Times New Roman" w:cs="Times New Roman"/>
          <w:i/>
          <w:sz w:val="28"/>
          <w:szCs w:val="28"/>
        </w:rPr>
        <w:t xml:space="preserve">) Богезен образует острые действительные границы между алеманнским населением Эльзаса и романским французским восточным департаментом. Эльзасцы являются алеманнами и  очень </w:t>
      </w:r>
      <w:r>
        <w:rPr>
          <w:rFonts w:ascii="Times New Roman" w:hAnsi="Times New Roman" w:cs="Times New Roman"/>
          <w:i/>
          <w:sz w:val="28"/>
          <w:szCs w:val="28"/>
        </w:rPr>
        <w:t xml:space="preserve">слабо </w:t>
      </w:r>
      <w:r w:rsidRPr="00C12133">
        <w:rPr>
          <w:rFonts w:ascii="Times New Roman" w:hAnsi="Times New Roman" w:cs="Times New Roman"/>
          <w:i/>
          <w:sz w:val="28"/>
          <w:szCs w:val="28"/>
        </w:rPr>
        <w:t>отличаются языком и нравами, одеждой, обычаями от их соседей, восточных шв</w:t>
      </w:r>
      <w:r>
        <w:rPr>
          <w:rFonts w:ascii="Times New Roman" w:hAnsi="Times New Roman" w:cs="Times New Roman"/>
          <w:i/>
          <w:sz w:val="28"/>
          <w:szCs w:val="28"/>
        </w:rPr>
        <w:t>ейцарцев, б</w:t>
      </w:r>
      <w:r w:rsidRPr="00C12133">
        <w:rPr>
          <w:rFonts w:ascii="Times New Roman" w:hAnsi="Times New Roman" w:cs="Times New Roman"/>
          <w:i/>
          <w:sz w:val="28"/>
          <w:szCs w:val="28"/>
        </w:rPr>
        <w:t xml:space="preserve">аденцев и </w:t>
      </w:r>
      <w:r w:rsidRPr="00C12133">
        <w:rPr>
          <w:rFonts w:ascii="Times New Roman" w:hAnsi="Times New Roman" w:cs="Times New Roman"/>
          <w:i/>
          <w:sz w:val="28"/>
          <w:szCs w:val="28"/>
        </w:rPr>
        <w:lastRenderedPageBreak/>
        <w:t>жителей южного Пфальца</w:t>
      </w:r>
      <w:r>
        <w:rPr>
          <w:rFonts w:ascii="Times New Roman" w:hAnsi="Times New Roman" w:cs="Times New Roman"/>
          <w:i/>
          <w:sz w:val="28"/>
          <w:szCs w:val="28"/>
        </w:rPr>
        <w:t>»</w:t>
      </w:r>
      <w:r>
        <w:rPr>
          <w:rStyle w:val="a5"/>
          <w:rFonts w:ascii="Times New Roman" w:hAnsi="Times New Roman" w:cs="Times New Roman"/>
          <w:i/>
          <w:sz w:val="28"/>
          <w:szCs w:val="28"/>
        </w:rPr>
        <w:footnoteReference w:id="288"/>
      </w:r>
      <w:r w:rsidRPr="00C12133">
        <w:rPr>
          <w:rFonts w:ascii="Times New Roman" w:hAnsi="Times New Roman" w:cs="Times New Roman"/>
          <w:i/>
          <w:sz w:val="28"/>
          <w:szCs w:val="28"/>
        </w:rPr>
        <w:t>.</w:t>
      </w:r>
      <w:r>
        <w:rPr>
          <w:rFonts w:ascii="Times New Roman" w:hAnsi="Times New Roman" w:cs="Times New Roman"/>
          <w:sz w:val="28"/>
          <w:szCs w:val="28"/>
        </w:rPr>
        <w:t xml:space="preserve"> П</w:t>
      </w:r>
      <w:r w:rsidRPr="00C51DEB">
        <w:rPr>
          <w:rFonts w:ascii="Times New Roman" w:hAnsi="Times New Roman" w:cs="Times New Roman"/>
          <w:sz w:val="28"/>
          <w:szCs w:val="28"/>
        </w:rPr>
        <w:t xml:space="preserve">ри этом </w:t>
      </w:r>
      <w:r w:rsidR="000A001C">
        <w:rPr>
          <w:rFonts w:ascii="Times New Roman" w:hAnsi="Times New Roman" w:cs="Times New Roman"/>
          <w:sz w:val="28"/>
          <w:szCs w:val="28"/>
        </w:rPr>
        <w:t>в Лотарингии</w:t>
      </w:r>
      <w:r>
        <w:rPr>
          <w:rFonts w:ascii="Times New Roman" w:hAnsi="Times New Roman" w:cs="Times New Roman"/>
          <w:sz w:val="28"/>
          <w:szCs w:val="28"/>
        </w:rPr>
        <w:t xml:space="preserve"> он констатировал отсутствие географической границы, но заметил явную языковую. Так южнее железнодорожной линии Метц-Саарбург проживало население ближе культурными показателям к французам, а севернее немецкоязычное население, которое ничем не отличалось от жителей Трира и Саарбрюккена. Таким образом, Э. Ревентлов заключал, что по географическому и этнографическому показателям эти районы ближе Германии, чем Франции</w:t>
      </w:r>
      <w:r>
        <w:rPr>
          <w:rStyle w:val="a5"/>
          <w:rFonts w:ascii="Times New Roman" w:hAnsi="Times New Roman" w:cs="Times New Roman"/>
          <w:sz w:val="28"/>
          <w:szCs w:val="28"/>
        </w:rPr>
        <w:footnoteReference w:id="289"/>
      </w:r>
      <w:r>
        <w:rPr>
          <w:rFonts w:ascii="Times New Roman" w:hAnsi="Times New Roman" w:cs="Times New Roman"/>
          <w:sz w:val="28"/>
          <w:szCs w:val="28"/>
        </w:rPr>
        <w:t>.</w:t>
      </w:r>
    </w:p>
    <w:p w14:paraId="219C7415" w14:textId="2F21CE60" w:rsidR="00C47172" w:rsidRPr="006D22F4" w:rsidRDefault="00D1216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этого</w:t>
      </w:r>
      <w:r w:rsidR="00484EB3">
        <w:rPr>
          <w:rFonts w:ascii="Times New Roman" w:hAnsi="Times New Roman" w:cs="Times New Roman"/>
          <w:sz w:val="28"/>
          <w:szCs w:val="28"/>
        </w:rPr>
        <w:t xml:space="preserve"> издатель</w:t>
      </w:r>
      <w:r w:rsidR="00C47172">
        <w:rPr>
          <w:rFonts w:ascii="Times New Roman" w:hAnsi="Times New Roman" w:cs="Times New Roman"/>
          <w:sz w:val="28"/>
          <w:szCs w:val="28"/>
        </w:rPr>
        <w:t xml:space="preserve"> «Райхсварт» решил рассмотреть историографию вопроса, где отметил, что с </w:t>
      </w:r>
      <w:r w:rsidR="00C47172">
        <w:rPr>
          <w:rFonts w:ascii="Times New Roman" w:hAnsi="Times New Roman" w:cs="Times New Roman"/>
          <w:sz w:val="28"/>
          <w:szCs w:val="28"/>
          <w:lang w:val="en-US"/>
        </w:rPr>
        <w:t>IV</w:t>
      </w:r>
      <w:r w:rsidR="00C47172">
        <w:rPr>
          <w:rFonts w:ascii="Times New Roman" w:hAnsi="Times New Roman" w:cs="Times New Roman"/>
          <w:sz w:val="28"/>
          <w:szCs w:val="28"/>
        </w:rPr>
        <w:t xml:space="preserve"> в. до н.э. до II</w:t>
      </w:r>
      <w:r w:rsidR="00C47172" w:rsidRPr="00BA4326">
        <w:rPr>
          <w:rFonts w:ascii="Times New Roman" w:hAnsi="Times New Roman" w:cs="Times New Roman"/>
          <w:sz w:val="28"/>
          <w:szCs w:val="28"/>
        </w:rPr>
        <w:t xml:space="preserve"> в. н.э. «</w:t>
      </w:r>
      <w:r w:rsidR="00C47172" w:rsidRPr="005058E9">
        <w:rPr>
          <w:rFonts w:ascii="Times New Roman" w:hAnsi="Times New Roman" w:cs="Times New Roman"/>
          <w:i/>
          <w:sz w:val="28"/>
          <w:szCs w:val="28"/>
        </w:rPr>
        <w:t>систематически и полностью</w:t>
      </w:r>
      <w:r w:rsidR="00C47172" w:rsidRPr="00BA4326">
        <w:rPr>
          <w:rFonts w:ascii="Times New Roman" w:hAnsi="Times New Roman" w:cs="Times New Roman"/>
          <w:sz w:val="28"/>
          <w:szCs w:val="28"/>
        </w:rPr>
        <w:t xml:space="preserve">» </w:t>
      </w:r>
      <w:r w:rsidR="00C47172">
        <w:rPr>
          <w:rFonts w:ascii="Times New Roman" w:hAnsi="Times New Roman" w:cs="Times New Roman"/>
          <w:sz w:val="28"/>
          <w:szCs w:val="28"/>
        </w:rPr>
        <w:t>эти районы поглощали</w:t>
      </w:r>
      <w:r w:rsidR="00C47172" w:rsidRPr="00BA4326">
        <w:rPr>
          <w:rFonts w:ascii="Times New Roman" w:hAnsi="Times New Roman" w:cs="Times New Roman"/>
          <w:sz w:val="28"/>
          <w:szCs w:val="28"/>
        </w:rPr>
        <w:t>сь</w:t>
      </w:r>
      <w:r w:rsidR="00C47172">
        <w:rPr>
          <w:rFonts w:ascii="Times New Roman" w:hAnsi="Times New Roman" w:cs="Times New Roman"/>
          <w:sz w:val="28"/>
          <w:szCs w:val="28"/>
        </w:rPr>
        <w:t xml:space="preserve"> германскими племенами и впитали</w:t>
      </w:r>
      <w:r w:rsidR="00C47172" w:rsidRPr="00BA4326">
        <w:rPr>
          <w:rFonts w:ascii="Times New Roman" w:hAnsi="Times New Roman" w:cs="Times New Roman"/>
          <w:sz w:val="28"/>
          <w:szCs w:val="28"/>
        </w:rPr>
        <w:t xml:space="preserve"> их языковые и культурные особенности. Затем уже все средневековье </w:t>
      </w:r>
      <w:r w:rsidR="00C47172">
        <w:rPr>
          <w:rFonts w:ascii="Times New Roman" w:hAnsi="Times New Roman" w:cs="Times New Roman"/>
          <w:sz w:val="28"/>
          <w:szCs w:val="28"/>
        </w:rPr>
        <w:t>«</w:t>
      </w:r>
      <w:r w:rsidR="00C47172" w:rsidRPr="000D43EF">
        <w:rPr>
          <w:rFonts w:ascii="Times New Roman" w:hAnsi="Times New Roman" w:cs="Times New Roman"/>
          <w:i/>
          <w:sz w:val="28"/>
          <w:szCs w:val="28"/>
        </w:rPr>
        <w:t>Эльзас-Лотарингия</w:t>
      </w:r>
      <w:r w:rsidR="00C47172">
        <w:rPr>
          <w:rFonts w:ascii="Times New Roman" w:hAnsi="Times New Roman" w:cs="Times New Roman"/>
          <w:sz w:val="28"/>
          <w:szCs w:val="28"/>
        </w:rPr>
        <w:t>»</w:t>
      </w:r>
      <w:r w:rsidR="00811301">
        <w:rPr>
          <w:rFonts w:ascii="Times New Roman" w:hAnsi="Times New Roman" w:cs="Times New Roman"/>
          <w:sz w:val="28"/>
          <w:szCs w:val="28"/>
        </w:rPr>
        <w:t xml:space="preserve"> была в составе Священной Р</w:t>
      </w:r>
      <w:r w:rsidR="00C47172" w:rsidRPr="00BA4326">
        <w:rPr>
          <w:rFonts w:ascii="Times New Roman" w:hAnsi="Times New Roman" w:cs="Times New Roman"/>
          <w:sz w:val="28"/>
          <w:szCs w:val="28"/>
        </w:rPr>
        <w:t xml:space="preserve">имской империи германской нации </w:t>
      </w:r>
      <w:r w:rsidR="00C47172">
        <w:rPr>
          <w:rFonts w:ascii="Times New Roman" w:hAnsi="Times New Roman" w:cs="Times New Roman"/>
          <w:sz w:val="28"/>
          <w:szCs w:val="28"/>
        </w:rPr>
        <w:t>с широкой автономией</w:t>
      </w:r>
      <w:r w:rsidR="00C47172" w:rsidRPr="00BA4326">
        <w:rPr>
          <w:rFonts w:ascii="Times New Roman" w:hAnsi="Times New Roman" w:cs="Times New Roman"/>
          <w:sz w:val="28"/>
          <w:szCs w:val="28"/>
        </w:rPr>
        <w:t xml:space="preserve"> для отдельных городских территорий. </w:t>
      </w:r>
      <w:r w:rsidR="00C47172">
        <w:rPr>
          <w:rFonts w:ascii="Times New Roman" w:hAnsi="Times New Roman" w:cs="Times New Roman"/>
          <w:sz w:val="28"/>
          <w:szCs w:val="28"/>
        </w:rPr>
        <w:t>Затем он привел примеры высказываний местных мыслителей о своей народной принадлежности</w:t>
      </w:r>
      <w:r w:rsidR="00C47172">
        <w:rPr>
          <w:rStyle w:val="a5"/>
          <w:rFonts w:ascii="Times New Roman" w:hAnsi="Times New Roman" w:cs="Times New Roman"/>
          <w:sz w:val="28"/>
          <w:szCs w:val="28"/>
        </w:rPr>
        <w:footnoteReference w:id="290"/>
      </w:r>
      <w:r w:rsidR="00C47172">
        <w:rPr>
          <w:rFonts w:ascii="Times New Roman" w:hAnsi="Times New Roman" w:cs="Times New Roman"/>
          <w:sz w:val="28"/>
          <w:szCs w:val="28"/>
        </w:rPr>
        <w:t>. Например, известный немецкий гуманист из Страсбурга XV-XVI вв. Якоб Вимпфелинг писал</w:t>
      </w:r>
      <w:r w:rsidR="00C47172" w:rsidRPr="006D22F4">
        <w:rPr>
          <w:rFonts w:ascii="Times New Roman" w:hAnsi="Times New Roman" w:cs="Times New Roman"/>
          <w:sz w:val="28"/>
          <w:szCs w:val="28"/>
        </w:rPr>
        <w:t>: «</w:t>
      </w:r>
      <w:r w:rsidR="00C47172" w:rsidRPr="00C6538E">
        <w:rPr>
          <w:rFonts w:ascii="Times New Roman" w:hAnsi="Times New Roman" w:cs="Times New Roman"/>
          <w:i/>
          <w:sz w:val="28"/>
          <w:szCs w:val="28"/>
        </w:rPr>
        <w:t>Германия, в чести у города Страсбурга и рейнского многоводья</w:t>
      </w:r>
      <w:r w:rsidR="00C47172">
        <w:rPr>
          <w:rFonts w:ascii="Times New Roman" w:hAnsi="Times New Roman" w:cs="Times New Roman"/>
          <w:sz w:val="28"/>
          <w:szCs w:val="28"/>
        </w:rPr>
        <w:t>»</w:t>
      </w:r>
      <w:r w:rsidR="00C47172">
        <w:rPr>
          <w:rStyle w:val="a5"/>
          <w:rFonts w:ascii="Times New Roman" w:hAnsi="Times New Roman" w:cs="Times New Roman"/>
          <w:sz w:val="28"/>
          <w:szCs w:val="28"/>
        </w:rPr>
        <w:footnoteReference w:id="291"/>
      </w:r>
      <w:r w:rsidR="00C47172">
        <w:rPr>
          <w:rFonts w:ascii="Times New Roman" w:hAnsi="Times New Roman" w:cs="Times New Roman"/>
          <w:sz w:val="28"/>
          <w:szCs w:val="28"/>
        </w:rPr>
        <w:t>. Э. Ревентлов констатировал</w:t>
      </w:r>
      <w:r w:rsidR="00C47172" w:rsidRPr="006D22F4">
        <w:rPr>
          <w:rFonts w:ascii="Times New Roman" w:hAnsi="Times New Roman" w:cs="Times New Roman"/>
          <w:sz w:val="28"/>
          <w:szCs w:val="28"/>
        </w:rPr>
        <w:t xml:space="preserve">, что </w:t>
      </w:r>
      <w:r w:rsidR="00C47172">
        <w:rPr>
          <w:rFonts w:ascii="Times New Roman" w:hAnsi="Times New Roman" w:cs="Times New Roman"/>
          <w:sz w:val="28"/>
          <w:szCs w:val="28"/>
        </w:rPr>
        <w:t xml:space="preserve">Я. </w:t>
      </w:r>
      <w:r w:rsidR="00C47172" w:rsidRPr="006D22F4">
        <w:rPr>
          <w:rFonts w:ascii="Times New Roman" w:hAnsi="Times New Roman" w:cs="Times New Roman"/>
          <w:sz w:val="28"/>
          <w:szCs w:val="28"/>
        </w:rPr>
        <w:t>Вимпфелинг даже создал кружок «</w:t>
      </w:r>
      <w:r w:rsidR="00C47172" w:rsidRPr="000D43EF">
        <w:rPr>
          <w:rFonts w:ascii="Times New Roman" w:hAnsi="Times New Roman" w:cs="Times New Roman"/>
          <w:i/>
          <w:sz w:val="28"/>
          <w:szCs w:val="28"/>
        </w:rPr>
        <w:t>Жемчужина Эльзаса</w:t>
      </w:r>
      <w:r w:rsidR="00C47172">
        <w:rPr>
          <w:rFonts w:ascii="Times New Roman" w:hAnsi="Times New Roman" w:cs="Times New Roman"/>
          <w:sz w:val="28"/>
          <w:szCs w:val="28"/>
        </w:rPr>
        <w:t>»</w:t>
      </w:r>
      <w:r w:rsidR="00C47172" w:rsidRPr="00223B19">
        <w:rPr>
          <w:rFonts w:ascii="Times New Roman" w:hAnsi="Times New Roman" w:cs="Times New Roman"/>
          <w:sz w:val="28"/>
          <w:szCs w:val="28"/>
        </w:rPr>
        <w:t xml:space="preserve"> (</w:t>
      </w:r>
      <w:r w:rsidR="00C47172" w:rsidRPr="00261807">
        <w:rPr>
          <w:rFonts w:ascii="Times New Roman" w:hAnsi="Times New Roman" w:cs="Times New Roman"/>
          <w:i/>
          <w:sz w:val="28"/>
          <w:szCs w:val="28"/>
          <w:lang w:val="en-US"/>
        </w:rPr>
        <w:t>die</w:t>
      </w:r>
      <w:r w:rsidR="00C47172" w:rsidRPr="00261807">
        <w:rPr>
          <w:rFonts w:ascii="Times New Roman" w:hAnsi="Times New Roman" w:cs="Times New Roman"/>
          <w:i/>
          <w:sz w:val="28"/>
          <w:szCs w:val="28"/>
        </w:rPr>
        <w:t xml:space="preserve"> </w:t>
      </w:r>
      <w:r w:rsidR="00C47172" w:rsidRPr="00261807">
        <w:rPr>
          <w:rFonts w:ascii="Times New Roman" w:hAnsi="Times New Roman" w:cs="Times New Roman"/>
          <w:i/>
          <w:sz w:val="28"/>
          <w:szCs w:val="28"/>
          <w:lang w:val="en-US"/>
        </w:rPr>
        <w:t>Perle</w:t>
      </w:r>
      <w:r w:rsidR="00C47172" w:rsidRPr="00261807">
        <w:rPr>
          <w:rFonts w:ascii="Times New Roman" w:hAnsi="Times New Roman" w:cs="Times New Roman"/>
          <w:i/>
          <w:sz w:val="28"/>
          <w:szCs w:val="28"/>
        </w:rPr>
        <w:t xml:space="preserve"> </w:t>
      </w:r>
      <w:r w:rsidR="00C47172" w:rsidRPr="00261807">
        <w:rPr>
          <w:rFonts w:ascii="Times New Roman" w:hAnsi="Times New Roman" w:cs="Times New Roman"/>
          <w:i/>
          <w:sz w:val="28"/>
          <w:szCs w:val="28"/>
          <w:lang w:val="en-US"/>
        </w:rPr>
        <w:t>des</w:t>
      </w:r>
      <w:r w:rsidR="00C47172" w:rsidRPr="00261807">
        <w:rPr>
          <w:rFonts w:ascii="Times New Roman" w:hAnsi="Times New Roman" w:cs="Times New Roman"/>
          <w:i/>
          <w:sz w:val="28"/>
          <w:szCs w:val="28"/>
        </w:rPr>
        <w:t xml:space="preserve"> </w:t>
      </w:r>
      <w:r w:rsidR="00C47172" w:rsidRPr="00261807">
        <w:rPr>
          <w:rFonts w:ascii="Times New Roman" w:hAnsi="Times New Roman" w:cs="Times New Roman"/>
          <w:i/>
          <w:sz w:val="28"/>
          <w:szCs w:val="28"/>
          <w:lang w:val="en-US"/>
        </w:rPr>
        <w:t>El</w:t>
      </w:r>
      <w:r w:rsidR="00C47172" w:rsidRPr="00261807">
        <w:rPr>
          <w:rFonts w:ascii="Times New Roman" w:hAnsi="Times New Roman" w:cs="Times New Roman"/>
          <w:i/>
          <w:sz w:val="28"/>
          <w:szCs w:val="28"/>
        </w:rPr>
        <w:t>saß</w:t>
      </w:r>
      <w:r w:rsidR="00C47172">
        <w:rPr>
          <w:rFonts w:ascii="Times New Roman" w:hAnsi="Times New Roman" w:cs="Times New Roman"/>
          <w:sz w:val="28"/>
          <w:szCs w:val="28"/>
        </w:rPr>
        <w:t xml:space="preserve">), куда входили такие известные немецкие </w:t>
      </w:r>
      <w:r w:rsidR="00C47172" w:rsidRPr="006D22F4">
        <w:rPr>
          <w:rFonts w:ascii="Times New Roman" w:hAnsi="Times New Roman" w:cs="Times New Roman"/>
          <w:sz w:val="28"/>
          <w:szCs w:val="28"/>
        </w:rPr>
        <w:t xml:space="preserve">деятели как </w:t>
      </w:r>
      <w:r w:rsidR="00C47172">
        <w:rPr>
          <w:rFonts w:ascii="Times New Roman" w:hAnsi="Times New Roman" w:cs="Times New Roman"/>
          <w:sz w:val="28"/>
          <w:szCs w:val="28"/>
        </w:rPr>
        <w:t xml:space="preserve">Пфальцграф </w:t>
      </w:r>
      <w:r w:rsidR="00C47172" w:rsidRPr="006D22F4">
        <w:rPr>
          <w:rFonts w:ascii="Times New Roman" w:hAnsi="Times New Roman" w:cs="Times New Roman"/>
          <w:sz w:val="28"/>
          <w:szCs w:val="28"/>
        </w:rPr>
        <w:t xml:space="preserve">Себастьян Брант, </w:t>
      </w:r>
      <w:r w:rsidR="00C47172">
        <w:rPr>
          <w:rFonts w:ascii="Times New Roman" w:hAnsi="Times New Roman" w:cs="Times New Roman"/>
          <w:sz w:val="28"/>
          <w:szCs w:val="28"/>
        </w:rPr>
        <w:t>священник и писатель Гайлер фон Кайзерсберг. В</w:t>
      </w:r>
      <w:r w:rsidR="00C47172" w:rsidRPr="006D22F4">
        <w:rPr>
          <w:rFonts w:ascii="Times New Roman" w:hAnsi="Times New Roman" w:cs="Times New Roman"/>
          <w:sz w:val="28"/>
          <w:szCs w:val="28"/>
        </w:rPr>
        <w:t xml:space="preserve">се они были, по мнению </w:t>
      </w:r>
      <w:r w:rsidR="00C47172">
        <w:rPr>
          <w:rFonts w:ascii="Times New Roman" w:hAnsi="Times New Roman" w:cs="Times New Roman"/>
          <w:sz w:val="28"/>
          <w:szCs w:val="28"/>
        </w:rPr>
        <w:t>Э. Ревентлова</w:t>
      </w:r>
      <w:r w:rsidR="00823956">
        <w:rPr>
          <w:rFonts w:ascii="Times New Roman" w:hAnsi="Times New Roman" w:cs="Times New Roman"/>
          <w:sz w:val="28"/>
          <w:szCs w:val="28"/>
        </w:rPr>
        <w:t>,</w:t>
      </w:r>
      <w:r w:rsidR="00C47172">
        <w:rPr>
          <w:rFonts w:ascii="Times New Roman" w:hAnsi="Times New Roman" w:cs="Times New Roman"/>
          <w:sz w:val="28"/>
          <w:szCs w:val="28"/>
        </w:rPr>
        <w:t xml:space="preserve"> настроены</w:t>
      </w:r>
      <w:r w:rsidR="00C47172" w:rsidRPr="006D22F4">
        <w:rPr>
          <w:rFonts w:ascii="Times New Roman" w:hAnsi="Times New Roman" w:cs="Times New Roman"/>
          <w:sz w:val="28"/>
          <w:szCs w:val="28"/>
        </w:rPr>
        <w:t xml:space="preserve"> </w:t>
      </w:r>
      <w:r w:rsidR="00C47172">
        <w:rPr>
          <w:rFonts w:ascii="Times New Roman" w:hAnsi="Times New Roman" w:cs="Times New Roman"/>
          <w:sz w:val="28"/>
          <w:szCs w:val="28"/>
        </w:rPr>
        <w:t xml:space="preserve">по </w:t>
      </w:r>
      <w:r w:rsidR="00C47172" w:rsidRPr="006D22F4">
        <w:rPr>
          <w:rFonts w:ascii="Times New Roman" w:hAnsi="Times New Roman" w:cs="Times New Roman"/>
          <w:sz w:val="28"/>
          <w:szCs w:val="28"/>
        </w:rPr>
        <w:t>«</w:t>
      </w:r>
      <w:r w:rsidR="00C47172">
        <w:rPr>
          <w:rFonts w:ascii="Times New Roman" w:hAnsi="Times New Roman" w:cs="Times New Roman"/>
          <w:i/>
          <w:sz w:val="28"/>
          <w:szCs w:val="28"/>
        </w:rPr>
        <w:t xml:space="preserve">алеманнcки, немецки, и </w:t>
      </w:r>
      <w:r w:rsidR="00C47172" w:rsidRPr="00D2540E">
        <w:rPr>
          <w:rFonts w:ascii="Times New Roman" w:hAnsi="Times New Roman" w:cs="Times New Roman"/>
          <w:i/>
          <w:sz w:val="28"/>
          <w:szCs w:val="28"/>
        </w:rPr>
        <w:t>ничего не хотели зна</w:t>
      </w:r>
      <w:r w:rsidR="00C47172">
        <w:rPr>
          <w:rFonts w:ascii="Times New Roman" w:hAnsi="Times New Roman" w:cs="Times New Roman"/>
          <w:i/>
          <w:sz w:val="28"/>
          <w:szCs w:val="28"/>
        </w:rPr>
        <w:t>ть о романских притязаниях</w:t>
      </w:r>
      <w:r w:rsidR="00C47172" w:rsidRPr="00D2540E">
        <w:rPr>
          <w:rFonts w:ascii="Times New Roman" w:hAnsi="Times New Roman" w:cs="Times New Roman"/>
          <w:i/>
          <w:sz w:val="28"/>
          <w:szCs w:val="28"/>
        </w:rPr>
        <w:t>. Вимпфелинг в 1502 г. писал: «Мы хотим быть горды этим, германским п</w:t>
      </w:r>
      <w:r w:rsidR="00C47172">
        <w:rPr>
          <w:rFonts w:ascii="Times New Roman" w:hAnsi="Times New Roman" w:cs="Times New Roman"/>
          <w:i/>
          <w:sz w:val="28"/>
          <w:szCs w:val="28"/>
        </w:rPr>
        <w:t>роисхождением, которое достойно</w:t>
      </w:r>
      <w:r w:rsidR="00C47172" w:rsidRPr="00D2540E">
        <w:rPr>
          <w:rFonts w:ascii="Times New Roman" w:hAnsi="Times New Roman" w:cs="Times New Roman"/>
          <w:i/>
          <w:sz w:val="28"/>
          <w:szCs w:val="28"/>
        </w:rPr>
        <w:t xml:space="preserve"> восхищения и </w:t>
      </w:r>
      <w:r w:rsidR="00C47172">
        <w:rPr>
          <w:rFonts w:ascii="Times New Roman" w:hAnsi="Times New Roman" w:cs="Times New Roman"/>
          <w:i/>
          <w:sz w:val="28"/>
          <w:szCs w:val="28"/>
        </w:rPr>
        <w:t xml:space="preserve">описывает </w:t>
      </w:r>
      <w:r w:rsidR="00C47172" w:rsidRPr="00D2540E">
        <w:rPr>
          <w:rFonts w:ascii="Times New Roman" w:hAnsi="Times New Roman" w:cs="Times New Roman"/>
          <w:i/>
          <w:sz w:val="28"/>
          <w:szCs w:val="28"/>
        </w:rPr>
        <w:t>слав</w:t>
      </w:r>
      <w:r w:rsidR="00C47172">
        <w:rPr>
          <w:rFonts w:ascii="Times New Roman" w:hAnsi="Times New Roman" w:cs="Times New Roman"/>
          <w:i/>
          <w:sz w:val="28"/>
          <w:szCs w:val="28"/>
        </w:rPr>
        <w:t>ные дела в нашей книге</w:t>
      </w:r>
      <w:r w:rsidR="00C47172">
        <w:rPr>
          <w:rFonts w:ascii="Times New Roman" w:hAnsi="Times New Roman" w:cs="Times New Roman"/>
          <w:sz w:val="28"/>
          <w:szCs w:val="28"/>
        </w:rPr>
        <w:t>»</w:t>
      </w:r>
      <w:r w:rsidR="00C47172">
        <w:rPr>
          <w:rStyle w:val="a5"/>
          <w:rFonts w:ascii="Times New Roman" w:hAnsi="Times New Roman" w:cs="Times New Roman"/>
          <w:sz w:val="28"/>
          <w:szCs w:val="28"/>
        </w:rPr>
        <w:footnoteReference w:id="292"/>
      </w:r>
      <w:r w:rsidR="00C47172">
        <w:rPr>
          <w:rFonts w:ascii="Times New Roman" w:hAnsi="Times New Roman" w:cs="Times New Roman"/>
          <w:sz w:val="28"/>
          <w:szCs w:val="28"/>
        </w:rPr>
        <w:t>. Далее автор констатировал, что</w:t>
      </w:r>
      <w:r w:rsidR="00C47172" w:rsidRPr="006D22F4">
        <w:rPr>
          <w:rFonts w:ascii="Times New Roman" w:hAnsi="Times New Roman" w:cs="Times New Roman"/>
          <w:sz w:val="28"/>
          <w:szCs w:val="28"/>
        </w:rPr>
        <w:t xml:space="preserve"> германс</w:t>
      </w:r>
      <w:r w:rsidR="00C47172">
        <w:rPr>
          <w:rFonts w:ascii="Times New Roman" w:hAnsi="Times New Roman" w:cs="Times New Roman"/>
          <w:sz w:val="28"/>
          <w:szCs w:val="28"/>
        </w:rPr>
        <w:t>кий Эльзас отошел Франции по В</w:t>
      </w:r>
      <w:r w:rsidR="00C47172" w:rsidRPr="006D22F4">
        <w:rPr>
          <w:rFonts w:ascii="Times New Roman" w:hAnsi="Times New Roman" w:cs="Times New Roman"/>
          <w:sz w:val="28"/>
          <w:szCs w:val="28"/>
        </w:rPr>
        <w:t>естфальскому мирному договору</w:t>
      </w:r>
      <w:r w:rsidR="00C47172">
        <w:rPr>
          <w:rFonts w:ascii="Times New Roman" w:hAnsi="Times New Roman" w:cs="Times New Roman"/>
          <w:sz w:val="28"/>
          <w:szCs w:val="28"/>
        </w:rPr>
        <w:t xml:space="preserve"> (1648 г.)</w:t>
      </w:r>
      <w:r w:rsidR="00C47172" w:rsidRPr="006D22F4">
        <w:rPr>
          <w:rFonts w:ascii="Times New Roman" w:hAnsi="Times New Roman" w:cs="Times New Roman"/>
          <w:sz w:val="28"/>
          <w:szCs w:val="28"/>
        </w:rPr>
        <w:t>, и немецкая ист</w:t>
      </w:r>
      <w:r w:rsidR="00C47172">
        <w:rPr>
          <w:rFonts w:ascii="Times New Roman" w:hAnsi="Times New Roman" w:cs="Times New Roman"/>
          <w:sz w:val="28"/>
          <w:szCs w:val="28"/>
        </w:rPr>
        <w:t>ория этой территории прервалась</w:t>
      </w:r>
      <w:r w:rsidR="00C47172" w:rsidRPr="006D22F4">
        <w:rPr>
          <w:rFonts w:ascii="Times New Roman" w:hAnsi="Times New Roman" w:cs="Times New Roman"/>
          <w:sz w:val="28"/>
          <w:szCs w:val="28"/>
        </w:rPr>
        <w:t xml:space="preserve"> до 1871 г</w:t>
      </w:r>
      <w:r w:rsidR="00C47172">
        <w:rPr>
          <w:rStyle w:val="a5"/>
          <w:rFonts w:ascii="Times New Roman" w:hAnsi="Times New Roman" w:cs="Times New Roman"/>
          <w:sz w:val="28"/>
          <w:szCs w:val="28"/>
        </w:rPr>
        <w:footnoteReference w:id="293"/>
      </w:r>
      <w:r w:rsidR="00C47172" w:rsidRPr="006D22F4">
        <w:rPr>
          <w:rFonts w:ascii="Times New Roman" w:hAnsi="Times New Roman" w:cs="Times New Roman"/>
          <w:sz w:val="28"/>
          <w:szCs w:val="28"/>
        </w:rPr>
        <w:t xml:space="preserve">. </w:t>
      </w:r>
    </w:p>
    <w:p w14:paraId="0A1E17C8" w14:textId="746E3860"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Резюмируя </w:t>
      </w:r>
      <w:r w:rsidRPr="006D22F4">
        <w:rPr>
          <w:rFonts w:ascii="Times New Roman" w:hAnsi="Times New Roman" w:cs="Times New Roman"/>
          <w:sz w:val="28"/>
          <w:szCs w:val="28"/>
        </w:rPr>
        <w:t xml:space="preserve">Э. Ревентлов </w:t>
      </w:r>
      <w:r>
        <w:rPr>
          <w:rFonts w:ascii="Times New Roman" w:hAnsi="Times New Roman" w:cs="Times New Roman"/>
          <w:sz w:val="28"/>
          <w:szCs w:val="28"/>
        </w:rPr>
        <w:t>пришел к выводу, что совершенно справедливо</w:t>
      </w:r>
      <w:r w:rsidRPr="006D22F4">
        <w:rPr>
          <w:rFonts w:ascii="Times New Roman" w:hAnsi="Times New Roman" w:cs="Times New Roman"/>
          <w:sz w:val="28"/>
          <w:szCs w:val="28"/>
        </w:rPr>
        <w:t xml:space="preserve"> </w:t>
      </w:r>
      <w:r w:rsidR="007A7CF7">
        <w:rPr>
          <w:rFonts w:ascii="Times New Roman" w:hAnsi="Times New Roman" w:cs="Times New Roman"/>
          <w:sz w:val="28"/>
          <w:szCs w:val="28"/>
        </w:rPr>
        <w:t xml:space="preserve">надо было </w:t>
      </w:r>
      <w:r w:rsidRPr="006D22F4">
        <w:rPr>
          <w:rFonts w:ascii="Times New Roman" w:hAnsi="Times New Roman" w:cs="Times New Roman"/>
          <w:sz w:val="28"/>
          <w:szCs w:val="28"/>
        </w:rPr>
        <w:t xml:space="preserve">дать </w:t>
      </w:r>
      <w:r>
        <w:rPr>
          <w:rFonts w:ascii="Times New Roman" w:hAnsi="Times New Roman" w:cs="Times New Roman"/>
          <w:sz w:val="28"/>
          <w:szCs w:val="28"/>
        </w:rPr>
        <w:t>Эльзас</w:t>
      </w:r>
      <w:r w:rsidRPr="006D22F4">
        <w:rPr>
          <w:rFonts w:ascii="Times New Roman" w:hAnsi="Times New Roman" w:cs="Times New Roman"/>
          <w:sz w:val="28"/>
          <w:szCs w:val="28"/>
        </w:rPr>
        <w:t>-Лотарингии право на самоопределение, чтобы сами ее жители решили кем они являются, тем более, что эту идею</w:t>
      </w:r>
      <w:r>
        <w:rPr>
          <w:rFonts w:ascii="Times New Roman" w:hAnsi="Times New Roman" w:cs="Times New Roman"/>
          <w:sz w:val="28"/>
          <w:szCs w:val="28"/>
        </w:rPr>
        <w:t>, по его сведениям, поддерживали</w:t>
      </w:r>
      <w:r w:rsidRPr="006D22F4">
        <w:rPr>
          <w:rFonts w:ascii="Times New Roman" w:hAnsi="Times New Roman" w:cs="Times New Roman"/>
          <w:sz w:val="28"/>
          <w:szCs w:val="28"/>
        </w:rPr>
        <w:t xml:space="preserve"> «</w:t>
      </w:r>
      <w:r w:rsidRPr="00EF5301">
        <w:rPr>
          <w:rFonts w:ascii="Times New Roman" w:hAnsi="Times New Roman" w:cs="Times New Roman"/>
          <w:i/>
          <w:sz w:val="28"/>
          <w:szCs w:val="28"/>
        </w:rPr>
        <w:t>больше 80 процентов Эльзас-Лотарингского народа</w:t>
      </w:r>
      <w:r w:rsidRPr="006D22F4">
        <w:rPr>
          <w:rFonts w:ascii="Times New Roman" w:hAnsi="Times New Roman" w:cs="Times New Roman"/>
          <w:sz w:val="28"/>
          <w:szCs w:val="28"/>
        </w:rPr>
        <w:t>»</w:t>
      </w:r>
      <w:r>
        <w:rPr>
          <w:rStyle w:val="a5"/>
          <w:rFonts w:ascii="Times New Roman" w:hAnsi="Times New Roman" w:cs="Times New Roman"/>
          <w:sz w:val="28"/>
          <w:szCs w:val="28"/>
        </w:rPr>
        <w:footnoteReference w:id="294"/>
      </w:r>
      <w:r w:rsidRPr="006D22F4">
        <w:rPr>
          <w:rFonts w:ascii="Times New Roman" w:hAnsi="Times New Roman" w:cs="Times New Roman"/>
          <w:sz w:val="28"/>
          <w:szCs w:val="28"/>
        </w:rPr>
        <w:t xml:space="preserve">. </w:t>
      </w:r>
      <w:r>
        <w:rPr>
          <w:rFonts w:ascii="Times New Roman" w:hAnsi="Times New Roman" w:cs="Times New Roman"/>
          <w:sz w:val="28"/>
          <w:szCs w:val="28"/>
        </w:rPr>
        <w:t>А о</w:t>
      </w:r>
      <w:r w:rsidRPr="006D22F4">
        <w:rPr>
          <w:rFonts w:ascii="Times New Roman" w:hAnsi="Times New Roman" w:cs="Times New Roman"/>
          <w:sz w:val="28"/>
          <w:szCs w:val="28"/>
        </w:rPr>
        <w:t xml:space="preserve">тнятые Францией у Германии территории являются частью мирового империализма </w:t>
      </w:r>
      <w:r>
        <w:rPr>
          <w:rFonts w:ascii="Times New Roman" w:hAnsi="Times New Roman" w:cs="Times New Roman"/>
          <w:sz w:val="28"/>
          <w:szCs w:val="28"/>
        </w:rPr>
        <w:t xml:space="preserve">премьер-министра Франции Жоржа </w:t>
      </w:r>
      <w:r w:rsidRPr="006D22F4">
        <w:rPr>
          <w:rFonts w:ascii="Times New Roman" w:hAnsi="Times New Roman" w:cs="Times New Roman"/>
          <w:sz w:val="28"/>
          <w:szCs w:val="28"/>
        </w:rPr>
        <w:t>Клемансо.</w:t>
      </w:r>
      <w:r>
        <w:rPr>
          <w:rFonts w:ascii="Times New Roman" w:hAnsi="Times New Roman" w:cs="Times New Roman"/>
          <w:sz w:val="28"/>
          <w:szCs w:val="28"/>
        </w:rPr>
        <w:t xml:space="preserve"> </w:t>
      </w:r>
      <w:r w:rsidR="00794F09">
        <w:rPr>
          <w:rFonts w:ascii="Times New Roman" w:hAnsi="Times New Roman" w:cs="Times New Roman"/>
          <w:sz w:val="28"/>
          <w:szCs w:val="28"/>
        </w:rPr>
        <w:t>Однако такая статистика, которую</w:t>
      </w:r>
      <w:r>
        <w:rPr>
          <w:rFonts w:ascii="Times New Roman" w:hAnsi="Times New Roman" w:cs="Times New Roman"/>
          <w:sz w:val="28"/>
          <w:szCs w:val="28"/>
        </w:rPr>
        <w:t xml:space="preserve"> привел Э. Ревентлов весьма сомнительно. Ведь Эльзасцы в Германской армии на фронтах первой мировой не выделялись особым рвением или каким-либо патриотизмом. Это даже заметил известный немецкий писатель Людвиг Ренн в своем антивоенном автобиографическом романе «Война» (</w:t>
      </w:r>
      <w:r w:rsidRPr="00823956">
        <w:rPr>
          <w:rFonts w:ascii="Times New Roman" w:hAnsi="Times New Roman" w:cs="Times New Roman"/>
          <w:i/>
          <w:sz w:val="28"/>
          <w:szCs w:val="28"/>
          <w:lang w:val="en-US"/>
        </w:rPr>
        <w:t>Krieg</w:t>
      </w:r>
      <w:r>
        <w:rPr>
          <w:rFonts w:ascii="Times New Roman" w:hAnsi="Times New Roman" w:cs="Times New Roman"/>
          <w:sz w:val="28"/>
          <w:szCs w:val="28"/>
        </w:rPr>
        <w:t>, 1928 г.), где приводил случай дезертирства среди Эльзасцев на сторону французов</w:t>
      </w:r>
      <w:r>
        <w:rPr>
          <w:rStyle w:val="a5"/>
          <w:rFonts w:ascii="Times New Roman" w:hAnsi="Times New Roman" w:cs="Times New Roman"/>
          <w:sz w:val="28"/>
          <w:szCs w:val="28"/>
        </w:rPr>
        <w:footnoteReference w:id="295"/>
      </w:r>
      <w:r>
        <w:rPr>
          <w:rFonts w:ascii="Times New Roman" w:hAnsi="Times New Roman" w:cs="Times New Roman"/>
          <w:sz w:val="28"/>
          <w:szCs w:val="28"/>
        </w:rPr>
        <w:t>. Потому Э. Ревентлов сам изобретая германскую Эльзас-Лотарингию использовал информацию, вызывающую вопросы. Но, издатель «Райхсварт» в своей статье показал, что даже несмотря на подрыв идентичности, возвращение в состав Франции Эльзас-Лотарингии и изгнание сторонников немецкого курса, представители немецкого сообщества не планировали мериться с решением Версальского договора и пытались воспользоваться привилегией проведения плебисцита. Э. Ревентлов в свою очередь сконструировал немецкую Эльзас-Лотарингию и своим дискурсом привлекал внимание соотечественником к этому вопросу.</w:t>
      </w:r>
    </w:p>
    <w:p w14:paraId="7ADC8DC1" w14:textId="0F2CB580" w:rsidR="00165D94"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пример борьбы за национальное самоопределение продемонстрировали немцы из верхней Силезии. Это была богатая углем территория и высокоиндустриальный район для Германия, который государство желало сохранить, но также его хотела получить и Польша. В этом районе проживало смешанное население поляков и н</w:t>
      </w:r>
      <w:r w:rsidR="00572F7A">
        <w:rPr>
          <w:rFonts w:ascii="Times New Roman" w:hAnsi="Times New Roman" w:cs="Times New Roman"/>
          <w:sz w:val="28"/>
          <w:szCs w:val="28"/>
        </w:rPr>
        <w:t>емцев, п</w:t>
      </w:r>
      <w:r w:rsidR="009A5E5A">
        <w:rPr>
          <w:rFonts w:ascii="Times New Roman" w:hAnsi="Times New Roman" w:cs="Times New Roman"/>
          <w:sz w:val="28"/>
          <w:szCs w:val="28"/>
        </w:rPr>
        <w:t>оэтому н</w:t>
      </w:r>
      <w:r w:rsidR="006B2E4E">
        <w:rPr>
          <w:rFonts w:ascii="Times New Roman" w:hAnsi="Times New Roman" w:cs="Times New Roman"/>
          <w:sz w:val="28"/>
          <w:szCs w:val="28"/>
        </w:rPr>
        <w:t>а данной</w:t>
      </w:r>
      <w:r>
        <w:rPr>
          <w:rFonts w:ascii="Times New Roman" w:hAnsi="Times New Roman" w:cs="Times New Roman"/>
          <w:sz w:val="28"/>
          <w:szCs w:val="28"/>
        </w:rPr>
        <w:t xml:space="preserve"> территории присутствовали жесткие </w:t>
      </w:r>
      <w:r w:rsidR="00302D32">
        <w:rPr>
          <w:rFonts w:ascii="Times New Roman" w:hAnsi="Times New Roman" w:cs="Times New Roman"/>
          <w:sz w:val="28"/>
          <w:szCs w:val="28"/>
        </w:rPr>
        <w:t xml:space="preserve">межэтнические </w:t>
      </w:r>
      <w:r>
        <w:rPr>
          <w:rFonts w:ascii="Times New Roman" w:hAnsi="Times New Roman" w:cs="Times New Roman"/>
          <w:sz w:val="28"/>
          <w:szCs w:val="28"/>
        </w:rPr>
        <w:t>конфронтации</w:t>
      </w:r>
      <w:r>
        <w:rPr>
          <w:rStyle w:val="a5"/>
          <w:rFonts w:ascii="Times New Roman" w:hAnsi="Times New Roman" w:cs="Times New Roman"/>
          <w:sz w:val="28"/>
          <w:szCs w:val="28"/>
        </w:rPr>
        <w:footnoteReference w:id="296"/>
      </w:r>
      <w:r>
        <w:rPr>
          <w:rFonts w:ascii="Times New Roman" w:hAnsi="Times New Roman" w:cs="Times New Roman"/>
          <w:sz w:val="28"/>
          <w:szCs w:val="28"/>
        </w:rPr>
        <w:t xml:space="preserve">. Чтобы окончательно решить этот вопрос был запланирован плебисцит на 20 </w:t>
      </w:r>
      <w:r>
        <w:rPr>
          <w:rFonts w:ascii="Times New Roman" w:hAnsi="Times New Roman" w:cs="Times New Roman"/>
          <w:sz w:val="28"/>
          <w:szCs w:val="28"/>
        </w:rPr>
        <w:lastRenderedPageBreak/>
        <w:t>марта 1921 г. Результат был следующий: «</w:t>
      </w:r>
      <w:r w:rsidRPr="003A5306">
        <w:rPr>
          <w:rFonts w:ascii="Times New Roman" w:hAnsi="Times New Roman" w:cs="Times New Roman"/>
          <w:i/>
          <w:sz w:val="28"/>
          <w:szCs w:val="28"/>
        </w:rPr>
        <w:t>За присоединение к Польше проголосовало 479 414 чел. (40 %)…, за оставление в составе Германии – 706 820 чел. (59,6 %)…</w:t>
      </w:r>
      <w:r>
        <w:rPr>
          <w:rFonts w:ascii="Times New Roman" w:hAnsi="Times New Roman" w:cs="Times New Roman"/>
          <w:sz w:val="28"/>
          <w:szCs w:val="28"/>
        </w:rPr>
        <w:t>»</w:t>
      </w:r>
      <w:r>
        <w:rPr>
          <w:rStyle w:val="a5"/>
          <w:rFonts w:ascii="Times New Roman" w:hAnsi="Times New Roman" w:cs="Times New Roman"/>
          <w:sz w:val="28"/>
          <w:szCs w:val="28"/>
        </w:rPr>
        <w:footnoteReference w:id="297"/>
      </w:r>
      <w:r>
        <w:rPr>
          <w:rFonts w:ascii="Times New Roman" w:hAnsi="Times New Roman" w:cs="Times New Roman"/>
          <w:sz w:val="28"/>
          <w:szCs w:val="28"/>
        </w:rPr>
        <w:t xml:space="preserve">. </w:t>
      </w:r>
    </w:p>
    <w:p w14:paraId="3F831871" w14:textId="19D969CF"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 победа вызвала бурную реакцию соотечественников, а также заставила ликовать и деятелей фёлькишского движения. 26 марта 1921 г. Э. Ревентлов опубликовал статью «Верхняя Силезия» (</w:t>
      </w:r>
      <w:r w:rsidRPr="00823956">
        <w:rPr>
          <w:rFonts w:ascii="Times New Roman" w:hAnsi="Times New Roman" w:cs="Times New Roman"/>
          <w:i/>
          <w:sz w:val="28"/>
          <w:szCs w:val="28"/>
          <w:lang w:val="en-US"/>
        </w:rPr>
        <w:t>Oberschlesien</w:t>
      </w:r>
      <w:r>
        <w:rPr>
          <w:rFonts w:ascii="Times New Roman" w:hAnsi="Times New Roman" w:cs="Times New Roman"/>
          <w:sz w:val="28"/>
          <w:szCs w:val="28"/>
        </w:rPr>
        <w:t>). В ней он отметил: «</w:t>
      </w:r>
      <w:r w:rsidRPr="007D10EC">
        <w:rPr>
          <w:rFonts w:ascii="Times New Roman" w:hAnsi="Times New Roman" w:cs="Times New Roman"/>
          <w:i/>
          <w:sz w:val="28"/>
          <w:szCs w:val="28"/>
        </w:rPr>
        <w:t xml:space="preserve">Немецкий успех наших верхнесилезских </w:t>
      </w:r>
      <w:r>
        <w:rPr>
          <w:rFonts w:ascii="Times New Roman" w:hAnsi="Times New Roman" w:cs="Times New Roman"/>
          <w:i/>
          <w:sz w:val="28"/>
          <w:szCs w:val="28"/>
        </w:rPr>
        <w:t>фольксгеноссе</w:t>
      </w:r>
      <w:r w:rsidRPr="007D10EC">
        <w:rPr>
          <w:rFonts w:ascii="Times New Roman" w:hAnsi="Times New Roman" w:cs="Times New Roman"/>
          <w:i/>
          <w:sz w:val="28"/>
          <w:szCs w:val="28"/>
        </w:rPr>
        <w:t xml:space="preserve"> был большой и похвальный. Можем их только с благодарностью обсуждать и восхищаться. Верхнесилезцы работали</w:t>
      </w:r>
      <w:r>
        <w:rPr>
          <w:rFonts w:ascii="Times New Roman" w:hAnsi="Times New Roman" w:cs="Times New Roman"/>
          <w:i/>
          <w:sz w:val="28"/>
          <w:szCs w:val="28"/>
        </w:rPr>
        <w:t xml:space="preserve"> очевидно при неблагоприятных </w:t>
      </w:r>
      <w:r w:rsidRPr="007D10EC">
        <w:rPr>
          <w:rFonts w:ascii="Times New Roman" w:hAnsi="Times New Roman" w:cs="Times New Roman"/>
          <w:i/>
          <w:sz w:val="28"/>
          <w:szCs w:val="28"/>
        </w:rPr>
        <w:t>условиях, при больших трудностях и при опасн</w:t>
      </w:r>
      <w:r>
        <w:rPr>
          <w:rFonts w:ascii="Times New Roman" w:hAnsi="Times New Roman" w:cs="Times New Roman"/>
          <w:i/>
          <w:sz w:val="28"/>
          <w:szCs w:val="28"/>
        </w:rPr>
        <w:t>остях за собственность и жизнь их германства и германской империи</w:t>
      </w:r>
      <w:r w:rsidRPr="007D10EC">
        <w:rPr>
          <w:rFonts w:ascii="Times New Roman" w:hAnsi="Times New Roman" w:cs="Times New Roman"/>
          <w:i/>
          <w:sz w:val="28"/>
          <w:szCs w:val="28"/>
        </w:rPr>
        <w:t>. Их ус</w:t>
      </w:r>
      <w:r>
        <w:rPr>
          <w:rFonts w:ascii="Times New Roman" w:hAnsi="Times New Roman" w:cs="Times New Roman"/>
          <w:i/>
          <w:sz w:val="28"/>
          <w:szCs w:val="28"/>
        </w:rPr>
        <w:t>пех в национальном сознании</w:t>
      </w:r>
      <w:r w:rsidRPr="007D10EC">
        <w:rPr>
          <w:rFonts w:ascii="Times New Roman" w:hAnsi="Times New Roman" w:cs="Times New Roman"/>
          <w:i/>
          <w:sz w:val="28"/>
          <w:szCs w:val="28"/>
        </w:rPr>
        <w:t xml:space="preserve"> </w:t>
      </w:r>
      <w:r>
        <w:rPr>
          <w:rFonts w:ascii="Times New Roman" w:hAnsi="Times New Roman" w:cs="Times New Roman"/>
          <w:i/>
          <w:sz w:val="28"/>
          <w:szCs w:val="28"/>
        </w:rPr>
        <w:t xml:space="preserve">обязательно </w:t>
      </w:r>
      <w:r w:rsidRPr="007D10EC">
        <w:rPr>
          <w:rFonts w:ascii="Times New Roman" w:hAnsi="Times New Roman" w:cs="Times New Roman"/>
          <w:i/>
          <w:sz w:val="28"/>
          <w:szCs w:val="28"/>
        </w:rPr>
        <w:t>нужно показывать</w:t>
      </w:r>
      <w:r>
        <w:rPr>
          <w:rFonts w:ascii="Times New Roman" w:hAnsi="Times New Roman" w:cs="Times New Roman"/>
          <w:i/>
          <w:sz w:val="28"/>
          <w:szCs w:val="28"/>
        </w:rPr>
        <w:t>…»</w:t>
      </w:r>
      <w:r>
        <w:rPr>
          <w:rStyle w:val="a5"/>
          <w:rFonts w:ascii="Times New Roman" w:hAnsi="Times New Roman" w:cs="Times New Roman"/>
          <w:i/>
          <w:sz w:val="28"/>
          <w:szCs w:val="28"/>
        </w:rPr>
        <w:footnoteReference w:id="298"/>
      </w:r>
      <w:r>
        <w:rPr>
          <w:rFonts w:ascii="Times New Roman" w:hAnsi="Times New Roman" w:cs="Times New Roman"/>
          <w:i/>
          <w:sz w:val="28"/>
          <w:szCs w:val="28"/>
        </w:rPr>
        <w:t xml:space="preserve">. </w:t>
      </w:r>
      <w:r w:rsidRPr="006207ED">
        <w:rPr>
          <w:rFonts w:ascii="Times New Roman" w:hAnsi="Times New Roman" w:cs="Times New Roman"/>
          <w:sz w:val="28"/>
          <w:szCs w:val="28"/>
        </w:rPr>
        <w:t>То есть</w:t>
      </w:r>
      <w:r>
        <w:rPr>
          <w:rFonts w:ascii="Times New Roman" w:hAnsi="Times New Roman" w:cs="Times New Roman"/>
          <w:i/>
          <w:sz w:val="28"/>
          <w:szCs w:val="28"/>
        </w:rPr>
        <w:t xml:space="preserve"> </w:t>
      </w:r>
      <w:r>
        <w:rPr>
          <w:rFonts w:ascii="Times New Roman" w:hAnsi="Times New Roman" w:cs="Times New Roman"/>
          <w:sz w:val="28"/>
          <w:szCs w:val="28"/>
        </w:rPr>
        <w:t xml:space="preserve">издатель «Райхсварт» ставил в пример немецев </w:t>
      </w:r>
      <w:r w:rsidRPr="007D10EC">
        <w:rPr>
          <w:rFonts w:ascii="Times New Roman" w:hAnsi="Times New Roman" w:cs="Times New Roman"/>
          <w:sz w:val="28"/>
          <w:szCs w:val="28"/>
        </w:rPr>
        <w:t>верхней Силезии</w:t>
      </w:r>
      <w:r w:rsidR="00A22BF6">
        <w:rPr>
          <w:rFonts w:ascii="Times New Roman" w:hAnsi="Times New Roman" w:cs="Times New Roman"/>
          <w:sz w:val="28"/>
          <w:szCs w:val="28"/>
        </w:rPr>
        <w:t xml:space="preserve"> для остальных. Кроме того, он</w:t>
      </w:r>
      <w:r>
        <w:rPr>
          <w:rFonts w:ascii="Times New Roman" w:hAnsi="Times New Roman" w:cs="Times New Roman"/>
          <w:sz w:val="28"/>
          <w:szCs w:val="28"/>
        </w:rPr>
        <w:t xml:space="preserve"> рассмотрел</w:t>
      </w:r>
      <w:r w:rsidRPr="007D10EC">
        <w:rPr>
          <w:rFonts w:ascii="Times New Roman" w:hAnsi="Times New Roman" w:cs="Times New Roman"/>
          <w:sz w:val="28"/>
          <w:szCs w:val="28"/>
        </w:rPr>
        <w:t xml:space="preserve"> позиции европейских держав, </w:t>
      </w:r>
      <w:r>
        <w:rPr>
          <w:rFonts w:ascii="Times New Roman" w:hAnsi="Times New Roman" w:cs="Times New Roman"/>
          <w:sz w:val="28"/>
          <w:szCs w:val="28"/>
        </w:rPr>
        <w:t xml:space="preserve">и заметил, </w:t>
      </w:r>
      <w:r w:rsidRPr="007D10EC">
        <w:rPr>
          <w:rFonts w:ascii="Times New Roman" w:hAnsi="Times New Roman" w:cs="Times New Roman"/>
          <w:sz w:val="28"/>
          <w:szCs w:val="28"/>
        </w:rPr>
        <w:t xml:space="preserve">что Французы во главе с </w:t>
      </w:r>
      <w:r>
        <w:rPr>
          <w:rFonts w:ascii="Times New Roman" w:hAnsi="Times New Roman" w:cs="Times New Roman"/>
          <w:sz w:val="28"/>
          <w:szCs w:val="28"/>
        </w:rPr>
        <w:t xml:space="preserve">Ж. </w:t>
      </w:r>
      <w:r w:rsidRPr="007D10EC">
        <w:rPr>
          <w:rFonts w:ascii="Times New Roman" w:hAnsi="Times New Roman" w:cs="Times New Roman"/>
          <w:sz w:val="28"/>
          <w:szCs w:val="28"/>
        </w:rPr>
        <w:t>Клемансо еще при составлении версальского договора хотели отр</w:t>
      </w:r>
      <w:r>
        <w:rPr>
          <w:rFonts w:ascii="Times New Roman" w:hAnsi="Times New Roman" w:cs="Times New Roman"/>
          <w:sz w:val="28"/>
          <w:szCs w:val="28"/>
        </w:rPr>
        <w:t xml:space="preserve">езать эту территорию </w:t>
      </w:r>
      <w:r w:rsidRPr="007D10EC">
        <w:rPr>
          <w:rFonts w:ascii="Times New Roman" w:hAnsi="Times New Roman" w:cs="Times New Roman"/>
          <w:sz w:val="28"/>
          <w:szCs w:val="28"/>
        </w:rPr>
        <w:t>как «</w:t>
      </w:r>
      <w:r w:rsidRPr="00BF1914">
        <w:rPr>
          <w:rFonts w:ascii="Times New Roman" w:hAnsi="Times New Roman" w:cs="Times New Roman"/>
          <w:i/>
          <w:sz w:val="28"/>
          <w:szCs w:val="28"/>
        </w:rPr>
        <w:t>военную мастерскую</w:t>
      </w:r>
      <w:r w:rsidRPr="007D10EC">
        <w:rPr>
          <w:rFonts w:ascii="Times New Roman" w:hAnsi="Times New Roman" w:cs="Times New Roman"/>
          <w:sz w:val="28"/>
          <w:szCs w:val="28"/>
        </w:rPr>
        <w:t>» (</w:t>
      </w:r>
      <w:r w:rsidRPr="00823956">
        <w:rPr>
          <w:rFonts w:ascii="Times New Roman" w:hAnsi="Times New Roman" w:cs="Times New Roman"/>
          <w:i/>
          <w:sz w:val="28"/>
          <w:szCs w:val="28"/>
          <w:lang w:val="en-US"/>
        </w:rPr>
        <w:t>Kriegswerk</w:t>
      </w:r>
      <w:r w:rsidRPr="00823956">
        <w:rPr>
          <w:rFonts w:ascii="Times New Roman" w:hAnsi="Times New Roman" w:cs="Times New Roman"/>
          <w:i/>
          <w:sz w:val="28"/>
          <w:szCs w:val="28"/>
          <w:lang w:val="de-DE"/>
        </w:rPr>
        <w:t>statt</w:t>
      </w:r>
      <w:r w:rsidRPr="007D10EC">
        <w:rPr>
          <w:rFonts w:ascii="Times New Roman" w:hAnsi="Times New Roman" w:cs="Times New Roman"/>
          <w:sz w:val="28"/>
          <w:szCs w:val="28"/>
        </w:rPr>
        <w:t>) Германии</w:t>
      </w:r>
      <w:r>
        <w:rPr>
          <w:rFonts w:ascii="Times New Roman" w:hAnsi="Times New Roman" w:cs="Times New Roman"/>
          <w:sz w:val="28"/>
          <w:szCs w:val="28"/>
        </w:rPr>
        <w:t xml:space="preserve">. Но несмотря на победу на плебисците, </w:t>
      </w:r>
      <w:r w:rsidRPr="007D10EC">
        <w:rPr>
          <w:rFonts w:ascii="Times New Roman" w:hAnsi="Times New Roman" w:cs="Times New Roman"/>
          <w:sz w:val="28"/>
          <w:szCs w:val="28"/>
        </w:rPr>
        <w:t>«</w:t>
      </w:r>
      <w:r w:rsidRPr="00D50969">
        <w:rPr>
          <w:rFonts w:ascii="Times New Roman" w:hAnsi="Times New Roman" w:cs="Times New Roman"/>
          <w:i/>
          <w:sz w:val="28"/>
          <w:szCs w:val="28"/>
        </w:rPr>
        <w:t>Будущее верхнесилезского вопроса есть</w:t>
      </w:r>
      <w:r>
        <w:rPr>
          <w:rFonts w:ascii="Times New Roman" w:hAnsi="Times New Roman" w:cs="Times New Roman"/>
          <w:i/>
          <w:sz w:val="28"/>
          <w:szCs w:val="28"/>
        </w:rPr>
        <w:t xml:space="preserve"> в этой связи еще серое и полно</w:t>
      </w:r>
      <w:r w:rsidRPr="00D50969">
        <w:rPr>
          <w:rFonts w:ascii="Times New Roman" w:hAnsi="Times New Roman" w:cs="Times New Roman"/>
          <w:i/>
          <w:sz w:val="28"/>
          <w:szCs w:val="28"/>
        </w:rPr>
        <w:t xml:space="preserve"> опасности</w:t>
      </w:r>
      <w:r>
        <w:rPr>
          <w:rFonts w:ascii="Times New Roman" w:hAnsi="Times New Roman" w:cs="Times New Roman"/>
          <w:sz w:val="28"/>
          <w:szCs w:val="28"/>
        </w:rPr>
        <w:t xml:space="preserve">… </w:t>
      </w:r>
      <w:r w:rsidRPr="00D50969">
        <w:rPr>
          <w:rFonts w:ascii="Times New Roman" w:hAnsi="Times New Roman" w:cs="Times New Roman"/>
          <w:i/>
          <w:sz w:val="28"/>
          <w:szCs w:val="28"/>
        </w:rPr>
        <w:t>Было бы лучше, если пресса в Германии</w:t>
      </w:r>
      <w:r>
        <w:rPr>
          <w:rFonts w:ascii="Times New Roman" w:hAnsi="Times New Roman" w:cs="Times New Roman"/>
          <w:i/>
          <w:sz w:val="28"/>
          <w:szCs w:val="28"/>
        </w:rPr>
        <w:t xml:space="preserve"> заостряла внимание</w:t>
      </w:r>
      <w:r w:rsidRPr="00D50969">
        <w:rPr>
          <w:rFonts w:ascii="Times New Roman" w:hAnsi="Times New Roman" w:cs="Times New Roman"/>
          <w:i/>
          <w:sz w:val="28"/>
          <w:szCs w:val="28"/>
        </w:rPr>
        <w:t xml:space="preserve"> граждан на действующую ситуац</w:t>
      </w:r>
      <w:r>
        <w:rPr>
          <w:rFonts w:ascii="Times New Roman" w:hAnsi="Times New Roman" w:cs="Times New Roman"/>
          <w:i/>
          <w:sz w:val="28"/>
          <w:szCs w:val="28"/>
        </w:rPr>
        <w:t>ию</w:t>
      </w:r>
      <w:r w:rsidRPr="007D10EC">
        <w:rPr>
          <w:rFonts w:ascii="Times New Roman" w:hAnsi="Times New Roman" w:cs="Times New Roman"/>
          <w:sz w:val="28"/>
          <w:szCs w:val="28"/>
        </w:rPr>
        <w:t>»</w:t>
      </w:r>
      <w:r>
        <w:rPr>
          <w:rFonts w:ascii="Times New Roman" w:hAnsi="Times New Roman" w:cs="Times New Roman"/>
          <w:sz w:val="28"/>
          <w:szCs w:val="28"/>
        </w:rPr>
        <w:t>, ‒ заключал Э. Ревентлов</w:t>
      </w:r>
      <w:r w:rsidRPr="007D10EC">
        <w:rPr>
          <w:rFonts w:ascii="Times New Roman" w:hAnsi="Times New Roman" w:cs="Times New Roman"/>
          <w:sz w:val="28"/>
          <w:szCs w:val="28"/>
        </w:rPr>
        <w:t>.</w:t>
      </w:r>
      <w:r>
        <w:rPr>
          <w:rFonts w:ascii="Times New Roman" w:hAnsi="Times New Roman" w:cs="Times New Roman"/>
          <w:sz w:val="28"/>
          <w:szCs w:val="28"/>
        </w:rPr>
        <w:t xml:space="preserve"> </w:t>
      </w:r>
    </w:p>
    <w:p w14:paraId="234D7727" w14:textId="492B12AF"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он был прав, польскую сторону такой итог не устроил, они попытались решить вопрос силовым методом и продолжить противостояния между немцами и поляками. Немцы смогли организовывать отряды самообороны и привлекли добровольческие корпуса, которые давали отпор регулярной польской армии</w:t>
      </w:r>
      <w:r>
        <w:rPr>
          <w:rStyle w:val="a5"/>
          <w:rFonts w:ascii="Times New Roman" w:hAnsi="Times New Roman" w:cs="Times New Roman"/>
          <w:sz w:val="28"/>
          <w:szCs w:val="28"/>
        </w:rPr>
        <w:footnoteReference w:id="299"/>
      </w:r>
      <w:r>
        <w:rPr>
          <w:rFonts w:ascii="Times New Roman" w:hAnsi="Times New Roman" w:cs="Times New Roman"/>
          <w:sz w:val="28"/>
          <w:szCs w:val="28"/>
        </w:rPr>
        <w:t xml:space="preserve">. Окончательно решение данного вопроса было вынесено в совет Лиги Наций, который вопреки плебисциту, принял решение поделить спорную территорию между Польшей и Германией. 12 октября 1921 г. Польше </w:t>
      </w:r>
      <w:r>
        <w:rPr>
          <w:rFonts w:ascii="Times New Roman" w:hAnsi="Times New Roman" w:cs="Times New Roman"/>
          <w:sz w:val="28"/>
          <w:szCs w:val="28"/>
        </w:rPr>
        <w:lastRenderedPageBreak/>
        <w:t xml:space="preserve">передавалось 29 % спорной территории и основная часть важного промышленного </w:t>
      </w:r>
      <w:r w:rsidR="006654A9">
        <w:rPr>
          <w:rFonts w:ascii="Times New Roman" w:hAnsi="Times New Roman" w:cs="Times New Roman"/>
          <w:sz w:val="28"/>
          <w:szCs w:val="28"/>
        </w:rPr>
        <w:t xml:space="preserve">угольного </w:t>
      </w:r>
      <w:r>
        <w:rPr>
          <w:rFonts w:ascii="Times New Roman" w:hAnsi="Times New Roman" w:cs="Times New Roman"/>
          <w:sz w:val="28"/>
          <w:szCs w:val="28"/>
        </w:rPr>
        <w:t>региона</w:t>
      </w:r>
      <w:r>
        <w:rPr>
          <w:rStyle w:val="a5"/>
          <w:rFonts w:ascii="Times New Roman" w:hAnsi="Times New Roman" w:cs="Times New Roman"/>
          <w:sz w:val="28"/>
          <w:szCs w:val="28"/>
        </w:rPr>
        <w:footnoteReference w:id="300"/>
      </w:r>
      <w:r>
        <w:rPr>
          <w:rFonts w:ascii="Times New Roman" w:hAnsi="Times New Roman" w:cs="Times New Roman"/>
          <w:sz w:val="28"/>
          <w:szCs w:val="28"/>
        </w:rPr>
        <w:t>. Получается, что право немецкого меньшинства на самоопределение было нарушено, что явно негативно сказывалось на отношение немцев к новому мировому порядку и западной демократии. Однако верхнесилезский плебисцит показал, что немцы не были лишены национального самосознания и значимую роль в этом сыграла фёлькишская периодическая печать.</w:t>
      </w:r>
    </w:p>
    <w:p w14:paraId="6DE0CD4F"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«Райхсварт» излагал в начале 1920-х гг. ярко выраженную племенную националистическую риторику, нацеленную на защиту и поддержку немцев за границей. Эти дискурсивные практики оказали значительное влияние на начальный этап развития национального чувства у всего немецкого сообщества. </w:t>
      </w:r>
      <w:r w:rsidRPr="002E1C49">
        <w:rPr>
          <w:rFonts w:ascii="Times New Roman" w:hAnsi="Times New Roman" w:cs="Times New Roman"/>
          <w:sz w:val="28"/>
          <w:szCs w:val="28"/>
        </w:rPr>
        <w:t>По это</w:t>
      </w:r>
      <w:r>
        <w:rPr>
          <w:rFonts w:ascii="Times New Roman" w:hAnsi="Times New Roman" w:cs="Times New Roman"/>
          <w:sz w:val="28"/>
          <w:szCs w:val="28"/>
        </w:rPr>
        <w:t>му поводу О.Ю. Пленков обращал</w:t>
      </w:r>
      <w:r w:rsidRPr="002E1C49">
        <w:rPr>
          <w:rFonts w:ascii="Times New Roman" w:hAnsi="Times New Roman" w:cs="Times New Roman"/>
          <w:sz w:val="28"/>
          <w:szCs w:val="28"/>
        </w:rPr>
        <w:t xml:space="preserve"> внимание на </w:t>
      </w:r>
      <w:r>
        <w:rPr>
          <w:rFonts w:ascii="Times New Roman" w:hAnsi="Times New Roman" w:cs="Times New Roman"/>
          <w:sz w:val="28"/>
          <w:szCs w:val="28"/>
        </w:rPr>
        <w:t xml:space="preserve">тезис </w:t>
      </w:r>
      <w:r w:rsidRPr="002E1C49">
        <w:rPr>
          <w:rFonts w:ascii="Times New Roman" w:hAnsi="Times New Roman" w:cs="Times New Roman"/>
          <w:sz w:val="28"/>
          <w:szCs w:val="28"/>
        </w:rPr>
        <w:t>знатока фёлькишского движения М. Бросцата, который</w:t>
      </w:r>
      <w:r>
        <w:rPr>
          <w:rFonts w:ascii="Times New Roman" w:hAnsi="Times New Roman" w:cs="Times New Roman"/>
          <w:sz w:val="28"/>
          <w:szCs w:val="28"/>
        </w:rPr>
        <w:t xml:space="preserve"> писал</w:t>
      </w:r>
      <w:r w:rsidRPr="002E1C49">
        <w:rPr>
          <w:rFonts w:ascii="Times New Roman" w:hAnsi="Times New Roman" w:cs="Times New Roman"/>
          <w:sz w:val="28"/>
          <w:szCs w:val="28"/>
        </w:rPr>
        <w:t>, что после 1919 г. «ландшафтные самоназвания» немецких меньшинств, например: «</w:t>
      </w:r>
      <w:r w:rsidRPr="00832699">
        <w:rPr>
          <w:rFonts w:ascii="Times New Roman" w:hAnsi="Times New Roman" w:cs="Times New Roman"/>
          <w:i/>
          <w:sz w:val="28"/>
          <w:szCs w:val="28"/>
        </w:rPr>
        <w:t>швабы Баната, саксонцы Семиградья</w:t>
      </w:r>
      <w:r>
        <w:rPr>
          <w:rFonts w:ascii="Times New Roman" w:hAnsi="Times New Roman" w:cs="Times New Roman"/>
          <w:sz w:val="28"/>
          <w:szCs w:val="28"/>
        </w:rPr>
        <w:t>», исчезли</w:t>
      </w:r>
      <w:r w:rsidRPr="002E1C49">
        <w:rPr>
          <w:rFonts w:ascii="Times New Roman" w:hAnsi="Times New Roman" w:cs="Times New Roman"/>
          <w:sz w:val="28"/>
          <w:szCs w:val="28"/>
        </w:rPr>
        <w:t xml:space="preserve">, все эти </w:t>
      </w:r>
      <w:r>
        <w:rPr>
          <w:rFonts w:ascii="Times New Roman" w:hAnsi="Times New Roman" w:cs="Times New Roman"/>
          <w:sz w:val="28"/>
          <w:szCs w:val="28"/>
        </w:rPr>
        <w:t xml:space="preserve">общества </w:t>
      </w:r>
      <w:r w:rsidRPr="002E1C49">
        <w:rPr>
          <w:rFonts w:ascii="Times New Roman" w:hAnsi="Times New Roman" w:cs="Times New Roman"/>
          <w:sz w:val="28"/>
          <w:szCs w:val="28"/>
        </w:rPr>
        <w:t xml:space="preserve">внезапно почувствовали себя немцами, частью </w:t>
      </w:r>
      <w:r>
        <w:rPr>
          <w:rFonts w:ascii="Times New Roman" w:hAnsi="Times New Roman" w:cs="Times New Roman"/>
          <w:sz w:val="28"/>
          <w:szCs w:val="28"/>
        </w:rPr>
        <w:t>единой нации и частью германского рейха</w:t>
      </w:r>
      <w:r>
        <w:rPr>
          <w:rStyle w:val="a5"/>
          <w:rFonts w:ascii="Times New Roman" w:hAnsi="Times New Roman" w:cs="Times New Roman"/>
          <w:sz w:val="28"/>
          <w:szCs w:val="28"/>
        </w:rPr>
        <w:footnoteReference w:id="301"/>
      </w:r>
      <w:r>
        <w:rPr>
          <w:rFonts w:ascii="Times New Roman" w:hAnsi="Times New Roman" w:cs="Times New Roman"/>
          <w:sz w:val="28"/>
          <w:szCs w:val="28"/>
        </w:rPr>
        <w:t>. Кроме того, немецкие меньшинства, поначалу занимавшие маргинальное положение, начали прочно закрепляться в политической, экономической и социальной жизни новых государств. Показательным примером здесь представляется Чехословацкая республика, где в 1920-е гг. в кругу немецкого меньшинства позиции фёлькише были очень сильны</w:t>
      </w:r>
      <w:r>
        <w:rPr>
          <w:rStyle w:val="a5"/>
          <w:rFonts w:ascii="Times New Roman" w:hAnsi="Times New Roman" w:cs="Times New Roman"/>
          <w:sz w:val="28"/>
          <w:szCs w:val="28"/>
        </w:rPr>
        <w:footnoteReference w:id="302"/>
      </w:r>
      <w:r>
        <w:rPr>
          <w:rFonts w:ascii="Times New Roman" w:hAnsi="Times New Roman" w:cs="Times New Roman"/>
          <w:sz w:val="28"/>
          <w:szCs w:val="28"/>
        </w:rPr>
        <w:t xml:space="preserve">. Здесь активно действовала фёлькишская пресса: «Брюннер Монтагсблатт», «Дойчер Ландруф», «Фольксвер», и даже функционировала фёлькишская политическая партия «Союз Фермеров». </w:t>
      </w:r>
    </w:p>
    <w:p w14:paraId="64314E1A" w14:textId="4CA565AF"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«Дойчер Ландруф»  11 октября 1923 г. были представлены результаты выборов в Чехословацкое национальное собрание, которые показали, что в 1923 </w:t>
      </w:r>
      <w:r w:rsidR="00094C8F">
        <w:rPr>
          <w:rFonts w:ascii="Times New Roman" w:hAnsi="Times New Roman" w:cs="Times New Roman"/>
          <w:sz w:val="28"/>
          <w:szCs w:val="28"/>
        </w:rPr>
        <w:t xml:space="preserve">г. </w:t>
      </w:r>
      <w:r>
        <w:rPr>
          <w:rFonts w:ascii="Times New Roman" w:hAnsi="Times New Roman" w:cs="Times New Roman"/>
          <w:sz w:val="28"/>
          <w:szCs w:val="28"/>
        </w:rPr>
        <w:t xml:space="preserve">из 19 существовавших политических партий </w:t>
      </w:r>
      <w:r>
        <w:rPr>
          <w:rFonts w:ascii="Times New Roman" w:hAnsi="Times New Roman" w:cs="Times New Roman"/>
          <w:sz w:val="28"/>
          <w:szCs w:val="28"/>
        </w:rPr>
        <w:lastRenderedPageBreak/>
        <w:t>республики 7  представляли интересы немецких меньшинств: Союз фермеров (</w:t>
      </w:r>
      <w:r w:rsidRPr="00823956">
        <w:rPr>
          <w:rFonts w:ascii="Times New Roman" w:hAnsi="Times New Roman" w:cs="Times New Roman"/>
          <w:i/>
          <w:sz w:val="28"/>
          <w:szCs w:val="28"/>
          <w:lang w:val="de-DE"/>
        </w:rPr>
        <w:t>Bund</w:t>
      </w:r>
      <w:r w:rsidRPr="00823956">
        <w:rPr>
          <w:rFonts w:ascii="Times New Roman" w:hAnsi="Times New Roman" w:cs="Times New Roman"/>
          <w:i/>
          <w:sz w:val="28"/>
          <w:szCs w:val="28"/>
        </w:rPr>
        <w:t xml:space="preserve"> </w:t>
      </w:r>
      <w:r w:rsidRPr="00823956">
        <w:rPr>
          <w:rFonts w:ascii="Times New Roman" w:hAnsi="Times New Roman" w:cs="Times New Roman"/>
          <w:i/>
          <w:sz w:val="28"/>
          <w:szCs w:val="28"/>
          <w:lang w:val="de-DE"/>
        </w:rPr>
        <w:t>der</w:t>
      </w:r>
      <w:r w:rsidRPr="00823956">
        <w:rPr>
          <w:rFonts w:ascii="Times New Roman" w:hAnsi="Times New Roman" w:cs="Times New Roman"/>
          <w:i/>
          <w:sz w:val="28"/>
          <w:szCs w:val="28"/>
        </w:rPr>
        <w:t xml:space="preserve"> </w:t>
      </w:r>
      <w:r w:rsidRPr="00823956">
        <w:rPr>
          <w:rFonts w:ascii="Times New Roman" w:hAnsi="Times New Roman" w:cs="Times New Roman"/>
          <w:i/>
          <w:sz w:val="28"/>
          <w:szCs w:val="28"/>
          <w:lang w:val="de-DE"/>
        </w:rPr>
        <w:t>Landwirte</w:t>
      </w:r>
      <w:r>
        <w:rPr>
          <w:rFonts w:ascii="Times New Roman" w:hAnsi="Times New Roman" w:cs="Times New Roman"/>
          <w:sz w:val="28"/>
          <w:szCs w:val="28"/>
        </w:rPr>
        <w:t>), немецкая национальная партия (</w:t>
      </w:r>
      <w:r w:rsidRPr="00823956">
        <w:rPr>
          <w:rFonts w:ascii="Times New Roman" w:hAnsi="Times New Roman" w:cs="Times New Roman"/>
          <w:i/>
          <w:sz w:val="28"/>
          <w:szCs w:val="28"/>
          <w:lang w:val="en-US"/>
        </w:rPr>
        <w:t>die</w:t>
      </w:r>
      <w:r w:rsidRPr="00823956">
        <w:rPr>
          <w:rFonts w:ascii="Times New Roman" w:hAnsi="Times New Roman" w:cs="Times New Roman"/>
          <w:i/>
          <w:sz w:val="28"/>
          <w:szCs w:val="28"/>
        </w:rPr>
        <w:t xml:space="preserve"> </w:t>
      </w:r>
      <w:r w:rsidRPr="00823956">
        <w:rPr>
          <w:rFonts w:ascii="Times New Roman" w:hAnsi="Times New Roman" w:cs="Times New Roman"/>
          <w:i/>
          <w:sz w:val="28"/>
          <w:szCs w:val="28"/>
          <w:lang w:val="en-US"/>
        </w:rPr>
        <w:t>deutsche</w:t>
      </w:r>
      <w:r w:rsidRPr="00823956">
        <w:rPr>
          <w:rFonts w:ascii="Times New Roman" w:hAnsi="Times New Roman" w:cs="Times New Roman"/>
          <w:i/>
          <w:sz w:val="28"/>
          <w:szCs w:val="28"/>
        </w:rPr>
        <w:t xml:space="preserve"> </w:t>
      </w:r>
      <w:r w:rsidRPr="00823956">
        <w:rPr>
          <w:rFonts w:ascii="Times New Roman" w:hAnsi="Times New Roman" w:cs="Times New Roman"/>
          <w:i/>
          <w:sz w:val="28"/>
          <w:szCs w:val="28"/>
          <w:lang w:val="en-US"/>
        </w:rPr>
        <w:t>Nationalpartei</w:t>
      </w:r>
      <w:r>
        <w:rPr>
          <w:rFonts w:ascii="Times New Roman" w:hAnsi="Times New Roman" w:cs="Times New Roman"/>
          <w:sz w:val="28"/>
          <w:szCs w:val="28"/>
        </w:rPr>
        <w:t>), христианская социалистическая партия (</w:t>
      </w:r>
      <w:r w:rsidRPr="00823956">
        <w:rPr>
          <w:rFonts w:ascii="Times New Roman" w:hAnsi="Times New Roman" w:cs="Times New Roman"/>
          <w:i/>
          <w:sz w:val="28"/>
          <w:szCs w:val="28"/>
          <w:lang w:val="en-US"/>
        </w:rPr>
        <w:t>die</w:t>
      </w:r>
      <w:r w:rsidRPr="00823956">
        <w:rPr>
          <w:rFonts w:ascii="Times New Roman" w:hAnsi="Times New Roman" w:cs="Times New Roman"/>
          <w:i/>
          <w:sz w:val="28"/>
          <w:szCs w:val="28"/>
        </w:rPr>
        <w:t xml:space="preserve"> </w:t>
      </w:r>
      <w:r w:rsidRPr="00823956">
        <w:rPr>
          <w:rFonts w:ascii="Times New Roman" w:hAnsi="Times New Roman" w:cs="Times New Roman"/>
          <w:i/>
          <w:sz w:val="28"/>
          <w:szCs w:val="28"/>
          <w:lang w:val="en-US"/>
        </w:rPr>
        <w:t>christlichsoziale</w:t>
      </w:r>
      <w:r w:rsidRPr="00823956">
        <w:rPr>
          <w:rFonts w:ascii="Times New Roman" w:hAnsi="Times New Roman" w:cs="Times New Roman"/>
          <w:i/>
          <w:sz w:val="28"/>
          <w:szCs w:val="28"/>
        </w:rPr>
        <w:t xml:space="preserve"> </w:t>
      </w:r>
      <w:r w:rsidRPr="00823956">
        <w:rPr>
          <w:rFonts w:ascii="Times New Roman" w:hAnsi="Times New Roman" w:cs="Times New Roman"/>
          <w:i/>
          <w:sz w:val="28"/>
          <w:szCs w:val="28"/>
          <w:lang w:val="en-US"/>
        </w:rPr>
        <w:t>Partei</w:t>
      </w:r>
      <w:r w:rsidR="004D60BC">
        <w:rPr>
          <w:rFonts w:ascii="Times New Roman" w:hAnsi="Times New Roman" w:cs="Times New Roman"/>
          <w:i/>
          <w:sz w:val="28"/>
          <w:szCs w:val="28"/>
        </w:rPr>
        <w:t xml:space="preserve">, </w:t>
      </w:r>
      <w:r w:rsidR="004D60BC">
        <w:rPr>
          <w:rFonts w:ascii="Times New Roman" w:hAnsi="Times New Roman" w:cs="Times New Roman"/>
          <w:sz w:val="28"/>
          <w:szCs w:val="28"/>
        </w:rPr>
        <w:t>далее ХСП</w:t>
      </w:r>
      <w:r w:rsidRPr="00067550">
        <w:rPr>
          <w:rFonts w:ascii="Times New Roman" w:hAnsi="Times New Roman" w:cs="Times New Roman"/>
          <w:sz w:val="28"/>
          <w:szCs w:val="28"/>
        </w:rPr>
        <w:t>)</w:t>
      </w:r>
      <w:r>
        <w:rPr>
          <w:rFonts w:ascii="Times New Roman" w:hAnsi="Times New Roman" w:cs="Times New Roman"/>
          <w:sz w:val="28"/>
          <w:szCs w:val="28"/>
        </w:rPr>
        <w:t>, немецкая социал-демократическая рабочая партия</w:t>
      </w:r>
      <w:r w:rsidR="00823956">
        <w:rPr>
          <w:rFonts w:ascii="Times New Roman" w:hAnsi="Times New Roman" w:cs="Times New Roman"/>
          <w:sz w:val="28"/>
          <w:szCs w:val="28"/>
        </w:rPr>
        <w:t xml:space="preserve"> </w:t>
      </w:r>
      <w:r w:rsidRPr="00067550">
        <w:rPr>
          <w:rFonts w:ascii="Times New Roman" w:hAnsi="Times New Roman" w:cs="Times New Roman"/>
          <w:sz w:val="28"/>
          <w:szCs w:val="28"/>
        </w:rPr>
        <w:t>(</w:t>
      </w:r>
      <w:r w:rsidRPr="00823956">
        <w:rPr>
          <w:rFonts w:ascii="Times New Roman" w:hAnsi="Times New Roman" w:cs="Times New Roman"/>
          <w:i/>
          <w:sz w:val="28"/>
          <w:szCs w:val="28"/>
          <w:lang w:val="de-DE"/>
        </w:rPr>
        <w:t>die</w:t>
      </w:r>
      <w:r w:rsidRPr="00823956">
        <w:rPr>
          <w:rFonts w:ascii="Times New Roman" w:hAnsi="Times New Roman" w:cs="Times New Roman"/>
          <w:i/>
          <w:sz w:val="28"/>
          <w:szCs w:val="28"/>
        </w:rPr>
        <w:t xml:space="preserve"> </w:t>
      </w:r>
      <w:r w:rsidRPr="00823956">
        <w:rPr>
          <w:rFonts w:ascii="Times New Roman" w:hAnsi="Times New Roman" w:cs="Times New Roman"/>
          <w:i/>
          <w:sz w:val="28"/>
          <w:szCs w:val="28"/>
          <w:lang w:val="de-DE"/>
        </w:rPr>
        <w:t>deutsche</w:t>
      </w:r>
      <w:r w:rsidRPr="00823956">
        <w:rPr>
          <w:rFonts w:ascii="Times New Roman" w:hAnsi="Times New Roman" w:cs="Times New Roman"/>
          <w:i/>
          <w:sz w:val="28"/>
          <w:szCs w:val="28"/>
        </w:rPr>
        <w:t xml:space="preserve"> </w:t>
      </w:r>
      <w:r w:rsidRPr="00823956">
        <w:rPr>
          <w:rFonts w:ascii="Times New Roman" w:hAnsi="Times New Roman" w:cs="Times New Roman"/>
          <w:i/>
          <w:sz w:val="28"/>
          <w:szCs w:val="28"/>
          <w:lang w:val="de-DE"/>
        </w:rPr>
        <w:t>sozialdemokratische</w:t>
      </w:r>
      <w:r w:rsidRPr="00823956">
        <w:rPr>
          <w:rFonts w:ascii="Times New Roman" w:hAnsi="Times New Roman" w:cs="Times New Roman"/>
          <w:i/>
          <w:sz w:val="28"/>
          <w:szCs w:val="28"/>
        </w:rPr>
        <w:t xml:space="preserve"> </w:t>
      </w:r>
      <w:r w:rsidRPr="00823956">
        <w:rPr>
          <w:rFonts w:ascii="Times New Roman" w:hAnsi="Times New Roman" w:cs="Times New Roman"/>
          <w:i/>
          <w:sz w:val="28"/>
          <w:szCs w:val="28"/>
          <w:lang w:val="de-DE"/>
        </w:rPr>
        <w:t>Arbeiterpartei</w:t>
      </w:r>
      <w:r w:rsidR="004D60BC">
        <w:rPr>
          <w:rFonts w:ascii="Times New Roman" w:hAnsi="Times New Roman" w:cs="Times New Roman"/>
          <w:i/>
          <w:sz w:val="28"/>
          <w:szCs w:val="28"/>
        </w:rPr>
        <w:t xml:space="preserve">, </w:t>
      </w:r>
      <w:r w:rsidR="004D60BC">
        <w:rPr>
          <w:rFonts w:ascii="Times New Roman" w:hAnsi="Times New Roman" w:cs="Times New Roman"/>
          <w:sz w:val="28"/>
          <w:szCs w:val="28"/>
        </w:rPr>
        <w:t>далее НСДРП</w:t>
      </w:r>
      <w:r w:rsidRPr="00067550">
        <w:rPr>
          <w:rFonts w:ascii="Times New Roman" w:hAnsi="Times New Roman" w:cs="Times New Roman"/>
          <w:sz w:val="28"/>
          <w:szCs w:val="28"/>
        </w:rPr>
        <w:t>)</w:t>
      </w:r>
      <w:r>
        <w:rPr>
          <w:rFonts w:ascii="Times New Roman" w:hAnsi="Times New Roman" w:cs="Times New Roman"/>
          <w:sz w:val="28"/>
          <w:szCs w:val="28"/>
        </w:rPr>
        <w:t>, немецкая промысловая партия</w:t>
      </w:r>
      <w:r w:rsidRPr="00067550">
        <w:rPr>
          <w:rFonts w:ascii="Times New Roman" w:hAnsi="Times New Roman" w:cs="Times New Roman"/>
          <w:sz w:val="28"/>
          <w:szCs w:val="28"/>
        </w:rPr>
        <w:t xml:space="preserve"> (</w:t>
      </w:r>
      <w:r w:rsidRPr="00823956">
        <w:rPr>
          <w:rFonts w:ascii="Times New Roman" w:hAnsi="Times New Roman" w:cs="Times New Roman"/>
          <w:i/>
          <w:sz w:val="28"/>
          <w:szCs w:val="28"/>
          <w:lang w:val="de-DE"/>
        </w:rPr>
        <w:t>die</w:t>
      </w:r>
      <w:r w:rsidRPr="00823956">
        <w:rPr>
          <w:rFonts w:ascii="Times New Roman" w:hAnsi="Times New Roman" w:cs="Times New Roman"/>
          <w:i/>
          <w:sz w:val="28"/>
          <w:szCs w:val="28"/>
        </w:rPr>
        <w:t xml:space="preserve"> </w:t>
      </w:r>
      <w:r w:rsidRPr="00823956">
        <w:rPr>
          <w:rFonts w:ascii="Times New Roman" w:hAnsi="Times New Roman" w:cs="Times New Roman"/>
          <w:i/>
          <w:sz w:val="28"/>
          <w:szCs w:val="28"/>
          <w:lang w:val="de-DE"/>
        </w:rPr>
        <w:t>deutsche</w:t>
      </w:r>
      <w:r w:rsidRPr="00823956">
        <w:rPr>
          <w:rFonts w:ascii="Times New Roman" w:hAnsi="Times New Roman" w:cs="Times New Roman"/>
          <w:i/>
          <w:sz w:val="28"/>
          <w:szCs w:val="28"/>
        </w:rPr>
        <w:t xml:space="preserve"> </w:t>
      </w:r>
      <w:r w:rsidRPr="00823956">
        <w:rPr>
          <w:rFonts w:ascii="Times New Roman" w:hAnsi="Times New Roman" w:cs="Times New Roman"/>
          <w:i/>
          <w:sz w:val="28"/>
          <w:szCs w:val="28"/>
          <w:lang w:val="de-DE"/>
        </w:rPr>
        <w:t>Gewerbepartei</w:t>
      </w:r>
      <w:r w:rsidRPr="00067550">
        <w:rPr>
          <w:rFonts w:ascii="Times New Roman" w:hAnsi="Times New Roman" w:cs="Times New Roman"/>
          <w:sz w:val="28"/>
          <w:szCs w:val="28"/>
        </w:rPr>
        <w:t>)</w:t>
      </w:r>
      <w:r>
        <w:rPr>
          <w:rFonts w:ascii="Times New Roman" w:hAnsi="Times New Roman" w:cs="Times New Roman"/>
          <w:sz w:val="28"/>
          <w:szCs w:val="28"/>
        </w:rPr>
        <w:t>, немецкие коммунисты</w:t>
      </w:r>
      <w:r w:rsidRPr="00067550">
        <w:rPr>
          <w:rFonts w:ascii="Times New Roman" w:hAnsi="Times New Roman" w:cs="Times New Roman"/>
          <w:sz w:val="28"/>
          <w:szCs w:val="28"/>
        </w:rPr>
        <w:t xml:space="preserve"> (</w:t>
      </w:r>
      <w:r w:rsidRPr="00823956">
        <w:rPr>
          <w:rFonts w:ascii="Times New Roman" w:hAnsi="Times New Roman" w:cs="Times New Roman"/>
          <w:i/>
          <w:sz w:val="28"/>
          <w:szCs w:val="28"/>
          <w:lang w:val="de-DE"/>
        </w:rPr>
        <w:t>die</w:t>
      </w:r>
      <w:r w:rsidRPr="00823956">
        <w:rPr>
          <w:rFonts w:ascii="Times New Roman" w:hAnsi="Times New Roman" w:cs="Times New Roman"/>
          <w:i/>
          <w:sz w:val="28"/>
          <w:szCs w:val="28"/>
        </w:rPr>
        <w:t xml:space="preserve"> </w:t>
      </w:r>
      <w:r w:rsidRPr="00823956">
        <w:rPr>
          <w:rFonts w:ascii="Times New Roman" w:hAnsi="Times New Roman" w:cs="Times New Roman"/>
          <w:i/>
          <w:sz w:val="28"/>
          <w:szCs w:val="28"/>
          <w:lang w:val="de-DE"/>
        </w:rPr>
        <w:t>deutsche</w:t>
      </w:r>
      <w:r w:rsidRPr="00823956">
        <w:rPr>
          <w:rFonts w:ascii="Times New Roman" w:hAnsi="Times New Roman" w:cs="Times New Roman"/>
          <w:i/>
          <w:sz w:val="28"/>
          <w:szCs w:val="28"/>
        </w:rPr>
        <w:t xml:space="preserve"> </w:t>
      </w:r>
      <w:r w:rsidRPr="00823956">
        <w:rPr>
          <w:rFonts w:ascii="Times New Roman" w:hAnsi="Times New Roman" w:cs="Times New Roman"/>
          <w:i/>
          <w:sz w:val="28"/>
          <w:szCs w:val="28"/>
          <w:lang w:val="de-DE"/>
        </w:rPr>
        <w:t>Kommunisten</w:t>
      </w:r>
      <w:r w:rsidRPr="00067550">
        <w:rPr>
          <w:rFonts w:ascii="Times New Roman" w:hAnsi="Times New Roman" w:cs="Times New Roman"/>
          <w:sz w:val="28"/>
          <w:szCs w:val="28"/>
        </w:rPr>
        <w:t>)</w:t>
      </w:r>
      <w:r>
        <w:rPr>
          <w:rFonts w:ascii="Times New Roman" w:hAnsi="Times New Roman" w:cs="Times New Roman"/>
          <w:sz w:val="28"/>
          <w:szCs w:val="28"/>
        </w:rPr>
        <w:t>, немецкие меньшинства</w:t>
      </w:r>
      <w:r w:rsidRPr="00067550">
        <w:rPr>
          <w:rFonts w:ascii="Times New Roman" w:hAnsi="Times New Roman" w:cs="Times New Roman"/>
          <w:sz w:val="28"/>
          <w:szCs w:val="28"/>
        </w:rPr>
        <w:t xml:space="preserve"> (</w:t>
      </w:r>
      <w:r w:rsidRPr="00823956">
        <w:rPr>
          <w:rFonts w:ascii="Times New Roman" w:hAnsi="Times New Roman" w:cs="Times New Roman"/>
          <w:i/>
          <w:sz w:val="28"/>
          <w:szCs w:val="28"/>
          <w:lang w:val="de-DE"/>
        </w:rPr>
        <w:t>die</w:t>
      </w:r>
      <w:r w:rsidRPr="00823956">
        <w:rPr>
          <w:rFonts w:ascii="Times New Roman" w:hAnsi="Times New Roman" w:cs="Times New Roman"/>
          <w:i/>
          <w:sz w:val="28"/>
          <w:szCs w:val="28"/>
        </w:rPr>
        <w:t xml:space="preserve"> </w:t>
      </w:r>
      <w:r w:rsidRPr="00823956">
        <w:rPr>
          <w:rFonts w:ascii="Times New Roman" w:hAnsi="Times New Roman" w:cs="Times New Roman"/>
          <w:i/>
          <w:sz w:val="28"/>
          <w:szCs w:val="28"/>
          <w:lang w:val="de-DE"/>
        </w:rPr>
        <w:t>deutsche</w:t>
      </w:r>
      <w:r w:rsidRPr="00823956">
        <w:rPr>
          <w:rFonts w:ascii="Times New Roman" w:hAnsi="Times New Roman" w:cs="Times New Roman"/>
          <w:i/>
          <w:sz w:val="28"/>
          <w:szCs w:val="28"/>
        </w:rPr>
        <w:t xml:space="preserve"> </w:t>
      </w:r>
      <w:r w:rsidRPr="00823956">
        <w:rPr>
          <w:rFonts w:ascii="Times New Roman" w:hAnsi="Times New Roman" w:cs="Times New Roman"/>
          <w:i/>
          <w:sz w:val="28"/>
          <w:szCs w:val="28"/>
          <w:lang w:val="de-DE"/>
        </w:rPr>
        <w:t>Minderheiten</w:t>
      </w:r>
      <w:r>
        <w:rPr>
          <w:rFonts w:ascii="Times New Roman" w:hAnsi="Times New Roman" w:cs="Times New Roman"/>
          <w:sz w:val="28"/>
          <w:szCs w:val="28"/>
        </w:rPr>
        <w:t>)</w:t>
      </w:r>
      <w:r>
        <w:rPr>
          <w:rStyle w:val="a5"/>
          <w:rFonts w:ascii="Times New Roman" w:hAnsi="Times New Roman" w:cs="Times New Roman"/>
          <w:sz w:val="28"/>
          <w:szCs w:val="28"/>
        </w:rPr>
        <w:footnoteReference w:id="303"/>
      </w:r>
      <w:r>
        <w:rPr>
          <w:rFonts w:ascii="Times New Roman" w:hAnsi="Times New Roman" w:cs="Times New Roman"/>
          <w:sz w:val="28"/>
          <w:szCs w:val="28"/>
        </w:rPr>
        <w:t>. Самой популярной немецкой партией оказались НСДРП, набравшая суммарно 272.802 голосов в Богемии, Моравии и Силезии, следом шла СФ, набравшая 268.065 гл., затем ХСП с 113.351 гл. и ННП во главе с А. Баэраном, набравшая 96.958 гл. При этом редактор «Дойчер Ландруф» озаглавил эти сведения как «</w:t>
      </w:r>
      <w:r w:rsidRPr="00A601AD">
        <w:rPr>
          <w:rFonts w:ascii="Times New Roman" w:hAnsi="Times New Roman" w:cs="Times New Roman"/>
          <w:i/>
          <w:sz w:val="28"/>
          <w:szCs w:val="28"/>
        </w:rPr>
        <w:t>«Союз Фермеров» − сильнейшая немецкая парти</w:t>
      </w:r>
      <w:r w:rsidR="00F26E42">
        <w:rPr>
          <w:rFonts w:ascii="Times New Roman" w:hAnsi="Times New Roman" w:cs="Times New Roman"/>
          <w:i/>
          <w:sz w:val="28"/>
          <w:szCs w:val="28"/>
        </w:rPr>
        <w:t>я!</w:t>
      </w:r>
      <w:r>
        <w:rPr>
          <w:rFonts w:ascii="Times New Roman" w:hAnsi="Times New Roman" w:cs="Times New Roman"/>
          <w:sz w:val="28"/>
          <w:szCs w:val="28"/>
        </w:rPr>
        <w:t>» (</w:t>
      </w:r>
      <w:r w:rsidRPr="00823956">
        <w:rPr>
          <w:rFonts w:ascii="Times New Roman" w:hAnsi="Times New Roman" w:cs="Times New Roman"/>
          <w:i/>
          <w:sz w:val="28"/>
          <w:szCs w:val="28"/>
          <w:lang w:val="en-US"/>
        </w:rPr>
        <w:t>Der</w:t>
      </w:r>
      <w:r w:rsidRPr="00823956">
        <w:rPr>
          <w:rFonts w:ascii="Times New Roman" w:hAnsi="Times New Roman" w:cs="Times New Roman"/>
          <w:i/>
          <w:sz w:val="28"/>
          <w:szCs w:val="28"/>
        </w:rPr>
        <w:t xml:space="preserve"> </w:t>
      </w:r>
      <w:r w:rsidRPr="00823956">
        <w:rPr>
          <w:rFonts w:ascii="Times New Roman" w:hAnsi="Times New Roman" w:cs="Times New Roman"/>
          <w:i/>
          <w:sz w:val="28"/>
          <w:szCs w:val="28"/>
          <w:lang w:val="en-US"/>
        </w:rPr>
        <w:t>Bund</w:t>
      </w:r>
      <w:r w:rsidRPr="00823956">
        <w:rPr>
          <w:rFonts w:ascii="Times New Roman" w:hAnsi="Times New Roman" w:cs="Times New Roman"/>
          <w:i/>
          <w:sz w:val="28"/>
          <w:szCs w:val="28"/>
        </w:rPr>
        <w:t xml:space="preserve"> </w:t>
      </w:r>
      <w:r w:rsidRPr="00823956">
        <w:rPr>
          <w:rFonts w:ascii="Times New Roman" w:hAnsi="Times New Roman" w:cs="Times New Roman"/>
          <w:i/>
          <w:sz w:val="28"/>
          <w:szCs w:val="28"/>
          <w:lang w:val="en-US"/>
        </w:rPr>
        <w:t>der</w:t>
      </w:r>
      <w:r w:rsidRPr="00823956">
        <w:rPr>
          <w:rFonts w:ascii="Times New Roman" w:hAnsi="Times New Roman" w:cs="Times New Roman"/>
          <w:i/>
          <w:sz w:val="28"/>
          <w:szCs w:val="28"/>
        </w:rPr>
        <w:t xml:space="preserve"> </w:t>
      </w:r>
      <w:r w:rsidRPr="00823956">
        <w:rPr>
          <w:rFonts w:ascii="Times New Roman" w:hAnsi="Times New Roman" w:cs="Times New Roman"/>
          <w:i/>
          <w:sz w:val="28"/>
          <w:szCs w:val="28"/>
          <w:lang w:val="en-US"/>
        </w:rPr>
        <w:t>Landwirte</w:t>
      </w:r>
      <w:r w:rsidRPr="00823956">
        <w:rPr>
          <w:rFonts w:ascii="Times New Roman" w:hAnsi="Times New Roman" w:cs="Times New Roman"/>
          <w:i/>
          <w:sz w:val="28"/>
          <w:szCs w:val="28"/>
        </w:rPr>
        <w:t xml:space="preserve"> – </w:t>
      </w:r>
      <w:r w:rsidRPr="00823956">
        <w:rPr>
          <w:rFonts w:ascii="Times New Roman" w:hAnsi="Times New Roman" w:cs="Times New Roman"/>
          <w:i/>
          <w:sz w:val="28"/>
          <w:szCs w:val="28"/>
          <w:lang w:val="en-US"/>
        </w:rPr>
        <w:t>die</w:t>
      </w:r>
      <w:r w:rsidRPr="00823956">
        <w:rPr>
          <w:rFonts w:ascii="Times New Roman" w:hAnsi="Times New Roman" w:cs="Times New Roman"/>
          <w:i/>
          <w:sz w:val="28"/>
          <w:szCs w:val="28"/>
        </w:rPr>
        <w:t xml:space="preserve"> </w:t>
      </w:r>
      <w:r w:rsidRPr="00823956">
        <w:rPr>
          <w:rFonts w:ascii="Times New Roman" w:hAnsi="Times New Roman" w:cs="Times New Roman"/>
          <w:i/>
          <w:sz w:val="28"/>
          <w:szCs w:val="28"/>
          <w:lang w:val="en-US"/>
        </w:rPr>
        <w:t>st</w:t>
      </w:r>
      <w:r w:rsidRPr="00823956">
        <w:rPr>
          <w:rFonts w:ascii="Times New Roman" w:hAnsi="Times New Roman" w:cs="Times New Roman"/>
          <w:i/>
          <w:sz w:val="28"/>
          <w:szCs w:val="28"/>
        </w:rPr>
        <w:t>ä</w:t>
      </w:r>
      <w:r w:rsidRPr="00823956">
        <w:rPr>
          <w:rFonts w:ascii="Times New Roman" w:hAnsi="Times New Roman" w:cs="Times New Roman"/>
          <w:i/>
          <w:sz w:val="28"/>
          <w:szCs w:val="28"/>
          <w:lang w:val="de-DE"/>
        </w:rPr>
        <w:t>rkste</w:t>
      </w:r>
      <w:r w:rsidRPr="00823956">
        <w:rPr>
          <w:rFonts w:ascii="Times New Roman" w:hAnsi="Times New Roman" w:cs="Times New Roman"/>
          <w:i/>
          <w:sz w:val="28"/>
          <w:szCs w:val="28"/>
        </w:rPr>
        <w:t xml:space="preserve"> </w:t>
      </w:r>
      <w:r w:rsidRPr="00823956">
        <w:rPr>
          <w:rFonts w:ascii="Times New Roman" w:hAnsi="Times New Roman" w:cs="Times New Roman"/>
          <w:i/>
          <w:sz w:val="28"/>
          <w:szCs w:val="28"/>
          <w:lang w:val="de-DE"/>
        </w:rPr>
        <w:t>deutsche</w:t>
      </w:r>
      <w:r w:rsidRPr="00823956">
        <w:rPr>
          <w:rFonts w:ascii="Times New Roman" w:hAnsi="Times New Roman" w:cs="Times New Roman"/>
          <w:i/>
          <w:sz w:val="28"/>
          <w:szCs w:val="28"/>
        </w:rPr>
        <w:t xml:space="preserve"> </w:t>
      </w:r>
      <w:r w:rsidRPr="00823956">
        <w:rPr>
          <w:rFonts w:ascii="Times New Roman" w:hAnsi="Times New Roman" w:cs="Times New Roman"/>
          <w:i/>
          <w:sz w:val="28"/>
          <w:szCs w:val="28"/>
          <w:lang w:val="de-DE"/>
        </w:rPr>
        <w:t>Partei</w:t>
      </w:r>
      <w:r w:rsidRPr="00823956">
        <w:rPr>
          <w:rFonts w:ascii="Times New Roman" w:hAnsi="Times New Roman" w:cs="Times New Roman"/>
          <w:i/>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304"/>
      </w:r>
      <w:r>
        <w:rPr>
          <w:rFonts w:ascii="Times New Roman" w:hAnsi="Times New Roman" w:cs="Times New Roman"/>
          <w:sz w:val="28"/>
          <w:szCs w:val="28"/>
        </w:rPr>
        <w:t>, где пояснил, что несмотря на то, что социал-демократы набрали больше голосов, на основании прошлых выборов можно сделать вывод, что в будущем СФ должна обойти их и поэтому можно уже сейчас говорить о том, что СФ является самой популярной</w:t>
      </w:r>
      <w:r>
        <w:rPr>
          <w:rStyle w:val="a5"/>
          <w:rFonts w:ascii="Times New Roman" w:hAnsi="Times New Roman" w:cs="Times New Roman"/>
          <w:sz w:val="28"/>
          <w:szCs w:val="28"/>
        </w:rPr>
        <w:footnoteReference w:id="305"/>
      </w:r>
      <w:r>
        <w:rPr>
          <w:rFonts w:ascii="Times New Roman" w:hAnsi="Times New Roman" w:cs="Times New Roman"/>
          <w:sz w:val="28"/>
          <w:szCs w:val="28"/>
        </w:rPr>
        <w:t xml:space="preserve">. Действительно если сравнить голоса, то можно прийти к выводу, что в целом националистические идеи у немцев Чехословакии были популярны. Связано это было с тем, что в фёлькишской периодической печати также культивировался дискурс обособления немцев от других. </w:t>
      </w:r>
    </w:p>
    <w:p w14:paraId="600A5554" w14:textId="77777777" w:rsidR="0053149D"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этому поводу в «Брюннер Монтагсблатт» 6 февраля 1922 г. были опубликованы изречения А. Баэрана о необходимости единства всех немецких жителей республики, чтобы добиться получения права на самоопределения</w:t>
      </w:r>
      <w:r>
        <w:rPr>
          <w:rStyle w:val="a5"/>
          <w:rFonts w:ascii="Times New Roman" w:hAnsi="Times New Roman" w:cs="Times New Roman"/>
          <w:sz w:val="28"/>
          <w:szCs w:val="28"/>
        </w:rPr>
        <w:footnoteReference w:id="306"/>
      </w:r>
      <w:r>
        <w:rPr>
          <w:rFonts w:ascii="Times New Roman" w:hAnsi="Times New Roman" w:cs="Times New Roman"/>
          <w:sz w:val="28"/>
          <w:szCs w:val="28"/>
        </w:rPr>
        <w:t xml:space="preserve">. </w:t>
      </w:r>
    </w:p>
    <w:p w14:paraId="528E25C5" w14:textId="1C5010A8" w:rsidR="00C47172" w:rsidRPr="004F1E57" w:rsidRDefault="00C47172" w:rsidP="009E4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Фёлькишское движение было уверенно в своем успехе, так как на восточных границах с Германией располагалось крупное немецкоязычное население. Осознав их количество и возможности, фёлькише подогревало интерес своего читателя к идее о праве на самоопределение</w:t>
      </w:r>
      <w:r w:rsidR="001235C6">
        <w:rPr>
          <w:rFonts w:ascii="Times New Roman" w:hAnsi="Times New Roman" w:cs="Times New Roman"/>
          <w:sz w:val="28"/>
          <w:szCs w:val="28"/>
        </w:rPr>
        <w:t>, например,</w:t>
      </w:r>
      <w:r>
        <w:rPr>
          <w:rFonts w:ascii="Times New Roman" w:hAnsi="Times New Roman" w:cs="Times New Roman"/>
          <w:sz w:val="28"/>
          <w:szCs w:val="28"/>
        </w:rPr>
        <w:t xml:space="preserve"> публикацией </w:t>
      </w:r>
      <w:r>
        <w:rPr>
          <w:rFonts w:ascii="Times New Roman" w:hAnsi="Times New Roman" w:cs="Times New Roman"/>
          <w:sz w:val="28"/>
          <w:szCs w:val="28"/>
        </w:rPr>
        <w:lastRenderedPageBreak/>
        <w:t xml:space="preserve">статистических данных. </w:t>
      </w:r>
      <w:r w:rsidR="001235C6">
        <w:rPr>
          <w:rFonts w:ascii="Times New Roman" w:hAnsi="Times New Roman" w:cs="Times New Roman"/>
          <w:sz w:val="28"/>
          <w:szCs w:val="28"/>
        </w:rPr>
        <w:t xml:space="preserve">Так </w:t>
      </w:r>
      <w:r>
        <w:rPr>
          <w:rFonts w:ascii="Times New Roman" w:hAnsi="Times New Roman" w:cs="Times New Roman"/>
          <w:sz w:val="28"/>
          <w:szCs w:val="28"/>
        </w:rPr>
        <w:t xml:space="preserve">13 февраля 1922 г. на пятой странице «Брюннер Монтагсблатт» была помещена табличка с подписью </w:t>
      </w:r>
      <w:r w:rsidRPr="004F1E57">
        <w:rPr>
          <w:rFonts w:ascii="Times New Roman" w:hAnsi="Times New Roman" w:cs="Times New Roman"/>
          <w:sz w:val="28"/>
          <w:szCs w:val="28"/>
        </w:rPr>
        <w:t>«</w:t>
      </w:r>
      <w:r w:rsidRPr="008E7E5E">
        <w:rPr>
          <w:rFonts w:ascii="Times New Roman" w:hAnsi="Times New Roman" w:cs="Times New Roman"/>
          <w:i/>
          <w:sz w:val="28"/>
          <w:szCs w:val="28"/>
        </w:rPr>
        <w:t>Вырезать! Сохранить!</w:t>
      </w:r>
      <w:r w:rsidRPr="004F1E57">
        <w:rPr>
          <w:rFonts w:ascii="Times New Roman" w:hAnsi="Times New Roman" w:cs="Times New Roman"/>
          <w:sz w:val="28"/>
          <w:szCs w:val="28"/>
        </w:rPr>
        <w:t>»</w:t>
      </w:r>
      <w:r>
        <w:rPr>
          <w:rFonts w:ascii="Times New Roman" w:hAnsi="Times New Roman" w:cs="Times New Roman"/>
          <w:sz w:val="28"/>
          <w:szCs w:val="28"/>
        </w:rPr>
        <w:t xml:space="preserve"> (</w:t>
      </w:r>
      <w:r w:rsidRPr="00423E86">
        <w:rPr>
          <w:rFonts w:ascii="Times New Roman" w:hAnsi="Times New Roman" w:cs="Times New Roman"/>
          <w:i/>
          <w:sz w:val="28"/>
          <w:szCs w:val="28"/>
          <w:lang w:val="de-DE"/>
        </w:rPr>
        <w:t>Ausschneiden</w:t>
      </w:r>
      <w:r w:rsidRPr="00423E86">
        <w:rPr>
          <w:rFonts w:ascii="Times New Roman" w:hAnsi="Times New Roman" w:cs="Times New Roman"/>
          <w:i/>
          <w:sz w:val="28"/>
          <w:szCs w:val="28"/>
        </w:rPr>
        <w:t xml:space="preserve">! </w:t>
      </w:r>
      <w:r w:rsidRPr="00423E86">
        <w:rPr>
          <w:rFonts w:ascii="Times New Roman" w:hAnsi="Times New Roman" w:cs="Times New Roman"/>
          <w:i/>
          <w:sz w:val="28"/>
          <w:szCs w:val="28"/>
          <w:lang w:val="de-DE"/>
        </w:rPr>
        <w:t>Aufheben</w:t>
      </w:r>
      <w:r w:rsidRPr="00423E86">
        <w:rPr>
          <w:rFonts w:ascii="Times New Roman" w:hAnsi="Times New Roman" w:cs="Times New Roman"/>
          <w:i/>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307"/>
      </w:r>
      <w:r w:rsidRPr="004F1E57">
        <w:rPr>
          <w:rFonts w:ascii="Times New Roman" w:hAnsi="Times New Roman" w:cs="Times New Roman"/>
          <w:sz w:val="28"/>
          <w:szCs w:val="28"/>
        </w:rPr>
        <w:t>.</w:t>
      </w:r>
      <w:r>
        <w:rPr>
          <w:rFonts w:ascii="Times New Roman" w:hAnsi="Times New Roman" w:cs="Times New Roman"/>
          <w:sz w:val="28"/>
          <w:szCs w:val="28"/>
        </w:rPr>
        <w:t xml:space="preserve"> В таблице была приведены данные о числе</w:t>
      </w:r>
      <w:r w:rsidRPr="004F1E57">
        <w:rPr>
          <w:rFonts w:ascii="Times New Roman" w:hAnsi="Times New Roman" w:cs="Times New Roman"/>
          <w:sz w:val="28"/>
          <w:szCs w:val="28"/>
        </w:rPr>
        <w:t xml:space="preserve"> немцев,</w:t>
      </w:r>
      <w:r>
        <w:rPr>
          <w:rFonts w:ascii="Times New Roman" w:hAnsi="Times New Roman" w:cs="Times New Roman"/>
          <w:sz w:val="28"/>
          <w:szCs w:val="28"/>
        </w:rPr>
        <w:t xml:space="preserve"> проживавших</w:t>
      </w:r>
      <w:r w:rsidRPr="004F1E57">
        <w:rPr>
          <w:rFonts w:ascii="Times New Roman" w:hAnsi="Times New Roman" w:cs="Times New Roman"/>
          <w:sz w:val="28"/>
          <w:szCs w:val="28"/>
        </w:rPr>
        <w:t xml:space="preserve"> в Германии и за ее пределами:</w:t>
      </w:r>
    </w:p>
    <w:p w14:paraId="324BC6BE" w14:textId="77777777" w:rsidR="00C47172" w:rsidRPr="0047715C" w:rsidRDefault="00C47172" w:rsidP="00C47172">
      <w:pPr>
        <w:spacing w:after="0" w:line="360" w:lineRule="auto"/>
        <w:ind w:firstLine="709"/>
        <w:jc w:val="both"/>
        <w:rPr>
          <w:rFonts w:ascii="Times New Roman" w:hAnsi="Times New Roman" w:cs="Times New Roman"/>
          <w:i/>
          <w:sz w:val="28"/>
          <w:szCs w:val="28"/>
        </w:rPr>
      </w:pPr>
      <w:r w:rsidRPr="0047715C">
        <w:rPr>
          <w:rFonts w:ascii="Times New Roman" w:hAnsi="Times New Roman" w:cs="Times New Roman"/>
          <w:i/>
          <w:sz w:val="28"/>
          <w:szCs w:val="28"/>
        </w:rPr>
        <w:t>«</w:t>
      </w:r>
      <w:r>
        <w:rPr>
          <w:rFonts w:ascii="Times New Roman" w:hAnsi="Times New Roman" w:cs="Times New Roman"/>
          <w:i/>
          <w:sz w:val="28"/>
          <w:szCs w:val="28"/>
        </w:rPr>
        <w:t xml:space="preserve">1. </w:t>
      </w:r>
      <w:r w:rsidRPr="0047715C">
        <w:rPr>
          <w:rFonts w:ascii="Times New Roman" w:hAnsi="Times New Roman" w:cs="Times New Roman"/>
          <w:i/>
          <w:sz w:val="28"/>
          <w:szCs w:val="28"/>
        </w:rPr>
        <w:t>Немцы в Европе – 80 миллионов</w:t>
      </w:r>
    </w:p>
    <w:p w14:paraId="20142823" w14:textId="77777777" w:rsidR="00C47172" w:rsidRPr="0047715C"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2. </w:t>
      </w:r>
      <w:r w:rsidRPr="0047715C">
        <w:rPr>
          <w:rFonts w:ascii="Times New Roman" w:hAnsi="Times New Roman" w:cs="Times New Roman"/>
          <w:i/>
          <w:sz w:val="28"/>
          <w:szCs w:val="28"/>
        </w:rPr>
        <w:t>Немцы в собственном отечестве – 60 миллионов</w:t>
      </w:r>
    </w:p>
    <w:p w14:paraId="40549AA3" w14:textId="77777777" w:rsidR="00C47172" w:rsidRPr="0047715C"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3. </w:t>
      </w:r>
      <w:r w:rsidRPr="0047715C">
        <w:rPr>
          <w:rFonts w:ascii="Times New Roman" w:hAnsi="Times New Roman" w:cs="Times New Roman"/>
          <w:i/>
          <w:sz w:val="28"/>
          <w:szCs w:val="28"/>
        </w:rPr>
        <w:t>От Германии оторваны – 20 миллионов</w:t>
      </w:r>
    </w:p>
    <w:p w14:paraId="08BD237A" w14:textId="77777777" w:rsidR="00C47172" w:rsidRPr="001E034C"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4. </w:t>
      </w:r>
      <w:r w:rsidRPr="0047715C">
        <w:rPr>
          <w:rFonts w:ascii="Times New Roman" w:hAnsi="Times New Roman" w:cs="Times New Roman"/>
          <w:i/>
          <w:sz w:val="28"/>
          <w:szCs w:val="28"/>
        </w:rPr>
        <w:t>Вокруг</w:t>
      </w:r>
      <w:r w:rsidRPr="005753BF">
        <w:rPr>
          <w:rFonts w:ascii="Times New Roman" w:hAnsi="Times New Roman" w:cs="Times New Roman"/>
          <w:i/>
          <w:sz w:val="28"/>
          <w:szCs w:val="28"/>
        </w:rPr>
        <w:t xml:space="preserve"> </w:t>
      </w:r>
      <w:r w:rsidRPr="0047715C">
        <w:rPr>
          <w:rFonts w:ascii="Times New Roman" w:hAnsi="Times New Roman" w:cs="Times New Roman"/>
          <w:i/>
          <w:sz w:val="28"/>
          <w:szCs w:val="28"/>
        </w:rPr>
        <w:t>отечества</w:t>
      </w:r>
      <w:r w:rsidRPr="005753BF">
        <w:rPr>
          <w:rFonts w:ascii="Times New Roman" w:hAnsi="Times New Roman" w:cs="Times New Roman"/>
          <w:i/>
          <w:sz w:val="28"/>
          <w:szCs w:val="28"/>
        </w:rPr>
        <w:t xml:space="preserve">, </w:t>
      </w:r>
      <w:r w:rsidRPr="0047715C">
        <w:rPr>
          <w:rFonts w:ascii="Times New Roman" w:hAnsi="Times New Roman" w:cs="Times New Roman"/>
          <w:i/>
          <w:sz w:val="28"/>
          <w:szCs w:val="28"/>
        </w:rPr>
        <w:t>в</w:t>
      </w:r>
      <w:r w:rsidRPr="005753BF">
        <w:rPr>
          <w:rFonts w:ascii="Times New Roman" w:hAnsi="Times New Roman" w:cs="Times New Roman"/>
          <w:i/>
          <w:sz w:val="28"/>
          <w:szCs w:val="28"/>
        </w:rPr>
        <w:t xml:space="preserve"> </w:t>
      </w:r>
      <w:r w:rsidRPr="0047715C">
        <w:rPr>
          <w:rFonts w:ascii="Times New Roman" w:hAnsi="Times New Roman" w:cs="Times New Roman"/>
          <w:i/>
          <w:sz w:val="28"/>
          <w:szCs w:val="28"/>
        </w:rPr>
        <w:t>закрытых</w:t>
      </w:r>
      <w:r w:rsidRPr="005753BF">
        <w:rPr>
          <w:rFonts w:ascii="Times New Roman" w:hAnsi="Times New Roman" w:cs="Times New Roman"/>
          <w:i/>
          <w:sz w:val="28"/>
          <w:szCs w:val="28"/>
        </w:rPr>
        <w:t xml:space="preserve"> </w:t>
      </w:r>
      <w:r w:rsidRPr="0047715C">
        <w:rPr>
          <w:rFonts w:ascii="Times New Roman" w:hAnsi="Times New Roman" w:cs="Times New Roman"/>
          <w:i/>
          <w:sz w:val="28"/>
          <w:szCs w:val="28"/>
        </w:rPr>
        <w:t>языковых</w:t>
      </w:r>
      <w:r w:rsidRPr="005753BF">
        <w:rPr>
          <w:rFonts w:ascii="Times New Roman" w:hAnsi="Times New Roman" w:cs="Times New Roman"/>
          <w:i/>
          <w:sz w:val="28"/>
          <w:szCs w:val="28"/>
        </w:rPr>
        <w:t xml:space="preserve"> </w:t>
      </w:r>
      <w:r w:rsidRPr="0047715C">
        <w:rPr>
          <w:rFonts w:ascii="Times New Roman" w:hAnsi="Times New Roman" w:cs="Times New Roman"/>
          <w:i/>
          <w:sz w:val="28"/>
          <w:szCs w:val="28"/>
        </w:rPr>
        <w:t>районах</w:t>
      </w:r>
      <w:r w:rsidRPr="005753BF">
        <w:rPr>
          <w:rFonts w:ascii="Times New Roman" w:hAnsi="Times New Roman" w:cs="Times New Roman"/>
          <w:i/>
          <w:sz w:val="28"/>
          <w:szCs w:val="28"/>
        </w:rPr>
        <w:t xml:space="preserve"> (</w:t>
      </w:r>
      <w:r w:rsidRPr="0047715C">
        <w:rPr>
          <w:rFonts w:ascii="Times New Roman" w:hAnsi="Times New Roman" w:cs="Times New Roman"/>
          <w:i/>
          <w:sz w:val="28"/>
          <w:szCs w:val="28"/>
          <w:lang w:val="de-DE"/>
        </w:rPr>
        <w:t>Rings</w:t>
      </w:r>
      <w:r w:rsidRPr="005753BF">
        <w:rPr>
          <w:rFonts w:ascii="Times New Roman" w:hAnsi="Times New Roman" w:cs="Times New Roman"/>
          <w:i/>
          <w:sz w:val="28"/>
          <w:szCs w:val="28"/>
        </w:rPr>
        <w:t xml:space="preserve"> </w:t>
      </w:r>
      <w:r w:rsidRPr="0047715C">
        <w:rPr>
          <w:rFonts w:ascii="Times New Roman" w:hAnsi="Times New Roman" w:cs="Times New Roman"/>
          <w:i/>
          <w:sz w:val="28"/>
          <w:szCs w:val="28"/>
          <w:lang w:val="de-DE"/>
        </w:rPr>
        <w:t>um</w:t>
      </w:r>
      <w:r w:rsidRPr="005753BF">
        <w:rPr>
          <w:rFonts w:ascii="Times New Roman" w:hAnsi="Times New Roman" w:cs="Times New Roman"/>
          <w:i/>
          <w:sz w:val="28"/>
          <w:szCs w:val="28"/>
        </w:rPr>
        <w:t xml:space="preserve"> </w:t>
      </w:r>
      <w:r w:rsidRPr="0047715C">
        <w:rPr>
          <w:rFonts w:ascii="Times New Roman" w:hAnsi="Times New Roman" w:cs="Times New Roman"/>
          <w:i/>
          <w:sz w:val="28"/>
          <w:szCs w:val="28"/>
          <w:lang w:val="de-DE"/>
        </w:rPr>
        <w:t>das</w:t>
      </w:r>
      <w:r w:rsidRPr="005753BF">
        <w:rPr>
          <w:rFonts w:ascii="Times New Roman" w:hAnsi="Times New Roman" w:cs="Times New Roman"/>
          <w:i/>
          <w:sz w:val="28"/>
          <w:szCs w:val="28"/>
        </w:rPr>
        <w:t xml:space="preserve"> </w:t>
      </w:r>
      <w:r w:rsidRPr="0047715C">
        <w:rPr>
          <w:rFonts w:ascii="Times New Roman" w:hAnsi="Times New Roman" w:cs="Times New Roman"/>
          <w:i/>
          <w:sz w:val="28"/>
          <w:szCs w:val="28"/>
          <w:lang w:val="de-DE"/>
        </w:rPr>
        <w:t>Vaterland</w:t>
      </w:r>
      <w:r w:rsidRPr="005753BF">
        <w:rPr>
          <w:rFonts w:ascii="Times New Roman" w:hAnsi="Times New Roman" w:cs="Times New Roman"/>
          <w:i/>
          <w:sz w:val="28"/>
          <w:szCs w:val="28"/>
        </w:rPr>
        <w:t xml:space="preserve">, </w:t>
      </w:r>
      <w:r w:rsidRPr="0047715C">
        <w:rPr>
          <w:rFonts w:ascii="Times New Roman" w:hAnsi="Times New Roman" w:cs="Times New Roman"/>
          <w:i/>
          <w:sz w:val="28"/>
          <w:szCs w:val="28"/>
          <w:lang w:val="de-DE"/>
        </w:rPr>
        <w:t>im</w:t>
      </w:r>
      <w:r w:rsidRPr="005753BF">
        <w:rPr>
          <w:rFonts w:ascii="Times New Roman" w:hAnsi="Times New Roman" w:cs="Times New Roman"/>
          <w:i/>
          <w:sz w:val="28"/>
          <w:szCs w:val="28"/>
        </w:rPr>
        <w:t xml:space="preserve"> </w:t>
      </w:r>
      <w:r w:rsidRPr="0047715C">
        <w:rPr>
          <w:rFonts w:ascii="Times New Roman" w:hAnsi="Times New Roman" w:cs="Times New Roman"/>
          <w:i/>
          <w:sz w:val="28"/>
          <w:szCs w:val="28"/>
          <w:lang w:val="de-DE"/>
        </w:rPr>
        <w:t>geschlossenen</w:t>
      </w:r>
      <w:r w:rsidRPr="005753BF">
        <w:rPr>
          <w:rFonts w:ascii="Times New Roman" w:hAnsi="Times New Roman" w:cs="Times New Roman"/>
          <w:i/>
          <w:sz w:val="28"/>
          <w:szCs w:val="28"/>
        </w:rPr>
        <w:t xml:space="preserve"> </w:t>
      </w:r>
      <w:r w:rsidRPr="0047715C">
        <w:rPr>
          <w:rFonts w:ascii="Times New Roman" w:hAnsi="Times New Roman" w:cs="Times New Roman"/>
          <w:i/>
          <w:sz w:val="28"/>
          <w:szCs w:val="28"/>
          <w:lang w:val="de-DE"/>
        </w:rPr>
        <w:t>Sprachgebiete</w:t>
      </w:r>
      <w:r w:rsidRPr="001E034C">
        <w:rPr>
          <w:rFonts w:ascii="Times New Roman" w:hAnsi="Times New Roman" w:cs="Times New Roman"/>
          <w:i/>
          <w:sz w:val="28"/>
          <w:szCs w:val="28"/>
        </w:rPr>
        <w:t xml:space="preserve">) – 16 </w:t>
      </w:r>
      <w:r w:rsidRPr="0047715C">
        <w:rPr>
          <w:rFonts w:ascii="Times New Roman" w:hAnsi="Times New Roman" w:cs="Times New Roman"/>
          <w:i/>
          <w:sz w:val="28"/>
          <w:szCs w:val="28"/>
        </w:rPr>
        <w:t>миллионов</w:t>
      </w:r>
    </w:p>
    <w:p w14:paraId="5B06C501" w14:textId="77777777" w:rsidR="00C47172" w:rsidRPr="0047715C"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5. </w:t>
      </w:r>
      <w:r w:rsidRPr="0047715C">
        <w:rPr>
          <w:rFonts w:ascii="Times New Roman" w:hAnsi="Times New Roman" w:cs="Times New Roman"/>
          <w:i/>
          <w:sz w:val="28"/>
          <w:szCs w:val="28"/>
        </w:rPr>
        <w:t>Рассеяны в других частях Европы – 4 миллиона</w:t>
      </w:r>
    </w:p>
    <w:p w14:paraId="2DC08E5B" w14:textId="77777777" w:rsidR="00C47172" w:rsidRPr="0047715C"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6. Оторваны о</w:t>
      </w:r>
      <w:r w:rsidRPr="0047715C">
        <w:rPr>
          <w:rFonts w:ascii="Times New Roman" w:hAnsi="Times New Roman" w:cs="Times New Roman"/>
          <w:i/>
          <w:sz w:val="28"/>
          <w:szCs w:val="28"/>
        </w:rPr>
        <w:t xml:space="preserve">т отечества громким версальским предписанием </w:t>
      </w:r>
      <w:r>
        <w:rPr>
          <w:rFonts w:ascii="Times New Roman" w:hAnsi="Times New Roman" w:cs="Times New Roman"/>
          <w:i/>
          <w:sz w:val="28"/>
          <w:szCs w:val="28"/>
        </w:rPr>
        <w:t xml:space="preserve">и </w:t>
      </w:r>
      <w:r w:rsidRPr="0047715C">
        <w:rPr>
          <w:rFonts w:ascii="Times New Roman" w:hAnsi="Times New Roman" w:cs="Times New Roman"/>
          <w:i/>
          <w:sz w:val="28"/>
          <w:szCs w:val="28"/>
        </w:rPr>
        <w:t>разбросаны</w:t>
      </w:r>
      <w:r>
        <w:rPr>
          <w:rFonts w:ascii="Times New Roman" w:hAnsi="Times New Roman" w:cs="Times New Roman"/>
          <w:i/>
          <w:sz w:val="28"/>
          <w:szCs w:val="28"/>
        </w:rPr>
        <w:t xml:space="preserve"> по </w:t>
      </w:r>
      <w:r w:rsidRPr="0047715C">
        <w:rPr>
          <w:rFonts w:ascii="Times New Roman" w:hAnsi="Times New Roman" w:cs="Times New Roman"/>
          <w:i/>
          <w:sz w:val="28"/>
          <w:szCs w:val="28"/>
        </w:rPr>
        <w:t>инос</w:t>
      </w:r>
      <w:r>
        <w:rPr>
          <w:rFonts w:ascii="Times New Roman" w:hAnsi="Times New Roman" w:cs="Times New Roman"/>
          <w:i/>
          <w:sz w:val="28"/>
          <w:szCs w:val="28"/>
        </w:rPr>
        <w:t>транным государствам</w:t>
      </w:r>
      <w:r w:rsidRPr="0047715C">
        <w:rPr>
          <w:rFonts w:ascii="Times New Roman" w:hAnsi="Times New Roman" w:cs="Times New Roman"/>
          <w:i/>
          <w:sz w:val="28"/>
          <w:szCs w:val="28"/>
        </w:rPr>
        <w:t xml:space="preserve"> – 3-</w:t>
      </w:r>
      <w:r>
        <w:rPr>
          <w:rFonts w:ascii="Times New Roman" w:hAnsi="Times New Roman" w:cs="Times New Roman"/>
          <w:i/>
          <w:sz w:val="28"/>
          <w:szCs w:val="28"/>
        </w:rPr>
        <w:t xml:space="preserve">5 миллионов − </w:t>
      </w:r>
      <w:r w:rsidRPr="0047715C">
        <w:rPr>
          <w:rFonts w:ascii="Times New Roman" w:hAnsi="Times New Roman" w:cs="Times New Roman"/>
          <w:i/>
          <w:sz w:val="28"/>
          <w:szCs w:val="28"/>
        </w:rPr>
        <w:t xml:space="preserve">Во </w:t>
      </w:r>
      <w:proofErr w:type="gramStart"/>
      <w:r w:rsidRPr="0047715C">
        <w:rPr>
          <w:rFonts w:ascii="Times New Roman" w:hAnsi="Times New Roman" w:cs="Times New Roman"/>
          <w:i/>
          <w:sz w:val="28"/>
          <w:szCs w:val="28"/>
        </w:rPr>
        <w:t>Франции  -</w:t>
      </w:r>
      <w:proofErr w:type="gramEnd"/>
      <w:r w:rsidRPr="0047715C">
        <w:rPr>
          <w:rFonts w:ascii="Times New Roman" w:hAnsi="Times New Roman" w:cs="Times New Roman"/>
          <w:i/>
          <w:sz w:val="28"/>
          <w:szCs w:val="28"/>
        </w:rPr>
        <w:t xml:space="preserve"> 1 млн 634 тыс. 260</w:t>
      </w:r>
    </w:p>
    <w:p w14:paraId="4F220E7A" w14:textId="77777777" w:rsidR="00C47172" w:rsidRPr="0047715C"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Польше – 1.</w:t>
      </w:r>
      <w:r w:rsidRPr="0047715C">
        <w:rPr>
          <w:rFonts w:ascii="Times New Roman" w:hAnsi="Times New Roman" w:cs="Times New Roman"/>
          <w:i/>
          <w:sz w:val="28"/>
          <w:szCs w:val="28"/>
        </w:rPr>
        <w:t>363</w:t>
      </w:r>
      <w:r>
        <w:rPr>
          <w:rFonts w:ascii="Times New Roman" w:hAnsi="Times New Roman" w:cs="Times New Roman"/>
          <w:i/>
          <w:sz w:val="28"/>
          <w:szCs w:val="28"/>
        </w:rPr>
        <w:t xml:space="preserve">.019 </w:t>
      </w:r>
    </w:p>
    <w:p w14:paraId="68923ADB" w14:textId="77777777" w:rsidR="00C47172" w:rsidRPr="0047715C"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Данциге – 315.</w:t>
      </w:r>
      <w:r w:rsidRPr="0047715C">
        <w:rPr>
          <w:rFonts w:ascii="Times New Roman" w:hAnsi="Times New Roman" w:cs="Times New Roman"/>
          <w:i/>
          <w:sz w:val="28"/>
          <w:szCs w:val="28"/>
        </w:rPr>
        <w:t>021</w:t>
      </w:r>
    </w:p>
    <w:p w14:paraId="4CE8C9E9" w14:textId="77777777" w:rsidR="00C47172" w:rsidRPr="0047715C"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Мемельской области – 71.</w:t>
      </w:r>
      <w:r w:rsidRPr="0047715C">
        <w:rPr>
          <w:rFonts w:ascii="Times New Roman" w:hAnsi="Times New Roman" w:cs="Times New Roman"/>
          <w:i/>
          <w:sz w:val="28"/>
          <w:szCs w:val="28"/>
        </w:rPr>
        <w:t>156</w:t>
      </w:r>
    </w:p>
    <w:p w14:paraId="1996CE22" w14:textId="77777777" w:rsidR="00C47172" w:rsidRPr="0047715C"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Бельгии – 50.</w:t>
      </w:r>
      <w:r w:rsidRPr="0047715C">
        <w:rPr>
          <w:rFonts w:ascii="Times New Roman" w:hAnsi="Times New Roman" w:cs="Times New Roman"/>
          <w:i/>
          <w:sz w:val="28"/>
          <w:szCs w:val="28"/>
        </w:rPr>
        <w:t xml:space="preserve">387 </w:t>
      </w:r>
    </w:p>
    <w:p w14:paraId="496EA3B3" w14:textId="77777777" w:rsidR="00C47172" w:rsidRPr="0047715C"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Дании – 40.</w:t>
      </w:r>
      <w:r w:rsidRPr="0047715C">
        <w:rPr>
          <w:rFonts w:ascii="Times New Roman" w:hAnsi="Times New Roman" w:cs="Times New Roman"/>
          <w:i/>
          <w:sz w:val="28"/>
          <w:szCs w:val="28"/>
        </w:rPr>
        <w:t>428</w:t>
      </w:r>
    </w:p>
    <w:p w14:paraId="348AF075" w14:textId="77777777" w:rsidR="00C47172" w:rsidRPr="0047715C"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Чехии – 6.</w:t>
      </w:r>
      <w:r w:rsidRPr="0047715C">
        <w:rPr>
          <w:rFonts w:ascii="Times New Roman" w:hAnsi="Times New Roman" w:cs="Times New Roman"/>
          <w:i/>
          <w:sz w:val="28"/>
          <w:szCs w:val="28"/>
        </w:rPr>
        <w:t>480 (Город Лучин))</w:t>
      </w:r>
    </w:p>
    <w:p w14:paraId="51377798" w14:textId="77777777" w:rsidR="00C47172" w:rsidRPr="0047715C" w:rsidRDefault="00C47172" w:rsidP="00C47172">
      <w:pPr>
        <w:spacing w:after="0" w:line="360" w:lineRule="auto"/>
        <w:ind w:firstLine="709"/>
        <w:jc w:val="both"/>
        <w:rPr>
          <w:rFonts w:ascii="Times New Roman" w:hAnsi="Times New Roman" w:cs="Times New Roman"/>
          <w:i/>
          <w:sz w:val="28"/>
          <w:szCs w:val="28"/>
        </w:rPr>
      </w:pPr>
      <w:r w:rsidRPr="0047715C">
        <w:rPr>
          <w:rFonts w:ascii="Times New Roman" w:hAnsi="Times New Roman" w:cs="Times New Roman"/>
          <w:i/>
          <w:sz w:val="28"/>
          <w:szCs w:val="28"/>
        </w:rPr>
        <w:t>Как немцы громким версальским предписанием не учтены –  выше 10 миллионов (В Австрии – 6 млн.</w:t>
      </w:r>
    </w:p>
    <w:p w14:paraId="57F3D9CF" w14:textId="77777777" w:rsidR="00C47172" w:rsidRPr="0047715C" w:rsidRDefault="00C47172" w:rsidP="00C47172">
      <w:pPr>
        <w:spacing w:after="0" w:line="360" w:lineRule="auto"/>
        <w:ind w:firstLine="709"/>
        <w:jc w:val="both"/>
        <w:rPr>
          <w:rFonts w:ascii="Times New Roman" w:hAnsi="Times New Roman" w:cs="Times New Roman"/>
          <w:i/>
          <w:sz w:val="28"/>
          <w:szCs w:val="28"/>
        </w:rPr>
      </w:pPr>
      <w:r w:rsidRPr="0047715C">
        <w:rPr>
          <w:rFonts w:ascii="Times New Roman" w:hAnsi="Times New Roman" w:cs="Times New Roman"/>
          <w:i/>
          <w:sz w:val="28"/>
          <w:szCs w:val="28"/>
        </w:rPr>
        <w:t xml:space="preserve"> Чехии – 4 млн</w:t>
      </w:r>
    </w:p>
    <w:p w14:paraId="40F7C100" w14:textId="77777777" w:rsidR="00C47172" w:rsidRPr="0047715C" w:rsidRDefault="00C47172" w:rsidP="00C47172">
      <w:pPr>
        <w:spacing w:after="0" w:line="360" w:lineRule="auto"/>
        <w:ind w:firstLine="709"/>
        <w:jc w:val="both"/>
        <w:rPr>
          <w:rFonts w:ascii="Times New Roman" w:hAnsi="Times New Roman" w:cs="Times New Roman"/>
          <w:i/>
          <w:sz w:val="28"/>
          <w:szCs w:val="28"/>
        </w:rPr>
      </w:pPr>
      <w:r w:rsidRPr="0047715C">
        <w:rPr>
          <w:rFonts w:ascii="Times New Roman" w:hAnsi="Times New Roman" w:cs="Times New Roman"/>
          <w:i/>
          <w:sz w:val="28"/>
          <w:szCs w:val="28"/>
        </w:rPr>
        <w:t xml:space="preserve"> Италии – ¼ млн</w:t>
      </w:r>
    </w:p>
    <w:p w14:paraId="7BB3FEEE" w14:textId="77777777" w:rsidR="00C47172"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7. Н</w:t>
      </w:r>
      <w:r w:rsidRPr="0047715C">
        <w:rPr>
          <w:rFonts w:ascii="Times New Roman" w:hAnsi="Times New Roman" w:cs="Times New Roman"/>
          <w:i/>
          <w:sz w:val="28"/>
          <w:szCs w:val="28"/>
        </w:rPr>
        <w:t>емцы без отечества (не имеющие гражданства) – 2 миллиона (</w:t>
      </w:r>
      <w:r>
        <w:rPr>
          <w:rFonts w:ascii="Times New Roman" w:hAnsi="Times New Roman" w:cs="Times New Roman"/>
          <w:i/>
          <w:sz w:val="28"/>
          <w:szCs w:val="28"/>
        </w:rPr>
        <w:t>В</w:t>
      </w:r>
    </w:p>
    <w:p w14:paraId="4347D9CF" w14:textId="77777777" w:rsidR="00C47172" w:rsidRPr="0047715C"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 Югославии – 1.010.000</w:t>
      </w:r>
      <w:r w:rsidRPr="0047715C">
        <w:rPr>
          <w:rFonts w:ascii="Times New Roman" w:hAnsi="Times New Roman" w:cs="Times New Roman"/>
          <w:i/>
          <w:sz w:val="28"/>
          <w:szCs w:val="28"/>
        </w:rPr>
        <w:t xml:space="preserve"> </w:t>
      </w:r>
    </w:p>
    <w:p w14:paraId="367BC306" w14:textId="77777777" w:rsidR="00C47172" w:rsidRPr="0047715C"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Румынии – 493.</w:t>
      </w:r>
      <w:r w:rsidRPr="0047715C">
        <w:rPr>
          <w:rFonts w:ascii="Times New Roman" w:hAnsi="Times New Roman" w:cs="Times New Roman"/>
          <w:i/>
          <w:sz w:val="28"/>
          <w:szCs w:val="28"/>
        </w:rPr>
        <w:t>256</w:t>
      </w:r>
    </w:p>
    <w:p w14:paraId="44F59B71" w14:textId="77777777" w:rsidR="00C47172" w:rsidRPr="0047715C"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Венгрии – 337.</w:t>
      </w:r>
      <w:r w:rsidRPr="0047715C">
        <w:rPr>
          <w:rFonts w:ascii="Times New Roman" w:hAnsi="Times New Roman" w:cs="Times New Roman"/>
          <w:i/>
          <w:sz w:val="28"/>
          <w:szCs w:val="28"/>
        </w:rPr>
        <w:t xml:space="preserve">927 </w:t>
      </w:r>
    </w:p>
    <w:p w14:paraId="1D5904DC" w14:textId="77777777" w:rsidR="00C47172" w:rsidRPr="0047715C" w:rsidRDefault="00C47172" w:rsidP="00C47172">
      <w:pPr>
        <w:spacing w:after="0" w:line="360" w:lineRule="auto"/>
        <w:ind w:firstLine="709"/>
        <w:jc w:val="both"/>
        <w:rPr>
          <w:rFonts w:ascii="Times New Roman" w:hAnsi="Times New Roman" w:cs="Times New Roman"/>
          <w:i/>
          <w:sz w:val="28"/>
          <w:szCs w:val="28"/>
        </w:rPr>
      </w:pPr>
      <w:r w:rsidRPr="0047715C">
        <w:rPr>
          <w:rFonts w:ascii="Times New Roman" w:hAnsi="Times New Roman" w:cs="Times New Roman"/>
          <w:i/>
          <w:sz w:val="28"/>
          <w:szCs w:val="28"/>
        </w:rPr>
        <w:t xml:space="preserve"> Польше – 136</w:t>
      </w:r>
      <w:r>
        <w:rPr>
          <w:rFonts w:ascii="Times New Roman" w:hAnsi="Times New Roman" w:cs="Times New Roman"/>
          <w:i/>
          <w:sz w:val="28"/>
          <w:szCs w:val="28"/>
        </w:rPr>
        <w:t xml:space="preserve">.891 </w:t>
      </w:r>
      <w:r w:rsidRPr="0047715C">
        <w:rPr>
          <w:rFonts w:ascii="Times New Roman" w:hAnsi="Times New Roman" w:cs="Times New Roman"/>
          <w:i/>
          <w:sz w:val="28"/>
          <w:szCs w:val="28"/>
        </w:rPr>
        <w:t xml:space="preserve"> </w:t>
      </w:r>
    </w:p>
    <w:p w14:paraId="7B1C3858" w14:textId="77777777" w:rsidR="00C47172" w:rsidRPr="0047715C"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Флуме – 2.</w:t>
      </w:r>
      <w:r w:rsidRPr="0047715C">
        <w:rPr>
          <w:rFonts w:ascii="Times New Roman" w:hAnsi="Times New Roman" w:cs="Times New Roman"/>
          <w:i/>
          <w:sz w:val="28"/>
          <w:szCs w:val="28"/>
        </w:rPr>
        <w:t>315)</w:t>
      </w:r>
    </w:p>
    <w:p w14:paraId="04AA92AA" w14:textId="77777777" w:rsidR="00C47172" w:rsidRPr="0047715C" w:rsidRDefault="00C47172" w:rsidP="00C47172">
      <w:pPr>
        <w:spacing w:after="0" w:line="360" w:lineRule="auto"/>
        <w:ind w:firstLine="709"/>
        <w:jc w:val="both"/>
        <w:rPr>
          <w:rFonts w:ascii="Times New Roman" w:hAnsi="Times New Roman" w:cs="Times New Roman"/>
          <w:i/>
          <w:sz w:val="28"/>
          <w:szCs w:val="28"/>
        </w:rPr>
      </w:pPr>
      <w:r w:rsidRPr="0047715C">
        <w:rPr>
          <w:rFonts w:ascii="Times New Roman" w:hAnsi="Times New Roman" w:cs="Times New Roman"/>
          <w:i/>
          <w:sz w:val="28"/>
          <w:szCs w:val="28"/>
        </w:rPr>
        <w:t>Каждый немец запоминает эти числа и размышляет:</w:t>
      </w:r>
    </w:p>
    <w:p w14:paraId="658A471F" w14:textId="77777777" w:rsidR="00276E71" w:rsidRDefault="00C47172" w:rsidP="00C47172">
      <w:pPr>
        <w:spacing w:after="0" w:line="360" w:lineRule="auto"/>
        <w:ind w:firstLine="709"/>
        <w:jc w:val="both"/>
        <w:rPr>
          <w:rFonts w:ascii="Times New Roman" w:hAnsi="Times New Roman" w:cs="Times New Roman"/>
          <w:i/>
          <w:sz w:val="28"/>
          <w:szCs w:val="28"/>
        </w:rPr>
      </w:pPr>
      <w:r w:rsidRPr="0047715C">
        <w:rPr>
          <w:rFonts w:ascii="Times New Roman" w:hAnsi="Times New Roman" w:cs="Times New Roman"/>
          <w:i/>
          <w:sz w:val="28"/>
          <w:szCs w:val="28"/>
        </w:rPr>
        <w:t>Немцев в немецкой Богемии (</w:t>
      </w:r>
      <w:r w:rsidRPr="0047715C">
        <w:rPr>
          <w:rFonts w:ascii="Times New Roman" w:hAnsi="Times New Roman" w:cs="Times New Roman"/>
          <w:i/>
          <w:sz w:val="28"/>
          <w:szCs w:val="28"/>
          <w:lang w:val="en-US"/>
        </w:rPr>
        <w:t>Deutschb</w:t>
      </w:r>
      <w:r w:rsidRPr="0047715C">
        <w:rPr>
          <w:rFonts w:ascii="Times New Roman" w:hAnsi="Times New Roman" w:cs="Times New Roman"/>
          <w:i/>
          <w:sz w:val="28"/>
          <w:szCs w:val="28"/>
        </w:rPr>
        <w:t>ö</w:t>
      </w:r>
      <w:r w:rsidRPr="0047715C">
        <w:rPr>
          <w:rFonts w:ascii="Times New Roman" w:hAnsi="Times New Roman" w:cs="Times New Roman"/>
          <w:i/>
          <w:sz w:val="28"/>
          <w:szCs w:val="28"/>
          <w:lang w:val="de-DE"/>
        </w:rPr>
        <w:t>hmen</w:t>
      </w:r>
      <w:r w:rsidRPr="0047715C">
        <w:rPr>
          <w:rFonts w:ascii="Times New Roman" w:hAnsi="Times New Roman" w:cs="Times New Roman"/>
          <w:i/>
          <w:sz w:val="28"/>
          <w:szCs w:val="28"/>
        </w:rPr>
        <w:t>) больше чем в Эльзас-Лотарингии»</w:t>
      </w:r>
      <w:r>
        <w:rPr>
          <w:rStyle w:val="a5"/>
          <w:rFonts w:ascii="Times New Roman" w:hAnsi="Times New Roman" w:cs="Times New Roman"/>
          <w:i/>
          <w:sz w:val="28"/>
          <w:szCs w:val="28"/>
        </w:rPr>
        <w:footnoteReference w:id="308"/>
      </w:r>
      <w:r w:rsidRPr="0047715C">
        <w:rPr>
          <w:rFonts w:ascii="Times New Roman" w:hAnsi="Times New Roman" w:cs="Times New Roman"/>
          <w:i/>
          <w:sz w:val="28"/>
          <w:szCs w:val="28"/>
        </w:rPr>
        <w:t>.</w:t>
      </w:r>
      <w:r>
        <w:rPr>
          <w:rFonts w:ascii="Times New Roman" w:hAnsi="Times New Roman" w:cs="Times New Roman"/>
          <w:i/>
          <w:sz w:val="28"/>
          <w:szCs w:val="28"/>
        </w:rPr>
        <w:t xml:space="preserve"> </w:t>
      </w:r>
    </w:p>
    <w:p w14:paraId="1EC93FA1" w14:textId="2411DBDD" w:rsidR="00C47172" w:rsidRDefault="00C47172" w:rsidP="00C47172">
      <w:pPr>
        <w:spacing w:after="0" w:line="360" w:lineRule="auto"/>
        <w:ind w:firstLine="709"/>
        <w:jc w:val="both"/>
        <w:rPr>
          <w:rFonts w:ascii="Times New Roman" w:hAnsi="Times New Roman" w:cs="Times New Roman"/>
          <w:sz w:val="28"/>
          <w:szCs w:val="28"/>
        </w:rPr>
      </w:pPr>
      <w:r w:rsidRPr="00B710FC">
        <w:rPr>
          <w:rFonts w:ascii="Times New Roman" w:hAnsi="Times New Roman" w:cs="Times New Roman"/>
          <w:sz w:val="28"/>
          <w:szCs w:val="28"/>
        </w:rPr>
        <w:t xml:space="preserve">Примечательно, что </w:t>
      </w:r>
      <w:r>
        <w:rPr>
          <w:rFonts w:ascii="Times New Roman" w:hAnsi="Times New Roman" w:cs="Times New Roman"/>
          <w:sz w:val="28"/>
          <w:szCs w:val="28"/>
        </w:rPr>
        <w:t>автор не указал</w:t>
      </w:r>
      <w:r w:rsidRPr="00B710FC">
        <w:rPr>
          <w:rFonts w:ascii="Times New Roman" w:hAnsi="Times New Roman" w:cs="Times New Roman"/>
          <w:sz w:val="28"/>
          <w:szCs w:val="28"/>
        </w:rPr>
        <w:t xml:space="preserve"> источник</w:t>
      </w:r>
      <w:r>
        <w:rPr>
          <w:rFonts w:ascii="Times New Roman" w:hAnsi="Times New Roman" w:cs="Times New Roman"/>
          <w:sz w:val="28"/>
          <w:szCs w:val="28"/>
        </w:rPr>
        <w:t xml:space="preserve"> приведённых данных, но большая часть </w:t>
      </w:r>
      <w:r w:rsidR="00F22181">
        <w:rPr>
          <w:rFonts w:ascii="Times New Roman" w:hAnsi="Times New Roman" w:cs="Times New Roman"/>
          <w:sz w:val="28"/>
          <w:szCs w:val="28"/>
        </w:rPr>
        <w:t>совпадает с официальной статистикой</w:t>
      </w:r>
      <w:r>
        <w:rPr>
          <w:rStyle w:val="a5"/>
          <w:rFonts w:ascii="Times New Roman" w:hAnsi="Times New Roman" w:cs="Times New Roman"/>
          <w:sz w:val="28"/>
          <w:szCs w:val="28"/>
        </w:rPr>
        <w:footnoteReference w:id="309"/>
      </w:r>
      <w:r w:rsidR="00F22181">
        <w:rPr>
          <w:rFonts w:ascii="Times New Roman" w:hAnsi="Times New Roman" w:cs="Times New Roman"/>
          <w:sz w:val="28"/>
          <w:szCs w:val="28"/>
        </w:rPr>
        <w:t>. П</w:t>
      </w:r>
      <w:r>
        <w:rPr>
          <w:rFonts w:ascii="Times New Roman" w:hAnsi="Times New Roman" w:cs="Times New Roman"/>
          <w:sz w:val="28"/>
          <w:szCs w:val="28"/>
        </w:rPr>
        <w:t>убликация таких внушительных цифр совершенно очевидно заставляла задуматься немцев о несправедливости по отношению к их национальному сообществу. Неудивительно, что т</w:t>
      </w:r>
      <w:r w:rsidR="009F5C6D">
        <w:rPr>
          <w:rFonts w:ascii="Times New Roman" w:hAnsi="Times New Roman" w:cs="Times New Roman"/>
          <w:sz w:val="28"/>
          <w:szCs w:val="28"/>
        </w:rPr>
        <w:t>акой материал вызывал</w:t>
      </w:r>
      <w:r>
        <w:rPr>
          <w:rFonts w:ascii="Times New Roman" w:hAnsi="Times New Roman" w:cs="Times New Roman"/>
          <w:sz w:val="28"/>
          <w:szCs w:val="28"/>
        </w:rPr>
        <w:t xml:space="preserve"> интерес у немцев к идеям воссоединения с Германией. Они видели, что численно их очень много, а значит размышляли, что могут своим количеством добиться своих целей.</w:t>
      </w:r>
    </w:p>
    <w:p w14:paraId="299ABBFC" w14:textId="23AEC5F2" w:rsidR="00C47172" w:rsidRPr="00AB75E6"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Помимо таких когнитивных приемов, «Брюннер Монтагсбла</w:t>
      </w:r>
      <w:r w:rsidR="00DB6C39">
        <w:rPr>
          <w:rFonts w:ascii="Times New Roman" w:hAnsi="Times New Roman" w:cs="Times New Roman"/>
          <w:sz w:val="28"/>
          <w:szCs w:val="28"/>
        </w:rPr>
        <w:t>тт» активно пользовался</w:t>
      </w:r>
      <w:r>
        <w:rPr>
          <w:rFonts w:ascii="Times New Roman" w:hAnsi="Times New Roman" w:cs="Times New Roman"/>
          <w:sz w:val="28"/>
          <w:szCs w:val="28"/>
        </w:rPr>
        <w:t xml:space="preserve"> политическими ситуациями для провокаций и попыток поднять немцев на протесты против Чехословацкой республики. Ежегодно в журнале вспоминались кровавые события 4 марта 1919 г., которые представлялись национальной трагедией для представителей немецкого меньшинства. 6 марта 1922 г. в журнале поместили списки павших в тех событиях под названием «</w:t>
      </w:r>
      <w:r w:rsidRPr="00BD6594">
        <w:rPr>
          <w:rFonts w:ascii="Times New Roman" w:hAnsi="Times New Roman" w:cs="Times New Roman"/>
          <w:i/>
          <w:sz w:val="28"/>
          <w:szCs w:val="28"/>
        </w:rPr>
        <w:t>Наши убитые. Павшие за свободу и право на самоопределение немецкой Богемии и Судетской области 4 марта 1919 г.</w:t>
      </w:r>
      <w:r>
        <w:rPr>
          <w:rFonts w:ascii="Times New Roman" w:hAnsi="Times New Roman" w:cs="Times New Roman"/>
          <w:sz w:val="28"/>
          <w:szCs w:val="28"/>
        </w:rPr>
        <w:t>»</w:t>
      </w:r>
      <w:r>
        <w:rPr>
          <w:rStyle w:val="a5"/>
          <w:rFonts w:ascii="Times New Roman" w:hAnsi="Times New Roman" w:cs="Times New Roman"/>
          <w:sz w:val="28"/>
          <w:szCs w:val="28"/>
        </w:rPr>
        <w:footnoteReference w:id="310"/>
      </w:r>
      <w:r>
        <w:rPr>
          <w:rFonts w:ascii="Times New Roman" w:hAnsi="Times New Roman" w:cs="Times New Roman"/>
          <w:sz w:val="28"/>
          <w:szCs w:val="28"/>
        </w:rPr>
        <w:t>, в</w:t>
      </w:r>
      <w:r w:rsidRPr="00B773B1">
        <w:rPr>
          <w:rFonts w:ascii="Times New Roman" w:hAnsi="Times New Roman" w:cs="Times New Roman"/>
          <w:sz w:val="28"/>
          <w:szCs w:val="28"/>
        </w:rPr>
        <w:t xml:space="preserve">сего </w:t>
      </w:r>
      <w:r>
        <w:rPr>
          <w:rFonts w:ascii="Times New Roman" w:hAnsi="Times New Roman" w:cs="Times New Roman"/>
          <w:sz w:val="28"/>
          <w:szCs w:val="28"/>
        </w:rPr>
        <w:t xml:space="preserve">погибших было </w:t>
      </w:r>
      <w:r w:rsidRPr="00B773B1">
        <w:rPr>
          <w:rFonts w:ascii="Times New Roman" w:hAnsi="Times New Roman" w:cs="Times New Roman"/>
          <w:sz w:val="28"/>
          <w:szCs w:val="28"/>
        </w:rPr>
        <w:t>57 человек в разных городах</w:t>
      </w:r>
      <w:r>
        <w:rPr>
          <w:rFonts w:ascii="Times New Roman" w:hAnsi="Times New Roman" w:cs="Times New Roman"/>
          <w:sz w:val="28"/>
          <w:szCs w:val="28"/>
        </w:rPr>
        <w:t xml:space="preserve"> Судетской области и немецкой Богемии</w:t>
      </w:r>
      <w:r w:rsidRPr="00B773B1">
        <w:rPr>
          <w:rFonts w:ascii="Times New Roman" w:hAnsi="Times New Roman" w:cs="Times New Roman"/>
          <w:sz w:val="28"/>
          <w:szCs w:val="28"/>
        </w:rPr>
        <w:t>, самому юному</w:t>
      </w:r>
      <w:r>
        <w:rPr>
          <w:rFonts w:ascii="Times New Roman" w:hAnsi="Times New Roman" w:cs="Times New Roman"/>
          <w:sz w:val="28"/>
          <w:szCs w:val="28"/>
        </w:rPr>
        <w:t xml:space="preserve"> Карлу Лохшмидту </w:t>
      </w:r>
      <w:r w:rsidRPr="00B773B1">
        <w:rPr>
          <w:rFonts w:ascii="Times New Roman" w:hAnsi="Times New Roman" w:cs="Times New Roman"/>
          <w:sz w:val="28"/>
          <w:szCs w:val="28"/>
        </w:rPr>
        <w:t>было 11 лет</w:t>
      </w:r>
      <w:r>
        <w:rPr>
          <w:rStyle w:val="a5"/>
          <w:rFonts w:ascii="Times New Roman" w:hAnsi="Times New Roman" w:cs="Times New Roman"/>
          <w:sz w:val="28"/>
          <w:szCs w:val="28"/>
        </w:rPr>
        <w:footnoteReference w:id="311"/>
      </w:r>
      <w:r>
        <w:rPr>
          <w:rFonts w:ascii="Times New Roman" w:hAnsi="Times New Roman" w:cs="Times New Roman"/>
          <w:sz w:val="28"/>
          <w:szCs w:val="28"/>
        </w:rPr>
        <w:t xml:space="preserve">. К списку также была представлена </w:t>
      </w:r>
      <w:r w:rsidRPr="00B773B1">
        <w:rPr>
          <w:rFonts w:ascii="Times New Roman" w:hAnsi="Times New Roman" w:cs="Times New Roman"/>
          <w:sz w:val="28"/>
          <w:szCs w:val="28"/>
        </w:rPr>
        <w:t>статья</w:t>
      </w:r>
      <w:r>
        <w:rPr>
          <w:rFonts w:ascii="Times New Roman" w:hAnsi="Times New Roman" w:cs="Times New Roman"/>
          <w:sz w:val="28"/>
          <w:szCs w:val="28"/>
        </w:rPr>
        <w:t xml:space="preserve"> от некого А. Аиллера под названием </w:t>
      </w:r>
      <w:r w:rsidRPr="00B773B1">
        <w:rPr>
          <w:rFonts w:ascii="Times New Roman" w:hAnsi="Times New Roman" w:cs="Times New Roman"/>
          <w:sz w:val="28"/>
          <w:szCs w:val="28"/>
        </w:rPr>
        <w:t>«</w:t>
      </w:r>
      <w:r w:rsidRPr="00A6190C">
        <w:rPr>
          <w:rFonts w:ascii="Times New Roman" w:hAnsi="Times New Roman" w:cs="Times New Roman"/>
          <w:i/>
          <w:sz w:val="28"/>
          <w:szCs w:val="28"/>
        </w:rPr>
        <w:t>4 марта 1919 г. Мысли о павших в немецкой Богемии и Судетах</w:t>
      </w:r>
      <w:r>
        <w:rPr>
          <w:rFonts w:ascii="Times New Roman" w:hAnsi="Times New Roman" w:cs="Times New Roman"/>
          <w:sz w:val="28"/>
          <w:szCs w:val="28"/>
        </w:rPr>
        <w:t>»</w:t>
      </w:r>
      <w:r w:rsidRPr="009747E3">
        <w:rPr>
          <w:rFonts w:ascii="Times New Roman" w:hAnsi="Times New Roman" w:cs="Times New Roman"/>
          <w:sz w:val="28"/>
          <w:szCs w:val="28"/>
        </w:rPr>
        <w:t xml:space="preserve"> (</w:t>
      </w:r>
      <w:r w:rsidRPr="00423E86">
        <w:rPr>
          <w:rFonts w:ascii="Times New Roman" w:hAnsi="Times New Roman" w:cs="Times New Roman"/>
          <w:i/>
          <w:sz w:val="28"/>
          <w:szCs w:val="28"/>
          <w:lang w:val="de-DE"/>
        </w:rPr>
        <w:t>Dem</w:t>
      </w:r>
      <w:r w:rsidRPr="00423E86">
        <w:rPr>
          <w:rFonts w:ascii="Times New Roman" w:hAnsi="Times New Roman" w:cs="Times New Roman"/>
          <w:i/>
          <w:sz w:val="28"/>
          <w:szCs w:val="28"/>
        </w:rPr>
        <w:t xml:space="preserve"> </w:t>
      </w:r>
      <w:r w:rsidRPr="00423E86">
        <w:rPr>
          <w:rFonts w:ascii="Times New Roman" w:hAnsi="Times New Roman" w:cs="Times New Roman"/>
          <w:i/>
          <w:sz w:val="28"/>
          <w:szCs w:val="28"/>
          <w:lang w:val="de-DE"/>
        </w:rPr>
        <w:t>Gedenken</w:t>
      </w:r>
      <w:r w:rsidRPr="00423E86">
        <w:rPr>
          <w:rFonts w:ascii="Times New Roman" w:hAnsi="Times New Roman" w:cs="Times New Roman"/>
          <w:i/>
          <w:sz w:val="28"/>
          <w:szCs w:val="28"/>
        </w:rPr>
        <w:t xml:space="preserve"> </w:t>
      </w:r>
      <w:r w:rsidRPr="00423E86">
        <w:rPr>
          <w:rFonts w:ascii="Times New Roman" w:hAnsi="Times New Roman" w:cs="Times New Roman"/>
          <w:i/>
          <w:sz w:val="28"/>
          <w:szCs w:val="28"/>
          <w:lang w:val="de-DE"/>
        </w:rPr>
        <w:t>der</w:t>
      </w:r>
      <w:r w:rsidRPr="00423E86">
        <w:rPr>
          <w:rFonts w:ascii="Times New Roman" w:hAnsi="Times New Roman" w:cs="Times New Roman"/>
          <w:i/>
          <w:sz w:val="28"/>
          <w:szCs w:val="28"/>
        </w:rPr>
        <w:t xml:space="preserve"> </w:t>
      </w:r>
      <w:r w:rsidRPr="00423E86">
        <w:rPr>
          <w:rFonts w:ascii="Times New Roman" w:hAnsi="Times New Roman" w:cs="Times New Roman"/>
          <w:i/>
          <w:sz w:val="28"/>
          <w:szCs w:val="28"/>
          <w:lang w:val="de-DE"/>
        </w:rPr>
        <w:t>M</w:t>
      </w:r>
      <w:r w:rsidRPr="00423E86">
        <w:rPr>
          <w:rFonts w:ascii="Times New Roman" w:hAnsi="Times New Roman" w:cs="Times New Roman"/>
          <w:i/>
          <w:sz w:val="28"/>
          <w:szCs w:val="28"/>
        </w:rPr>
        <w:t>ä</w:t>
      </w:r>
      <w:r w:rsidRPr="00423E86">
        <w:rPr>
          <w:rFonts w:ascii="Times New Roman" w:hAnsi="Times New Roman" w:cs="Times New Roman"/>
          <w:i/>
          <w:sz w:val="28"/>
          <w:szCs w:val="28"/>
          <w:lang w:val="de-DE"/>
        </w:rPr>
        <w:t>rzgefallenen</w:t>
      </w:r>
      <w:r w:rsidRPr="00423E86">
        <w:rPr>
          <w:rFonts w:ascii="Times New Roman" w:hAnsi="Times New Roman" w:cs="Times New Roman"/>
          <w:i/>
          <w:sz w:val="28"/>
          <w:szCs w:val="28"/>
        </w:rPr>
        <w:t xml:space="preserve"> </w:t>
      </w:r>
      <w:r w:rsidRPr="00423E86">
        <w:rPr>
          <w:rFonts w:ascii="Times New Roman" w:hAnsi="Times New Roman" w:cs="Times New Roman"/>
          <w:i/>
          <w:sz w:val="28"/>
          <w:szCs w:val="28"/>
          <w:lang w:val="de-DE"/>
        </w:rPr>
        <w:t>in</w:t>
      </w:r>
      <w:r w:rsidRPr="00423E86">
        <w:rPr>
          <w:rFonts w:ascii="Times New Roman" w:hAnsi="Times New Roman" w:cs="Times New Roman"/>
          <w:i/>
          <w:sz w:val="28"/>
          <w:szCs w:val="28"/>
        </w:rPr>
        <w:t xml:space="preserve"> </w:t>
      </w:r>
      <w:r w:rsidRPr="00423E86">
        <w:rPr>
          <w:rFonts w:ascii="Times New Roman" w:hAnsi="Times New Roman" w:cs="Times New Roman"/>
          <w:i/>
          <w:sz w:val="28"/>
          <w:szCs w:val="28"/>
          <w:lang w:val="de-DE"/>
        </w:rPr>
        <w:t>Deutschb</w:t>
      </w:r>
      <w:r w:rsidRPr="00423E86">
        <w:rPr>
          <w:rFonts w:ascii="Times New Roman" w:hAnsi="Times New Roman" w:cs="Times New Roman"/>
          <w:i/>
          <w:sz w:val="28"/>
          <w:szCs w:val="28"/>
        </w:rPr>
        <w:t>ö</w:t>
      </w:r>
      <w:r w:rsidRPr="00423E86">
        <w:rPr>
          <w:rFonts w:ascii="Times New Roman" w:hAnsi="Times New Roman" w:cs="Times New Roman"/>
          <w:i/>
          <w:sz w:val="28"/>
          <w:szCs w:val="28"/>
          <w:lang w:val="de-DE"/>
        </w:rPr>
        <w:t>hmen</w:t>
      </w:r>
      <w:r w:rsidRPr="00423E86">
        <w:rPr>
          <w:rFonts w:ascii="Times New Roman" w:hAnsi="Times New Roman" w:cs="Times New Roman"/>
          <w:i/>
          <w:sz w:val="28"/>
          <w:szCs w:val="28"/>
        </w:rPr>
        <w:t xml:space="preserve"> </w:t>
      </w:r>
      <w:r w:rsidRPr="00423E86">
        <w:rPr>
          <w:rFonts w:ascii="Times New Roman" w:hAnsi="Times New Roman" w:cs="Times New Roman"/>
          <w:i/>
          <w:sz w:val="28"/>
          <w:szCs w:val="28"/>
          <w:lang w:val="de-DE"/>
        </w:rPr>
        <w:t>und</w:t>
      </w:r>
      <w:r w:rsidRPr="00423E86">
        <w:rPr>
          <w:rFonts w:ascii="Times New Roman" w:hAnsi="Times New Roman" w:cs="Times New Roman"/>
          <w:i/>
          <w:sz w:val="28"/>
          <w:szCs w:val="28"/>
        </w:rPr>
        <w:t xml:space="preserve"> </w:t>
      </w:r>
      <w:r w:rsidRPr="00423E86">
        <w:rPr>
          <w:rFonts w:ascii="Times New Roman" w:hAnsi="Times New Roman" w:cs="Times New Roman"/>
          <w:i/>
          <w:sz w:val="28"/>
          <w:szCs w:val="28"/>
          <w:lang w:val="de-DE"/>
        </w:rPr>
        <w:t>Sudetenland</w:t>
      </w:r>
      <w:r w:rsidRPr="009747E3">
        <w:rPr>
          <w:rFonts w:ascii="Times New Roman" w:hAnsi="Times New Roman" w:cs="Times New Roman"/>
          <w:sz w:val="28"/>
          <w:szCs w:val="28"/>
        </w:rPr>
        <w:t>)</w:t>
      </w:r>
      <w:r>
        <w:rPr>
          <w:rFonts w:ascii="Times New Roman" w:hAnsi="Times New Roman" w:cs="Times New Roman"/>
          <w:sz w:val="28"/>
          <w:szCs w:val="28"/>
        </w:rPr>
        <w:t xml:space="preserve">, </w:t>
      </w:r>
      <w:r w:rsidRPr="00E60D52">
        <w:rPr>
          <w:rFonts w:ascii="Times New Roman" w:hAnsi="Times New Roman" w:cs="Times New Roman"/>
          <w:sz w:val="28"/>
          <w:szCs w:val="28"/>
        </w:rPr>
        <w:t xml:space="preserve">где </w:t>
      </w:r>
      <w:r>
        <w:rPr>
          <w:rFonts w:ascii="Times New Roman" w:hAnsi="Times New Roman" w:cs="Times New Roman"/>
          <w:sz w:val="28"/>
          <w:szCs w:val="28"/>
        </w:rPr>
        <w:t>автор подробно расписал историю этой трагедии</w:t>
      </w:r>
      <w:r w:rsidRPr="00E60D52">
        <w:rPr>
          <w:rFonts w:ascii="Times New Roman" w:hAnsi="Times New Roman" w:cs="Times New Roman"/>
          <w:sz w:val="28"/>
          <w:szCs w:val="28"/>
        </w:rPr>
        <w:t>.</w:t>
      </w:r>
      <w:r>
        <w:rPr>
          <w:rFonts w:ascii="Times New Roman" w:hAnsi="Times New Roman" w:cs="Times New Roman"/>
          <w:sz w:val="28"/>
          <w:szCs w:val="28"/>
        </w:rPr>
        <w:t xml:space="preserve"> Он отметил,</w:t>
      </w:r>
      <w:r w:rsidRPr="002D4098">
        <w:rPr>
          <w:rFonts w:ascii="Times New Roman" w:hAnsi="Times New Roman" w:cs="Times New Roman"/>
          <w:sz w:val="28"/>
          <w:szCs w:val="28"/>
        </w:rPr>
        <w:t xml:space="preserve"> что «</w:t>
      </w:r>
      <w:r w:rsidRPr="00F23D18">
        <w:rPr>
          <w:rFonts w:ascii="Times New Roman" w:hAnsi="Times New Roman" w:cs="Times New Roman"/>
          <w:i/>
          <w:sz w:val="28"/>
          <w:szCs w:val="28"/>
        </w:rPr>
        <w:t xml:space="preserve">28 октября 1918 г. вышел последний манифест </w:t>
      </w:r>
      <w:r>
        <w:rPr>
          <w:rFonts w:ascii="Times New Roman" w:hAnsi="Times New Roman" w:cs="Times New Roman"/>
          <w:i/>
          <w:sz w:val="28"/>
          <w:szCs w:val="28"/>
        </w:rPr>
        <w:t>последнего Габсбурга</w:t>
      </w:r>
      <w:r w:rsidRPr="00F23D18">
        <w:rPr>
          <w:rFonts w:ascii="Times New Roman" w:hAnsi="Times New Roman" w:cs="Times New Roman"/>
          <w:i/>
          <w:sz w:val="28"/>
          <w:szCs w:val="28"/>
        </w:rPr>
        <w:t xml:space="preserve"> народам Австрии. Он был издан министром-</w:t>
      </w:r>
      <w:r w:rsidRPr="00F23D18">
        <w:rPr>
          <w:rFonts w:ascii="Times New Roman" w:hAnsi="Times New Roman" w:cs="Times New Roman"/>
          <w:i/>
          <w:sz w:val="28"/>
          <w:szCs w:val="28"/>
        </w:rPr>
        <w:lastRenderedPageBreak/>
        <w:t xml:space="preserve">президентом Ламмашем, </w:t>
      </w:r>
      <w:r>
        <w:rPr>
          <w:rFonts w:ascii="Times New Roman" w:hAnsi="Times New Roman" w:cs="Times New Roman"/>
          <w:i/>
          <w:sz w:val="28"/>
          <w:szCs w:val="28"/>
        </w:rPr>
        <w:t xml:space="preserve">который </w:t>
      </w:r>
      <w:r w:rsidRPr="00F23D18">
        <w:rPr>
          <w:rFonts w:ascii="Times New Roman" w:hAnsi="Times New Roman" w:cs="Times New Roman"/>
          <w:i/>
          <w:sz w:val="28"/>
          <w:szCs w:val="28"/>
        </w:rPr>
        <w:t xml:space="preserve">прокламировал национальное право на самоопределение </w:t>
      </w:r>
      <w:r w:rsidR="00DD053B">
        <w:rPr>
          <w:rFonts w:ascii="Times New Roman" w:hAnsi="Times New Roman" w:cs="Times New Roman"/>
          <w:i/>
          <w:sz w:val="28"/>
          <w:szCs w:val="28"/>
        </w:rPr>
        <w:t>народам Австро-Венгрии и обозначил</w:t>
      </w:r>
      <w:r w:rsidRPr="00F23D18">
        <w:rPr>
          <w:rFonts w:ascii="Times New Roman" w:hAnsi="Times New Roman" w:cs="Times New Roman"/>
          <w:i/>
          <w:sz w:val="28"/>
          <w:szCs w:val="28"/>
        </w:rPr>
        <w:t xml:space="preserve"> закат</w:t>
      </w:r>
      <w:r>
        <w:rPr>
          <w:rFonts w:ascii="Times New Roman" w:hAnsi="Times New Roman" w:cs="Times New Roman"/>
          <w:i/>
          <w:sz w:val="28"/>
          <w:szCs w:val="28"/>
        </w:rPr>
        <w:t xml:space="preserve"> старого дунайского государства</w:t>
      </w:r>
      <w:r w:rsidRPr="002D4098">
        <w:rPr>
          <w:rFonts w:ascii="Times New Roman" w:hAnsi="Times New Roman" w:cs="Times New Roman"/>
          <w:sz w:val="28"/>
          <w:szCs w:val="28"/>
        </w:rPr>
        <w:t>»</w:t>
      </w:r>
      <w:r>
        <w:rPr>
          <w:rStyle w:val="a5"/>
          <w:rFonts w:ascii="Times New Roman" w:hAnsi="Times New Roman" w:cs="Times New Roman"/>
          <w:sz w:val="28"/>
          <w:szCs w:val="28"/>
        </w:rPr>
        <w:footnoteReference w:id="312"/>
      </w:r>
      <w:r w:rsidRPr="002D4098">
        <w:rPr>
          <w:rFonts w:ascii="Times New Roman" w:hAnsi="Times New Roman" w:cs="Times New Roman"/>
          <w:sz w:val="28"/>
          <w:szCs w:val="28"/>
        </w:rPr>
        <w:t xml:space="preserve">. Это </w:t>
      </w:r>
      <w:r>
        <w:rPr>
          <w:rFonts w:ascii="Times New Roman" w:hAnsi="Times New Roman" w:cs="Times New Roman"/>
          <w:sz w:val="28"/>
          <w:szCs w:val="28"/>
        </w:rPr>
        <w:t xml:space="preserve">событие послужило толчком для подъема национальных движений, </w:t>
      </w:r>
      <w:r w:rsidRPr="002D4098">
        <w:rPr>
          <w:rFonts w:ascii="Times New Roman" w:hAnsi="Times New Roman" w:cs="Times New Roman"/>
          <w:sz w:val="28"/>
          <w:szCs w:val="28"/>
        </w:rPr>
        <w:t>«</w:t>
      </w:r>
      <w:r w:rsidR="006E72DC">
        <w:rPr>
          <w:rFonts w:ascii="Times New Roman" w:hAnsi="Times New Roman" w:cs="Times New Roman"/>
          <w:i/>
          <w:sz w:val="28"/>
          <w:szCs w:val="28"/>
        </w:rPr>
        <w:t>Немецко</w:t>
      </w:r>
      <w:r w:rsidRPr="00AB75E6">
        <w:rPr>
          <w:rFonts w:ascii="Times New Roman" w:hAnsi="Times New Roman" w:cs="Times New Roman"/>
          <w:i/>
          <w:sz w:val="28"/>
          <w:szCs w:val="28"/>
        </w:rPr>
        <w:t xml:space="preserve">-богемские и Судетские депутаты райхстага прокламировали совместно с альпийскими немцами </w:t>
      </w:r>
      <w:r w:rsidRPr="005A0B60">
        <w:rPr>
          <w:rFonts w:ascii="Times New Roman" w:hAnsi="Times New Roman" w:cs="Times New Roman"/>
          <w:sz w:val="28"/>
          <w:szCs w:val="28"/>
        </w:rPr>
        <w:t>[австрийцы]</w:t>
      </w:r>
      <w:r w:rsidRPr="00AB75E6">
        <w:rPr>
          <w:rFonts w:ascii="Times New Roman" w:hAnsi="Times New Roman" w:cs="Times New Roman"/>
          <w:i/>
          <w:sz w:val="28"/>
          <w:szCs w:val="28"/>
        </w:rPr>
        <w:t xml:space="preserve"> 12 ноября 1918 г. в Вене немецкую Австрийскую республику (</w:t>
      </w:r>
      <w:r w:rsidRPr="00AB75E6">
        <w:rPr>
          <w:rFonts w:ascii="Times New Roman" w:hAnsi="Times New Roman" w:cs="Times New Roman"/>
          <w:i/>
          <w:sz w:val="28"/>
          <w:szCs w:val="28"/>
          <w:lang w:val="en-US"/>
        </w:rPr>
        <w:t>die</w:t>
      </w:r>
      <w:r w:rsidRPr="00AB75E6">
        <w:rPr>
          <w:rFonts w:ascii="Times New Roman" w:hAnsi="Times New Roman" w:cs="Times New Roman"/>
          <w:i/>
          <w:sz w:val="28"/>
          <w:szCs w:val="28"/>
        </w:rPr>
        <w:t xml:space="preserve"> </w:t>
      </w:r>
      <w:r w:rsidRPr="00AB75E6">
        <w:rPr>
          <w:rFonts w:ascii="Times New Roman" w:hAnsi="Times New Roman" w:cs="Times New Roman"/>
          <w:i/>
          <w:sz w:val="28"/>
          <w:szCs w:val="28"/>
          <w:lang w:val="en-US"/>
        </w:rPr>
        <w:t>Republik</w:t>
      </w:r>
      <w:r w:rsidRPr="00AB75E6">
        <w:rPr>
          <w:rFonts w:ascii="Times New Roman" w:hAnsi="Times New Roman" w:cs="Times New Roman"/>
          <w:i/>
          <w:sz w:val="28"/>
          <w:szCs w:val="28"/>
        </w:rPr>
        <w:t xml:space="preserve"> </w:t>
      </w:r>
      <w:r w:rsidRPr="00AB75E6">
        <w:rPr>
          <w:rFonts w:ascii="Times New Roman" w:hAnsi="Times New Roman" w:cs="Times New Roman"/>
          <w:i/>
          <w:sz w:val="28"/>
          <w:szCs w:val="28"/>
          <w:lang w:val="en-US"/>
        </w:rPr>
        <w:t>Deutsch</w:t>
      </w:r>
      <w:r w:rsidRPr="00AB75E6">
        <w:rPr>
          <w:rFonts w:ascii="Times New Roman" w:hAnsi="Times New Roman" w:cs="Times New Roman"/>
          <w:i/>
          <w:sz w:val="28"/>
          <w:szCs w:val="28"/>
        </w:rPr>
        <w:t>ö</w:t>
      </w:r>
      <w:r w:rsidRPr="00AB75E6">
        <w:rPr>
          <w:rFonts w:ascii="Times New Roman" w:hAnsi="Times New Roman" w:cs="Times New Roman"/>
          <w:i/>
          <w:sz w:val="28"/>
          <w:szCs w:val="28"/>
          <w:lang w:val="de-DE"/>
        </w:rPr>
        <w:t>sterreich</w:t>
      </w:r>
      <w:r w:rsidRPr="00AB75E6">
        <w:rPr>
          <w:rFonts w:ascii="Times New Roman" w:hAnsi="Times New Roman" w:cs="Times New Roman"/>
          <w:i/>
          <w:sz w:val="28"/>
          <w:szCs w:val="28"/>
        </w:rPr>
        <w:t>) с немецкой Богемией (закрытая языковая область от Айзештайна</w:t>
      </w:r>
      <w:r w:rsidR="00DA2140">
        <w:rPr>
          <w:rFonts w:ascii="Times New Roman" w:hAnsi="Times New Roman" w:cs="Times New Roman"/>
          <w:i/>
          <w:sz w:val="28"/>
          <w:szCs w:val="28"/>
        </w:rPr>
        <w:t xml:space="preserve"> </w:t>
      </w:r>
      <w:r w:rsidRPr="00AB75E6">
        <w:rPr>
          <w:rFonts w:ascii="Times New Roman" w:hAnsi="Times New Roman" w:cs="Times New Roman"/>
          <w:i/>
          <w:sz w:val="28"/>
          <w:szCs w:val="28"/>
        </w:rPr>
        <w:t>(чех. Зелезна Руда) до Бранау), Судетской областью (немецкий район северной Моравии и Силезии), немецкой южной Моравией, Богемской лесной областью (Böhmerwaldgau). Немецкая Австрия толковалась как составной элемент великой немецкой республики. Сформировалось для судетонемецкой области два правительства земли (Немецкая Богемия, Судетская область), окружное правительство (Южная Моравия) и были сюда включены Богемский лес и немецкая южная Моравия, граничащие с верхней Австрией.</w:t>
      </w:r>
    </w:p>
    <w:p w14:paraId="6C3F8401" w14:textId="77777777" w:rsidR="000C7678" w:rsidRDefault="00C47172" w:rsidP="00BE6459">
      <w:pPr>
        <w:spacing w:after="0" w:line="360" w:lineRule="auto"/>
        <w:ind w:firstLine="709"/>
        <w:jc w:val="both"/>
        <w:rPr>
          <w:rFonts w:ascii="Times New Roman" w:hAnsi="Times New Roman" w:cs="Times New Roman"/>
          <w:i/>
          <w:sz w:val="28"/>
          <w:szCs w:val="28"/>
        </w:rPr>
      </w:pPr>
      <w:r w:rsidRPr="00AB75E6">
        <w:rPr>
          <w:rFonts w:ascii="Times New Roman" w:hAnsi="Times New Roman" w:cs="Times New Roman"/>
          <w:i/>
          <w:sz w:val="28"/>
          <w:szCs w:val="28"/>
        </w:rPr>
        <w:t>Под напором держав Антанты получалось</w:t>
      </w:r>
      <w:r>
        <w:rPr>
          <w:rFonts w:ascii="Times New Roman" w:hAnsi="Times New Roman" w:cs="Times New Roman"/>
          <w:i/>
          <w:sz w:val="28"/>
          <w:szCs w:val="28"/>
        </w:rPr>
        <w:t xml:space="preserve"> </w:t>
      </w:r>
      <w:r w:rsidRPr="00AB75E6">
        <w:rPr>
          <w:rFonts w:ascii="Times New Roman" w:hAnsi="Times New Roman" w:cs="Times New Roman"/>
          <w:i/>
          <w:sz w:val="28"/>
          <w:szCs w:val="28"/>
        </w:rPr>
        <w:t>бунтовавшимся чешским труппам и дезертирам</w:t>
      </w:r>
      <w:r w:rsidRPr="00166798">
        <w:t xml:space="preserve"> </w:t>
      </w:r>
      <w:r w:rsidRPr="00166798">
        <w:rPr>
          <w:rFonts w:ascii="Times New Roman" w:hAnsi="Times New Roman" w:cs="Times New Roman"/>
          <w:i/>
          <w:sz w:val="28"/>
          <w:szCs w:val="28"/>
        </w:rPr>
        <w:t>добраться домой на их родину</w:t>
      </w:r>
      <w:r w:rsidRPr="00AB75E6">
        <w:rPr>
          <w:rFonts w:ascii="Times New Roman" w:hAnsi="Times New Roman" w:cs="Times New Roman"/>
          <w:i/>
          <w:sz w:val="28"/>
          <w:szCs w:val="28"/>
        </w:rPr>
        <w:t xml:space="preserve"> с оружием в руках. Напротив, вернувшимся домой с фронта немцам, защищавшим до последнего момента флаги Австрии, на долгом пути из Италии, России, Албании и тд. пришлось обмундирование </w:t>
      </w:r>
      <w:r>
        <w:rPr>
          <w:rFonts w:ascii="Times New Roman" w:hAnsi="Times New Roman" w:cs="Times New Roman"/>
          <w:i/>
          <w:sz w:val="28"/>
          <w:szCs w:val="28"/>
        </w:rPr>
        <w:t>и оружие выбросить</w:t>
      </w:r>
      <w:r w:rsidRPr="00AB75E6">
        <w:rPr>
          <w:rFonts w:ascii="Times New Roman" w:hAnsi="Times New Roman" w:cs="Times New Roman"/>
          <w:i/>
          <w:sz w:val="28"/>
          <w:szCs w:val="28"/>
        </w:rPr>
        <w:t>»</w:t>
      </w:r>
      <w:r>
        <w:rPr>
          <w:rStyle w:val="a5"/>
          <w:rFonts w:ascii="Times New Roman" w:hAnsi="Times New Roman" w:cs="Times New Roman"/>
          <w:i/>
          <w:sz w:val="28"/>
          <w:szCs w:val="28"/>
        </w:rPr>
        <w:footnoteReference w:id="313"/>
      </w:r>
      <w:r w:rsidRPr="00AB75E6">
        <w:rPr>
          <w:rFonts w:ascii="Times New Roman" w:hAnsi="Times New Roman" w:cs="Times New Roman"/>
          <w:i/>
          <w:sz w:val="28"/>
          <w:szCs w:val="28"/>
        </w:rPr>
        <w:t xml:space="preserve">. </w:t>
      </w:r>
    </w:p>
    <w:p w14:paraId="192C2791" w14:textId="6EEF4539" w:rsidR="00BE6459" w:rsidRDefault="00C47172" w:rsidP="00BE64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автор писал, что в то время  уже три года в немецкой Богемии и в районах северной Моравии и Силезии царил голод, а немецкоязычные земли были районами распространения болезни водянки (</w:t>
      </w:r>
      <w:r w:rsidRPr="00423E86">
        <w:rPr>
          <w:rFonts w:ascii="Times New Roman" w:hAnsi="Times New Roman" w:cs="Times New Roman"/>
          <w:i/>
          <w:sz w:val="28"/>
          <w:szCs w:val="28"/>
          <w:lang w:val="en-US"/>
        </w:rPr>
        <w:t>die</w:t>
      </w:r>
      <w:r w:rsidRPr="00423E86">
        <w:rPr>
          <w:rFonts w:ascii="Times New Roman" w:hAnsi="Times New Roman" w:cs="Times New Roman"/>
          <w:i/>
          <w:sz w:val="28"/>
          <w:szCs w:val="28"/>
        </w:rPr>
        <w:t xml:space="preserve"> </w:t>
      </w:r>
      <w:r w:rsidRPr="00423E86">
        <w:rPr>
          <w:rFonts w:ascii="Times New Roman" w:hAnsi="Times New Roman" w:cs="Times New Roman"/>
          <w:i/>
          <w:sz w:val="28"/>
          <w:szCs w:val="28"/>
          <w:lang w:val="en-US"/>
        </w:rPr>
        <w:t>Hungerwassersucht</w:t>
      </w:r>
      <w:r w:rsidRPr="000673E6">
        <w:rPr>
          <w:rFonts w:ascii="Times New Roman" w:hAnsi="Times New Roman" w:cs="Times New Roman"/>
          <w:sz w:val="28"/>
          <w:szCs w:val="28"/>
        </w:rPr>
        <w:t>)</w:t>
      </w:r>
      <w:r>
        <w:rPr>
          <w:rStyle w:val="a5"/>
          <w:rFonts w:ascii="Times New Roman" w:hAnsi="Times New Roman" w:cs="Times New Roman"/>
          <w:sz w:val="28"/>
          <w:szCs w:val="28"/>
        </w:rPr>
        <w:footnoteReference w:id="314"/>
      </w:r>
      <w:r>
        <w:rPr>
          <w:rFonts w:ascii="Times New Roman" w:hAnsi="Times New Roman" w:cs="Times New Roman"/>
          <w:sz w:val="28"/>
          <w:szCs w:val="28"/>
        </w:rPr>
        <w:t xml:space="preserve">. </w:t>
      </w:r>
      <w:r w:rsidRPr="002D4098">
        <w:rPr>
          <w:rFonts w:ascii="Times New Roman" w:hAnsi="Times New Roman" w:cs="Times New Roman"/>
          <w:sz w:val="28"/>
          <w:szCs w:val="28"/>
        </w:rPr>
        <w:t>Чехи</w:t>
      </w:r>
      <w:r>
        <w:rPr>
          <w:rFonts w:ascii="Times New Roman" w:hAnsi="Times New Roman" w:cs="Times New Roman"/>
          <w:sz w:val="28"/>
          <w:szCs w:val="28"/>
        </w:rPr>
        <w:t xml:space="preserve"> в это время</w:t>
      </w:r>
      <w:r w:rsidRPr="002D4098">
        <w:rPr>
          <w:rFonts w:ascii="Times New Roman" w:hAnsi="Times New Roman" w:cs="Times New Roman"/>
          <w:sz w:val="28"/>
          <w:szCs w:val="28"/>
        </w:rPr>
        <w:t>, сформировав национальную армию</w:t>
      </w:r>
      <w:r w:rsidR="0073492E">
        <w:rPr>
          <w:rFonts w:ascii="Times New Roman" w:hAnsi="Times New Roman" w:cs="Times New Roman"/>
          <w:sz w:val="28"/>
          <w:szCs w:val="28"/>
        </w:rPr>
        <w:t>, приняли решение присоеденить</w:t>
      </w:r>
      <w:r>
        <w:rPr>
          <w:rFonts w:ascii="Times New Roman" w:hAnsi="Times New Roman" w:cs="Times New Roman"/>
          <w:sz w:val="28"/>
          <w:szCs w:val="28"/>
        </w:rPr>
        <w:t xml:space="preserve"> немецкие районы Моравии и Богемии, как неотъемлемые исторические части чешского королевского домена.</w:t>
      </w:r>
      <w:r w:rsidRPr="002D4098">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2D4098">
        <w:rPr>
          <w:rFonts w:ascii="Times New Roman" w:hAnsi="Times New Roman" w:cs="Times New Roman"/>
          <w:sz w:val="28"/>
          <w:szCs w:val="28"/>
        </w:rPr>
        <w:t xml:space="preserve">29 октября по 18 </w:t>
      </w:r>
      <w:r>
        <w:rPr>
          <w:rFonts w:ascii="Times New Roman" w:hAnsi="Times New Roman" w:cs="Times New Roman"/>
          <w:sz w:val="28"/>
          <w:szCs w:val="28"/>
        </w:rPr>
        <w:lastRenderedPageBreak/>
        <w:t xml:space="preserve">декабря </w:t>
      </w:r>
      <w:r w:rsidRPr="002D4098">
        <w:rPr>
          <w:rFonts w:ascii="Times New Roman" w:hAnsi="Times New Roman" w:cs="Times New Roman"/>
          <w:sz w:val="28"/>
          <w:szCs w:val="28"/>
        </w:rPr>
        <w:t xml:space="preserve">все крупные немецкие города </w:t>
      </w:r>
      <w:r w:rsidR="0073492E">
        <w:rPr>
          <w:rFonts w:ascii="Times New Roman" w:hAnsi="Times New Roman" w:cs="Times New Roman"/>
          <w:sz w:val="28"/>
          <w:szCs w:val="28"/>
        </w:rPr>
        <w:t>были заняты</w:t>
      </w:r>
      <w:r>
        <w:rPr>
          <w:rFonts w:ascii="Times New Roman" w:hAnsi="Times New Roman" w:cs="Times New Roman"/>
          <w:sz w:val="28"/>
          <w:szCs w:val="28"/>
        </w:rPr>
        <w:t xml:space="preserve"> чешской армией и провозглашены </w:t>
      </w:r>
      <w:r w:rsidR="0073492E">
        <w:rPr>
          <w:rFonts w:ascii="Times New Roman" w:hAnsi="Times New Roman" w:cs="Times New Roman"/>
          <w:sz w:val="28"/>
          <w:szCs w:val="28"/>
        </w:rPr>
        <w:t xml:space="preserve">еще 28 октября </w:t>
      </w:r>
      <w:r>
        <w:rPr>
          <w:rFonts w:ascii="Times New Roman" w:hAnsi="Times New Roman" w:cs="Times New Roman"/>
          <w:sz w:val="28"/>
          <w:szCs w:val="28"/>
        </w:rPr>
        <w:t>частью Чехословацкой республики</w:t>
      </w:r>
      <w:r>
        <w:rPr>
          <w:rStyle w:val="a5"/>
          <w:rFonts w:ascii="Times New Roman" w:hAnsi="Times New Roman" w:cs="Times New Roman"/>
          <w:sz w:val="28"/>
          <w:szCs w:val="28"/>
        </w:rPr>
        <w:footnoteReference w:id="315"/>
      </w:r>
      <w:r w:rsidRPr="002D4098">
        <w:rPr>
          <w:rFonts w:ascii="Times New Roman" w:hAnsi="Times New Roman" w:cs="Times New Roman"/>
          <w:sz w:val="28"/>
          <w:szCs w:val="28"/>
        </w:rPr>
        <w:t xml:space="preserve">.  </w:t>
      </w:r>
    </w:p>
    <w:p w14:paraId="302A8ABD" w14:textId="1988337E" w:rsidR="00C47172" w:rsidRPr="00BE6459" w:rsidRDefault="00C47172" w:rsidP="00BE6459">
      <w:pPr>
        <w:spacing w:after="0" w:line="360" w:lineRule="auto"/>
        <w:ind w:firstLine="709"/>
        <w:jc w:val="both"/>
        <w:rPr>
          <w:rFonts w:ascii="Times New Roman" w:hAnsi="Times New Roman" w:cs="Times New Roman"/>
          <w:sz w:val="28"/>
          <w:szCs w:val="28"/>
        </w:rPr>
      </w:pPr>
      <w:r w:rsidRPr="002D4098">
        <w:rPr>
          <w:rFonts w:ascii="Times New Roman" w:hAnsi="Times New Roman" w:cs="Times New Roman"/>
          <w:sz w:val="28"/>
          <w:szCs w:val="28"/>
        </w:rPr>
        <w:t xml:space="preserve">Это привело к возмущению </w:t>
      </w:r>
      <w:r>
        <w:rPr>
          <w:rFonts w:ascii="Times New Roman" w:hAnsi="Times New Roman" w:cs="Times New Roman"/>
          <w:sz w:val="28"/>
          <w:szCs w:val="28"/>
        </w:rPr>
        <w:t>немецкого населения и их уже сформировавшихся местных правительств</w:t>
      </w:r>
      <w:r w:rsidRPr="002D4098">
        <w:rPr>
          <w:rFonts w:ascii="Times New Roman" w:hAnsi="Times New Roman" w:cs="Times New Roman"/>
          <w:sz w:val="28"/>
          <w:szCs w:val="28"/>
        </w:rPr>
        <w:t xml:space="preserve">, они </w:t>
      </w:r>
      <w:r>
        <w:rPr>
          <w:rFonts w:ascii="Times New Roman" w:hAnsi="Times New Roman" w:cs="Times New Roman"/>
          <w:sz w:val="28"/>
          <w:szCs w:val="28"/>
        </w:rPr>
        <w:t>пытались просить</w:t>
      </w:r>
      <w:r w:rsidRPr="002D4098">
        <w:rPr>
          <w:rFonts w:ascii="Times New Roman" w:hAnsi="Times New Roman" w:cs="Times New Roman"/>
          <w:sz w:val="28"/>
          <w:szCs w:val="28"/>
        </w:rPr>
        <w:t xml:space="preserve"> поддержки у Антанты в Париже, но</w:t>
      </w:r>
      <w:r>
        <w:rPr>
          <w:rFonts w:ascii="Times New Roman" w:hAnsi="Times New Roman" w:cs="Times New Roman"/>
          <w:sz w:val="28"/>
          <w:szCs w:val="28"/>
        </w:rPr>
        <w:t xml:space="preserve"> это не увенчалось успехом, считалось, что верно в данном случае сделать эти землю частью Чехословакии</w:t>
      </w:r>
      <w:r w:rsidRPr="002D4098">
        <w:rPr>
          <w:rFonts w:ascii="Times New Roman" w:hAnsi="Times New Roman" w:cs="Times New Roman"/>
          <w:sz w:val="28"/>
          <w:szCs w:val="28"/>
        </w:rPr>
        <w:t xml:space="preserve">. Не </w:t>
      </w:r>
      <w:r>
        <w:rPr>
          <w:rFonts w:ascii="Times New Roman" w:hAnsi="Times New Roman" w:cs="Times New Roman"/>
          <w:sz w:val="28"/>
          <w:szCs w:val="28"/>
        </w:rPr>
        <w:t>смогла оказать поддержку немцам</w:t>
      </w:r>
      <w:r w:rsidRPr="002D4098">
        <w:rPr>
          <w:rFonts w:ascii="Times New Roman" w:hAnsi="Times New Roman" w:cs="Times New Roman"/>
          <w:sz w:val="28"/>
          <w:szCs w:val="28"/>
        </w:rPr>
        <w:t xml:space="preserve"> </w:t>
      </w:r>
      <w:r>
        <w:rPr>
          <w:rFonts w:ascii="Times New Roman" w:hAnsi="Times New Roman" w:cs="Times New Roman"/>
          <w:sz w:val="28"/>
          <w:szCs w:val="28"/>
        </w:rPr>
        <w:t>и Австрия, поэтому</w:t>
      </w:r>
      <w:r w:rsidRPr="002D4098">
        <w:rPr>
          <w:rFonts w:ascii="Times New Roman" w:hAnsi="Times New Roman" w:cs="Times New Roman"/>
          <w:sz w:val="28"/>
          <w:szCs w:val="28"/>
        </w:rPr>
        <w:t xml:space="preserve"> «</w:t>
      </w:r>
      <w:r w:rsidRPr="00EB4C50">
        <w:rPr>
          <w:rFonts w:ascii="Times New Roman" w:hAnsi="Times New Roman" w:cs="Times New Roman"/>
          <w:i/>
          <w:sz w:val="28"/>
          <w:szCs w:val="28"/>
        </w:rPr>
        <w:t>Оккупация Судетских городов производилась стыдным ничтожным числом чешских отрядов, которые тянулись от города к городу, занимали правительственные здания…</w:t>
      </w:r>
      <w:r>
        <w:rPr>
          <w:rFonts w:ascii="Times New Roman" w:hAnsi="Times New Roman" w:cs="Times New Roman"/>
          <w:i/>
          <w:sz w:val="28"/>
          <w:szCs w:val="28"/>
        </w:rPr>
        <w:t xml:space="preserve"> </w:t>
      </w:r>
      <w:r w:rsidRPr="00EB4C50">
        <w:rPr>
          <w:rFonts w:ascii="Times New Roman" w:hAnsi="Times New Roman" w:cs="Times New Roman"/>
          <w:i/>
          <w:sz w:val="28"/>
          <w:szCs w:val="28"/>
        </w:rPr>
        <w:t>Пыталось распоряжениями, венское правительство образовать военную защиту. Это выразилось там только в виде протестов на бумаге. Большая часть заседаний немецко-богемского земельного правительства, которое хотело заседать в Вене, не нашло отклик с их требованиями и жалобами.</w:t>
      </w:r>
    </w:p>
    <w:p w14:paraId="77C2102F" w14:textId="04454277" w:rsidR="002A7494" w:rsidRDefault="00C47172" w:rsidP="00C47172">
      <w:pPr>
        <w:spacing w:after="0" w:line="360" w:lineRule="auto"/>
        <w:ind w:firstLine="709"/>
        <w:jc w:val="both"/>
        <w:rPr>
          <w:rFonts w:ascii="Times New Roman" w:hAnsi="Times New Roman" w:cs="Times New Roman"/>
          <w:sz w:val="28"/>
          <w:szCs w:val="28"/>
        </w:rPr>
      </w:pPr>
      <w:r w:rsidRPr="00EB4C50">
        <w:rPr>
          <w:rFonts w:ascii="Times New Roman" w:hAnsi="Times New Roman" w:cs="Times New Roman"/>
          <w:i/>
          <w:sz w:val="28"/>
          <w:szCs w:val="28"/>
        </w:rPr>
        <w:t>4 марта 1919 г. в Вене собралось конституционное законодательное собрание. Для этого дня во всех городах Судетской области состоялось большое общее протестное собрание…»</w:t>
      </w:r>
      <w:r>
        <w:rPr>
          <w:rStyle w:val="a5"/>
          <w:rFonts w:ascii="Times New Roman" w:hAnsi="Times New Roman" w:cs="Times New Roman"/>
          <w:i/>
          <w:sz w:val="28"/>
          <w:szCs w:val="28"/>
        </w:rPr>
        <w:footnoteReference w:id="316"/>
      </w:r>
      <w:r w:rsidRPr="00EB4C50">
        <w:rPr>
          <w:rFonts w:ascii="Times New Roman" w:hAnsi="Times New Roman" w:cs="Times New Roman"/>
          <w:i/>
          <w:sz w:val="28"/>
          <w:szCs w:val="28"/>
        </w:rPr>
        <w:t>.</w:t>
      </w:r>
      <w:r w:rsidRPr="002D4098">
        <w:rPr>
          <w:rFonts w:ascii="Times New Roman" w:hAnsi="Times New Roman" w:cs="Times New Roman"/>
          <w:sz w:val="28"/>
          <w:szCs w:val="28"/>
        </w:rPr>
        <w:t xml:space="preserve"> </w:t>
      </w:r>
      <w:r>
        <w:rPr>
          <w:rFonts w:ascii="Times New Roman" w:hAnsi="Times New Roman" w:cs="Times New Roman"/>
          <w:sz w:val="28"/>
          <w:szCs w:val="28"/>
        </w:rPr>
        <w:t xml:space="preserve">Немецкие жители Моравии вышли на протесты и манифестации, чтобы вышеперечисленные территории с преобладающим немецким населением включили в Австрийскую республику. Премьер-министр Чехословакии Карел Крамарж и министр иностранных дел Эдвард Бенеш призвали разойтись бастующих, однако эти требования были проигнорированы, в результате была применена армия, в ходе столкновений «протестные собрания» </w:t>
      </w:r>
      <w:r w:rsidR="003A5E74">
        <w:rPr>
          <w:rFonts w:ascii="Times New Roman" w:hAnsi="Times New Roman" w:cs="Times New Roman"/>
          <w:sz w:val="28"/>
          <w:szCs w:val="28"/>
        </w:rPr>
        <w:t>были разогнаны</w:t>
      </w:r>
      <w:r w:rsidR="00E76A97">
        <w:rPr>
          <w:rFonts w:ascii="Times New Roman" w:hAnsi="Times New Roman" w:cs="Times New Roman"/>
          <w:sz w:val="28"/>
          <w:szCs w:val="28"/>
        </w:rPr>
        <w:t xml:space="preserve"> с большими жертвами</w:t>
      </w:r>
      <w:r w:rsidR="003A5E74">
        <w:rPr>
          <w:rFonts w:ascii="Times New Roman" w:hAnsi="Times New Roman" w:cs="Times New Roman"/>
          <w:sz w:val="28"/>
          <w:szCs w:val="28"/>
        </w:rPr>
        <w:t>:</w:t>
      </w:r>
      <w:r w:rsidRPr="002D4098">
        <w:rPr>
          <w:rFonts w:ascii="Times New Roman" w:hAnsi="Times New Roman" w:cs="Times New Roman"/>
          <w:sz w:val="28"/>
          <w:szCs w:val="28"/>
        </w:rPr>
        <w:t xml:space="preserve"> «</w:t>
      </w:r>
      <w:r w:rsidRPr="00EB4C50">
        <w:rPr>
          <w:rFonts w:ascii="Times New Roman" w:hAnsi="Times New Roman" w:cs="Times New Roman"/>
          <w:i/>
          <w:sz w:val="28"/>
          <w:szCs w:val="28"/>
        </w:rPr>
        <w:t>Участие представителей Судетских немцев в немецко-австрийском национальном собрании было предотвращено кровью. Посев 4 марта 1919 г. взошел же в существующем протесте 4 миллионов Судетских немцев, которые отрицают чешское государство</w:t>
      </w:r>
      <w:r w:rsidRPr="002D4098">
        <w:rPr>
          <w:rFonts w:ascii="Times New Roman" w:hAnsi="Times New Roman" w:cs="Times New Roman"/>
          <w:sz w:val="28"/>
          <w:szCs w:val="28"/>
        </w:rPr>
        <w:t>»</w:t>
      </w:r>
      <w:r w:rsidR="003A5E74">
        <w:rPr>
          <w:rFonts w:ascii="Times New Roman" w:hAnsi="Times New Roman" w:cs="Times New Roman"/>
          <w:sz w:val="28"/>
          <w:szCs w:val="28"/>
        </w:rPr>
        <w:t>, ‒ писал А.Аиллер</w:t>
      </w:r>
      <w:r>
        <w:rPr>
          <w:rStyle w:val="a5"/>
          <w:rFonts w:ascii="Times New Roman" w:hAnsi="Times New Roman" w:cs="Times New Roman"/>
          <w:sz w:val="28"/>
          <w:szCs w:val="28"/>
        </w:rPr>
        <w:footnoteReference w:id="317"/>
      </w:r>
      <w:r w:rsidRPr="002D4098">
        <w:rPr>
          <w:rFonts w:ascii="Times New Roman" w:hAnsi="Times New Roman" w:cs="Times New Roman"/>
          <w:sz w:val="28"/>
          <w:szCs w:val="28"/>
        </w:rPr>
        <w:t xml:space="preserve">. </w:t>
      </w:r>
    </w:p>
    <w:p w14:paraId="6B19467B" w14:textId="2B019BC8"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 этой статьи можно сделать вывод, что нахождение немецкоязычного населения в составе Чехословацкой республики воспринималось фёлькише и вероятно некоторой частью немцев – оккупацией. Европейские державы пытаясь следовать принципам права на самоопределение проигнорировали нарушение этого права, что в 1919 г. в Моравии, что в 1921 г. в Силезии. На наш взгляд такие решения только сильнее пробуждали националистические настроения в кругу немецких меньшинств, чем активно пользовалась фёлькишская периодическая печать для своих пропагандистских провокаций. В результате у немецких меньшинств росли ненависть и радикальные настроения к новому мировому порядку, западным демократиям, республике и другим народам. </w:t>
      </w:r>
    </w:p>
    <w:p w14:paraId="43B1C403" w14:textId="708EC8C8" w:rsidR="00C47172" w:rsidRPr="00723655" w:rsidRDefault="00C47172" w:rsidP="00C47172">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Националистический психоз подкрепляла и «антинациональная» политика австрийского и немецкого правительств в начале 1920-х гг. Примером может служить ситуация, возникшая в конце 1921 г. вокруг Ланского договора. 16 декабря 1921 г. неподалеку от Праги в ланском замке австрийским канцлером Иоганном Шобером и президентом Михаэлем Хайнишем совместно с чехословацким президентом Томашом Масариком и министром иностранных дел Эдвардом Бенешем был подписан договор между Австрийской и Чехословацкой республиками, по которому два государства признавали границы друг друга и гарантировали нейтралитет в спорах с третьей стороной</w:t>
      </w:r>
      <w:r>
        <w:rPr>
          <w:rStyle w:val="a5"/>
          <w:rFonts w:ascii="Times New Roman" w:hAnsi="Times New Roman" w:cs="Times New Roman"/>
          <w:sz w:val="28"/>
          <w:szCs w:val="28"/>
        </w:rPr>
        <w:footnoteReference w:id="318"/>
      </w:r>
      <w:r>
        <w:rPr>
          <w:rFonts w:ascii="Times New Roman" w:hAnsi="Times New Roman" w:cs="Times New Roman"/>
          <w:sz w:val="28"/>
          <w:szCs w:val="28"/>
        </w:rPr>
        <w:t>. То есть Австрийская республика признавала Судетскую область за Чехословакией, что вызвало националистический взрыв возмущений. В «Брюннер Монтагсблатт» 6 февраля 1922 г. вышла статья под названием «</w:t>
      </w:r>
      <w:r w:rsidRPr="00425B76">
        <w:rPr>
          <w:rFonts w:ascii="Times New Roman" w:hAnsi="Times New Roman" w:cs="Times New Roman"/>
          <w:i/>
          <w:sz w:val="28"/>
          <w:szCs w:val="28"/>
        </w:rPr>
        <w:t>И еще раз Лана</w:t>
      </w:r>
      <w:r>
        <w:rPr>
          <w:rFonts w:ascii="Times New Roman" w:hAnsi="Times New Roman" w:cs="Times New Roman"/>
          <w:sz w:val="28"/>
          <w:szCs w:val="28"/>
        </w:rPr>
        <w:t>»</w:t>
      </w:r>
      <w:r w:rsidRPr="00425B76">
        <w:rPr>
          <w:rFonts w:ascii="Times New Roman" w:hAnsi="Times New Roman" w:cs="Times New Roman"/>
          <w:sz w:val="28"/>
          <w:szCs w:val="28"/>
        </w:rPr>
        <w:t xml:space="preserve"> (</w:t>
      </w:r>
      <w:r w:rsidRPr="00423E86">
        <w:rPr>
          <w:rFonts w:ascii="Times New Roman" w:hAnsi="Times New Roman" w:cs="Times New Roman"/>
          <w:i/>
          <w:sz w:val="28"/>
          <w:szCs w:val="28"/>
        </w:rPr>
        <w:t>Und nochmals Lana</w:t>
      </w:r>
      <w:r w:rsidRPr="00425B76">
        <w:rPr>
          <w:rFonts w:ascii="Times New Roman" w:hAnsi="Times New Roman" w:cs="Times New Roman"/>
          <w:sz w:val="28"/>
          <w:szCs w:val="28"/>
        </w:rPr>
        <w:t>)</w:t>
      </w:r>
      <w:r>
        <w:rPr>
          <w:rStyle w:val="a5"/>
          <w:rFonts w:ascii="Times New Roman" w:hAnsi="Times New Roman" w:cs="Times New Roman"/>
          <w:sz w:val="28"/>
          <w:szCs w:val="28"/>
        </w:rPr>
        <w:footnoteReference w:id="319"/>
      </w:r>
      <w:r w:rsidR="00423E86">
        <w:rPr>
          <w:rFonts w:ascii="Times New Roman" w:hAnsi="Times New Roman" w:cs="Times New Roman"/>
          <w:sz w:val="28"/>
          <w:szCs w:val="28"/>
        </w:rPr>
        <w:t>. А</w:t>
      </w:r>
      <w:r>
        <w:rPr>
          <w:rFonts w:ascii="Times New Roman" w:hAnsi="Times New Roman" w:cs="Times New Roman"/>
          <w:sz w:val="28"/>
          <w:szCs w:val="28"/>
        </w:rPr>
        <w:t xml:space="preserve">втор статьи выступил с бурным недовольством и критикой правительства Австрии и Германии. </w:t>
      </w:r>
      <w:r w:rsidRPr="00723655">
        <w:rPr>
          <w:rFonts w:ascii="Times New Roman" w:hAnsi="Times New Roman" w:cs="Times New Roman"/>
          <w:sz w:val="28"/>
          <w:szCs w:val="28"/>
        </w:rPr>
        <w:t>«</w:t>
      </w:r>
      <w:r>
        <w:rPr>
          <w:rFonts w:ascii="Times New Roman" w:hAnsi="Times New Roman" w:cs="Times New Roman"/>
          <w:i/>
          <w:sz w:val="28"/>
          <w:szCs w:val="28"/>
        </w:rPr>
        <w:t>Цель каждой</w:t>
      </w:r>
      <w:r w:rsidRPr="00723655">
        <w:rPr>
          <w:rFonts w:ascii="Times New Roman" w:hAnsi="Times New Roman" w:cs="Times New Roman"/>
          <w:i/>
          <w:sz w:val="28"/>
          <w:szCs w:val="28"/>
        </w:rPr>
        <w:t xml:space="preserve"> </w:t>
      </w:r>
      <w:r>
        <w:rPr>
          <w:rFonts w:ascii="Times New Roman" w:hAnsi="Times New Roman" w:cs="Times New Roman"/>
          <w:i/>
          <w:sz w:val="28"/>
          <w:szCs w:val="28"/>
        </w:rPr>
        <w:t xml:space="preserve">угрюмой </w:t>
      </w:r>
      <w:r w:rsidRPr="00723655">
        <w:rPr>
          <w:rFonts w:ascii="Times New Roman" w:hAnsi="Times New Roman" w:cs="Times New Roman"/>
          <w:i/>
          <w:sz w:val="28"/>
          <w:szCs w:val="28"/>
        </w:rPr>
        <w:t>державы, которые были</w:t>
      </w:r>
      <w:r>
        <w:rPr>
          <w:rFonts w:ascii="Times New Roman" w:hAnsi="Times New Roman" w:cs="Times New Roman"/>
          <w:i/>
          <w:sz w:val="28"/>
          <w:szCs w:val="28"/>
        </w:rPr>
        <w:t xml:space="preserve"> замечены в работе по развалу</w:t>
      </w:r>
      <w:r w:rsidRPr="00723655">
        <w:rPr>
          <w:rFonts w:ascii="Times New Roman" w:hAnsi="Times New Roman" w:cs="Times New Roman"/>
          <w:i/>
          <w:sz w:val="28"/>
          <w:szCs w:val="28"/>
        </w:rPr>
        <w:t xml:space="preserve">, является разложение и разделение немецкого народа, чтобы </w:t>
      </w:r>
      <w:r>
        <w:rPr>
          <w:rFonts w:ascii="Times New Roman" w:hAnsi="Times New Roman" w:cs="Times New Roman"/>
          <w:i/>
          <w:sz w:val="28"/>
          <w:szCs w:val="28"/>
        </w:rPr>
        <w:t xml:space="preserve">в сохранности держать </w:t>
      </w:r>
      <w:r w:rsidRPr="00723655">
        <w:rPr>
          <w:rFonts w:ascii="Times New Roman" w:hAnsi="Times New Roman" w:cs="Times New Roman"/>
          <w:i/>
          <w:sz w:val="28"/>
          <w:szCs w:val="28"/>
        </w:rPr>
        <w:t xml:space="preserve">их собственное злосчастное господство. Эту цель выполняет </w:t>
      </w:r>
      <w:r>
        <w:rPr>
          <w:rFonts w:ascii="Times New Roman" w:hAnsi="Times New Roman" w:cs="Times New Roman"/>
          <w:i/>
          <w:sz w:val="28"/>
          <w:szCs w:val="28"/>
        </w:rPr>
        <w:lastRenderedPageBreak/>
        <w:t>Л</w:t>
      </w:r>
      <w:r w:rsidRPr="00723655">
        <w:rPr>
          <w:rFonts w:ascii="Times New Roman" w:hAnsi="Times New Roman" w:cs="Times New Roman"/>
          <w:i/>
          <w:sz w:val="28"/>
          <w:szCs w:val="28"/>
        </w:rPr>
        <w:t xml:space="preserve">анский договор. Он упирается в </w:t>
      </w:r>
      <w:r>
        <w:rPr>
          <w:rFonts w:ascii="Times New Roman" w:hAnsi="Times New Roman" w:cs="Times New Roman"/>
          <w:i/>
          <w:sz w:val="28"/>
          <w:szCs w:val="28"/>
        </w:rPr>
        <w:t xml:space="preserve">реннерское тайное соглашение, по которому </w:t>
      </w:r>
      <w:r w:rsidRPr="00723655">
        <w:rPr>
          <w:rFonts w:ascii="Times New Roman" w:hAnsi="Times New Roman" w:cs="Times New Roman"/>
          <w:i/>
          <w:sz w:val="28"/>
          <w:szCs w:val="28"/>
        </w:rPr>
        <w:t>две персоны решили судьбу миллионов под знаком одной радостно бодрствующей демократии</w:t>
      </w:r>
      <w:r>
        <w:rPr>
          <w:rStyle w:val="a5"/>
          <w:rFonts w:ascii="Times New Roman" w:hAnsi="Times New Roman" w:cs="Times New Roman"/>
          <w:i/>
          <w:sz w:val="28"/>
          <w:szCs w:val="28"/>
        </w:rPr>
        <w:footnoteReference w:id="320"/>
      </w:r>
      <w:r w:rsidRPr="00723655">
        <w:rPr>
          <w:rFonts w:ascii="Times New Roman" w:hAnsi="Times New Roman" w:cs="Times New Roman"/>
          <w:i/>
          <w:sz w:val="28"/>
          <w:szCs w:val="28"/>
        </w:rPr>
        <w:t>. Реннер продал Австрию за маленькое соглашение и Шобер этим исполнил официальным одобрением</w:t>
      </w:r>
      <w:r>
        <w:rPr>
          <w:rFonts w:ascii="Times New Roman" w:hAnsi="Times New Roman" w:cs="Times New Roman"/>
          <w:i/>
          <w:sz w:val="28"/>
          <w:szCs w:val="28"/>
        </w:rPr>
        <w:t xml:space="preserve"> предательство фёлькиш</w:t>
      </w:r>
      <w:r w:rsidRPr="00723655">
        <w:rPr>
          <w:rFonts w:ascii="Times New Roman" w:hAnsi="Times New Roman" w:cs="Times New Roman"/>
          <w:i/>
          <w:sz w:val="28"/>
          <w:szCs w:val="28"/>
        </w:rPr>
        <w:t>…</w:t>
      </w:r>
    </w:p>
    <w:p w14:paraId="598A779F" w14:textId="77777777" w:rsidR="00AA5A67" w:rsidRDefault="00C47172" w:rsidP="00C47172">
      <w:pPr>
        <w:spacing w:after="0" w:line="360" w:lineRule="auto"/>
        <w:ind w:firstLine="709"/>
        <w:jc w:val="both"/>
        <w:rPr>
          <w:rFonts w:ascii="Times New Roman" w:hAnsi="Times New Roman" w:cs="Times New Roman"/>
          <w:sz w:val="28"/>
          <w:szCs w:val="28"/>
        </w:rPr>
      </w:pPr>
      <w:r w:rsidRPr="00723655">
        <w:rPr>
          <w:rFonts w:ascii="Times New Roman" w:hAnsi="Times New Roman" w:cs="Times New Roman"/>
          <w:i/>
          <w:sz w:val="28"/>
          <w:szCs w:val="28"/>
        </w:rPr>
        <w:t xml:space="preserve">Теперь </w:t>
      </w:r>
      <w:r>
        <w:rPr>
          <w:rFonts w:ascii="Times New Roman" w:hAnsi="Times New Roman" w:cs="Times New Roman"/>
          <w:i/>
          <w:sz w:val="28"/>
          <w:szCs w:val="28"/>
        </w:rPr>
        <w:t>Л</w:t>
      </w:r>
      <w:r w:rsidRPr="00723655">
        <w:rPr>
          <w:rFonts w:ascii="Times New Roman" w:hAnsi="Times New Roman" w:cs="Times New Roman"/>
          <w:i/>
          <w:sz w:val="28"/>
          <w:szCs w:val="28"/>
        </w:rPr>
        <w:t>анский договор принят в венс</w:t>
      </w:r>
      <w:r>
        <w:rPr>
          <w:rFonts w:ascii="Times New Roman" w:hAnsi="Times New Roman" w:cs="Times New Roman"/>
          <w:i/>
          <w:sz w:val="28"/>
          <w:szCs w:val="28"/>
        </w:rPr>
        <w:t xml:space="preserve">ком национальном совете вопреки протестам </w:t>
      </w:r>
      <w:r w:rsidRPr="00723655">
        <w:rPr>
          <w:rFonts w:ascii="Times New Roman" w:hAnsi="Times New Roman" w:cs="Times New Roman"/>
          <w:i/>
          <w:sz w:val="28"/>
          <w:szCs w:val="28"/>
        </w:rPr>
        <w:t xml:space="preserve">Великогерманцев </w:t>
      </w:r>
      <w:r w:rsidRPr="003F7F52">
        <w:rPr>
          <w:rFonts w:ascii="Times New Roman" w:hAnsi="Times New Roman" w:cs="Times New Roman"/>
          <w:sz w:val="28"/>
          <w:szCs w:val="28"/>
        </w:rPr>
        <w:t>[сторонники аншлюса Австрии</w:t>
      </w:r>
      <w:r>
        <w:rPr>
          <w:rFonts w:ascii="Times New Roman" w:hAnsi="Times New Roman" w:cs="Times New Roman"/>
          <w:sz w:val="28"/>
          <w:szCs w:val="28"/>
        </w:rPr>
        <w:t>]</w:t>
      </w:r>
      <w:r w:rsidRPr="00723655">
        <w:rPr>
          <w:rFonts w:ascii="Times New Roman" w:hAnsi="Times New Roman" w:cs="Times New Roman"/>
          <w:i/>
          <w:sz w:val="28"/>
          <w:szCs w:val="28"/>
        </w:rPr>
        <w:t xml:space="preserve">. </w:t>
      </w:r>
      <w:r>
        <w:rPr>
          <w:rFonts w:ascii="Times New Roman" w:hAnsi="Times New Roman" w:cs="Times New Roman"/>
          <w:i/>
          <w:sz w:val="28"/>
          <w:szCs w:val="28"/>
        </w:rPr>
        <w:t xml:space="preserve">С этим </w:t>
      </w:r>
      <w:r w:rsidRPr="00723655">
        <w:rPr>
          <w:rFonts w:ascii="Times New Roman" w:hAnsi="Times New Roman" w:cs="Times New Roman"/>
          <w:i/>
          <w:sz w:val="28"/>
          <w:szCs w:val="28"/>
        </w:rPr>
        <w:t>национальный совет</w:t>
      </w:r>
      <w:r>
        <w:rPr>
          <w:rFonts w:ascii="Times New Roman" w:hAnsi="Times New Roman" w:cs="Times New Roman"/>
          <w:i/>
          <w:sz w:val="28"/>
          <w:szCs w:val="28"/>
        </w:rPr>
        <w:t xml:space="preserve"> отказался, проигнорировав желание</w:t>
      </w:r>
      <w:r w:rsidRPr="00723655">
        <w:rPr>
          <w:rFonts w:ascii="Times New Roman" w:hAnsi="Times New Roman" w:cs="Times New Roman"/>
          <w:i/>
          <w:sz w:val="28"/>
          <w:szCs w:val="28"/>
        </w:rPr>
        <w:t xml:space="preserve"> и </w:t>
      </w:r>
      <w:r>
        <w:rPr>
          <w:rFonts w:ascii="Times New Roman" w:hAnsi="Times New Roman" w:cs="Times New Roman"/>
          <w:i/>
          <w:sz w:val="28"/>
          <w:szCs w:val="28"/>
        </w:rPr>
        <w:t>волю</w:t>
      </w:r>
      <w:r w:rsidRPr="00723655">
        <w:rPr>
          <w:rFonts w:ascii="Times New Roman" w:hAnsi="Times New Roman" w:cs="Times New Roman"/>
          <w:i/>
          <w:sz w:val="28"/>
          <w:szCs w:val="28"/>
        </w:rPr>
        <w:t xml:space="preserve"> австрийского населения на право на самоопределение и </w:t>
      </w:r>
      <w:r>
        <w:rPr>
          <w:rFonts w:ascii="Times New Roman" w:hAnsi="Times New Roman" w:cs="Times New Roman"/>
          <w:i/>
          <w:sz w:val="28"/>
          <w:szCs w:val="28"/>
        </w:rPr>
        <w:t xml:space="preserve">признал </w:t>
      </w:r>
      <w:r w:rsidRPr="00723655">
        <w:rPr>
          <w:rFonts w:ascii="Times New Roman" w:hAnsi="Times New Roman" w:cs="Times New Roman"/>
          <w:i/>
          <w:sz w:val="28"/>
          <w:szCs w:val="28"/>
        </w:rPr>
        <w:t xml:space="preserve">позорный </w:t>
      </w:r>
      <w:r>
        <w:rPr>
          <w:rFonts w:ascii="Times New Roman" w:hAnsi="Times New Roman" w:cs="Times New Roman"/>
          <w:i/>
          <w:sz w:val="28"/>
          <w:szCs w:val="28"/>
        </w:rPr>
        <w:t>мир»</w:t>
      </w:r>
      <w:r>
        <w:rPr>
          <w:rStyle w:val="a5"/>
          <w:rFonts w:ascii="Times New Roman" w:hAnsi="Times New Roman" w:cs="Times New Roman"/>
          <w:i/>
          <w:sz w:val="28"/>
          <w:szCs w:val="28"/>
        </w:rPr>
        <w:footnoteReference w:id="321"/>
      </w:r>
      <w:r>
        <w:rPr>
          <w:rFonts w:ascii="Times New Roman" w:hAnsi="Times New Roman" w:cs="Times New Roman"/>
          <w:sz w:val="28"/>
          <w:szCs w:val="28"/>
        </w:rPr>
        <w:t xml:space="preserve">, </w:t>
      </w:r>
      <w:r w:rsidR="00BD7010">
        <w:rPr>
          <w:rFonts w:ascii="Times New Roman" w:hAnsi="Times New Roman" w:cs="Times New Roman"/>
          <w:sz w:val="28"/>
          <w:szCs w:val="28"/>
        </w:rPr>
        <w:t xml:space="preserve">‒ </w:t>
      </w:r>
      <w:r>
        <w:rPr>
          <w:rFonts w:ascii="Times New Roman" w:hAnsi="Times New Roman" w:cs="Times New Roman"/>
          <w:sz w:val="28"/>
          <w:szCs w:val="28"/>
        </w:rPr>
        <w:t xml:space="preserve">отмечал автор статьи. </w:t>
      </w:r>
    </w:p>
    <w:p w14:paraId="134E889F" w14:textId="77777777" w:rsidR="008F088F" w:rsidRDefault="00AA5A67" w:rsidP="008F08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приведенном</w:t>
      </w:r>
      <w:r w:rsidR="00C47172">
        <w:rPr>
          <w:rFonts w:ascii="Times New Roman" w:hAnsi="Times New Roman" w:cs="Times New Roman"/>
          <w:sz w:val="28"/>
          <w:szCs w:val="28"/>
        </w:rPr>
        <w:t xml:space="preserve"> фрагменте можно видеть, как подобной рит</w:t>
      </w:r>
      <w:r w:rsidR="00CE6257">
        <w:rPr>
          <w:rFonts w:ascii="Times New Roman" w:hAnsi="Times New Roman" w:cs="Times New Roman"/>
          <w:sz w:val="28"/>
          <w:szCs w:val="28"/>
        </w:rPr>
        <w:t>орикой фёлькишское движение</w:t>
      </w:r>
      <w:r w:rsidR="00130988">
        <w:rPr>
          <w:rFonts w:ascii="Times New Roman" w:hAnsi="Times New Roman" w:cs="Times New Roman"/>
          <w:sz w:val="28"/>
          <w:szCs w:val="28"/>
        </w:rPr>
        <w:t xml:space="preserve"> деконструировало</w:t>
      </w:r>
      <w:r w:rsidR="00C47172">
        <w:rPr>
          <w:rFonts w:ascii="Times New Roman" w:hAnsi="Times New Roman" w:cs="Times New Roman"/>
          <w:sz w:val="28"/>
          <w:szCs w:val="28"/>
        </w:rPr>
        <w:t xml:space="preserve"> ментальное представление о принципе права на самоопределение и демократии в целом в умах немцев. </w:t>
      </w:r>
    </w:p>
    <w:p w14:paraId="15B96D27" w14:textId="577DE1DC" w:rsidR="00C47172" w:rsidRPr="008F088F" w:rsidRDefault="00C47172" w:rsidP="008F088F">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Далее автор перешел к критике правительств, он писал: </w:t>
      </w:r>
      <w:r w:rsidRPr="00723655">
        <w:rPr>
          <w:rFonts w:ascii="Times New Roman" w:hAnsi="Times New Roman" w:cs="Times New Roman"/>
          <w:i/>
          <w:sz w:val="28"/>
          <w:szCs w:val="28"/>
        </w:rPr>
        <w:t>«Сегодня в Австрии и Германии действуют</w:t>
      </w:r>
      <w:r>
        <w:rPr>
          <w:rFonts w:ascii="Times New Roman" w:hAnsi="Times New Roman" w:cs="Times New Roman"/>
          <w:i/>
          <w:sz w:val="28"/>
          <w:szCs w:val="28"/>
        </w:rPr>
        <w:t xml:space="preserve"> безответственные правительства... </w:t>
      </w:r>
      <w:r w:rsidRPr="00723655">
        <w:rPr>
          <w:rFonts w:ascii="Times New Roman" w:hAnsi="Times New Roman" w:cs="Times New Roman"/>
          <w:i/>
          <w:sz w:val="28"/>
          <w:szCs w:val="28"/>
        </w:rPr>
        <w:t>сегодня дипломаты играют и самовольно могут решать судьбу миллионов»</w:t>
      </w:r>
      <w:r>
        <w:rPr>
          <w:rStyle w:val="a5"/>
          <w:rFonts w:ascii="Times New Roman" w:hAnsi="Times New Roman" w:cs="Times New Roman"/>
          <w:i/>
          <w:sz w:val="28"/>
          <w:szCs w:val="28"/>
        </w:rPr>
        <w:footnoteReference w:id="322"/>
      </w:r>
      <w:r w:rsidRPr="00723655">
        <w:rPr>
          <w:rFonts w:ascii="Times New Roman" w:hAnsi="Times New Roman" w:cs="Times New Roman"/>
          <w:i/>
          <w:sz w:val="28"/>
          <w:szCs w:val="28"/>
        </w:rPr>
        <w:t>.</w:t>
      </w:r>
      <w:r>
        <w:rPr>
          <w:rFonts w:ascii="Times New Roman" w:hAnsi="Times New Roman" w:cs="Times New Roman"/>
          <w:i/>
          <w:sz w:val="28"/>
          <w:szCs w:val="28"/>
        </w:rPr>
        <w:t xml:space="preserve"> </w:t>
      </w:r>
      <w:r w:rsidR="008F088F">
        <w:rPr>
          <w:rFonts w:ascii="Times New Roman" w:hAnsi="Times New Roman" w:cs="Times New Roman"/>
          <w:sz w:val="28"/>
          <w:szCs w:val="28"/>
        </w:rPr>
        <w:t xml:space="preserve">Здесь </w:t>
      </w:r>
      <w:r>
        <w:rPr>
          <w:rFonts w:ascii="Times New Roman" w:hAnsi="Times New Roman" w:cs="Times New Roman"/>
          <w:sz w:val="28"/>
          <w:szCs w:val="28"/>
        </w:rPr>
        <w:t>мы также можем видеть уже частичное конструирование образа внутреннего врага. Также в статье автор отметил, что «</w:t>
      </w:r>
      <w:r w:rsidRPr="00EB4495">
        <w:rPr>
          <w:rFonts w:ascii="Times New Roman" w:hAnsi="Times New Roman" w:cs="Times New Roman"/>
          <w:i/>
          <w:sz w:val="28"/>
          <w:szCs w:val="28"/>
        </w:rPr>
        <w:t xml:space="preserve">…все обладающие немецким самосознанием в империях, все фёлькишские партии осуждают </w:t>
      </w:r>
      <w:r>
        <w:rPr>
          <w:rFonts w:ascii="Times New Roman" w:hAnsi="Times New Roman" w:cs="Times New Roman"/>
          <w:i/>
          <w:sz w:val="28"/>
          <w:szCs w:val="28"/>
        </w:rPr>
        <w:t>Л</w:t>
      </w:r>
      <w:r w:rsidRPr="00EB4495">
        <w:rPr>
          <w:rFonts w:ascii="Times New Roman" w:hAnsi="Times New Roman" w:cs="Times New Roman"/>
          <w:i/>
          <w:sz w:val="28"/>
          <w:szCs w:val="28"/>
        </w:rPr>
        <w:t xml:space="preserve">анский договор! Дословно </w:t>
      </w:r>
      <w:r>
        <w:rPr>
          <w:rFonts w:ascii="Times New Roman" w:hAnsi="Times New Roman" w:cs="Times New Roman"/>
          <w:i/>
          <w:sz w:val="28"/>
          <w:szCs w:val="28"/>
        </w:rPr>
        <w:t xml:space="preserve">сообщается </w:t>
      </w:r>
      <w:r w:rsidRPr="00EB4495">
        <w:rPr>
          <w:rFonts w:ascii="Times New Roman" w:hAnsi="Times New Roman" w:cs="Times New Roman"/>
          <w:i/>
          <w:sz w:val="28"/>
          <w:szCs w:val="28"/>
        </w:rPr>
        <w:t>13 января «немецко-фёлькишский союз защиты и отпора» приняли решение</w:t>
      </w:r>
      <w:r w:rsidRPr="00723655">
        <w:rPr>
          <w:rFonts w:ascii="Times New Roman" w:hAnsi="Times New Roman" w:cs="Times New Roman"/>
          <w:sz w:val="28"/>
          <w:szCs w:val="28"/>
        </w:rPr>
        <w:t>:</w:t>
      </w:r>
    </w:p>
    <w:p w14:paraId="059D1E47" w14:textId="77777777" w:rsidR="00C47172" w:rsidRPr="00723655" w:rsidRDefault="00C47172" w:rsidP="00C47172">
      <w:pPr>
        <w:spacing w:after="0" w:line="360" w:lineRule="auto"/>
        <w:ind w:firstLine="709"/>
        <w:jc w:val="both"/>
        <w:rPr>
          <w:rFonts w:ascii="Times New Roman" w:hAnsi="Times New Roman" w:cs="Times New Roman"/>
          <w:sz w:val="28"/>
          <w:szCs w:val="28"/>
        </w:rPr>
      </w:pPr>
      <w:r w:rsidRPr="00723655">
        <w:rPr>
          <w:rFonts w:ascii="Times New Roman" w:hAnsi="Times New Roman" w:cs="Times New Roman"/>
          <w:sz w:val="28"/>
          <w:szCs w:val="28"/>
        </w:rPr>
        <w:t>«</w:t>
      </w:r>
      <w:r w:rsidRPr="00EB4495">
        <w:rPr>
          <w:rFonts w:ascii="Times New Roman" w:hAnsi="Times New Roman" w:cs="Times New Roman"/>
          <w:i/>
          <w:sz w:val="28"/>
          <w:szCs w:val="28"/>
        </w:rPr>
        <w:t>Мы солидарны с</w:t>
      </w:r>
      <w:r>
        <w:rPr>
          <w:rFonts w:ascii="Times New Roman" w:hAnsi="Times New Roman" w:cs="Times New Roman"/>
          <w:sz w:val="28"/>
          <w:szCs w:val="28"/>
        </w:rPr>
        <w:t xml:space="preserve"> </w:t>
      </w:r>
      <w:r>
        <w:rPr>
          <w:rFonts w:ascii="Times New Roman" w:hAnsi="Times New Roman" w:cs="Times New Roman"/>
          <w:i/>
          <w:sz w:val="28"/>
          <w:szCs w:val="28"/>
        </w:rPr>
        <w:t>м</w:t>
      </w:r>
      <w:r w:rsidRPr="00723655">
        <w:rPr>
          <w:rFonts w:ascii="Times New Roman" w:hAnsi="Times New Roman" w:cs="Times New Roman"/>
          <w:i/>
          <w:sz w:val="28"/>
          <w:szCs w:val="28"/>
        </w:rPr>
        <w:t>нение</w:t>
      </w:r>
      <w:r>
        <w:rPr>
          <w:rFonts w:ascii="Times New Roman" w:hAnsi="Times New Roman" w:cs="Times New Roman"/>
          <w:i/>
          <w:sz w:val="28"/>
          <w:szCs w:val="28"/>
        </w:rPr>
        <w:t>м немецко-фёлькишского движения в</w:t>
      </w:r>
      <w:r w:rsidRPr="00723655">
        <w:rPr>
          <w:rFonts w:ascii="Times New Roman" w:hAnsi="Times New Roman" w:cs="Times New Roman"/>
          <w:i/>
          <w:sz w:val="28"/>
          <w:szCs w:val="28"/>
        </w:rPr>
        <w:t xml:space="preserve"> Австрии </w:t>
      </w:r>
      <w:r>
        <w:rPr>
          <w:rFonts w:ascii="Times New Roman" w:hAnsi="Times New Roman" w:cs="Times New Roman"/>
          <w:i/>
          <w:sz w:val="28"/>
          <w:szCs w:val="28"/>
        </w:rPr>
        <w:t xml:space="preserve">и </w:t>
      </w:r>
      <w:r w:rsidRPr="00723655">
        <w:rPr>
          <w:rFonts w:ascii="Times New Roman" w:hAnsi="Times New Roman" w:cs="Times New Roman"/>
          <w:i/>
          <w:sz w:val="28"/>
          <w:szCs w:val="28"/>
        </w:rPr>
        <w:t xml:space="preserve">в острой форме против Чехословацкой политики государственной канцелярии, через какую </w:t>
      </w:r>
      <w:r>
        <w:rPr>
          <w:rFonts w:ascii="Times New Roman" w:hAnsi="Times New Roman" w:cs="Times New Roman"/>
          <w:i/>
          <w:sz w:val="28"/>
          <w:szCs w:val="28"/>
        </w:rPr>
        <w:t xml:space="preserve">вновь </w:t>
      </w:r>
      <w:r w:rsidRPr="00723655">
        <w:rPr>
          <w:rFonts w:ascii="Times New Roman" w:hAnsi="Times New Roman" w:cs="Times New Roman"/>
          <w:i/>
          <w:sz w:val="28"/>
          <w:szCs w:val="28"/>
        </w:rPr>
        <w:t>немецкие интересы</w:t>
      </w:r>
      <w:r>
        <w:rPr>
          <w:rFonts w:ascii="Times New Roman" w:hAnsi="Times New Roman" w:cs="Times New Roman"/>
          <w:i/>
          <w:sz w:val="28"/>
          <w:szCs w:val="28"/>
        </w:rPr>
        <w:t xml:space="preserve"> подчиняются</w:t>
      </w:r>
      <w:r w:rsidRPr="00723655">
        <w:rPr>
          <w:rFonts w:ascii="Times New Roman" w:hAnsi="Times New Roman" w:cs="Times New Roman"/>
          <w:i/>
          <w:sz w:val="28"/>
          <w:szCs w:val="28"/>
        </w:rPr>
        <w:t xml:space="preserve"> иностранным</w:t>
      </w:r>
      <w:r>
        <w:rPr>
          <w:rFonts w:ascii="Times New Roman" w:hAnsi="Times New Roman" w:cs="Times New Roman"/>
          <w:i/>
          <w:sz w:val="28"/>
          <w:szCs w:val="28"/>
        </w:rPr>
        <w:t>. Мы объявляем этот позорный Ланский договор осознанным</w:t>
      </w:r>
      <w:r w:rsidRPr="00723655">
        <w:rPr>
          <w:rFonts w:ascii="Times New Roman" w:hAnsi="Times New Roman" w:cs="Times New Roman"/>
          <w:i/>
          <w:sz w:val="28"/>
          <w:szCs w:val="28"/>
        </w:rPr>
        <w:t xml:space="preserve"> предательство</w:t>
      </w:r>
      <w:r>
        <w:rPr>
          <w:rFonts w:ascii="Times New Roman" w:hAnsi="Times New Roman" w:cs="Times New Roman"/>
          <w:i/>
          <w:sz w:val="28"/>
          <w:szCs w:val="28"/>
        </w:rPr>
        <w:t>м</w:t>
      </w:r>
      <w:r w:rsidRPr="00723655">
        <w:rPr>
          <w:rFonts w:ascii="Times New Roman" w:hAnsi="Times New Roman" w:cs="Times New Roman"/>
          <w:i/>
          <w:sz w:val="28"/>
          <w:szCs w:val="28"/>
        </w:rPr>
        <w:t xml:space="preserve"> народа</w:t>
      </w:r>
      <w:r w:rsidRPr="00723655">
        <w:rPr>
          <w:rFonts w:ascii="Times New Roman" w:hAnsi="Times New Roman" w:cs="Times New Roman"/>
          <w:sz w:val="28"/>
          <w:szCs w:val="28"/>
        </w:rPr>
        <w:t>».</w:t>
      </w:r>
    </w:p>
    <w:p w14:paraId="1C9AC5C4" w14:textId="77777777" w:rsidR="008F088F" w:rsidRDefault="00C47172" w:rsidP="00C47172">
      <w:pPr>
        <w:spacing w:after="0" w:line="360" w:lineRule="auto"/>
        <w:ind w:firstLine="709"/>
        <w:jc w:val="both"/>
        <w:rPr>
          <w:rFonts w:ascii="Times New Roman" w:hAnsi="Times New Roman" w:cs="Times New Roman"/>
          <w:sz w:val="28"/>
          <w:szCs w:val="28"/>
        </w:rPr>
      </w:pPr>
      <w:r w:rsidRPr="00723655">
        <w:rPr>
          <w:rFonts w:ascii="Times New Roman" w:hAnsi="Times New Roman" w:cs="Times New Roman"/>
          <w:i/>
          <w:sz w:val="28"/>
          <w:szCs w:val="28"/>
        </w:rPr>
        <w:lastRenderedPageBreak/>
        <w:t xml:space="preserve">Это </w:t>
      </w:r>
      <w:r>
        <w:rPr>
          <w:rFonts w:ascii="Times New Roman" w:hAnsi="Times New Roman" w:cs="Times New Roman"/>
          <w:i/>
          <w:sz w:val="28"/>
          <w:szCs w:val="28"/>
        </w:rPr>
        <w:t xml:space="preserve">наше </w:t>
      </w:r>
      <w:r w:rsidRPr="00723655">
        <w:rPr>
          <w:rFonts w:ascii="Times New Roman" w:hAnsi="Times New Roman" w:cs="Times New Roman"/>
          <w:i/>
          <w:sz w:val="28"/>
          <w:szCs w:val="28"/>
        </w:rPr>
        <w:t>малодушие</w:t>
      </w:r>
      <w:r>
        <w:rPr>
          <w:rFonts w:ascii="Times New Roman" w:hAnsi="Times New Roman" w:cs="Times New Roman"/>
          <w:i/>
          <w:sz w:val="28"/>
          <w:szCs w:val="28"/>
        </w:rPr>
        <w:t>, которое полагаем</w:t>
      </w:r>
      <w:r w:rsidRPr="00723655">
        <w:rPr>
          <w:rFonts w:ascii="Times New Roman" w:hAnsi="Times New Roman" w:cs="Times New Roman"/>
          <w:i/>
          <w:sz w:val="28"/>
          <w:szCs w:val="28"/>
        </w:rPr>
        <w:t xml:space="preserve">, </w:t>
      </w:r>
      <w:r>
        <w:rPr>
          <w:rFonts w:ascii="Times New Roman" w:hAnsi="Times New Roman" w:cs="Times New Roman"/>
          <w:i/>
          <w:sz w:val="28"/>
          <w:szCs w:val="28"/>
        </w:rPr>
        <w:t>в перспективе такое печальное, оно может больше</w:t>
      </w:r>
      <w:r w:rsidRPr="00723655">
        <w:rPr>
          <w:rFonts w:ascii="Times New Roman" w:hAnsi="Times New Roman" w:cs="Times New Roman"/>
          <w:i/>
          <w:sz w:val="28"/>
          <w:szCs w:val="28"/>
        </w:rPr>
        <w:t xml:space="preserve"> не </w:t>
      </w:r>
      <w:r>
        <w:rPr>
          <w:rFonts w:ascii="Times New Roman" w:hAnsi="Times New Roman" w:cs="Times New Roman"/>
          <w:i/>
          <w:sz w:val="28"/>
          <w:szCs w:val="28"/>
        </w:rPr>
        <w:t xml:space="preserve">предоставить </w:t>
      </w:r>
      <w:r w:rsidRPr="00723655">
        <w:rPr>
          <w:rFonts w:ascii="Times New Roman" w:hAnsi="Times New Roman" w:cs="Times New Roman"/>
          <w:i/>
          <w:sz w:val="28"/>
          <w:szCs w:val="28"/>
        </w:rPr>
        <w:t>лучшего будущего. Они</w:t>
      </w:r>
      <w:r>
        <w:rPr>
          <w:rFonts w:ascii="Times New Roman" w:hAnsi="Times New Roman" w:cs="Times New Roman"/>
          <w:i/>
          <w:sz w:val="28"/>
          <w:szCs w:val="28"/>
        </w:rPr>
        <w:t xml:space="preserve"> </w:t>
      </w:r>
      <w:r w:rsidRPr="0087141E">
        <w:rPr>
          <w:rFonts w:ascii="Times New Roman" w:hAnsi="Times New Roman" w:cs="Times New Roman"/>
          <w:sz w:val="28"/>
          <w:szCs w:val="28"/>
        </w:rPr>
        <w:t>[</w:t>
      </w:r>
      <w:r>
        <w:rPr>
          <w:rFonts w:ascii="Times New Roman" w:hAnsi="Times New Roman" w:cs="Times New Roman"/>
          <w:sz w:val="28"/>
          <w:szCs w:val="28"/>
        </w:rPr>
        <w:t>правительства</w:t>
      </w:r>
      <w:r w:rsidRPr="0087141E">
        <w:rPr>
          <w:rFonts w:ascii="Times New Roman" w:hAnsi="Times New Roman" w:cs="Times New Roman"/>
          <w:sz w:val="28"/>
          <w:szCs w:val="28"/>
        </w:rPr>
        <w:t>]</w:t>
      </w:r>
      <w:r w:rsidRPr="00723655">
        <w:rPr>
          <w:rFonts w:ascii="Times New Roman" w:hAnsi="Times New Roman" w:cs="Times New Roman"/>
          <w:i/>
          <w:sz w:val="28"/>
          <w:szCs w:val="28"/>
        </w:rPr>
        <w:t xml:space="preserve"> видят всегда помощь германскому рейху на той стороне и наблюдают там только исполнительное правительство во власти. Это был</w:t>
      </w:r>
      <w:r>
        <w:rPr>
          <w:rFonts w:ascii="Times New Roman" w:hAnsi="Times New Roman" w:cs="Times New Roman"/>
          <w:i/>
          <w:sz w:val="28"/>
          <w:szCs w:val="28"/>
        </w:rPr>
        <w:t>о бы конечно безутешное положение</w:t>
      </w:r>
      <w:r w:rsidRPr="00723655">
        <w:rPr>
          <w:rFonts w:ascii="Times New Roman" w:hAnsi="Times New Roman" w:cs="Times New Roman"/>
          <w:i/>
          <w:sz w:val="28"/>
          <w:szCs w:val="28"/>
        </w:rPr>
        <w:t xml:space="preserve">, мы не знали бы, что также есть </w:t>
      </w:r>
      <w:r>
        <w:rPr>
          <w:rFonts w:ascii="Times New Roman" w:hAnsi="Times New Roman" w:cs="Times New Roman"/>
          <w:i/>
          <w:sz w:val="28"/>
          <w:szCs w:val="28"/>
        </w:rPr>
        <w:t>другие в деле</w:t>
      </w:r>
      <w:r w:rsidRPr="00723655">
        <w:rPr>
          <w:rFonts w:ascii="Times New Roman" w:hAnsi="Times New Roman" w:cs="Times New Roman"/>
          <w:i/>
          <w:sz w:val="28"/>
          <w:szCs w:val="28"/>
        </w:rPr>
        <w:t>: сильные, верные, немецкие мужчины, которые все</w:t>
      </w:r>
      <w:r>
        <w:rPr>
          <w:rFonts w:ascii="Times New Roman" w:hAnsi="Times New Roman" w:cs="Times New Roman"/>
          <w:i/>
          <w:sz w:val="28"/>
          <w:szCs w:val="28"/>
        </w:rPr>
        <w:t xml:space="preserve"> сделают для того</w:t>
      </w:r>
      <w:r w:rsidRPr="00723655">
        <w:rPr>
          <w:rFonts w:ascii="Times New Roman" w:hAnsi="Times New Roman" w:cs="Times New Roman"/>
          <w:i/>
          <w:sz w:val="28"/>
          <w:szCs w:val="28"/>
        </w:rPr>
        <w:t xml:space="preserve">, </w:t>
      </w:r>
      <w:r>
        <w:rPr>
          <w:rFonts w:ascii="Times New Roman" w:hAnsi="Times New Roman" w:cs="Times New Roman"/>
          <w:i/>
          <w:sz w:val="28"/>
          <w:szCs w:val="28"/>
        </w:rPr>
        <w:t xml:space="preserve">чтобы </w:t>
      </w:r>
      <w:r w:rsidRPr="00723655">
        <w:rPr>
          <w:rFonts w:ascii="Times New Roman" w:hAnsi="Times New Roman" w:cs="Times New Roman"/>
          <w:i/>
          <w:sz w:val="28"/>
          <w:szCs w:val="28"/>
        </w:rPr>
        <w:t>наш народ</w:t>
      </w:r>
      <w:r>
        <w:rPr>
          <w:rFonts w:ascii="Times New Roman" w:hAnsi="Times New Roman" w:cs="Times New Roman"/>
          <w:i/>
          <w:sz w:val="28"/>
          <w:szCs w:val="28"/>
        </w:rPr>
        <w:t xml:space="preserve"> вытащить</w:t>
      </w:r>
      <w:r w:rsidRPr="00723655">
        <w:rPr>
          <w:rFonts w:ascii="Times New Roman" w:hAnsi="Times New Roman" w:cs="Times New Roman"/>
          <w:i/>
          <w:sz w:val="28"/>
          <w:szCs w:val="28"/>
        </w:rPr>
        <w:t xml:space="preserve"> из настоящей беды. Их работа очевидно </w:t>
      </w:r>
      <w:r>
        <w:rPr>
          <w:rFonts w:ascii="Times New Roman" w:hAnsi="Times New Roman" w:cs="Times New Roman"/>
          <w:i/>
          <w:sz w:val="28"/>
          <w:szCs w:val="28"/>
        </w:rPr>
        <w:t>сопровождается удачей</w:t>
      </w:r>
      <w:r w:rsidRPr="00723655">
        <w:rPr>
          <w:rFonts w:ascii="Times New Roman" w:hAnsi="Times New Roman" w:cs="Times New Roman"/>
          <w:i/>
          <w:sz w:val="28"/>
          <w:szCs w:val="28"/>
        </w:rPr>
        <w:t xml:space="preserve">. </w:t>
      </w:r>
      <w:r w:rsidRPr="00663B57">
        <w:rPr>
          <w:rFonts w:ascii="Times New Roman" w:hAnsi="Times New Roman" w:cs="Times New Roman"/>
          <w:i/>
          <w:sz w:val="28"/>
          <w:szCs w:val="28"/>
        </w:rPr>
        <w:t>Германия пробуждается</w:t>
      </w:r>
      <w:r w:rsidRPr="00176682">
        <w:rPr>
          <w:rFonts w:ascii="Times New Roman" w:hAnsi="Times New Roman" w:cs="Times New Roman"/>
          <w:i/>
          <w:sz w:val="28"/>
          <w:szCs w:val="28"/>
        </w:rPr>
        <w:t>!»</w:t>
      </w:r>
      <w:r w:rsidRPr="00176682">
        <w:rPr>
          <w:rStyle w:val="a5"/>
          <w:rFonts w:ascii="Times New Roman" w:hAnsi="Times New Roman" w:cs="Times New Roman"/>
          <w:sz w:val="28"/>
          <w:szCs w:val="28"/>
        </w:rPr>
        <w:footnoteReference w:id="323"/>
      </w:r>
      <w:r w:rsidRPr="00176682">
        <w:rPr>
          <w:rFonts w:ascii="Times New Roman" w:hAnsi="Times New Roman" w:cs="Times New Roman"/>
          <w:sz w:val="28"/>
          <w:szCs w:val="28"/>
        </w:rPr>
        <w:t>.</w:t>
      </w:r>
      <w:r>
        <w:rPr>
          <w:rFonts w:ascii="Times New Roman" w:hAnsi="Times New Roman" w:cs="Times New Roman"/>
          <w:sz w:val="28"/>
          <w:szCs w:val="28"/>
        </w:rPr>
        <w:t xml:space="preserve"> </w:t>
      </w:r>
    </w:p>
    <w:p w14:paraId="779F4A9A" w14:textId="7A28D6B4"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заключительном </w:t>
      </w:r>
      <w:r w:rsidR="008F088F">
        <w:rPr>
          <w:rFonts w:ascii="Times New Roman" w:hAnsi="Times New Roman" w:cs="Times New Roman"/>
          <w:sz w:val="28"/>
          <w:szCs w:val="28"/>
        </w:rPr>
        <w:t xml:space="preserve">отрывке </w:t>
      </w:r>
      <w:r>
        <w:rPr>
          <w:rFonts w:ascii="Times New Roman" w:hAnsi="Times New Roman" w:cs="Times New Roman"/>
          <w:sz w:val="28"/>
          <w:szCs w:val="28"/>
        </w:rPr>
        <w:t xml:space="preserve">автор статьи отметил солидарность всего фёлькишского движения и главного его центра ДФСТБ, он посчитал, что их поддержка в данном вопросе говорит о том, что новое фёлькишское национальное чувство начало постепенно проникать в умы жителей Германии и привлекать их внимание к проблемам своих соотечественников. Стоит сказать, что подобные политические потрясения не могли не вызвать националистическую реакцию, это может касаться не только Германии. </w:t>
      </w:r>
    </w:p>
    <w:p w14:paraId="34FDFAB8" w14:textId="78FA4DBB"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видеть</w:t>
      </w:r>
      <w:r w:rsidR="008A511E">
        <w:rPr>
          <w:rFonts w:ascii="Times New Roman" w:hAnsi="Times New Roman" w:cs="Times New Roman"/>
          <w:sz w:val="28"/>
          <w:szCs w:val="28"/>
        </w:rPr>
        <w:t>,</w:t>
      </w:r>
      <w:r>
        <w:rPr>
          <w:rFonts w:ascii="Times New Roman" w:hAnsi="Times New Roman" w:cs="Times New Roman"/>
          <w:sz w:val="28"/>
          <w:szCs w:val="28"/>
        </w:rPr>
        <w:t xml:space="preserve"> исходя из реакции на события, происходившие в 1919-1921 гг.</w:t>
      </w:r>
      <w:r w:rsidR="008A511E">
        <w:rPr>
          <w:rFonts w:ascii="Times New Roman" w:hAnsi="Times New Roman" w:cs="Times New Roman"/>
          <w:sz w:val="28"/>
          <w:szCs w:val="28"/>
        </w:rPr>
        <w:t>, что</w:t>
      </w:r>
      <w:r>
        <w:rPr>
          <w:rFonts w:ascii="Times New Roman" w:hAnsi="Times New Roman" w:cs="Times New Roman"/>
          <w:sz w:val="28"/>
          <w:szCs w:val="28"/>
        </w:rPr>
        <w:t xml:space="preserve"> настроения постепенно в немецком обществе радикализировались и положили серьезный фундамент для будущего аншлюса эти</w:t>
      </w:r>
      <w:r w:rsidR="0091397D">
        <w:rPr>
          <w:rFonts w:ascii="Times New Roman" w:hAnsi="Times New Roman" w:cs="Times New Roman"/>
          <w:sz w:val="28"/>
          <w:szCs w:val="28"/>
        </w:rPr>
        <w:t>х</w:t>
      </w:r>
      <w:r>
        <w:rPr>
          <w:rFonts w:ascii="Times New Roman" w:hAnsi="Times New Roman" w:cs="Times New Roman"/>
          <w:sz w:val="28"/>
          <w:szCs w:val="28"/>
        </w:rPr>
        <w:t xml:space="preserve"> территорий. 20 февраля 1922 г. все тот же «Брюннер Монтагсблатт» в статье «</w:t>
      </w:r>
      <w:r w:rsidRPr="008F7382">
        <w:rPr>
          <w:rFonts w:ascii="Times New Roman" w:hAnsi="Times New Roman" w:cs="Times New Roman"/>
          <w:i/>
          <w:sz w:val="28"/>
          <w:szCs w:val="28"/>
        </w:rPr>
        <w:t>Цели и направления фёлькишской политики</w:t>
      </w:r>
      <w:r>
        <w:rPr>
          <w:rFonts w:ascii="Times New Roman" w:hAnsi="Times New Roman" w:cs="Times New Roman"/>
          <w:sz w:val="28"/>
          <w:szCs w:val="28"/>
        </w:rPr>
        <w:t>» (</w:t>
      </w:r>
      <w:r w:rsidRPr="00423E86">
        <w:rPr>
          <w:rFonts w:ascii="Times New Roman" w:hAnsi="Times New Roman" w:cs="Times New Roman"/>
          <w:i/>
          <w:sz w:val="28"/>
          <w:szCs w:val="28"/>
          <w:lang w:val="en-US"/>
        </w:rPr>
        <w:t>Ziele</w:t>
      </w:r>
      <w:r w:rsidRPr="00423E86">
        <w:rPr>
          <w:rFonts w:ascii="Times New Roman" w:hAnsi="Times New Roman" w:cs="Times New Roman"/>
          <w:i/>
          <w:sz w:val="28"/>
          <w:szCs w:val="28"/>
        </w:rPr>
        <w:t xml:space="preserve"> </w:t>
      </w:r>
      <w:r w:rsidRPr="00423E86">
        <w:rPr>
          <w:rFonts w:ascii="Times New Roman" w:hAnsi="Times New Roman" w:cs="Times New Roman"/>
          <w:i/>
          <w:sz w:val="28"/>
          <w:szCs w:val="28"/>
          <w:lang w:val="en-US"/>
        </w:rPr>
        <w:t>und</w:t>
      </w:r>
      <w:r w:rsidRPr="00423E86">
        <w:rPr>
          <w:rFonts w:ascii="Times New Roman" w:hAnsi="Times New Roman" w:cs="Times New Roman"/>
          <w:i/>
          <w:sz w:val="28"/>
          <w:szCs w:val="28"/>
        </w:rPr>
        <w:t xml:space="preserve"> </w:t>
      </w:r>
      <w:r w:rsidRPr="00423E86">
        <w:rPr>
          <w:rFonts w:ascii="Times New Roman" w:hAnsi="Times New Roman" w:cs="Times New Roman"/>
          <w:i/>
          <w:sz w:val="28"/>
          <w:szCs w:val="28"/>
          <w:lang w:val="en-US"/>
        </w:rPr>
        <w:t>Wege</w:t>
      </w:r>
      <w:r w:rsidRPr="00423E86">
        <w:rPr>
          <w:rFonts w:ascii="Times New Roman" w:hAnsi="Times New Roman" w:cs="Times New Roman"/>
          <w:i/>
          <w:sz w:val="28"/>
          <w:szCs w:val="28"/>
        </w:rPr>
        <w:t xml:space="preserve"> </w:t>
      </w:r>
      <w:r w:rsidRPr="00423E86">
        <w:rPr>
          <w:rFonts w:ascii="Times New Roman" w:hAnsi="Times New Roman" w:cs="Times New Roman"/>
          <w:i/>
          <w:sz w:val="28"/>
          <w:szCs w:val="28"/>
          <w:lang w:val="en-US"/>
        </w:rPr>
        <w:t>der</w:t>
      </w:r>
      <w:r w:rsidRPr="00423E86">
        <w:rPr>
          <w:rFonts w:ascii="Times New Roman" w:hAnsi="Times New Roman" w:cs="Times New Roman"/>
          <w:i/>
          <w:sz w:val="28"/>
          <w:szCs w:val="28"/>
        </w:rPr>
        <w:t xml:space="preserve"> </w:t>
      </w:r>
      <w:r w:rsidRPr="00423E86">
        <w:rPr>
          <w:rFonts w:ascii="Times New Roman" w:hAnsi="Times New Roman" w:cs="Times New Roman"/>
          <w:i/>
          <w:sz w:val="28"/>
          <w:szCs w:val="28"/>
          <w:lang w:val="en-US"/>
        </w:rPr>
        <w:t>v</w:t>
      </w:r>
      <w:r w:rsidRPr="00423E86">
        <w:rPr>
          <w:rFonts w:ascii="Times New Roman" w:hAnsi="Times New Roman" w:cs="Times New Roman"/>
          <w:i/>
          <w:sz w:val="28"/>
          <w:szCs w:val="28"/>
        </w:rPr>
        <w:t>ö</w:t>
      </w:r>
      <w:r w:rsidRPr="00423E86">
        <w:rPr>
          <w:rFonts w:ascii="Times New Roman" w:hAnsi="Times New Roman" w:cs="Times New Roman"/>
          <w:i/>
          <w:sz w:val="28"/>
          <w:szCs w:val="28"/>
          <w:lang w:val="de-DE"/>
        </w:rPr>
        <w:t>lkischen</w:t>
      </w:r>
      <w:r w:rsidRPr="00423E86">
        <w:rPr>
          <w:rFonts w:ascii="Times New Roman" w:hAnsi="Times New Roman" w:cs="Times New Roman"/>
          <w:i/>
          <w:sz w:val="28"/>
          <w:szCs w:val="28"/>
        </w:rPr>
        <w:t xml:space="preserve"> </w:t>
      </w:r>
      <w:r w:rsidRPr="00423E86">
        <w:rPr>
          <w:rFonts w:ascii="Times New Roman" w:hAnsi="Times New Roman" w:cs="Times New Roman"/>
          <w:i/>
          <w:sz w:val="28"/>
          <w:szCs w:val="28"/>
          <w:lang w:val="de-DE"/>
        </w:rPr>
        <w:t>Politik</w:t>
      </w:r>
      <w:r>
        <w:rPr>
          <w:rFonts w:ascii="Times New Roman" w:hAnsi="Times New Roman" w:cs="Times New Roman"/>
          <w:sz w:val="28"/>
          <w:szCs w:val="28"/>
        </w:rPr>
        <w:t>)</w:t>
      </w:r>
      <w:r>
        <w:rPr>
          <w:rStyle w:val="a5"/>
          <w:rFonts w:ascii="Times New Roman" w:hAnsi="Times New Roman" w:cs="Times New Roman"/>
          <w:sz w:val="28"/>
          <w:szCs w:val="28"/>
        </w:rPr>
        <w:footnoteReference w:id="324"/>
      </w:r>
      <w:r>
        <w:rPr>
          <w:rFonts w:ascii="Times New Roman" w:hAnsi="Times New Roman" w:cs="Times New Roman"/>
          <w:sz w:val="28"/>
          <w:szCs w:val="28"/>
        </w:rPr>
        <w:t xml:space="preserve"> отмечал, что минувшие события только сплотили немцев и «</w:t>
      </w:r>
      <w:r w:rsidRPr="00F42B66">
        <w:rPr>
          <w:rFonts w:ascii="Times New Roman" w:hAnsi="Times New Roman" w:cs="Times New Roman"/>
          <w:i/>
          <w:sz w:val="28"/>
          <w:szCs w:val="28"/>
        </w:rPr>
        <w:t xml:space="preserve">у нас </w:t>
      </w:r>
      <w:r>
        <w:rPr>
          <w:rFonts w:ascii="Times New Roman" w:hAnsi="Times New Roman" w:cs="Times New Roman"/>
          <w:i/>
          <w:sz w:val="28"/>
          <w:szCs w:val="28"/>
        </w:rPr>
        <w:t xml:space="preserve">осталась </w:t>
      </w:r>
      <w:r w:rsidRPr="00F42B66">
        <w:rPr>
          <w:rFonts w:ascii="Times New Roman" w:hAnsi="Times New Roman" w:cs="Times New Roman"/>
          <w:i/>
          <w:sz w:val="28"/>
          <w:szCs w:val="28"/>
        </w:rPr>
        <w:t>все одна и та же цель: наше фёлькишское право на самоопределение</w:t>
      </w:r>
      <w:r>
        <w:rPr>
          <w:rFonts w:ascii="Times New Roman" w:hAnsi="Times New Roman" w:cs="Times New Roman"/>
          <w:sz w:val="28"/>
          <w:szCs w:val="28"/>
        </w:rPr>
        <w:t>»</w:t>
      </w:r>
      <w:r w:rsidRPr="00F42B66">
        <w:rPr>
          <w:rFonts w:ascii="Times New Roman" w:hAnsi="Times New Roman" w:cs="Times New Roman"/>
          <w:sz w:val="28"/>
          <w:szCs w:val="28"/>
        </w:rPr>
        <w:t xml:space="preserve"> (</w:t>
      </w:r>
      <w:r w:rsidRPr="00423E86">
        <w:rPr>
          <w:rFonts w:ascii="Times New Roman" w:hAnsi="Times New Roman" w:cs="Times New Roman"/>
          <w:i/>
          <w:sz w:val="28"/>
          <w:szCs w:val="28"/>
        </w:rPr>
        <w:t>unser völkisches Selbstbestimmungsrecht</w:t>
      </w:r>
      <w:r w:rsidRPr="00F42B66">
        <w:rPr>
          <w:rFonts w:ascii="Times New Roman" w:hAnsi="Times New Roman" w:cs="Times New Roman"/>
          <w:sz w:val="28"/>
          <w:szCs w:val="28"/>
        </w:rPr>
        <w:t>)</w:t>
      </w:r>
      <w:r>
        <w:rPr>
          <w:rStyle w:val="a5"/>
          <w:rFonts w:ascii="Times New Roman" w:hAnsi="Times New Roman" w:cs="Times New Roman"/>
          <w:sz w:val="28"/>
          <w:szCs w:val="28"/>
        </w:rPr>
        <w:footnoteReference w:id="325"/>
      </w:r>
      <w:r>
        <w:rPr>
          <w:rFonts w:ascii="Times New Roman" w:hAnsi="Times New Roman" w:cs="Times New Roman"/>
          <w:sz w:val="28"/>
          <w:szCs w:val="28"/>
        </w:rPr>
        <w:t xml:space="preserve">. Но в связи с отказом это право немецкому меньшинству предоставить, издатель заявлял, что </w:t>
      </w:r>
      <w:r w:rsidRPr="00710955">
        <w:rPr>
          <w:rFonts w:ascii="Times New Roman" w:hAnsi="Times New Roman" w:cs="Times New Roman"/>
          <w:i/>
          <w:sz w:val="28"/>
          <w:szCs w:val="28"/>
        </w:rPr>
        <w:t>«…мы не можем ничего другого как проводить радикальную политику», пока «фёлькишская идея</w:t>
      </w:r>
      <w:r>
        <w:rPr>
          <w:rFonts w:ascii="Times New Roman" w:hAnsi="Times New Roman" w:cs="Times New Roman"/>
          <w:sz w:val="28"/>
          <w:szCs w:val="28"/>
        </w:rPr>
        <w:t>»</w:t>
      </w:r>
      <w:r>
        <w:rPr>
          <w:rStyle w:val="a5"/>
          <w:rFonts w:ascii="Times New Roman" w:hAnsi="Times New Roman" w:cs="Times New Roman"/>
          <w:sz w:val="28"/>
          <w:szCs w:val="28"/>
        </w:rPr>
        <w:footnoteReference w:id="326"/>
      </w:r>
      <w:r>
        <w:rPr>
          <w:rFonts w:ascii="Times New Roman" w:hAnsi="Times New Roman" w:cs="Times New Roman"/>
          <w:sz w:val="28"/>
          <w:szCs w:val="28"/>
        </w:rPr>
        <w:t>, то есть общая идея всех немцев «корнями» не врастет в народ.</w:t>
      </w:r>
    </w:p>
    <w:p w14:paraId="0E883997" w14:textId="487BDB82" w:rsidR="00C47172" w:rsidRPr="008F738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Национальная солидарность и чувство принадлежности к рейху не на словах, а в практической деятельности начнут проя</w:t>
      </w:r>
      <w:r w:rsidR="00D41D76">
        <w:rPr>
          <w:rFonts w:ascii="Times New Roman" w:hAnsi="Times New Roman" w:cs="Times New Roman"/>
          <w:sz w:val="28"/>
          <w:szCs w:val="28"/>
        </w:rPr>
        <w:t>вляться уже в начале 1920-х гг.</w:t>
      </w:r>
      <w:r>
        <w:rPr>
          <w:rFonts w:ascii="Times New Roman" w:hAnsi="Times New Roman" w:cs="Times New Roman"/>
          <w:sz w:val="28"/>
          <w:szCs w:val="28"/>
        </w:rPr>
        <w:t xml:space="preserve"> Так </w:t>
      </w:r>
      <w:r w:rsidRPr="008F7382">
        <w:rPr>
          <w:rFonts w:ascii="Times New Roman" w:hAnsi="Times New Roman" w:cs="Times New Roman"/>
          <w:sz w:val="28"/>
          <w:szCs w:val="28"/>
        </w:rPr>
        <w:t>партийная газета</w:t>
      </w:r>
      <w:r>
        <w:rPr>
          <w:rFonts w:ascii="Times New Roman" w:hAnsi="Times New Roman" w:cs="Times New Roman"/>
          <w:sz w:val="28"/>
          <w:szCs w:val="28"/>
        </w:rPr>
        <w:t xml:space="preserve"> СФ «Дойчер Ландруф»</w:t>
      </w:r>
      <w:r w:rsidRPr="008F7382">
        <w:rPr>
          <w:rFonts w:ascii="Times New Roman" w:hAnsi="Times New Roman" w:cs="Times New Roman"/>
          <w:sz w:val="28"/>
          <w:szCs w:val="28"/>
        </w:rPr>
        <w:t xml:space="preserve"> </w:t>
      </w:r>
      <w:r>
        <w:rPr>
          <w:rFonts w:ascii="Times New Roman" w:hAnsi="Times New Roman" w:cs="Times New Roman"/>
          <w:sz w:val="28"/>
          <w:szCs w:val="28"/>
        </w:rPr>
        <w:t>публиковала регулярные специальные</w:t>
      </w:r>
      <w:r w:rsidR="0058058C">
        <w:rPr>
          <w:rFonts w:ascii="Times New Roman" w:hAnsi="Times New Roman" w:cs="Times New Roman"/>
          <w:sz w:val="28"/>
          <w:szCs w:val="28"/>
        </w:rPr>
        <w:t xml:space="preserve"> колонки, выделенные</w:t>
      </w:r>
      <w:r w:rsidRPr="008F7382">
        <w:rPr>
          <w:rFonts w:ascii="Times New Roman" w:hAnsi="Times New Roman" w:cs="Times New Roman"/>
          <w:sz w:val="28"/>
          <w:szCs w:val="28"/>
        </w:rPr>
        <w:t xml:space="preserve"> жирным шрифтом: «</w:t>
      </w:r>
      <w:r w:rsidRPr="001347BC">
        <w:rPr>
          <w:rFonts w:ascii="Times New Roman" w:hAnsi="Times New Roman" w:cs="Times New Roman"/>
          <w:i/>
          <w:sz w:val="28"/>
          <w:szCs w:val="28"/>
        </w:rPr>
        <w:t>Помощь для голодающих детей наших братьев по народу в Германии</w:t>
      </w:r>
      <w:r w:rsidRPr="008F7382">
        <w:rPr>
          <w:rFonts w:ascii="Times New Roman" w:hAnsi="Times New Roman" w:cs="Times New Roman"/>
          <w:sz w:val="28"/>
          <w:szCs w:val="28"/>
        </w:rPr>
        <w:t>» (</w:t>
      </w:r>
      <w:r w:rsidRPr="00D41D76">
        <w:rPr>
          <w:rFonts w:ascii="Times New Roman" w:hAnsi="Times New Roman" w:cs="Times New Roman"/>
          <w:i/>
          <w:sz w:val="28"/>
          <w:szCs w:val="28"/>
        </w:rPr>
        <w:t>Hilfe für die hungernden Kinder unsere Volksbrüder in Deutschland</w:t>
      </w:r>
      <w:r w:rsidRPr="008F7382">
        <w:rPr>
          <w:rFonts w:ascii="Times New Roman" w:hAnsi="Times New Roman" w:cs="Times New Roman"/>
          <w:sz w:val="28"/>
          <w:szCs w:val="28"/>
        </w:rPr>
        <w:t>)</w:t>
      </w:r>
      <w:r>
        <w:rPr>
          <w:rStyle w:val="a5"/>
          <w:rFonts w:ascii="Times New Roman" w:hAnsi="Times New Roman" w:cs="Times New Roman"/>
          <w:sz w:val="28"/>
          <w:szCs w:val="28"/>
        </w:rPr>
        <w:footnoteReference w:id="327"/>
      </w:r>
      <w:r w:rsidRPr="008F7382">
        <w:rPr>
          <w:rFonts w:ascii="Times New Roman" w:hAnsi="Times New Roman" w:cs="Times New Roman"/>
          <w:sz w:val="28"/>
          <w:szCs w:val="28"/>
        </w:rPr>
        <w:t>. Например, 25 октября 1923</w:t>
      </w:r>
      <w:r w:rsidR="0058058C">
        <w:rPr>
          <w:rFonts w:ascii="Times New Roman" w:hAnsi="Times New Roman" w:cs="Times New Roman"/>
          <w:sz w:val="28"/>
          <w:szCs w:val="28"/>
        </w:rPr>
        <w:t xml:space="preserve"> г.</w:t>
      </w:r>
      <w:r w:rsidRPr="008F7382">
        <w:rPr>
          <w:rFonts w:ascii="Times New Roman" w:hAnsi="Times New Roman" w:cs="Times New Roman"/>
          <w:sz w:val="28"/>
          <w:szCs w:val="28"/>
        </w:rPr>
        <w:t xml:space="preserve"> «Дойчер Ландруф» сообщала, что в Германии очень тяжелая экономическая ситуация, голодали дети. Потому газета призывала ландфольк помочь родине и организовать сбор и отправку продуктов для детей из Чехословакии в Германию</w:t>
      </w:r>
      <w:r>
        <w:rPr>
          <w:rStyle w:val="a5"/>
          <w:rFonts w:ascii="Times New Roman" w:hAnsi="Times New Roman" w:cs="Times New Roman"/>
          <w:sz w:val="28"/>
          <w:szCs w:val="28"/>
        </w:rPr>
        <w:footnoteReference w:id="328"/>
      </w:r>
      <w:r w:rsidRPr="008F7382">
        <w:rPr>
          <w:rFonts w:ascii="Times New Roman" w:hAnsi="Times New Roman" w:cs="Times New Roman"/>
          <w:sz w:val="28"/>
          <w:szCs w:val="28"/>
        </w:rPr>
        <w:t>. Это то, о чем говорил Э. Ревентлов и «</w:t>
      </w:r>
      <w:r w:rsidRPr="00B46003">
        <w:rPr>
          <w:rFonts w:ascii="Times New Roman" w:hAnsi="Times New Roman" w:cs="Times New Roman"/>
          <w:i/>
          <w:sz w:val="28"/>
          <w:szCs w:val="28"/>
        </w:rPr>
        <w:t>Гэрр Э.Б.</w:t>
      </w:r>
      <w:r w:rsidRPr="008F7382">
        <w:rPr>
          <w:rFonts w:ascii="Times New Roman" w:hAnsi="Times New Roman" w:cs="Times New Roman"/>
          <w:sz w:val="28"/>
          <w:szCs w:val="28"/>
        </w:rPr>
        <w:t>», в своих размышлениях в 1920 г.</w:t>
      </w:r>
      <w:r w:rsidR="006D22FF">
        <w:rPr>
          <w:rFonts w:ascii="Times New Roman" w:hAnsi="Times New Roman" w:cs="Times New Roman"/>
          <w:sz w:val="28"/>
          <w:szCs w:val="28"/>
        </w:rPr>
        <w:t xml:space="preserve"> о пользе немецких меньшинств. Получается т</w:t>
      </w:r>
      <w:r w:rsidRPr="008F7382">
        <w:rPr>
          <w:rFonts w:ascii="Times New Roman" w:hAnsi="Times New Roman" w:cs="Times New Roman"/>
          <w:sz w:val="28"/>
          <w:szCs w:val="28"/>
        </w:rPr>
        <w:t>о, что было на страницах «Райхсварт» стало реальность</w:t>
      </w:r>
      <w:r w:rsidR="006D22FF">
        <w:rPr>
          <w:rFonts w:ascii="Times New Roman" w:hAnsi="Times New Roman" w:cs="Times New Roman"/>
          <w:sz w:val="28"/>
          <w:szCs w:val="28"/>
        </w:rPr>
        <w:t xml:space="preserve">ю и это в </w:t>
      </w:r>
      <w:r w:rsidRPr="008F7382">
        <w:rPr>
          <w:rFonts w:ascii="Times New Roman" w:hAnsi="Times New Roman" w:cs="Times New Roman"/>
          <w:sz w:val="28"/>
          <w:szCs w:val="28"/>
        </w:rPr>
        <w:t xml:space="preserve"> очередной раз подтверждает успех фёлькишской политической линии в отношении немецких меньшинств</w:t>
      </w:r>
      <w:r>
        <w:rPr>
          <w:rStyle w:val="a5"/>
          <w:rFonts w:ascii="Times New Roman" w:hAnsi="Times New Roman" w:cs="Times New Roman"/>
          <w:sz w:val="28"/>
          <w:szCs w:val="28"/>
        </w:rPr>
        <w:footnoteReference w:id="329"/>
      </w:r>
      <w:r w:rsidRPr="008F7382">
        <w:rPr>
          <w:rFonts w:ascii="Times New Roman" w:hAnsi="Times New Roman" w:cs="Times New Roman"/>
          <w:sz w:val="28"/>
          <w:szCs w:val="28"/>
        </w:rPr>
        <w:t>. Они активно помогали Германии в трудные моменты.</w:t>
      </w:r>
    </w:p>
    <w:p w14:paraId="1B161A0B" w14:textId="72BD03E9" w:rsidR="00C47172" w:rsidRPr="008075FC" w:rsidRDefault="006D22FF"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Осмысление</w:t>
      </w:r>
      <w:r w:rsidR="00C47172">
        <w:rPr>
          <w:rFonts w:ascii="Times New Roman" w:hAnsi="Times New Roman" w:cs="Times New Roman"/>
          <w:sz w:val="28"/>
          <w:szCs w:val="28"/>
        </w:rPr>
        <w:t xml:space="preserve"> единства с рейхом в дальнейшем обретёт радикальный характер и приведет к прямым требованиям в национальном собрании Чехословацкой республики о немедленном наделении автономией Судетской области. Станут популярны лозунги </w:t>
      </w:r>
      <w:r w:rsidR="00C47172" w:rsidRPr="00E671FD">
        <w:rPr>
          <w:rFonts w:ascii="Times New Roman" w:hAnsi="Times New Roman" w:cs="Times New Roman"/>
          <w:sz w:val="28"/>
          <w:szCs w:val="28"/>
        </w:rPr>
        <w:t>«</w:t>
      </w:r>
      <w:r w:rsidR="00C47172" w:rsidRPr="003C63F3">
        <w:rPr>
          <w:rFonts w:ascii="Times New Roman" w:hAnsi="Times New Roman" w:cs="Times New Roman"/>
          <w:i/>
          <w:sz w:val="28"/>
          <w:szCs w:val="28"/>
        </w:rPr>
        <w:t>Судетонемецкий район поселение Судетских немцев!</w:t>
      </w:r>
      <w:r w:rsidR="00C47172" w:rsidRPr="00E671FD">
        <w:rPr>
          <w:rFonts w:ascii="Times New Roman" w:hAnsi="Times New Roman" w:cs="Times New Roman"/>
          <w:sz w:val="28"/>
          <w:szCs w:val="28"/>
        </w:rPr>
        <w:t>»</w:t>
      </w:r>
      <w:r w:rsidR="00C47172">
        <w:rPr>
          <w:rStyle w:val="a5"/>
          <w:rFonts w:ascii="Times New Roman" w:hAnsi="Times New Roman" w:cs="Times New Roman"/>
          <w:sz w:val="28"/>
          <w:szCs w:val="28"/>
        </w:rPr>
        <w:footnoteReference w:id="330"/>
      </w:r>
      <w:r w:rsidR="00C47172">
        <w:rPr>
          <w:rFonts w:ascii="Times New Roman" w:hAnsi="Times New Roman" w:cs="Times New Roman"/>
          <w:sz w:val="28"/>
          <w:szCs w:val="28"/>
        </w:rPr>
        <w:t>. 12 февраля 1927 г. в «Фольксвер» была опубликована статья</w:t>
      </w:r>
      <w:r>
        <w:rPr>
          <w:rFonts w:ascii="Times New Roman" w:hAnsi="Times New Roman" w:cs="Times New Roman"/>
          <w:sz w:val="28"/>
          <w:szCs w:val="28"/>
        </w:rPr>
        <w:t>:</w:t>
      </w:r>
      <w:r w:rsidR="00C47172">
        <w:rPr>
          <w:rFonts w:ascii="Times New Roman" w:hAnsi="Times New Roman" w:cs="Times New Roman"/>
          <w:sz w:val="28"/>
          <w:szCs w:val="28"/>
        </w:rPr>
        <w:t xml:space="preserve"> </w:t>
      </w:r>
      <w:r w:rsidR="00C47172" w:rsidRPr="003C63F3">
        <w:rPr>
          <w:rFonts w:ascii="Times New Roman" w:hAnsi="Times New Roman" w:cs="Times New Roman"/>
          <w:sz w:val="28"/>
          <w:szCs w:val="28"/>
        </w:rPr>
        <w:t>«</w:t>
      </w:r>
      <w:r w:rsidR="00C47172" w:rsidRPr="003C63F3">
        <w:rPr>
          <w:rFonts w:ascii="Times New Roman" w:hAnsi="Times New Roman" w:cs="Times New Roman"/>
          <w:i/>
          <w:sz w:val="28"/>
          <w:szCs w:val="28"/>
        </w:rPr>
        <w:t>На борьбу за наше самоуправлени</w:t>
      </w:r>
      <w:r w:rsidR="00C47172" w:rsidRPr="00CF34AD">
        <w:rPr>
          <w:rFonts w:ascii="Times New Roman" w:hAnsi="Times New Roman" w:cs="Times New Roman"/>
          <w:sz w:val="28"/>
          <w:szCs w:val="28"/>
        </w:rPr>
        <w:t>е</w:t>
      </w:r>
      <w:r w:rsidR="00C47172" w:rsidRPr="003C63F3">
        <w:rPr>
          <w:rFonts w:ascii="Times New Roman" w:hAnsi="Times New Roman" w:cs="Times New Roman"/>
          <w:sz w:val="28"/>
          <w:szCs w:val="28"/>
        </w:rPr>
        <w:t>» (</w:t>
      </w:r>
      <w:r w:rsidR="00C47172" w:rsidRPr="00D73BBE">
        <w:rPr>
          <w:rFonts w:ascii="Times New Roman" w:hAnsi="Times New Roman" w:cs="Times New Roman"/>
          <w:i/>
          <w:sz w:val="28"/>
          <w:szCs w:val="28"/>
          <w:lang w:val="en-US"/>
        </w:rPr>
        <w:t>Auf</w:t>
      </w:r>
      <w:r w:rsidR="00C47172" w:rsidRPr="00D73BBE">
        <w:rPr>
          <w:rFonts w:ascii="Times New Roman" w:hAnsi="Times New Roman" w:cs="Times New Roman"/>
          <w:i/>
          <w:sz w:val="28"/>
          <w:szCs w:val="28"/>
        </w:rPr>
        <w:t xml:space="preserve"> </w:t>
      </w:r>
      <w:r w:rsidR="00C47172" w:rsidRPr="00D73BBE">
        <w:rPr>
          <w:rFonts w:ascii="Times New Roman" w:hAnsi="Times New Roman" w:cs="Times New Roman"/>
          <w:i/>
          <w:sz w:val="28"/>
          <w:szCs w:val="28"/>
          <w:lang w:val="en-US"/>
        </w:rPr>
        <w:t>zum</w:t>
      </w:r>
      <w:r w:rsidR="00C47172" w:rsidRPr="00D73BBE">
        <w:rPr>
          <w:rFonts w:ascii="Times New Roman" w:hAnsi="Times New Roman" w:cs="Times New Roman"/>
          <w:i/>
          <w:sz w:val="28"/>
          <w:szCs w:val="28"/>
        </w:rPr>
        <w:t xml:space="preserve"> </w:t>
      </w:r>
      <w:r w:rsidR="00C47172" w:rsidRPr="00D73BBE">
        <w:rPr>
          <w:rFonts w:ascii="Times New Roman" w:hAnsi="Times New Roman" w:cs="Times New Roman"/>
          <w:i/>
          <w:sz w:val="28"/>
          <w:szCs w:val="28"/>
          <w:lang w:val="en-US"/>
        </w:rPr>
        <w:t>Kampf</w:t>
      </w:r>
      <w:r w:rsidR="00C47172" w:rsidRPr="00D73BBE">
        <w:rPr>
          <w:rFonts w:ascii="Times New Roman" w:hAnsi="Times New Roman" w:cs="Times New Roman"/>
          <w:i/>
          <w:sz w:val="28"/>
          <w:szCs w:val="28"/>
        </w:rPr>
        <w:t xml:space="preserve"> </w:t>
      </w:r>
      <w:r w:rsidR="00C47172" w:rsidRPr="00D73BBE">
        <w:rPr>
          <w:rFonts w:ascii="Times New Roman" w:hAnsi="Times New Roman" w:cs="Times New Roman"/>
          <w:i/>
          <w:sz w:val="28"/>
          <w:szCs w:val="28"/>
          <w:lang w:val="de-DE"/>
        </w:rPr>
        <w:t>f</w:t>
      </w:r>
      <w:r w:rsidR="00C47172" w:rsidRPr="00D73BBE">
        <w:rPr>
          <w:rFonts w:ascii="Times New Roman" w:hAnsi="Times New Roman" w:cs="Times New Roman"/>
          <w:i/>
          <w:sz w:val="28"/>
          <w:szCs w:val="28"/>
        </w:rPr>
        <w:t>ü</w:t>
      </w:r>
      <w:r w:rsidR="00C47172" w:rsidRPr="00D73BBE">
        <w:rPr>
          <w:rFonts w:ascii="Times New Roman" w:hAnsi="Times New Roman" w:cs="Times New Roman"/>
          <w:i/>
          <w:sz w:val="28"/>
          <w:szCs w:val="28"/>
          <w:lang w:val="de-DE"/>
        </w:rPr>
        <w:t>r</w:t>
      </w:r>
      <w:r w:rsidR="00C47172" w:rsidRPr="00D73BBE">
        <w:rPr>
          <w:rFonts w:ascii="Times New Roman" w:hAnsi="Times New Roman" w:cs="Times New Roman"/>
          <w:i/>
          <w:sz w:val="28"/>
          <w:szCs w:val="28"/>
        </w:rPr>
        <w:t xml:space="preserve"> </w:t>
      </w:r>
      <w:r w:rsidR="00C47172" w:rsidRPr="00D73BBE">
        <w:rPr>
          <w:rFonts w:ascii="Times New Roman" w:hAnsi="Times New Roman" w:cs="Times New Roman"/>
          <w:i/>
          <w:sz w:val="28"/>
          <w:szCs w:val="28"/>
          <w:lang w:val="de-DE"/>
        </w:rPr>
        <w:t>unsere</w:t>
      </w:r>
      <w:r w:rsidR="00C47172" w:rsidRPr="00D73BBE">
        <w:rPr>
          <w:rFonts w:ascii="Times New Roman" w:hAnsi="Times New Roman" w:cs="Times New Roman"/>
          <w:i/>
          <w:sz w:val="28"/>
          <w:szCs w:val="28"/>
        </w:rPr>
        <w:t xml:space="preserve"> </w:t>
      </w:r>
      <w:r w:rsidR="00C47172" w:rsidRPr="00D73BBE">
        <w:rPr>
          <w:rFonts w:ascii="Times New Roman" w:hAnsi="Times New Roman" w:cs="Times New Roman"/>
          <w:i/>
          <w:sz w:val="28"/>
          <w:szCs w:val="28"/>
          <w:lang w:val="de-DE"/>
        </w:rPr>
        <w:t>Selbstverwaltung</w:t>
      </w:r>
      <w:r w:rsidR="00C47172" w:rsidRPr="003C63F3">
        <w:rPr>
          <w:rFonts w:ascii="Times New Roman" w:hAnsi="Times New Roman" w:cs="Times New Roman"/>
          <w:sz w:val="28"/>
          <w:szCs w:val="28"/>
        </w:rPr>
        <w:t>)</w:t>
      </w:r>
      <w:r w:rsidR="00C47172">
        <w:rPr>
          <w:rStyle w:val="a5"/>
          <w:rFonts w:ascii="Times New Roman" w:hAnsi="Times New Roman" w:cs="Times New Roman"/>
          <w:sz w:val="28"/>
          <w:szCs w:val="28"/>
        </w:rPr>
        <w:footnoteReference w:id="331"/>
      </w:r>
      <w:r w:rsidR="00C47172" w:rsidRPr="003C63F3">
        <w:rPr>
          <w:rFonts w:ascii="Times New Roman" w:hAnsi="Times New Roman" w:cs="Times New Roman"/>
          <w:sz w:val="28"/>
          <w:szCs w:val="28"/>
        </w:rPr>
        <w:t xml:space="preserve">. </w:t>
      </w:r>
      <w:r w:rsidR="00C47172">
        <w:rPr>
          <w:rFonts w:ascii="Times New Roman" w:hAnsi="Times New Roman" w:cs="Times New Roman"/>
          <w:sz w:val="28"/>
          <w:szCs w:val="28"/>
        </w:rPr>
        <w:t xml:space="preserve"> </w:t>
      </w:r>
      <w:r>
        <w:rPr>
          <w:rFonts w:ascii="Times New Roman" w:hAnsi="Times New Roman" w:cs="Times New Roman"/>
          <w:sz w:val="28"/>
          <w:szCs w:val="28"/>
        </w:rPr>
        <w:t>В ней</w:t>
      </w:r>
      <w:r w:rsidR="00C47172" w:rsidRPr="003C63F3">
        <w:rPr>
          <w:rFonts w:ascii="Times New Roman" w:hAnsi="Times New Roman" w:cs="Times New Roman"/>
          <w:sz w:val="28"/>
          <w:szCs w:val="28"/>
        </w:rPr>
        <w:t xml:space="preserve"> представля</w:t>
      </w:r>
      <w:r w:rsidR="00C47172">
        <w:rPr>
          <w:rFonts w:ascii="Times New Roman" w:hAnsi="Times New Roman" w:cs="Times New Roman"/>
          <w:sz w:val="28"/>
          <w:szCs w:val="28"/>
        </w:rPr>
        <w:t>лся</w:t>
      </w:r>
      <w:r w:rsidR="00C47172" w:rsidRPr="003C63F3">
        <w:rPr>
          <w:rFonts w:ascii="Times New Roman" w:hAnsi="Times New Roman" w:cs="Times New Roman"/>
          <w:sz w:val="28"/>
          <w:szCs w:val="28"/>
        </w:rPr>
        <w:t xml:space="preserve"> доклад, с которым </w:t>
      </w:r>
      <w:r w:rsidR="00C47172">
        <w:rPr>
          <w:rFonts w:ascii="Times New Roman" w:hAnsi="Times New Roman" w:cs="Times New Roman"/>
          <w:sz w:val="28"/>
          <w:szCs w:val="28"/>
        </w:rPr>
        <w:t xml:space="preserve">депутат от ННСРП </w:t>
      </w:r>
      <w:r w:rsidR="00C47172" w:rsidRPr="003C63F3">
        <w:rPr>
          <w:rFonts w:ascii="Times New Roman" w:hAnsi="Times New Roman" w:cs="Times New Roman"/>
          <w:sz w:val="28"/>
          <w:szCs w:val="28"/>
        </w:rPr>
        <w:t>Й</w:t>
      </w:r>
      <w:r w:rsidR="00C47172">
        <w:rPr>
          <w:rFonts w:ascii="Times New Roman" w:hAnsi="Times New Roman" w:cs="Times New Roman"/>
          <w:sz w:val="28"/>
          <w:szCs w:val="28"/>
        </w:rPr>
        <w:t>.</w:t>
      </w:r>
      <w:r w:rsidR="00C47172" w:rsidRPr="003C63F3">
        <w:rPr>
          <w:rFonts w:ascii="Times New Roman" w:hAnsi="Times New Roman" w:cs="Times New Roman"/>
          <w:sz w:val="28"/>
          <w:szCs w:val="28"/>
        </w:rPr>
        <w:t xml:space="preserve"> Патцел выступил в национальном собрании</w:t>
      </w:r>
      <w:r w:rsidR="00EB0FDC">
        <w:rPr>
          <w:rFonts w:ascii="Times New Roman" w:hAnsi="Times New Roman" w:cs="Times New Roman"/>
          <w:sz w:val="28"/>
          <w:szCs w:val="28"/>
        </w:rPr>
        <w:t>, так изрекал</w:t>
      </w:r>
      <w:r w:rsidR="00C47172" w:rsidRPr="003C63F3">
        <w:rPr>
          <w:rFonts w:ascii="Times New Roman" w:hAnsi="Times New Roman" w:cs="Times New Roman"/>
          <w:sz w:val="28"/>
          <w:szCs w:val="28"/>
        </w:rPr>
        <w:t>: «</w:t>
      </w:r>
      <w:r w:rsidR="00C47172">
        <w:rPr>
          <w:rFonts w:ascii="Times New Roman" w:hAnsi="Times New Roman" w:cs="Times New Roman"/>
          <w:sz w:val="28"/>
          <w:szCs w:val="28"/>
        </w:rPr>
        <w:t xml:space="preserve">Перед </w:t>
      </w:r>
      <w:r w:rsidR="00C47172">
        <w:rPr>
          <w:rFonts w:ascii="Times New Roman" w:hAnsi="Times New Roman" w:cs="Times New Roman"/>
          <w:i/>
          <w:sz w:val="28"/>
          <w:szCs w:val="28"/>
        </w:rPr>
        <w:t>Судетским</w:t>
      </w:r>
      <w:r w:rsidR="00C47172" w:rsidRPr="003C63F3">
        <w:rPr>
          <w:rFonts w:ascii="Times New Roman" w:hAnsi="Times New Roman" w:cs="Times New Roman"/>
          <w:i/>
          <w:sz w:val="28"/>
          <w:szCs w:val="28"/>
        </w:rPr>
        <w:t xml:space="preserve"> </w:t>
      </w:r>
      <w:r w:rsidR="00C47172">
        <w:rPr>
          <w:rFonts w:ascii="Times New Roman" w:hAnsi="Times New Roman" w:cs="Times New Roman"/>
          <w:i/>
          <w:sz w:val="28"/>
          <w:szCs w:val="28"/>
        </w:rPr>
        <w:t xml:space="preserve">германством </w:t>
      </w:r>
      <w:r w:rsidR="00C47172" w:rsidRPr="003C63F3">
        <w:rPr>
          <w:rFonts w:ascii="Times New Roman" w:hAnsi="Times New Roman" w:cs="Times New Roman"/>
          <w:i/>
          <w:sz w:val="28"/>
          <w:szCs w:val="28"/>
        </w:rPr>
        <w:t>в Чехословацкой республике</w:t>
      </w:r>
      <w:r w:rsidR="00C47172">
        <w:rPr>
          <w:rFonts w:ascii="Times New Roman" w:hAnsi="Times New Roman" w:cs="Times New Roman"/>
          <w:i/>
          <w:sz w:val="28"/>
          <w:szCs w:val="28"/>
        </w:rPr>
        <w:t xml:space="preserve"> стоит выбор</w:t>
      </w:r>
      <w:r w:rsidR="00C47172" w:rsidRPr="003C63F3">
        <w:rPr>
          <w:rFonts w:ascii="Times New Roman" w:hAnsi="Times New Roman" w:cs="Times New Roman"/>
          <w:i/>
          <w:sz w:val="28"/>
          <w:szCs w:val="28"/>
        </w:rPr>
        <w:t>, провести</w:t>
      </w:r>
      <w:r w:rsidR="00C47172">
        <w:rPr>
          <w:rFonts w:ascii="Times New Roman" w:hAnsi="Times New Roman" w:cs="Times New Roman"/>
          <w:i/>
          <w:sz w:val="28"/>
          <w:szCs w:val="28"/>
        </w:rPr>
        <w:t xml:space="preserve"> </w:t>
      </w:r>
      <w:r w:rsidR="00C47172" w:rsidRPr="003C63F3">
        <w:rPr>
          <w:rFonts w:ascii="Times New Roman" w:hAnsi="Times New Roman" w:cs="Times New Roman"/>
          <w:i/>
          <w:sz w:val="28"/>
          <w:szCs w:val="28"/>
        </w:rPr>
        <w:t>борьбу за его право на родную землю (</w:t>
      </w:r>
      <w:r w:rsidR="00C47172" w:rsidRPr="003C63F3">
        <w:rPr>
          <w:rFonts w:ascii="Times New Roman" w:hAnsi="Times New Roman" w:cs="Times New Roman"/>
          <w:i/>
          <w:sz w:val="28"/>
          <w:szCs w:val="28"/>
          <w:lang w:val="en-US"/>
        </w:rPr>
        <w:t>Heimatboden</w:t>
      </w:r>
      <w:r w:rsidR="00C47172" w:rsidRPr="003C63F3">
        <w:rPr>
          <w:rFonts w:ascii="Times New Roman" w:hAnsi="Times New Roman" w:cs="Times New Roman"/>
          <w:i/>
          <w:sz w:val="28"/>
          <w:szCs w:val="28"/>
        </w:rPr>
        <w:t xml:space="preserve">), или </w:t>
      </w:r>
      <w:r w:rsidR="00C47172">
        <w:rPr>
          <w:rFonts w:ascii="Times New Roman" w:hAnsi="Times New Roman" w:cs="Times New Roman"/>
          <w:i/>
          <w:sz w:val="28"/>
          <w:szCs w:val="28"/>
        </w:rPr>
        <w:t xml:space="preserve">поставить </w:t>
      </w:r>
      <w:r w:rsidR="00C47172" w:rsidRPr="003C63F3">
        <w:rPr>
          <w:rFonts w:ascii="Times New Roman" w:hAnsi="Times New Roman" w:cs="Times New Roman"/>
          <w:i/>
          <w:sz w:val="28"/>
          <w:szCs w:val="28"/>
        </w:rPr>
        <w:t>его право навсегда в угол. Автономия Словаков</w:t>
      </w:r>
      <w:r w:rsidR="00C47172">
        <w:rPr>
          <w:rFonts w:ascii="Times New Roman" w:hAnsi="Times New Roman" w:cs="Times New Roman"/>
          <w:i/>
          <w:sz w:val="28"/>
          <w:szCs w:val="28"/>
        </w:rPr>
        <w:t xml:space="preserve"> является доказательством</w:t>
      </w:r>
      <w:r w:rsidR="00C47172" w:rsidRPr="003C63F3">
        <w:rPr>
          <w:rFonts w:ascii="Times New Roman" w:hAnsi="Times New Roman" w:cs="Times New Roman"/>
          <w:i/>
          <w:sz w:val="28"/>
          <w:szCs w:val="28"/>
        </w:rPr>
        <w:t xml:space="preserve">, что не </w:t>
      </w:r>
      <w:r w:rsidR="00C47172" w:rsidRPr="003C63F3">
        <w:rPr>
          <w:rFonts w:ascii="Times New Roman" w:hAnsi="Times New Roman" w:cs="Times New Roman"/>
          <w:i/>
          <w:sz w:val="28"/>
          <w:szCs w:val="28"/>
        </w:rPr>
        <w:lastRenderedPageBreak/>
        <w:t xml:space="preserve">безоговорочно </w:t>
      </w:r>
      <w:r w:rsidR="00C47172">
        <w:rPr>
          <w:rFonts w:ascii="Times New Roman" w:hAnsi="Times New Roman" w:cs="Times New Roman"/>
          <w:i/>
          <w:sz w:val="28"/>
          <w:szCs w:val="28"/>
        </w:rPr>
        <w:t>нужно соглашаться с правительством</w:t>
      </w:r>
      <w:r w:rsidR="00C47172" w:rsidRPr="003C63F3">
        <w:rPr>
          <w:rFonts w:ascii="Times New Roman" w:hAnsi="Times New Roman" w:cs="Times New Roman"/>
          <w:i/>
          <w:sz w:val="28"/>
          <w:szCs w:val="28"/>
        </w:rPr>
        <w:t xml:space="preserve"> этого государства, а что целеустремленные представители нации </w:t>
      </w:r>
      <w:r w:rsidR="00C47172">
        <w:rPr>
          <w:rFonts w:ascii="Times New Roman" w:hAnsi="Times New Roman" w:cs="Times New Roman"/>
          <w:i/>
          <w:sz w:val="28"/>
          <w:szCs w:val="28"/>
        </w:rPr>
        <w:t xml:space="preserve">могут сделать </w:t>
      </w:r>
      <w:r w:rsidR="00C47172" w:rsidRPr="003C63F3">
        <w:rPr>
          <w:rFonts w:ascii="Times New Roman" w:hAnsi="Times New Roman" w:cs="Times New Roman"/>
          <w:i/>
          <w:sz w:val="28"/>
          <w:szCs w:val="28"/>
        </w:rPr>
        <w:t xml:space="preserve">такой шаг </w:t>
      </w:r>
      <w:r w:rsidR="00C47172">
        <w:rPr>
          <w:rFonts w:ascii="Times New Roman" w:hAnsi="Times New Roman" w:cs="Times New Roman"/>
          <w:i/>
          <w:sz w:val="28"/>
          <w:szCs w:val="28"/>
        </w:rPr>
        <w:t xml:space="preserve">для </w:t>
      </w:r>
      <w:r w:rsidR="00C47172" w:rsidRPr="003C63F3">
        <w:rPr>
          <w:rFonts w:ascii="Times New Roman" w:hAnsi="Times New Roman" w:cs="Times New Roman"/>
          <w:i/>
          <w:sz w:val="28"/>
          <w:szCs w:val="28"/>
        </w:rPr>
        <w:t xml:space="preserve">жизненного пространства их народа. Вопрос внутреннего законодательства и самоуправления этого государства </w:t>
      </w:r>
      <w:r w:rsidR="00C47172">
        <w:rPr>
          <w:rFonts w:ascii="Times New Roman" w:hAnsi="Times New Roman" w:cs="Times New Roman"/>
          <w:i/>
          <w:sz w:val="28"/>
          <w:szCs w:val="28"/>
        </w:rPr>
        <w:t xml:space="preserve">развернут </w:t>
      </w:r>
      <w:r w:rsidR="00C47172" w:rsidRPr="003C63F3">
        <w:rPr>
          <w:rFonts w:ascii="Times New Roman" w:hAnsi="Times New Roman" w:cs="Times New Roman"/>
          <w:i/>
          <w:sz w:val="28"/>
          <w:szCs w:val="28"/>
        </w:rPr>
        <w:t>в полном</w:t>
      </w:r>
      <w:r w:rsidR="00C47172">
        <w:rPr>
          <w:rFonts w:ascii="Times New Roman" w:hAnsi="Times New Roman" w:cs="Times New Roman"/>
          <w:i/>
          <w:sz w:val="28"/>
          <w:szCs w:val="28"/>
        </w:rPr>
        <w:t xml:space="preserve"> охвате</w:t>
      </w:r>
      <w:r w:rsidR="00C47172" w:rsidRPr="003C63F3">
        <w:rPr>
          <w:rFonts w:ascii="Times New Roman" w:hAnsi="Times New Roman" w:cs="Times New Roman"/>
          <w:i/>
          <w:sz w:val="28"/>
          <w:szCs w:val="28"/>
        </w:rPr>
        <w:t xml:space="preserve">. Если это словакам можно, </w:t>
      </w:r>
      <w:r w:rsidR="00C47172">
        <w:rPr>
          <w:rFonts w:ascii="Times New Roman" w:hAnsi="Times New Roman" w:cs="Times New Roman"/>
          <w:i/>
          <w:sz w:val="28"/>
          <w:szCs w:val="28"/>
        </w:rPr>
        <w:t>с помощью количества господ</w:t>
      </w:r>
      <w:r w:rsidR="00C47172" w:rsidRPr="003C63F3">
        <w:rPr>
          <w:rFonts w:ascii="Times New Roman" w:hAnsi="Times New Roman" w:cs="Times New Roman"/>
          <w:i/>
          <w:sz w:val="28"/>
          <w:szCs w:val="28"/>
        </w:rPr>
        <w:t xml:space="preserve"> в </w:t>
      </w:r>
      <w:r w:rsidR="00C47172">
        <w:rPr>
          <w:rFonts w:ascii="Times New Roman" w:hAnsi="Times New Roman" w:cs="Times New Roman"/>
          <w:i/>
          <w:sz w:val="28"/>
          <w:szCs w:val="28"/>
        </w:rPr>
        <w:t xml:space="preserve">правительстве этого государства, настоять </w:t>
      </w:r>
      <w:r w:rsidR="00C47172" w:rsidRPr="003C63F3">
        <w:rPr>
          <w:rFonts w:ascii="Times New Roman" w:hAnsi="Times New Roman" w:cs="Times New Roman"/>
          <w:i/>
          <w:sz w:val="28"/>
          <w:szCs w:val="28"/>
        </w:rPr>
        <w:t>на собственную родную землю</w:t>
      </w:r>
      <w:r w:rsidR="00C47172">
        <w:rPr>
          <w:rFonts w:ascii="Times New Roman" w:hAnsi="Times New Roman" w:cs="Times New Roman"/>
          <w:i/>
          <w:sz w:val="28"/>
          <w:szCs w:val="28"/>
        </w:rPr>
        <w:t xml:space="preserve">, тогда </w:t>
      </w:r>
      <w:r w:rsidR="00C47172" w:rsidRPr="003C63F3">
        <w:rPr>
          <w:rFonts w:ascii="Times New Roman" w:hAnsi="Times New Roman" w:cs="Times New Roman"/>
          <w:i/>
          <w:sz w:val="28"/>
          <w:szCs w:val="28"/>
        </w:rPr>
        <w:t>Судетское</w:t>
      </w:r>
      <w:r w:rsidR="00C47172">
        <w:rPr>
          <w:rFonts w:ascii="Times New Roman" w:hAnsi="Times New Roman" w:cs="Times New Roman"/>
          <w:i/>
          <w:sz w:val="28"/>
          <w:szCs w:val="28"/>
        </w:rPr>
        <w:t xml:space="preserve"> германство должно</w:t>
      </w:r>
      <w:r w:rsidR="00C47172" w:rsidRPr="003C63F3">
        <w:rPr>
          <w:rFonts w:ascii="Times New Roman" w:hAnsi="Times New Roman" w:cs="Times New Roman"/>
          <w:i/>
          <w:sz w:val="28"/>
          <w:szCs w:val="28"/>
        </w:rPr>
        <w:t xml:space="preserve"> тем более возможность получить. </w:t>
      </w:r>
    </w:p>
    <w:p w14:paraId="39F1D6B6" w14:textId="26ECDF0E" w:rsidR="00C47172" w:rsidRPr="00143887" w:rsidRDefault="00C47172" w:rsidP="00143887">
      <w:pPr>
        <w:spacing w:after="0" w:line="360" w:lineRule="auto"/>
        <w:ind w:firstLine="709"/>
        <w:jc w:val="both"/>
        <w:rPr>
          <w:rFonts w:ascii="Times New Roman" w:hAnsi="Times New Roman" w:cs="Times New Roman"/>
          <w:i/>
          <w:sz w:val="28"/>
          <w:szCs w:val="28"/>
        </w:rPr>
      </w:pPr>
      <w:r w:rsidRPr="003C63F3">
        <w:rPr>
          <w:rFonts w:ascii="Times New Roman" w:hAnsi="Times New Roman" w:cs="Times New Roman"/>
          <w:i/>
          <w:sz w:val="28"/>
          <w:szCs w:val="28"/>
        </w:rPr>
        <w:t xml:space="preserve">Всеми средствами за это бороться, чтобы в этом государстве каждый народ </w:t>
      </w:r>
      <w:r>
        <w:rPr>
          <w:rFonts w:ascii="Times New Roman" w:hAnsi="Times New Roman" w:cs="Times New Roman"/>
          <w:i/>
          <w:sz w:val="28"/>
          <w:szCs w:val="28"/>
        </w:rPr>
        <w:t>имел право на его собственную родную землю</w:t>
      </w:r>
      <w:r w:rsidRPr="003C63F3">
        <w:rPr>
          <w:rFonts w:ascii="Times New Roman" w:hAnsi="Times New Roman" w:cs="Times New Roman"/>
          <w:i/>
          <w:sz w:val="28"/>
          <w:szCs w:val="28"/>
        </w:rPr>
        <w:t>…</w:t>
      </w:r>
      <w:r w:rsidR="00EB0FDC" w:rsidRPr="00EB0FDC">
        <w:rPr>
          <w:rFonts w:ascii="Times New Roman" w:hAnsi="Times New Roman" w:cs="Times New Roman"/>
          <w:sz w:val="28"/>
          <w:szCs w:val="28"/>
        </w:rPr>
        <w:t>»</w:t>
      </w:r>
      <w:r w:rsidRPr="00EB0FDC">
        <w:rPr>
          <w:rStyle w:val="a5"/>
          <w:rFonts w:ascii="Times New Roman" w:hAnsi="Times New Roman" w:cs="Times New Roman"/>
          <w:sz w:val="28"/>
          <w:szCs w:val="28"/>
        </w:rPr>
        <w:footnoteReference w:id="332"/>
      </w:r>
      <w:r w:rsidR="00EB0FDC">
        <w:rPr>
          <w:rFonts w:ascii="Times New Roman" w:hAnsi="Times New Roman" w:cs="Times New Roman"/>
          <w:i/>
          <w:sz w:val="28"/>
          <w:szCs w:val="28"/>
        </w:rPr>
        <w:t>.</w:t>
      </w:r>
      <w:r>
        <w:rPr>
          <w:rFonts w:ascii="Times New Roman" w:hAnsi="Times New Roman" w:cs="Times New Roman"/>
          <w:i/>
          <w:sz w:val="28"/>
          <w:szCs w:val="28"/>
        </w:rPr>
        <w:t xml:space="preserve"> </w:t>
      </w:r>
      <w:r w:rsidR="00143887">
        <w:rPr>
          <w:rFonts w:ascii="Times New Roman" w:hAnsi="Times New Roman" w:cs="Times New Roman"/>
          <w:i/>
          <w:sz w:val="28"/>
          <w:szCs w:val="28"/>
        </w:rPr>
        <w:t xml:space="preserve"> </w:t>
      </w:r>
      <w:r>
        <w:rPr>
          <w:rFonts w:ascii="Times New Roman" w:hAnsi="Times New Roman" w:cs="Times New Roman"/>
          <w:sz w:val="28"/>
          <w:szCs w:val="28"/>
        </w:rPr>
        <w:t xml:space="preserve">Поэтому </w:t>
      </w:r>
      <w:r w:rsidRPr="00627C94">
        <w:rPr>
          <w:rFonts w:ascii="Times New Roman" w:hAnsi="Times New Roman" w:cs="Times New Roman"/>
          <w:sz w:val="28"/>
          <w:szCs w:val="28"/>
        </w:rPr>
        <w:t>Й. Патцель заключал, что</w:t>
      </w:r>
      <w:r>
        <w:rPr>
          <w:rFonts w:ascii="Times New Roman" w:hAnsi="Times New Roman" w:cs="Times New Roman"/>
          <w:i/>
          <w:sz w:val="28"/>
          <w:szCs w:val="28"/>
        </w:rPr>
        <w:t xml:space="preserve"> </w:t>
      </w:r>
      <w:r w:rsidRPr="003C63F3">
        <w:rPr>
          <w:rFonts w:ascii="Times New Roman" w:hAnsi="Times New Roman" w:cs="Times New Roman"/>
          <w:sz w:val="28"/>
          <w:szCs w:val="28"/>
        </w:rPr>
        <w:t>«</w:t>
      </w:r>
      <w:r w:rsidRPr="003C63F3">
        <w:rPr>
          <w:rFonts w:ascii="Times New Roman" w:hAnsi="Times New Roman" w:cs="Times New Roman"/>
          <w:i/>
          <w:sz w:val="28"/>
          <w:szCs w:val="28"/>
        </w:rPr>
        <w:t xml:space="preserve">Немецкая национал-социалистическая рабочая партия призывает Судетское германство на борьбу за самоуправление на основе </w:t>
      </w:r>
      <w:r>
        <w:rPr>
          <w:rFonts w:ascii="Times New Roman" w:hAnsi="Times New Roman" w:cs="Times New Roman"/>
          <w:i/>
          <w:sz w:val="28"/>
          <w:szCs w:val="28"/>
        </w:rPr>
        <w:t xml:space="preserve">отграниченного </w:t>
      </w:r>
      <w:r w:rsidRPr="003C63F3">
        <w:rPr>
          <w:rFonts w:ascii="Times New Roman" w:hAnsi="Times New Roman" w:cs="Times New Roman"/>
          <w:i/>
          <w:sz w:val="28"/>
          <w:szCs w:val="28"/>
        </w:rPr>
        <w:t xml:space="preserve">района </w:t>
      </w:r>
      <w:r>
        <w:rPr>
          <w:rFonts w:ascii="Times New Roman" w:hAnsi="Times New Roman" w:cs="Times New Roman"/>
          <w:i/>
          <w:sz w:val="28"/>
          <w:szCs w:val="28"/>
        </w:rPr>
        <w:t xml:space="preserve">расселения </w:t>
      </w:r>
      <w:r w:rsidRPr="00536D3D">
        <w:rPr>
          <w:rFonts w:ascii="Times New Roman" w:hAnsi="Times New Roman" w:cs="Times New Roman"/>
          <w:sz w:val="28"/>
          <w:szCs w:val="28"/>
        </w:rPr>
        <w:t>(</w:t>
      </w:r>
      <w:r w:rsidRPr="00D73BBE">
        <w:rPr>
          <w:rFonts w:ascii="Times New Roman" w:hAnsi="Times New Roman" w:cs="Times New Roman"/>
          <w:i/>
          <w:sz w:val="28"/>
          <w:szCs w:val="28"/>
          <w:lang w:val="en-US"/>
        </w:rPr>
        <w:t>auf</w:t>
      </w:r>
      <w:r w:rsidRPr="00D73BBE">
        <w:rPr>
          <w:rFonts w:ascii="Times New Roman" w:hAnsi="Times New Roman" w:cs="Times New Roman"/>
          <w:i/>
          <w:sz w:val="28"/>
          <w:szCs w:val="28"/>
        </w:rPr>
        <w:t xml:space="preserve"> </w:t>
      </w:r>
      <w:r w:rsidRPr="00D73BBE">
        <w:rPr>
          <w:rFonts w:ascii="Times New Roman" w:hAnsi="Times New Roman" w:cs="Times New Roman"/>
          <w:i/>
          <w:sz w:val="28"/>
          <w:szCs w:val="28"/>
          <w:lang w:val="en-US"/>
        </w:rPr>
        <w:t>der</w:t>
      </w:r>
      <w:r w:rsidRPr="00D73BBE">
        <w:rPr>
          <w:rFonts w:ascii="Times New Roman" w:hAnsi="Times New Roman" w:cs="Times New Roman"/>
          <w:i/>
          <w:sz w:val="28"/>
          <w:szCs w:val="28"/>
        </w:rPr>
        <w:t xml:space="preserve"> </w:t>
      </w:r>
      <w:r w:rsidRPr="00D73BBE">
        <w:rPr>
          <w:rFonts w:ascii="Times New Roman" w:hAnsi="Times New Roman" w:cs="Times New Roman"/>
          <w:i/>
          <w:sz w:val="28"/>
          <w:szCs w:val="28"/>
          <w:lang w:val="en-US"/>
        </w:rPr>
        <w:t>Grundlage</w:t>
      </w:r>
      <w:r w:rsidRPr="00D73BBE">
        <w:rPr>
          <w:rFonts w:ascii="Times New Roman" w:hAnsi="Times New Roman" w:cs="Times New Roman"/>
          <w:i/>
          <w:sz w:val="28"/>
          <w:szCs w:val="28"/>
        </w:rPr>
        <w:t xml:space="preserve"> </w:t>
      </w:r>
      <w:r w:rsidRPr="00D73BBE">
        <w:rPr>
          <w:rFonts w:ascii="Times New Roman" w:hAnsi="Times New Roman" w:cs="Times New Roman"/>
          <w:i/>
          <w:sz w:val="28"/>
          <w:szCs w:val="28"/>
          <w:lang w:val="en-US"/>
        </w:rPr>
        <w:t>abgerenzter</w:t>
      </w:r>
      <w:r w:rsidRPr="00D73BBE">
        <w:rPr>
          <w:rFonts w:ascii="Times New Roman" w:hAnsi="Times New Roman" w:cs="Times New Roman"/>
          <w:i/>
          <w:sz w:val="28"/>
          <w:szCs w:val="28"/>
        </w:rPr>
        <w:t xml:space="preserve"> </w:t>
      </w:r>
      <w:r w:rsidRPr="00D73BBE">
        <w:rPr>
          <w:rFonts w:ascii="Times New Roman" w:hAnsi="Times New Roman" w:cs="Times New Roman"/>
          <w:i/>
          <w:sz w:val="28"/>
          <w:szCs w:val="28"/>
          <w:lang w:val="en-US"/>
        </w:rPr>
        <w:t>Siedlungsgebiet</w:t>
      </w:r>
      <w:r w:rsidRPr="00536D3D">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333"/>
      </w:r>
      <w:r>
        <w:rPr>
          <w:rFonts w:ascii="Times New Roman" w:hAnsi="Times New Roman" w:cs="Times New Roman"/>
          <w:sz w:val="28"/>
          <w:szCs w:val="28"/>
        </w:rPr>
        <w:t>.</w:t>
      </w:r>
    </w:p>
    <w:p w14:paraId="2A71B1CA" w14:textId="7183C442" w:rsidR="00FF345F" w:rsidRDefault="00C47172" w:rsidP="00FF34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выступил депу</w:t>
      </w:r>
      <w:r w:rsidR="00500297">
        <w:rPr>
          <w:rFonts w:ascii="Times New Roman" w:hAnsi="Times New Roman" w:cs="Times New Roman"/>
          <w:sz w:val="28"/>
          <w:szCs w:val="28"/>
        </w:rPr>
        <w:t>тат Р. Юнг, который заявлял:</w:t>
      </w:r>
      <w:r>
        <w:rPr>
          <w:rFonts w:ascii="Times New Roman" w:hAnsi="Times New Roman" w:cs="Times New Roman"/>
          <w:sz w:val="28"/>
          <w:szCs w:val="28"/>
        </w:rPr>
        <w:t xml:space="preserve"> </w:t>
      </w:r>
      <w:r w:rsidRPr="003C63F3">
        <w:rPr>
          <w:rFonts w:ascii="Times New Roman" w:hAnsi="Times New Roman" w:cs="Times New Roman"/>
          <w:sz w:val="28"/>
          <w:szCs w:val="28"/>
        </w:rPr>
        <w:t>«</w:t>
      </w:r>
      <w:r w:rsidRPr="003C63F3">
        <w:rPr>
          <w:rFonts w:ascii="Times New Roman" w:hAnsi="Times New Roman" w:cs="Times New Roman"/>
          <w:i/>
          <w:sz w:val="28"/>
          <w:szCs w:val="28"/>
        </w:rPr>
        <w:t>Мы отклоняем как государственное законодательство, т</w:t>
      </w:r>
      <w:r>
        <w:rPr>
          <w:rFonts w:ascii="Times New Roman" w:hAnsi="Times New Roman" w:cs="Times New Roman"/>
          <w:i/>
          <w:sz w:val="28"/>
          <w:szCs w:val="28"/>
        </w:rPr>
        <w:t xml:space="preserve">ак и областное законодательство… С этим </w:t>
      </w:r>
      <w:r w:rsidRPr="003C63F3">
        <w:rPr>
          <w:rFonts w:ascii="Times New Roman" w:hAnsi="Times New Roman" w:cs="Times New Roman"/>
          <w:i/>
          <w:sz w:val="28"/>
          <w:szCs w:val="28"/>
        </w:rPr>
        <w:t xml:space="preserve">мы </w:t>
      </w:r>
      <w:r>
        <w:rPr>
          <w:rFonts w:ascii="Times New Roman" w:hAnsi="Times New Roman" w:cs="Times New Roman"/>
          <w:i/>
          <w:sz w:val="28"/>
          <w:szCs w:val="28"/>
        </w:rPr>
        <w:t xml:space="preserve">требуем </w:t>
      </w:r>
      <w:r w:rsidRPr="003C63F3">
        <w:rPr>
          <w:rFonts w:ascii="Times New Roman" w:hAnsi="Times New Roman" w:cs="Times New Roman"/>
          <w:i/>
          <w:sz w:val="28"/>
          <w:szCs w:val="28"/>
        </w:rPr>
        <w:t xml:space="preserve">же совместно с фольксгеноссен в Моравии и Силезии национальное самоуправление для закрытого района поселения, образование национальных </w:t>
      </w:r>
      <w:r>
        <w:rPr>
          <w:rFonts w:ascii="Times New Roman" w:hAnsi="Times New Roman" w:cs="Times New Roman"/>
          <w:i/>
          <w:sz w:val="28"/>
          <w:szCs w:val="28"/>
        </w:rPr>
        <w:t>округов и подчиняемые объединенному судетонемецкому ландтагу… М</w:t>
      </w:r>
      <w:r w:rsidRPr="003C63F3">
        <w:rPr>
          <w:rFonts w:ascii="Times New Roman" w:hAnsi="Times New Roman" w:cs="Times New Roman"/>
          <w:i/>
          <w:sz w:val="28"/>
          <w:szCs w:val="28"/>
        </w:rPr>
        <w:t>ы не хотим забыть следующую цель</w:t>
      </w:r>
      <w:r>
        <w:rPr>
          <w:rFonts w:ascii="Times New Roman" w:hAnsi="Times New Roman" w:cs="Times New Roman"/>
          <w:i/>
          <w:sz w:val="28"/>
          <w:szCs w:val="28"/>
        </w:rPr>
        <w:t>: Судетонемецкий район поселение Судетского германства</w:t>
      </w:r>
      <w:r w:rsidRPr="003C63F3">
        <w:rPr>
          <w:rFonts w:ascii="Times New Roman" w:hAnsi="Times New Roman" w:cs="Times New Roman"/>
          <w:i/>
          <w:sz w:val="28"/>
          <w:szCs w:val="28"/>
        </w:rPr>
        <w:t>!</w:t>
      </w:r>
      <w:r>
        <w:rPr>
          <w:rFonts w:ascii="Times New Roman" w:hAnsi="Times New Roman" w:cs="Times New Roman"/>
          <w:i/>
          <w:sz w:val="28"/>
          <w:szCs w:val="28"/>
        </w:rPr>
        <w:t>»</w:t>
      </w:r>
      <w:r>
        <w:rPr>
          <w:rFonts w:ascii="Times New Roman" w:hAnsi="Times New Roman" w:cs="Times New Roman"/>
          <w:sz w:val="28"/>
          <w:szCs w:val="28"/>
        </w:rPr>
        <w:t xml:space="preserve">. </w:t>
      </w:r>
      <w:r w:rsidR="00FF345F">
        <w:rPr>
          <w:rFonts w:ascii="Times New Roman" w:hAnsi="Times New Roman" w:cs="Times New Roman"/>
          <w:sz w:val="28"/>
          <w:szCs w:val="28"/>
        </w:rPr>
        <w:t>В</w:t>
      </w:r>
      <w:r>
        <w:rPr>
          <w:rFonts w:ascii="Times New Roman" w:hAnsi="Times New Roman" w:cs="Times New Roman"/>
          <w:sz w:val="28"/>
          <w:szCs w:val="28"/>
        </w:rPr>
        <w:t xml:space="preserve">ыступление Р. Юнга было встречено </w:t>
      </w:r>
      <w:r w:rsidR="00FF345F">
        <w:rPr>
          <w:rFonts w:ascii="Times New Roman" w:hAnsi="Times New Roman" w:cs="Times New Roman"/>
          <w:sz w:val="28"/>
          <w:szCs w:val="28"/>
        </w:rPr>
        <w:t>громкими аплодисментами</w:t>
      </w:r>
      <w:r w:rsidR="00FF345F">
        <w:rPr>
          <w:rStyle w:val="a5"/>
          <w:rFonts w:ascii="Times New Roman" w:hAnsi="Times New Roman" w:cs="Times New Roman"/>
          <w:sz w:val="28"/>
          <w:szCs w:val="28"/>
        </w:rPr>
        <w:footnoteReference w:id="334"/>
      </w:r>
      <w:r w:rsidR="00FF345F">
        <w:rPr>
          <w:rFonts w:ascii="Times New Roman" w:hAnsi="Times New Roman" w:cs="Times New Roman"/>
          <w:sz w:val="28"/>
          <w:szCs w:val="28"/>
        </w:rPr>
        <w:t>.</w:t>
      </w:r>
    </w:p>
    <w:p w14:paraId="0DC6DF3C" w14:textId="411F8FA5" w:rsidR="00C47172" w:rsidRDefault="00FF345F" w:rsidP="00FF34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w:t>
      </w:r>
      <w:r w:rsidR="00C47172">
        <w:rPr>
          <w:rFonts w:ascii="Times New Roman" w:hAnsi="Times New Roman" w:cs="Times New Roman"/>
          <w:sz w:val="28"/>
          <w:szCs w:val="28"/>
        </w:rPr>
        <w:t xml:space="preserve">атем его доклад дополнил лидер ННСРП Й. Книрш, он отметил, что в Чехословакии нет никакого единства народов немцев, чехов и словаков, потому </w:t>
      </w:r>
      <w:r w:rsidR="00C47172" w:rsidRPr="00D14994">
        <w:rPr>
          <w:rFonts w:ascii="Times New Roman" w:hAnsi="Times New Roman" w:cs="Times New Roman"/>
          <w:sz w:val="28"/>
          <w:szCs w:val="28"/>
        </w:rPr>
        <w:t>Судетское национал-социалистическое движение</w:t>
      </w:r>
      <w:r w:rsidR="00C47172">
        <w:rPr>
          <w:rFonts w:ascii="Times New Roman" w:hAnsi="Times New Roman" w:cs="Times New Roman"/>
          <w:sz w:val="28"/>
          <w:szCs w:val="28"/>
        </w:rPr>
        <w:t xml:space="preserve"> будет бороться до конца за «</w:t>
      </w:r>
      <w:r w:rsidR="00C47172" w:rsidRPr="00866491">
        <w:rPr>
          <w:rFonts w:ascii="Times New Roman" w:hAnsi="Times New Roman" w:cs="Times New Roman"/>
          <w:i/>
          <w:sz w:val="28"/>
          <w:szCs w:val="28"/>
        </w:rPr>
        <w:t>фёлькишское единое государство</w:t>
      </w:r>
      <w:r w:rsidR="00C47172">
        <w:rPr>
          <w:rFonts w:ascii="Times New Roman" w:hAnsi="Times New Roman" w:cs="Times New Roman"/>
          <w:sz w:val="28"/>
          <w:szCs w:val="28"/>
        </w:rPr>
        <w:t>», так как фёлькишское сообщество «</w:t>
      </w:r>
      <w:r w:rsidR="00C47172" w:rsidRPr="00500297">
        <w:rPr>
          <w:rFonts w:ascii="Times New Roman" w:hAnsi="Times New Roman" w:cs="Times New Roman"/>
          <w:i/>
          <w:sz w:val="28"/>
          <w:szCs w:val="28"/>
        </w:rPr>
        <w:t>судетонемецкого племени</w:t>
      </w:r>
      <w:r w:rsidR="00C47172">
        <w:rPr>
          <w:rFonts w:ascii="Times New Roman" w:hAnsi="Times New Roman" w:cs="Times New Roman"/>
          <w:sz w:val="28"/>
          <w:szCs w:val="28"/>
        </w:rPr>
        <w:t>» неразрывно связано</w:t>
      </w:r>
      <w:r w:rsidR="00C47172" w:rsidRPr="00D14994">
        <w:rPr>
          <w:rFonts w:ascii="Times New Roman" w:hAnsi="Times New Roman" w:cs="Times New Roman"/>
          <w:sz w:val="28"/>
          <w:szCs w:val="28"/>
        </w:rPr>
        <w:t xml:space="preserve"> c </w:t>
      </w:r>
      <w:r w:rsidR="00C47172">
        <w:rPr>
          <w:rFonts w:ascii="Times New Roman" w:hAnsi="Times New Roman" w:cs="Times New Roman"/>
          <w:sz w:val="28"/>
          <w:szCs w:val="28"/>
        </w:rPr>
        <w:t>«</w:t>
      </w:r>
      <w:r w:rsidR="00C47172" w:rsidRPr="00F00EAA">
        <w:rPr>
          <w:rFonts w:ascii="Times New Roman" w:hAnsi="Times New Roman" w:cs="Times New Roman"/>
          <w:i/>
          <w:sz w:val="28"/>
          <w:szCs w:val="28"/>
        </w:rPr>
        <w:t>центральноеропейским общегерманством</w:t>
      </w:r>
      <w:r w:rsidR="00C47172" w:rsidRPr="00D14994">
        <w:rPr>
          <w:rFonts w:ascii="Times New Roman" w:hAnsi="Times New Roman" w:cs="Times New Roman"/>
          <w:sz w:val="28"/>
          <w:szCs w:val="28"/>
        </w:rPr>
        <w:t>»</w:t>
      </w:r>
      <w:r w:rsidR="00C47172">
        <w:rPr>
          <w:rStyle w:val="a5"/>
          <w:rFonts w:ascii="Times New Roman" w:hAnsi="Times New Roman" w:cs="Times New Roman"/>
          <w:sz w:val="28"/>
          <w:szCs w:val="28"/>
        </w:rPr>
        <w:footnoteReference w:id="335"/>
      </w:r>
      <w:r w:rsidR="00C47172" w:rsidRPr="00D14994">
        <w:rPr>
          <w:rFonts w:ascii="Times New Roman" w:hAnsi="Times New Roman" w:cs="Times New Roman"/>
          <w:sz w:val="28"/>
          <w:szCs w:val="28"/>
        </w:rPr>
        <w:t>.</w:t>
      </w:r>
    </w:p>
    <w:p w14:paraId="216EAF7B" w14:textId="2A90837F"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фёлькишский дискурс на закате </w:t>
      </w:r>
      <w:r w:rsidR="00BE12F5">
        <w:rPr>
          <w:rFonts w:ascii="Times New Roman" w:hAnsi="Times New Roman" w:cs="Times New Roman"/>
          <w:sz w:val="28"/>
          <w:szCs w:val="28"/>
        </w:rPr>
        <w:t xml:space="preserve">своей самостоятельности </w:t>
      </w:r>
      <w:r>
        <w:rPr>
          <w:rFonts w:ascii="Times New Roman" w:hAnsi="Times New Roman" w:cs="Times New Roman"/>
          <w:sz w:val="28"/>
          <w:szCs w:val="28"/>
        </w:rPr>
        <w:t>уже через национал-социалистическое движение постепенно обретал крайнюю фазу, которая в 1930-е гг. приведет к большим геополитическим последствиям. Уже тогда правительство Чехословакии осознавало всю опасность ситуации и после со</w:t>
      </w:r>
      <w:r w:rsidR="00BE12F5">
        <w:rPr>
          <w:rFonts w:ascii="Times New Roman" w:hAnsi="Times New Roman" w:cs="Times New Roman"/>
          <w:sz w:val="28"/>
          <w:szCs w:val="28"/>
        </w:rPr>
        <w:t>бытий 1933 г. в Германии, пытало</w:t>
      </w:r>
      <w:r>
        <w:rPr>
          <w:rFonts w:ascii="Times New Roman" w:hAnsi="Times New Roman" w:cs="Times New Roman"/>
          <w:sz w:val="28"/>
          <w:szCs w:val="28"/>
        </w:rPr>
        <w:t>сь всячески деятельность немецких националистически</w:t>
      </w:r>
      <w:r w:rsidR="009B5D0B">
        <w:rPr>
          <w:rFonts w:ascii="Times New Roman" w:hAnsi="Times New Roman" w:cs="Times New Roman"/>
          <w:sz w:val="28"/>
          <w:szCs w:val="28"/>
        </w:rPr>
        <w:t>х партий и организаций пресекать</w:t>
      </w:r>
      <w:r>
        <w:rPr>
          <w:rFonts w:ascii="Times New Roman" w:hAnsi="Times New Roman" w:cs="Times New Roman"/>
          <w:sz w:val="28"/>
          <w:szCs w:val="28"/>
        </w:rPr>
        <w:t>, однако это не увенчалось успехом</w:t>
      </w:r>
      <w:r>
        <w:rPr>
          <w:rStyle w:val="a5"/>
          <w:rFonts w:ascii="Times New Roman" w:hAnsi="Times New Roman" w:cs="Times New Roman"/>
          <w:sz w:val="28"/>
          <w:szCs w:val="28"/>
        </w:rPr>
        <w:footnoteReference w:id="336"/>
      </w:r>
      <w:r>
        <w:rPr>
          <w:rFonts w:ascii="Times New Roman" w:hAnsi="Times New Roman" w:cs="Times New Roman"/>
          <w:sz w:val="28"/>
          <w:szCs w:val="28"/>
        </w:rPr>
        <w:t>.</w:t>
      </w:r>
    </w:p>
    <w:p w14:paraId="2E4EBB61" w14:textId="2AD06833"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Резюмируя, стоит заключить, что приведенные выше примеры, на наш взгляд, четко демонстрируют характер и особенности индоктринации первого направления дискурса фёлькишской прессы на пути к возрождению Германии. Начало этнической мобилизации и формирование нового понимания немецкой нации</w:t>
      </w:r>
      <w:r w:rsidRPr="00C61F26">
        <w:rPr>
          <w:rFonts w:ascii="Times New Roman" w:hAnsi="Times New Roman" w:cs="Times New Roman"/>
          <w:sz w:val="28"/>
          <w:szCs w:val="28"/>
        </w:rPr>
        <w:t xml:space="preserve"> </w:t>
      </w:r>
      <w:r>
        <w:rPr>
          <w:rFonts w:ascii="Times New Roman" w:hAnsi="Times New Roman" w:cs="Times New Roman"/>
          <w:sz w:val="28"/>
          <w:szCs w:val="28"/>
        </w:rPr>
        <w:t>как «народной общности»</w:t>
      </w:r>
      <w:r w:rsidRPr="00465BF4">
        <w:rPr>
          <w:rFonts w:ascii="Times New Roman" w:hAnsi="Times New Roman" w:cs="Times New Roman"/>
          <w:sz w:val="28"/>
          <w:szCs w:val="28"/>
        </w:rPr>
        <w:t xml:space="preserve"> </w:t>
      </w:r>
      <w:r>
        <w:rPr>
          <w:rFonts w:ascii="Times New Roman" w:hAnsi="Times New Roman" w:cs="Times New Roman"/>
          <w:sz w:val="28"/>
          <w:szCs w:val="28"/>
        </w:rPr>
        <w:t>фёлькишское движение осуществляло через поддержание аккумуляции идентичности и пробуждение немецких меньшинств. Конечной задачей этого мероприятия заключалась в том, чтобы заставить немцев за границей ощутить себя частью германского рейха и всеми силами пытаться включить себя и территории, на которых они проживали</w:t>
      </w:r>
      <w:r w:rsidR="004D751C">
        <w:rPr>
          <w:rFonts w:ascii="Times New Roman" w:hAnsi="Times New Roman" w:cs="Times New Roman"/>
          <w:sz w:val="28"/>
          <w:szCs w:val="28"/>
        </w:rPr>
        <w:t>,</w:t>
      </w:r>
      <w:r>
        <w:rPr>
          <w:rFonts w:ascii="Times New Roman" w:hAnsi="Times New Roman" w:cs="Times New Roman"/>
          <w:sz w:val="28"/>
          <w:szCs w:val="28"/>
        </w:rPr>
        <w:t xml:space="preserve"> в Германию. Таким образом </w:t>
      </w:r>
      <w:r w:rsidR="00D73BBE">
        <w:rPr>
          <w:rFonts w:ascii="Times New Roman" w:hAnsi="Times New Roman" w:cs="Times New Roman"/>
          <w:sz w:val="28"/>
          <w:szCs w:val="28"/>
        </w:rPr>
        <w:t>задача защиты</w:t>
      </w:r>
      <w:r>
        <w:rPr>
          <w:rFonts w:ascii="Times New Roman" w:hAnsi="Times New Roman" w:cs="Times New Roman"/>
          <w:sz w:val="28"/>
          <w:szCs w:val="28"/>
        </w:rPr>
        <w:t xml:space="preserve"> и поддержки немцев за границей постепенно трансформировались в далеко идущие геополитические планы, а немецкие меньшинства как «ударные группы» должны были значительно упростить достижения этих целей.</w:t>
      </w:r>
    </w:p>
    <w:p w14:paraId="1D774CD6" w14:textId="235C3AC2" w:rsidR="00C47172" w:rsidRPr="003E6AA5"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Впоследствии, как показала история, эти </w:t>
      </w:r>
      <w:r w:rsidRPr="00465BF4">
        <w:rPr>
          <w:rFonts w:ascii="Times New Roman" w:hAnsi="Times New Roman" w:cs="Times New Roman"/>
          <w:sz w:val="28"/>
          <w:szCs w:val="28"/>
        </w:rPr>
        <w:t xml:space="preserve">фёлькишские </w:t>
      </w:r>
      <w:r>
        <w:rPr>
          <w:rFonts w:ascii="Times New Roman" w:hAnsi="Times New Roman" w:cs="Times New Roman"/>
          <w:sz w:val="28"/>
          <w:szCs w:val="28"/>
        </w:rPr>
        <w:t xml:space="preserve">дискурсивные </w:t>
      </w:r>
      <w:r w:rsidRPr="00465BF4">
        <w:rPr>
          <w:rFonts w:ascii="Times New Roman" w:hAnsi="Times New Roman" w:cs="Times New Roman"/>
          <w:sz w:val="28"/>
          <w:szCs w:val="28"/>
        </w:rPr>
        <w:t>практики</w:t>
      </w:r>
      <w:r>
        <w:rPr>
          <w:rFonts w:ascii="Times New Roman" w:hAnsi="Times New Roman" w:cs="Times New Roman"/>
          <w:sz w:val="28"/>
          <w:szCs w:val="28"/>
        </w:rPr>
        <w:t xml:space="preserve"> сработали.</w:t>
      </w:r>
      <w:r w:rsidRPr="00465BF4">
        <w:rPr>
          <w:rFonts w:ascii="Times New Roman" w:hAnsi="Times New Roman" w:cs="Times New Roman"/>
          <w:sz w:val="28"/>
          <w:szCs w:val="28"/>
        </w:rPr>
        <w:t xml:space="preserve"> </w:t>
      </w:r>
      <w:r>
        <w:rPr>
          <w:rFonts w:ascii="Times New Roman" w:hAnsi="Times New Roman" w:cs="Times New Roman"/>
          <w:sz w:val="28"/>
          <w:szCs w:val="28"/>
        </w:rPr>
        <w:t xml:space="preserve">Фёлькишская пресса смогла сконструировать новую социальную реальность для немцев заграницей и смогла запустить национальный подъем. Немецкие меньшинства, </w:t>
      </w:r>
      <w:r w:rsidRPr="008D5A8B">
        <w:rPr>
          <w:rFonts w:ascii="Times New Roman" w:hAnsi="Times New Roman" w:cs="Times New Roman"/>
          <w:sz w:val="28"/>
          <w:szCs w:val="28"/>
        </w:rPr>
        <w:t>поначалу занимавшие маргинальное положение в новых государствах, не потеряли свою идентичность, а наоборот образовали сильные национальные сообщества занявшие прочные позиции в экономической, политической и социальной жизни новых национальных государств.</w:t>
      </w:r>
      <w:r>
        <w:rPr>
          <w:rFonts w:ascii="Times New Roman" w:hAnsi="Times New Roman" w:cs="Times New Roman"/>
          <w:sz w:val="28"/>
          <w:szCs w:val="28"/>
        </w:rPr>
        <w:t xml:space="preserve"> Это видно на примерах борьбы </w:t>
      </w:r>
      <w:r>
        <w:rPr>
          <w:rFonts w:ascii="Times New Roman" w:hAnsi="Times New Roman" w:cs="Times New Roman"/>
          <w:sz w:val="28"/>
          <w:szCs w:val="28"/>
        </w:rPr>
        <w:lastRenderedPageBreak/>
        <w:t>немецких меньшинств за право на самоопределение в Эльзас-Лотарингии, Верхне</w:t>
      </w:r>
      <w:r w:rsidR="00EF29BC">
        <w:rPr>
          <w:rFonts w:ascii="Times New Roman" w:hAnsi="Times New Roman" w:cs="Times New Roman"/>
          <w:sz w:val="28"/>
          <w:szCs w:val="28"/>
        </w:rPr>
        <w:t>й Силезии, Чехословакии и даже</w:t>
      </w:r>
      <w:r>
        <w:rPr>
          <w:rFonts w:ascii="Times New Roman" w:hAnsi="Times New Roman" w:cs="Times New Roman"/>
          <w:sz w:val="28"/>
          <w:szCs w:val="28"/>
        </w:rPr>
        <w:t xml:space="preserve"> Африке. Кроме того, показателен и тот факт, что на территориях других государств появились немецко-фёлькишские партии и организации. </w:t>
      </w:r>
    </w:p>
    <w:p w14:paraId="04CB63FF"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мы можем видеть</w:t>
      </w:r>
      <w:r>
        <w:t xml:space="preserve">, </w:t>
      </w:r>
      <w:r>
        <w:rPr>
          <w:rFonts w:ascii="Times New Roman" w:hAnsi="Times New Roman" w:cs="Times New Roman"/>
          <w:sz w:val="28"/>
          <w:szCs w:val="28"/>
        </w:rPr>
        <w:t>что н</w:t>
      </w:r>
      <w:r w:rsidRPr="00843B56">
        <w:rPr>
          <w:rFonts w:ascii="Times New Roman" w:hAnsi="Times New Roman" w:cs="Times New Roman"/>
          <w:sz w:val="28"/>
          <w:szCs w:val="28"/>
        </w:rPr>
        <w:t xml:space="preserve">емцы </w:t>
      </w:r>
      <w:r>
        <w:rPr>
          <w:rFonts w:ascii="Times New Roman" w:hAnsi="Times New Roman" w:cs="Times New Roman"/>
          <w:sz w:val="28"/>
          <w:szCs w:val="28"/>
        </w:rPr>
        <w:t xml:space="preserve">в самой Германии </w:t>
      </w:r>
      <w:r w:rsidRPr="00843B56">
        <w:rPr>
          <w:rFonts w:ascii="Times New Roman" w:hAnsi="Times New Roman" w:cs="Times New Roman"/>
          <w:sz w:val="28"/>
          <w:szCs w:val="28"/>
        </w:rPr>
        <w:t>нач</w:t>
      </w:r>
      <w:r>
        <w:rPr>
          <w:rFonts w:ascii="Times New Roman" w:hAnsi="Times New Roman" w:cs="Times New Roman"/>
          <w:sz w:val="28"/>
          <w:szCs w:val="28"/>
        </w:rPr>
        <w:t>али</w:t>
      </w:r>
      <w:r w:rsidRPr="00843B56">
        <w:rPr>
          <w:rFonts w:ascii="Times New Roman" w:hAnsi="Times New Roman" w:cs="Times New Roman"/>
          <w:sz w:val="28"/>
          <w:szCs w:val="28"/>
        </w:rPr>
        <w:t xml:space="preserve"> в серьез беспокоиться о судьбе своих </w:t>
      </w:r>
      <w:r>
        <w:rPr>
          <w:rFonts w:ascii="Times New Roman" w:hAnsi="Times New Roman" w:cs="Times New Roman"/>
          <w:sz w:val="28"/>
          <w:szCs w:val="28"/>
        </w:rPr>
        <w:t xml:space="preserve">этнонациональных </w:t>
      </w:r>
      <w:r w:rsidRPr="00843B56">
        <w:rPr>
          <w:rFonts w:ascii="Times New Roman" w:hAnsi="Times New Roman" w:cs="Times New Roman"/>
          <w:sz w:val="28"/>
          <w:szCs w:val="28"/>
        </w:rPr>
        <w:t>соотечес</w:t>
      </w:r>
      <w:r>
        <w:rPr>
          <w:rFonts w:ascii="Times New Roman" w:hAnsi="Times New Roman" w:cs="Times New Roman"/>
          <w:sz w:val="28"/>
          <w:szCs w:val="28"/>
        </w:rPr>
        <w:t>твенников в других государствах, а в «Райхсварт» развернулись дискуссии и предложения по вопросу того, как Германия может помочь немца за границей.</w:t>
      </w:r>
    </w:p>
    <w:p w14:paraId="09C7CE3C" w14:textId="77777777" w:rsidR="00C47172"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фёлькишская периодическая печать безусловно активизировала и актуализировала национальной вопрос в немецком обществе. Но это был только первый этап, дальше по мере развития этого процесса, немцы, оклемавшись от тяжелейших условий мирных договоров, начали задаваться вопросами о том, ‒ кто виноват, что они оказались в таком положении? Ответ был предельно ясно сконструирован на страницах фёлькишской периодической печати. Как он создавался, как приобретал радикальный характер необходимо также тщательно рассмотреть.</w:t>
      </w:r>
    </w:p>
    <w:p w14:paraId="513F87CC" w14:textId="77777777" w:rsidR="00C47172" w:rsidRDefault="00C47172" w:rsidP="00C47172">
      <w:pPr>
        <w:spacing w:after="0" w:line="360" w:lineRule="auto"/>
        <w:ind w:firstLine="709"/>
        <w:jc w:val="center"/>
        <w:rPr>
          <w:rFonts w:ascii="Times New Roman" w:hAnsi="Times New Roman" w:cs="Times New Roman"/>
          <w:sz w:val="28"/>
          <w:szCs w:val="28"/>
        </w:rPr>
      </w:pPr>
    </w:p>
    <w:p w14:paraId="0D497933" w14:textId="77777777" w:rsidR="00C47172" w:rsidRPr="00322835" w:rsidRDefault="00C47172" w:rsidP="00322835">
      <w:pPr>
        <w:pStyle w:val="2"/>
        <w:spacing w:before="0" w:line="360" w:lineRule="auto"/>
        <w:jc w:val="center"/>
        <w:rPr>
          <w:rFonts w:ascii="Times New Roman" w:hAnsi="Times New Roman" w:cs="Times New Roman"/>
          <w:b/>
          <w:i/>
          <w:color w:val="000000" w:themeColor="text1"/>
          <w:sz w:val="28"/>
        </w:rPr>
      </w:pPr>
      <w:bookmarkStart w:id="9" w:name="_Toc71234533"/>
      <w:r w:rsidRPr="00322835">
        <w:rPr>
          <w:rFonts w:ascii="Times New Roman" w:hAnsi="Times New Roman" w:cs="Times New Roman"/>
          <w:b/>
          <w:i/>
          <w:color w:val="000000" w:themeColor="text1"/>
          <w:sz w:val="28"/>
        </w:rPr>
        <w:t>§ 2.2. Конструирование внутреннего врага и борьба с ним</w:t>
      </w:r>
      <w:bookmarkEnd w:id="9"/>
    </w:p>
    <w:p w14:paraId="56BB5611" w14:textId="77777777" w:rsidR="00E1323D" w:rsidRDefault="00E1323D" w:rsidP="00C47172">
      <w:pPr>
        <w:spacing w:after="0" w:line="360" w:lineRule="auto"/>
        <w:ind w:firstLine="709"/>
        <w:jc w:val="both"/>
        <w:rPr>
          <w:rFonts w:ascii="Times New Roman" w:hAnsi="Times New Roman" w:cs="Times New Roman"/>
          <w:sz w:val="28"/>
        </w:rPr>
      </w:pPr>
    </w:p>
    <w:p w14:paraId="6BE1C162" w14:textId="7D3D8976"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Вторым важным направлением фёлькишской индоктринации в период Веймарской республики являлось конструирование образа внутреннего врага и мобилизация общества на борьбу с ним. Теперь, когда немецкое сообщество начало свой национальный подъем, необходимо было разобраться в причинах поражения в первой мировой войне и последующих неудачах Германии. Немцы были уверены, что вели оборонительную войну и вели ее успешно, но что-то пошло не так. Аргументы фёлькише на первый взгляд были очень просты и банальны, но тем успешнее усваивались обществом, так как в поражении и послевоенных потрясениях немецкого государства фёлькишское движение обвиняло внутренних предателей. Деятели движения через свою периодическую печать успешно интегрировали теорию заговора, что якобы </w:t>
      </w:r>
      <w:r w:rsidR="008F19FF">
        <w:rPr>
          <w:rFonts w:ascii="Times New Roman" w:hAnsi="Times New Roman" w:cs="Times New Roman"/>
          <w:sz w:val="28"/>
        </w:rPr>
        <w:lastRenderedPageBreak/>
        <w:t>г</w:t>
      </w:r>
      <w:r>
        <w:rPr>
          <w:rFonts w:ascii="Times New Roman" w:hAnsi="Times New Roman" w:cs="Times New Roman"/>
          <w:sz w:val="28"/>
        </w:rPr>
        <w:t>ерманской армии, которая была близка к победе, был нанесен «удар в спину». Но связывали этот удар не с национально настроенными – кайзером Вильгельмом</w:t>
      </w:r>
      <w:r w:rsidRPr="00DE1571">
        <w:rPr>
          <w:rFonts w:ascii="Times New Roman" w:hAnsi="Times New Roman" w:cs="Times New Roman"/>
          <w:sz w:val="28"/>
        </w:rPr>
        <w:t xml:space="preserve"> II, </w:t>
      </w:r>
      <w:r>
        <w:rPr>
          <w:rFonts w:ascii="Times New Roman" w:hAnsi="Times New Roman" w:cs="Times New Roman"/>
          <w:sz w:val="28"/>
        </w:rPr>
        <w:t>генералами Паулем фон Гинденбургом и Эрихом Людендорфом, а с представителями еврейского сообщества и их последователями</w:t>
      </w:r>
      <w:r>
        <w:rPr>
          <w:rStyle w:val="a5"/>
          <w:rFonts w:ascii="Times New Roman" w:hAnsi="Times New Roman" w:cs="Times New Roman"/>
          <w:sz w:val="28"/>
        </w:rPr>
        <w:footnoteReference w:id="337"/>
      </w:r>
      <w:r w:rsidR="002D5831">
        <w:rPr>
          <w:rFonts w:ascii="Times New Roman" w:hAnsi="Times New Roman" w:cs="Times New Roman"/>
          <w:sz w:val="28"/>
        </w:rPr>
        <w:t>, к</w:t>
      </w:r>
      <w:r>
        <w:rPr>
          <w:rFonts w:ascii="Times New Roman" w:hAnsi="Times New Roman" w:cs="Times New Roman"/>
          <w:sz w:val="28"/>
        </w:rPr>
        <w:t>оторые по мнению фёлькишского движения и некоторых других правых течений, были не заинтересованы в величии Германии, а наоборот желали ее разложения и разрушения</w:t>
      </w:r>
      <w:r>
        <w:rPr>
          <w:rStyle w:val="a5"/>
          <w:rFonts w:ascii="Times New Roman" w:hAnsi="Times New Roman" w:cs="Times New Roman"/>
          <w:sz w:val="28"/>
        </w:rPr>
        <w:footnoteReference w:id="338"/>
      </w:r>
      <w:r>
        <w:rPr>
          <w:rFonts w:ascii="Times New Roman" w:hAnsi="Times New Roman" w:cs="Times New Roman"/>
          <w:sz w:val="28"/>
        </w:rPr>
        <w:t xml:space="preserve">. </w:t>
      </w:r>
    </w:p>
    <w:p w14:paraId="4EC4CC6E" w14:textId="21DD47AC"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У фёлькишского движения антисемитизм был неотъемлемой частью мировоззрения и несмотря на то, что некоторые его деятели относились к еврейскому сообществу нейтрально</w:t>
      </w:r>
      <w:r>
        <w:rPr>
          <w:rStyle w:val="a5"/>
          <w:rFonts w:ascii="Times New Roman" w:hAnsi="Times New Roman" w:cs="Times New Roman"/>
          <w:sz w:val="28"/>
        </w:rPr>
        <w:footnoteReference w:id="339"/>
      </w:r>
      <w:r>
        <w:rPr>
          <w:rFonts w:ascii="Times New Roman" w:hAnsi="Times New Roman" w:cs="Times New Roman"/>
          <w:sz w:val="28"/>
        </w:rPr>
        <w:t>, иногда ненависть к евреям приобретала шизофренический характер</w:t>
      </w:r>
      <w:r>
        <w:rPr>
          <w:rStyle w:val="a5"/>
          <w:rFonts w:ascii="Times New Roman" w:hAnsi="Times New Roman" w:cs="Times New Roman"/>
          <w:sz w:val="28"/>
        </w:rPr>
        <w:footnoteReference w:id="340"/>
      </w:r>
      <w:r>
        <w:rPr>
          <w:rFonts w:ascii="Times New Roman" w:hAnsi="Times New Roman" w:cs="Times New Roman"/>
          <w:sz w:val="28"/>
        </w:rPr>
        <w:t>. Можно предположить, что такое отношение фёлькише было вызвано тем, что в</w:t>
      </w:r>
      <w:r w:rsidRPr="0086092A">
        <w:rPr>
          <w:rFonts w:ascii="Times New Roman" w:hAnsi="Times New Roman" w:cs="Times New Roman"/>
          <w:sz w:val="28"/>
        </w:rPr>
        <w:t xml:space="preserve"> Европе действовал распространенный стереотип, маркирующий еврейское сообщество </w:t>
      </w:r>
      <w:r>
        <w:rPr>
          <w:rFonts w:ascii="Times New Roman" w:hAnsi="Times New Roman" w:cs="Times New Roman"/>
          <w:sz w:val="28"/>
        </w:rPr>
        <w:t>«материалистами</w:t>
      </w:r>
      <w:r w:rsidRPr="0086092A">
        <w:rPr>
          <w:rFonts w:ascii="Times New Roman" w:hAnsi="Times New Roman" w:cs="Times New Roman"/>
          <w:sz w:val="28"/>
        </w:rPr>
        <w:t>», которым чужда одухотворенность</w:t>
      </w:r>
      <w:r>
        <w:rPr>
          <w:rFonts w:ascii="Times New Roman" w:hAnsi="Times New Roman" w:cs="Times New Roman"/>
          <w:sz w:val="28"/>
        </w:rPr>
        <w:t>, что являлось главным, по мнению фёлькише, для немцев</w:t>
      </w:r>
      <w:r w:rsidRPr="0086092A">
        <w:rPr>
          <w:rFonts w:ascii="Times New Roman" w:hAnsi="Times New Roman" w:cs="Times New Roman"/>
          <w:sz w:val="28"/>
        </w:rPr>
        <w:t xml:space="preserve">. Успехи в экономическом направлении евреев </w:t>
      </w:r>
      <w:r>
        <w:rPr>
          <w:rFonts w:ascii="Times New Roman" w:hAnsi="Times New Roman" w:cs="Times New Roman"/>
          <w:sz w:val="28"/>
        </w:rPr>
        <w:t xml:space="preserve">оформили </w:t>
      </w:r>
      <w:r w:rsidRPr="0086092A">
        <w:rPr>
          <w:rFonts w:ascii="Times New Roman" w:hAnsi="Times New Roman" w:cs="Times New Roman"/>
          <w:sz w:val="28"/>
        </w:rPr>
        <w:t xml:space="preserve">неприязнь к еврейскому сообществу </w:t>
      </w:r>
      <w:r>
        <w:rPr>
          <w:rFonts w:ascii="Times New Roman" w:hAnsi="Times New Roman" w:cs="Times New Roman"/>
          <w:sz w:val="28"/>
        </w:rPr>
        <w:t xml:space="preserve">поначалу </w:t>
      </w:r>
      <w:r w:rsidRPr="0086092A">
        <w:rPr>
          <w:rFonts w:ascii="Times New Roman" w:hAnsi="Times New Roman" w:cs="Times New Roman"/>
          <w:sz w:val="28"/>
        </w:rPr>
        <w:t xml:space="preserve">в экономике. </w:t>
      </w:r>
      <w:r>
        <w:rPr>
          <w:rFonts w:ascii="Times New Roman" w:hAnsi="Times New Roman" w:cs="Times New Roman"/>
          <w:sz w:val="28"/>
        </w:rPr>
        <w:t xml:space="preserve">Дело в том, что в европейских государствах в </w:t>
      </w:r>
      <w:r w:rsidRPr="0086092A">
        <w:rPr>
          <w:rFonts w:ascii="Times New Roman" w:hAnsi="Times New Roman" w:cs="Times New Roman"/>
          <w:sz w:val="28"/>
          <w:lang w:val="de-DE"/>
        </w:rPr>
        <w:t>XIX</w:t>
      </w:r>
      <w:r w:rsidRPr="0086092A">
        <w:rPr>
          <w:rFonts w:ascii="Times New Roman" w:hAnsi="Times New Roman" w:cs="Times New Roman"/>
          <w:sz w:val="28"/>
        </w:rPr>
        <w:t xml:space="preserve"> в. происходила модерниза</w:t>
      </w:r>
      <w:r>
        <w:rPr>
          <w:rFonts w:ascii="Times New Roman" w:hAnsi="Times New Roman" w:cs="Times New Roman"/>
          <w:sz w:val="28"/>
        </w:rPr>
        <w:t>ция капиталистических отношений и</w:t>
      </w:r>
      <w:r w:rsidRPr="0086092A">
        <w:rPr>
          <w:rFonts w:ascii="Times New Roman" w:hAnsi="Times New Roman" w:cs="Times New Roman"/>
          <w:sz w:val="28"/>
        </w:rPr>
        <w:t xml:space="preserve"> подъем политического либерализма, а это усиливало социальную мобильность</w:t>
      </w:r>
      <w:r>
        <w:rPr>
          <w:rFonts w:ascii="Times New Roman" w:hAnsi="Times New Roman" w:cs="Times New Roman"/>
          <w:sz w:val="28"/>
        </w:rPr>
        <w:t xml:space="preserve"> общества. Евреи получили возможность стать равными по правам с другими гражданами европейских государств и активно включили</w:t>
      </w:r>
      <w:r w:rsidRPr="0086092A">
        <w:rPr>
          <w:rFonts w:ascii="Times New Roman" w:hAnsi="Times New Roman" w:cs="Times New Roman"/>
          <w:sz w:val="28"/>
        </w:rPr>
        <w:t>сь в экон</w:t>
      </w:r>
      <w:r>
        <w:rPr>
          <w:rFonts w:ascii="Times New Roman" w:hAnsi="Times New Roman" w:cs="Times New Roman"/>
          <w:sz w:val="28"/>
        </w:rPr>
        <w:t>омическую конкуренцию с другими народами, где</w:t>
      </w:r>
      <w:r w:rsidR="00C16074">
        <w:rPr>
          <w:rFonts w:ascii="Times New Roman" w:hAnsi="Times New Roman" w:cs="Times New Roman"/>
          <w:sz w:val="28"/>
        </w:rPr>
        <w:t>,</w:t>
      </w:r>
      <w:r>
        <w:rPr>
          <w:rFonts w:ascii="Times New Roman" w:hAnsi="Times New Roman" w:cs="Times New Roman"/>
          <w:sz w:val="28"/>
        </w:rPr>
        <w:t xml:space="preserve"> </w:t>
      </w:r>
      <w:r w:rsidRPr="0086092A">
        <w:rPr>
          <w:rFonts w:ascii="Times New Roman" w:hAnsi="Times New Roman" w:cs="Times New Roman"/>
          <w:sz w:val="28"/>
        </w:rPr>
        <w:t xml:space="preserve">в силу исторических особенностей, были более устойчивыми. По мнению социолога И. С. Кона, разница была в том, что представители еврейского </w:t>
      </w:r>
      <w:r>
        <w:rPr>
          <w:rFonts w:ascii="Times New Roman" w:hAnsi="Times New Roman" w:cs="Times New Roman"/>
          <w:sz w:val="28"/>
        </w:rPr>
        <w:t>со</w:t>
      </w:r>
      <w:r w:rsidRPr="0086092A">
        <w:rPr>
          <w:rFonts w:ascii="Times New Roman" w:hAnsi="Times New Roman" w:cs="Times New Roman"/>
          <w:sz w:val="28"/>
        </w:rPr>
        <w:t>общества стремились к высотам из сложных жизненных условий, что делало их более конкурентоспособн</w:t>
      </w:r>
      <w:r>
        <w:rPr>
          <w:rFonts w:ascii="Times New Roman" w:hAnsi="Times New Roman" w:cs="Times New Roman"/>
          <w:sz w:val="28"/>
        </w:rPr>
        <w:t>ыми на фоне остальных. Это стало</w:t>
      </w:r>
      <w:r w:rsidRPr="0086092A">
        <w:rPr>
          <w:rFonts w:ascii="Times New Roman" w:hAnsi="Times New Roman" w:cs="Times New Roman"/>
          <w:sz w:val="28"/>
        </w:rPr>
        <w:t xml:space="preserve"> питательной почвой для </w:t>
      </w:r>
      <w:r w:rsidRPr="0086092A">
        <w:rPr>
          <w:rFonts w:ascii="Times New Roman" w:hAnsi="Times New Roman" w:cs="Times New Roman"/>
          <w:sz w:val="28"/>
        </w:rPr>
        <w:lastRenderedPageBreak/>
        <w:t xml:space="preserve">формирования </w:t>
      </w:r>
      <w:r>
        <w:rPr>
          <w:rFonts w:ascii="Times New Roman" w:hAnsi="Times New Roman" w:cs="Times New Roman"/>
          <w:sz w:val="28"/>
        </w:rPr>
        <w:t xml:space="preserve">у других народов поначалу </w:t>
      </w:r>
      <w:r w:rsidRPr="0086092A">
        <w:rPr>
          <w:rFonts w:ascii="Times New Roman" w:hAnsi="Times New Roman" w:cs="Times New Roman"/>
          <w:sz w:val="28"/>
        </w:rPr>
        <w:t>экономических предубеждений</w:t>
      </w:r>
      <w:r w:rsidRPr="0086092A">
        <w:rPr>
          <w:rFonts w:ascii="Times New Roman" w:hAnsi="Times New Roman" w:cs="Times New Roman"/>
          <w:sz w:val="28"/>
          <w:vertAlign w:val="superscript"/>
        </w:rPr>
        <w:footnoteReference w:id="341"/>
      </w:r>
      <w:r>
        <w:rPr>
          <w:rFonts w:ascii="Times New Roman" w:hAnsi="Times New Roman" w:cs="Times New Roman"/>
          <w:sz w:val="28"/>
        </w:rPr>
        <w:t>, а затем этнических.</w:t>
      </w:r>
    </w:p>
    <w:p w14:paraId="6EE36D4D" w14:textId="77777777"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Исследователь антисемитизма и холокоста Л. Поляков считал, что исторически евреям было не легко в Германии и к ним относились с подозрительностью</w:t>
      </w:r>
      <w:r>
        <w:rPr>
          <w:rStyle w:val="a5"/>
          <w:rFonts w:ascii="Times New Roman" w:hAnsi="Times New Roman" w:cs="Times New Roman"/>
          <w:sz w:val="28"/>
        </w:rPr>
        <w:footnoteReference w:id="342"/>
      </w:r>
      <w:r>
        <w:rPr>
          <w:rFonts w:ascii="Times New Roman" w:hAnsi="Times New Roman" w:cs="Times New Roman"/>
          <w:sz w:val="28"/>
        </w:rPr>
        <w:t xml:space="preserve">, но острую форму этой проблеме придал тот факт, что в начале </w:t>
      </w:r>
      <w:r>
        <w:rPr>
          <w:rFonts w:ascii="Times New Roman" w:hAnsi="Times New Roman" w:cs="Times New Roman"/>
          <w:sz w:val="28"/>
          <w:lang w:val="en-US"/>
        </w:rPr>
        <w:t>XIX</w:t>
      </w:r>
      <w:r>
        <w:rPr>
          <w:rFonts w:ascii="Times New Roman" w:hAnsi="Times New Roman" w:cs="Times New Roman"/>
          <w:sz w:val="28"/>
        </w:rPr>
        <w:t xml:space="preserve"> в. правами еврейское сообщество</w:t>
      </w:r>
      <w:r w:rsidRPr="0006148B">
        <w:rPr>
          <w:rFonts w:ascii="Times New Roman" w:hAnsi="Times New Roman" w:cs="Times New Roman"/>
          <w:sz w:val="28"/>
        </w:rPr>
        <w:t xml:space="preserve"> в Германии </w:t>
      </w:r>
      <w:r>
        <w:rPr>
          <w:rFonts w:ascii="Times New Roman" w:hAnsi="Times New Roman" w:cs="Times New Roman"/>
          <w:sz w:val="28"/>
        </w:rPr>
        <w:t>наделили «французские оккупанты», поэтому, ‒ писал автор ‒, уже тогда зарождение немецкой национальной идеи проходило под воздействием антисемитизма</w:t>
      </w:r>
      <w:r>
        <w:rPr>
          <w:rStyle w:val="a5"/>
          <w:rFonts w:ascii="Times New Roman" w:hAnsi="Times New Roman" w:cs="Times New Roman"/>
          <w:sz w:val="28"/>
        </w:rPr>
        <w:footnoteReference w:id="343"/>
      </w:r>
      <w:r>
        <w:rPr>
          <w:rFonts w:ascii="Times New Roman" w:hAnsi="Times New Roman" w:cs="Times New Roman"/>
          <w:sz w:val="28"/>
        </w:rPr>
        <w:t xml:space="preserve">. </w:t>
      </w:r>
      <w:r w:rsidRPr="00491E2D">
        <w:rPr>
          <w:rFonts w:ascii="Times New Roman" w:hAnsi="Times New Roman" w:cs="Times New Roman"/>
          <w:sz w:val="28"/>
        </w:rPr>
        <w:t xml:space="preserve">Выпущенные во второй половине XIX в. </w:t>
      </w:r>
      <w:r>
        <w:rPr>
          <w:rFonts w:ascii="Times New Roman" w:hAnsi="Times New Roman" w:cs="Times New Roman"/>
          <w:sz w:val="28"/>
        </w:rPr>
        <w:t>лже</w:t>
      </w:r>
      <w:r w:rsidRPr="00491E2D">
        <w:rPr>
          <w:rFonts w:ascii="Times New Roman" w:hAnsi="Times New Roman" w:cs="Times New Roman"/>
          <w:sz w:val="28"/>
        </w:rPr>
        <w:t>работы расистов</w:t>
      </w:r>
      <w:r>
        <w:rPr>
          <w:rFonts w:ascii="Times New Roman" w:hAnsi="Times New Roman" w:cs="Times New Roman"/>
          <w:sz w:val="28"/>
        </w:rPr>
        <w:t xml:space="preserve"> заложили </w:t>
      </w:r>
      <w:r w:rsidRPr="00491E2D">
        <w:rPr>
          <w:rFonts w:ascii="Times New Roman" w:hAnsi="Times New Roman" w:cs="Times New Roman"/>
          <w:sz w:val="28"/>
        </w:rPr>
        <w:t xml:space="preserve"> </w:t>
      </w:r>
      <w:r>
        <w:rPr>
          <w:rFonts w:ascii="Times New Roman" w:hAnsi="Times New Roman" w:cs="Times New Roman"/>
          <w:sz w:val="28"/>
        </w:rPr>
        <w:t xml:space="preserve">теоретические «обоснования», что евреи якобы </w:t>
      </w:r>
      <w:r w:rsidRPr="00711C15">
        <w:rPr>
          <w:rFonts w:ascii="Times New Roman" w:hAnsi="Times New Roman" w:cs="Times New Roman"/>
          <w:sz w:val="28"/>
        </w:rPr>
        <w:t xml:space="preserve">из-за своих «низших» расовых качеств </w:t>
      </w:r>
      <w:r>
        <w:rPr>
          <w:rFonts w:ascii="Times New Roman" w:hAnsi="Times New Roman" w:cs="Times New Roman"/>
          <w:sz w:val="28"/>
        </w:rPr>
        <w:t>были опасны для целостности «высшей» арийской расы</w:t>
      </w:r>
      <w:r>
        <w:rPr>
          <w:rStyle w:val="a5"/>
          <w:rFonts w:ascii="Times New Roman" w:hAnsi="Times New Roman" w:cs="Times New Roman"/>
          <w:sz w:val="28"/>
        </w:rPr>
        <w:footnoteReference w:id="344"/>
      </w:r>
      <w:r>
        <w:rPr>
          <w:rFonts w:ascii="Times New Roman" w:hAnsi="Times New Roman" w:cs="Times New Roman"/>
          <w:sz w:val="28"/>
        </w:rPr>
        <w:t xml:space="preserve">. Это в свою очередь было интегрировано в расово-фёлькишское мировоззрение ее теоретиками. </w:t>
      </w:r>
    </w:p>
    <w:p w14:paraId="25E51EE8" w14:textId="77777777" w:rsidR="00C47172" w:rsidRDefault="00C47172" w:rsidP="00C47172">
      <w:pPr>
        <w:spacing w:after="0" w:line="360" w:lineRule="auto"/>
        <w:ind w:firstLine="709"/>
        <w:jc w:val="both"/>
        <w:rPr>
          <w:rFonts w:ascii="Times New Roman" w:hAnsi="Times New Roman" w:cs="Times New Roman"/>
          <w:sz w:val="28"/>
        </w:rPr>
      </w:pPr>
      <w:r w:rsidRPr="0086092A">
        <w:rPr>
          <w:rFonts w:ascii="Times New Roman" w:hAnsi="Times New Roman" w:cs="Times New Roman"/>
          <w:sz w:val="28"/>
        </w:rPr>
        <w:t xml:space="preserve">Х. </w:t>
      </w:r>
      <w:r>
        <w:rPr>
          <w:rFonts w:ascii="Times New Roman" w:hAnsi="Times New Roman" w:cs="Times New Roman"/>
          <w:sz w:val="28"/>
        </w:rPr>
        <w:t> </w:t>
      </w:r>
      <w:r w:rsidRPr="0086092A">
        <w:rPr>
          <w:rFonts w:ascii="Times New Roman" w:hAnsi="Times New Roman" w:cs="Times New Roman"/>
          <w:sz w:val="28"/>
        </w:rPr>
        <w:t>Арендт в свою</w:t>
      </w:r>
      <w:r>
        <w:rPr>
          <w:rFonts w:ascii="Times New Roman" w:hAnsi="Times New Roman" w:cs="Times New Roman"/>
          <w:sz w:val="28"/>
        </w:rPr>
        <w:t xml:space="preserve"> очередь констатировала</w:t>
      </w:r>
      <w:r w:rsidRPr="0086092A">
        <w:rPr>
          <w:rFonts w:ascii="Times New Roman" w:hAnsi="Times New Roman" w:cs="Times New Roman"/>
          <w:sz w:val="28"/>
        </w:rPr>
        <w:t>, что антисемит</w:t>
      </w:r>
      <w:r>
        <w:rPr>
          <w:rFonts w:ascii="Times New Roman" w:hAnsi="Times New Roman" w:cs="Times New Roman"/>
          <w:sz w:val="28"/>
        </w:rPr>
        <w:t xml:space="preserve">изм фёлькишского движения </w:t>
      </w:r>
      <w:r w:rsidRPr="0086092A">
        <w:rPr>
          <w:rFonts w:ascii="Times New Roman" w:hAnsi="Times New Roman" w:cs="Times New Roman"/>
          <w:sz w:val="28"/>
        </w:rPr>
        <w:t>базировался на зависти «этнических групп» к еврейскому сообществу, так как они, не имея «собственного дома», смогли сохр</w:t>
      </w:r>
      <w:r>
        <w:rPr>
          <w:rFonts w:ascii="Times New Roman" w:hAnsi="Times New Roman" w:cs="Times New Roman"/>
          <w:sz w:val="28"/>
        </w:rPr>
        <w:t>анять свою самобытность</w:t>
      </w:r>
      <w:r w:rsidRPr="0086092A">
        <w:rPr>
          <w:rFonts w:ascii="Times New Roman" w:hAnsi="Times New Roman" w:cs="Times New Roman"/>
          <w:sz w:val="28"/>
        </w:rPr>
        <w:t xml:space="preserve"> и свое л</w:t>
      </w:r>
      <w:r>
        <w:rPr>
          <w:rFonts w:ascii="Times New Roman" w:hAnsi="Times New Roman" w:cs="Times New Roman"/>
          <w:sz w:val="28"/>
        </w:rPr>
        <w:t>ицо веками. Евреи</w:t>
      </w:r>
      <w:r w:rsidRPr="0086092A">
        <w:rPr>
          <w:rFonts w:ascii="Times New Roman" w:hAnsi="Times New Roman" w:cs="Times New Roman"/>
          <w:sz w:val="28"/>
        </w:rPr>
        <w:t xml:space="preserve"> воспринимали</w:t>
      </w:r>
      <w:r>
        <w:rPr>
          <w:rFonts w:ascii="Times New Roman" w:hAnsi="Times New Roman" w:cs="Times New Roman"/>
          <w:sz w:val="28"/>
        </w:rPr>
        <w:t>сь как более счастливые</w:t>
      </w:r>
      <w:r w:rsidRPr="0086092A">
        <w:rPr>
          <w:rFonts w:ascii="Times New Roman" w:hAnsi="Times New Roman" w:cs="Times New Roman"/>
          <w:sz w:val="28"/>
        </w:rPr>
        <w:t xml:space="preserve"> и </w:t>
      </w:r>
      <w:r>
        <w:rPr>
          <w:rFonts w:ascii="Times New Roman" w:hAnsi="Times New Roman" w:cs="Times New Roman"/>
          <w:sz w:val="28"/>
        </w:rPr>
        <w:t>удачливые конкуренты</w:t>
      </w:r>
      <w:r w:rsidRPr="0086092A">
        <w:rPr>
          <w:rFonts w:ascii="Times New Roman" w:hAnsi="Times New Roman" w:cs="Times New Roman"/>
          <w:sz w:val="28"/>
        </w:rPr>
        <w:t xml:space="preserve">. </w:t>
      </w:r>
      <w:r>
        <w:rPr>
          <w:rFonts w:ascii="Times New Roman" w:hAnsi="Times New Roman" w:cs="Times New Roman"/>
          <w:sz w:val="28"/>
        </w:rPr>
        <w:t xml:space="preserve">Кроме того, </w:t>
      </w:r>
      <w:r w:rsidRPr="0086092A">
        <w:rPr>
          <w:rFonts w:ascii="Times New Roman" w:hAnsi="Times New Roman" w:cs="Times New Roman"/>
          <w:sz w:val="28"/>
        </w:rPr>
        <w:t>по мнению Х. Арендт, ненависть расистов к евреям заключалась еще и в «</w:t>
      </w:r>
      <w:r w:rsidRPr="00F61C2E">
        <w:rPr>
          <w:rFonts w:ascii="Times New Roman" w:hAnsi="Times New Roman" w:cs="Times New Roman"/>
          <w:i/>
          <w:sz w:val="28"/>
        </w:rPr>
        <w:t>древнем мифе вкупе с одним единственным народом, выжившим с античных времен…</w:t>
      </w:r>
      <w:r w:rsidRPr="0086092A">
        <w:rPr>
          <w:rFonts w:ascii="Times New Roman" w:hAnsi="Times New Roman" w:cs="Times New Roman"/>
          <w:sz w:val="28"/>
        </w:rPr>
        <w:t>»</w:t>
      </w:r>
      <w:r>
        <w:rPr>
          <w:rStyle w:val="a5"/>
          <w:rFonts w:ascii="Times New Roman" w:hAnsi="Times New Roman" w:cs="Times New Roman"/>
          <w:sz w:val="28"/>
        </w:rPr>
        <w:footnoteReference w:id="345"/>
      </w:r>
      <w:r w:rsidRPr="0086092A">
        <w:rPr>
          <w:rFonts w:ascii="Times New Roman" w:hAnsi="Times New Roman" w:cs="Times New Roman"/>
          <w:sz w:val="28"/>
        </w:rPr>
        <w:t xml:space="preserve">. </w:t>
      </w:r>
      <w:r>
        <w:rPr>
          <w:rFonts w:ascii="Times New Roman" w:hAnsi="Times New Roman" w:cs="Times New Roman"/>
          <w:sz w:val="28"/>
        </w:rPr>
        <w:t xml:space="preserve"> Фёлькишское движение опасалось</w:t>
      </w:r>
      <w:r w:rsidRPr="0086092A">
        <w:rPr>
          <w:rFonts w:ascii="Times New Roman" w:hAnsi="Times New Roman" w:cs="Times New Roman"/>
          <w:sz w:val="28"/>
        </w:rPr>
        <w:t>, что евреи есть богоизбранный народ, кому гарантирован успех и вопреки любой исторической ситуации он выйдет в конечном итоге победителем в мировой истории. В этом затаилась обида у «вожаков пандвижений», они воспринимал еврейское сообществ</w:t>
      </w:r>
      <w:r>
        <w:rPr>
          <w:rFonts w:ascii="Times New Roman" w:hAnsi="Times New Roman" w:cs="Times New Roman"/>
          <w:sz w:val="28"/>
        </w:rPr>
        <w:t>о как тот элемент, который видел</w:t>
      </w:r>
      <w:r w:rsidRPr="0086092A">
        <w:rPr>
          <w:rFonts w:ascii="Times New Roman" w:hAnsi="Times New Roman" w:cs="Times New Roman"/>
          <w:sz w:val="28"/>
        </w:rPr>
        <w:t xml:space="preserve"> своей конечной</w:t>
      </w:r>
      <w:r>
        <w:rPr>
          <w:rFonts w:ascii="Times New Roman" w:hAnsi="Times New Roman" w:cs="Times New Roman"/>
          <w:sz w:val="28"/>
        </w:rPr>
        <w:t xml:space="preserve"> целью разрушение всех</w:t>
      </w:r>
      <w:r w:rsidRPr="0086092A">
        <w:rPr>
          <w:rFonts w:ascii="Times New Roman" w:hAnsi="Times New Roman" w:cs="Times New Roman"/>
          <w:sz w:val="28"/>
        </w:rPr>
        <w:t xml:space="preserve"> других </w:t>
      </w:r>
      <w:r>
        <w:rPr>
          <w:rFonts w:ascii="Times New Roman" w:hAnsi="Times New Roman" w:cs="Times New Roman"/>
          <w:sz w:val="28"/>
        </w:rPr>
        <w:t>народов</w:t>
      </w:r>
      <w:r>
        <w:rPr>
          <w:rStyle w:val="a5"/>
          <w:rFonts w:ascii="Times New Roman" w:hAnsi="Times New Roman" w:cs="Times New Roman"/>
          <w:sz w:val="28"/>
        </w:rPr>
        <w:footnoteReference w:id="346"/>
      </w:r>
      <w:r w:rsidRPr="0086092A">
        <w:rPr>
          <w:rFonts w:ascii="Times New Roman" w:hAnsi="Times New Roman" w:cs="Times New Roman"/>
          <w:sz w:val="28"/>
        </w:rPr>
        <w:t>.</w:t>
      </w:r>
      <w:r>
        <w:rPr>
          <w:rFonts w:ascii="Times New Roman" w:hAnsi="Times New Roman" w:cs="Times New Roman"/>
          <w:sz w:val="28"/>
        </w:rPr>
        <w:t xml:space="preserve"> </w:t>
      </w:r>
    </w:p>
    <w:p w14:paraId="61DF6E8A" w14:textId="014F84FC" w:rsidR="00C47172" w:rsidRDefault="00C47172" w:rsidP="00C47172">
      <w:pPr>
        <w:spacing w:after="0" w:line="360" w:lineRule="auto"/>
        <w:ind w:firstLine="709"/>
        <w:jc w:val="both"/>
        <w:rPr>
          <w:rFonts w:ascii="Times New Roman" w:hAnsi="Times New Roman" w:cs="Times New Roman"/>
          <w:sz w:val="28"/>
        </w:rPr>
      </w:pPr>
      <w:r w:rsidRPr="005E2329">
        <w:rPr>
          <w:rFonts w:ascii="Times New Roman" w:hAnsi="Times New Roman" w:cs="Times New Roman"/>
          <w:sz w:val="28"/>
        </w:rPr>
        <w:lastRenderedPageBreak/>
        <w:t>Поэтому совершенно очевидно</w:t>
      </w:r>
      <w:r>
        <w:rPr>
          <w:rFonts w:ascii="Times New Roman" w:hAnsi="Times New Roman" w:cs="Times New Roman"/>
          <w:sz w:val="28"/>
        </w:rPr>
        <w:t>, находясь под воздействием этих идей,</w:t>
      </w:r>
      <w:r w:rsidRPr="005E2329">
        <w:rPr>
          <w:rFonts w:ascii="Times New Roman" w:hAnsi="Times New Roman" w:cs="Times New Roman"/>
          <w:sz w:val="28"/>
        </w:rPr>
        <w:t xml:space="preserve"> фёлькишское движение опасалось, что представители еврейского сообщества имеют главную задачу</w:t>
      </w:r>
      <w:r>
        <w:rPr>
          <w:rFonts w:ascii="Times New Roman" w:hAnsi="Times New Roman" w:cs="Times New Roman"/>
          <w:sz w:val="28"/>
        </w:rPr>
        <w:t xml:space="preserve"> разрушить все немецкие институты, поработить народ и ликвидировать германию, а ноябрьская революция 1918 г. и набирающие популярность коммунистические идеи только подкрепляли эти домыслы</w:t>
      </w:r>
      <w:r>
        <w:rPr>
          <w:rStyle w:val="a5"/>
          <w:rFonts w:ascii="Times New Roman" w:hAnsi="Times New Roman" w:cs="Times New Roman"/>
          <w:sz w:val="28"/>
        </w:rPr>
        <w:footnoteReference w:id="347"/>
      </w:r>
      <w:r>
        <w:rPr>
          <w:rFonts w:ascii="Times New Roman" w:hAnsi="Times New Roman" w:cs="Times New Roman"/>
          <w:sz w:val="28"/>
        </w:rPr>
        <w:t>. Вдобавок вначале 1920-х гг. в Германи</w:t>
      </w:r>
      <w:r w:rsidR="0025079B">
        <w:rPr>
          <w:rFonts w:ascii="Times New Roman" w:hAnsi="Times New Roman" w:cs="Times New Roman"/>
          <w:sz w:val="28"/>
        </w:rPr>
        <w:t>и распространился антисемитский памфлет</w:t>
      </w:r>
      <w:r>
        <w:rPr>
          <w:rFonts w:ascii="Times New Roman" w:hAnsi="Times New Roman" w:cs="Times New Roman"/>
          <w:sz w:val="28"/>
        </w:rPr>
        <w:t xml:space="preserve"> «Протоколы сионских мудрецов» повествующая о заговоре некой всемирной еврейской организации «поработить весь мир», что еще больше усиливало антисемитизм</w:t>
      </w:r>
      <w:r>
        <w:rPr>
          <w:rStyle w:val="a5"/>
          <w:rFonts w:ascii="Times New Roman" w:hAnsi="Times New Roman" w:cs="Times New Roman"/>
          <w:sz w:val="28"/>
        </w:rPr>
        <w:footnoteReference w:id="348"/>
      </w:r>
      <w:r>
        <w:rPr>
          <w:rFonts w:ascii="Times New Roman" w:hAnsi="Times New Roman" w:cs="Times New Roman"/>
          <w:sz w:val="28"/>
        </w:rPr>
        <w:t>. Так фёлькишское движение сформировало образ внутреннего врага, обвиняемого абсолютно во всех невзгодах. И чтобы «возродить Германию», фёлькише провозгласило борьбу против этого врага. Если в кайзеровской Германии сделать это было тяжело, то в Веймарские республики появилась такая возможность. На начальной стадии фёлькишское движение осуществляло когнитивное воздействие через прессу. Так на страницах фёлькишских периодических печатных изданий начал складываться дискурс антисемитизма периода Веймарской республики, который постепенно охватил весь рейх</w:t>
      </w:r>
      <w:r>
        <w:rPr>
          <w:rStyle w:val="a5"/>
          <w:rFonts w:ascii="Times New Roman" w:hAnsi="Times New Roman" w:cs="Times New Roman"/>
          <w:sz w:val="28"/>
        </w:rPr>
        <w:footnoteReference w:id="349"/>
      </w:r>
      <w:r>
        <w:rPr>
          <w:rFonts w:ascii="Times New Roman" w:hAnsi="Times New Roman" w:cs="Times New Roman"/>
          <w:sz w:val="28"/>
        </w:rPr>
        <w:t>.</w:t>
      </w:r>
    </w:p>
    <w:p w14:paraId="53A0902E" w14:textId="0A1AC457"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В полной мере этот дискурс представил ярый антисемит Э. Ревентлов на страницах своего журнала «Райхсварт».  Республику издатель «Райхсварт» называл: «</w:t>
      </w:r>
      <w:r w:rsidRPr="00EA0247">
        <w:rPr>
          <w:rFonts w:ascii="Times New Roman" w:hAnsi="Times New Roman" w:cs="Times New Roman"/>
          <w:i/>
          <w:sz w:val="28"/>
        </w:rPr>
        <w:t xml:space="preserve">выкидыш </w:t>
      </w:r>
      <w:r>
        <w:rPr>
          <w:rFonts w:ascii="Times New Roman" w:hAnsi="Times New Roman" w:cs="Times New Roman"/>
          <w:i/>
          <w:sz w:val="28"/>
        </w:rPr>
        <w:t>способной рожать</w:t>
      </w:r>
      <w:r w:rsidRPr="00EA0247">
        <w:rPr>
          <w:rFonts w:ascii="Times New Roman" w:hAnsi="Times New Roman" w:cs="Times New Roman"/>
          <w:i/>
          <w:sz w:val="28"/>
        </w:rPr>
        <w:t xml:space="preserve"> матери: марксистски</w:t>
      </w:r>
      <w:r>
        <w:rPr>
          <w:rFonts w:ascii="Times New Roman" w:hAnsi="Times New Roman" w:cs="Times New Roman"/>
          <w:i/>
          <w:sz w:val="28"/>
        </w:rPr>
        <w:t xml:space="preserve"> вскормленной</w:t>
      </w:r>
      <w:r w:rsidRPr="00EA0247">
        <w:rPr>
          <w:rFonts w:ascii="Times New Roman" w:hAnsi="Times New Roman" w:cs="Times New Roman"/>
          <w:i/>
          <w:sz w:val="28"/>
        </w:rPr>
        <w:t xml:space="preserve"> немецко-еврейской социа</w:t>
      </w:r>
      <w:r>
        <w:rPr>
          <w:rFonts w:ascii="Times New Roman" w:hAnsi="Times New Roman" w:cs="Times New Roman"/>
          <w:i/>
          <w:sz w:val="28"/>
        </w:rPr>
        <w:t>л-демократии</w:t>
      </w:r>
      <w:r>
        <w:rPr>
          <w:rFonts w:ascii="Times New Roman" w:hAnsi="Times New Roman" w:cs="Times New Roman"/>
          <w:sz w:val="28"/>
        </w:rPr>
        <w:t>»</w:t>
      </w:r>
      <w:r>
        <w:rPr>
          <w:rStyle w:val="a5"/>
          <w:rFonts w:ascii="Times New Roman" w:hAnsi="Times New Roman" w:cs="Times New Roman"/>
          <w:sz w:val="28"/>
        </w:rPr>
        <w:footnoteReference w:id="350"/>
      </w:r>
      <w:r>
        <w:rPr>
          <w:rFonts w:ascii="Times New Roman" w:hAnsi="Times New Roman" w:cs="Times New Roman"/>
          <w:sz w:val="28"/>
        </w:rPr>
        <w:t>. В большей части рассмотренных статей журнала так или иначе затрагивались представители еврейского сообщества. Уже в первых выпусках «Райхсварт» Э. Ревентлов решил уделить этому особое внимание написав несколько внушительных статей озаглавив их ‒ «</w:t>
      </w:r>
      <w:r w:rsidRPr="00D05ADF">
        <w:rPr>
          <w:rFonts w:ascii="Times New Roman" w:hAnsi="Times New Roman" w:cs="Times New Roman"/>
          <w:i/>
          <w:sz w:val="28"/>
        </w:rPr>
        <w:t>Еврейский вопрос</w:t>
      </w:r>
      <w:r>
        <w:rPr>
          <w:rFonts w:ascii="Times New Roman" w:hAnsi="Times New Roman" w:cs="Times New Roman"/>
          <w:sz w:val="28"/>
        </w:rPr>
        <w:t>» (</w:t>
      </w:r>
      <w:r w:rsidRPr="00D73BBE">
        <w:rPr>
          <w:rFonts w:ascii="Times New Roman" w:hAnsi="Times New Roman" w:cs="Times New Roman"/>
          <w:i/>
          <w:sz w:val="28"/>
          <w:lang w:val="en-US"/>
        </w:rPr>
        <w:t>Judenfrage</w:t>
      </w:r>
      <w:r>
        <w:rPr>
          <w:rFonts w:ascii="Times New Roman" w:hAnsi="Times New Roman" w:cs="Times New Roman"/>
          <w:sz w:val="28"/>
        </w:rPr>
        <w:t>)</w:t>
      </w:r>
      <w:r>
        <w:rPr>
          <w:rStyle w:val="a5"/>
          <w:rFonts w:ascii="Times New Roman" w:hAnsi="Times New Roman" w:cs="Times New Roman"/>
          <w:sz w:val="28"/>
        </w:rPr>
        <w:footnoteReference w:id="351"/>
      </w:r>
      <w:r>
        <w:rPr>
          <w:rFonts w:ascii="Times New Roman" w:hAnsi="Times New Roman" w:cs="Times New Roman"/>
          <w:sz w:val="28"/>
        </w:rPr>
        <w:t xml:space="preserve">. Из этих публикаций необходимо воспроизвести некоторые моменты, чтобы понимать специфику </w:t>
      </w:r>
      <w:r>
        <w:rPr>
          <w:rFonts w:ascii="Times New Roman" w:hAnsi="Times New Roman" w:cs="Times New Roman"/>
          <w:sz w:val="28"/>
        </w:rPr>
        <w:lastRenderedPageBreak/>
        <w:t>антисемитизма Э. Ревентлова, который затем стал характерен всему фёлькише. Первая статья появилась в выпуске за 29 октября 1920 г. Автор пояснил: «</w:t>
      </w:r>
      <w:r w:rsidRPr="002D6C5A">
        <w:rPr>
          <w:rFonts w:ascii="Times New Roman" w:hAnsi="Times New Roman" w:cs="Times New Roman"/>
          <w:i/>
          <w:sz w:val="28"/>
        </w:rPr>
        <w:t xml:space="preserve">Речь </w:t>
      </w:r>
      <w:r>
        <w:rPr>
          <w:rFonts w:ascii="Times New Roman" w:hAnsi="Times New Roman" w:cs="Times New Roman"/>
          <w:i/>
          <w:sz w:val="28"/>
        </w:rPr>
        <w:t xml:space="preserve">в этом размышлении пойдет </w:t>
      </w:r>
      <w:r w:rsidRPr="002D6C5A">
        <w:rPr>
          <w:rFonts w:ascii="Times New Roman" w:hAnsi="Times New Roman" w:cs="Times New Roman"/>
          <w:i/>
          <w:sz w:val="28"/>
        </w:rPr>
        <w:t>не о полном изучении еврейского вопроса</w:t>
      </w:r>
      <w:r>
        <w:rPr>
          <w:rFonts w:ascii="Times New Roman" w:hAnsi="Times New Roman" w:cs="Times New Roman"/>
          <w:i/>
          <w:sz w:val="28"/>
        </w:rPr>
        <w:t>,</w:t>
      </w:r>
      <w:r w:rsidRPr="002D6C5A">
        <w:rPr>
          <w:rFonts w:ascii="Times New Roman" w:hAnsi="Times New Roman" w:cs="Times New Roman"/>
          <w:i/>
          <w:sz w:val="28"/>
        </w:rPr>
        <w:t xml:space="preserve"> его истоках, нынешнем состоянии и перспективах его развития. Скорее разбирается только точка зрения этого журнала к еврейскому вопросу</w:t>
      </w:r>
      <w:r>
        <w:rPr>
          <w:rFonts w:ascii="Times New Roman" w:hAnsi="Times New Roman" w:cs="Times New Roman"/>
          <w:sz w:val="28"/>
        </w:rPr>
        <w:t>»</w:t>
      </w:r>
      <w:r>
        <w:rPr>
          <w:rStyle w:val="a5"/>
          <w:rFonts w:ascii="Times New Roman" w:hAnsi="Times New Roman" w:cs="Times New Roman"/>
          <w:sz w:val="28"/>
        </w:rPr>
        <w:footnoteReference w:id="352"/>
      </w:r>
      <w:r w:rsidRPr="002D6C5A">
        <w:rPr>
          <w:rFonts w:ascii="Times New Roman" w:hAnsi="Times New Roman" w:cs="Times New Roman"/>
          <w:sz w:val="28"/>
        </w:rPr>
        <w:t>.</w:t>
      </w:r>
      <w:r>
        <w:rPr>
          <w:rFonts w:ascii="Times New Roman" w:hAnsi="Times New Roman" w:cs="Times New Roman"/>
          <w:sz w:val="28"/>
        </w:rPr>
        <w:t xml:space="preserve"> То есть Э. Ревентлов излагал конкретно свои мысли, и он их решил разделить на три проблемы, которые на тот момент, на его взгляд, были наиболее ощутимы: </w:t>
      </w:r>
      <w:r w:rsidRPr="00F96F89">
        <w:rPr>
          <w:rFonts w:ascii="Times New Roman" w:hAnsi="Times New Roman" w:cs="Times New Roman"/>
          <w:sz w:val="28"/>
        </w:rPr>
        <w:t>1. Растущее влияние евреев на все сферы жизни в Германии, 2. Попытки развала Германии, 3. Немецко-еврейский культурный вопрос</w:t>
      </w:r>
      <w:r w:rsidRPr="005D2360">
        <w:rPr>
          <w:rFonts w:ascii="Times New Roman" w:hAnsi="Times New Roman" w:cs="Times New Roman"/>
          <w:i/>
          <w:sz w:val="28"/>
        </w:rPr>
        <w:t>.</w:t>
      </w:r>
      <w:r>
        <w:rPr>
          <w:rFonts w:ascii="Times New Roman" w:hAnsi="Times New Roman" w:cs="Times New Roman"/>
          <w:sz w:val="28"/>
        </w:rPr>
        <w:t xml:space="preserve"> Он разбил эти размышления на несколько выпусков, в этом была разобрана первая проблема, где автор писал, что после войны влияние еврейского сообщества в общественной жизни Германии усилилось, а немцы смотрели на это с безразличием, либо считали это во благо, что по мнению автора просто было «</w:t>
      </w:r>
      <w:r w:rsidRPr="00D6330C">
        <w:rPr>
          <w:rFonts w:ascii="Times New Roman" w:hAnsi="Times New Roman" w:cs="Times New Roman"/>
          <w:i/>
          <w:sz w:val="28"/>
        </w:rPr>
        <w:t>впитано</w:t>
      </w:r>
      <w:r>
        <w:rPr>
          <w:rFonts w:ascii="Times New Roman" w:hAnsi="Times New Roman" w:cs="Times New Roman"/>
          <w:sz w:val="28"/>
        </w:rPr>
        <w:t>» еврейской стороной</w:t>
      </w:r>
      <w:r>
        <w:rPr>
          <w:rStyle w:val="a5"/>
          <w:rFonts w:ascii="Times New Roman" w:hAnsi="Times New Roman" w:cs="Times New Roman"/>
          <w:sz w:val="28"/>
        </w:rPr>
        <w:footnoteReference w:id="353"/>
      </w:r>
      <w:r>
        <w:rPr>
          <w:rFonts w:ascii="Times New Roman" w:hAnsi="Times New Roman" w:cs="Times New Roman"/>
          <w:sz w:val="28"/>
        </w:rPr>
        <w:t xml:space="preserve">. Далее автор привел статью из журнала «Кунстварт» (нем. </w:t>
      </w:r>
      <w:r w:rsidRPr="00A77201">
        <w:rPr>
          <w:rFonts w:ascii="Times New Roman" w:hAnsi="Times New Roman" w:cs="Times New Roman"/>
          <w:i/>
          <w:sz w:val="28"/>
          <w:lang w:val="en-US"/>
        </w:rPr>
        <w:t>Kunstwart</w:t>
      </w:r>
      <w:r>
        <w:rPr>
          <w:rFonts w:ascii="Times New Roman" w:hAnsi="Times New Roman" w:cs="Times New Roman"/>
          <w:sz w:val="28"/>
        </w:rPr>
        <w:t xml:space="preserve"> / рус. Страж искусства) под названием «</w:t>
      </w:r>
      <w:r w:rsidRPr="00F96F89">
        <w:rPr>
          <w:rFonts w:ascii="Times New Roman" w:hAnsi="Times New Roman" w:cs="Times New Roman"/>
          <w:i/>
          <w:sz w:val="28"/>
        </w:rPr>
        <w:t>Немецко-еврейский проект</w:t>
      </w:r>
      <w:r>
        <w:rPr>
          <w:rFonts w:ascii="Times New Roman" w:hAnsi="Times New Roman" w:cs="Times New Roman"/>
          <w:sz w:val="28"/>
        </w:rPr>
        <w:t>» (</w:t>
      </w:r>
      <w:r w:rsidRPr="00951145">
        <w:rPr>
          <w:rFonts w:ascii="Times New Roman" w:hAnsi="Times New Roman" w:cs="Times New Roman"/>
          <w:i/>
          <w:sz w:val="28"/>
          <w:lang w:val="en-US"/>
        </w:rPr>
        <w:t>Deutsch</w:t>
      </w:r>
      <w:r w:rsidRPr="00951145">
        <w:rPr>
          <w:rFonts w:ascii="Times New Roman" w:hAnsi="Times New Roman" w:cs="Times New Roman"/>
          <w:i/>
          <w:sz w:val="28"/>
        </w:rPr>
        <w:t>-</w:t>
      </w:r>
      <w:r w:rsidRPr="00951145">
        <w:rPr>
          <w:rFonts w:ascii="Times New Roman" w:hAnsi="Times New Roman" w:cs="Times New Roman"/>
          <w:i/>
          <w:sz w:val="28"/>
          <w:lang w:val="en-US"/>
        </w:rPr>
        <w:t>j</w:t>
      </w:r>
      <w:r w:rsidRPr="00951145">
        <w:rPr>
          <w:rFonts w:ascii="Times New Roman" w:hAnsi="Times New Roman" w:cs="Times New Roman"/>
          <w:i/>
          <w:sz w:val="28"/>
        </w:rPr>
        <w:t>ü</w:t>
      </w:r>
      <w:r w:rsidRPr="00951145">
        <w:rPr>
          <w:rFonts w:ascii="Times New Roman" w:hAnsi="Times New Roman" w:cs="Times New Roman"/>
          <w:i/>
          <w:sz w:val="28"/>
          <w:lang w:val="de-DE"/>
        </w:rPr>
        <w:t>discher</w:t>
      </w:r>
      <w:r w:rsidRPr="00951145">
        <w:rPr>
          <w:rFonts w:ascii="Times New Roman" w:hAnsi="Times New Roman" w:cs="Times New Roman"/>
          <w:i/>
          <w:sz w:val="28"/>
        </w:rPr>
        <w:t xml:space="preserve"> </w:t>
      </w:r>
      <w:r w:rsidRPr="00951145">
        <w:rPr>
          <w:rFonts w:ascii="Times New Roman" w:hAnsi="Times New Roman" w:cs="Times New Roman"/>
          <w:i/>
          <w:sz w:val="28"/>
          <w:lang w:val="de-DE"/>
        </w:rPr>
        <w:t>Vorsatz</w:t>
      </w:r>
      <w:r>
        <w:rPr>
          <w:rFonts w:ascii="Times New Roman" w:hAnsi="Times New Roman" w:cs="Times New Roman"/>
          <w:sz w:val="28"/>
        </w:rPr>
        <w:t>), изданную в 1912 г. за авторством немецкого писателя еврейского происхождения Моритца Гольдштайна.</w:t>
      </w:r>
      <w:r w:rsidRPr="00C45E39">
        <w:rPr>
          <w:rFonts w:ascii="Times New Roman" w:hAnsi="Times New Roman" w:cs="Times New Roman"/>
          <w:sz w:val="28"/>
        </w:rPr>
        <w:t xml:space="preserve"> </w:t>
      </w:r>
      <w:r>
        <w:rPr>
          <w:rFonts w:ascii="Times New Roman" w:hAnsi="Times New Roman" w:cs="Times New Roman"/>
          <w:sz w:val="28"/>
        </w:rPr>
        <w:t>В этой статье отмечалось, что «</w:t>
      </w:r>
      <w:r w:rsidRPr="00C45E39">
        <w:rPr>
          <w:rFonts w:ascii="Times New Roman" w:hAnsi="Times New Roman" w:cs="Times New Roman"/>
          <w:i/>
          <w:sz w:val="28"/>
        </w:rPr>
        <w:t>на всех постах, кроме тех что удерживаются силой, стоят внезапно евреи</w:t>
      </w:r>
      <w:r>
        <w:rPr>
          <w:rFonts w:ascii="Times New Roman" w:hAnsi="Times New Roman" w:cs="Times New Roman"/>
          <w:i/>
          <w:sz w:val="28"/>
        </w:rPr>
        <w:t>.</w:t>
      </w:r>
      <w:r w:rsidRPr="00867F07">
        <w:t xml:space="preserve"> </w:t>
      </w:r>
      <w:r w:rsidRPr="008E02B7">
        <w:rPr>
          <w:rFonts w:ascii="Times New Roman" w:hAnsi="Times New Roman" w:cs="Times New Roman"/>
          <w:i/>
          <w:sz w:val="28"/>
          <w:szCs w:val="28"/>
        </w:rPr>
        <w:t>Евреи сделали</w:t>
      </w:r>
      <w:r w:rsidRPr="0080306F">
        <w:rPr>
          <w:rFonts w:ascii="Times New Roman" w:hAnsi="Times New Roman" w:cs="Times New Roman"/>
          <w:sz w:val="28"/>
          <w:szCs w:val="28"/>
        </w:rPr>
        <w:t xml:space="preserve"> </w:t>
      </w:r>
      <w:r w:rsidRPr="0080306F">
        <w:rPr>
          <w:rFonts w:ascii="Times New Roman" w:hAnsi="Times New Roman" w:cs="Times New Roman"/>
          <w:i/>
          <w:sz w:val="28"/>
          <w:szCs w:val="28"/>
        </w:rPr>
        <w:t>задачи немцев своими собственными…</w:t>
      </w:r>
      <w:r>
        <w:rPr>
          <w:rFonts w:ascii="Times New Roman" w:hAnsi="Times New Roman" w:cs="Times New Roman"/>
          <w:i/>
          <w:sz w:val="28"/>
        </w:rPr>
        <w:t xml:space="preserve"> </w:t>
      </w:r>
      <w:r w:rsidRPr="00867F07">
        <w:rPr>
          <w:rFonts w:ascii="Times New Roman" w:hAnsi="Times New Roman" w:cs="Times New Roman"/>
          <w:i/>
          <w:sz w:val="28"/>
        </w:rPr>
        <w:t>Мы Евреи управляем духовн</w:t>
      </w:r>
      <w:r>
        <w:rPr>
          <w:rFonts w:ascii="Times New Roman" w:hAnsi="Times New Roman" w:cs="Times New Roman"/>
          <w:i/>
          <w:sz w:val="28"/>
        </w:rPr>
        <w:t>ым достоянием</w:t>
      </w:r>
      <w:r w:rsidRPr="00867F07">
        <w:rPr>
          <w:rFonts w:ascii="Times New Roman" w:hAnsi="Times New Roman" w:cs="Times New Roman"/>
          <w:i/>
          <w:sz w:val="28"/>
        </w:rPr>
        <w:t xml:space="preserve"> народа, который нам</w:t>
      </w:r>
      <w:r>
        <w:rPr>
          <w:rFonts w:ascii="Times New Roman" w:hAnsi="Times New Roman" w:cs="Times New Roman"/>
          <w:i/>
          <w:sz w:val="28"/>
        </w:rPr>
        <w:t xml:space="preserve"> не дает </w:t>
      </w:r>
      <w:r w:rsidRPr="00867F07">
        <w:rPr>
          <w:rFonts w:ascii="Times New Roman" w:hAnsi="Times New Roman" w:cs="Times New Roman"/>
          <w:i/>
          <w:sz w:val="28"/>
        </w:rPr>
        <w:t xml:space="preserve">право и возможность </w:t>
      </w:r>
      <w:r>
        <w:rPr>
          <w:rFonts w:ascii="Times New Roman" w:hAnsi="Times New Roman" w:cs="Times New Roman"/>
          <w:i/>
          <w:sz w:val="28"/>
        </w:rPr>
        <w:t>на это</w:t>
      </w:r>
      <w:r w:rsidRPr="00867F07">
        <w:rPr>
          <w:rFonts w:ascii="Times New Roman" w:hAnsi="Times New Roman" w:cs="Times New Roman"/>
          <w:i/>
          <w:sz w:val="28"/>
        </w:rPr>
        <w:t>… Мы не проповедуем больше мозаичную конфессию, но верим в еврейский народ с врожденными неизгладимыми отличительными чертами</w:t>
      </w:r>
      <w:r>
        <w:rPr>
          <w:rFonts w:ascii="Times New Roman" w:hAnsi="Times New Roman" w:cs="Times New Roman"/>
          <w:sz w:val="28"/>
        </w:rPr>
        <w:t>»</w:t>
      </w:r>
      <w:r>
        <w:rPr>
          <w:rStyle w:val="a5"/>
          <w:rFonts w:ascii="Times New Roman" w:hAnsi="Times New Roman" w:cs="Times New Roman"/>
          <w:sz w:val="28"/>
        </w:rPr>
        <w:footnoteReference w:id="354"/>
      </w:r>
      <w:r>
        <w:rPr>
          <w:rFonts w:ascii="Times New Roman" w:hAnsi="Times New Roman" w:cs="Times New Roman"/>
          <w:sz w:val="28"/>
        </w:rPr>
        <w:t xml:space="preserve">. Далее Э. </w:t>
      </w:r>
      <w:r w:rsidR="00EC7535">
        <w:rPr>
          <w:rFonts w:ascii="Times New Roman" w:hAnsi="Times New Roman" w:cs="Times New Roman"/>
          <w:sz w:val="28"/>
        </w:rPr>
        <w:t> </w:t>
      </w:r>
      <w:r>
        <w:rPr>
          <w:rFonts w:ascii="Times New Roman" w:hAnsi="Times New Roman" w:cs="Times New Roman"/>
          <w:sz w:val="28"/>
        </w:rPr>
        <w:t>Ревентлов привел мысли других еврейских деятелей, «</w:t>
      </w:r>
      <w:r w:rsidRPr="00A61C26">
        <w:rPr>
          <w:rFonts w:ascii="Times New Roman" w:hAnsi="Times New Roman" w:cs="Times New Roman"/>
          <w:i/>
          <w:sz w:val="28"/>
        </w:rPr>
        <w:t>в те же года на с</w:t>
      </w:r>
      <w:r>
        <w:rPr>
          <w:rFonts w:ascii="Times New Roman" w:hAnsi="Times New Roman" w:cs="Times New Roman"/>
          <w:i/>
          <w:sz w:val="28"/>
        </w:rPr>
        <w:t>обрании к празднику столетия</w:t>
      </w:r>
      <w:r w:rsidRPr="00A61C26">
        <w:rPr>
          <w:rFonts w:ascii="Times New Roman" w:hAnsi="Times New Roman" w:cs="Times New Roman"/>
          <w:i/>
          <w:sz w:val="28"/>
        </w:rPr>
        <w:t xml:space="preserve"> эмансипации евреев заявляли. Доктор Клее: «Мы сражаемся за место под</w:t>
      </w:r>
      <w:r>
        <w:rPr>
          <w:rFonts w:ascii="Times New Roman" w:hAnsi="Times New Roman" w:cs="Times New Roman"/>
          <w:i/>
          <w:sz w:val="28"/>
        </w:rPr>
        <w:t xml:space="preserve"> солнцем, которое нам</w:t>
      </w:r>
      <w:r w:rsidRPr="00A61C26">
        <w:rPr>
          <w:rFonts w:ascii="Times New Roman" w:hAnsi="Times New Roman" w:cs="Times New Roman"/>
          <w:i/>
          <w:sz w:val="28"/>
        </w:rPr>
        <w:t xml:space="preserve"> на</w:t>
      </w:r>
      <w:r>
        <w:rPr>
          <w:rFonts w:ascii="Times New Roman" w:hAnsi="Times New Roman" w:cs="Times New Roman"/>
          <w:i/>
          <w:sz w:val="28"/>
        </w:rPr>
        <w:t>д</w:t>
      </w:r>
      <w:r w:rsidRPr="00A61C26">
        <w:rPr>
          <w:rFonts w:ascii="Times New Roman" w:hAnsi="Times New Roman" w:cs="Times New Roman"/>
          <w:i/>
          <w:sz w:val="28"/>
        </w:rPr>
        <w:t>лежит</w:t>
      </w:r>
      <w:r>
        <w:rPr>
          <w:rFonts w:ascii="Times New Roman" w:hAnsi="Times New Roman" w:cs="Times New Roman"/>
          <w:i/>
          <w:sz w:val="28"/>
        </w:rPr>
        <w:t xml:space="preserve"> занять</w:t>
      </w:r>
      <w:r w:rsidRPr="00A61C26">
        <w:rPr>
          <w:rFonts w:ascii="Times New Roman" w:hAnsi="Times New Roman" w:cs="Times New Roman"/>
          <w:i/>
          <w:sz w:val="28"/>
        </w:rPr>
        <w:t>. Еврейский народ должен</w:t>
      </w:r>
      <w:r>
        <w:rPr>
          <w:rFonts w:ascii="Times New Roman" w:hAnsi="Times New Roman" w:cs="Times New Roman"/>
          <w:i/>
          <w:sz w:val="28"/>
        </w:rPr>
        <w:t xml:space="preserve"> взять свою</w:t>
      </w:r>
      <w:r w:rsidRPr="00A61C26">
        <w:rPr>
          <w:rFonts w:ascii="Times New Roman" w:hAnsi="Times New Roman" w:cs="Times New Roman"/>
          <w:i/>
          <w:sz w:val="28"/>
        </w:rPr>
        <w:t xml:space="preserve"> судьбу в свои руки, социализм один </w:t>
      </w:r>
      <w:r w:rsidRPr="00A61C26">
        <w:rPr>
          <w:rFonts w:ascii="Times New Roman" w:hAnsi="Times New Roman" w:cs="Times New Roman"/>
          <w:i/>
          <w:sz w:val="28"/>
        </w:rPr>
        <w:lastRenderedPageBreak/>
        <w:t>может</w:t>
      </w:r>
      <w:r>
        <w:rPr>
          <w:rFonts w:ascii="Times New Roman" w:hAnsi="Times New Roman" w:cs="Times New Roman"/>
          <w:i/>
          <w:sz w:val="28"/>
        </w:rPr>
        <w:t xml:space="preserve"> принести</w:t>
      </w:r>
      <w:r w:rsidRPr="00A61C26">
        <w:rPr>
          <w:rFonts w:ascii="Times New Roman" w:hAnsi="Times New Roman" w:cs="Times New Roman"/>
          <w:i/>
          <w:sz w:val="28"/>
        </w:rPr>
        <w:t xml:space="preserve"> нам спасение.», Гэрр Соколов говорил: «глаза всего еврейского народа сейчас направлены на Берлин;</w:t>
      </w:r>
      <w:r>
        <w:rPr>
          <w:rFonts w:ascii="Times New Roman" w:hAnsi="Times New Roman" w:cs="Times New Roman"/>
          <w:i/>
          <w:sz w:val="28"/>
        </w:rPr>
        <w:t xml:space="preserve"> встает </w:t>
      </w:r>
      <w:r w:rsidRPr="00A61C26">
        <w:rPr>
          <w:rFonts w:ascii="Times New Roman" w:hAnsi="Times New Roman" w:cs="Times New Roman"/>
          <w:i/>
          <w:sz w:val="28"/>
        </w:rPr>
        <w:t>вопрос истинна ли ест</w:t>
      </w:r>
      <w:r w:rsidR="00C658CC">
        <w:rPr>
          <w:rFonts w:ascii="Times New Roman" w:hAnsi="Times New Roman" w:cs="Times New Roman"/>
          <w:i/>
          <w:sz w:val="28"/>
        </w:rPr>
        <w:t>ь</w:t>
      </w:r>
      <w:r>
        <w:rPr>
          <w:rFonts w:ascii="Times New Roman" w:hAnsi="Times New Roman" w:cs="Times New Roman"/>
          <w:i/>
          <w:sz w:val="28"/>
        </w:rPr>
        <w:t xml:space="preserve"> это</w:t>
      </w:r>
      <w:r w:rsidRPr="00A61C26">
        <w:rPr>
          <w:rFonts w:ascii="Times New Roman" w:hAnsi="Times New Roman" w:cs="Times New Roman"/>
          <w:i/>
          <w:sz w:val="28"/>
        </w:rPr>
        <w:t>, что еврейская сущность</w:t>
      </w:r>
      <w:r>
        <w:rPr>
          <w:rFonts w:ascii="Times New Roman" w:hAnsi="Times New Roman" w:cs="Times New Roman"/>
          <w:i/>
          <w:sz w:val="28"/>
        </w:rPr>
        <w:t xml:space="preserve"> пробудилась здесь снова к жизни. Мы отвечаем утвердительно на вопрос</w:t>
      </w:r>
      <w:r w:rsidRPr="00DE4FDD">
        <w:rPr>
          <w:rFonts w:ascii="Times New Roman" w:hAnsi="Times New Roman" w:cs="Times New Roman"/>
          <w:sz w:val="28"/>
        </w:rPr>
        <w:t>»</w:t>
      </w:r>
      <w:r>
        <w:rPr>
          <w:rFonts w:ascii="Times New Roman" w:hAnsi="Times New Roman" w:cs="Times New Roman"/>
          <w:sz w:val="28"/>
        </w:rPr>
        <w:t>»</w:t>
      </w:r>
      <w:r>
        <w:rPr>
          <w:rStyle w:val="a5"/>
          <w:rFonts w:ascii="Times New Roman" w:hAnsi="Times New Roman" w:cs="Times New Roman"/>
          <w:sz w:val="28"/>
        </w:rPr>
        <w:footnoteReference w:id="355"/>
      </w:r>
      <w:r>
        <w:rPr>
          <w:rFonts w:ascii="Times New Roman" w:hAnsi="Times New Roman" w:cs="Times New Roman"/>
          <w:sz w:val="28"/>
        </w:rPr>
        <w:t>. Приводя эти цитаты неизвестно откуда, Э. Ревентлов сделал вывод, что во время войны падение немецкой монархии осуществлялось под еврейским руководством или при их содействии: «</w:t>
      </w:r>
      <w:r w:rsidRPr="00D1043B">
        <w:rPr>
          <w:rFonts w:ascii="Times New Roman" w:hAnsi="Times New Roman" w:cs="Times New Roman"/>
          <w:i/>
          <w:sz w:val="28"/>
        </w:rPr>
        <w:t xml:space="preserve">В рабочих и солдатских депутатах, в правительстве, в чиновничьих органах, в комиссиях и обществах </w:t>
      </w:r>
      <w:r>
        <w:rPr>
          <w:rFonts w:ascii="Times New Roman" w:hAnsi="Times New Roman" w:cs="Times New Roman"/>
          <w:i/>
          <w:sz w:val="28"/>
        </w:rPr>
        <w:t xml:space="preserve">в основном </w:t>
      </w:r>
      <w:r w:rsidRPr="00D1043B">
        <w:rPr>
          <w:rFonts w:ascii="Times New Roman" w:hAnsi="Times New Roman" w:cs="Times New Roman"/>
          <w:i/>
          <w:sz w:val="28"/>
        </w:rPr>
        <w:t>во главе</w:t>
      </w:r>
      <w:r>
        <w:rPr>
          <w:rFonts w:ascii="Times New Roman" w:hAnsi="Times New Roman" w:cs="Times New Roman"/>
          <w:i/>
          <w:sz w:val="28"/>
        </w:rPr>
        <w:t xml:space="preserve"> еврейские имена</w:t>
      </w:r>
      <w:r w:rsidRPr="00D1043B">
        <w:rPr>
          <w:rFonts w:ascii="Times New Roman" w:hAnsi="Times New Roman" w:cs="Times New Roman"/>
          <w:i/>
          <w:sz w:val="28"/>
        </w:rPr>
        <w:t xml:space="preserve"> и управлялись </w:t>
      </w:r>
      <w:r>
        <w:rPr>
          <w:rFonts w:ascii="Times New Roman" w:hAnsi="Times New Roman" w:cs="Times New Roman"/>
          <w:i/>
          <w:sz w:val="28"/>
        </w:rPr>
        <w:t xml:space="preserve">они </w:t>
      </w:r>
      <w:r w:rsidRPr="00D1043B">
        <w:rPr>
          <w:rFonts w:ascii="Times New Roman" w:hAnsi="Times New Roman" w:cs="Times New Roman"/>
          <w:i/>
          <w:sz w:val="28"/>
        </w:rPr>
        <w:t xml:space="preserve">еврейскими принципами и методами. Еврей </w:t>
      </w:r>
      <w:r>
        <w:rPr>
          <w:rFonts w:ascii="Times New Roman" w:hAnsi="Times New Roman" w:cs="Times New Roman"/>
          <w:i/>
          <w:sz w:val="28"/>
        </w:rPr>
        <w:t xml:space="preserve">написал </w:t>
      </w:r>
      <w:r w:rsidRPr="00D1043B">
        <w:rPr>
          <w:rFonts w:ascii="Times New Roman" w:hAnsi="Times New Roman" w:cs="Times New Roman"/>
          <w:i/>
          <w:sz w:val="28"/>
        </w:rPr>
        <w:t>новое немецкое законодательство. Эти факты являются символичны для революции и ее дальнейших периодов</w:t>
      </w:r>
      <w:r>
        <w:rPr>
          <w:rFonts w:ascii="Times New Roman" w:hAnsi="Times New Roman" w:cs="Times New Roman"/>
          <w:i/>
          <w:sz w:val="28"/>
        </w:rPr>
        <w:t>»</w:t>
      </w:r>
      <w:r>
        <w:rPr>
          <w:rStyle w:val="a5"/>
          <w:rFonts w:ascii="Times New Roman" w:hAnsi="Times New Roman" w:cs="Times New Roman"/>
          <w:i/>
          <w:sz w:val="28"/>
        </w:rPr>
        <w:footnoteReference w:id="356"/>
      </w:r>
      <w:r w:rsidRPr="00D1043B">
        <w:rPr>
          <w:rFonts w:ascii="Times New Roman" w:hAnsi="Times New Roman" w:cs="Times New Roman"/>
          <w:i/>
          <w:sz w:val="28"/>
        </w:rPr>
        <w:t>.</w:t>
      </w:r>
      <w:r>
        <w:rPr>
          <w:rFonts w:ascii="Times New Roman" w:hAnsi="Times New Roman" w:cs="Times New Roman"/>
          <w:i/>
          <w:sz w:val="28"/>
        </w:rPr>
        <w:t xml:space="preserve"> </w:t>
      </w:r>
      <w:r>
        <w:rPr>
          <w:rFonts w:ascii="Times New Roman" w:hAnsi="Times New Roman" w:cs="Times New Roman"/>
          <w:sz w:val="28"/>
        </w:rPr>
        <w:t>Результатом этой деятельности стало то, что «</w:t>
      </w:r>
      <w:r w:rsidRPr="00F56122">
        <w:rPr>
          <w:rFonts w:ascii="Times New Roman" w:hAnsi="Times New Roman" w:cs="Times New Roman"/>
          <w:i/>
          <w:sz w:val="28"/>
        </w:rPr>
        <w:t>Немец испытывает</w:t>
      </w:r>
      <w:r>
        <w:rPr>
          <w:rFonts w:ascii="Times New Roman" w:hAnsi="Times New Roman" w:cs="Times New Roman"/>
          <w:sz w:val="28"/>
        </w:rPr>
        <w:t xml:space="preserve"> </w:t>
      </w:r>
      <w:r>
        <w:rPr>
          <w:rFonts w:ascii="Times New Roman" w:hAnsi="Times New Roman" w:cs="Times New Roman"/>
          <w:i/>
          <w:sz w:val="28"/>
        </w:rPr>
        <w:t>еврейскую атмосферу</w:t>
      </w:r>
      <w:r w:rsidRPr="00CA1C55">
        <w:rPr>
          <w:rFonts w:ascii="Times New Roman" w:hAnsi="Times New Roman" w:cs="Times New Roman"/>
          <w:i/>
          <w:sz w:val="28"/>
        </w:rPr>
        <w:t>, во всяком случае северогерманская государственная и общественная жизнь. Еврейское и иудаистское влияние является господствующим</w:t>
      </w:r>
      <w:r>
        <w:rPr>
          <w:rFonts w:ascii="Times New Roman" w:hAnsi="Times New Roman" w:cs="Times New Roman"/>
          <w:sz w:val="28"/>
        </w:rPr>
        <w:t>», ‒ писал издатель «Райсхварт»</w:t>
      </w:r>
      <w:r>
        <w:rPr>
          <w:rStyle w:val="a5"/>
          <w:rFonts w:ascii="Times New Roman" w:hAnsi="Times New Roman" w:cs="Times New Roman"/>
          <w:sz w:val="28"/>
        </w:rPr>
        <w:footnoteReference w:id="357"/>
      </w:r>
      <w:r w:rsidRPr="00CA1C55">
        <w:rPr>
          <w:rFonts w:ascii="Times New Roman" w:hAnsi="Times New Roman" w:cs="Times New Roman"/>
          <w:sz w:val="28"/>
        </w:rPr>
        <w:t>.</w:t>
      </w:r>
      <w:r>
        <w:rPr>
          <w:rFonts w:ascii="Times New Roman" w:hAnsi="Times New Roman" w:cs="Times New Roman"/>
          <w:sz w:val="28"/>
        </w:rPr>
        <w:t xml:space="preserve"> Это господство, по мнению автор, привело к появлению фёлькишского движения, которое стремилось защищать и оборонять Германию. Он посчитал, что борясь с этим движением, еврейское сообществе изобрело понятие «антисемитизм» и вешало его на все, что так или иначе выступало против республики: «</w:t>
      </w:r>
      <w:r w:rsidRPr="00CA1C55">
        <w:rPr>
          <w:rFonts w:ascii="Times New Roman" w:hAnsi="Times New Roman" w:cs="Times New Roman"/>
          <w:i/>
          <w:sz w:val="28"/>
        </w:rPr>
        <w:t>Как только звучит слово «Антисемитизм», так будор</w:t>
      </w:r>
      <w:r>
        <w:rPr>
          <w:rFonts w:ascii="Times New Roman" w:hAnsi="Times New Roman" w:cs="Times New Roman"/>
          <w:i/>
          <w:sz w:val="28"/>
        </w:rPr>
        <w:t>ажит</w:t>
      </w:r>
      <w:r w:rsidRPr="00CA1C55">
        <w:rPr>
          <w:rFonts w:ascii="Times New Roman" w:hAnsi="Times New Roman" w:cs="Times New Roman"/>
          <w:i/>
          <w:sz w:val="28"/>
        </w:rPr>
        <w:t xml:space="preserve"> большие массы, под </w:t>
      </w:r>
      <w:r>
        <w:rPr>
          <w:rFonts w:ascii="Times New Roman" w:hAnsi="Times New Roman" w:cs="Times New Roman"/>
          <w:i/>
          <w:sz w:val="28"/>
        </w:rPr>
        <w:t>с</w:t>
      </w:r>
      <w:r w:rsidRPr="00CA1C55">
        <w:rPr>
          <w:rFonts w:ascii="Times New Roman" w:hAnsi="Times New Roman" w:cs="Times New Roman"/>
          <w:i/>
          <w:sz w:val="28"/>
        </w:rPr>
        <w:t xml:space="preserve">ильным влиянием, </w:t>
      </w:r>
      <w:r>
        <w:rPr>
          <w:rFonts w:ascii="Times New Roman" w:hAnsi="Times New Roman" w:cs="Times New Roman"/>
          <w:i/>
          <w:sz w:val="28"/>
        </w:rPr>
        <w:t xml:space="preserve">они </w:t>
      </w:r>
      <w:r w:rsidRPr="00CA1C55">
        <w:rPr>
          <w:rFonts w:ascii="Times New Roman" w:hAnsi="Times New Roman" w:cs="Times New Roman"/>
          <w:i/>
          <w:sz w:val="28"/>
        </w:rPr>
        <w:t xml:space="preserve">принимают </w:t>
      </w:r>
      <w:r>
        <w:rPr>
          <w:rFonts w:ascii="Times New Roman" w:hAnsi="Times New Roman" w:cs="Times New Roman"/>
          <w:i/>
          <w:sz w:val="28"/>
        </w:rPr>
        <w:t xml:space="preserve">понятие </w:t>
      </w:r>
      <w:r w:rsidRPr="00CA1C55">
        <w:rPr>
          <w:rFonts w:ascii="Times New Roman" w:hAnsi="Times New Roman" w:cs="Times New Roman"/>
          <w:i/>
          <w:sz w:val="28"/>
        </w:rPr>
        <w:t>за чистую монету</w:t>
      </w:r>
      <w:r>
        <w:rPr>
          <w:rFonts w:ascii="Times New Roman" w:hAnsi="Times New Roman" w:cs="Times New Roman"/>
          <w:i/>
          <w:sz w:val="28"/>
        </w:rPr>
        <w:t>»</w:t>
      </w:r>
      <w:r w:rsidRPr="006E1FBB">
        <w:rPr>
          <w:rStyle w:val="a5"/>
          <w:rFonts w:ascii="Times New Roman" w:hAnsi="Times New Roman" w:cs="Times New Roman"/>
          <w:sz w:val="28"/>
        </w:rPr>
        <w:footnoteReference w:id="358"/>
      </w:r>
      <w:r w:rsidRPr="00CA1C55">
        <w:rPr>
          <w:rFonts w:ascii="Times New Roman" w:hAnsi="Times New Roman" w:cs="Times New Roman"/>
          <w:i/>
          <w:sz w:val="28"/>
        </w:rPr>
        <w:t>.</w:t>
      </w:r>
      <w:r>
        <w:rPr>
          <w:rFonts w:ascii="Times New Roman" w:hAnsi="Times New Roman" w:cs="Times New Roman"/>
          <w:i/>
          <w:sz w:val="28"/>
        </w:rPr>
        <w:t xml:space="preserve"> </w:t>
      </w:r>
      <w:r>
        <w:rPr>
          <w:rFonts w:ascii="Times New Roman" w:hAnsi="Times New Roman" w:cs="Times New Roman"/>
          <w:sz w:val="28"/>
        </w:rPr>
        <w:t>Однако Э. Ревентлов полагал, что антисемиты не могут обозначаться так, потому что «</w:t>
      </w:r>
      <w:r w:rsidRPr="00CA1C55">
        <w:rPr>
          <w:rFonts w:ascii="Times New Roman" w:hAnsi="Times New Roman" w:cs="Times New Roman"/>
          <w:i/>
          <w:sz w:val="28"/>
        </w:rPr>
        <w:t xml:space="preserve">Какой немец </w:t>
      </w:r>
      <w:r>
        <w:rPr>
          <w:rFonts w:ascii="Times New Roman" w:hAnsi="Times New Roman" w:cs="Times New Roman"/>
          <w:i/>
          <w:sz w:val="28"/>
        </w:rPr>
        <w:t xml:space="preserve">может быть </w:t>
      </w:r>
      <w:r w:rsidRPr="00CA1C55">
        <w:rPr>
          <w:rFonts w:ascii="Times New Roman" w:hAnsi="Times New Roman" w:cs="Times New Roman"/>
          <w:i/>
          <w:sz w:val="28"/>
        </w:rPr>
        <w:t>ненавистником арабов и других семитских племен, которые исторически проживают на своей родной земле? Они наоборот пользуются большим вн</w:t>
      </w:r>
      <w:r>
        <w:rPr>
          <w:rFonts w:ascii="Times New Roman" w:hAnsi="Times New Roman" w:cs="Times New Roman"/>
          <w:i/>
          <w:sz w:val="28"/>
        </w:rPr>
        <w:t>иманием и симпатией в Германии»</w:t>
      </w:r>
      <w:r w:rsidRPr="006E1FBB">
        <w:rPr>
          <w:rStyle w:val="a5"/>
          <w:rFonts w:ascii="Times New Roman" w:hAnsi="Times New Roman" w:cs="Times New Roman"/>
          <w:sz w:val="28"/>
        </w:rPr>
        <w:footnoteReference w:id="359"/>
      </w:r>
      <w:r>
        <w:rPr>
          <w:rFonts w:ascii="Times New Roman" w:hAnsi="Times New Roman" w:cs="Times New Roman"/>
          <w:i/>
          <w:sz w:val="28"/>
        </w:rPr>
        <w:t>.</w:t>
      </w:r>
      <w:r>
        <w:rPr>
          <w:rFonts w:ascii="Times New Roman" w:hAnsi="Times New Roman" w:cs="Times New Roman"/>
          <w:sz w:val="28"/>
        </w:rPr>
        <w:t xml:space="preserve"> Поэтому Э. Ревентлов считал, что евреи пытаются с собой идентифицировать всех семитов тактически, чтобы таким образом усиливать негативное значение этого понятия и использовать </w:t>
      </w:r>
      <w:r>
        <w:rPr>
          <w:rFonts w:ascii="Times New Roman" w:hAnsi="Times New Roman" w:cs="Times New Roman"/>
          <w:sz w:val="28"/>
        </w:rPr>
        <w:lastRenderedPageBreak/>
        <w:t>его в борьбе с правыми организациями. То есть это восприним</w:t>
      </w:r>
      <w:r w:rsidRPr="00694F22">
        <w:rPr>
          <w:rFonts w:ascii="Times New Roman" w:hAnsi="Times New Roman" w:cs="Times New Roman"/>
          <w:sz w:val="28"/>
        </w:rPr>
        <w:t>алось</w:t>
      </w:r>
      <w:r>
        <w:rPr>
          <w:rFonts w:ascii="Times New Roman" w:hAnsi="Times New Roman" w:cs="Times New Roman"/>
          <w:sz w:val="28"/>
        </w:rPr>
        <w:t xml:space="preserve"> автором как своеобразный дискурс антисемитизма, сконструированный самим еврейским сообществом против правых немцев. При этом Э. Ревентлов пытался объяснить, что «</w:t>
      </w:r>
      <w:r w:rsidRPr="00FE48EF">
        <w:rPr>
          <w:rFonts w:ascii="Times New Roman" w:hAnsi="Times New Roman" w:cs="Times New Roman"/>
          <w:i/>
          <w:sz w:val="28"/>
        </w:rPr>
        <w:t>Еврейские противники в Германии есть движение, которое</w:t>
      </w:r>
      <w:r>
        <w:rPr>
          <w:rFonts w:ascii="Times New Roman" w:hAnsi="Times New Roman" w:cs="Times New Roman"/>
          <w:i/>
          <w:sz w:val="28"/>
        </w:rPr>
        <w:t xml:space="preserve"> воспринимается</w:t>
      </w:r>
      <w:r w:rsidRPr="00FE48EF">
        <w:rPr>
          <w:rFonts w:ascii="Times New Roman" w:hAnsi="Times New Roman" w:cs="Times New Roman"/>
          <w:i/>
          <w:sz w:val="28"/>
        </w:rPr>
        <w:t xml:space="preserve"> из чувства </w:t>
      </w:r>
      <w:r>
        <w:rPr>
          <w:rFonts w:ascii="Times New Roman" w:hAnsi="Times New Roman" w:cs="Times New Roman"/>
          <w:i/>
          <w:sz w:val="28"/>
        </w:rPr>
        <w:t>дающего</w:t>
      </w:r>
      <w:r w:rsidRPr="00FE48EF">
        <w:rPr>
          <w:rFonts w:ascii="Times New Roman" w:hAnsi="Times New Roman" w:cs="Times New Roman"/>
          <w:i/>
          <w:sz w:val="28"/>
        </w:rPr>
        <w:t xml:space="preserve"> </w:t>
      </w:r>
      <w:r>
        <w:rPr>
          <w:rFonts w:ascii="Times New Roman" w:hAnsi="Times New Roman" w:cs="Times New Roman"/>
          <w:i/>
          <w:sz w:val="28"/>
        </w:rPr>
        <w:t>права на защиту</w:t>
      </w:r>
      <w:r w:rsidRPr="00FE48EF">
        <w:rPr>
          <w:rFonts w:ascii="Times New Roman" w:hAnsi="Times New Roman" w:cs="Times New Roman"/>
          <w:i/>
          <w:sz w:val="28"/>
        </w:rPr>
        <w:t xml:space="preserve"> против госпо</w:t>
      </w:r>
      <w:r>
        <w:rPr>
          <w:rFonts w:ascii="Times New Roman" w:hAnsi="Times New Roman" w:cs="Times New Roman"/>
          <w:i/>
          <w:sz w:val="28"/>
        </w:rPr>
        <w:t>дства и проникновения чужеродного</w:t>
      </w:r>
      <w:r w:rsidRPr="00FE48EF">
        <w:rPr>
          <w:rFonts w:ascii="Times New Roman" w:hAnsi="Times New Roman" w:cs="Times New Roman"/>
          <w:i/>
          <w:sz w:val="28"/>
        </w:rPr>
        <w:t xml:space="preserve"> и вредного ощутимого влияния</w:t>
      </w:r>
      <w:r>
        <w:rPr>
          <w:rFonts w:ascii="Times New Roman" w:hAnsi="Times New Roman" w:cs="Times New Roman"/>
          <w:sz w:val="28"/>
        </w:rPr>
        <w:t>»</w:t>
      </w:r>
      <w:r>
        <w:rPr>
          <w:rStyle w:val="a5"/>
          <w:rFonts w:ascii="Times New Roman" w:hAnsi="Times New Roman" w:cs="Times New Roman"/>
          <w:sz w:val="28"/>
        </w:rPr>
        <w:footnoteReference w:id="360"/>
      </w:r>
      <w:r w:rsidRPr="00FE48EF">
        <w:rPr>
          <w:rFonts w:ascii="Times New Roman" w:hAnsi="Times New Roman" w:cs="Times New Roman"/>
          <w:sz w:val="28"/>
        </w:rPr>
        <w:t>.</w:t>
      </w:r>
      <w:r w:rsidRPr="0055327B">
        <w:rPr>
          <w:rFonts w:ascii="Times New Roman" w:hAnsi="Times New Roman" w:cs="Times New Roman"/>
          <w:sz w:val="28"/>
        </w:rPr>
        <w:t xml:space="preserve"> </w:t>
      </w:r>
      <w:r>
        <w:rPr>
          <w:rFonts w:ascii="Times New Roman" w:hAnsi="Times New Roman" w:cs="Times New Roman"/>
          <w:sz w:val="28"/>
        </w:rPr>
        <w:t>Далее следовали мысли еще интереснее, он писал, что евреи постоянно жаловались на гонения и притеснения, но были якобы сами в этом виноваты, потому что: «</w:t>
      </w:r>
      <w:r w:rsidRPr="0055327B">
        <w:rPr>
          <w:rFonts w:ascii="Times New Roman" w:hAnsi="Times New Roman" w:cs="Times New Roman"/>
          <w:i/>
          <w:sz w:val="28"/>
        </w:rPr>
        <w:t xml:space="preserve">Где всегда они приходили, пытались принести их </w:t>
      </w:r>
      <w:r>
        <w:rPr>
          <w:rFonts w:ascii="Times New Roman" w:hAnsi="Times New Roman" w:cs="Times New Roman"/>
          <w:i/>
          <w:sz w:val="28"/>
        </w:rPr>
        <w:t>прирождённое желание</w:t>
      </w:r>
      <w:r w:rsidRPr="0055327B">
        <w:rPr>
          <w:rFonts w:ascii="Times New Roman" w:hAnsi="Times New Roman" w:cs="Times New Roman"/>
          <w:i/>
          <w:sz w:val="28"/>
        </w:rPr>
        <w:t xml:space="preserve"> править, «управлять»</w:t>
      </w:r>
      <w:r>
        <w:rPr>
          <w:rFonts w:ascii="Times New Roman" w:hAnsi="Times New Roman" w:cs="Times New Roman"/>
          <w:i/>
          <w:sz w:val="28"/>
        </w:rPr>
        <w:t xml:space="preserve"> всем величием</w:t>
      </w:r>
      <w:r w:rsidRPr="0055327B">
        <w:rPr>
          <w:rFonts w:ascii="Times New Roman" w:hAnsi="Times New Roman" w:cs="Times New Roman"/>
          <w:i/>
          <w:sz w:val="28"/>
        </w:rPr>
        <w:t xml:space="preserve"> </w:t>
      </w:r>
      <w:r>
        <w:rPr>
          <w:rFonts w:ascii="Times New Roman" w:hAnsi="Times New Roman" w:cs="Times New Roman"/>
          <w:i/>
          <w:sz w:val="28"/>
        </w:rPr>
        <w:t>духовного</w:t>
      </w:r>
      <w:r w:rsidRPr="0055327B">
        <w:rPr>
          <w:rFonts w:ascii="Times New Roman" w:hAnsi="Times New Roman" w:cs="Times New Roman"/>
          <w:i/>
          <w:sz w:val="28"/>
        </w:rPr>
        <w:t xml:space="preserve"> и другими благами </w:t>
      </w:r>
      <w:r>
        <w:rPr>
          <w:rFonts w:ascii="Times New Roman" w:hAnsi="Times New Roman" w:cs="Times New Roman"/>
          <w:i/>
          <w:sz w:val="28"/>
        </w:rPr>
        <w:t xml:space="preserve">принявшего их </w:t>
      </w:r>
      <w:r w:rsidRPr="0055327B">
        <w:rPr>
          <w:rFonts w:ascii="Times New Roman" w:hAnsi="Times New Roman" w:cs="Times New Roman"/>
          <w:i/>
          <w:sz w:val="28"/>
        </w:rPr>
        <w:t>народа, свойственную этому народу силу, умение и ум решающей значимости. Не</w:t>
      </w:r>
      <w:r>
        <w:rPr>
          <w:rFonts w:ascii="Times New Roman" w:hAnsi="Times New Roman" w:cs="Times New Roman"/>
          <w:i/>
          <w:sz w:val="28"/>
        </w:rPr>
        <w:t>льзя</w:t>
      </w:r>
      <w:r w:rsidRPr="0055327B">
        <w:rPr>
          <w:rFonts w:ascii="Times New Roman" w:hAnsi="Times New Roman" w:cs="Times New Roman"/>
          <w:i/>
          <w:sz w:val="28"/>
        </w:rPr>
        <w:t xml:space="preserve"> еврейский народ поэтому порицать, так как это качество лежит в его натуре и роде</w:t>
      </w:r>
      <w:r>
        <w:rPr>
          <w:rFonts w:ascii="Times New Roman" w:hAnsi="Times New Roman" w:cs="Times New Roman"/>
          <w:i/>
          <w:sz w:val="28"/>
        </w:rPr>
        <w:t xml:space="preserve">, иначе </w:t>
      </w:r>
      <w:r w:rsidRPr="0055327B">
        <w:rPr>
          <w:rFonts w:ascii="Times New Roman" w:hAnsi="Times New Roman" w:cs="Times New Roman"/>
          <w:i/>
          <w:sz w:val="28"/>
        </w:rPr>
        <w:t>как его примерное сильное чувство национального и народного единства. Были бы Евреи как другие народы</w:t>
      </w:r>
      <w:r>
        <w:rPr>
          <w:rFonts w:ascii="Times New Roman" w:hAnsi="Times New Roman" w:cs="Times New Roman"/>
          <w:i/>
          <w:sz w:val="28"/>
        </w:rPr>
        <w:t xml:space="preserve"> в большей массе в их собственном государстве</w:t>
      </w:r>
      <w:r w:rsidRPr="0055327B">
        <w:rPr>
          <w:rFonts w:ascii="Times New Roman" w:hAnsi="Times New Roman" w:cs="Times New Roman"/>
          <w:i/>
          <w:sz w:val="28"/>
        </w:rPr>
        <w:t xml:space="preserve"> и </w:t>
      </w:r>
      <w:r>
        <w:rPr>
          <w:rFonts w:ascii="Times New Roman" w:hAnsi="Times New Roman" w:cs="Times New Roman"/>
          <w:i/>
          <w:sz w:val="28"/>
        </w:rPr>
        <w:t>территориальном народном центре</w:t>
      </w:r>
      <w:r w:rsidRPr="0055327B">
        <w:rPr>
          <w:rFonts w:ascii="Times New Roman" w:hAnsi="Times New Roman" w:cs="Times New Roman"/>
          <w:i/>
          <w:sz w:val="28"/>
        </w:rPr>
        <w:t xml:space="preserve">, так стали бы противники евреев </w:t>
      </w:r>
      <w:r>
        <w:rPr>
          <w:rFonts w:ascii="Times New Roman" w:hAnsi="Times New Roman" w:cs="Times New Roman"/>
          <w:i/>
          <w:sz w:val="28"/>
        </w:rPr>
        <w:t xml:space="preserve">иметь подобные разговоры </w:t>
      </w:r>
      <w:r w:rsidRPr="0055327B">
        <w:rPr>
          <w:rFonts w:ascii="Times New Roman" w:hAnsi="Times New Roman" w:cs="Times New Roman"/>
          <w:i/>
          <w:sz w:val="28"/>
        </w:rPr>
        <w:t>в сегодняшнем сознании. Стали бы с еврейским народом также общаться и отношения подде</w:t>
      </w:r>
      <w:r>
        <w:rPr>
          <w:rFonts w:ascii="Times New Roman" w:hAnsi="Times New Roman" w:cs="Times New Roman"/>
          <w:i/>
          <w:sz w:val="28"/>
        </w:rPr>
        <w:t>рживать как с другими народами»</w:t>
      </w:r>
      <w:r w:rsidRPr="006E1FBB">
        <w:rPr>
          <w:rStyle w:val="a5"/>
          <w:rFonts w:ascii="Times New Roman" w:hAnsi="Times New Roman" w:cs="Times New Roman"/>
          <w:sz w:val="28"/>
        </w:rPr>
        <w:footnoteReference w:id="361"/>
      </w:r>
      <w:r>
        <w:rPr>
          <w:rFonts w:ascii="Times New Roman" w:hAnsi="Times New Roman" w:cs="Times New Roman"/>
          <w:i/>
          <w:sz w:val="28"/>
        </w:rPr>
        <w:t xml:space="preserve">. </w:t>
      </w:r>
      <w:r w:rsidRPr="00D05430">
        <w:rPr>
          <w:rFonts w:ascii="Times New Roman" w:hAnsi="Times New Roman" w:cs="Times New Roman"/>
          <w:sz w:val="28"/>
        </w:rPr>
        <w:t xml:space="preserve">Э. </w:t>
      </w:r>
      <w:r>
        <w:rPr>
          <w:rFonts w:ascii="Times New Roman" w:hAnsi="Times New Roman" w:cs="Times New Roman"/>
          <w:sz w:val="28"/>
        </w:rPr>
        <w:t> </w:t>
      </w:r>
      <w:r w:rsidRPr="00D05430">
        <w:rPr>
          <w:rFonts w:ascii="Times New Roman" w:hAnsi="Times New Roman" w:cs="Times New Roman"/>
          <w:sz w:val="28"/>
        </w:rPr>
        <w:t>Ревентлов</w:t>
      </w:r>
      <w:r>
        <w:rPr>
          <w:rFonts w:ascii="Times New Roman" w:hAnsi="Times New Roman" w:cs="Times New Roman"/>
          <w:sz w:val="28"/>
        </w:rPr>
        <w:t xml:space="preserve"> сделал вывод, что причина «еврейского вопроса» заключалась в отсутствии у евреев своего государства. Но при этом они сохраняли народную общность будучи разбросанными по всему миру и всегда старались занять высокое положение в этих государствах, поэтому к ним была распространена такая ненависть, а окончил эту мысль Э. Ревентлов цитатой А. Шопенгауэра: «</w:t>
      </w:r>
      <w:r w:rsidRPr="006347AF">
        <w:rPr>
          <w:rFonts w:ascii="Times New Roman" w:hAnsi="Times New Roman" w:cs="Times New Roman"/>
          <w:i/>
          <w:sz w:val="28"/>
        </w:rPr>
        <w:t>Отечество евреев есть остальные евреи</w:t>
      </w:r>
      <w:r>
        <w:rPr>
          <w:rFonts w:ascii="Times New Roman" w:hAnsi="Times New Roman" w:cs="Times New Roman"/>
          <w:i/>
          <w:sz w:val="28"/>
        </w:rPr>
        <w:t>»</w:t>
      </w:r>
      <w:r w:rsidRPr="006E1FBB">
        <w:rPr>
          <w:rStyle w:val="a5"/>
          <w:rFonts w:ascii="Times New Roman" w:hAnsi="Times New Roman" w:cs="Times New Roman"/>
          <w:sz w:val="28"/>
        </w:rPr>
        <w:footnoteReference w:id="362"/>
      </w:r>
      <w:r w:rsidRPr="006347AF">
        <w:rPr>
          <w:rFonts w:ascii="Times New Roman" w:hAnsi="Times New Roman" w:cs="Times New Roman"/>
          <w:i/>
          <w:sz w:val="28"/>
        </w:rPr>
        <w:t>.</w:t>
      </w:r>
      <w:r>
        <w:rPr>
          <w:rFonts w:ascii="Times New Roman" w:hAnsi="Times New Roman" w:cs="Times New Roman"/>
          <w:i/>
          <w:sz w:val="28"/>
        </w:rPr>
        <w:t xml:space="preserve"> </w:t>
      </w:r>
      <w:r>
        <w:rPr>
          <w:rFonts w:ascii="Times New Roman" w:hAnsi="Times New Roman" w:cs="Times New Roman"/>
          <w:sz w:val="28"/>
        </w:rPr>
        <w:t>Таким образом, этот фрагмент одного из главных идеологов ант</w:t>
      </w:r>
      <w:r w:rsidR="00A81DE7">
        <w:rPr>
          <w:rFonts w:ascii="Times New Roman" w:hAnsi="Times New Roman" w:cs="Times New Roman"/>
          <w:sz w:val="28"/>
        </w:rPr>
        <w:t>исемитского движения подтверждае</w:t>
      </w:r>
      <w:r>
        <w:rPr>
          <w:rFonts w:ascii="Times New Roman" w:hAnsi="Times New Roman" w:cs="Times New Roman"/>
          <w:sz w:val="28"/>
        </w:rPr>
        <w:t>т слова Х. Арендт о теории одного «богоизбранного народа», который вызывал националистическую зависть у других</w:t>
      </w:r>
      <w:r>
        <w:rPr>
          <w:rStyle w:val="a5"/>
          <w:rFonts w:ascii="Times New Roman" w:hAnsi="Times New Roman" w:cs="Times New Roman"/>
          <w:sz w:val="28"/>
        </w:rPr>
        <w:footnoteReference w:id="363"/>
      </w:r>
      <w:r>
        <w:rPr>
          <w:rFonts w:ascii="Times New Roman" w:hAnsi="Times New Roman" w:cs="Times New Roman"/>
          <w:sz w:val="28"/>
        </w:rPr>
        <w:t xml:space="preserve">. Но при этом Э. Ревентлов писал, что </w:t>
      </w:r>
      <w:r>
        <w:rPr>
          <w:rFonts w:ascii="Times New Roman" w:hAnsi="Times New Roman" w:cs="Times New Roman"/>
          <w:sz w:val="28"/>
        </w:rPr>
        <w:lastRenderedPageBreak/>
        <w:t>изначально после уравнивания прав евреи и немцы жили в Германии мирно, однако отметил: «</w:t>
      </w:r>
      <w:r w:rsidRPr="007159D3">
        <w:rPr>
          <w:rFonts w:ascii="Times New Roman" w:hAnsi="Times New Roman" w:cs="Times New Roman"/>
          <w:i/>
          <w:sz w:val="28"/>
        </w:rPr>
        <w:t xml:space="preserve">Сегодня </w:t>
      </w:r>
      <w:r>
        <w:rPr>
          <w:rFonts w:ascii="Times New Roman" w:hAnsi="Times New Roman" w:cs="Times New Roman"/>
          <w:i/>
          <w:sz w:val="28"/>
        </w:rPr>
        <w:t xml:space="preserve">царит </w:t>
      </w:r>
      <w:r w:rsidRPr="007159D3">
        <w:rPr>
          <w:rFonts w:ascii="Times New Roman" w:hAnsi="Times New Roman" w:cs="Times New Roman"/>
          <w:i/>
          <w:sz w:val="28"/>
        </w:rPr>
        <w:t xml:space="preserve">состояние бесправности и несправедливости для немцев, так как наличие иностранного народа, который </w:t>
      </w:r>
      <w:r>
        <w:rPr>
          <w:rFonts w:ascii="Times New Roman" w:hAnsi="Times New Roman" w:cs="Times New Roman"/>
          <w:i/>
          <w:sz w:val="28"/>
        </w:rPr>
        <w:t xml:space="preserve">составляет какой-то </w:t>
      </w:r>
      <w:r w:rsidRPr="007159D3">
        <w:rPr>
          <w:rFonts w:ascii="Times New Roman" w:hAnsi="Times New Roman" w:cs="Times New Roman"/>
          <w:i/>
          <w:sz w:val="28"/>
        </w:rPr>
        <w:t>ничтожный процент немецкого населения</w:t>
      </w:r>
      <w:r>
        <w:rPr>
          <w:rFonts w:ascii="Times New Roman" w:hAnsi="Times New Roman" w:cs="Times New Roman"/>
          <w:i/>
          <w:sz w:val="28"/>
        </w:rPr>
        <w:t>, осуществляе</w:t>
      </w:r>
      <w:r w:rsidRPr="007159D3">
        <w:rPr>
          <w:rFonts w:ascii="Times New Roman" w:hAnsi="Times New Roman" w:cs="Times New Roman"/>
          <w:i/>
          <w:sz w:val="28"/>
        </w:rPr>
        <w:t xml:space="preserve">т колоссальное влияние на почти все сферы немецкой жизни и стремятся длительно, это их влияние </w:t>
      </w:r>
      <w:r>
        <w:rPr>
          <w:rFonts w:ascii="Times New Roman" w:hAnsi="Times New Roman" w:cs="Times New Roman"/>
          <w:i/>
          <w:sz w:val="28"/>
        </w:rPr>
        <w:t>повышать до</w:t>
      </w:r>
      <w:r w:rsidRPr="007159D3">
        <w:rPr>
          <w:rFonts w:ascii="Times New Roman" w:hAnsi="Times New Roman" w:cs="Times New Roman"/>
          <w:i/>
          <w:sz w:val="28"/>
        </w:rPr>
        <w:t xml:space="preserve"> степени </w:t>
      </w:r>
      <w:r>
        <w:rPr>
          <w:rFonts w:ascii="Times New Roman" w:hAnsi="Times New Roman" w:cs="Times New Roman"/>
          <w:i/>
          <w:sz w:val="28"/>
        </w:rPr>
        <w:t>крепко установленного, ведущего господства</w:t>
      </w:r>
      <w:r w:rsidRPr="007159D3">
        <w:rPr>
          <w:rFonts w:ascii="Times New Roman" w:hAnsi="Times New Roman" w:cs="Times New Roman"/>
          <w:i/>
          <w:sz w:val="28"/>
        </w:rPr>
        <w:t xml:space="preserve">. С еврейской и иудаистской стороны </w:t>
      </w:r>
      <w:r>
        <w:rPr>
          <w:rFonts w:ascii="Times New Roman" w:hAnsi="Times New Roman" w:cs="Times New Roman"/>
          <w:i/>
          <w:sz w:val="28"/>
        </w:rPr>
        <w:t xml:space="preserve">об этом </w:t>
      </w:r>
      <w:r w:rsidRPr="007159D3">
        <w:rPr>
          <w:rFonts w:ascii="Times New Roman" w:hAnsi="Times New Roman" w:cs="Times New Roman"/>
          <w:i/>
          <w:sz w:val="28"/>
        </w:rPr>
        <w:t>говорят, это есть все же стыдная несостоятельность для немцев, к</w:t>
      </w:r>
      <w:r>
        <w:rPr>
          <w:rFonts w:ascii="Times New Roman" w:hAnsi="Times New Roman" w:cs="Times New Roman"/>
          <w:i/>
          <w:sz w:val="28"/>
        </w:rPr>
        <w:t>ак</w:t>
      </w:r>
      <w:r w:rsidRPr="007159D3">
        <w:rPr>
          <w:rFonts w:ascii="Times New Roman" w:hAnsi="Times New Roman" w:cs="Times New Roman"/>
          <w:i/>
          <w:sz w:val="28"/>
        </w:rPr>
        <w:t xml:space="preserve"> верно «националисты» говорили: так мало </w:t>
      </w:r>
      <w:r>
        <w:rPr>
          <w:rFonts w:ascii="Times New Roman" w:hAnsi="Times New Roman" w:cs="Times New Roman"/>
          <w:i/>
          <w:sz w:val="28"/>
        </w:rPr>
        <w:t xml:space="preserve">зависело от евреев </w:t>
      </w:r>
      <w:r w:rsidRPr="007159D3">
        <w:rPr>
          <w:rFonts w:ascii="Times New Roman" w:hAnsi="Times New Roman" w:cs="Times New Roman"/>
          <w:i/>
          <w:sz w:val="28"/>
        </w:rPr>
        <w:t xml:space="preserve">и боялись влияния оных. Вне всякого сомнения, </w:t>
      </w:r>
      <w:r>
        <w:rPr>
          <w:rFonts w:ascii="Times New Roman" w:hAnsi="Times New Roman" w:cs="Times New Roman"/>
          <w:i/>
          <w:sz w:val="28"/>
        </w:rPr>
        <w:t>еврейское могущество в Г</w:t>
      </w:r>
      <w:r w:rsidRPr="007159D3">
        <w:rPr>
          <w:rFonts w:ascii="Times New Roman" w:hAnsi="Times New Roman" w:cs="Times New Roman"/>
          <w:i/>
          <w:sz w:val="28"/>
        </w:rPr>
        <w:t>ермании означает несосто</w:t>
      </w:r>
      <w:r>
        <w:rPr>
          <w:rFonts w:ascii="Times New Roman" w:hAnsi="Times New Roman" w:cs="Times New Roman"/>
          <w:i/>
          <w:sz w:val="28"/>
        </w:rPr>
        <w:t>ятельность и слабость для немцев</w:t>
      </w:r>
      <w:r>
        <w:rPr>
          <w:rFonts w:ascii="Times New Roman" w:hAnsi="Times New Roman" w:cs="Times New Roman"/>
          <w:sz w:val="28"/>
        </w:rPr>
        <w:t>»</w:t>
      </w:r>
      <w:r>
        <w:rPr>
          <w:rStyle w:val="a5"/>
          <w:rFonts w:ascii="Times New Roman" w:hAnsi="Times New Roman" w:cs="Times New Roman"/>
          <w:sz w:val="28"/>
        </w:rPr>
        <w:footnoteReference w:id="364"/>
      </w:r>
      <w:r>
        <w:rPr>
          <w:rFonts w:ascii="Times New Roman" w:hAnsi="Times New Roman" w:cs="Times New Roman"/>
          <w:sz w:val="28"/>
        </w:rPr>
        <w:t>.</w:t>
      </w:r>
    </w:p>
    <w:p w14:paraId="51C80BB4" w14:textId="7CE12F51"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Далее Э. Ревентлов предлагал практические мероприятия по разрядке «</w:t>
      </w:r>
      <w:r w:rsidRPr="00DC6540">
        <w:rPr>
          <w:rFonts w:ascii="Times New Roman" w:hAnsi="Times New Roman" w:cs="Times New Roman"/>
          <w:i/>
          <w:sz w:val="28"/>
        </w:rPr>
        <w:t>Еврейского вопроса</w:t>
      </w:r>
      <w:r>
        <w:rPr>
          <w:rFonts w:ascii="Times New Roman" w:hAnsi="Times New Roman" w:cs="Times New Roman"/>
          <w:sz w:val="28"/>
        </w:rPr>
        <w:t xml:space="preserve">». Он предлагал запретить иммиграцию еврейского населения в Германию и заставить самих евреев поддержать эту инициативу, а кроме </w:t>
      </w:r>
      <w:r w:rsidR="00D75083">
        <w:rPr>
          <w:rFonts w:ascii="Times New Roman" w:hAnsi="Times New Roman" w:cs="Times New Roman"/>
          <w:sz w:val="28"/>
        </w:rPr>
        <w:t xml:space="preserve">того </w:t>
      </w:r>
      <w:r>
        <w:rPr>
          <w:rFonts w:ascii="Times New Roman" w:hAnsi="Times New Roman" w:cs="Times New Roman"/>
          <w:sz w:val="28"/>
        </w:rPr>
        <w:t>инкорпорировать их в немецкое общество политически, экономически и духовно, чтобы они не существовали параллельно немцам. То есть автор предлагал жесткую ассимиляцию, но это бы обезопасило немецких дух от еврейского, потому как «</w:t>
      </w:r>
      <w:r w:rsidRPr="00A73E1A">
        <w:rPr>
          <w:rFonts w:ascii="Times New Roman" w:hAnsi="Times New Roman" w:cs="Times New Roman"/>
          <w:i/>
          <w:sz w:val="28"/>
        </w:rPr>
        <w:t xml:space="preserve">невооруженным глазом становится ясно видно, что вокруг </w:t>
      </w:r>
      <w:r>
        <w:rPr>
          <w:rFonts w:ascii="Times New Roman" w:hAnsi="Times New Roman" w:cs="Times New Roman"/>
          <w:i/>
          <w:sz w:val="28"/>
        </w:rPr>
        <w:t xml:space="preserve">происходит </w:t>
      </w:r>
      <w:r w:rsidRPr="00A73E1A">
        <w:rPr>
          <w:rFonts w:ascii="Times New Roman" w:hAnsi="Times New Roman" w:cs="Times New Roman"/>
          <w:i/>
          <w:sz w:val="28"/>
        </w:rPr>
        <w:t>испорченн</w:t>
      </w:r>
      <w:r>
        <w:rPr>
          <w:rFonts w:ascii="Times New Roman" w:hAnsi="Times New Roman" w:cs="Times New Roman"/>
          <w:i/>
          <w:sz w:val="28"/>
        </w:rPr>
        <w:t>ая диспропорция</w:t>
      </w:r>
      <w:r w:rsidRPr="00A73E1A">
        <w:rPr>
          <w:rFonts w:ascii="Times New Roman" w:hAnsi="Times New Roman" w:cs="Times New Roman"/>
          <w:i/>
          <w:sz w:val="28"/>
        </w:rPr>
        <w:t>, когда еврейское меньшинство в профессиях врачей, юристов, судей, университетс</w:t>
      </w:r>
      <w:r>
        <w:rPr>
          <w:rFonts w:ascii="Times New Roman" w:hAnsi="Times New Roman" w:cs="Times New Roman"/>
          <w:i/>
          <w:sz w:val="28"/>
        </w:rPr>
        <w:t>ких профессоров, недавно также появилось на</w:t>
      </w:r>
      <w:r w:rsidRPr="00A73E1A">
        <w:rPr>
          <w:rFonts w:ascii="Times New Roman" w:hAnsi="Times New Roman" w:cs="Times New Roman"/>
          <w:i/>
          <w:sz w:val="28"/>
        </w:rPr>
        <w:t xml:space="preserve"> государственной службе,</w:t>
      </w:r>
      <w:r>
        <w:rPr>
          <w:rFonts w:ascii="Times New Roman" w:hAnsi="Times New Roman" w:cs="Times New Roman"/>
          <w:i/>
          <w:sz w:val="28"/>
        </w:rPr>
        <w:t xml:space="preserve"> во всех </w:t>
      </w:r>
      <w:r w:rsidRPr="00A73E1A">
        <w:rPr>
          <w:rFonts w:ascii="Times New Roman" w:hAnsi="Times New Roman" w:cs="Times New Roman"/>
          <w:i/>
          <w:sz w:val="28"/>
        </w:rPr>
        <w:t>органах центрального управления правительства, на местах финансового хозяйства и торговли, прессе, театрах и тд. преобладает и</w:t>
      </w:r>
      <w:r>
        <w:rPr>
          <w:rFonts w:ascii="Times New Roman" w:hAnsi="Times New Roman" w:cs="Times New Roman"/>
          <w:i/>
          <w:sz w:val="28"/>
        </w:rPr>
        <w:t xml:space="preserve"> ставит свой штамп»</w:t>
      </w:r>
      <w:r w:rsidRPr="0045069B">
        <w:rPr>
          <w:rStyle w:val="a5"/>
          <w:rFonts w:ascii="Times New Roman" w:hAnsi="Times New Roman" w:cs="Times New Roman"/>
          <w:sz w:val="28"/>
        </w:rPr>
        <w:footnoteReference w:id="365"/>
      </w:r>
      <w:r w:rsidRPr="00A73E1A">
        <w:rPr>
          <w:rFonts w:ascii="Times New Roman" w:hAnsi="Times New Roman" w:cs="Times New Roman"/>
          <w:i/>
          <w:sz w:val="28"/>
        </w:rPr>
        <w:t>.</w:t>
      </w:r>
      <w:r>
        <w:rPr>
          <w:rFonts w:ascii="Times New Roman" w:hAnsi="Times New Roman" w:cs="Times New Roman"/>
          <w:i/>
          <w:sz w:val="28"/>
        </w:rPr>
        <w:t xml:space="preserve"> </w:t>
      </w:r>
      <w:r w:rsidR="00C32011">
        <w:rPr>
          <w:rFonts w:ascii="Times New Roman" w:hAnsi="Times New Roman" w:cs="Times New Roman"/>
          <w:sz w:val="28"/>
        </w:rPr>
        <w:t>Э. Ревентлов думал, что</w:t>
      </w:r>
      <w:r>
        <w:rPr>
          <w:rFonts w:ascii="Times New Roman" w:hAnsi="Times New Roman" w:cs="Times New Roman"/>
          <w:sz w:val="28"/>
        </w:rPr>
        <w:t xml:space="preserve"> если этот штамп поменять на немецкий, то тогда бы еврейская проблема решилась. Однако сложность таких мероприятия, по его мнению, заключались в том, что как только народ, среди которого живет еврейское сообщество </w:t>
      </w:r>
      <w:r>
        <w:rPr>
          <w:rFonts w:ascii="Times New Roman" w:hAnsi="Times New Roman" w:cs="Times New Roman"/>
          <w:i/>
          <w:sz w:val="28"/>
        </w:rPr>
        <w:t>«…</w:t>
      </w:r>
      <w:r w:rsidRPr="00CD359E">
        <w:rPr>
          <w:rFonts w:ascii="Times New Roman" w:hAnsi="Times New Roman" w:cs="Times New Roman"/>
          <w:i/>
          <w:sz w:val="28"/>
        </w:rPr>
        <w:t xml:space="preserve">хочет </w:t>
      </w:r>
      <w:r>
        <w:rPr>
          <w:rFonts w:ascii="Times New Roman" w:hAnsi="Times New Roman" w:cs="Times New Roman"/>
          <w:i/>
          <w:sz w:val="28"/>
        </w:rPr>
        <w:t xml:space="preserve">устранить </w:t>
      </w:r>
      <w:r w:rsidRPr="00CD359E">
        <w:rPr>
          <w:rFonts w:ascii="Times New Roman" w:hAnsi="Times New Roman" w:cs="Times New Roman"/>
          <w:i/>
          <w:sz w:val="28"/>
        </w:rPr>
        <w:t xml:space="preserve">это еврейское проникновение и влияние на его собственную жизнь, так доносится еврейский </w:t>
      </w:r>
      <w:r w:rsidRPr="00CD359E">
        <w:rPr>
          <w:rFonts w:ascii="Times New Roman" w:hAnsi="Times New Roman" w:cs="Times New Roman"/>
          <w:i/>
          <w:sz w:val="28"/>
        </w:rPr>
        <w:lastRenderedPageBreak/>
        <w:t>крик об антисемитизме через всю землю, и говорят о</w:t>
      </w:r>
      <w:r>
        <w:rPr>
          <w:rFonts w:ascii="Times New Roman" w:hAnsi="Times New Roman" w:cs="Times New Roman"/>
          <w:i/>
          <w:sz w:val="28"/>
        </w:rPr>
        <w:t xml:space="preserve"> последствиях, которым</w:t>
      </w:r>
      <w:r w:rsidRPr="00CD359E">
        <w:rPr>
          <w:rFonts w:ascii="Times New Roman" w:hAnsi="Times New Roman" w:cs="Times New Roman"/>
          <w:i/>
          <w:sz w:val="28"/>
        </w:rPr>
        <w:t xml:space="preserve"> они как иноверцы подвергаются</w:t>
      </w:r>
      <w:r w:rsidRPr="00CD359E">
        <w:rPr>
          <w:rFonts w:ascii="Times New Roman" w:hAnsi="Times New Roman" w:cs="Times New Roman"/>
          <w:sz w:val="28"/>
        </w:rPr>
        <w:t>»</w:t>
      </w:r>
      <w:r>
        <w:rPr>
          <w:rStyle w:val="a5"/>
          <w:rFonts w:ascii="Times New Roman" w:hAnsi="Times New Roman" w:cs="Times New Roman"/>
          <w:sz w:val="28"/>
        </w:rPr>
        <w:footnoteReference w:id="366"/>
      </w:r>
      <w:r w:rsidRPr="00CD359E">
        <w:rPr>
          <w:rFonts w:ascii="Times New Roman" w:hAnsi="Times New Roman" w:cs="Times New Roman"/>
          <w:i/>
          <w:sz w:val="28"/>
        </w:rPr>
        <w:t>.</w:t>
      </w:r>
      <w:r>
        <w:rPr>
          <w:rFonts w:ascii="Times New Roman" w:hAnsi="Times New Roman" w:cs="Times New Roman"/>
          <w:sz w:val="28"/>
        </w:rPr>
        <w:t xml:space="preserve"> В этой связи издатель «Райхсварт» заключал, что немцам необходимо не поддаваться лозунгам об «антисемитизме» и </w:t>
      </w:r>
      <w:r w:rsidRPr="00E331E6">
        <w:rPr>
          <w:rFonts w:ascii="Times New Roman" w:hAnsi="Times New Roman" w:cs="Times New Roman"/>
          <w:sz w:val="28"/>
        </w:rPr>
        <w:t>защищать свою культуру и самобытность</w:t>
      </w:r>
      <w:r>
        <w:rPr>
          <w:rStyle w:val="a5"/>
          <w:rFonts w:ascii="Times New Roman" w:hAnsi="Times New Roman" w:cs="Times New Roman"/>
          <w:sz w:val="28"/>
        </w:rPr>
        <w:footnoteReference w:id="367"/>
      </w:r>
      <w:r>
        <w:rPr>
          <w:rFonts w:ascii="Times New Roman" w:hAnsi="Times New Roman" w:cs="Times New Roman"/>
          <w:sz w:val="28"/>
        </w:rPr>
        <w:t>.</w:t>
      </w:r>
    </w:p>
    <w:p w14:paraId="0275CDD0" w14:textId="77777777"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Э. Ревентлов в своей первой части статьи о «Еврейском вопросе» решил, как ему казалось, открыть глаза немцам и показать, как происходит «поглощение» немецкой жизни еврейским сообществом и что с этим необходимо делать. Стоит сказать, что в этой части статьи не встретилось расовой ненависть, а скорее присутствует ненависть националистическая или даже зависть Э. Ревентлова к способности евреев оставаться сплоченными и более устойчивыми, чем другие народы. </w:t>
      </w:r>
    </w:p>
    <w:p w14:paraId="7C655ABB" w14:textId="5D1A9DF5"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Вторая часть этих размышлений появилась 27 ноября 1920 г., где Э. </w:t>
      </w:r>
      <w:r w:rsidR="002206F2">
        <w:rPr>
          <w:rFonts w:ascii="Times New Roman" w:hAnsi="Times New Roman" w:cs="Times New Roman"/>
          <w:sz w:val="28"/>
        </w:rPr>
        <w:t> </w:t>
      </w:r>
      <w:r>
        <w:rPr>
          <w:rFonts w:ascii="Times New Roman" w:hAnsi="Times New Roman" w:cs="Times New Roman"/>
          <w:sz w:val="28"/>
        </w:rPr>
        <w:t>Ревентлов уже писал про тайный заговор евреев об уничтожении Германии, а затем и всего мир</w:t>
      </w:r>
      <w:r w:rsidR="002206F2">
        <w:rPr>
          <w:rFonts w:ascii="Times New Roman" w:hAnsi="Times New Roman" w:cs="Times New Roman"/>
          <w:sz w:val="28"/>
        </w:rPr>
        <w:t>а</w:t>
      </w:r>
      <w:r>
        <w:rPr>
          <w:rFonts w:ascii="Times New Roman" w:hAnsi="Times New Roman" w:cs="Times New Roman"/>
          <w:sz w:val="28"/>
        </w:rPr>
        <w:t xml:space="preserve">. Как раз в это время набирала популярность антисемитская лжеработа </w:t>
      </w:r>
      <w:r w:rsidRPr="00AA1E2F">
        <w:rPr>
          <w:rFonts w:ascii="Times New Roman" w:hAnsi="Times New Roman" w:cs="Times New Roman"/>
          <w:sz w:val="28"/>
        </w:rPr>
        <w:t>«Протоколы сионских мудрецов»</w:t>
      </w:r>
      <w:r>
        <w:rPr>
          <w:rFonts w:ascii="Times New Roman" w:hAnsi="Times New Roman" w:cs="Times New Roman"/>
          <w:sz w:val="28"/>
        </w:rPr>
        <w:t xml:space="preserve"> и издатель «Райхсварт» ссылаясь на нее решил поведать своему читателю о «паниудаи</w:t>
      </w:r>
      <w:r w:rsidR="00793762">
        <w:rPr>
          <w:rFonts w:ascii="Times New Roman" w:hAnsi="Times New Roman" w:cs="Times New Roman"/>
          <w:sz w:val="28"/>
        </w:rPr>
        <w:t>с</w:t>
      </w:r>
      <w:r>
        <w:rPr>
          <w:rFonts w:ascii="Times New Roman" w:hAnsi="Times New Roman" w:cs="Times New Roman"/>
          <w:sz w:val="28"/>
        </w:rPr>
        <w:t>тских движениях»</w:t>
      </w:r>
      <w:r>
        <w:rPr>
          <w:rStyle w:val="a5"/>
          <w:rFonts w:ascii="Times New Roman" w:hAnsi="Times New Roman" w:cs="Times New Roman"/>
          <w:sz w:val="28"/>
        </w:rPr>
        <w:footnoteReference w:id="368"/>
      </w:r>
      <w:r>
        <w:rPr>
          <w:rFonts w:ascii="Times New Roman" w:hAnsi="Times New Roman" w:cs="Times New Roman"/>
          <w:sz w:val="28"/>
        </w:rPr>
        <w:t xml:space="preserve">. Он писал, </w:t>
      </w:r>
      <w:r w:rsidRPr="007B062B">
        <w:rPr>
          <w:rFonts w:ascii="Times New Roman" w:hAnsi="Times New Roman" w:cs="Times New Roman"/>
          <w:sz w:val="28"/>
        </w:rPr>
        <w:t xml:space="preserve">что мировое еврейство есть мощная, сплоченное национальное пандвижение, которое нацелено </w:t>
      </w:r>
      <w:r>
        <w:rPr>
          <w:rFonts w:ascii="Times New Roman" w:hAnsi="Times New Roman" w:cs="Times New Roman"/>
          <w:sz w:val="28"/>
        </w:rPr>
        <w:t xml:space="preserve">на </w:t>
      </w:r>
      <w:r w:rsidRPr="007B062B">
        <w:rPr>
          <w:rFonts w:ascii="Times New Roman" w:hAnsi="Times New Roman" w:cs="Times New Roman"/>
          <w:sz w:val="28"/>
        </w:rPr>
        <w:t>внедрение в пространства других народов и их подчинение для создания «</w:t>
      </w:r>
      <w:r w:rsidRPr="00E3270C">
        <w:rPr>
          <w:rFonts w:ascii="Times New Roman" w:hAnsi="Times New Roman" w:cs="Times New Roman"/>
          <w:i/>
          <w:sz w:val="28"/>
        </w:rPr>
        <w:t>мировой еврейской империи</w:t>
      </w:r>
      <w:r w:rsidRPr="007B062B">
        <w:rPr>
          <w:rFonts w:ascii="Times New Roman" w:hAnsi="Times New Roman" w:cs="Times New Roman"/>
          <w:sz w:val="28"/>
        </w:rPr>
        <w:t>»</w:t>
      </w:r>
      <w:r>
        <w:rPr>
          <w:rStyle w:val="a5"/>
          <w:rFonts w:ascii="Times New Roman" w:hAnsi="Times New Roman" w:cs="Times New Roman"/>
          <w:sz w:val="28"/>
        </w:rPr>
        <w:footnoteReference w:id="369"/>
      </w:r>
      <w:r w:rsidRPr="007B062B">
        <w:rPr>
          <w:rFonts w:ascii="Times New Roman" w:hAnsi="Times New Roman" w:cs="Times New Roman"/>
          <w:sz w:val="28"/>
        </w:rPr>
        <w:t>. Осуществлять они это</w:t>
      </w:r>
      <w:r>
        <w:rPr>
          <w:rFonts w:ascii="Times New Roman" w:hAnsi="Times New Roman" w:cs="Times New Roman"/>
          <w:sz w:val="28"/>
        </w:rPr>
        <w:t xml:space="preserve"> собирались, ‒ по мнению издателя «Райхсварт» ‒, </w:t>
      </w:r>
      <w:r w:rsidRPr="007B062B">
        <w:rPr>
          <w:rFonts w:ascii="Times New Roman" w:hAnsi="Times New Roman" w:cs="Times New Roman"/>
          <w:sz w:val="28"/>
        </w:rPr>
        <w:t>с помощью таких инструментов к</w:t>
      </w:r>
      <w:r>
        <w:rPr>
          <w:rFonts w:ascii="Times New Roman" w:hAnsi="Times New Roman" w:cs="Times New Roman"/>
          <w:sz w:val="28"/>
        </w:rPr>
        <w:t>ак интернационализм и социализм, он писал:</w:t>
      </w:r>
      <w:r w:rsidRPr="007B062B">
        <w:rPr>
          <w:rFonts w:ascii="Times New Roman" w:hAnsi="Times New Roman" w:cs="Times New Roman"/>
          <w:sz w:val="28"/>
        </w:rPr>
        <w:t xml:space="preserve"> «</w:t>
      </w:r>
      <w:r w:rsidRPr="003644F9">
        <w:rPr>
          <w:rFonts w:ascii="Times New Roman" w:hAnsi="Times New Roman" w:cs="Times New Roman"/>
          <w:i/>
          <w:sz w:val="28"/>
        </w:rPr>
        <w:t>В феврале 1919 г. на встрече национал-еврейской молодежи еврей Арнольд Цвейг произнес:</w:t>
      </w:r>
      <w:r w:rsidRPr="007B062B">
        <w:rPr>
          <w:rFonts w:ascii="Times New Roman" w:hAnsi="Times New Roman" w:cs="Times New Roman"/>
          <w:sz w:val="28"/>
        </w:rPr>
        <w:t xml:space="preserve"> «</w:t>
      </w:r>
      <w:r w:rsidRPr="00E1258D">
        <w:rPr>
          <w:rFonts w:ascii="Times New Roman" w:hAnsi="Times New Roman" w:cs="Times New Roman"/>
          <w:i/>
          <w:sz w:val="28"/>
        </w:rPr>
        <w:t>Мы превознесли социализм и социальную революционную идею ввысь. Мы воздействовали, формируя единство и одновременно разлагающе, как в мировой истории без собственного тела</w:t>
      </w:r>
      <w:r>
        <w:rPr>
          <w:rFonts w:ascii="Times New Roman" w:hAnsi="Times New Roman" w:cs="Times New Roman"/>
          <w:i/>
          <w:sz w:val="28"/>
        </w:rPr>
        <w:t>, были заброшены в общество наций</w:t>
      </w:r>
      <w:r w:rsidRPr="00E1258D">
        <w:rPr>
          <w:rFonts w:ascii="Times New Roman" w:hAnsi="Times New Roman" w:cs="Times New Roman"/>
          <w:i/>
          <w:sz w:val="28"/>
        </w:rPr>
        <w:t>. Мы были религиозной общностью, когда мир делил</w:t>
      </w:r>
      <w:r>
        <w:rPr>
          <w:rFonts w:ascii="Times New Roman" w:hAnsi="Times New Roman" w:cs="Times New Roman"/>
          <w:i/>
          <w:sz w:val="28"/>
        </w:rPr>
        <w:t xml:space="preserve"> религии</w:t>
      </w:r>
      <w:r w:rsidRPr="00E1258D">
        <w:rPr>
          <w:rFonts w:ascii="Times New Roman" w:hAnsi="Times New Roman" w:cs="Times New Roman"/>
          <w:i/>
          <w:sz w:val="28"/>
        </w:rPr>
        <w:t xml:space="preserve">, мы являемся </w:t>
      </w:r>
      <w:r w:rsidRPr="00E1258D">
        <w:rPr>
          <w:rFonts w:ascii="Times New Roman" w:hAnsi="Times New Roman" w:cs="Times New Roman"/>
          <w:i/>
          <w:sz w:val="28"/>
        </w:rPr>
        <w:lastRenderedPageBreak/>
        <w:t>сегодня, где мир делится на нации, нацией</w:t>
      </w:r>
      <w:r>
        <w:rPr>
          <w:rFonts w:ascii="Times New Roman" w:hAnsi="Times New Roman" w:cs="Times New Roman"/>
          <w:sz w:val="28"/>
        </w:rPr>
        <w:t>…». Далее Э. Ревентлов замечал: «</w:t>
      </w:r>
      <w:r w:rsidRPr="00E1258D">
        <w:rPr>
          <w:rFonts w:ascii="Times New Roman" w:hAnsi="Times New Roman" w:cs="Times New Roman"/>
          <w:i/>
          <w:sz w:val="28"/>
        </w:rPr>
        <w:t xml:space="preserve">При этом евреи всегда инстинктивно и разумно понимают, что в этом рассеивании в государствах </w:t>
      </w:r>
      <w:r>
        <w:rPr>
          <w:rFonts w:ascii="Times New Roman" w:hAnsi="Times New Roman" w:cs="Times New Roman"/>
          <w:i/>
          <w:sz w:val="28"/>
        </w:rPr>
        <w:t>лежит их тайная сила</w:t>
      </w:r>
      <w:r w:rsidRPr="00E1258D">
        <w:rPr>
          <w:rFonts w:ascii="Times New Roman" w:hAnsi="Times New Roman" w:cs="Times New Roman"/>
          <w:i/>
          <w:sz w:val="28"/>
        </w:rPr>
        <w:t>, едва еврейств</w:t>
      </w:r>
      <w:r>
        <w:rPr>
          <w:rFonts w:ascii="Times New Roman" w:hAnsi="Times New Roman" w:cs="Times New Roman"/>
          <w:i/>
          <w:sz w:val="28"/>
        </w:rPr>
        <w:t xml:space="preserve">о остается </w:t>
      </w:r>
      <w:r w:rsidRPr="00E1258D">
        <w:rPr>
          <w:rFonts w:ascii="Times New Roman" w:hAnsi="Times New Roman" w:cs="Times New Roman"/>
          <w:i/>
          <w:sz w:val="28"/>
        </w:rPr>
        <w:t xml:space="preserve">друг </w:t>
      </w:r>
      <w:r>
        <w:rPr>
          <w:rFonts w:ascii="Times New Roman" w:hAnsi="Times New Roman" w:cs="Times New Roman"/>
          <w:i/>
          <w:sz w:val="28"/>
        </w:rPr>
        <w:t>с другом</w:t>
      </w:r>
      <w:r w:rsidRPr="00E1258D">
        <w:rPr>
          <w:rFonts w:ascii="Times New Roman" w:hAnsi="Times New Roman" w:cs="Times New Roman"/>
          <w:i/>
          <w:sz w:val="28"/>
        </w:rPr>
        <w:t xml:space="preserve"> в тугой связи. Их национальное чувство, их расовая связь, их религиозно-фёлькишские законы, которые</w:t>
      </w:r>
      <w:r>
        <w:rPr>
          <w:rFonts w:ascii="Times New Roman" w:hAnsi="Times New Roman" w:cs="Times New Roman"/>
          <w:i/>
          <w:sz w:val="28"/>
        </w:rPr>
        <w:t xml:space="preserve"> происходили</w:t>
      </w:r>
      <w:r w:rsidR="002206F2">
        <w:rPr>
          <w:rFonts w:ascii="Times New Roman" w:hAnsi="Times New Roman" w:cs="Times New Roman"/>
          <w:i/>
          <w:sz w:val="28"/>
        </w:rPr>
        <w:t xml:space="preserve"> ра</w:t>
      </w:r>
      <w:r w:rsidRPr="00E1258D">
        <w:rPr>
          <w:rFonts w:ascii="Times New Roman" w:hAnsi="Times New Roman" w:cs="Times New Roman"/>
          <w:i/>
          <w:sz w:val="28"/>
        </w:rPr>
        <w:t>вно из каждого чувства, их жажда власти, их презрение всех других народов и рас произвели</w:t>
      </w:r>
      <w:r>
        <w:rPr>
          <w:rFonts w:ascii="Times New Roman" w:hAnsi="Times New Roman" w:cs="Times New Roman"/>
          <w:i/>
          <w:sz w:val="28"/>
        </w:rPr>
        <w:t xml:space="preserve"> эти предпосылки без особых трудностей</w:t>
      </w:r>
      <w:r w:rsidRPr="007B062B">
        <w:rPr>
          <w:rFonts w:ascii="Times New Roman" w:hAnsi="Times New Roman" w:cs="Times New Roman"/>
          <w:sz w:val="28"/>
        </w:rPr>
        <w:t>»</w:t>
      </w:r>
      <w:r>
        <w:rPr>
          <w:rStyle w:val="a5"/>
          <w:rFonts w:ascii="Times New Roman" w:hAnsi="Times New Roman" w:cs="Times New Roman"/>
          <w:sz w:val="28"/>
        </w:rPr>
        <w:footnoteReference w:id="370"/>
      </w:r>
      <w:r>
        <w:rPr>
          <w:rFonts w:ascii="Times New Roman" w:hAnsi="Times New Roman" w:cs="Times New Roman"/>
          <w:sz w:val="28"/>
        </w:rPr>
        <w:t>.</w:t>
      </w:r>
      <w:r w:rsidRPr="007B062B">
        <w:rPr>
          <w:rFonts w:ascii="Times New Roman" w:hAnsi="Times New Roman" w:cs="Times New Roman"/>
          <w:sz w:val="28"/>
        </w:rPr>
        <w:t xml:space="preserve"> </w:t>
      </w:r>
      <w:r>
        <w:rPr>
          <w:rFonts w:ascii="Times New Roman" w:hAnsi="Times New Roman" w:cs="Times New Roman"/>
          <w:sz w:val="28"/>
        </w:rPr>
        <w:t>Граф считал, что и</w:t>
      </w:r>
      <w:r w:rsidRPr="007B062B">
        <w:rPr>
          <w:rFonts w:ascii="Times New Roman" w:hAnsi="Times New Roman" w:cs="Times New Roman"/>
          <w:sz w:val="28"/>
        </w:rPr>
        <w:t>нстинкт к подчинению всех народов заложен в корне паниудаизма, а «</w:t>
      </w:r>
      <w:r w:rsidRPr="00752A7E">
        <w:rPr>
          <w:rFonts w:ascii="Times New Roman" w:hAnsi="Times New Roman" w:cs="Times New Roman"/>
          <w:i/>
          <w:sz w:val="28"/>
        </w:rPr>
        <w:t>корнем являются фёлькишский инстинкт и национальный характер евреев</w:t>
      </w:r>
      <w:r w:rsidRPr="007B062B">
        <w:rPr>
          <w:rFonts w:ascii="Times New Roman" w:hAnsi="Times New Roman" w:cs="Times New Roman"/>
          <w:sz w:val="28"/>
        </w:rPr>
        <w:t>»</w:t>
      </w:r>
      <w:r>
        <w:rPr>
          <w:rStyle w:val="a5"/>
          <w:rFonts w:ascii="Times New Roman" w:hAnsi="Times New Roman" w:cs="Times New Roman"/>
          <w:sz w:val="28"/>
        </w:rPr>
        <w:footnoteReference w:id="371"/>
      </w:r>
      <w:r w:rsidRPr="007B062B">
        <w:rPr>
          <w:rFonts w:ascii="Times New Roman" w:hAnsi="Times New Roman" w:cs="Times New Roman"/>
          <w:sz w:val="28"/>
        </w:rPr>
        <w:t>.</w:t>
      </w:r>
      <w:r>
        <w:rPr>
          <w:rFonts w:ascii="Times New Roman" w:hAnsi="Times New Roman" w:cs="Times New Roman"/>
          <w:sz w:val="28"/>
        </w:rPr>
        <w:t xml:space="preserve"> </w:t>
      </w:r>
      <w:r w:rsidRPr="00072261">
        <w:rPr>
          <w:rFonts w:ascii="Times New Roman" w:hAnsi="Times New Roman" w:cs="Times New Roman"/>
          <w:sz w:val="28"/>
        </w:rPr>
        <w:t>В очередной раз издатель «Райхсварт» демонстрировал примеры дискурса еврейского единства кажется, в поучительном</w:t>
      </w:r>
      <w:r>
        <w:rPr>
          <w:rFonts w:ascii="Times New Roman" w:hAnsi="Times New Roman" w:cs="Times New Roman"/>
          <w:sz w:val="28"/>
        </w:rPr>
        <w:t xml:space="preserve"> ключе</w:t>
      </w:r>
      <w:r w:rsidRPr="00072261">
        <w:rPr>
          <w:rFonts w:ascii="Times New Roman" w:hAnsi="Times New Roman" w:cs="Times New Roman"/>
          <w:sz w:val="28"/>
        </w:rPr>
        <w:t>, он показывал на конкретных семантических примерах, что необходимо заимствовать у представителей еврейского сообщества, чем их национальное самосознание уникально.</w:t>
      </w:r>
    </w:p>
    <w:p w14:paraId="5756C4A6" w14:textId="77777777" w:rsidR="00C47172" w:rsidRDefault="00C47172" w:rsidP="00C47172">
      <w:pPr>
        <w:spacing w:after="0" w:line="360" w:lineRule="auto"/>
        <w:ind w:firstLine="709"/>
        <w:jc w:val="both"/>
        <w:rPr>
          <w:rFonts w:ascii="Times New Roman" w:hAnsi="Times New Roman" w:cs="Times New Roman"/>
          <w:sz w:val="28"/>
        </w:rPr>
      </w:pPr>
      <w:r w:rsidRPr="007B062B">
        <w:rPr>
          <w:rFonts w:ascii="Times New Roman" w:hAnsi="Times New Roman" w:cs="Times New Roman"/>
          <w:sz w:val="28"/>
        </w:rPr>
        <w:t>Свои с</w:t>
      </w:r>
      <w:r>
        <w:rPr>
          <w:rFonts w:ascii="Times New Roman" w:hAnsi="Times New Roman" w:cs="Times New Roman"/>
          <w:sz w:val="28"/>
        </w:rPr>
        <w:t>трашные планы, ‒ писал граф ‒, евреи осуществляли</w:t>
      </w:r>
      <w:r w:rsidRPr="007B062B">
        <w:rPr>
          <w:rFonts w:ascii="Times New Roman" w:hAnsi="Times New Roman" w:cs="Times New Roman"/>
          <w:sz w:val="28"/>
        </w:rPr>
        <w:t>, через тайные организации, такие как: ««</w:t>
      </w:r>
      <w:r>
        <w:rPr>
          <w:rFonts w:ascii="Times New Roman" w:hAnsi="Times New Roman" w:cs="Times New Roman"/>
          <w:sz w:val="28"/>
        </w:rPr>
        <w:t>Всеобщий Альянс И</w:t>
      </w:r>
      <w:r w:rsidRPr="007B062B">
        <w:rPr>
          <w:rFonts w:ascii="Times New Roman" w:hAnsi="Times New Roman" w:cs="Times New Roman"/>
          <w:sz w:val="28"/>
        </w:rPr>
        <w:t>зраэлитов» (</w:t>
      </w:r>
      <w:r w:rsidRPr="00951145">
        <w:rPr>
          <w:rFonts w:ascii="Times New Roman" w:hAnsi="Times New Roman" w:cs="Times New Roman"/>
          <w:i/>
          <w:sz w:val="28"/>
          <w:lang w:val="en-US"/>
        </w:rPr>
        <w:t>die</w:t>
      </w:r>
      <w:r w:rsidRPr="00951145">
        <w:rPr>
          <w:rFonts w:ascii="Times New Roman" w:hAnsi="Times New Roman" w:cs="Times New Roman"/>
          <w:i/>
          <w:sz w:val="28"/>
        </w:rPr>
        <w:t xml:space="preserve"> </w:t>
      </w:r>
      <w:r w:rsidRPr="00951145">
        <w:rPr>
          <w:rFonts w:ascii="Times New Roman" w:hAnsi="Times New Roman" w:cs="Times New Roman"/>
          <w:i/>
          <w:sz w:val="28"/>
          <w:lang w:val="en-US"/>
        </w:rPr>
        <w:t>Alliance</w:t>
      </w:r>
      <w:r w:rsidRPr="00951145">
        <w:rPr>
          <w:rFonts w:ascii="Times New Roman" w:hAnsi="Times New Roman" w:cs="Times New Roman"/>
          <w:i/>
          <w:sz w:val="28"/>
        </w:rPr>
        <w:t xml:space="preserve"> </w:t>
      </w:r>
      <w:r w:rsidRPr="00951145">
        <w:rPr>
          <w:rFonts w:ascii="Times New Roman" w:hAnsi="Times New Roman" w:cs="Times New Roman"/>
          <w:i/>
          <w:sz w:val="28"/>
          <w:lang w:val="en-US"/>
        </w:rPr>
        <w:t>Israelite</w:t>
      </w:r>
      <w:r w:rsidRPr="00951145">
        <w:rPr>
          <w:rFonts w:ascii="Times New Roman" w:hAnsi="Times New Roman" w:cs="Times New Roman"/>
          <w:i/>
          <w:sz w:val="28"/>
        </w:rPr>
        <w:t xml:space="preserve"> </w:t>
      </w:r>
      <w:r w:rsidRPr="00951145">
        <w:rPr>
          <w:rFonts w:ascii="Times New Roman" w:hAnsi="Times New Roman" w:cs="Times New Roman"/>
          <w:i/>
          <w:sz w:val="28"/>
          <w:lang w:val="en-US"/>
        </w:rPr>
        <w:t>Universelle</w:t>
      </w:r>
      <w:r w:rsidRPr="007B062B">
        <w:rPr>
          <w:rFonts w:ascii="Times New Roman" w:hAnsi="Times New Roman" w:cs="Times New Roman"/>
          <w:sz w:val="28"/>
        </w:rPr>
        <w:t>)</w:t>
      </w:r>
      <w:r>
        <w:rPr>
          <w:rFonts w:ascii="Times New Roman" w:hAnsi="Times New Roman" w:cs="Times New Roman"/>
          <w:sz w:val="28"/>
        </w:rPr>
        <w:t>, который кажется со стороны безобидной организацией по оказанию гуманитарной помощи, но на самом деле это было не так</w:t>
      </w:r>
      <w:r>
        <w:rPr>
          <w:rStyle w:val="a5"/>
          <w:rFonts w:ascii="Times New Roman" w:hAnsi="Times New Roman" w:cs="Times New Roman"/>
          <w:sz w:val="28"/>
        </w:rPr>
        <w:footnoteReference w:id="372"/>
      </w:r>
      <w:r>
        <w:rPr>
          <w:rFonts w:ascii="Times New Roman" w:hAnsi="Times New Roman" w:cs="Times New Roman"/>
          <w:sz w:val="28"/>
        </w:rPr>
        <w:t>.</w:t>
      </w:r>
    </w:p>
    <w:p w14:paraId="36C309DE" w14:textId="11E86E43"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Э. Ревентлов популяризовал сконструированный миф о заговоре еврейского сообще</w:t>
      </w:r>
      <w:r w:rsidR="00793762">
        <w:rPr>
          <w:rFonts w:ascii="Times New Roman" w:hAnsi="Times New Roman" w:cs="Times New Roman"/>
          <w:sz w:val="28"/>
        </w:rPr>
        <w:t>ства и о паниудаистском движении</w:t>
      </w:r>
      <w:r>
        <w:rPr>
          <w:rFonts w:ascii="Times New Roman" w:hAnsi="Times New Roman" w:cs="Times New Roman"/>
          <w:sz w:val="28"/>
        </w:rPr>
        <w:t xml:space="preserve">, которое есть во всех государствах. Кроме того, своей риторикой он пытался напугать читателя и таким образом призвать к действию, к незамедлительной борьбе, чтобы как можно скорее избавиться от этой опасности. В то же время размышления Э. Ревентлова навели на мысли, будто он явно желал подобного развития для немецкой нации и для немецкого фёлькишского движения, поэтому в этих идеях критика еврейского народа явно раскрыла его зависть. </w:t>
      </w:r>
      <w:r w:rsidRPr="006512DD">
        <w:rPr>
          <w:rFonts w:ascii="Times New Roman" w:hAnsi="Times New Roman" w:cs="Times New Roman"/>
          <w:sz w:val="28"/>
        </w:rPr>
        <w:t xml:space="preserve">И </w:t>
      </w:r>
      <w:r>
        <w:rPr>
          <w:rFonts w:ascii="Times New Roman" w:hAnsi="Times New Roman" w:cs="Times New Roman"/>
          <w:sz w:val="28"/>
        </w:rPr>
        <w:t>это в очередной раз подтверждает точку зрения Х. Арендт о характере антисемитизма фёлькишского движения и их «вождей»</w:t>
      </w:r>
      <w:r>
        <w:rPr>
          <w:rStyle w:val="a5"/>
          <w:rFonts w:ascii="Times New Roman" w:hAnsi="Times New Roman" w:cs="Times New Roman"/>
          <w:sz w:val="28"/>
        </w:rPr>
        <w:footnoteReference w:id="373"/>
      </w:r>
      <w:r>
        <w:rPr>
          <w:rFonts w:ascii="Times New Roman" w:hAnsi="Times New Roman" w:cs="Times New Roman"/>
          <w:sz w:val="28"/>
        </w:rPr>
        <w:t>.</w:t>
      </w:r>
    </w:p>
    <w:p w14:paraId="735E6343" w14:textId="167F4A27"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Стоит сказать, что этот миф о еврейском заговоре широко распространился в немецком обществе, как уже отмечалось только в Веймарские республики </w:t>
      </w:r>
      <w:r w:rsidRPr="00C23EE5">
        <w:rPr>
          <w:rFonts w:ascii="Times New Roman" w:hAnsi="Times New Roman" w:cs="Times New Roman"/>
          <w:sz w:val="28"/>
        </w:rPr>
        <w:t>«Протоколы сионских мудрецов»</w:t>
      </w:r>
      <w:r>
        <w:rPr>
          <w:rFonts w:ascii="Times New Roman" w:hAnsi="Times New Roman" w:cs="Times New Roman"/>
          <w:sz w:val="28"/>
        </w:rPr>
        <w:t xml:space="preserve"> разошлись тиражом в 120 тыс. копий</w:t>
      </w:r>
      <w:r>
        <w:rPr>
          <w:rStyle w:val="a5"/>
          <w:rFonts w:ascii="Times New Roman" w:hAnsi="Times New Roman" w:cs="Times New Roman"/>
          <w:sz w:val="28"/>
        </w:rPr>
        <w:footnoteReference w:id="374"/>
      </w:r>
      <w:r>
        <w:rPr>
          <w:rFonts w:ascii="Times New Roman" w:hAnsi="Times New Roman" w:cs="Times New Roman"/>
          <w:sz w:val="28"/>
        </w:rPr>
        <w:t>,</w:t>
      </w:r>
      <w:r w:rsidR="00225BE7">
        <w:rPr>
          <w:rFonts w:ascii="Times New Roman" w:hAnsi="Times New Roman" w:cs="Times New Roman"/>
          <w:sz w:val="28"/>
        </w:rPr>
        <w:t xml:space="preserve"> </w:t>
      </w:r>
      <w:r>
        <w:rPr>
          <w:rFonts w:ascii="Times New Roman" w:hAnsi="Times New Roman" w:cs="Times New Roman"/>
          <w:sz w:val="28"/>
        </w:rPr>
        <w:t>а также выдержали 7 переизданий</w:t>
      </w:r>
      <w:r>
        <w:rPr>
          <w:rStyle w:val="a5"/>
          <w:rFonts w:ascii="Times New Roman" w:hAnsi="Times New Roman" w:cs="Times New Roman"/>
          <w:sz w:val="28"/>
        </w:rPr>
        <w:footnoteReference w:id="375"/>
      </w:r>
      <w:r>
        <w:rPr>
          <w:rFonts w:ascii="Times New Roman" w:hAnsi="Times New Roman" w:cs="Times New Roman"/>
          <w:sz w:val="28"/>
        </w:rPr>
        <w:t>.  Эта лжетеория набрала популярность и в кругу немецких меньшинств. Так 13 февраля 1922 г. в «Брюннер Монтагсблатт» появилась антисемитская статья под названием «</w:t>
      </w:r>
      <w:r w:rsidRPr="00EF3BD1">
        <w:rPr>
          <w:rFonts w:ascii="Times New Roman" w:hAnsi="Times New Roman" w:cs="Times New Roman"/>
          <w:i/>
          <w:sz w:val="28"/>
        </w:rPr>
        <w:t>Успех</w:t>
      </w:r>
      <w:r>
        <w:rPr>
          <w:rFonts w:ascii="Times New Roman" w:hAnsi="Times New Roman" w:cs="Times New Roman"/>
          <w:sz w:val="28"/>
        </w:rPr>
        <w:t>» (</w:t>
      </w:r>
      <w:r w:rsidRPr="00951145">
        <w:rPr>
          <w:rFonts w:ascii="Times New Roman" w:hAnsi="Times New Roman" w:cs="Times New Roman"/>
          <w:i/>
          <w:sz w:val="28"/>
        </w:rPr>
        <w:t>Erfolg</w:t>
      </w:r>
      <w:r w:rsidRPr="00F376E5">
        <w:rPr>
          <w:rFonts w:ascii="Times New Roman" w:hAnsi="Times New Roman" w:cs="Times New Roman"/>
          <w:sz w:val="28"/>
        </w:rPr>
        <w:t>)</w:t>
      </w:r>
      <w:r>
        <w:rPr>
          <w:rFonts w:ascii="Times New Roman" w:hAnsi="Times New Roman" w:cs="Times New Roman"/>
          <w:sz w:val="28"/>
        </w:rPr>
        <w:t xml:space="preserve">, с призывами </w:t>
      </w:r>
      <w:r w:rsidRPr="00F376E5">
        <w:rPr>
          <w:rFonts w:ascii="Times New Roman" w:hAnsi="Times New Roman" w:cs="Times New Roman"/>
          <w:sz w:val="28"/>
        </w:rPr>
        <w:t>продолжать борьбу</w:t>
      </w:r>
      <w:r>
        <w:rPr>
          <w:rFonts w:ascii="Times New Roman" w:hAnsi="Times New Roman" w:cs="Times New Roman"/>
          <w:sz w:val="28"/>
        </w:rPr>
        <w:t xml:space="preserve"> с «</w:t>
      </w:r>
      <w:r w:rsidRPr="00F376E5">
        <w:rPr>
          <w:rFonts w:ascii="Times New Roman" w:hAnsi="Times New Roman" w:cs="Times New Roman"/>
          <w:i/>
          <w:sz w:val="28"/>
        </w:rPr>
        <w:t>незван</w:t>
      </w:r>
      <w:r>
        <w:rPr>
          <w:rFonts w:ascii="Times New Roman" w:hAnsi="Times New Roman" w:cs="Times New Roman"/>
          <w:i/>
          <w:sz w:val="28"/>
        </w:rPr>
        <w:t>ы</w:t>
      </w:r>
      <w:r w:rsidRPr="00F376E5">
        <w:rPr>
          <w:rFonts w:ascii="Times New Roman" w:hAnsi="Times New Roman" w:cs="Times New Roman"/>
          <w:i/>
          <w:sz w:val="28"/>
        </w:rPr>
        <w:t>ми гостями с востока</w:t>
      </w:r>
      <w:r>
        <w:rPr>
          <w:rFonts w:ascii="Times New Roman" w:hAnsi="Times New Roman" w:cs="Times New Roman"/>
          <w:sz w:val="28"/>
        </w:rPr>
        <w:t>»</w:t>
      </w:r>
      <w:r w:rsidRPr="00F376E5">
        <w:rPr>
          <w:rFonts w:ascii="Times New Roman" w:hAnsi="Times New Roman" w:cs="Times New Roman"/>
          <w:sz w:val="28"/>
        </w:rPr>
        <w:t>, так как</w:t>
      </w:r>
      <w:r>
        <w:rPr>
          <w:rFonts w:ascii="Times New Roman" w:hAnsi="Times New Roman" w:cs="Times New Roman"/>
          <w:sz w:val="28"/>
        </w:rPr>
        <w:t>,</w:t>
      </w:r>
      <w:r w:rsidRPr="00F376E5">
        <w:rPr>
          <w:rFonts w:ascii="Times New Roman" w:hAnsi="Times New Roman" w:cs="Times New Roman"/>
          <w:sz w:val="28"/>
        </w:rPr>
        <w:t xml:space="preserve"> </w:t>
      </w:r>
      <w:r>
        <w:rPr>
          <w:rFonts w:ascii="Times New Roman" w:hAnsi="Times New Roman" w:cs="Times New Roman"/>
          <w:sz w:val="28"/>
        </w:rPr>
        <w:t xml:space="preserve">по мнению автора, якобы: </w:t>
      </w:r>
      <w:r w:rsidRPr="00F376E5">
        <w:rPr>
          <w:rFonts w:ascii="Times New Roman" w:hAnsi="Times New Roman" w:cs="Times New Roman"/>
          <w:sz w:val="28"/>
        </w:rPr>
        <w:t>«</w:t>
      </w:r>
      <w:r w:rsidRPr="00F376E5">
        <w:rPr>
          <w:rFonts w:ascii="Times New Roman" w:hAnsi="Times New Roman" w:cs="Times New Roman"/>
          <w:i/>
          <w:sz w:val="28"/>
        </w:rPr>
        <w:t>Все евреи – все без исключения – воспринимают поражение германцев как высшее, от Яхве происходящее счастье</w:t>
      </w:r>
      <w:r>
        <w:rPr>
          <w:rFonts w:ascii="Times New Roman" w:hAnsi="Times New Roman" w:cs="Times New Roman"/>
          <w:sz w:val="28"/>
        </w:rPr>
        <w:t>»</w:t>
      </w:r>
      <w:r>
        <w:rPr>
          <w:rStyle w:val="a5"/>
          <w:rFonts w:ascii="Times New Roman" w:hAnsi="Times New Roman" w:cs="Times New Roman"/>
          <w:sz w:val="28"/>
        </w:rPr>
        <w:footnoteReference w:id="376"/>
      </w:r>
      <w:r>
        <w:rPr>
          <w:rFonts w:ascii="Times New Roman" w:hAnsi="Times New Roman" w:cs="Times New Roman"/>
          <w:sz w:val="28"/>
        </w:rPr>
        <w:t>. Но почему не понятно, в статье не объясняются мотивы, но далее следовали расистские лозунги о необходимости очищения расы от нежеланных элементов</w:t>
      </w:r>
      <w:r>
        <w:rPr>
          <w:rStyle w:val="a5"/>
          <w:rFonts w:ascii="Times New Roman" w:hAnsi="Times New Roman" w:cs="Times New Roman"/>
          <w:sz w:val="28"/>
        </w:rPr>
        <w:footnoteReference w:id="377"/>
      </w:r>
      <w:r>
        <w:rPr>
          <w:rFonts w:ascii="Times New Roman" w:hAnsi="Times New Roman" w:cs="Times New Roman"/>
          <w:sz w:val="28"/>
        </w:rPr>
        <w:t xml:space="preserve">. 27 февраля в газете вышла еще одна статья от некого Ингомара под названием </w:t>
      </w:r>
      <w:r w:rsidRPr="00E0364C">
        <w:rPr>
          <w:rFonts w:ascii="Times New Roman" w:hAnsi="Times New Roman" w:cs="Times New Roman"/>
          <w:sz w:val="28"/>
        </w:rPr>
        <w:t>«</w:t>
      </w:r>
      <w:r w:rsidRPr="00E0364C">
        <w:rPr>
          <w:rFonts w:ascii="Times New Roman" w:hAnsi="Times New Roman" w:cs="Times New Roman"/>
          <w:i/>
          <w:sz w:val="28"/>
        </w:rPr>
        <w:t>Кейнс</w:t>
      </w:r>
      <w:r w:rsidR="007C3C46">
        <w:rPr>
          <w:rFonts w:ascii="Times New Roman" w:hAnsi="Times New Roman" w:cs="Times New Roman"/>
          <w:i/>
          <w:sz w:val="28"/>
        </w:rPr>
        <w:t xml:space="preserve"> против версальского еврейского </w:t>
      </w:r>
      <w:r w:rsidRPr="00E0364C">
        <w:rPr>
          <w:rFonts w:ascii="Times New Roman" w:hAnsi="Times New Roman" w:cs="Times New Roman"/>
          <w:i/>
          <w:sz w:val="28"/>
        </w:rPr>
        <w:t>диктата</w:t>
      </w:r>
      <w:r>
        <w:rPr>
          <w:rFonts w:ascii="Times New Roman" w:hAnsi="Times New Roman" w:cs="Times New Roman"/>
          <w:sz w:val="28"/>
        </w:rPr>
        <w:t>»</w:t>
      </w:r>
      <w:r w:rsidRPr="00E0364C">
        <w:rPr>
          <w:rFonts w:ascii="Times New Roman" w:hAnsi="Times New Roman" w:cs="Times New Roman"/>
          <w:sz w:val="28"/>
        </w:rPr>
        <w:t xml:space="preserve"> (</w:t>
      </w:r>
      <w:r w:rsidRPr="00951145">
        <w:rPr>
          <w:rFonts w:ascii="Times New Roman" w:hAnsi="Times New Roman" w:cs="Times New Roman"/>
          <w:i/>
          <w:sz w:val="28"/>
          <w:lang w:val="en-US"/>
        </w:rPr>
        <w:t>Keyns</w:t>
      </w:r>
      <w:r w:rsidRPr="00951145">
        <w:rPr>
          <w:rFonts w:ascii="Times New Roman" w:hAnsi="Times New Roman" w:cs="Times New Roman"/>
          <w:i/>
          <w:sz w:val="28"/>
        </w:rPr>
        <w:t xml:space="preserve"> </w:t>
      </w:r>
      <w:r w:rsidRPr="00951145">
        <w:rPr>
          <w:rFonts w:ascii="Times New Roman" w:hAnsi="Times New Roman" w:cs="Times New Roman"/>
          <w:i/>
          <w:sz w:val="28"/>
          <w:lang w:val="en-US"/>
        </w:rPr>
        <w:t>gegen</w:t>
      </w:r>
      <w:r w:rsidRPr="00951145">
        <w:rPr>
          <w:rFonts w:ascii="Times New Roman" w:hAnsi="Times New Roman" w:cs="Times New Roman"/>
          <w:i/>
          <w:sz w:val="28"/>
        </w:rPr>
        <w:t xml:space="preserve"> </w:t>
      </w:r>
      <w:r w:rsidRPr="00951145">
        <w:rPr>
          <w:rFonts w:ascii="Times New Roman" w:hAnsi="Times New Roman" w:cs="Times New Roman"/>
          <w:i/>
          <w:sz w:val="28"/>
          <w:lang w:val="en-US"/>
        </w:rPr>
        <w:t>das</w:t>
      </w:r>
      <w:r w:rsidRPr="00951145">
        <w:rPr>
          <w:rFonts w:ascii="Times New Roman" w:hAnsi="Times New Roman" w:cs="Times New Roman"/>
          <w:i/>
          <w:sz w:val="28"/>
        </w:rPr>
        <w:t xml:space="preserve"> </w:t>
      </w:r>
      <w:r w:rsidRPr="00951145">
        <w:rPr>
          <w:rFonts w:ascii="Times New Roman" w:hAnsi="Times New Roman" w:cs="Times New Roman"/>
          <w:i/>
          <w:sz w:val="28"/>
          <w:lang w:val="en-US"/>
        </w:rPr>
        <w:t>Versailler</w:t>
      </w:r>
      <w:r w:rsidRPr="00951145">
        <w:rPr>
          <w:rFonts w:ascii="Times New Roman" w:hAnsi="Times New Roman" w:cs="Times New Roman"/>
          <w:i/>
          <w:sz w:val="28"/>
        </w:rPr>
        <w:t xml:space="preserve"> </w:t>
      </w:r>
      <w:r w:rsidRPr="00951145">
        <w:rPr>
          <w:rFonts w:ascii="Times New Roman" w:hAnsi="Times New Roman" w:cs="Times New Roman"/>
          <w:i/>
          <w:sz w:val="28"/>
          <w:lang w:val="en-US"/>
        </w:rPr>
        <w:t>Juden</w:t>
      </w:r>
      <w:r w:rsidRPr="00951145">
        <w:rPr>
          <w:rFonts w:ascii="Times New Roman" w:hAnsi="Times New Roman" w:cs="Times New Roman"/>
          <w:i/>
          <w:sz w:val="28"/>
        </w:rPr>
        <w:t>-</w:t>
      </w:r>
      <w:r w:rsidRPr="00951145">
        <w:rPr>
          <w:rFonts w:ascii="Times New Roman" w:hAnsi="Times New Roman" w:cs="Times New Roman"/>
          <w:i/>
          <w:sz w:val="28"/>
          <w:lang w:val="en-US"/>
        </w:rPr>
        <w:t>Diktat</w:t>
      </w:r>
      <w:r w:rsidRPr="00E0364C">
        <w:rPr>
          <w:rFonts w:ascii="Times New Roman" w:hAnsi="Times New Roman" w:cs="Times New Roman"/>
          <w:sz w:val="28"/>
        </w:rPr>
        <w:t>)</w:t>
      </w:r>
      <w:r w:rsidR="00761865">
        <w:rPr>
          <w:rFonts w:ascii="Times New Roman" w:hAnsi="Times New Roman" w:cs="Times New Roman"/>
          <w:sz w:val="28"/>
        </w:rPr>
        <w:t>, г</w:t>
      </w:r>
      <w:r>
        <w:rPr>
          <w:rFonts w:ascii="Times New Roman" w:hAnsi="Times New Roman" w:cs="Times New Roman"/>
          <w:sz w:val="28"/>
        </w:rPr>
        <w:t>де в очередной раз был раскрыт еврейский заговор против Германии. Автор статьи писал: «</w:t>
      </w:r>
      <w:r w:rsidRPr="00A16BF6">
        <w:rPr>
          <w:rFonts w:ascii="Times New Roman" w:hAnsi="Times New Roman" w:cs="Times New Roman"/>
          <w:i/>
          <w:sz w:val="28"/>
        </w:rPr>
        <w:t>К чудовищной подлости наши сегодняшние «Социализм», «гуманизм» и похожие</w:t>
      </w:r>
      <w:r w:rsidR="0042794B">
        <w:rPr>
          <w:rFonts w:ascii="Times New Roman" w:hAnsi="Times New Roman" w:cs="Times New Roman"/>
          <w:i/>
          <w:sz w:val="28"/>
        </w:rPr>
        <w:t>,</w:t>
      </w:r>
      <w:r w:rsidRPr="00A16BF6">
        <w:rPr>
          <w:rFonts w:ascii="Times New Roman" w:hAnsi="Times New Roman" w:cs="Times New Roman"/>
          <w:i/>
          <w:sz w:val="28"/>
        </w:rPr>
        <w:t xml:space="preserve"> вводящие в заблуждение, еврейские лозунги </w:t>
      </w:r>
      <w:r>
        <w:rPr>
          <w:rFonts w:ascii="Times New Roman" w:hAnsi="Times New Roman" w:cs="Times New Roman"/>
          <w:i/>
          <w:sz w:val="28"/>
        </w:rPr>
        <w:t xml:space="preserve">настоящего времени относятся к </w:t>
      </w:r>
      <w:r w:rsidRPr="00A16BF6">
        <w:rPr>
          <w:rFonts w:ascii="Times New Roman" w:hAnsi="Times New Roman" w:cs="Times New Roman"/>
          <w:i/>
          <w:sz w:val="28"/>
        </w:rPr>
        <w:t>диктат</w:t>
      </w:r>
      <w:r>
        <w:rPr>
          <w:rFonts w:ascii="Times New Roman" w:hAnsi="Times New Roman" w:cs="Times New Roman"/>
          <w:i/>
          <w:sz w:val="28"/>
        </w:rPr>
        <w:t>у порабощения Версалем, гигантской попытке</w:t>
      </w:r>
      <w:r w:rsidRPr="00A16BF6">
        <w:rPr>
          <w:rFonts w:ascii="Times New Roman" w:hAnsi="Times New Roman" w:cs="Times New Roman"/>
          <w:i/>
          <w:sz w:val="28"/>
        </w:rPr>
        <w:t xml:space="preserve"> интернационального</w:t>
      </w:r>
      <w:r>
        <w:rPr>
          <w:rFonts w:ascii="Times New Roman" w:hAnsi="Times New Roman" w:cs="Times New Roman"/>
          <w:i/>
          <w:sz w:val="28"/>
        </w:rPr>
        <w:t xml:space="preserve"> финансового еврейства, убрать с пути Германию</w:t>
      </w:r>
      <w:r w:rsidRPr="00A16BF6">
        <w:rPr>
          <w:rFonts w:ascii="Times New Roman" w:hAnsi="Times New Roman" w:cs="Times New Roman"/>
          <w:i/>
          <w:sz w:val="28"/>
        </w:rPr>
        <w:t xml:space="preserve">, сильнейшее препятствие для </w:t>
      </w:r>
      <w:r>
        <w:rPr>
          <w:rFonts w:ascii="Times New Roman" w:hAnsi="Times New Roman" w:cs="Times New Roman"/>
          <w:i/>
          <w:sz w:val="28"/>
        </w:rPr>
        <w:t>его</w:t>
      </w:r>
      <w:r w:rsidRPr="00A16BF6">
        <w:rPr>
          <w:rFonts w:ascii="Times New Roman" w:hAnsi="Times New Roman" w:cs="Times New Roman"/>
          <w:i/>
          <w:sz w:val="28"/>
        </w:rPr>
        <w:t xml:space="preserve"> подъема к устремившемуся мировому господству</w:t>
      </w:r>
      <w:r>
        <w:rPr>
          <w:rFonts w:ascii="Times New Roman" w:hAnsi="Times New Roman" w:cs="Times New Roman"/>
          <w:i/>
          <w:sz w:val="28"/>
        </w:rPr>
        <w:t>»</w:t>
      </w:r>
      <w:r w:rsidRPr="005B2BB0">
        <w:rPr>
          <w:rStyle w:val="a5"/>
          <w:rFonts w:ascii="Times New Roman" w:hAnsi="Times New Roman" w:cs="Times New Roman"/>
          <w:sz w:val="28"/>
        </w:rPr>
        <w:footnoteReference w:id="378"/>
      </w:r>
      <w:r>
        <w:rPr>
          <w:rFonts w:ascii="Times New Roman" w:hAnsi="Times New Roman" w:cs="Times New Roman"/>
          <w:i/>
          <w:sz w:val="28"/>
        </w:rPr>
        <w:t>.</w:t>
      </w:r>
      <w:r>
        <w:rPr>
          <w:rFonts w:ascii="Times New Roman" w:hAnsi="Times New Roman" w:cs="Times New Roman"/>
          <w:sz w:val="28"/>
        </w:rPr>
        <w:t xml:space="preserve"> В этом заговоре Ингомаром обвинялся</w:t>
      </w:r>
      <w:r w:rsidRPr="00A16BF6">
        <w:rPr>
          <w:rFonts w:ascii="Times New Roman" w:hAnsi="Times New Roman" w:cs="Times New Roman"/>
          <w:sz w:val="28"/>
        </w:rPr>
        <w:t xml:space="preserve"> «Альянс Израэлитов» и</w:t>
      </w:r>
      <w:r>
        <w:rPr>
          <w:rFonts w:ascii="Times New Roman" w:hAnsi="Times New Roman" w:cs="Times New Roman"/>
          <w:sz w:val="28"/>
        </w:rPr>
        <w:t xml:space="preserve"> другая организация</w:t>
      </w:r>
      <w:r w:rsidRPr="00A16BF6">
        <w:rPr>
          <w:rFonts w:ascii="Times New Roman" w:hAnsi="Times New Roman" w:cs="Times New Roman"/>
          <w:sz w:val="28"/>
        </w:rPr>
        <w:t xml:space="preserve"> «Бней Бирит». </w:t>
      </w:r>
      <w:r>
        <w:rPr>
          <w:rFonts w:ascii="Times New Roman" w:hAnsi="Times New Roman" w:cs="Times New Roman"/>
          <w:sz w:val="28"/>
        </w:rPr>
        <w:t xml:space="preserve">Кроме того журнал опубликовал информацию, что </w:t>
      </w:r>
      <w:r w:rsidRPr="00A16BF6">
        <w:rPr>
          <w:rFonts w:ascii="Times New Roman" w:hAnsi="Times New Roman" w:cs="Times New Roman"/>
          <w:sz w:val="28"/>
        </w:rPr>
        <w:t>«</w:t>
      </w:r>
      <w:r w:rsidRPr="00A16BF6">
        <w:rPr>
          <w:rFonts w:ascii="Times New Roman" w:hAnsi="Times New Roman" w:cs="Times New Roman"/>
          <w:i/>
          <w:sz w:val="28"/>
        </w:rPr>
        <w:t>на праздновании победы в парижской Синагоге генеральный раввин в присутствии Ротшильдов и всех еврейско-французских больших финансистов отметил э</w:t>
      </w:r>
      <w:r>
        <w:rPr>
          <w:rFonts w:ascii="Times New Roman" w:hAnsi="Times New Roman" w:cs="Times New Roman"/>
          <w:i/>
          <w:sz w:val="28"/>
        </w:rPr>
        <w:t>нергичную работу</w:t>
      </w:r>
      <w:r w:rsidRPr="00A16BF6">
        <w:rPr>
          <w:rFonts w:ascii="Times New Roman" w:hAnsi="Times New Roman" w:cs="Times New Roman"/>
          <w:i/>
          <w:sz w:val="28"/>
        </w:rPr>
        <w:t xml:space="preserve"> евреев для победы Антанты, </w:t>
      </w:r>
      <w:r>
        <w:rPr>
          <w:rFonts w:ascii="Times New Roman" w:hAnsi="Times New Roman" w:cs="Times New Roman"/>
          <w:i/>
          <w:sz w:val="28"/>
        </w:rPr>
        <w:t>отметил также работу</w:t>
      </w:r>
      <w:r w:rsidRPr="00A16BF6">
        <w:rPr>
          <w:rFonts w:ascii="Times New Roman" w:hAnsi="Times New Roman" w:cs="Times New Roman"/>
          <w:i/>
          <w:sz w:val="28"/>
        </w:rPr>
        <w:t xml:space="preserve"> немецких евреев внутри, которые только </w:t>
      </w:r>
      <w:r w:rsidRPr="00A16BF6">
        <w:rPr>
          <w:rFonts w:ascii="Times New Roman" w:hAnsi="Times New Roman" w:cs="Times New Roman"/>
          <w:i/>
          <w:sz w:val="28"/>
        </w:rPr>
        <w:lastRenderedPageBreak/>
        <w:t>вынуждены были против Антанты воевать и окончил его ненавистную речь следующими словами: до верных задач это есть еврейская победа против современного Навуходоносора</w:t>
      </w:r>
      <w:r>
        <w:rPr>
          <w:rStyle w:val="a5"/>
          <w:rFonts w:ascii="Times New Roman" w:hAnsi="Times New Roman" w:cs="Times New Roman"/>
          <w:i/>
          <w:sz w:val="28"/>
        </w:rPr>
        <w:footnoteReference w:id="379"/>
      </w:r>
      <w:r w:rsidRPr="00A16BF6">
        <w:rPr>
          <w:rFonts w:ascii="Times New Roman" w:hAnsi="Times New Roman" w:cs="Times New Roman"/>
          <w:i/>
          <w:sz w:val="28"/>
        </w:rPr>
        <w:t xml:space="preserve">. Израиль </w:t>
      </w:r>
      <w:r>
        <w:rPr>
          <w:rFonts w:ascii="Times New Roman" w:hAnsi="Times New Roman" w:cs="Times New Roman"/>
          <w:i/>
          <w:sz w:val="28"/>
        </w:rPr>
        <w:t xml:space="preserve">распял на кресте Германию как </w:t>
      </w:r>
      <w:r w:rsidRPr="00A16BF6">
        <w:rPr>
          <w:rFonts w:ascii="Times New Roman" w:hAnsi="Times New Roman" w:cs="Times New Roman"/>
          <w:i/>
          <w:sz w:val="28"/>
        </w:rPr>
        <w:t>безжа</w:t>
      </w:r>
      <w:r>
        <w:rPr>
          <w:rFonts w:ascii="Times New Roman" w:hAnsi="Times New Roman" w:cs="Times New Roman"/>
          <w:i/>
          <w:sz w:val="28"/>
        </w:rPr>
        <w:t>лостного врага</w:t>
      </w:r>
      <w:r w:rsidRPr="00A16BF6">
        <w:rPr>
          <w:rFonts w:ascii="Times New Roman" w:hAnsi="Times New Roman" w:cs="Times New Roman"/>
          <w:i/>
          <w:sz w:val="28"/>
        </w:rPr>
        <w:t>»</w:t>
      </w:r>
      <w:r>
        <w:rPr>
          <w:rStyle w:val="a5"/>
          <w:rFonts w:ascii="Times New Roman" w:hAnsi="Times New Roman" w:cs="Times New Roman"/>
          <w:i/>
          <w:sz w:val="28"/>
        </w:rPr>
        <w:footnoteReference w:id="380"/>
      </w:r>
      <w:r>
        <w:rPr>
          <w:rFonts w:ascii="Times New Roman" w:hAnsi="Times New Roman" w:cs="Times New Roman"/>
          <w:i/>
          <w:sz w:val="28"/>
        </w:rPr>
        <w:t>.</w:t>
      </w:r>
      <w:r>
        <w:rPr>
          <w:rFonts w:ascii="Times New Roman" w:hAnsi="Times New Roman" w:cs="Times New Roman"/>
          <w:sz w:val="28"/>
        </w:rPr>
        <w:t xml:space="preserve"> Никаких источников к этим цитатам приведено не было, но эффект от подобных текстовых конструкций, как станет видно в будущем, был существенный, немцам объяснялось что они для еврейского сообщества представлялись поработителями и безжалостными врагами, а использование библейских сюжетов усиливало эту вражду. В другом выпуске «Брюннер Монтагсблатт» за 22 января 1923 г. в статье под названием </w:t>
      </w:r>
      <w:r w:rsidRPr="00ED0493">
        <w:rPr>
          <w:rFonts w:ascii="Times New Roman" w:hAnsi="Times New Roman" w:cs="Times New Roman"/>
          <w:sz w:val="28"/>
        </w:rPr>
        <w:t>«</w:t>
      </w:r>
      <w:r w:rsidRPr="00064714">
        <w:rPr>
          <w:rFonts w:ascii="Times New Roman" w:hAnsi="Times New Roman" w:cs="Times New Roman"/>
          <w:i/>
          <w:sz w:val="28"/>
        </w:rPr>
        <w:t>Разоблаченный мировой обман</w:t>
      </w:r>
      <w:r w:rsidRPr="00ED0493">
        <w:rPr>
          <w:rFonts w:ascii="Times New Roman" w:hAnsi="Times New Roman" w:cs="Times New Roman"/>
          <w:sz w:val="28"/>
        </w:rPr>
        <w:t>»</w:t>
      </w:r>
      <w:r w:rsidRPr="00ED0493">
        <w:rPr>
          <w:rFonts w:ascii="Times New Roman" w:hAnsi="Times New Roman" w:cs="Times New Roman"/>
          <w:b/>
          <w:sz w:val="28"/>
        </w:rPr>
        <w:t xml:space="preserve"> </w:t>
      </w:r>
      <w:r w:rsidRPr="00ED0493">
        <w:rPr>
          <w:rFonts w:ascii="Times New Roman" w:hAnsi="Times New Roman" w:cs="Times New Roman"/>
          <w:sz w:val="28"/>
        </w:rPr>
        <w:t>(</w:t>
      </w:r>
      <w:r w:rsidRPr="00951145">
        <w:rPr>
          <w:rFonts w:ascii="Times New Roman" w:hAnsi="Times New Roman" w:cs="Times New Roman"/>
          <w:i/>
          <w:sz w:val="28"/>
          <w:lang w:val="en-US"/>
        </w:rPr>
        <w:t>Der</w:t>
      </w:r>
      <w:r w:rsidRPr="00951145">
        <w:rPr>
          <w:rFonts w:ascii="Times New Roman" w:hAnsi="Times New Roman" w:cs="Times New Roman"/>
          <w:i/>
          <w:sz w:val="28"/>
        </w:rPr>
        <w:t xml:space="preserve"> </w:t>
      </w:r>
      <w:r w:rsidRPr="00951145">
        <w:rPr>
          <w:rFonts w:ascii="Times New Roman" w:hAnsi="Times New Roman" w:cs="Times New Roman"/>
          <w:i/>
          <w:sz w:val="28"/>
          <w:lang w:val="en-US"/>
        </w:rPr>
        <w:t>entlarvte</w:t>
      </w:r>
      <w:r w:rsidRPr="00951145">
        <w:rPr>
          <w:rFonts w:ascii="Times New Roman" w:hAnsi="Times New Roman" w:cs="Times New Roman"/>
          <w:i/>
          <w:sz w:val="28"/>
        </w:rPr>
        <w:t xml:space="preserve"> </w:t>
      </w:r>
      <w:r w:rsidRPr="00951145">
        <w:rPr>
          <w:rFonts w:ascii="Times New Roman" w:hAnsi="Times New Roman" w:cs="Times New Roman"/>
          <w:i/>
          <w:sz w:val="28"/>
          <w:lang w:val="en-US"/>
        </w:rPr>
        <w:t>Weltbetrug</w:t>
      </w:r>
      <w:r w:rsidRPr="00ED0493">
        <w:rPr>
          <w:rFonts w:ascii="Times New Roman" w:hAnsi="Times New Roman" w:cs="Times New Roman"/>
          <w:sz w:val="28"/>
        </w:rPr>
        <w:t>)</w:t>
      </w:r>
      <w:r>
        <w:rPr>
          <w:rFonts w:ascii="Times New Roman" w:hAnsi="Times New Roman" w:cs="Times New Roman"/>
          <w:sz w:val="28"/>
        </w:rPr>
        <w:t xml:space="preserve"> сообщалось, что </w:t>
      </w:r>
      <w:r w:rsidRPr="00FB419D">
        <w:rPr>
          <w:rFonts w:ascii="Times New Roman" w:hAnsi="Times New Roman" w:cs="Times New Roman"/>
          <w:sz w:val="28"/>
        </w:rPr>
        <w:t>14 пунктов</w:t>
      </w:r>
      <w:r>
        <w:rPr>
          <w:rFonts w:ascii="Times New Roman" w:hAnsi="Times New Roman" w:cs="Times New Roman"/>
          <w:sz w:val="28"/>
        </w:rPr>
        <w:t xml:space="preserve"> Вудро Вильсона</w:t>
      </w:r>
      <w:r w:rsidRPr="00FB419D">
        <w:rPr>
          <w:rFonts w:ascii="Times New Roman" w:hAnsi="Times New Roman" w:cs="Times New Roman"/>
          <w:sz w:val="28"/>
        </w:rPr>
        <w:t xml:space="preserve"> и версальский мирный договор были сфабрикованы   евреями, а конкретно </w:t>
      </w:r>
      <w:r>
        <w:rPr>
          <w:rFonts w:ascii="Times New Roman" w:hAnsi="Times New Roman" w:cs="Times New Roman"/>
          <w:sz w:val="28"/>
        </w:rPr>
        <w:t xml:space="preserve">крупными банкирами из Парижа </w:t>
      </w:r>
      <w:r w:rsidRPr="00FB419D">
        <w:rPr>
          <w:rFonts w:ascii="Times New Roman" w:hAnsi="Times New Roman" w:cs="Times New Roman"/>
          <w:sz w:val="28"/>
        </w:rPr>
        <w:t xml:space="preserve">Бренди, Коном и Манделем, Энтони Ротшильдом из Лондона, </w:t>
      </w:r>
      <w:r>
        <w:rPr>
          <w:rFonts w:ascii="Times New Roman" w:hAnsi="Times New Roman" w:cs="Times New Roman"/>
          <w:sz w:val="28"/>
        </w:rPr>
        <w:t>а также и немецкими банкирами</w:t>
      </w:r>
      <w:r w:rsidRPr="00FB419D">
        <w:rPr>
          <w:rFonts w:ascii="Times New Roman" w:hAnsi="Times New Roman" w:cs="Times New Roman"/>
          <w:sz w:val="28"/>
        </w:rPr>
        <w:t xml:space="preserve"> Паулем и Феликсом Варбургами в Германии</w:t>
      </w:r>
      <w:r>
        <w:rPr>
          <w:rFonts w:ascii="Times New Roman" w:hAnsi="Times New Roman" w:cs="Times New Roman"/>
          <w:sz w:val="28"/>
        </w:rPr>
        <w:t>. Кроме того автор статьи писал</w:t>
      </w:r>
      <w:r w:rsidRPr="00FB419D">
        <w:rPr>
          <w:rFonts w:ascii="Times New Roman" w:hAnsi="Times New Roman" w:cs="Times New Roman"/>
          <w:sz w:val="28"/>
        </w:rPr>
        <w:t>: «</w:t>
      </w:r>
      <w:r w:rsidRPr="00B022BF">
        <w:rPr>
          <w:rFonts w:ascii="Times New Roman" w:hAnsi="Times New Roman" w:cs="Times New Roman"/>
          <w:i/>
          <w:sz w:val="28"/>
        </w:rPr>
        <w:t xml:space="preserve">интернациональный еврейский акционерный и банковский капитал диктовал Германии сумасбродные возмещения и условия мира, которые должны были довести </w:t>
      </w:r>
      <w:r>
        <w:rPr>
          <w:rFonts w:ascii="Times New Roman" w:hAnsi="Times New Roman" w:cs="Times New Roman"/>
          <w:i/>
          <w:sz w:val="28"/>
        </w:rPr>
        <w:t xml:space="preserve">немецкий народ </w:t>
      </w:r>
      <w:r w:rsidRPr="00B022BF">
        <w:rPr>
          <w:rFonts w:ascii="Times New Roman" w:hAnsi="Times New Roman" w:cs="Times New Roman"/>
          <w:i/>
          <w:sz w:val="28"/>
        </w:rPr>
        <w:t>до предела</w:t>
      </w:r>
      <w:r>
        <w:rPr>
          <w:rFonts w:ascii="Times New Roman" w:hAnsi="Times New Roman" w:cs="Times New Roman"/>
          <w:sz w:val="28"/>
        </w:rPr>
        <w:t>»</w:t>
      </w:r>
      <w:r>
        <w:rPr>
          <w:rStyle w:val="a5"/>
          <w:rFonts w:ascii="Times New Roman" w:hAnsi="Times New Roman" w:cs="Times New Roman"/>
          <w:sz w:val="28"/>
        </w:rPr>
        <w:footnoteReference w:id="381"/>
      </w:r>
      <w:r w:rsidRPr="00FB419D">
        <w:rPr>
          <w:rFonts w:ascii="Times New Roman" w:hAnsi="Times New Roman" w:cs="Times New Roman"/>
          <w:sz w:val="28"/>
        </w:rPr>
        <w:t>.</w:t>
      </w:r>
      <w:r>
        <w:rPr>
          <w:rFonts w:ascii="Times New Roman" w:hAnsi="Times New Roman" w:cs="Times New Roman"/>
          <w:sz w:val="28"/>
        </w:rPr>
        <w:t xml:space="preserve"> В этих фрагментах можно наблюдать помешательство фёлькише на антисемитизме, он уже носил шизофренический характер.</w:t>
      </w:r>
    </w:p>
    <w:p w14:paraId="0712E479" w14:textId="77777777"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«Дойчер Ландруф» в свою очередь, разбирая еврейский вопрос, 25 октября 1923 г. опубликовал интервью А. Гитлера корреспонденту </w:t>
      </w:r>
      <w:r w:rsidRPr="00390952">
        <w:rPr>
          <w:rFonts w:ascii="Times New Roman" w:hAnsi="Times New Roman" w:cs="Times New Roman"/>
          <w:sz w:val="28"/>
        </w:rPr>
        <w:t>итальянской газеты «Корриерре Италиано»</w:t>
      </w:r>
      <w:r>
        <w:rPr>
          <w:rFonts w:ascii="Times New Roman" w:hAnsi="Times New Roman" w:cs="Times New Roman"/>
          <w:sz w:val="28"/>
        </w:rPr>
        <w:t xml:space="preserve"> (</w:t>
      </w:r>
      <w:r w:rsidRPr="00951145">
        <w:rPr>
          <w:rFonts w:ascii="Times New Roman" w:hAnsi="Times New Roman" w:cs="Times New Roman"/>
          <w:i/>
          <w:sz w:val="28"/>
          <w:lang w:val="en-US"/>
        </w:rPr>
        <w:t>Corrierre</w:t>
      </w:r>
      <w:r w:rsidRPr="00951145">
        <w:rPr>
          <w:rFonts w:ascii="Times New Roman" w:hAnsi="Times New Roman" w:cs="Times New Roman"/>
          <w:i/>
          <w:sz w:val="28"/>
        </w:rPr>
        <w:t xml:space="preserve"> </w:t>
      </w:r>
      <w:r w:rsidRPr="00951145">
        <w:rPr>
          <w:rFonts w:ascii="Times New Roman" w:hAnsi="Times New Roman" w:cs="Times New Roman"/>
          <w:i/>
          <w:sz w:val="28"/>
          <w:lang w:val="en-US"/>
        </w:rPr>
        <w:t>Italiano</w:t>
      </w:r>
      <w:r>
        <w:rPr>
          <w:rFonts w:ascii="Times New Roman" w:hAnsi="Times New Roman" w:cs="Times New Roman"/>
          <w:sz w:val="28"/>
        </w:rPr>
        <w:t>). В своем интервью он излагал банальный фёлькишский антисемитизм, говорил, что «</w:t>
      </w:r>
      <w:r w:rsidRPr="008512FF">
        <w:rPr>
          <w:rFonts w:ascii="Times New Roman" w:hAnsi="Times New Roman" w:cs="Times New Roman"/>
          <w:i/>
          <w:sz w:val="28"/>
        </w:rPr>
        <w:t>от еврейского вопроса</w:t>
      </w:r>
      <w:r>
        <w:rPr>
          <w:rFonts w:ascii="Times New Roman" w:hAnsi="Times New Roman" w:cs="Times New Roman"/>
          <w:i/>
          <w:sz w:val="28"/>
        </w:rPr>
        <w:t xml:space="preserve"> зависит общее немецкое будущее</w:t>
      </w:r>
      <w:r w:rsidRPr="008512FF">
        <w:rPr>
          <w:rFonts w:ascii="Times New Roman" w:hAnsi="Times New Roman" w:cs="Times New Roman"/>
          <w:sz w:val="28"/>
        </w:rPr>
        <w:t>»</w:t>
      </w:r>
      <w:r>
        <w:rPr>
          <w:rStyle w:val="a5"/>
          <w:rFonts w:ascii="Times New Roman" w:hAnsi="Times New Roman" w:cs="Times New Roman"/>
          <w:sz w:val="28"/>
        </w:rPr>
        <w:footnoteReference w:id="382"/>
      </w:r>
      <w:r>
        <w:rPr>
          <w:rFonts w:ascii="Times New Roman" w:hAnsi="Times New Roman" w:cs="Times New Roman"/>
          <w:sz w:val="28"/>
        </w:rPr>
        <w:t xml:space="preserve">. Также А. </w:t>
      </w:r>
      <w:r w:rsidRPr="008512FF">
        <w:rPr>
          <w:rFonts w:ascii="Times New Roman" w:hAnsi="Times New Roman" w:cs="Times New Roman"/>
          <w:sz w:val="28"/>
        </w:rPr>
        <w:t>Гитле</w:t>
      </w:r>
      <w:r>
        <w:rPr>
          <w:rFonts w:ascii="Times New Roman" w:hAnsi="Times New Roman" w:cs="Times New Roman"/>
          <w:sz w:val="28"/>
        </w:rPr>
        <w:t>р поведал о тайных намерениях еврейского сообщества</w:t>
      </w:r>
      <w:r w:rsidRPr="008512FF">
        <w:rPr>
          <w:rFonts w:ascii="Times New Roman" w:hAnsi="Times New Roman" w:cs="Times New Roman"/>
          <w:sz w:val="28"/>
        </w:rPr>
        <w:t xml:space="preserve"> </w:t>
      </w:r>
      <w:r>
        <w:rPr>
          <w:rFonts w:ascii="Times New Roman" w:hAnsi="Times New Roman" w:cs="Times New Roman"/>
          <w:sz w:val="28"/>
        </w:rPr>
        <w:t xml:space="preserve">якобы создать свою большую империю </w:t>
      </w:r>
      <w:r w:rsidRPr="008512FF">
        <w:rPr>
          <w:rFonts w:ascii="Times New Roman" w:hAnsi="Times New Roman" w:cs="Times New Roman"/>
          <w:sz w:val="28"/>
        </w:rPr>
        <w:t>от Владивостока до Р</w:t>
      </w:r>
      <w:r>
        <w:rPr>
          <w:rFonts w:ascii="Times New Roman" w:hAnsi="Times New Roman" w:cs="Times New Roman"/>
          <w:sz w:val="28"/>
        </w:rPr>
        <w:t>ейна. Чтобы этого не случилось, по его мнению, все немцы должны были включиться в антисемитскую борьбу</w:t>
      </w:r>
      <w:r>
        <w:rPr>
          <w:rStyle w:val="a5"/>
          <w:rFonts w:ascii="Times New Roman" w:hAnsi="Times New Roman" w:cs="Times New Roman"/>
          <w:sz w:val="28"/>
        </w:rPr>
        <w:footnoteReference w:id="383"/>
      </w:r>
      <w:r>
        <w:rPr>
          <w:rFonts w:ascii="Times New Roman" w:hAnsi="Times New Roman" w:cs="Times New Roman"/>
          <w:sz w:val="28"/>
        </w:rPr>
        <w:t xml:space="preserve">. </w:t>
      </w:r>
    </w:p>
    <w:p w14:paraId="4FF7C8F0" w14:textId="77777777" w:rsidR="00213088"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Таким образом, можно наблюдать что построение лжетеорий становится популярным направлением в дискурсивных практиках фёль</w:t>
      </w:r>
      <w:r w:rsidR="00510692">
        <w:rPr>
          <w:rFonts w:ascii="Times New Roman" w:hAnsi="Times New Roman" w:cs="Times New Roman"/>
          <w:sz w:val="28"/>
        </w:rPr>
        <w:t>кишской прессы. Тезисы о желании</w:t>
      </w:r>
      <w:r>
        <w:rPr>
          <w:rFonts w:ascii="Times New Roman" w:hAnsi="Times New Roman" w:cs="Times New Roman"/>
          <w:sz w:val="28"/>
        </w:rPr>
        <w:t xml:space="preserve"> евреев якобы поработить все народы и расы положило начало постепенного складывания стереотипных предубеждений немцев к своим коллегам еврейского происхождения. </w:t>
      </w:r>
    </w:p>
    <w:p w14:paraId="7AD3B56B" w14:textId="76B6688B"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Однако необходимо вернутся к размышлениям Э.  Ревентлова. Дело в том, что конструирование лжетеорий как уже было отмечено выше сопровождалось попыткой констатации «фактов», чтобы показать, что эти домыслы были небезосновательны. Помимо того, что Э. Ревентлов уже указывал в первой части своего «</w:t>
      </w:r>
      <w:r w:rsidRPr="00156FDB">
        <w:rPr>
          <w:rFonts w:ascii="Times New Roman" w:hAnsi="Times New Roman" w:cs="Times New Roman"/>
          <w:i/>
          <w:sz w:val="28"/>
        </w:rPr>
        <w:t>Еврейского вопроса</w:t>
      </w:r>
      <w:r>
        <w:rPr>
          <w:rFonts w:ascii="Times New Roman" w:hAnsi="Times New Roman" w:cs="Times New Roman"/>
          <w:sz w:val="28"/>
        </w:rPr>
        <w:t>» на особенность еврейского сообщества постепенно проникать во все сферы жизни народов, в продолжении своей второй части он уделил большое внимание так называемой «</w:t>
      </w:r>
      <w:r w:rsidRPr="00635D42">
        <w:rPr>
          <w:rFonts w:ascii="Times New Roman" w:hAnsi="Times New Roman" w:cs="Times New Roman"/>
          <w:i/>
          <w:sz w:val="28"/>
        </w:rPr>
        <w:t>еврейской прессе</w:t>
      </w:r>
      <w:r>
        <w:rPr>
          <w:rFonts w:ascii="Times New Roman" w:hAnsi="Times New Roman" w:cs="Times New Roman"/>
          <w:sz w:val="28"/>
        </w:rPr>
        <w:t>» (</w:t>
      </w:r>
      <w:r w:rsidRPr="00E425C6">
        <w:rPr>
          <w:rFonts w:ascii="Times New Roman" w:hAnsi="Times New Roman" w:cs="Times New Roman"/>
          <w:i/>
          <w:sz w:val="28"/>
          <w:lang w:val="en-US"/>
        </w:rPr>
        <w:t>Judenpresse</w:t>
      </w:r>
      <w:r>
        <w:rPr>
          <w:rFonts w:ascii="Times New Roman" w:hAnsi="Times New Roman" w:cs="Times New Roman"/>
          <w:sz w:val="28"/>
        </w:rPr>
        <w:t>). Иронично, что под этим ярлыком он, кажется, подразумевал всю прессу не имеющую отношение к правым кругам. Он писал, что еврейская пресса оказывала огромное влияние на немецкое общество, что благодаря этому инструменту пропаганды еврейскому сообществу и удавалось набирать свое влияние</w:t>
      </w:r>
      <w:r>
        <w:rPr>
          <w:rStyle w:val="a5"/>
          <w:rFonts w:ascii="Times New Roman" w:hAnsi="Times New Roman" w:cs="Times New Roman"/>
          <w:sz w:val="28"/>
        </w:rPr>
        <w:footnoteReference w:id="384"/>
      </w:r>
      <w:r>
        <w:rPr>
          <w:rFonts w:ascii="Times New Roman" w:hAnsi="Times New Roman" w:cs="Times New Roman"/>
          <w:sz w:val="28"/>
        </w:rPr>
        <w:t>. Но ст</w:t>
      </w:r>
      <w:r w:rsidR="00213088">
        <w:rPr>
          <w:rFonts w:ascii="Times New Roman" w:hAnsi="Times New Roman" w:cs="Times New Roman"/>
          <w:sz w:val="28"/>
        </w:rPr>
        <w:t>оит отметить, что эти мысли были неспроста</w:t>
      </w:r>
      <w:r>
        <w:rPr>
          <w:rFonts w:ascii="Times New Roman" w:hAnsi="Times New Roman" w:cs="Times New Roman"/>
          <w:sz w:val="28"/>
        </w:rPr>
        <w:t xml:space="preserve">. На эту тенденцию обратил внимание О.Ю. Пленков, </w:t>
      </w:r>
      <w:r w:rsidRPr="009919ED">
        <w:rPr>
          <w:rFonts w:ascii="Times New Roman" w:hAnsi="Times New Roman" w:cs="Times New Roman"/>
          <w:sz w:val="28"/>
        </w:rPr>
        <w:t xml:space="preserve">что в </w:t>
      </w:r>
      <w:r w:rsidRPr="009919ED">
        <w:rPr>
          <w:rFonts w:ascii="Times New Roman" w:hAnsi="Times New Roman" w:cs="Times New Roman"/>
          <w:sz w:val="28"/>
          <w:lang w:val="en-US"/>
        </w:rPr>
        <w:t>XIX</w:t>
      </w:r>
      <w:r w:rsidRPr="009919ED">
        <w:rPr>
          <w:rFonts w:ascii="Times New Roman" w:hAnsi="Times New Roman" w:cs="Times New Roman"/>
          <w:sz w:val="28"/>
        </w:rPr>
        <w:t>-</w:t>
      </w:r>
      <w:r w:rsidRPr="009919ED">
        <w:rPr>
          <w:rFonts w:ascii="Times New Roman" w:hAnsi="Times New Roman" w:cs="Times New Roman"/>
          <w:sz w:val="28"/>
          <w:lang w:val="en-US"/>
        </w:rPr>
        <w:t>XX</w:t>
      </w:r>
      <w:r w:rsidRPr="009919ED">
        <w:rPr>
          <w:rFonts w:ascii="Times New Roman" w:hAnsi="Times New Roman" w:cs="Times New Roman"/>
          <w:sz w:val="28"/>
        </w:rPr>
        <w:t xml:space="preserve"> вв. евреи </w:t>
      </w:r>
      <w:r>
        <w:rPr>
          <w:rFonts w:ascii="Times New Roman" w:hAnsi="Times New Roman" w:cs="Times New Roman"/>
          <w:sz w:val="28"/>
        </w:rPr>
        <w:t xml:space="preserve">действительно </w:t>
      </w:r>
      <w:r w:rsidRPr="009919ED">
        <w:rPr>
          <w:rFonts w:ascii="Times New Roman" w:hAnsi="Times New Roman" w:cs="Times New Roman"/>
          <w:sz w:val="28"/>
        </w:rPr>
        <w:t xml:space="preserve">занимали серьезные позиции в прессе левого толка. </w:t>
      </w:r>
      <w:r>
        <w:rPr>
          <w:rFonts w:ascii="Times New Roman" w:hAnsi="Times New Roman" w:cs="Times New Roman"/>
          <w:sz w:val="28"/>
        </w:rPr>
        <w:t xml:space="preserve">И данная периодическая печать имела особенность </w:t>
      </w:r>
      <w:r w:rsidRPr="009919ED">
        <w:rPr>
          <w:rFonts w:ascii="Times New Roman" w:hAnsi="Times New Roman" w:cs="Times New Roman"/>
          <w:sz w:val="28"/>
        </w:rPr>
        <w:t>нередко критико</w:t>
      </w:r>
      <w:r>
        <w:rPr>
          <w:rFonts w:ascii="Times New Roman" w:hAnsi="Times New Roman" w:cs="Times New Roman"/>
          <w:sz w:val="28"/>
        </w:rPr>
        <w:t>вать</w:t>
      </w:r>
      <w:r w:rsidRPr="009919ED">
        <w:rPr>
          <w:rFonts w:ascii="Times New Roman" w:hAnsi="Times New Roman" w:cs="Times New Roman"/>
          <w:sz w:val="28"/>
        </w:rPr>
        <w:t xml:space="preserve"> традиционные немецкие инсти</w:t>
      </w:r>
      <w:r>
        <w:rPr>
          <w:rFonts w:ascii="Times New Roman" w:hAnsi="Times New Roman" w:cs="Times New Roman"/>
          <w:sz w:val="28"/>
        </w:rPr>
        <w:t>туты, армию, монархию, проявлять</w:t>
      </w:r>
      <w:r w:rsidRPr="009919ED">
        <w:rPr>
          <w:rFonts w:ascii="Times New Roman" w:hAnsi="Times New Roman" w:cs="Times New Roman"/>
          <w:sz w:val="28"/>
        </w:rPr>
        <w:t xml:space="preserve"> неуважение к национальным чувствам. После поражения и национального унижения это тем более вызывало ненависть</w:t>
      </w:r>
      <w:r>
        <w:rPr>
          <w:rFonts w:ascii="Times New Roman" w:hAnsi="Times New Roman" w:cs="Times New Roman"/>
          <w:sz w:val="28"/>
        </w:rPr>
        <w:t xml:space="preserve"> и усиливало веру в теории заговора</w:t>
      </w:r>
      <w:r w:rsidRPr="009919ED">
        <w:rPr>
          <w:rFonts w:ascii="Times New Roman" w:hAnsi="Times New Roman" w:cs="Times New Roman"/>
          <w:sz w:val="28"/>
          <w:vertAlign w:val="superscript"/>
        </w:rPr>
        <w:footnoteReference w:id="385"/>
      </w:r>
      <w:r w:rsidRPr="009919ED">
        <w:rPr>
          <w:rFonts w:ascii="Times New Roman" w:hAnsi="Times New Roman" w:cs="Times New Roman"/>
          <w:sz w:val="28"/>
        </w:rPr>
        <w:t xml:space="preserve">. </w:t>
      </w:r>
      <w:r>
        <w:rPr>
          <w:rFonts w:ascii="Times New Roman" w:hAnsi="Times New Roman" w:cs="Times New Roman"/>
          <w:sz w:val="28"/>
        </w:rPr>
        <w:t xml:space="preserve">Более того эти провокации в периодических изданиях не могли не вызвать соответствующую националистическую реакцию. Поэтому нередко в фёлькишской прессе разворачивалась настоящая борьба с левой периодической печатью. </w:t>
      </w:r>
    </w:p>
    <w:p w14:paraId="26E3C44E" w14:textId="77777777" w:rsidR="00C47172" w:rsidRPr="00EC25D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Так в «Брюннер Монтагсблатт» в еженедельной колонке «</w:t>
      </w:r>
      <w:r w:rsidRPr="009E3D82">
        <w:rPr>
          <w:rFonts w:ascii="Times New Roman" w:hAnsi="Times New Roman" w:cs="Times New Roman"/>
          <w:i/>
          <w:sz w:val="28"/>
        </w:rPr>
        <w:t>Яд прессы</w:t>
      </w:r>
      <w:r>
        <w:rPr>
          <w:rFonts w:ascii="Times New Roman" w:hAnsi="Times New Roman" w:cs="Times New Roman"/>
          <w:sz w:val="28"/>
        </w:rPr>
        <w:t xml:space="preserve">» 20 февраля 1922 г. разбиралась публикация размещенная </w:t>
      </w:r>
      <w:r w:rsidRPr="00EC25D2">
        <w:rPr>
          <w:rFonts w:ascii="Times New Roman" w:hAnsi="Times New Roman" w:cs="Times New Roman"/>
          <w:sz w:val="28"/>
        </w:rPr>
        <w:t>в пражской газете «Социал-демократ»</w:t>
      </w:r>
      <w:r>
        <w:rPr>
          <w:rFonts w:ascii="Times New Roman" w:hAnsi="Times New Roman" w:cs="Times New Roman"/>
          <w:sz w:val="28"/>
        </w:rPr>
        <w:t xml:space="preserve"> от некого Поллака, который критиковал австрийскую столицу Вену.</w:t>
      </w:r>
      <w:r w:rsidRPr="003A6935">
        <w:rPr>
          <w:rFonts w:ascii="Times New Roman" w:hAnsi="Times New Roman" w:cs="Times New Roman"/>
          <w:sz w:val="28"/>
          <w:szCs w:val="28"/>
        </w:rPr>
        <w:t xml:space="preserve"> </w:t>
      </w:r>
      <w:r>
        <w:rPr>
          <w:rFonts w:ascii="Times New Roman" w:hAnsi="Times New Roman" w:cs="Times New Roman"/>
          <w:sz w:val="28"/>
        </w:rPr>
        <w:t>Журнал сообщал, что т</w:t>
      </w:r>
      <w:r w:rsidRPr="003A6935">
        <w:rPr>
          <w:rFonts w:ascii="Times New Roman" w:hAnsi="Times New Roman" w:cs="Times New Roman"/>
          <w:sz w:val="28"/>
        </w:rPr>
        <w:t xml:space="preserve">оварищ Поллак опубликовал о Вене </w:t>
      </w:r>
      <w:r>
        <w:rPr>
          <w:rFonts w:ascii="Times New Roman" w:hAnsi="Times New Roman" w:cs="Times New Roman"/>
          <w:sz w:val="28"/>
        </w:rPr>
        <w:t>«</w:t>
      </w:r>
      <w:r w:rsidRPr="003A6935">
        <w:rPr>
          <w:rFonts w:ascii="Times New Roman" w:hAnsi="Times New Roman" w:cs="Times New Roman"/>
          <w:sz w:val="28"/>
        </w:rPr>
        <w:t>болтовню</w:t>
      </w:r>
      <w:r>
        <w:rPr>
          <w:rFonts w:ascii="Times New Roman" w:hAnsi="Times New Roman" w:cs="Times New Roman"/>
          <w:sz w:val="28"/>
        </w:rPr>
        <w:t>»</w:t>
      </w:r>
      <w:r w:rsidRPr="003A6935">
        <w:rPr>
          <w:rFonts w:ascii="Times New Roman" w:hAnsi="Times New Roman" w:cs="Times New Roman"/>
          <w:sz w:val="28"/>
        </w:rPr>
        <w:t>. Он назвал ее «</w:t>
      </w:r>
      <w:r>
        <w:rPr>
          <w:rFonts w:ascii="Times New Roman" w:hAnsi="Times New Roman" w:cs="Times New Roman"/>
          <w:i/>
          <w:sz w:val="28"/>
        </w:rPr>
        <w:t>р</w:t>
      </w:r>
      <w:r w:rsidRPr="003A6935">
        <w:rPr>
          <w:rFonts w:ascii="Times New Roman" w:hAnsi="Times New Roman" w:cs="Times New Roman"/>
          <w:i/>
          <w:sz w:val="28"/>
        </w:rPr>
        <w:t>ай грязных денег и жадности, арена всего интернационального сброда кутил и спекулянтов</w:t>
      </w:r>
      <w:r>
        <w:rPr>
          <w:rFonts w:ascii="Times New Roman" w:hAnsi="Times New Roman" w:cs="Times New Roman"/>
          <w:sz w:val="28"/>
        </w:rPr>
        <w:t>»</w:t>
      </w:r>
      <w:r>
        <w:rPr>
          <w:rStyle w:val="a5"/>
          <w:rFonts w:ascii="Times New Roman" w:hAnsi="Times New Roman" w:cs="Times New Roman"/>
          <w:sz w:val="28"/>
        </w:rPr>
        <w:footnoteReference w:id="386"/>
      </w:r>
      <w:r>
        <w:rPr>
          <w:rFonts w:ascii="Times New Roman" w:hAnsi="Times New Roman" w:cs="Times New Roman"/>
          <w:sz w:val="28"/>
        </w:rPr>
        <w:t>. Журнал</w:t>
      </w:r>
      <w:r w:rsidRPr="003A6935">
        <w:rPr>
          <w:rFonts w:ascii="Times New Roman" w:hAnsi="Times New Roman" w:cs="Times New Roman"/>
          <w:sz w:val="28"/>
        </w:rPr>
        <w:t xml:space="preserve"> </w:t>
      </w:r>
      <w:r>
        <w:rPr>
          <w:rFonts w:ascii="Times New Roman" w:hAnsi="Times New Roman" w:cs="Times New Roman"/>
          <w:sz w:val="28"/>
        </w:rPr>
        <w:t>в свою очередь заметил</w:t>
      </w:r>
      <w:r w:rsidRPr="003A6935">
        <w:rPr>
          <w:rFonts w:ascii="Times New Roman" w:hAnsi="Times New Roman" w:cs="Times New Roman"/>
          <w:sz w:val="28"/>
        </w:rPr>
        <w:t xml:space="preserve">, что </w:t>
      </w:r>
      <w:r>
        <w:rPr>
          <w:rFonts w:ascii="Times New Roman" w:hAnsi="Times New Roman" w:cs="Times New Roman"/>
          <w:sz w:val="28"/>
        </w:rPr>
        <w:t xml:space="preserve">такой </w:t>
      </w:r>
      <w:r w:rsidRPr="003A6935">
        <w:rPr>
          <w:rFonts w:ascii="Times New Roman" w:hAnsi="Times New Roman" w:cs="Times New Roman"/>
          <w:sz w:val="28"/>
        </w:rPr>
        <w:t xml:space="preserve">Вена </w:t>
      </w:r>
      <w:r>
        <w:rPr>
          <w:rFonts w:ascii="Times New Roman" w:hAnsi="Times New Roman" w:cs="Times New Roman"/>
          <w:sz w:val="28"/>
        </w:rPr>
        <w:t xml:space="preserve">стала будучи </w:t>
      </w:r>
      <w:r w:rsidRPr="003A6935">
        <w:rPr>
          <w:rFonts w:ascii="Times New Roman" w:hAnsi="Times New Roman" w:cs="Times New Roman"/>
          <w:sz w:val="28"/>
        </w:rPr>
        <w:t>под управлением евреев (</w:t>
      </w:r>
      <w:r w:rsidRPr="00E425C6">
        <w:rPr>
          <w:rFonts w:ascii="Times New Roman" w:hAnsi="Times New Roman" w:cs="Times New Roman"/>
          <w:i/>
          <w:sz w:val="28"/>
          <w:lang w:val="en-US"/>
        </w:rPr>
        <w:t>Judenherrschaft</w:t>
      </w:r>
      <w:r>
        <w:rPr>
          <w:rFonts w:ascii="Times New Roman" w:hAnsi="Times New Roman" w:cs="Times New Roman"/>
          <w:sz w:val="28"/>
        </w:rPr>
        <w:t>)</w:t>
      </w:r>
      <w:r>
        <w:rPr>
          <w:rStyle w:val="a5"/>
          <w:rFonts w:ascii="Times New Roman" w:hAnsi="Times New Roman" w:cs="Times New Roman"/>
          <w:sz w:val="28"/>
        </w:rPr>
        <w:footnoteReference w:id="387"/>
      </w:r>
      <w:r>
        <w:rPr>
          <w:rFonts w:ascii="Times New Roman" w:hAnsi="Times New Roman" w:cs="Times New Roman"/>
          <w:sz w:val="28"/>
        </w:rPr>
        <w:t>. Приведённый фрагмент является наглядным примером левой критики и фёлькишской реакции, которая сводилась только к одному.</w:t>
      </w:r>
    </w:p>
    <w:p w14:paraId="0AEEB6B0" w14:textId="77777777"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В «Дойчер Ландруф» 1 ноября 1923 г. была опубликована небольшая статья окружного председателя партии «СФ» А. Шольца, который считал, что пресса являлась главным средством политической борьбы, а г</w:t>
      </w:r>
      <w:r w:rsidRPr="00DE6C97">
        <w:rPr>
          <w:rFonts w:ascii="Times New Roman" w:hAnsi="Times New Roman" w:cs="Times New Roman"/>
          <w:sz w:val="28"/>
        </w:rPr>
        <w:t>лавный враг</w:t>
      </w:r>
      <w:r>
        <w:rPr>
          <w:rFonts w:ascii="Times New Roman" w:hAnsi="Times New Roman" w:cs="Times New Roman"/>
          <w:sz w:val="28"/>
        </w:rPr>
        <w:t>ом в этой борьбе являлась</w:t>
      </w:r>
      <w:r w:rsidRPr="00DE6C97">
        <w:rPr>
          <w:rFonts w:ascii="Times New Roman" w:hAnsi="Times New Roman" w:cs="Times New Roman"/>
          <w:sz w:val="28"/>
        </w:rPr>
        <w:t xml:space="preserve"> «</w:t>
      </w:r>
      <w:r w:rsidRPr="00DE6C97">
        <w:rPr>
          <w:rFonts w:ascii="Times New Roman" w:hAnsi="Times New Roman" w:cs="Times New Roman"/>
          <w:i/>
          <w:sz w:val="28"/>
        </w:rPr>
        <w:t>интернациональная еврейская пресса</w:t>
      </w:r>
      <w:r w:rsidRPr="00DE6C97">
        <w:rPr>
          <w:rFonts w:ascii="Times New Roman" w:hAnsi="Times New Roman" w:cs="Times New Roman"/>
          <w:sz w:val="28"/>
        </w:rPr>
        <w:t>»</w:t>
      </w:r>
      <w:r>
        <w:rPr>
          <w:rStyle w:val="a5"/>
          <w:rFonts w:ascii="Times New Roman" w:hAnsi="Times New Roman" w:cs="Times New Roman"/>
          <w:sz w:val="28"/>
        </w:rPr>
        <w:footnoteReference w:id="388"/>
      </w:r>
      <w:r w:rsidRPr="00DE6C97">
        <w:rPr>
          <w:rFonts w:ascii="Times New Roman" w:hAnsi="Times New Roman" w:cs="Times New Roman"/>
          <w:sz w:val="28"/>
        </w:rPr>
        <w:t xml:space="preserve">. </w:t>
      </w:r>
      <w:r>
        <w:rPr>
          <w:rFonts w:ascii="Times New Roman" w:hAnsi="Times New Roman" w:cs="Times New Roman"/>
          <w:sz w:val="28"/>
        </w:rPr>
        <w:t xml:space="preserve">Также он подчеркивал: </w:t>
      </w:r>
      <w:r w:rsidRPr="00DE6C97">
        <w:rPr>
          <w:rFonts w:ascii="Times New Roman" w:hAnsi="Times New Roman" w:cs="Times New Roman"/>
          <w:sz w:val="28"/>
        </w:rPr>
        <w:t>«</w:t>
      </w:r>
      <w:r w:rsidRPr="00107684">
        <w:rPr>
          <w:rFonts w:ascii="Times New Roman" w:hAnsi="Times New Roman" w:cs="Times New Roman"/>
          <w:i/>
          <w:sz w:val="28"/>
        </w:rPr>
        <w:t>Пресса есть отражение народа и поэтому мы должны все наши силы тратить, чтобы нам от еврейского влияния прессу освободить, которая ощущает себя настоящей немецкой и пишет соответственно, и мы</w:t>
      </w:r>
      <w:r w:rsidRPr="00CE349E">
        <w:rPr>
          <w:rFonts w:ascii="Times New Roman" w:hAnsi="Times New Roman" w:cs="Times New Roman"/>
          <w:i/>
          <w:sz w:val="28"/>
        </w:rPr>
        <w:t xml:space="preserve"> </w:t>
      </w:r>
      <w:r>
        <w:rPr>
          <w:rFonts w:ascii="Times New Roman" w:hAnsi="Times New Roman" w:cs="Times New Roman"/>
          <w:i/>
          <w:sz w:val="28"/>
        </w:rPr>
        <w:t xml:space="preserve">через это добились большой работы </w:t>
      </w:r>
      <w:r w:rsidRPr="00107684">
        <w:rPr>
          <w:rFonts w:ascii="Times New Roman" w:hAnsi="Times New Roman" w:cs="Times New Roman"/>
          <w:i/>
          <w:sz w:val="28"/>
        </w:rPr>
        <w:t>вопреки интернациональной прессе, которая сегодня с огромнейшим упорством работает</w:t>
      </w:r>
      <w:r>
        <w:rPr>
          <w:rFonts w:ascii="Times New Roman" w:hAnsi="Times New Roman" w:cs="Times New Roman"/>
          <w:i/>
          <w:sz w:val="28"/>
        </w:rPr>
        <w:t>, чтобы пропитывать</w:t>
      </w:r>
      <w:r w:rsidRPr="00107684">
        <w:rPr>
          <w:rFonts w:ascii="Times New Roman" w:hAnsi="Times New Roman" w:cs="Times New Roman"/>
          <w:i/>
          <w:sz w:val="28"/>
        </w:rPr>
        <w:t xml:space="preserve"> здоровье, мышление, поступки наш</w:t>
      </w:r>
      <w:r>
        <w:rPr>
          <w:rFonts w:ascii="Times New Roman" w:hAnsi="Times New Roman" w:cs="Times New Roman"/>
          <w:i/>
          <w:sz w:val="28"/>
        </w:rPr>
        <w:t>его немецкого народа</w:t>
      </w:r>
      <w:r>
        <w:rPr>
          <w:rFonts w:ascii="Times New Roman" w:hAnsi="Times New Roman" w:cs="Times New Roman"/>
          <w:sz w:val="28"/>
        </w:rPr>
        <w:t>»</w:t>
      </w:r>
      <w:r>
        <w:rPr>
          <w:rStyle w:val="a5"/>
          <w:rFonts w:ascii="Times New Roman" w:hAnsi="Times New Roman" w:cs="Times New Roman"/>
          <w:sz w:val="28"/>
        </w:rPr>
        <w:footnoteReference w:id="389"/>
      </w:r>
      <w:r w:rsidRPr="00DE6C97">
        <w:rPr>
          <w:rFonts w:ascii="Times New Roman" w:hAnsi="Times New Roman" w:cs="Times New Roman"/>
          <w:sz w:val="28"/>
        </w:rPr>
        <w:t>.</w:t>
      </w:r>
      <w:r>
        <w:rPr>
          <w:rFonts w:ascii="Times New Roman" w:hAnsi="Times New Roman" w:cs="Times New Roman"/>
          <w:sz w:val="28"/>
        </w:rPr>
        <w:t xml:space="preserve"> Этот отрывок раскрывает значение, какое фёлькишское движение отводило прессе, для них это было «отражение народа» и поэтому необходимо было содействовать развитию фёлькишской периодической печати, так,  по мнению А. Шольца, можно было побороть влияние левой «еврейской» на общество</w:t>
      </w:r>
      <w:r>
        <w:rPr>
          <w:rStyle w:val="a5"/>
          <w:rFonts w:ascii="Times New Roman" w:hAnsi="Times New Roman" w:cs="Times New Roman"/>
          <w:sz w:val="28"/>
        </w:rPr>
        <w:footnoteReference w:id="390"/>
      </w:r>
      <w:r>
        <w:rPr>
          <w:rFonts w:ascii="Times New Roman" w:hAnsi="Times New Roman" w:cs="Times New Roman"/>
          <w:sz w:val="28"/>
        </w:rPr>
        <w:t>.</w:t>
      </w:r>
    </w:p>
    <w:p w14:paraId="02E322F5" w14:textId="7AC4CE4C"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 только доминирование еврейского сообщества в прессе вызывало у фёлькишского движения беспокойство, также их волновало усиление влияния евреев в немецкой культуре. Э. Ревентлов переживал, что представители </w:t>
      </w:r>
      <w:r>
        <w:rPr>
          <w:rFonts w:ascii="Times New Roman" w:hAnsi="Times New Roman" w:cs="Times New Roman"/>
          <w:sz w:val="28"/>
        </w:rPr>
        <w:lastRenderedPageBreak/>
        <w:t>еврейского сообщества всячески пытались осмыслять и анализировать биографии немецких философов и их работы. Например, во все том же цикле статей по «</w:t>
      </w:r>
      <w:r w:rsidRPr="00305BC6">
        <w:rPr>
          <w:rFonts w:ascii="Times New Roman" w:hAnsi="Times New Roman" w:cs="Times New Roman"/>
          <w:i/>
          <w:sz w:val="28"/>
        </w:rPr>
        <w:t>Еврейскому вопросу</w:t>
      </w:r>
      <w:r>
        <w:rPr>
          <w:rFonts w:ascii="Times New Roman" w:hAnsi="Times New Roman" w:cs="Times New Roman"/>
          <w:sz w:val="28"/>
        </w:rPr>
        <w:t>», он отмечал, что евреи</w:t>
      </w:r>
      <w:r w:rsidR="001B5B64">
        <w:rPr>
          <w:rFonts w:ascii="Times New Roman" w:hAnsi="Times New Roman" w:cs="Times New Roman"/>
          <w:sz w:val="28"/>
        </w:rPr>
        <w:t>,</w:t>
      </w:r>
      <w:r>
        <w:rPr>
          <w:rFonts w:ascii="Times New Roman" w:hAnsi="Times New Roman" w:cs="Times New Roman"/>
          <w:sz w:val="28"/>
        </w:rPr>
        <w:t xml:space="preserve"> пытаясь исследоват</w:t>
      </w:r>
      <w:r w:rsidR="00B07510">
        <w:rPr>
          <w:rFonts w:ascii="Times New Roman" w:hAnsi="Times New Roman" w:cs="Times New Roman"/>
          <w:sz w:val="28"/>
        </w:rPr>
        <w:t>ь немецкий характер и дух, начали</w:t>
      </w:r>
      <w:r>
        <w:rPr>
          <w:rFonts w:ascii="Times New Roman" w:hAnsi="Times New Roman" w:cs="Times New Roman"/>
          <w:sz w:val="28"/>
        </w:rPr>
        <w:t xml:space="preserve"> тщательно изучать деятельность Канта и Гёте. Исследования Канта, ‒ писал граф ‒, породили обширную еврейскую историографию, где «</w:t>
      </w:r>
      <w:r>
        <w:rPr>
          <w:rFonts w:ascii="Times New Roman" w:hAnsi="Times New Roman" w:cs="Times New Roman"/>
          <w:i/>
          <w:sz w:val="28"/>
        </w:rPr>
        <w:t>е</w:t>
      </w:r>
      <w:r w:rsidRPr="0016428E">
        <w:rPr>
          <w:rFonts w:ascii="Times New Roman" w:hAnsi="Times New Roman" w:cs="Times New Roman"/>
          <w:i/>
          <w:sz w:val="28"/>
        </w:rPr>
        <w:t>вреи хвалят умершего профессора Гогена как крупнейшего Кантоведа мира</w:t>
      </w:r>
      <w:r>
        <w:rPr>
          <w:rFonts w:ascii="Times New Roman" w:hAnsi="Times New Roman" w:cs="Times New Roman"/>
          <w:sz w:val="28"/>
        </w:rPr>
        <w:t>»</w:t>
      </w:r>
      <w:r>
        <w:rPr>
          <w:rStyle w:val="a5"/>
          <w:rFonts w:ascii="Times New Roman" w:hAnsi="Times New Roman" w:cs="Times New Roman"/>
          <w:sz w:val="28"/>
        </w:rPr>
        <w:footnoteReference w:id="391"/>
      </w:r>
      <w:r w:rsidRPr="0016428E">
        <w:rPr>
          <w:rFonts w:ascii="Times New Roman" w:hAnsi="Times New Roman" w:cs="Times New Roman"/>
          <w:sz w:val="28"/>
        </w:rPr>
        <w:t>.</w:t>
      </w:r>
      <w:r>
        <w:rPr>
          <w:rFonts w:ascii="Times New Roman" w:hAnsi="Times New Roman" w:cs="Times New Roman"/>
          <w:sz w:val="28"/>
        </w:rPr>
        <w:t xml:space="preserve"> При этом, автор считал, что Гоген и Кант были чужими друг другу, так как не совместимы «</w:t>
      </w:r>
      <w:r w:rsidRPr="008E46D5">
        <w:rPr>
          <w:rFonts w:ascii="Times New Roman" w:hAnsi="Times New Roman" w:cs="Times New Roman"/>
          <w:i/>
          <w:sz w:val="28"/>
        </w:rPr>
        <w:t>материальный еврейский характер и кантовский идеализм</w:t>
      </w:r>
      <w:r>
        <w:rPr>
          <w:rFonts w:ascii="Times New Roman" w:hAnsi="Times New Roman" w:cs="Times New Roman"/>
          <w:sz w:val="28"/>
        </w:rPr>
        <w:t>»</w:t>
      </w:r>
      <w:r>
        <w:rPr>
          <w:rStyle w:val="a5"/>
          <w:rFonts w:ascii="Times New Roman" w:hAnsi="Times New Roman" w:cs="Times New Roman"/>
          <w:sz w:val="28"/>
        </w:rPr>
        <w:footnoteReference w:id="392"/>
      </w:r>
      <w:r>
        <w:rPr>
          <w:rFonts w:ascii="Times New Roman" w:hAnsi="Times New Roman" w:cs="Times New Roman"/>
          <w:sz w:val="28"/>
        </w:rPr>
        <w:t>.  Потому он заключал, что «</w:t>
      </w:r>
      <w:r w:rsidRPr="00621789">
        <w:rPr>
          <w:rFonts w:ascii="Times New Roman" w:hAnsi="Times New Roman" w:cs="Times New Roman"/>
          <w:i/>
          <w:sz w:val="28"/>
        </w:rPr>
        <w:t xml:space="preserve">Евреи не могут почувствовать Канта, не могут его понимать. </w:t>
      </w:r>
      <w:r>
        <w:rPr>
          <w:rFonts w:ascii="Times New Roman" w:hAnsi="Times New Roman" w:cs="Times New Roman"/>
          <w:i/>
          <w:sz w:val="28"/>
        </w:rPr>
        <w:t xml:space="preserve">Понимание Канта </w:t>
      </w:r>
      <w:r w:rsidRPr="00621789">
        <w:rPr>
          <w:rFonts w:ascii="Times New Roman" w:hAnsi="Times New Roman" w:cs="Times New Roman"/>
          <w:i/>
          <w:sz w:val="28"/>
        </w:rPr>
        <w:t>дает</w:t>
      </w:r>
      <w:r>
        <w:rPr>
          <w:rFonts w:ascii="Times New Roman" w:hAnsi="Times New Roman" w:cs="Times New Roman"/>
          <w:i/>
          <w:sz w:val="28"/>
        </w:rPr>
        <w:t>ся</w:t>
      </w:r>
      <w:r w:rsidRPr="00621789">
        <w:rPr>
          <w:rFonts w:ascii="Times New Roman" w:hAnsi="Times New Roman" w:cs="Times New Roman"/>
          <w:i/>
          <w:sz w:val="28"/>
        </w:rPr>
        <w:t xml:space="preserve"> его немецким читателям</w:t>
      </w:r>
      <w:r>
        <w:rPr>
          <w:rFonts w:ascii="Times New Roman" w:hAnsi="Times New Roman" w:cs="Times New Roman"/>
          <w:i/>
          <w:sz w:val="28"/>
        </w:rPr>
        <w:t>…</w:t>
      </w:r>
      <w:r>
        <w:rPr>
          <w:rFonts w:ascii="Times New Roman" w:hAnsi="Times New Roman" w:cs="Times New Roman"/>
          <w:sz w:val="28"/>
        </w:rPr>
        <w:t>»</w:t>
      </w:r>
      <w:r>
        <w:rPr>
          <w:rStyle w:val="a5"/>
          <w:rFonts w:ascii="Times New Roman" w:hAnsi="Times New Roman" w:cs="Times New Roman"/>
          <w:sz w:val="28"/>
        </w:rPr>
        <w:footnoteReference w:id="393"/>
      </w:r>
      <w:r>
        <w:rPr>
          <w:rFonts w:ascii="Times New Roman" w:hAnsi="Times New Roman" w:cs="Times New Roman"/>
          <w:sz w:val="28"/>
        </w:rPr>
        <w:t>. Тоже самое автор писал и о понимании Гёте, в этом же выпуске, он отдельно посвятил этому внимание обозначив статью: «Гёте как вождь» (</w:t>
      </w:r>
      <w:r w:rsidRPr="00E425C6">
        <w:rPr>
          <w:rFonts w:ascii="Times New Roman" w:hAnsi="Times New Roman" w:cs="Times New Roman"/>
          <w:i/>
          <w:sz w:val="28"/>
          <w:lang w:val="en-US"/>
        </w:rPr>
        <w:t>Goethe</w:t>
      </w:r>
      <w:r w:rsidRPr="00E425C6">
        <w:rPr>
          <w:rFonts w:ascii="Times New Roman" w:hAnsi="Times New Roman" w:cs="Times New Roman"/>
          <w:i/>
          <w:sz w:val="28"/>
        </w:rPr>
        <w:t xml:space="preserve"> </w:t>
      </w:r>
      <w:r w:rsidRPr="00E425C6">
        <w:rPr>
          <w:rFonts w:ascii="Times New Roman" w:hAnsi="Times New Roman" w:cs="Times New Roman"/>
          <w:i/>
          <w:sz w:val="28"/>
          <w:lang w:val="en-US"/>
        </w:rPr>
        <w:t>als</w:t>
      </w:r>
      <w:r w:rsidRPr="00E425C6">
        <w:rPr>
          <w:rFonts w:ascii="Times New Roman" w:hAnsi="Times New Roman" w:cs="Times New Roman"/>
          <w:i/>
          <w:sz w:val="28"/>
        </w:rPr>
        <w:t xml:space="preserve"> </w:t>
      </w:r>
      <w:r w:rsidRPr="00E425C6">
        <w:rPr>
          <w:rFonts w:ascii="Times New Roman" w:hAnsi="Times New Roman" w:cs="Times New Roman"/>
          <w:i/>
          <w:sz w:val="28"/>
          <w:lang w:val="en-US"/>
        </w:rPr>
        <w:t>F</w:t>
      </w:r>
      <w:r w:rsidRPr="00E425C6">
        <w:rPr>
          <w:rFonts w:ascii="Times New Roman" w:hAnsi="Times New Roman" w:cs="Times New Roman"/>
          <w:i/>
          <w:sz w:val="28"/>
        </w:rPr>
        <w:t>ü</w:t>
      </w:r>
      <w:r w:rsidRPr="00E425C6">
        <w:rPr>
          <w:rFonts w:ascii="Times New Roman" w:hAnsi="Times New Roman" w:cs="Times New Roman"/>
          <w:i/>
          <w:sz w:val="28"/>
          <w:lang w:val="de-DE"/>
        </w:rPr>
        <w:t>hrer</w:t>
      </w:r>
      <w:r w:rsidRPr="00BE31E8">
        <w:rPr>
          <w:rFonts w:ascii="Times New Roman" w:hAnsi="Times New Roman" w:cs="Times New Roman"/>
          <w:sz w:val="28"/>
        </w:rPr>
        <w:t>)</w:t>
      </w:r>
      <w:r>
        <w:rPr>
          <w:rFonts w:ascii="Times New Roman" w:hAnsi="Times New Roman" w:cs="Times New Roman"/>
          <w:sz w:val="28"/>
        </w:rPr>
        <w:t>, где утверждал, что «</w:t>
      </w:r>
      <w:r w:rsidRPr="00E70AD1">
        <w:rPr>
          <w:rFonts w:ascii="Times New Roman" w:hAnsi="Times New Roman" w:cs="Times New Roman"/>
          <w:i/>
          <w:sz w:val="28"/>
        </w:rPr>
        <w:t xml:space="preserve">книги о Гёте пишутся </w:t>
      </w:r>
      <w:r>
        <w:rPr>
          <w:rFonts w:ascii="Times New Roman" w:hAnsi="Times New Roman" w:cs="Times New Roman"/>
          <w:i/>
          <w:sz w:val="28"/>
        </w:rPr>
        <w:t xml:space="preserve">евреями </w:t>
      </w:r>
      <w:r w:rsidRPr="00E70AD1">
        <w:rPr>
          <w:rFonts w:ascii="Times New Roman" w:hAnsi="Times New Roman" w:cs="Times New Roman"/>
          <w:i/>
          <w:sz w:val="28"/>
        </w:rPr>
        <w:t>с пристрастием и не мо</w:t>
      </w:r>
      <w:r>
        <w:rPr>
          <w:rFonts w:ascii="Times New Roman" w:hAnsi="Times New Roman" w:cs="Times New Roman"/>
          <w:i/>
          <w:sz w:val="28"/>
        </w:rPr>
        <w:t>гут</w:t>
      </w:r>
      <w:r w:rsidRPr="00E70AD1">
        <w:rPr>
          <w:rFonts w:ascii="Times New Roman" w:hAnsi="Times New Roman" w:cs="Times New Roman"/>
          <w:i/>
          <w:sz w:val="28"/>
        </w:rPr>
        <w:t xml:space="preserve"> ник</w:t>
      </w:r>
      <w:r>
        <w:rPr>
          <w:rFonts w:ascii="Times New Roman" w:hAnsi="Times New Roman" w:cs="Times New Roman"/>
          <w:i/>
          <w:sz w:val="28"/>
        </w:rPr>
        <w:t>ак</w:t>
      </w:r>
      <w:r w:rsidRPr="00E70AD1">
        <w:rPr>
          <w:rFonts w:ascii="Times New Roman" w:hAnsi="Times New Roman" w:cs="Times New Roman"/>
          <w:i/>
          <w:sz w:val="28"/>
        </w:rPr>
        <w:t xml:space="preserve"> раскрыть</w:t>
      </w:r>
      <w:r>
        <w:rPr>
          <w:rFonts w:ascii="Times New Roman" w:hAnsi="Times New Roman" w:cs="Times New Roman"/>
          <w:i/>
          <w:sz w:val="28"/>
        </w:rPr>
        <w:t xml:space="preserve"> </w:t>
      </w:r>
      <w:r w:rsidRPr="0045665B">
        <w:rPr>
          <w:rFonts w:ascii="Times New Roman" w:hAnsi="Times New Roman" w:cs="Times New Roman"/>
          <w:i/>
          <w:sz w:val="28"/>
        </w:rPr>
        <w:t>настоящего Гёте,</w:t>
      </w:r>
      <w:r>
        <w:rPr>
          <w:rFonts w:ascii="Times New Roman" w:hAnsi="Times New Roman" w:cs="Times New Roman"/>
          <w:i/>
          <w:sz w:val="28"/>
        </w:rPr>
        <w:t xml:space="preserve"> так как их дух и характер чужд</w:t>
      </w:r>
      <w:r>
        <w:rPr>
          <w:rFonts w:ascii="Times New Roman" w:hAnsi="Times New Roman" w:cs="Times New Roman"/>
          <w:sz w:val="28"/>
        </w:rPr>
        <w:t>»</w:t>
      </w:r>
      <w:r>
        <w:rPr>
          <w:rStyle w:val="a5"/>
          <w:rFonts w:ascii="Times New Roman" w:hAnsi="Times New Roman" w:cs="Times New Roman"/>
          <w:sz w:val="28"/>
        </w:rPr>
        <w:footnoteReference w:id="394"/>
      </w:r>
      <w:r w:rsidRPr="00E70AD1">
        <w:rPr>
          <w:rFonts w:ascii="Times New Roman" w:hAnsi="Times New Roman" w:cs="Times New Roman"/>
          <w:sz w:val="28"/>
        </w:rPr>
        <w:t>.</w:t>
      </w:r>
      <w:r>
        <w:rPr>
          <w:rFonts w:ascii="Times New Roman" w:hAnsi="Times New Roman" w:cs="Times New Roman"/>
          <w:sz w:val="28"/>
        </w:rPr>
        <w:t xml:space="preserve"> Издатель «Райхсварт» отметил, что основатели республики, писавшие законодательство нового государства совместно «</w:t>
      </w:r>
      <w:r w:rsidRPr="0018477E">
        <w:rPr>
          <w:rFonts w:ascii="Times New Roman" w:hAnsi="Times New Roman" w:cs="Times New Roman"/>
          <w:i/>
          <w:sz w:val="28"/>
        </w:rPr>
        <w:t>с евреями</w:t>
      </w:r>
      <w:r>
        <w:rPr>
          <w:rFonts w:ascii="Times New Roman" w:hAnsi="Times New Roman" w:cs="Times New Roman"/>
          <w:sz w:val="28"/>
        </w:rPr>
        <w:t>», в национальном собрании «</w:t>
      </w:r>
      <w:r w:rsidRPr="000B5500">
        <w:rPr>
          <w:rFonts w:ascii="Times New Roman" w:hAnsi="Times New Roman" w:cs="Times New Roman"/>
          <w:i/>
          <w:sz w:val="28"/>
        </w:rPr>
        <w:t>держали речь, какую напичкали цитатами из Гёте и Шиллера и других великих из классического времени</w:t>
      </w:r>
      <w:r>
        <w:rPr>
          <w:rFonts w:ascii="Times New Roman" w:hAnsi="Times New Roman" w:cs="Times New Roman"/>
          <w:sz w:val="28"/>
        </w:rPr>
        <w:t>»</w:t>
      </w:r>
      <w:r>
        <w:rPr>
          <w:rStyle w:val="a5"/>
          <w:rFonts w:ascii="Times New Roman" w:hAnsi="Times New Roman" w:cs="Times New Roman"/>
          <w:sz w:val="28"/>
        </w:rPr>
        <w:footnoteReference w:id="395"/>
      </w:r>
      <w:r>
        <w:rPr>
          <w:rFonts w:ascii="Times New Roman" w:hAnsi="Times New Roman" w:cs="Times New Roman"/>
          <w:sz w:val="28"/>
        </w:rPr>
        <w:t>. По мнению Э. Ревентлова, они вырвали цитаты из контекста и фальсифицировали истинные идеи Гёте и Шиллера, представив их противниками «</w:t>
      </w:r>
      <w:r w:rsidRPr="000B5500">
        <w:rPr>
          <w:rFonts w:ascii="Times New Roman" w:hAnsi="Times New Roman" w:cs="Times New Roman"/>
          <w:i/>
          <w:sz w:val="28"/>
        </w:rPr>
        <w:t>национального духа</w:t>
      </w:r>
      <w:r>
        <w:rPr>
          <w:rFonts w:ascii="Times New Roman" w:hAnsi="Times New Roman" w:cs="Times New Roman"/>
          <w:sz w:val="28"/>
        </w:rPr>
        <w:t>»</w:t>
      </w:r>
      <w:r>
        <w:rPr>
          <w:rStyle w:val="a5"/>
          <w:rFonts w:ascii="Times New Roman" w:hAnsi="Times New Roman" w:cs="Times New Roman"/>
          <w:sz w:val="28"/>
        </w:rPr>
        <w:footnoteReference w:id="396"/>
      </w:r>
      <w:r>
        <w:rPr>
          <w:rFonts w:ascii="Times New Roman" w:hAnsi="Times New Roman" w:cs="Times New Roman"/>
          <w:sz w:val="28"/>
        </w:rPr>
        <w:t>. Этими примерами Э. Ревентлов показывал, что «</w:t>
      </w:r>
      <w:r w:rsidRPr="00C53F57">
        <w:rPr>
          <w:rFonts w:ascii="Times New Roman" w:hAnsi="Times New Roman" w:cs="Times New Roman"/>
          <w:i/>
          <w:sz w:val="28"/>
        </w:rPr>
        <w:t>так иудаизируется немецкая культура</w:t>
      </w:r>
      <w:r>
        <w:rPr>
          <w:rFonts w:ascii="Times New Roman" w:hAnsi="Times New Roman" w:cs="Times New Roman"/>
          <w:sz w:val="28"/>
        </w:rPr>
        <w:t>»</w:t>
      </w:r>
      <w:r>
        <w:rPr>
          <w:rStyle w:val="a5"/>
          <w:rFonts w:ascii="Times New Roman" w:hAnsi="Times New Roman" w:cs="Times New Roman"/>
          <w:sz w:val="28"/>
        </w:rPr>
        <w:footnoteReference w:id="397"/>
      </w:r>
      <w:r w:rsidRPr="00C53F57">
        <w:rPr>
          <w:rFonts w:ascii="Times New Roman" w:hAnsi="Times New Roman" w:cs="Times New Roman"/>
          <w:sz w:val="28"/>
        </w:rPr>
        <w:t>.</w:t>
      </w:r>
    </w:p>
    <w:p w14:paraId="5EC0BA23" w14:textId="72300C22"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Более подробно эти вопросы разбирал в это время страж немецкой культуры А. Бартельс и его журнал «Дойчес Шрифттум». 1 марта 1923 г. в журнале появилась с</w:t>
      </w:r>
      <w:r w:rsidRPr="004E121D">
        <w:rPr>
          <w:rFonts w:ascii="Times New Roman" w:hAnsi="Times New Roman" w:cs="Times New Roman"/>
          <w:sz w:val="28"/>
        </w:rPr>
        <w:t>татья</w:t>
      </w:r>
      <w:r>
        <w:rPr>
          <w:rFonts w:ascii="Times New Roman" w:hAnsi="Times New Roman" w:cs="Times New Roman"/>
          <w:sz w:val="28"/>
        </w:rPr>
        <w:t xml:space="preserve"> из-под пера</w:t>
      </w:r>
      <w:r w:rsidRPr="004E121D">
        <w:rPr>
          <w:rFonts w:ascii="Times New Roman" w:hAnsi="Times New Roman" w:cs="Times New Roman"/>
          <w:sz w:val="28"/>
        </w:rPr>
        <w:t xml:space="preserve"> актера и театрального критика Э</w:t>
      </w:r>
      <w:r>
        <w:rPr>
          <w:rFonts w:ascii="Times New Roman" w:hAnsi="Times New Roman" w:cs="Times New Roman"/>
          <w:sz w:val="28"/>
        </w:rPr>
        <w:t>.</w:t>
      </w:r>
      <w:r w:rsidR="00774868">
        <w:rPr>
          <w:rFonts w:ascii="Times New Roman" w:hAnsi="Times New Roman" w:cs="Times New Roman"/>
          <w:sz w:val="28"/>
        </w:rPr>
        <w:t xml:space="preserve"> Шлаи</w:t>
      </w:r>
      <w:r w:rsidRPr="004E121D">
        <w:rPr>
          <w:rFonts w:ascii="Times New Roman" w:hAnsi="Times New Roman" w:cs="Times New Roman"/>
          <w:sz w:val="28"/>
        </w:rPr>
        <w:t>кйера:</w:t>
      </w:r>
      <w:r w:rsidRPr="004E121D">
        <w:rPr>
          <w:rFonts w:ascii="Times New Roman" w:hAnsi="Times New Roman" w:cs="Times New Roman"/>
          <w:i/>
          <w:sz w:val="28"/>
        </w:rPr>
        <w:t xml:space="preserve"> </w:t>
      </w:r>
      <w:r>
        <w:rPr>
          <w:rFonts w:ascii="Times New Roman" w:hAnsi="Times New Roman" w:cs="Times New Roman"/>
          <w:sz w:val="28"/>
        </w:rPr>
        <w:t>«</w:t>
      </w:r>
      <w:r w:rsidRPr="004E121D">
        <w:rPr>
          <w:rFonts w:ascii="Times New Roman" w:hAnsi="Times New Roman" w:cs="Times New Roman"/>
          <w:i/>
          <w:sz w:val="28"/>
        </w:rPr>
        <w:t>Система еврейского разрушения</w:t>
      </w:r>
      <w:r>
        <w:rPr>
          <w:rFonts w:ascii="Times New Roman" w:hAnsi="Times New Roman" w:cs="Times New Roman"/>
          <w:sz w:val="28"/>
        </w:rPr>
        <w:t>»</w:t>
      </w:r>
      <w:r w:rsidRPr="004E121D">
        <w:rPr>
          <w:rFonts w:ascii="Times New Roman" w:hAnsi="Times New Roman" w:cs="Times New Roman"/>
          <w:i/>
          <w:sz w:val="28"/>
        </w:rPr>
        <w:t xml:space="preserve"> </w:t>
      </w:r>
      <w:r w:rsidRPr="004E121D">
        <w:rPr>
          <w:rFonts w:ascii="Times New Roman" w:hAnsi="Times New Roman" w:cs="Times New Roman"/>
          <w:sz w:val="28"/>
        </w:rPr>
        <w:t>(</w:t>
      </w:r>
      <w:r w:rsidRPr="00E425C6">
        <w:rPr>
          <w:rFonts w:ascii="Times New Roman" w:hAnsi="Times New Roman" w:cs="Times New Roman"/>
          <w:i/>
          <w:sz w:val="28"/>
          <w:lang w:val="en-US"/>
        </w:rPr>
        <w:t>Das</w:t>
      </w:r>
      <w:r w:rsidRPr="00E425C6">
        <w:rPr>
          <w:rFonts w:ascii="Times New Roman" w:hAnsi="Times New Roman" w:cs="Times New Roman"/>
          <w:i/>
          <w:sz w:val="28"/>
        </w:rPr>
        <w:t xml:space="preserve"> </w:t>
      </w:r>
      <w:r w:rsidRPr="00E425C6">
        <w:rPr>
          <w:rFonts w:ascii="Times New Roman" w:hAnsi="Times New Roman" w:cs="Times New Roman"/>
          <w:i/>
          <w:sz w:val="28"/>
          <w:lang w:val="en-US"/>
        </w:rPr>
        <w:t>System</w:t>
      </w:r>
      <w:r w:rsidRPr="00E425C6">
        <w:rPr>
          <w:rFonts w:ascii="Times New Roman" w:hAnsi="Times New Roman" w:cs="Times New Roman"/>
          <w:i/>
          <w:sz w:val="28"/>
        </w:rPr>
        <w:t xml:space="preserve"> </w:t>
      </w:r>
      <w:r w:rsidRPr="00E425C6">
        <w:rPr>
          <w:rFonts w:ascii="Times New Roman" w:hAnsi="Times New Roman" w:cs="Times New Roman"/>
          <w:i/>
          <w:sz w:val="28"/>
          <w:lang w:val="en-US"/>
        </w:rPr>
        <w:t>der</w:t>
      </w:r>
      <w:r w:rsidRPr="00E425C6">
        <w:rPr>
          <w:rFonts w:ascii="Times New Roman" w:hAnsi="Times New Roman" w:cs="Times New Roman"/>
          <w:i/>
          <w:sz w:val="28"/>
        </w:rPr>
        <w:t xml:space="preserve"> </w:t>
      </w:r>
      <w:r w:rsidRPr="00E425C6">
        <w:rPr>
          <w:rFonts w:ascii="Times New Roman" w:hAnsi="Times New Roman" w:cs="Times New Roman"/>
          <w:i/>
          <w:sz w:val="28"/>
          <w:lang w:val="en-US"/>
        </w:rPr>
        <w:t>j</w:t>
      </w:r>
      <w:r w:rsidRPr="00E425C6">
        <w:rPr>
          <w:rFonts w:ascii="Times New Roman" w:hAnsi="Times New Roman" w:cs="Times New Roman"/>
          <w:i/>
          <w:sz w:val="28"/>
        </w:rPr>
        <w:t>ü</w:t>
      </w:r>
      <w:r w:rsidRPr="00E425C6">
        <w:rPr>
          <w:rFonts w:ascii="Times New Roman" w:hAnsi="Times New Roman" w:cs="Times New Roman"/>
          <w:i/>
          <w:sz w:val="28"/>
          <w:lang w:val="de-DE"/>
        </w:rPr>
        <w:t>dischen</w:t>
      </w:r>
      <w:r w:rsidRPr="00E425C6">
        <w:rPr>
          <w:rFonts w:ascii="Times New Roman" w:hAnsi="Times New Roman" w:cs="Times New Roman"/>
          <w:i/>
          <w:sz w:val="28"/>
        </w:rPr>
        <w:t xml:space="preserve"> </w:t>
      </w:r>
      <w:r w:rsidRPr="00E425C6">
        <w:rPr>
          <w:rFonts w:ascii="Times New Roman" w:hAnsi="Times New Roman" w:cs="Times New Roman"/>
          <w:i/>
          <w:sz w:val="28"/>
          <w:lang w:val="de-DE"/>
        </w:rPr>
        <w:lastRenderedPageBreak/>
        <w:t>Zerst</w:t>
      </w:r>
      <w:r w:rsidRPr="00E425C6">
        <w:rPr>
          <w:rFonts w:ascii="Times New Roman" w:hAnsi="Times New Roman" w:cs="Times New Roman"/>
          <w:i/>
          <w:sz w:val="28"/>
        </w:rPr>
        <w:t>ö</w:t>
      </w:r>
      <w:r w:rsidRPr="00E425C6">
        <w:rPr>
          <w:rFonts w:ascii="Times New Roman" w:hAnsi="Times New Roman" w:cs="Times New Roman"/>
          <w:i/>
          <w:sz w:val="28"/>
          <w:lang w:val="de-DE"/>
        </w:rPr>
        <w:t>rung</w:t>
      </w:r>
      <w:r w:rsidRPr="004E121D">
        <w:rPr>
          <w:rFonts w:ascii="Times New Roman" w:hAnsi="Times New Roman" w:cs="Times New Roman"/>
          <w:sz w:val="28"/>
        </w:rPr>
        <w:t>)</w:t>
      </w:r>
      <w:r>
        <w:rPr>
          <w:rStyle w:val="a5"/>
          <w:rFonts w:ascii="Times New Roman" w:hAnsi="Times New Roman" w:cs="Times New Roman"/>
          <w:sz w:val="28"/>
        </w:rPr>
        <w:footnoteReference w:id="398"/>
      </w:r>
      <w:r w:rsidRPr="004E121D">
        <w:rPr>
          <w:rFonts w:ascii="Times New Roman" w:hAnsi="Times New Roman" w:cs="Times New Roman"/>
          <w:sz w:val="28"/>
        </w:rPr>
        <w:t>.</w:t>
      </w:r>
      <w:r>
        <w:rPr>
          <w:rFonts w:ascii="Times New Roman" w:hAnsi="Times New Roman" w:cs="Times New Roman"/>
          <w:sz w:val="28"/>
        </w:rPr>
        <w:t xml:space="preserve"> Автор писал: </w:t>
      </w:r>
      <w:r w:rsidRPr="004E121D">
        <w:rPr>
          <w:rFonts w:ascii="Times New Roman" w:hAnsi="Times New Roman" w:cs="Times New Roman"/>
          <w:sz w:val="28"/>
        </w:rPr>
        <w:t>«</w:t>
      </w:r>
      <w:r w:rsidRPr="004E121D">
        <w:rPr>
          <w:rFonts w:ascii="Times New Roman" w:hAnsi="Times New Roman" w:cs="Times New Roman"/>
          <w:i/>
          <w:sz w:val="28"/>
        </w:rPr>
        <w:t xml:space="preserve">Многие немцы смотрят с ужасом, что незаменимые нравственные ценности в нашей народной жизни погибли, еврейская </w:t>
      </w:r>
      <w:r>
        <w:rPr>
          <w:rFonts w:ascii="Times New Roman" w:hAnsi="Times New Roman" w:cs="Times New Roman"/>
          <w:i/>
          <w:sz w:val="28"/>
        </w:rPr>
        <w:t xml:space="preserve">же </w:t>
      </w:r>
      <w:r w:rsidRPr="004E121D">
        <w:rPr>
          <w:rFonts w:ascii="Times New Roman" w:hAnsi="Times New Roman" w:cs="Times New Roman"/>
          <w:i/>
          <w:sz w:val="28"/>
        </w:rPr>
        <w:t>система</w:t>
      </w:r>
      <w:r>
        <w:rPr>
          <w:rFonts w:ascii="Times New Roman" w:hAnsi="Times New Roman" w:cs="Times New Roman"/>
          <w:i/>
          <w:sz w:val="28"/>
        </w:rPr>
        <w:t>, через которую они уничтожены, в ее рафинированной</w:t>
      </w:r>
      <w:r w:rsidRPr="004E121D">
        <w:rPr>
          <w:rFonts w:ascii="Times New Roman" w:hAnsi="Times New Roman" w:cs="Times New Roman"/>
          <w:i/>
          <w:sz w:val="28"/>
        </w:rPr>
        <w:t xml:space="preserve"> целесообразности</w:t>
      </w:r>
      <w:r>
        <w:rPr>
          <w:rFonts w:ascii="Times New Roman" w:hAnsi="Times New Roman" w:cs="Times New Roman"/>
          <w:i/>
          <w:sz w:val="28"/>
        </w:rPr>
        <w:t xml:space="preserve"> более-менее узнаваема</w:t>
      </w:r>
      <w:r w:rsidRPr="004E121D">
        <w:rPr>
          <w:rFonts w:ascii="Times New Roman" w:hAnsi="Times New Roman" w:cs="Times New Roman"/>
          <w:sz w:val="28"/>
        </w:rPr>
        <w:t>»</w:t>
      </w:r>
      <w:r>
        <w:rPr>
          <w:rStyle w:val="a5"/>
          <w:rFonts w:ascii="Times New Roman" w:hAnsi="Times New Roman" w:cs="Times New Roman"/>
          <w:sz w:val="28"/>
        </w:rPr>
        <w:footnoteReference w:id="399"/>
      </w:r>
      <w:r w:rsidRPr="004E121D">
        <w:rPr>
          <w:rFonts w:ascii="Times New Roman" w:hAnsi="Times New Roman" w:cs="Times New Roman"/>
          <w:sz w:val="28"/>
        </w:rPr>
        <w:t>.</w:t>
      </w:r>
      <w:r>
        <w:rPr>
          <w:rFonts w:ascii="Times New Roman" w:hAnsi="Times New Roman" w:cs="Times New Roman"/>
          <w:sz w:val="28"/>
        </w:rPr>
        <w:t xml:space="preserve"> В статье ш</w:t>
      </w:r>
      <w:r w:rsidRPr="004E121D">
        <w:rPr>
          <w:rFonts w:ascii="Times New Roman" w:hAnsi="Times New Roman" w:cs="Times New Roman"/>
          <w:sz w:val="28"/>
        </w:rPr>
        <w:t>ла</w:t>
      </w:r>
      <w:r>
        <w:rPr>
          <w:rFonts w:ascii="Times New Roman" w:hAnsi="Times New Roman" w:cs="Times New Roman"/>
          <w:sz w:val="28"/>
        </w:rPr>
        <w:t xml:space="preserve"> речь, что якобы евреи уничтожали культуру и традиции немецкого народа.  А главное их оружие было – слово</w:t>
      </w:r>
      <w:r w:rsidRPr="004E121D">
        <w:rPr>
          <w:rFonts w:ascii="Times New Roman" w:hAnsi="Times New Roman" w:cs="Times New Roman"/>
          <w:sz w:val="28"/>
        </w:rPr>
        <w:t xml:space="preserve">. Масштабная критика всех традиционных институтов </w:t>
      </w:r>
      <w:r>
        <w:rPr>
          <w:rFonts w:ascii="Times New Roman" w:hAnsi="Times New Roman" w:cs="Times New Roman"/>
          <w:sz w:val="28"/>
        </w:rPr>
        <w:t xml:space="preserve">нанесли сильный ущерб Германии. Однако </w:t>
      </w:r>
      <w:r w:rsidR="00774868">
        <w:rPr>
          <w:rFonts w:ascii="Times New Roman" w:hAnsi="Times New Roman" w:cs="Times New Roman"/>
          <w:sz w:val="28"/>
        </w:rPr>
        <w:t>Э. Шлаи</w:t>
      </w:r>
      <w:r w:rsidRPr="00007EA1">
        <w:rPr>
          <w:rFonts w:ascii="Times New Roman" w:hAnsi="Times New Roman" w:cs="Times New Roman"/>
          <w:sz w:val="28"/>
        </w:rPr>
        <w:t>кй</w:t>
      </w:r>
      <w:r>
        <w:rPr>
          <w:rFonts w:ascii="Times New Roman" w:hAnsi="Times New Roman" w:cs="Times New Roman"/>
          <w:sz w:val="28"/>
        </w:rPr>
        <w:t>ер заметил, что пока эта критика не осуществляется в открытую, чтобы не вызвать недовольство у массового читателя, «</w:t>
      </w:r>
      <w:r w:rsidRPr="00AC66FD">
        <w:rPr>
          <w:rFonts w:ascii="Times New Roman" w:hAnsi="Times New Roman" w:cs="Times New Roman"/>
          <w:i/>
          <w:sz w:val="28"/>
        </w:rPr>
        <w:t>но</w:t>
      </w:r>
      <w:r>
        <w:rPr>
          <w:rFonts w:ascii="Times New Roman" w:hAnsi="Times New Roman" w:cs="Times New Roman"/>
          <w:sz w:val="28"/>
        </w:rPr>
        <w:t xml:space="preserve"> </w:t>
      </w:r>
      <w:r w:rsidRPr="004E121D">
        <w:rPr>
          <w:rFonts w:ascii="Times New Roman" w:hAnsi="Times New Roman" w:cs="Times New Roman"/>
          <w:i/>
          <w:sz w:val="28"/>
        </w:rPr>
        <w:t xml:space="preserve">нападения на национальные и нравственные ценности станут </w:t>
      </w:r>
      <w:r w:rsidRPr="00ED688B">
        <w:rPr>
          <w:rFonts w:ascii="Times New Roman" w:hAnsi="Times New Roman" w:cs="Times New Roman"/>
          <w:i/>
          <w:sz w:val="28"/>
        </w:rPr>
        <w:t xml:space="preserve">дерзее </w:t>
      </w:r>
      <w:r>
        <w:rPr>
          <w:rFonts w:ascii="Times New Roman" w:hAnsi="Times New Roman" w:cs="Times New Roman"/>
          <w:i/>
          <w:sz w:val="28"/>
        </w:rPr>
        <w:t xml:space="preserve">и приобретут презренные </w:t>
      </w:r>
      <w:r w:rsidRPr="004E121D">
        <w:rPr>
          <w:rFonts w:ascii="Times New Roman" w:hAnsi="Times New Roman" w:cs="Times New Roman"/>
          <w:i/>
          <w:sz w:val="28"/>
        </w:rPr>
        <w:t>литературные формы</w:t>
      </w:r>
      <w:r w:rsidRPr="004E121D">
        <w:rPr>
          <w:rFonts w:ascii="Times New Roman" w:hAnsi="Times New Roman" w:cs="Times New Roman"/>
          <w:sz w:val="28"/>
        </w:rPr>
        <w:t xml:space="preserve">… </w:t>
      </w:r>
      <w:r w:rsidRPr="004E121D">
        <w:rPr>
          <w:rFonts w:ascii="Times New Roman" w:hAnsi="Times New Roman" w:cs="Times New Roman"/>
          <w:i/>
          <w:sz w:val="28"/>
        </w:rPr>
        <w:t xml:space="preserve">Система эта тем опаснее, как </w:t>
      </w:r>
      <w:r>
        <w:rPr>
          <w:rFonts w:ascii="Times New Roman" w:hAnsi="Times New Roman" w:cs="Times New Roman"/>
          <w:i/>
          <w:sz w:val="28"/>
        </w:rPr>
        <w:t xml:space="preserve">охватывает </w:t>
      </w:r>
      <w:r w:rsidRPr="004E121D">
        <w:rPr>
          <w:rFonts w:ascii="Times New Roman" w:hAnsi="Times New Roman" w:cs="Times New Roman"/>
          <w:i/>
          <w:sz w:val="28"/>
        </w:rPr>
        <w:t>не только г</w:t>
      </w:r>
      <w:r>
        <w:rPr>
          <w:rFonts w:ascii="Times New Roman" w:hAnsi="Times New Roman" w:cs="Times New Roman"/>
          <w:i/>
          <w:sz w:val="28"/>
        </w:rPr>
        <w:t xml:space="preserve">азеты, журналы, книги, но и все сферы культурной жизни, даже в театре, кабаре, обычных танцульках, юмористических листках, </w:t>
      </w:r>
      <w:r w:rsidRPr="004E121D">
        <w:rPr>
          <w:rFonts w:ascii="Times New Roman" w:hAnsi="Times New Roman" w:cs="Times New Roman"/>
          <w:i/>
          <w:sz w:val="28"/>
        </w:rPr>
        <w:t xml:space="preserve">кино и тд. </w:t>
      </w:r>
      <w:r>
        <w:rPr>
          <w:rFonts w:ascii="Times New Roman" w:hAnsi="Times New Roman" w:cs="Times New Roman"/>
          <w:i/>
          <w:sz w:val="28"/>
        </w:rPr>
        <w:t>действует совсем на все основы</w:t>
      </w:r>
      <w:r>
        <w:rPr>
          <w:rFonts w:ascii="Times New Roman" w:hAnsi="Times New Roman" w:cs="Times New Roman"/>
          <w:sz w:val="28"/>
        </w:rPr>
        <w:t>»</w:t>
      </w:r>
      <w:r>
        <w:rPr>
          <w:rStyle w:val="a5"/>
          <w:rFonts w:ascii="Times New Roman" w:hAnsi="Times New Roman" w:cs="Times New Roman"/>
          <w:sz w:val="28"/>
        </w:rPr>
        <w:footnoteReference w:id="400"/>
      </w:r>
      <w:r>
        <w:rPr>
          <w:rFonts w:ascii="Times New Roman" w:hAnsi="Times New Roman" w:cs="Times New Roman"/>
          <w:sz w:val="28"/>
        </w:rPr>
        <w:t xml:space="preserve">. </w:t>
      </w:r>
      <w:r w:rsidRPr="00B50B74">
        <w:rPr>
          <w:rFonts w:ascii="Times New Roman" w:hAnsi="Times New Roman" w:cs="Times New Roman"/>
          <w:sz w:val="28"/>
        </w:rPr>
        <w:t>Автор</w:t>
      </w:r>
      <w:r w:rsidRPr="004E121D">
        <w:rPr>
          <w:rFonts w:ascii="Times New Roman" w:hAnsi="Times New Roman" w:cs="Times New Roman"/>
          <w:sz w:val="28"/>
        </w:rPr>
        <w:t xml:space="preserve"> привел и примеры «</w:t>
      </w:r>
      <w:r w:rsidRPr="004E121D">
        <w:rPr>
          <w:rFonts w:ascii="Times New Roman" w:hAnsi="Times New Roman" w:cs="Times New Roman"/>
          <w:i/>
          <w:sz w:val="28"/>
        </w:rPr>
        <w:t>методов еврейского отравления</w:t>
      </w:r>
      <w:r w:rsidRPr="004E121D">
        <w:rPr>
          <w:rFonts w:ascii="Times New Roman" w:hAnsi="Times New Roman" w:cs="Times New Roman"/>
          <w:sz w:val="28"/>
        </w:rPr>
        <w:t>». Это были афоризмы</w:t>
      </w:r>
      <w:r>
        <w:rPr>
          <w:rFonts w:ascii="Times New Roman" w:hAnsi="Times New Roman" w:cs="Times New Roman"/>
          <w:sz w:val="28"/>
        </w:rPr>
        <w:t xml:space="preserve"> из сказки</w:t>
      </w:r>
      <w:r w:rsidRPr="004E121D">
        <w:rPr>
          <w:rFonts w:ascii="Times New Roman" w:hAnsi="Times New Roman" w:cs="Times New Roman"/>
          <w:sz w:val="28"/>
        </w:rPr>
        <w:t xml:space="preserve"> к празднованию</w:t>
      </w:r>
      <w:r>
        <w:rPr>
          <w:rFonts w:ascii="Times New Roman" w:hAnsi="Times New Roman" w:cs="Times New Roman"/>
          <w:sz w:val="28"/>
        </w:rPr>
        <w:t xml:space="preserve"> рождества христова опубликованные в</w:t>
      </w:r>
      <w:r w:rsidRPr="004E121D">
        <w:rPr>
          <w:rFonts w:ascii="Times New Roman" w:hAnsi="Times New Roman" w:cs="Times New Roman"/>
          <w:sz w:val="28"/>
        </w:rPr>
        <w:t xml:space="preserve"> «</w:t>
      </w:r>
      <w:r>
        <w:rPr>
          <w:rFonts w:ascii="Times New Roman" w:hAnsi="Times New Roman" w:cs="Times New Roman"/>
          <w:sz w:val="28"/>
        </w:rPr>
        <w:t>Берлинер Тагблатт</w:t>
      </w:r>
      <w:r w:rsidRPr="004E121D">
        <w:rPr>
          <w:rFonts w:ascii="Times New Roman" w:hAnsi="Times New Roman" w:cs="Times New Roman"/>
          <w:sz w:val="28"/>
        </w:rPr>
        <w:t>» (</w:t>
      </w:r>
      <w:r>
        <w:rPr>
          <w:rFonts w:ascii="Times New Roman" w:hAnsi="Times New Roman" w:cs="Times New Roman"/>
          <w:sz w:val="28"/>
        </w:rPr>
        <w:t xml:space="preserve">нем. </w:t>
      </w:r>
      <w:r w:rsidRPr="00A77201">
        <w:rPr>
          <w:rFonts w:ascii="Times New Roman" w:hAnsi="Times New Roman" w:cs="Times New Roman"/>
          <w:i/>
          <w:sz w:val="28"/>
          <w:lang w:val="en-US"/>
        </w:rPr>
        <w:t>Berliner</w:t>
      </w:r>
      <w:r w:rsidRPr="00A77201">
        <w:rPr>
          <w:rFonts w:ascii="Times New Roman" w:hAnsi="Times New Roman" w:cs="Times New Roman"/>
          <w:i/>
          <w:sz w:val="28"/>
        </w:rPr>
        <w:t xml:space="preserve"> </w:t>
      </w:r>
      <w:r w:rsidRPr="00A77201">
        <w:rPr>
          <w:rFonts w:ascii="Times New Roman" w:hAnsi="Times New Roman" w:cs="Times New Roman"/>
          <w:i/>
          <w:sz w:val="28"/>
          <w:lang w:val="en-US"/>
        </w:rPr>
        <w:t>Tageblatt</w:t>
      </w:r>
      <w:r>
        <w:rPr>
          <w:rFonts w:ascii="Times New Roman" w:hAnsi="Times New Roman" w:cs="Times New Roman"/>
          <w:sz w:val="28"/>
        </w:rPr>
        <w:t xml:space="preserve"> / </w:t>
      </w:r>
      <w:r w:rsidRPr="00A64DC1">
        <w:rPr>
          <w:rFonts w:ascii="Times New Roman" w:hAnsi="Times New Roman" w:cs="Times New Roman"/>
          <w:sz w:val="28"/>
        </w:rPr>
        <w:t>Берлинской ежедневной газете</w:t>
      </w:r>
      <w:r w:rsidRPr="004E121D">
        <w:rPr>
          <w:rFonts w:ascii="Times New Roman" w:hAnsi="Times New Roman" w:cs="Times New Roman"/>
          <w:sz w:val="28"/>
        </w:rPr>
        <w:t xml:space="preserve">), где </w:t>
      </w:r>
      <w:r>
        <w:rPr>
          <w:rFonts w:ascii="Times New Roman" w:hAnsi="Times New Roman" w:cs="Times New Roman"/>
          <w:sz w:val="28"/>
        </w:rPr>
        <w:t>автор увидел между строк замысловатую критику праздника</w:t>
      </w:r>
      <w:r>
        <w:rPr>
          <w:rStyle w:val="a5"/>
          <w:rFonts w:ascii="Times New Roman" w:hAnsi="Times New Roman" w:cs="Times New Roman"/>
          <w:sz w:val="28"/>
        </w:rPr>
        <w:footnoteReference w:id="401"/>
      </w:r>
      <w:r>
        <w:rPr>
          <w:rFonts w:ascii="Times New Roman" w:hAnsi="Times New Roman" w:cs="Times New Roman"/>
          <w:sz w:val="28"/>
        </w:rPr>
        <w:t xml:space="preserve">. </w:t>
      </w:r>
    </w:p>
    <w:p w14:paraId="22B1C635" w14:textId="5FD3E6EF"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Приведённые фрагменты дискурса антисемитизма были лишь малой частью того, что публиковалось ежедневно на страницах периодической печати фёлькишского движения. Самое страшное, что все это прошло не бесследно, это печатное безумие активно усваивалось не только в правой среде, но и постепенно начало увлекать за собой общество. В Германии начало расти напряжение и усиливаться подозрительность к своим еврейским гражданам. Распространению лжетеорий о заговоре и «ударе в спину» сопутствовало и тяжелое кризисное положение охватившие Веймарскую республику в 1920-1924 гг</w:t>
      </w:r>
      <w:r>
        <w:rPr>
          <w:rStyle w:val="a5"/>
          <w:rFonts w:ascii="Times New Roman" w:hAnsi="Times New Roman" w:cs="Times New Roman"/>
          <w:sz w:val="28"/>
        </w:rPr>
        <w:footnoteReference w:id="402"/>
      </w:r>
      <w:r>
        <w:rPr>
          <w:rFonts w:ascii="Times New Roman" w:hAnsi="Times New Roman" w:cs="Times New Roman"/>
          <w:sz w:val="28"/>
        </w:rPr>
        <w:t xml:space="preserve">. В добавок правительство в то время, пытаясь как </w:t>
      </w:r>
      <w:r>
        <w:rPr>
          <w:rFonts w:ascii="Times New Roman" w:hAnsi="Times New Roman" w:cs="Times New Roman"/>
          <w:sz w:val="28"/>
        </w:rPr>
        <w:lastRenderedPageBreak/>
        <w:t xml:space="preserve">можно быстрее расплатиться за военные преступления, провозгласило так называемую </w:t>
      </w:r>
      <w:r w:rsidR="008A2DCC">
        <w:rPr>
          <w:rFonts w:ascii="Times New Roman" w:hAnsi="Times New Roman" w:cs="Times New Roman"/>
          <w:sz w:val="28"/>
        </w:rPr>
        <w:t>«</w:t>
      </w:r>
      <w:r>
        <w:rPr>
          <w:rFonts w:ascii="Times New Roman" w:hAnsi="Times New Roman" w:cs="Times New Roman"/>
          <w:sz w:val="28"/>
        </w:rPr>
        <w:t>политику исполнения</w:t>
      </w:r>
      <w:r w:rsidR="008A2DCC">
        <w:rPr>
          <w:rFonts w:ascii="Times New Roman" w:hAnsi="Times New Roman" w:cs="Times New Roman"/>
          <w:sz w:val="28"/>
        </w:rPr>
        <w:t>»</w:t>
      </w:r>
      <w:r>
        <w:rPr>
          <w:rFonts w:ascii="Times New Roman" w:hAnsi="Times New Roman" w:cs="Times New Roman"/>
          <w:sz w:val="28"/>
        </w:rPr>
        <w:t xml:space="preserve"> </w:t>
      </w:r>
      <w:r w:rsidRPr="00B365C6">
        <w:rPr>
          <w:rFonts w:ascii="Times New Roman" w:hAnsi="Times New Roman" w:cs="Times New Roman"/>
          <w:sz w:val="28"/>
        </w:rPr>
        <w:t>(</w:t>
      </w:r>
      <w:r w:rsidRPr="003A16A5">
        <w:rPr>
          <w:rFonts w:ascii="Times New Roman" w:hAnsi="Times New Roman" w:cs="Times New Roman"/>
          <w:i/>
          <w:sz w:val="28"/>
        </w:rPr>
        <w:t>Erfüllungspolitik</w:t>
      </w:r>
      <w:r w:rsidRPr="00B365C6">
        <w:rPr>
          <w:rFonts w:ascii="Times New Roman" w:hAnsi="Times New Roman" w:cs="Times New Roman"/>
          <w:sz w:val="28"/>
        </w:rPr>
        <w:t>)</w:t>
      </w:r>
      <w:r>
        <w:rPr>
          <w:rStyle w:val="a5"/>
          <w:rFonts w:ascii="Times New Roman" w:hAnsi="Times New Roman" w:cs="Times New Roman"/>
          <w:sz w:val="28"/>
        </w:rPr>
        <w:footnoteReference w:id="403"/>
      </w:r>
      <w:r>
        <w:rPr>
          <w:rFonts w:ascii="Times New Roman" w:hAnsi="Times New Roman" w:cs="Times New Roman"/>
          <w:sz w:val="28"/>
        </w:rPr>
        <w:t>. Эта политика характеризовалось системной исполнительностью несмотря ни на что. И как следствие вызвало широкое негодование не только у фёлькишского движения, но и у всего правого лагеря</w:t>
      </w:r>
      <w:r>
        <w:rPr>
          <w:rStyle w:val="a5"/>
          <w:rFonts w:ascii="Times New Roman" w:hAnsi="Times New Roman" w:cs="Times New Roman"/>
          <w:sz w:val="28"/>
        </w:rPr>
        <w:footnoteReference w:id="404"/>
      </w:r>
      <w:r>
        <w:rPr>
          <w:rFonts w:ascii="Times New Roman" w:hAnsi="Times New Roman" w:cs="Times New Roman"/>
          <w:sz w:val="28"/>
        </w:rPr>
        <w:t xml:space="preserve">. «Эрфюлунгсполитик» приобрела маркеры «антинемецкой», «антинациональной» и «чужой» политики, которая была нацелена лишь на истощение Германии. А ее основатели стали главной мишенью для критики в первой половине 1920-х гг. Фёлькишское движение их ненавидело и призирало, это были в первую очередь: </w:t>
      </w:r>
      <w:r w:rsidRPr="00AD69FE">
        <w:rPr>
          <w:rFonts w:ascii="Times New Roman" w:hAnsi="Times New Roman" w:cs="Times New Roman"/>
          <w:sz w:val="28"/>
        </w:rPr>
        <w:t>М</w:t>
      </w:r>
      <w:r>
        <w:rPr>
          <w:rFonts w:ascii="Times New Roman" w:hAnsi="Times New Roman" w:cs="Times New Roman"/>
          <w:sz w:val="28"/>
        </w:rPr>
        <w:t xml:space="preserve">. </w:t>
      </w:r>
      <w:r w:rsidRPr="00AD69FE">
        <w:rPr>
          <w:rFonts w:ascii="Times New Roman" w:hAnsi="Times New Roman" w:cs="Times New Roman"/>
          <w:sz w:val="28"/>
        </w:rPr>
        <w:t>Эрцбергер, Ф</w:t>
      </w:r>
      <w:r>
        <w:rPr>
          <w:rFonts w:ascii="Times New Roman" w:hAnsi="Times New Roman" w:cs="Times New Roman"/>
          <w:sz w:val="28"/>
        </w:rPr>
        <w:t>.</w:t>
      </w:r>
      <w:r w:rsidRPr="00AD69FE">
        <w:rPr>
          <w:rFonts w:ascii="Times New Roman" w:hAnsi="Times New Roman" w:cs="Times New Roman"/>
          <w:sz w:val="28"/>
        </w:rPr>
        <w:t xml:space="preserve"> </w:t>
      </w:r>
      <w:r>
        <w:rPr>
          <w:rFonts w:ascii="Times New Roman" w:hAnsi="Times New Roman" w:cs="Times New Roman"/>
          <w:sz w:val="28"/>
        </w:rPr>
        <w:t> </w:t>
      </w:r>
      <w:r w:rsidRPr="00AD69FE">
        <w:rPr>
          <w:rFonts w:ascii="Times New Roman" w:hAnsi="Times New Roman" w:cs="Times New Roman"/>
          <w:sz w:val="28"/>
        </w:rPr>
        <w:t>Шайдеманн, В</w:t>
      </w:r>
      <w:r>
        <w:rPr>
          <w:rFonts w:ascii="Times New Roman" w:hAnsi="Times New Roman" w:cs="Times New Roman"/>
          <w:sz w:val="28"/>
        </w:rPr>
        <w:t>.</w:t>
      </w:r>
      <w:r w:rsidRPr="00AD69FE">
        <w:rPr>
          <w:rFonts w:ascii="Times New Roman" w:hAnsi="Times New Roman" w:cs="Times New Roman"/>
          <w:sz w:val="28"/>
        </w:rPr>
        <w:t xml:space="preserve"> Ратенау, Й</w:t>
      </w:r>
      <w:r>
        <w:rPr>
          <w:rFonts w:ascii="Times New Roman" w:hAnsi="Times New Roman" w:cs="Times New Roman"/>
          <w:sz w:val="28"/>
        </w:rPr>
        <w:t>.</w:t>
      </w:r>
      <w:r w:rsidRPr="00AD69FE">
        <w:rPr>
          <w:rFonts w:ascii="Times New Roman" w:hAnsi="Times New Roman" w:cs="Times New Roman"/>
          <w:sz w:val="28"/>
        </w:rPr>
        <w:t xml:space="preserve"> Вирта</w:t>
      </w:r>
      <w:r>
        <w:rPr>
          <w:rStyle w:val="a5"/>
          <w:rFonts w:ascii="Times New Roman" w:hAnsi="Times New Roman" w:cs="Times New Roman"/>
          <w:sz w:val="28"/>
        </w:rPr>
        <w:footnoteReference w:id="405"/>
      </w:r>
      <w:r>
        <w:rPr>
          <w:rFonts w:ascii="Times New Roman" w:hAnsi="Times New Roman" w:cs="Times New Roman"/>
          <w:sz w:val="28"/>
        </w:rPr>
        <w:t>. Особая ненависть фёлькише была к М. Эрцбергеру и В. Ратенау. Для них в прессе был создан образ чужих и ненемецких политиков</w:t>
      </w:r>
      <w:r>
        <w:rPr>
          <w:rStyle w:val="a5"/>
          <w:rFonts w:ascii="Times New Roman" w:hAnsi="Times New Roman" w:cs="Times New Roman"/>
          <w:sz w:val="28"/>
        </w:rPr>
        <w:footnoteReference w:id="406"/>
      </w:r>
      <w:r>
        <w:rPr>
          <w:rFonts w:ascii="Times New Roman" w:hAnsi="Times New Roman" w:cs="Times New Roman"/>
          <w:sz w:val="28"/>
        </w:rPr>
        <w:t xml:space="preserve">. </w:t>
      </w:r>
    </w:p>
    <w:p w14:paraId="190DA28B" w14:textId="77777777"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 Эрцбергер был в составе немецкой делегации при подписании Компьенского перемирия 11 ноября 1918 г. </w:t>
      </w:r>
      <w:r w:rsidRPr="009B43E4">
        <w:rPr>
          <w:rFonts w:ascii="Times New Roman" w:hAnsi="Times New Roman" w:cs="Times New Roman"/>
          <w:sz w:val="28"/>
        </w:rPr>
        <w:t>затем в кабинете райхсканцлера Филиппа Шайдеманна</w:t>
      </w:r>
      <w:r>
        <w:rPr>
          <w:rFonts w:ascii="Times New Roman" w:hAnsi="Times New Roman" w:cs="Times New Roman"/>
          <w:sz w:val="28"/>
        </w:rPr>
        <w:t>,</w:t>
      </w:r>
      <w:r w:rsidRPr="009B43E4">
        <w:rPr>
          <w:rFonts w:ascii="Times New Roman" w:hAnsi="Times New Roman" w:cs="Times New Roman"/>
          <w:sz w:val="28"/>
        </w:rPr>
        <w:t xml:space="preserve"> также руководил комиссией по перемирию, являлся сторонником </w:t>
      </w:r>
      <w:r>
        <w:rPr>
          <w:rFonts w:ascii="Times New Roman" w:hAnsi="Times New Roman" w:cs="Times New Roman"/>
          <w:sz w:val="28"/>
        </w:rPr>
        <w:t xml:space="preserve">прекращения войны, </w:t>
      </w:r>
      <w:r w:rsidRPr="009B43E4">
        <w:rPr>
          <w:rFonts w:ascii="Times New Roman" w:hAnsi="Times New Roman" w:cs="Times New Roman"/>
          <w:sz w:val="28"/>
        </w:rPr>
        <w:t xml:space="preserve">версальского договора </w:t>
      </w:r>
      <w:r>
        <w:rPr>
          <w:rFonts w:ascii="Times New Roman" w:hAnsi="Times New Roman" w:cs="Times New Roman"/>
          <w:sz w:val="28"/>
        </w:rPr>
        <w:t xml:space="preserve">и </w:t>
      </w:r>
      <w:r w:rsidRPr="009B43E4">
        <w:rPr>
          <w:rFonts w:ascii="Times New Roman" w:hAnsi="Times New Roman" w:cs="Times New Roman"/>
          <w:sz w:val="28"/>
        </w:rPr>
        <w:t>политики исполнения. В 1919 г. М. Эрцбергер был назначен министром финансов в кабинете Густава Бауэра, а в 1920 г. унаследовал этот пост в кабинете рейхсканцлера Й</w:t>
      </w:r>
      <w:r>
        <w:rPr>
          <w:rFonts w:ascii="Times New Roman" w:hAnsi="Times New Roman" w:cs="Times New Roman"/>
          <w:sz w:val="28"/>
        </w:rPr>
        <w:t>.</w:t>
      </w:r>
      <w:r w:rsidRPr="009B43E4">
        <w:rPr>
          <w:rFonts w:ascii="Times New Roman" w:hAnsi="Times New Roman" w:cs="Times New Roman"/>
          <w:sz w:val="28"/>
        </w:rPr>
        <w:t xml:space="preserve"> Вирта</w:t>
      </w:r>
      <w:r>
        <w:rPr>
          <w:rStyle w:val="a5"/>
          <w:rFonts w:ascii="Times New Roman" w:hAnsi="Times New Roman" w:cs="Times New Roman"/>
          <w:sz w:val="28"/>
        </w:rPr>
        <w:footnoteReference w:id="407"/>
      </w:r>
      <w:r>
        <w:rPr>
          <w:rFonts w:ascii="Times New Roman" w:hAnsi="Times New Roman" w:cs="Times New Roman"/>
          <w:sz w:val="28"/>
        </w:rPr>
        <w:t>. Экономическая реформа по упорядочиванию финансов республики, проводимая М. Эрцбергером в годы сильного экономического кризиса вызвала недовольство у фёлькишского движения</w:t>
      </w:r>
      <w:r>
        <w:rPr>
          <w:rStyle w:val="a5"/>
          <w:rFonts w:ascii="Times New Roman" w:hAnsi="Times New Roman" w:cs="Times New Roman"/>
          <w:sz w:val="28"/>
        </w:rPr>
        <w:footnoteReference w:id="408"/>
      </w:r>
      <w:r>
        <w:rPr>
          <w:rFonts w:ascii="Times New Roman" w:hAnsi="Times New Roman" w:cs="Times New Roman"/>
          <w:sz w:val="28"/>
        </w:rPr>
        <w:t>. Политическая деятельность М. Эрцбергера воспринимались как осуществление плана по уничтожению Германии евреями, а политика называли их последователем и «</w:t>
      </w:r>
      <w:r w:rsidRPr="00A22819">
        <w:rPr>
          <w:rFonts w:ascii="Times New Roman" w:hAnsi="Times New Roman" w:cs="Times New Roman"/>
          <w:i/>
          <w:sz w:val="28"/>
        </w:rPr>
        <w:t>убийцей немецкой чести</w:t>
      </w:r>
      <w:r>
        <w:rPr>
          <w:rFonts w:ascii="Times New Roman" w:hAnsi="Times New Roman" w:cs="Times New Roman"/>
          <w:sz w:val="28"/>
        </w:rPr>
        <w:t>»</w:t>
      </w:r>
      <w:r>
        <w:rPr>
          <w:rStyle w:val="a5"/>
          <w:rFonts w:ascii="Times New Roman" w:hAnsi="Times New Roman" w:cs="Times New Roman"/>
          <w:sz w:val="28"/>
        </w:rPr>
        <w:footnoteReference w:id="409"/>
      </w:r>
      <w:r>
        <w:rPr>
          <w:rFonts w:ascii="Times New Roman" w:hAnsi="Times New Roman" w:cs="Times New Roman"/>
          <w:sz w:val="28"/>
        </w:rPr>
        <w:t>.</w:t>
      </w:r>
    </w:p>
    <w:p w14:paraId="3B216651" w14:textId="77777777"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 Ратенау во времена кайзеровской Германии был ярым сторонником немецкого империализма, но во время первой мировой войны он резко изменил свою позицию, после войны он также примкнул к сторонникам политики исполнения, с 1921 по 1922 г. он занимал посты </w:t>
      </w:r>
      <w:r w:rsidRPr="00B3350D">
        <w:rPr>
          <w:rFonts w:ascii="Times New Roman" w:hAnsi="Times New Roman" w:cs="Times New Roman"/>
          <w:sz w:val="28"/>
        </w:rPr>
        <w:t>министра по восстановлению экономики, а затем министра иностранных дел</w:t>
      </w:r>
      <w:r>
        <w:rPr>
          <w:rStyle w:val="a5"/>
          <w:rFonts w:ascii="Times New Roman" w:hAnsi="Times New Roman" w:cs="Times New Roman"/>
          <w:sz w:val="28"/>
        </w:rPr>
        <w:footnoteReference w:id="410"/>
      </w:r>
      <w:r>
        <w:rPr>
          <w:rFonts w:ascii="Times New Roman" w:hAnsi="Times New Roman" w:cs="Times New Roman"/>
          <w:sz w:val="28"/>
        </w:rPr>
        <w:t>. Политика проводимая В. Ратенау оценивалась правыми как разбазаривание немецких земель</w:t>
      </w:r>
      <w:r>
        <w:rPr>
          <w:rStyle w:val="a5"/>
          <w:rFonts w:ascii="Times New Roman" w:hAnsi="Times New Roman" w:cs="Times New Roman"/>
          <w:sz w:val="28"/>
        </w:rPr>
        <w:footnoteReference w:id="411"/>
      </w:r>
      <w:r>
        <w:rPr>
          <w:rFonts w:ascii="Times New Roman" w:hAnsi="Times New Roman" w:cs="Times New Roman"/>
          <w:sz w:val="28"/>
        </w:rPr>
        <w:t>. Усугубляло отношение к министру и то, что В. Ратенау имел еврейское происхождение, а это якобы подтверждало все лжетеории, затронутые выше. «Брюннер Монтагсблатт» отзывался о В. Ратенау так: «</w:t>
      </w:r>
      <w:r w:rsidRPr="004758AA">
        <w:rPr>
          <w:rFonts w:ascii="Times New Roman" w:hAnsi="Times New Roman" w:cs="Times New Roman"/>
          <w:i/>
          <w:sz w:val="28"/>
        </w:rPr>
        <w:t xml:space="preserve">еврейский министр иностранных дел </w:t>
      </w:r>
      <w:r>
        <w:rPr>
          <w:rFonts w:ascii="Times New Roman" w:hAnsi="Times New Roman" w:cs="Times New Roman"/>
          <w:i/>
          <w:sz w:val="28"/>
        </w:rPr>
        <w:t>сделал</w:t>
      </w:r>
      <w:r w:rsidRPr="004758AA">
        <w:rPr>
          <w:rFonts w:ascii="Times New Roman" w:hAnsi="Times New Roman" w:cs="Times New Roman"/>
          <w:i/>
          <w:sz w:val="28"/>
        </w:rPr>
        <w:t xml:space="preserve"> беззащитным германский рейх</w:t>
      </w:r>
      <w:r w:rsidRPr="004758AA">
        <w:rPr>
          <w:rFonts w:ascii="Times New Roman" w:hAnsi="Times New Roman" w:cs="Times New Roman"/>
          <w:sz w:val="28"/>
        </w:rPr>
        <w:t>»</w:t>
      </w:r>
      <w:r>
        <w:rPr>
          <w:rStyle w:val="a5"/>
          <w:rFonts w:ascii="Times New Roman" w:hAnsi="Times New Roman" w:cs="Times New Roman"/>
          <w:sz w:val="28"/>
        </w:rPr>
        <w:footnoteReference w:id="412"/>
      </w:r>
      <w:r w:rsidRPr="004758AA">
        <w:rPr>
          <w:rFonts w:ascii="Times New Roman" w:hAnsi="Times New Roman" w:cs="Times New Roman"/>
          <w:sz w:val="28"/>
        </w:rPr>
        <w:t>.</w:t>
      </w:r>
    </w:p>
    <w:p w14:paraId="0B5F17A2" w14:textId="06CA1D10"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результате в кризисные годы фёлькишское движение, обвиняя евреев во всех бедах, заручилось значительной поддержкой некоторых слоев общества, веривших фёлькишским пропагандистам с ярой фанатичностью. Это привело к тому, что фёлькишская борьба переместилась со страниц газет в реальную жизнь. Так в 1921-1922 гг. молодую немецкую республику потрясли два громких политических убийства, исполненные фёлькишскими радикалами из боевой организации «Консул». </w:t>
      </w:r>
      <w:r w:rsidRPr="000B4A9A">
        <w:rPr>
          <w:rFonts w:ascii="Times New Roman" w:hAnsi="Times New Roman" w:cs="Times New Roman"/>
          <w:sz w:val="28"/>
        </w:rPr>
        <w:t>26 августа 1921 г. М. Эрцбергер</w:t>
      </w:r>
      <w:r>
        <w:rPr>
          <w:rFonts w:ascii="Times New Roman" w:hAnsi="Times New Roman" w:cs="Times New Roman"/>
          <w:sz w:val="28"/>
        </w:rPr>
        <w:t>, уже отошедший от своих политических дел и переживший одно покушение в 1920 г.</w:t>
      </w:r>
      <w:r>
        <w:rPr>
          <w:rStyle w:val="a5"/>
          <w:rFonts w:ascii="Times New Roman" w:hAnsi="Times New Roman" w:cs="Times New Roman"/>
          <w:sz w:val="28"/>
        </w:rPr>
        <w:footnoteReference w:id="413"/>
      </w:r>
      <w:r>
        <w:rPr>
          <w:rFonts w:ascii="Times New Roman" w:hAnsi="Times New Roman" w:cs="Times New Roman"/>
          <w:sz w:val="28"/>
        </w:rPr>
        <w:t>,</w:t>
      </w:r>
      <w:r w:rsidRPr="000B4A9A">
        <w:rPr>
          <w:rFonts w:ascii="Times New Roman" w:hAnsi="Times New Roman" w:cs="Times New Roman"/>
          <w:sz w:val="28"/>
        </w:rPr>
        <w:t xml:space="preserve"> был застрелен на отдыхе в местечке Гризбах в Бадене</w:t>
      </w:r>
      <w:r>
        <w:rPr>
          <w:rFonts w:ascii="Times New Roman" w:hAnsi="Times New Roman" w:cs="Times New Roman"/>
          <w:sz w:val="28"/>
        </w:rPr>
        <w:t xml:space="preserve">. </w:t>
      </w:r>
    </w:p>
    <w:p w14:paraId="5A1A4C09" w14:textId="10022660"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Левая пресса сразу же обвинило в этом правые силы, солидарно с ней было и Веймарское правительство</w:t>
      </w:r>
      <w:r>
        <w:rPr>
          <w:rStyle w:val="a5"/>
          <w:rFonts w:ascii="Times New Roman" w:hAnsi="Times New Roman" w:cs="Times New Roman"/>
          <w:sz w:val="28"/>
        </w:rPr>
        <w:footnoteReference w:id="414"/>
      </w:r>
      <w:r>
        <w:rPr>
          <w:rFonts w:ascii="Times New Roman" w:hAnsi="Times New Roman" w:cs="Times New Roman"/>
          <w:sz w:val="28"/>
        </w:rPr>
        <w:t xml:space="preserve">. Э. Ревентлов по этому поводу 3 сентября 1921 г. выпустил статью </w:t>
      </w:r>
      <w:r w:rsidRPr="00756A81">
        <w:rPr>
          <w:rFonts w:ascii="Times New Roman" w:hAnsi="Times New Roman" w:cs="Times New Roman"/>
          <w:b/>
          <w:sz w:val="28"/>
        </w:rPr>
        <w:t>«</w:t>
      </w:r>
      <w:r w:rsidRPr="00756A81">
        <w:rPr>
          <w:rFonts w:ascii="Times New Roman" w:hAnsi="Times New Roman" w:cs="Times New Roman"/>
          <w:i/>
          <w:sz w:val="28"/>
        </w:rPr>
        <w:t>Опасная республика</w:t>
      </w:r>
      <w:r w:rsidRPr="00756A81">
        <w:rPr>
          <w:rFonts w:ascii="Times New Roman" w:hAnsi="Times New Roman" w:cs="Times New Roman"/>
          <w:b/>
          <w:sz w:val="28"/>
        </w:rPr>
        <w:t>»</w:t>
      </w:r>
      <w:r w:rsidRPr="00756A81">
        <w:rPr>
          <w:rFonts w:ascii="Times New Roman" w:hAnsi="Times New Roman" w:cs="Times New Roman"/>
          <w:sz w:val="28"/>
        </w:rPr>
        <w:t xml:space="preserve"> (</w:t>
      </w:r>
      <w:r w:rsidRPr="003A16A5">
        <w:rPr>
          <w:rFonts w:ascii="Times New Roman" w:hAnsi="Times New Roman" w:cs="Times New Roman"/>
          <w:i/>
          <w:sz w:val="28"/>
          <w:lang w:val="en-US"/>
        </w:rPr>
        <w:t>Die</w:t>
      </w:r>
      <w:r w:rsidRPr="003A16A5">
        <w:rPr>
          <w:rFonts w:ascii="Times New Roman" w:hAnsi="Times New Roman" w:cs="Times New Roman"/>
          <w:i/>
          <w:sz w:val="28"/>
        </w:rPr>
        <w:t xml:space="preserve"> </w:t>
      </w:r>
      <w:r w:rsidRPr="003A16A5">
        <w:rPr>
          <w:rFonts w:ascii="Times New Roman" w:hAnsi="Times New Roman" w:cs="Times New Roman"/>
          <w:i/>
          <w:sz w:val="28"/>
          <w:lang w:val="en-US"/>
        </w:rPr>
        <w:t>bedrohte</w:t>
      </w:r>
      <w:r w:rsidRPr="003A16A5">
        <w:rPr>
          <w:rFonts w:ascii="Times New Roman" w:hAnsi="Times New Roman" w:cs="Times New Roman"/>
          <w:i/>
          <w:sz w:val="28"/>
        </w:rPr>
        <w:t xml:space="preserve"> </w:t>
      </w:r>
      <w:r w:rsidRPr="003A16A5">
        <w:rPr>
          <w:rFonts w:ascii="Times New Roman" w:hAnsi="Times New Roman" w:cs="Times New Roman"/>
          <w:i/>
          <w:sz w:val="28"/>
          <w:lang w:val="en-US"/>
        </w:rPr>
        <w:t>Republik</w:t>
      </w:r>
      <w:r w:rsidRPr="00756A81">
        <w:rPr>
          <w:rFonts w:ascii="Times New Roman" w:hAnsi="Times New Roman" w:cs="Times New Roman"/>
          <w:sz w:val="28"/>
        </w:rPr>
        <w:t xml:space="preserve">), </w:t>
      </w:r>
      <w:r>
        <w:rPr>
          <w:rFonts w:ascii="Times New Roman" w:hAnsi="Times New Roman" w:cs="Times New Roman"/>
          <w:sz w:val="28"/>
        </w:rPr>
        <w:t xml:space="preserve">где опровергал </w:t>
      </w:r>
      <w:r w:rsidRPr="00756A81">
        <w:rPr>
          <w:rFonts w:ascii="Times New Roman" w:hAnsi="Times New Roman" w:cs="Times New Roman"/>
          <w:sz w:val="28"/>
        </w:rPr>
        <w:t xml:space="preserve">причастность </w:t>
      </w:r>
      <w:r>
        <w:rPr>
          <w:rFonts w:ascii="Times New Roman" w:hAnsi="Times New Roman" w:cs="Times New Roman"/>
          <w:sz w:val="28"/>
        </w:rPr>
        <w:t xml:space="preserve">фёлькише к убийству М. Эрцбергера и писал: </w:t>
      </w:r>
      <w:r w:rsidRPr="00756A81">
        <w:rPr>
          <w:rFonts w:ascii="Times New Roman" w:hAnsi="Times New Roman" w:cs="Times New Roman"/>
          <w:sz w:val="28"/>
        </w:rPr>
        <w:t>«</w:t>
      </w:r>
      <w:r w:rsidRPr="00756A81">
        <w:rPr>
          <w:rFonts w:ascii="Times New Roman" w:hAnsi="Times New Roman" w:cs="Times New Roman"/>
          <w:i/>
          <w:sz w:val="28"/>
        </w:rPr>
        <w:t xml:space="preserve">Республика боится национального духа, потому что в них нет национального духа, и в душе для нации они являются инородным телом, которое в них </w:t>
      </w:r>
      <w:r w:rsidRPr="00756A81">
        <w:rPr>
          <w:rFonts w:ascii="Times New Roman" w:hAnsi="Times New Roman" w:cs="Times New Roman"/>
          <w:i/>
          <w:sz w:val="28"/>
        </w:rPr>
        <w:lastRenderedPageBreak/>
        <w:t>добавили из интернациональной среды</w:t>
      </w:r>
      <w:r w:rsidRPr="00756A81">
        <w:rPr>
          <w:rFonts w:ascii="Times New Roman" w:hAnsi="Times New Roman" w:cs="Times New Roman"/>
          <w:sz w:val="28"/>
        </w:rPr>
        <w:t>»</w:t>
      </w:r>
      <w:r>
        <w:rPr>
          <w:rStyle w:val="a5"/>
          <w:rFonts w:ascii="Times New Roman" w:hAnsi="Times New Roman" w:cs="Times New Roman"/>
          <w:sz w:val="28"/>
        </w:rPr>
        <w:footnoteReference w:id="415"/>
      </w:r>
      <w:r>
        <w:rPr>
          <w:rFonts w:ascii="Times New Roman" w:hAnsi="Times New Roman" w:cs="Times New Roman"/>
          <w:sz w:val="28"/>
        </w:rPr>
        <w:t xml:space="preserve">. Издатель «Райхсварт» оправдывал </w:t>
      </w:r>
      <w:r w:rsidRPr="00756A81">
        <w:rPr>
          <w:rFonts w:ascii="Times New Roman" w:hAnsi="Times New Roman" w:cs="Times New Roman"/>
          <w:sz w:val="28"/>
        </w:rPr>
        <w:t>убийство политика</w:t>
      </w:r>
      <w:r>
        <w:rPr>
          <w:rFonts w:ascii="Times New Roman" w:hAnsi="Times New Roman" w:cs="Times New Roman"/>
          <w:sz w:val="28"/>
        </w:rPr>
        <w:t xml:space="preserve"> и констатировал, </w:t>
      </w:r>
      <w:r w:rsidRPr="00756A81">
        <w:rPr>
          <w:rFonts w:ascii="Times New Roman" w:hAnsi="Times New Roman" w:cs="Times New Roman"/>
          <w:sz w:val="28"/>
        </w:rPr>
        <w:t xml:space="preserve">что </w:t>
      </w:r>
      <w:r>
        <w:rPr>
          <w:rFonts w:ascii="Times New Roman" w:hAnsi="Times New Roman" w:cs="Times New Roman"/>
          <w:sz w:val="28"/>
        </w:rPr>
        <w:t xml:space="preserve">М. Эрцбергер был одним из тех, чья деятельность </w:t>
      </w:r>
      <w:r w:rsidRPr="00756A81">
        <w:rPr>
          <w:rFonts w:ascii="Times New Roman" w:hAnsi="Times New Roman" w:cs="Times New Roman"/>
          <w:sz w:val="28"/>
        </w:rPr>
        <w:t xml:space="preserve">вела к истреблению национального духа, он сам вынес себе смертный приговор. </w:t>
      </w:r>
      <w:r>
        <w:rPr>
          <w:rFonts w:ascii="Times New Roman" w:hAnsi="Times New Roman" w:cs="Times New Roman"/>
          <w:sz w:val="28"/>
        </w:rPr>
        <w:t>Кроме того, Э. Ревентлов написал:</w:t>
      </w:r>
      <w:r w:rsidRPr="00756A81">
        <w:rPr>
          <w:rFonts w:ascii="Times New Roman" w:hAnsi="Times New Roman" w:cs="Times New Roman"/>
          <w:sz w:val="28"/>
        </w:rPr>
        <w:t xml:space="preserve"> «</w:t>
      </w:r>
      <w:r w:rsidRPr="005161AB">
        <w:rPr>
          <w:rFonts w:ascii="Times New Roman" w:hAnsi="Times New Roman" w:cs="Times New Roman"/>
          <w:i/>
          <w:sz w:val="28"/>
        </w:rPr>
        <w:t>Правительство объединяется против национальных настроений со всеми левыми силами. Почему? Потому что этим кругам в духовном и нравственном плане не хватает сил против национального движения. Они обратились к высшему другу нашего врага, чтобы затоптать и задушить национальную немецкую мысль. Национально и народно мыслящих немцев</w:t>
      </w:r>
      <w:r>
        <w:rPr>
          <w:rFonts w:ascii="Times New Roman" w:hAnsi="Times New Roman" w:cs="Times New Roman"/>
          <w:i/>
          <w:sz w:val="28"/>
        </w:rPr>
        <w:t xml:space="preserve"> </w:t>
      </w:r>
      <w:r w:rsidRPr="00FF42E8">
        <w:rPr>
          <w:rFonts w:ascii="Times New Roman" w:hAnsi="Times New Roman" w:cs="Times New Roman"/>
          <w:i/>
          <w:sz w:val="28"/>
        </w:rPr>
        <w:t>(Die nation – und volkbewussten Deutschen)</w:t>
      </w:r>
      <w:r>
        <w:rPr>
          <w:rFonts w:ascii="Times New Roman" w:hAnsi="Times New Roman" w:cs="Times New Roman"/>
          <w:i/>
          <w:sz w:val="28"/>
        </w:rPr>
        <w:t xml:space="preserve"> </w:t>
      </w:r>
      <w:r w:rsidRPr="005161AB">
        <w:rPr>
          <w:rFonts w:ascii="Times New Roman" w:hAnsi="Times New Roman" w:cs="Times New Roman"/>
          <w:i/>
          <w:sz w:val="28"/>
        </w:rPr>
        <w:t>этим не запугать, не репрессивными мероприятиями, не смертельными нападениями, не угрозами, клеветой и рычаниями, какие обычно используют наши противники. Мы все хотим начать политическую войну за наши цели и идеалы и выстоять ее. Перед всеми мы хотим собственную сущность этой войны при всех ее растущих формах никогда из глаз не терять</w:t>
      </w:r>
      <w:r w:rsidRPr="00E2200A">
        <w:rPr>
          <w:rFonts w:ascii="Times New Roman" w:hAnsi="Times New Roman" w:cs="Times New Roman"/>
          <w:i/>
          <w:sz w:val="28"/>
        </w:rPr>
        <w:t>:</w:t>
      </w:r>
      <w:r w:rsidRPr="005161AB">
        <w:rPr>
          <w:rFonts w:ascii="Times New Roman" w:hAnsi="Times New Roman" w:cs="Times New Roman"/>
          <w:b/>
          <w:i/>
          <w:sz w:val="28"/>
        </w:rPr>
        <w:t xml:space="preserve"> </w:t>
      </w:r>
      <w:r w:rsidRPr="005161AB">
        <w:rPr>
          <w:rFonts w:ascii="Times New Roman" w:hAnsi="Times New Roman" w:cs="Times New Roman"/>
          <w:i/>
          <w:sz w:val="28"/>
        </w:rPr>
        <w:t>это в основе войны национальной немецкой мысли против интернационального еврейства и его последователей(</w:t>
      </w:r>
      <w:r w:rsidRPr="005161AB">
        <w:rPr>
          <w:rFonts w:ascii="Times New Roman" w:hAnsi="Times New Roman" w:cs="Times New Roman"/>
          <w:i/>
          <w:sz w:val="28"/>
          <w:lang w:val="en-US"/>
        </w:rPr>
        <w:t>Gefolgsleute</w:t>
      </w:r>
      <w:r w:rsidRPr="005161AB">
        <w:rPr>
          <w:rFonts w:ascii="Times New Roman" w:hAnsi="Times New Roman" w:cs="Times New Roman"/>
          <w:i/>
          <w:sz w:val="28"/>
        </w:rPr>
        <w:t>) в Германии</w:t>
      </w:r>
      <w:r w:rsidRPr="006354E7">
        <w:rPr>
          <w:rFonts w:ascii="Times New Roman" w:hAnsi="Times New Roman" w:cs="Times New Roman"/>
          <w:i/>
          <w:sz w:val="28"/>
        </w:rPr>
        <w:t>.</w:t>
      </w:r>
      <w:r w:rsidRPr="005161AB">
        <w:rPr>
          <w:rFonts w:ascii="Times New Roman" w:hAnsi="Times New Roman" w:cs="Times New Roman"/>
          <w:i/>
          <w:sz w:val="28"/>
        </w:rPr>
        <w:t xml:space="preserve"> Республика несет опасность в самой себе, в ее ненемецких и ложных знаниях</w:t>
      </w:r>
      <w:r w:rsidRPr="00756A81">
        <w:rPr>
          <w:rFonts w:ascii="Times New Roman" w:hAnsi="Times New Roman" w:cs="Times New Roman"/>
          <w:sz w:val="28"/>
        </w:rPr>
        <w:t>»</w:t>
      </w:r>
      <w:r>
        <w:rPr>
          <w:rStyle w:val="a5"/>
          <w:rFonts w:ascii="Times New Roman" w:hAnsi="Times New Roman" w:cs="Times New Roman"/>
          <w:sz w:val="28"/>
        </w:rPr>
        <w:footnoteReference w:id="416"/>
      </w:r>
      <w:r>
        <w:rPr>
          <w:rFonts w:ascii="Times New Roman" w:hAnsi="Times New Roman" w:cs="Times New Roman"/>
          <w:sz w:val="28"/>
        </w:rPr>
        <w:t>. Из этого фрагмента видно, что граф пытаясь оправдать фёлькишское движение, сам же подвел к тому, что убийство было осуществлено радикалами из фёлькише. Кроме того, он обозначил противников движения и главную проблему политического развития немецкой демократии ‒ отсутствие национальной политики, которое и привело к такому исходу.</w:t>
      </w:r>
    </w:p>
    <w:p w14:paraId="3DE3D939" w14:textId="04A58AFD"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Стоит отметить, что это потрясение Веймарская республика еще перенесла не так критично, как убийство В. Ратенау. Спустя год </w:t>
      </w:r>
      <w:r w:rsidRPr="000A23D2">
        <w:rPr>
          <w:rFonts w:ascii="Times New Roman" w:hAnsi="Times New Roman" w:cs="Times New Roman"/>
          <w:sz w:val="28"/>
        </w:rPr>
        <w:t>24 июня ранним утром министр иностранных дел был застрелен по дороге</w:t>
      </w:r>
      <w:r>
        <w:rPr>
          <w:rFonts w:ascii="Times New Roman" w:hAnsi="Times New Roman" w:cs="Times New Roman"/>
          <w:sz w:val="28"/>
        </w:rPr>
        <w:t xml:space="preserve"> на работу. Это событие вызвало большой ажиотаж,</w:t>
      </w:r>
      <w:r w:rsidRPr="00B87959">
        <w:rPr>
          <w:rFonts w:ascii="Times New Roman" w:hAnsi="Times New Roman" w:cs="Times New Roman"/>
          <w:sz w:val="28"/>
        </w:rPr>
        <w:t xml:space="preserve"> 26 июня</w:t>
      </w:r>
      <w:r>
        <w:rPr>
          <w:rFonts w:ascii="Times New Roman" w:hAnsi="Times New Roman" w:cs="Times New Roman"/>
          <w:sz w:val="28"/>
        </w:rPr>
        <w:t xml:space="preserve"> правительство Веймарской </w:t>
      </w:r>
      <w:r>
        <w:rPr>
          <w:rFonts w:ascii="Times New Roman" w:hAnsi="Times New Roman" w:cs="Times New Roman"/>
          <w:sz w:val="28"/>
        </w:rPr>
        <w:lastRenderedPageBreak/>
        <w:t>республики</w:t>
      </w:r>
      <w:r w:rsidRPr="00B87959">
        <w:rPr>
          <w:rFonts w:ascii="Times New Roman" w:hAnsi="Times New Roman" w:cs="Times New Roman"/>
          <w:sz w:val="28"/>
        </w:rPr>
        <w:t xml:space="preserve"> </w:t>
      </w:r>
      <w:r>
        <w:rPr>
          <w:rFonts w:ascii="Times New Roman" w:hAnsi="Times New Roman" w:cs="Times New Roman"/>
          <w:sz w:val="28"/>
        </w:rPr>
        <w:t>приняло закон о защите Республики</w:t>
      </w:r>
      <w:r w:rsidRPr="00B87959">
        <w:rPr>
          <w:rFonts w:ascii="Times New Roman" w:hAnsi="Times New Roman" w:cs="Times New Roman"/>
          <w:sz w:val="28"/>
        </w:rPr>
        <w:t xml:space="preserve"> (Gesetz zum Schutze der Republik</w:t>
      </w:r>
      <w:r>
        <w:rPr>
          <w:rFonts w:ascii="Times New Roman" w:hAnsi="Times New Roman" w:cs="Times New Roman"/>
          <w:sz w:val="28"/>
        </w:rPr>
        <w:t>)</w:t>
      </w:r>
      <w:r w:rsidRPr="00B87959">
        <w:rPr>
          <w:rFonts w:ascii="Times New Roman" w:hAnsi="Times New Roman" w:cs="Times New Roman"/>
          <w:sz w:val="28"/>
        </w:rPr>
        <w:t>,</w:t>
      </w:r>
      <w:r>
        <w:rPr>
          <w:rFonts w:ascii="Times New Roman" w:hAnsi="Times New Roman" w:cs="Times New Roman"/>
          <w:sz w:val="28"/>
        </w:rPr>
        <w:t xml:space="preserve"> в стране было введено чрезвычайное положение</w:t>
      </w:r>
      <w:r>
        <w:rPr>
          <w:rStyle w:val="a5"/>
          <w:rFonts w:ascii="Times New Roman" w:hAnsi="Times New Roman" w:cs="Times New Roman"/>
          <w:sz w:val="28"/>
        </w:rPr>
        <w:footnoteReference w:id="417"/>
      </w:r>
      <w:r w:rsidRPr="00B87959">
        <w:rPr>
          <w:rFonts w:ascii="Times New Roman" w:hAnsi="Times New Roman" w:cs="Times New Roman"/>
          <w:sz w:val="28"/>
        </w:rPr>
        <w:t xml:space="preserve">. </w:t>
      </w:r>
      <w:r>
        <w:rPr>
          <w:rFonts w:ascii="Times New Roman" w:hAnsi="Times New Roman" w:cs="Times New Roman"/>
          <w:sz w:val="28"/>
        </w:rPr>
        <w:t>В газетах тут же б</w:t>
      </w:r>
      <w:r w:rsidR="001652AC">
        <w:rPr>
          <w:rFonts w:ascii="Times New Roman" w:hAnsi="Times New Roman" w:cs="Times New Roman"/>
          <w:sz w:val="28"/>
        </w:rPr>
        <w:t>ыли опубликованы новые порядки</w:t>
      </w:r>
      <w:r>
        <w:rPr>
          <w:rFonts w:ascii="Times New Roman" w:hAnsi="Times New Roman" w:cs="Times New Roman"/>
          <w:sz w:val="28"/>
        </w:rPr>
        <w:t xml:space="preserve"> и правила, чья суть сводилась к запрету любой общественной деятельности, несущей угрозу республике</w:t>
      </w:r>
      <w:r>
        <w:rPr>
          <w:rStyle w:val="a5"/>
          <w:rFonts w:ascii="Times New Roman" w:hAnsi="Times New Roman" w:cs="Times New Roman"/>
          <w:sz w:val="28"/>
        </w:rPr>
        <w:footnoteReference w:id="418"/>
      </w:r>
      <w:r>
        <w:rPr>
          <w:rFonts w:ascii="Times New Roman" w:hAnsi="Times New Roman" w:cs="Times New Roman"/>
          <w:sz w:val="28"/>
        </w:rPr>
        <w:t>. 30 июня</w:t>
      </w:r>
      <w:r w:rsidRPr="00C50013">
        <w:rPr>
          <w:rFonts w:ascii="Times New Roman" w:hAnsi="Times New Roman" w:cs="Times New Roman"/>
          <w:sz w:val="28"/>
        </w:rPr>
        <w:t xml:space="preserve"> Э. Ревентлов</w:t>
      </w:r>
      <w:r>
        <w:rPr>
          <w:rFonts w:ascii="Times New Roman" w:hAnsi="Times New Roman" w:cs="Times New Roman"/>
          <w:sz w:val="28"/>
        </w:rPr>
        <w:t>, в связи с принятым законом и развернувшейся акцией запугивания правых сил левой прессой</w:t>
      </w:r>
      <w:r w:rsidRPr="00C50013">
        <w:rPr>
          <w:rFonts w:ascii="Times New Roman" w:hAnsi="Times New Roman" w:cs="Times New Roman"/>
          <w:sz w:val="28"/>
        </w:rPr>
        <w:t xml:space="preserve">, написал обращение </w:t>
      </w:r>
      <w:r w:rsidRPr="00C50013">
        <w:rPr>
          <w:rFonts w:ascii="Times New Roman" w:hAnsi="Times New Roman" w:cs="Times New Roman"/>
          <w:b/>
          <w:sz w:val="28"/>
        </w:rPr>
        <w:t>«</w:t>
      </w:r>
      <w:r w:rsidRPr="004867AF">
        <w:rPr>
          <w:rFonts w:ascii="Times New Roman" w:hAnsi="Times New Roman" w:cs="Times New Roman"/>
          <w:i/>
          <w:sz w:val="28"/>
        </w:rPr>
        <w:t>Нашим Друзьям</w:t>
      </w:r>
      <w:r w:rsidRPr="00C50013">
        <w:rPr>
          <w:rFonts w:ascii="Times New Roman" w:hAnsi="Times New Roman" w:cs="Times New Roman"/>
          <w:b/>
          <w:sz w:val="28"/>
        </w:rPr>
        <w:t>»</w:t>
      </w:r>
      <w:r w:rsidRPr="00C50013">
        <w:rPr>
          <w:rFonts w:ascii="Times New Roman" w:hAnsi="Times New Roman" w:cs="Times New Roman"/>
          <w:sz w:val="28"/>
        </w:rPr>
        <w:t xml:space="preserve"> (</w:t>
      </w:r>
      <w:r w:rsidRPr="001C4499">
        <w:rPr>
          <w:rFonts w:ascii="Times New Roman" w:hAnsi="Times New Roman" w:cs="Times New Roman"/>
          <w:i/>
          <w:sz w:val="28"/>
          <w:lang w:val="en-US"/>
        </w:rPr>
        <w:t>An</w:t>
      </w:r>
      <w:r w:rsidRPr="001C4499">
        <w:rPr>
          <w:rFonts w:ascii="Times New Roman" w:hAnsi="Times New Roman" w:cs="Times New Roman"/>
          <w:i/>
          <w:sz w:val="28"/>
        </w:rPr>
        <w:t xml:space="preserve"> </w:t>
      </w:r>
      <w:r w:rsidRPr="001C4499">
        <w:rPr>
          <w:rFonts w:ascii="Times New Roman" w:hAnsi="Times New Roman" w:cs="Times New Roman"/>
          <w:i/>
          <w:sz w:val="28"/>
          <w:lang w:val="en-US"/>
        </w:rPr>
        <w:t>unsere</w:t>
      </w:r>
      <w:r w:rsidRPr="001C4499">
        <w:rPr>
          <w:rFonts w:ascii="Times New Roman" w:hAnsi="Times New Roman" w:cs="Times New Roman"/>
          <w:i/>
          <w:sz w:val="28"/>
        </w:rPr>
        <w:t xml:space="preserve"> </w:t>
      </w:r>
      <w:r w:rsidRPr="001C4499">
        <w:rPr>
          <w:rFonts w:ascii="Times New Roman" w:hAnsi="Times New Roman" w:cs="Times New Roman"/>
          <w:i/>
          <w:sz w:val="28"/>
          <w:lang w:val="en-US"/>
        </w:rPr>
        <w:t>Freunde</w:t>
      </w:r>
      <w:r w:rsidRPr="00C50013">
        <w:rPr>
          <w:rFonts w:ascii="Times New Roman" w:hAnsi="Times New Roman" w:cs="Times New Roman"/>
          <w:sz w:val="28"/>
        </w:rPr>
        <w:t>)</w:t>
      </w:r>
      <w:r>
        <w:rPr>
          <w:rStyle w:val="a5"/>
          <w:rFonts w:ascii="Times New Roman" w:hAnsi="Times New Roman" w:cs="Times New Roman"/>
          <w:sz w:val="28"/>
        </w:rPr>
        <w:footnoteReference w:id="419"/>
      </w:r>
      <w:r w:rsidRPr="00C50013">
        <w:rPr>
          <w:rFonts w:ascii="Times New Roman" w:hAnsi="Times New Roman" w:cs="Times New Roman"/>
          <w:sz w:val="28"/>
        </w:rPr>
        <w:t>. Он призвал всех немцев, имеющих национальное самосознание «</w:t>
      </w:r>
      <w:r w:rsidRPr="00C50013">
        <w:rPr>
          <w:rFonts w:ascii="Times New Roman" w:hAnsi="Times New Roman" w:cs="Times New Roman"/>
          <w:i/>
          <w:sz w:val="28"/>
        </w:rPr>
        <w:t xml:space="preserve">не стесняться и объединяться... Идеи </w:t>
      </w:r>
      <w:r>
        <w:rPr>
          <w:rFonts w:ascii="Times New Roman" w:hAnsi="Times New Roman" w:cs="Times New Roman"/>
          <w:i/>
          <w:sz w:val="28"/>
        </w:rPr>
        <w:t xml:space="preserve">дойчфёлькише </w:t>
      </w:r>
      <w:r w:rsidRPr="00C50013">
        <w:rPr>
          <w:rFonts w:ascii="Times New Roman" w:hAnsi="Times New Roman" w:cs="Times New Roman"/>
          <w:i/>
          <w:sz w:val="28"/>
        </w:rPr>
        <w:t>(deutschvölkische) противники не убьют и не победят, если их носитель и только он останется им верен</w:t>
      </w:r>
      <w:r w:rsidRPr="00C50013">
        <w:rPr>
          <w:rFonts w:ascii="Times New Roman" w:hAnsi="Times New Roman" w:cs="Times New Roman"/>
          <w:sz w:val="28"/>
        </w:rPr>
        <w:t>»</w:t>
      </w:r>
      <w:r>
        <w:rPr>
          <w:rStyle w:val="a5"/>
          <w:rFonts w:ascii="Times New Roman" w:hAnsi="Times New Roman" w:cs="Times New Roman"/>
          <w:sz w:val="28"/>
        </w:rPr>
        <w:footnoteReference w:id="420"/>
      </w:r>
      <w:r>
        <w:rPr>
          <w:rFonts w:ascii="Times New Roman" w:hAnsi="Times New Roman" w:cs="Times New Roman"/>
          <w:sz w:val="28"/>
        </w:rPr>
        <w:t>. Автор был</w:t>
      </w:r>
      <w:r w:rsidRPr="00C50013">
        <w:rPr>
          <w:rFonts w:ascii="Times New Roman" w:hAnsi="Times New Roman" w:cs="Times New Roman"/>
          <w:sz w:val="28"/>
        </w:rPr>
        <w:t xml:space="preserve"> уверен, что левые партии уже давно подготавливались к травле национальных сил, а это убийс</w:t>
      </w:r>
      <w:r>
        <w:rPr>
          <w:rFonts w:ascii="Times New Roman" w:hAnsi="Times New Roman" w:cs="Times New Roman"/>
          <w:sz w:val="28"/>
        </w:rPr>
        <w:t>тво послужило тактическим действием</w:t>
      </w:r>
      <w:r w:rsidRPr="00C50013">
        <w:rPr>
          <w:rFonts w:ascii="Times New Roman" w:hAnsi="Times New Roman" w:cs="Times New Roman"/>
          <w:sz w:val="28"/>
        </w:rPr>
        <w:t xml:space="preserve"> против национальной и фёлькишской</w:t>
      </w:r>
      <w:r>
        <w:rPr>
          <w:rFonts w:ascii="Times New Roman" w:hAnsi="Times New Roman" w:cs="Times New Roman"/>
          <w:sz w:val="28"/>
        </w:rPr>
        <w:t xml:space="preserve"> идей</w:t>
      </w:r>
      <w:r w:rsidRPr="00C50013">
        <w:rPr>
          <w:rFonts w:ascii="Times New Roman" w:hAnsi="Times New Roman" w:cs="Times New Roman"/>
          <w:sz w:val="28"/>
        </w:rPr>
        <w:t xml:space="preserve">. Он </w:t>
      </w:r>
      <w:r>
        <w:rPr>
          <w:rFonts w:ascii="Times New Roman" w:hAnsi="Times New Roman" w:cs="Times New Roman"/>
          <w:sz w:val="28"/>
        </w:rPr>
        <w:t>заметил, что закон о защите республики</w:t>
      </w:r>
      <w:r w:rsidRPr="00C50013">
        <w:rPr>
          <w:rFonts w:ascii="Times New Roman" w:hAnsi="Times New Roman" w:cs="Times New Roman"/>
          <w:sz w:val="28"/>
        </w:rPr>
        <w:t xml:space="preserve"> направлен </w:t>
      </w:r>
      <w:r>
        <w:rPr>
          <w:rFonts w:ascii="Times New Roman" w:hAnsi="Times New Roman" w:cs="Times New Roman"/>
          <w:sz w:val="28"/>
        </w:rPr>
        <w:t>еврейским сообществом на борьбу конкретно с фёлькише.</w:t>
      </w:r>
      <w:r w:rsidRPr="00C50013">
        <w:rPr>
          <w:rFonts w:ascii="Times New Roman" w:hAnsi="Times New Roman" w:cs="Times New Roman"/>
          <w:sz w:val="28"/>
        </w:rPr>
        <w:t xml:space="preserve"> «</w:t>
      </w:r>
      <w:r>
        <w:rPr>
          <w:rFonts w:ascii="Times New Roman" w:hAnsi="Times New Roman" w:cs="Times New Roman"/>
          <w:i/>
          <w:sz w:val="28"/>
        </w:rPr>
        <w:t xml:space="preserve">Защита </w:t>
      </w:r>
      <w:r w:rsidRPr="00C50013">
        <w:rPr>
          <w:rFonts w:ascii="Times New Roman" w:hAnsi="Times New Roman" w:cs="Times New Roman"/>
          <w:i/>
          <w:sz w:val="28"/>
        </w:rPr>
        <w:t>республики! Это называется</w:t>
      </w:r>
      <w:r w:rsidRPr="00C50013">
        <w:rPr>
          <w:rFonts w:ascii="Times New Roman" w:hAnsi="Times New Roman" w:cs="Times New Roman"/>
          <w:sz w:val="28"/>
        </w:rPr>
        <w:t>»</w:t>
      </w:r>
      <w:r>
        <w:rPr>
          <w:rFonts w:ascii="Times New Roman" w:hAnsi="Times New Roman" w:cs="Times New Roman"/>
          <w:sz w:val="28"/>
        </w:rPr>
        <w:t xml:space="preserve">, ‒ писал издатель «Райхсварт». Фёлькишское движение было объявлено главным врагом Веймарской демократии, но Э. Ревентлов всячески пытался оправдываться, что фёлькише были не против республики, но против влияния евреев. При этом, явно указывая на причастность фёлькишского движения к убийству, он считал, что с В. Ратенау могли поквитаться </w:t>
      </w:r>
      <w:r w:rsidRPr="00C50013">
        <w:rPr>
          <w:rFonts w:ascii="Times New Roman" w:hAnsi="Times New Roman" w:cs="Times New Roman"/>
          <w:sz w:val="28"/>
        </w:rPr>
        <w:t>русские монархисты за</w:t>
      </w:r>
      <w:r>
        <w:rPr>
          <w:rFonts w:ascii="Times New Roman" w:hAnsi="Times New Roman" w:cs="Times New Roman"/>
          <w:sz w:val="28"/>
        </w:rPr>
        <w:t xml:space="preserve"> Рапалльский договор</w:t>
      </w:r>
      <w:r>
        <w:rPr>
          <w:rStyle w:val="a5"/>
          <w:rFonts w:ascii="Times New Roman" w:hAnsi="Times New Roman" w:cs="Times New Roman"/>
          <w:sz w:val="28"/>
        </w:rPr>
        <w:footnoteReference w:id="421"/>
      </w:r>
      <w:r>
        <w:rPr>
          <w:rFonts w:ascii="Times New Roman" w:hAnsi="Times New Roman" w:cs="Times New Roman"/>
          <w:sz w:val="28"/>
        </w:rPr>
        <w:t xml:space="preserve"> с РСФСР о восстановлении дипломатических отношений, заключенный с 15 на 16 апреля в 1922 г</w:t>
      </w:r>
      <w:r>
        <w:rPr>
          <w:rStyle w:val="a5"/>
          <w:rFonts w:ascii="Times New Roman" w:hAnsi="Times New Roman" w:cs="Times New Roman"/>
          <w:sz w:val="28"/>
        </w:rPr>
        <w:footnoteReference w:id="422"/>
      </w:r>
      <w:r>
        <w:rPr>
          <w:rFonts w:ascii="Times New Roman" w:hAnsi="Times New Roman" w:cs="Times New Roman"/>
          <w:sz w:val="28"/>
        </w:rPr>
        <w:t xml:space="preserve">. </w:t>
      </w:r>
    </w:p>
    <w:p w14:paraId="69114562" w14:textId="11538AFC"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Примечательно, что Э. Ревентлова это преступление затронуло самым непосредственным образом. Следующий выпуск «Райхсварт» вышел только через пол месяца 14 июля. На титульный лист Э. Ревентлов поместил черного орла, вероятно не просто так, вполне возможно, это символизировало успешное проведение радикальной фёлькишской политики. В выпуске было </w:t>
      </w:r>
      <w:r>
        <w:rPr>
          <w:rFonts w:ascii="Times New Roman" w:hAnsi="Times New Roman" w:cs="Times New Roman"/>
          <w:sz w:val="28"/>
        </w:rPr>
        <w:lastRenderedPageBreak/>
        <w:t>представлено две объемных статьи. Первая именовалась «</w:t>
      </w:r>
      <w:r w:rsidRPr="00B52357">
        <w:rPr>
          <w:rFonts w:ascii="Times New Roman" w:hAnsi="Times New Roman" w:cs="Times New Roman"/>
          <w:i/>
          <w:sz w:val="28"/>
        </w:rPr>
        <w:t>О моем «аресте»</w:t>
      </w:r>
      <w:r w:rsidRPr="0008059D">
        <w:rPr>
          <w:rFonts w:ascii="Times New Roman" w:hAnsi="Times New Roman" w:cs="Times New Roman"/>
          <w:b/>
          <w:sz w:val="28"/>
        </w:rPr>
        <w:t>»</w:t>
      </w:r>
      <w:r>
        <w:rPr>
          <w:rFonts w:ascii="Times New Roman" w:hAnsi="Times New Roman" w:cs="Times New Roman"/>
          <w:b/>
          <w:sz w:val="28"/>
        </w:rPr>
        <w:t xml:space="preserve"> </w:t>
      </w:r>
      <w:r w:rsidRPr="00B52357">
        <w:rPr>
          <w:rFonts w:ascii="Times New Roman" w:hAnsi="Times New Roman" w:cs="Times New Roman"/>
          <w:sz w:val="28"/>
        </w:rPr>
        <w:t>(</w:t>
      </w:r>
      <w:r w:rsidRPr="001C4499">
        <w:rPr>
          <w:rFonts w:ascii="Times New Roman" w:hAnsi="Times New Roman" w:cs="Times New Roman"/>
          <w:i/>
          <w:sz w:val="28"/>
          <w:lang w:val="de-DE"/>
        </w:rPr>
        <w:t>Von</w:t>
      </w:r>
      <w:r w:rsidRPr="001C4499">
        <w:rPr>
          <w:rFonts w:ascii="Times New Roman" w:hAnsi="Times New Roman" w:cs="Times New Roman"/>
          <w:i/>
          <w:sz w:val="28"/>
        </w:rPr>
        <w:t xml:space="preserve"> </w:t>
      </w:r>
      <w:r w:rsidRPr="001C4499">
        <w:rPr>
          <w:rFonts w:ascii="Times New Roman" w:hAnsi="Times New Roman" w:cs="Times New Roman"/>
          <w:i/>
          <w:sz w:val="28"/>
          <w:lang w:val="de-DE"/>
        </w:rPr>
        <w:t>meiner</w:t>
      </w:r>
      <w:r w:rsidRPr="001C4499">
        <w:rPr>
          <w:rFonts w:ascii="Times New Roman" w:hAnsi="Times New Roman" w:cs="Times New Roman"/>
          <w:i/>
          <w:sz w:val="28"/>
        </w:rPr>
        <w:t xml:space="preserve"> «</w:t>
      </w:r>
      <w:r w:rsidRPr="001C4499">
        <w:rPr>
          <w:rFonts w:ascii="Times New Roman" w:hAnsi="Times New Roman" w:cs="Times New Roman"/>
          <w:i/>
          <w:sz w:val="28"/>
          <w:lang w:val="de-DE"/>
        </w:rPr>
        <w:t>Verhaftung</w:t>
      </w:r>
      <w:r w:rsidRPr="001C4499">
        <w:rPr>
          <w:rFonts w:ascii="Times New Roman" w:hAnsi="Times New Roman" w:cs="Times New Roman"/>
          <w:i/>
          <w:sz w:val="28"/>
        </w:rPr>
        <w:t>»</w:t>
      </w:r>
      <w:r>
        <w:rPr>
          <w:rFonts w:ascii="Times New Roman" w:hAnsi="Times New Roman" w:cs="Times New Roman"/>
          <w:sz w:val="28"/>
        </w:rPr>
        <w:t xml:space="preserve">), где граф рассказал, что 8 июля к нему домой в Потсдаме пришли представители политической полиции </w:t>
      </w:r>
      <w:r w:rsidRPr="00B52357">
        <w:rPr>
          <w:rFonts w:ascii="Times New Roman" w:hAnsi="Times New Roman" w:cs="Times New Roman"/>
          <w:sz w:val="28"/>
        </w:rPr>
        <w:t>с разрешением на обыск</w:t>
      </w:r>
      <w:r>
        <w:rPr>
          <w:rFonts w:ascii="Times New Roman" w:hAnsi="Times New Roman" w:cs="Times New Roman"/>
          <w:sz w:val="28"/>
        </w:rPr>
        <w:t xml:space="preserve"> места жительства и редакции журнала «Райхсварт». Это было связано с его громкими статьями за 26 июня. А из-за своих связей и участия Э. Ревентлова в фёлькишских организациях, он также был подозреваемым по делу об убийстве. Однако, у него ничего не нашли и с 14 июля он продолжил издавать свой журнал как ни в чем не бывало</w:t>
      </w:r>
      <w:r>
        <w:rPr>
          <w:rStyle w:val="a5"/>
          <w:rFonts w:ascii="Times New Roman" w:hAnsi="Times New Roman" w:cs="Times New Roman"/>
          <w:sz w:val="28"/>
        </w:rPr>
        <w:footnoteReference w:id="423"/>
      </w:r>
      <w:r>
        <w:rPr>
          <w:rFonts w:ascii="Times New Roman" w:hAnsi="Times New Roman" w:cs="Times New Roman"/>
          <w:sz w:val="28"/>
        </w:rPr>
        <w:t xml:space="preserve">. При том, что берлинский журнал младоконсерваторов </w:t>
      </w:r>
      <w:r w:rsidRPr="00582588">
        <w:rPr>
          <w:rFonts w:ascii="Times New Roman" w:hAnsi="Times New Roman" w:cs="Times New Roman"/>
          <w:sz w:val="28"/>
        </w:rPr>
        <w:t>«</w:t>
      </w:r>
      <w:r>
        <w:rPr>
          <w:rFonts w:ascii="Times New Roman" w:hAnsi="Times New Roman" w:cs="Times New Roman"/>
          <w:sz w:val="28"/>
        </w:rPr>
        <w:t>Гевиссен</w:t>
      </w:r>
      <w:r w:rsidRPr="00582588">
        <w:rPr>
          <w:rFonts w:ascii="Times New Roman" w:hAnsi="Times New Roman" w:cs="Times New Roman"/>
          <w:sz w:val="28"/>
        </w:rPr>
        <w:t>»</w:t>
      </w:r>
      <w:r>
        <w:rPr>
          <w:rFonts w:ascii="Times New Roman" w:hAnsi="Times New Roman" w:cs="Times New Roman"/>
          <w:sz w:val="28"/>
        </w:rPr>
        <w:t xml:space="preserve"> (нем. </w:t>
      </w:r>
      <w:r w:rsidRPr="00A77201">
        <w:rPr>
          <w:rFonts w:ascii="Times New Roman" w:hAnsi="Times New Roman" w:cs="Times New Roman"/>
          <w:i/>
          <w:sz w:val="28"/>
          <w:lang w:val="en-US"/>
        </w:rPr>
        <w:t>Gewissen</w:t>
      </w:r>
      <w:r w:rsidR="00A77201">
        <w:rPr>
          <w:rFonts w:ascii="Times New Roman" w:hAnsi="Times New Roman" w:cs="Times New Roman"/>
          <w:sz w:val="28"/>
        </w:rPr>
        <w:t xml:space="preserve"> </w:t>
      </w:r>
      <w:r>
        <w:rPr>
          <w:rFonts w:ascii="Times New Roman" w:hAnsi="Times New Roman" w:cs="Times New Roman"/>
          <w:sz w:val="28"/>
        </w:rPr>
        <w:t>/ рус. Совесть) был закрыт на не продолжительное время, хотя их националистическая риторика была гораздо мягче и интеллектуальнее</w:t>
      </w:r>
      <w:r>
        <w:rPr>
          <w:rStyle w:val="a5"/>
          <w:rFonts w:ascii="Times New Roman" w:hAnsi="Times New Roman" w:cs="Times New Roman"/>
          <w:sz w:val="28"/>
        </w:rPr>
        <w:footnoteReference w:id="424"/>
      </w:r>
      <w:r>
        <w:rPr>
          <w:rFonts w:ascii="Times New Roman" w:hAnsi="Times New Roman" w:cs="Times New Roman"/>
          <w:sz w:val="28"/>
        </w:rPr>
        <w:t xml:space="preserve">. Это может говорить о том, что у Э. </w:t>
      </w:r>
      <w:r w:rsidR="00EE5E29">
        <w:rPr>
          <w:rFonts w:ascii="Times New Roman" w:hAnsi="Times New Roman" w:cs="Times New Roman"/>
          <w:sz w:val="28"/>
        </w:rPr>
        <w:t> </w:t>
      </w:r>
      <w:r>
        <w:rPr>
          <w:rFonts w:ascii="Times New Roman" w:hAnsi="Times New Roman" w:cs="Times New Roman"/>
          <w:sz w:val="28"/>
        </w:rPr>
        <w:t>Ревентлова, кажется, были соратники в полиции. Граф безусловно не был участником преступления, но о его подготовке наверняк</w:t>
      </w:r>
      <w:r w:rsidR="00EE5E29">
        <w:rPr>
          <w:rFonts w:ascii="Times New Roman" w:hAnsi="Times New Roman" w:cs="Times New Roman"/>
          <w:sz w:val="28"/>
        </w:rPr>
        <w:t>а знал. Свой арест, как и закон</w:t>
      </w:r>
      <w:r>
        <w:rPr>
          <w:rFonts w:ascii="Times New Roman" w:hAnsi="Times New Roman" w:cs="Times New Roman"/>
          <w:sz w:val="28"/>
        </w:rPr>
        <w:t xml:space="preserve"> о защите республики, он связал с попытками евреев бороться с деятелями фёлькишского движения</w:t>
      </w:r>
      <w:r>
        <w:rPr>
          <w:rStyle w:val="a5"/>
          <w:rFonts w:ascii="Times New Roman" w:hAnsi="Times New Roman" w:cs="Times New Roman"/>
          <w:sz w:val="28"/>
        </w:rPr>
        <w:footnoteReference w:id="425"/>
      </w:r>
      <w:r>
        <w:rPr>
          <w:rFonts w:ascii="Times New Roman" w:hAnsi="Times New Roman" w:cs="Times New Roman"/>
          <w:sz w:val="28"/>
        </w:rPr>
        <w:t>. Вторая статья представляла из себя шестистраничный некролог под названием «</w:t>
      </w:r>
      <w:r w:rsidRPr="00527810">
        <w:rPr>
          <w:rFonts w:ascii="Times New Roman" w:hAnsi="Times New Roman" w:cs="Times New Roman"/>
          <w:i/>
          <w:sz w:val="28"/>
        </w:rPr>
        <w:t>Ратенау как политик</w:t>
      </w:r>
      <w:r>
        <w:rPr>
          <w:rFonts w:ascii="Times New Roman" w:hAnsi="Times New Roman" w:cs="Times New Roman"/>
          <w:sz w:val="28"/>
        </w:rPr>
        <w:t>» (</w:t>
      </w:r>
      <w:r>
        <w:rPr>
          <w:rFonts w:ascii="Times New Roman" w:hAnsi="Times New Roman" w:cs="Times New Roman"/>
          <w:sz w:val="28"/>
          <w:lang w:val="en-US"/>
        </w:rPr>
        <w:t>Rathenau</w:t>
      </w:r>
      <w:r w:rsidRPr="001A5B70">
        <w:rPr>
          <w:rFonts w:ascii="Times New Roman" w:hAnsi="Times New Roman" w:cs="Times New Roman"/>
          <w:sz w:val="28"/>
        </w:rPr>
        <w:t xml:space="preserve"> </w:t>
      </w:r>
      <w:r>
        <w:rPr>
          <w:rFonts w:ascii="Times New Roman" w:hAnsi="Times New Roman" w:cs="Times New Roman"/>
          <w:sz w:val="28"/>
          <w:lang w:val="en-US"/>
        </w:rPr>
        <w:t>als</w:t>
      </w:r>
      <w:r w:rsidRPr="001A5B70">
        <w:rPr>
          <w:rFonts w:ascii="Times New Roman" w:hAnsi="Times New Roman" w:cs="Times New Roman"/>
          <w:sz w:val="28"/>
        </w:rPr>
        <w:t xml:space="preserve"> </w:t>
      </w:r>
      <w:r>
        <w:rPr>
          <w:rFonts w:ascii="Times New Roman" w:hAnsi="Times New Roman" w:cs="Times New Roman"/>
          <w:sz w:val="28"/>
          <w:lang w:val="en-US"/>
        </w:rPr>
        <w:t>Politiker</w:t>
      </w:r>
      <w:r>
        <w:rPr>
          <w:rFonts w:ascii="Times New Roman" w:hAnsi="Times New Roman" w:cs="Times New Roman"/>
          <w:sz w:val="28"/>
        </w:rPr>
        <w:t xml:space="preserve">), где Э. Ревентлов прошелся по его личности с критикой, особенно припомнил ему упаднические настроения во время первой мировой войны и привел знаменитую цитату </w:t>
      </w:r>
      <w:r w:rsidRPr="00B53C70">
        <w:rPr>
          <w:rFonts w:ascii="Times New Roman" w:hAnsi="Times New Roman" w:cs="Times New Roman"/>
          <w:sz w:val="28"/>
        </w:rPr>
        <w:t xml:space="preserve">из работы </w:t>
      </w:r>
      <w:r>
        <w:rPr>
          <w:rFonts w:ascii="Times New Roman" w:hAnsi="Times New Roman" w:cs="Times New Roman"/>
          <w:sz w:val="28"/>
        </w:rPr>
        <w:t xml:space="preserve">В. </w:t>
      </w:r>
      <w:r w:rsidRPr="00B53C70">
        <w:rPr>
          <w:rFonts w:ascii="Times New Roman" w:hAnsi="Times New Roman" w:cs="Times New Roman"/>
          <w:sz w:val="28"/>
        </w:rPr>
        <w:t>Ратенау «Кайзер»</w:t>
      </w:r>
      <w:r w:rsidR="00E527CB">
        <w:rPr>
          <w:rFonts w:ascii="Times New Roman" w:hAnsi="Times New Roman" w:cs="Times New Roman"/>
          <w:sz w:val="28"/>
        </w:rPr>
        <w:t xml:space="preserve"> (</w:t>
      </w:r>
      <w:r w:rsidR="00E527CB" w:rsidRPr="00E527CB">
        <w:rPr>
          <w:rFonts w:ascii="Times New Roman" w:hAnsi="Times New Roman" w:cs="Times New Roman"/>
          <w:i/>
          <w:iCs/>
          <w:sz w:val="28"/>
        </w:rPr>
        <w:t>Der Kaiser</w:t>
      </w:r>
      <w:r w:rsidR="00E527CB">
        <w:rPr>
          <w:rFonts w:ascii="Times New Roman" w:hAnsi="Times New Roman" w:cs="Times New Roman"/>
          <w:sz w:val="28"/>
        </w:rPr>
        <w:t>)</w:t>
      </w:r>
      <w:r>
        <w:rPr>
          <w:rFonts w:ascii="Times New Roman" w:hAnsi="Times New Roman" w:cs="Times New Roman"/>
          <w:sz w:val="28"/>
        </w:rPr>
        <w:t>, вышедшую в 1918 г.</w:t>
      </w:r>
      <w:r w:rsidRPr="00B53C70">
        <w:rPr>
          <w:rFonts w:ascii="Times New Roman" w:hAnsi="Times New Roman" w:cs="Times New Roman"/>
          <w:sz w:val="28"/>
        </w:rPr>
        <w:t xml:space="preserve">, где </w:t>
      </w:r>
      <w:r>
        <w:rPr>
          <w:rFonts w:ascii="Times New Roman" w:hAnsi="Times New Roman" w:cs="Times New Roman"/>
          <w:sz w:val="28"/>
        </w:rPr>
        <w:t xml:space="preserve">он </w:t>
      </w:r>
      <w:r w:rsidRPr="00B53C70">
        <w:rPr>
          <w:rFonts w:ascii="Times New Roman" w:hAnsi="Times New Roman" w:cs="Times New Roman"/>
          <w:sz w:val="28"/>
        </w:rPr>
        <w:t>писал: «</w:t>
      </w:r>
      <w:r w:rsidRPr="008F209B">
        <w:rPr>
          <w:rFonts w:ascii="Times New Roman" w:hAnsi="Times New Roman" w:cs="Times New Roman"/>
          <w:i/>
          <w:sz w:val="28"/>
        </w:rPr>
        <w:t>Всемирная история потеряла бы смысл в день победного шествия кайзера через бранденбургские ворота</w:t>
      </w:r>
      <w:r>
        <w:rPr>
          <w:rFonts w:ascii="Times New Roman" w:hAnsi="Times New Roman" w:cs="Times New Roman"/>
          <w:sz w:val="28"/>
        </w:rPr>
        <w:t>»</w:t>
      </w:r>
      <w:r>
        <w:rPr>
          <w:rStyle w:val="a5"/>
          <w:rFonts w:ascii="Times New Roman" w:hAnsi="Times New Roman" w:cs="Times New Roman"/>
          <w:sz w:val="28"/>
        </w:rPr>
        <w:footnoteReference w:id="426"/>
      </w:r>
      <w:r>
        <w:rPr>
          <w:rFonts w:ascii="Times New Roman" w:hAnsi="Times New Roman" w:cs="Times New Roman"/>
          <w:sz w:val="28"/>
        </w:rPr>
        <w:t>. Это высказывание националисты ему не простили. Э. Ревентлов руководствуясь этой фразой заметил</w:t>
      </w:r>
      <w:r w:rsidRPr="00E50396">
        <w:rPr>
          <w:rFonts w:ascii="Times New Roman" w:hAnsi="Times New Roman" w:cs="Times New Roman"/>
          <w:sz w:val="28"/>
        </w:rPr>
        <w:t>, что м</w:t>
      </w:r>
      <w:r>
        <w:rPr>
          <w:rFonts w:ascii="Times New Roman" w:hAnsi="Times New Roman" w:cs="Times New Roman"/>
          <w:sz w:val="28"/>
        </w:rPr>
        <w:t>ногие причисляли</w:t>
      </w:r>
      <w:r w:rsidRPr="00E50396">
        <w:rPr>
          <w:rFonts w:ascii="Times New Roman" w:hAnsi="Times New Roman" w:cs="Times New Roman"/>
          <w:sz w:val="28"/>
        </w:rPr>
        <w:t xml:space="preserve"> ему</w:t>
      </w:r>
      <w:r>
        <w:rPr>
          <w:rFonts w:ascii="Times New Roman" w:hAnsi="Times New Roman" w:cs="Times New Roman"/>
          <w:sz w:val="28"/>
        </w:rPr>
        <w:t xml:space="preserve"> национальный дух</w:t>
      </w:r>
      <w:r w:rsidRPr="00E50396">
        <w:rPr>
          <w:rFonts w:ascii="Times New Roman" w:hAnsi="Times New Roman" w:cs="Times New Roman"/>
          <w:sz w:val="28"/>
        </w:rPr>
        <w:t xml:space="preserve">, </w:t>
      </w:r>
      <w:r>
        <w:rPr>
          <w:rFonts w:ascii="Times New Roman" w:hAnsi="Times New Roman" w:cs="Times New Roman"/>
          <w:sz w:val="28"/>
        </w:rPr>
        <w:t xml:space="preserve">но это были </w:t>
      </w:r>
      <w:r w:rsidRPr="00E50396">
        <w:rPr>
          <w:rFonts w:ascii="Times New Roman" w:hAnsi="Times New Roman" w:cs="Times New Roman"/>
          <w:sz w:val="28"/>
        </w:rPr>
        <w:t>ложные</w:t>
      </w:r>
      <w:r>
        <w:rPr>
          <w:rFonts w:ascii="Times New Roman" w:hAnsi="Times New Roman" w:cs="Times New Roman"/>
          <w:sz w:val="28"/>
        </w:rPr>
        <w:t xml:space="preserve"> мнения</w:t>
      </w:r>
      <w:r w:rsidRPr="00E50396">
        <w:rPr>
          <w:rFonts w:ascii="Times New Roman" w:hAnsi="Times New Roman" w:cs="Times New Roman"/>
          <w:sz w:val="28"/>
        </w:rPr>
        <w:t>, немец</w:t>
      </w:r>
      <w:r>
        <w:rPr>
          <w:rFonts w:ascii="Times New Roman" w:hAnsi="Times New Roman" w:cs="Times New Roman"/>
          <w:sz w:val="28"/>
        </w:rPr>
        <w:t>, по мнению издателя «Райхсварт»,</w:t>
      </w:r>
      <w:r w:rsidRPr="00E50396">
        <w:rPr>
          <w:rFonts w:ascii="Times New Roman" w:hAnsi="Times New Roman" w:cs="Times New Roman"/>
          <w:sz w:val="28"/>
        </w:rPr>
        <w:t xml:space="preserve"> не по</w:t>
      </w:r>
      <w:r>
        <w:rPr>
          <w:rFonts w:ascii="Times New Roman" w:hAnsi="Times New Roman" w:cs="Times New Roman"/>
          <w:sz w:val="28"/>
        </w:rPr>
        <w:t>шел бы</w:t>
      </w:r>
      <w:r w:rsidRPr="00E50396">
        <w:rPr>
          <w:rFonts w:ascii="Times New Roman" w:hAnsi="Times New Roman" w:cs="Times New Roman"/>
          <w:sz w:val="28"/>
        </w:rPr>
        <w:t xml:space="preserve"> по пути политики «</w:t>
      </w:r>
      <w:r w:rsidRPr="00565C02">
        <w:rPr>
          <w:rFonts w:ascii="Times New Roman" w:hAnsi="Times New Roman" w:cs="Times New Roman"/>
          <w:i/>
          <w:sz w:val="28"/>
        </w:rPr>
        <w:t>интернациональной инкорпорации</w:t>
      </w:r>
      <w:r w:rsidRPr="00E50396">
        <w:rPr>
          <w:rFonts w:ascii="Times New Roman" w:hAnsi="Times New Roman" w:cs="Times New Roman"/>
          <w:sz w:val="28"/>
        </w:rPr>
        <w:t>» (</w:t>
      </w:r>
      <w:r w:rsidRPr="001C4499">
        <w:rPr>
          <w:rFonts w:ascii="Times New Roman" w:hAnsi="Times New Roman" w:cs="Times New Roman"/>
          <w:i/>
          <w:sz w:val="28"/>
        </w:rPr>
        <w:t>die internationale Eingliederung</w:t>
      </w:r>
      <w:r w:rsidRPr="00E50396">
        <w:rPr>
          <w:rFonts w:ascii="Times New Roman" w:hAnsi="Times New Roman" w:cs="Times New Roman"/>
          <w:sz w:val="28"/>
        </w:rPr>
        <w:t>), «</w:t>
      </w:r>
      <w:r w:rsidRPr="00565C02">
        <w:rPr>
          <w:rFonts w:ascii="Times New Roman" w:hAnsi="Times New Roman" w:cs="Times New Roman"/>
          <w:i/>
          <w:sz w:val="28"/>
        </w:rPr>
        <w:t>германскому рейху поможет только национальная, в последней ее степени фёлькишская политика</w:t>
      </w:r>
      <w:r>
        <w:rPr>
          <w:rFonts w:ascii="Times New Roman" w:hAnsi="Times New Roman" w:cs="Times New Roman"/>
          <w:sz w:val="28"/>
        </w:rPr>
        <w:t>»</w:t>
      </w:r>
      <w:r w:rsidRPr="00E50396">
        <w:rPr>
          <w:rFonts w:ascii="Times New Roman" w:hAnsi="Times New Roman" w:cs="Times New Roman"/>
          <w:sz w:val="28"/>
        </w:rPr>
        <w:t xml:space="preserve">. В заключение Э. Ревентлов </w:t>
      </w:r>
      <w:r w:rsidRPr="00E50396">
        <w:rPr>
          <w:rFonts w:ascii="Times New Roman" w:hAnsi="Times New Roman" w:cs="Times New Roman"/>
          <w:sz w:val="28"/>
        </w:rPr>
        <w:lastRenderedPageBreak/>
        <w:t>написал: «</w:t>
      </w:r>
      <w:r w:rsidRPr="00BE5891">
        <w:rPr>
          <w:rFonts w:ascii="Times New Roman" w:hAnsi="Times New Roman" w:cs="Times New Roman"/>
          <w:i/>
          <w:sz w:val="28"/>
        </w:rPr>
        <w:t>Ратенау не был тем государственным лидером и не занял прочного места и нужного качества</w:t>
      </w:r>
      <w:r w:rsidRPr="00E50396">
        <w:rPr>
          <w:rFonts w:ascii="Times New Roman" w:hAnsi="Times New Roman" w:cs="Times New Roman"/>
          <w:sz w:val="28"/>
        </w:rPr>
        <w:t>»</w:t>
      </w:r>
      <w:r>
        <w:rPr>
          <w:rStyle w:val="a5"/>
          <w:rFonts w:ascii="Times New Roman" w:hAnsi="Times New Roman" w:cs="Times New Roman"/>
          <w:sz w:val="28"/>
        </w:rPr>
        <w:footnoteReference w:id="427"/>
      </w:r>
      <w:r>
        <w:rPr>
          <w:rFonts w:ascii="Times New Roman" w:hAnsi="Times New Roman" w:cs="Times New Roman"/>
          <w:sz w:val="28"/>
        </w:rPr>
        <w:t>.</w:t>
      </w:r>
    </w:p>
    <w:p w14:paraId="569FAD19" w14:textId="77777777"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Окончить тему политических убийств можно также цитатой из «Райхсварт», «</w:t>
      </w:r>
      <w:r>
        <w:rPr>
          <w:rFonts w:ascii="Times New Roman" w:hAnsi="Times New Roman" w:cs="Times New Roman"/>
          <w:i/>
          <w:sz w:val="28"/>
        </w:rPr>
        <w:t>в войне необходимо поднять все, так как правда</w:t>
      </w:r>
      <w:r w:rsidRPr="00565C02">
        <w:rPr>
          <w:rFonts w:ascii="Times New Roman" w:hAnsi="Times New Roman" w:cs="Times New Roman"/>
          <w:i/>
          <w:sz w:val="28"/>
        </w:rPr>
        <w:t xml:space="preserve"> на нашей стороне и будущее надо завоевать</w:t>
      </w:r>
      <w:r w:rsidRPr="00565C02">
        <w:rPr>
          <w:rFonts w:ascii="Times New Roman" w:hAnsi="Times New Roman" w:cs="Times New Roman"/>
          <w:sz w:val="28"/>
        </w:rPr>
        <w:t>»</w:t>
      </w:r>
      <w:r>
        <w:rPr>
          <w:rStyle w:val="a5"/>
          <w:rFonts w:ascii="Times New Roman" w:hAnsi="Times New Roman" w:cs="Times New Roman"/>
          <w:sz w:val="28"/>
        </w:rPr>
        <w:footnoteReference w:id="428"/>
      </w:r>
      <w:r>
        <w:rPr>
          <w:rFonts w:ascii="Times New Roman" w:hAnsi="Times New Roman" w:cs="Times New Roman"/>
          <w:sz w:val="28"/>
        </w:rPr>
        <w:t>. Однако, силы фёлькишского движения после этих событий постепенно начали гаснуть. Несмотря на то, что в конце 1922 г. образовалась НФПС, самая влиятельная организация фёлькише ДФСТБ, как и многие другие, по закону о защите республики были запрещены и распущены. Это сильно подкосило позиции фёлькишского движения в жизни немцев и постепенно их место начало занимать набирающая популярность в правых кругах НСДАП</w:t>
      </w:r>
      <w:r>
        <w:rPr>
          <w:rStyle w:val="a5"/>
          <w:rFonts w:ascii="Times New Roman" w:hAnsi="Times New Roman" w:cs="Times New Roman"/>
          <w:sz w:val="28"/>
        </w:rPr>
        <w:footnoteReference w:id="429"/>
      </w:r>
      <w:r>
        <w:rPr>
          <w:rFonts w:ascii="Times New Roman" w:hAnsi="Times New Roman" w:cs="Times New Roman"/>
          <w:sz w:val="28"/>
        </w:rPr>
        <w:t>.</w:t>
      </w:r>
    </w:p>
    <w:p w14:paraId="46C07285" w14:textId="3E8E7A4F"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Чехословакии антисемитская борьба фёлькишского движения также имела место быть, она выражалась в протестах. Например, 15 января 1923 г. в «Дойчес Шрифттум» А.  Бартельс из-под своего пера выпустил статью </w:t>
      </w:r>
      <w:r w:rsidRPr="00D02B40">
        <w:rPr>
          <w:rFonts w:ascii="Times New Roman" w:hAnsi="Times New Roman" w:cs="Times New Roman"/>
          <w:sz w:val="28"/>
          <w:lang w:val="de-DE"/>
        </w:rPr>
        <w:t>«</w:t>
      </w:r>
      <w:r w:rsidRPr="00480569">
        <w:rPr>
          <w:rFonts w:ascii="Times New Roman" w:hAnsi="Times New Roman" w:cs="Times New Roman"/>
          <w:i/>
          <w:sz w:val="28"/>
        </w:rPr>
        <w:t>Борьба</w:t>
      </w:r>
      <w:r w:rsidRPr="00D02B40">
        <w:rPr>
          <w:rFonts w:ascii="Times New Roman" w:hAnsi="Times New Roman" w:cs="Times New Roman"/>
          <w:i/>
          <w:sz w:val="28"/>
          <w:lang w:val="de-DE"/>
        </w:rPr>
        <w:t xml:space="preserve"> </w:t>
      </w:r>
      <w:r w:rsidRPr="00480569">
        <w:rPr>
          <w:rFonts w:ascii="Times New Roman" w:hAnsi="Times New Roman" w:cs="Times New Roman"/>
          <w:i/>
          <w:sz w:val="28"/>
        </w:rPr>
        <w:t>за</w:t>
      </w:r>
      <w:r w:rsidRPr="00D02B40">
        <w:rPr>
          <w:rFonts w:ascii="Times New Roman" w:hAnsi="Times New Roman" w:cs="Times New Roman"/>
          <w:i/>
          <w:sz w:val="28"/>
          <w:lang w:val="de-DE"/>
        </w:rPr>
        <w:t xml:space="preserve"> </w:t>
      </w:r>
      <w:r w:rsidRPr="00480569">
        <w:rPr>
          <w:rFonts w:ascii="Times New Roman" w:hAnsi="Times New Roman" w:cs="Times New Roman"/>
          <w:i/>
          <w:sz w:val="28"/>
        </w:rPr>
        <w:t>старейший</w:t>
      </w:r>
      <w:r w:rsidRPr="00D02B40">
        <w:rPr>
          <w:rFonts w:ascii="Times New Roman" w:hAnsi="Times New Roman" w:cs="Times New Roman"/>
          <w:i/>
          <w:sz w:val="28"/>
          <w:lang w:val="de-DE"/>
        </w:rPr>
        <w:t xml:space="preserve"> </w:t>
      </w:r>
      <w:r w:rsidRPr="00480569">
        <w:rPr>
          <w:rFonts w:ascii="Times New Roman" w:hAnsi="Times New Roman" w:cs="Times New Roman"/>
          <w:i/>
          <w:sz w:val="28"/>
        </w:rPr>
        <w:t>немецкий</w:t>
      </w:r>
      <w:r w:rsidRPr="00D02B40">
        <w:rPr>
          <w:rFonts w:ascii="Times New Roman" w:hAnsi="Times New Roman" w:cs="Times New Roman"/>
          <w:i/>
          <w:sz w:val="28"/>
          <w:lang w:val="de-DE"/>
        </w:rPr>
        <w:t xml:space="preserve"> </w:t>
      </w:r>
      <w:r w:rsidRPr="00480569">
        <w:rPr>
          <w:rFonts w:ascii="Times New Roman" w:hAnsi="Times New Roman" w:cs="Times New Roman"/>
          <w:i/>
          <w:sz w:val="28"/>
        </w:rPr>
        <w:t>университет</w:t>
      </w:r>
      <w:r w:rsidRPr="00D02B40">
        <w:rPr>
          <w:rFonts w:ascii="Times New Roman" w:hAnsi="Times New Roman" w:cs="Times New Roman"/>
          <w:sz w:val="28"/>
          <w:lang w:val="de-DE"/>
        </w:rPr>
        <w:t>»</w:t>
      </w:r>
      <w:r w:rsidRPr="00D02B40">
        <w:rPr>
          <w:rFonts w:ascii="Times New Roman" w:hAnsi="Times New Roman" w:cs="Times New Roman"/>
          <w:b/>
          <w:sz w:val="28"/>
          <w:lang w:val="de-DE"/>
        </w:rPr>
        <w:t xml:space="preserve"> </w:t>
      </w:r>
      <w:r w:rsidRPr="00D02B40">
        <w:rPr>
          <w:rFonts w:ascii="Times New Roman" w:hAnsi="Times New Roman" w:cs="Times New Roman"/>
          <w:sz w:val="28"/>
          <w:lang w:val="de-DE"/>
        </w:rPr>
        <w:t>(</w:t>
      </w:r>
      <w:r w:rsidRPr="001C4499">
        <w:rPr>
          <w:rFonts w:ascii="Times New Roman" w:hAnsi="Times New Roman" w:cs="Times New Roman"/>
          <w:i/>
          <w:sz w:val="28"/>
          <w:lang w:val="de-DE"/>
        </w:rPr>
        <w:t>Der Kampf um die älteste deutsche Universität</w:t>
      </w:r>
      <w:r w:rsidRPr="00D02B40">
        <w:rPr>
          <w:rFonts w:ascii="Times New Roman" w:hAnsi="Times New Roman" w:cs="Times New Roman"/>
          <w:sz w:val="28"/>
          <w:lang w:val="de-DE"/>
        </w:rPr>
        <w:t>)</w:t>
      </w:r>
      <w:r>
        <w:rPr>
          <w:rStyle w:val="a5"/>
          <w:rFonts w:ascii="Times New Roman" w:hAnsi="Times New Roman" w:cs="Times New Roman"/>
          <w:sz w:val="28"/>
          <w:lang w:val="de-DE"/>
        </w:rPr>
        <w:footnoteReference w:id="430"/>
      </w:r>
      <w:r w:rsidRPr="00D02B40">
        <w:rPr>
          <w:rFonts w:ascii="Times New Roman" w:hAnsi="Times New Roman" w:cs="Times New Roman"/>
          <w:sz w:val="28"/>
          <w:lang w:val="de-DE"/>
        </w:rPr>
        <w:t>.</w:t>
      </w:r>
      <w:r w:rsidRPr="00D02B40">
        <w:rPr>
          <w:rFonts w:ascii="Times New Roman" w:hAnsi="Times New Roman" w:cs="Times New Roman"/>
          <w:b/>
          <w:sz w:val="28"/>
          <w:lang w:val="de-DE"/>
        </w:rPr>
        <w:t xml:space="preserve"> </w:t>
      </w:r>
      <w:r>
        <w:rPr>
          <w:rFonts w:ascii="Times New Roman" w:hAnsi="Times New Roman" w:cs="Times New Roman"/>
          <w:sz w:val="28"/>
        </w:rPr>
        <w:t xml:space="preserve">В статье он рассказал своему читателю о назначении </w:t>
      </w:r>
      <w:r w:rsidRPr="00F12F97">
        <w:rPr>
          <w:rFonts w:ascii="Times New Roman" w:hAnsi="Times New Roman" w:cs="Times New Roman"/>
          <w:sz w:val="28"/>
        </w:rPr>
        <w:t xml:space="preserve">ректором пражского университета Карла-Фердинанда еврейского профессора Самуэля Штайнхерца. </w:t>
      </w:r>
      <w:r>
        <w:rPr>
          <w:rFonts w:ascii="Times New Roman" w:hAnsi="Times New Roman" w:cs="Times New Roman"/>
          <w:sz w:val="28"/>
        </w:rPr>
        <w:t xml:space="preserve">Это вызвало большое недовольство у немецко-фёлькишских студенческих организаций </w:t>
      </w:r>
      <w:r w:rsidRPr="00F12F97">
        <w:rPr>
          <w:rFonts w:ascii="Times New Roman" w:hAnsi="Times New Roman" w:cs="Times New Roman"/>
          <w:sz w:val="28"/>
        </w:rPr>
        <w:t xml:space="preserve">в Праге и Вене.  </w:t>
      </w:r>
      <w:r>
        <w:rPr>
          <w:rFonts w:ascii="Times New Roman" w:hAnsi="Times New Roman" w:cs="Times New Roman"/>
          <w:sz w:val="28"/>
        </w:rPr>
        <w:t xml:space="preserve">В результате прошли </w:t>
      </w:r>
      <w:r w:rsidRPr="00F12F97">
        <w:rPr>
          <w:rFonts w:ascii="Times New Roman" w:hAnsi="Times New Roman" w:cs="Times New Roman"/>
          <w:sz w:val="28"/>
        </w:rPr>
        <w:t>протесты с требованием защитить немецкую куль</w:t>
      </w:r>
      <w:r>
        <w:rPr>
          <w:rFonts w:ascii="Times New Roman" w:hAnsi="Times New Roman" w:cs="Times New Roman"/>
          <w:sz w:val="28"/>
        </w:rPr>
        <w:t>туру от инородного вторжения</w:t>
      </w:r>
      <w:r>
        <w:rPr>
          <w:rStyle w:val="a5"/>
          <w:rFonts w:ascii="Times New Roman" w:hAnsi="Times New Roman" w:cs="Times New Roman"/>
          <w:sz w:val="28"/>
        </w:rPr>
        <w:footnoteReference w:id="431"/>
      </w:r>
      <w:r>
        <w:rPr>
          <w:rFonts w:ascii="Times New Roman" w:hAnsi="Times New Roman" w:cs="Times New Roman"/>
          <w:sz w:val="28"/>
        </w:rPr>
        <w:t>. При этом сам</w:t>
      </w:r>
      <w:r w:rsidRPr="00F12F97">
        <w:rPr>
          <w:rFonts w:ascii="Times New Roman" w:hAnsi="Times New Roman" w:cs="Times New Roman"/>
          <w:sz w:val="28"/>
        </w:rPr>
        <w:t xml:space="preserve"> С. Штайнхерц </w:t>
      </w:r>
      <w:r>
        <w:rPr>
          <w:rFonts w:ascii="Times New Roman" w:hAnsi="Times New Roman" w:cs="Times New Roman"/>
          <w:sz w:val="28"/>
        </w:rPr>
        <w:t>заявлял националистам, что считал себя немцем. Однако это вызвало все равно большое недовольство, не справившись с давлением</w:t>
      </w:r>
      <w:r w:rsidRPr="00F12F97">
        <w:rPr>
          <w:rFonts w:ascii="Times New Roman" w:hAnsi="Times New Roman" w:cs="Times New Roman"/>
          <w:sz w:val="28"/>
        </w:rPr>
        <w:t xml:space="preserve"> </w:t>
      </w:r>
      <w:r>
        <w:rPr>
          <w:rFonts w:ascii="Times New Roman" w:hAnsi="Times New Roman" w:cs="Times New Roman"/>
          <w:sz w:val="28"/>
        </w:rPr>
        <w:t xml:space="preserve">С. </w:t>
      </w:r>
      <w:r w:rsidRPr="00F12F97">
        <w:rPr>
          <w:rFonts w:ascii="Times New Roman" w:hAnsi="Times New Roman" w:cs="Times New Roman"/>
          <w:sz w:val="28"/>
        </w:rPr>
        <w:t>Штайнхерц подавал в феврале 1923</w:t>
      </w:r>
      <w:r>
        <w:rPr>
          <w:rFonts w:ascii="Times New Roman" w:hAnsi="Times New Roman" w:cs="Times New Roman"/>
          <w:sz w:val="28"/>
        </w:rPr>
        <w:t xml:space="preserve"> г. в отставку, однако</w:t>
      </w:r>
      <w:r w:rsidRPr="00F12F97">
        <w:rPr>
          <w:rFonts w:ascii="Times New Roman" w:hAnsi="Times New Roman" w:cs="Times New Roman"/>
          <w:sz w:val="28"/>
        </w:rPr>
        <w:t xml:space="preserve"> ее не приняли, </w:t>
      </w:r>
      <w:r>
        <w:rPr>
          <w:rFonts w:ascii="Times New Roman" w:hAnsi="Times New Roman" w:cs="Times New Roman"/>
          <w:sz w:val="28"/>
        </w:rPr>
        <w:t xml:space="preserve">и он остался действующим ректором </w:t>
      </w:r>
      <w:r w:rsidRPr="00F12F97">
        <w:rPr>
          <w:rFonts w:ascii="Times New Roman" w:hAnsi="Times New Roman" w:cs="Times New Roman"/>
          <w:sz w:val="28"/>
        </w:rPr>
        <w:t>до 1928 г</w:t>
      </w:r>
      <w:r>
        <w:rPr>
          <w:rStyle w:val="a5"/>
          <w:rFonts w:ascii="Times New Roman" w:hAnsi="Times New Roman" w:cs="Times New Roman"/>
          <w:sz w:val="28"/>
        </w:rPr>
        <w:footnoteReference w:id="432"/>
      </w:r>
      <w:r w:rsidRPr="00F12F97">
        <w:rPr>
          <w:rFonts w:ascii="Times New Roman" w:hAnsi="Times New Roman" w:cs="Times New Roman"/>
          <w:sz w:val="28"/>
        </w:rPr>
        <w:t xml:space="preserve">. </w:t>
      </w:r>
      <w:r>
        <w:rPr>
          <w:rFonts w:ascii="Times New Roman" w:hAnsi="Times New Roman" w:cs="Times New Roman"/>
          <w:sz w:val="28"/>
        </w:rPr>
        <w:t>Аналогичную ситуацию осветила «Дойчер Ландруф» 18 октября</w:t>
      </w:r>
      <w:r w:rsidRPr="009F71DB">
        <w:rPr>
          <w:rFonts w:ascii="Times New Roman" w:hAnsi="Times New Roman" w:cs="Times New Roman"/>
          <w:sz w:val="28"/>
        </w:rPr>
        <w:t xml:space="preserve"> 1923 г.</w:t>
      </w:r>
      <w:r>
        <w:rPr>
          <w:rFonts w:ascii="Times New Roman" w:hAnsi="Times New Roman" w:cs="Times New Roman"/>
          <w:sz w:val="28"/>
        </w:rPr>
        <w:t xml:space="preserve"> Так в </w:t>
      </w:r>
      <w:r>
        <w:rPr>
          <w:rFonts w:ascii="Times New Roman" w:hAnsi="Times New Roman" w:cs="Times New Roman"/>
          <w:sz w:val="28"/>
        </w:rPr>
        <w:lastRenderedPageBreak/>
        <w:t>газете появилась статья «</w:t>
      </w:r>
      <w:r w:rsidRPr="00CC68A4">
        <w:rPr>
          <w:rFonts w:ascii="Times New Roman" w:hAnsi="Times New Roman" w:cs="Times New Roman"/>
          <w:i/>
          <w:sz w:val="28"/>
        </w:rPr>
        <w:t>Фёлькишская борьба пражского немецкого студенчества</w:t>
      </w:r>
      <w:r>
        <w:rPr>
          <w:rFonts w:ascii="Times New Roman" w:hAnsi="Times New Roman" w:cs="Times New Roman"/>
          <w:sz w:val="28"/>
        </w:rPr>
        <w:t>» (</w:t>
      </w:r>
      <w:r w:rsidRPr="001C4499">
        <w:rPr>
          <w:rFonts w:ascii="Times New Roman" w:hAnsi="Times New Roman" w:cs="Times New Roman"/>
          <w:i/>
          <w:sz w:val="28"/>
          <w:lang w:val="en-US"/>
        </w:rPr>
        <w:t>Der</w:t>
      </w:r>
      <w:r w:rsidRPr="001C4499">
        <w:rPr>
          <w:rFonts w:ascii="Times New Roman" w:hAnsi="Times New Roman" w:cs="Times New Roman"/>
          <w:i/>
          <w:sz w:val="28"/>
        </w:rPr>
        <w:t xml:space="preserve"> </w:t>
      </w:r>
      <w:r w:rsidRPr="001C4499">
        <w:rPr>
          <w:rFonts w:ascii="Times New Roman" w:hAnsi="Times New Roman" w:cs="Times New Roman"/>
          <w:i/>
          <w:sz w:val="28"/>
          <w:lang w:val="en-US"/>
        </w:rPr>
        <w:t>v</w:t>
      </w:r>
      <w:r w:rsidRPr="001C4499">
        <w:rPr>
          <w:rFonts w:ascii="Times New Roman" w:hAnsi="Times New Roman" w:cs="Times New Roman"/>
          <w:i/>
          <w:sz w:val="28"/>
        </w:rPr>
        <w:t>ö</w:t>
      </w:r>
      <w:r w:rsidRPr="001C4499">
        <w:rPr>
          <w:rFonts w:ascii="Times New Roman" w:hAnsi="Times New Roman" w:cs="Times New Roman"/>
          <w:i/>
          <w:sz w:val="28"/>
          <w:lang w:val="de-DE"/>
        </w:rPr>
        <w:t>lkische</w:t>
      </w:r>
      <w:r w:rsidRPr="001C4499">
        <w:rPr>
          <w:rFonts w:ascii="Times New Roman" w:hAnsi="Times New Roman" w:cs="Times New Roman"/>
          <w:i/>
          <w:sz w:val="28"/>
        </w:rPr>
        <w:t xml:space="preserve"> </w:t>
      </w:r>
      <w:r w:rsidRPr="001C4499">
        <w:rPr>
          <w:rFonts w:ascii="Times New Roman" w:hAnsi="Times New Roman" w:cs="Times New Roman"/>
          <w:i/>
          <w:sz w:val="28"/>
          <w:lang w:val="de-DE"/>
        </w:rPr>
        <w:t>Kampf</w:t>
      </w:r>
      <w:r w:rsidRPr="001C4499">
        <w:rPr>
          <w:rFonts w:ascii="Times New Roman" w:hAnsi="Times New Roman" w:cs="Times New Roman"/>
          <w:i/>
          <w:sz w:val="28"/>
        </w:rPr>
        <w:t xml:space="preserve"> </w:t>
      </w:r>
      <w:r w:rsidRPr="001C4499">
        <w:rPr>
          <w:rFonts w:ascii="Times New Roman" w:hAnsi="Times New Roman" w:cs="Times New Roman"/>
          <w:i/>
          <w:sz w:val="28"/>
          <w:lang w:val="de-DE"/>
        </w:rPr>
        <w:t>der</w:t>
      </w:r>
      <w:r w:rsidRPr="001C4499">
        <w:rPr>
          <w:rFonts w:ascii="Times New Roman" w:hAnsi="Times New Roman" w:cs="Times New Roman"/>
          <w:i/>
          <w:sz w:val="28"/>
        </w:rPr>
        <w:t xml:space="preserve"> </w:t>
      </w:r>
      <w:r w:rsidRPr="001C4499">
        <w:rPr>
          <w:rFonts w:ascii="Times New Roman" w:hAnsi="Times New Roman" w:cs="Times New Roman"/>
          <w:i/>
          <w:sz w:val="28"/>
          <w:lang w:val="de-DE"/>
        </w:rPr>
        <w:t>Prager</w:t>
      </w:r>
      <w:r w:rsidRPr="001C4499">
        <w:rPr>
          <w:rFonts w:ascii="Times New Roman" w:hAnsi="Times New Roman" w:cs="Times New Roman"/>
          <w:i/>
          <w:sz w:val="28"/>
        </w:rPr>
        <w:t xml:space="preserve"> deutschen </w:t>
      </w:r>
      <w:r w:rsidRPr="001C4499">
        <w:rPr>
          <w:rFonts w:ascii="Times New Roman" w:hAnsi="Times New Roman" w:cs="Times New Roman"/>
          <w:i/>
          <w:sz w:val="28"/>
          <w:lang w:val="de-DE"/>
        </w:rPr>
        <w:t>Studentenschaft</w:t>
      </w:r>
      <w:r>
        <w:rPr>
          <w:rFonts w:ascii="Times New Roman" w:hAnsi="Times New Roman" w:cs="Times New Roman"/>
          <w:sz w:val="28"/>
        </w:rPr>
        <w:t xml:space="preserve">), где освещалось противостояние фёлькишских студенческих организаций </w:t>
      </w:r>
      <w:r w:rsidRPr="00C1163B">
        <w:rPr>
          <w:rFonts w:ascii="Times New Roman" w:hAnsi="Times New Roman" w:cs="Times New Roman"/>
          <w:sz w:val="28"/>
        </w:rPr>
        <w:t xml:space="preserve">против проникновения в немецкий университет </w:t>
      </w:r>
      <w:r>
        <w:rPr>
          <w:rFonts w:ascii="Times New Roman" w:hAnsi="Times New Roman" w:cs="Times New Roman"/>
          <w:sz w:val="28"/>
        </w:rPr>
        <w:t>Праги «ч</w:t>
      </w:r>
      <w:r w:rsidRPr="00C1163B">
        <w:rPr>
          <w:rFonts w:ascii="Times New Roman" w:hAnsi="Times New Roman" w:cs="Times New Roman"/>
          <w:sz w:val="28"/>
        </w:rPr>
        <w:t>ужеродных элементов</w:t>
      </w:r>
      <w:r>
        <w:rPr>
          <w:rFonts w:ascii="Times New Roman" w:hAnsi="Times New Roman" w:cs="Times New Roman"/>
          <w:sz w:val="28"/>
        </w:rPr>
        <w:t>»</w:t>
      </w:r>
      <w:r w:rsidRPr="00C1163B">
        <w:rPr>
          <w:rFonts w:ascii="Times New Roman" w:hAnsi="Times New Roman" w:cs="Times New Roman"/>
          <w:sz w:val="28"/>
        </w:rPr>
        <w:t xml:space="preserve">. В данном случае </w:t>
      </w:r>
      <w:r>
        <w:rPr>
          <w:rFonts w:ascii="Times New Roman" w:hAnsi="Times New Roman" w:cs="Times New Roman"/>
          <w:sz w:val="28"/>
        </w:rPr>
        <w:t>фёлькишское студенчество выступило за отстранение</w:t>
      </w:r>
      <w:r w:rsidRPr="00C1163B">
        <w:rPr>
          <w:rFonts w:ascii="Times New Roman" w:hAnsi="Times New Roman" w:cs="Times New Roman"/>
          <w:sz w:val="28"/>
        </w:rPr>
        <w:t xml:space="preserve"> двух еврейских преподавателей – профессора Оскара Фишера и доцента Хуго Хехта, которые</w:t>
      </w:r>
      <w:r>
        <w:rPr>
          <w:rFonts w:ascii="Times New Roman" w:hAnsi="Times New Roman" w:cs="Times New Roman"/>
          <w:sz w:val="28"/>
        </w:rPr>
        <w:t xml:space="preserve"> избирались </w:t>
      </w:r>
      <w:r w:rsidRPr="00C1163B">
        <w:rPr>
          <w:rFonts w:ascii="Times New Roman" w:hAnsi="Times New Roman" w:cs="Times New Roman"/>
          <w:sz w:val="28"/>
        </w:rPr>
        <w:t>на муниципальных выборах как кандидаты от «</w:t>
      </w:r>
      <w:r w:rsidRPr="00071B56">
        <w:rPr>
          <w:rFonts w:ascii="Times New Roman" w:hAnsi="Times New Roman" w:cs="Times New Roman"/>
          <w:i/>
          <w:sz w:val="28"/>
        </w:rPr>
        <w:t>марксистской еврейской-социалистической партии</w:t>
      </w:r>
      <w:r w:rsidRPr="00C1163B">
        <w:rPr>
          <w:rFonts w:ascii="Times New Roman" w:hAnsi="Times New Roman" w:cs="Times New Roman"/>
          <w:sz w:val="28"/>
        </w:rPr>
        <w:t xml:space="preserve">». </w:t>
      </w:r>
      <w:r>
        <w:rPr>
          <w:rFonts w:ascii="Times New Roman" w:hAnsi="Times New Roman" w:cs="Times New Roman"/>
          <w:sz w:val="28"/>
        </w:rPr>
        <w:t>Студенты-националисты опасались, что теперь «</w:t>
      </w:r>
      <w:r w:rsidRPr="00071B56">
        <w:rPr>
          <w:rFonts w:ascii="Times New Roman" w:hAnsi="Times New Roman" w:cs="Times New Roman"/>
          <w:i/>
          <w:sz w:val="28"/>
        </w:rPr>
        <w:t>еврейский интернационализм</w:t>
      </w:r>
      <w:r w:rsidRPr="00C1163B">
        <w:rPr>
          <w:rFonts w:ascii="Times New Roman" w:hAnsi="Times New Roman" w:cs="Times New Roman"/>
          <w:sz w:val="28"/>
        </w:rPr>
        <w:t xml:space="preserve">» </w:t>
      </w:r>
      <w:r>
        <w:rPr>
          <w:rFonts w:ascii="Times New Roman" w:hAnsi="Times New Roman" w:cs="Times New Roman"/>
          <w:sz w:val="28"/>
        </w:rPr>
        <w:t>может поглотить</w:t>
      </w:r>
      <w:r w:rsidRPr="00C1163B">
        <w:rPr>
          <w:rFonts w:ascii="Times New Roman" w:hAnsi="Times New Roman" w:cs="Times New Roman"/>
          <w:sz w:val="28"/>
        </w:rPr>
        <w:t xml:space="preserve"> немецкий университет, потому направила </w:t>
      </w:r>
      <w:r>
        <w:rPr>
          <w:rFonts w:ascii="Times New Roman" w:hAnsi="Times New Roman" w:cs="Times New Roman"/>
          <w:sz w:val="28"/>
        </w:rPr>
        <w:t>запрос в академический сенат</w:t>
      </w:r>
      <w:r w:rsidRPr="00C1163B">
        <w:rPr>
          <w:rFonts w:ascii="Times New Roman" w:hAnsi="Times New Roman" w:cs="Times New Roman"/>
          <w:sz w:val="28"/>
        </w:rPr>
        <w:t>, чтобы их лишили права преподавать в университете</w:t>
      </w:r>
      <w:r>
        <w:rPr>
          <w:rStyle w:val="a5"/>
          <w:rFonts w:ascii="Times New Roman" w:hAnsi="Times New Roman" w:cs="Times New Roman"/>
          <w:sz w:val="28"/>
        </w:rPr>
        <w:footnoteReference w:id="433"/>
      </w:r>
      <w:r w:rsidRPr="00C1163B">
        <w:rPr>
          <w:rFonts w:ascii="Times New Roman" w:hAnsi="Times New Roman" w:cs="Times New Roman"/>
          <w:sz w:val="28"/>
        </w:rPr>
        <w:t xml:space="preserve">. </w:t>
      </w:r>
      <w:r>
        <w:rPr>
          <w:rFonts w:ascii="Times New Roman" w:hAnsi="Times New Roman" w:cs="Times New Roman"/>
          <w:sz w:val="28"/>
        </w:rPr>
        <w:t>Однако, это было безуспешно, 25 ноября газета сообщила, что н</w:t>
      </w:r>
      <w:r w:rsidRPr="00071B56">
        <w:rPr>
          <w:rFonts w:ascii="Times New Roman" w:hAnsi="Times New Roman" w:cs="Times New Roman"/>
          <w:sz w:val="28"/>
        </w:rPr>
        <w:t>емецко-фёлькишское студенчество пражского университета получило отказ от академического с</w:t>
      </w:r>
      <w:r>
        <w:rPr>
          <w:rFonts w:ascii="Times New Roman" w:hAnsi="Times New Roman" w:cs="Times New Roman"/>
          <w:sz w:val="28"/>
        </w:rPr>
        <w:t>ената и утратила к нему доверие, но продолжит свою борьбу</w:t>
      </w:r>
      <w:r>
        <w:rPr>
          <w:rStyle w:val="a5"/>
          <w:rFonts w:ascii="Times New Roman" w:hAnsi="Times New Roman" w:cs="Times New Roman"/>
          <w:sz w:val="28"/>
        </w:rPr>
        <w:footnoteReference w:id="434"/>
      </w:r>
      <w:r>
        <w:rPr>
          <w:rFonts w:ascii="Times New Roman" w:hAnsi="Times New Roman" w:cs="Times New Roman"/>
          <w:sz w:val="28"/>
        </w:rPr>
        <w:t xml:space="preserve">. </w:t>
      </w:r>
    </w:p>
    <w:p w14:paraId="5FF63B5F" w14:textId="77777777"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Несмотря на то, что фёлькишское движение в данном случае не добилось своих целей, тем не менее такие конфронтации являются показательным результатом воздействия фёлькише на самосознание немецких меньшинств. </w:t>
      </w:r>
    </w:p>
    <w:p w14:paraId="04508A4D" w14:textId="30B483CA" w:rsidR="00C47172" w:rsidRPr="00C53B3F"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Необходимо еще вспомнить выходку А. Баэрана в национальном собрании Чехословацкой республики 27 января 1922 г. Тогда немецкие националисты </w:t>
      </w:r>
      <w:r w:rsidRPr="00BD69A2">
        <w:rPr>
          <w:rFonts w:ascii="Times New Roman" w:hAnsi="Times New Roman" w:cs="Times New Roman"/>
          <w:sz w:val="28"/>
        </w:rPr>
        <w:t>организовали беспорядки на заседании национального собрания</w:t>
      </w:r>
      <w:r>
        <w:rPr>
          <w:rFonts w:ascii="Times New Roman" w:hAnsi="Times New Roman" w:cs="Times New Roman"/>
          <w:sz w:val="28"/>
        </w:rPr>
        <w:t xml:space="preserve">, где А. Баэран </w:t>
      </w:r>
      <w:r w:rsidRPr="00BD69A2">
        <w:rPr>
          <w:rFonts w:ascii="Times New Roman" w:hAnsi="Times New Roman" w:cs="Times New Roman"/>
          <w:sz w:val="28"/>
        </w:rPr>
        <w:t xml:space="preserve">бросил бомбу-вонючку в </w:t>
      </w:r>
      <w:r>
        <w:rPr>
          <w:rFonts w:ascii="Times New Roman" w:hAnsi="Times New Roman" w:cs="Times New Roman"/>
          <w:sz w:val="28"/>
        </w:rPr>
        <w:t>чешского спикера. Это вызвало большой ажиотаж в Чехословакии, а А. Баэран и ННП были подвергнуты сильной критики со стороны чешских националистов и левых сил, политик был вынужден покинуть пост руководителя партии и перебраться в Веймарскую республику</w:t>
      </w:r>
      <w:r>
        <w:rPr>
          <w:rStyle w:val="a5"/>
          <w:rFonts w:ascii="Times New Roman" w:hAnsi="Times New Roman" w:cs="Times New Roman"/>
          <w:sz w:val="28"/>
        </w:rPr>
        <w:footnoteReference w:id="435"/>
      </w:r>
      <w:r>
        <w:rPr>
          <w:rFonts w:ascii="Times New Roman" w:hAnsi="Times New Roman" w:cs="Times New Roman"/>
          <w:sz w:val="28"/>
        </w:rPr>
        <w:t xml:space="preserve">. Немецко-фёлькишская пресса </w:t>
      </w:r>
      <w:r>
        <w:rPr>
          <w:rFonts w:ascii="Times New Roman" w:hAnsi="Times New Roman" w:cs="Times New Roman"/>
          <w:sz w:val="28"/>
        </w:rPr>
        <w:lastRenderedPageBreak/>
        <w:t xml:space="preserve">заявила, что солидарна с депутатом, </w:t>
      </w:r>
      <w:r w:rsidRPr="00463CA6">
        <w:rPr>
          <w:rFonts w:ascii="Times New Roman" w:hAnsi="Times New Roman" w:cs="Times New Roman"/>
          <w:sz w:val="28"/>
        </w:rPr>
        <w:t xml:space="preserve">высмеяли </w:t>
      </w:r>
      <w:r>
        <w:rPr>
          <w:rFonts w:ascii="Times New Roman" w:hAnsi="Times New Roman" w:cs="Times New Roman"/>
          <w:sz w:val="28"/>
        </w:rPr>
        <w:t xml:space="preserve">критику в его адрес, </w:t>
      </w:r>
      <w:r w:rsidRPr="00463CA6">
        <w:rPr>
          <w:rFonts w:ascii="Times New Roman" w:hAnsi="Times New Roman" w:cs="Times New Roman"/>
          <w:sz w:val="28"/>
        </w:rPr>
        <w:t xml:space="preserve">так как бомба </w:t>
      </w:r>
      <w:r>
        <w:rPr>
          <w:rFonts w:ascii="Times New Roman" w:hAnsi="Times New Roman" w:cs="Times New Roman"/>
          <w:sz w:val="28"/>
        </w:rPr>
        <w:t>не несла никакой опасности для здоровья</w:t>
      </w:r>
      <w:r>
        <w:rPr>
          <w:rStyle w:val="a5"/>
          <w:rFonts w:ascii="Times New Roman" w:hAnsi="Times New Roman" w:cs="Times New Roman"/>
          <w:sz w:val="28"/>
        </w:rPr>
        <w:footnoteReference w:id="436"/>
      </w:r>
      <w:r>
        <w:rPr>
          <w:rFonts w:ascii="Times New Roman" w:hAnsi="Times New Roman" w:cs="Times New Roman"/>
          <w:sz w:val="28"/>
        </w:rPr>
        <w:t>. Свой комментарий дал и сам А. Баэран в журнале «Брюннер Монтагсблатт», где отметил что ч</w:t>
      </w:r>
      <w:r w:rsidRPr="00134D3A">
        <w:rPr>
          <w:rFonts w:ascii="Times New Roman" w:hAnsi="Times New Roman" w:cs="Times New Roman"/>
          <w:sz w:val="28"/>
        </w:rPr>
        <w:t xml:space="preserve">ехи себя вели в </w:t>
      </w:r>
      <w:r>
        <w:rPr>
          <w:rFonts w:ascii="Times New Roman" w:hAnsi="Times New Roman" w:cs="Times New Roman"/>
          <w:sz w:val="28"/>
        </w:rPr>
        <w:t>«</w:t>
      </w:r>
      <w:r w:rsidRPr="00134D3A">
        <w:rPr>
          <w:rFonts w:ascii="Times New Roman" w:hAnsi="Times New Roman" w:cs="Times New Roman"/>
          <w:i/>
          <w:sz w:val="28"/>
        </w:rPr>
        <w:t>старой Австрии</w:t>
      </w:r>
      <w:r>
        <w:rPr>
          <w:rFonts w:ascii="Times New Roman" w:hAnsi="Times New Roman" w:cs="Times New Roman"/>
          <w:sz w:val="28"/>
        </w:rPr>
        <w:t>»</w:t>
      </w:r>
      <w:r w:rsidR="00A42A09">
        <w:rPr>
          <w:rFonts w:ascii="Times New Roman" w:hAnsi="Times New Roman" w:cs="Times New Roman"/>
          <w:sz w:val="28"/>
        </w:rPr>
        <w:t xml:space="preserve"> еще хуже:</w:t>
      </w:r>
      <w:r w:rsidRPr="00134D3A">
        <w:rPr>
          <w:rFonts w:ascii="Times New Roman" w:hAnsi="Times New Roman" w:cs="Times New Roman"/>
          <w:sz w:val="28"/>
        </w:rPr>
        <w:t xml:space="preserve"> «</w:t>
      </w:r>
      <w:r>
        <w:rPr>
          <w:rFonts w:ascii="Times New Roman" w:hAnsi="Times New Roman" w:cs="Times New Roman"/>
          <w:i/>
          <w:sz w:val="28"/>
        </w:rPr>
        <w:t>о</w:t>
      </w:r>
      <w:r w:rsidRPr="00134D3A">
        <w:rPr>
          <w:rFonts w:ascii="Times New Roman" w:hAnsi="Times New Roman" w:cs="Times New Roman"/>
          <w:i/>
          <w:sz w:val="28"/>
        </w:rPr>
        <w:t>ни бросали тяжелые чернила, кружки из латуни их противникам прямо в голову. В глазах их соотечественников они воспринимались как герои</w:t>
      </w:r>
      <w:r w:rsidRPr="00134D3A">
        <w:rPr>
          <w:rFonts w:ascii="Times New Roman" w:hAnsi="Times New Roman" w:cs="Times New Roman"/>
          <w:sz w:val="28"/>
        </w:rPr>
        <w:t>»</w:t>
      </w:r>
      <w:r>
        <w:rPr>
          <w:rStyle w:val="a5"/>
          <w:rFonts w:ascii="Times New Roman" w:hAnsi="Times New Roman" w:cs="Times New Roman"/>
          <w:sz w:val="28"/>
        </w:rPr>
        <w:footnoteReference w:id="437"/>
      </w:r>
      <w:r w:rsidRPr="00134D3A">
        <w:rPr>
          <w:rFonts w:ascii="Times New Roman" w:hAnsi="Times New Roman" w:cs="Times New Roman"/>
          <w:sz w:val="28"/>
        </w:rPr>
        <w:t>. Он не счита</w:t>
      </w:r>
      <w:r>
        <w:rPr>
          <w:rFonts w:ascii="Times New Roman" w:hAnsi="Times New Roman" w:cs="Times New Roman"/>
          <w:sz w:val="28"/>
        </w:rPr>
        <w:t>л себя преступниками</w:t>
      </w:r>
      <w:r w:rsidRPr="00134D3A">
        <w:rPr>
          <w:rFonts w:ascii="Times New Roman" w:hAnsi="Times New Roman" w:cs="Times New Roman"/>
          <w:sz w:val="28"/>
        </w:rPr>
        <w:t xml:space="preserve">, каким его </w:t>
      </w:r>
      <w:r>
        <w:rPr>
          <w:rFonts w:ascii="Times New Roman" w:hAnsi="Times New Roman" w:cs="Times New Roman"/>
          <w:sz w:val="28"/>
        </w:rPr>
        <w:t xml:space="preserve">рисовали </w:t>
      </w:r>
      <w:r w:rsidRPr="00134D3A">
        <w:rPr>
          <w:rFonts w:ascii="Times New Roman" w:hAnsi="Times New Roman" w:cs="Times New Roman"/>
          <w:sz w:val="28"/>
        </w:rPr>
        <w:t>в Чехословакии, так как</w:t>
      </w:r>
      <w:r w:rsidR="00A42A09">
        <w:rPr>
          <w:rFonts w:ascii="Times New Roman" w:hAnsi="Times New Roman" w:cs="Times New Roman"/>
          <w:sz w:val="28"/>
        </w:rPr>
        <w:t xml:space="preserve"> думал</w:t>
      </w:r>
      <w:r>
        <w:rPr>
          <w:rFonts w:ascii="Times New Roman" w:hAnsi="Times New Roman" w:cs="Times New Roman"/>
          <w:sz w:val="28"/>
        </w:rPr>
        <w:t>, что</w:t>
      </w:r>
      <w:r w:rsidRPr="00134D3A">
        <w:rPr>
          <w:rFonts w:ascii="Times New Roman" w:hAnsi="Times New Roman" w:cs="Times New Roman"/>
          <w:sz w:val="28"/>
        </w:rPr>
        <w:t xml:space="preserve"> ничего стр</w:t>
      </w:r>
      <w:r w:rsidR="00A42A09">
        <w:rPr>
          <w:rFonts w:ascii="Times New Roman" w:hAnsi="Times New Roman" w:cs="Times New Roman"/>
          <w:sz w:val="28"/>
        </w:rPr>
        <w:t>ашного</w:t>
      </w:r>
      <w:r w:rsidRPr="00134D3A">
        <w:rPr>
          <w:rFonts w:ascii="Times New Roman" w:hAnsi="Times New Roman" w:cs="Times New Roman"/>
          <w:sz w:val="28"/>
        </w:rPr>
        <w:t xml:space="preserve"> не совершил. Он наоборот </w:t>
      </w:r>
      <w:r>
        <w:rPr>
          <w:rFonts w:ascii="Times New Roman" w:hAnsi="Times New Roman" w:cs="Times New Roman"/>
          <w:sz w:val="28"/>
        </w:rPr>
        <w:t xml:space="preserve">отмечал </w:t>
      </w:r>
      <w:r w:rsidRPr="00134D3A">
        <w:rPr>
          <w:rFonts w:ascii="Times New Roman" w:hAnsi="Times New Roman" w:cs="Times New Roman"/>
          <w:sz w:val="28"/>
        </w:rPr>
        <w:t>себя</w:t>
      </w:r>
      <w:r>
        <w:rPr>
          <w:rFonts w:ascii="Times New Roman" w:hAnsi="Times New Roman" w:cs="Times New Roman"/>
          <w:sz w:val="28"/>
        </w:rPr>
        <w:t xml:space="preserve"> человеком, который отстаивал</w:t>
      </w:r>
      <w:r w:rsidRPr="00134D3A">
        <w:rPr>
          <w:rFonts w:ascii="Times New Roman" w:hAnsi="Times New Roman" w:cs="Times New Roman"/>
          <w:sz w:val="28"/>
        </w:rPr>
        <w:t xml:space="preserve"> интерес</w:t>
      </w:r>
      <w:r>
        <w:rPr>
          <w:rFonts w:ascii="Times New Roman" w:hAnsi="Times New Roman" w:cs="Times New Roman"/>
          <w:sz w:val="28"/>
        </w:rPr>
        <w:t>ы и права немецкого меньшинства:</w:t>
      </w:r>
      <w:r w:rsidRPr="00134D3A">
        <w:rPr>
          <w:rFonts w:ascii="Times New Roman" w:hAnsi="Times New Roman" w:cs="Times New Roman"/>
          <w:sz w:val="28"/>
        </w:rPr>
        <w:t xml:space="preserve"> «</w:t>
      </w:r>
      <w:r w:rsidRPr="00134D3A">
        <w:rPr>
          <w:rFonts w:ascii="Times New Roman" w:hAnsi="Times New Roman" w:cs="Times New Roman"/>
          <w:i/>
          <w:sz w:val="28"/>
        </w:rPr>
        <w:t xml:space="preserve">Почему меня хотят </w:t>
      </w:r>
      <w:r>
        <w:rPr>
          <w:rFonts w:ascii="Times New Roman" w:hAnsi="Times New Roman" w:cs="Times New Roman"/>
          <w:i/>
          <w:sz w:val="28"/>
        </w:rPr>
        <w:t>покрыть оскорблениями и позором</w:t>
      </w:r>
      <w:r w:rsidRPr="00134D3A">
        <w:rPr>
          <w:rFonts w:ascii="Times New Roman" w:hAnsi="Times New Roman" w:cs="Times New Roman"/>
          <w:i/>
          <w:sz w:val="28"/>
        </w:rPr>
        <w:t>? Оттого что я мой народ люблю превыше всего на земле?</w:t>
      </w:r>
      <w:r>
        <w:rPr>
          <w:rFonts w:ascii="Times New Roman" w:hAnsi="Times New Roman" w:cs="Times New Roman"/>
          <w:i/>
          <w:sz w:val="28"/>
        </w:rPr>
        <w:t xml:space="preserve"> В политике, как известно, любые средства хороши</w:t>
      </w:r>
      <w:r w:rsidRPr="00134D3A">
        <w:rPr>
          <w:rFonts w:ascii="Times New Roman" w:hAnsi="Times New Roman" w:cs="Times New Roman"/>
          <w:sz w:val="28"/>
        </w:rPr>
        <w:t xml:space="preserve">… </w:t>
      </w:r>
      <w:r w:rsidRPr="00134D3A">
        <w:rPr>
          <w:rFonts w:ascii="Times New Roman" w:hAnsi="Times New Roman" w:cs="Times New Roman"/>
          <w:i/>
          <w:sz w:val="28"/>
        </w:rPr>
        <w:t xml:space="preserve">Я верю в воскрешение нашего народа, как верю я в бога, который все еще </w:t>
      </w:r>
      <w:r>
        <w:rPr>
          <w:rFonts w:ascii="Times New Roman" w:hAnsi="Times New Roman" w:cs="Times New Roman"/>
          <w:i/>
          <w:sz w:val="28"/>
        </w:rPr>
        <w:t xml:space="preserve">награждает </w:t>
      </w:r>
      <w:r w:rsidRPr="00134D3A">
        <w:rPr>
          <w:rFonts w:ascii="Times New Roman" w:hAnsi="Times New Roman" w:cs="Times New Roman"/>
          <w:i/>
          <w:sz w:val="28"/>
        </w:rPr>
        <w:t xml:space="preserve">добро добром и </w:t>
      </w:r>
      <w:r>
        <w:rPr>
          <w:rFonts w:ascii="Times New Roman" w:hAnsi="Times New Roman" w:cs="Times New Roman"/>
          <w:i/>
          <w:sz w:val="28"/>
        </w:rPr>
        <w:t xml:space="preserve">карает </w:t>
      </w:r>
      <w:r w:rsidRPr="00134D3A">
        <w:rPr>
          <w:rFonts w:ascii="Times New Roman" w:hAnsi="Times New Roman" w:cs="Times New Roman"/>
          <w:i/>
          <w:sz w:val="28"/>
        </w:rPr>
        <w:t>зло злом...</w:t>
      </w:r>
      <w:r w:rsidRPr="00134D3A">
        <w:rPr>
          <w:rFonts w:ascii="Times New Roman" w:hAnsi="Times New Roman" w:cs="Times New Roman"/>
          <w:sz w:val="28"/>
        </w:rPr>
        <w:t xml:space="preserve"> </w:t>
      </w:r>
      <w:r w:rsidRPr="00134D3A">
        <w:rPr>
          <w:rFonts w:ascii="Times New Roman" w:hAnsi="Times New Roman" w:cs="Times New Roman"/>
          <w:i/>
          <w:sz w:val="28"/>
        </w:rPr>
        <w:t>Я знаю, что также мое время придет, где меня поддержат</w:t>
      </w:r>
      <w:r w:rsidRPr="00134D3A">
        <w:rPr>
          <w:rFonts w:ascii="Times New Roman" w:hAnsi="Times New Roman" w:cs="Times New Roman"/>
          <w:sz w:val="28"/>
        </w:rPr>
        <w:t>»</w:t>
      </w:r>
      <w:r>
        <w:rPr>
          <w:rStyle w:val="a5"/>
          <w:rFonts w:ascii="Times New Roman" w:hAnsi="Times New Roman" w:cs="Times New Roman"/>
          <w:sz w:val="28"/>
        </w:rPr>
        <w:footnoteReference w:id="438"/>
      </w:r>
      <w:r>
        <w:rPr>
          <w:rFonts w:ascii="Times New Roman" w:hAnsi="Times New Roman" w:cs="Times New Roman"/>
          <w:sz w:val="28"/>
        </w:rPr>
        <w:t>, ‒ писал А. Баэран</w:t>
      </w:r>
      <w:r w:rsidRPr="00134D3A">
        <w:rPr>
          <w:rFonts w:ascii="Times New Roman" w:hAnsi="Times New Roman" w:cs="Times New Roman"/>
          <w:sz w:val="28"/>
        </w:rPr>
        <w:t>.</w:t>
      </w:r>
      <w:r>
        <w:rPr>
          <w:rFonts w:ascii="Times New Roman" w:hAnsi="Times New Roman" w:cs="Times New Roman"/>
          <w:sz w:val="28"/>
        </w:rPr>
        <w:t xml:space="preserve"> Из фрагмента бывшего лидера чехословацкой ННП можно видеть, что он формировал негативный образ чехов и в целом враждебно относился к Чехословацкой республики, так как не считал, что несколько миллионов немцев могут уживаться в чужом государстве сразу с несколькими народностями. Ко всему прочему сохранялась память о мартовских событиях 1919 г., которые чехословацкому правительство простить не могли. Так «Брюннер Монтагсблатт» демонстрировал еще один образ внутреннего врага в лице чехов. После жестоко подавления манифестаций и отказа дать право на самоопределение, журнал всячески пытался заставить своего читателя их ненавидеть, выставляя одними из главных инициаторов падения империи Габсбургов: </w:t>
      </w:r>
      <w:r w:rsidRPr="00C53B3F">
        <w:rPr>
          <w:rFonts w:ascii="Times New Roman" w:hAnsi="Times New Roman" w:cs="Times New Roman"/>
          <w:sz w:val="28"/>
        </w:rPr>
        <w:t>«</w:t>
      </w:r>
      <w:r w:rsidRPr="00C53B3F">
        <w:rPr>
          <w:rFonts w:ascii="Times New Roman" w:hAnsi="Times New Roman" w:cs="Times New Roman"/>
          <w:i/>
          <w:sz w:val="28"/>
        </w:rPr>
        <w:t>Министр, Гофрат, Канцелярист, Депутат, Учитель, Крестьянин, Подмастерий, Священник и Рабочий – они все преследовали общую цель: разрушение Австрии и создание со</w:t>
      </w:r>
      <w:r>
        <w:rPr>
          <w:rFonts w:ascii="Times New Roman" w:hAnsi="Times New Roman" w:cs="Times New Roman"/>
          <w:i/>
          <w:sz w:val="28"/>
        </w:rPr>
        <w:t>бственного чешского государства</w:t>
      </w:r>
      <w:r w:rsidRPr="00C53B3F">
        <w:rPr>
          <w:rFonts w:ascii="Times New Roman" w:hAnsi="Times New Roman" w:cs="Times New Roman"/>
          <w:sz w:val="28"/>
        </w:rPr>
        <w:t>»</w:t>
      </w:r>
      <w:r>
        <w:rPr>
          <w:rFonts w:ascii="Times New Roman" w:hAnsi="Times New Roman" w:cs="Times New Roman"/>
          <w:sz w:val="28"/>
        </w:rPr>
        <w:t>, ‒ отмечалось в журнале</w:t>
      </w:r>
      <w:r>
        <w:rPr>
          <w:rStyle w:val="a5"/>
          <w:rFonts w:ascii="Times New Roman" w:hAnsi="Times New Roman" w:cs="Times New Roman"/>
          <w:sz w:val="28"/>
        </w:rPr>
        <w:footnoteReference w:id="439"/>
      </w:r>
      <w:r w:rsidRPr="00C53B3F">
        <w:rPr>
          <w:rFonts w:ascii="Times New Roman" w:hAnsi="Times New Roman" w:cs="Times New Roman"/>
          <w:sz w:val="28"/>
        </w:rPr>
        <w:t>.</w:t>
      </w:r>
    </w:p>
    <w:p w14:paraId="20D656D5" w14:textId="1DE3AA66"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Таким образом, представленные фрагменты со страниц фёлькишской периодической печати, на наш взгляд наглядно демонстрируют характер и особенности индоктринации фёлькишского дискурса. Шизофренический антисемитизм являлся главной отличительной чертой фёлькишского движения. Долгое время это не позволяло </w:t>
      </w:r>
      <w:r w:rsidR="001C1127">
        <w:rPr>
          <w:rFonts w:ascii="Times New Roman" w:hAnsi="Times New Roman" w:cs="Times New Roman"/>
          <w:sz w:val="28"/>
        </w:rPr>
        <w:t xml:space="preserve">фёлькише </w:t>
      </w:r>
      <w:r>
        <w:rPr>
          <w:rFonts w:ascii="Times New Roman" w:hAnsi="Times New Roman" w:cs="Times New Roman"/>
          <w:sz w:val="28"/>
        </w:rPr>
        <w:t>занять прочные позицию в жизни Германии. На наш взгляд, ситуация, в которой оказалась Германия после 1918 г. были удачным стечением обстоятельств для фёлькишского движения, которое благодаря представлению в прессе сомнительной информации и субъективных фактов смогли сконструировать особый дискурс антисемитизма характерный конкретно для периода Веймарской республики. У них получилось свою безумную ненависть к евреям направить в общество, создав для немцев образ внутреннего врага и предателя. В Чехословацкой республике эти идеи были актуальны и по отношению к чешскому народу. Результатом этой пропаганды стала развернувшаяся антисемисткая борьба вплоть до убийств. Безусловно фёлькишское движение являлось актором этих ужасных практик.</w:t>
      </w:r>
    </w:p>
    <w:p w14:paraId="59CDFF52" w14:textId="77777777" w:rsidR="004D3632" w:rsidRDefault="004D3632" w:rsidP="00EF574B">
      <w:pPr>
        <w:pStyle w:val="2"/>
        <w:spacing w:before="0" w:line="360" w:lineRule="auto"/>
        <w:jc w:val="center"/>
        <w:rPr>
          <w:rFonts w:ascii="Times New Roman" w:eastAsiaTheme="minorHAnsi" w:hAnsi="Times New Roman" w:cs="Times New Roman"/>
          <w:b/>
          <w:color w:val="auto"/>
          <w:sz w:val="28"/>
          <w:szCs w:val="22"/>
        </w:rPr>
      </w:pPr>
      <w:bookmarkStart w:id="10" w:name="_Toc71234534"/>
    </w:p>
    <w:p w14:paraId="4EC8D3BD" w14:textId="77777777" w:rsidR="004D3632" w:rsidRPr="004D3632" w:rsidRDefault="004D3632" w:rsidP="004D3632"/>
    <w:p w14:paraId="096FE988" w14:textId="77777777" w:rsidR="00C47172" w:rsidRPr="00EF574B" w:rsidRDefault="00C47172" w:rsidP="00EF574B">
      <w:pPr>
        <w:pStyle w:val="2"/>
        <w:spacing w:before="0" w:line="360" w:lineRule="auto"/>
        <w:jc w:val="center"/>
        <w:rPr>
          <w:rFonts w:ascii="Times New Roman" w:hAnsi="Times New Roman" w:cs="Times New Roman"/>
          <w:b/>
          <w:i/>
          <w:color w:val="000000" w:themeColor="text1"/>
          <w:sz w:val="28"/>
        </w:rPr>
      </w:pPr>
      <w:r w:rsidRPr="00EF574B">
        <w:rPr>
          <w:rFonts w:ascii="Times New Roman" w:hAnsi="Times New Roman" w:cs="Times New Roman"/>
          <w:b/>
          <w:i/>
          <w:color w:val="000000" w:themeColor="text1"/>
          <w:sz w:val="28"/>
        </w:rPr>
        <w:t>§ 2.3. «Оздоровление» и развитие духовно-культурной немецкой жизни</w:t>
      </w:r>
      <w:bookmarkEnd w:id="10"/>
    </w:p>
    <w:p w14:paraId="255EC127" w14:textId="77777777" w:rsidR="006A3317" w:rsidRPr="00E1323D" w:rsidRDefault="006A3317" w:rsidP="00C47172">
      <w:pPr>
        <w:spacing w:after="0" w:line="360" w:lineRule="auto"/>
        <w:ind w:firstLine="709"/>
        <w:jc w:val="center"/>
        <w:rPr>
          <w:rFonts w:ascii="Times New Roman" w:hAnsi="Times New Roman" w:cs="Times New Roman"/>
          <w:b/>
          <w:i/>
          <w:sz w:val="28"/>
        </w:rPr>
      </w:pPr>
    </w:p>
    <w:p w14:paraId="3F24B83B" w14:textId="77777777"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Третье направление индоктринации фёлькишского движения было – оздоровление </w:t>
      </w:r>
      <w:r w:rsidRPr="00C174E9">
        <w:rPr>
          <w:rFonts w:ascii="Times New Roman" w:hAnsi="Times New Roman" w:cs="Times New Roman"/>
          <w:sz w:val="28"/>
        </w:rPr>
        <w:t xml:space="preserve">и </w:t>
      </w:r>
      <w:r>
        <w:rPr>
          <w:rFonts w:ascii="Times New Roman" w:hAnsi="Times New Roman" w:cs="Times New Roman"/>
          <w:sz w:val="28"/>
        </w:rPr>
        <w:t xml:space="preserve">развитие </w:t>
      </w:r>
      <w:r w:rsidRPr="00C174E9">
        <w:rPr>
          <w:rFonts w:ascii="Times New Roman" w:hAnsi="Times New Roman" w:cs="Times New Roman"/>
          <w:sz w:val="28"/>
        </w:rPr>
        <w:t>духовно-культурной немецкой жизни</w:t>
      </w:r>
      <w:r>
        <w:rPr>
          <w:rFonts w:ascii="Times New Roman" w:hAnsi="Times New Roman" w:cs="Times New Roman"/>
          <w:sz w:val="28"/>
        </w:rPr>
        <w:t>. Теперь, когда немцы осознали, что своих этнонациональных соотечественников необходимо защищать, а с внутренним врагом бороться, нужно было еще создать новое понимание нации и новую форму общества. Главным результатом этого направления должно было стать появления немецкой «народной общности»</w:t>
      </w:r>
      <w:r w:rsidRPr="00B632F0">
        <w:rPr>
          <w:rFonts w:ascii="Times New Roman" w:hAnsi="Times New Roman" w:cs="Times New Roman"/>
          <w:sz w:val="28"/>
        </w:rPr>
        <w:t xml:space="preserve"> (</w:t>
      </w:r>
      <w:r w:rsidRPr="001C4499">
        <w:rPr>
          <w:rFonts w:ascii="Times New Roman" w:hAnsi="Times New Roman" w:cs="Times New Roman"/>
          <w:i/>
          <w:sz w:val="28"/>
          <w:lang w:val="en-US"/>
        </w:rPr>
        <w:t>Volksgemeinschaft</w:t>
      </w:r>
      <w:r w:rsidRPr="00B632F0">
        <w:rPr>
          <w:rFonts w:ascii="Times New Roman" w:hAnsi="Times New Roman" w:cs="Times New Roman"/>
          <w:sz w:val="28"/>
        </w:rPr>
        <w:t>)</w:t>
      </w:r>
      <w:r>
        <w:rPr>
          <w:rFonts w:ascii="Times New Roman" w:hAnsi="Times New Roman" w:cs="Times New Roman"/>
          <w:sz w:val="28"/>
        </w:rPr>
        <w:t>, а как следствие создание фёлькишской жизни и государства, в которых национальный, социальный и культурный вопросы были бы решены.</w:t>
      </w:r>
    </w:p>
    <w:p w14:paraId="01F3A2A3" w14:textId="77777777" w:rsidR="00D87227" w:rsidRDefault="00C47172" w:rsidP="00C47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lastRenderedPageBreak/>
        <w:t>В Веймарской республике фёлькишское движение не видело этого будущего, так как считала ее в принципе враждебной немецкому народу. Но вставал вопрос: каким должно было стать идеальное фёлькишское государство? Э.  Ревентлов по этому поводу в выпуске «Райхсварт» за 15 октября 1920 г. писал, что это должна быть монархия, но такая, чтобы исходила она «</w:t>
      </w:r>
      <w:r w:rsidRPr="00346A4C">
        <w:rPr>
          <w:rFonts w:ascii="Times New Roman" w:hAnsi="Times New Roman" w:cs="Times New Roman"/>
          <w:i/>
          <w:sz w:val="28"/>
        </w:rPr>
        <w:t xml:space="preserve">из воли и </w:t>
      </w:r>
      <w:r>
        <w:rPr>
          <w:rFonts w:ascii="Times New Roman" w:hAnsi="Times New Roman" w:cs="Times New Roman"/>
          <w:i/>
          <w:sz w:val="28"/>
        </w:rPr>
        <w:t xml:space="preserve">нужд </w:t>
      </w:r>
      <w:r w:rsidRPr="00346A4C">
        <w:rPr>
          <w:rFonts w:ascii="Times New Roman" w:hAnsi="Times New Roman" w:cs="Times New Roman"/>
          <w:i/>
          <w:sz w:val="28"/>
        </w:rPr>
        <w:t>немецкого народа</w:t>
      </w:r>
      <w:r>
        <w:rPr>
          <w:rFonts w:ascii="Times New Roman" w:hAnsi="Times New Roman" w:cs="Times New Roman"/>
          <w:sz w:val="28"/>
        </w:rPr>
        <w:t>»</w:t>
      </w:r>
      <w:r>
        <w:rPr>
          <w:rStyle w:val="a5"/>
          <w:rFonts w:ascii="Times New Roman" w:hAnsi="Times New Roman" w:cs="Times New Roman"/>
          <w:sz w:val="28"/>
        </w:rPr>
        <w:footnoteReference w:id="440"/>
      </w:r>
      <w:r w:rsidRPr="00346A4C">
        <w:rPr>
          <w:rFonts w:ascii="Times New Roman" w:hAnsi="Times New Roman" w:cs="Times New Roman"/>
          <w:sz w:val="28"/>
        </w:rPr>
        <w:t xml:space="preserve">. </w:t>
      </w:r>
      <w:r>
        <w:rPr>
          <w:rFonts w:ascii="Times New Roman" w:hAnsi="Times New Roman" w:cs="Times New Roman"/>
          <w:sz w:val="28"/>
        </w:rPr>
        <w:t>Осмысление этой идеи вновь упиралось в то, какое понимание у немцев было о нации и народе и каким оно должно было стать. Это прояснил уже упомянутый нами В. Вискотт в статье: «</w:t>
      </w:r>
      <w:r w:rsidRPr="009D1D63">
        <w:rPr>
          <w:rFonts w:ascii="Times New Roman" w:hAnsi="Times New Roman" w:cs="Times New Roman"/>
          <w:i/>
          <w:sz w:val="28"/>
        </w:rPr>
        <w:t>Монархия и Нация</w:t>
      </w:r>
      <w:r>
        <w:rPr>
          <w:rFonts w:ascii="Times New Roman" w:hAnsi="Times New Roman" w:cs="Times New Roman"/>
          <w:sz w:val="28"/>
        </w:rPr>
        <w:t>». Он справедливо отмечал: «</w:t>
      </w:r>
      <w:r w:rsidRPr="00065FBC">
        <w:rPr>
          <w:rFonts w:ascii="Times New Roman" w:hAnsi="Times New Roman" w:cs="Times New Roman"/>
          <w:i/>
          <w:sz w:val="28"/>
        </w:rPr>
        <w:t>Мы немцы не были нацией и не являемся еще ей сейчас. Мы не слышали и не слышим самос</w:t>
      </w:r>
      <w:r>
        <w:rPr>
          <w:rFonts w:ascii="Times New Roman" w:hAnsi="Times New Roman" w:cs="Times New Roman"/>
          <w:i/>
          <w:sz w:val="28"/>
        </w:rPr>
        <w:t>ознания собственной солидарности</w:t>
      </w:r>
      <w:r w:rsidRPr="00065FBC">
        <w:rPr>
          <w:rFonts w:ascii="Times New Roman" w:hAnsi="Times New Roman" w:cs="Times New Roman"/>
          <w:i/>
          <w:sz w:val="28"/>
        </w:rPr>
        <w:t xml:space="preserve"> нации. Мы имели государственное и верноподданническое самосознание</w:t>
      </w:r>
      <w:r>
        <w:rPr>
          <w:rFonts w:ascii="Times New Roman" w:hAnsi="Times New Roman" w:cs="Times New Roman"/>
          <w:i/>
          <w:sz w:val="28"/>
        </w:rPr>
        <w:t>. У нас не было национальных</w:t>
      </w:r>
      <w:r w:rsidRPr="00065FBC">
        <w:rPr>
          <w:rFonts w:ascii="Times New Roman" w:hAnsi="Times New Roman" w:cs="Times New Roman"/>
          <w:i/>
          <w:sz w:val="28"/>
        </w:rPr>
        <w:t xml:space="preserve"> праздник</w:t>
      </w:r>
      <w:r>
        <w:rPr>
          <w:rFonts w:ascii="Times New Roman" w:hAnsi="Times New Roman" w:cs="Times New Roman"/>
          <w:i/>
          <w:sz w:val="28"/>
        </w:rPr>
        <w:t>ов,</w:t>
      </w:r>
      <w:r w:rsidRPr="00065FBC">
        <w:rPr>
          <w:rFonts w:ascii="Times New Roman" w:hAnsi="Times New Roman" w:cs="Times New Roman"/>
          <w:i/>
          <w:sz w:val="28"/>
        </w:rPr>
        <w:t xml:space="preserve"> и </w:t>
      </w:r>
      <w:r>
        <w:rPr>
          <w:rFonts w:ascii="Times New Roman" w:hAnsi="Times New Roman" w:cs="Times New Roman"/>
          <w:i/>
          <w:sz w:val="28"/>
        </w:rPr>
        <w:t xml:space="preserve">мы </w:t>
      </w:r>
      <w:r w:rsidRPr="00065FBC">
        <w:rPr>
          <w:rFonts w:ascii="Times New Roman" w:hAnsi="Times New Roman" w:cs="Times New Roman"/>
          <w:i/>
          <w:sz w:val="28"/>
        </w:rPr>
        <w:t>не знали Ирредента. Флаги и национальные песн</w:t>
      </w:r>
      <w:r w:rsidR="00D87227">
        <w:rPr>
          <w:rFonts w:ascii="Times New Roman" w:hAnsi="Times New Roman" w:cs="Times New Roman"/>
          <w:i/>
          <w:sz w:val="28"/>
        </w:rPr>
        <w:t>и для нас не имели существенного</w:t>
      </w:r>
      <w:r w:rsidRPr="00065FBC">
        <w:rPr>
          <w:rFonts w:ascii="Times New Roman" w:hAnsi="Times New Roman" w:cs="Times New Roman"/>
          <w:i/>
          <w:sz w:val="28"/>
        </w:rPr>
        <w:t xml:space="preserve"> значения. Мы знали только обязанность перед правителем, но не перед народом, перед нацией. Мы были монархичны, но небыли национальны…</w:t>
      </w:r>
      <w:r>
        <w:rPr>
          <w:rFonts w:ascii="Times New Roman" w:hAnsi="Times New Roman" w:cs="Times New Roman"/>
          <w:sz w:val="28"/>
        </w:rPr>
        <w:t>»</w:t>
      </w:r>
      <w:r>
        <w:rPr>
          <w:rStyle w:val="a5"/>
          <w:rFonts w:ascii="Times New Roman" w:hAnsi="Times New Roman" w:cs="Times New Roman"/>
          <w:sz w:val="28"/>
        </w:rPr>
        <w:footnoteReference w:id="441"/>
      </w:r>
      <w:r>
        <w:rPr>
          <w:rFonts w:ascii="Times New Roman" w:hAnsi="Times New Roman" w:cs="Times New Roman"/>
          <w:sz w:val="28"/>
        </w:rPr>
        <w:t>. Чтобы преодолеть монархическое самосознание, В. Вискотт считал, что нужно было «</w:t>
      </w:r>
      <w:r w:rsidRPr="003E271B">
        <w:rPr>
          <w:rFonts w:ascii="Times New Roman" w:hAnsi="Times New Roman" w:cs="Times New Roman"/>
          <w:i/>
          <w:sz w:val="28"/>
        </w:rPr>
        <w:t>каждому отдельному немцу п</w:t>
      </w:r>
      <w:r>
        <w:rPr>
          <w:rFonts w:ascii="Times New Roman" w:hAnsi="Times New Roman" w:cs="Times New Roman"/>
          <w:i/>
          <w:sz w:val="28"/>
        </w:rPr>
        <w:t>ривить признание и преданность</w:t>
      </w:r>
      <w:r w:rsidRPr="003E271B">
        <w:rPr>
          <w:rFonts w:ascii="Times New Roman" w:hAnsi="Times New Roman" w:cs="Times New Roman"/>
          <w:i/>
          <w:sz w:val="28"/>
        </w:rPr>
        <w:t xml:space="preserve"> немецкому народу, немецкой нации</w:t>
      </w:r>
      <w:r>
        <w:rPr>
          <w:rFonts w:ascii="Times New Roman" w:hAnsi="Times New Roman" w:cs="Times New Roman"/>
          <w:sz w:val="28"/>
        </w:rPr>
        <w:t>»</w:t>
      </w:r>
      <w:r>
        <w:rPr>
          <w:rStyle w:val="a5"/>
          <w:rFonts w:ascii="Times New Roman" w:hAnsi="Times New Roman" w:cs="Times New Roman"/>
          <w:sz w:val="28"/>
        </w:rPr>
        <w:footnoteReference w:id="442"/>
      </w:r>
      <w:r>
        <w:rPr>
          <w:rFonts w:ascii="Times New Roman" w:hAnsi="Times New Roman" w:cs="Times New Roman"/>
          <w:sz w:val="28"/>
        </w:rPr>
        <w:t>.</w:t>
      </w:r>
      <w:r w:rsidRPr="007C17AF">
        <w:rPr>
          <w:rFonts w:ascii="Times New Roman" w:hAnsi="Times New Roman" w:cs="Times New Roman"/>
          <w:sz w:val="28"/>
          <w:szCs w:val="28"/>
        </w:rPr>
        <w:t xml:space="preserve"> </w:t>
      </w:r>
    </w:p>
    <w:p w14:paraId="7EBC78B6" w14:textId="4C340012" w:rsidR="00C47172" w:rsidRDefault="00C47172" w:rsidP="00C47172">
      <w:pPr>
        <w:spacing w:after="0" w:line="360" w:lineRule="auto"/>
        <w:ind w:firstLine="709"/>
        <w:jc w:val="both"/>
        <w:rPr>
          <w:rFonts w:ascii="Times New Roman" w:hAnsi="Times New Roman" w:cs="Times New Roman"/>
          <w:sz w:val="28"/>
        </w:rPr>
      </w:pPr>
      <w:r w:rsidRPr="007C17AF">
        <w:rPr>
          <w:rFonts w:ascii="Times New Roman" w:hAnsi="Times New Roman" w:cs="Times New Roman"/>
          <w:sz w:val="28"/>
        </w:rPr>
        <w:t xml:space="preserve">В </w:t>
      </w:r>
      <w:r>
        <w:rPr>
          <w:rFonts w:ascii="Times New Roman" w:hAnsi="Times New Roman" w:cs="Times New Roman"/>
          <w:sz w:val="28"/>
        </w:rPr>
        <w:t xml:space="preserve">целом В. </w:t>
      </w:r>
      <w:r w:rsidRPr="007C17AF">
        <w:rPr>
          <w:rFonts w:ascii="Times New Roman" w:hAnsi="Times New Roman" w:cs="Times New Roman"/>
          <w:sz w:val="28"/>
        </w:rPr>
        <w:t>Вискотт</w:t>
      </w:r>
      <w:r>
        <w:rPr>
          <w:rFonts w:ascii="Times New Roman" w:hAnsi="Times New Roman" w:cs="Times New Roman"/>
          <w:sz w:val="28"/>
        </w:rPr>
        <w:t xml:space="preserve"> взывал к </w:t>
      </w:r>
      <w:r w:rsidRPr="007C17AF">
        <w:rPr>
          <w:rFonts w:ascii="Times New Roman" w:hAnsi="Times New Roman" w:cs="Times New Roman"/>
          <w:sz w:val="28"/>
        </w:rPr>
        <w:t xml:space="preserve">необходимости правильного национального </w:t>
      </w:r>
      <w:r>
        <w:rPr>
          <w:rFonts w:ascii="Times New Roman" w:hAnsi="Times New Roman" w:cs="Times New Roman"/>
          <w:sz w:val="28"/>
        </w:rPr>
        <w:t xml:space="preserve">воспитания, </w:t>
      </w:r>
      <w:r w:rsidRPr="007C17AF">
        <w:rPr>
          <w:rFonts w:ascii="Times New Roman" w:hAnsi="Times New Roman" w:cs="Times New Roman"/>
          <w:sz w:val="28"/>
        </w:rPr>
        <w:t>исключая монархические элементы.</w:t>
      </w:r>
      <w:r>
        <w:rPr>
          <w:rFonts w:ascii="Times New Roman" w:hAnsi="Times New Roman" w:cs="Times New Roman"/>
          <w:sz w:val="28"/>
        </w:rPr>
        <w:t xml:space="preserve"> Однако автор предложил государственную форму, которая Э. Ревентлову не понравилась, а именно он считал, что лучшее национальное государство для немцев будет то, где строй будет характеризоваться «</w:t>
      </w:r>
      <w:r w:rsidRPr="00FF7000">
        <w:rPr>
          <w:rFonts w:ascii="Times New Roman" w:hAnsi="Times New Roman" w:cs="Times New Roman"/>
          <w:i/>
          <w:sz w:val="28"/>
        </w:rPr>
        <w:t>независимой социальной демократией</w:t>
      </w:r>
      <w:r>
        <w:rPr>
          <w:rFonts w:ascii="Times New Roman" w:hAnsi="Times New Roman" w:cs="Times New Roman"/>
          <w:sz w:val="28"/>
        </w:rPr>
        <w:t>», где народ будет играть решающую роль и проживать в «</w:t>
      </w:r>
      <w:r w:rsidRPr="00FF7000">
        <w:rPr>
          <w:rFonts w:ascii="Times New Roman" w:hAnsi="Times New Roman" w:cs="Times New Roman"/>
          <w:i/>
          <w:sz w:val="28"/>
        </w:rPr>
        <w:t>национальном союзе</w:t>
      </w:r>
      <w:r>
        <w:rPr>
          <w:rFonts w:ascii="Times New Roman" w:hAnsi="Times New Roman" w:cs="Times New Roman"/>
          <w:sz w:val="28"/>
        </w:rPr>
        <w:t>»</w:t>
      </w:r>
      <w:r>
        <w:rPr>
          <w:rStyle w:val="a5"/>
          <w:rFonts w:ascii="Times New Roman" w:hAnsi="Times New Roman" w:cs="Times New Roman"/>
          <w:sz w:val="28"/>
        </w:rPr>
        <w:footnoteReference w:id="443"/>
      </w:r>
      <w:r>
        <w:rPr>
          <w:rFonts w:ascii="Times New Roman" w:hAnsi="Times New Roman" w:cs="Times New Roman"/>
          <w:sz w:val="28"/>
        </w:rPr>
        <w:t xml:space="preserve">. При этом он отметил, что ничего общего с социал-демократией это не имеет. Но Э.   Ревентлов принялся защищать монархию, ссылаясь на воспоминания Бисмарка, он констатировал, что Германская империя </w:t>
      </w:r>
      <w:r>
        <w:rPr>
          <w:rFonts w:ascii="Times New Roman" w:hAnsi="Times New Roman" w:cs="Times New Roman"/>
          <w:sz w:val="28"/>
        </w:rPr>
        <w:lastRenderedPageBreak/>
        <w:t>безусловно была отправной точкой к созданию нации: «</w:t>
      </w:r>
      <w:r w:rsidRPr="001B7914">
        <w:rPr>
          <w:rFonts w:ascii="Times New Roman" w:hAnsi="Times New Roman" w:cs="Times New Roman"/>
          <w:i/>
          <w:sz w:val="28"/>
        </w:rPr>
        <w:t>Не князья</w:t>
      </w:r>
      <w:r>
        <w:rPr>
          <w:rFonts w:ascii="Times New Roman" w:hAnsi="Times New Roman" w:cs="Times New Roman"/>
          <w:i/>
          <w:sz w:val="28"/>
        </w:rPr>
        <w:t xml:space="preserve"> создали германский рейх</w:t>
      </w:r>
      <w:r w:rsidRPr="001B7914">
        <w:rPr>
          <w:rFonts w:ascii="Times New Roman" w:hAnsi="Times New Roman" w:cs="Times New Roman"/>
          <w:i/>
          <w:sz w:val="28"/>
        </w:rPr>
        <w:t xml:space="preserve">, но Бисмарк в трезвом расчете </w:t>
      </w:r>
      <w:r>
        <w:rPr>
          <w:rFonts w:ascii="Times New Roman" w:hAnsi="Times New Roman" w:cs="Times New Roman"/>
          <w:i/>
          <w:sz w:val="28"/>
        </w:rPr>
        <w:t xml:space="preserve">его создал </w:t>
      </w:r>
      <w:r w:rsidRPr="001B7914">
        <w:rPr>
          <w:rFonts w:ascii="Times New Roman" w:hAnsi="Times New Roman" w:cs="Times New Roman"/>
          <w:i/>
          <w:sz w:val="28"/>
        </w:rPr>
        <w:t>при использовании князей, потому что он видел династии как пункт кристаллизации национального</w:t>
      </w:r>
      <w:r>
        <w:rPr>
          <w:rFonts w:ascii="Times New Roman" w:hAnsi="Times New Roman" w:cs="Times New Roman"/>
          <w:i/>
          <w:sz w:val="28"/>
        </w:rPr>
        <w:t xml:space="preserve"> чувства и одновременно немецкого инстинкта</w:t>
      </w:r>
      <w:r w:rsidRPr="001B7914">
        <w:rPr>
          <w:rFonts w:ascii="Times New Roman" w:hAnsi="Times New Roman" w:cs="Times New Roman"/>
          <w:i/>
          <w:sz w:val="28"/>
        </w:rPr>
        <w:t xml:space="preserve"> к особости</w:t>
      </w:r>
      <w:r>
        <w:rPr>
          <w:rFonts w:ascii="Times New Roman" w:hAnsi="Times New Roman" w:cs="Times New Roman"/>
          <w:sz w:val="28"/>
        </w:rPr>
        <w:t>»</w:t>
      </w:r>
      <w:r>
        <w:rPr>
          <w:rStyle w:val="a5"/>
          <w:rFonts w:ascii="Times New Roman" w:hAnsi="Times New Roman" w:cs="Times New Roman"/>
          <w:sz w:val="28"/>
        </w:rPr>
        <w:footnoteReference w:id="444"/>
      </w:r>
      <w:r>
        <w:rPr>
          <w:rFonts w:ascii="Times New Roman" w:hAnsi="Times New Roman" w:cs="Times New Roman"/>
          <w:sz w:val="28"/>
        </w:rPr>
        <w:t>. Э. Ревентлов понимал, что безусловно, реставрация классической монархии бесполезна, но при этом настаивал, что те, кто хочет немецкую нацию должен выступать за монархию в обновленном варианте, где не князья, а народ были бы в центре внимания</w:t>
      </w:r>
      <w:r>
        <w:rPr>
          <w:rStyle w:val="a5"/>
          <w:rFonts w:ascii="Times New Roman" w:hAnsi="Times New Roman" w:cs="Times New Roman"/>
          <w:sz w:val="28"/>
        </w:rPr>
        <w:footnoteReference w:id="445"/>
      </w:r>
      <w:r>
        <w:rPr>
          <w:rFonts w:ascii="Times New Roman" w:hAnsi="Times New Roman" w:cs="Times New Roman"/>
          <w:sz w:val="28"/>
        </w:rPr>
        <w:t>.</w:t>
      </w:r>
    </w:p>
    <w:p w14:paraId="3BA3E563" w14:textId="77777777" w:rsidR="00882B3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В последствии «Райхсварт» поддерживал движения, нацеленные на национальное укрепление, например, полувоенизированную организацию Оргеш (</w:t>
      </w:r>
      <w:r w:rsidRPr="001C4499">
        <w:rPr>
          <w:rFonts w:ascii="Times New Roman" w:hAnsi="Times New Roman" w:cs="Times New Roman"/>
          <w:i/>
          <w:sz w:val="28"/>
          <w:lang w:val="en-US"/>
        </w:rPr>
        <w:t>Orgesch</w:t>
      </w:r>
      <w:r w:rsidRPr="001C4499">
        <w:rPr>
          <w:rFonts w:ascii="Times New Roman" w:hAnsi="Times New Roman" w:cs="Times New Roman"/>
          <w:i/>
          <w:sz w:val="28"/>
        </w:rPr>
        <w:t xml:space="preserve"> / Organisation Escherich</w:t>
      </w:r>
      <w:r>
        <w:rPr>
          <w:rFonts w:ascii="Times New Roman" w:hAnsi="Times New Roman" w:cs="Times New Roman"/>
          <w:sz w:val="28"/>
        </w:rPr>
        <w:t>) созданную в Баварии в 1918 г. лесным советником Георгом Эшерихом для противостояния Баварской коммунистической республике. Успех Оргеш в борьбе с коммунистами вызывал у издателя «Райхсварт» чувство, что политический курс Веймарской республики постепенно начинал национализироваться, так Э. Ревентлов 6 ноября 1920 г. выпустил статью: «</w:t>
      </w:r>
      <w:r w:rsidRPr="00A15E55">
        <w:rPr>
          <w:rFonts w:ascii="Times New Roman" w:hAnsi="Times New Roman" w:cs="Times New Roman"/>
          <w:i/>
          <w:sz w:val="28"/>
        </w:rPr>
        <w:t>Бавария ‒ Оргеш – Германия</w:t>
      </w:r>
      <w:r>
        <w:rPr>
          <w:rFonts w:ascii="Times New Roman" w:hAnsi="Times New Roman" w:cs="Times New Roman"/>
          <w:sz w:val="28"/>
        </w:rPr>
        <w:t>» (</w:t>
      </w:r>
      <w:r w:rsidRPr="00A15E55">
        <w:rPr>
          <w:rFonts w:ascii="Times New Roman" w:hAnsi="Times New Roman" w:cs="Times New Roman"/>
          <w:i/>
          <w:sz w:val="28"/>
          <w:lang w:val="en-US"/>
        </w:rPr>
        <w:t>Bayern</w:t>
      </w:r>
      <w:r w:rsidRPr="00A15E55">
        <w:rPr>
          <w:rFonts w:ascii="Times New Roman" w:hAnsi="Times New Roman" w:cs="Times New Roman"/>
          <w:i/>
          <w:sz w:val="28"/>
        </w:rPr>
        <w:t xml:space="preserve"> ‒ </w:t>
      </w:r>
      <w:r w:rsidRPr="00A15E55">
        <w:rPr>
          <w:rFonts w:ascii="Times New Roman" w:hAnsi="Times New Roman" w:cs="Times New Roman"/>
          <w:i/>
          <w:sz w:val="28"/>
          <w:lang w:val="en-US"/>
        </w:rPr>
        <w:t>Orgesch</w:t>
      </w:r>
      <w:r w:rsidRPr="00A15E55">
        <w:rPr>
          <w:rFonts w:ascii="Times New Roman" w:hAnsi="Times New Roman" w:cs="Times New Roman"/>
          <w:i/>
          <w:sz w:val="28"/>
        </w:rPr>
        <w:t xml:space="preserve"> – </w:t>
      </w:r>
      <w:r w:rsidRPr="00A15E55">
        <w:rPr>
          <w:rFonts w:ascii="Times New Roman" w:hAnsi="Times New Roman" w:cs="Times New Roman"/>
          <w:i/>
          <w:sz w:val="28"/>
          <w:lang w:val="en-US"/>
        </w:rPr>
        <w:t>Deutschland</w:t>
      </w:r>
      <w:r>
        <w:rPr>
          <w:rFonts w:ascii="Times New Roman" w:hAnsi="Times New Roman" w:cs="Times New Roman"/>
          <w:sz w:val="28"/>
        </w:rPr>
        <w:t>), где писал: «</w:t>
      </w:r>
      <w:r w:rsidRPr="00C27637">
        <w:rPr>
          <w:rFonts w:ascii="Times New Roman" w:hAnsi="Times New Roman" w:cs="Times New Roman"/>
          <w:i/>
          <w:sz w:val="28"/>
        </w:rPr>
        <w:t xml:space="preserve">Если берлинское правительство </w:t>
      </w:r>
      <w:r>
        <w:rPr>
          <w:rFonts w:ascii="Times New Roman" w:hAnsi="Times New Roman" w:cs="Times New Roman"/>
          <w:i/>
          <w:sz w:val="28"/>
        </w:rPr>
        <w:t xml:space="preserve">стремится сделать доминирующими </w:t>
      </w:r>
      <w:r w:rsidRPr="00C27637">
        <w:rPr>
          <w:rFonts w:ascii="Times New Roman" w:hAnsi="Times New Roman" w:cs="Times New Roman"/>
          <w:i/>
          <w:sz w:val="28"/>
        </w:rPr>
        <w:t>большевизм и анархию в северной Германии, то Бавария должна</w:t>
      </w:r>
      <w:r>
        <w:rPr>
          <w:rFonts w:ascii="Times New Roman" w:hAnsi="Times New Roman" w:cs="Times New Roman"/>
          <w:i/>
          <w:sz w:val="28"/>
        </w:rPr>
        <w:t xml:space="preserve"> осуществить</w:t>
      </w:r>
      <w:r w:rsidRPr="00C27637">
        <w:rPr>
          <w:rFonts w:ascii="Times New Roman" w:hAnsi="Times New Roman" w:cs="Times New Roman"/>
          <w:i/>
          <w:sz w:val="28"/>
        </w:rPr>
        <w:t xml:space="preserve"> все, чтобы себя и юг главным образом</w:t>
      </w:r>
      <w:r>
        <w:rPr>
          <w:rFonts w:ascii="Times New Roman" w:hAnsi="Times New Roman" w:cs="Times New Roman"/>
          <w:i/>
          <w:sz w:val="28"/>
        </w:rPr>
        <w:t xml:space="preserve"> защитить</w:t>
      </w:r>
      <w:r w:rsidRPr="00C27637">
        <w:rPr>
          <w:rFonts w:ascii="Times New Roman" w:hAnsi="Times New Roman" w:cs="Times New Roman"/>
          <w:i/>
          <w:sz w:val="28"/>
        </w:rPr>
        <w:t xml:space="preserve"> от хауса</w:t>
      </w:r>
      <w:r>
        <w:rPr>
          <w:rFonts w:ascii="Times New Roman" w:hAnsi="Times New Roman" w:cs="Times New Roman"/>
          <w:sz w:val="28"/>
        </w:rPr>
        <w:t>»</w:t>
      </w:r>
      <w:r>
        <w:rPr>
          <w:rStyle w:val="a5"/>
          <w:rFonts w:ascii="Times New Roman" w:hAnsi="Times New Roman" w:cs="Times New Roman"/>
          <w:sz w:val="28"/>
        </w:rPr>
        <w:footnoteReference w:id="446"/>
      </w:r>
      <w:r>
        <w:rPr>
          <w:rFonts w:ascii="Times New Roman" w:hAnsi="Times New Roman" w:cs="Times New Roman"/>
          <w:sz w:val="28"/>
        </w:rPr>
        <w:t xml:space="preserve">. </w:t>
      </w:r>
    </w:p>
    <w:p w14:paraId="29BE7AE2" w14:textId="77777777" w:rsidR="00882B3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Крайне негативно «Райхсварт» отзывался о социал-демократических и коммунистических силах, даже о национал-большевизме, излагая при этом близкие этому движению идеи</w:t>
      </w:r>
      <w:r>
        <w:rPr>
          <w:rStyle w:val="a5"/>
          <w:rFonts w:ascii="Times New Roman" w:hAnsi="Times New Roman" w:cs="Times New Roman"/>
          <w:sz w:val="28"/>
        </w:rPr>
        <w:footnoteReference w:id="447"/>
      </w:r>
      <w:r>
        <w:rPr>
          <w:rFonts w:ascii="Times New Roman" w:hAnsi="Times New Roman" w:cs="Times New Roman"/>
          <w:sz w:val="28"/>
        </w:rPr>
        <w:t>. Стоит сказать, что социальный вопрос занимал значимую часть в мировоззрении издателя «Райхсварт», его он хотел решить не меньше, чем национальный, а вернее считал, что если эти вопросы объединить в один, то они взаимно разрешаться. В своей статье, повествующей об образовании НФПС, он отмечал: «</w:t>
      </w:r>
      <w:r w:rsidRPr="00757AB9">
        <w:rPr>
          <w:rFonts w:ascii="Times New Roman" w:hAnsi="Times New Roman" w:cs="Times New Roman"/>
          <w:sz w:val="28"/>
        </w:rPr>
        <w:t>«</w:t>
      </w:r>
      <w:r w:rsidRPr="00757AB9">
        <w:rPr>
          <w:rFonts w:ascii="Times New Roman" w:hAnsi="Times New Roman" w:cs="Times New Roman"/>
          <w:i/>
          <w:sz w:val="28"/>
        </w:rPr>
        <w:t xml:space="preserve">Немецко-фёлькишская </w:t>
      </w:r>
      <w:r w:rsidRPr="00757AB9">
        <w:rPr>
          <w:rFonts w:ascii="Times New Roman" w:hAnsi="Times New Roman" w:cs="Times New Roman"/>
          <w:i/>
          <w:sz w:val="28"/>
        </w:rPr>
        <w:lastRenderedPageBreak/>
        <w:t xml:space="preserve">партия свободы </w:t>
      </w:r>
      <w:r>
        <w:rPr>
          <w:rFonts w:ascii="Times New Roman" w:hAnsi="Times New Roman" w:cs="Times New Roman"/>
          <w:i/>
          <w:sz w:val="28"/>
        </w:rPr>
        <w:t xml:space="preserve">является ни партией </w:t>
      </w:r>
      <w:r w:rsidRPr="00757AB9">
        <w:rPr>
          <w:rFonts w:ascii="Times New Roman" w:hAnsi="Times New Roman" w:cs="Times New Roman"/>
          <w:i/>
          <w:sz w:val="28"/>
        </w:rPr>
        <w:t>так называемой буржуазии</w:t>
      </w:r>
      <w:r>
        <w:rPr>
          <w:rFonts w:ascii="Times New Roman" w:hAnsi="Times New Roman" w:cs="Times New Roman"/>
          <w:i/>
          <w:sz w:val="28"/>
        </w:rPr>
        <w:t xml:space="preserve">/бюргерства </w:t>
      </w:r>
      <w:r w:rsidRPr="00757AB9">
        <w:rPr>
          <w:rFonts w:ascii="Times New Roman" w:hAnsi="Times New Roman" w:cs="Times New Roman"/>
          <w:i/>
          <w:sz w:val="28"/>
        </w:rPr>
        <w:t>ни так называемого рабочего класса… Немецко-</w:t>
      </w:r>
      <w:r>
        <w:rPr>
          <w:rFonts w:ascii="Times New Roman" w:hAnsi="Times New Roman" w:cs="Times New Roman"/>
          <w:i/>
          <w:sz w:val="28"/>
        </w:rPr>
        <w:t>фёлькишская партия свободы полна</w:t>
      </w:r>
      <w:r w:rsidRPr="00757AB9">
        <w:rPr>
          <w:rFonts w:ascii="Times New Roman" w:hAnsi="Times New Roman" w:cs="Times New Roman"/>
          <w:i/>
          <w:sz w:val="28"/>
        </w:rPr>
        <w:t xml:space="preserve"> решимости, в узких дружественных связях</w:t>
      </w:r>
      <w:r w:rsidR="00882B32">
        <w:rPr>
          <w:rFonts w:ascii="Times New Roman" w:hAnsi="Times New Roman" w:cs="Times New Roman"/>
          <w:i/>
          <w:sz w:val="28"/>
        </w:rPr>
        <w:t>,</w:t>
      </w:r>
      <w:r w:rsidRPr="00757AB9">
        <w:rPr>
          <w:rFonts w:ascii="Times New Roman" w:hAnsi="Times New Roman" w:cs="Times New Roman"/>
          <w:i/>
          <w:sz w:val="28"/>
        </w:rPr>
        <w:t xml:space="preserve"> </w:t>
      </w:r>
      <w:r>
        <w:rPr>
          <w:rFonts w:ascii="Times New Roman" w:hAnsi="Times New Roman" w:cs="Times New Roman"/>
          <w:i/>
          <w:sz w:val="28"/>
        </w:rPr>
        <w:t xml:space="preserve">идти вперед </w:t>
      </w:r>
      <w:r w:rsidRPr="00757AB9">
        <w:rPr>
          <w:rFonts w:ascii="Times New Roman" w:hAnsi="Times New Roman" w:cs="Times New Roman"/>
          <w:i/>
          <w:sz w:val="28"/>
        </w:rPr>
        <w:t xml:space="preserve">с существующими фёлькишскими рабочими партиями и организациями </w:t>
      </w:r>
      <w:r>
        <w:rPr>
          <w:rFonts w:ascii="Times New Roman" w:hAnsi="Times New Roman" w:cs="Times New Roman"/>
          <w:i/>
          <w:sz w:val="28"/>
        </w:rPr>
        <w:t xml:space="preserve">верно на этой основе… </w:t>
      </w:r>
      <w:r w:rsidRPr="00757AB9">
        <w:rPr>
          <w:rFonts w:ascii="Times New Roman" w:hAnsi="Times New Roman" w:cs="Times New Roman"/>
          <w:i/>
          <w:sz w:val="28"/>
        </w:rPr>
        <w:t xml:space="preserve">Рабочим и промышленным средним сословиям </w:t>
      </w:r>
      <w:r>
        <w:rPr>
          <w:rFonts w:ascii="Times New Roman" w:hAnsi="Times New Roman" w:cs="Times New Roman"/>
          <w:i/>
          <w:sz w:val="28"/>
        </w:rPr>
        <w:t xml:space="preserve">показывать </w:t>
      </w:r>
      <w:r w:rsidRPr="00757AB9">
        <w:rPr>
          <w:rFonts w:ascii="Times New Roman" w:hAnsi="Times New Roman" w:cs="Times New Roman"/>
          <w:i/>
          <w:sz w:val="28"/>
        </w:rPr>
        <w:t>через программу и через дело, что мы вас рассматриваем</w:t>
      </w:r>
      <w:r w:rsidRPr="009E6DFA">
        <w:rPr>
          <w:rFonts w:ascii="Times New Roman" w:hAnsi="Times New Roman" w:cs="Times New Roman"/>
          <w:i/>
          <w:sz w:val="28"/>
        </w:rPr>
        <w:t xml:space="preserve"> как часть нас,</w:t>
      </w:r>
      <w:r w:rsidRPr="00757AB9">
        <w:rPr>
          <w:rFonts w:ascii="Times New Roman" w:hAnsi="Times New Roman" w:cs="Times New Roman"/>
          <w:i/>
          <w:sz w:val="28"/>
        </w:rPr>
        <w:t xml:space="preserve"> что мы </w:t>
      </w:r>
      <w:r>
        <w:rPr>
          <w:rFonts w:ascii="Times New Roman" w:hAnsi="Times New Roman" w:cs="Times New Roman"/>
          <w:i/>
          <w:sz w:val="28"/>
        </w:rPr>
        <w:t xml:space="preserve">не хотим из </w:t>
      </w:r>
      <w:r w:rsidRPr="00757AB9">
        <w:rPr>
          <w:rFonts w:ascii="Times New Roman" w:hAnsi="Times New Roman" w:cs="Times New Roman"/>
          <w:i/>
          <w:sz w:val="28"/>
        </w:rPr>
        <w:t xml:space="preserve">вас </w:t>
      </w:r>
      <w:r>
        <w:rPr>
          <w:rFonts w:ascii="Times New Roman" w:hAnsi="Times New Roman" w:cs="Times New Roman"/>
          <w:i/>
          <w:sz w:val="28"/>
        </w:rPr>
        <w:t>«извлечь выгоду»</w:t>
      </w:r>
      <w:r w:rsidRPr="00757AB9">
        <w:rPr>
          <w:rFonts w:ascii="Times New Roman" w:hAnsi="Times New Roman" w:cs="Times New Roman"/>
          <w:i/>
          <w:sz w:val="28"/>
        </w:rPr>
        <w:t xml:space="preserve">, </w:t>
      </w:r>
      <w:r>
        <w:rPr>
          <w:rFonts w:ascii="Times New Roman" w:hAnsi="Times New Roman" w:cs="Times New Roman"/>
          <w:i/>
          <w:sz w:val="28"/>
        </w:rPr>
        <w:t xml:space="preserve">чтобы Вас использовать, нуждаемся в </w:t>
      </w:r>
      <w:r w:rsidRPr="00757AB9">
        <w:rPr>
          <w:rFonts w:ascii="Times New Roman" w:hAnsi="Times New Roman" w:cs="Times New Roman"/>
          <w:i/>
          <w:sz w:val="28"/>
        </w:rPr>
        <w:t xml:space="preserve">вас не как </w:t>
      </w:r>
      <w:r>
        <w:rPr>
          <w:rFonts w:ascii="Times New Roman" w:hAnsi="Times New Roman" w:cs="Times New Roman"/>
          <w:i/>
          <w:sz w:val="28"/>
        </w:rPr>
        <w:t xml:space="preserve">в </w:t>
      </w:r>
      <w:r w:rsidRPr="00757AB9">
        <w:rPr>
          <w:rFonts w:ascii="Times New Roman" w:hAnsi="Times New Roman" w:cs="Times New Roman"/>
          <w:i/>
          <w:sz w:val="28"/>
        </w:rPr>
        <w:t>объект</w:t>
      </w:r>
      <w:r>
        <w:rPr>
          <w:rFonts w:ascii="Times New Roman" w:hAnsi="Times New Roman" w:cs="Times New Roman"/>
          <w:i/>
          <w:sz w:val="28"/>
        </w:rPr>
        <w:t>е</w:t>
      </w:r>
      <w:r w:rsidRPr="00757AB9">
        <w:rPr>
          <w:rFonts w:ascii="Times New Roman" w:hAnsi="Times New Roman" w:cs="Times New Roman"/>
          <w:i/>
          <w:sz w:val="28"/>
        </w:rPr>
        <w:t xml:space="preserve">, но как </w:t>
      </w:r>
      <w:r>
        <w:rPr>
          <w:rFonts w:ascii="Times New Roman" w:hAnsi="Times New Roman" w:cs="Times New Roman"/>
          <w:i/>
          <w:sz w:val="28"/>
        </w:rPr>
        <w:t>значимой части</w:t>
      </w:r>
      <w:r w:rsidRPr="00757AB9">
        <w:rPr>
          <w:rFonts w:ascii="Times New Roman" w:hAnsi="Times New Roman" w:cs="Times New Roman"/>
          <w:i/>
          <w:sz w:val="28"/>
        </w:rPr>
        <w:t xml:space="preserve"> немецкого народа, которая общим правом и </w:t>
      </w:r>
      <w:r>
        <w:rPr>
          <w:rFonts w:ascii="Times New Roman" w:hAnsi="Times New Roman" w:cs="Times New Roman"/>
          <w:i/>
          <w:sz w:val="28"/>
        </w:rPr>
        <w:t xml:space="preserve">с </w:t>
      </w:r>
      <w:r w:rsidRPr="00757AB9">
        <w:rPr>
          <w:rFonts w:ascii="Times New Roman" w:hAnsi="Times New Roman" w:cs="Times New Roman"/>
          <w:i/>
          <w:sz w:val="28"/>
        </w:rPr>
        <w:t>остальной частью в осуществлении фёлькишского целого рабо</w:t>
      </w:r>
      <w:r>
        <w:rPr>
          <w:rFonts w:ascii="Times New Roman" w:hAnsi="Times New Roman" w:cs="Times New Roman"/>
          <w:i/>
          <w:sz w:val="28"/>
        </w:rPr>
        <w:t>тает справедливо и ответственно</w:t>
      </w:r>
      <w:r w:rsidRPr="00757AB9">
        <w:rPr>
          <w:rFonts w:ascii="Times New Roman" w:hAnsi="Times New Roman" w:cs="Times New Roman"/>
          <w:i/>
          <w:sz w:val="28"/>
        </w:rPr>
        <w:t>»</w:t>
      </w:r>
      <w:r w:rsidRPr="00D52E7B">
        <w:rPr>
          <w:rStyle w:val="a5"/>
          <w:rFonts w:ascii="Times New Roman" w:hAnsi="Times New Roman" w:cs="Times New Roman"/>
          <w:sz w:val="28"/>
        </w:rPr>
        <w:footnoteReference w:id="448"/>
      </w:r>
      <w:r w:rsidRPr="00D52E7B">
        <w:rPr>
          <w:rFonts w:ascii="Times New Roman" w:hAnsi="Times New Roman" w:cs="Times New Roman"/>
          <w:sz w:val="28"/>
        </w:rPr>
        <w:t>.</w:t>
      </w:r>
      <w:r>
        <w:rPr>
          <w:rFonts w:ascii="Times New Roman" w:hAnsi="Times New Roman" w:cs="Times New Roman"/>
          <w:sz w:val="28"/>
        </w:rPr>
        <w:t xml:space="preserve"> Э. Ревентлов выступал за создание в Германии объединенного</w:t>
      </w:r>
      <w:r w:rsidRPr="009A7CAD">
        <w:rPr>
          <w:rFonts w:ascii="Times New Roman" w:hAnsi="Times New Roman" w:cs="Times New Roman"/>
          <w:sz w:val="28"/>
        </w:rPr>
        <w:t xml:space="preserve"> </w:t>
      </w:r>
      <w:r>
        <w:rPr>
          <w:rFonts w:ascii="Times New Roman" w:hAnsi="Times New Roman" w:cs="Times New Roman"/>
          <w:sz w:val="28"/>
        </w:rPr>
        <w:t>фёлькишского бесклассового общества, связанного общей национальной идеей. В выпуске за 30 декабря 1922</w:t>
      </w:r>
      <w:r w:rsidRPr="0050687C">
        <w:rPr>
          <w:rFonts w:ascii="Times New Roman" w:hAnsi="Times New Roman" w:cs="Times New Roman"/>
          <w:sz w:val="28"/>
        </w:rPr>
        <w:t xml:space="preserve"> г. </w:t>
      </w:r>
      <w:r>
        <w:rPr>
          <w:rFonts w:ascii="Times New Roman" w:hAnsi="Times New Roman" w:cs="Times New Roman"/>
          <w:sz w:val="28"/>
        </w:rPr>
        <w:t>он писал</w:t>
      </w:r>
      <w:r w:rsidRPr="0050687C">
        <w:rPr>
          <w:rFonts w:ascii="Times New Roman" w:hAnsi="Times New Roman" w:cs="Times New Roman"/>
          <w:sz w:val="28"/>
        </w:rPr>
        <w:t>, что «</w:t>
      </w:r>
      <w:r w:rsidRPr="0050687C">
        <w:rPr>
          <w:rFonts w:ascii="Times New Roman" w:hAnsi="Times New Roman" w:cs="Times New Roman"/>
          <w:i/>
          <w:sz w:val="28"/>
        </w:rPr>
        <w:t>мы фёлькишские немцы хотим немцев вылечить…»</w:t>
      </w:r>
      <w:r>
        <w:rPr>
          <w:rStyle w:val="a5"/>
          <w:rFonts w:ascii="Times New Roman" w:hAnsi="Times New Roman" w:cs="Times New Roman"/>
          <w:i/>
          <w:sz w:val="28"/>
        </w:rPr>
        <w:footnoteReference w:id="449"/>
      </w:r>
      <w:r w:rsidRPr="0050687C">
        <w:rPr>
          <w:rFonts w:ascii="Times New Roman" w:hAnsi="Times New Roman" w:cs="Times New Roman"/>
          <w:i/>
          <w:sz w:val="28"/>
        </w:rPr>
        <w:t>.</w:t>
      </w:r>
      <w:r>
        <w:rPr>
          <w:rFonts w:ascii="Times New Roman" w:hAnsi="Times New Roman" w:cs="Times New Roman"/>
          <w:sz w:val="28"/>
        </w:rPr>
        <w:t xml:space="preserve"> </w:t>
      </w:r>
    </w:p>
    <w:p w14:paraId="1F6FD0AF" w14:textId="47962018"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Популярность НФПС выросла во время оккупации Рура в 11-16 января 1923 г., тогда 13 января в «Райхсварт» была опубликована прокламация НФПС: </w:t>
      </w:r>
      <w:r w:rsidRPr="000C6424">
        <w:rPr>
          <w:rFonts w:ascii="Times New Roman" w:hAnsi="Times New Roman" w:cs="Times New Roman"/>
          <w:sz w:val="28"/>
        </w:rPr>
        <w:t>«</w:t>
      </w:r>
      <w:r w:rsidRPr="00031CD4">
        <w:rPr>
          <w:rFonts w:ascii="Times New Roman" w:hAnsi="Times New Roman" w:cs="Times New Roman"/>
          <w:i/>
          <w:sz w:val="28"/>
        </w:rPr>
        <w:t>Немецкие мужчины и женщины! Немецкая молодежь!</w:t>
      </w:r>
      <w:r w:rsidRPr="000C6424">
        <w:rPr>
          <w:rFonts w:ascii="Times New Roman" w:hAnsi="Times New Roman" w:cs="Times New Roman"/>
          <w:sz w:val="28"/>
        </w:rPr>
        <w:t>»</w:t>
      </w:r>
      <w:r>
        <w:rPr>
          <w:rFonts w:ascii="Times New Roman" w:hAnsi="Times New Roman" w:cs="Times New Roman"/>
          <w:sz w:val="28"/>
        </w:rPr>
        <w:t xml:space="preserve"> (</w:t>
      </w:r>
      <w:r w:rsidRPr="00A15E55">
        <w:rPr>
          <w:rFonts w:ascii="Times New Roman" w:hAnsi="Times New Roman" w:cs="Times New Roman"/>
          <w:i/>
          <w:sz w:val="28"/>
          <w:lang w:val="de-DE"/>
        </w:rPr>
        <w:t>Deutsche</w:t>
      </w:r>
      <w:r w:rsidRPr="00A15E55">
        <w:rPr>
          <w:rFonts w:ascii="Times New Roman" w:hAnsi="Times New Roman" w:cs="Times New Roman"/>
          <w:i/>
          <w:sz w:val="28"/>
        </w:rPr>
        <w:t xml:space="preserve"> </w:t>
      </w:r>
      <w:r w:rsidRPr="00A15E55">
        <w:rPr>
          <w:rFonts w:ascii="Times New Roman" w:hAnsi="Times New Roman" w:cs="Times New Roman"/>
          <w:i/>
          <w:sz w:val="28"/>
          <w:lang w:val="de-DE"/>
        </w:rPr>
        <w:t>M</w:t>
      </w:r>
      <w:r w:rsidRPr="00A15E55">
        <w:rPr>
          <w:rFonts w:ascii="Times New Roman" w:hAnsi="Times New Roman" w:cs="Times New Roman"/>
          <w:i/>
          <w:sz w:val="28"/>
        </w:rPr>
        <w:t>ä</w:t>
      </w:r>
      <w:r w:rsidRPr="00A15E55">
        <w:rPr>
          <w:rFonts w:ascii="Times New Roman" w:hAnsi="Times New Roman" w:cs="Times New Roman"/>
          <w:i/>
          <w:sz w:val="28"/>
          <w:lang w:val="de-DE"/>
        </w:rPr>
        <w:t>nner</w:t>
      </w:r>
      <w:r w:rsidRPr="00A15E55">
        <w:rPr>
          <w:rFonts w:ascii="Times New Roman" w:hAnsi="Times New Roman" w:cs="Times New Roman"/>
          <w:i/>
          <w:sz w:val="28"/>
        </w:rPr>
        <w:t xml:space="preserve"> </w:t>
      </w:r>
      <w:r w:rsidRPr="00A15E55">
        <w:rPr>
          <w:rFonts w:ascii="Times New Roman" w:hAnsi="Times New Roman" w:cs="Times New Roman"/>
          <w:i/>
          <w:sz w:val="28"/>
          <w:lang w:val="de-DE"/>
        </w:rPr>
        <w:t>und</w:t>
      </w:r>
      <w:r w:rsidRPr="00A15E55">
        <w:rPr>
          <w:rFonts w:ascii="Times New Roman" w:hAnsi="Times New Roman" w:cs="Times New Roman"/>
          <w:i/>
          <w:sz w:val="28"/>
        </w:rPr>
        <w:t xml:space="preserve"> </w:t>
      </w:r>
      <w:r w:rsidRPr="00A15E55">
        <w:rPr>
          <w:rFonts w:ascii="Times New Roman" w:hAnsi="Times New Roman" w:cs="Times New Roman"/>
          <w:i/>
          <w:sz w:val="28"/>
          <w:lang w:val="de-DE"/>
        </w:rPr>
        <w:t>Frauen</w:t>
      </w:r>
      <w:r w:rsidRPr="00A15E55">
        <w:rPr>
          <w:rFonts w:ascii="Times New Roman" w:hAnsi="Times New Roman" w:cs="Times New Roman"/>
          <w:i/>
          <w:sz w:val="28"/>
        </w:rPr>
        <w:t xml:space="preserve">! </w:t>
      </w:r>
      <w:r w:rsidRPr="00A15E55">
        <w:rPr>
          <w:rFonts w:ascii="Times New Roman" w:hAnsi="Times New Roman" w:cs="Times New Roman"/>
          <w:i/>
          <w:sz w:val="28"/>
          <w:lang w:val="de-DE"/>
        </w:rPr>
        <w:t>Deutsche</w:t>
      </w:r>
      <w:r w:rsidRPr="00A15E55">
        <w:rPr>
          <w:rFonts w:ascii="Times New Roman" w:hAnsi="Times New Roman" w:cs="Times New Roman"/>
          <w:i/>
          <w:sz w:val="28"/>
        </w:rPr>
        <w:t xml:space="preserve"> </w:t>
      </w:r>
      <w:r w:rsidRPr="00A15E55">
        <w:rPr>
          <w:rFonts w:ascii="Times New Roman" w:hAnsi="Times New Roman" w:cs="Times New Roman"/>
          <w:i/>
          <w:sz w:val="28"/>
          <w:lang w:val="de-DE"/>
        </w:rPr>
        <w:t>Jugend</w:t>
      </w:r>
      <w:r w:rsidRPr="00A15E55">
        <w:rPr>
          <w:rFonts w:ascii="Times New Roman" w:hAnsi="Times New Roman" w:cs="Times New Roman"/>
          <w:i/>
          <w:sz w:val="28"/>
        </w:rPr>
        <w:t>!</w:t>
      </w:r>
      <w:r w:rsidRPr="00132F65">
        <w:rPr>
          <w:rFonts w:ascii="Times New Roman" w:hAnsi="Times New Roman" w:cs="Times New Roman"/>
          <w:sz w:val="28"/>
        </w:rPr>
        <w:t>)</w:t>
      </w:r>
      <w:r>
        <w:rPr>
          <w:rFonts w:ascii="Times New Roman" w:hAnsi="Times New Roman" w:cs="Times New Roman"/>
          <w:sz w:val="28"/>
        </w:rPr>
        <w:t>. В ней</w:t>
      </w:r>
      <w:r w:rsidRPr="000C6424">
        <w:rPr>
          <w:rFonts w:ascii="Times New Roman" w:hAnsi="Times New Roman" w:cs="Times New Roman"/>
          <w:sz w:val="28"/>
        </w:rPr>
        <w:t xml:space="preserve"> </w:t>
      </w:r>
      <w:r w:rsidRPr="001742B2">
        <w:rPr>
          <w:rFonts w:ascii="Times New Roman" w:hAnsi="Times New Roman" w:cs="Times New Roman"/>
          <w:sz w:val="28"/>
        </w:rPr>
        <w:t xml:space="preserve">фёлькишское движение призывало </w:t>
      </w:r>
      <w:r w:rsidRPr="000C6424">
        <w:rPr>
          <w:rFonts w:ascii="Times New Roman" w:hAnsi="Times New Roman" w:cs="Times New Roman"/>
          <w:sz w:val="28"/>
        </w:rPr>
        <w:t xml:space="preserve">все немецкое население в связи с вводом войск Франции и Бельгии в Рур свергнуть </w:t>
      </w:r>
      <w:r>
        <w:rPr>
          <w:rFonts w:ascii="Times New Roman" w:hAnsi="Times New Roman" w:cs="Times New Roman"/>
          <w:sz w:val="28"/>
        </w:rPr>
        <w:t xml:space="preserve">правительство, </w:t>
      </w:r>
      <w:r w:rsidRPr="000C6424">
        <w:rPr>
          <w:rFonts w:ascii="Times New Roman" w:hAnsi="Times New Roman" w:cs="Times New Roman"/>
          <w:sz w:val="28"/>
        </w:rPr>
        <w:t>так как «</w:t>
      </w:r>
      <w:r w:rsidRPr="000C6424">
        <w:rPr>
          <w:rFonts w:ascii="Times New Roman" w:hAnsi="Times New Roman" w:cs="Times New Roman"/>
          <w:i/>
          <w:sz w:val="28"/>
        </w:rPr>
        <w:t xml:space="preserve">немецкое правительство </w:t>
      </w:r>
      <w:r>
        <w:rPr>
          <w:rFonts w:ascii="Times New Roman" w:hAnsi="Times New Roman" w:cs="Times New Roman"/>
          <w:i/>
          <w:sz w:val="28"/>
        </w:rPr>
        <w:t>беззащитно перед этим чудовищным</w:t>
      </w:r>
      <w:r w:rsidRPr="000C6424">
        <w:rPr>
          <w:rFonts w:ascii="Times New Roman" w:hAnsi="Times New Roman" w:cs="Times New Roman"/>
          <w:i/>
          <w:sz w:val="28"/>
        </w:rPr>
        <w:t xml:space="preserve"> миро и правонарушение</w:t>
      </w:r>
      <w:r>
        <w:rPr>
          <w:rFonts w:ascii="Times New Roman" w:hAnsi="Times New Roman" w:cs="Times New Roman"/>
          <w:i/>
          <w:sz w:val="28"/>
        </w:rPr>
        <w:t>м</w:t>
      </w:r>
      <w:r w:rsidRPr="000C6424">
        <w:rPr>
          <w:rFonts w:ascii="Times New Roman" w:hAnsi="Times New Roman" w:cs="Times New Roman"/>
          <w:i/>
          <w:sz w:val="28"/>
        </w:rPr>
        <w:t xml:space="preserve"> по-другому, потому что ноябрьское правительство и их последователи </w:t>
      </w:r>
      <w:r>
        <w:rPr>
          <w:rFonts w:ascii="Times New Roman" w:hAnsi="Times New Roman" w:cs="Times New Roman"/>
          <w:i/>
          <w:sz w:val="28"/>
        </w:rPr>
        <w:t>разоружили немецкий народ под</w:t>
      </w:r>
      <w:r w:rsidRPr="000C6424">
        <w:rPr>
          <w:rFonts w:ascii="Times New Roman" w:hAnsi="Times New Roman" w:cs="Times New Roman"/>
          <w:i/>
          <w:sz w:val="28"/>
        </w:rPr>
        <w:t xml:space="preserve"> диктат врагов. Тысячекратно мстит</w:t>
      </w:r>
      <w:r>
        <w:rPr>
          <w:rFonts w:ascii="Times New Roman" w:hAnsi="Times New Roman" w:cs="Times New Roman"/>
          <w:i/>
          <w:sz w:val="28"/>
        </w:rPr>
        <w:t>ь</w:t>
      </w:r>
      <w:r w:rsidRPr="000C6424">
        <w:rPr>
          <w:rFonts w:ascii="Times New Roman" w:hAnsi="Times New Roman" w:cs="Times New Roman"/>
          <w:i/>
          <w:sz w:val="28"/>
        </w:rPr>
        <w:t xml:space="preserve"> в любом роде </w:t>
      </w:r>
      <w:r>
        <w:rPr>
          <w:rFonts w:ascii="Times New Roman" w:hAnsi="Times New Roman" w:cs="Times New Roman"/>
          <w:i/>
          <w:sz w:val="28"/>
        </w:rPr>
        <w:t xml:space="preserve">за </w:t>
      </w:r>
      <w:r w:rsidRPr="000C6424">
        <w:rPr>
          <w:rFonts w:ascii="Times New Roman" w:hAnsi="Times New Roman" w:cs="Times New Roman"/>
          <w:i/>
          <w:sz w:val="28"/>
        </w:rPr>
        <w:t>их позор 9 ноябр</w:t>
      </w:r>
      <w:r>
        <w:rPr>
          <w:rFonts w:ascii="Times New Roman" w:hAnsi="Times New Roman" w:cs="Times New Roman"/>
          <w:i/>
          <w:sz w:val="28"/>
        </w:rPr>
        <w:t>я и прежнюю политику исполнения</w:t>
      </w:r>
      <w:r w:rsidRPr="000C6424">
        <w:rPr>
          <w:rFonts w:ascii="Times New Roman" w:hAnsi="Times New Roman" w:cs="Times New Roman"/>
          <w:sz w:val="28"/>
        </w:rPr>
        <w:t>»</w:t>
      </w:r>
      <w:r>
        <w:rPr>
          <w:rStyle w:val="a5"/>
          <w:rFonts w:ascii="Times New Roman" w:hAnsi="Times New Roman" w:cs="Times New Roman"/>
          <w:sz w:val="28"/>
        </w:rPr>
        <w:footnoteReference w:id="450"/>
      </w:r>
      <w:r w:rsidRPr="000C6424">
        <w:rPr>
          <w:rFonts w:ascii="Times New Roman" w:hAnsi="Times New Roman" w:cs="Times New Roman"/>
          <w:sz w:val="28"/>
        </w:rPr>
        <w:t xml:space="preserve">. </w:t>
      </w:r>
      <w:r>
        <w:rPr>
          <w:rFonts w:ascii="Times New Roman" w:hAnsi="Times New Roman" w:cs="Times New Roman"/>
          <w:sz w:val="28"/>
        </w:rPr>
        <w:t>НФПС требовала уйти правительство</w:t>
      </w:r>
      <w:r w:rsidRPr="000C6424">
        <w:rPr>
          <w:rFonts w:ascii="Times New Roman" w:hAnsi="Times New Roman" w:cs="Times New Roman"/>
          <w:sz w:val="28"/>
        </w:rPr>
        <w:t xml:space="preserve"> в отставку, перестать исполнять постановления версальского договора, </w:t>
      </w:r>
      <w:r>
        <w:rPr>
          <w:rFonts w:ascii="Times New Roman" w:hAnsi="Times New Roman" w:cs="Times New Roman"/>
          <w:sz w:val="28"/>
        </w:rPr>
        <w:t>«</w:t>
      </w:r>
      <w:r w:rsidRPr="00100E1A">
        <w:rPr>
          <w:rFonts w:ascii="Times New Roman" w:hAnsi="Times New Roman" w:cs="Times New Roman"/>
          <w:i/>
          <w:sz w:val="28"/>
        </w:rPr>
        <w:t>созданные союзом врагов</w:t>
      </w:r>
      <w:r>
        <w:rPr>
          <w:rFonts w:ascii="Times New Roman" w:hAnsi="Times New Roman" w:cs="Times New Roman"/>
          <w:sz w:val="28"/>
        </w:rPr>
        <w:t>»</w:t>
      </w:r>
      <w:r w:rsidRPr="000C6424">
        <w:rPr>
          <w:rFonts w:ascii="Times New Roman" w:hAnsi="Times New Roman" w:cs="Times New Roman"/>
          <w:sz w:val="28"/>
        </w:rPr>
        <w:t>, разорвать дипломатические отношения</w:t>
      </w:r>
      <w:r w:rsidR="00882B32">
        <w:rPr>
          <w:rFonts w:ascii="Times New Roman" w:hAnsi="Times New Roman" w:cs="Times New Roman"/>
          <w:sz w:val="28"/>
        </w:rPr>
        <w:t xml:space="preserve"> с Францией, Бельгией и Италией, в</w:t>
      </w:r>
      <w:r>
        <w:rPr>
          <w:rFonts w:ascii="Times New Roman" w:hAnsi="Times New Roman" w:cs="Times New Roman"/>
          <w:sz w:val="28"/>
        </w:rPr>
        <w:t>ы</w:t>
      </w:r>
      <w:r w:rsidRPr="000C6424">
        <w:rPr>
          <w:rFonts w:ascii="Times New Roman" w:hAnsi="Times New Roman" w:cs="Times New Roman"/>
          <w:sz w:val="28"/>
        </w:rPr>
        <w:t xml:space="preserve">слать из германии всех, у кого есть </w:t>
      </w:r>
      <w:r w:rsidR="00882B32">
        <w:rPr>
          <w:rFonts w:ascii="Times New Roman" w:hAnsi="Times New Roman" w:cs="Times New Roman"/>
          <w:sz w:val="28"/>
        </w:rPr>
        <w:lastRenderedPageBreak/>
        <w:t>французское гражданство, н</w:t>
      </w:r>
      <w:r w:rsidRPr="000C6424">
        <w:rPr>
          <w:rFonts w:ascii="Times New Roman" w:hAnsi="Times New Roman" w:cs="Times New Roman"/>
          <w:sz w:val="28"/>
        </w:rPr>
        <w:t xml:space="preserve">емедленно </w:t>
      </w:r>
      <w:r>
        <w:rPr>
          <w:rFonts w:ascii="Times New Roman" w:hAnsi="Times New Roman" w:cs="Times New Roman"/>
          <w:sz w:val="28"/>
        </w:rPr>
        <w:t xml:space="preserve">начать бороться </w:t>
      </w:r>
      <w:r w:rsidRPr="000C6424">
        <w:rPr>
          <w:rFonts w:ascii="Times New Roman" w:hAnsi="Times New Roman" w:cs="Times New Roman"/>
          <w:sz w:val="28"/>
        </w:rPr>
        <w:t>с врань</w:t>
      </w:r>
      <w:r>
        <w:rPr>
          <w:rFonts w:ascii="Times New Roman" w:hAnsi="Times New Roman" w:cs="Times New Roman"/>
          <w:sz w:val="28"/>
        </w:rPr>
        <w:t>ем про военный долг и защитить Р</w:t>
      </w:r>
      <w:r w:rsidRPr="000C6424">
        <w:rPr>
          <w:rFonts w:ascii="Times New Roman" w:hAnsi="Times New Roman" w:cs="Times New Roman"/>
          <w:sz w:val="28"/>
        </w:rPr>
        <w:t>ур.</w:t>
      </w:r>
      <w:r>
        <w:rPr>
          <w:rFonts w:ascii="Times New Roman" w:hAnsi="Times New Roman" w:cs="Times New Roman"/>
          <w:sz w:val="28"/>
        </w:rPr>
        <w:t xml:space="preserve"> Прокламация была опубликована с подписями</w:t>
      </w:r>
      <w:r w:rsidRPr="000C6424">
        <w:rPr>
          <w:rFonts w:ascii="Times New Roman" w:hAnsi="Times New Roman" w:cs="Times New Roman"/>
          <w:sz w:val="28"/>
        </w:rPr>
        <w:t>: «</w:t>
      </w:r>
      <w:r w:rsidRPr="000C6424">
        <w:rPr>
          <w:rFonts w:ascii="Times New Roman" w:hAnsi="Times New Roman" w:cs="Times New Roman"/>
          <w:i/>
          <w:sz w:val="28"/>
        </w:rPr>
        <w:t>Грефе-Гольдбее, Райнхольд Вулле, Ревентлов, Хеннинг, Георг Алеманн, Ганс Штельтер, рабочий секретарь Хёпфнер</w:t>
      </w:r>
      <w:r w:rsidRPr="000C6424">
        <w:rPr>
          <w:rFonts w:ascii="Times New Roman" w:hAnsi="Times New Roman" w:cs="Times New Roman"/>
          <w:sz w:val="28"/>
        </w:rPr>
        <w:t>»</w:t>
      </w:r>
      <w:r>
        <w:rPr>
          <w:rStyle w:val="a5"/>
          <w:rFonts w:ascii="Times New Roman" w:hAnsi="Times New Roman" w:cs="Times New Roman"/>
          <w:sz w:val="28"/>
        </w:rPr>
        <w:footnoteReference w:id="451"/>
      </w:r>
      <w:r>
        <w:rPr>
          <w:rFonts w:ascii="Times New Roman" w:hAnsi="Times New Roman" w:cs="Times New Roman"/>
          <w:sz w:val="28"/>
        </w:rPr>
        <w:t xml:space="preserve">. В такие тяжелые для республики ситуации фёлькишское движение ловко играло на национальных чувствах, увлекая за собой немцев. </w:t>
      </w:r>
    </w:p>
    <w:p w14:paraId="1FA59913" w14:textId="4056D997"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Постепенно настроения начали меняться, успех деятельности фёлькише, в конструировании нового национального самосознания, проявился уже на выборах рейхспрезидента. После смерти социал-демократа Фридриха Эберта, в мае 1925 г. новым рейхспрезидентом Веймарской республики был избран национальный герой П. Гинденбург (48.3 %), обойдя и.о. рейхспрезидента центриста Вильгельма Маркса (45.3 %) и коммуниста Эрнста Тельманна (6.4 %)</w:t>
      </w:r>
      <w:r>
        <w:rPr>
          <w:rStyle w:val="a5"/>
          <w:rFonts w:ascii="Times New Roman" w:hAnsi="Times New Roman" w:cs="Times New Roman"/>
          <w:sz w:val="28"/>
        </w:rPr>
        <w:footnoteReference w:id="452"/>
      </w:r>
      <w:r>
        <w:rPr>
          <w:rFonts w:ascii="Times New Roman" w:hAnsi="Times New Roman" w:cs="Times New Roman"/>
          <w:sz w:val="28"/>
        </w:rPr>
        <w:t>. 16 мая Э. Ревентлов по этому поводу выпустил в «Райхсварт» статью: «</w:t>
      </w:r>
      <w:r w:rsidRPr="00A76287">
        <w:rPr>
          <w:rFonts w:ascii="Times New Roman" w:hAnsi="Times New Roman" w:cs="Times New Roman"/>
          <w:i/>
          <w:sz w:val="28"/>
        </w:rPr>
        <w:t>Новые притязания Гинденбурга. Совместные первые демонстрации. Немецкому народу</w:t>
      </w:r>
      <w:r>
        <w:rPr>
          <w:rFonts w:ascii="Times New Roman" w:hAnsi="Times New Roman" w:cs="Times New Roman"/>
          <w:sz w:val="28"/>
        </w:rPr>
        <w:t>»</w:t>
      </w:r>
      <w:r w:rsidRPr="00A76287">
        <w:rPr>
          <w:rFonts w:ascii="Times New Roman" w:hAnsi="Times New Roman" w:cs="Times New Roman"/>
          <w:sz w:val="28"/>
        </w:rPr>
        <w:t xml:space="preserve"> (</w:t>
      </w:r>
      <w:r w:rsidRPr="00B7519F">
        <w:rPr>
          <w:rFonts w:ascii="Times New Roman" w:hAnsi="Times New Roman" w:cs="Times New Roman"/>
          <w:i/>
          <w:sz w:val="28"/>
          <w:lang w:val="de-DE"/>
        </w:rPr>
        <w:t>Neuliche</w:t>
      </w:r>
      <w:r w:rsidRPr="00B7519F">
        <w:rPr>
          <w:rFonts w:ascii="Times New Roman" w:hAnsi="Times New Roman" w:cs="Times New Roman"/>
          <w:i/>
          <w:sz w:val="28"/>
        </w:rPr>
        <w:t xml:space="preserve"> </w:t>
      </w:r>
      <w:r w:rsidRPr="00B7519F">
        <w:rPr>
          <w:rFonts w:ascii="Times New Roman" w:hAnsi="Times New Roman" w:cs="Times New Roman"/>
          <w:i/>
          <w:sz w:val="28"/>
          <w:lang w:val="de-DE"/>
        </w:rPr>
        <w:t>Ausspr</w:t>
      </w:r>
      <w:r w:rsidRPr="00B7519F">
        <w:rPr>
          <w:rFonts w:ascii="Times New Roman" w:hAnsi="Times New Roman" w:cs="Times New Roman"/>
          <w:i/>
          <w:sz w:val="28"/>
        </w:rPr>
        <w:t>ü</w:t>
      </w:r>
      <w:r w:rsidRPr="00B7519F">
        <w:rPr>
          <w:rFonts w:ascii="Times New Roman" w:hAnsi="Times New Roman" w:cs="Times New Roman"/>
          <w:i/>
          <w:sz w:val="28"/>
          <w:lang w:val="de-DE"/>
        </w:rPr>
        <w:t>che</w:t>
      </w:r>
      <w:r w:rsidRPr="00B7519F">
        <w:rPr>
          <w:rFonts w:ascii="Times New Roman" w:hAnsi="Times New Roman" w:cs="Times New Roman"/>
          <w:i/>
          <w:sz w:val="28"/>
        </w:rPr>
        <w:t xml:space="preserve"> </w:t>
      </w:r>
      <w:r w:rsidRPr="00B7519F">
        <w:rPr>
          <w:rFonts w:ascii="Times New Roman" w:hAnsi="Times New Roman" w:cs="Times New Roman"/>
          <w:i/>
          <w:sz w:val="28"/>
          <w:lang w:val="de-DE"/>
        </w:rPr>
        <w:t>Hindenburgs</w:t>
      </w:r>
      <w:r w:rsidRPr="00B7519F">
        <w:rPr>
          <w:rFonts w:ascii="Times New Roman" w:hAnsi="Times New Roman" w:cs="Times New Roman"/>
          <w:i/>
          <w:sz w:val="28"/>
        </w:rPr>
        <w:t xml:space="preserve">. </w:t>
      </w:r>
      <w:r w:rsidRPr="00B7519F">
        <w:rPr>
          <w:rFonts w:ascii="Times New Roman" w:hAnsi="Times New Roman" w:cs="Times New Roman"/>
          <w:i/>
          <w:sz w:val="28"/>
          <w:lang w:val="de-DE"/>
        </w:rPr>
        <w:t>Die</w:t>
      </w:r>
      <w:r w:rsidRPr="00B7519F">
        <w:rPr>
          <w:rFonts w:ascii="Times New Roman" w:hAnsi="Times New Roman" w:cs="Times New Roman"/>
          <w:i/>
          <w:sz w:val="28"/>
        </w:rPr>
        <w:t xml:space="preserve"> </w:t>
      </w:r>
      <w:r w:rsidRPr="00B7519F">
        <w:rPr>
          <w:rFonts w:ascii="Times New Roman" w:hAnsi="Times New Roman" w:cs="Times New Roman"/>
          <w:i/>
          <w:sz w:val="28"/>
          <w:lang w:val="de-DE"/>
        </w:rPr>
        <w:t>beiden</w:t>
      </w:r>
      <w:r w:rsidRPr="00B7519F">
        <w:rPr>
          <w:rFonts w:ascii="Times New Roman" w:hAnsi="Times New Roman" w:cs="Times New Roman"/>
          <w:i/>
          <w:sz w:val="28"/>
        </w:rPr>
        <w:t xml:space="preserve"> </w:t>
      </w:r>
      <w:r w:rsidRPr="00B7519F">
        <w:rPr>
          <w:rFonts w:ascii="Times New Roman" w:hAnsi="Times New Roman" w:cs="Times New Roman"/>
          <w:i/>
          <w:sz w:val="28"/>
          <w:lang w:val="de-DE"/>
        </w:rPr>
        <w:t>ersten</w:t>
      </w:r>
      <w:r w:rsidRPr="00B7519F">
        <w:rPr>
          <w:rFonts w:ascii="Times New Roman" w:hAnsi="Times New Roman" w:cs="Times New Roman"/>
          <w:i/>
          <w:sz w:val="28"/>
        </w:rPr>
        <w:t xml:space="preserve"> </w:t>
      </w:r>
      <w:r w:rsidRPr="00B7519F">
        <w:rPr>
          <w:rFonts w:ascii="Times New Roman" w:hAnsi="Times New Roman" w:cs="Times New Roman"/>
          <w:i/>
          <w:sz w:val="28"/>
          <w:lang w:val="de-DE"/>
        </w:rPr>
        <w:t>Kundgebungen</w:t>
      </w:r>
      <w:r w:rsidRPr="00B7519F">
        <w:rPr>
          <w:rFonts w:ascii="Times New Roman" w:hAnsi="Times New Roman" w:cs="Times New Roman"/>
          <w:i/>
          <w:sz w:val="28"/>
        </w:rPr>
        <w:t xml:space="preserve">. </w:t>
      </w:r>
      <w:r w:rsidRPr="00B7519F">
        <w:rPr>
          <w:rFonts w:ascii="Times New Roman" w:hAnsi="Times New Roman" w:cs="Times New Roman"/>
          <w:i/>
          <w:sz w:val="28"/>
          <w:lang w:val="de-DE"/>
        </w:rPr>
        <w:t>An</w:t>
      </w:r>
      <w:r w:rsidRPr="00B7519F">
        <w:rPr>
          <w:rFonts w:ascii="Times New Roman" w:hAnsi="Times New Roman" w:cs="Times New Roman"/>
          <w:i/>
          <w:sz w:val="28"/>
        </w:rPr>
        <w:t xml:space="preserve"> </w:t>
      </w:r>
      <w:r w:rsidRPr="00B7519F">
        <w:rPr>
          <w:rFonts w:ascii="Times New Roman" w:hAnsi="Times New Roman" w:cs="Times New Roman"/>
          <w:i/>
          <w:sz w:val="28"/>
          <w:lang w:val="de-DE"/>
        </w:rPr>
        <w:t>das</w:t>
      </w:r>
      <w:r w:rsidRPr="00B7519F">
        <w:rPr>
          <w:rFonts w:ascii="Times New Roman" w:hAnsi="Times New Roman" w:cs="Times New Roman"/>
          <w:i/>
          <w:sz w:val="28"/>
        </w:rPr>
        <w:t xml:space="preserve"> </w:t>
      </w:r>
      <w:r w:rsidRPr="00B7519F">
        <w:rPr>
          <w:rFonts w:ascii="Times New Roman" w:hAnsi="Times New Roman" w:cs="Times New Roman"/>
          <w:i/>
          <w:sz w:val="28"/>
          <w:lang w:val="de-DE"/>
        </w:rPr>
        <w:t>Deutsche</w:t>
      </w:r>
      <w:r w:rsidRPr="00B7519F">
        <w:rPr>
          <w:rFonts w:ascii="Times New Roman" w:hAnsi="Times New Roman" w:cs="Times New Roman"/>
          <w:i/>
          <w:sz w:val="28"/>
        </w:rPr>
        <w:t xml:space="preserve"> </w:t>
      </w:r>
      <w:r w:rsidRPr="00B7519F">
        <w:rPr>
          <w:rFonts w:ascii="Times New Roman" w:hAnsi="Times New Roman" w:cs="Times New Roman"/>
          <w:i/>
          <w:sz w:val="28"/>
          <w:lang w:val="de-DE"/>
        </w:rPr>
        <w:t>Volk</w:t>
      </w:r>
      <w:r>
        <w:rPr>
          <w:rFonts w:ascii="Times New Roman" w:hAnsi="Times New Roman" w:cs="Times New Roman"/>
          <w:sz w:val="28"/>
        </w:rPr>
        <w:t>), где</w:t>
      </w:r>
      <w:r w:rsidR="00882B32">
        <w:rPr>
          <w:rFonts w:ascii="Times New Roman" w:hAnsi="Times New Roman" w:cs="Times New Roman"/>
          <w:sz w:val="28"/>
        </w:rPr>
        <w:t xml:space="preserve"> хвалил немецкое общество</w:t>
      </w:r>
      <w:r w:rsidRPr="00A76287">
        <w:rPr>
          <w:rFonts w:ascii="Times New Roman" w:hAnsi="Times New Roman" w:cs="Times New Roman"/>
          <w:sz w:val="28"/>
        </w:rPr>
        <w:t xml:space="preserve">, отмечал, что национальное чувство </w:t>
      </w:r>
      <w:r>
        <w:rPr>
          <w:rFonts w:ascii="Times New Roman" w:hAnsi="Times New Roman" w:cs="Times New Roman"/>
          <w:sz w:val="28"/>
        </w:rPr>
        <w:t>немцев проснулось и теперь необходимо объединится вокруг нового р</w:t>
      </w:r>
      <w:r w:rsidRPr="00A76287">
        <w:rPr>
          <w:rFonts w:ascii="Times New Roman" w:hAnsi="Times New Roman" w:cs="Times New Roman"/>
          <w:sz w:val="28"/>
        </w:rPr>
        <w:t>ейхспрезидента</w:t>
      </w:r>
      <w:r>
        <w:rPr>
          <w:rStyle w:val="a5"/>
          <w:rFonts w:ascii="Times New Roman" w:hAnsi="Times New Roman" w:cs="Times New Roman"/>
          <w:sz w:val="28"/>
        </w:rPr>
        <w:footnoteReference w:id="453"/>
      </w:r>
      <w:r w:rsidRPr="00A76287">
        <w:rPr>
          <w:rFonts w:ascii="Times New Roman" w:hAnsi="Times New Roman" w:cs="Times New Roman"/>
          <w:sz w:val="28"/>
        </w:rPr>
        <w:t>.</w:t>
      </w:r>
      <w:r>
        <w:rPr>
          <w:rFonts w:ascii="Times New Roman" w:hAnsi="Times New Roman" w:cs="Times New Roman"/>
          <w:sz w:val="28"/>
        </w:rPr>
        <w:t xml:space="preserve"> Однако дальнейшая р</w:t>
      </w:r>
      <w:r w:rsidRPr="00031CD4">
        <w:rPr>
          <w:rFonts w:ascii="Times New Roman" w:hAnsi="Times New Roman" w:cs="Times New Roman"/>
          <w:sz w:val="28"/>
        </w:rPr>
        <w:t>азработка социально-политической программы у Э. Ревентлова в НФПС не удалась</w:t>
      </w:r>
      <w:r w:rsidR="004F6A67">
        <w:rPr>
          <w:rFonts w:ascii="Times New Roman" w:hAnsi="Times New Roman" w:cs="Times New Roman"/>
          <w:sz w:val="28"/>
        </w:rPr>
        <w:t>, из-за разногласий с А. Грефе</w:t>
      </w:r>
      <w:r w:rsidRPr="00031CD4">
        <w:rPr>
          <w:rFonts w:ascii="Times New Roman" w:hAnsi="Times New Roman" w:cs="Times New Roman"/>
          <w:sz w:val="28"/>
        </w:rPr>
        <w:t xml:space="preserve"> он </w:t>
      </w:r>
      <w:r>
        <w:rPr>
          <w:rFonts w:ascii="Times New Roman" w:hAnsi="Times New Roman" w:cs="Times New Roman"/>
          <w:sz w:val="28"/>
        </w:rPr>
        <w:t xml:space="preserve">был </w:t>
      </w:r>
      <w:r w:rsidRPr="00031CD4">
        <w:rPr>
          <w:rFonts w:ascii="Times New Roman" w:hAnsi="Times New Roman" w:cs="Times New Roman"/>
          <w:sz w:val="28"/>
        </w:rPr>
        <w:t>вынужден покинуть эту партию и вступить в НСДАП</w:t>
      </w:r>
      <w:r>
        <w:rPr>
          <w:rStyle w:val="a5"/>
          <w:rFonts w:ascii="Times New Roman" w:hAnsi="Times New Roman" w:cs="Times New Roman"/>
          <w:sz w:val="28"/>
        </w:rPr>
        <w:footnoteReference w:id="454"/>
      </w:r>
      <w:r w:rsidRPr="00031CD4">
        <w:rPr>
          <w:rFonts w:ascii="Times New Roman" w:hAnsi="Times New Roman" w:cs="Times New Roman"/>
          <w:sz w:val="28"/>
        </w:rPr>
        <w:t xml:space="preserve">. </w:t>
      </w:r>
      <w:r>
        <w:rPr>
          <w:rFonts w:ascii="Times New Roman" w:hAnsi="Times New Roman" w:cs="Times New Roman"/>
          <w:sz w:val="28"/>
        </w:rPr>
        <w:t>Идеи</w:t>
      </w:r>
      <w:r w:rsidRPr="00031CD4">
        <w:rPr>
          <w:rFonts w:ascii="Times New Roman" w:hAnsi="Times New Roman" w:cs="Times New Roman"/>
          <w:sz w:val="28"/>
        </w:rPr>
        <w:t xml:space="preserve"> «Брюннер Монтагсблатт» и «Дойчер Ландруф»</w:t>
      </w:r>
      <w:r>
        <w:rPr>
          <w:rFonts w:ascii="Times New Roman" w:hAnsi="Times New Roman" w:cs="Times New Roman"/>
          <w:sz w:val="28"/>
        </w:rPr>
        <w:t xml:space="preserve"> в видении нации в это время были почти схожи с идеями, излагаемыми в «Райхсварт»</w:t>
      </w:r>
      <w:r w:rsidRPr="00031CD4">
        <w:rPr>
          <w:rFonts w:ascii="Times New Roman" w:hAnsi="Times New Roman" w:cs="Times New Roman"/>
          <w:sz w:val="28"/>
        </w:rPr>
        <w:t>. В «Брюннер Монтагсблатт» отмечалось, что консолидация немцев</w:t>
      </w:r>
      <w:r>
        <w:rPr>
          <w:rFonts w:ascii="Times New Roman" w:hAnsi="Times New Roman" w:cs="Times New Roman"/>
          <w:sz w:val="28"/>
        </w:rPr>
        <w:t xml:space="preserve"> может произойти тогда</w:t>
      </w:r>
      <w:r w:rsidRPr="00031CD4">
        <w:rPr>
          <w:rFonts w:ascii="Times New Roman" w:hAnsi="Times New Roman" w:cs="Times New Roman"/>
          <w:sz w:val="28"/>
        </w:rPr>
        <w:t>, когда все поймут общую фёлькишскую цель</w:t>
      </w:r>
      <w:r>
        <w:rPr>
          <w:rStyle w:val="a5"/>
          <w:rFonts w:ascii="Times New Roman" w:hAnsi="Times New Roman" w:cs="Times New Roman"/>
          <w:sz w:val="28"/>
        </w:rPr>
        <w:footnoteReference w:id="455"/>
      </w:r>
      <w:r w:rsidRPr="00031CD4">
        <w:rPr>
          <w:rFonts w:ascii="Times New Roman" w:hAnsi="Times New Roman" w:cs="Times New Roman"/>
          <w:sz w:val="28"/>
        </w:rPr>
        <w:t xml:space="preserve">. В «Дойчер Ландруф» связующим звеном немецкого народа считался </w:t>
      </w:r>
      <w:r w:rsidRPr="00031CD4">
        <w:rPr>
          <w:rFonts w:ascii="Times New Roman" w:hAnsi="Times New Roman" w:cs="Times New Roman"/>
          <w:sz w:val="28"/>
        </w:rPr>
        <w:lastRenderedPageBreak/>
        <w:t xml:space="preserve">«Ландфольк» и почва немецкой деревни, только через эти компоненты </w:t>
      </w:r>
      <w:r>
        <w:rPr>
          <w:rFonts w:ascii="Times New Roman" w:hAnsi="Times New Roman" w:cs="Times New Roman"/>
          <w:sz w:val="28"/>
        </w:rPr>
        <w:t xml:space="preserve">пролегал </w:t>
      </w:r>
      <w:r w:rsidRPr="00031CD4">
        <w:rPr>
          <w:rFonts w:ascii="Times New Roman" w:hAnsi="Times New Roman" w:cs="Times New Roman"/>
          <w:sz w:val="28"/>
        </w:rPr>
        <w:t>путь к нации</w:t>
      </w:r>
      <w:r>
        <w:rPr>
          <w:rStyle w:val="a5"/>
          <w:rFonts w:ascii="Times New Roman" w:hAnsi="Times New Roman" w:cs="Times New Roman"/>
          <w:sz w:val="28"/>
        </w:rPr>
        <w:footnoteReference w:id="456"/>
      </w:r>
      <w:r w:rsidRPr="00031CD4">
        <w:rPr>
          <w:rFonts w:ascii="Times New Roman" w:hAnsi="Times New Roman" w:cs="Times New Roman"/>
          <w:sz w:val="28"/>
        </w:rPr>
        <w:t>.</w:t>
      </w:r>
    </w:p>
    <w:p w14:paraId="2EEE3D07" w14:textId="77777777"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фёлькишское движение постепенно сдвинула национальный вопрос с мертвой точки и начало закладывать почву для создания «народной общности», оживляя национальное самосознание, что стало видно в изменениях политической картины Веймарской республики. Однако одной политикой это направление не ограничивалось, пропаганда фёлькишской прессы также была направлена на мобилизацию общества к духовным и культурным изменениям.</w:t>
      </w:r>
    </w:p>
    <w:p w14:paraId="04A80831" w14:textId="63EF930A"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мнению </w:t>
      </w:r>
      <w:proofErr w:type="gramStart"/>
      <w:r>
        <w:rPr>
          <w:rFonts w:ascii="Times New Roman" w:hAnsi="Times New Roman" w:cs="Times New Roman"/>
          <w:sz w:val="28"/>
        </w:rPr>
        <w:t>деятелей</w:t>
      </w:r>
      <w:proofErr w:type="gramEnd"/>
      <w:r>
        <w:rPr>
          <w:rFonts w:ascii="Times New Roman" w:hAnsi="Times New Roman" w:cs="Times New Roman"/>
          <w:sz w:val="28"/>
        </w:rPr>
        <w:t xml:space="preserve"> фёлькишского движения немецких дух в немцах был на низком уровне, либо вовсе отсутствовал, его необходимо было «оздоровить» и развивать. Так Э. Ревентлов выпустил в «Райхсварт» 27 ноября 1920 г. статью: «</w:t>
      </w:r>
      <w:r w:rsidRPr="00074F6B">
        <w:rPr>
          <w:rFonts w:ascii="Times New Roman" w:hAnsi="Times New Roman" w:cs="Times New Roman"/>
          <w:i/>
          <w:sz w:val="28"/>
        </w:rPr>
        <w:t>Мертвым и живым</w:t>
      </w:r>
      <w:r>
        <w:rPr>
          <w:rFonts w:ascii="Times New Roman" w:hAnsi="Times New Roman" w:cs="Times New Roman"/>
          <w:sz w:val="28"/>
        </w:rPr>
        <w:t>» (</w:t>
      </w:r>
      <w:r w:rsidRPr="00977483">
        <w:rPr>
          <w:rFonts w:ascii="Times New Roman" w:hAnsi="Times New Roman" w:cs="Times New Roman"/>
          <w:i/>
          <w:sz w:val="28"/>
          <w:lang w:val="en-US"/>
        </w:rPr>
        <w:t>Den</w:t>
      </w:r>
      <w:r w:rsidRPr="00977483">
        <w:rPr>
          <w:rFonts w:ascii="Times New Roman" w:hAnsi="Times New Roman" w:cs="Times New Roman"/>
          <w:i/>
          <w:sz w:val="28"/>
        </w:rPr>
        <w:t xml:space="preserve"> </w:t>
      </w:r>
      <w:r w:rsidRPr="00977483">
        <w:rPr>
          <w:rFonts w:ascii="Times New Roman" w:hAnsi="Times New Roman" w:cs="Times New Roman"/>
          <w:i/>
          <w:sz w:val="28"/>
          <w:lang w:val="en-US"/>
        </w:rPr>
        <w:t>Toten</w:t>
      </w:r>
      <w:r w:rsidRPr="00977483">
        <w:rPr>
          <w:rFonts w:ascii="Times New Roman" w:hAnsi="Times New Roman" w:cs="Times New Roman"/>
          <w:i/>
          <w:sz w:val="28"/>
        </w:rPr>
        <w:t xml:space="preserve"> </w:t>
      </w:r>
      <w:r w:rsidRPr="00977483">
        <w:rPr>
          <w:rFonts w:ascii="Times New Roman" w:hAnsi="Times New Roman" w:cs="Times New Roman"/>
          <w:i/>
          <w:sz w:val="28"/>
          <w:lang w:val="en-US"/>
        </w:rPr>
        <w:t>und</w:t>
      </w:r>
      <w:r w:rsidRPr="00977483">
        <w:rPr>
          <w:rFonts w:ascii="Times New Roman" w:hAnsi="Times New Roman" w:cs="Times New Roman"/>
          <w:i/>
          <w:sz w:val="28"/>
        </w:rPr>
        <w:t xml:space="preserve"> </w:t>
      </w:r>
      <w:r w:rsidRPr="00977483">
        <w:rPr>
          <w:rFonts w:ascii="Times New Roman" w:hAnsi="Times New Roman" w:cs="Times New Roman"/>
          <w:i/>
          <w:sz w:val="28"/>
          <w:lang w:val="en-US"/>
        </w:rPr>
        <w:t>den</w:t>
      </w:r>
      <w:r w:rsidRPr="00977483">
        <w:rPr>
          <w:rFonts w:ascii="Times New Roman" w:hAnsi="Times New Roman" w:cs="Times New Roman"/>
          <w:i/>
          <w:sz w:val="28"/>
        </w:rPr>
        <w:t xml:space="preserve"> </w:t>
      </w:r>
      <w:r w:rsidRPr="00977483">
        <w:rPr>
          <w:rFonts w:ascii="Times New Roman" w:hAnsi="Times New Roman" w:cs="Times New Roman"/>
          <w:i/>
          <w:sz w:val="28"/>
          <w:lang w:val="en-US"/>
        </w:rPr>
        <w:t>Lebenden</w:t>
      </w:r>
      <w:r>
        <w:rPr>
          <w:rFonts w:ascii="Times New Roman" w:hAnsi="Times New Roman" w:cs="Times New Roman"/>
          <w:sz w:val="28"/>
        </w:rPr>
        <w:t>), где стыдил немецкое общество и правительство за то, что они никак не увековечивают память павших немецких солдат в первую мировую войну, в то время как «</w:t>
      </w:r>
      <w:r w:rsidRPr="00300C6F">
        <w:rPr>
          <w:rFonts w:ascii="Times New Roman" w:hAnsi="Times New Roman" w:cs="Times New Roman"/>
          <w:i/>
          <w:sz w:val="28"/>
        </w:rPr>
        <w:t>захоронения немецких военных разрушаются и оскверняются с ноября 1918 г. врагами, в особенности французами и бельгийцами</w:t>
      </w:r>
      <w:r>
        <w:rPr>
          <w:rFonts w:ascii="Times New Roman" w:hAnsi="Times New Roman" w:cs="Times New Roman"/>
          <w:sz w:val="28"/>
        </w:rPr>
        <w:t>», жители Германии «</w:t>
      </w:r>
      <w:r w:rsidRPr="00300C6F">
        <w:rPr>
          <w:rFonts w:ascii="Times New Roman" w:hAnsi="Times New Roman" w:cs="Times New Roman"/>
          <w:i/>
          <w:sz w:val="28"/>
        </w:rPr>
        <w:t>все заняты исполнением установлений лиги наций</w:t>
      </w:r>
      <w:r>
        <w:rPr>
          <w:rFonts w:ascii="Times New Roman" w:hAnsi="Times New Roman" w:cs="Times New Roman"/>
          <w:sz w:val="28"/>
        </w:rPr>
        <w:t>»</w:t>
      </w:r>
      <w:r>
        <w:rPr>
          <w:rStyle w:val="a5"/>
          <w:rFonts w:ascii="Times New Roman" w:hAnsi="Times New Roman" w:cs="Times New Roman"/>
          <w:sz w:val="28"/>
        </w:rPr>
        <w:footnoteReference w:id="457"/>
      </w:r>
      <w:r>
        <w:rPr>
          <w:rFonts w:ascii="Times New Roman" w:hAnsi="Times New Roman" w:cs="Times New Roman"/>
          <w:sz w:val="28"/>
        </w:rPr>
        <w:t xml:space="preserve">, ‒ писал Э. Ревентлов. Чтобы исправить это безразличие, он предлагал создавать по всей Германии места памяти павшим немецким солдатам, это должны были быть мемориалы внешне похожие на Бранденбургские ворота и на них должны были помещать таблички, </w:t>
      </w:r>
      <w:r w:rsidRPr="00300C6F">
        <w:rPr>
          <w:rFonts w:ascii="Times New Roman" w:hAnsi="Times New Roman" w:cs="Times New Roman"/>
          <w:sz w:val="28"/>
        </w:rPr>
        <w:t>посвященные павшим солдатам в годы первой мировой войны с указанием информации о павших из этой местности, а также таблички посвященные и другим войнам, «</w:t>
      </w:r>
      <w:r w:rsidRPr="00300C6F">
        <w:rPr>
          <w:rFonts w:ascii="Times New Roman" w:hAnsi="Times New Roman" w:cs="Times New Roman"/>
          <w:i/>
          <w:sz w:val="28"/>
        </w:rPr>
        <w:t>которые сделали Германию великой</w:t>
      </w:r>
      <w:r w:rsidRPr="00300C6F">
        <w:rPr>
          <w:rFonts w:ascii="Times New Roman" w:hAnsi="Times New Roman" w:cs="Times New Roman"/>
          <w:sz w:val="28"/>
        </w:rPr>
        <w:t>»</w:t>
      </w:r>
      <w:r>
        <w:rPr>
          <w:rFonts w:ascii="Times New Roman" w:hAnsi="Times New Roman" w:cs="Times New Roman"/>
          <w:sz w:val="28"/>
        </w:rPr>
        <w:t>. По мнению издателя «Райсхварт» такие памятники стали бы «</w:t>
      </w:r>
      <w:r w:rsidRPr="00100E1A">
        <w:rPr>
          <w:rFonts w:ascii="Times New Roman" w:hAnsi="Times New Roman" w:cs="Times New Roman"/>
          <w:i/>
          <w:sz w:val="28"/>
        </w:rPr>
        <w:t>павильонами национальной чести</w:t>
      </w:r>
      <w:r>
        <w:rPr>
          <w:rFonts w:ascii="Times New Roman" w:hAnsi="Times New Roman" w:cs="Times New Roman"/>
          <w:sz w:val="28"/>
        </w:rPr>
        <w:t>», а кроме того он писал:  «</w:t>
      </w:r>
      <w:r>
        <w:rPr>
          <w:rFonts w:ascii="Times New Roman" w:hAnsi="Times New Roman" w:cs="Times New Roman"/>
          <w:i/>
          <w:sz w:val="28"/>
        </w:rPr>
        <w:t>э</w:t>
      </w:r>
      <w:r w:rsidRPr="005F7942">
        <w:rPr>
          <w:rFonts w:ascii="Times New Roman" w:hAnsi="Times New Roman" w:cs="Times New Roman"/>
          <w:i/>
          <w:sz w:val="28"/>
        </w:rPr>
        <w:t xml:space="preserve">ти погибшие и памятники славы </w:t>
      </w:r>
      <w:r>
        <w:rPr>
          <w:rFonts w:ascii="Times New Roman" w:hAnsi="Times New Roman" w:cs="Times New Roman"/>
          <w:i/>
          <w:sz w:val="28"/>
        </w:rPr>
        <w:t xml:space="preserve">показали бы </w:t>
      </w:r>
      <w:r w:rsidRPr="005F7942">
        <w:rPr>
          <w:rFonts w:ascii="Times New Roman" w:hAnsi="Times New Roman" w:cs="Times New Roman"/>
          <w:i/>
          <w:sz w:val="28"/>
        </w:rPr>
        <w:t xml:space="preserve">как горды мы немцы можем быть несмотря на все беды </w:t>
      </w:r>
      <w:r w:rsidRPr="005F7942">
        <w:rPr>
          <w:rFonts w:ascii="Times New Roman" w:hAnsi="Times New Roman" w:cs="Times New Roman"/>
          <w:i/>
          <w:sz w:val="28"/>
        </w:rPr>
        <w:lastRenderedPageBreak/>
        <w:t>нашей современности и истории</w:t>
      </w:r>
      <w:r>
        <w:rPr>
          <w:rFonts w:ascii="Times New Roman" w:hAnsi="Times New Roman" w:cs="Times New Roman"/>
          <w:i/>
          <w:sz w:val="28"/>
        </w:rPr>
        <w:t>»</w:t>
      </w:r>
      <w:r>
        <w:rPr>
          <w:rStyle w:val="a5"/>
          <w:rFonts w:ascii="Times New Roman" w:hAnsi="Times New Roman" w:cs="Times New Roman"/>
          <w:i/>
          <w:sz w:val="28"/>
        </w:rPr>
        <w:footnoteReference w:id="458"/>
      </w:r>
      <w:r>
        <w:rPr>
          <w:rFonts w:ascii="Times New Roman" w:hAnsi="Times New Roman" w:cs="Times New Roman"/>
          <w:i/>
          <w:sz w:val="28"/>
        </w:rPr>
        <w:t xml:space="preserve">. </w:t>
      </w:r>
      <w:r>
        <w:rPr>
          <w:rFonts w:ascii="Times New Roman" w:hAnsi="Times New Roman" w:cs="Times New Roman"/>
          <w:sz w:val="28"/>
        </w:rPr>
        <w:t>Таким образом, возведение этих мест памяти могло бы выполнять аккумулятивную функцию, чтобы «</w:t>
      </w:r>
      <w:r w:rsidRPr="008070B2">
        <w:rPr>
          <w:rFonts w:ascii="Times New Roman" w:hAnsi="Times New Roman" w:cs="Times New Roman"/>
          <w:i/>
          <w:sz w:val="28"/>
        </w:rPr>
        <w:t xml:space="preserve">наши погибшие в великой войне и прошлых войнах </w:t>
      </w:r>
      <w:r>
        <w:rPr>
          <w:rFonts w:ascii="Times New Roman" w:hAnsi="Times New Roman" w:cs="Times New Roman"/>
          <w:i/>
          <w:sz w:val="28"/>
        </w:rPr>
        <w:t xml:space="preserve">держались </w:t>
      </w:r>
      <w:r w:rsidRPr="008070B2">
        <w:rPr>
          <w:rFonts w:ascii="Times New Roman" w:hAnsi="Times New Roman" w:cs="Times New Roman"/>
          <w:i/>
          <w:sz w:val="28"/>
        </w:rPr>
        <w:t>в живой памяти</w:t>
      </w:r>
      <w:r>
        <w:rPr>
          <w:rFonts w:ascii="Times New Roman" w:hAnsi="Times New Roman" w:cs="Times New Roman"/>
          <w:i/>
          <w:sz w:val="28"/>
        </w:rPr>
        <w:t xml:space="preserve"> нации</w:t>
      </w:r>
      <w:r w:rsidRPr="008070B2">
        <w:rPr>
          <w:rFonts w:ascii="Times New Roman" w:hAnsi="Times New Roman" w:cs="Times New Roman"/>
          <w:i/>
          <w:sz w:val="28"/>
        </w:rPr>
        <w:t xml:space="preserve">, которая дальше </w:t>
      </w:r>
      <w:r>
        <w:rPr>
          <w:rFonts w:ascii="Times New Roman" w:hAnsi="Times New Roman" w:cs="Times New Roman"/>
          <w:i/>
          <w:sz w:val="28"/>
        </w:rPr>
        <w:t xml:space="preserve">за </w:t>
      </w:r>
      <w:r w:rsidRPr="008070B2">
        <w:rPr>
          <w:rFonts w:ascii="Times New Roman" w:hAnsi="Times New Roman" w:cs="Times New Roman"/>
          <w:i/>
          <w:sz w:val="28"/>
        </w:rPr>
        <w:t>нас и с нами будет сражаться</w:t>
      </w:r>
      <w:r>
        <w:rPr>
          <w:rFonts w:ascii="Times New Roman" w:hAnsi="Times New Roman" w:cs="Times New Roman"/>
          <w:sz w:val="28"/>
        </w:rPr>
        <w:t>»</w:t>
      </w:r>
      <w:r>
        <w:rPr>
          <w:rStyle w:val="a5"/>
          <w:rFonts w:ascii="Times New Roman" w:hAnsi="Times New Roman" w:cs="Times New Roman"/>
          <w:sz w:val="28"/>
        </w:rPr>
        <w:footnoteReference w:id="459"/>
      </w:r>
      <w:r>
        <w:rPr>
          <w:rFonts w:ascii="Times New Roman" w:hAnsi="Times New Roman" w:cs="Times New Roman"/>
          <w:sz w:val="28"/>
        </w:rPr>
        <w:t>, ‒ заключал Э. Ревентлов.</w:t>
      </w:r>
    </w:p>
    <w:p w14:paraId="3D4F00B0" w14:textId="77777777" w:rsidR="00C47172" w:rsidRPr="007F70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Своеобразная выработка немецкого духа осуществлялась на страницах журнала «Дойчер Ландуф». </w:t>
      </w:r>
      <w:r w:rsidRPr="007F7072">
        <w:rPr>
          <w:rFonts w:ascii="Times New Roman" w:hAnsi="Times New Roman" w:cs="Times New Roman"/>
          <w:sz w:val="28"/>
        </w:rPr>
        <w:t xml:space="preserve">4 октября 1923 г. </w:t>
      </w:r>
      <w:r>
        <w:rPr>
          <w:rFonts w:ascii="Times New Roman" w:hAnsi="Times New Roman" w:cs="Times New Roman"/>
          <w:sz w:val="28"/>
        </w:rPr>
        <w:t xml:space="preserve">газета </w:t>
      </w:r>
      <w:r w:rsidRPr="007F7072">
        <w:rPr>
          <w:rFonts w:ascii="Times New Roman" w:hAnsi="Times New Roman" w:cs="Times New Roman"/>
          <w:sz w:val="28"/>
        </w:rPr>
        <w:t>опубликовали</w:t>
      </w:r>
      <w:r>
        <w:rPr>
          <w:rFonts w:ascii="Times New Roman" w:hAnsi="Times New Roman" w:cs="Times New Roman"/>
          <w:sz w:val="28"/>
        </w:rPr>
        <w:t xml:space="preserve"> призыв:</w:t>
      </w:r>
      <w:r w:rsidRPr="007F7072">
        <w:rPr>
          <w:rFonts w:ascii="Times New Roman" w:hAnsi="Times New Roman" w:cs="Times New Roman"/>
          <w:sz w:val="28"/>
        </w:rPr>
        <w:t xml:space="preserve"> «</w:t>
      </w:r>
      <w:r w:rsidRPr="004F442C">
        <w:rPr>
          <w:rFonts w:ascii="Times New Roman" w:hAnsi="Times New Roman" w:cs="Times New Roman"/>
          <w:i/>
          <w:sz w:val="28"/>
        </w:rPr>
        <w:t>Всем немецким соотечественникам!</w:t>
      </w:r>
      <w:r w:rsidRPr="007F7072">
        <w:rPr>
          <w:rFonts w:ascii="Times New Roman" w:hAnsi="Times New Roman" w:cs="Times New Roman"/>
          <w:sz w:val="28"/>
        </w:rPr>
        <w:t>» (</w:t>
      </w:r>
      <w:r w:rsidRPr="00977483">
        <w:rPr>
          <w:rFonts w:ascii="Times New Roman" w:hAnsi="Times New Roman" w:cs="Times New Roman"/>
          <w:i/>
          <w:sz w:val="28"/>
          <w:lang w:val="en-US"/>
        </w:rPr>
        <w:t>An</w:t>
      </w:r>
      <w:r w:rsidRPr="00977483">
        <w:rPr>
          <w:rFonts w:ascii="Times New Roman" w:hAnsi="Times New Roman" w:cs="Times New Roman"/>
          <w:i/>
          <w:sz w:val="28"/>
        </w:rPr>
        <w:t xml:space="preserve"> </w:t>
      </w:r>
      <w:r w:rsidRPr="00977483">
        <w:rPr>
          <w:rFonts w:ascii="Times New Roman" w:hAnsi="Times New Roman" w:cs="Times New Roman"/>
          <w:i/>
          <w:sz w:val="28"/>
          <w:lang w:val="en-US"/>
        </w:rPr>
        <w:t>alle</w:t>
      </w:r>
      <w:r w:rsidRPr="00977483">
        <w:rPr>
          <w:rFonts w:ascii="Times New Roman" w:hAnsi="Times New Roman" w:cs="Times New Roman"/>
          <w:i/>
          <w:sz w:val="28"/>
        </w:rPr>
        <w:t xml:space="preserve"> </w:t>
      </w:r>
      <w:r w:rsidRPr="00977483">
        <w:rPr>
          <w:rFonts w:ascii="Times New Roman" w:hAnsi="Times New Roman" w:cs="Times New Roman"/>
          <w:i/>
          <w:sz w:val="28"/>
          <w:lang w:val="en-US"/>
        </w:rPr>
        <w:t>deutschen</w:t>
      </w:r>
      <w:r w:rsidRPr="00977483">
        <w:rPr>
          <w:rFonts w:ascii="Times New Roman" w:hAnsi="Times New Roman" w:cs="Times New Roman"/>
          <w:i/>
          <w:sz w:val="28"/>
        </w:rPr>
        <w:t xml:space="preserve"> </w:t>
      </w:r>
      <w:r w:rsidRPr="00977483">
        <w:rPr>
          <w:rFonts w:ascii="Times New Roman" w:hAnsi="Times New Roman" w:cs="Times New Roman"/>
          <w:i/>
          <w:sz w:val="28"/>
          <w:lang w:val="en-US"/>
        </w:rPr>
        <w:t>Volksgenossen</w:t>
      </w:r>
      <w:r w:rsidRPr="00977483">
        <w:rPr>
          <w:rFonts w:ascii="Times New Roman" w:hAnsi="Times New Roman" w:cs="Times New Roman"/>
          <w:i/>
          <w:sz w:val="28"/>
        </w:rPr>
        <w:t>!</w:t>
      </w:r>
      <w:r w:rsidRPr="007F7072">
        <w:rPr>
          <w:rFonts w:ascii="Times New Roman" w:hAnsi="Times New Roman" w:cs="Times New Roman"/>
          <w:sz w:val="28"/>
        </w:rPr>
        <w:t>)</w:t>
      </w:r>
      <w:r>
        <w:rPr>
          <w:rStyle w:val="a5"/>
          <w:rFonts w:ascii="Times New Roman" w:hAnsi="Times New Roman" w:cs="Times New Roman"/>
          <w:sz w:val="28"/>
        </w:rPr>
        <w:footnoteReference w:id="460"/>
      </w:r>
      <w:r>
        <w:rPr>
          <w:rFonts w:ascii="Times New Roman" w:hAnsi="Times New Roman" w:cs="Times New Roman"/>
          <w:sz w:val="28"/>
        </w:rPr>
        <w:t>. В  этой публикации газета призывала немецкое население</w:t>
      </w:r>
      <w:r w:rsidRPr="007F7072">
        <w:rPr>
          <w:rFonts w:ascii="Times New Roman" w:hAnsi="Times New Roman" w:cs="Times New Roman"/>
          <w:sz w:val="28"/>
        </w:rPr>
        <w:t xml:space="preserve"> Чехословакии и Силезии почтить память Ганса Кундлиха, известного участника революции 1848-1849 гг., который в империи Габсбургов в 1849 г. реализовывал «закон об освобождении крестьян»</w:t>
      </w:r>
      <w:r>
        <w:rPr>
          <w:rStyle w:val="a5"/>
          <w:rFonts w:ascii="Times New Roman" w:hAnsi="Times New Roman" w:cs="Times New Roman"/>
          <w:sz w:val="28"/>
        </w:rPr>
        <w:footnoteReference w:id="461"/>
      </w:r>
      <w:r>
        <w:rPr>
          <w:rFonts w:ascii="Times New Roman" w:hAnsi="Times New Roman" w:cs="Times New Roman"/>
          <w:sz w:val="28"/>
        </w:rPr>
        <w:t>.</w:t>
      </w:r>
      <w:r w:rsidRPr="007F7072">
        <w:rPr>
          <w:rFonts w:ascii="Times New Roman" w:hAnsi="Times New Roman" w:cs="Times New Roman"/>
          <w:sz w:val="28"/>
        </w:rPr>
        <w:t xml:space="preserve"> 25 октября 1923 г. было столетие со дня </w:t>
      </w:r>
      <w:r>
        <w:rPr>
          <w:rFonts w:ascii="Times New Roman" w:hAnsi="Times New Roman" w:cs="Times New Roman"/>
          <w:sz w:val="28"/>
        </w:rPr>
        <w:t>рождения Г. Кундлиха, в связи с этим «Дойчер Ландруф» писала</w:t>
      </w:r>
      <w:r w:rsidRPr="007F7072">
        <w:rPr>
          <w:rFonts w:ascii="Times New Roman" w:hAnsi="Times New Roman" w:cs="Times New Roman"/>
          <w:sz w:val="28"/>
        </w:rPr>
        <w:t>: «</w:t>
      </w:r>
      <w:r w:rsidRPr="007F7072">
        <w:rPr>
          <w:rFonts w:ascii="Times New Roman" w:hAnsi="Times New Roman" w:cs="Times New Roman"/>
          <w:i/>
          <w:sz w:val="28"/>
        </w:rPr>
        <w:t>Мы призываем Вас поэтому, дорогие немецкие фолькгеноссе в городе и государстве: Организовать повсюду в каждой общине 25 октября или несколько дней после или до, сообразно территориальной возможности, простое, но выразительное празднование в честь Ганса Кундлиха</w:t>
      </w:r>
      <w:r w:rsidRPr="007F7072">
        <w:rPr>
          <w:rFonts w:ascii="Times New Roman" w:hAnsi="Times New Roman" w:cs="Times New Roman"/>
          <w:sz w:val="28"/>
        </w:rPr>
        <w:t>…</w:t>
      </w:r>
    </w:p>
    <w:p w14:paraId="70AD7DA4" w14:textId="77777777" w:rsidR="001D075A"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i/>
          <w:sz w:val="28"/>
        </w:rPr>
        <w:t>…</w:t>
      </w:r>
      <w:r w:rsidRPr="007F7072">
        <w:rPr>
          <w:rFonts w:ascii="Times New Roman" w:hAnsi="Times New Roman" w:cs="Times New Roman"/>
          <w:i/>
          <w:sz w:val="28"/>
        </w:rPr>
        <w:t>Немецкие фольксгеноссе в городе и государстве! Немецко-фёлькишские объединения и экономические отраслевые объединения в Силезии, готовятся уже сегодня к этой главной годовщине, они всех сердечно пригласили!»</w:t>
      </w:r>
      <w:r w:rsidRPr="00A72197">
        <w:rPr>
          <w:rStyle w:val="a5"/>
          <w:rFonts w:ascii="Times New Roman" w:hAnsi="Times New Roman" w:cs="Times New Roman"/>
          <w:sz w:val="28"/>
        </w:rPr>
        <w:footnoteReference w:id="462"/>
      </w:r>
      <w:r>
        <w:rPr>
          <w:rFonts w:ascii="Times New Roman" w:hAnsi="Times New Roman" w:cs="Times New Roman"/>
          <w:i/>
          <w:sz w:val="28"/>
        </w:rPr>
        <w:t xml:space="preserve">. </w:t>
      </w:r>
      <w:r w:rsidRPr="007F2031">
        <w:rPr>
          <w:rFonts w:ascii="Times New Roman" w:hAnsi="Times New Roman" w:cs="Times New Roman"/>
          <w:sz w:val="28"/>
        </w:rPr>
        <w:t>Из этих фрагментов можно заметить, что</w:t>
      </w:r>
      <w:r>
        <w:rPr>
          <w:rFonts w:ascii="Times New Roman" w:hAnsi="Times New Roman" w:cs="Times New Roman"/>
          <w:i/>
          <w:sz w:val="28"/>
        </w:rPr>
        <w:t xml:space="preserve"> </w:t>
      </w:r>
      <w:r>
        <w:rPr>
          <w:rFonts w:ascii="Times New Roman" w:hAnsi="Times New Roman" w:cs="Times New Roman"/>
          <w:sz w:val="28"/>
        </w:rPr>
        <w:t xml:space="preserve">для «СФ» и движения Ландфольк в Чехословакии Г. Кундлих был национальным фёлькишским героем. Организация таких празднеств должна была постепенно приближать все слои немецкого общества к крестьянскому сословию. В «Дойчер Ландруф» всегда отмечалось, что духовное оздоровление возможно только через познание немецкой крестьянской жизни и почвы. </w:t>
      </w:r>
    </w:p>
    <w:p w14:paraId="1ADA4551" w14:textId="1673B9D9"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Так 1 ноября 1923 г. газета опубликовала мысли окружного старосты</w:t>
      </w:r>
      <w:r w:rsidRPr="00F55F7F">
        <w:rPr>
          <w:rFonts w:ascii="Times New Roman" w:hAnsi="Times New Roman" w:cs="Times New Roman"/>
          <w:sz w:val="28"/>
        </w:rPr>
        <w:t xml:space="preserve"> </w:t>
      </w:r>
      <w:r>
        <w:rPr>
          <w:rFonts w:ascii="Times New Roman" w:hAnsi="Times New Roman" w:cs="Times New Roman"/>
          <w:sz w:val="28"/>
        </w:rPr>
        <w:t>из Силезии Гэрра</w:t>
      </w:r>
      <w:r w:rsidRPr="00F55F7F">
        <w:rPr>
          <w:rFonts w:ascii="Times New Roman" w:hAnsi="Times New Roman" w:cs="Times New Roman"/>
          <w:sz w:val="28"/>
        </w:rPr>
        <w:t xml:space="preserve"> Халке</w:t>
      </w:r>
      <w:r>
        <w:rPr>
          <w:rFonts w:ascii="Times New Roman" w:hAnsi="Times New Roman" w:cs="Times New Roman"/>
          <w:sz w:val="28"/>
        </w:rPr>
        <w:t>, который изъявил: «</w:t>
      </w:r>
      <w:r w:rsidRPr="00F55F7F">
        <w:rPr>
          <w:rFonts w:ascii="Times New Roman" w:hAnsi="Times New Roman" w:cs="Times New Roman"/>
          <w:i/>
          <w:sz w:val="28"/>
        </w:rPr>
        <w:t>Различия между городом и деревней есть, они не могут отрицаться; не только, что здесь противостоят производители и потребители, но также есть большие различия, которые отличают в городе и деревне работу и образ мысли, и образ действия</w:t>
      </w:r>
      <w:r>
        <w:rPr>
          <w:rFonts w:ascii="Times New Roman" w:hAnsi="Times New Roman" w:cs="Times New Roman"/>
          <w:i/>
          <w:sz w:val="28"/>
        </w:rPr>
        <w:t>. Можно</w:t>
      </w:r>
      <w:r w:rsidRPr="00F55F7F">
        <w:rPr>
          <w:rFonts w:ascii="Times New Roman" w:hAnsi="Times New Roman" w:cs="Times New Roman"/>
          <w:i/>
          <w:sz w:val="28"/>
        </w:rPr>
        <w:t xml:space="preserve"> это лучше всего обосновать</w:t>
      </w:r>
      <w:r>
        <w:rPr>
          <w:rFonts w:ascii="Times New Roman" w:hAnsi="Times New Roman" w:cs="Times New Roman"/>
          <w:i/>
          <w:sz w:val="28"/>
        </w:rPr>
        <w:t xml:space="preserve"> тем</w:t>
      </w:r>
      <w:r w:rsidRPr="00F55F7F">
        <w:rPr>
          <w:rFonts w:ascii="Times New Roman" w:hAnsi="Times New Roman" w:cs="Times New Roman"/>
          <w:i/>
          <w:sz w:val="28"/>
        </w:rPr>
        <w:t>, что в деревне еще присутствуют здоровье и самобытность, что</w:t>
      </w:r>
      <w:r>
        <w:rPr>
          <w:rFonts w:ascii="Times New Roman" w:hAnsi="Times New Roman" w:cs="Times New Roman"/>
          <w:i/>
          <w:sz w:val="28"/>
        </w:rPr>
        <w:t xml:space="preserve"> уже находит его основание во внутренней совместной жизни</w:t>
      </w:r>
      <w:r w:rsidRPr="00F55F7F">
        <w:rPr>
          <w:rFonts w:ascii="Times New Roman" w:hAnsi="Times New Roman" w:cs="Times New Roman"/>
          <w:i/>
          <w:sz w:val="28"/>
        </w:rPr>
        <w:t xml:space="preserve"> с природой, в то время как в городах распространилась уже через чур сила еврейского духа, к</w:t>
      </w:r>
      <w:r>
        <w:rPr>
          <w:rFonts w:ascii="Times New Roman" w:hAnsi="Times New Roman" w:cs="Times New Roman"/>
          <w:i/>
          <w:sz w:val="28"/>
        </w:rPr>
        <w:t>оторая действует там разлагающе</w:t>
      </w:r>
      <w:r w:rsidRPr="00F55F7F">
        <w:rPr>
          <w:rFonts w:ascii="Times New Roman" w:hAnsi="Times New Roman" w:cs="Times New Roman"/>
          <w:sz w:val="28"/>
        </w:rPr>
        <w:t>»</w:t>
      </w:r>
      <w:r>
        <w:rPr>
          <w:rStyle w:val="a5"/>
          <w:rFonts w:ascii="Times New Roman" w:hAnsi="Times New Roman" w:cs="Times New Roman"/>
          <w:sz w:val="28"/>
        </w:rPr>
        <w:footnoteReference w:id="463"/>
      </w:r>
      <w:r w:rsidRPr="004C18F1">
        <w:rPr>
          <w:rFonts w:ascii="Times New Roman" w:hAnsi="Times New Roman" w:cs="Times New Roman"/>
          <w:sz w:val="28"/>
        </w:rPr>
        <w:t>.</w:t>
      </w:r>
      <w:r w:rsidRPr="00F55F7F">
        <w:rPr>
          <w:rFonts w:ascii="Times New Roman" w:hAnsi="Times New Roman" w:cs="Times New Roman"/>
          <w:sz w:val="28"/>
        </w:rPr>
        <w:t xml:space="preserve"> </w:t>
      </w:r>
      <w:r>
        <w:rPr>
          <w:rFonts w:ascii="Times New Roman" w:hAnsi="Times New Roman" w:cs="Times New Roman"/>
          <w:sz w:val="28"/>
        </w:rPr>
        <w:t xml:space="preserve">Поэтому Хальке призывал объединяться вокруг истинного фёлькише, то есть сельского населения </w:t>
      </w:r>
      <w:r w:rsidRPr="00F55F7F">
        <w:rPr>
          <w:rFonts w:ascii="Times New Roman" w:hAnsi="Times New Roman" w:cs="Times New Roman"/>
          <w:sz w:val="28"/>
        </w:rPr>
        <w:t xml:space="preserve">и </w:t>
      </w:r>
      <w:r>
        <w:rPr>
          <w:rFonts w:ascii="Times New Roman" w:hAnsi="Times New Roman" w:cs="Times New Roman"/>
          <w:sz w:val="28"/>
        </w:rPr>
        <w:t xml:space="preserve">привлечь </w:t>
      </w:r>
      <w:r w:rsidRPr="00F55F7F">
        <w:rPr>
          <w:rFonts w:ascii="Times New Roman" w:hAnsi="Times New Roman" w:cs="Times New Roman"/>
          <w:sz w:val="28"/>
        </w:rPr>
        <w:t>в городе «</w:t>
      </w:r>
      <w:r w:rsidRPr="00F55F7F">
        <w:rPr>
          <w:rFonts w:ascii="Times New Roman" w:hAnsi="Times New Roman" w:cs="Times New Roman"/>
          <w:i/>
          <w:sz w:val="28"/>
        </w:rPr>
        <w:t>еще здоровых</w:t>
      </w:r>
      <w:r w:rsidRPr="00F55F7F">
        <w:rPr>
          <w:rFonts w:ascii="Times New Roman" w:hAnsi="Times New Roman" w:cs="Times New Roman"/>
          <w:sz w:val="28"/>
        </w:rPr>
        <w:t>»</w:t>
      </w:r>
      <w:r>
        <w:rPr>
          <w:rFonts w:ascii="Times New Roman" w:hAnsi="Times New Roman" w:cs="Times New Roman"/>
          <w:sz w:val="28"/>
        </w:rPr>
        <w:t>, чтобы заставить всех вернуться в деревню для обеспечения хорошего будущего</w:t>
      </w:r>
      <w:r w:rsidRPr="00F55F7F">
        <w:rPr>
          <w:rFonts w:ascii="Times New Roman" w:hAnsi="Times New Roman" w:cs="Times New Roman"/>
          <w:sz w:val="28"/>
        </w:rPr>
        <w:t xml:space="preserve"> «</w:t>
      </w:r>
      <w:r w:rsidRPr="00F55F7F">
        <w:rPr>
          <w:rFonts w:ascii="Times New Roman" w:hAnsi="Times New Roman" w:cs="Times New Roman"/>
          <w:i/>
          <w:sz w:val="28"/>
        </w:rPr>
        <w:t>нашего народа</w:t>
      </w:r>
      <w:r w:rsidRPr="00F55F7F">
        <w:rPr>
          <w:rFonts w:ascii="Times New Roman" w:hAnsi="Times New Roman" w:cs="Times New Roman"/>
          <w:sz w:val="28"/>
        </w:rPr>
        <w:t xml:space="preserve">». </w:t>
      </w:r>
      <w:r>
        <w:rPr>
          <w:rFonts w:ascii="Times New Roman" w:hAnsi="Times New Roman" w:cs="Times New Roman"/>
          <w:sz w:val="28"/>
        </w:rPr>
        <w:t xml:space="preserve">Таким образом, он высказал главную почвенническую идею </w:t>
      </w:r>
      <w:r w:rsidRPr="00F55F7F">
        <w:rPr>
          <w:rFonts w:ascii="Times New Roman" w:hAnsi="Times New Roman" w:cs="Times New Roman"/>
          <w:sz w:val="28"/>
          <w:lang w:val="en-US"/>
        </w:rPr>
        <w:t>XIX</w:t>
      </w:r>
      <w:r w:rsidRPr="00F55F7F">
        <w:rPr>
          <w:rFonts w:ascii="Times New Roman" w:hAnsi="Times New Roman" w:cs="Times New Roman"/>
          <w:sz w:val="28"/>
        </w:rPr>
        <w:t xml:space="preserve"> в. о </w:t>
      </w:r>
      <w:r>
        <w:rPr>
          <w:rFonts w:ascii="Times New Roman" w:hAnsi="Times New Roman" w:cs="Times New Roman"/>
          <w:sz w:val="28"/>
        </w:rPr>
        <w:t xml:space="preserve">духовно </w:t>
      </w:r>
      <w:r w:rsidRPr="00F55F7F">
        <w:rPr>
          <w:rFonts w:ascii="Times New Roman" w:hAnsi="Times New Roman" w:cs="Times New Roman"/>
          <w:sz w:val="28"/>
        </w:rPr>
        <w:t>здоровой немецкой деревне</w:t>
      </w:r>
      <w:r>
        <w:rPr>
          <w:rFonts w:ascii="Times New Roman" w:hAnsi="Times New Roman" w:cs="Times New Roman"/>
          <w:sz w:val="28"/>
        </w:rPr>
        <w:t xml:space="preserve"> и бездуховном городе</w:t>
      </w:r>
      <w:r>
        <w:rPr>
          <w:rStyle w:val="a5"/>
          <w:rFonts w:ascii="Times New Roman" w:hAnsi="Times New Roman" w:cs="Times New Roman"/>
          <w:sz w:val="28"/>
        </w:rPr>
        <w:footnoteReference w:id="464"/>
      </w:r>
      <w:r w:rsidRPr="00F55F7F">
        <w:rPr>
          <w:rFonts w:ascii="Times New Roman" w:hAnsi="Times New Roman" w:cs="Times New Roman"/>
          <w:sz w:val="28"/>
        </w:rPr>
        <w:t>.</w:t>
      </w:r>
      <w:r>
        <w:rPr>
          <w:rFonts w:ascii="Times New Roman" w:hAnsi="Times New Roman" w:cs="Times New Roman"/>
          <w:sz w:val="28"/>
        </w:rPr>
        <w:t xml:space="preserve"> </w:t>
      </w:r>
    </w:p>
    <w:p w14:paraId="42A2050C" w14:textId="1CE2ED2C"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Еще одно направление в духовно-культурной политики фёлькише была германизация немецкого языка. Так в «Дойчес Шрифттум» 15 января 1923 г. появилась статья от фёлькишского поэта Фритца Хальбаха под названием «</w:t>
      </w:r>
      <w:r w:rsidRPr="006E60D4">
        <w:rPr>
          <w:rFonts w:ascii="Times New Roman" w:hAnsi="Times New Roman" w:cs="Times New Roman"/>
          <w:i/>
          <w:sz w:val="28"/>
        </w:rPr>
        <w:t>Забота о диалекте как основа народного обновления</w:t>
      </w:r>
      <w:r>
        <w:rPr>
          <w:rFonts w:ascii="Times New Roman" w:hAnsi="Times New Roman" w:cs="Times New Roman"/>
          <w:b/>
          <w:sz w:val="28"/>
        </w:rPr>
        <w:t>»</w:t>
      </w:r>
      <w:r w:rsidRPr="006E60D4">
        <w:rPr>
          <w:rFonts w:ascii="Times New Roman" w:hAnsi="Times New Roman" w:cs="Times New Roman"/>
          <w:b/>
          <w:sz w:val="28"/>
        </w:rPr>
        <w:t xml:space="preserve"> </w:t>
      </w:r>
      <w:r w:rsidRPr="006E60D4">
        <w:rPr>
          <w:rFonts w:ascii="Times New Roman" w:hAnsi="Times New Roman" w:cs="Times New Roman"/>
          <w:sz w:val="28"/>
        </w:rPr>
        <w:t>(</w:t>
      </w:r>
      <w:r w:rsidRPr="00814316">
        <w:rPr>
          <w:rFonts w:ascii="Times New Roman" w:hAnsi="Times New Roman" w:cs="Times New Roman"/>
          <w:i/>
          <w:sz w:val="28"/>
          <w:lang w:val="en-US"/>
        </w:rPr>
        <w:t>Die</w:t>
      </w:r>
      <w:r w:rsidRPr="00814316">
        <w:rPr>
          <w:rFonts w:ascii="Times New Roman" w:hAnsi="Times New Roman" w:cs="Times New Roman"/>
          <w:i/>
          <w:sz w:val="28"/>
        </w:rPr>
        <w:t xml:space="preserve"> </w:t>
      </w:r>
      <w:r w:rsidRPr="00814316">
        <w:rPr>
          <w:rFonts w:ascii="Times New Roman" w:hAnsi="Times New Roman" w:cs="Times New Roman"/>
          <w:i/>
          <w:sz w:val="28"/>
          <w:lang w:val="en-US"/>
        </w:rPr>
        <w:t>Pflege</w:t>
      </w:r>
      <w:r w:rsidRPr="00814316">
        <w:rPr>
          <w:rFonts w:ascii="Times New Roman" w:hAnsi="Times New Roman" w:cs="Times New Roman"/>
          <w:i/>
          <w:sz w:val="28"/>
        </w:rPr>
        <w:t xml:space="preserve"> </w:t>
      </w:r>
      <w:r w:rsidRPr="00814316">
        <w:rPr>
          <w:rFonts w:ascii="Times New Roman" w:hAnsi="Times New Roman" w:cs="Times New Roman"/>
          <w:i/>
          <w:sz w:val="28"/>
          <w:lang w:val="en-US"/>
        </w:rPr>
        <w:t>der</w:t>
      </w:r>
      <w:r w:rsidRPr="00814316">
        <w:rPr>
          <w:rFonts w:ascii="Times New Roman" w:hAnsi="Times New Roman" w:cs="Times New Roman"/>
          <w:i/>
          <w:sz w:val="28"/>
        </w:rPr>
        <w:t xml:space="preserve"> </w:t>
      </w:r>
      <w:r w:rsidRPr="00814316">
        <w:rPr>
          <w:rFonts w:ascii="Times New Roman" w:hAnsi="Times New Roman" w:cs="Times New Roman"/>
          <w:i/>
          <w:sz w:val="28"/>
          <w:lang w:val="en-US"/>
        </w:rPr>
        <w:t>Mundart</w:t>
      </w:r>
      <w:r w:rsidRPr="00814316">
        <w:rPr>
          <w:rFonts w:ascii="Times New Roman" w:hAnsi="Times New Roman" w:cs="Times New Roman"/>
          <w:i/>
          <w:sz w:val="28"/>
        </w:rPr>
        <w:t xml:space="preserve"> </w:t>
      </w:r>
      <w:r w:rsidRPr="00814316">
        <w:rPr>
          <w:rFonts w:ascii="Times New Roman" w:hAnsi="Times New Roman" w:cs="Times New Roman"/>
          <w:i/>
          <w:sz w:val="28"/>
          <w:lang w:val="en-US"/>
        </w:rPr>
        <w:t>als</w:t>
      </w:r>
      <w:r w:rsidRPr="00814316">
        <w:rPr>
          <w:rFonts w:ascii="Times New Roman" w:hAnsi="Times New Roman" w:cs="Times New Roman"/>
          <w:i/>
          <w:sz w:val="28"/>
        </w:rPr>
        <w:t xml:space="preserve"> </w:t>
      </w:r>
      <w:r w:rsidRPr="00814316">
        <w:rPr>
          <w:rFonts w:ascii="Times New Roman" w:hAnsi="Times New Roman" w:cs="Times New Roman"/>
          <w:i/>
          <w:sz w:val="28"/>
          <w:lang w:val="en-US"/>
        </w:rPr>
        <w:t>Grundlage</w:t>
      </w:r>
      <w:r w:rsidRPr="00814316">
        <w:rPr>
          <w:rFonts w:ascii="Times New Roman" w:hAnsi="Times New Roman" w:cs="Times New Roman"/>
          <w:i/>
          <w:sz w:val="28"/>
        </w:rPr>
        <w:t xml:space="preserve"> </w:t>
      </w:r>
      <w:r w:rsidRPr="00814316">
        <w:rPr>
          <w:rFonts w:ascii="Times New Roman" w:hAnsi="Times New Roman" w:cs="Times New Roman"/>
          <w:i/>
          <w:sz w:val="28"/>
          <w:lang w:val="de-DE"/>
        </w:rPr>
        <w:t>v</w:t>
      </w:r>
      <w:r w:rsidRPr="00814316">
        <w:rPr>
          <w:rFonts w:ascii="Times New Roman" w:hAnsi="Times New Roman" w:cs="Times New Roman"/>
          <w:i/>
          <w:sz w:val="28"/>
        </w:rPr>
        <w:t>ö</w:t>
      </w:r>
      <w:r w:rsidRPr="00814316">
        <w:rPr>
          <w:rFonts w:ascii="Times New Roman" w:hAnsi="Times New Roman" w:cs="Times New Roman"/>
          <w:i/>
          <w:sz w:val="28"/>
          <w:lang w:val="de-DE"/>
        </w:rPr>
        <w:t>lkischer</w:t>
      </w:r>
      <w:r w:rsidRPr="00814316">
        <w:rPr>
          <w:rFonts w:ascii="Times New Roman" w:hAnsi="Times New Roman" w:cs="Times New Roman"/>
          <w:i/>
          <w:sz w:val="28"/>
        </w:rPr>
        <w:t xml:space="preserve"> </w:t>
      </w:r>
      <w:r w:rsidRPr="00814316">
        <w:rPr>
          <w:rFonts w:ascii="Times New Roman" w:hAnsi="Times New Roman" w:cs="Times New Roman"/>
          <w:i/>
          <w:sz w:val="28"/>
          <w:lang w:val="de-DE"/>
        </w:rPr>
        <w:t>Erneuerung</w:t>
      </w:r>
      <w:r w:rsidRPr="006E60D4">
        <w:rPr>
          <w:rFonts w:ascii="Times New Roman" w:hAnsi="Times New Roman" w:cs="Times New Roman"/>
          <w:sz w:val="28"/>
        </w:rPr>
        <w:t>).</w:t>
      </w:r>
      <w:r>
        <w:rPr>
          <w:rFonts w:ascii="Times New Roman" w:hAnsi="Times New Roman" w:cs="Times New Roman"/>
          <w:sz w:val="28"/>
        </w:rPr>
        <w:t xml:space="preserve"> Ф. Хальбах призвал вернуться </w:t>
      </w:r>
      <w:r>
        <w:rPr>
          <w:rFonts w:ascii="Times New Roman" w:hAnsi="Times New Roman" w:cs="Times New Roman"/>
          <w:i/>
          <w:sz w:val="28"/>
        </w:rPr>
        <w:t>«н</w:t>
      </w:r>
      <w:r w:rsidRPr="00CF31E7">
        <w:rPr>
          <w:rFonts w:ascii="Times New Roman" w:hAnsi="Times New Roman" w:cs="Times New Roman"/>
          <w:i/>
          <w:sz w:val="28"/>
        </w:rPr>
        <w:t>азад к родному языку, к диалекту вашей родины!»</w:t>
      </w:r>
      <w:r w:rsidRPr="005A1D5A">
        <w:rPr>
          <w:rStyle w:val="a5"/>
          <w:rFonts w:ascii="Times New Roman" w:hAnsi="Times New Roman" w:cs="Times New Roman"/>
          <w:sz w:val="28"/>
        </w:rPr>
        <w:footnoteReference w:id="465"/>
      </w:r>
      <w:r>
        <w:rPr>
          <w:rFonts w:ascii="Times New Roman" w:hAnsi="Times New Roman" w:cs="Times New Roman"/>
          <w:i/>
          <w:sz w:val="28"/>
        </w:rPr>
        <w:t xml:space="preserve">. </w:t>
      </w:r>
      <w:r>
        <w:rPr>
          <w:rFonts w:ascii="Times New Roman" w:hAnsi="Times New Roman" w:cs="Times New Roman"/>
          <w:sz w:val="28"/>
        </w:rPr>
        <w:t>Он</w:t>
      </w:r>
      <w:r w:rsidRPr="00CF31E7">
        <w:rPr>
          <w:rFonts w:ascii="Times New Roman" w:hAnsi="Times New Roman" w:cs="Times New Roman"/>
          <w:sz w:val="28"/>
        </w:rPr>
        <w:t xml:space="preserve"> </w:t>
      </w:r>
      <w:r>
        <w:rPr>
          <w:rFonts w:ascii="Times New Roman" w:hAnsi="Times New Roman" w:cs="Times New Roman"/>
          <w:sz w:val="28"/>
        </w:rPr>
        <w:t>писал о необходимости</w:t>
      </w:r>
      <w:r w:rsidRPr="00CF31E7">
        <w:rPr>
          <w:rFonts w:ascii="Times New Roman" w:hAnsi="Times New Roman" w:cs="Times New Roman"/>
          <w:sz w:val="28"/>
        </w:rPr>
        <w:t xml:space="preserve"> не допустить интернационализации немецкого языка, </w:t>
      </w:r>
      <w:r>
        <w:rPr>
          <w:rFonts w:ascii="Times New Roman" w:hAnsi="Times New Roman" w:cs="Times New Roman"/>
          <w:sz w:val="28"/>
        </w:rPr>
        <w:t>его волновал образовавшийся пласт иностранных слов, которые начали вытеснять из повседневного дискурса немецкие варианты. Он считал, что это проникновение является частью</w:t>
      </w:r>
      <w:r w:rsidRPr="00CF31E7">
        <w:rPr>
          <w:rFonts w:ascii="Times New Roman" w:hAnsi="Times New Roman" w:cs="Times New Roman"/>
          <w:sz w:val="28"/>
        </w:rPr>
        <w:t xml:space="preserve"> «</w:t>
      </w:r>
      <w:r w:rsidRPr="00CF31E7">
        <w:rPr>
          <w:rFonts w:ascii="Times New Roman" w:hAnsi="Times New Roman" w:cs="Times New Roman"/>
          <w:i/>
          <w:sz w:val="28"/>
        </w:rPr>
        <w:t>враждебной культуре всенародности</w:t>
      </w:r>
      <w:r w:rsidRPr="00CF31E7">
        <w:rPr>
          <w:rFonts w:ascii="Times New Roman" w:hAnsi="Times New Roman" w:cs="Times New Roman"/>
          <w:sz w:val="28"/>
        </w:rPr>
        <w:t>».</w:t>
      </w:r>
      <w:r>
        <w:rPr>
          <w:rFonts w:ascii="Times New Roman" w:hAnsi="Times New Roman" w:cs="Times New Roman"/>
          <w:sz w:val="28"/>
        </w:rPr>
        <w:t xml:space="preserve"> Стоит еще обратить внимание на то, что вся фёлькишская периодическая печать вела календарь с использованием старогерманского наименования мес</w:t>
      </w:r>
      <w:r w:rsidR="00DC4C10">
        <w:rPr>
          <w:rFonts w:ascii="Times New Roman" w:hAnsi="Times New Roman" w:cs="Times New Roman"/>
          <w:sz w:val="28"/>
        </w:rPr>
        <w:t>яцев, например, в «Райхсварт»: Х</w:t>
      </w:r>
      <w:r>
        <w:rPr>
          <w:rFonts w:ascii="Times New Roman" w:hAnsi="Times New Roman" w:cs="Times New Roman"/>
          <w:sz w:val="28"/>
        </w:rPr>
        <w:t>артунг (</w:t>
      </w:r>
      <w:r w:rsidR="00DC4C10" w:rsidRPr="00DC4C10">
        <w:rPr>
          <w:rFonts w:ascii="Times New Roman" w:hAnsi="Times New Roman" w:cs="Times New Roman"/>
          <w:i/>
          <w:sz w:val="28"/>
        </w:rPr>
        <w:t xml:space="preserve">нем. </w:t>
      </w:r>
      <w:r w:rsidR="00DC4C10" w:rsidRPr="00DC4C10">
        <w:rPr>
          <w:rFonts w:ascii="Times New Roman" w:hAnsi="Times New Roman" w:cs="Times New Roman"/>
          <w:i/>
          <w:sz w:val="28"/>
          <w:lang w:val="de-DE"/>
        </w:rPr>
        <w:t>Hartung</w:t>
      </w:r>
      <w:r w:rsidR="00DC4C10" w:rsidRPr="00DC4C10">
        <w:rPr>
          <w:rFonts w:ascii="Times New Roman" w:hAnsi="Times New Roman" w:cs="Times New Roman"/>
          <w:sz w:val="28"/>
        </w:rPr>
        <w:t xml:space="preserve"> </w:t>
      </w:r>
      <w:r w:rsidR="00DC4C10">
        <w:rPr>
          <w:rFonts w:ascii="Times New Roman" w:hAnsi="Times New Roman" w:cs="Times New Roman"/>
          <w:sz w:val="28"/>
        </w:rPr>
        <w:t>/ Январь), Х</w:t>
      </w:r>
      <w:r>
        <w:rPr>
          <w:rFonts w:ascii="Times New Roman" w:hAnsi="Times New Roman" w:cs="Times New Roman"/>
          <w:sz w:val="28"/>
        </w:rPr>
        <w:t xml:space="preserve">орнунг </w:t>
      </w:r>
      <w:r>
        <w:rPr>
          <w:rFonts w:ascii="Times New Roman" w:hAnsi="Times New Roman" w:cs="Times New Roman"/>
          <w:sz w:val="28"/>
        </w:rPr>
        <w:lastRenderedPageBreak/>
        <w:t>(</w:t>
      </w:r>
      <w:r w:rsidR="00DC4C10" w:rsidRPr="00DC4C10">
        <w:rPr>
          <w:rFonts w:ascii="Times New Roman" w:hAnsi="Times New Roman" w:cs="Times New Roman"/>
          <w:i/>
          <w:sz w:val="28"/>
        </w:rPr>
        <w:t xml:space="preserve">нем. </w:t>
      </w:r>
      <w:r w:rsidR="00DC4C10" w:rsidRPr="00DC4C10">
        <w:rPr>
          <w:rFonts w:ascii="Times New Roman" w:hAnsi="Times New Roman" w:cs="Times New Roman"/>
          <w:i/>
          <w:sz w:val="28"/>
          <w:lang w:val="en-US"/>
        </w:rPr>
        <w:t>Hornung</w:t>
      </w:r>
      <w:r w:rsidR="00DC4C10" w:rsidRPr="00DC4C10">
        <w:rPr>
          <w:rFonts w:ascii="Times New Roman" w:hAnsi="Times New Roman" w:cs="Times New Roman"/>
          <w:sz w:val="28"/>
        </w:rPr>
        <w:t xml:space="preserve"> </w:t>
      </w:r>
      <w:r w:rsidR="00DC4C10">
        <w:rPr>
          <w:rFonts w:ascii="Times New Roman" w:hAnsi="Times New Roman" w:cs="Times New Roman"/>
          <w:sz w:val="28"/>
        </w:rPr>
        <w:t>/ Февраль), Л</w:t>
      </w:r>
      <w:r>
        <w:rPr>
          <w:rFonts w:ascii="Times New Roman" w:hAnsi="Times New Roman" w:cs="Times New Roman"/>
          <w:sz w:val="28"/>
        </w:rPr>
        <w:t>енцих (</w:t>
      </w:r>
      <w:r w:rsidR="00DC4C10" w:rsidRPr="00DC4C10">
        <w:rPr>
          <w:rFonts w:ascii="Times New Roman" w:hAnsi="Times New Roman" w:cs="Times New Roman"/>
          <w:i/>
          <w:sz w:val="28"/>
        </w:rPr>
        <w:t xml:space="preserve">нем. </w:t>
      </w:r>
      <w:r w:rsidR="00DC4C10" w:rsidRPr="00DC4C10">
        <w:rPr>
          <w:rFonts w:ascii="Times New Roman" w:hAnsi="Times New Roman" w:cs="Times New Roman"/>
          <w:i/>
          <w:sz w:val="28"/>
          <w:lang w:val="en-US"/>
        </w:rPr>
        <w:t>Lenzig</w:t>
      </w:r>
      <w:r w:rsidR="00DC4C10" w:rsidRPr="00DC4C10">
        <w:rPr>
          <w:rFonts w:ascii="Times New Roman" w:hAnsi="Times New Roman" w:cs="Times New Roman"/>
          <w:sz w:val="28"/>
        </w:rPr>
        <w:t xml:space="preserve"> </w:t>
      </w:r>
      <w:r w:rsidR="00DC4C10">
        <w:rPr>
          <w:rFonts w:ascii="Times New Roman" w:hAnsi="Times New Roman" w:cs="Times New Roman"/>
          <w:sz w:val="28"/>
        </w:rPr>
        <w:t>/ Март), О</w:t>
      </w:r>
      <w:r>
        <w:rPr>
          <w:rFonts w:ascii="Times New Roman" w:hAnsi="Times New Roman" w:cs="Times New Roman"/>
          <w:sz w:val="28"/>
        </w:rPr>
        <w:t>стермонд (</w:t>
      </w:r>
      <w:r w:rsidR="00DC4C10" w:rsidRPr="00DC4C10">
        <w:rPr>
          <w:rFonts w:ascii="Times New Roman" w:hAnsi="Times New Roman" w:cs="Times New Roman"/>
          <w:i/>
          <w:sz w:val="28"/>
        </w:rPr>
        <w:t xml:space="preserve">нем. </w:t>
      </w:r>
      <w:r w:rsidR="00DC4C10" w:rsidRPr="00DC4C10">
        <w:rPr>
          <w:rFonts w:ascii="Times New Roman" w:hAnsi="Times New Roman" w:cs="Times New Roman"/>
          <w:i/>
          <w:sz w:val="28"/>
          <w:lang w:val="en-US"/>
        </w:rPr>
        <w:t>Ostermond</w:t>
      </w:r>
      <w:r w:rsidR="00DC4C10">
        <w:rPr>
          <w:rFonts w:ascii="Times New Roman" w:hAnsi="Times New Roman" w:cs="Times New Roman"/>
          <w:sz w:val="28"/>
        </w:rPr>
        <w:t xml:space="preserve"> / А</w:t>
      </w:r>
      <w:r>
        <w:rPr>
          <w:rFonts w:ascii="Times New Roman" w:hAnsi="Times New Roman" w:cs="Times New Roman"/>
          <w:sz w:val="28"/>
        </w:rPr>
        <w:t>прель)</w:t>
      </w:r>
      <w:r>
        <w:rPr>
          <w:rStyle w:val="a5"/>
          <w:rFonts w:ascii="Times New Roman" w:hAnsi="Times New Roman" w:cs="Times New Roman"/>
          <w:sz w:val="28"/>
        </w:rPr>
        <w:footnoteReference w:id="466"/>
      </w:r>
      <w:r>
        <w:rPr>
          <w:rFonts w:ascii="Times New Roman" w:hAnsi="Times New Roman" w:cs="Times New Roman"/>
          <w:sz w:val="28"/>
        </w:rPr>
        <w:t>.</w:t>
      </w:r>
    </w:p>
    <w:p w14:paraId="5CA88848" w14:textId="72CA844F"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Уделялось также внимание конструированию правильной истории, например, в «Дойчер Ландруф» </w:t>
      </w:r>
      <w:r w:rsidRPr="002D41D4">
        <w:rPr>
          <w:rFonts w:ascii="Times New Roman" w:hAnsi="Times New Roman" w:cs="Times New Roman"/>
          <w:sz w:val="28"/>
        </w:rPr>
        <w:t xml:space="preserve">издавался </w:t>
      </w:r>
      <w:r>
        <w:rPr>
          <w:rFonts w:ascii="Times New Roman" w:hAnsi="Times New Roman" w:cs="Times New Roman"/>
          <w:sz w:val="28"/>
        </w:rPr>
        <w:t xml:space="preserve">так называемый </w:t>
      </w:r>
      <w:r w:rsidR="006B73EA">
        <w:rPr>
          <w:rFonts w:ascii="Times New Roman" w:hAnsi="Times New Roman" w:cs="Times New Roman"/>
          <w:sz w:val="28"/>
        </w:rPr>
        <w:t>«</w:t>
      </w:r>
      <w:r w:rsidRPr="002D41D4">
        <w:rPr>
          <w:rFonts w:ascii="Times New Roman" w:hAnsi="Times New Roman" w:cs="Times New Roman"/>
          <w:sz w:val="28"/>
        </w:rPr>
        <w:t>фёлькишский недельный календарь</w:t>
      </w:r>
      <w:r w:rsidR="006B73EA">
        <w:rPr>
          <w:rFonts w:ascii="Times New Roman" w:hAnsi="Times New Roman" w:cs="Times New Roman"/>
          <w:sz w:val="28"/>
        </w:rPr>
        <w:t>»</w:t>
      </w:r>
      <w:r w:rsidRPr="002D41D4">
        <w:rPr>
          <w:rFonts w:ascii="Times New Roman" w:hAnsi="Times New Roman" w:cs="Times New Roman"/>
          <w:sz w:val="28"/>
        </w:rPr>
        <w:t xml:space="preserve"> (</w:t>
      </w:r>
      <w:r w:rsidRPr="00A53603">
        <w:rPr>
          <w:rFonts w:ascii="Times New Roman" w:hAnsi="Times New Roman" w:cs="Times New Roman"/>
          <w:i/>
          <w:sz w:val="28"/>
          <w:lang w:val="de-DE"/>
        </w:rPr>
        <w:t>V</w:t>
      </w:r>
      <w:r w:rsidRPr="00A53603">
        <w:rPr>
          <w:rFonts w:ascii="Times New Roman" w:hAnsi="Times New Roman" w:cs="Times New Roman"/>
          <w:i/>
          <w:sz w:val="28"/>
        </w:rPr>
        <w:t>ö</w:t>
      </w:r>
      <w:r w:rsidRPr="00A53603">
        <w:rPr>
          <w:rFonts w:ascii="Times New Roman" w:hAnsi="Times New Roman" w:cs="Times New Roman"/>
          <w:i/>
          <w:sz w:val="28"/>
          <w:lang w:val="de-DE"/>
        </w:rPr>
        <w:t>lkischer</w:t>
      </w:r>
      <w:r w:rsidRPr="00A53603">
        <w:rPr>
          <w:rFonts w:ascii="Times New Roman" w:hAnsi="Times New Roman" w:cs="Times New Roman"/>
          <w:i/>
          <w:sz w:val="28"/>
        </w:rPr>
        <w:t xml:space="preserve"> </w:t>
      </w:r>
      <w:r w:rsidRPr="00A53603">
        <w:rPr>
          <w:rFonts w:ascii="Times New Roman" w:hAnsi="Times New Roman" w:cs="Times New Roman"/>
          <w:i/>
          <w:sz w:val="28"/>
          <w:lang w:val="de-DE"/>
        </w:rPr>
        <w:t>Wochenkalender</w:t>
      </w:r>
      <w:r w:rsidRPr="002D41D4">
        <w:rPr>
          <w:rFonts w:ascii="Times New Roman" w:hAnsi="Times New Roman" w:cs="Times New Roman"/>
          <w:sz w:val="28"/>
        </w:rPr>
        <w:t>) со знаменательными датами из неме</w:t>
      </w:r>
      <w:r>
        <w:rPr>
          <w:rFonts w:ascii="Times New Roman" w:hAnsi="Times New Roman" w:cs="Times New Roman"/>
          <w:sz w:val="28"/>
        </w:rPr>
        <w:t>цкой и австрийской национальных</w:t>
      </w:r>
      <w:r w:rsidRPr="002D41D4">
        <w:rPr>
          <w:rFonts w:ascii="Times New Roman" w:hAnsi="Times New Roman" w:cs="Times New Roman"/>
          <w:sz w:val="28"/>
        </w:rPr>
        <w:t xml:space="preserve"> историй.</w:t>
      </w:r>
      <w:r>
        <w:rPr>
          <w:rFonts w:ascii="Times New Roman" w:hAnsi="Times New Roman" w:cs="Times New Roman"/>
          <w:sz w:val="28"/>
        </w:rPr>
        <w:t xml:space="preserve"> Например,11 октября 1923 г. в газете опубликовали такие даты</w:t>
      </w:r>
      <w:r w:rsidRPr="002D41D4">
        <w:rPr>
          <w:rFonts w:ascii="Times New Roman" w:hAnsi="Times New Roman" w:cs="Times New Roman"/>
          <w:sz w:val="28"/>
        </w:rPr>
        <w:t>: 1477 – основание Университета Тюбингена, 1531 – гибель Ульриха Цвингли при Каппеле. Кроме того, здесь же в газете под календарем размещались националистические или антисемитские стихи, краткие исторические справки</w:t>
      </w:r>
      <w:r>
        <w:rPr>
          <w:rStyle w:val="a5"/>
          <w:rFonts w:ascii="Times New Roman" w:hAnsi="Times New Roman" w:cs="Times New Roman"/>
          <w:sz w:val="28"/>
        </w:rPr>
        <w:footnoteReference w:id="467"/>
      </w:r>
      <w:r w:rsidRPr="002D41D4">
        <w:rPr>
          <w:rFonts w:ascii="Times New Roman" w:hAnsi="Times New Roman" w:cs="Times New Roman"/>
          <w:sz w:val="28"/>
        </w:rPr>
        <w:t xml:space="preserve">. </w:t>
      </w:r>
      <w:r>
        <w:rPr>
          <w:rFonts w:ascii="Times New Roman" w:hAnsi="Times New Roman" w:cs="Times New Roman"/>
          <w:sz w:val="28"/>
        </w:rPr>
        <w:t>Аналогичный контент публиковался в «Брюннер Монтагсблатт»</w:t>
      </w:r>
      <w:r>
        <w:rPr>
          <w:rStyle w:val="a5"/>
          <w:rFonts w:ascii="Times New Roman" w:hAnsi="Times New Roman" w:cs="Times New Roman"/>
          <w:sz w:val="28"/>
        </w:rPr>
        <w:footnoteReference w:id="468"/>
      </w:r>
      <w:r>
        <w:rPr>
          <w:rFonts w:ascii="Times New Roman" w:hAnsi="Times New Roman" w:cs="Times New Roman"/>
          <w:sz w:val="28"/>
        </w:rPr>
        <w:t xml:space="preserve">. </w:t>
      </w:r>
    </w:p>
    <w:p w14:paraId="488113B6" w14:textId="20DD9206" w:rsidR="00C47172" w:rsidRPr="005F69FE" w:rsidRDefault="00C47172" w:rsidP="004E310C">
      <w:pPr>
        <w:spacing w:after="0" w:line="360" w:lineRule="auto"/>
        <w:ind w:firstLine="709"/>
        <w:jc w:val="both"/>
        <w:rPr>
          <w:rFonts w:ascii="Times New Roman" w:hAnsi="Times New Roman" w:cs="Times New Roman"/>
          <w:sz w:val="28"/>
        </w:rPr>
      </w:pPr>
      <w:r>
        <w:rPr>
          <w:rFonts w:ascii="Times New Roman" w:hAnsi="Times New Roman" w:cs="Times New Roman"/>
          <w:sz w:val="28"/>
        </w:rPr>
        <w:t>Следующее задача духовного оздоровления заключалась в расовом «просвещение» немецкого общества. Как уже отмечалось, существенной базой фёлькишского мировоззрения был расовый вопрос. Поэтому фёлькишское движение через прессу постепенно внедряло эту часть своей доктрины в социальное пространство Веймарской республики. Например, в «Дойчес Шрифттум» А.  Бартельс регулярно рекомендовал своим читателям расистскую и антисемитскую литературу, особенно лженаучную работу</w:t>
      </w:r>
      <w:r w:rsidRPr="00FE18DE">
        <w:rPr>
          <w:rFonts w:ascii="Times New Roman" w:hAnsi="Times New Roman" w:cs="Times New Roman"/>
          <w:sz w:val="28"/>
        </w:rPr>
        <w:t xml:space="preserve"> </w:t>
      </w:r>
      <w:r>
        <w:rPr>
          <w:rFonts w:ascii="Times New Roman" w:hAnsi="Times New Roman" w:cs="Times New Roman"/>
          <w:sz w:val="28"/>
        </w:rPr>
        <w:t>деятеля фёлькише доктора Г.</w:t>
      </w:r>
      <w:r w:rsidRPr="00FE18DE">
        <w:rPr>
          <w:rFonts w:ascii="Times New Roman" w:hAnsi="Times New Roman" w:cs="Times New Roman"/>
          <w:sz w:val="28"/>
        </w:rPr>
        <w:t xml:space="preserve"> Гюнтера: </w:t>
      </w:r>
      <w:r>
        <w:rPr>
          <w:rFonts w:ascii="Times New Roman" w:hAnsi="Times New Roman" w:cs="Times New Roman"/>
          <w:sz w:val="28"/>
        </w:rPr>
        <w:t>«</w:t>
      </w:r>
      <w:r w:rsidRPr="008D3ACA">
        <w:rPr>
          <w:rFonts w:ascii="Times New Roman" w:hAnsi="Times New Roman" w:cs="Times New Roman"/>
          <w:i/>
          <w:sz w:val="28"/>
        </w:rPr>
        <w:t>Расовая теория немецкого народа</w:t>
      </w:r>
      <w:r>
        <w:rPr>
          <w:rFonts w:ascii="Times New Roman" w:hAnsi="Times New Roman" w:cs="Times New Roman"/>
          <w:sz w:val="28"/>
        </w:rPr>
        <w:t>»</w:t>
      </w:r>
      <w:r w:rsidRPr="00FE18DE">
        <w:rPr>
          <w:rFonts w:ascii="Times New Roman" w:hAnsi="Times New Roman" w:cs="Times New Roman"/>
          <w:sz w:val="28"/>
        </w:rPr>
        <w:t xml:space="preserve"> (</w:t>
      </w:r>
      <w:r w:rsidRPr="00904BA9">
        <w:rPr>
          <w:rFonts w:ascii="Times New Roman" w:hAnsi="Times New Roman" w:cs="Times New Roman"/>
          <w:i/>
          <w:sz w:val="28"/>
          <w:lang w:val="en-US"/>
        </w:rPr>
        <w:t>Rassenkunde</w:t>
      </w:r>
      <w:r w:rsidRPr="00904BA9">
        <w:rPr>
          <w:rFonts w:ascii="Times New Roman" w:hAnsi="Times New Roman" w:cs="Times New Roman"/>
          <w:i/>
          <w:sz w:val="28"/>
        </w:rPr>
        <w:t xml:space="preserve"> </w:t>
      </w:r>
      <w:r w:rsidRPr="00904BA9">
        <w:rPr>
          <w:rFonts w:ascii="Times New Roman" w:hAnsi="Times New Roman" w:cs="Times New Roman"/>
          <w:i/>
          <w:sz w:val="28"/>
          <w:lang w:val="en-US"/>
        </w:rPr>
        <w:t>des</w:t>
      </w:r>
      <w:r w:rsidRPr="00904BA9">
        <w:rPr>
          <w:rFonts w:ascii="Times New Roman" w:hAnsi="Times New Roman" w:cs="Times New Roman"/>
          <w:i/>
          <w:sz w:val="28"/>
        </w:rPr>
        <w:t xml:space="preserve"> </w:t>
      </w:r>
      <w:r w:rsidRPr="00904BA9">
        <w:rPr>
          <w:rFonts w:ascii="Times New Roman" w:hAnsi="Times New Roman" w:cs="Times New Roman"/>
          <w:i/>
          <w:sz w:val="28"/>
          <w:lang w:val="en-US"/>
        </w:rPr>
        <w:t>deutschen</w:t>
      </w:r>
      <w:r w:rsidRPr="00904BA9">
        <w:rPr>
          <w:rFonts w:ascii="Times New Roman" w:hAnsi="Times New Roman" w:cs="Times New Roman"/>
          <w:i/>
          <w:sz w:val="28"/>
        </w:rPr>
        <w:t xml:space="preserve"> </w:t>
      </w:r>
      <w:r w:rsidRPr="00904BA9">
        <w:rPr>
          <w:rFonts w:ascii="Times New Roman" w:hAnsi="Times New Roman" w:cs="Times New Roman"/>
          <w:i/>
          <w:sz w:val="28"/>
          <w:lang w:val="en-US"/>
        </w:rPr>
        <w:t>Volkes</w:t>
      </w:r>
      <w:r w:rsidRPr="00FE18DE">
        <w:rPr>
          <w:rFonts w:ascii="Times New Roman" w:hAnsi="Times New Roman" w:cs="Times New Roman"/>
          <w:sz w:val="28"/>
        </w:rPr>
        <w:t>)</w:t>
      </w:r>
      <w:r>
        <w:rPr>
          <w:rStyle w:val="a5"/>
          <w:rFonts w:ascii="Times New Roman" w:hAnsi="Times New Roman" w:cs="Times New Roman"/>
          <w:sz w:val="28"/>
        </w:rPr>
        <w:footnoteReference w:id="469"/>
      </w:r>
      <w:r w:rsidRPr="00FE18DE">
        <w:rPr>
          <w:rFonts w:ascii="Times New Roman" w:hAnsi="Times New Roman" w:cs="Times New Roman"/>
          <w:sz w:val="28"/>
        </w:rPr>
        <w:t xml:space="preserve">. </w:t>
      </w:r>
      <w:r>
        <w:rPr>
          <w:rFonts w:ascii="Times New Roman" w:hAnsi="Times New Roman" w:cs="Times New Roman"/>
          <w:sz w:val="28"/>
        </w:rPr>
        <w:t xml:space="preserve">Книга </w:t>
      </w:r>
      <w:r w:rsidRPr="00FE18DE">
        <w:rPr>
          <w:rFonts w:ascii="Times New Roman" w:hAnsi="Times New Roman" w:cs="Times New Roman"/>
          <w:sz w:val="28"/>
        </w:rPr>
        <w:t xml:space="preserve">была издана в </w:t>
      </w:r>
      <w:r>
        <w:rPr>
          <w:rFonts w:ascii="Times New Roman" w:hAnsi="Times New Roman" w:cs="Times New Roman"/>
          <w:sz w:val="28"/>
        </w:rPr>
        <w:t xml:space="preserve">1923 г. </w:t>
      </w:r>
      <w:r w:rsidRPr="00FE18DE">
        <w:rPr>
          <w:rFonts w:ascii="Times New Roman" w:hAnsi="Times New Roman" w:cs="Times New Roman"/>
          <w:sz w:val="28"/>
        </w:rPr>
        <w:t>в Мюнхене</w:t>
      </w:r>
      <w:r>
        <w:rPr>
          <w:rFonts w:ascii="Times New Roman" w:hAnsi="Times New Roman" w:cs="Times New Roman"/>
          <w:sz w:val="28"/>
        </w:rPr>
        <w:t xml:space="preserve"> и</w:t>
      </w:r>
      <w:r w:rsidRPr="00FE18DE">
        <w:rPr>
          <w:rFonts w:ascii="Times New Roman" w:hAnsi="Times New Roman" w:cs="Times New Roman"/>
          <w:sz w:val="28"/>
        </w:rPr>
        <w:t xml:space="preserve"> </w:t>
      </w:r>
      <w:r>
        <w:rPr>
          <w:rFonts w:ascii="Times New Roman" w:hAnsi="Times New Roman" w:cs="Times New Roman"/>
          <w:sz w:val="28"/>
        </w:rPr>
        <w:t xml:space="preserve">вызвало большой фурор в кругах фёлькишского движения. </w:t>
      </w:r>
      <w:r w:rsidRPr="00FE18DE">
        <w:rPr>
          <w:rFonts w:ascii="Times New Roman" w:hAnsi="Times New Roman" w:cs="Times New Roman"/>
          <w:sz w:val="28"/>
        </w:rPr>
        <w:t>А. Барте</w:t>
      </w:r>
      <w:r>
        <w:rPr>
          <w:rFonts w:ascii="Times New Roman" w:hAnsi="Times New Roman" w:cs="Times New Roman"/>
          <w:sz w:val="28"/>
        </w:rPr>
        <w:t xml:space="preserve">льс поэтому поводу написал в журнале за 15 января 1923 г., что многие его коллеги и друзья назвали этот труд: </w:t>
      </w:r>
      <w:r w:rsidRPr="00FE18DE">
        <w:rPr>
          <w:rFonts w:ascii="Times New Roman" w:hAnsi="Times New Roman" w:cs="Times New Roman"/>
          <w:i/>
          <w:sz w:val="28"/>
        </w:rPr>
        <w:t xml:space="preserve">«книга немецкого народа», которая </w:t>
      </w:r>
      <w:r>
        <w:rPr>
          <w:rFonts w:ascii="Times New Roman" w:hAnsi="Times New Roman" w:cs="Times New Roman"/>
          <w:i/>
          <w:sz w:val="28"/>
        </w:rPr>
        <w:t xml:space="preserve">создает идеал </w:t>
      </w:r>
      <w:r w:rsidRPr="00FE18DE">
        <w:rPr>
          <w:rFonts w:ascii="Times New Roman" w:hAnsi="Times New Roman" w:cs="Times New Roman"/>
          <w:i/>
          <w:sz w:val="28"/>
        </w:rPr>
        <w:t>немецкого расового вос</w:t>
      </w:r>
      <w:r>
        <w:rPr>
          <w:rFonts w:ascii="Times New Roman" w:hAnsi="Times New Roman" w:cs="Times New Roman"/>
          <w:i/>
          <w:sz w:val="28"/>
        </w:rPr>
        <w:t>питания</w:t>
      </w:r>
      <w:r w:rsidRPr="00FE18DE">
        <w:rPr>
          <w:rFonts w:ascii="Times New Roman" w:hAnsi="Times New Roman" w:cs="Times New Roman"/>
          <w:i/>
          <w:sz w:val="28"/>
        </w:rPr>
        <w:t>. Не совсем, что я желал, но все же очень ценная и полезная книга в этой области появившаяся «расовая теория немецкого народа» от Ганса Гюнтера;</w:t>
      </w:r>
      <w:r w:rsidRPr="00FE18DE">
        <w:rPr>
          <w:rFonts w:ascii="Times New Roman" w:hAnsi="Times New Roman" w:cs="Times New Roman"/>
          <w:sz w:val="28"/>
        </w:rPr>
        <w:t xml:space="preserve"> </w:t>
      </w:r>
      <w:r w:rsidRPr="00FE18DE">
        <w:rPr>
          <w:rFonts w:ascii="Times New Roman" w:hAnsi="Times New Roman" w:cs="Times New Roman"/>
          <w:i/>
          <w:sz w:val="28"/>
        </w:rPr>
        <w:t>каждый настоящий немец должен ее</w:t>
      </w:r>
      <w:r>
        <w:rPr>
          <w:rFonts w:ascii="Times New Roman" w:hAnsi="Times New Roman" w:cs="Times New Roman"/>
          <w:i/>
          <w:sz w:val="28"/>
        </w:rPr>
        <w:t xml:space="preserve"> купить и попробовать духовно</w:t>
      </w:r>
      <w:r w:rsidRPr="00FE18DE">
        <w:rPr>
          <w:rFonts w:ascii="Times New Roman" w:hAnsi="Times New Roman" w:cs="Times New Roman"/>
          <w:i/>
          <w:sz w:val="28"/>
        </w:rPr>
        <w:t xml:space="preserve"> усвоить</w:t>
      </w:r>
      <w:r w:rsidRPr="00FE18DE">
        <w:rPr>
          <w:rFonts w:ascii="Times New Roman" w:hAnsi="Times New Roman" w:cs="Times New Roman"/>
          <w:sz w:val="28"/>
        </w:rPr>
        <w:t>»</w:t>
      </w:r>
      <w:r>
        <w:rPr>
          <w:rStyle w:val="a5"/>
          <w:rFonts w:ascii="Times New Roman" w:hAnsi="Times New Roman" w:cs="Times New Roman"/>
          <w:sz w:val="28"/>
        </w:rPr>
        <w:footnoteReference w:id="470"/>
      </w:r>
      <w:r w:rsidRPr="00FE18DE">
        <w:rPr>
          <w:rFonts w:ascii="Times New Roman" w:hAnsi="Times New Roman" w:cs="Times New Roman"/>
          <w:sz w:val="28"/>
        </w:rPr>
        <w:t>.</w:t>
      </w:r>
      <w:r>
        <w:rPr>
          <w:rFonts w:ascii="Times New Roman" w:hAnsi="Times New Roman" w:cs="Times New Roman"/>
          <w:sz w:val="28"/>
        </w:rPr>
        <w:t xml:space="preserve"> «Брюннер Монтагсблатт» в 1922 </w:t>
      </w:r>
      <w:r>
        <w:rPr>
          <w:rFonts w:ascii="Times New Roman" w:hAnsi="Times New Roman" w:cs="Times New Roman"/>
          <w:sz w:val="28"/>
        </w:rPr>
        <w:lastRenderedPageBreak/>
        <w:t>гг. публиковал мысли и идеи А. Гобино из его «Эссе о неравенстве человеческих рас» (</w:t>
      </w:r>
      <w:r w:rsidRPr="00904BA9">
        <w:rPr>
          <w:rFonts w:ascii="Times New Roman" w:hAnsi="Times New Roman" w:cs="Times New Roman"/>
          <w:i/>
          <w:sz w:val="28"/>
        </w:rPr>
        <w:t>Essai sur l’inégalité des races humaines</w:t>
      </w:r>
      <w:r>
        <w:rPr>
          <w:rFonts w:ascii="Times New Roman" w:hAnsi="Times New Roman" w:cs="Times New Roman"/>
          <w:sz w:val="28"/>
        </w:rPr>
        <w:t>, 1853, 1855 гг.)</w:t>
      </w:r>
      <w:r>
        <w:rPr>
          <w:rStyle w:val="a5"/>
          <w:rFonts w:ascii="Times New Roman" w:hAnsi="Times New Roman" w:cs="Times New Roman"/>
          <w:sz w:val="28"/>
        </w:rPr>
        <w:footnoteReference w:id="471"/>
      </w:r>
      <w:r>
        <w:rPr>
          <w:rFonts w:ascii="Times New Roman" w:hAnsi="Times New Roman" w:cs="Times New Roman"/>
          <w:sz w:val="28"/>
        </w:rPr>
        <w:t>. Также на страницах журнала публиковались и такие высказывания: «</w:t>
      </w:r>
      <w:r w:rsidRPr="004D3402">
        <w:rPr>
          <w:rFonts w:ascii="Times New Roman" w:hAnsi="Times New Roman" w:cs="Times New Roman"/>
          <w:i/>
          <w:sz w:val="28"/>
        </w:rPr>
        <w:t xml:space="preserve">Сохранение здоровья и чистоты нашей немецкой арийско-германской расы лежит в наших сердцах. Мы ступаем и боремся за немецкие нравы и мораль, за немецкую честь и </w:t>
      </w:r>
      <w:r w:rsidRPr="00195911">
        <w:rPr>
          <w:rFonts w:ascii="Times New Roman" w:hAnsi="Times New Roman" w:cs="Times New Roman"/>
          <w:i/>
          <w:sz w:val="28"/>
        </w:rPr>
        <w:t>за немецкий дух</w:t>
      </w:r>
      <w:r>
        <w:rPr>
          <w:rFonts w:ascii="Times New Roman" w:hAnsi="Times New Roman" w:cs="Times New Roman"/>
          <w:sz w:val="28"/>
        </w:rPr>
        <w:t>»</w:t>
      </w:r>
      <w:r>
        <w:rPr>
          <w:rStyle w:val="a5"/>
          <w:rFonts w:ascii="Times New Roman" w:hAnsi="Times New Roman" w:cs="Times New Roman"/>
          <w:sz w:val="28"/>
        </w:rPr>
        <w:footnoteReference w:id="472"/>
      </w:r>
      <w:r>
        <w:rPr>
          <w:rFonts w:ascii="Times New Roman" w:hAnsi="Times New Roman" w:cs="Times New Roman"/>
          <w:sz w:val="28"/>
        </w:rPr>
        <w:t>. Эти идеи в «Брюннер Монтагсблатт» публиковались часто, что говорит о радикальных настроениях редакции и не удивительно, что журнал постоянно подвергался цензуре. Аналогичный контент присутствовал в «Райхсварт», так 27 июня 1931 г. «</w:t>
      </w:r>
      <w:r w:rsidRPr="00B54851">
        <w:rPr>
          <w:rFonts w:ascii="Times New Roman" w:hAnsi="Times New Roman" w:cs="Times New Roman"/>
          <w:i/>
          <w:sz w:val="28"/>
        </w:rPr>
        <w:t>студент теологического факультета</w:t>
      </w:r>
      <w:r>
        <w:rPr>
          <w:rFonts w:ascii="Times New Roman" w:hAnsi="Times New Roman" w:cs="Times New Roman"/>
          <w:sz w:val="28"/>
        </w:rPr>
        <w:t>» Э.  Фрэйтаг писал, что нордическая кровь уничтожалась веками, с периода переселения народов и вплоть до Веймарской республики она регулярно ослабевала, поэтому фёлькишское движение было нацелено на «</w:t>
      </w:r>
      <w:r w:rsidRPr="00B54851">
        <w:rPr>
          <w:rFonts w:ascii="Times New Roman" w:hAnsi="Times New Roman" w:cs="Times New Roman"/>
          <w:i/>
          <w:sz w:val="28"/>
        </w:rPr>
        <w:t>улучшение расы народа</w:t>
      </w:r>
      <w:r>
        <w:rPr>
          <w:rFonts w:ascii="Times New Roman" w:hAnsi="Times New Roman" w:cs="Times New Roman"/>
          <w:sz w:val="28"/>
        </w:rPr>
        <w:t>», чтобы исключить все чуждые элементы</w:t>
      </w:r>
      <w:r>
        <w:rPr>
          <w:rStyle w:val="a5"/>
          <w:rFonts w:ascii="Times New Roman" w:hAnsi="Times New Roman" w:cs="Times New Roman"/>
          <w:sz w:val="28"/>
        </w:rPr>
        <w:footnoteReference w:id="473"/>
      </w:r>
      <w:r>
        <w:rPr>
          <w:rFonts w:ascii="Times New Roman" w:hAnsi="Times New Roman" w:cs="Times New Roman"/>
          <w:sz w:val="28"/>
        </w:rPr>
        <w:t>. Как можно заметить, на приведенных примерах, в фёлькишской прессе пропагандировалась необходимость расовой борьбы как условие народного обновления.</w:t>
      </w:r>
    </w:p>
    <w:p w14:paraId="027FB681" w14:textId="77777777" w:rsidR="007B5051"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Религиозный вопрос в фёлькишской периодической печати был представлен очень неоднозначно и противоречиво. Например, Э. Ревентлов в «Райхсварт» яростно начал критиковать католицизм и протестантизм после того как представители этих конфессий критически высказались о пивном путче 8-9 ноября 1923 г. и фёлькишском движении в Баварии. Тогда в «Райхсварт» вышла статья «</w:t>
      </w:r>
      <w:r w:rsidRPr="001634B6">
        <w:rPr>
          <w:rFonts w:ascii="Times New Roman" w:hAnsi="Times New Roman" w:cs="Times New Roman"/>
          <w:i/>
          <w:sz w:val="28"/>
        </w:rPr>
        <w:t>Баварские узники</w:t>
      </w:r>
      <w:r>
        <w:rPr>
          <w:rFonts w:ascii="Times New Roman" w:hAnsi="Times New Roman" w:cs="Times New Roman"/>
          <w:sz w:val="28"/>
        </w:rPr>
        <w:t>»</w:t>
      </w:r>
      <w:r w:rsidRPr="001634B6">
        <w:rPr>
          <w:rFonts w:ascii="Times New Roman" w:hAnsi="Times New Roman" w:cs="Times New Roman"/>
          <w:sz w:val="28"/>
        </w:rPr>
        <w:t xml:space="preserve"> (</w:t>
      </w:r>
      <w:r w:rsidRPr="00904BA9">
        <w:rPr>
          <w:rFonts w:ascii="Times New Roman" w:hAnsi="Times New Roman" w:cs="Times New Roman"/>
          <w:i/>
          <w:sz w:val="28"/>
          <w:lang w:val="de-DE"/>
        </w:rPr>
        <w:t>Die</w:t>
      </w:r>
      <w:r w:rsidRPr="00904BA9">
        <w:rPr>
          <w:rFonts w:ascii="Times New Roman" w:hAnsi="Times New Roman" w:cs="Times New Roman"/>
          <w:i/>
          <w:sz w:val="28"/>
        </w:rPr>
        <w:t xml:space="preserve"> </w:t>
      </w:r>
      <w:r w:rsidRPr="00904BA9">
        <w:rPr>
          <w:rFonts w:ascii="Times New Roman" w:hAnsi="Times New Roman" w:cs="Times New Roman"/>
          <w:i/>
          <w:sz w:val="28"/>
          <w:lang w:val="de-DE"/>
        </w:rPr>
        <w:t>bayerischen</w:t>
      </w:r>
      <w:r w:rsidRPr="00904BA9">
        <w:rPr>
          <w:rFonts w:ascii="Times New Roman" w:hAnsi="Times New Roman" w:cs="Times New Roman"/>
          <w:i/>
          <w:sz w:val="28"/>
        </w:rPr>
        <w:t xml:space="preserve"> </w:t>
      </w:r>
      <w:r w:rsidRPr="00904BA9">
        <w:rPr>
          <w:rFonts w:ascii="Times New Roman" w:hAnsi="Times New Roman" w:cs="Times New Roman"/>
          <w:i/>
          <w:sz w:val="28"/>
          <w:lang w:val="de-DE"/>
        </w:rPr>
        <w:t>Gef</w:t>
      </w:r>
      <w:r w:rsidRPr="00904BA9">
        <w:rPr>
          <w:rFonts w:ascii="Times New Roman" w:hAnsi="Times New Roman" w:cs="Times New Roman"/>
          <w:i/>
          <w:sz w:val="28"/>
          <w:lang w:val="en-US"/>
        </w:rPr>
        <w:t>a</w:t>
      </w:r>
      <w:r w:rsidRPr="00904BA9">
        <w:rPr>
          <w:rFonts w:ascii="Times New Roman" w:hAnsi="Times New Roman" w:cs="Times New Roman"/>
          <w:i/>
          <w:sz w:val="28"/>
          <w:lang w:val="de-DE"/>
        </w:rPr>
        <w:t>ngenen</w:t>
      </w:r>
      <w:r w:rsidRPr="001634B6">
        <w:rPr>
          <w:rFonts w:ascii="Times New Roman" w:hAnsi="Times New Roman" w:cs="Times New Roman"/>
          <w:sz w:val="28"/>
        </w:rPr>
        <w:t>)</w:t>
      </w:r>
      <w:r>
        <w:rPr>
          <w:rFonts w:ascii="Times New Roman" w:hAnsi="Times New Roman" w:cs="Times New Roman"/>
          <w:sz w:val="28"/>
        </w:rPr>
        <w:t xml:space="preserve">, где Э. Ревентлов писал, что клерикальная газета </w:t>
      </w:r>
      <w:r w:rsidRPr="001634B6">
        <w:rPr>
          <w:rFonts w:ascii="Times New Roman" w:hAnsi="Times New Roman" w:cs="Times New Roman"/>
          <w:sz w:val="28"/>
        </w:rPr>
        <w:t>«</w:t>
      </w:r>
      <w:r>
        <w:rPr>
          <w:rFonts w:ascii="Times New Roman" w:hAnsi="Times New Roman" w:cs="Times New Roman"/>
          <w:sz w:val="28"/>
        </w:rPr>
        <w:t>Блеттер Таг</w:t>
      </w:r>
      <w:r w:rsidRPr="001634B6">
        <w:rPr>
          <w:rFonts w:ascii="Times New Roman" w:hAnsi="Times New Roman" w:cs="Times New Roman"/>
          <w:sz w:val="28"/>
        </w:rPr>
        <w:t>» (</w:t>
      </w:r>
      <w:r>
        <w:rPr>
          <w:rFonts w:ascii="Times New Roman" w:hAnsi="Times New Roman" w:cs="Times New Roman"/>
          <w:sz w:val="28"/>
        </w:rPr>
        <w:t xml:space="preserve">нем. </w:t>
      </w:r>
      <w:r w:rsidRPr="00660FA7">
        <w:rPr>
          <w:rFonts w:ascii="Times New Roman" w:hAnsi="Times New Roman" w:cs="Times New Roman"/>
          <w:i/>
          <w:sz w:val="28"/>
          <w:lang w:val="de-DE"/>
        </w:rPr>
        <w:t>Bl</w:t>
      </w:r>
      <w:r w:rsidRPr="00660FA7">
        <w:rPr>
          <w:rFonts w:ascii="Times New Roman" w:hAnsi="Times New Roman" w:cs="Times New Roman"/>
          <w:i/>
          <w:sz w:val="28"/>
        </w:rPr>
        <w:t>ä</w:t>
      </w:r>
      <w:r w:rsidRPr="00660FA7">
        <w:rPr>
          <w:rFonts w:ascii="Times New Roman" w:hAnsi="Times New Roman" w:cs="Times New Roman"/>
          <w:i/>
          <w:sz w:val="28"/>
          <w:lang w:val="de-DE"/>
        </w:rPr>
        <w:t>tter</w:t>
      </w:r>
      <w:r w:rsidRPr="00660FA7">
        <w:rPr>
          <w:rFonts w:ascii="Times New Roman" w:hAnsi="Times New Roman" w:cs="Times New Roman"/>
          <w:i/>
          <w:sz w:val="28"/>
        </w:rPr>
        <w:t xml:space="preserve"> </w:t>
      </w:r>
      <w:r w:rsidRPr="00660FA7">
        <w:rPr>
          <w:rFonts w:ascii="Times New Roman" w:hAnsi="Times New Roman" w:cs="Times New Roman"/>
          <w:i/>
          <w:sz w:val="28"/>
          <w:lang w:val="de-DE"/>
        </w:rPr>
        <w:t>Tag</w:t>
      </w:r>
      <w:r>
        <w:rPr>
          <w:rFonts w:ascii="Times New Roman" w:hAnsi="Times New Roman" w:cs="Times New Roman"/>
          <w:sz w:val="28"/>
        </w:rPr>
        <w:t xml:space="preserve"> / рус. Газетный День</w:t>
      </w:r>
      <w:r w:rsidRPr="001634B6">
        <w:rPr>
          <w:rFonts w:ascii="Times New Roman" w:hAnsi="Times New Roman" w:cs="Times New Roman"/>
          <w:sz w:val="28"/>
        </w:rPr>
        <w:t>)</w:t>
      </w:r>
      <w:r>
        <w:rPr>
          <w:rFonts w:ascii="Times New Roman" w:hAnsi="Times New Roman" w:cs="Times New Roman"/>
          <w:sz w:val="28"/>
        </w:rPr>
        <w:t xml:space="preserve"> назвала нацистов и фёлькише «</w:t>
      </w:r>
      <w:r w:rsidRPr="001634B6">
        <w:rPr>
          <w:rFonts w:ascii="Times New Roman" w:hAnsi="Times New Roman" w:cs="Times New Roman"/>
          <w:i/>
          <w:sz w:val="28"/>
        </w:rPr>
        <w:t>антихристами</w:t>
      </w:r>
      <w:r>
        <w:rPr>
          <w:rFonts w:ascii="Times New Roman" w:hAnsi="Times New Roman" w:cs="Times New Roman"/>
          <w:sz w:val="28"/>
        </w:rPr>
        <w:t xml:space="preserve">» и понадеялась, что </w:t>
      </w:r>
      <w:r w:rsidRPr="001634B6">
        <w:rPr>
          <w:rFonts w:ascii="Times New Roman" w:hAnsi="Times New Roman" w:cs="Times New Roman"/>
          <w:sz w:val="28"/>
        </w:rPr>
        <w:t>«</w:t>
      </w:r>
      <w:r w:rsidRPr="001634B6">
        <w:rPr>
          <w:rFonts w:ascii="Times New Roman" w:hAnsi="Times New Roman" w:cs="Times New Roman"/>
          <w:i/>
          <w:sz w:val="28"/>
        </w:rPr>
        <w:t xml:space="preserve">никогда эта опасность не </w:t>
      </w:r>
      <w:r>
        <w:rPr>
          <w:rFonts w:ascii="Times New Roman" w:hAnsi="Times New Roman" w:cs="Times New Roman"/>
          <w:i/>
          <w:sz w:val="28"/>
        </w:rPr>
        <w:t>с</w:t>
      </w:r>
      <w:r w:rsidRPr="001634B6">
        <w:rPr>
          <w:rFonts w:ascii="Times New Roman" w:hAnsi="Times New Roman" w:cs="Times New Roman"/>
          <w:i/>
          <w:sz w:val="28"/>
        </w:rPr>
        <w:t>может больше повториться</w:t>
      </w:r>
      <w:r w:rsidRPr="001634B6">
        <w:rPr>
          <w:rFonts w:ascii="Times New Roman" w:hAnsi="Times New Roman" w:cs="Times New Roman"/>
          <w:sz w:val="28"/>
        </w:rPr>
        <w:t>»</w:t>
      </w:r>
      <w:r>
        <w:rPr>
          <w:rStyle w:val="a5"/>
          <w:rFonts w:ascii="Times New Roman" w:hAnsi="Times New Roman" w:cs="Times New Roman"/>
          <w:sz w:val="28"/>
        </w:rPr>
        <w:footnoteReference w:id="474"/>
      </w:r>
      <w:r>
        <w:rPr>
          <w:rFonts w:ascii="Times New Roman" w:hAnsi="Times New Roman" w:cs="Times New Roman"/>
          <w:sz w:val="28"/>
        </w:rPr>
        <w:t>. Э. Ревентлов в свою очередь написал, что католики и протестанты объединились в «</w:t>
      </w:r>
      <w:r w:rsidRPr="001634B6">
        <w:rPr>
          <w:rFonts w:ascii="Times New Roman" w:hAnsi="Times New Roman" w:cs="Times New Roman"/>
          <w:sz w:val="28"/>
        </w:rPr>
        <w:t>«</w:t>
      </w:r>
      <w:r w:rsidRPr="001634B6">
        <w:rPr>
          <w:rFonts w:ascii="Times New Roman" w:hAnsi="Times New Roman" w:cs="Times New Roman"/>
          <w:i/>
          <w:sz w:val="28"/>
        </w:rPr>
        <w:t>единый фронт праведников</w:t>
      </w:r>
      <w:r w:rsidRPr="001634B6">
        <w:rPr>
          <w:rFonts w:ascii="Times New Roman" w:hAnsi="Times New Roman" w:cs="Times New Roman"/>
          <w:sz w:val="28"/>
        </w:rPr>
        <w:t>»</w:t>
      </w:r>
      <w:r>
        <w:rPr>
          <w:rFonts w:ascii="Times New Roman" w:hAnsi="Times New Roman" w:cs="Times New Roman"/>
          <w:sz w:val="28"/>
        </w:rPr>
        <w:t xml:space="preserve"> с органом</w:t>
      </w:r>
      <w:r w:rsidRPr="001634B6">
        <w:rPr>
          <w:rFonts w:ascii="Times New Roman" w:hAnsi="Times New Roman" w:cs="Times New Roman"/>
          <w:sz w:val="28"/>
        </w:rPr>
        <w:t xml:space="preserve"> </w:t>
      </w:r>
      <w:r w:rsidRPr="001634B6">
        <w:rPr>
          <w:rFonts w:ascii="Times New Roman" w:hAnsi="Times New Roman" w:cs="Times New Roman"/>
          <w:sz w:val="28"/>
        </w:rPr>
        <w:lastRenderedPageBreak/>
        <w:t>«</w:t>
      </w:r>
      <w:r w:rsidRPr="001634B6">
        <w:rPr>
          <w:rFonts w:ascii="Times New Roman" w:hAnsi="Times New Roman" w:cs="Times New Roman"/>
          <w:i/>
          <w:sz w:val="28"/>
        </w:rPr>
        <w:t>центрального объединения немецких граждан еврейской веры</w:t>
      </w:r>
      <w:r w:rsidRPr="001634B6">
        <w:rPr>
          <w:rFonts w:ascii="Times New Roman" w:hAnsi="Times New Roman" w:cs="Times New Roman"/>
          <w:sz w:val="28"/>
        </w:rPr>
        <w:t>»</w:t>
      </w:r>
      <w:r>
        <w:rPr>
          <w:rFonts w:ascii="Times New Roman" w:hAnsi="Times New Roman" w:cs="Times New Roman"/>
          <w:sz w:val="28"/>
        </w:rPr>
        <w:t xml:space="preserve"> против фёлькишского движения и заявили: «</w:t>
      </w:r>
      <w:r w:rsidRPr="001634B6">
        <w:rPr>
          <w:rFonts w:ascii="Times New Roman" w:hAnsi="Times New Roman" w:cs="Times New Roman"/>
          <w:i/>
          <w:sz w:val="28"/>
        </w:rPr>
        <w:t xml:space="preserve">Мы должны постепенно убеждать, что антисемитизм и антихристианство совершенно идентичны… новый немецкий дух, который под языческими символами свастики </w:t>
      </w:r>
      <w:r>
        <w:rPr>
          <w:rFonts w:ascii="Times New Roman" w:hAnsi="Times New Roman" w:cs="Times New Roman"/>
          <w:i/>
          <w:sz w:val="28"/>
        </w:rPr>
        <w:t xml:space="preserve">хотят </w:t>
      </w:r>
      <w:r w:rsidRPr="001634B6">
        <w:rPr>
          <w:rFonts w:ascii="Times New Roman" w:hAnsi="Times New Roman" w:cs="Times New Roman"/>
          <w:i/>
          <w:sz w:val="28"/>
        </w:rPr>
        <w:t>насильственно</w:t>
      </w:r>
      <w:r>
        <w:rPr>
          <w:rFonts w:ascii="Times New Roman" w:hAnsi="Times New Roman" w:cs="Times New Roman"/>
          <w:i/>
          <w:sz w:val="28"/>
        </w:rPr>
        <w:t xml:space="preserve"> насадить</w:t>
      </w:r>
      <w:r w:rsidRPr="001634B6">
        <w:rPr>
          <w:rFonts w:ascii="Times New Roman" w:hAnsi="Times New Roman" w:cs="Times New Roman"/>
          <w:i/>
          <w:sz w:val="28"/>
        </w:rPr>
        <w:t xml:space="preserve">, </w:t>
      </w:r>
      <w:r>
        <w:rPr>
          <w:rFonts w:ascii="Times New Roman" w:hAnsi="Times New Roman" w:cs="Times New Roman"/>
          <w:i/>
          <w:sz w:val="28"/>
        </w:rPr>
        <w:t xml:space="preserve">безусловно уберет </w:t>
      </w:r>
      <w:r w:rsidRPr="001634B6">
        <w:rPr>
          <w:rFonts w:ascii="Times New Roman" w:hAnsi="Times New Roman" w:cs="Times New Roman"/>
          <w:i/>
          <w:sz w:val="28"/>
        </w:rPr>
        <w:t>из религиоз</w:t>
      </w:r>
      <w:r>
        <w:rPr>
          <w:rFonts w:ascii="Times New Roman" w:hAnsi="Times New Roman" w:cs="Times New Roman"/>
          <w:i/>
          <w:sz w:val="28"/>
        </w:rPr>
        <w:t>ных основ израэлитов и христиан»</w:t>
      </w:r>
      <w:r w:rsidRPr="000B544F">
        <w:rPr>
          <w:rStyle w:val="a5"/>
          <w:rFonts w:ascii="Times New Roman" w:hAnsi="Times New Roman" w:cs="Times New Roman"/>
          <w:sz w:val="28"/>
        </w:rPr>
        <w:footnoteReference w:id="475"/>
      </w:r>
      <w:r>
        <w:rPr>
          <w:rFonts w:ascii="Times New Roman" w:hAnsi="Times New Roman" w:cs="Times New Roman"/>
          <w:i/>
          <w:sz w:val="28"/>
        </w:rPr>
        <w:t xml:space="preserve">. </w:t>
      </w:r>
      <w:r>
        <w:rPr>
          <w:rFonts w:ascii="Times New Roman" w:hAnsi="Times New Roman" w:cs="Times New Roman"/>
          <w:sz w:val="28"/>
        </w:rPr>
        <w:t xml:space="preserve"> Примерно с этого времени Э. Ревентлов в «Райхсварт» начал выступать за создание германской веры, которая была бы духовно более близкой немцам, так как классические конфессии, по мнению журнала, в союзе с еврейским сообществом себя дискредитировали и теперь представляли опасность для немцев</w:t>
      </w:r>
      <w:r>
        <w:rPr>
          <w:rStyle w:val="a5"/>
          <w:rFonts w:ascii="Times New Roman" w:hAnsi="Times New Roman" w:cs="Times New Roman"/>
          <w:sz w:val="28"/>
        </w:rPr>
        <w:footnoteReference w:id="476"/>
      </w:r>
      <w:r>
        <w:rPr>
          <w:rFonts w:ascii="Times New Roman" w:hAnsi="Times New Roman" w:cs="Times New Roman"/>
          <w:sz w:val="28"/>
        </w:rPr>
        <w:t>. Действительно, в кругу фёлькишского движения при поисках «тайной доктрины» было характерно отпадание от христианства и даже обращение к теософским веяниям и мистическому богопознанию</w:t>
      </w:r>
      <w:r>
        <w:rPr>
          <w:rStyle w:val="a5"/>
          <w:rFonts w:ascii="Times New Roman" w:hAnsi="Times New Roman" w:cs="Times New Roman"/>
          <w:sz w:val="28"/>
        </w:rPr>
        <w:footnoteReference w:id="477"/>
      </w:r>
      <w:r>
        <w:rPr>
          <w:rFonts w:ascii="Times New Roman" w:hAnsi="Times New Roman" w:cs="Times New Roman"/>
          <w:sz w:val="28"/>
        </w:rPr>
        <w:t xml:space="preserve">. </w:t>
      </w:r>
    </w:p>
    <w:p w14:paraId="1ADE19FE" w14:textId="5EF98F7F"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Однако не всем это нравилось, к примеру «Брюннер Монтагсблатт» критиковал распространение в фёлькише подобных практик. Так 24 июля 1922 г. в газете вышла статья</w:t>
      </w:r>
      <w:r w:rsidR="00245463">
        <w:rPr>
          <w:rFonts w:ascii="Times New Roman" w:hAnsi="Times New Roman" w:cs="Times New Roman"/>
          <w:sz w:val="28"/>
        </w:rPr>
        <w:t>:</w:t>
      </w:r>
      <w:r>
        <w:rPr>
          <w:rFonts w:ascii="Times New Roman" w:hAnsi="Times New Roman" w:cs="Times New Roman"/>
          <w:sz w:val="28"/>
        </w:rPr>
        <w:t xml:space="preserve"> «</w:t>
      </w:r>
      <w:r w:rsidRPr="00AB6731">
        <w:rPr>
          <w:rFonts w:ascii="Times New Roman" w:hAnsi="Times New Roman" w:cs="Times New Roman"/>
          <w:i/>
          <w:sz w:val="28"/>
        </w:rPr>
        <w:t>Теософские общества – губительный яд в немецком народном теле</w:t>
      </w:r>
      <w:r w:rsidRPr="00AB6731">
        <w:rPr>
          <w:rFonts w:ascii="Times New Roman" w:hAnsi="Times New Roman" w:cs="Times New Roman"/>
          <w:sz w:val="28"/>
        </w:rPr>
        <w:t>» (</w:t>
      </w:r>
      <w:r w:rsidRPr="00904BA9">
        <w:rPr>
          <w:rFonts w:ascii="Times New Roman" w:hAnsi="Times New Roman" w:cs="Times New Roman"/>
          <w:i/>
          <w:sz w:val="28"/>
          <w:lang w:val="de-DE"/>
        </w:rPr>
        <w:t>Die</w:t>
      </w:r>
      <w:r w:rsidRPr="00904BA9">
        <w:rPr>
          <w:rFonts w:ascii="Times New Roman" w:hAnsi="Times New Roman" w:cs="Times New Roman"/>
          <w:i/>
          <w:sz w:val="28"/>
        </w:rPr>
        <w:t xml:space="preserve"> </w:t>
      </w:r>
      <w:r w:rsidRPr="00904BA9">
        <w:rPr>
          <w:rFonts w:ascii="Times New Roman" w:hAnsi="Times New Roman" w:cs="Times New Roman"/>
          <w:i/>
          <w:sz w:val="28"/>
          <w:lang w:val="de-DE"/>
        </w:rPr>
        <w:t>theosophischen</w:t>
      </w:r>
      <w:r w:rsidRPr="00904BA9">
        <w:rPr>
          <w:rFonts w:ascii="Times New Roman" w:hAnsi="Times New Roman" w:cs="Times New Roman"/>
          <w:i/>
          <w:sz w:val="28"/>
        </w:rPr>
        <w:t xml:space="preserve"> </w:t>
      </w:r>
      <w:r w:rsidRPr="00904BA9">
        <w:rPr>
          <w:rFonts w:ascii="Times New Roman" w:hAnsi="Times New Roman" w:cs="Times New Roman"/>
          <w:i/>
          <w:sz w:val="28"/>
          <w:lang w:val="de-DE"/>
        </w:rPr>
        <w:t>Gesselschaften</w:t>
      </w:r>
      <w:r w:rsidRPr="00904BA9">
        <w:rPr>
          <w:rFonts w:ascii="Times New Roman" w:hAnsi="Times New Roman" w:cs="Times New Roman"/>
          <w:i/>
          <w:sz w:val="28"/>
        </w:rPr>
        <w:t xml:space="preserve"> – </w:t>
      </w:r>
      <w:r w:rsidRPr="00904BA9">
        <w:rPr>
          <w:rFonts w:ascii="Times New Roman" w:hAnsi="Times New Roman" w:cs="Times New Roman"/>
          <w:i/>
          <w:sz w:val="28"/>
          <w:lang w:val="de-DE"/>
        </w:rPr>
        <w:t>ein</w:t>
      </w:r>
      <w:r w:rsidRPr="00904BA9">
        <w:rPr>
          <w:rFonts w:ascii="Times New Roman" w:hAnsi="Times New Roman" w:cs="Times New Roman"/>
          <w:i/>
          <w:sz w:val="28"/>
        </w:rPr>
        <w:t xml:space="preserve"> </w:t>
      </w:r>
      <w:r w:rsidRPr="00904BA9">
        <w:rPr>
          <w:rFonts w:ascii="Times New Roman" w:hAnsi="Times New Roman" w:cs="Times New Roman"/>
          <w:i/>
          <w:sz w:val="28"/>
          <w:lang w:val="de-DE"/>
        </w:rPr>
        <w:t>verderbliches</w:t>
      </w:r>
      <w:r w:rsidRPr="00904BA9">
        <w:rPr>
          <w:rFonts w:ascii="Times New Roman" w:hAnsi="Times New Roman" w:cs="Times New Roman"/>
          <w:i/>
          <w:sz w:val="28"/>
        </w:rPr>
        <w:t xml:space="preserve"> </w:t>
      </w:r>
      <w:r w:rsidRPr="00904BA9">
        <w:rPr>
          <w:rFonts w:ascii="Times New Roman" w:hAnsi="Times New Roman" w:cs="Times New Roman"/>
          <w:i/>
          <w:sz w:val="28"/>
          <w:lang w:val="de-DE"/>
        </w:rPr>
        <w:t>Gift</w:t>
      </w:r>
      <w:r w:rsidRPr="00904BA9">
        <w:rPr>
          <w:rFonts w:ascii="Times New Roman" w:hAnsi="Times New Roman" w:cs="Times New Roman"/>
          <w:i/>
          <w:sz w:val="28"/>
        </w:rPr>
        <w:t xml:space="preserve"> </w:t>
      </w:r>
      <w:r w:rsidRPr="00904BA9">
        <w:rPr>
          <w:rFonts w:ascii="Times New Roman" w:hAnsi="Times New Roman" w:cs="Times New Roman"/>
          <w:i/>
          <w:sz w:val="28"/>
          <w:lang w:val="de-DE"/>
        </w:rPr>
        <w:t>im</w:t>
      </w:r>
      <w:r w:rsidRPr="00904BA9">
        <w:rPr>
          <w:rFonts w:ascii="Times New Roman" w:hAnsi="Times New Roman" w:cs="Times New Roman"/>
          <w:i/>
          <w:sz w:val="28"/>
        </w:rPr>
        <w:t xml:space="preserve"> </w:t>
      </w:r>
      <w:r w:rsidRPr="00904BA9">
        <w:rPr>
          <w:rFonts w:ascii="Times New Roman" w:hAnsi="Times New Roman" w:cs="Times New Roman"/>
          <w:i/>
          <w:sz w:val="28"/>
          <w:lang w:val="de-DE"/>
        </w:rPr>
        <w:t>deutschen</w:t>
      </w:r>
      <w:r w:rsidRPr="00904BA9">
        <w:rPr>
          <w:rFonts w:ascii="Times New Roman" w:hAnsi="Times New Roman" w:cs="Times New Roman"/>
          <w:i/>
          <w:sz w:val="28"/>
        </w:rPr>
        <w:t xml:space="preserve"> </w:t>
      </w:r>
      <w:r w:rsidRPr="00904BA9">
        <w:rPr>
          <w:rFonts w:ascii="Times New Roman" w:hAnsi="Times New Roman" w:cs="Times New Roman"/>
          <w:i/>
          <w:sz w:val="28"/>
          <w:lang w:val="de-DE"/>
        </w:rPr>
        <w:t>Volksk</w:t>
      </w:r>
      <w:r w:rsidRPr="00904BA9">
        <w:rPr>
          <w:rFonts w:ascii="Times New Roman" w:hAnsi="Times New Roman" w:cs="Times New Roman"/>
          <w:i/>
          <w:sz w:val="28"/>
        </w:rPr>
        <w:t>ö</w:t>
      </w:r>
      <w:r w:rsidRPr="00904BA9">
        <w:rPr>
          <w:rFonts w:ascii="Times New Roman" w:hAnsi="Times New Roman" w:cs="Times New Roman"/>
          <w:i/>
          <w:sz w:val="28"/>
          <w:lang w:val="de-DE"/>
        </w:rPr>
        <w:t>rper</w:t>
      </w:r>
      <w:r w:rsidRPr="00AB6731">
        <w:rPr>
          <w:rFonts w:ascii="Times New Roman" w:hAnsi="Times New Roman" w:cs="Times New Roman"/>
          <w:sz w:val="28"/>
        </w:rPr>
        <w:t>)</w:t>
      </w:r>
      <w:r>
        <w:rPr>
          <w:rStyle w:val="a5"/>
          <w:rFonts w:ascii="Times New Roman" w:hAnsi="Times New Roman" w:cs="Times New Roman"/>
          <w:sz w:val="28"/>
        </w:rPr>
        <w:footnoteReference w:id="478"/>
      </w:r>
      <w:r w:rsidRPr="00AB6731">
        <w:rPr>
          <w:rFonts w:ascii="Times New Roman" w:hAnsi="Times New Roman" w:cs="Times New Roman"/>
          <w:sz w:val="28"/>
        </w:rPr>
        <w:t>.</w:t>
      </w:r>
      <w:r w:rsidR="00245463">
        <w:rPr>
          <w:rFonts w:ascii="Times New Roman" w:hAnsi="Times New Roman" w:cs="Times New Roman"/>
          <w:sz w:val="28"/>
        </w:rPr>
        <w:t xml:space="preserve"> Это размышление было выпущено</w:t>
      </w:r>
      <w:r>
        <w:rPr>
          <w:rFonts w:ascii="Times New Roman" w:hAnsi="Times New Roman" w:cs="Times New Roman"/>
          <w:sz w:val="28"/>
        </w:rPr>
        <w:t xml:space="preserve"> из-под пера автора, скрытого под псевдонимом Эрес. Он писал, что теософские общества, распространившееся по всей Германии и идущие под религиозными флагами, «</w:t>
      </w:r>
      <w:r w:rsidRPr="009F44AD">
        <w:rPr>
          <w:rFonts w:ascii="Times New Roman" w:hAnsi="Times New Roman" w:cs="Times New Roman"/>
          <w:i/>
          <w:sz w:val="28"/>
        </w:rPr>
        <w:t xml:space="preserve">еще больше подрывают и уничтожают </w:t>
      </w:r>
      <w:r w:rsidRPr="00AB6731">
        <w:rPr>
          <w:rFonts w:ascii="Times New Roman" w:hAnsi="Times New Roman" w:cs="Times New Roman"/>
          <w:i/>
          <w:sz w:val="28"/>
        </w:rPr>
        <w:t>ослабленную фёлькишскую силу сопротивления немецкого народа</w:t>
      </w:r>
      <w:r>
        <w:rPr>
          <w:rFonts w:ascii="Times New Roman" w:hAnsi="Times New Roman" w:cs="Times New Roman"/>
          <w:i/>
          <w:sz w:val="28"/>
        </w:rPr>
        <w:t>»</w:t>
      </w:r>
      <w:r>
        <w:rPr>
          <w:rStyle w:val="a5"/>
          <w:rFonts w:ascii="Times New Roman" w:hAnsi="Times New Roman" w:cs="Times New Roman"/>
          <w:i/>
          <w:sz w:val="28"/>
        </w:rPr>
        <w:footnoteReference w:id="479"/>
      </w:r>
      <w:r w:rsidRPr="00AB6731">
        <w:rPr>
          <w:rFonts w:ascii="Times New Roman" w:hAnsi="Times New Roman" w:cs="Times New Roman"/>
          <w:i/>
          <w:sz w:val="28"/>
        </w:rPr>
        <w:t>.</w:t>
      </w:r>
      <w:r>
        <w:rPr>
          <w:rFonts w:ascii="Times New Roman" w:hAnsi="Times New Roman" w:cs="Times New Roman"/>
          <w:sz w:val="28"/>
        </w:rPr>
        <w:t xml:space="preserve"> По мнению автора, эти общества</w:t>
      </w:r>
      <w:r w:rsidRPr="00AB6731">
        <w:rPr>
          <w:rFonts w:ascii="Times New Roman" w:hAnsi="Times New Roman" w:cs="Times New Roman"/>
          <w:i/>
          <w:sz w:val="28"/>
        </w:rPr>
        <w:t xml:space="preserve"> </w:t>
      </w:r>
      <w:r>
        <w:rPr>
          <w:rFonts w:ascii="Times New Roman" w:hAnsi="Times New Roman" w:cs="Times New Roman"/>
          <w:sz w:val="28"/>
        </w:rPr>
        <w:t xml:space="preserve">были сравнимы с масонскими ложами и являлись </w:t>
      </w:r>
      <w:r>
        <w:rPr>
          <w:rFonts w:ascii="Times New Roman" w:hAnsi="Times New Roman" w:cs="Times New Roman"/>
          <w:i/>
          <w:sz w:val="28"/>
        </w:rPr>
        <w:t>«</w:t>
      </w:r>
      <w:r w:rsidRPr="00AB6731">
        <w:rPr>
          <w:rFonts w:ascii="Times New Roman" w:hAnsi="Times New Roman" w:cs="Times New Roman"/>
          <w:i/>
          <w:sz w:val="28"/>
        </w:rPr>
        <w:t>страшными вредителями каждого народа, в высшей степени же в немецком народном теле</w:t>
      </w:r>
      <w:r>
        <w:rPr>
          <w:rFonts w:ascii="Times New Roman" w:hAnsi="Times New Roman" w:cs="Times New Roman"/>
          <w:i/>
          <w:sz w:val="28"/>
        </w:rPr>
        <w:t>…»</w:t>
      </w:r>
      <w:r>
        <w:rPr>
          <w:rStyle w:val="a5"/>
          <w:rFonts w:ascii="Times New Roman" w:hAnsi="Times New Roman" w:cs="Times New Roman"/>
          <w:i/>
          <w:sz w:val="28"/>
        </w:rPr>
        <w:footnoteReference w:id="480"/>
      </w:r>
      <w:r>
        <w:rPr>
          <w:rFonts w:ascii="Times New Roman" w:hAnsi="Times New Roman" w:cs="Times New Roman"/>
          <w:i/>
          <w:sz w:val="28"/>
        </w:rPr>
        <w:t>.</w:t>
      </w:r>
      <w:r>
        <w:rPr>
          <w:rFonts w:ascii="Times New Roman" w:hAnsi="Times New Roman" w:cs="Times New Roman"/>
          <w:sz w:val="28"/>
        </w:rPr>
        <w:t xml:space="preserve"> Его волновало, что эти общества в своих поисках и познаниях доходили до того, </w:t>
      </w:r>
      <w:r w:rsidR="00466BF7">
        <w:rPr>
          <w:rFonts w:ascii="Times New Roman" w:hAnsi="Times New Roman" w:cs="Times New Roman"/>
          <w:sz w:val="28"/>
        </w:rPr>
        <w:lastRenderedPageBreak/>
        <w:t>что начинали отрицать</w:t>
      </w:r>
      <w:r>
        <w:rPr>
          <w:rFonts w:ascii="Times New Roman" w:hAnsi="Times New Roman" w:cs="Times New Roman"/>
          <w:sz w:val="28"/>
        </w:rPr>
        <w:t xml:space="preserve"> религию, расу и нацию и должны были превратиться в «</w:t>
      </w:r>
      <w:r w:rsidRPr="00CF428C">
        <w:rPr>
          <w:rFonts w:ascii="Times New Roman" w:hAnsi="Times New Roman" w:cs="Times New Roman"/>
          <w:i/>
          <w:sz w:val="28"/>
        </w:rPr>
        <w:t>пассивную кашу</w:t>
      </w:r>
      <w:r>
        <w:rPr>
          <w:rFonts w:ascii="Times New Roman" w:hAnsi="Times New Roman" w:cs="Times New Roman"/>
          <w:sz w:val="28"/>
        </w:rPr>
        <w:t>», что было также опасно, как и интернационализм. Эрес называл их «</w:t>
      </w:r>
      <w:r w:rsidRPr="00CF428C">
        <w:rPr>
          <w:rFonts w:ascii="Times New Roman" w:hAnsi="Times New Roman" w:cs="Times New Roman"/>
          <w:i/>
          <w:sz w:val="28"/>
        </w:rPr>
        <w:t>паразитами</w:t>
      </w:r>
      <w:r>
        <w:rPr>
          <w:rFonts w:ascii="Times New Roman" w:hAnsi="Times New Roman" w:cs="Times New Roman"/>
          <w:sz w:val="28"/>
        </w:rPr>
        <w:t>» и «</w:t>
      </w:r>
      <w:r w:rsidRPr="007B4D69">
        <w:rPr>
          <w:rFonts w:ascii="Times New Roman" w:hAnsi="Times New Roman" w:cs="Times New Roman"/>
          <w:i/>
          <w:sz w:val="28"/>
        </w:rPr>
        <w:t>почвогубителями</w:t>
      </w:r>
      <w:r>
        <w:rPr>
          <w:rFonts w:ascii="Times New Roman" w:hAnsi="Times New Roman" w:cs="Times New Roman"/>
          <w:sz w:val="28"/>
        </w:rPr>
        <w:t>», а их идеи «</w:t>
      </w:r>
      <w:r w:rsidRPr="007B4D69">
        <w:rPr>
          <w:rFonts w:ascii="Times New Roman" w:hAnsi="Times New Roman" w:cs="Times New Roman"/>
          <w:i/>
          <w:sz w:val="28"/>
        </w:rPr>
        <w:t>теософским надувательством</w:t>
      </w:r>
      <w:r>
        <w:rPr>
          <w:rFonts w:ascii="Times New Roman" w:hAnsi="Times New Roman" w:cs="Times New Roman"/>
          <w:sz w:val="28"/>
        </w:rPr>
        <w:t>», которое разлагало народ, потому что: «</w:t>
      </w:r>
      <w:r w:rsidRPr="007B4D69">
        <w:rPr>
          <w:rFonts w:ascii="Times New Roman" w:hAnsi="Times New Roman" w:cs="Times New Roman"/>
          <w:i/>
          <w:sz w:val="28"/>
        </w:rPr>
        <w:t>Народы и Расы являются природными творениями, народность природным подарком</w:t>
      </w:r>
      <w:r w:rsidRPr="001E70C4">
        <w:rPr>
          <w:rFonts w:ascii="Times New Roman" w:hAnsi="Times New Roman" w:cs="Times New Roman"/>
          <w:i/>
          <w:sz w:val="28"/>
        </w:rPr>
        <w:t>…»</w:t>
      </w:r>
      <w:r w:rsidRPr="001E70C4">
        <w:rPr>
          <w:rFonts w:ascii="Times New Roman" w:hAnsi="Times New Roman" w:cs="Times New Roman"/>
          <w:sz w:val="28"/>
        </w:rPr>
        <w:t>,</w:t>
      </w:r>
      <w:r>
        <w:rPr>
          <w:rFonts w:ascii="Times New Roman" w:hAnsi="Times New Roman" w:cs="Times New Roman"/>
          <w:sz w:val="28"/>
        </w:rPr>
        <w:t xml:space="preserve"> ‒</w:t>
      </w:r>
      <w:r w:rsidRPr="001E70C4">
        <w:rPr>
          <w:rFonts w:ascii="Times New Roman" w:hAnsi="Times New Roman" w:cs="Times New Roman"/>
          <w:sz w:val="28"/>
        </w:rPr>
        <w:t xml:space="preserve"> </w:t>
      </w:r>
      <w:r>
        <w:rPr>
          <w:rFonts w:ascii="Times New Roman" w:hAnsi="Times New Roman" w:cs="Times New Roman"/>
          <w:sz w:val="28"/>
        </w:rPr>
        <w:t> </w:t>
      </w:r>
      <w:r w:rsidRPr="001E70C4">
        <w:rPr>
          <w:rFonts w:ascii="Times New Roman" w:hAnsi="Times New Roman" w:cs="Times New Roman"/>
          <w:sz w:val="28"/>
        </w:rPr>
        <w:t>заключал автор</w:t>
      </w:r>
      <w:r>
        <w:rPr>
          <w:rStyle w:val="a5"/>
          <w:rFonts w:ascii="Times New Roman" w:hAnsi="Times New Roman" w:cs="Times New Roman"/>
          <w:i/>
          <w:sz w:val="28"/>
        </w:rPr>
        <w:footnoteReference w:id="481"/>
      </w:r>
      <w:r>
        <w:rPr>
          <w:rFonts w:ascii="Times New Roman" w:hAnsi="Times New Roman" w:cs="Times New Roman"/>
          <w:i/>
          <w:sz w:val="28"/>
        </w:rPr>
        <w:t>.</w:t>
      </w:r>
      <w:r>
        <w:rPr>
          <w:rFonts w:ascii="Times New Roman" w:hAnsi="Times New Roman" w:cs="Times New Roman"/>
          <w:sz w:val="28"/>
        </w:rPr>
        <w:t xml:space="preserve"> Таким образом, приведённые фрагменты могут говорить, что единое мнение по религиозным вопросам у фёлькишского движения отсутствовало в период Веймарской республики, однако все эти наработки получили свое продолжение уже в 1930-е гг. в новом государстве.</w:t>
      </w:r>
    </w:p>
    <w:p w14:paraId="5597D5D3" w14:textId="7526C4A8" w:rsidR="00C47172" w:rsidRPr="003E3EA7" w:rsidRDefault="00C47172" w:rsidP="00C47172">
      <w:pPr>
        <w:spacing w:after="0" w:line="360" w:lineRule="auto"/>
        <w:ind w:firstLine="709"/>
        <w:jc w:val="both"/>
        <w:rPr>
          <w:rFonts w:ascii="Times New Roman" w:hAnsi="Times New Roman" w:cs="Times New Roman"/>
          <w:i/>
          <w:sz w:val="28"/>
        </w:rPr>
      </w:pPr>
      <w:r>
        <w:rPr>
          <w:rFonts w:ascii="Times New Roman" w:hAnsi="Times New Roman" w:cs="Times New Roman"/>
          <w:sz w:val="28"/>
        </w:rPr>
        <w:t>Еще одна одно направление на пути к оздоровлению духовно-культурной немецкой жизни было – физическое развитие. Как уже отмечалось у фёлькишского движения было множество гимнастических обществ. Подробнее о них получилось узнать из «Брюннер Монтагсблатт» и «Дойчер Ландруф», так как эти периодические издания продолжительно</w:t>
      </w:r>
      <w:r w:rsidR="001C4940">
        <w:rPr>
          <w:rFonts w:ascii="Times New Roman" w:hAnsi="Times New Roman" w:cs="Times New Roman"/>
          <w:sz w:val="28"/>
        </w:rPr>
        <w:t>е</w:t>
      </w:r>
      <w:r>
        <w:rPr>
          <w:rFonts w:ascii="Times New Roman" w:hAnsi="Times New Roman" w:cs="Times New Roman"/>
          <w:sz w:val="28"/>
        </w:rPr>
        <w:t xml:space="preserve"> время на последних страницах своих выпусков публиковали специальную колонку </w:t>
      </w:r>
      <w:r w:rsidRPr="007C67EB">
        <w:rPr>
          <w:rFonts w:ascii="Times New Roman" w:hAnsi="Times New Roman" w:cs="Times New Roman"/>
          <w:sz w:val="28"/>
        </w:rPr>
        <w:t>«</w:t>
      </w:r>
      <w:r w:rsidRPr="007C67EB">
        <w:rPr>
          <w:rFonts w:ascii="Times New Roman" w:hAnsi="Times New Roman" w:cs="Times New Roman"/>
          <w:i/>
          <w:sz w:val="28"/>
        </w:rPr>
        <w:t>Турнцайтунг</w:t>
      </w:r>
      <w:r w:rsidRPr="007C67EB">
        <w:rPr>
          <w:rFonts w:ascii="Times New Roman" w:hAnsi="Times New Roman" w:cs="Times New Roman"/>
          <w:sz w:val="28"/>
        </w:rPr>
        <w:t>»</w:t>
      </w:r>
      <w:r>
        <w:rPr>
          <w:rStyle w:val="a5"/>
          <w:rFonts w:ascii="Times New Roman" w:hAnsi="Times New Roman" w:cs="Times New Roman"/>
          <w:sz w:val="28"/>
        </w:rPr>
        <w:footnoteReference w:id="482"/>
      </w:r>
      <w:r>
        <w:rPr>
          <w:rFonts w:ascii="Times New Roman" w:hAnsi="Times New Roman" w:cs="Times New Roman"/>
          <w:sz w:val="28"/>
        </w:rPr>
        <w:t xml:space="preserve">, </w:t>
      </w:r>
      <w:r w:rsidRPr="007C67EB">
        <w:rPr>
          <w:rFonts w:ascii="Times New Roman" w:hAnsi="Times New Roman" w:cs="Times New Roman"/>
          <w:sz w:val="28"/>
        </w:rPr>
        <w:t xml:space="preserve">где </w:t>
      </w:r>
      <w:r>
        <w:rPr>
          <w:rFonts w:ascii="Times New Roman" w:hAnsi="Times New Roman" w:cs="Times New Roman"/>
          <w:sz w:val="28"/>
        </w:rPr>
        <w:t xml:space="preserve">были представлены </w:t>
      </w:r>
      <w:r w:rsidRPr="007C67EB">
        <w:rPr>
          <w:rFonts w:ascii="Times New Roman" w:hAnsi="Times New Roman" w:cs="Times New Roman"/>
          <w:sz w:val="28"/>
        </w:rPr>
        <w:t>новости от союза немецко-фёлькишских гимнастических организаций</w:t>
      </w:r>
      <w:r>
        <w:rPr>
          <w:rFonts w:ascii="Times New Roman" w:hAnsi="Times New Roman" w:cs="Times New Roman"/>
          <w:sz w:val="28"/>
        </w:rPr>
        <w:t xml:space="preserve"> о их деятельности на территории Чехословакии. Так 20 февраля 1922 г. в «Брюннер Монтагсблатт» был опубликован отчет о развитии этого гимнастического движения. Статья именовалась: </w:t>
      </w:r>
      <w:r w:rsidRPr="003E3EA7">
        <w:rPr>
          <w:rFonts w:ascii="Times New Roman" w:hAnsi="Times New Roman" w:cs="Times New Roman"/>
          <w:sz w:val="28"/>
        </w:rPr>
        <w:t>«</w:t>
      </w:r>
      <w:r w:rsidRPr="003E3EA7">
        <w:rPr>
          <w:rFonts w:ascii="Times New Roman" w:hAnsi="Times New Roman" w:cs="Times New Roman"/>
          <w:i/>
          <w:sz w:val="28"/>
        </w:rPr>
        <w:t>Положение гимнастических дел в нашем отечестве</w:t>
      </w:r>
      <w:r w:rsidRPr="003E3EA7">
        <w:rPr>
          <w:rFonts w:ascii="Times New Roman" w:hAnsi="Times New Roman" w:cs="Times New Roman"/>
          <w:sz w:val="28"/>
        </w:rPr>
        <w:t>» (</w:t>
      </w:r>
      <w:r w:rsidRPr="002C4540">
        <w:rPr>
          <w:rFonts w:ascii="Times New Roman" w:hAnsi="Times New Roman" w:cs="Times New Roman"/>
          <w:i/>
          <w:sz w:val="28"/>
          <w:lang w:val="en-US"/>
        </w:rPr>
        <w:t>Stand</w:t>
      </w:r>
      <w:r w:rsidRPr="002C4540">
        <w:rPr>
          <w:rFonts w:ascii="Times New Roman" w:hAnsi="Times New Roman" w:cs="Times New Roman"/>
          <w:i/>
          <w:sz w:val="28"/>
        </w:rPr>
        <w:t xml:space="preserve"> </w:t>
      </w:r>
      <w:r w:rsidRPr="002C4540">
        <w:rPr>
          <w:rFonts w:ascii="Times New Roman" w:hAnsi="Times New Roman" w:cs="Times New Roman"/>
          <w:i/>
          <w:sz w:val="28"/>
          <w:lang w:val="en-US"/>
        </w:rPr>
        <w:t>der</w:t>
      </w:r>
      <w:r w:rsidRPr="002C4540">
        <w:rPr>
          <w:rFonts w:ascii="Times New Roman" w:hAnsi="Times New Roman" w:cs="Times New Roman"/>
          <w:i/>
          <w:sz w:val="28"/>
        </w:rPr>
        <w:t xml:space="preserve"> </w:t>
      </w:r>
      <w:r w:rsidRPr="002C4540">
        <w:rPr>
          <w:rFonts w:ascii="Times New Roman" w:hAnsi="Times New Roman" w:cs="Times New Roman"/>
          <w:i/>
          <w:sz w:val="28"/>
          <w:lang w:val="en-US"/>
        </w:rPr>
        <w:t>Turnsache</w:t>
      </w:r>
      <w:r w:rsidRPr="002C4540">
        <w:rPr>
          <w:rFonts w:ascii="Times New Roman" w:hAnsi="Times New Roman" w:cs="Times New Roman"/>
          <w:i/>
          <w:sz w:val="28"/>
        </w:rPr>
        <w:t xml:space="preserve"> </w:t>
      </w:r>
      <w:r w:rsidRPr="002C4540">
        <w:rPr>
          <w:rFonts w:ascii="Times New Roman" w:hAnsi="Times New Roman" w:cs="Times New Roman"/>
          <w:i/>
          <w:sz w:val="28"/>
          <w:lang w:val="en-US"/>
        </w:rPr>
        <w:t>in</w:t>
      </w:r>
      <w:r w:rsidRPr="002C4540">
        <w:rPr>
          <w:rFonts w:ascii="Times New Roman" w:hAnsi="Times New Roman" w:cs="Times New Roman"/>
          <w:i/>
          <w:sz w:val="28"/>
        </w:rPr>
        <w:t xml:space="preserve"> </w:t>
      </w:r>
      <w:r w:rsidRPr="002C4540">
        <w:rPr>
          <w:rFonts w:ascii="Times New Roman" w:hAnsi="Times New Roman" w:cs="Times New Roman"/>
          <w:i/>
          <w:sz w:val="28"/>
          <w:lang w:val="en-US"/>
        </w:rPr>
        <w:t>unserer</w:t>
      </w:r>
      <w:r w:rsidRPr="002C4540">
        <w:rPr>
          <w:rFonts w:ascii="Times New Roman" w:hAnsi="Times New Roman" w:cs="Times New Roman"/>
          <w:i/>
          <w:sz w:val="28"/>
        </w:rPr>
        <w:t xml:space="preserve"> </w:t>
      </w:r>
      <w:r w:rsidRPr="002C4540">
        <w:rPr>
          <w:rFonts w:ascii="Times New Roman" w:hAnsi="Times New Roman" w:cs="Times New Roman"/>
          <w:i/>
          <w:sz w:val="28"/>
          <w:lang w:val="en-US"/>
        </w:rPr>
        <w:t>Heimat</w:t>
      </w:r>
      <w:r>
        <w:rPr>
          <w:rFonts w:ascii="Times New Roman" w:hAnsi="Times New Roman" w:cs="Times New Roman"/>
          <w:sz w:val="28"/>
        </w:rPr>
        <w:t>). В ней</w:t>
      </w:r>
      <w:r w:rsidRPr="003E3EA7">
        <w:rPr>
          <w:rFonts w:ascii="Times New Roman" w:hAnsi="Times New Roman" w:cs="Times New Roman"/>
          <w:sz w:val="28"/>
        </w:rPr>
        <w:t xml:space="preserve"> </w:t>
      </w:r>
      <w:r>
        <w:rPr>
          <w:rFonts w:ascii="Times New Roman" w:hAnsi="Times New Roman" w:cs="Times New Roman"/>
          <w:sz w:val="28"/>
        </w:rPr>
        <w:t xml:space="preserve">была представлена </w:t>
      </w:r>
      <w:r w:rsidRPr="003E3EA7">
        <w:rPr>
          <w:rFonts w:ascii="Times New Roman" w:hAnsi="Times New Roman" w:cs="Times New Roman"/>
          <w:sz w:val="28"/>
        </w:rPr>
        <w:t xml:space="preserve">статистика </w:t>
      </w:r>
      <w:r>
        <w:rPr>
          <w:rFonts w:ascii="Times New Roman" w:hAnsi="Times New Roman" w:cs="Times New Roman"/>
          <w:sz w:val="28"/>
        </w:rPr>
        <w:t xml:space="preserve">за 1921 г., </w:t>
      </w:r>
      <w:r w:rsidRPr="003E3EA7">
        <w:rPr>
          <w:rFonts w:ascii="Times New Roman" w:hAnsi="Times New Roman" w:cs="Times New Roman"/>
          <w:sz w:val="28"/>
        </w:rPr>
        <w:t xml:space="preserve">по </w:t>
      </w:r>
      <w:r>
        <w:rPr>
          <w:rFonts w:ascii="Times New Roman" w:hAnsi="Times New Roman" w:cs="Times New Roman"/>
          <w:sz w:val="28"/>
        </w:rPr>
        <w:t xml:space="preserve">которой </w:t>
      </w:r>
      <w:r w:rsidRPr="003E3EA7">
        <w:rPr>
          <w:rFonts w:ascii="Times New Roman" w:hAnsi="Times New Roman" w:cs="Times New Roman"/>
          <w:sz w:val="28"/>
        </w:rPr>
        <w:t xml:space="preserve">на 31 июля 1921 г. </w:t>
      </w:r>
      <w:r>
        <w:rPr>
          <w:rFonts w:ascii="Times New Roman" w:hAnsi="Times New Roman" w:cs="Times New Roman"/>
          <w:sz w:val="28"/>
        </w:rPr>
        <w:t>в</w:t>
      </w:r>
      <w:r w:rsidRPr="003E3EA7">
        <w:rPr>
          <w:rFonts w:ascii="Times New Roman" w:hAnsi="Times New Roman" w:cs="Times New Roman"/>
          <w:sz w:val="28"/>
        </w:rPr>
        <w:t xml:space="preserve"> Южной Моравии </w:t>
      </w:r>
      <w:r>
        <w:rPr>
          <w:rFonts w:ascii="Times New Roman" w:hAnsi="Times New Roman" w:cs="Times New Roman"/>
          <w:sz w:val="28"/>
        </w:rPr>
        <w:t xml:space="preserve">фиксировалось </w:t>
      </w:r>
      <w:r w:rsidRPr="003E3EA7">
        <w:rPr>
          <w:rFonts w:ascii="Times New Roman" w:hAnsi="Times New Roman" w:cs="Times New Roman"/>
          <w:sz w:val="28"/>
        </w:rPr>
        <w:t>15 гимнастических</w:t>
      </w:r>
      <w:r>
        <w:rPr>
          <w:rFonts w:ascii="Times New Roman" w:hAnsi="Times New Roman" w:cs="Times New Roman"/>
          <w:sz w:val="28"/>
        </w:rPr>
        <w:t xml:space="preserve"> районов под названием Турнгау (</w:t>
      </w:r>
      <w:r w:rsidRPr="007F757E">
        <w:rPr>
          <w:rFonts w:ascii="Times New Roman" w:hAnsi="Times New Roman" w:cs="Times New Roman"/>
          <w:i/>
          <w:sz w:val="28"/>
          <w:lang w:val="en-US"/>
        </w:rPr>
        <w:t>Turngau</w:t>
      </w:r>
      <w:r>
        <w:rPr>
          <w:rFonts w:ascii="Times New Roman" w:hAnsi="Times New Roman" w:cs="Times New Roman"/>
          <w:sz w:val="28"/>
        </w:rPr>
        <w:t>)</w:t>
      </w:r>
      <w:r w:rsidRPr="003E3EA7">
        <w:rPr>
          <w:rFonts w:ascii="Times New Roman" w:hAnsi="Times New Roman" w:cs="Times New Roman"/>
          <w:sz w:val="28"/>
        </w:rPr>
        <w:t xml:space="preserve">, где </w:t>
      </w:r>
      <w:r>
        <w:rPr>
          <w:rFonts w:ascii="Times New Roman" w:hAnsi="Times New Roman" w:cs="Times New Roman"/>
          <w:sz w:val="28"/>
        </w:rPr>
        <w:t xml:space="preserve">числилось </w:t>
      </w:r>
      <w:r w:rsidRPr="003E3EA7">
        <w:rPr>
          <w:rFonts w:ascii="Times New Roman" w:hAnsi="Times New Roman" w:cs="Times New Roman"/>
          <w:sz w:val="28"/>
        </w:rPr>
        <w:t xml:space="preserve">142 </w:t>
      </w:r>
      <w:r>
        <w:rPr>
          <w:rFonts w:ascii="Times New Roman" w:hAnsi="Times New Roman" w:cs="Times New Roman"/>
          <w:sz w:val="28"/>
        </w:rPr>
        <w:t xml:space="preserve">общества </w:t>
      </w:r>
      <w:r w:rsidRPr="003E3EA7">
        <w:rPr>
          <w:rFonts w:ascii="Times New Roman" w:hAnsi="Times New Roman" w:cs="Times New Roman"/>
          <w:sz w:val="28"/>
        </w:rPr>
        <w:t xml:space="preserve">и </w:t>
      </w:r>
      <w:r>
        <w:rPr>
          <w:rFonts w:ascii="Times New Roman" w:hAnsi="Times New Roman" w:cs="Times New Roman"/>
          <w:sz w:val="28"/>
        </w:rPr>
        <w:t>групп ‒ 2764 атлета и</w:t>
      </w:r>
      <w:r w:rsidRPr="003E3EA7">
        <w:rPr>
          <w:rFonts w:ascii="Times New Roman" w:hAnsi="Times New Roman" w:cs="Times New Roman"/>
          <w:sz w:val="28"/>
        </w:rPr>
        <w:t xml:space="preserve"> 1357 атлеток, 1373 </w:t>
      </w:r>
      <w:r>
        <w:rPr>
          <w:rFonts w:ascii="Times New Roman" w:hAnsi="Times New Roman" w:cs="Times New Roman"/>
          <w:sz w:val="28"/>
        </w:rPr>
        <w:t>воспитанников</w:t>
      </w:r>
      <w:r w:rsidRPr="003E3EA7">
        <w:rPr>
          <w:rFonts w:ascii="Times New Roman" w:hAnsi="Times New Roman" w:cs="Times New Roman"/>
          <w:sz w:val="28"/>
        </w:rPr>
        <w:t>, 651</w:t>
      </w:r>
      <w:r>
        <w:rPr>
          <w:rFonts w:ascii="Times New Roman" w:hAnsi="Times New Roman" w:cs="Times New Roman"/>
          <w:sz w:val="28"/>
        </w:rPr>
        <w:t xml:space="preserve"> воспитанниц</w:t>
      </w:r>
      <w:r>
        <w:rPr>
          <w:rStyle w:val="a5"/>
          <w:rFonts w:ascii="Times New Roman" w:hAnsi="Times New Roman" w:cs="Times New Roman"/>
          <w:sz w:val="28"/>
        </w:rPr>
        <w:footnoteReference w:id="483"/>
      </w:r>
      <w:r w:rsidRPr="003E3EA7">
        <w:rPr>
          <w:rFonts w:ascii="Times New Roman" w:hAnsi="Times New Roman" w:cs="Times New Roman"/>
          <w:sz w:val="28"/>
        </w:rPr>
        <w:t xml:space="preserve">. </w:t>
      </w:r>
      <w:r w:rsidR="007F757E">
        <w:rPr>
          <w:rFonts w:ascii="Times New Roman" w:hAnsi="Times New Roman" w:cs="Times New Roman"/>
          <w:sz w:val="28"/>
        </w:rPr>
        <w:t>Весь Брно</w:t>
      </w:r>
      <w:r>
        <w:rPr>
          <w:rFonts w:ascii="Times New Roman" w:hAnsi="Times New Roman" w:cs="Times New Roman"/>
          <w:sz w:val="28"/>
        </w:rPr>
        <w:t xml:space="preserve"> был окружен этими гимнастическими обществами. Основное внимание конечно уделялось молодежи. Но судя по всему, вступить туда мог любой желающий, так как в статье было опубликовано возвание</w:t>
      </w:r>
      <w:r w:rsidRPr="003E3EA7">
        <w:rPr>
          <w:rFonts w:ascii="Times New Roman" w:hAnsi="Times New Roman" w:cs="Times New Roman"/>
          <w:sz w:val="28"/>
        </w:rPr>
        <w:t xml:space="preserve">: </w:t>
      </w:r>
      <w:r w:rsidRPr="003E3EA7">
        <w:rPr>
          <w:rFonts w:ascii="Times New Roman" w:hAnsi="Times New Roman" w:cs="Times New Roman"/>
          <w:sz w:val="28"/>
        </w:rPr>
        <w:lastRenderedPageBreak/>
        <w:t>«</w:t>
      </w:r>
      <w:r w:rsidRPr="003E3EA7">
        <w:rPr>
          <w:rFonts w:ascii="Times New Roman" w:hAnsi="Times New Roman" w:cs="Times New Roman"/>
          <w:i/>
          <w:sz w:val="28"/>
        </w:rPr>
        <w:t>Соотечественники (</w:t>
      </w:r>
      <w:r w:rsidRPr="003E3EA7">
        <w:rPr>
          <w:rFonts w:ascii="Times New Roman" w:hAnsi="Times New Roman" w:cs="Times New Roman"/>
          <w:i/>
          <w:sz w:val="28"/>
          <w:lang w:val="de-DE"/>
        </w:rPr>
        <w:t>Landsleute</w:t>
      </w:r>
      <w:r w:rsidRPr="003E3EA7">
        <w:rPr>
          <w:rFonts w:ascii="Times New Roman" w:hAnsi="Times New Roman" w:cs="Times New Roman"/>
          <w:i/>
          <w:sz w:val="28"/>
        </w:rPr>
        <w:t xml:space="preserve">)! Послушайте мой призыв! Каждый немец </w:t>
      </w:r>
      <w:r>
        <w:rPr>
          <w:rFonts w:ascii="Times New Roman" w:hAnsi="Times New Roman" w:cs="Times New Roman"/>
          <w:i/>
          <w:sz w:val="28"/>
        </w:rPr>
        <w:t xml:space="preserve">является </w:t>
      </w:r>
      <w:r w:rsidRPr="003E3EA7">
        <w:rPr>
          <w:rFonts w:ascii="Times New Roman" w:hAnsi="Times New Roman" w:cs="Times New Roman"/>
          <w:i/>
          <w:sz w:val="28"/>
        </w:rPr>
        <w:t>немец</w:t>
      </w:r>
      <w:r>
        <w:rPr>
          <w:rFonts w:ascii="Times New Roman" w:hAnsi="Times New Roman" w:cs="Times New Roman"/>
          <w:i/>
          <w:sz w:val="28"/>
        </w:rPr>
        <w:t>ким</w:t>
      </w:r>
      <w:r w:rsidRPr="003E3EA7">
        <w:rPr>
          <w:rFonts w:ascii="Times New Roman" w:hAnsi="Times New Roman" w:cs="Times New Roman"/>
          <w:i/>
          <w:sz w:val="28"/>
        </w:rPr>
        <w:t xml:space="preserve"> атлет</w:t>
      </w:r>
      <w:r>
        <w:rPr>
          <w:rFonts w:ascii="Times New Roman" w:hAnsi="Times New Roman" w:cs="Times New Roman"/>
          <w:i/>
          <w:sz w:val="28"/>
        </w:rPr>
        <w:t>ом</w:t>
      </w:r>
      <w:r w:rsidRPr="003E3EA7">
        <w:rPr>
          <w:rFonts w:ascii="Times New Roman" w:hAnsi="Times New Roman" w:cs="Times New Roman"/>
          <w:i/>
          <w:sz w:val="28"/>
        </w:rPr>
        <w:t>, это есть долг чести. И кто больше занимается гимнастикой, тот ускоряет наши с</w:t>
      </w:r>
      <w:r>
        <w:rPr>
          <w:rFonts w:ascii="Times New Roman" w:hAnsi="Times New Roman" w:cs="Times New Roman"/>
          <w:i/>
          <w:sz w:val="28"/>
        </w:rPr>
        <w:t>тремления….</w:t>
      </w:r>
    </w:p>
    <w:p w14:paraId="3CF2F477" w14:textId="77777777" w:rsidR="00C47172" w:rsidRDefault="00C47172" w:rsidP="00C47172">
      <w:pPr>
        <w:spacing w:after="0" w:line="360" w:lineRule="auto"/>
        <w:ind w:firstLine="709"/>
        <w:jc w:val="both"/>
        <w:rPr>
          <w:rFonts w:ascii="Times New Roman" w:hAnsi="Times New Roman" w:cs="Times New Roman"/>
          <w:sz w:val="28"/>
        </w:rPr>
      </w:pPr>
      <w:r w:rsidRPr="003E3EA7">
        <w:rPr>
          <w:rFonts w:ascii="Times New Roman" w:hAnsi="Times New Roman" w:cs="Times New Roman"/>
          <w:i/>
          <w:sz w:val="28"/>
        </w:rPr>
        <w:t>Нет немецкой земли без гимнастического общества! Каждый немецкий</w:t>
      </w:r>
      <w:r>
        <w:rPr>
          <w:rFonts w:ascii="Times New Roman" w:hAnsi="Times New Roman" w:cs="Times New Roman"/>
          <w:i/>
          <w:sz w:val="28"/>
        </w:rPr>
        <w:t xml:space="preserve"> юноша</w:t>
      </w:r>
      <w:r w:rsidRPr="003E3EA7">
        <w:rPr>
          <w:rFonts w:ascii="Times New Roman" w:hAnsi="Times New Roman" w:cs="Times New Roman"/>
          <w:i/>
          <w:sz w:val="28"/>
        </w:rPr>
        <w:t>, каждая немецкая девочка</w:t>
      </w:r>
      <w:r>
        <w:rPr>
          <w:rFonts w:ascii="Times New Roman" w:hAnsi="Times New Roman" w:cs="Times New Roman"/>
          <w:i/>
          <w:sz w:val="28"/>
        </w:rPr>
        <w:t xml:space="preserve"> шагают</w:t>
      </w:r>
      <w:r w:rsidRPr="003E3EA7">
        <w:rPr>
          <w:rFonts w:ascii="Times New Roman" w:hAnsi="Times New Roman" w:cs="Times New Roman"/>
          <w:i/>
          <w:sz w:val="28"/>
        </w:rPr>
        <w:t xml:space="preserve"> под нашим черно-красно-золотым</w:t>
      </w:r>
      <w:r>
        <w:rPr>
          <w:rFonts w:ascii="Times New Roman" w:hAnsi="Times New Roman" w:cs="Times New Roman"/>
          <w:i/>
          <w:sz w:val="28"/>
        </w:rPr>
        <w:t xml:space="preserve"> флагом</w:t>
      </w:r>
      <w:r w:rsidRPr="003E3EA7">
        <w:rPr>
          <w:rFonts w:ascii="Times New Roman" w:hAnsi="Times New Roman" w:cs="Times New Roman"/>
          <w:sz w:val="28"/>
        </w:rPr>
        <w:t>!»</w:t>
      </w:r>
      <w:r>
        <w:rPr>
          <w:rStyle w:val="a5"/>
          <w:rFonts w:ascii="Times New Roman" w:hAnsi="Times New Roman" w:cs="Times New Roman"/>
          <w:sz w:val="28"/>
        </w:rPr>
        <w:footnoteReference w:id="484"/>
      </w:r>
      <w:r>
        <w:rPr>
          <w:rFonts w:ascii="Times New Roman" w:hAnsi="Times New Roman" w:cs="Times New Roman"/>
          <w:sz w:val="28"/>
        </w:rPr>
        <w:t xml:space="preserve">. Таким образом, фёлькишская пресса пыталась вовлечь как можно больше соотечественников в свои гимнастические организации, так как спорт являлся неотъемлемой частью фёлькишского мировоззрения, а физическое здоровье дополняло и ускоряло духовное «оздоровление». </w:t>
      </w:r>
    </w:p>
    <w:p w14:paraId="4F9959E3" w14:textId="7E239AA1"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Все рассмотренные направления фёлькише пыталось институализировать. Это выразилось в попытке создания </w:t>
      </w:r>
      <w:r w:rsidRPr="000B52F7">
        <w:rPr>
          <w:rFonts w:ascii="Times New Roman" w:hAnsi="Times New Roman" w:cs="Times New Roman"/>
          <w:sz w:val="28"/>
        </w:rPr>
        <w:t>«</w:t>
      </w:r>
      <w:r w:rsidRPr="000B52F7">
        <w:rPr>
          <w:rFonts w:ascii="Times New Roman" w:hAnsi="Times New Roman" w:cs="Times New Roman"/>
          <w:i/>
          <w:sz w:val="28"/>
        </w:rPr>
        <w:t>Немецкой крестьянской высшей школы</w:t>
      </w:r>
      <w:r w:rsidRPr="000B52F7">
        <w:rPr>
          <w:rFonts w:ascii="Times New Roman" w:hAnsi="Times New Roman" w:cs="Times New Roman"/>
          <w:sz w:val="28"/>
        </w:rPr>
        <w:t>»</w:t>
      </w:r>
      <w:r>
        <w:rPr>
          <w:rFonts w:ascii="Times New Roman" w:hAnsi="Times New Roman" w:cs="Times New Roman"/>
          <w:sz w:val="28"/>
        </w:rPr>
        <w:t xml:space="preserve"> (</w:t>
      </w:r>
      <w:r w:rsidRPr="00904BA9">
        <w:rPr>
          <w:rFonts w:ascii="Times New Roman" w:hAnsi="Times New Roman" w:cs="Times New Roman"/>
          <w:i/>
          <w:sz w:val="28"/>
          <w:lang w:val="de-DE"/>
        </w:rPr>
        <w:t>d</w:t>
      </w:r>
      <w:r w:rsidRPr="00904BA9">
        <w:rPr>
          <w:rFonts w:ascii="Times New Roman" w:hAnsi="Times New Roman" w:cs="Times New Roman"/>
          <w:i/>
          <w:sz w:val="28"/>
          <w:lang w:val="en-US"/>
        </w:rPr>
        <w:t>ie</w:t>
      </w:r>
      <w:r w:rsidRPr="00904BA9">
        <w:rPr>
          <w:rFonts w:ascii="Times New Roman" w:hAnsi="Times New Roman" w:cs="Times New Roman"/>
          <w:i/>
          <w:sz w:val="28"/>
        </w:rPr>
        <w:t xml:space="preserve"> </w:t>
      </w:r>
      <w:r w:rsidRPr="00904BA9">
        <w:rPr>
          <w:rFonts w:ascii="Times New Roman" w:hAnsi="Times New Roman" w:cs="Times New Roman"/>
          <w:i/>
          <w:sz w:val="28"/>
          <w:lang w:val="de-DE"/>
        </w:rPr>
        <w:t>deutsche</w:t>
      </w:r>
      <w:r w:rsidRPr="00904BA9">
        <w:rPr>
          <w:rFonts w:ascii="Times New Roman" w:hAnsi="Times New Roman" w:cs="Times New Roman"/>
          <w:i/>
          <w:sz w:val="28"/>
        </w:rPr>
        <w:t xml:space="preserve"> </w:t>
      </w:r>
      <w:r w:rsidRPr="00904BA9">
        <w:rPr>
          <w:rFonts w:ascii="Times New Roman" w:hAnsi="Times New Roman" w:cs="Times New Roman"/>
          <w:i/>
          <w:sz w:val="28"/>
          <w:lang w:val="de-DE"/>
        </w:rPr>
        <w:t>Bauerhochschule</w:t>
      </w:r>
      <w:r>
        <w:rPr>
          <w:rFonts w:ascii="Times New Roman" w:hAnsi="Times New Roman" w:cs="Times New Roman"/>
          <w:sz w:val="28"/>
        </w:rPr>
        <w:t xml:space="preserve">). 15 января 1924 г. Э. Ревентлов опубликовал в «Райхсварт» статью, стоящую за авторством основателя этой школы и видного фёлькишского деятеля Б. Танцманна под названием: </w:t>
      </w:r>
      <w:r w:rsidRPr="00493D20">
        <w:rPr>
          <w:rFonts w:ascii="Times New Roman" w:hAnsi="Times New Roman" w:cs="Times New Roman"/>
          <w:sz w:val="28"/>
        </w:rPr>
        <w:t>«</w:t>
      </w:r>
      <w:r w:rsidRPr="00493D20">
        <w:rPr>
          <w:rFonts w:ascii="Times New Roman" w:hAnsi="Times New Roman" w:cs="Times New Roman"/>
          <w:i/>
          <w:sz w:val="28"/>
        </w:rPr>
        <w:t>Программа немецкой крестьянской высшей школы, где она происходит, как она выглядит и куда она хочет пойти. От</w:t>
      </w:r>
      <w:r w:rsidRPr="00493D20">
        <w:rPr>
          <w:rFonts w:ascii="Times New Roman" w:hAnsi="Times New Roman" w:cs="Times New Roman"/>
          <w:i/>
          <w:sz w:val="28"/>
          <w:lang w:val="de-DE"/>
        </w:rPr>
        <w:t xml:space="preserve"> </w:t>
      </w:r>
      <w:r w:rsidRPr="00493D20">
        <w:rPr>
          <w:rFonts w:ascii="Times New Roman" w:hAnsi="Times New Roman" w:cs="Times New Roman"/>
          <w:i/>
          <w:sz w:val="28"/>
        </w:rPr>
        <w:t>Бруно</w:t>
      </w:r>
      <w:r w:rsidRPr="00493D20">
        <w:rPr>
          <w:rFonts w:ascii="Times New Roman" w:hAnsi="Times New Roman" w:cs="Times New Roman"/>
          <w:i/>
          <w:sz w:val="28"/>
          <w:lang w:val="de-DE"/>
        </w:rPr>
        <w:t xml:space="preserve"> </w:t>
      </w:r>
      <w:r w:rsidRPr="00493D20">
        <w:rPr>
          <w:rFonts w:ascii="Times New Roman" w:hAnsi="Times New Roman" w:cs="Times New Roman"/>
          <w:i/>
          <w:sz w:val="28"/>
        </w:rPr>
        <w:t>Танцманна</w:t>
      </w:r>
      <w:r w:rsidRPr="00493D20">
        <w:rPr>
          <w:rFonts w:ascii="Times New Roman" w:hAnsi="Times New Roman" w:cs="Times New Roman"/>
          <w:i/>
          <w:sz w:val="28"/>
          <w:lang w:val="de-DE"/>
        </w:rPr>
        <w:t>»</w:t>
      </w:r>
      <w:r>
        <w:rPr>
          <w:rFonts w:ascii="Times New Roman" w:hAnsi="Times New Roman" w:cs="Times New Roman"/>
          <w:sz w:val="28"/>
          <w:lang w:val="de-DE"/>
        </w:rPr>
        <w:t xml:space="preserve"> </w:t>
      </w:r>
      <w:r w:rsidRPr="00493D20">
        <w:rPr>
          <w:rFonts w:ascii="Times New Roman" w:hAnsi="Times New Roman" w:cs="Times New Roman"/>
          <w:sz w:val="28"/>
          <w:lang w:val="de-DE"/>
        </w:rPr>
        <w:t>(</w:t>
      </w:r>
      <w:r w:rsidRPr="00AB4B91">
        <w:rPr>
          <w:rFonts w:ascii="Times New Roman" w:hAnsi="Times New Roman" w:cs="Times New Roman"/>
          <w:i/>
          <w:sz w:val="28"/>
          <w:lang w:val="de-DE"/>
        </w:rPr>
        <w:t xml:space="preserve">Die Sendung der deutschen Bauerhochschule, wo sie herkommt? Wie sie aussieht und wo sie </w:t>
      </w:r>
      <w:proofErr w:type="gramStart"/>
      <w:r w:rsidRPr="00AB4B91">
        <w:rPr>
          <w:rFonts w:ascii="Times New Roman" w:hAnsi="Times New Roman" w:cs="Times New Roman"/>
          <w:i/>
          <w:sz w:val="28"/>
          <w:lang w:val="de-DE"/>
        </w:rPr>
        <w:t>hin will</w:t>
      </w:r>
      <w:proofErr w:type="gramEnd"/>
      <w:r w:rsidRPr="00AB4B91">
        <w:rPr>
          <w:rFonts w:ascii="Times New Roman" w:hAnsi="Times New Roman" w:cs="Times New Roman"/>
          <w:i/>
          <w:sz w:val="28"/>
          <w:lang w:val="de-DE"/>
        </w:rPr>
        <w:t>. Von Bruno Tanzmann</w:t>
      </w:r>
      <w:r w:rsidRPr="00471DD6">
        <w:rPr>
          <w:rFonts w:ascii="Times New Roman" w:hAnsi="Times New Roman" w:cs="Times New Roman"/>
          <w:sz w:val="28"/>
          <w:lang w:val="de-DE"/>
        </w:rPr>
        <w:t>)</w:t>
      </w:r>
      <w:r>
        <w:rPr>
          <w:rStyle w:val="a5"/>
          <w:rFonts w:ascii="Times New Roman" w:hAnsi="Times New Roman" w:cs="Times New Roman"/>
          <w:sz w:val="28"/>
          <w:lang w:val="de-DE"/>
        </w:rPr>
        <w:footnoteReference w:id="485"/>
      </w:r>
      <w:r w:rsidRPr="00471DD6">
        <w:rPr>
          <w:rFonts w:ascii="Times New Roman" w:hAnsi="Times New Roman" w:cs="Times New Roman"/>
          <w:sz w:val="28"/>
          <w:lang w:val="de-DE"/>
        </w:rPr>
        <w:t xml:space="preserve">. </w:t>
      </w:r>
      <w:r>
        <w:rPr>
          <w:rFonts w:ascii="Times New Roman" w:hAnsi="Times New Roman" w:cs="Times New Roman"/>
          <w:sz w:val="28"/>
        </w:rPr>
        <w:t xml:space="preserve">В этой статье Б. Танцманн обратил внимание на истоки происхождения школы, он писал, что прототипом его учреждения стала школа национального воспитания, основанная в начале </w:t>
      </w:r>
      <w:r>
        <w:rPr>
          <w:rFonts w:ascii="Times New Roman" w:hAnsi="Times New Roman" w:cs="Times New Roman"/>
          <w:sz w:val="28"/>
          <w:lang w:val="en-US"/>
        </w:rPr>
        <w:t>XIX</w:t>
      </w:r>
      <w:r>
        <w:rPr>
          <w:rFonts w:ascii="Times New Roman" w:hAnsi="Times New Roman" w:cs="Times New Roman"/>
          <w:sz w:val="28"/>
        </w:rPr>
        <w:t xml:space="preserve"> в. в датском королевстве священником </w:t>
      </w:r>
      <w:r w:rsidRPr="00D373AB">
        <w:rPr>
          <w:rFonts w:ascii="Times New Roman" w:hAnsi="Times New Roman" w:cs="Times New Roman"/>
          <w:sz w:val="28"/>
        </w:rPr>
        <w:t>Грундтвигом</w:t>
      </w:r>
      <w:r>
        <w:rPr>
          <w:rFonts w:ascii="Times New Roman" w:hAnsi="Times New Roman" w:cs="Times New Roman"/>
          <w:sz w:val="28"/>
        </w:rPr>
        <w:t>. В 1813-1814 гг. Дания участвовала на стороне Франции в войне против шестой антифранцузской коалиции 1813-1814 гг. и по итогу была серьезно урезана территориально, тогда Грундтвиг, находясь под влиянием идеи Фихте «</w:t>
      </w:r>
      <w:r w:rsidRPr="009F6B4A">
        <w:rPr>
          <w:rFonts w:ascii="Times New Roman" w:hAnsi="Times New Roman" w:cs="Times New Roman"/>
          <w:i/>
          <w:sz w:val="28"/>
        </w:rPr>
        <w:t>о национальном народном воспитании</w:t>
      </w:r>
      <w:r>
        <w:rPr>
          <w:rFonts w:ascii="Times New Roman" w:hAnsi="Times New Roman" w:cs="Times New Roman"/>
          <w:sz w:val="28"/>
        </w:rPr>
        <w:t>», почувствовал: «…</w:t>
      </w:r>
      <w:r w:rsidRPr="00927C3C">
        <w:rPr>
          <w:rFonts w:ascii="Times New Roman" w:hAnsi="Times New Roman" w:cs="Times New Roman"/>
          <w:i/>
          <w:sz w:val="28"/>
        </w:rPr>
        <w:t>что святейщиство</w:t>
      </w:r>
      <w:r>
        <w:rPr>
          <w:rFonts w:ascii="Times New Roman" w:hAnsi="Times New Roman" w:cs="Times New Roman"/>
          <w:i/>
          <w:sz w:val="28"/>
        </w:rPr>
        <w:t xml:space="preserve"> его народа</w:t>
      </w:r>
      <w:r w:rsidRPr="00927C3C">
        <w:rPr>
          <w:rFonts w:ascii="Times New Roman" w:hAnsi="Times New Roman" w:cs="Times New Roman"/>
          <w:i/>
          <w:sz w:val="28"/>
        </w:rPr>
        <w:t xml:space="preserve"> в его самобытности, что это жизненно необходимо для него</w:t>
      </w:r>
      <w:r>
        <w:rPr>
          <w:rFonts w:ascii="Times New Roman" w:hAnsi="Times New Roman" w:cs="Times New Roman"/>
          <w:i/>
          <w:sz w:val="28"/>
        </w:rPr>
        <w:t>…</w:t>
      </w:r>
      <w:r>
        <w:rPr>
          <w:rFonts w:ascii="Times New Roman" w:hAnsi="Times New Roman" w:cs="Times New Roman"/>
          <w:sz w:val="28"/>
        </w:rPr>
        <w:t>»</w:t>
      </w:r>
      <w:r>
        <w:rPr>
          <w:rStyle w:val="a5"/>
          <w:rFonts w:ascii="Times New Roman" w:hAnsi="Times New Roman" w:cs="Times New Roman"/>
          <w:sz w:val="28"/>
        </w:rPr>
        <w:footnoteReference w:id="486"/>
      </w:r>
      <w:r w:rsidRPr="00927C3C">
        <w:rPr>
          <w:rFonts w:ascii="Times New Roman" w:hAnsi="Times New Roman" w:cs="Times New Roman"/>
          <w:i/>
          <w:sz w:val="28"/>
        </w:rPr>
        <w:t>.</w:t>
      </w:r>
      <w:r>
        <w:rPr>
          <w:rFonts w:ascii="Times New Roman" w:hAnsi="Times New Roman" w:cs="Times New Roman"/>
          <w:i/>
          <w:sz w:val="28"/>
        </w:rPr>
        <w:t xml:space="preserve"> </w:t>
      </w:r>
      <w:r>
        <w:rPr>
          <w:rFonts w:ascii="Times New Roman" w:hAnsi="Times New Roman" w:cs="Times New Roman"/>
          <w:sz w:val="28"/>
        </w:rPr>
        <w:t>Чтобы это донести до общества Грундтвиг решил организовать: «</w:t>
      </w:r>
      <w:r w:rsidRPr="00927C3C">
        <w:rPr>
          <w:rFonts w:ascii="Times New Roman" w:hAnsi="Times New Roman" w:cs="Times New Roman"/>
          <w:i/>
          <w:sz w:val="28"/>
        </w:rPr>
        <w:t xml:space="preserve">Школы жизни, школы </w:t>
      </w:r>
      <w:r w:rsidRPr="00927C3C">
        <w:rPr>
          <w:rFonts w:ascii="Times New Roman" w:hAnsi="Times New Roman" w:cs="Times New Roman"/>
          <w:i/>
          <w:sz w:val="28"/>
        </w:rPr>
        <w:lastRenderedPageBreak/>
        <w:t>характера. Отечественные духовные школы борьбы (</w:t>
      </w:r>
      <w:r w:rsidRPr="00927C3C">
        <w:rPr>
          <w:rFonts w:ascii="Times New Roman" w:hAnsi="Times New Roman" w:cs="Times New Roman"/>
          <w:i/>
          <w:sz w:val="28"/>
          <w:lang w:val="en-US"/>
        </w:rPr>
        <w:t>vat</w:t>
      </w:r>
      <w:r w:rsidRPr="00927C3C">
        <w:rPr>
          <w:rFonts w:ascii="Times New Roman" w:hAnsi="Times New Roman" w:cs="Times New Roman"/>
          <w:i/>
          <w:sz w:val="28"/>
          <w:lang w:val="de-DE"/>
        </w:rPr>
        <w:t>erl</w:t>
      </w:r>
      <w:r w:rsidRPr="00927C3C">
        <w:rPr>
          <w:rFonts w:ascii="Times New Roman" w:hAnsi="Times New Roman" w:cs="Times New Roman"/>
          <w:i/>
          <w:sz w:val="28"/>
        </w:rPr>
        <w:t>ä</w:t>
      </w:r>
      <w:r w:rsidRPr="00927C3C">
        <w:rPr>
          <w:rFonts w:ascii="Times New Roman" w:hAnsi="Times New Roman" w:cs="Times New Roman"/>
          <w:i/>
          <w:sz w:val="28"/>
          <w:lang w:val="de-DE"/>
        </w:rPr>
        <w:t>ndische</w:t>
      </w:r>
      <w:r w:rsidRPr="00927C3C">
        <w:rPr>
          <w:rFonts w:ascii="Times New Roman" w:hAnsi="Times New Roman" w:cs="Times New Roman"/>
          <w:i/>
          <w:sz w:val="28"/>
        </w:rPr>
        <w:t xml:space="preserve"> </w:t>
      </w:r>
      <w:r w:rsidRPr="00927C3C">
        <w:rPr>
          <w:rFonts w:ascii="Times New Roman" w:hAnsi="Times New Roman" w:cs="Times New Roman"/>
          <w:i/>
          <w:sz w:val="28"/>
          <w:lang w:val="de-DE"/>
        </w:rPr>
        <w:t>Kampfgeistschulen</w:t>
      </w:r>
      <w:r w:rsidRPr="00927C3C">
        <w:rPr>
          <w:rFonts w:ascii="Times New Roman" w:hAnsi="Times New Roman" w:cs="Times New Roman"/>
          <w:i/>
          <w:sz w:val="28"/>
        </w:rPr>
        <w:t>) он хотел создать как питомники нового поколения</w:t>
      </w:r>
      <w:r>
        <w:rPr>
          <w:rFonts w:ascii="Times New Roman" w:hAnsi="Times New Roman" w:cs="Times New Roman"/>
          <w:i/>
          <w:sz w:val="28"/>
        </w:rPr>
        <w:t>»</w:t>
      </w:r>
      <w:r>
        <w:rPr>
          <w:rStyle w:val="a5"/>
          <w:rFonts w:ascii="Times New Roman" w:hAnsi="Times New Roman" w:cs="Times New Roman"/>
          <w:i/>
          <w:sz w:val="28"/>
        </w:rPr>
        <w:footnoteReference w:id="487"/>
      </w:r>
      <w:r w:rsidRPr="00927C3C">
        <w:rPr>
          <w:rFonts w:ascii="Times New Roman" w:hAnsi="Times New Roman" w:cs="Times New Roman"/>
          <w:i/>
          <w:sz w:val="28"/>
        </w:rPr>
        <w:t>.</w:t>
      </w:r>
      <w:r>
        <w:rPr>
          <w:rFonts w:ascii="Times New Roman" w:hAnsi="Times New Roman" w:cs="Times New Roman"/>
          <w:i/>
          <w:sz w:val="28"/>
        </w:rPr>
        <w:t xml:space="preserve"> </w:t>
      </w:r>
      <w:r>
        <w:rPr>
          <w:rFonts w:ascii="Times New Roman" w:hAnsi="Times New Roman" w:cs="Times New Roman"/>
          <w:sz w:val="28"/>
        </w:rPr>
        <w:t>В этих школах учащиеся должны были</w:t>
      </w:r>
      <w:r w:rsidRPr="0099341D">
        <w:rPr>
          <w:rFonts w:ascii="Times New Roman" w:hAnsi="Times New Roman" w:cs="Times New Roman"/>
          <w:sz w:val="28"/>
        </w:rPr>
        <w:t xml:space="preserve"> </w:t>
      </w:r>
      <w:r>
        <w:rPr>
          <w:rFonts w:ascii="Times New Roman" w:hAnsi="Times New Roman" w:cs="Times New Roman"/>
          <w:sz w:val="28"/>
        </w:rPr>
        <w:t>не только получать знания, но и уважать физический труд, учиться обращаться с плугом и тисками. Кроме того автор отмечал, что «</w:t>
      </w:r>
      <w:r>
        <w:rPr>
          <w:rFonts w:ascii="Times New Roman" w:hAnsi="Times New Roman" w:cs="Times New Roman"/>
          <w:i/>
          <w:sz w:val="28"/>
        </w:rPr>
        <w:t>в</w:t>
      </w:r>
      <w:r w:rsidRPr="00927C3C">
        <w:rPr>
          <w:rFonts w:ascii="Times New Roman" w:hAnsi="Times New Roman" w:cs="Times New Roman"/>
          <w:i/>
          <w:sz w:val="28"/>
        </w:rPr>
        <w:t xml:space="preserve"> нерабочее время в государстве, в зимние месяцы, они собирались </w:t>
      </w:r>
      <w:r>
        <w:rPr>
          <w:rFonts w:ascii="Times New Roman" w:hAnsi="Times New Roman" w:cs="Times New Roman"/>
          <w:i/>
          <w:sz w:val="28"/>
        </w:rPr>
        <w:t>вокруг главной так называемой общности</w:t>
      </w:r>
      <w:r w:rsidRPr="00927C3C">
        <w:rPr>
          <w:rFonts w:ascii="Times New Roman" w:hAnsi="Times New Roman" w:cs="Times New Roman"/>
          <w:i/>
          <w:sz w:val="28"/>
        </w:rPr>
        <w:t xml:space="preserve"> жизни (</w:t>
      </w:r>
      <w:r w:rsidRPr="00927C3C">
        <w:rPr>
          <w:rFonts w:ascii="Times New Roman" w:hAnsi="Times New Roman" w:cs="Times New Roman"/>
          <w:i/>
          <w:sz w:val="28"/>
          <w:lang w:val="en-US"/>
        </w:rPr>
        <w:t>Lebensgemeinschaft</w:t>
      </w:r>
      <w:r w:rsidRPr="00927C3C">
        <w:rPr>
          <w:rFonts w:ascii="Times New Roman" w:hAnsi="Times New Roman" w:cs="Times New Roman"/>
          <w:i/>
          <w:sz w:val="28"/>
        </w:rPr>
        <w:t xml:space="preserve">), где учитель и учащиеся жили, учились, играли, </w:t>
      </w:r>
      <w:r>
        <w:rPr>
          <w:rFonts w:ascii="Times New Roman" w:hAnsi="Times New Roman" w:cs="Times New Roman"/>
          <w:i/>
          <w:sz w:val="28"/>
        </w:rPr>
        <w:t>занимались гимнастикой</w:t>
      </w:r>
      <w:r w:rsidRPr="00927C3C">
        <w:rPr>
          <w:rFonts w:ascii="Times New Roman" w:hAnsi="Times New Roman" w:cs="Times New Roman"/>
          <w:i/>
          <w:sz w:val="28"/>
        </w:rPr>
        <w:t>, пели, путешествовали, питались, спали вместе</w:t>
      </w:r>
      <w:r>
        <w:rPr>
          <w:rFonts w:ascii="Times New Roman" w:hAnsi="Times New Roman" w:cs="Times New Roman"/>
          <w:sz w:val="28"/>
        </w:rPr>
        <w:t>»</w:t>
      </w:r>
      <w:r>
        <w:rPr>
          <w:rStyle w:val="a5"/>
          <w:rFonts w:ascii="Times New Roman" w:hAnsi="Times New Roman" w:cs="Times New Roman"/>
          <w:sz w:val="28"/>
        </w:rPr>
        <w:footnoteReference w:id="488"/>
      </w:r>
      <w:r w:rsidRPr="00927C3C">
        <w:rPr>
          <w:rFonts w:ascii="Times New Roman" w:hAnsi="Times New Roman" w:cs="Times New Roman"/>
          <w:i/>
          <w:sz w:val="28"/>
        </w:rPr>
        <w:t>.</w:t>
      </w:r>
      <w:r>
        <w:rPr>
          <w:rFonts w:ascii="Times New Roman" w:hAnsi="Times New Roman" w:cs="Times New Roman"/>
          <w:i/>
          <w:sz w:val="28"/>
        </w:rPr>
        <w:t xml:space="preserve"> </w:t>
      </w:r>
      <w:r>
        <w:rPr>
          <w:rFonts w:ascii="Times New Roman" w:hAnsi="Times New Roman" w:cs="Times New Roman"/>
          <w:sz w:val="28"/>
        </w:rPr>
        <w:t>Происходило все это в сельской местности, причем в пустующих крестьянских домах. Б. Танцманн считал, что таким образом воспитывался настоящий нордический дух. Он называл Грундтвига «пророком» и писал: «</w:t>
      </w:r>
      <w:r w:rsidRPr="009D64C8">
        <w:rPr>
          <w:rFonts w:ascii="Times New Roman" w:hAnsi="Times New Roman" w:cs="Times New Roman"/>
          <w:i/>
          <w:sz w:val="28"/>
        </w:rPr>
        <w:t xml:space="preserve">Датский пророк был в глубине души фёлькиш и значащее для его времени духовное мировое открытие. Но расовые идеи он еще не мог распространять, </w:t>
      </w:r>
      <w:r>
        <w:rPr>
          <w:rFonts w:ascii="Times New Roman" w:hAnsi="Times New Roman" w:cs="Times New Roman"/>
          <w:i/>
          <w:sz w:val="28"/>
        </w:rPr>
        <w:t xml:space="preserve">так как </w:t>
      </w:r>
      <w:r w:rsidRPr="009D64C8">
        <w:rPr>
          <w:rFonts w:ascii="Times New Roman" w:hAnsi="Times New Roman" w:cs="Times New Roman"/>
          <w:i/>
          <w:sz w:val="28"/>
        </w:rPr>
        <w:t>в датских народных школах</w:t>
      </w:r>
      <w:r>
        <w:rPr>
          <w:rFonts w:ascii="Times New Roman" w:hAnsi="Times New Roman" w:cs="Times New Roman"/>
          <w:i/>
          <w:sz w:val="28"/>
        </w:rPr>
        <w:t xml:space="preserve"> были преподаватели евреи</w:t>
      </w:r>
      <w:r>
        <w:rPr>
          <w:rFonts w:ascii="Times New Roman" w:hAnsi="Times New Roman" w:cs="Times New Roman"/>
          <w:sz w:val="28"/>
        </w:rPr>
        <w:t>»</w:t>
      </w:r>
      <w:r>
        <w:rPr>
          <w:rStyle w:val="a5"/>
          <w:rFonts w:ascii="Times New Roman" w:hAnsi="Times New Roman" w:cs="Times New Roman"/>
          <w:sz w:val="28"/>
        </w:rPr>
        <w:footnoteReference w:id="489"/>
      </w:r>
      <w:r>
        <w:rPr>
          <w:rFonts w:ascii="Times New Roman" w:hAnsi="Times New Roman" w:cs="Times New Roman"/>
          <w:sz w:val="28"/>
        </w:rPr>
        <w:t>. Далее автор сообщал, что теперь и в Германии появились свои народные крестьянские школы, которые должны были прививать обособленное расовое воспитание. Он пояснил почему школы именно крестьянские, по его мнению, буржуазия и пролетариат были очень ненадежны как ведущие классы, из-за этого у немецкого народа присутствовали «</w:t>
      </w:r>
      <w:r w:rsidRPr="009D64C8">
        <w:rPr>
          <w:rFonts w:ascii="Times New Roman" w:hAnsi="Times New Roman" w:cs="Times New Roman"/>
          <w:i/>
          <w:sz w:val="28"/>
        </w:rPr>
        <w:t>политическая и культурная рассеянность</w:t>
      </w:r>
      <w:r>
        <w:rPr>
          <w:rFonts w:ascii="Times New Roman" w:hAnsi="Times New Roman" w:cs="Times New Roman"/>
          <w:i/>
          <w:sz w:val="28"/>
        </w:rPr>
        <w:t>»</w:t>
      </w:r>
      <w:r>
        <w:rPr>
          <w:rFonts w:ascii="Times New Roman" w:hAnsi="Times New Roman" w:cs="Times New Roman"/>
          <w:sz w:val="28"/>
        </w:rPr>
        <w:t>. Крестьянское общество являлось именной той силой, которая могла направить немецкий народ на истинный путь, это сословие способно было поправить экономическую и политическую ситуацию и этому факту очень мало уделялось внимания, поэтому автор считал, что «</w:t>
      </w:r>
      <w:r w:rsidRPr="00E46200">
        <w:rPr>
          <w:rFonts w:ascii="Times New Roman" w:hAnsi="Times New Roman" w:cs="Times New Roman"/>
          <w:i/>
          <w:sz w:val="28"/>
        </w:rPr>
        <w:t>идея нового народно</w:t>
      </w:r>
      <w:r>
        <w:rPr>
          <w:rFonts w:ascii="Times New Roman" w:hAnsi="Times New Roman" w:cs="Times New Roman"/>
          <w:i/>
          <w:sz w:val="28"/>
        </w:rPr>
        <w:t>го воспитания вела</w:t>
      </w:r>
      <w:r w:rsidRPr="00E46200">
        <w:rPr>
          <w:rFonts w:ascii="Times New Roman" w:hAnsi="Times New Roman" w:cs="Times New Roman"/>
          <w:i/>
          <w:sz w:val="28"/>
        </w:rPr>
        <w:t xml:space="preserve"> к крестьянству (</w:t>
      </w:r>
      <w:r w:rsidRPr="00E46200">
        <w:rPr>
          <w:rFonts w:ascii="Times New Roman" w:hAnsi="Times New Roman" w:cs="Times New Roman"/>
          <w:i/>
          <w:sz w:val="28"/>
          <w:lang w:val="en-US"/>
        </w:rPr>
        <w:t>Bauerthum</w:t>
      </w:r>
      <w:r w:rsidRPr="00E46200">
        <w:rPr>
          <w:rFonts w:ascii="Times New Roman" w:hAnsi="Times New Roman" w:cs="Times New Roman"/>
          <w:i/>
          <w:sz w:val="28"/>
        </w:rPr>
        <w:t>)</w:t>
      </w:r>
      <w:r>
        <w:rPr>
          <w:rFonts w:ascii="Times New Roman" w:hAnsi="Times New Roman" w:cs="Times New Roman"/>
          <w:i/>
          <w:sz w:val="28"/>
        </w:rPr>
        <w:t>.</w:t>
      </w:r>
      <w:r w:rsidRPr="00E46200">
        <w:rPr>
          <w:rFonts w:ascii="Times New Roman" w:hAnsi="Times New Roman" w:cs="Times New Roman"/>
          <w:i/>
          <w:sz w:val="28"/>
          <w:szCs w:val="28"/>
        </w:rPr>
        <w:t xml:space="preserve"> </w:t>
      </w:r>
      <w:r w:rsidRPr="00E46200">
        <w:rPr>
          <w:rFonts w:ascii="Times New Roman" w:hAnsi="Times New Roman" w:cs="Times New Roman"/>
          <w:i/>
          <w:sz w:val="28"/>
        </w:rPr>
        <w:t>Так как зов спасения на гибельном закате немецкого государственного корабля гласит: за город, туда к природе, не назад, но вперед к природе!»</w:t>
      </w:r>
      <w:r>
        <w:rPr>
          <w:rStyle w:val="a5"/>
          <w:rFonts w:ascii="Times New Roman" w:hAnsi="Times New Roman" w:cs="Times New Roman"/>
          <w:i/>
          <w:sz w:val="28"/>
        </w:rPr>
        <w:footnoteReference w:id="490"/>
      </w:r>
      <w:r>
        <w:rPr>
          <w:rFonts w:ascii="Times New Roman" w:hAnsi="Times New Roman" w:cs="Times New Roman"/>
          <w:i/>
          <w:sz w:val="28"/>
        </w:rPr>
        <w:t>.</w:t>
      </w:r>
      <w:r>
        <w:rPr>
          <w:rFonts w:ascii="Times New Roman" w:hAnsi="Times New Roman" w:cs="Times New Roman"/>
          <w:sz w:val="28"/>
        </w:rPr>
        <w:t xml:space="preserve"> Таким образом Б. Танцманн хотел организовать высшие школы, где новые немецкие поколения </w:t>
      </w:r>
      <w:r>
        <w:rPr>
          <w:rFonts w:ascii="Times New Roman" w:hAnsi="Times New Roman" w:cs="Times New Roman"/>
          <w:sz w:val="28"/>
        </w:rPr>
        <w:lastRenderedPageBreak/>
        <w:t>воспитались бы в крестьянском и исконно германском духе. Он желал преобразовать все классы в один крестьянский немецкий народ и на начальном этапе сделать крестьянское сословие новой аристократией. Также он призывал уйти из городов, чтобы обезопасить себя от разложения. Он отмечал, что во многих землях, где проживали немцы уже действовало немецкое крестьянское движение высшей школы:</w:t>
      </w:r>
      <w:r w:rsidRPr="00406286">
        <w:rPr>
          <w:rFonts w:ascii="Times New Roman" w:hAnsi="Times New Roman" w:cs="Times New Roman"/>
          <w:sz w:val="28"/>
        </w:rPr>
        <w:t xml:space="preserve"> «</w:t>
      </w:r>
      <w:r w:rsidRPr="00406286">
        <w:rPr>
          <w:rFonts w:ascii="Times New Roman" w:hAnsi="Times New Roman" w:cs="Times New Roman"/>
          <w:i/>
          <w:sz w:val="28"/>
        </w:rPr>
        <w:t>да, мы можем сегодня уже говорить о движении</w:t>
      </w:r>
      <w:r>
        <w:rPr>
          <w:rFonts w:ascii="Times New Roman" w:hAnsi="Times New Roman" w:cs="Times New Roman"/>
          <w:i/>
          <w:sz w:val="28"/>
        </w:rPr>
        <w:t>, так как</w:t>
      </w:r>
      <w:r w:rsidRPr="00406286">
        <w:rPr>
          <w:rFonts w:ascii="Times New Roman" w:hAnsi="Times New Roman" w:cs="Times New Roman"/>
          <w:i/>
          <w:sz w:val="28"/>
        </w:rPr>
        <w:t xml:space="preserve"> в Саксонии, Померании, Мекленбурге, Тюрингии, Гессене, Моравии, немецкой Богемии, Зибенбюргене (Трансильвании), Баварии, Ольденбурге развивается вымпел свастики крестьянской высшей школы</w:t>
      </w:r>
      <w:r>
        <w:rPr>
          <w:rFonts w:ascii="Times New Roman" w:hAnsi="Times New Roman" w:cs="Times New Roman"/>
          <w:sz w:val="28"/>
        </w:rPr>
        <w:t>»</w:t>
      </w:r>
      <w:r>
        <w:rPr>
          <w:rStyle w:val="a5"/>
          <w:rFonts w:ascii="Times New Roman" w:hAnsi="Times New Roman" w:cs="Times New Roman"/>
          <w:sz w:val="28"/>
        </w:rPr>
        <w:footnoteReference w:id="491"/>
      </w:r>
      <w:r>
        <w:rPr>
          <w:rFonts w:ascii="Times New Roman" w:hAnsi="Times New Roman" w:cs="Times New Roman"/>
          <w:sz w:val="28"/>
        </w:rPr>
        <w:t>. В Померании, ‒ писал Б. Танцманн ‒, местное правительство даже выделило государственные помещения для школ. Ведомственный центр немецких крестьянских высших школ располагался в Хиллерау</w:t>
      </w:r>
      <w:r w:rsidR="0040181B">
        <w:rPr>
          <w:rFonts w:ascii="Times New Roman" w:hAnsi="Times New Roman" w:cs="Times New Roman"/>
          <w:sz w:val="28"/>
        </w:rPr>
        <w:t xml:space="preserve"> </w:t>
      </w:r>
      <w:r>
        <w:rPr>
          <w:rFonts w:ascii="Times New Roman" w:hAnsi="Times New Roman" w:cs="Times New Roman"/>
          <w:sz w:val="28"/>
        </w:rPr>
        <w:t xml:space="preserve">(сегодня район Дрездена). Автор считал, что эти школы должны были идти во внутрь народа и </w:t>
      </w:r>
      <w:r w:rsidRPr="00FD606D">
        <w:rPr>
          <w:rFonts w:ascii="Times New Roman" w:hAnsi="Times New Roman" w:cs="Times New Roman"/>
          <w:sz w:val="28"/>
        </w:rPr>
        <w:t>создать новую «народную общность» и новый государственный порядок</w:t>
      </w:r>
      <w:r>
        <w:rPr>
          <w:rFonts w:ascii="Times New Roman" w:hAnsi="Times New Roman" w:cs="Times New Roman"/>
          <w:sz w:val="28"/>
        </w:rPr>
        <w:t xml:space="preserve">. Также Б.  Танцманн привел три главных требования необходимых для поступления в эти высшие школы: </w:t>
      </w:r>
    </w:p>
    <w:p w14:paraId="491A3F71" w14:textId="77777777" w:rsidR="00C47172" w:rsidRPr="00C25F1D" w:rsidRDefault="00C47172" w:rsidP="00C47172">
      <w:pPr>
        <w:spacing w:after="0" w:line="360" w:lineRule="auto"/>
        <w:ind w:firstLine="709"/>
        <w:jc w:val="both"/>
        <w:rPr>
          <w:rFonts w:ascii="Times New Roman" w:hAnsi="Times New Roman" w:cs="Times New Roman"/>
          <w:i/>
          <w:sz w:val="28"/>
        </w:rPr>
      </w:pPr>
      <w:r>
        <w:rPr>
          <w:rFonts w:ascii="Times New Roman" w:hAnsi="Times New Roman" w:cs="Times New Roman"/>
          <w:sz w:val="28"/>
        </w:rPr>
        <w:t>«</w:t>
      </w:r>
      <w:r w:rsidRPr="00C25F1D">
        <w:rPr>
          <w:rFonts w:ascii="Times New Roman" w:hAnsi="Times New Roman" w:cs="Times New Roman"/>
          <w:i/>
          <w:sz w:val="28"/>
        </w:rPr>
        <w:t>1. Самодисциплина и немецкое мировоззрение, героический образ жизни…</w:t>
      </w:r>
    </w:p>
    <w:p w14:paraId="0F00B40F" w14:textId="77777777" w:rsidR="00C47172" w:rsidRPr="00C25F1D" w:rsidRDefault="00C47172" w:rsidP="00C47172">
      <w:pPr>
        <w:spacing w:after="0" w:line="360" w:lineRule="auto"/>
        <w:ind w:firstLine="709"/>
        <w:jc w:val="both"/>
        <w:rPr>
          <w:rFonts w:ascii="Times New Roman" w:hAnsi="Times New Roman" w:cs="Times New Roman"/>
          <w:i/>
          <w:sz w:val="28"/>
        </w:rPr>
      </w:pPr>
      <w:r w:rsidRPr="00C25F1D">
        <w:rPr>
          <w:rFonts w:ascii="Times New Roman" w:hAnsi="Times New Roman" w:cs="Times New Roman"/>
          <w:i/>
          <w:sz w:val="28"/>
        </w:rPr>
        <w:t>2. Крестьянство, как основа здорового государства</w:t>
      </w:r>
    </w:p>
    <w:p w14:paraId="29086D68" w14:textId="77777777" w:rsidR="00C47172" w:rsidRDefault="00C47172" w:rsidP="00C47172">
      <w:pPr>
        <w:spacing w:after="0" w:line="360" w:lineRule="auto"/>
        <w:ind w:firstLine="709"/>
        <w:jc w:val="both"/>
        <w:rPr>
          <w:rFonts w:ascii="Times New Roman" w:hAnsi="Times New Roman" w:cs="Times New Roman"/>
          <w:sz w:val="28"/>
        </w:rPr>
      </w:pPr>
      <w:r w:rsidRPr="00C25F1D">
        <w:rPr>
          <w:rFonts w:ascii="Times New Roman" w:hAnsi="Times New Roman" w:cs="Times New Roman"/>
          <w:i/>
          <w:sz w:val="28"/>
        </w:rPr>
        <w:t>3. Принадлежность к братскому кровному родству народной общности</w:t>
      </w:r>
      <w:r>
        <w:rPr>
          <w:rFonts w:ascii="Times New Roman" w:hAnsi="Times New Roman" w:cs="Times New Roman"/>
          <w:sz w:val="28"/>
        </w:rPr>
        <w:t>»</w:t>
      </w:r>
      <w:r w:rsidRPr="006C64E3">
        <w:rPr>
          <w:rFonts w:ascii="Times New Roman" w:hAnsi="Times New Roman" w:cs="Times New Roman"/>
          <w:sz w:val="28"/>
        </w:rPr>
        <w:t>.</w:t>
      </w:r>
    </w:p>
    <w:p w14:paraId="4359ECF9" w14:textId="77777777"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Кроме того, Б. Танцманн призвал знать «</w:t>
      </w:r>
      <w:r w:rsidRPr="006C64E3">
        <w:rPr>
          <w:rFonts w:ascii="Times New Roman" w:hAnsi="Times New Roman" w:cs="Times New Roman"/>
          <w:i/>
          <w:sz w:val="28"/>
        </w:rPr>
        <w:t>больших духовных щитоносцев крестьянской мысли: Арндт, Штайн, Розеггер, Лангбен, Бартельс, Иеремия Готтхельф, Поленц, Грундтвиг</w:t>
      </w:r>
      <w:r>
        <w:rPr>
          <w:rFonts w:ascii="Times New Roman" w:hAnsi="Times New Roman" w:cs="Times New Roman"/>
          <w:i/>
          <w:sz w:val="28"/>
        </w:rPr>
        <w:t>, Роззеау, Толстой, Достоевский</w:t>
      </w:r>
      <w:r w:rsidRPr="006C64E3">
        <w:rPr>
          <w:rFonts w:ascii="Times New Roman" w:hAnsi="Times New Roman" w:cs="Times New Roman"/>
          <w:sz w:val="28"/>
        </w:rPr>
        <w:t>»</w:t>
      </w:r>
      <w:r>
        <w:rPr>
          <w:rStyle w:val="a5"/>
          <w:rFonts w:ascii="Times New Roman" w:hAnsi="Times New Roman" w:cs="Times New Roman"/>
          <w:sz w:val="28"/>
        </w:rPr>
        <w:footnoteReference w:id="492"/>
      </w:r>
      <w:r w:rsidRPr="006C64E3">
        <w:rPr>
          <w:rFonts w:ascii="Times New Roman" w:hAnsi="Times New Roman" w:cs="Times New Roman"/>
          <w:sz w:val="28"/>
        </w:rPr>
        <w:t>.</w:t>
      </w:r>
      <w:r>
        <w:rPr>
          <w:rFonts w:ascii="Times New Roman" w:hAnsi="Times New Roman" w:cs="Times New Roman"/>
          <w:sz w:val="28"/>
        </w:rPr>
        <w:t xml:space="preserve"> </w:t>
      </w:r>
    </w:p>
    <w:p w14:paraId="6BE4DD27" w14:textId="77777777" w:rsidR="00C47172" w:rsidRPr="0099341D"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из приведенного фрагмента публикации «Райхсварт» немецкая крестьянская высшая школа представляла из себя институт индоктринации расово-фёлькишского мировоззрения. То есть все те направления нацеленные на сохранение целостности и развития духовно-</w:t>
      </w:r>
      <w:r>
        <w:rPr>
          <w:rFonts w:ascii="Times New Roman" w:hAnsi="Times New Roman" w:cs="Times New Roman"/>
          <w:sz w:val="28"/>
        </w:rPr>
        <w:lastRenderedPageBreak/>
        <w:t>культурной немецкой жизни должны были через эти школы формировать новую фёлькишскую национальную идею немецкого народа и государства. В свою очередь Э. Ревентлов в этом же выпуске отмечал, что «Райхсварт» становился официальным печатным органом и представителем немецкого крестьянского движения высшей школы и всячески пытался вызвать интерес у своих читателей к этому фёлькишскому институт индоктринации</w:t>
      </w:r>
      <w:r>
        <w:rPr>
          <w:rStyle w:val="a5"/>
          <w:rFonts w:ascii="Times New Roman" w:hAnsi="Times New Roman" w:cs="Times New Roman"/>
          <w:sz w:val="28"/>
        </w:rPr>
        <w:footnoteReference w:id="493"/>
      </w:r>
      <w:r>
        <w:rPr>
          <w:rFonts w:ascii="Times New Roman" w:hAnsi="Times New Roman" w:cs="Times New Roman"/>
          <w:sz w:val="28"/>
        </w:rPr>
        <w:t>. Оптимизация этого института фёлькишского мировоззрения должна была привести к конечной цели – создание «народной общности».</w:t>
      </w:r>
    </w:p>
    <w:p w14:paraId="4605130F" w14:textId="7DE40E53"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Итак, на некоторых примерах нами было рассмотрено третье направление индоктринации фёлькишской идеологии на страницах их периодической печати, нацеленное на </w:t>
      </w:r>
      <w:r w:rsidRPr="00F42F93">
        <w:rPr>
          <w:rFonts w:ascii="Times New Roman" w:hAnsi="Times New Roman" w:cs="Times New Roman"/>
          <w:sz w:val="28"/>
        </w:rPr>
        <w:t>с</w:t>
      </w:r>
      <w:r>
        <w:rPr>
          <w:rFonts w:ascii="Times New Roman" w:hAnsi="Times New Roman" w:cs="Times New Roman"/>
          <w:sz w:val="28"/>
        </w:rPr>
        <w:t>охранение целостности и «оздоровление»</w:t>
      </w:r>
      <w:r w:rsidRPr="00F42F93">
        <w:rPr>
          <w:rFonts w:ascii="Times New Roman" w:hAnsi="Times New Roman" w:cs="Times New Roman"/>
          <w:sz w:val="28"/>
        </w:rPr>
        <w:t xml:space="preserve"> духовно-культурной немецкой жизни</w:t>
      </w:r>
      <w:r>
        <w:rPr>
          <w:rFonts w:ascii="Times New Roman" w:hAnsi="Times New Roman" w:cs="Times New Roman"/>
          <w:sz w:val="28"/>
        </w:rPr>
        <w:t>. Характерно оно тем, что первостепенно</w:t>
      </w:r>
      <w:r w:rsidR="00A46E8E">
        <w:rPr>
          <w:rFonts w:ascii="Times New Roman" w:hAnsi="Times New Roman" w:cs="Times New Roman"/>
          <w:sz w:val="28"/>
        </w:rPr>
        <w:t>й</w:t>
      </w:r>
      <w:r>
        <w:rPr>
          <w:rFonts w:ascii="Times New Roman" w:hAnsi="Times New Roman" w:cs="Times New Roman"/>
          <w:sz w:val="28"/>
        </w:rPr>
        <w:t xml:space="preserve"> задачей фёлькишского движения было сформировать новое понимание немецкой национальной идентичности, показать, что прежнее монархическое самосоз</w:t>
      </w:r>
      <w:r w:rsidR="00A46E8E">
        <w:rPr>
          <w:rFonts w:ascii="Times New Roman" w:hAnsi="Times New Roman" w:cs="Times New Roman"/>
          <w:sz w:val="28"/>
        </w:rPr>
        <w:t>нание было ущербно и не отвечало</w:t>
      </w:r>
      <w:r>
        <w:rPr>
          <w:rFonts w:ascii="Times New Roman" w:hAnsi="Times New Roman" w:cs="Times New Roman"/>
          <w:sz w:val="28"/>
        </w:rPr>
        <w:t xml:space="preserve"> интересам народа. По мнению фёлькишской прессы новая немецкая нация должна была включать всех немцев на основе бесклассовой народной общности. Главное связующее звено фёлькишской модели немецкого общества являлось крестьянское сословие и их среда обитания как место истинного германского духа. Все рассмотренные периодические издания излагали примерно одинаковые мысли и привлекли большое количество последователей на свою сторону. </w:t>
      </w:r>
      <w:r w:rsidRPr="00612CDC">
        <w:rPr>
          <w:rFonts w:ascii="Times New Roman" w:hAnsi="Times New Roman" w:cs="Times New Roman"/>
          <w:sz w:val="28"/>
        </w:rPr>
        <w:t>Важными мероприятиями в это</w:t>
      </w:r>
      <w:r>
        <w:rPr>
          <w:rFonts w:ascii="Times New Roman" w:hAnsi="Times New Roman" w:cs="Times New Roman"/>
          <w:sz w:val="28"/>
        </w:rPr>
        <w:t>м</w:t>
      </w:r>
      <w:r w:rsidRPr="00612CDC">
        <w:rPr>
          <w:rFonts w:ascii="Times New Roman" w:hAnsi="Times New Roman" w:cs="Times New Roman"/>
          <w:sz w:val="28"/>
        </w:rPr>
        <w:t xml:space="preserve"> направлении были оч</w:t>
      </w:r>
      <w:r>
        <w:rPr>
          <w:rFonts w:ascii="Times New Roman" w:hAnsi="Times New Roman" w:cs="Times New Roman"/>
          <w:sz w:val="28"/>
        </w:rPr>
        <w:t xml:space="preserve">ищение немецкого языка, истории, </w:t>
      </w:r>
      <w:r w:rsidRPr="00612CDC">
        <w:rPr>
          <w:rFonts w:ascii="Times New Roman" w:hAnsi="Times New Roman" w:cs="Times New Roman"/>
          <w:sz w:val="28"/>
        </w:rPr>
        <w:t>культуры</w:t>
      </w:r>
      <w:r>
        <w:rPr>
          <w:rFonts w:ascii="Times New Roman" w:hAnsi="Times New Roman" w:cs="Times New Roman"/>
          <w:sz w:val="28"/>
        </w:rPr>
        <w:t xml:space="preserve"> и расы</w:t>
      </w:r>
      <w:r w:rsidRPr="00612CDC">
        <w:rPr>
          <w:rFonts w:ascii="Times New Roman" w:hAnsi="Times New Roman" w:cs="Times New Roman"/>
          <w:sz w:val="28"/>
        </w:rPr>
        <w:t xml:space="preserve"> от </w:t>
      </w:r>
      <w:r>
        <w:rPr>
          <w:rFonts w:ascii="Times New Roman" w:hAnsi="Times New Roman" w:cs="Times New Roman"/>
          <w:sz w:val="28"/>
        </w:rPr>
        <w:t>«</w:t>
      </w:r>
      <w:r w:rsidRPr="00612CDC">
        <w:rPr>
          <w:rFonts w:ascii="Times New Roman" w:hAnsi="Times New Roman" w:cs="Times New Roman"/>
          <w:sz w:val="28"/>
        </w:rPr>
        <w:t>ненемецких</w:t>
      </w:r>
      <w:r>
        <w:rPr>
          <w:rFonts w:ascii="Times New Roman" w:hAnsi="Times New Roman" w:cs="Times New Roman"/>
          <w:sz w:val="28"/>
        </w:rPr>
        <w:t>»</w:t>
      </w:r>
      <w:r w:rsidRPr="00612CDC">
        <w:rPr>
          <w:rFonts w:ascii="Times New Roman" w:hAnsi="Times New Roman" w:cs="Times New Roman"/>
          <w:sz w:val="28"/>
        </w:rPr>
        <w:t xml:space="preserve"> элементов</w:t>
      </w:r>
      <w:r>
        <w:rPr>
          <w:rFonts w:ascii="Times New Roman" w:hAnsi="Times New Roman" w:cs="Times New Roman"/>
          <w:sz w:val="28"/>
        </w:rPr>
        <w:t xml:space="preserve">. Религиозный вопрос в фёлькишском дискурсе был очень неоднозначным и в разных изданиях виденье религии отличалось. Общее заключалось лишь в том, что религия должна была являться также инструментом народного объединения. Все эти основы регулярно публиковались, пропагандировались и были неотъемлемым контентом фёлькишской периодической печати. </w:t>
      </w:r>
    </w:p>
    <w:p w14:paraId="4BB903E2" w14:textId="77777777"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Также фёлькишское движение по мере своего развития переходило от слов в прессе к реальным мероприятиям, реализовать которые помогала периодическая печать. Так в фёлькишсих журналах и газетах публиковались статьи с призывами к физическому развитию и регулярным занятиям гимнастикой, потому что физическая сила дополняло силу духовную. А, чтобы это стало у немцев привычкой фёлькише создавали гимнастические организации. </w:t>
      </w:r>
    </w:p>
    <w:p w14:paraId="13D6E25A" w14:textId="16FB8713"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Главным результатом фёлькишского дискурса в проведении политики духовно-культурного развития стало появление института индоктринации расово-фёлькишского мировоззрения ‒ немецкие крестьянские высшие школы Б. Танцманна. В учебную программу этих высших школ входили все те выше перечисленные практики необходимые для создания немецкой «народной общности». Привлечение учеников в эти фёлькишские учебные заведения также осуществлялось через прессу фёлькишского движения. </w:t>
      </w:r>
    </w:p>
    <w:p w14:paraId="35B643BA" w14:textId="77777777" w:rsidR="00C47172" w:rsidRDefault="00C47172" w:rsidP="00C47172">
      <w:pPr>
        <w:spacing w:after="0" w:line="360" w:lineRule="auto"/>
        <w:rPr>
          <w:rFonts w:ascii="Times New Roman" w:hAnsi="Times New Roman" w:cs="Times New Roman"/>
          <w:b/>
          <w:sz w:val="32"/>
        </w:rPr>
      </w:pPr>
    </w:p>
    <w:p w14:paraId="2C5116C8" w14:textId="77777777" w:rsidR="00C37603" w:rsidRDefault="00C37603" w:rsidP="00C47172">
      <w:pPr>
        <w:spacing w:after="0" w:line="360" w:lineRule="auto"/>
        <w:ind w:firstLine="709"/>
        <w:jc w:val="center"/>
        <w:rPr>
          <w:rFonts w:ascii="Times New Roman" w:hAnsi="Times New Roman" w:cs="Times New Roman"/>
          <w:b/>
          <w:sz w:val="32"/>
        </w:rPr>
      </w:pPr>
    </w:p>
    <w:p w14:paraId="3DE3B2D3" w14:textId="77777777" w:rsidR="00C37603" w:rsidRDefault="00C37603" w:rsidP="00C47172">
      <w:pPr>
        <w:spacing w:after="0" w:line="360" w:lineRule="auto"/>
        <w:ind w:firstLine="709"/>
        <w:jc w:val="center"/>
        <w:rPr>
          <w:rFonts w:ascii="Times New Roman" w:hAnsi="Times New Roman" w:cs="Times New Roman"/>
          <w:b/>
          <w:sz w:val="32"/>
        </w:rPr>
      </w:pPr>
    </w:p>
    <w:p w14:paraId="63501D05" w14:textId="77777777" w:rsidR="00C37603" w:rsidRDefault="00C37603" w:rsidP="00C47172">
      <w:pPr>
        <w:spacing w:after="0" w:line="360" w:lineRule="auto"/>
        <w:ind w:firstLine="709"/>
        <w:jc w:val="center"/>
        <w:rPr>
          <w:rFonts w:ascii="Times New Roman" w:hAnsi="Times New Roman" w:cs="Times New Roman"/>
          <w:b/>
          <w:sz w:val="32"/>
        </w:rPr>
      </w:pPr>
    </w:p>
    <w:p w14:paraId="137636E4" w14:textId="77777777" w:rsidR="00C37603" w:rsidRDefault="00C37603" w:rsidP="00C47172">
      <w:pPr>
        <w:spacing w:after="0" w:line="360" w:lineRule="auto"/>
        <w:ind w:firstLine="709"/>
        <w:jc w:val="center"/>
        <w:rPr>
          <w:rFonts w:ascii="Times New Roman" w:hAnsi="Times New Roman" w:cs="Times New Roman"/>
          <w:b/>
          <w:sz w:val="32"/>
        </w:rPr>
      </w:pPr>
    </w:p>
    <w:p w14:paraId="392475C9" w14:textId="77777777" w:rsidR="00C37603" w:rsidRDefault="00C37603" w:rsidP="00C47172">
      <w:pPr>
        <w:spacing w:after="0" w:line="360" w:lineRule="auto"/>
        <w:ind w:firstLine="709"/>
        <w:jc w:val="center"/>
        <w:rPr>
          <w:rFonts w:ascii="Times New Roman" w:hAnsi="Times New Roman" w:cs="Times New Roman"/>
          <w:b/>
          <w:sz w:val="32"/>
        </w:rPr>
      </w:pPr>
    </w:p>
    <w:p w14:paraId="46C77942" w14:textId="77777777" w:rsidR="00C37603" w:rsidRDefault="00C37603" w:rsidP="004D3632">
      <w:pPr>
        <w:spacing w:after="0" w:line="360" w:lineRule="auto"/>
        <w:rPr>
          <w:rFonts w:ascii="Times New Roman" w:hAnsi="Times New Roman" w:cs="Times New Roman"/>
          <w:b/>
          <w:sz w:val="32"/>
        </w:rPr>
      </w:pPr>
    </w:p>
    <w:p w14:paraId="6D83BFA0" w14:textId="77777777" w:rsidR="00F1276A" w:rsidRDefault="00F1276A" w:rsidP="00EF574B">
      <w:pPr>
        <w:pStyle w:val="1"/>
        <w:spacing w:before="0" w:line="360" w:lineRule="auto"/>
        <w:jc w:val="center"/>
        <w:rPr>
          <w:rFonts w:ascii="Times New Roman" w:hAnsi="Times New Roman" w:cs="Times New Roman"/>
          <w:b/>
          <w:color w:val="000000" w:themeColor="text1"/>
        </w:rPr>
      </w:pPr>
      <w:bookmarkStart w:id="11" w:name="_Toc71234535"/>
    </w:p>
    <w:p w14:paraId="725B577B" w14:textId="77777777" w:rsidR="00F1276A" w:rsidRDefault="00F1276A" w:rsidP="00EF574B">
      <w:pPr>
        <w:pStyle w:val="1"/>
        <w:spacing w:before="0" w:line="360" w:lineRule="auto"/>
        <w:jc w:val="center"/>
        <w:rPr>
          <w:rFonts w:ascii="Times New Roman" w:hAnsi="Times New Roman" w:cs="Times New Roman"/>
          <w:b/>
          <w:color w:val="000000" w:themeColor="text1"/>
        </w:rPr>
      </w:pPr>
    </w:p>
    <w:p w14:paraId="3537FB5A" w14:textId="77777777" w:rsidR="00F1276A" w:rsidRDefault="00F1276A" w:rsidP="00EF574B">
      <w:pPr>
        <w:pStyle w:val="1"/>
        <w:spacing w:before="0" w:line="360" w:lineRule="auto"/>
        <w:jc w:val="center"/>
        <w:rPr>
          <w:rFonts w:ascii="Times New Roman" w:hAnsi="Times New Roman" w:cs="Times New Roman"/>
          <w:b/>
          <w:color w:val="000000" w:themeColor="text1"/>
        </w:rPr>
      </w:pPr>
    </w:p>
    <w:p w14:paraId="3FB2744D" w14:textId="77777777" w:rsidR="00F1276A" w:rsidRDefault="00F1276A" w:rsidP="00EF574B">
      <w:pPr>
        <w:pStyle w:val="1"/>
        <w:spacing w:before="0" w:line="360" w:lineRule="auto"/>
        <w:jc w:val="center"/>
        <w:rPr>
          <w:rFonts w:ascii="Times New Roman" w:hAnsi="Times New Roman" w:cs="Times New Roman"/>
          <w:b/>
          <w:color w:val="000000" w:themeColor="text1"/>
        </w:rPr>
      </w:pPr>
    </w:p>
    <w:p w14:paraId="3C248830" w14:textId="77777777" w:rsidR="00F1276A" w:rsidRDefault="00F1276A" w:rsidP="00EF574B">
      <w:pPr>
        <w:pStyle w:val="1"/>
        <w:spacing w:before="0" w:line="360" w:lineRule="auto"/>
        <w:jc w:val="center"/>
        <w:rPr>
          <w:rFonts w:ascii="Times New Roman" w:hAnsi="Times New Roman" w:cs="Times New Roman"/>
          <w:b/>
          <w:color w:val="000000" w:themeColor="text1"/>
        </w:rPr>
      </w:pPr>
    </w:p>
    <w:p w14:paraId="643E68AF" w14:textId="0F0FA966" w:rsidR="001E2C61" w:rsidRDefault="001E2C61" w:rsidP="0027674C">
      <w:pPr>
        <w:pStyle w:val="1"/>
        <w:spacing w:before="0" w:line="360" w:lineRule="auto"/>
        <w:rPr>
          <w:rFonts w:asciiTheme="minorHAnsi" w:eastAsiaTheme="minorHAnsi" w:hAnsiTheme="minorHAnsi" w:cstheme="minorBidi"/>
          <w:color w:val="auto"/>
          <w:sz w:val="22"/>
          <w:szCs w:val="22"/>
        </w:rPr>
      </w:pPr>
    </w:p>
    <w:p w14:paraId="50DCC67F" w14:textId="77777777" w:rsidR="001E2C61" w:rsidRPr="001E2C61" w:rsidRDefault="001E2C61" w:rsidP="001E2C61"/>
    <w:p w14:paraId="1257D0A5" w14:textId="68216577" w:rsidR="00C47172" w:rsidRPr="00C37603" w:rsidRDefault="00C47172" w:rsidP="00EF574B">
      <w:pPr>
        <w:pStyle w:val="1"/>
        <w:spacing w:before="0" w:line="360" w:lineRule="auto"/>
        <w:jc w:val="center"/>
        <w:rPr>
          <w:rFonts w:ascii="Times New Roman" w:hAnsi="Times New Roman" w:cs="Times New Roman"/>
          <w:b/>
          <w:color w:val="000000" w:themeColor="text1"/>
        </w:rPr>
      </w:pPr>
      <w:r w:rsidRPr="00C37603">
        <w:rPr>
          <w:rFonts w:ascii="Times New Roman" w:hAnsi="Times New Roman" w:cs="Times New Roman"/>
          <w:b/>
          <w:color w:val="000000" w:themeColor="text1"/>
        </w:rPr>
        <w:lastRenderedPageBreak/>
        <w:t>Заключение</w:t>
      </w:r>
      <w:bookmarkEnd w:id="11"/>
    </w:p>
    <w:p w14:paraId="4DEBF3AD" w14:textId="77777777" w:rsidR="00C47172" w:rsidRDefault="00C47172" w:rsidP="00C47172">
      <w:pPr>
        <w:spacing w:after="0" w:line="360" w:lineRule="auto"/>
        <w:ind w:firstLine="709"/>
        <w:jc w:val="center"/>
        <w:rPr>
          <w:rFonts w:ascii="Times New Roman" w:hAnsi="Times New Roman" w:cs="Times New Roman"/>
          <w:b/>
          <w:sz w:val="32"/>
        </w:rPr>
      </w:pPr>
    </w:p>
    <w:p w14:paraId="6FF0145A" w14:textId="77777777"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Период немецкой истории после первой мировой войн характеризуется большими изменениями, произошедшими в жизни Германии. Немецкое государство по итогу Версальского договора оказалось в тяжелом положении, оно было объявлено главным виновником войны и подвергнуто тяжким условиям мира. Германия лишалась некоторых территорий и населения, колоний, армии и флота, а взамен получала многомиллиардную сумму военных репараций. Немецкое общество, убежденное в том, что вело оборонительную войну, было повергнуто. Прекратила существование немецкая монархия, а вместе с ней и старое кайзеровское самосознание, начиналась эпоха немецкой республики. Эти события стали толчком для пробуждения общественных движений, которые ранее немецкое общество не наблюдало. Так в социальном пространстве Веймарской республики появилось народно-почвенническое и расово-биологическое фёлькишское движение. Берущее свое начало еще со времен кайзеровской Германии, но не способное в то время широко заявить о себе, фёлькише, воспользовавшись сложившейся ситуацией, решило интегрироваться в немецкое общество и восстановить Германию, а также создать новую народную общность и новое государство. Но сделать это движение собиралось с праворадикальных позиций через свое расово-фёлькишское мировоззрение. </w:t>
      </w:r>
      <w:r w:rsidRPr="00E53CDA">
        <w:rPr>
          <w:rFonts w:ascii="Times New Roman" w:hAnsi="Times New Roman" w:cs="Times New Roman"/>
          <w:sz w:val="28"/>
        </w:rPr>
        <w:t>Основой своей идеологии движение ставило племенной национализм, в котором переплетались раса, народ и «германство»</w:t>
      </w:r>
      <w:r>
        <w:rPr>
          <w:rFonts w:ascii="Times New Roman" w:hAnsi="Times New Roman" w:cs="Times New Roman"/>
          <w:sz w:val="28"/>
        </w:rPr>
        <w:t>. Деятели фёлькише смогли грамотно сформировать свою социально-политическую программу, которая соответствовала всем чаяниям немцев.</w:t>
      </w:r>
    </w:p>
    <w:p w14:paraId="6849BF19" w14:textId="77777777" w:rsidR="00C47172" w:rsidRDefault="00C47172" w:rsidP="00C47172">
      <w:pPr>
        <w:spacing w:after="0" w:line="360" w:lineRule="auto"/>
        <w:ind w:firstLine="709"/>
        <w:jc w:val="both"/>
        <w:rPr>
          <w:rFonts w:ascii="Times New Roman" w:hAnsi="Times New Roman" w:cs="Times New Roman"/>
          <w:sz w:val="28"/>
        </w:rPr>
      </w:pPr>
      <w:r w:rsidRPr="00E53CDA">
        <w:rPr>
          <w:rFonts w:ascii="Times New Roman" w:hAnsi="Times New Roman" w:cs="Times New Roman"/>
          <w:sz w:val="28"/>
        </w:rPr>
        <w:t>Фёлькишское движение было не единственным в то время в правом пространстве Веймарской республики, но самым колоритным и успешным в первые годы существования</w:t>
      </w:r>
      <w:r>
        <w:rPr>
          <w:rFonts w:ascii="Times New Roman" w:hAnsi="Times New Roman" w:cs="Times New Roman"/>
          <w:sz w:val="28"/>
        </w:rPr>
        <w:t xml:space="preserve"> нового государственного строя</w:t>
      </w:r>
      <w:r w:rsidRPr="00E53CDA">
        <w:rPr>
          <w:rFonts w:ascii="Times New Roman" w:hAnsi="Times New Roman" w:cs="Times New Roman"/>
          <w:sz w:val="28"/>
        </w:rPr>
        <w:t>.</w:t>
      </w:r>
      <w:r>
        <w:rPr>
          <w:rFonts w:ascii="Times New Roman" w:hAnsi="Times New Roman" w:cs="Times New Roman"/>
          <w:sz w:val="28"/>
        </w:rPr>
        <w:t xml:space="preserve"> Основным инструментом осуществления фёлькишской программы безусловно стала </w:t>
      </w:r>
      <w:r>
        <w:rPr>
          <w:rFonts w:ascii="Times New Roman" w:hAnsi="Times New Roman" w:cs="Times New Roman"/>
          <w:sz w:val="28"/>
        </w:rPr>
        <w:lastRenderedPageBreak/>
        <w:t>периодическая печать, так как она исторически оказывала большое влияние на настроения общества и формировала его идентичность. Печатные издания фёлькише развернули активную пропаганду своего мировоззрения в первые годы существования Веймарской республики и начали успешно привлекать внимание массового читателя. В результате сложился особый фёлькишский дискурс, выработавший три направления конструирования новой социальной реальности для восстановления Германии: защита и поддержка немецких меньшинств, конструирование образа внутреннего врага и борьба с ним, «оздоровление» и развитие духовно-культурной немецкой жизни.</w:t>
      </w:r>
    </w:p>
    <w:p w14:paraId="70350C67" w14:textId="60B07D82"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Все три направления развивались в фёлькишских печатных изданиях стихийно, однако первостепенной задачей являлась защита и поддержка немцев за границей, так как это считалось отправной точкой на пути к пробуждению немецкой нации и немецкого племенного единства. Немецкие меньшинства, оказавшиеся по Версальскому мирному договору, на территориях новых национальных государств были подвергнуты дискриминации со стороны титульных наций. Потому эта категория немцев более успешно усваивала фёлькишский дискурс</w:t>
      </w:r>
      <w:r w:rsidR="00A346DC">
        <w:rPr>
          <w:rFonts w:ascii="Times New Roman" w:hAnsi="Times New Roman" w:cs="Times New Roman"/>
          <w:sz w:val="28"/>
        </w:rPr>
        <w:t xml:space="preserve">, так как он помогал, </w:t>
      </w:r>
      <w:proofErr w:type="gramStart"/>
      <w:r w:rsidR="00A346DC">
        <w:rPr>
          <w:rFonts w:ascii="Times New Roman" w:hAnsi="Times New Roman" w:cs="Times New Roman"/>
          <w:sz w:val="28"/>
        </w:rPr>
        <w:t>во-первых</w:t>
      </w:r>
      <w:proofErr w:type="gramEnd"/>
      <w:r>
        <w:rPr>
          <w:rFonts w:ascii="Times New Roman" w:hAnsi="Times New Roman" w:cs="Times New Roman"/>
          <w:sz w:val="28"/>
        </w:rPr>
        <w:t xml:space="preserve"> не потерять свою идентичность, а во-вторых пробудить национальное чувство и даже придать ощущение превосходства над титульными нациями. В результате индоктринации этих элементов, немецкие меньшинства начали успешно закрепляться в политической, экономической и социальной жизни новых государств. Так, например, в Чехословацкой республике немцы организовывали газеты, общественные организации и получили возможности иметь свои политические партии. Также в Чехословакии образовалось свое фёлькишское движение, которое занимало сильные позиции в прессе и име</w:t>
      </w:r>
      <w:r w:rsidR="0046598E">
        <w:rPr>
          <w:rFonts w:ascii="Times New Roman" w:hAnsi="Times New Roman" w:cs="Times New Roman"/>
          <w:sz w:val="28"/>
        </w:rPr>
        <w:t>ло даже собственную</w:t>
      </w:r>
      <w:r>
        <w:rPr>
          <w:rFonts w:ascii="Times New Roman" w:hAnsi="Times New Roman" w:cs="Times New Roman"/>
          <w:sz w:val="28"/>
        </w:rPr>
        <w:t xml:space="preserve"> партию в национальном собрании – Союз Фермеров. В результате немецкие меньшинства за границей внезапно почувствовали себя немцами и частью германского рейха. Поэтому с того момента все чаще и чаще стали раздаваться призывы воссоединиться с отечеством. В свою очередь фанатичная и эмоциональная риторика дискурса фёлькишской прессы в самой </w:t>
      </w:r>
      <w:r>
        <w:rPr>
          <w:rFonts w:ascii="Times New Roman" w:hAnsi="Times New Roman" w:cs="Times New Roman"/>
          <w:sz w:val="28"/>
        </w:rPr>
        <w:lastRenderedPageBreak/>
        <w:t xml:space="preserve">Германии заставила немцев обратить внимание на проблемы этнонациональных соотечественников и заняться поиском их решения. </w:t>
      </w:r>
    </w:p>
    <w:p w14:paraId="3E29C1F4" w14:textId="77777777"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Второе направление фёлькишского дискурса заключался в выработки ответа на вопрос: кто виноват во всех неудачах? </w:t>
      </w:r>
      <w:r w:rsidRPr="009E092F">
        <w:rPr>
          <w:rFonts w:ascii="Times New Roman" w:hAnsi="Times New Roman" w:cs="Times New Roman"/>
          <w:sz w:val="28"/>
        </w:rPr>
        <w:t>Аргументы фёлькиш</w:t>
      </w:r>
      <w:r>
        <w:rPr>
          <w:rFonts w:ascii="Times New Roman" w:hAnsi="Times New Roman" w:cs="Times New Roman"/>
          <w:sz w:val="28"/>
        </w:rPr>
        <w:t>е</w:t>
      </w:r>
      <w:r w:rsidRPr="009E092F">
        <w:rPr>
          <w:rFonts w:ascii="Times New Roman" w:hAnsi="Times New Roman" w:cs="Times New Roman"/>
          <w:sz w:val="28"/>
        </w:rPr>
        <w:t xml:space="preserve"> на первый взгляд были очень просты и банальны, но тем успешнее усваивались обществом, так как в</w:t>
      </w:r>
      <w:r>
        <w:rPr>
          <w:rFonts w:ascii="Times New Roman" w:hAnsi="Times New Roman" w:cs="Times New Roman"/>
          <w:sz w:val="28"/>
        </w:rPr>
        <w:t>о всех</w:t>
      </w:r>
      <w:r w:rsidRPr="009E092F">
        <w:rPr>
          <w:rFonts w:ascii="Times New Roman" w:hAnsi="Times New Roman" w:cs="Times New Roman"/>
          <w:sz w:val="28"/>
        </w:rPr>
        <w:t xml:space="preserve"> потрясениях немецкого государства фёлькишское движение обвиняло внутренних предателей.</w:t>
      </w:r>
      <w:r>
        <w:rPr>
          <w:rFonts w:ascii="Times New Roman" w:hAnsi="Times New Roman" w:cs="Times New Roman"/>
          <w:sz w:val="28"/>
        </w:rPr>
        <w:t xml:space="preserve"> Но этими врагами были не военные преступники, а еврейское сообщество, которое якобы было не заинтересовано в великой Германии и потому желало ее разложения и разрушения. В этом направлении вскрылась главная характерная черта фёлькишского движения – антисемитизм. Он был абсолютно безумным и носил шизофренический характер у деятелей фёлькише. Они ненавидели евреев, считали их инородным организмом в немецком теле и всячески хотели его либо германизировать, либо исключить из немецкого общества. Потому воспользовавшись удачным моментом, они смогли воплотить в жизнь свою антисемитскую борьбу. Фёлькишская пресса буквально гипнотизировала своего читателя на ненависть к евреям, обвиняя их во всех неудачах и проблемах Германии. Причина таилась в представлении у фёлькишского движения, будто представители еврейского сообщества постепенно заполняли все сферы немецкой жизни, вытесняя оттуда немцев. Деятели фёлькише считали, что таким образом они хотели овладеть немецким народом и истребить Германию, а поражение в войне, удар в спину германской армии и политика исполнения являлись удачным доказательством этих предположений. В результате через фёлькишскую прессу в немецкое общество проникли различные лжетеории о якобы существующем «еврейском заговоре» поработить все народы и истребить их. Такое когнитивное воздействие привело к тому, что антисемитская борьба перенеслась из газетных статей в реальную жизнь. Так в 1921-1922 гг. Веймарскую республику потрясли убийства двух политиков, которые по мнению фёлькишских фанатиков были сторонниками «еврейского заговора». </w:t>
      </w:r>
      <w:r>
        <w:rPr>
          <w:rFonts w:ascii="Times New Roman" w:hAnsi="Times New Roman" w:cs="Times New Roman"/>
          <w:sz w:val="28"/>
        </w:rPr>
        <w:lastRenderedPageBreak/>
        <w:t>Одновременно с этим в Чехословакии происходили выступления студенческих организаций против преподавания в немецких вузах педагогов еврейского происхождения. А в национальном собрании члены немецких партий устраивали провокации, чтобы добиться своих политических целей. Эти события констатировали успешное проведение второго направления дискурса фёлькишской периодической печати, но они же стали и началом постепенного ослабления и разложения фёлькише.</w:t>
      </w:r>
    </w:p>
    <w:p w14:paraId="63029544" w14:textId="77777777"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Третье направление заключалось в «оздоровлении» и развитии духовно-культурной немецкой жизни. Первоначальной задачей фёлькишской прессы являлась необходимость сформировать новое понимание нации и национального чувства, заключенные в одном термине – народная общность. Фёлькишское движение считало, чтобы возродить Германию и установить в ней фёлькишскую идеальную жизнь, необходимо было трансформировать немцев в бесклассовое, объединенное общими социальными и национальными идеями, общество, что они и пытались донести через свою прессу. Чтобы успешно осуществить эту трансформацию пресса пыталась сформировать правильный немецкий дух на страницах своих периодических изданий. Для этого фёлькишское движение конструировала народные места памяти, национальные празднества и манифестации, которые бы аккумулировали национальный дух, привлекая через прессу к этим мероприятиям немецкое общество. Кроме того, успешно через прессу внедрялось понимание, что крестьянское сословие и немецкая деревня заключали в себе лучшие германские качества и поэтому в фёлькишской прессе раздавались призывы покинуть бездуховные города и последовать к природе. Также через прессу выдвигались призывы к очищению немецкого языка от иностранных слов, которые действовали разлагающе, аналогичные дискурсивные практики применялись в отношении культуры и искусства, расы и религии, фёлькишская печать старалась заставить общество исключить все инородные элементы из этих сфер. Еще одним мероприятием для формирования немецкого духа являлось внедрение культуры физического воспитания, в </w:t>
      </w:r>
      <w:r>
        <w:rPr>
          <w:rFonts w:ascii="Times New Roman" w:hAnsi="Times New Roman" w:cs="Times New Roman"/>
          <w:sz w:val="28"/>
        </w:rPr>
        <w:lastRenderedPageBreak/>
        <w:t>фёлькишской прессе регулярно публиковались статьи с призывами вступать в гимнастические организации для физического здорового развития «народной общности».</w:t>
      </w:r>
    </w:p>
    <w:p w14:paraId="7525338E" w14:textId="77777777"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Все выше перечисленное фёлькишское движение попыталось институционализировать и оптимизировать в виде немецких крестьянских высших школ, где более глубинно внедряли расово-фёлькишское мировоззрение. Привлечением учащихся в эти фёлькишские учебные учреждения осуществлялось также через периодическую печать.</w:t>
      </w:r>
    </w:p>
    <w:p w14:paraId="2F37D755" w14:textId="77777777"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можно сделать вывод, что фёлькишское движение безусловно являлось своеобразным национальным движением и этническим актором, который через такой надёжный инструмент как пресса смог провести этническую мобилизацию немецкой нации в период Веймарской республики. Все мероприятия преследовали вперед идущие планы по созданию немецкой народной общности, фёлькишского государства и идеальной фёлькишской жизни, включающие всех немцев земного шара. </w:t>
      </w:r>
    </w:p>
    <w:p w14:paraId="0C4C9E64" w14:textId="77777777" w:rsidR="00C47172" w:rsidRDefault="00C47172" w:rsidP="00C47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Однако несмотря на то, что у фёлькише был хорошо развит пропагандистский аппарат, само движение было организовано слабо, оно не имело центра, попытки ДФСТБ занять это место не увенчались успехом, не получилось это и у НФПС. Потому начиная с 1923 г. инициативу этнического актора постепенно начала перехватывать НСДАП, уводя за собой участников фёлькише. По нашему мнению, окончательный распад фёлькишских сил начался с марта 1927 г. после того, как Э. Ревентлов и его коллега Ф. Штер покинули НФПС и перешли в партию нацистов. Уже в 1931 г. о фёлькише как о самостоятельном движении говорить трудно, так как в «Райхсварт» сообщалось о новом фёлькишском движении, развивающемся в пространстве национал-социализма. Нацисты в свою очередь, включая в свою партию бывших участников фёлькише, интегрировали их расово-фёлькишское мировоззрение, пропагандистские уловки, а также унаследовали фундамент, который фёлькише заложили в обществе, для реализации уже своих планов. </w:t>
      </w:r>
      <w:r>
        <w:rPr>
          <w:rFonts w:ascii="Times New Roman" w:hAnsi="Times New Roman" w:cs="Times New Roman"/>
          <w:sz w:val="28"/>
        </w:rPr>
        <w:lastRenderedPageBreak/>
        <w:t>А. Гитлеру очень нравились их идеи и потому в нацистском государстве мировоззрение фёлькише стояло выше всякой критики.</w:t>
      </w:r>
    </w:p>
    <w:p w14:paraId="726512E1" w14:textId="77777777" w:rsidR="000279C5" w:rsidRDefault="000279C5" w:rsidP="00C37603">
      <w:pPr>
        <w:spacing w:after="0" w:line="360" w:lineRule="auto"/>
        <w:jc w:val="both"/>
        <w:rPr>
          <w:rFonts w:ascii="Times New Roman" w:hAnsi="Times New Roman" w:cs="Times New Roman"/>
          <w:sz w:val="28"/>
        </w:rPr>
      </w:pPr>
    </w:p>
    <w:p w14:paraId="2A92368E" w14:textId="77777777" w:rsidR="00C37603" w:rsidRDefault="00C37603" w:rsidP="00C37603">
      <w:pPr>
        <w:spacing w:after="0" w:line="360" w:lineRule="auto"/>
        <w:jc w:val="both"/>
        <w:rPr>
          <w:rFonts w:ascii="Times New Roman" w:hAnsi="Times New Roman" w:cs="Times New Roman"/>
          <w:sz w:val="28"/>
        </w:rPr>
      </w:pPr>
    </w:p>
    <w:p w14:paraId="46439FF4" w14:textId="77777777" w:rsidR="00C37603" w:rsidRDefault="00C37603" w:rsidP="00C37603">
      <w:pPr>
        <w:spacing w:after="0" w:line="360" w:lineRule="auto"/>
        <w:jc w:val="both"/>
        <w:rPr>
          <w:rFonts w:ascii="Times New Roman" w:hAnsi="Times New Roman" w:cs="Times New Roman"/>
          <w:sz w:val="28"/>
        </w:rPr>
      </w:pPr>
    </w:p>
    <w:p w14:paraId="2B5C4097" w14:textId="77777777" w:rsidR="00C37603" w:rsidRDefault="00C37603" w:rsidP="00C37603">
      <w:pPr>
        <w:spacing w:after="0" w:line="360" w:lineRule="auto"/>
        <w:jc w:val="both"/>
        <w:rPr>
          <w:rFonts w:ascii="Times New Roman" w:hAnsi="Times New Roman" w:cs="Times New Roman"/>
          <w:sz w:val="28"/>
        </w:rPr>
      </w:pPr>
    </w:p>
    <w:p w14:paraId="0D269861" w14:textId="77777777" w:rsidR="00C37603" w:rsidRDefault="00C37603" w:rsidP="00C37603">
      <w:pPr>
        <w:spacing w:after="0" w:line="360" w:lineRule="auto"/>
        <w:jc w:val="both"/>
        <w:rPr>
          <w:rFonts w:ascii="Times New Roman" w:hAnsi="Times New Roman" w:cs="Times New Roman"/>
          <w:sz w:val="28"/>
        </w:rPr>
      </w:pPr>
    </w:p>
    <w:p w14:paraId="1CB08B92" w14:textId="77777777" w:rsidR="00C37603" w:rsidRDefault="00C37603" w:rsidP="00C37603">
      <w:pPr>
        <w:spacing w:after="0" w:line="360" w:lineRule="auto"/>
        <w:jc w:val="both"/>
        <w:rPr>
          <w:rFonts w:ascii="Times New Roman" w:hAnsi="Times New Roman" w:cs="Times New Roman"/>
          <w:sz w:val="28"/>
        </w:rPr>
      </w:pPr>
    </w:p>
    <w:p w14:paraId="3BE71AB5" w14:textId="77777777" w:rsidR="00C37603" w:rsidRDefault="00C37603" w:rsidP="00C37603">
      <w:pPr>
        <w:spacing w:after="0" w:line="360" w:lineRule="auto"/>
        <w:jc w:val="both"/>
        <w:rPr>
          <w:rFonts w:ascii="Times New Roman" w:hAnsi="Times New Roman" w:cs="Times New Roman"/>
          <w:sz w:val="28"/>
        </w:rPr>
      </w:pPr>
    </w:p>
    <w:p w14:paraId="2BF87436" w14:textId="77777777" w:rsidR="00C37603" w:rsidRDefault="00C37603" w:rsidP="00C37603">
      <w:pPr>
        <w:spacing w:after="0" w:line="360" w:lineRule="auto"/>
        <w:jc w:val="both"/>
        <w:rPr>
          <w:rFonts w:ascii="Times New Roman" w:hAnsi="Times New Roman" w:cs="Times New Roman"/>
          <w:sz w:val="28"/>
        </w:rPr>
      </w:pPr>
    </w:p>
    <w:p w14:paraId="758F0904" w14:textId="77777777" w:rsidR="00C37603" w:rsidRDefault="00C37603" w:rsidP="00C37603">
      <w:pPr>
        <w:spacing w:after="0" w:line="360" w:lineRule="auto"/>
        <w:jc w:val="both"/>
        <w:rPr>
          <w:rFonts w:ascii="Times New Roman" w:hAnsi="Times New Roman" w:cs="Times New Roman"/>
          <w:sz w:val="28"/>
        </w:rPr>
      </w:pPr>
    </w:p>
    <w:p w14:paraId="4C83DEED" w14:textId="4D534EB3" w:rsidR="00C461CE" w:rsidRDefault="00C461CE" w:rsidP="00C461CE">
      <w:bookmarkStart w:id="12" w:name="_Toc71234536"/>
    </w:p>
    <w:p w14:paraId="0FFEFB9A" w14:textId="657349E4" w:rsidR="001E2C61" w:rsidRDefault="001E2C61" w:rsidP="00C461CE"/>
    <w:p w14:paraId="12E69F1A" w14:textId="55C7284F" w:rsidR="001E2C61" w:rsidRDefault="001E2C61" w:rsidP="00C461CE"/>
    <w:p w14:paraId="54623D68" w14:textId="0A3FE716" w:rsidR="001E2C61" w:rsidRDefault="001E2C61" w:rsidP="00C461CE"/>
    <w:p w14:paraId="5090E260" w14:textId="0EF8545E" w:rsidR="001E2C61" w:rsidRDefault="001E2C61" w:rsidP="00C461CE"/>
    <w:p w14:paraId="67C94EBF" w14:textId="50C71C3B" w:rsidR="001E2C61" w:rsidRDefault="001E2C61" w:rsidP="00C461CE"/>
    <w:p w14:paraId="0192F388" w14:textId="27FFCAF4" w:rsidR="001E2C61" w:rsidRDefault="001E2C61" w:rsidP="00C461CE"/>
    <w:p w14:paraId="1B19C510" w14:textId="1366F1B6" w:rsidR="001E2C61" w:rsidRDefault="001E2C61" w:rsidP="00C461CE"/>
    <w:p w14:paraId="6F539D38" w14:textId="2C491302" w:rsidR="001E2C61" w:rsidRDefault="001E2C61" w:rsidP="00C461CE"/>
    <w:p w14:paraId="0A6B0B2C" w14:textId="5F0756CD" w:rsidR="001E2C61" w:rsidRDefault="001E2C61" w:rsidP="00C461CE"/>
    <w:p w14:paraId="3799F16E" w14:textId="3CF440B3" w:rsidR="001E2C61" w:rsidRDefault="001E2C61" w:rsidP="00C461CE"/>
    <w:p w14:paraId="0162E7ED" w14:textId="7C2BD415" w:rsidR="001E2C61" w:rsidRDefault="001E2C61" w:rsidP="00C461CE"/>
    <w:p w14:paraId="3874208A" w14:textId="7B5D5491" w:rsidR="001E2C61" w:rsidRDefault="001E2C61" w:rsidP="00C461CE"/>
    <w:p w14:paraId="46822960" w14:textId="123F9873" w:rsidR="001E2C61" w:rsidRDefault="001E2C61" w:rsidP="00C461CE"/>
    <w:p w14:paraId="2CC824DB" w14:textId="431ED911" w:rsidR="001E2C61" w:rsidRDefault="001E2C61" w:rsidP="00C461CE"/>
    <w:p w14:paraId="117A389F" w14:textId="5316E5D8" w:rsidR="001E2C61" w:rsidRDefault="001E2C61" w:rsidP="00C461CE"/>
    <w:p w14:paraId="307C7898" w14:textId="2FB81F37" w:rsidR="001E2C61" w:rsidRDefault="001E2C61" w:rsidP="00C461CE"/>
    <w:p w14:paraId="56ACC8A5" w14:textId="35032220" w:rsidR="001E2C61" w:rsidRDefault="001E2C61" w:rsidP="00C461CE"/>
    <w:p w14:paraId="5440EB15" w14:textId="77777777" w:rsidR="001E2C61" w:rsidRPr="00C461CE" w:rsidRDefault="001E2C61" w:rsidP="00C461CE"/>
    <w:p w14:paraId="7A0C0103" w14:textId="77777777" w:rsidR="00C47172" w:rsidRPr="00C37603" w:rsidRDefault="00C47172" w:rsidP="00EF574B">
      <w:pPr>
        <w:pStyle w:val="1"/>
        <w:spacing w:before="0" w:line="360" w:lineRule="auto"/>
        <w:jc w:val="center"/>
        <w:rPr>
          <w:rFonts w:ascii="Times New Roman" w:hAnsi="Times New Roman" w:cs="Times New Roman"/>
          <w:b/>
          <w:color w:val="000000" w:themeColor="text1"/>
          <w:szCs w:val="28"/>
        </w:rPr>
      </w:pPr>
      <w:r w:rsidRPr="00C37603">
        <w:rPr>
          <w:rFonts w:ascii="Times New Roman" w:hAnsi="Times New Roman" w:cs="Times New Roman"/>
          <w:b/>
          <w:color w:val="000000" w:themeColor="text1"/>
          <w:szCs w:val="28"/>
        </w:rPr>
        <w:lastRenderedPageBreak/>
        <w:t xml:space="preserve">Список </w:t>
      </w:r>
      <w:r w:rsidR="00C37603">
        <w:rPr>
          <w:rFonts w:ascii="Times New Roman" w:hAnsi="Times New Roman" w:cs="Times New Roman"/>
          <w:b/>
          <w:color w:val="000000" w:themeColor="text1"/>
          <w:szCs w:val="28"/>
        </w:rPr>
        <w:t xml:space="preserve">использованных </w:t>
      </w:r>
      <w:r w:rsidRPr="00C37603">
        <w:rPr>
          <w:rFonts w:ascii="Times New Roman" w:hAnsi="Times New Roman" w:cs="Times New Roman"/>
          <w:b/>
          <w:color w:val="000000" w:themeColor="text1"/>
          <w:szCs w:val="28"/>
        </w:rPr>
        <w:t>источников и литературы</w:t>
      </w:r>
      <w:bookmarkEnd w:id="12"/>
    </w:p>
    <w:p w14:paraId="398FC4E7" w14:textId="77777777" w:rsidR="00C37603" w:rsidRDefault="00C37603" w:rsidP="00C47172">
      <w:pPr>
        <w:spacing w:after="0" w:line="360" w:lineRule="auto"/>
        <w:ind w:firstLine="709"/>
        <w:jc w:val="center"/>
        <w:rPr>
          <w:rFonts w:ascii="Times New Roman" w:hAnsi="Times New Roman" w:cs="Times New Roman"/>
          <w:b/>
          <w:sz w:val="28"/>
          <w:szCs w:val="28"/>
        </w:rPr>
      </w:pPr>
    </w:p>
    <w:p w14:paraId="5B81B2A6" w14:textId="77777777" w:rsidR="00C47172" w:rsidRDefault="00C47172" w:rsidP="00C4717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Опубликованные и</w:t>
      </w:r>
      <w:r w:rsidRPr="009C17A6">
        <w:rPr>
          <w:rFonts w:ascii="Times New Roman" w:hAnsi="Times New Roman" w:cs="Times New Roman"/>
          <w:b/>
          <w:sz w:val="28"/>
          <w:szCs w:val="28"/>
        </w:rPr>
        <w:t>сточники</w:t>
      </w:r>
    </w:p>
    <w:p w14:paraId="19AF7741" w14:textId="77777777" w:rsidR="00C47172" w:rsidRDefault="00C47172" w:rsidP="00C47172">
      <w:pPr>
        <w:spacing w:after="0" w:line="360" w:lineRule="auto"/>
        <w:ind w:firstLine="709"/>
        <w:jc w:val="both"/>
        <w:rPr>
          <w:rFonts w:ascii="Times New Roman" w:hAnsi="Times New Roman" w:cs="Times New Roman"/>
          <w:b/>
          <w:sz w:val="28"/>
          <w:szCs w:val="28"/>
        </w:rPr>
      </w:pPr>
      <w:r w:rsidRPr="001821EE">
        <w:rPr>
          <w:rFonts w:ascii="Times New Roman" w:hAnsi="Times New Roman" w:cs="Times New Roman"/>
          <w:b/>
          <w:sz w:val="28"/>
          <w:szCs w:val="28"/>
        </w:rPr>
        <w:t>Периодическая печать</w:t>
      </w:r>
    </w:p>
    <w:p w14:paraId="2B23FCC9" w14:textId="2F5A5E90" w:rsidR="00C47172" w:rsidRPr="007143D7" w:rsidRDefault="00C47172" w:rsidP="00ED078C">
      <w:pPr>
        <w:pStyle w:val="a8"/>
        <w:numPr>
          <w:ilvl w:val="0"/>
          <w:numId w:val="4"/>
        </w:numPr>
        <w:spacing w:after="0" w:line="360" w:lineRule="auto"/>
        <w:ind w:left="0" w:firstLine="709"/>
        <w:jc w:val="both"/>
        <w:rPr>
          <w:rFonts w:ascii="Times New Roman" w:hAnsi="Times New Roman" w:cs="Times New Roman"/>
          <w:sz w:val="28"/>
          <w:szCs w:val="28"/>
          <w:lang w:val="de-DE"/>
        </w:rPr>
      </w:pPr>
      <w:r w:rsidRPr="00787D83">
        <w:rPr>
          <w:rFonts w:ascii="Times New Roman" w:hAnsi="Times New Roman" w:cs="Times New Roman"/>
          <w:sz w:val="28"/>
          <w:szCs w:val="28"/>
          <w:lang w:val="de-DE"/>
        </w:rPr>
        <w:t xml:space="preserve">Bruenner Montagsblatt. </w:t>
      </w:r>
      <w:r w:rsidR="00ED078C" w:rsidRPr="00ED078C">
        <w:rPr>
          <w:rFonts w:ascii="Times New Roman" w:hAnsi="Times New Roman" w:cs="Times New Roman"/>
          <w:sz w:val="28"/>
          <w:szCs w:val="28"/>
          <w:lang w:val="de-DE"/>
        </w:rPr>
        <w:t xml:space="preserve">Brünn, </w:t>
      </w:r>
      <w:r w:rsidR="00ED078C">
        <w:rPr>
          <w:rFonts w:ascii="Times New Roman" w:hAnsi="Times New Roman" w:cs="Times New Roman"/>
          <w:sz w:val="28"/>
          <w:szCs w:val="28"/>
          <w:lang w:val="de-DE"/>
        </w:rPr>
        <w:t>1922-</w:t>
      </w:r>
      <w:r w:rsidR="00ED078C" w:rsidRPr="00ED078C">
        <w:rPr>
          <w:rFonts w:ascii="Times New Roman" w:hAnsi="Times New Roman" w:cs="Times New Roman"/>
          <w:sz w:val="28"/>
          <w:szCs w:val="28"/>
          <w:lang w:val="de-DE"/>
        </w:rPr>
        <w:t>1923</w:t>
      </w:r>
      <w:r w:rsidR="00ED078C">
        <w:rPr>
          <w:rFonts w:ascii="Times New Roman" w:hAnsi="Times New Roman" w:cs="Times New Roman"/>
          <w:sz w:val="28"/>
          <w:szCs w:val="28"/>
          <w:lang w:val="de-DE"/>
        </w:rPr>
        <w:t>, 1929</w:t>
      </w:r>
      <w:r w:rsidR="009B54BC">
        <w:rPr>
          <w:rFonts w:ascii="Times New Roman" w:hAnsi="Times New Roman" w:cs="Times New Roman"/>
          <w:sz w:val="28"/>
          <w:szCs w:val="28"/>
        </w:rPr>
        <w:t>.</w:t>
      </w:r>
    </w:p>
    <w:p w14:paraId="1EA562B2" w14:textId="4FDBABA1" w:rsidR="00C47172" w:rsidRDefault="00C47172" w:rsidP="00C47172">
      <w:pPr>
        <w:pStyle w:val="a8"/>
        <w:numPr>
          <w:ilvl w:val="0"/>
          <w:numId w:val="4"/>
        </w:numPr>
        <w:spacing w:after="0" w:line="360" w:lineRule="auto"/>
        <w:ind w:left="0" w:firstLine="709"/>
        <w:jc w:val="both"/>
        <w:rPr>
          <w:rFonts w:ascii="Times New Roman" w:hAnsi="Times New Roman" w:cs="Times New Roman"/>
          <w:sz w:val="28"/>
          <w:szCs w:val="28"/>
          <w:lang w:val="de-DE"/>
        </w:rPr>
      </w:pPr>
      <w:r w:rsidRPr="00787D83">
        <w:rPr>
          <w:rFonts w:ascii="Times New Roman" w:hAnsi="Times New Roman" w:cs="Times New Roman"/>
          <w:sz w:val="28"/>
          <w:szCs w:val="28"/>
          <w:lang w:val="de-DE"/>
        </w:rPr>
        <w:t xml:space="preserve">Der Reichswart. </w:t>
      </w:r>
      <w:r w:rsidR="00ED078C">
        <w:rPr>
          <w:rFonts w:ascii="Times New Roman" w:hAnsi="Times New Roman" w:cs="Times New Roman"/>
          <w:sz w:val="28"/>
          <w:szCs w:val="28"/>
          <w:lang w:val="en-US"/>
        </w:rPr>
        <w:t xml:space="preserve">Berlin, </w:t>
      </w:r>
      <w:r w:rsidR="00ED078C">
        <w:rPr>
          <w:rFonts w:ascii="Times New Roman" w:hAnsi="Times New Roman" w:cs="Times New Roman"/>
          <w:sz w:val="28"/>
          <w:szCs w:val="28"/>
          <w:lang w:val="de-DE"/>
        </w:rPr>
        <w:t>1920</w:t>
      </w:r>
      <w:r w:rsidR="00ED078C">
        <w:rPr>
          <w:rFonts w:ascii="Times New Roman" w:hAnsi="Times New Roman" w:cs="Times New Roman"/>
          <w:sz w:val="28"/>
          <w:szCs w:val="28"/>
        </w:rPr>
        <w:t>-1925, 1927, 1929, 1931</w:t>
      </w:r>
      <w:r w:rsidR="009B54BC">
        <w:rPr>
          <w:rFonts w:ascii="Times New Roman" w:hAnsi="Times New Roman" w:cs="Times New Roman"/>
          <w:sz w:val="28"/>
          <w:szCs w:val="28"/>
        </w:rPr>
        <w:t>.</w:t>
      </w:r>
    </w:p>
    <w:p w14:paraId="61E8C240" w14:textId="4F796A9E" w:rsidR="00C47172" w:rsidRPr="00A316D2" w:rsidRDefault="00C47172" w:rsidP="00C47172">
      <w:pPr>
        <w:pStyle w:val="a8"/>
        <w:numPr>
          <w:ilvl w:val="0"/>
          <w:numId w:val="4"/>
        </w:numPr>
        <w:spacing w:after="0" w:line="360" w:lineRule="auto"/>
        <w:ind w:left="0" w:firstLine="709"/>
        <w:jc w:val="both"/>
        <w:rPr>
          <w:rFonts w:ascii="Times New Roman" w:hAnsi="Times New Roman" w:cs="Times New Roman"/>
          <w:sz w:val="28"/>
          <w:szCs w:val="28"/>
          <w:lang w:val="de-DE"/>
        </w:rPr>
      </w:pPr>
      <w:r w:rsidRPr="00787D83">
        <w:rPr>
          <w:rFonts w:ascii="Times New Roman" w:hAnsi="Times New Roman" w:cs="Times New Roman"/>
          <w:sz w:val="28"/>
          <w:szCs w:val="28"/>
          <w:lang w:val="de-DE"/>
        </w:rPr>
        <w:t xml:space="preserve">Deutsches Schrifttum. </w:t>
      </w:r>
      <w:r w:rsidR="00ED078C">
        <w:rPr>
          <w:rFonts w:ascii="Times New Roman" w:hAnsi="Times New Roman" w:cs="Times New Roman"/>
          <w:sz w:val="28"/>
          <w:szCs w:val="28"/>
          <w:lang w:val="de-DE"/>
        </w:rPr>
        <w:t>Weimar, 1923, 1931</w:t>
      </w:r>
      <w:r w:rsidR="009B54BC">
        <w:rPr>
          <w:rFonts w:ascii="Times New Roman" w:hAnsi="Times New Roman" w:cs="Times New Roman"/>
          <w:sz w:val="28"/>
          <w:szCs w:val="28"/>
        </w:rPr>
        <w:t>.</w:t>
      </w:r>
    </w:p>
    <w:p w14:paraId="5D1EEEA4" w14:textId="3721A57C" w:rsidR="00C47172" w:rsidRDefault="00C47172" w:rsidP="00C47172">
      <w:pPr>
        <w:pStyle w:val="a8"/>
        <w:numPr>
          <w:ilvl w:val="0"/>
          <w:numId w:val="4"/>
        </w:numPr>
        <w:spacing w:after="0" w:line="360" w:lineRule="auto"/>
        <w:ind w:left="0" w:firstLine="709"/>
        <w:jc w:val="both"/>
        <w:rPr>
          <w:rFonts w:ascii="Times New Roman" w:hAnsi="Times New Roman" w:cs="Times New Roman"/>
          <w:sz w:val="28"/>
          <w:szCs w:val="28"/>
          <w:lang w:val="de-DE"/>
        </w:rPr>
      </w:pPr>
      <w:r w:rsidRPr="00787D83">
        <w:rPr>
          <w:rFonts w:ascii="Times New Roman" w:hAnsi="Times New Roman" w:cs="Times New Roman"/>
          <w:sz w:val="28"/>
          <w:szCs w:val="28"/>
          <w:lang w:val="de-DE"/>
        </w:rPr>
        <w:t xml:space="preserve">Deutscher Landruf. </w:t>
      </w:r>
      <w:r w:rsidR="006E72B4">
        <w:rPr>
          <w:rFonts w:ascii="Times New Roman" w:hAnsi="Times New Roman" w:cs="Times New Roman"/>
          <w:sz w:val="28"/>
          <w:szCs w:val="28"/>
          <w:lang w:val="de-DE"/>
        </w:rPr>
        <w:t xml:space="preserve">Brünn, </w:t>
      </w:r>
      <w:r w:rsidRPr="00130743">
        <w:rPr>
          <w:rFonts w:ascii="Times New Roman" w:hAnsi="Times New Roman" w:cs="Times New Roman"/>
          <w:sz w:val="28"/>
          <w:szCs w:val="28"/>
          <w:lang w:val="de-DE"/>
        </w:rPr>
        <w:t>1923</w:t>
      </w:r>
      <w:r w:rsidR="006E72B4">
        <w:rPr>
          <w:rFonts w:ascii="Times New Roman" w:hAnsi="Times New Roman" w:cs="Times New Roman"/>
          <w:sz w:val="28"/>
          <w:szCs w:val="28"/>
          <w:lang w:val="de-DE"/>
        </w:rPr>
        <w:t>-1924, 1935</w:t>
      </w:r>
      <w:r w:rsidR="009B54BC">
        <w:rPr>
          <w:rFonts w:ascii="Times New Roman" w:hAnsi="Times New Roman" w:cs="Times New Roman"/>
          <w:sz w:val="28"/>
          <w:szCs w:val="28"/>
        </w:rPr>
        <w:t>.</w:t>
      </w:r>
    </w:p>
    <w:p w14:paraId="68FF1903" w14:textId="283632C7" w:rsidR="00C47172" w:rsidRPr="006E72B4" w:rsidRDefault="00C47172" w:rsidP="006E72B4">
      <w:pPr>
        <w:pStyle w:val="a8"/>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Deutsche allgemeine Zeitung. </w:t>
      </w:r>
      <w:r w:rsidR="00ED078C">
        <w:rPr>
          <w:rFonts w:ascii="Times New Roman" w:hAnsi="Times New Roman" w:cs="Times New Roman"/>
          <w:sz w:val="28"/>
          <w:szCs w:val="28"/>
          <w:lang w:val="de-DE"/>
        </w:rPr>
        <w:t>Berlin, 1922</w:t>
      </w:r>
      <w:r w:rsidR="009B54BC">
        <w:rPr>
          <w:rFonts w:ascii="Times New Roman" w:hAnsi="Times New Roman" w:cs="Times New Roman"/>
          <w:sz w:val="28"/>
          <w:szCs w:val="28"/>
        </w:rPr>
        <w:t>.</w:t>
      </w:r>
    </w:p>
    <w:p w14:paraId="57E9CF28" w14:textId="4F9538DA" w:rsidR="00C47172" w:rsidRPr="004F182C" w:rsidRDefault="00C47172" w:rsidP="006E72B4">
      <w:pPr>
        <w:pStyle w:val="a8"/>
        <w:numPr>
          <w:ilvl w:val="0"/>
          <w:numId w:val="4"/>
        </w:numPr>
        <w:spacing w:after="0" w:line="360" w:lineRule="auto"/>
        <w:ind w:left="0" w:firstLine="709"/>
        <w:jc w:val="both"/>
        <w:rPr>
          <w:rFonts w:ascii="Times New Roman" w:hAnsi="Times New Roman" w:cs="Times New Roman"/>
          <w:sz w:val="28"/>
          <w:szCs w:val="28"/>
          <w:lang w:val="de-DE"/>
        </w:rPr>
      </w:pPr>
      <w:r w:rsidRPr="004F182C">
        <w:rPr>
          <w:rFonts w:ascii="Times New Roman" w:hAnsi="Times New Roman" w:cs="Times New Roman"/>
          <w:sz w:val="28"/>
          <w:szCs w:val="28"/>
          <w:lang w:val="de-DE"/>
        </w:rPr>
        <w:t xml:space="preserve">Gewissen. </w:t>
      </w:r>
      <w:r w:rsidR="00ED078C">
        <w:rPr>
          <w:rFonts w:ascii="Times New Roman" w:hAnsi="Times New Roman" w:cs="Times New Roman"/>
          <w:sz w:val="28"/>
          <w:szCs w:val="28"/>
          <w:lang w:val="de-DE"/>
        </w:rPr>
        <w:t>Berlin, 1921-1922</w:t>
      </w:r>
      <w:r w:rsidR="009B54BC">
        <w:rPr>
          <w:rFonts w:ascii="Times New Roman" w:hAnsi="Times New Roman" w:cs="Times New Roman"/>
          <w:sz w:val="28"/>
          <w:szCs w:val="28"/>
        </w:rPr>
        <w:t>.</w:t>
      </w:r>
    </w:p>
    <w:p w14:paraId="0C24B959" w14:textId="32F06BCA" w:rsidR="00C47172" w:rsidRDefault="00C47172" w:rsidP="006E72B4">
      <w:pPr>
        <w:pStyle w:val="a8"/>
        <w:numPr>
          <w:ilvl w:val="0"/>
          <w:numId w:val="4"/>
        </w:numPr>
        <w:spacing w:after="0" w:line="360" w:lineRule="auto"/>
        <w:ind w:left="0" w:firstLine="709"/>
        <w:jc w:val="both"/>
        <w:rPr>
          <w:rFonts w:ascii="Times New Roman" w:hAnsi="Times New Roman" w:cs="Times New Roman"/>
          <w:sz w:val="28"/>
          <w:szCs w:val="28"/>
          <w:lang w:val="de-DE"/>
        </w:rPr>
      </w:pPr>
      <w:r w:rsidRPr="00130743">
        <w:rPr>
          <w:rFonts w:ascii="Times New Roman" w:hAnsi="Times New Roman" w:cs="Times New Roman"/>
          <w:sz w:val="28"/>
          <w:szCs w:val="28"/>
          <w:lang w:val="de-DE"/>
        </w:rPr>
        <w:t xml:space="preserve">Volkswehr. </w:t>
      </w:r>
      <w:r w:rsidR="006E72B4" w:rsidRPr="006E72B4">
        <w:rPr>
          <w:rFonts w:ascii="Times New Roman" w:hAnsi="Times New Roman" w:cs="Times New Roman"/>
          <w:sz w:val="28"/>
          <w:szCs w:val="28"/>
          <w:lang w:val="de-DE"/>
        </w:rPr>
        <w:t>Gablonz, 1927</w:t>
      </w:r>
      <w:r w:rsidR="009B54BC">
        <w:rPr>
          <w:rFonts w:ascii="Times New Roman" w:hAnsi="Times New Roman" w:cs="Times New Roman"/>
          <w:sz w:val="28"/>
          <w:szCs w:val="28"/>
        </w:rPr>
        <w:t>.</w:t>
      </w:r>
    </w:p>
    <w:p w14:paraId="75295EFD" w14:textId="511D2DD7" w:rsidR="00D83B40" w:rsidRPr="00D83B40" w:rsidRDefault="00D83B40" w:rsidP="00D83B40">
      <w:pPr>
        <w:pStyle w:val="a8"/>
        <w:spacing w:after="0" w:line="360" w:lineRule="auto"/>
        <w:ind w:left="709"/>
        <w:jc w:val="both"/>
        <w:rPr>
          <w:rFonts w:ascii="Times New Roman" w:hAnsi="Times New Roman" w:cs="Times New Roman"/>
          <w:b/>
          <w:sz w:val="28"/>
          <w:szCs w:val="28"/>
        </w:rPr>
      </w:pPr>
      <w:r w:rsidRPr="00D83B40">
        <w:rPr>
          <w:rFonts w:ascii="Times New Roman" w:hAnsi="Times New Roman" w:cs="Times New Roman"/>
          <w:b/>
          <w:sz w:val="28"/>
          <w:szCs w:val="28"/>
        </w:rPr>
        <w:t>Публицистика и политические сочинения</w:t>
      </w:r>
    </w:p>
    <w:p w14:paraId="02C6BD61" w14:textId="042E0959" w:rsidR="00C47172" w:rsidRPr="00754C82" w:rsidRDefault="00C47172" w:rsidP="00C47172">
      <w:pPr>
        <w:pStyle w:val="a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Меттерних К. В. ф</w:t>
      </w:r>
      <w:r w:rsidRPr="00787D83">
        <w:rPr>
          <w:rFonts w:ascii="Times New Roman" w:hAnsi="Times New Roman" w:cs="Times New Roman"/>
          <w:i/>
          <w:sz w:val="28"/>
          <w:szCs w:val="28"/>
        </w:rPr>
        <w:t>он.</w:t>
      </w:r>
      <w:r w:rsidRPr="00787D83">
        <w:rPr>
          <w:rFonts w:ascii="Times New Roman" w:hAnsi="Times New Roman" w:cs="Times New Roman"/>
          <w:sz w:val="28"/>
          <w:szCs w:val="28"/>
        </w:rPr>
        <w:t xml:space="preserve"> Записки князя Меттерниха о состоянии умов в Европе и об обязанностях правительств в 1848 годах / Сообщ. </w:t>
      </w:r>
      <w:r w:rsidRPr="00754C82">
        <w:rPr>
          <w:rFonts w:ascii="Times New Roman" w:hAnsi="Times New Roman" w:cs="Times New Roman"/>
          <w:sz w:val="28"/>
          <w:szCs w:val="28"/>
        </w:rPr>
        <w:t>П. А. Мухановым // Русская старина, 1873. Т. 8. № 11. С. 782-799.</w:t>
      </w:r>
    </w:p>
    <w:p w14:paraId="362C56CB" w14:textId="79893170" w:rsidR="00D83B40" w:rsidRDefault="00C47172" w:rsidP="00D83B40">
      <w:pPr>
        <w:pStyle w:val="a8"/>
        <w:numPr>
          <w:ilvl w:val="0"/>
          <w:numId w:val="3"/>
        </w:numPr>
        <w:spacing w:after="0" w:line="360" w:lineRule="auto"/>
        <w:ind w:left="0" w:firstLine="709"/>
        <w:jc w:val="both"/>
        <w:rPr>
          <w:rFonts w:ascii="Times New Roman" w:hAnsi="Times New Roman" w:cs="Times New Roman"/>
          <w:sz w:val="28"/>
          <w:szCs w:val="28"/>
        </w:rPr>
      </w:pPr>
      <w:r w:rsidRPr="001B2010">
        <w:rPr>
          <w:rFonts w:ascii="Times New Roman" w:hAnsi="Times New Roman" w:cs="Times New Roman"/>
          <w:i/>
          <w:sz w:val="28"/>
          <w:szCs w:val="28"/>
        </w:rPr>
        <w:t xml:space="preserve">Никиш Э. </w:t>
      </w:r>
      <w:r w:rsidRPr="00754C82">
        <w:rPr>
          <w:rFonts w:ascii="Times New Roman" w:hAnsi="Times New Roman" w:cs="Times New Roman"/>
          <w:sz w:val="28"/>
          <w:szCs w:val="28"/>
        </w:rPr>
        <w:t xml:space="preserve">Жизнь, на которую я отважился. Встречи и события. </w:t>
      </w:r>
      <w:r>
        <w:rPr>
          <w:rFonts w:ascii="Times New Roman" w:hAnsi="Times New Roman" w:cs="Times New Roman"/>
          <w:sz w:val="28"/>
          <w:szCs w:val="28"/>
        </w:rPr>
        <w:t>‒</w:t>
      </w:r>
      <w:r w:rsidR="00ED078C">
        <w:rPr>
          <w:rFonts w:ascii="Times New Roman" w:hAnsi="Times New Roman" w:cs="Times New Roman"/>
          <w:sz w:val="28"/>
          <w:szCs w:val="28"/>
        </w:rPr>
        <w:t xml:space="preserve"> СПб: </w:t>
      </w:r>
      <w:r w:rsidRPr="00E747F6">
        <w:rPr>
          <w:rFonts w:ascii="Times New Roman" w:hAnsi="Times New Roman" w:cs="Times New Roman"/>
          <w:sz w:val="28"/>
          <w:szCs w:val="28"/>
        </w:rPr>
        <w:t>Владимир Даль</w:t>
      </w:r>
      <w:r>
        <w:rPr>
          <w:rFonts w:ascii="Times New Roman" w:hAnsi="Times New Roman" w:cs="Times New Roman"/>
          <w:sz w:val="28"/>
          <w:szCs w:val="28"/>
        </w:rPr>
        <w:t>,</w:t>
      </w:r>
      <w:r w:rsidRPr="00754C82">
        <w:rPr>
          <w:rFonts w:ascii="Times New Roman" w:hAnsi="Times New Roman" w:cs="Times New Roman"/>
          <w:sz w:val="28"/>
          <w:szCs w:val="28"/>
        </w:rPr>
        <w:t xml:space="preserve"> 2012. – 557 с.</w:t>
      </w:r>
    </w:p>
    <w:p w14:paraId="2F9D907E" w14:textId="5F37813F" w:rsidR="00D83B40" w:rsidRPr="004D5A8B" w:rsidRDefault="00C47172" w:rsidP="00D83B40">
      <w:pPr>
        <w:pStyle w:val="a8"/>
        <w:numPr>
          <w:ilvl w:val="0"/>
          <w:numId w:val="3"/>
        </w:numPr>
        <w:spacing w:after="0" w:line="360" w:lineRule="auto"/>
        <w:ind w:left="0" w:firstLine="709"/>
        <w:jc w:val="both"/>
        <w:rPr>
          <w:rFonts w:ascii="Times New Roman" w:hAnsi="Times New Roman" w:cs="Times New Roman"/>
          <w:sz w:val="28"/>
          <w:szCs w:val="28"/>
          <w:lang w:val="de-DE"/>
        </w:rPr>
      </w:pPr>
      <w:r w:rsidRPr="00D83B40">
        <w:rPr>
          <w:rFonts w:ascii="Times New Roman" w:hAnsi="Times New Roman" w:cs="Times New Roman"/>
          <w:i/>
          <w:sz w:val="28"/>
          <w:szCs w:val="28"/>
          <w:lang w:val="de-DE"/>
        </w:rPr>
        <w:t>Bartels A.</w:t>
      </w:r>
      <w:r w:rsidRPr="00D83B40">
        <w:rPr>
          <w:rFonts w:ascii="Times New Roman" w:hAnsi="Times New Roman" w:cs="Times New Roman"/>
          <w:sz w:val="28"/>
          <w:szCs w:val="28"/>
          <w:lang w:val="de-DE"/>
        </w:rPr>
        <w:t xml:space="preserve"> Der völkische Gedanke. Ein Wegweiser. ‒ Weimar, Fink, 1922. – 63 s.</w:t>
      </w:r>
    </w:p>
    <w:p w14:paraId="6F663EE0" w14:textId="60922C4F" w:rsidR="004F6308" w:rsidRPr="004F6308" w:rsidRDefault="004F6308" w:rsidP="004F6308">
      <w:pPr>
        <w:pStyle w:val="a8"/>
        <w:numPr>
          <w:ilvl w:val="0"/>
          <w:numId w:val="3"/>
        </w:numPr>
        <w:ind w:left="0" w:firstLine="709"/>
        <w:rPr>
          <w:rFonts w:ascii="Times New Roman" w:hAnsi="Times New Roman" w:cs="Times New Roman"/>
          <w:sz w:val="28"/>
          <w:szCs w:val="28"/>
          <w:lang w:val="de-DE"/>
        </w:rPr>
      </w:pPr>
      <w:r w:rsidRPr="004F6308">
        <w:rPr>
          <w:rFonts w:ascii="Times New Roman" w:hAnsi="Times New Roman" w:cs="Times New Roman"/>
          <w:i/>
          <w:sz w:val="28"/>
          <w:szCs w:val="28"/>
          <w:lang w:val="de-DE"/>
        </w:rPr>
        <w:t>Bonhard O.</w:t>
      </w:r>
      <w:r w:rsidRPr="004F6308">
        <w:rPr>
          <w:rFonts w:ascii="Times New Roman" w:hAnsi="Times New Roman" w:cs="Times New Roman"/>
          <w:sz w:val="28"/>
          <w:szCs w:val="28"/>
          <w:lang w:val="de-DE"/>
        </w:rPr>
        <w:t xml:space="preserve"> Geschichte des Alldeutschen Verbandes. ‒ Leipzig und Berlin: T. Weicher, 1920. – 291 s.</w:t>
      </w:r>
    </w:p>
    <w:p w14:paraId="03EE2C56" w14:textId="77777777" w:rsidR="00D83B40" w:rsidRPr="00D83B40" w:rsidRDefault="00C47172" w:rsidP="00D83B40">
      <w:pPr>
        <w:pStyle w:val="a8"/>
        <w:numPr>
          <w:ilvl w:val="0"/>
          <w:numId w:val="3"/>
        </w:numPr>
        <w:spacing w:after="0" w:line="360" w:lineRule="auto"/>
        <w:ind w:left="0" w:firstLine="709"/>
        <w:jc w:val="both"/>
        <w:rPr>
          <w:rFonts w:ascii="Times New Roman" w:hAnsi="Times New Roman" w:cs="Times New Roman"/>
          <w:sz w:val="28"/>
          <w:szCs w:val="28"/>
        </w:rPr>
      </w:pPr>
      <w:r w:rsidRPr="00D83B40">
        <w:rPr>
          <w:rFonts w:ascii="Times New Roman" w:hAnsi="Times New Roman" w:cs="Times New Roman"/>
          <w:i/>
          <w:sz w:val="28"/>
          <w:szCs w:val="28"/>
          <w:lang w:val="de-DE"/>
        </w:rPr>
        <w:t>de Lagarde P.A.</w:t>
      </w:r>
      <w:r w:rsidRPr="00D83B40">
        <w:rPr>
          <w:rFonts w:ascii="Times New Roman" w:hAnsi="Times New Roman" w:cs="Times New Roman"/>
          <w:sz w:val="28"/>
          <w:szCs w:val="28"/>
          <w:lang w:val="de-DE"/>
        </w:rPr>
        <w:t xml:space="preserve"> Deutsche schriften.: Gesammtausgabe letzter Hand.</w:t>
      </w:r>
      <w:r w:rsidRPr="00D83B40">
        <w:rPr>
          <w:lang w:val="de-DE"/>
        </w:rPr>
        <w:t xml:space="preserve"> </w:t>
      </w:r>
      <w:r w:rsidRPr="00D83B40">
        <w:rPr>
          <w:rFonts w:cstheme="minorHAnsi"/>
          <w:lang w:val="de-DE"/>
        </w:rPr>
        <w:t>‒</w:t>
      </w:r>
      <w:r w:rsidRPr="00D83B40">
        <w:rPr>
          <w:rFonts w:ascii="Times New Roman" w:hAnsi="Times New Roman" w:cs="Times New Roman"/>
          <w:sz w:val="28"/>
          <w:szCs w:val="28"/>
          <w:lang w:val="de-DE"/>
        </w:rPr>
        <w:t>Göttingen: Dieterische Verlagsbuchhandlung, 1878.  – 462 s.</w:t>
      </w:r>
    </w:p>
    <w:p w14:paraId="192E587A" w14:textId="31E0C721" w:rsidR="00D83B40" w:rsidRPr="004D5A8B" w:rsidRDefault="00C47172" w:rsidP="00D83B40">
      <w:pPr>
        <w:pStyle w:val="a8"/>
        <w:numPr>
          <w:ilvl w:val="0"/>
          <w:numId w:val="3"/>
        </w:numPr>
        <w:spacing w:after="0" w:line="360" w:lineRule="auto"/>
        <w:ind w:left="0" w:firstLine="709"/>
        <w:jc w:val="both"/>
        <w:rPr>
          <w:rFonts w:ascii="Times New Roman" w:hAnsi="Times New Roman" w:cs="Times New Roman"/>
          <w:sz w:val="28"/>
          <w:szCs w:val="28"/>
          <w:lang w:val="de-DE"/>
        </w:rPr>
      </w:pPr>
      <w:r w:rsidRPr="00D83B40">
        <w:rPr>
          <w:rFonts w:ascii="Times New Roman" w:hAnsi="Times New Roman" w:cs="Times New Roman"/>
          <w:i/>
          <w:sz w:val="28"/>
          <w:szCs w:val="28"/>
          <w:lang w:val="de-DE"/>
        </w:rPr>
        <w:t>Frymann D.</w:t>
      </w:r>
      <w:r w:rsidRPr="00D83B40">
        <w:rPr>
          <w:rFonts w:ascii="Times New Roman" w:hAnsi="Times New Roman" w:cs="Times New Roman"/>
          <w:sz w:val="28"/>
          <w:szCs w:val="28"/>
          <w:lang w:val="de-DE"/>
        </w:rPr>
        <w:t xml:space="preserve"> Wenn ich der Kaiser </w:t>
      </w:r>
      <w:r w:rsidR="00FE7747" w:rsidRPr="00D83B40">
        <w:rPr>
          <w:rFonts w:ascii="Times New Roman" w:hAnsi="Times New Roman" w:cs="Times New Roman"/>
          <w:sz w:val="28"/>
          <w:szCs w:val="28"/>
          <w:lang w:val="de-DE"/>
        </w:rPr>
        <w:t>wäre</w:t>
      </w:r>
      <w:r w:rsidRPr="00D83B40">
        <w:rPr>
          <w:rFonts w:ascii="Times New Roman" w:hAnsi="Times New Roman" w:cs="Times New Roman"/>
          <w:sz w:val="28"/>
          <w:szCs w:val="28"/>
          <w:lang w:val="de-DE"/>
        </w:rPr>
        <w:t>. Politische Wahrheiten und Notwendigkeiten. ‒ Leipzig</w:t>
      </w:r>
      <w:r w:rsidR="009B54BC" w:rsidRPr="001E2C61">
        <w:rPr>
          <w:rFonts w:ascii="Times New Roman" w:hAnsi="Times New Roman" w:cs="Times New Roman"/>
          <w:sz w:val="28"/>
          <w:szCs w:val="28"/>
          <w:lang w:val="de-DE"/>
        </w:rPr>
        <w:t>:</w:t>
      </w:r>
      <w:r w:rsidR="009B54BC" w:rsidRPr="009B54BC">
        <w:rPr>
          <w:rFonts w:ascii="Times New Roman" w:hAnsi="Times New Roman" w:cs="Times New Roman"/>
          <w:sz w:val="28"/>
          <w:szCs w:val="28"/>
          <w:lang w:val="de-DE"/>
        </w:rPr>
        <w:t xml:space="preserve"> Dieterich</w:t>
      </w:r>
      <w:r w:rsidRPr="00D83B40">
        <w:rPr>
          <w:rFonts w:ascii="Times New Roman" w:hAnsi="Times New Roman" w:cs="Times New Roman"/>
          <w:sz w:val="28"/>
          <w:szCs w:val="28"/>
          <w:lang w:val="de-DE"/>
        </w:rPr>
        <w:t>, 1912. – 230 s.</w:t>
      </w:r>
    </w:p>
    <w:p w14:paraId="3A0142FF" w14:textId="28078A84" w:rsidR="00C47172" w:rsidRDefault="00C47172" w:rsidP="00D83B40">
      <w:pPr>
        <w:pStyle w:val="a8"/>
        <w:numPr>
          <w:ilvl w:val="0"/>
          <w:numId w:val="3"/>
        </w:numPr>
        <w:spacing w:after="0" w:line="360" w:lineRule="auto"/>
        <w:ind w:left="0" w:firstLine="709"/>
        <w:jc w:val="both"/>
        <w:rPr>
          <w:rFonts w:ascii="Times New Roman" w:hAnsi="Times New Roman" w:cs="Times New Roman"/>
          <w:sz w:val="28"/>
          <w:szCs w:val="28"/>
          <w:lang w:val="de-DE"/>
        </w:rPr>
      </w:pPr>
      <w:r w:rsidRPr="00D83B40">
        <w:rPr>
          <w:rFonts w:ascii="Times New Roman" w:hAnsi="Times New Roman" w:cs="Times New Roman"/>
          <w:i/>
          <w:sz w:val="28"/>
          <w:szCs w:val="28"/>
          <w:lang w:val="de-DE"/>
        </w:rPr>
        <w:t>Langbehn J. A.</w:t>
      </w:r>
      <w:r w:rsidRPr="00D83B40">
        <w:rPr>
          <w:rFonts w:ascii="Times New Roman" w:hAnsi="Times New Roman" w:cs="Times New Roman"/>
          <w:sz w:val="28"/>
          <w:szCs w:val="28"/>
          <w:lang w:val="de-DE"/>
        </w:rPr>
        <w:t xml:space="preserve"> Rembrandt als Erzieher. ‒ Leipzig: Hirschfeld, 1890. </w:t>
      </w:r>
      <w:r w:rsidRPr="00D83B40">
        <w:rPr>
          <w:rFonts w:ascii="Times New Roman" w:hAnsi="Times New Roman" w:cs="Times New Roman"/>
          <w:sz w:val="28"/>
          <w:szCs w:val="28"/>
        </w:rPr>
        <w:t></w:t>
      </w:r>
      <w:r w:rsidRPr="00D83B40">
        <w:rPr>
          <w:rFonts w:ascii="Times New Roman" w:hAnsi="Times New Roman" w:cs="Times New Roman"/>
          <w:sz w:val="28"/>
          <w:szCs w:val="28"/>
          <w:lang w:val="de-DE"/>
        </w:rPr>
        <w:t xml:space="preserve"> 329 s.</w:t>
      </w:r>
    </w:p>
    <w:p w14:paraId="74B71850" w14:textId="77777777" w:rsidR="004F6308" w:rsidRPr="004F6308" w:rsidRDefault="004F6308" w:rsidP="004F6308">
      <w:pPr>
        <w:pStyle w:val="a8"/>
        <w:numPr>
          <w:ilvl w:val="0"/>
          <w:numId w:val="3"/>
        </w:numPr>
        <w:spacing w:after="0" w:line="360" w:lineRule="auto"/>
        <w:ind w:left="0" w:firstLine="709"/>
        <w:jc w:val="both"/>
        <w:rPr>
          <w:rFonts w:ascii="Times New Roman" w:hAnsi="Times New Roman" w:cs="Times New Roman"/>
          <w:sz w:val="28"/>
          <w:szCs w:val="28"/>
          <w:lang w:val="de-DE"/>
        </w:rPr>
      </w:pPr>
      <w:r w:rsidRPr="004F6308">
        <w:rPr>
          <w:rFonts w:ascii="Times New Roman" w:hAnsi="Times New Roman" w:cs="Times New Roman"/>
          <w:sz w:val="28"/>
          <w:szCs w:val="28"/>
          <w:lang w:val="de-DE"/>
        </w:rPr>
        <w:t>Riehl W.H. Die bürgerliche Gesellschaft. Band 1 // Die Naturgeschichte des Volkes als Grundlage einer deutschen Social-Politik, 1851–1869, 4 Bd. Stuttgart: J.G. Cotta, 1854. – 416 s.</w:t>
      </w:r>
    </w:p>
    <w:p w14:paraId="4459C225" w14:textId="3EF0502D" w:rsidR="004F6308" w:rsidRPr="004F6308" w:rsidRDefault="004F6308" w:rsidP="004F6308">
      <w:pPr>
        <w:pStyle w:val="a8"/>
        <w:numPr>
          <w:ilvl w:val="0"/>
          <w:numId w:val="3"/>
        </w:numPr>
        <w:spacing w:after="0" w:line="360" w:lineRule="auto"/>
        <w:ind w:left="0" w:firstLine="709"/>
        <w:jc w:val="both"/>
        <w:rPr>
          <w:rFonts w:ascii="Times New Roman" w:hAnsi="Times New Roman" w:cs="Times New Roman"/>
          <w:sz w:val="28"/>
          <w:szCs w:val="28"/>
          <w:lang w:val="de-DE"/>
        </w:rPr>
      </w:pPr>
      <w:r w:rsidRPr="004F6308">
        <w:rPr>
          <w:rFonts w:ascii="Times New Roman" w:hAnsi="Times New Roman" w:cs="Times New Roman"/>
          <w:sz w:val="28"/>
          <w:szCs w:val="28"/>
          <w:lang w:val="de-DE"/>
        </w:rPr>
        <w:lastRenderedPageBreak/>
        <w:t>Riehl W.H. Land und Leute. Band 2 // Die Naturgeschichte des Volkes als Grundlage einer deutschen Social-Politik, 1851–1869, 4 Bd. ‒ Stuttgart: J.G. Cotta, 1854. – 304 s.</w:t>
      </w:r>
    </w:p>
    <w:p w14:paraId="5D73F51F" w14:textId="77777777" w:rsidR="00C47172" w:rsidRDefault="00C47172" w:rsidP="00C47172">
      <w:pPr>
        <w:pStyle w:val="a8"/>
        <w:spacing w:after="0" w:line="360" w:lineRule="auto"/>
        <w:ind w:left="709"/>
        <w:jc w:val="both"/>
        <w:rPr>
          <w:rFonts w:ascii="Times New Roman" w:hAnsi="Times New Roman" w:cs="Times New Roman"/>
          <w:b/>
          <w:sz w:val="28"/>
          <w:szCs w:val="28"/>
        </w:rPr>
      </w:pPr>
      <w:r w:rsidRPr="00793B8F">
        <w:rPr>
          <w:rFonts w:ascii="Times New Roman" w:hAnsi="Times New Roman" w:cs="Times New Roman"/>
          <w:b/>
          <w:sz w:val="28"/>
          <w:szCs w:val="28"/>
        </w:rPr>
        <w:t>Литературные памятники</w:t>
      </w:r>
    </w:p>
    <w:p w14:paraId="448F80DA" w14:textId="77777777" w:rsidR="00C47172" w:rsidRPr="00793B8F" w:rsidRDefault="00C47172" w:rsidP="00C47172">
      <w:pPr>
        <w:pStyle w:val="a8"/>
        <w:numPr>
          <w:ilvl w:val="0"/>
          <w:numId w:val="11"/>
        </w:numPr>
        <w:spacing w:after="0" w:line="360" w:lineRule="auto"/>
        <w:ind w:left="0" w:firstLine="709"/>
        <w:jc w:val="both"/>
        <w:rPr>
          <w:rFonts w:ascii="Times New Roman" w:hAnsi="Times New Roman" w:cs="Times New Roman"/>
          <w:sz w:val="28"/>
          <w:szCs w:val="28"/>
          <w:lang w:val="de-DE"/>
        </w:rPr>
      </w:pPr>
      <w:r w:rsidRPr="00787D83">
        <w:rPr>
          <w:rFonts w:ascii="Times New Roman" w:hAnsi="Times New Roman" w:cs="Times New Roman"/>
          <w:i/>
          <w:sz w:val="28"/>
          <w:szCs w:val="28"/>
          <w:lang w:val="de-DE"/>
        </w:rPr>
        <w:t>Polenz W.</w:t>
      </w:r>
      <w:r w:rsidRPr="00787D83">
        <w:rPr>
          <w:rFonts w:ascii="Times New Roman" w:hAnsi="Times New Roman" w:cs="Times New Roman"/>
          <w:sz w:val="28"/>
          <w:szCs w:val="28"/>
          <w:lang w:val="de-DE"/>
        </w:rPr>
        <w:t xml:space="preserve"> Der Büttnerbauer. </w:t>
      </w:r>
      <w:r>
        <w:rPr>
          <w:rFonts w:ascii="Times New Roman" w:hAnsi="Times New Roman" w:cs="Times New Roman"/>
          <w:sz w:val="28"/>
          <w:szCs w:val="28"/>
          <w:lang w:val="de-DE"/>
        </w:rPr>
        <w:t>‒</w:t>
      </w:r>
      <w:r w:rsidRPr="00617B36">
        <w:rPr>
          <w:rFonts w:ascii="Times New Roman" w:hAnsi="Times New Roman" w:cs="Times New Roman"/>
          <w:sz w:val="28"/>
          <w:szCs w:val="28"/>
          <w:lang w:val="de-DE"/>
        </w:rPr>
        <w:t xml:space="preserve"> </w:t>
      </w:r>
      <w:r w:rsidRPr="00787D83">
        <w:rPr>
          <w:rFonts w:ascii="Times New Roman" w:hAnsi="Times New Roman" w:cs="Times New Roman"/>
          <w:sz w:val="28"/>
          <w:szCs w:val="28"/>
          <w:lang w:val="de-DE"/>
        </w:rPr>
        <w:t>Berlin</w:t>
      </w:r>
      <w:r w:rsidRPr="00ED05EA">
        <w:rPr>
          <w:rFonts w:ascii="Times New Roman" w:hAnsi="Times New Roman" w:cs="Times New Roman"/>
          <w:sz w:val="28"/>
          <w:szCs w:val="28"/>
          <w:lang w:val="de-DE"/>
        </w:rPr>
        <w:t>:</w:t>
      </w:r>
      <w:r w:rsidRPr="00ED05EA">
        <w:rPr>
          <w:lang w:val="de-DE"/>
        </w:rPr>
        <w:t xml:space="preserve"> </w:t>
      </w:r>
      <w:r w:rsidRPr="00ED05EA">
        <w:rPr>
          <w:rFonts w:ascii="Times New Roman" w:hAnsi="Times New Roman" w:cs="Times New Roman"/>
          <w:sz w:val="28"/>
          <w:szCs w:val="28"/>
          <w:lang w:val="de-DE"/>
        </w:rPr>
        <w:t>Fontane</w:t>
      </w:r>
      <w:r w:rsidRPr="00787D83">
        <w:rPr>
          <w:rFonts w:ascii="Times New Roman" w:hAnsi="Times New Roman" w:cs="Times New Roman"/>
          <w:sz w:val="28"/>
          <w:szCs w:val="28"/>
          <w:lang w:val="de-DE"/>
        </w:rPr>
        <w:t>, 1895. –  427 s.</w:t>
      </w:r>
    </w:p>
    <w:p w14:paraId="504EF5D3" w14:textId="77777777" w:rsidR="00C47172" w:rsidRPr="00793B8F" w:rsidRDefault="00C47172" w:rsidP="00C47172">
      <w:pPr>
        <w:pStyle w:val="a8"/>
        <w:numPr>
          <w:ilvl w:val="0"/>
          <w:numId w:val="11"/>
        </w:numPr>
        <w:spacing w:after="0" w:line="360" w:lineRule="auto"/>
        <w:ind w:left="0" w:firstLine="709"/>
        <w:jc w:val="both"/>
        <w:rPr>
          <w:rFonts w:ascii="Times New Roman" w:hAnsi="Times New Roman" w:cs="Times New Roman"/>
          <w:sz w:val="28"/>
          <w:szCs w:val="28"/>
          <w:lang w:val="de-DE"/>
        </w:rPr>
      </w:pPr>
      <w:r w:rsidRPr="00793B8F">
        <w:rPr>
          <w:rFonts w:ascii="Times New Roman" w:hAnsi="Times New Roman" w:cs="Times New Roman"/>
          <w:i/>
          <w:iCs/>
          <w:sz w:val="28"/>
          <w:szCs w:val="28"/>
          <w:lang w:val="de-DE"/>
        </w:rPr>
        <w:t>Renn L.</w:t>
      </w:r>
      <w:r w:rsidRPr="00793B8F">
        <w:rPr>
          <w:rFonts w:ascii="Times New Roman" w:hAnsi="Times New Roman" w:cs="Times New Roman"/>
          <w:sz w:val="28"/>
          <w:szCs w:val="28"/>
          <w:lang w:val="de-DE"/>
        </w:rPr>
        <w:t> Krieg. — Frankfurt-am-Main: Frankfurt</w:t>
      </w:r>
      <w:r>
        <w:rPr>
          <w:rFonts w:ascii="Times New Roman" w:hAnsi="Times New Roman" w:cs="Times New Roman"/>
          <w:sz w:val="28"/>
          <w:szCs w:val="28"/>
          <w:lang w:val="de-DE"/>
        </w:rPr>
        <w:t>er Societats-Druckerei, 1928. ‒</w:t>
      </w:r>
      <w:r>
        <w:rPr>
          <w:rFonts w:ascii="Times New Roman" w:hAnsi="Times New Roman" w:cs="Times New Roman"/>
          <w:sz w:val="28"/>
          <w:szCs w:val="28"/>
        </w:rPr>
        <w:t xml:space="preserve"> </w:t>
      </w:r>
      <w:r w:rsidRPr="00793B8F">
        <w:rPr>
          <w:rFonts w:ascii="Times New Roman" w:hAnsi="Times New Roman" w:cs="Times New Roman"/>
          <w:sz w:val="28"/>
          <w:szCs w:val="28"/>
          <w:lang w:val="de-DE"/>
        </w:rPr>
        <w:t>415 S.</w:t>
      </w:r>
    </w:p>
    <w:p w14:paraId="2386F843" w14:textId="77777777" w:rsidR="009B54BC" w:rsidRDefault="009B54BC" w:rsidP="00C47172">
      <w:pPr>
        <w:spacing w:after="0" w:line="360" w:lineRule="auto"/>
        <w:ind w:firstLine="709"/>
        <w:jc w:val="center"/>
        <w:rPr>
          <w:rFonts w:ascii="Times New Roman" w:hAnsi="Times New Roman" w:cs="Times New Roman"/>
          <w:b/>
          <w:sz w:val="28"/>
          <w:szCs w:val="28"/>
        </w:rPr>
      </w:pPr>
    </w:p>
    <w:p w14:paraId="0C651381" w14:textId="6EC20000" w:rsidR="00C47172" w:rsidRDefault="00C47172" w:rsidP="00C47172">
      <w:pPr>
        <w:spacing w:after="0" w:line="360" w:lineRule="auto"/>
        <w:ind w:firstLine="709"/>
        <w:jc w:val="center"/>
        <w:rPr>
          <w:rFonts w:ascii="Times New Roman" w:hAnsi="Times New Roman" w:cs="Times New Roman"/>
          <w:b/>
          <w:sz w:val="28"/>
          <w:szCs w:val="28"/>
        </w:rPr>
      </w:pPr>
      <w:r w:rsidRPr="00F5278D">
        <w:rPr>
          <w:rFonts w:ascii="Times New Roman" w:hAnsi="Times New Roman" w:cs="Times New Roman"/>
          <w:b/>
          <w:sz w:val="28"/>
          <w:szCs w:val="28"/>
        </w:rPr>
        <w:t>Монографии</w:t>
      </w:r>
    </w:p>
    <w:p w14:paraId="1CA9E1C8" w14:textId="77777777" w:rsidR="00C47172" w:rsidRPr="0014526A" w:rsidRDefault="00C47172" w:rsidP="00C47172">
      <w:pPr>
        <w:pStyle w:val="a8"/>
        <w:numPr>
          <w:ilvl w:val="0"/>
          <w:numId w:val="2"/>
        </w:numPr>
        <w:spacing w:after="0" w:line="360" w:lineRule="auto"/>
        <w:ind w:left="0" w:firstLine="709"/>
        <w:jc w:val="both"/>
        <w:rPr>
          <w:rFonts w:ascii="Times New Roman" w:eastAsia="Calibri" w:hAnsi="Times New Roman" w:cs="Times New Roman"/>
          <w:i/>
          <w:sz w:val="28"/>
          <w:szCs w:val="28"/>
        </w:rPr>
      </w:pPr>
      <w:r w:rsidRPr="00787D83">
        <w:rPr>
          <w:rFonts w:ascii="Times New Roman" w:eastAsia="Calibri" w:hAnsi="Times New Roman" w:cs="Times New Roman"/>
          <w:i/>
          <w:sz w:val="28"/>
          <w:szCs w:val="28"/>
        </w:rPr>
        <w:t>Андерсон Б.</w:t>
      </w:r>
      <w:r w:rsidRPr="00787D83">
        <w:rPr>
          <w:rFonts w:ascii="Times New Roman" w:eastAsia="Calibri" w:hAnsi="Times New Roman" w:cs="Times New Roman"/>
          <w:sz w:val="28"/>
          <w:szCs w:val="28"/>
        </w:rPr>
        <w:t xml:space="preserve"> Воображаемые сообщества. Размышления об истоках и распространении национализма. </w:t>
      </w:r>
      <w:r>
        <w:rPr>
          <w:rFonts w:ascii="Times New Roman" w:eastAsia="Calibri" w:hAnsi="Times New Roman" w:cs="Times New Roman"/>
          <w:sz w:val="28"/>
          <w:szCs w:val="28"/>
        </w:rPr>
        <w:t>‒</w:t>
      </w:r>
      <w:r w:rsidRPr="00E747F6">
        <w:t xml:space="preserve"> </w:t>
      </w:r>
      <w:r w:rsidRPr="00E747F6">
        <w:rPr>
          <w:rFonts w:ascii="Times New Roman" w:eastAsia="Calibri" w:hAnsi="Times New Roman" w:cs="Times New Roman"/>
          <w:sz w:val="28"/>
          <w:szCs w:val="28"/>
        </w:rPr>
        <w:t>М.: Кучково поле, 2016.</w:t>
      </w:r>
      <w:r>
        <w:rPr>
          <w:rFonts w:ascii="Times New Roman" w:eastAsia="Calibri" w:hAnsi="Times New Roman" w:cs="Times New Roman"/>
          <w:sz w:val="28"/>
          <w:szCs w:val="28"/>
        </w:rPr>
        <w:t xml:space="preserve"> </w:t>
      </w:r>
      <w:r w:rsidRPr="00787D83">
        <w:rPr>
          <w:rFonts w:ascii="Times New Roman" w:eastAsia="Calibri" w:hAnsi="Times New Roman" w:cs="Times New Roman"/>
          <w:sz w:val="28"/>
          <w:szCs w:val="28"/>
        </w:rPr>
        <w:t>– 416 с.</w:t>
      </w:r>
    </w:p>
    <w:p w14:paraId="3C4765B0" w14:textId="77777777" w:rsidR="00C47172" w:rsidRPr="0014526A" w:rsidRDefault="00C47172" w:rsidP="00C47172">
      <w:pPr>
        <w:pStyle w:val="a8"/>
        <w:numPr>
          <w:ilvl w:val="0"/>
          <w:numId w:val="2"/>
        </w:numPr>
        <w:spacing w:after="0" w:line="360" w:lineRule="auto"/>
        <w:ind w:left="0" w:firstLine="709"/>
        <w:jc w:val="both"/>
        <w:rPr>
          <w:rFonts w:ascii="Times New Roman" w:eastAsia="Calibri" w:hAnsi="Times New Roman" w:cs="Times New Roman"/>
          <w:i/>
          <w:sz w:val="28"/>
          <w:szCs w:val="28"/>
        </w:rPr>
      </w:pPr>
      <w:r w:rsidRPr="0014526A">
        <w:rPr>
          <w:rFonts w:ascii="Times New Roman" w:eastAsia="Calibri" w:hAnsi="Times New Roman" w:cs="Times New Roman"/>
          <w:i/>
          <w:sz w:val="28"/>
          <w:szCs w:val="28"/>
        </w:rPr>
        <w:t>Арендт Х.</w:t>
      </w:r>
      <w:r w:rsidRPr="0014526A">
        <w:rPr>
          <w:rFonts w:ascii="Times New Roman" w:eastAsia="Calibri" w:hAnsi="Times New Roman" w:cs="Times New Roman"/>
          <w:sz w:val="28"/>
          <w:szCs w:val="28"/>
        </w:rPr>
        <w:t xml:space="preserve"> Истоки тоталитаризма. ‒</w:t>
      </w:r>
      <w:r w:rsidRPr="0014526A">
        <w:t xml:space="preserve"> </w:t>
      </w:r>
      <w:r w:rsidRPr="0014526A">
        <w:rPr>
          <w:rFonts w:ascii="Times New Roman" w:eastAsia="Calibri" w:hAnsi="Times New Roman" w:cs="Times New Roman"/>
          <w:sz w:val="28"/>
          <w:szCs w:val="28"/>
        </w:rPr>
        <w:t>М.: ЦентрКом, 1996. – 672 с.</w:t>
      </w:r>
    </w:p>
    <w:p w14:paraId="1A14D4FA" w14:textId="77777777" w:rsidR="00C47172" w:rsidRPr="00787D83" w:rsidRDefault="00C47172" w:rsidP="00C47172">
      <w:pPr>
        <w:pStyle w:val="a8"/>
        <w:numPr>
          <w:ilvl w:val="0"/>
          <w:numId w:val="2"/>
        </w:numPr>
        <w:spacing w:after="0" w:line="360" w:lineRule="auto"/>
        <w:ind w:left="0" w:firstLine="709"/>
        <w:jc w:val="both"/>
        <w:rPr>
          <w:rFonts w:ascii="Times New Roman" w:hAnsi="Times New Roman" w:cs="Times New Roman"/>
          <w:sz w:val="28"/>
          <w:szCs w:val="28"/>
        </w:rPr>
      </w:pPr>
      <w:r w:rsidRPr="00787D83">
        <w:rPr>
          <w:rFonts w:ascii="Times New Roman" w:hAnsi="Times New Roman" w:cs="Times New Roman"/>
          <w:i/>
          <w:sz w:val="28"/>
          <w:szCs w:val="28"/>
        </w:rPr>
        <w:t>Артамошин С.В.</w:t>
      </w:r>
      <w:r w:rsidRPr="00787D83">
        <w:rPr>
          <w:rFonts w:ascii="Times New Roman" w:hAnsi="Times New Roman" w:cs="Times New Roman"/>
          <w:sz w:val="28"/>
          <w:szCs w:val="28"/>
        </w:rPr>
        <w:t xml:space="preserve"> Идейные истоки национал-социализма. –</w:t>
      </w:r>
      <w:r w:rsidRPr="0014526A">
        <w:t xml:space="preserve"> </w:t>
      </w:r>
      <w:r w:rsidRPr="0014526A">
        <w:rPr>
          <w:rFonts w:ascii="Times New Roman" w:hAnsi="Times New Roman" w:cs="Times New Roman"/>
          <w:sz w:val="28"/>
          <w:szCs w:val="28"/>
        </w:rPr>
        <w:t>Брянск: Издательство БГУ, 2002.</w:t>
      </w:r>
      <w:r>
        <w:rPr>
          <w:rFonts w:ascii="Times New Roman" w:hAnsi="Times New Roman" w:cs="Times New Roman"/>
          <w:sz w:val="28"/>
          <w:szCs w:val="28"/>
        </w:rPr>
        <w:t xml:space="preserve"> </w:t>
      </w:r>
      <w:r w:rsidRPr="00787D83">
        <w:rPr>
          <w:rFonts w:ascii="Times New Roman" w:hAnsi="Times New Roman" w:cs="Times New Roman"/>
          <w:sz w:val="28"/>
          <w:szCs w:val="28"/>
        </w:rPr>
        <w:t>– 184 с.</w:t>
      </w:r>
    </w:p>
    <w:p w14:paraId="2C3B2B9A" w14:textId="77777777" w:rsidR="00C47172" w:rsidRDefault="00C47172" w:rsidP="00C47172">
      <w:pPr>
        <w:pStyle w:val="a8"/>
        <w:numPr>
          <w:ilvl w:val="0"/>
          <w:numId w:val="2"/>
        </w:numPr>
        <w:spacing w:after="0" w:line="360" w:lineRule="auto"/>
        <w:ind w:left="0" w:firstLine="709"/>
        <w:jc w:val="both"/>
        <w:rPr>
          <w:rFonts w:ascii="Times New Roman" w:hAnsi="Times New Roman" w:cs="Times New Roman"/>
          <w:sz w:val="28"/>
          <w:szCs w:val="28"/>
        </w:rPr>
      </w:pPr>
      <w:r w:rsidRPr="00787D83">
        <w:rPr>
          <w:rFonts w:ascii="Times New Roman" w:hAnsi="Times New Roman" w:cs="Times New Roman"/>
          <w:i/>
          <w:sz w:val="28"/>
          <w:szCs w:val="28"/>
        </w:rPr>
        <w:t>Винклер Г. А.</w:t>
      </w:r>
      <w:r w:rsidRPr="00787D83">
        <w:rPr>
          <w:rFonts w:ascii="Times New Roman" w:hAnsi="Times New Roman" w:cs="Times New Roman"/>
          <w:sz w:val="28"/>
          <w:szCs w:val="28"/>
        </w:rPr>
        <w:t xml:space="preserve"> Веймар 1918-1933: история первой немецкой демократии.</w:t>
      </w:r>
      <w:r w:rsidRPr="0014526A">
        <w:t xml:space="preserve"> </w:t>
      </w:r>
      <w:r>
        <w:rPr>
          <w:rFonts w:cstheme="minorHAnsi"/>
        </w:rPr>
        <w:t>‒</w:t>
      </w:r>
      <w:r>
        <w:t xml:space="preserve"> </w:t>
      </w:r>
      <w:r>
        <w:rPr>
          <w:rFonts w:ascii="Times New Roman" w:hAnsi="Times New Roman" w:cs="Times New Roman"/>
          <w:sz w:val="28"/>
          <w:szCs w:val="28"/>
        </w:rPr>
        <w:t>М.</w:t>
      </w:r>
      <w:r w:rsidRPr="0014526A">
        <w:rPr>
          <w:rFonts w:ascii="Times New Roman" w:hAnsi="Times New Roman" w:cs="Times New Roman"/>
          <w:sz w:val="28"/>
          <w:szCs w:val="28"/>
        </w:rPr>
        <w:t>: Российская политическая энциклоп</w:t>
      </w:r>
      <w:r>
        <w:rPr>
          <w:rFonts w:ascii="Times New Roman" w:hAnsi="Times New Roman" w:cs="Times New Roman"/>
          <w:sz w:val="28"/>
          <w:szCs w:val="28"/>
        </w:rPr>
        <w:t>едия (РОССПЭН), 2013.</w:t>
      </w:r>
      <w:r w:rsidRPr="00787D83">
        <w:rPr>
          <w:rFonts w:ascii="Times New Roman" w:hAnsi="Times New Roman" w:cs="Times New Roman"/>
          <w:sz w:val="28"/>
          <w:szCs w:val="28"/>
        </w:rPr>
        <w:t xml:space="preserve"> – 878 с.</w:t>
      </w:r>
    </w:p>
    <w:p w14:paraId="75046FEF" w14:textId="77777777" w:rsidR="00C47172" w:rsidRDefault="00C47172" w:rsidP="00C47172">
      <w:pPr>
        <w:pStyle w:val="a8"/>
        <w:numPr>
          <w:ilvl w:val="0"/>
          <w:numId w:val="2"/>
        </w:numPr>
        <w:spacing w:after="0" w:line="360" w:lineRule="auto"/>
        <w:ind w:left="0" w:firstLine="709"/>
        <w:jc w:val="both"/>
        <w:rPr>
          <w:rFonts w:ascii="Times New Roman" w:hAnsi="Times New Roman" w:cs="Times New Roman"/>
          <w:sz w:val="28"/>
          <w:szCs w:val="28"/>
        </w:rPr>
      </w:pPr>
      <w:r w:rsidRPr="00263833">
        <w:rPr>
          <w:rFonts w:ascii="Times New Roman" w:hAnsi="Times New Roman" w:cs="Times New Roman"/>
          <w:i/>
          <w:sz w:val="28"/>
          <w:szCs w:val="28"/>
        </w:rPr>
        <w:t>Галкин А.А.</w:t>
      </w:r>
      <w:r w:rsidRPr="00263833">
        <w:rPr>
          <w:rFonts w:ascii="Times New Roman" w:hAnsi="Times New Roman" w:cs="Times New Roman"/>
          <w:sz w:val="28"/>
          <w:szCs w:val="28"/>
        </w:rPr>
        <w:t xml:space="preserve"> Германский фашизм. – М.: Наука, 1989. — 352 с.</w:t>
      </w:r>
    </w:p>
    <w:p w14:paraId="46471E7B" w14:textId="77777777" w:rsidR="00C47172" w:rsidRDefault="00C47172" w:rsidP="00C47172">
      <w:pPr>
        <w:pStyle w:val="a8"/>
        <w:numPr>
          <w:ilvl w:val="0"/>
          <w:numId w:val="2"/>
        </w:numPr>
        <w:spacing w:after="0" w:line="360" w:lineRule="auto"/>
        <w:ind w:left="0" w:firstLine="709"/>
        <w:jc w:val="both"/>
        <w:rPr>
          <w:rFonts w:ascii="Times New Roman" w:hAnsi="Times New Roman" w:cs="Times New Roman"/>
          <w:sz w:val="28"/>
          <w:szCs w:val="28"/>
        </w:rPr>
      </w:pPr>
      <w:r w:rsidRPr="002C016D">
        <w:rPr>
          <w:rFonts w:ascii="Times New Roman" w:hAnsi="Times New Roman" w:cs="Times New Roman"/>
          <w:i/>
          <w:sz w:val="28"/>
          <w:szCs w:val="28"/>
        </w:rPr>
        <w:t>Горлов С.А.</w:t>
      </w:r>
      <w:r w:rsidRPr="002C016D">
        <w:rPr>
          <w:rFonts w:ascii="Times New Roman" w:hAnsi="Times New Roman" w:cs="Times New Roman"/>
          <w:sz w:val="28"/>
          <w:szCs w:val="28"/>
        </w:rPr>
        <w:t xml:space="preserve"> Совершенно секретно: Альянс Москва — Берлин. М.</w:t>
      </w:r>
      <w:r>
        <w:rPr>
          <w:rFonts w:ascii="Times New Roman" w:hAnsi="Times New Roman" w:cs="Times New Roman"/>
          <w:sz w:val="28"/>
          <w:szCs w:val="28"/>
        </w:rPr>
        <w:t>:</w:t>
      </w:r>
      <w:r w:rsidRPr="002C016D">
        <w:rPr>
          <w:rFonts w:ascii="Arial" w:hAnsi="Arial" w:cs="Arial"/>
          <w:color w:val="333333"/>
          <w:sz w:val="20"/>
          <w:szCs w:val="20"/>
          <w:shd w:val="clear" w:color="auto" w:fill="FFFFFF"/>
        </w:rPr>
        <w:t xml:space="preserve"> </w:t>
      </w:r>
      <w:r w:rsidRPr="002C016D">
        <w:rPr>
          <w:rFonts w:ascii="Times New Roman" w:hAnsi="Times New Roman" w:cs="Times New Roman"/>
          <w:sz w:val="28"/>
          <w:szCs w:val="28"/>
        </w:rPr>
        <w:t>олма-пресс</w:t>
      </w:r>
      <w:r>
        <w:rPr>
          <w:rFonts w:ascii="Times New Roman" w:hAnsi="Times New Roman" w:cs="Times New Roman"/>
          <w:sz w:val="28"/>
          <w:szCs w:val="28"/>
        </w:rPr>
        <w:t>,</w:t>
      </w:r>
      <w:r w:rsidRPr="002C016D">
        <w:rPr>
          <w:rFonts w:ascii="Times New Roman" w:hAnsi="Times New Roman" w:cs="Times New Roman"/>
          <w:sz w:val="28"/>
          <w:szCs w:val="28"/>
          <w:lang w:val="de-DE"/>
        </w:rPr>
        <w:t xml:space="preserve"> 2003.</w:t>
      </w:r>
      <w:r>
        <w:rPr>
          <w:rFonts w:ascii="Times New Roman" w:hAnsi="Times New Roman" w:cs="Times New Roman"/>
          <w:sz w:val="28"/>
          <w:szCs w:val="28"/>
        </w:rPr>
        <w:t xml:space="preserve"> – 352 с.</w:t>
      </w:r>
    </w:p>
    <w:p w14:paraId="31693BDC" w14:textId="77777777" w:rsidR="00C47172" w:rsidRPr="001E6E87" w:rsidRDefault="00C47172" w:rsidP="00C47172">
      <w:pPr>
        <w:pStyle w:val="a8"/>
        <w:numPr>
          <w:ilvl w:val="0"/>
          <w:numId w:val="2"/>
        </w:numPr>
        <w:spacing w:after="0" w:line="360" w:lineRule="auto"/>
        <w:ind w:left="0" w:firstLine="709"/>
        <w:jc w:val="both"/>
        <w:rPr>
          <w:rFonts w:ascii="Times New Roman" w:hAnsi="Times New Roman" w:cs="Times New Roman"/>
          <w:sz w:val="28"/>
          <w:szCs w:val="28"/>
        </w:rPr>
      </w:pPr>
      <w:r w:rsidRPr="00592D70">
        <w:rPr>
          <w:rFonts w:ascii="Times New Roman" w:hAnsi="Times New Roman" w:cs="Times New Roman"/>
          <w:bCs/>
          <w:i/>
          <w:sz w:val="28"/>
          <w:szCs w:val="28"/>
        </w:rPr>
        <w:t>Данн О.</w:t>
      </w:r>
      <w:r>
        <w:rPr>
          <w:rFonts w:ascii="Times New Roman" w:hAnsi="Times New Roman" w:cs="Times New Roman"/>
          <w:bCs/>
          <w:sz w:val="28"/>
          <w:szCs w:val="28"/>
        </w:rPr>
        <w:t xml:space="preserve"> </w:t>
      </w:r>
      <w:r w:rsidRPr="001E6E87">
        <w:rPr>
          <w:rFonts w:ascii="Times New Roman" w:hAnsi="Times New Roman" w:cs="Times New Roman"/>
          <w:bCs/>
          <w:sz w:val="28"/>
          <w:szCs w:val="28"/>
        </w:rPr>
        <w:t xml:space="preserve">Нации и национализм в Германии, 1770-1990. </w:t>
      </w:r>
      <w:r>
        <w:rPr>
          <w:rFonts w:ascii="Times New Roman" w:hAnsi="Times New Roman" w:cs="Times New Roman"/>
          <w:bCs/>
          <w:sz w:val="28"/>
          <w:szCs w:val="28"/>
        </w:rPr>
        <w:t>‒ СПБ.: Наука, 2003. – 468 с.</w:t>
      </w:r>
    </w:p>
    <w:p w14:paraId="2D2A4555" w14:textId="77777777" w:rsidR="00C47172" w:rsidRPr="008D25ED" w:rsidRDefault="00C47172" w:rsidP="00C47172">
      <w:pPr>
        <w:pStyle w:val="a8"/>
        <w:numPr>
          <w:ilvl w:val="0"/>
          <w:numId w:val="2"/>
        </w:numPr>
        <w:spacing w:after="0" w:line="360" w:lineRule="auto"/>
        <w:ind w:left="0" w:firstLine="709"/>
        <w:jc w:val="both"/>
        <w:rPr>
          <w:rFonts w:ascii="Times New Roman" w:hAnsi="Times New Roman" w:cs="Times New Roman"/>
          <w:sz w:val="28"/>
          <w:szCs w:val="28"/>
        </w:rPr>
      </w:pPr>
      <w:r w:rsidRPr="008D25ED">
        <w:rPr>
          <w:rFonts w:ascii="Times New Roman" w:hAnsi="Times New Roman" w:cs="Times New Roman"/>
          <w:i/>
          <w:sz w:val="28"/>
          <w:szCs w:val="28"/>
        </w:rPr>
        <w:t>Клеванский А.Х.</w:t>
      </w:r>
      <w:r w:rsidRPr="008D25ED">
        <w:rPr>
          <w:rFonts w:ascii="Times New Roman" w:hAnsi="Times New Roman" w:cs="Times New Roman"/>
          <w:sz w:val="28"/>
          <w:szCs w:val="28"/>
        </w:rPr>
        <w:t xml:space="preserve"> Краткая история Чехословакии. С древнейших времён до наших дней. М.: Наука, 1988. С. 338-343.</w:t>
      </w:r>
    </w:p>
    <w:p w14:paraId="49B2A29F" w14:textId="77777777" w:rsidR="00C47172" w:rsidRPr="00787D83" w:rsidRDefault="00C47172" w:rsidP="00C47172">
      <w:pPr>
        <w:pStyle w:val="a8"/>
        <w:numPr>
          <w:ilvl w:val="0"/>
          <w:numId w:val="2"/>
        </w:numPr>
        <w:spacing w:after="0" w:line="360" w:lineRule="auto"/>
        <w:ind w:left="0" w:firstLine="709"/>
        <w:jc w:val="both"/>
        <w:rPr>
          <w:rFonts w:ascii="Times New Roman" w:hAnsi="Times New Roman" w:cs="Times New Roman"/>
          <w:sz w:val="28"/>
          <w:szCs w:val="28"/>
        </w:rPr>
      </w:pPr>
      <w:r w:rsidRPr="00787D83">
        <w:rPr>
          <w:rFonts w:ascii="Times New Roman" w:hAnsi="Times New Roman" w:cs="Times New Roman"/>
          <w:i/>
          <w:sz w:val="28"/>
          <w:szCs w:val="28"/>
        </w:rPr>
        <w:t>Молер А.</w:t>
      </w:r>
      <w:r w:rsidRPr="00787D83">
        <w:rPr>
          <w:rFonts w:ascii="Times New Roman" w:hAnsi="Times New Roman" w:cs="Times New Roman"/>
          <w:sz w:val="28"/>
          <w:szCs w:val="28"/>
        </w:rPr>
        <w:t xml:space="preserve"> Консервативная революция в Германии 1918—1932 гг. — М.</w:t>
      </w:r>
      <w:r>
        <w:rPr>
          <w:rFonts w:ascii="Times New Roman" w:hAnsi="Times New Roman" w:cs="Times New Roman"/>
          <w:sz w:val="28"/>
          <w:szCs w:val="28"/>
        </w:rPr>
        <w:t>: Тотенбург</w:t>
      </w:r>
      <w:r w:rsidRPr="00787D83">
        <w:rPr>
          <w:rFonts w:ascii="Times New Roman" w:hAnsi="Times New Roman" w:cs="Times New Roman"/>
          <w:sz w:val="28"/>
          <w:szCs w:val="28"/>
        </w:rPr>
        <w:t>, 2017. – 312 с.</w:t>
      </w:r>
    </w:p>
    <w:p w14:paraId="6515984F" w14:textId="77777777" w:rsidR="00C47172" w:rsidRDefault="00C47172" w:rsidP="00C47172">
      <w:pPr>
        <w:pStyle w:val="a8"/>
        <w:numPr>
          <w:ilvl w:val="0"/>
          <w:numId w:val="2"/>
        </w:numPr>
        <w:spacing w:after="0" w:line="360" w:lineRule="auto"/>
        <w:ind w:left="0" w:firstLine="709"/>
        <w:jc w:val="both"/>
        <w:rPr>
          <w:rFonts w:ascii="Times New Roman" w:hAnsi="Times New Roman" w:cs="Times New Roman"/>
          <w:sz w:val="28"/>
          <w:szCs w:val="28"/>
        </w:rPr>
      </w:pPr>
      <w:r w:rsidRPr="00787D83">
        <w:rPr>
          <w:rFonts w:ascii="Times New Roman" w:hAnsi="Times New Roman" w:cs="Times New Roman"/>
          <w:i/>
          <w:sz w:val="28"/>
          <w:szCs w:val="28"/>
        </w:rPr>
        <w:t>Мёллер Х.</w:t>
      </w:r>
      <w:r w:rsidRPr="00787D83">
        <w:rPr>
          <w:rFonts w:ascii="Times New Roman" w:hAnsi="Times New Roman" w:cs="Times New Roman"/>
          <w:sz w:val="28"/>
          <w:szCs w:val="28"/>
        </w:rPr>
        <w:t xml:space="preserve"> Веймарская республика: Опыт одной незав</w:t>
      </w:r>
      <w:r>
        <w:rPr>
          <w:rFonts w:ascii="Times New Roman" w:hAnsi="Times New Roman" w:cs="Times New Roman"/>
          <w:sz w:val="28"/>
          <w:szCs w:val="28"/>
        </w:rPr>
        <w:t>ершенной демократии. —</w:t>
      </w:r>
      <w:r w:rsidRPr="0065080A">
        <w:t xml:space="preserve"> </w:t>
      </w:r>
      <w:r>
        <w:rPr>
          <w:rFonts w:ascii="Times New Roman" w:hAnsi="Times New Roman" w:cs="Times New Roman"/>
          <w:sz w:val="28"/>
          <w:szCs w:val="28"/>
        </w:rPr>
        <w:t>М.</w:t>
      </w:r>
      <w:r w:rsidRPr="0065080A">
        <w:rPr>
          <w:rFonts w:ascii="Times New Roman" w:hAnsi="Times New Roman" w:cs="Times New Roman"/>
          <w:sz w:val="28"/>
          <w:szCs w:val="28"/>
        </w:rPr>
        <w:t xml:space="preserve">: Российская политическая энциклопедия (РОССПЭН), </w:t>
      </w:r>
      <w:r>
        <w:rPr>
          <w:rFonts w:ascii="Times New Roman" w:hAnsi="Times New Roman" w:cs="Times New Roman"/>
          <w:sz w:val="28"/>
          <w:szCs w:val="28"/>
        </w:rPr>
        <w:t xml:space="preserve">2010 </w:t>
      </w:r>
      <w:r w:rsidRPr="00787D83">
        <w:rPr>
          <w:rFonts w:ascii="Times New Roman" w:hAnsi="Times New Roman" w:cs="Times New Roman"/>
          <w:sz w:val="28"/>
          <w:szCs w:val="28"/>
        </w:rPr>
        <w:t>– 312 с.</w:t>
      </w:r>
    </w:p>
    <w:p w14:paraId="0880F3C8" w14:textId="77777777" w:rsidR="00C47172" w:rsidRPr="00787D83" w:rsidRDefault="00C47172" w:rsidP="00C47172">
      <w:pPr>
        <w:pStyle w:val="a8"/>
        <w:numPr>
          <w:ilvl w:val="0"/>
          <w:numId w:val="2"/>
        </w:numPr>
        <w:spacing w:after="0" w:line="360" w:lineRule="auto"/>
        <w:ind w:left="0" w:firstLine="709"/>
        <w:jc w:val="both"/>
        <w:rPr>
          <w:rFonts w:ascii="Times New Roman" w:hAnsi="Times New Roman" w:cs="Times New Roman"/>
          <w:sz w:val="28"/>
          <w:szCs w:val="28"/>
        </w:rPr>
      </w:pPr>
      <w:r w:rsidRPr="00254C52">
        <w:rPr>
          <w:rFonts w:ascii="Times New Roman" w:hAnsi="Times New Roman" w:cs="Times New Roman"/>
          <w:i/>
          <w:sz w:val="28"/>
          <w:szCs w:val="28"/>
        </w:rPr>
        <w:lastRenderedPageBreak/>
        <w:t>Пленков О. Ю.</w:t>
      </w:r>
      <w:r w:rsidRPr="00254C52">
        <w:rPr>
          <w:rFonts w:ascii="Times New Roman" w:hAnsi="Times New Roman" w:cs="Times New Roman"/>
          <w:sz w:val="28"/>
          <w:szCs w:val="28"/>
        </w:rPr>
        <w:t xml:space="preserve"> Мифы нации против мифов демократии: немецкая политическая традиция и нацизм. </w:t>
      </w:r>
      <w:r>
        <w:rPr>
          <w:rFonts w:ascii="Times New Roman" w:hAnsi="Times New Roman" w:cs="Times New Roman"/>
          <w:sz w:val="28"/>
          <w:szCs w:val="28"/>
        </w:rPr>
        <w:t xml:space="preserve">− </w:t>
      </w:r>
      <w:r w:rsidRPr="00254C52">
        <w:rPr>
          <w:rFonts w:ascii="Times New Roman" w:hAnsi="Times New Roman" w:cs="Times New Roman"/>
          <w:sz w:val="28"/>
          <w:szCs w:val="28"/>
        </w:rPr>
        <w:t>СПб: Издательство Русского Христианского гуманитарного института. 1997.</w:t>
      </w:r>
      <w:r>
        <w:rPr>
          <w:rFonts w:ascii="Times New Roman" w:hAnsi="Times New Roman" w:cs="Times New Roman"/>
          <w:sz w:val="28"/>
          <w:szCs w:val="28"/>
        </w:rPr>
        <w:t xml:space="preserve"> – 571 с.</w:t>
      </w:r>
    </w:p>
    <w:p w14:paraId="5614F468" w14:textId="77777777" w:rsidR="00C47172" w:rsidRDefault="00C47172" w:rsidP="00C47172">
      <w:pPr>
        <w:pStyle w:val="a8"/>
        <w:numPr>
          <w:ilvl w:val="0"/>
          <w:numId w:val="2"/>
        </w:numPr>
        <w:spacing w:after="0" w:line="360" w:lineRule="auto"/>
        <w:ind w:left="0" w:firstLine="709"/>
        <w:jc w:val="both"/>
        <w:rPr>
          <w:rFonts w:ascii="Times New Roman" w:hAnsi="Times New Roman" w:cs="Times New Roman"/>
          <w:sz w:val="28"/>
          <w:szCs w:val="28"/>
        </w:rPr>
      </w:pPr>
      <w:r w:rsidRPr="00787D83">
        <w:rPr>
          <w:rFonts w:ascii="Times New Roman" w:hAnsi="Times New Roman" w:cs="Times New Roman"/>
          <w:i/>
          <w:sz w:val="28"/>
          <w:szCs w:val="28"/>
        </w:rPr>
        <w:t>Пленков О.Ю.</w:t>
      </w:r>
      <w:r w:rsidRPr="00787D83">
        <w:rPr>
          <w:rFonts w:ascii="Times New Roman" w:hAnsi="Times New Roman" w:cs="Times New Roman"/>
          <w:sz w:val="28"/>
          <w:szCs w:val="28"/>
        </w:rPr>
        <w:t xml:space="preserve"> Триумф мифа над разумом (немецкая история и катастрофа 1933 года). – СПБ.</w:t>
      </w:r>
      <w:r>
        <w:rPr>
          <w:rFonts w:ascii="Times New Roman" w:hAnsi="Times New Roman" w:cs="Times New Roman"/>
          <w:sz w:val="28"/>
          <w:szCs w:val="28"/>
        </w:rPr>
        <w:t>: Владимир Даль</w:t>
      </w:r>
      <w:r w:rsidRPr="00787D83">
        <w:rPr>
          <w:rFonts w:ascii="Times New Roman" w:hAnsi="Times New Roman" w:cs="Times New Roman"/>
          <w:sz w:val="28"/>
          <w:szCs w:val="28"/>
        </w:rPr>
        <w:t>, 2011. – 608 с.</w:t>
      </w:r>
    </w:p>
    <w:p w14:paraId="7CF10ED2" w14:textId="77777777" w:rsidR="00C47172" w:rsidRDefault="00C47172" w:rsidP="00C47172">
      <w:pPr>
        <w:pStyle w:val="a8"/>
        <w:numPr>
          <w:ilvl w:val="0"/>
          <w:numId w:val="2"/>
        </w:numPr>
        <w:spacing w:after="0" w:line="360" w:lineRule="auto"/>
        <w:ind w:left="0" w:firstLine="709"/>
        <w:jc w:val="both"/>
        <w:rPr>
          <w:rFonts w:ascii="Times New Roman" w:hAnsi="Times New Roman" w:cs="Times New Roman"/>
          <w:sz w:val="28"/>
          <w:szCs w:val="28"/>
        </w:rPr>
      </w:pPr>
      <w:r w:rsidRPr="00263833">
        <w:rPr>
          <w:rFonts w:ascii="Times New Roman" w:hAnsi="Times New Roman" w:cs="Times New Roman"/>
          <w:i/>
          <w:sz w:val="28"/>
          <w:szCs w:val="28"/>
        </w:rPr>
        <w:t>Поляков Л.</w:t>
      </w:r>
      <w:r>
        <w:rPr>
          <w:rFonts w:ascii="Times New Roman" w:hAnsi="Times New Roman" w:cs="Times New Roman"/>
          <w:sz w:val="28"/>
          <w:szCs w:val="28"/>
        </w:rPr>
        <w:t xml:space="preserve">  </w:t>
      </w:r>
      <w:r w:rsidRPr="00263833">
        <w:rPr>
          <w:rFonts w:ascii="Times New Roman" w:hAnsi="Times New Roman" w:cs="Times New Roman"/>
          <w:sz w:val="28"/>
          <w:szCs w:val="28"/>
        </w:rPr>
        <w:t xml:space="preserve">Арийский миф. Исследование </w:t>
      </w:r>
      <w:r>
        <w:rPr>
          <w:rFonts w:ascii="Times New Roman" w:hAnsi="Times New Roman" w:cs="Times New Roman"/>
          <w:sz w:val="28"/>
          <w:szCs w:val="28"/>
        </w:rPr>
        <w:t xml:space="preserve">истоков расизма. ‒ </w:t>
      </w:r>
      <w:r w:rsidRPr="00263833">
        <w:rPr>
          <w:rFonts w:ascii="Times New Roman" w:hAnsi="Times New Roman" w:cs="Times New Roman"/>
          <w:sz w:val="28"/>
          <w:szCs w:val="28"/>
        </w:rPr>
        <w:t>СПб.</w:t>
      </w:r>
      <w:r>
        <w:rPr>
          <w:rFonts w:ascii="Times New Roman" w:hAnsi="Times New Roman" w:cs="Times New Roman"/>
          <w:sz w:val="28"/>
          <w:szCs w:val="28"/>
        </w:rPr>
        <w:t>: Евразия</w:t>
      </w:r>
      <w:r w:rsidRPr="00263833">
        <w:rPr>
          <w:rFonts w:ascii="Times New Roman" w:hAnsi="Times New Roman" w:cs="Times New Roman"/>
          <w:sz w:val="28"/>
          <w:szCs w:val="28"/>
        </w:rPr>
        <w:t>, 1996.</w:t>
      </w:r>
      <w:r>
        <w:rPr>
          <w:rFonts w:ascii="Times New Roman" w:hAnsi="Times New Roman" w:cs="Times New Roman"/>
          <w:sz w:val="28"/>
          <w:szCs w:val="28"/>
        </w:rPr>
        <w:t xml:space="preserve"> – 355 с.</w:t>
      </w:r>
    </w:p>
    <w:p w14:paraId="46D294B6" w14:textId="77777777" w:rsidR="00C47172" w:rsidRDefault="00C47172" w:rsidP="00C47172">
      <w:pPr>
        <w:pStyle w:val="a8"/>
        <w:numPr>
          <w:ilvl w:val="0"/>
          <w:numId w:val="2"/>
        </w:numPr>
        <w:spacing w:after="0" w:line="360" w:lineRule="auto"/>
        <w:ind w:left="0" w:firstLine="709"/>
        <w:jc w:val="both"/>
        <w:rPr>
          <w:rFonts w:ascii="Times New Roman" w:hAnsi="Times New Roman" w:cs="Times New Roman"/>
          <w:sz w:val="28"/>
          <w:szCs w:val="28"/>
        </w:rPr>
      </w:pPr>
      <w:r w:rsidRPr="00263833">
        <w:rPr>
          <w:rFonts w:ascii="Times New Roman" w:hAnsi="Times New Roman" w:cs="Times New Roman"/>
          <w:i/>
          <w:sz w:val="28"/>
          <w:szCs w:val="28"/>
        </w:rPr>
        <w:t>Поляков Л.</w:t>
      </w:r>
      <w:r w:rsidRPr="00263833">
        <w:rPr>
          <w:rFonts w:ascii="Times New Roman" w:hAnsi="Times New Roman" w:cs="Times New Roman"/>
          <w:sz w:val="28"/>
          <w:szCs w:val="28"/>
        </w:rPr>
        <w:t xml:space="preserve"> История антисемитизма. </w:t>
      </w:r>
      <w:r>
        <w:rPr>
          <w:rFonts w:ascii="Times New Roman" w:hAnsi="Times New Roman" w:cs="Times New Roman"/>
          <w:sz w:val="28"/>
          <w:szCs w:val="28"/>
        </w:rPr>
        <w:t>‒ М.: Лехаим, Гешарим,</w:t>
      </w:r>
      <w:r w:rsidRPr="0065080A">
        <w:t xml:space="preserve"> </w:t>
      </w:r>
      <w:r>
        <w:rPr>
          <w:rFonts w:ascii="Times New Roman" w:hAnsi="Times New Roman" w:cs="Times New Roman"/>
          <w:sz w:val="28"/>
          <w:szCs w:val="28"/>
        </w:rPr>
        <w:t>Иерусалим</w:t>
      </w:r>
      <w:r w:rsidRPr="0065080A">
        <w:rPr>
          <w:rFonts w:ascii="Times New Roman" w:hAnsi="Times New Roman" w:cs="Times New Roman"/>
          <w:sz w:val="28"/>
          <w:szCs w:val="28"/>
        </w:rPr>
        <w:t>: Гуманитар. центр "Монолит"</w:t>
      </w:r>
      <w:r>
        <w:rPr>
          <w:rFonts w:ascii="Times New Roman" w:hAnsi="Times New Roman" w:cs="Times New Roman"/>
          <w:sz w:val="28"/>
          <w:szCs w:val="28"/>
        </w:rPr>
        <w:t>, 1997</w:t>
      </w:r>
      <w:r w:rsidRPr="00263833">
        <w:rPr>
          <w:rFonts w:ascii="Times New Roman" w:hAnsi="Times New Roman" w:cs="Times New Roman"/>
          <w:sz w:val="28"/>
          <w:szCs w:val="28"/>
        </w:rPr>
        <w:t>. – 446 с.</w:t>
      </w:r>
    </w:p>
    <w:p w14:paraId="179FDEDD" w14:textId="77777777" w:rsidR="00C47172" w:rsidRPr="005B72C1" w:rsidRDefault="00C47172" w:rsidP="00C47172">
      <w:pPr>
        <w:pStyle w:val="a8"/>
        <w:numPr>
          <w:ilvl w:val="0"/>
          <w:numId w:val="2"/>
        </w:numPr>
        <w:spacing w:after="0" w:line="360" w:lineRule="auto"/>
        <w:ind w:left="0" w:firstLine="709"/>
        <w:jc w:val="both"/>
        <w:rPr>
          <w:rFonts w:ascii="Times New Roman" w:hAnsi="Times New Roman" w:cs="Times New Roman"/>
          <w:i/>
          <w:sz w:val="28"/>
          <w:szCs w:val="28"/>
        </w:rPr>
      </w:pPr>
      <w:r w:rsidRPr="005B72C1">
        <w:rPr>
          <w:rFonts w:ascii="Times New Roman" w:hAnsi="Times New Roman" w:cs="Times New Roman"/>
          <w:i/>
          <w:sz w:val="28"/>
          <w:szCs w:val="28"/>
        </w:rPr>
        <w:t xml:space="preserve">Фрай Н. </w:t>
      </w:r>
      <w:r w:rsidRPr="001F39A3">
        <w:rPr>
          <w:rFonts w:ascii="Times New Roman" w:hAnsi="Times New Roman" w:cs="Times New Roman"/>
          <w:sz w:val="28"/>
          <w:szCs w:val="28"/>
        </w:rPr>
        <w:t>Государство фюрера.</w:t>
      </w:r>
      <w:r w:rsidRPr="005B72C1">
        <w:rPr>
          <w:rFonts w:ascii="Times New Roman" w:hAnsi="Times New Roman" w:cs="Times New Roman"/>
          <w:i/>
          <w:sz w:val="28"/>
          <w:szCs w:val="28"/>
        </w:rPr>
        <w:t xml:space="preserve"> </w:t>
      </w:r>
      <w:r w:rsidRPr="005B72C1">
        <w:rPr>
          <w:rFonts w:ascii="Times New Roman" w:hAnsi="Times New Roman" w:cs="Times New Roman"/>
          <w:sz w:val="28"/>
          <w:szCs w:val="28"/>
        </w:rPr>
        <w:t xml:space="preserve">Национал-социалисты у власти. Германия, 1933-1945. </w:t>
      </w:r>
      <w:r>
        <w:rPr>
          <w:rFonts w:ascii="Times New Roman" w:hAnsi="Times New Roman" w:cs="Times New Roman"/>
          <w:sz w:val="28"/>
          <w:szCs w:val="28"/>
        </w:rPr>
        <w:t xml:space="preserve">‒ </w:t>
      </w:r>
      <w:r w:rsidRPr="005B72C1">
        <w:rPr>
          <w:rFonts w:ascii="Times New Roman" w:hAnsi="Times New Roman" w:cs="Times New Roman"/>
          <w:sz w:val="28"/>
          <w:szCs w:val="28"/>
        </w:rPr>
        <w:t>М.:</w:t>
      </w:r>
      <w:r w:rsidRPr="005B72C1">
        <w:rPr>
          <w:rFonts w:ascii="Helvetica" w:hAnsi="Helvetica" w:cs="Helvetica"/>
          <w:color w:val="222222"/>
          <w:sz w:val="21"/>
          <w:szCs w:val="21"/>
          <w:shd w:val="clear" w:color="auto" w:fill="FFFFFF"/>
        </w:rPr>
        <w:t xml:space="preserve"> </w:t>
      </w:r>
      <w:r w:rsidRPr="005B72C1">
        <w:rPr>
          <w:rFonts w:ascii="Times New Roman" w:hAnsi="Times New Roman" w:cs="Times New Roman"/>
          <w:sz w:val="28"/>
          <w:szCs w:val="28"/>
        </w:rPr>
        <w:t>РОССПЭН, 2009.</w:t>
      </w:r>
      <w:r>
        <w:rPr>
          <w:rFonts w:ascii="Times New Roman" w:hAnsi="Times New Roman" w:cs="Times New Roman"/>
          <w:sz w:val="28"/>
          <w:szCs w:val="28"/>
        </w:rPr>
        <w:t xml:space="preserve"> – 253 с.</w:t>
      </w:r>
    </w:p>
    <w:p w14:paraId="6B358878" w14:textId="77777777" w:rsidR="00C47172" w:rsidRPr="00787D83" w:rsidRDefault="00C47172" w:rsidP="00C47172">
      <w:pPr>
        <w:pStyle w:val="a8"/>
        <w:numPr>
          <w:ilvl w:val="0"/>
          <w:numId w:val="2"/>
        </w:numPr>
        <w:spacing w:after="0" w:line="360" w:lineRule="auto"/>
        <w:ind w:left="0" w:firstLine="709"/>
        <w:jc w:val="both"/>
        <w:rPr>
          <w:rFonts w:ascii="Times New Roman" w:hAnsi="Times New Roman" w:cs="Times New Roman"/>
          <w:sz w:val="28"/>
          <w:szCs w:val="28"/>
        </w:rPr>
      </w:pPr>
      <w:r w:rsidRPr="00787D83">
        <w:rPr>
          <w:rFonts w:ascii="Times New Roman" w:hAnsi="Times New Roman" w:cs="Times New Roman"/>
          <w:i/>
          <w:sz w:val="28"/>
          <w:szCs w:val="28"/>
        </w:rPr>
        <w:t>Хобсбаум Э.</w:t>
      </w:r>
      <w:r w:rsidRPr="00787D83">
        <w:rPr>
          <w:rFonts w:ascii="Times New Roman" w:hAnsi="Times New Roman" w:cs="Times New Roman"/>
          <w:sz w:val="28"/>
          <w:szCs w:val="28"/>
        </w:rPr>
        <w:t xml:space="preserve"> Нации и национализм после 1780 года. СПб.</w:t>
      </w:r>
      <w:r>
        <w:rPr>
          <w:rFonts w:ascii="Times New Roman" w:hAnsi="Times New Roman" w:cs="Times New Roman"/>
          <w:sz w:val="28"/>
          <w:szCs w:val="28"/>
        </w:rPr>
        <w:t>: Алетейя</w:t>
      </w:r>
      <w:r w:rsidRPr="00787D83">
        <w:rPr>
          <w:rFonts w:ascii="Times New Roman" w:hAnsi="Times New Roman" w:cs="Times New Roman"/>
          <w:sz w:val="28"/>
          <w:szCs w:val="28"/>
        </w:rPr>
        <w:t>, 1998. – 308 с.</w:t>
      </w:r>
    </w:p>
    <w:p w14:paraId="7FC148AB" w14:textId="77777777" w:rsidR="00C47172" w:rsidRDefault="00C47172" w:rsidP="00C47172">
      <w:pPr>
        <w:pStyle w:val="a8"/>
        <w:numPr>
          <w:ilvl w:val="0"/>
          <w:numId w:val="2"/>
        </w:numPr>
        <w:spacing w:after="0" w:line="360" w:lineRule="auto"/>
        <w:ind w:left="0" w:firstLine="709"/>
        <w:rPr>
          <w:rFonts w:ascii="Times New Roman" w:eastAsia="Calibri" w:hAnsi="Times New Roman" w:cs="Times New Roman"/>
          <w:sz w:val="28"/>
          <w:szCs w:val="28"/>
          <w:lang w:val="de-DE"/>
        </w:rPr>
      </w:pPr>
      <w:r w:rsidRPr="00FA1920">
        <w:rPr>
          <w:rFonts w:ascii="Times New Roman" w:eastAsia="Calibri" w:hAnsi="Times New Roman" w:cs="Times New Roman"/>
          <w:i/>
          <w:sz w:val="28"/>
          <w:szCs w:val="28"/>
          <w:lang w:val="de-DE"/>
        </w:rPr>
        <w:t>Bracher</w:t>
      </w:r>
      <w:r w:rsidRPr="00BB13BA">
        <w:rPr>
          <w:rFonts w:ascii="Times New Roman" w:eastAsia="Calibri" w:hAnsi="Times New Roman" w:cs="Times New Roman"/>
          <w:i/>
          <w:sz w:val="28"/>
          <w:szCs w:val="28"/>
          <w:lang w:val="de-DE"/>
        </w:rPr>
        <w:t xml:space="preserve"> </w:t>
      </w:r>
      <w:r w:rsidRPr="00FA1920">
        <w:rPr>
          <w:rFonts w:ascii="Times New Roman" w:eastAsia="Calibri" w:hAnsi="Times New Roman" w:cs="Times New Roman"/>
          <w:i/>
          <w:sz w:val="28"/>
          <w:szCs w:val="28"/>
          <w:lang w:val="de-DE"/>
        </w:rPr>
        <w:t>K</w:t>
      </w:r>
      <w:r w:rsidRPr="00BB13BA">
        <w:rPr>
          <w:rFonts w:ascii="Times New Roman" w:eastAsia="Calibri" w:hAnsi="Times New Roman" w:cs="Times New Roman"/>
          <w:i/>
          <w:sz w:val="28"/>
          <w:szCs w:val="28"/>
          <w:lang w:val="de-DE"/>
        </w:rPr>
        <w:t>.</w:t>
      </w:r>
      <w:r w:rsidRPr="00FA1920">
        <w:rPr>
          <w:rFonts w:ascii="Times New Roman" w:eastAsia="Calibri" w:hAnsi="Times New Roman" w:cs="Times New Roman"/>
          <w:i/>
          <w:sz w:val="28"/>
          <w:szCs w:val="28"/>
          <w:lang w:val="de-DE"/>
        </w:rPr>
        <w:t>D</w:t>
      </w:r>
      <w:r w:rsidRPr="00BB13BA">
        <w:rPr>
          <w:rFonts w:ascii="Times New Roman" w:eastAsia="Calibri" w:hAnsi="Times New Roman" w:cs="Times New Roman"/>
          <w:i/>
          <w:sz w:val="28"/>
          <w:szCs w:val="28"/>
          <w:lang w:val="de-DE"/>
        </w:rPr>
        <w:t>.</w:t>
      </w:r>
      <w:r w:rsidRPr="00BB13BA">
        <w:rPr>
          <w:rFonts w:ascii="Times New Roman" w:eastAsia="Calibri" w:hAnsi="Times New Roman" w:cs="Times New Roman"/>
          <w:sz w:val="28"/>
          <w:szCs w:val="28"/>
          <w:lang w:val="de-DE"/>
        </w:rPr>
        <w:t xml:space="preserve"> </w:t>
      </w:r>
      <w:r w:rsidRPr="00FA1920">
        <w:rPr>
          <w:rFonts w:ascii="Times New Roman" w:eastAsia="Calibri" w:hAnsi="Times New Roman" w:cs="Times New Roman"/>
          <w:sz w:val="28"/>
          <w:szCs w:val="28"/>
          <w:lang w:val="de-DE"/>
        </w:rPr>
        <w:t>Die</w:t>
      </w:r>
      <w:r w:rsidRPr="00BB13BA">
        <w:rPr>
          <w:rFonts w:ascii="Times New Roman" w:eastAsia="Calibri" w:hAnsi="Times New Roman" w:cs="Times New Roman"/>
          <w:sz w:val="28"/>
          <w:szCs w:val="28"/>
          <w:lang w:val="de-DE"/>
        </w:rPr>
        <w:t xml:space="preserve"> </w:t>
      </w:r>
      <w:r w:rsidRPr="00FA1920">
        <w:rPr>
          <w:rFonts w:ascii="Times New Roman" w:eastAsia="Calibri" w:hAnsi="Times New Roman" w:cs="Times New Roman"/>
          <w:sz w:val="28"/>
          <w:szCs w:val="28"/>
          <w:lang w:val="de-DE"/>
        </w:rPr>
        <w:t>Deutsche</w:t>
      </w:r>
      <w:r w:rsidRPr="00BB13BA">
        <w:rPr>
          <w:rFonts w:ascii="Times New Roman" w:eastAsia="Calibri" w:hAnsi="Times New Roman" w:cs="Times New Roman"/>
          <w:sz w:val="28"/>
          <w:szCs w:val="28"/>
          <w:lang w:val="de-DE"/>
        </w:rPr>
        <w:t xml:space="preserve"> </w:t>
      </w:r>
      <w:r w:rsidRPr="00FA1920">
        <w:rPr>
          <w:rFonts w:ascii="Times New Roman" w:eastAsia="Calibri" w:hAnsi="Times New Roman" w:cs="Times New Roman"/>
          <w:sz w:val="28"/>
          <w:szCs w:val="28"/>
          <w:lang w:val="de-DE"/>
        </w:rPr>
        <w:t>Diktatur</w:t>
      </w:r>
      <w:r w:rsidRPr="00BB13BA">
        <w:rPr>
          <w:rFonts w:ascii="Times New Roman" w:eastAsia="Calibri" w:hAnsi="Times New Roman" w:cs="Times New Roman"/>
          <w:sz w:val="28"/>
          <w:szCs w:val="28"/>
          <w:lang w:val="de-DE"/>
        </w:rPr>
        <w:t xml:space="preserve">: </w:t>
      </w:r>
      <w:r w:rsidRPr="00FA1920">
        <w:rPr>
          <w:rFonts w:ascii="Times New Roman" w:eastAsia="Calibri" w:hAnsi="Times New Roman" w:cs="Times New Roman"/>
          <w:sz w:val="28"/>
          <w:szCs w:val="28"/>
          <w:lang w:val="de-DE"/>
        </w:rPr>
        <w:t>Entstehung</w:t>
      </w:r>
      <w:r w:rsidRPr="00BB13BA">
        <w:rPr>
          <w:rFonts w:ascii="Times New Roman" w:eastAsia="Calibri" w:hAnsi="Times New Roman" w:cs="Times New Roman"/>
          <w:sz w:val="28"/>
          <w:szCs w:val="28"/>
          <w:lang w:val="de-DE"/>
        </w:rPr>
        <w:t xml:space="preserve">, </w:t>
      </w:r>
      <w:r w:rsidRPr="00FA1920">
        <w:rPr>
          <w:rFonts w:ascii="Times New Roman" w:eastAsia="Calibri" w:hAnsi="Times New Roman" w:cs="Times New Roman"/>
          <w:sz w:val="28"/>
          <w:szCs w:val="28"/>
          <w:lang w:val="de-DE"/>
        </w:rPr>
        <w:t>Struktur, Folge des Nationalsozialism</w:t>
      </w:r>
      <w:r>
        <w:rPr>
          <w:rFonts w:ascii="Times New Roman" w:eastAsia="Calibri" w:hAnsi="Times New Roman" w:cs="Times New Roman"/>
          <w:sz w:val="28"/>
          <w:szCs w:val="28"/>
          <w:lang w:val="de-DE"/>
        </w:rPr>
        <w:t>us. ‒</w:t>
      </w:r>
      <w:r w:rsidRPr="00FA1920">
        <w:rPr>
          <w:rFonts w:ascii="Times New Roman" w:eastAsia="Calibri" w:hAnsi="Times New Roman" w:cs="Times New Roman"/>
          <w:sz w:val="28"/>
          <w:szCs w:val="28"/>
          <w:lang w:val="de-DE"/>
        </w:rPr>
        <w:t xml:space="preserve"> Koln-Berlin</w:t>
      </w:r>
      <w:r w:rsidRPr="00AF36CF">
        <w:rPr>
          <w:rFonts w:ascii="Times New Roman" w:eastAsia="Calibri" w:hAnsi="Times New Roman" w:cs="Times New Roman"/>
          <w:sz w:val="28"/>
          <w:szCs w:val="28"/>
          <w:lang w:val="de-DE"/>
        </w:rPr>
        <w:t>:</w:t>
      </w:r>
      <w:r w:rsidRPr="00AF36CF">
        <w:rPr>
          <w:rFonts w:ascii="Helvetica" w:hAnsi="Helvetica"/>
          <w:color w:val="2C2C2C"/>
          <w:shd w:val="clear" w:color="auto" w:fill="FFFFFF"/>
          <w:lang w:val="de-DE"/>
        </w:rPr>
        <w:t xml:space="preserve"> </w:t>
      </w:r>
      <w:r w:rsidRPr="00AF36CF">
        <w:rPr>
          <w:rFonts w:ascii="Times New Roman" w:eastAsia="Calibri" w:hAnsi="Times New Roman" w:cs="Times New Roman"/>
          <w:sz w:val="28"/>
          <w:szCs w:val="28"/>
          <w:lang w:val="de-DE"/>
        </w:rPr>
        <w:t>Kiepenheuer &amp; Witsch</w:t>
      </w:r>
      <w:r w:rsidRPr="00FA1920">
        <w:rPr>
          <w:rFonts w:ascii="Times New Roman" w:eastAsia="Calibri" w:hAnsi="Times New Roman" w:cs="Times New Roman"/>
          <w:sz w:val="28"/>
          <w:szCs w:val="28"/>
          <w:lang w:val="de-DE"/>
        </w:rPr>
        <w:t>, 1969. – 606 s.</w:t>
      </w:r>
    </w:p>
    <w:p w14:paraId="350DC9AC" w14:textId="77777777" w:rsidR="00C47172" w:rsidRPr="006D3E0D" w:rsidRDefault="00C47172" w:rsidP="00C47172">
      <w:pPr>
        <w:pStyle w:val="a8"/>
        <w:numPr>
          <w:ilvl w:val="0"/>
          <w:numId w:val="2"/>
        </w:numPr>
        <w:spacing w:after="0" w:line="360" w:lineRule="auto"/>
        <w:ind w:left="0" w:firstLine="709"/>
        <w:rPr>
          <w:rFonts w:ascii="Times New Roman" w:eastAsia="Calibri" w:hAnsi="Times New Roman" w:cs="Times New Roman"/>
          <w:sz w:val="28"/>
          <w:szCs w:val="28"/>
          <w:lang w:val="de-DE"/>
        </w:rPr>
      </w:pPr>
      <w:r w:rsidRPr="002D1FF8">
        <w:rPr>
          <w:rFonts w:ascii="Times New Roman" w:eastAsia="Calibri" w:hAnsi="Times New Roman" w:cs="Times New Roman"/>
          <w:i/>
          <w:sz w:val="28"/>
          <w:szCs w:val="28"/>
          <w:lang w:val="de-DE"/>
        </w:rPr>
        <w:t xml:space="preserve">Balling M. O. </w:t>
      </w:r>
      <w:r w:rsidRPr="002D1FF8">
        <w:rPr>
          <w:rFonts w:ascii="Times New Roman" w:eastAsia="Calibri" w:hAnsi="Times New Roman" w:cs="Times New Roman"/>
          <w:sz w:val="28"/>
          <w:szCs w:val="28"/>
          <w:lang w:val="de-DE"/>
        </w:rPr>
        <w:t xml:space="preserve">Von Reval bis Bukarest: statistisch-biographisches Handbuch der Parlamentarier der deutschen Minderheiten in Ostmittel- und Südosteuropa 1919-1945. </w:t>
      </w:r>
      <w:r>
        <w:rPr>
          <w:rFonts w:ascii="Times New Roman" w:eastAsia="Calibri" w:hAnsi="Times New Roman" w:cs="Times New Roman"/>
          <w:sz w:val="28"/>
          <w:szCs w:val="28"/>
          <w:lang w:val="de-DE"/>
        </w:rPr>
        <w:t xml:space="preserve">‒ </w:t>
      </w:r>
      <w:r w:rsidRPr="002D1FF8">
        <w:rPr>
          <w:rFonts w:ascii="Times New Roman" w:eastAsia="Calibri" w:hAnsi="Times New Roman" w:cs="Times New Roman"/>
          <w:sz w:val="28"/>
          <w:szCs w:val="28"/>
          <w:lang w:val="de-DE"/>
        </w:rPr>
        <w:t>Kopenhagen</w:t>
      </w:r>
      <w:r>
        <w:rPr>
          <w:rFonts w:ascii="Times New Roman" w:eastAsia="Calibri" w:hAnsi="Times New Roman" w:cs="Times New Roman"/>
          <w:sz w:val="28"/>
          <w:szCs w:val="28"/>
        </w:rPr>
        <w:t xml:space="preserve">: </w:t>
      </w:r>
      <w:r w:rsidRPr="002D1FF8">
        <w:rPr>
          <w:rFonts w:ascii="Times New Roman" w:eastAsia="Calibri" w:hAnsi="Times New Roman" w:cs="Times New Roman"/>
          <w:sz w:val="28"/>
          <w:szCs w:val="28"/>
        </w:rPr>
        <w:t>Dokumentation Verlag</w:t>
      </w:r>
      <w:r w:rsidRPr="002D1FF8">
        <w:rPr>
          <w:rFonts w:ascii="Times New Roman" w:eastAsia="Calibri" w:hAnsi="Times New Roman" w:cs="Times New Roman"/>
          <w:sz w:val="28"/>
          <w:szCs w:val="28"/>
          <w:lang w:val="de-DE"/>
        </w:rPr>
        <w:t>, 1991.</w:t>
      </w:r>
      <w:r>
        <w:rPr>
          <w:rFonts w:ascii="Times New Roman" w:eastAsia="Calibri" w:hAnsi="Times New Roman" w:cs="Times New Roman"/>
          <w:sz w:val="28"/>
          <w:szCs w:val="28"/>
        </w:rPr>
        <w:t xml:space="preserve"> ‒ 987 </w:t>
      </w:r>
      <w:r>
        <w:rPr>
          <w:rFonts w:ascii="Times New Roman" w:eastAsia="Calibri" w:hAnsi="Times New Roman" w:cs="Times New Roman"/>
          <w:sz w:val="28"/>
          <w:szCs w:val="28"/>
          <w:lang w:val="en-US"/>
        </w:rPr>
        <w:t>s.</w:t>
      </w:r>
    </w:p>
    <w:p w14:paraId="6CFEA792" w14:textId="77777777" w:rsidR="00C47172" w:rsidRPr="00513BED" w:rsidRDefault="00C47172" w:rsidP="00C47172">
      <w:pPr>
        <w:pStyle w:val="a8"/>
        <w:numPr>
          <w:ilvl w:val="0"/>
          <w:numId w:val="2"/>
        </w:numPr>
        <w:spacing w:after="0" w:line="360" w:lineRule="auto"/>
        <w:ind w:left="0" w:firstLine="709"/>
        <w:rPr>
          <w:rFonts w:ascii="Times New Roman" w:eastAsia="Calibri" w:hAnsi="Times New Roman" w:cs="Times New Roman"/>
          <w:i/>
          <w:sz w:val="28"/>
          <w:szCs w:val="28"/>
          <w:lang w:val="de-DE"/>
        </w:rPr>
      </w:pPr>
      <w:r w:rsidRPr="006D3E0D">
        <w:rPr>
          <w:rFonts w:ascii="Times New Roman" w:eastAsia="Calibri" w:hAnsi="Times New Roman" w:cs="Times New Roman"/>
          <w:i/>
          <w:sz w:val="28"/>
          <w:szCs w:val="28"/>
          <w:lang w:val="de-DE"/>
        </w:rPr>
        <w:t xml:space="preserve">Böhm J. </w:t>
      </w:r>
      <w:r w:rsidRPr="006D3E0D">
        <w:rPr>
          <w:rFonts w:ascii="Times New Roman" w:eastAsia="Calibri" w:hAnsi="Times New Roman" w:cs="Times New Roman"/>
          <w:sz w:val="28"/>
          <w:szCs w:val="28"/>
          <w:lang w:val="de-DE"/>
        </w:rPr>
        <w:t xml:space="preserve">Die deutschen Volksgruppen im unabhängigen Staat Kroatien und im serbischen Banat: ihr Verhältnis zum Dritten Reich 1941–1944. </w:t>
      </w:r>
      <w:r>
        <w:rPr>
          <w:rFonts w:ascii="Times New Roman" w:eastAsia="Calibri" w:hAnsi="Times New Roman" w:cs="Times New Roman"/>
          <w:sz w:val="28"/>
          <w:szCs w:val="28"/>
          <w:lang w:val="de-DE"/>
        </w:rPr>
        <w:t xml:space="preserve">‒ </w:t>
      </w:r>
      <w:r w:rsidRPr="006D3E0D">
        <w:rPr>
          <w:rFonts w:ascii="Times New Roman" w:eastAsia="Calibri" w:hAnsi="Times New Roman" w:cs="Times New Roman"/>
          <w:sz w:val="28"/>
          <w:szCs w:val="28"/>
          <w:lang w:val="de-DE"/>
        </w:rPr>
        <w:t>Frankfurt am Main</w:t>
      </w:r>
      <w:r w:rsidRPr="001728DC">
        <w:rPr>
          <w:rFonts w:ascii="Times New Roman" w:eastAsia="Calibri" w:hAnsi="Times New Roman" w:cs="Times New Roman"/>
          <w:sz w:val="28"/>
          <w:szCs w:val="28"/>
          <w:lang w:val="de-DE"/>
        </w:rPr>
        <w:t>: Peter Lang Gmbh, Internationaler Verlag Der Wissenschaften</w:t>
      </w:r>
      <w:r w:rsidRPr="006D3E0D">
        <w:rPr>
          <w:rFonts w:ascii="Times New Roman" w:eastAsia="Calibri" w:hAnsi="Times New Roman" w:cs="Times New Roman"/>
          <w:sz w:val="28"/>
          <w:szCs w:val="28"/>
          <w:lang w:val="de-DE"/>
        </w:rPr>
        <w:t>, 2012.</w:t>
      </w:r>
      <w:r w:rsidRPr="001728DC">
        <w:rPr>
          <w:rFonts w:ascii="Times New Roman" w:eastAsia="Calibri" w:hAnsi="Times New Roman" w:cs="Times New Roman"/>
          <w:sz w:val="28"/>
          <w:szCs w:val="28"/>
          <w:lang w:val="de-DE"/>
        </w:rPr>
        <w:t xml:space="preserve"> – 526 s.</w:t>
      </w:r>
    </w:p>
    <w:p w14:paraId="006F6EF3" w14:textId="77777777" w:rsidR="00C47172" w:rsidRPr="006D3E0D" w:rsidRDefault="00C47172" w:rsidP="00C47172">
      <w:pPr>
        <w:pStyle w:val="a8"/>
        <w:numPr>
          <w:ilvl w:val="0"/>
          <w:numId w:val="2"/>
        </w:numPr>
        <w:spacing w:after="0" w:line="360" w:lineRule="auto"/>
        <w:ind w:left="0" w:firstLine="709"/>
        <w:rPr>
          <w:rFonts w:ascii="Times New Roman" w:eastAsia="Calibri" w:hAnsi="Times New Roman" w:cs="Times New Roman"/>
          <w:i/>
          <w:sz w:val="28"/>
          <w:szCs w:val="28"/>
          <w:lang w:val="de-DE"/>
        </w:rPr>
      </w:pPr>
      <w:r w:rsidRPr="00513BED">
        <w:rPr>
          <w:rFonts w:ascii="Times New Roman" w:eastAsia="Calibri" w:hAnsi="Times New Roman" w:cs="Times New Roman"/>
          <w:i/>
          <w:sz w:val="28"/>
          <w:szCs w:val="28"/>
          <w:lang w:val="en-US"/>
        </w:rPr>
        <w:t xml:space="preserve">Cohn N. </w:t>
      </w:r>
      <w:r w:rsidRPr="00513BED">
        <w:rPr>
          <w:rFonts w:ascii="Times New Roman" w:eastAsia="Calibri" w:hAnsi="Times New Roman" w:cs="Times New Roman"/>
          <w:sz w:val="28"/>
          <w:szCs w:val="28"/>
          <w:lang w:val="en-US"/>
        </w:rPr>
        <w:t>Warrant for Genocide: The Myth of the Jewish World-Conspiracy and the Protocols of the Elders of Zion. ‒</w:t>
      </w:r>
      <w:r w:rsidRPr="00513BED">
        <w:rPr>
          <w:rFonts w:ascii="Times New Roman" w:eastAsia="Calibri" w:hAnsi="Times New Roman" w:cs="Times New Roman"/>
          <w:sz w:val="28"/>
          <w:szCs w:val="28"/>
        </w:rPr>
        <w:t xml:space="preserve"> </w:t>
      </w:r>
      <w:r w:rsidRPr="00513BED">
        <w:rPr>
          <w:rFonts w:ascii="Times New Roman" w:eastAsia="Calibri" w:hAnsi="Times New Roman" w:cs="Times New Roman"/>
          <w:sz w:val="28"/>
          <w:szCs w:val="28"/>
          <w:lang w:val="de-DE"/>
        </w:rPr>
        <w:t>New York</w:t>
      </w:r>
      <w:r>
        <w:rPr>
          <w:rFonts w:ascii="Times New Roman" w:eastAsia="Calibri" w:hAnsi="Times New Roman" w:cs="Times New Roman"/>
          <w:sz w:val="28"/>
          <w:szCs w:val="28"/>
        </w:rPr>
        <w:t>:</w:t>
      </w:r>
      <w:r w:rsidRPr="00513BED">
        <w:rPr>
          <w:rFonts w:ascii="Helvetica" w:hAnsi="Helvetica" w:cs="Helvetica"/>
          <w:color w:val="2C2C2C"/>
          <w:shd w:val="clear" w:color="auto" w:fill="FFFFFF"/>
        </w:rPr>
        <w:t xml:space="preserve"> </w:t>
      </w:r>
      <w:r w:rsidRPr="00513BED">
        <w:rPr>
          <w:rFonts w:ascii="Times New Roman" w:eastAsia="Calibri" w:hAnsi="Times New Roman" w:cs="Times New Roman"/>
          <w:sz w:val="28"/>
          <w:szCs w:val="28"/>
        </w:rPr>
        <w:t>Harper &amp; Row</w:t>
      </w:r>
      <w:r w:rsidRPr="00513BED">
        <w:rPr>
          <w:rFonts w:ascii="Times New Roman" w:eastAsia="Calibri" w:hAnsi="Times New Roman" w:cs="Times New Roman"/>
          <w:sz w:val="28"/>
          <w:szCs w:val="28"/>
          <w:lang w:val="de-DE"/>
        </w:rPr>
        <w:t>, 1967. ‒</w:t>
      </w:r>
      <w:r w:rsidRPr="00513BED">
        <w:rPr>
          <w:rFonts w:ascii="Times New Roman" w:eastAsia="Calibri" w:hAnsi="Times New Roman" w:cs="Times New Roman"/>
          <w:sz w:val="28"/>
          <w:szCs w:val="28"/>
        </w:rPr>
        <w:t xml:space="preserve"> </w:t>
      </w:r>
      <w:r w:rsidRPr="00513BED">
        <w:rPr>
          <w:rFonts w:ascii="Times New Roman" w:eastAsia="Calibri" w:hAnsi="Times New Roman" w:cs="Times New Roman"/>
          <w:sz w:val="28"/>
          <w:szCs w:val="28"/>
          <w:lang w:val="en-US"/>
        </w:rPr>
        <w:t>296 s.</w:t>
      </w:r>
    </w:p>
    <w:p w14:paraId="4E000AC3" w14:textId="77777777" w:rsidR="00C47172" w:rsidRDefault="00C47172" w:rsidP="00C47172">
      <w:pPr>
        <w:pStyle w:val="a8"/>
        <w:numPr>
          <w:ilvl w:val="0"/>
          <w:numId w:val="2"/>
        </w:numPr>
        <w:spacing w:after="0" w:line="360" w:lineRule="auto"/>
        <w:ind w:left="0" w:firstLine="709"/>
        <w:rPr>
          <w:rFonts w:ascii="Times New Roman" w:eastAsia="Calibri" w:hAnsi="Times New Roman" w:cs="Times New Roman"/>
          <w:sz w:val="28"/>
          <w:szCs w:val="28"/>
          <w:lang w:val="de-DE"/>
        </w:rPr>
      </w:pPr>
      <w:r w:rsidRPr="000C2F73">
        <w:rPr>
          <w:rFonts w:ascii="Times New Roman" w:eastAsia="Calibri" w:hAnsi="Times New Roman" w:cs="Times New Roman"/>
          <w:i/>
          <w:sz w:val="28"/>
          <w:szCs w:val="28"/>
          <w:lang w:val="de-DE"/>
        </w:rPr>
        <w:t xml:space="preserve">František K. </w:t>
      </w:r>
      <w:r w:rsidRPr="000C2F73">
        <w:rPr>
          <w:rFonts w:ascii="Times New Roman" w:eastAsia="Calibri" w:hAnsi="Times New Roman" w:cs="Times New Roman"/>
          <w:sz w:val="28"/>
          <w:szCs w:val="28"/>
          <w:lang w:val="de-DE"/>
        </w:rPr>
        <w:t xml:space="preserve">Politická elita meziválečného Československa 1918-1938. </w:t>
      </w:r>
      <w:r>
        <w:rPr>
          <w:rFonts w:ascii="Times New Roman" w:eastAsia="Calibri" w:hAnsi="Times New Roman" w:cs="Times New Roman"/>
          <w:sz w:val="28"/>
          <w:szCs w:val="28"/>
          <w:lang w:val="de-DE"/>
        </w:rPr>
        <w:t xml:space="preserve">‒ </w:t>
      </w:r>
      <w:r w:rsidRPr="000C2F73">
        <w:rPr>
          <w:rFonts w:ascii="Times New Roman" w:eastAsia="Calibri" w:hAnsi="Times New Roman" w:cs="Times New Roman"/>
          <w:sz w:val="28"/>
          <w:szCs w:val="28"/>
          <w:lang w:val="de-DE"/>
        </w:rPr>
        <w:t>Praha</w:t>
      </w:r>
      <w:r w:rsidRPr="00513BED">
        <w:rPr>
          <w:rFonts w:ascii="Times New Roman" w:eastAsia="Calibri" w:hAnsi="Times New Roman" w:cs="Times New Roman"/>
          <w:sz w:val="28"/>
          <w:szCs w:val="28"/>
          <w:lang w:val="de-DE"/>
        </w:rPr>
        <w:t>: Pražská edice</w:t>
      </w:r>
      <w:r w:rsidRPr="000C2F73">
        <w:rPr>
          <w:rFonts w:ascii="Times New Roman" w:eastAsia="Calibri" w:hAnsi="Times New Roman" w:cs="Times New Roman"/>
          <w:sz w:val="28"/>
          <w:szCs w:val="28"/>
          <w:lang w:val="de-DE"/>
        </w:rPr>
        <w:t>, 1998</w:t>
      </w:r>
      <w:r w:rsidRPr="00513BED">
        <w:rPr>
          <w:rFonts w:ascii="Times New Roman" w:eastAsia="Calibri" w:hAnsi="Times New Roman" w:cs="Times New Roman"/>
          <w:sz w:val="28"/>
          <w:szCs w:val="28"/>
          <w:lang w:val="de-DE"/>
        </w:rPr>
        <w:t>. – 302 s.</w:t>
      </w:r>
    </w:p>
    <w:p w14:paraId="72A9B44D" w14:textId="77777777" w:rsidR="00C47172" w:rsidRPr="00BC062D" w:rsidRDefault="00C47172" w:rsidP="00C47172">
      <w:pPr>
        <w:pStyle w:val="a8"/>
        <w:numPr>
          <w:ilvl w:val="0"/>
          <w:numId w:val="2"/>
        </w:numPr>
        <w:spacing w:after="0" w:line="360" w:lineRule="auto"/>
        <w:ind w:left="0" w:firstLine="709"/>
        <w:rPr>
          <w:rFonts w:ascii="Times New Roman" w:eastAsia="Calibri" w:hAnsi="Times New Roman" w:cs="Times New Roman"/>
          <w:sz w:val="28"/>
          <w:szCs w:val="28"/>
          <w:lang w:val="en-US"/>
        </w:rPr>
      </w:pPr>
      <w:r w:rsidRPr="00BC062D">
        <w:rPr>
          <w:rFonts w:ascii="Times New Roman" w:eastAsia="Calibri" w:hAnsi="Times New Roman" w:cs="Times New Roman"/>
          <w:i/>
          <w:sz w:val="28"/>
          <w:szCs w:val="28"/>
          <w:lang w:val="de-DE"/>
        </w:rPr>
        <w:t xml:space="preserve">Hahn E., Hahn H. H. </w:t>
      </w:r>
      <w:r w:rsidRPr="00BC062D">
        <w:rPr>
          <w:rFonts w:ascii="Times New Roman" w:eastAsia="Calibri" w:hAnsi="Times New Roman" w:cs="Times New Roman"/>
          <w:sz w:val="28"/>
          <w:szCs w:val="28"/>
          <w:lang w:val="de-DE"/>
        </w:rPr>
        <w:t xml:space="preserve">Die Vertreibung im deutschen Erinnern. Legenden, Mythos, Geschichte. </w:t>
      </w:r>
      <w:r w:rsidRPr="00BB13BA">
        <w:rPr>
          <w:rFonts w:ascii="Times New Roman" w:eastAsia="Calibri" w:hAnsi="Times New Roman" w:cs="Times New Roman"/>
          <w:sz w:val="28"/>
          <w:szCs w:val="28"/>
          <w:lang w:val="de-DE"/>
        </w:rPr>
        <w:t xml:space="preserve">‒ Paderborn: Verlag Ferd.Schâ â ¢ningh GmbH &amp; Co KG, 2010. </w:t>
      </w:r>
      <w:r w:rsidRPr="00BC062D">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839 s.</w:t>
      </w:r>
    </w:p>
    <w:p w14:paraId="7376F4FE" w14:textId="77777777" w:rsidR="00C47172" w:rsidRDefault="00C47172" w:rsidP="00C47172">
      <w:pPr>
        <w:pStyle w:val="a8"/>
        <w:numPr>
          <w:ilvl w:val="0"/>
          <w:numId w:val="2"/>
        </w:numPr>
        <w:spacing w:after="0" w:line="360" w:lineRule="auto"/>
        <w:ind w:left="0" w:firstLine="709"/>
        <w:rPr>
          <w:rFonts w:ascii="Times New Roman" w:eastAsia="Calibri" w:hAnsi="Times New Roman" w:cs="Times New Roman"/>
          <w:sz w:val="28"/>
          <w:szCs w:val="28"/>
          <w:lang w:val="de-DE"/>
        </w:rPr>
      </w:pPr>
      <w:r w:rsidRPr="00C642ED">
        <w:rPr>
          <w:rFonts w:ascii="Times New Roman" w:eastAsia="Calibri" w:hAnsi="Times New Roman" w:cs="Times New Roman"/>
          <w:i/>
          <w:sz w:val="28"/>
          <w:szCs w:val="28"/>
          <w:lang w:val="de-DE"/>
        </w:rPr>
        <w:lastRenderedPageBreak/>
        <w:t>Ketelsen U</w:t>
      </w:r>
      <w:r w:rsidRPr="00C642ED">
        <w:rPr>
          <w:rFonts w:ascii="Times New Roman" w:eastAsia="Calibri" w:hAnsi="Times New Roman" w:cs="Times New Roman"/>
          <w:sz w:val="28"/>
          <w:szCs w:val="28"/>
          <w:lang w:val="de-DE"/>
        </w:rPr>
        <w:t xml:space="preserve">. Völkisch-nationale und nationalsozialistische Literatur in Deutschland 1890–1945. </w:t>
      </w:r>
      <w:r>
        <w:rPr>
          <w:rFonts w:ascii="Times New Roman" w:eastAsia="Calibri" w:hAnsi="Times New Roman" w:cs="Times New Roman"/>
          <w:sz w:val="28"/>
          <w:szCs w:val="28"/>
          <w:lang w:val="de-DE"/>
        </w:rPr>
        <w:t>‒</w:t>
      </w:r>
      <w:r w:rsidRPr="00BC062D">
        <w:rPr>
          <w:rFonts w:ascii="Times New Roman" w:eastAsia="Calibri" w:hAnsi="Times New Roman" w:cs="Times New Roman"/>
          <w:sz w:val="28"/>
          <w:szCs w:val="28"/>
          <w:lang w:val="de-DE"/>
        </w:rPr>
        <w:t xml:space="preserve"> </w:t>
      </w:r>
      <w:r w:rsidRPr="00C642ED">
        <w:rPr>
          <w:rFonts w:ascii="Times New Roman" w:eastAsia="Calibri" w:hAnsi="Times New Roman" w:cs="Times New Roman"/>
          <w:sz w:val="28"/>
          <w:szCs w:val="28"/>
          <w:lang w:val="de-DE"/>
        </w:rPr>
        <w:t>Stuttgart</w:t>
      </w:r>
      <w:r w:rsidRPr="00BC062D">
        <w:rPr>
          <w:rFonts w:ascii="Times New Roman" w:eastAsia="Calibri" w:hAnsi="Times New Roman" w:cs="Times New Roman"/>
          <w:sz w:val="28"/>
          <w:szCs w:val="28"/>
          <w:lang w:val="de-DE"/>
        </w:rPr>
        <w:t>: J.B. Metzler</w:t>
      </w:r>
      <w:r w:rsidRPr="00C642ED">
        <w:rPr>
          <w:rFonts w:ascii="Times New Roman" w:eastAsia="Calibri" w:hAnsi="Times New Roman" w:cs="Times New Roman"/>
          <w:sz w:val="28"/>
          <w:szCs w:val="28"/>
          <w:lang w:val="de-DE"/>
        </w:rPr>
        <w:t>, 1976.</w:t>
      </w:r>
      <w:r>
        <w:rPr>
          <w:rFonts w:ascii="Times New Roman" w:eastAsia="Calibri" w:hAnsi="Times New Roman" w:cs="Times New Roman"/>
          <w:sz w:val="28"/>
          <w:szCs w:val="28"/>
          <w:lang w:val="de-DE"/>
        </w:rPr>
        <w:t xml:space="preserve"> – 129 s.</w:t>
      </w:r>
    </w:p>
    <w:p w14:paraId="35A19A67" w14:textId="77777777" w:rsidR="00C47172" w:rsidRPr="00C642ED" w:rsidRDefault="00C47172" w:rsidP="00C47172">
      <w:pPr>
        <w:pStyle w:val="a8"/>
        <w:numPr>
          <w:ilvl w:val="0"/>
          <w:numId w:val="2"/>
        </w:numPr>
        <w:spacing w:after="0" w:line="360" w:lineRule="auto"/>
        <w:ind w:left="0" w:firstLine="709"/>
        <w:rPr>
          <w:rFonts w:ascii="Times New Roman" w:eastAsia="Calibri" w:hAnsi="Times New Roman" w:cs="Times New Roman"/>
          <w:sz w:val="28"/>
          <w:szCs w:val="28"/>
          <w:lang w:val="de-DE"/>
        </w:rPr>
      </w:pPr>
      <w:r w:rsidRPr="004C0BDE">
        <w:rPr>
          <w:rFonts w:ascii="Times New Roman" w:eastAsia="Calibri" w:hAnsi="Times New Roman" w:cs="Times New Roman"/>
          <w:i/>
          <w:sz w:val="28"/>
          <w:szCs w:val="28"/>
          <w:lang w:val="de-DE"/>
        </w:rPr>
        <w:t>Klee E.</w:t>
      </w:r>
      <w:r w:rsidRPr="004C0BDE">
        <w:rPr>
          <w:rFonts w:ascii="Times New Roman" w:eastAsia="Calibri" w:hAnsi="Times New Roman" w:cs="Times New Roman"/>
          <w:sz w:val="28"/>
          <w:szCs w:val="28"/>
          <w:lang w:val="de-DE"/>
        </w:rPr>
        <w:t xml:space="preserve"> Das Personenlexikon zum Dritten Reich. Wer war was vor und nach 1945. </w:t>
      </w:r>
      <w:r>
        <w:rPr>
          <w:rFonts w:ascii="Times New Roman" w:eastAsia="Calibri" w:hAnsi="Times New Roman" w:cs="Times New Roman"/>
          <w:sz w:val="28"/>
          <w:szCs w:val="28"/>
          <w:lang w:val="de-DE"/>
        </w:rPr>
        <w:t>‒</w:t>
      </w:r>
      <w:r>
        <w:rPr>
          <w:rFonts w:ascii="Times New Roman" w:eastAsia="Calibri" w:hAnsi="Times New Roman" w:cs="Times New Roman"/>
          <w:sz w:val="28"/>
          <w:szCs w:val="28"/>
        </w:rPr>
        <w:t xml:space="preserve"> </w:t>
      </w:r>
      <w:r w:rsidRPr="004C0BDE">
        <w:rPr>
          <w:rFonts w:ascii="Times New Roman" w:eastAsia="Calibri" w:hAnsi="Times New Roman" w:cs="Times New Roman"/>
          <w:sz w:val="28"/>
          <w:szCs w:val="28"/>
          <w:lang w:val="de-DE"/>
        </w:rPr>
        <w:t>Frankfurt am Main</w:t>
      </w:r>
      <w:r>
        <w:rPr>
          <w:rFonts w:ascii="Times New Roman" w:eastAsia="Calibri" w:hAnsi="Times New Roman" w:cs="Times New Roman"/>
          <w:sz w:val="28"/>
          <w:szCs w:val="28"/>
        </w:rPr>
        <w:t xml:space="preserve">: </w:t>
      </w:r>
      <w:r w:rsidRPr="004C0BDE">
        <w:rPr>
          <w:rFonts w:ascii="Times New Roman" w:eastAsia="Calibri" w:hAnsi="Times New Roman" w:cs="Times New Roman"/>
          <w:sz w:val="28"/>
          <w:szCs w:val="28"/>
        </w:rPr>
        <w:t>Fischer-Taschenbuch-Verlag</w:t>
      </w:r>
      <w:r w:rsidRPr="004C0BDE">
        <w:rPr>
          <w:rFonts w:ascii="Times New Roman" w:eastAsia="Calibri" w:hAnsi="Times New Roman" w:cs="Times New Roman"/>
          <w:sz w:val="28"/>
          <w:szCs w:val="28"/>
          <w:lang w:val="de-DE"/>
        </w:rPr>
        <w:t>,</w:t>
      </w:r>
      <w:r>
        <w:rPr>
          <w:rFonts w:ascii="Times New Roman" w:eastAsia="Calibri" w:hAnsi="Times New Roman" w:cs="Times New Roman"/>
          <w:sz w:val="28"/>
          <w:szCs w:val="28"/>
          <w:lang w:val="de-DE"/>
        </w:rPr>
        <w:t xml:space="preserve"> 2005. ‒</w:t>
      </w:r>
      <w:r>
        <w:rPr>
          <w:rFonts w:ascii="Times New Roman" w:eastAsia="Calibri" w:hAnsi="Times New Roman" w:cs="Times New Roman"/>
          <w:sz w:val="28"/>
          <w:szCs w:val="28"/>
        </w:rPr>
        <w:t xml:space="preserve"> 731 </w:t>
      </w:r>
      <w:r>
        <w:rPr>
          <w:rFonts w:ascii="Times New Roman" w:eastAsia="Calibri" w:hAnsi="Times New Roman" w:cs="Times New Roman"/>
          <w:sz w:val="28"/>
          <w:szCs w:val="28"/>
          <w:lang w:val="en-US"/>
        </w:rPr>
        <w:t>s.</w:t>
      </w:r>
    </w:p>
    <w:p w14:paraId="13AD2B13" w14:textId="77777777" w:rsidR="00C47172" w:rsidRPr="00787D83" w:rsidRDefault="00C47172" w:rsidP="00C47172">
      <w:pPr>
        <w:pStyle w:val="a8"/>
        <w:numPr>
          <w:ilvl w:val="0"/>
          <w:numId w:val="2"/>
        </w:numPr>
        <w:autoSpaceDE w:val="0"/>
        <w:autoSpaceDN w:val="0"/>
        <w:adjustRightInd w:val="0"/>
        <w:spacing w:after="0" w:line="360" w:lineRule="auto"/>
        <w:ind w:left="0" w:firstLine="709"/>
        <w:jc w:val="both"/>
        <w:rPr>
          <w:rFonts w:ascii="Times New Roman" w:eastAsia="Calibri" w:hAnsi="Times New Roman" w:cs="Times New Roman"/>
          <w:sz w:val="28"/>
          <w:szCs w:val="28"/>
          <w:lang w:val="de-DE"/>
        </w:rPr>
      </w:pPr>
      <w:r w:rsidRPr="00787D83">
        <w:rPr>
          <w:rFonts w:ascii="Times New Roman" w:eastAsia="Calibri" w:hAnsi="Times New Roman" w:cs="Times New Roman"/>
          <w:i/>
          <w:sz w:val="28"/>
          <w:szCs w:val="28"/>
          <w:lang w:val="de-DE"/>
        </w:rPr>
        <w:t>Lohalm U.</w:t>
      </w:r>
      <w:r w:rsidRPr="00787D83">
        <w:rPr>
          <w:rFonts w:ascii="Times New Roman" w:eastAsia="Calibri" w:hAnsi="Times New Roman" w:cs="Times New Roman"/>
          <w:sz w:val="28"/>
          <w:szCs w:val="28"/>
          <w:lang w:val="de-DE"/>
        </w:rPr>
        <w:t xml:space="preserve"> Völkischer Radikalismus. Die Geschichte des Deutschvölkischen Schutz- und Trutz-Bundes 1919-1923. </w:t>
      </w:r>
      <w:r>
        <w:rPr>
          <w:rFonts w:ascii="Times New Roman" w:eastAsia="Calibri" w:hAnsi="Times New Roman" w:cs="Times New Roman"/>
          <w:sz w:val="28"/>
          <w:szCs w:val="28"/>
          <w:lang w:val="de-DE"/>
        </w:rPr>
        <w:t>‒</w:t>
      </w:r>
      <w:r>
        <w:rPr>
          <w:rFonts w:ascii="Times New Roman" w:eastAsia="Calibri" w:hAnsi="Times New Roman" w:cs="Times New Roman"/>
          <w:sz w:val="28"/>
          <w:szCs w:val="28"/>
        </w:rPr>
        <w:t xml:space="preserve"> </w:t>
      </w:r>
      <w:r w:rsidRPr="00787D83">
        <w:rPr>
          <w:rFonts w:ascii="Times New Roman" w:eastAsia="Calibri" w:hAnsi="Times New Roman" w:cs="Times New Roman"/>
          <w:sz w:val="28"/>
          <w:szCs w:val="28"/>
          <w:lang w:val="de-DE"/>
        </w:rPr>
        <w:t>Hamburg</w:t>
      </w:r>
      <w:r>
        <w:rPr>
          <w:rFonts w:ascii="Times New Roman" w:eastAsia="Calibri" w:hAnsi="Times New Roman" w:cs="Times New Roman"/>
          <w:sz w:val="28"/>
          <w:szCs w:val="28"/>
        </w:rPr>
        <w:t xml:space="preserve">: </w:t>
      </w:r>
      <w:r w:rsidRPr="00AF36CF">
        <w:rPr>
          <w:rFonts w:ascii="Times New Roman" w:eastAsia="Calibri" w:hAnsi="Times New Roman" w:cs="Times New Roman"/>
          <w:sz w:val="28"/>
          <w:szCs w:val="28"/>
        </w:rPr>
        <w:t>Leibniz-Verlag</w:t>
      </w:r>
      <w:r>
        <w:rPr>
          <w:rFonts w:ascii="Times New Roman" w:eastAsia="Calibri" w:hAnsi="Times New Roman" w:cs="Times New Roman"/>
          <w:sz w:val="28"/>
          <w:szCs w:val="28"/>
        </w:rPr>
        <w:t>,</w:t>
      </w:r>
      <w:r w:rsidRPr="00787D83">
        <w:rPr>
          <w:rFonts w:ascii="Times New Roman" w:eastAsia="Calibri" w:hAnsi="Times New Roman" w:cs="Times New Roman"/>
          <w:sz w:val="28"/>
          <w:szCs w:val="28"/>
          <w:lang w:val="de-DE"/>
        </w:rPr>
        <w:t xml:space="preserve"> 1970. – 492 s.</w:t>
      </w:r>
    </w:p>
    <w:p w14:paraId="755A4094" w14:textId="77777777" w:rsidR="00C47172" w:rsidRDefault="00C47172" w:rsidP="00C47172">
      <w:pPr>
        <w:pStyle w:val="a8"/>
        <w:numPr>
          <w:ilvl w:val="0"/>
          <w:numId w:val="2"/>
        </w:numPr>
        <w:autoSpaceDE w:val="0"/>
        <w:autoSpaceDN w:val="0"/>
        <w:adjustRightInd w:val="0"/>
        <w:spacing w:after="0" w:line="360" w:lineRule="auto"/>
        <w:ind w:left="0" w:firstLine="709"/>
        <w:jc w:val="both"/>
        <w:rPr>
          <w:rFonts w:ascii="Times New Roman" w:eastAsia="Calibri" w:hAnsi="Times New Roman" w:cs="Times New Roman"/>
          <w:sz w:val="28"/>
          <w:szCs w:val="28"/>
          <w:lang w:val="de-DE"/>
        </w:rPr>
      </w:pPr>
      <w:r w:rsidRPr="00787D83">
        <w:rPr>
          <w:rFonts w:ascii="Times New Roman" w:eastAsia="Calibri" w:hAnsi="Times New Roman" w:cs="Times New Roman"/>
          <w:i/>
          <w:sz w:val="28"/>
          <w:szCs w:val="28"/>
          <w:lang w:val="de-DE"/>
        </w:rPr>
        <w:t>Meinecke F.</w:t>
      </w:r>
      <w:r w:rsidRPr="00787D83">
        <w:rPr>
          <w:rFonts w:ascii="Times New Roman" w:eastAsia="Calibri" w:hAnsi="Times New Roman" w:cs="Times New Roman"/>
          <w:sz w:val="28"/>
          <w:szCs w:val="28"/>
          <w:lang w:val="de-DE"/>
        </w:rPr>
        <w:t xml:space="preserve"> Die deutsche Katastrophe: Betrachtungen und Erinnerungen. </w:t>
      </w:r>
      <w:r>
        <w:rPr>
          <w:rFonts w:ascii="Times New Roman" w:eastAsia="Calibri" w:hAnsi="Times New Roman" w:cs="Times New Roman"/>
          <w:sz w:val="28"/>
          <w:szCs w:val="28"/>
          <w:lang w:val="de-DE"/>
        </w:rPr>
        <w:t>–</w:t>
      </w:r>
      <w:r w:rsidRPr="00787D83">
        <w:rPr>
          <w:rFonts w:ascii="Times New Roman" w:eastAsia="Calibri" w:hAnsi="Times New Roman" w:cs="Times New Roman"/>
          <w:sz w:val="28"/>
          <w:szCs w:val="28"/>
          <w:lang w:val="de-DE"/>
        </w:rPr>
        <w:t xml:space="preserve"> Wiesbaden</w:t>
      </w:r>
      <w:r w:rsidRPr="00AF36CF">
        <w:rPr>
          <w:rFonts w:ascii="Times New Roman" w:eastAsia="Calibri" w:hAnsi="Times New Roman" w:cs="Times New Roman"/>
          <w:sz w:val="28"/>
          <w:szCs w:val="28"/>
          <w:lang w:val="de-DE"/>
        </w:rPr>
        <w:t>: Aero-verlag e.g.</w:t>
      </w:r>
      <w:r w:rsidRPr="00787D83">
        <w:rPr>
          <w:rFonts w:ascii="Times New Roman" w:eastAsia="Calibri" w:hAnsi="Times New Roman" w:cs="Times New Roman"/>
          <w:sz w:val="28"/>
          <w:szCs w:val="28"/>
          <w:lang w:val="de-DE"/>
        </w:rPr>
        <w:t>, 1947. – 177 s.</w:t>
      </w:r>
    </w:p>
    <w:p w14:paraId="226C7550" w14:textId="77777777" w:rsidR="00C47172" w:rsidRPr="00787D83" w:rsidRDefault="00C47172" w:rsidP="00C47172">
      <w:pPr>
        <w:pStyle w:val="a8"/>
        <w:numPr>
          <w:ilvl w:val="0"/>
          <w:numId w:val="2"/>
        </w:numPr>
        <w:autoSpaceDE w:val="0"/>
        <w:autoSpaceDN w:val="0"/>
        <w:adjustRightInd w:val="0"/>
        <w:spacing w:after="0" w:line="360" w:lineRule="auto"/>
        <w:ind w:left="0" w:firstLine="709"/>
        <w:jc w:val="both"/>
        <w:rPr>
          <w:rFonts w:ascii="Times New Roman" w:eastAsia="Calibri" w:hAnsi="Times New Roman" w:cs="Times New Roman"/>
          <w:sz w:val="28"/>
          <w:szCs w:val="28"/>
          <w:lang w:val="de-DE"/>
        </w:rPr>
      </w:pPr>
      <w:r w:rsidRPr="00787D83">
        <w:rPr>
          <w:rFonts w:ascii="Times New Roman" w:eastAsia="Calibri" w:hAnsi="Times New Roman" w:cs="Times New Roman"/>
          <w:i/>
          <w:sz w:val="28"/>
          <w:szCs w:val="28"/>
          <w:lang w:val="de-DE"/>
        </w:rPr>
        <w:t xml:space="preserve">Nipperdey T. </w:t>
      </w:r>
      <w:r w:rsidRPr="00787D83">
        <w:rPr>
          <w:rFonts w:ascii="Times New Roman" w:eastAsia="Calibri" w:hAnsi="Times New Roman" w:cs="Times New Roman"/>
          <w:sz w:val="28"/>
          <w:szCs w:val="28"/>
          <w:lang w:val="de-DE"/>
        </w:rPr>
        <w:t>Deutsche Geschichte 1800–1866. Bürgerwelt und starker St</w:t>
      </w:r>
      <w:r>
        <w:rPr>
          <w:rFonts w:ascii="Times New Roman" w:eastAsia="Calibri" w:hAnsi="Times New Roman" w:cs="Times New Roman"/>
          <w:sz w:val="28"/>
          <w:szCs w:val="28"/>
          <w:lang w:val="de-DE"/>
        </w:rPr>
        <w:t>aat.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de-DE"/>
        </w:rPr>
        <w:t>München</w:t>
      </w:r>
      <w:r>
        <w:rPr>
          <w:rFonts w:ascii="Times New Roman" w:eastAsia="Calibri" w:hAnsi="Times New Roman" w:cs="Times New Roman"/>
          <w:sz w:val="28"/>
          <w:szCs w:val="28"/>
        </w:rPr>
        <w:t xml:space="preserve">: </w:t>
      </w:r>
      <w:r w:rsidRPr="00AF36CF">
        <w:rPr>
          <w:rFonts w:ascii="Times New Roman" w:eastAsia="Calibri" w:hAnsi="Times New Roman" w:cs="Times New Roman"/>
          <w:sz w:val="28"/>
          <w:szCs w:val="28"/>
        </w:rPr>
        <w:t>Beck</w:t>
      </w:r>
      <w:r>
        <w:rPr>
          <w:rFonts w:ascii="Times New Roman" w:eastAsia="Calibri" w:hAnsi="Times New Roman" w:cs="Times New Roman"/>
          <w:sz w:val="28"/>
          <w:szCs w:val="28"/>
        </w:rPr>
        <w:t>,</w:t>
      </w:r>
      <w:r>
        <w:rPr>
          <w:rFonts w:ascii="Times New Roman" w:eastAsia="Calibri" w:hAnsi="Times New Roman" w:cs="Times New Roman"/>
          <w:sz w:val="28"/>
          <w:szCs w:val="28"/>
          <w:lang w:val="de-DE"/>
        </w:rPr>
        <w:t xml:space="preserve"> 1983. </w:t>
      </w:r>
      <w:r>
        <w:rPr>
          <w:rFonts w:ascii="Times New Roman" w:eastAsia="Calibri" w:hAnsi="Times New Roman" w:cs="Times New Roman"/>
          <w:sz w:val="28"/>
          <w:szCs w:val="28"/>
        </w:rPr>
        <w:t xml:space="preserve">– 715 </w:t>
      </w:r>
      <w:r>
        <w:rPr>
          <w:rFonts w:ascii="Times New Roman" w:eastAsia="Calibri" w:hAnsi="Times New Roman" w:cs="Times New Roman"/>
          <w:sz w:val="28"/>
          <w:szCs w:val="28"/>
          <w:lang w:val="en-US"/>
        </w:rPr>
        <w:t>s.</w:t>
      </w:r>
    </w:p>
    <w:p w14:paraId="35DD482B" w14:textId="77777777" w:rsidR="00C47172" w:rsidRDefault="00C47172" w:rsidP="00C47172">
      <w:pPr>
        <w:pStyle w:val="a8"/>
        <w:numPr>
          <w:ilvl w:val="0"/>
          <w:numId w:val="2"/>
        </w:numPr>
        <w:autoSpaceDE w:val="0"/>
        <w:autoSpaceDN w:val="0"/>
        <w:adjustRightInd w:val="0"/>
        <w:spacing w:after="0" w:line="360" w:lineRule="auto"/>
        <w:ind w:left="0" w:firstLine="709"/>
        <w:jc w:val="both"/>
        <w:rPr>
          <w:rFonts w:ascii="Times New Roman" w:eastAsia="Calibri" w:hAnsi="Times New Roman" w:cs="Times New Roman"/>
          <w:sz w:val="28"/>
          <w:szCs w:val="28"/>
          <w:lang w:val="de-DE"/>
        </w:rPr>
      </w:pPr>
      <w:r w:rsidRPr="00787D83">
        <w:rPr>
          <w:rFonts w:ascii="Times New Roman" w:eastAsia="Calibri" w:hAnsi="Times New Roman" w:cs="Times New Roman"/>
          <w:i/>
          <w:sz w:val="28"/>
          <w:szCs w:val="28"/>
          <w:lang w:val="de-DE"/>
        </w:rPr>
        <w:t>Sontheimer K.</w:t>
      </w:r>
      <w:r w:rsidRPr="00787D83">
        <w:rPr>
          <w:rFonts w:ascii="Times New Roman" w:eastAsia="Calibri" w:hAnsi="Times New Roman" w:cs="Times New Roman"/>
          <w:sz w:val="28"/>
          <w:szCs w:val="28"/>
          <w:lang w:val="de-DE"/>
        </w:rPr>
        <w:t xml:space="preserve"> Antidemokratisches </w:t>
      </w:r>
      <w:r>
        <w:rPr>
          <w:rFonts w:ascii="Times New Roman" w:eastAsia="Calibri" w:hAnsi="Times New Roman" w:cs="Times New Roman"/>
          <w:sz w:val="28"/>
          <w:szCs w:val="28"/>
          <w:lang w:val="de-DE"/>
        </w:rPr>
        <w:t>Denken in der Weimarer Republik</w:t>
      </w:r>
      <w:r w:rsidRPr="00787D83">
        <w:rPr>
          <w:rFonts w:ascii="Times New Roman" w:eastAsia="Calibri" w:hAnsi="Times New Roman" w:cs="Times New Roman"/>
          <w:sz w:val="28"/>
          <w:szCs w:val="28"/>
          <w:lang w:val="de-DE"/>
        </w:rPr>
        <w:t xml:space="preserve">: Die polit. Ideen des dt. Nationalismus zwischen 1918 u. 1933. </w:t>
      </w:r>
      <w:r>
        <w:rPr>
          <w:rFonts w:ascii="Times New Roman" w:eastAsia="Calibri" w:hAnsi="Times New Roman" w:cs="Times New Roman"/>
          <w:sz w:val="28"/>
          <w:szCs w:val="28"/>
          <w:lang w:val="de-DE"/>
        </w:rPr>
        <w:t>‒</w:t>
      </w:r>
      <w:r w:rsidRPr="008A3603">
        <w:rPr>
          <w:rFonts w:ascii="Times New Roman" w:eastAsia="Calibri" w:hAnsi="Times New Roman" w:cs="Times New Roman"/>
          <w:sz w:val="28"/>
          <w:szCs w:val="28"/>
          <w:lang w:val="de-DE"/>
        </w:rPr>
        <w:t xml:space="preserve"> </w:t>
      </w:r>
      <w:r w:rsidRPr="00617B36">
        <w:rPr>
          <w:rFonts w:ascii="Times New Roman" w:eastAsia="Calibri" w:hAnsi="Times New Roman" w:cs="Times New Roman"/>
          <w:sz w:val="28"/>
          <w:szCs w:val="28"/>
          <w:lang w:val="de-DE"/>
        </w:rPr>
        <w:t>München: Dt. Taschenbuch, 1994.</w:t>
      </w:r>
      <w:r w:rsidRPr="00787D83">
        <w:rPr>
          <w:rFonts w:ascii="Times New Roman" w:eastAsia="Calibri" w:hAnsi="Times New Roman" w:cs="Times New Roman"/>
          <w:sz w:val="28"/>
          <w:szCs w:val="28"/>
          <w:lang w:val="de-DE"/>
        </w:rPr>
        <w:t>– 330 s.</w:t>
      </w:r>
    </w:p>
    <w:p w14:paraId="052665C1" w14:textId="77777777" w:rsidR="00C47172" w:rsidRPr="00FB10B9" w:rsidRDefault="00C47172" w:rsidP="00C47172">
      <w:pPr>
        <w:pStyle w:val="a8"/>
        <w:numPr>
          <w:ilvl w:val="0"/>
          <w:numId w:val="2"/>
        </w:numPr>
        <w:autoSpaceDE w:val="0"/>
        <w:autoSpaceDN w:val="0"/>
        <w:adjustRightInd w:val="0"/>
        <w:spacing w:after="0" w:line="360" w:lineRule="auto"/>
        <w:ind w:left="0" w:firstLine="709"/>
        <w:jc w:val="both"/>
        <w:rPr>
          <w:rFonts w:ascii="Times New Roman" w:eastAsia="Calibri" w:hAnsi="Times New Roman" w:cs="Times New Roman"/>
          <w:i/>
          <w:sz w:val="28"/>
          <w:szCs w:val="28"/>
          <w:lang w:val="en-US"/>
        </w:rPr>
      </w:pPr>
      <w:r w:rsidRPr="00322DC3">
        <w:rPr>
          <w:rFonts w:ascii="Times New Roman" w:eastAsia="Calibri" w:hAnsi="Times New Roman" w:cs="Times New Roman"/>
          <w:i/>
          <w:sz w:val="28"/>
          <w:szCs w:val="28"/>
          <w:lang w:val="de-DE"/>
        </w:rPr>
        <w:t xml:space="preserve">Schmitz-Berning C. </w:t>
      </w:r>
      <w:r w:rsidRPr="00322DC3">
        <w:rPr>
          <w:rFonts w:ascii="Times New Roman" w:eastAsia="Calibri" w:hAnsi="Times New Roman" w:cs="Times New Roman"/>
          <w:sz w:val="28"/>
          <w:szCs w:val="28"/>
          <w:lang w:val="de-DE"/>
        </w:rPr>
        <w:t xml:space="preserve">Vokabular des Nationalsozialismus. </w:t>
      </w:r>
      <w:r w:rsidRPr="00322DC3">
        <w:rPr>
          <w:rFonts w:ascii="Times New Roman" w:eastAsia="Calibri" w:hAnsi="Times New Roman" w:cs="Times New Roman"/>
          <w:sz w:val="28"/>
          <w:szCs w:val="28"/>
          <w:lang w:val="en-US"/>
        </w:rPr>
        <w:t xml:space="preserve">Berlin; New York: de Gruyter, 1998. – 710 </w:t>
      </w:r>
      <w:r>
        <w:rPr>
          <w:rFonts w:ascii="Times New Roman" w:eastAsia="Calibri" w:hAnsi="Times New Roman" w:cs="Times New Roman"/>
          <w:sz w:val="28"/>
          <w:szCs w:val="28"/>
          <w:lang w:val="en-US"/>
        </w:rPr>
        <w:t>s.</w:t>
      </w:r>
    </w:p>
    <w:p w14:paraId="2D1A3F35" w14:textId="77777777" w:rsidR="00C47172" w:rsidRPr="00FB10B9" w:rsidRDefault="00C47172" w:rsidP="00C47172">
      <w:pPr>
        <w:pStyle w:val="a8"/>
        <w:numPr>
          <w:ilvl w:val="0"/>
          <w:numId w:val="2"/>
        </w:numPr>
        <w:autoSpaceDE w:val="0"/>
        <w:autoSpaceDN w:val="0"/>
        <w:adjustRightInd w:val="0"/>
        <w:spacing w:after="0" w:line="360" w:lineRule="auto"/>
        <w:ind w:left="0" w:firstLine="709"/>
        <w:jc w:val="both"/>
        <w:rPr>
          <w:rFonts w:ascii="Times New Roman" w:eastAsia="Calibri" w:hAnsi="Times New Roman" w:cs="Times New Roman"/>
          <w:i/>
          <w:sz w:val="28"/>
          <w:szCs w:val="28"/>
          <w:lang w:val="de-DE"/>
        </w:rPr>
      </w:pPr>
      <w:r w:rsidRPr="00FB10B9">
        <w:rPr>
          <w:rFonts w:ascii="Times New Roman" w:eastAsia="Calibri" w:hAnsi="Times New Roman" w:cs="Times New Roman"/>
          <w:i/>
          <w:sz w:val="28"/>
          <w:szCs w:val="28"/>
          <w:lang w:val="de-DE"/>
        </w:rPr>
        <w:t xml:space="preserve">Smelser R. M. </w:t>
      </w:r>
      <w:r w:rsidRPr="00FB10B9">
        <w:rPr>
          <w:rFonts w:ascii="Times New Roman" w:eastAsia="Calibri" w:hAnsi="Times New Roman" w:cs="Times New Roman"/>
          <w:sz w:val="28"/>
          <w:szCs w:val="28"/>
          <w:lang w:val="de-DE"/>
        </w:rPr>
        <w:t xml:space="preserve">Das Sudetenproblem und das Dritte Reich, 1933-1938. Von der Volkstumspolitik zur Nationalsozialistischen Aussenpolitik. </w:t>
      </w:r>
      <w:r>
        <w:rPr>
          <w:rFonts w:ascii="Times New Roman" w:eastAsia="Calibri" w:hAnsi="Times New Roman" w:cs="Times New Roman"/>
          <w:sz w:val="28"/>
          <w:szCs w:val="28"/>
          <w:lang w:val="de-DE"/>
        </w:rPr>
        <w:t xml:space="preserve">‒ </w:t>
      </w:r>
      <w:r w:rsidRPr="00FB10B9">
        <w:rPr>
          <w:rFonts w:ascii="Times New Roman" w:eastAsia="Calibri" w:hAnsi="Times New Roman" w:cs="Times New Roman"/>
          <w:sz w:val="28"/>
          <w:szCs w:val="28"/>
          <w:lang w:val="de-DE"/>
        </w:rPr>
        <w:t xml:space="preserve">München: </w:t>
      </w:r>
      <w:hyperlink r:id="rId8" w:tgtFrame="_parent" w:history="1">
        <w:r w:rsidRPr="00FB10B9">
          <w:rPr>
            <w:rStyle w:val="ae"/>
            <w:rFonts w:ascii="Times New Roman" w:eastAsia="Calibri" w:hAnsi="Times New Roman" w:cs="Times New Roman"/>
            <w:sz w:val="28"/>
            <w:szCs w:val="28"/>
            <w:lang w:val="de-DE"/>
          </w:rPr>
          <w:t>Oldenbourg</w:t>
        </w:r>
      </w:hyperlink>
      <w:r w:rsidRPr="00FB10B9">
        <w:rPr>
          <w:rFonts w:ascii="Times New Roman" w:eastAsia="Calibri" w:hAnsi="Times New Roman" w:cs="Times New Roman"/>
          <w:sz w:val="28"/>
          <w:szCs w:val="28"/>
          <w:lang w:val="de-DE"/>
        </w:rPr>
        <w:t xml:space="preserve">, 1980. </w:t>
      </w:r>
      <w:r>
        <w:rPr>
          <w:rFonts w:ascii="Times New Roman" w:eastAsia="Calibri" w:hAnsi="Times New Roman" w:cs="Times New Roman"/>
          <w:sz w:val="28"/>
          <w:szCs w:val="28"/>
          <w:lang w:val="de-DE"/>
        </w:rPr>
        <w:t>– 241 s.</w:t>
      </w:r>
    </w:p>
    <w:p w14:paraId="58C9666B" w14:textId="49092AF6" w:rsidR="004F6308" w:rsidRPr="009B54BC" w:rsidRDefault="00C47172" w:rsidP="009B54BC">
      <w:pPr>
        <w:pStyle w:val="a8"/>
        <w:numPr>
          <w:ilvl w:val="0"/>
          <w:numId w:val="2"/>
        </w:numPr>
        <w:autoSpaceDE w:val="0"/>
        <w:autoSpaceDN w:val="0"/>
        <w:adjustRightInd w:val="0"/>
        <w:spacing w:after="0" w:line="360" w:lineRule="auto"/>
        <w:ind w:left="0" w:firstLine="709"/>
        <w:jc w:val="both"/>
        <w:rPr>
          <w:rFonts w:ascii="Times New Roman" w:eastAsia="Calibri" w:hAnsi="Times New Roman" w:cs="Times New Roman"/>
          <w:sz w:val="28"/>
          <w:szCs w:val="28"/>
          <w:lang w:val="de-DE"/>
        </w:rPr>
      </w:pPr>
      <w:r w:rsidRPr="00787D83">
        <w:rPr>
          <w:rFonts w:ascii="Times New Roman" w:eastAsia="Calibri" w:hAnsi="Times New Roman" w:cs="Times New Roman"/>
          <w:i/>
          <w:sz w:val="28"/>
          <w:szCs w:val="28"/>
          <w:lang w:val="de-DE"/>
        </w:rPr>
        <w:t>Wulff R.</w:t>
      </w:r>
      <w:r w:rsidRPr="00787D83">
        <w:rPr>
          <w:rFonts w:ascii="Times New Roman" w:eastAsia="Calibri" w:hAnsi="Times New Roman" w:cs="Times New Roman"/>
          <w:sz w:val="28"/>
          <w:szCs w:val="28"/>
          <w:lang w:val="de-DE"/>
        </w:rPr>
        <w:t xml:space="preserve"> Die Deutschvölkische Freiheitspartei 1922–1928.</w:t>
      </w:r>
      <w:r w:rsidRPr="00754C82">
        <w:rPr>
          <w:rFonts w:ascii="Times New Roman" w:eastAsia="Calibri" w:hAnsi="Times New Roman" w:cs="Times New Roman"/>
          <w:sz w:val="28"/>
          <w:szCs w:val="28"/>
          <w:lang w:val="de-DE"/>
        </w:rPr>
        <w:t xml:space="preserve"> </w:t>
      </w:r>
      <w:r>
        <w:rPr>
          <w:rFonts w:ascii="Times New Roman" w:eastAsia="Calibri" w:hAnsi="Times New Roman" w:cs="Times New Roman"/>
          <w:sz w:val="28"/>
          <w:szCs w:val="28"/>
          <w:lang w:val="de-DE"/>
        </w:rPr>
        <w:t>‒</w:t>
      </w:r>
      <w:r w:rsidRPr="00322DC3">
        <w:rPr>
          <w:rFonts w:ascii="Times New Roman" w:eastAsia="Calibri" w:hAnsi="Times New Roman" w:cs="Times New Roman"/>
          <w:sz w:val="28"/>
          <w:szCs w:val="28"/>
          <w:lang w:val="de-DE"/>
        </w:rPr>
        <w:t xml:space="preserve"> </w:t>
      </w:r>
      <w:r w:rsidRPr="00754C82">
        <w:rPr>
          <w:rFonts w:ascii="Times New Roman" w:eastAsia="Calibri" w:hAnsi="Times New Roman" w:cs="Times New Roman"/>
          <w:sz w:val="28"/>
          <w:szCs w:val="28"/>
          <w:lang w:val="de-DE"/>
        </w:rPr>
        <w:t>Marburg</w:t>
      </w:r>
      <w:r w:rsidRPr="00AF36CF">
        <w:rPr>
          <w:rFonts w:ascii="Times New Roman" w:eastAsia="Calibri" w:hAnsi="Times New Roman" w:cs="Times New Roman"/>
          <w:sz w:val="28"/>
          <w:szCs w:val="28"/>
          <w:lang w:val="de-DE"/>
        </w:rPr>
        <w:t>,</w:t>
      </w:r>
      <w:r w:rsidRPr="00754C82">
        <w:rPr>
          <w:rFonts w:ascii="Times New Roman" w:eastAsia="Calibri" w:hAnsi="Times New Roman" w:cs="Times New Roman"/>
          <w:sz w:val="28"/>
          <w:szCs w:val="28"/>
          <w:lang w:val="de-DE"/>
        </w:rPr>
        <w:t xml:space="preserve"> 1968.</w:t>
      </w:r>
      <w:r>
        <w:rPr>
          <w:rFonts w:ascii="Times New Roman" w:eastAsia="Calibri" w:hAnsi="Times New Roman" w:cs="Times New Roman"/>
          <w:sz w:val="28"/>
          <w:szCs w:val="28"/>
          <w:lang w:val="de-DE"/>
        </w:rPr>
        <w:t xml:space="preserve"> ‒ 317 s.</w:t>
      </w:r>
    </w:p>
    <w:p w14:paraId="38E23BEF" w14:textId="4D23B411" w:rsidR="009B54BC" w:rsidRDefault="009B54BC" w:rsidP="000E4BDF">
      <w:pPr>
        <w:autoSpaceDE w:val="0"/>
        <w:autoSpaceDN w:val="0"/>
        <w:adjustRightInd w:val="0"/>
        <w:spacing w:after="0" w:line="360" w:lineRule="auto"/>
        <w:rPr>
          <w:rFonts w:ascii="Times New Roman" w:eastAsia="Calibri" w:hAnsi="Times New Roman" w:cs="Times New Roman"/>
          <w:b/>
          <w:sz w:val="28"/>
          <w:szCs w:val="28"/>
        </w:rPr>
      </w:pPr>
    </w:p>
    <w:p w14:paraId="1C847329" w14:textId="2A09111D" w:rsidR="00C47172" w:rsidRDefault="00C47172" w:rsidP="00C47172">
      <w:pPr>
        <w:autoSpaceDE w:val="0"/>
        <w:autoSpaceDN w:val="0"/>
        <w:adjustRightInd w:val="0"/>
        <w:spacing w:after="0" w:line="360" w:lineRule="auto"/>
        <w:ind w:firstLine="709"/>
        <w:jc w:val="center"/>
        <w:rPr>
          <w:rFonts w:ascii="Times New Roman" w:eastAsia="Calibri" w:hAnsi="Times New Roman" w:cs="Times New Roman"/>
          <w:b/>
          <w:sz w:val="28"/>
          <w:szCs w:val="28"/>
        </w:rPr>
      </w:pPr>
      <w:r w:rsidRPr="00ED5CC4">
        <w:rPr>
          <w:rFonts w:ascii="Times New Roman" w:eastAsia="Calibri" w:hAnsi="Times New Roman" w:cs="Times New Roman"/>
          <w:b/>
          <w:sz w:val="28"/>
          <w:szCs w:val="28"/>
        </w:rPr>
        <w:t>Диссертации</w:t>
      </w:r>
    </w:p>
    <w:p w14:paraId="2042ACB6" w14:textId="77777777" w:rsidR="00C47172" w:rsidRPr="00ED5CC4" w:rsidRDefault="00C47172" w:rsidP="00C47172">
      <w:pPr>
        <w:pStyle w:val="a8"/>
        <w:numPr>
          <w:ilvl w:val="0"/>
          <w:numId w:val="5"/>
        </w:numPr>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ED5CC4">
        <w:rPr>
          <w:rFonts w:ascii="Times New Roman" w:eastAsia="Calibri" w:hAnsi="Times New Roman" w:cs="Times New Roman"/>
          <w:sz w:val="28"/>
          <w:szCs w:val="28"/>
        </w:rPr>
        <w:t xml:space="preserve">Кондратьев А.В. </w:t>
      </w:r>
      <w:r w:rsidRPr="00ED5CC4">
        <w:rPr>
          <w:rFonts w:ascii="Times New Roman" w:eastAsia="Calibri" w:hAnsi="Times New Roman" w:cs="Times New Roman"/>
          <w:bCs/>
          <w:sz w:val="28"/>
          <w:szCs w:val="28"/>
        </w:rPr>
        <w:t>Религиозно-философские идеи движения фёлькиш</w:t>
      </w:r>
      <w:r w:rsidRPr="00ED5CC4">
        <w:rPr>
          <w:rFonts w:ascii="Times New Roman" w:eastAsia="Calibri" w:hAnsi="Times New Roman" w:cs="Times New Roman"/>
          <w:sz w:val="28"/>
          <w:szCs w:val="28"/>
        </w:rPr>
        <w:t>: Дис... к. фил. н. – М.</w:t>
      </w:r>
      <w:r>
        <w:rPr>
          <w:rFonts w:ascii="Times New Roman" w:eastAsia="Calibri" w:hAnsi="Times New Roman" w:cs="Times New Roman"/>
          <w:sz w:val="28"/>
          <w:szCs w:val="28"/>
        </w:rPr>
        <w:t>:</w:t>
      </w:r>
      <w:r w:rsidRPr="00ED5CC4">
        <w:rPr>
          <w:rFonts w:ascii="Times New Roman" w:eastAsia="Calibri" w:hAnsi="Times New Roman" w:cs="Times New Roman"/>
          <w:sz w:val="28"/>
          <w:szCs w:val="28"/>
        </w:rPr>
        <w:t xml:space="preserve"> МГУ имени М</w:t>
      </w:r>
      <w:r>
        <w:rPr>
          <w:rFonts w:ascii="Times New Roman" w:eastAsia="Calibri" w:hAnsi="Times New Roman" w:cs="Times New Roman"/>
          <w:sz w:val="28"/>
          <w:szCs w:val="28"/>
        </w:rPr>
        <w:t>.</w:t>
      </w:r>
      <w:r w:rsidRPr="00ED5CC4">
        <w:rPr>
          <w:rFonts w:ascii="Times New Roman" w:eastAsia="Calibri" w:hAnsi="Times New Roman" w:cs="Times New Roman"/>
          <w:sz w:val="28"/>
          <w:szCs w:val="28"/>
        </w:rPr>
        <w:t xml:space="preserve"> В</w:t>
      </w:r>
      <w:r>
        <w:rPr>
          <w:rFonts w:ascii="Times New Roman" w:eastAsia="Calibri" w:hAnsi="Times New Roman" w:cs="Times New Roman"/>
          <w:sz w:val="28"/>
          <w:szCs w:val="28"/>
        </w:rPr>
        <w:t>.</w:t>
      </w:r>
      <w:r w:rsidRPr="00ED5CC4">
        <w:rPr>
          <w:rFonts w:ascii="Times New Roman" w:eastAsia="Calibri" w:hAnsi="Times New Roman" w:cs="Times New Roman"/>
          <w:sz w:val="28"/>
          <w:szCs w:val="28"/>
        </w:rPr>
        <w:t xml:space="preserve"> Ломоносова, 2009. – 192 с.</w:t>
      </w:r>
    </w:p>
    <w:p w14:paraId="38E87A2A" w14:textId="77777777" w:rsidR="00C47172" w:rsidRDefault="00C47172" w:rsidP="00C47172">
      <w:pPr>
        <w:pStyle w:val="a8"/>
        <w:numPr>
          <w:ilvl w:val="0"/>
          <w:numId w:val="5"/>
        </w:numPr>
        <w:autoSpaceDE w:val="0"/>
        <w:autoSpaceDN w:val="0"/>
        <w:adjustRightInd w:val="0"/>
        <w:spacing w:after="0" w:line="360" w:lineRule="auto"/>
        <w:ind w:left="0" w:firstLine="709"/>
        <w:jc w:val="both"/>
        <w:rPr>
          <w:rFonts w:ascii="Times New Roman" w:eastAsia="Calibri" w:hAnsi="Times New Roman" w:cs="Times New Roman"/>
          <w:bCs/>
          <w:sz w:val="28"/>
          <w:szCs w:val="28"/>
        </w:rPr>
      </w:pPr>
      <w:r w:rsidRPr="00ED5CC4">
        <w:rPr>
          <w:rFonts w:ascii="Times New Roman" w:eastAsia="Calibri" w:hAnsi="Times New Roman" w:cs="Times New Roman"/>
          <w:bCs/>
          <w:sz w:val="28"/>
          <w:szCs w:val="28"/>
          <w:lang w:val="de-DE"/>
        </w:rPr>
        <w:t>Jung</w:t>
      </w:r>
      <w:r w:rsidRPr="00D00463">
        <w:rPr>
          <w:rFonts w:ascii="Times New Roman" w:eastAsia="Calibri" w:hAnsi="Times New Roman" w:cs="Times New Roman"/>
          <w:bCs/>
          <w:sz w:val="28"/>
          <w:szCs w:val="28"/>
          <w:lang w:val="de-DE"/>
        </w:rPr>
        <w:t xml:space="preserve"> </w:t>
      </w:r>
      <w:r w:rsidRPr="00ED5CC4">
        <w:rPr>
          <w:rFonts w:ascii="Times New Roman" w:eastAsia="Calibri" w:hAnsi="Times New Roman" w:cs="Times New Roman"/>
          <w:bCs/>
          <w:sz w:val="28"/>
          <w:szCs w:val="28"/>
          <w:lang w:val="de-DE"/>
        </w:rPr>
        <w:t>W</w:t>
      </w:r>
      <w:r w:rsidRPr="00D00463">
        <w:rPr>
          <w:rFonts w:ascii="Times New Roman" w:eastAsia="Calibri" w:hAnsi="Times New Roman" w:cs="Times New Roman"/>
          <w:bCs/>
          <w:sz w:val="28"/>
          <w:szCs w:val="28"/>
          <w:lang w:val="de-DE"/>
        </w:rPr>
        <w:t xml:space="preserve">. </w:t>
      </w:r>
      <w:r w:rsidRPr="00ED5CC4">
        <w:rPr>
          <w:rFonts w:ascii="Times New Roman" w:eastAsia="Calibri" w:hAnsi="Times New Roman" w:cs="Times New Roman"/>
          <w:bCs/>
          <w:sz w:val="28"/>
          <w:szCs w:val="28"/>
          <w:lang w:val="de-DE"/>
        </w:rPr>
        <w:t>Ideologische</w:t>
      </w:r>
      <w:r w:rsidRPr="00D00463">
        <w:rPr>
          <w:rFonts w:ascii="Times New Roman" w:eastAsia="Calibri" w:hAnsi="Times New Roman" w:cs="Times New Roman"/>
          <w:bCs/>
          <w:sz w:val="28"/>
          <w:szCs w:val="28"/>
          <w:lang w:val="de-DE"/>
        </w:rPr>
        <w:t xml:space="preserve"> </w:t>
      </w:r>
      <w:r w:rsidRPr="00ED5CC4">
        <w:rPr>
          <w:rFonts w:ascii="Times New Roman" w:eastAsia="Calibri" w:hAnsi="Times New Roman" w:cs="Times New Roman"/>
          <w:bCs/>
          <w:sz w:val="28"/>
          <w:szCs w:val="28"/>
          <w:lang w:val="de-DE"/>
        </w:rPr>
        <w:t>Voraussetzungen</w:t>
      </w:r>
      <w:r w:rsidRPr="00D00463">
        <w:rPr>
          <w:rFonts w:ascii="Times New Roman" w:eastAsia="Calibri" w:hAnsi="Times New Roman" w:cs="Times New Roman"/>
          <w:bCs/>
          <w:sz w:val="28"/>
          <w:szCs w:val="28"/>
          <w:lang w:val="de-DE"/>
        </w:rPr>
        <w:t xml:space="preserve">, </w:t>
      </w:r>
      <w:r w:rsidRPr="00ED5CC4">
        <w:rPr>
          <w:rFonts w:ascii="Times New Roman" w:eastAsia="Calibri" w:hAnsi="Times New Roman" w:cs="Times New Roman"/>
          <w:bCs/>
          <w:sz w:val="28"/>
          <w:szCs w:val="28"/>
          <w:lang w:val="de-DE"/>
        </w:rPr>
        <w:t>Inhalte</w:t>
      </w:r>
      <w:r w:rsidRPr="00D00463">
        <w:rPr>
          <w:rFonts w:ascii="Times New Roman" w:eastAsia="Calibri" w:hAnsi="Times New Roman" w:cs="Times New Roman"/>
          <w:bCs/>
          <w:sz w:val="28"/>
          <w:szCs w:val="28"/>
          <w:lang w:val="de-DE"/>
        </w:rPr>
        <w:t xml:space="preserve"> </w:t>
      </w:r>
      <w:r w:rsidRPr="00ED5CC4">
        <w:rPr>
          <w:rFonts w:ascii="Times New Roman" w:eastAsia="Calibri" w:hAnsi="Times New Roman" w:cs="Times New Roman"/>
          <w:bCs/>
          <w:sz w:val="28"/>
          <w:szCs w:val="28"/>
          <w:lang w:val="de-DE"/>
        </w:rPr>
        <w:t>und</w:t>
      </w:r>
      <w:r w:rsidRPr="00D00463">
        <w:rPr>
          <w:rFonts w:ascii="Times New Roman" w:eastAsia="Calibri" w:hAnsi="Times New Roman" w:cs="Times New Roman"/>
          <w:bCs/>
          <w:sz w:val="28"/>
          <w:szCs w:val="28"/>
          <w:lang w:val="de-DE"/>
        </w:rPr>
        <w:t xml:space="preserve"> </w:t>
      </w:r>
      <w:r w:rsidRPr="00ED5CC4">
        <w:rPr>
          <w:rFonts w:ascii="Times New Roman" w:eastAsia="Calibri" w:hAnsi="Times New Roman" w:cs="Times New Roman"/>
          <w:bCs/>
          <w:sz w:val="28"/>
          <w:szCs w:val="28"/>
          <w:lang w:val="de-DE"/>
        </w:rPr>
        <w:t>Ziele</w:t>
      </w:r>
      <w:r w:rsidRPr="00D00463">
        <w:rPr>
          <w:rFonts w:ascii="Times New Roman" w:eastAsia="Calibri" w:hAnsi="Times New Roman" w:cs="Times New Roman"/>
          <w:bCs/>
          <w:sz w:val="28"/>
          <w:szCs w:val="28"/>
          <w:lang w:val="de-DE"/>
        </w:rPr>
        <w:t xml:space="preserve"> </w:t>
      </w:r>
      <w:r w:rsidRPr="00ED5CC4">
        <w:rPr>
          <w:rFonts w:ascii="Times New Roman" w:eastAsia="Calibri" w:hAnsi="Times New Roman" w:cs="Times New Roman"/>
          <w:bCs/>
          <w:sz w:val="28"/>
          <w:szCs w:val="28"/>
          <w:lang w:val="de-DE"/>
        </w:rPr>
        <w:t>au</w:t>
      </w:r>
      <w:r w:rsidRPr="00D00463">
        <w:rPr>
          <w:rFonts w:ascii="Times New Roman" w:eastAsia="Calibri" w:hAnsi="Times New Roman" w:cs="Times New Roman"/>
          <w:bCs/>
          <w:sz w:val="28"/>
          <w:szCs w:val="28"/>
          <w:lang w:val="de-DE"/>
        </w:rPr>
        <w:t>ß</w:t>
      </w:r>
      <w:r w:rsidRPr="00ED5CC4">
        <w:rPr>
          <w:rFonts w:ascii="Times New Roman" w:eastAsia="Calibri" w:hAnsi="Times New Roman" w:cs="Times New Roman"/>
          <w:bCs/>
          <w:sz w:val="28"/>
          <w:szCs w:val="28"/>
          <w:lang w:val="de-DE"/>
        </w:rPr>
        <w:t>enpolitischer</w:t>
      </w:r>
      <w:r w:rsidRPr="00D00463">
        <w:rPr>
          <w:rFonts w:ascii="Times New Roman" w:eastAsia="Calibri" w:hAnsi="Times New Roman" w:cs="Times New Roman"/>
          <w:bCs/>
          <w:sz w:val="28"/>
          <w:szCs w:val="28"/>
          <w:lang w:val="de-DE"/>
        </w:rPr>
        <w:t xml:space="preserve"> </w:t>
      </w:r>
      <w:r w:rsidRPr="00ED5CC4">
        <w:rPr>
          <w:rFonts w:ascii="Times New Roman" w:eastAsia="Calibri" w:hAnsi="Times New Roman" w:cs="Times New Roman"/>
          <w:bCs/>
          <w:sz w:val="28"/>
          <w:szCs w:val="28"/>
          <w:lang w:val="de-DE"/>
        </w:rPr>
        <w:t>Programmatik</w:t>
      </w:r>
      <w:r w:rsidRPr="00D00463">
        <w:rPr>
          <w:rFonts w:ascii="Times New Roman" w:eastAsia="Calibri" w:hAnsi="Times New Roman" w:cs="Times New Roman"/>
          <w:bCs/>
          <w:sz w:val="28"/>
          <w:szCs w:val="28"/>
          <w:lang w:val="de-DE"/>
        </w:rPr>
        <w:t xml:space="preserve"> </w:t>
      </w:r>
      <w:r w:rsidRPr="00ED5CC4">
        <w:rPr>
          <w:rFonts w:ascii="Times New Roman" w:eastAsia="Calibri" w:hAnsi="Times New Roman" w:cs="Times New Roman"/>
          <w:bCs/>
          <w:sz w:val="28"/>
          <w:szCs w:val="28"/>
          <w:lang w:val="de-DE"/>
        </w:rPr>
        <w:t>und</w:t>
      </w:r>
      <w:r w:rsidRPr="00D00463">
        <w:rPr>
          <w:rFonts w:ascii="Times New Roman" w:eastAsia="Calibri" w:hAnsi="Times New Roman" w:cs="Times New Roman"/>
          <w:bCs/>
          <w:sz w:val="28"/>
          <w:szCs w:val="28"/>
          <w:lang w:val="de-DE"/>
        </w:rPr>
        <w:t xml:space="preserve"> </w:t>
      </w:r>
      <w:r w:rsidRPr="00ED5CC4">
        <w:rPr>
          <w:rFonts w:ascii="Times New Roman" w:eastAsia="Calibri" w:hAnsi="Times New Roman" w:cs="Times New Roman"/>
          <w:bCs/>
          <w:sz w:val="28"/>
          <w:szCs w:val="28"/>
          <w:lang w:val="de-DE"/>
        </w:rPr>
        <w:t>Propaganda</w:t>
      </w:r>
      <w:r w:rsidRPr="00D00463">
        <w:rPr>
          <w:rFonts w:ascii="Times New Roman" w:eastAsia="Calibri" w:hAnsi="Times New Roman" w:cs="Times New Roman"/>
          <w:bCs/>
          <w:sz w:val="28"/>
          <w:szCs w:val="28"/>
          <w:lang w:val="de-DE"/>
        </w:rPr>
        <w:t xml:space="preserve"> </w:t>
      </w:r>
      <w:r w:rsidRPr="00ED5CC4">
        <w:rPr>
          <w:rFonts w:ascii="Times New Roman" w:eastAsia="Calibri" w:hAnsi="Times New Roman" w:cs="Times New Roman"/>
          <w:bCs/>
          <w:sz w:val="28"/>
          <w:szCs w:val="28"/>
          <w:lang w:val="de-DE"/>
        </w:rPr>
        <w:t>in</w:t>
      </w:r>
      <w:r w:rsidRPr="00D00463">
        <w:rPr>
          <w:rFonts w:ascii="Times New Roman" w:eastAsia="Calibri" w:hAnsi="Times New Roman" w:cs="Times New Roman"/>
          <w:bCs/>
          <w:sz w:val="28"/>
          <w:szCs w:val="28"/>
          <w:lang w:val="de-DE"/>
        </w:rPr>
        <w:t xml:space="preserve"> </w:t>
      </w:r>
      <w:r w:rsidRPr="00ED5CC4">
        <w:rPr>
          <w:rFonts w:ascii="Times New Roman" w:eastAsia="Calibri" w:hAnsi="Times New Roman" w:cs="Times New Roman"/>
          <w:bCs/>
          <w:sz w:val="28"/>
          <w:szCs w:val="28"/>
          <w:lang w:val="de-DE"/>
        </w:rPr>
        <w:t>der</w:t>
      </w:r>
      <w:r w:rsidRPr="00D00463">
        <w:rPr>
          <w:rFonts w:ascii="Times New Roman" w:eastAsia="Calibri" w:hAnsi="Times New Roman" w:cs="Times New Roman"/>
          <w:bCs/>
          <w:sz w:val="28"/>
          <w:szCs w:val="28"/>
          <w:lang w:val="de-DE"/>
        </w:rPr>
        <w:t xml:space="preserve"> </w:t>
      </w:r>
      <w:r w:rsidRPr="00ED5CC4">
        <w:rPr>
          <w:rFonts w:ascii="Times New Roman" w:eastAsia="Calibri" w:hAnsi="Times New Roman" w:cs="Times New Roman"/>
          <w:bCs/>
          <w:sz w:val="28"/>
          <w:szCs w:val="28"/>
          <w:lang w:val="de-DE"/>
        </w:rPr>
        <w:t>deutschv</w:t>
      </w:r>
      <w:r w:rsidRPr="00D00463">
        <w:rPr>
          <w:rFonts w:ascii="Times New Roman" w:eastAsia="Calibri" w:hAnsi="Times New Roman" w:cs="Times New Roman"/>
          <w:bCs/>
          <w:sz w:val="28"/>
          <w:szCs w:val="28"/>
          <w:lang w:val="de-DE"/>
        </w:rPr>
        <w:t>ö</w:t>
      </w:r>
      <w:r w:rsidRPr="00ED5CC4">
        <w:rPr>
          <w:rFonts w:ascii="Times New Roman" w:eastAsia="Calibri" w:hAnsi="Times New Roman" w:cs="Times New Roman"/>
          <w:bCs/>
          <w:sz w:val="28"/>
          <w:szCs w:val="28"/>
          <w:lang w:val="de-DE"/>
        </w:rPr>
        <w:t>lkischen</w:t>
      </w:r>
      <w:r w:rsidRPr="00D00463">
        <w:rPr>
          <w:rFonts w:ascii="Times New Roman" w:eastAsia="Calibri" w:hAnsi="Times New Roman" w:cs="Times New Roman"/>
          <w:bCs/>
          <w:sz w:val="28"/>
          <w:szCs w:val="28"/>
          <w:lang w:val="de-DE"/>
        </w:rPr>
        <w:t xml:space="preserve"> </w:t>
      </w:r>
      <w:r w:rsidRPr="00ED5CC4">
        <w:rPr>
          <w:rFonts w:ascii="Times New Roman" w:eastAsia="Calibri" w:hAnsi="Times New Roman" w:cs="Times New Roman"/>
          <w:bCs/>
          <w:sz w:val="28"/>
          <w:szCs w:val="28"/>
          <w:lang w:val="de-DE"/>
        </w:rPr>
        <w:t xml:space="preserve">Bewegung der Anfangsjahre der Weimarer Republik - das Beispiel Deutschvölkischer Schutz- und Trutzbund:  Diss… zur Erlangung des </w:t>
      </w:r>
      <w:r w:rsidRPr="00ED5CC4">
        <w:rPr>
          <w:rFonts w:ascii="Times New Roman" w:eastAsia="Calibri" w:hAnsi="Times New Roman" w:cs="Times New Roman"/>
          <w:bCs/>
          <w:sz w:val="28"/>
          <w:szCs w:val="28"/>
          <w:lang w:val="de-DE"/>
        </w:rPr>
        <w:lastRenderedPageBreak/>
        <w:t xml:space="preserve">philosophischen Doktorgrades an der Philosophischen Fakultät der </w:t>
      </w:r>
      <w:proofErr w:type="gramStart"/>
      <w:r w:rsidRPr="00ED5CC4">
        <w:rPr>
          <w:rFonts w:ascii="Times New Roman" w:eastAsia="Calibri" w:hAnsi="Times New Roman" w:cs="Times New Roman"/>
          <w:bCs/>
          <w:sz w:val="28"/>
          <w:szCs w:val="28"/>
          <w:lang w:val="de-DE"/>
        </w:rPr>
        <w:t>Georg August-Universität</w:t>
      </w:r>
      <w:proofErr w:type="gramEnd"/>
      <w:r w:rsidRPr="00ED5CC4">
        <w:rPr>
          <w:rFonts w:ascii="Times New Roman" w:eastAsia="Calibri" w:hAnsi="Times New Roman" w:cs="Times New Roman"/>
          <w:bCs/>
          <w:sz w:val="28"/>
          <w:szCs w:val="28"/>
          <w:lang w:val="de-DE"/>
        </w:rPr>
        <w:t xml:space="preserve"> zu Göttingen. </w:t>
      </w:r>
      <w:r w:rsidRPr="00ED5CC4">
        <w:rPr>
          <w:rFonts w:ascii="Times New Roman" w:eastAsia="Calibri" w:hAnsi="Times New Roman" w:cs="Times New Roman"/>
          <w:bCs/>
          <w:sz w:val="28"/>
          <w:szCs w:val="28"/>
        </w:rPr>
        <w:t>Göttingen, 2001. ‒ 484 s.</w:t>
      </w:r>
    </w:p>
    <w:p w14:paraId="49A37200" w14:textId="77777777" w:rsidR="00C47172" w:rsidRDefault="00C47172" w:rsidP="00C47172">
      <w:pPr>
        <w:autoSpaceDE w:val="0"/>
        <w:autoSpaceDN w:val="0"/>
        <w:adjustRightInd w:val="0"/>
        <w:spacing w:after="0" w:line="360" w:lineRule="auto"/>
        <w:rPr>
          <w:rFonts w:ascii="Times New Roman" w:eastAsia="Calibri" w:hAnsi="Times New Roman" w:cs="Times New Roman"/>
          <w:b/>
          <w:bCs/>
          <w:sz w:val="28"/>
          <w:szCs w:val="28"/>
        </w:rPr>
      </w:pPr>
    </w:p>
    <w:p w14:paraId="1E59548D" w14:textId="77777777" w:rsidR="00C47172" w:rsidRDefault="00C47172" w:rsidP="00C47172">
      <w:pPr>
        <w:autoSpaceDE w:val="0"/>
        <w:autoSpaceDN w:val="0"/>
        <w:adjustRightInd w:val="0"/>
        <w:spacing w:after="0" w:line="360" w:lineRule="auto"/>
        <w:ind w:firstLine="709"/>
        <w:jc w:val="center"/>
        <w:rPr>
          <w:rFonts w:ascii="Times New Roman" w:eastAsia="Calibri" w:hAnsi="Times New Roman" w:cs="Times New Roman"/>
          <w:b/>
          <w:bCs/>
          <w:sz w:val="28"/>
          <w:szCs w:val="28"/>
        </w:rPr>
      </w:pPr>
      <w:r w:rsidRPr="00ED5CC4">
        <w:rPr>
          <w:rFonts w:ascii="Times New Roman" w:eastAsia="Calibri" w:hAnsi="Times New Roman" w:cs="Times New Roman"/>
          <w:b/>
          <w:bCs/>
          <w:sz w:val="28"/>
          <w:szCs w:val="28"/>
        </w:rPr>
        <w:t>Статьи</w:t>
      </w:r>
    </w:p>
    <w:p w14:paraId="640D63F0" w14:textId="77777777" w:rsidR="00C47172" w:rsidRPr="00BB13BA" w:rsidRDefault="00C47172" w:rsidP="00C47172">
      <w:pPr>
        <w:pStyle w:val="a8"/>
        <w:numPr>
          <w:ilvl w:val="0"/>
          <w:numId w:val="6"/>
        </w:numPr>
        <w:autoSpaceDE w:val="0"/>
        <w:autoSpaceDN w:val="0"/>
        <w:adjustRightInd w:val="0"/>
        <w:spacing w:after="0" w:line="360" w:lineRule="auto"/>
        <w:ind w:left="0" w:firstLine="709"/>
        <w:jc w:val="both"/>
        <w:rPr>
          <w:rFonts w:ascii="Times New Roman" w:eastAsia="Calibri" w:hAnsi="Times New Roman" w:cs="Times New Roman"/>
          <w:bCs/>
          <w:sz w:val="28"/>
          <w:szCs w:val="28"/>
          <w:lang w:val="de-DE"/>
        </w:rPr>
      </w:pPr>
      <w:r w:rsidRPr="006D3E0D">
        <w:rPr>
          <w:rFonts w:ascii="Times New Roman" w:eastAsia="Calibri" w:hAnsi="Times New Roman" w:cs="Times New Roman"/>
          <w:bCs/>
          <w:i/>
          <w:sz w:val="28"/>
          <w:szCs w:val="28"/>
        </w:rPr>
        <w:t>Брубейкер Р.</w:t>
      </w:r>
      <w:r w:rsidRPr="006D3E0D">
        <w:rPr>
          <w:rFonts w:ascii="Times New Roman" w:eastAsia="Calibri" w:hAnsi="Times New Roman" w:cs="Times New Roman"/>
          <w:bCs/>
          <w:sz w:val="28"/>
          <w:szCs w:val="28"/>
        </w:rPr>
        <w:t xml:space="preserve"> Мифы и заблуждения в изучении национализма. Часть</w:t>
      </w:r>
      <w:r w:rsidRPr="006D3E0D">
        <w:rPr>
          <w:rFonts w:ascii="Times New Roman" w:eastAsia="Calibri" w:hAnsi="Times New Roman" w:cs="Times New Roman"/>
          <w:bCs/>
          <w:sz w:val="28"/>
          <w:szCs w:val="28"/>
          <w:lang w:val="de-DE"/>
        </w:rPr>
        <w:t xml:space="preserve"> 1. Ab Imperio. </w:t>
      </w:r>
      <w:r w:rsidRPr="00BB13BA">
        <w:rPr>
          <w:rFonts w:ascii="Times New Roman" w:eastAsia="Calibri" w:hAnsi="Times New Roman" w:cs="Times New Roman"/>
          <w:bCs/>
          <w:sz w:val="28"/>
          <w:szCs w:val="28"/>
          <w:lang w:val="de-DE"/>
        </w:rPr>
        <w:t xml:space="preserve">№ 1. </w:t>
      </w:r>
      <w:r w:rsidRPr="006D3E0D">
        <w:rPr>
          <w:rFonts w:ascii="Times New Roman" w:eastAsia="Calibri" w:hAnsi="Times New Roman" w:cs="Times New Roman"/>
          <w:bCs/>
          <w:sz w:val="28"/>
          <w:szCs w:val="28"/>
        </w:rPr>
        <w:t>Казань</w:t>
      </w:r>
      <w:r w:rsidRPr="00BB13BA">
        <w:rPr>
          <w:rFonts w:ascii="Times New Roman" w:eastAsia="Calibri" w:hAnsi="Times New Roman" w:cs="Times New Roman"/>
          <w:bCs/>
          <w:sz w:val="28"/>
          <w:szCs w:val="28"/>
          <w:lang w:val="de-DE"/>
        </w:rPr>
        <w:t xml:space="preserve">, 2000. </w:t>
      </w:r>
      <w:r>
        <w:rPr>
          <w:rFonts w:ascii="Times New Roman" w:eastAsia="Calibri" w:hAnsi="Times New Roman" w:cs="Times New Roman"/>
          <w:bCs/>
          <w:sz w:val="28"/>
          <w:szCs w:val="28"/>
        </w:rPr>
        <w:t>С</w:t>
      </w:r>
      <w:r w:rsidRPr="00BB13BA">
        <w:rPr>
          <w:rFonts w:ascii="Times New Roman" w:eastAsia="Calibri" w:hAnsi="Times New Roman" w:cs="Times New Roman"/>
          <w:bCs/>
          <w:sz w:val="28"/>
          <w:szCs w:val="28"/>
          <w:lang w:val="de-DE"/>
        </w:rPr>
        <w:t>. 204-224.</w:t>
      </w:r>
    </w:p>
    <w:p w14:paraId="70BFC94C" w14:textId="77777777" w:rsidR="00C47172" w:rsidRPr="006D3E0D" w:rsidRDefault="00C47172" w:rsidP="00C47172">
      <w:pPr>
        <w:pStyle w:val="a8"/>
        <w:numPr>
          <w:ilvl w:val="0"/>
          <w:numId w:val="6"/>
        </w:numPr>
        <w:autoSpaceDE w:val="0"/>
        <w:autoSpaceDN w:val="0"/>
        <w:adjustRightInd w:val="0"/>
        <w:spacing w:after="0" w:line="360" w:lineRule="auto"/>
        <w:ind w:left="0" w:firstLine="709"/>
        <w:jc w:val="both"/>
        <w:rPr>
          <w:rFonts w:ascii="Times New Roman" w:eastAsia="Calibri" w:hAnsi="Times New Roman" w:cs="Times New Roman"/>
          <w:bCs/>
          <w:sz w:val="28"/>
          <w:szCs w:val="28"/>
        </w:rPr>
      </w:pPr>
      <w:r w:rsidRPr="006D1BE8">
        <w:rPr>
          <w:rFonts w:ascii="Times New Roman" w:eastAsia="Calibri" w:hAnsi="Times New Roman" w:cs="Times New Roman"/>
          <w:bCs/>
          <w:i/>
          <w:sz w:val="28"/>
          <w:szCs w:val="28"/>
        </w:rPr>
        <w:t xml:space="preserve">Красновская Е. И. </w:t>
      </w:r>
      <w:r w:rsidRPr="006D1BE8">
        <w:rPr>
          <w:rFonts w:ascii="Times New Roman" w:eastAsia="Calibri" w:hAnsi="Times New Roman" w:cs="Times New Roman"/>
          <w:bCs/>
          <w:sz w:val="28"/>
          <w:szCs w:val="28"/>
        </w:rPr>
        <w:t>Трансформация германской дипломатии в отношении Польши в контексте итогов Первой мировой войны // Учен. зап. Казан. ун-та. Сер. Гуманит. науки. 2008. №7.</w:t>
      </w:r>
      <w:r>
        <w:rPr>
          <w:rFonts w:ascii="Times New Roman" w:eastAsia="Calibri" w:hAnsi="Times New Roman" w:cs="Times New Roman"/>
          <w:bCs/>
          <w:sz w:val="28"/>
          <w:szCs w:val="28"/>
        </w:rPr>
        <w:t xml:space="preserve"> С. 242-254.</w:t>
      </w:r>
    </w:p>
    <w:p w14:paraId="089A6405" w14:textId="77777777" w:rsidR="00C47172" w:rsidRDefault="00C47172" w:rsidP="00C47172">
      <w:pPr>
        <w:pStyle w:val="a8"/>
        <w:numPr>
          <w:ilvl w:val="0"/>
          <w:numId w:val="6"/>
        </w:numPr>
        <w:autoSpaceDE w:val="0"/>
        <w:autoSpaceDN w:val="0"/>
        <w:adjustRightInd w:val="0"/>
        <w:spacing w:after="0" w:line="360" w:lineRule="auto"/>
        <w:ind w:left="0" w:firstLine="709"/>
        <w:jc w:val="both"/>
        <w:rPr>
          <w:rFonts w:ascii="Times New Roman" w:eastAsia="Calibri" w:hAnsi="Times New Roman" w:cs="Times New Roman"/>
          <w:bCs/>
          <w:sz w:val="28"/>
          <w:szCs w:val="28"/>
        </w:rPr>
      </w:pPr>
      <w:r w:rsidRPr="00063465">
        <w:rPr>
          <w:rFonts w:ascii="Times New Roman" w:eastAsia="Calibri" w:hAnsi="Times New Roman" w:cs="Times New Roman"/>
          <w:bCs/>
          <w:i/>
          <w:sz w:val="28"/>
          <w:szCs w:val="28"/>
        </w:rPr>
        <w:t>Кон И.С.</w:t>
      </w:r>
      <w:r w:rsidRPr="00063465">
        <w:rPr>
          <w:rFonts w:ascii="Times New Roman" w:eastAsia="Calibri" w:hAnsi="Times New Roman" w:cs="Times New Roman"/>
          <w:bCs/>
          <w:sz w:val="28"/>
          <w:szCs w:val="28"/>
        </w:rPr>
        <w:t xml:space="preserve"> Психология предрассудка (О социально-психологических корнях этнических предубеждений)</w:t>
      </w:r>
      <w:r>
        <w:rPr>
          <w:rFonts w:ascii="Times New Roman" w:eastAsia="Calibri" w:hAnsi="Times New Roman" w:cs="Times New Roman"/>
          <w:bCs/>
          <w:sz w:val="28"/>
          <w:szCs w:val="28"/>
        </w:rPr>
        <w:t xml:space="preserve"> //</w:t>
      </w:r>
      <w:r w:rsidRPr="00063465">
        <w:rPr>
          <w:rFonts w:ascii="Times New Roman" w:eastAsia="Calibri" w:hAnsi="Times New Roman" w:cs="Times New Roman"/>
          <w:bCs/>
          <w:sz w:val="28"/>
          <w:szCs w:val="28"/>
        </w:rPr>
        <w:t xml:space="preserve"> Новый Мир. 1961. №10.</w:t>
      </w:r>
      <w:r>
        <w:rPr>
          <w:rFonts w:ascii="Times New Roman" w:eastAsia="Calibri" w:hAnsi="Times New Roman" w:cs="Times New Roman"/>
          <w:bCs/>
          <w:sz w:val="28"/>
          <w:szCs w:val="28"/>
        </w:rPr>
        <w:t xml:space="preserve"> С. 1-26.</w:t>
      </w:r>
    </w:p>
    <w:p w14:paraId="25FBCD97" w14:textId="77777777" w:rsidR="00C47172" w:rsidRDefault="00C47172" w:rsidP="00C47172">
      <w:pPr>
        <w:pStyle w:val="a8"/>
        <w:numPr>
          <w:ilvl w:val="0"/>
          <w:numId w:val="6"/>
        </w:numPr>
        <w:autoSpaceDE w:val="0"/>
        <w:autoSpaceDN w:val="0"/>
        <w:adjustRightInd w:val="0"/>
        <w:spacing w:after="0" w:line="360" w:lineRule="auto"/>
        <w:ind w:left="0" w:firstLine="709"/>
        <w:jc w:val="both"/>
        <w:rPr>
          <w:rFonts w:ascii="Times New Roman" w:eastAsia="Calibri" w:hAnsi="Times New Roman" w:cs="Times New Roman"/>
          <w:bCs/>
          <w:sz w:val="28"/>
          <w:szCs w:val="28"/>
        </w:rPr>
      </w:pPr>
      <w:r w:rsidRPr="006D344A">
        <w:rPr>
          <w:rFonts w:ascii="Times New Roman" w:eastAsia="Calibri" w:hAnsi="Times New Roman" w:cs="Times New Roman"/>
          <w:bCs/>
          <w:i/>
          <w:sz w:val="28"/>
          <w:szCs w:val="28"/>
        </w:rPr>
        <w:t>Кистень Р. В.</w:t>
      </w:r>
      <w:r w:rsidRPr="006D344A">
        <w:rPr>
          <w:rFonts w:ascii="Times New Roman" w:eastAsia="Calibri" w:hAnsi="Times New Roman" w:cs="Times New Roman"/>
          <w:bCs/>
          <w:sz w:val="28"/>
          <w:szCs w:val="28"/>
        </w:rPr>
        <w:t xml:space="preserve"> Освещение политических убийств (Маттиаса Эрцбергера и Вальтера Ратенау) в правой прессе Веймарской Республики // Filo Ariadne. – 2020. – № 2(18). – С. 108-119.</w:t>
      </w:r>
    </w:p>
    <w:p w14:paraId="480ACF0E" w14:textId="77777777" w:rsidR="00C47172" w:rsidRPr="00063465" w:rsidRDefault="00C47172" w:rsidP="00C47172">
      <w:pPr>
        <w:pStyle w:val="a8"/>
        <w:numPr>
          <w:ilvl w:val="0"/>
          <w:numId w:val="6"/>
        </w:numPr>
        <w:autoSpaceDE w:val="0"/>
        <w:autoSpaceDN w:val="0"/>
        <w:adjustRightInd w:val="0"/>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i/>
          <w:sz w:val="28"/>
          <w:szCs w:val="28"/>
        </w:rPr>
        <w:t>Семенов</w:t>
      </w:r>
      <w:r w:rsidRPr="004551EF">
        <w:rPr>
          <w:rFonts w:ascii="Times New Roman" w:eastAsia="Calibri" w:hAnsi="Times New Roman" w:cs="Times New Roman"/>
          <w:bCs/>
          <w:i/>
          <w:sz w:val="28"/>
          <w:szCs w:val="28"/>
        </w:rPr>
        <w:t xml:space="preserve"> В. В. </w:t>
      </w:r>
      <w:r w:rsidRPr="004551EF">
        <w:rPr>
          <w:rFonts w:ascii="Times New Roman" w:eastAsia="Calibri" w:hAnsi="Times New Roman" w:cs="Times New Roman"/>
          <w:bCs/>
          <w:sz w:val="28"/>
          <w:szCs w:val="28"/>
        </w:rPr>
        <w:t>Верхнесилезский вопрос: борьба Германии за сохранение территориальной целостности (1919-1921 гг.</w:t>
      </w:r>
      <w:r>
        <w:rPr>
          <w:rFonts w:ascii="Times New Roman" w:eastAsia="Calibri" w:hAnsi="Times New Roman" w:cs="Times New Roman"/>
          <w:bCs/>
          <w:sz w:val="28"/>
          <w:szCs w:val="28"/>
        </w:rPr>
        <w:t>) // Концептуал</w:t>
      </w:r>
      <w:r w:rsidRPr="004551EF">
        <w:rPr>
          <w:rFonts w:ascii="Times New Roman" w:eastAsia="Calibri" w:hAnsi="Times New Roman" w:cs="Times New Roman"/>
          <w:bCs/>
          <w:sz w:val="28"/>
          <w:szCs w:val="28"/>
        </w:rPr>
        <w:t xml:space="preserve">: Сборник научных трудов кафедры Философии и </w:t>
      </w:r>
      <w:proofErr w:type="gramStart"/>
      <w:r w:rsidRPr="004551EF">
        <w:rPr>
          <w:rFonts w:ascii="Times New Roman" w:eastAsia="Calibri" w:hAnsi="Times New Roman" w:cs="Times New Roman"/>
          <w:bCs/>
          <w:sz w:val="28"/>
          <w:szCs w:val="28"/>
        </w:rPr>
        <w:t>истории .</w:t>
      </w:r>
      <w:proofErr w:type="gramEnd"/>
      <w:r w:rsidRPr="004551EF">
        <w:rPr>
          <w:rFonts w:ascii="Times New Roman" w:eastAsia="Calibri" w:hAnsi="Times New Roman" w:cs="Times New Roman"/>
          <w:bCs/>
          <w:sz w:val="28"/>
          <w:szCs w:val="28"/>
        </w:rPr>
        <w:t xml:space="preserve"> – Москва, 2016. </w:t>
      </w:r>
      <w:r>
        <w:rPr>
          <w:rFonts w:ascii="Times New Roman" w:eastAsia="Calibri" w:hAnsi="Times New Roman" w:cs="Times New Roman"/>
          <w:bCs/>
          <w:sz w:val="28"/>
          <w:szCs w:val="28"/>
          <w:lang w:val="en-US"/>
        </w:rPr>
        <w:t>C</w:t>
      </w:r>
      <w:r w:rsidRPr="004551EF">
        <w:rPr>
          <w:rFonts w:ascii="Times New Roman" w:eastAsia="Calibri" w:hAnsi="Times New Roman" w:cs="Times New Roman"/>
          <w:bCs/>
          <w:sz w:val="28"/>
          <w:szCs w:val="28"/>
        </w:rPr>
        <w:t>. 289-293.</w:t>
      </w:r>
    </w:p>
    <w:p w14:paraId="61B62493" w14:textId="77777777" w:rsidR="00C47172" w:rsidRDefault="00C47172" w:rsidP="00C47172">
      <w:pPr>
        <w:pStyle w:val="a8"/>
        <w:numPr>
          <w:ilvl w:val="0"/>
          <w:numId w:val="6"/>
        </w:numPr>
        <w:autoSpaceDE w:val="0"/>
        <w:autoSpaceDN w:val="0"/>
        <w:adjustRightInd w:val="0"/>
        <w:spacing w:after="0" w:line="360" w:lineRule="auto"/>
        <w:ind w:left="0" w:firstLine="709"/>
        <w:jc w:val="both"/>
        <w:rPr>
          <w:rFonts w:ascii="Times New Roman" w:eastAsia="Calibri" w:hAnsi="Times New Roman" w:cs="Times New Roman"/>
          <w:bCs/>
          <w:sz w:val="28"/>
          <w:szCs w:val="28"/>
        </w:rPr>
      </w:pPr>
      <w:r w:rsidRPr="00394D13">
        <w:rPr>
          <w:rFonts w:ascii="Times New Roman" w:eastAsia="Calibri" w:hAnsi="Times New Roman" w:cs="Times New Roman"/>
          <w:bCs/>
          <w:i/>
          <w:sz w:val="28"/>
          <w:szCs w:val="28"/>
        </w:rPr>
        <w:t>Турыгин А. А.</w:t>
      </w:r>
      <w:r w:rsidRPr="00394D13">
        <w:rPr>
          <w:rFonts w:ascii="Times New Roman" w:eastAsia="Calibri" w:hAnsi="Times New Roman" w:cs="Times New Roman"/>
          <w:bCs/>
          <w:sz w:val="28"/>
          <w:szCs w:val="28"/>
        </w:rPr>
        <w:t xml:space="preserve"> От «великодушной поддержки» до «стороннего наблюдения»: к вопросу о тактиках взаимодействия Пангерманского союза Класса с националистами Гугенберга (НННП) в период консервативной революции // Исторические исследования. Журнал Исторического факультета МГУ имени М.В. Ломоносова. 2016. №5. </w:t>
      </w:r>
      <w:r w:rsidRPr="00394D13">
        <w:rPr>
          <w:rFonts w:ascii="Times New Roman" w:eastAsia="Calibri" w:hAnsi="Times New Roman" w:cs="Times New Roman"/>
          <w:bCs/>
          <w:sz w:val="28"/>
          <w:szCs w:val="28"/>
          <w:lang w:val="de-DE"/>
        </w:rPr>
        <w:t>C</w:t>
      </w:r>
      <w:r w:rsidRPr="00394D13">
        <w:rPr>
          <w:rFonts w:ascii="Times New Roman" w:eastAsia="Calibri" w:hAnsi="Times New Roman" w:cs="Times New Roman"/>
          <w:bCs/>
          <w:sz w:val="28"/>
          <w:szCs w:val="28"/>
        </w:rPr>
        <w:t>. 112-127.</w:t>
      </w:r>
    </w:p>
    <w:p w14:paraId="23A60919" w14:textId="77777777" w:rsidR="00C47172" w:rsidRPr="00A755B8" w:rsidRDefault="00C47172" w:rsidP="00C47172">
      <w:pPr>
        <w:pStyle w:val="a8"/>
        <w:numPr>
          <w:ilvl w:val="0"/>
          <w:numId w:val="6"/>
        </w:numPr>
        <w:autoSpaceDE w:val="0"/>
        <w:autoSpaceDN w:val="0"/>
        <w:adjustRightInd w:val="0"/>
        <w:spacing w:after="0" w:line="360" w:lineRule="auto"/>
        <w:ind w:left="0" w:firstLine="709"/>
        <w:jc w:val="both"/>
        <w:rPr>
          <w:rFonts w:ascii="Times New Roman" w:eastAsia="Calibri" w:hAnsi="Times New Roman" w:cs="Times New Roman"/>
          <w:bCs/>
          <w:sz w:val="28"/>
          <w:szCs w:val="28"/>
        </w:rPr>
      </w:pPr>
      <w:r w:rsidRPr="00141374">
        <w:rPr>
          <w:rFonts w:ascii="Times New Roman" w:eastAsia="Calibri" w:hAnsi="Times New Roman" w:cs="Times New Roman"/>
          <w:bCs/>
          <w:i/>
          <w:sz w:val="28"/>
          <w:szCs w:val="28"/>
        </w:rPr>
        <w:t>Фомина Д. Д. Современный миграционный кризис в Европе: позиция Германии // Актуальные проблемы современных международных отношений. 2016. №7. С. 100-107.</w:t>
      </w:r>
    </w:p>
    <w:p w14:paraId="33B7DAED" w14:textId="77777777" w:rsidR="00C47172" w:rsidRDefault="00C47172" w:rsidP="00C47172">
      <w:pPr>
        <w:pStyle w:val="a8"/>
        <w:numPr>
          <w:ilvl w:val="0"/>
          <w:numId w:val="6"/>
        </w:numPr>
        <w:autoSpaceDE w:val="0"/>
        <w:autoSpaceDN w:val="0"/>
        <w:adjustRightInd w:val="0"/>
        <w:spacing w:after="0" w:line="360" w:lineRule="auto"/>
        <w:ind w:left="0" w:firstLine="709"/>
        <w:jc w:val="both"/>
        <w:rPr>
          <w:rFonts w:ascii="Times New Roman" w:eastAsia="Calibri" w:hAnsi="Times New Roman" w:cs="Times New Roman"/>
          <w:bCs/>
          <w:sz w:val="28"/>
          <w:szCs w:val="28"/>
          <w:lang w:val="de-DE"/>
        </w:rPr>
      </w:pPr>
      <w:r w:rsidRPr="00394D13">
        <w:rPr>
          <w:rFonts w:ascii="Times New Roman" w:eastAsia="Calibri" w:hAnsi="Times New Roman" w:cs="Times New Roman"/>
          <w:bCs/>
          <w:i/>
          <w:sz w:val="28"/>
          <w:szCs w:val="28"/>
          <w:lang w:val="de-DE"/>
        </w:rPr>
        <w:t>Baur J.</w:t>
      </w:r>
      <w:r w:rsidRPr="00394D13">
        <w:rPr>
          <w:rFonts w:ascii="Times New Roman" w:eastAsia="Calibri" w:hAnsi="Times New Roman" w:cs="Times New Roman"/>
          <w:bCs/>
          <w:sz w:val="28"/>
          <w:szCs w:val="28"/>
          <w:lang w:val="de-DE"/>
        </w:rPr>
        <w:t xml:space="preserve"> Die Revolution und die "Weisen von Zion". Zur Entwicklung des Russlandbildes in der frühen NSDA</w:t>
      </w:r>
      <w:r>
        <w:rPr>
          <w:rFonts w:ascii="Times New Roman" w:eastAsia="Calibri" w:hAnsi="Times New Roman" w:cs="Times New Roman"/>
          <w:bCs/>
          <w:sz w:val="28"/>
          <w:szCs w:val="28"/>
          <w:lang w:val="de-DE"/>
        </w:rPr>
        <w:t xml:space="preserve">P </w:t>
      </w:r>
      <w:r w:rsidRPr="00754C82">
        <w:rPr>
          <w:rFonts w:ascii="Times New Roman" w:eastAsia="Calibri" w:hAnsi="Times New Roman" w:cs="Times New Roman"/>
          <w:bCs/>
          <w:sz w:val="28"/>
          <w:szCs w:val="28"/>
          <w:lang w:val="de-DE"/>
        </w:rPr>
        <w:t>//</w:t>
      </w:r>
      <w:r w:rsidRPr="00394D13">
        <w:rPr>
          <w:rFonts w:ascii="Times New Roman" w:eastAsia="Calibri" w:hAnsi="Times New Roman" w:cs="Times New Roman"/>
          <w:bCs/>
          <w:sz w:val="28"/>
          <w:szCs w:val="28"/>
          <w:lang w:val="de-DE"/>
        </w:rPr>
        <w:t xml:space="preserve"> Koenen</w:t>
      </w:r>
      <w:r>
        <w:rPr>
          <w:rFonts w:ascii="Times New Roman" w:eastAsia="Calibri" w:hAnsi="Times New Roman" w:cs="Times New Roman"/>
          <w:bCs/>
          <w:sz w:val="28"/>
          <w:szCs w:val="28"/>
          <w:lang w:val="de-DE"/>
        </w:rPr>
        <w:t xml:space="preserve"> G.</w:t>
      </w:r>
      <w:r w:rsidRPr="00394D13">
        <w:rPr>
          <w:rFonts w:ascii="Times New Roman" w:eastAsia="Calibri" w:hAnsi="Times New Roman" w:cs="Times New Roman"/>
          <w:bCs/>
          <w:sz w:val="28"/>
          <w:szCs w:val="28"/>
          <w:lang w:val="de-DE"/>
        </w:rPr>
        <w:t xml:space="preserve"> Kopelew</w:t>
      </w:r>
      <w:r>
        <w:rPr>
          <w:rFonts w:ascii="Times New Roman" w:eastAsia="Calibri" w:hAnsi="Times New Roman" w:cs="Times New Roman"/>
          <w:bCs/>
          <w:sz w:val="28"/>
          <w:szCs w:val="28"/>
          <w:lang w:val="de-DE"/>
        </w:rPr>
        <w:t xml:space="preserve"> L.</w:t>
      </w:r>
      <w:r w:rsidRPr="00394D13">
        <w:rPr>
          <w:rFonts w:ascii="Times New Roman" w:eastAsia="Calibri" w:hAnsi="Times New Roman" w:cs="Times New Roman"/>
          <w:bCs/>
          <w:sz w:val="28"/>
          <w:szCs w:val="28"/>
          <w:lang w:val="de-DE"/>
        </w:rPr>
        <w:t xml:space="preserve"> (Hg.), </w:t>
      </w:r>
      <w:r w:rsidRPr="00394D13">
        <w:rPr>
          <w:rFonts w:ascii="Times New Roman" w:eastAsia="Calibri" w:hAnsi="Times New Roman" w:cs="Times New Roman"/>
          <w:bCs/>
          <w:sz w:val="28"/>
          <w:szCs w:val="28"/>
          <w:lang w:val="de-DE"/>
        </w:rPr>
        <w:lastRenderedPageBreak/>
        <w:t>Deutschland und die russische Revolution 1917-1924 (</w:t>
      </w:r>
      <w:proofErr w:type="gramStart"/>
      <w:r w:rsidRPr="00394D13">
        <w:rPr>
          <w:rFonts w:ascii="Times New Roman" w:eastAsia="Calibri" w:hAnsi="Times New Roman" w:cs="Times New Roman"/>
          <w:bCs/>
          <w:sz w:val="28"/>
          <w:szCs w:val="28"/>
          <w:lang w:val="de-DE"/>
        </w:rPr>
        <w:t>We</w:t>
      </w:r>
      <w:r>
        <w:rPr>
          <w:rFonts w:ascii="Times New Roman" w:eastAsia="Calibri" w:hAnsi="Times New Roman" w:cs="Times New Roman"/>
          <w:bCs/>
          <w:sz w:val="28"/>
          <w:szCs w:val="28"/>
          <w:lang w:val="de-DE"/>
        </w:rPr>
        <w:t>st-östliche</w:t>
      </w:r>
      <w:proofErr w:type="gramEnd"/>
      <w:r>
        <w:rPr>
          <w:rFonts w:ascii="Times New Roman" w:eastAsia="Calibri" w:hAnsi="Times New Roman" w:cs="Times New Roman"/>
          <w:bCs/>
          <w:sz w:val="28"/>
          <w:szCs w:val="28"/>
          <w:lang w:val="de-DE"/>
        </w:rPr>
        <w:t xml:space="preserve"> Spiegelungen A 5).</w:t>
      </w:r>
      <w:r w:rsidRPr="00394D13">
        <w:rPr>
          <w:rFonts w:ascii="Times New Roman" w:eastAsia="Calibri" w:hAnsi="Times New Roman" w:cs="Times New Roman"/>
          <w:bCs/>
          <w:sz w:val="28"/>
          <w:szCs w:val="28"/>
          <w:lang w:val="de-DE"/>
        </w:rPr>
        <w:t xml:space="preserve"> München, 1998. S. 165-190.</w:t>
      </w:r>
    </w:p>
    <w:p w14:paraId="2F567D95" w14:textId="77777777" w:rsidR="00C47172" w:rsidRPr="00394D13" w:rsidRDefault="00C47172" w:rsidP="00C47172">
      <w:pPr>
        <w:pStyle w:val="a8"/>
        <w:numPr>
          <w:ilvl w:val="0"/>
          <w:numId w:val="6"/>
        </w:numPr>
        <w:autoSpaceDE w:val="0"/>
        <w:autoSpaceDN w:val="0"/>
        <w:adjustRightInd w:val="0"/>
        <w:spacing w:after="0" w:line="360" w:lineRule="auto"/>
        <w:ind w:left="0" w:firstLine="709"/>
        <w:jc w:val="both"/>
        <w:rPr>
          <w:rFonts w:ascii="Times New Roman" w:eastAsia="Calibri" w:hAnsi="Times New Roman" w:cs="Times New Roman"/>
          <w:bCs/>
          <w:sz w:val="28"/>
          <w:szCs w:val="28"/>
          <w:lang w:val="de-DE"/>
        </w:rPr>
      </w:pPr>
      <w:r w:rsidRPr="006D323E">
        <w:rPr>
          <w:rFonts w:ascii="Times New Roman" w:eastAsia="Calibri" w:hAnsi="Times New Roman" w:cs="Times New Roman"/>
          <w:bCs/>
          <w:i/>
          <w:sz w:val="28"/>
          <w:szCs w:val="28"/>
          <w:lang w:val="de-DE"/>
        </w:rPr>
        <w:t>Dohnke K.</w:t>
      </w:r>
      <w:r w:rsidRPr="006D323E">
        <w:rPr>
          <w:rFonts w:ascii="Times New Roman" w:eastAsia="Calibri" w:hAnsi="Times New Roman" w:cs="Times New Roman"/>
          <w:bCs/>
          <w:sz w:val="28"/>
          <w:szCs w:val="28"/>
          <w:lang w:val="de-DE"/>
        </w:rPr>
        <w:t xml:space="preserve"> Völkische Literatur un</w:t>
      </w:r>
      <w:r>
        <w:rPr>
          <w:rFonts w:ascii="Times New Roman" w:eastAsia="Calibri" w:hAnsi="Times New Roman" w:cs="Times New Roman"/>
          <w:bCs/>
          <w:sz w:val="28"/>
          <w:szCs w:val="28"/>
          <w:lang w:val="de-DE"/>
        </w:rPr>
        <w:t xml:space="preserve">d Heimatliteratur 1870–1918. </w:t>
      </w:r>
      <w:r w:rsidRPr="00754C82">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 xml:space="preserve"> Puschner U.</w:t>
      </w:r>
      <w:r w:rsidRPr="00754C82">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 xml:space="preserve"> Schmitz</w:t>
      </w:r>
      <w:r w:rsidRPr="00754C82">
        <w:rPr>
          <w:rFonts w:ascii="Times New Roman" w:eastAsia="Calibri" w:hAnsi="Times New Roman" w:cs="Times New Roman"/>
          <w:bCs/>
          <w:sz w:val="28"/>
          <w:szCs w:val="28"/>
          <w:lang w:val="de-DE"/>
        </w:rPr>
        <w:t xml:space="preserve"> W., </w:t>
      </w:r>
      <w:r w:rsidRPr="006D323E">
        <w:rPr>
          <w:rFonts w:ascii="Times New Roman" w:eastAsia="Calibri" w:hAnsi="Times New Roman" w:cs="Times New Roman"/>
          <w:bCs/>
          <w:sz w:val="28"/>
          <w:szCs w:val="28"/>
          <w:lang w:val="de-DE"/>
        </w:rPr>
        <w:t>Justus H. Ulbricht (Hrsg.), Handbuch zur „Völkischen Bewegung“ 1871–1918. München, 1999, S. 651–686.</w:t>
      </w:r>
    </w:p>
    <w:p w14:paraId="241C7B8C" w14:textId="77777777" w:rsidR="00C47172" w:rsidRPr="00394D13" w:rsidRDefault="00C47172" w:rsidP="00C47172">
      <w:pPr>
        <w:pStyle w:val="a8"/>
        <w:numPr>
          <w:ilvl w:val="0"/>
          <w:numId w:val="6"/>
        </w:numPr>
        <w:autoSpaceDE w:val="0"/>
        <w:autoSpaceDN w:val="0"/>
        <w:adjustRightInd w:val="0"/>
        <w:spacing w:after="0" w:line="360" w:lineRule="auto"/>
        <w:ind w:left="0" w:firstLine="709"/>
        <w:jc w:val="both"/>
        <w:rPr>
          <w:rFonts w:ascii="Times New Roman" w:eastAsia="Calibri" w:hAnsi="Times New Roman" w:cs="Times New Roman"/>
          <w:bCs/>
          <w:sz w:val="28"/>
          <w:szCs w:val="28"/>
          <w:lang w:val="de-DE"/>
        </w:rPr>
      </w:pPr>
      <w:r w:rsidRPr="00394D13">
        <w:rPr>
          <w:rFonts w:ascii="Times New Roman" w:eastAsia="Calibri" w:hAnsi="Times New Roman" w:cs="Times New Roman"/>
          <w:bCs/>
          <w:i/>
          <w:sz w:val="28"/>
          <w:szCs w:val="28"/>
          <w:lang w:val="de-DE"/>
        </w:rPr>
        <w:t>Sauer B.</w:t>
      </w:r>
      <w:r w:rsidRPr="00394D13">
        <w:rPr>
          <w:rFonts w:ascii="Times New Roman" w:eastAsia="Calibri" w:hAnsi="Times New Roman" w:cs="Times New Roman"/>
          <w:bCs/>
          <w:sz w:val="28"/>
          <w:szCs w:val="28"/>
          <w:lang w:val="de-DE"/>
        </w:rPr>
        <w:t xml:space="preserve"> Die deutschvölkische Freiheitspartei (DvFP) und der Fall Grütte, in: Berlin in Geschichte und Gegenwart. Jahrbuch des Landesarchivs</w:t>
      </w:r>
      <w:r w:rsidRPr="00754C82">
        <w:rPr>
          <w:rFonts w:ascii="Times New Roman" w:eastAsia="Calibri" w:hAnsi="Times New Roman" w:cs="Times New Roman"/>
          <w:bCs/>
          <w:sz w:val="28"/>
          <w:szCs w:val="28"/>
          <w:lang w:val="de-DE"/>
        </w:rPr>
        <w:t>.</w:t>
      </w:r>
      <w:r>
        <w:rPr>
          <w:rFonts w:ascii="Times New Roman" w:eastAsia="Calibri" w:hAnsi="Times New Roman" w:cs="Times New Roman"/>
          <w:bCs/>
          <w:sz w:val="28"/>
          <w:szCs w:val="28"/>
          <w:lang w:val="de-DE"/>
        </w:rPr>
        <w:t xml:space="preserve"> Berlin</w:t>
      </w:r>
      <w:r w:rsidRPr="00754C82">
        <w:rPr>
          <w:rFonts w:ascii="Times New Roman" w:eastAsia="Calibri" w:hAnsi="Times New Roman" w:cs="Times New Roman"/>
          <w:bCs/>
          <w:sz w:val="28"/>
          <w:szCs w:val="28"/>
          <w:lang w:val="de-DE"/>
        </w:rPr>
        <w:t xml:space="preserve">, </w:t>
      </w:r>
      <w:r w:rsidRPr="00394D13">
        <w:rPr>
          <w:rFonts w:ascii="Times New Roman" w:eastAsia="Calibri" w:hAnsi="Times New Roman" w:cs="Times New Roman"/>
          <w:bCs/>
          <w:sz w:val="28"/>
          <w:szCs w:val="28"/>
          <w:lang w:val="de-DE"/>
        </w:rPr>
        <w:t>1994. S. 179-205.</w:t>
      </w:r>
    </w:p>
    <w:p w14:paraId="73BC6919" w14:textId="77777777" w:rsidR="00C47172" w:rsidRPr="00394D13" w:rsidRDefault="00C47172" w:rsidP="00C47172">
      <w:pPr>
        <w:pStyle w:val="a8"/>
        <w:numPr>
          <w:ilvl w:val="0"/>
          <w:numId w:val="6"/>
        </w:numPr>
        <w:autoSpaceDE w:val="0"/>
        <w:autoSpaceDN w:val="0"/>
        <w:adjustRightInd w:val="0"/>
        <w:spacing w:after="0" w:line="360" w:lineRule="auto"/>
        <w:ind w:left="0" w:firstLine="709"/>
        <w:jc w:val="both"/>
        <w:rPr>
          <w:rFonts w:ascii="Times New Roman" w:eastAsia="Calibri" w:hAnsi="Times New Roman" w:cs="Times New Roman"/>
          <w:bCs/>
          <w:sz w:val="28"/>
          <w:szCs w:val="28"/>
          <w:lang w:val="de-DE"/>
        </w:rPr>
      </w:pPr>
      <w:r w:rsidRPr="00394D13">
        <w:rPr>
          <w:rFonts w:ascii="Times New Roman" w:eastAsia="Calibri" w:hAnsi="Times New Roman" w:cs="Times New Roman"/>
          <w:bCs/>
          <w:i/>
          <w:sz w:val="28"/>
          <w:szCs w:val="28"/>
          <w:lang w:val="de-DE"/>
        </w:rPr>
        <w:t>Sauer B.</w:t>
      </w:r>
      <w:r w:rsidRPr="00394D13">
        <w:rPr>
          <w:rFonts w:ascii="Times New Roman" w:eastAsia="Calibri" w:hAnsi="Times New Roman" w:cs="Times New Roman"/>
          <w:bCs/>
          <w:sz w:val="28"/>
          <w:szCs w:val="28"/>
          <w:lang w:val="de-DE"/>
        </w:rPr>
        <w:t xml:space="preserve"> Freikorps und Antisemitismus in der Früh</w:t>
      </w:r>
      <w:r>
        <w:rPr>
          <w:rFonts w:ascii="Times New Roman" w:eastAsia="Calibri" w:hAnsi="Times New Roman" w:cs="Times New Roman"/>
          <w:bCs/>
          <w:sz w:val="28"/>
          <w:szCs w:val="28"/>
          <w:lang w:val="de-DE"/>
        </w:rPr>
        <w:t xml:space="preserve">zeit der Weimarer Republik. </w:t>
      </w:r>
      <w:r w:rsidRPr="00754C82">
        <w:rPr>
          <w:rFonts w:ascii="Times New Roman" w:eastAsia="Calibri" w:hAnsi="Times New Roman" w:cs="Times New Roman"/>
          <w:bCs/>
          <w:sz w:val="28"/>
          <w:szCs w:val="28"/>
          <w:lang w:val="de-DE"/>
        </w:rPr>
        <w:t xml:space="preserve">// </w:t>
      </w:r>
      <w:r>
        <w:rPr>
          <w:rFonts w:ascii="Times New Roman" w:eastAsia="Calibri" w:hAnsi="Times New Roman" w:cs="Times New Roman"/>
          <w:bCs/>
          <w:sz w:val="28"/>
          <w:szCs w:val="28"/>
          <w:lang w:val="de-DE"/>
        </w:rPr>
        <w:t>Z</w:t>
      </w:r>
      <w:r w:rsidRPr="00F011E6">
        <w:rPr>
          <w:rFonts w:ascii="Times New Roman" w:eastAsia="Calibri" w:hAnsi="Times New Roman" w:cs="Times New Roman"/>
          <w:bCs/>
          <w:sz w:val="28"/>
          <w:szCs w:val="28"/>
          <w:lang w:val="de-DE"/>
        </w:rPr>
        <w:t>eitschrift</w:t>
      </w:r>
      <w:r>
        <w:rPr>
          <w:rFonts w:ascii="Times New Roman" w:eastAsia="Calibri" w:hAnsi="Times New Roman" w:cs="Times New Roman"/>
          <w:bCs/>
          <w:sz w:val="28"/>
          <w:szCs w:val="28"/>
          <w:lang w:val="de-DE"/>
        </w:rPr>
        <w:t>G</w:t>
      </w:r>
      <w:r w:rsidRPr="00F011E6">
        <w:rPr>
          <w:rFonts w:ascii="Times New Roman" w:eastAsia="Calibri" w:hAnsi="Times New Roman" w:cs="Times New Roman"/>
          <w:bCs/>
          <w:sz w:val="28"/>
          <w:szCs w:val="28"/>
          <w:lang w:val="de-DE"/>
        </w:rPr>
        <w:t xml:space="preserve">. </w:t>
      </w:r>
      <w:r w:rsidRPr="00394D13">
        <w:rPr>
          <w:rFonts w:ascii="Times New Roman" w:eastAsia="Calibri" w:hAnsi="Times New Roman" w:cs="Times New Roman"/>
          <w:bCs/>
          <w:sz w:val="28"/>
          <w:szCs w:val="28"/>
          <w:lang w:val="de-DE"/>
        </w:rPr>
        <w:t>Jahrgang 2008, Heft 1.</w:t>
      </w:r>
      <w:r w:rsidRPr="00F011E6">
        <w:rPr>
          <w:rFonts w:ascii="Times New Roman" w:eastAsia="Calibri" w:hAnsi="Times New Roman" w:cs="Times New Roman"/>
          <w:bCs/>
          <w:sz w:val="28"/>
          <w:szCs w:val="28"/>
          <w:lang w:val="de-DE"/>
        </w:rPr>
        <w:t xml:space="preserve"> Band 56.</w:t>
      </w:r>
      <w:r w:rsidRPr="00394D13">
        <w:rPr>
          <w:rFonts w:ascii="Times New Roman" w:eastAsia="Calibri" w:hAnsi="Times New Roman" w:cs="Times New Roman"/>
          <w:bCs/>
          <w:sz w:val="28"/>
          <w:szCs w:val="28"/>
          <w:lang w:val="de-DE"/>
        </w:rPr>
        <w:t xml:space="preserve"> S. 1-25.</w:t>
      </w:r>
    </w:p>
    <w:p w14:paraId="1E18C99D" w14:textId="77777777" w:rsidR="00C47172" w:rsidRPr="00394D13" w:rsidRDefault="00C47172" w:rsidP="00C47172">
      <w:pPr>
        <w:pStyle w:val="a8"/>
        <w:numPr>
          <w:ilvl w:val="0"/>
          <w:numId w:val="6"/>
        </w:numPr>
        <w:autoSpaceDE w:val="0"/>
        <w:autoSpaceDN w:val="0"/>
        <w:adjustRightInd w:val="0"/>
        <w:spacing w:after="0" w:line="360" w:lineRule="auto"/>
        <w:ind w:left="0" w:firstLine="709"/>
        <w:jc w:val="both"/>
        <w:rPr>
          <w:rFonts w:ascii="Times New Roman" w:eastAsia="Calibri" w:hAnsi="Times New Roman" w:cs="Times New Roman"/>
          <w:bCs/>
          <w:sz w:val="28"/>
          <w:szCs w:val="28"/>
          <w:lang w:val="de-DE"/>
        </w:rPr>
      </w:pPr>
      <w:r>
        <w:rPr>
          <w:rFonts w:ascii="Times New Roman" w:eastAsia="Calibri" w:hAnsi="Times New Roman" w:cs="Times New Roman"/>
          <w:bCs/>
          <w:i/>
          <w:sz w:val="28"/>
          <w:szCs w:val="28"/>
          <w:lang w:val="de-DE"/>
        </w:rPr>
        <w:t xml:space="preserve">Puschner </w:t>
      </w:r>
      <w:r w:rsidRPr="0036357A">
        <w:rPr>
          <w:rFonts w:ascii="Times New Roman" w:eastAsia="Calibri" w:hAnsi="Times New Roman" w:cs="Times New Roman"/>
          <w:bCs/>
          <w:i/>
          <w:sz w:val="28"/>
          <w:szCs w:val="28"/>
          <w:lang w:val="de-DE"/>
        </w:rPr>
        <w:t>U.</w:t>
      </w:r>
      <w:r w:rsidRPr="00F011E6">
        <w:rPr>
          <w:rFonts w:ascii="Times New Roman" w:eastAsia="Calibri" w:hAnsi="Times New Roman" w:cs="Times New Roman"/>
          <w:bCs/>
          <w:sz w:val="28"/>
          <w:szCs w:val="28"/>
          <w:lang w:val="de-DE"/>
        </w:rPr>
        <w:t xml:space="preserve"> Germanenideologie und völkische Weltanschauung // Zur Geschichte der Gleichung «germanisch-deutsch». Sprache und Namen, Geschichte und Institutionen. - Berlin, New York, 2004. </w:t>
      </w:r>
      <w:r w:rsidRPr="00394D13">
        <w:rPr>
          <w:rFonts w:ascii="Times New Roman" w:eastAsia="Calibri" w:hAnsi="Times New Roman" w:cs="Times New Roman"/>
          <w:bCs/>
          <w:sz w:val="28"/>
          <w:szCs w:val="28"/>
          <w:lang w:val="de-DE"/>
        </w:rPr>
        <w:t>S. 104-114.</w:t>
      </w:r>
    </w:p>
    <w:p w14:paraId="37FB444F" w14:textId="77777777" w:rsidR="00C47172" w:rsidRPr="00394D13" w:rsidRDefault="00C47172" w:rsidP="00C47172">
      <w:pPr>
        <w:pStyle w:val="a8"/>
        <w:numPr>
          <w:ilvl w:val="0"/>
          <w:numId w:val="6"/>
        </w:numPr>
        <w:autoSpaceDE w:val="0"/>
        <w:autoSpaceDN w:val="0"/>
        <w:adjustRightInd w:val="0"/>
        <w:spacing w:after="0" w:line="360" w:lineRule="auto"/>
        <w:ind w:left="0" w:firstLine="709"/>
        <w:jc w:val="both"/>
        <w:rPr>
          <w:rFonts w:ascii="Times New Roman" w:eastAsia="Calibri" w:hAnsi="Times New Roman" w:cs="Times New Roman"/>
          <w:bCs/>
          <w:sz w:val="28"/>
          <w:szCs w:val="28"/>
          <w:lang w:val="de-DE"/>
        </w:rPr>
      </w:pPr>
      <w:r w:rsidRPr="00394D13">
        <w:rPr>
          <w:rFonts w:ascii="Times New Roman" w:eastAsia="Calibri" w:hAnsi="Times New Roman" w:cs="Times New Roman"/>
          <w:bCs/>
          <w:i/>
          <w:sz w:val="28"/>
          <w:szCs w:val="28"/>
          <w:lang w:val="de-DE"/>
        </w:rPr>
        <w:t>Peschel A.</w:t>
      </w:r>
      <w:r>
        <w:rPr>
          <w:rFonts w:ascii="Times New Roman" w:eastAsia="Calibri" w:hAnsi="Times New Roman" w:cs="Times New Roman"/>
          <w:bCs/>
          <w:sz w:val="28"/>
          <w:szCs w:val="28"/>
          <w:lang w:val="de-DE"/>
        </w:rPr>
        <w:t xml:space="preserve"> Die Bündische Jugend. </w:t>
      </w:r>
      <w:r w:rsidRPr="00754C82">
        <w:rPr>
          <w:rFonts w:ascii="Times New Roman" w:eastAsia="Calibri" w:hAnsi="Times New Roman" w:cs="Times New Roman"/>
          <w:bCs/>
          <w:sz w:val="28"/>
          <w:szCs w:val="28"/>
          <w:lang w:val="de-DE"/>
        </w:rPr>
        <w:t>//</w:t>
      </w:r>
      <w:r w:rsidRPr="00394D13">
        <w:rPr>
          <w:rFonts w:ascii="Times New Roman" w:eastAsia="Calibri" w:hAnsi="Times New Roman" w:cs="Times New Roman"/>
          <w:bCs/>
          <w:sz w:val="28"/>
          <w:szCs w:val="28"/>
          <w:lang w:val="de-DE"/>
        </w:rPr>
        <w:t xml:space="preserve"> Dresdner Hefte 90. Dresden, 2007. S. 35-42.</w:t>
      </w:r>
    </w:p>
    <w:p w14:paraId="3D784DFC" w14:textId="77777777" w:rsidR="00C47172" w:rsidRDefault="00C47172" w:rsidP="00C47172">
      <w:pPr>
        <w:pStyle w:val="a8"/>
        <w:numPr>
          <w:ilvl w:val="0"/>
          <w:numId w:val="6"/>
        </w:numPr>
        <w:autoSpaceDE w:val="0"/>
        <w:autoSpaceDN w:val="0"/>
        <w:adjustRightInd w:val="0"/>
        <w:spacing w:after="0" w:line="360" w:lineRule="auto"/>
        <w:ind w:left="0" w:firstLine="709"/>
        <w:jc w:val="both"/>
        <w:rPr>
          <w:rFonts w:ascii="Times New Roman" w:eastAsia="Calibri" w:hAnsi="Times New Roman" w:cs="Times New Roman"/>
          <w:bCs/>
          <w:sz w:val="28"/>
          <w:szCs w:val="28"/>
        </w:rPr>
      </w:pPr>
      <w:r w:rsidRPr="00394D13">
        <w:rPr>
          <w:rFonts w:ascii="Times New Roman" w:eastAsia="Calibri" w:hAnsi="Times New Roman" w:cs="Times New Roman"/>
          <w:bCs/>
          <w:i/>
          <w:sz w:val="28"/>
          <w:szCs w:val="28"/>
          <w:lang w:val="de-DE"/>
        </w:rPr>
        <w:t>Pufelska A.</w:t>
      </w:r>
      <w:r w:rsidRPr="00394D13">
        <w:rPr>
          <w:rFonts w:ascii="Times New Roman" w:eastAsia="Calibri" w:hAnsi="Times New Roman" w:cs="Times New Roman"/>
          <w:bCs/>
          <w:sz w:val="28"/>
          <w:szCs w:val="28"/>
          <w:lang w:val="de-DE"/>
        </w:rPr>
        <w:t xml:space="preserve"> Stabile Feindbilder gegen die instabile Zeit. Der ›jüdische Bolschewismus‹ als Propagandainstrumentin der Weimarer Republik. </w:t>
      </w:r>
      <w:r w:rsidRPr="00394D13">
        <w:rPr>
          <w:rFonts w:ascii="Times New Roman" w:eastAsia="Calibri" w:hAnsi="Times New Roman" w:cs="Times New Roman"/>
          <w:bCs/>
          <w:sz w:val="28"/>
          <w:szCs w:val="28"/>
        </w:rPr>
        <w:t>Böhlau Verlag GmbH &amp; Cie, Köln, 2019. S. 129-148.</w:t>
      </w:r>
    </w:p>
    <w:p w14:paraId="4B549ABB" w14:textId="77777777" w:rsidR="00C47172" w:rsidRDefault="00C47172" w:rsidP="00C47172">
      <w:pPr>
        <w:pStyle w:val="a8"/>
        <w:autoSpaceDE w:val="0"/>
        <w:autoSpaceDN w:val="0"/>
        <w:adjustRightInd w:val="0"/>
        <w:spacing w:after="0" w:line="360" w:lineRule="auto"/>
        <w:ind w:left="709"/>
        <w:jc w:val="both"/>
        <w:rPr>
          <w:rFonts w:ascii="Times New Roman" w:eastAsia="Calibri" w:hAnsi="Times New Roman" w:cs="Times New Roman"/>
          <w:bCs/>
          <w:i/>
          <w:sz w:val="28"/>
          <w:szCs w:val="28"/>
          <w:lang w:val="de-DE"/>
        </w:rPr>
      </w:pPr>
    </w:p>
    <w:p w14:paraId="07C0DE24" w14:textId="77777777" w:rsidR="00C47172" w:rsidRDefault="00C47172" w:rsidP="000279C5">
      <w:pPr>
        <w:pStyle w:val="a8"/>
        <w:autoSpaceDE w:val="0"/>
        <w:autoSpaceDN w:val="0"/>
        <w:adjustRightInd w:val="0"/>
        <w:spacing w:after="0" w:line="360" w:lineRule="auto"/>
        <w:ind w:left="709"/>
        <w:jc w:val="center"/>
        <w:rPr>
          <w:rFonts w:ascii="Times New Roman" w:eastAsia="Calibri" w:hAnsi="Times New Roman" w:cs="Times New Roman"/>
          <w:b/>
          <w:bCs/>
          <w:sz w:val="28"/>
          <w:szCs w:val="28"/>
        </w:rPr>
      </w:pPr>
      <w:r w:rsidRPr="00F93BFB">
        <w:rPr>
          <w:rFonts w:ascii="Times New Roman" w:eastAsia="Calibri" w:hAnsi="Times New Roman" w:cs="Times New Roman"/>
          <w:b/>
          <w:bCs/>
          <w:sz w:val="28"/>
          <w:szCs w:val="28"/>
        </w:rPr>
        <w:t>Справочная литература</w:t>
      </w:r>
    </w:p>
    <w:p w14:paraId="0D16B544" w14:textId="77777777" w:rsidR="00C47172" w:rsidRPr="00F93BFB" w:rsidRDefault="00C47172" w:rsidP="00C47172">
      <w:pPr>
        <w:pStyle w:val="a8"/>
        <w:numPr>
          <w:ilvl w:val="0"/>
          <w:numId w:val="12"/>
        </w:numPr>
        <w:autoSpaceDE w:val="0"/>
        <w:autoSpaceDN w:val="0"/>
        <w:adjustRightInd w:val="0"/>
        <w:spacing w:after="0" w:line="360" w:lineRule="auto"/>
        <w:ind w:left="0" w:firstLine="709"/>
        <w:jc w:val="both"/>
        <w:rPr>
          <w:rFonts w:ascii="Times New Roman" w:eastAsia="Calibri" w:hAnsi="Times New Roman" w:cs="Times New Roman"/>
          <w:bCs/>
          <w:sz w:val="28"/>
          <w:szCs w:val="28"/>
          <w:lang w:val="de-DE"/>
        </w:rPr>
      </w:pPr>
      <w:r w:rsidRPr="00F93BFB">
        <w:rPr>
          <w:rFonts w:ascii="Times New Roman" w:eastAsia="Calibri" w:hAnsi="Times New Roman" w:cs="Times New Roman"/>
          <w:bCs/>
          <w:i/>
          <w:sz w:val="28"/>
          <w:szCs w:val="28"/>
          <w:lang w:val="de-DE"/>
        </w:rPr>
        <w:t>Wurzbach C.</w:t>
      </w:r>
      <w:r w:rsidRPr="00F93BFB">
        <w:rPr>
          <w:rFonts w:ascii="Times New Roman" w:eastAsia="Calibri" w:hAnsi="Times New Roman" w:cs="Times New Roman"/>
          <w:bCs/>
          <w:sz w:val="28"/>
          <w:szCs w:val="28"/>
          <w:lang w:val="de-DE"/>
        </w:rPr>
        <w:t xml:space="preserve"> Biographisches Lexikon des Kaiserthums Oester</w:t>
      </w:r>
      <w:r>
        <w:rPr>
          <w:rFonts w:ascii="Times New Roman" w:eastAsia="Calibri" w:hAnsi="Times New Roman" w:cs="Times New Roman"/>
          <w:bCs/>
          <w:sz w:val="28"/>
          <w:szCs w:val="28"/>
          <w:lang w:val="de-DE"/>
        </w:rPr>
        <w:t>reich. 13. Theil. Wien</w:t>
      </w:r>
      <w:r w:rsidRPr="00ED05EA">
        <w:rPr>
          <w:rFonts w:ascii="Times New Roman" w:eastAsia="Calibri" w:hAnsi="Times New Roman" w:cs="Times New Roman"/>
          <w:bCs/>
          <w:sz w:val="28"/>
          <w:szCs w:val="28"/>
          <w:lang w:val="de-DE"/>
        </w:rPr>
        <w:t>:</w:t>
      </w:r>
      <w:r w:rsidRPr="00ED05EA">
        <w:rPr>
          <w:rFonts w:ascii="Arial" w:hAnsi="Arial" w:cs="Arial"/>
          <w:color w:val="777777"/>
          <w:sz w:val="20"/>
          <w:szCs w:val="20"/>
          <w:shd w:val="clear" w:color="auto" w:fill="FFFFFF"/>
          <w:lang w:val="de-DE"/>
        </w:rPr>
        <w:t xml:space="preserve"> </w:t>
      </w:r>
      <w:r w:rsidRPr="00ED05EA">
        <w:rPr>
          <w:rFonts w:ascii="Times New Roman" w:eastAsia="Calibri" w:hAnsi="Times New Roman" w:cs="Times New Roman"/>
          <w:bCs/>
          <w:sz w:val="28"/>
          <w:szCs w:val="28"/>
          <w:lang w:val="de-DE"/>
        </w:rPr>
        <w:t>K.K. Hof- und staatsdruckerei</w:t>
      </w:r>
      <w:r>
        <w:rPr>
          <w:rFonts w:ascii="Times New Roman" w:eastAsia="Calibri" w:hAnsi="Times New Roman" w:cs="Times New Roman"/>
          <w:bCs/>
          <w:sz w:val="28"/>
          <w:szCs w:val="28"/>
          <w:lang w:val="de-DE"/>
        </w:rPr>
        <w:t>, 1865.</w:t>
      </w:r>
      <w:r w:rsidRPr="00ED05EA">
        <w:rPr>
          <w:rFonts w:ascii="Times New Roman" w:eastAsia="Calibri" w:hAnsi="Times New Roman" w:cs="Times New Roman"/>
          <w:bCs/>
          <w:sz w:val="28"/>
          <w:szCs w:val="28"/>
          <w:lang w:val="de-DE"/>
        </w:rPr>
        <w:t xml:space="preserve"> </w:t>
      </w:r>
      <w:r>
        <w:rPr>
          <w:rFonts w:ascii="Times New Roman" w:eastAsia="Calibri" w:hAnsi="Times New Roman" w:cs="Times New Roman"/>
          <w:bCs/>
          <w:sz w:val="28"/>
          <w:szCs w:val="28"/>
        </w:rPr>
        <w:t xml:space="preserve">‒ 529 </w:t>
      </w:r>
      <w:r>
        <w:rPr>
          <w:rFonts w:ascii="Times New Roman" w:eastAsia="Calibri" w:hAnsi="Times New Roman" w:cs="Times New Roman"/>
          <w:bCs/>
          <w:sz w:val="28"/>
          <w:szCs w:val="28"/>
          <w:lang w:val="en-US"/>
        </w:rPr>
        <w:t>s</w:t>
      </w:r>
      <w:r w:rsidRPr="00F93BFB">
        <w:rPr>
          <w:rFonts w:ascii="Times New Roman" w:eastAsia="Calibri" w:hAnsi="Times New Roman" w:cs="Times New Roman"/>
          <w:bCs/>
          <w:sz w:val="28"/>
          <w:szCs w:val="28"/>
          <w:lang w:val="de-DE"/>
        </w:rPr>
        <w:t>.</w:t>
      </w:r>
    </w:p>
    <w:p w14:paraId="3B34AF4B" w14:textId="77777777" w:rsidR="00C47172" w:rsidRDefault="00C47172" w:rsidP="00C47172">
      <w:pPr>
        <w:pStyle w:val="a8"/>
        <w:autoSpaceDE w:val="0"/>
        <w:autoSpaceDN w:val="0"/>
        <w:adjustRightInd w:val="0"/>
        <w:spacing w:after="0" w:line="360" w:lineRule="auto"/>
        <w:ind w:left="709"/>
        <w:jc w:val="both"/>
        <w:rPr>
          <w:rFonts w:ascii="Times New Roman" w:eastAsia="Calibri" w:hAnsi="Times New Roman" w:cs="Times New Roman"/>
          <w:b/>
          <w:bCs/>
          <w:sz w:val="28"/>
          <w:szCs w:val="28"/>
          <w:lang w:val="en-US"/>
        </w:rPr>
      </w:pPr>
    </w:p>
    <w:p w14:paraId="6F35B5EC" w14:textId="77777777" w:rsidR="00C47172" w:rsidRPr="00F93BFB" w:rsidRDefault="00C47172" w:rsidP="000279C5">
      <w:pPr>
        <w:pStyle w:val="a8"/>
        <w:autoSpaceDE w:val="0"/>
        <w:autoSpaceDN w:val="0"/>
        <w:adjustRightInd w:val="0"/>
        <w:spacing w:after="0" w:line="360" w:lineRule="auto"/>
        <w:ind w:left="709"/>
        <w:jc w:val="center"/>
        <w:rPr>
          <w:rFonts w:ascii="Times New Roman" w:eastAsia="Calibri" w:hAnsi="Times New Roman" w:cs="Times New Roman"/>
          <w:b/>
          <w:bCs/>
          <w:sz w:val="28"/>
          <w:szCs w:val="28"/>
          <w:lang w:val="de-DE"/>
        </w:rPr>
      </w:pPr>
      <w:r w:rsidRPr="00F3039C">
        <w:rPr>
          <w:rFonts w:ascii="Times New Roman" w:eastAsia="Calibri" w:hAnsi="Times New Roman" w:cs="Times New Roman"/>
          <w:b/>
          <w:bCs/>
          <w:sz w:val="28"/>
          <w:szCs w:val="28"/>
          <w:lang w:val="en-US"/>
        </w:rPr>
        <w:t>Электронные</w:t>
      </w:r>
      <w:r w:rsidRPr="00F93BFB">
        <w:rPr>
          <w:rFonts w:ascii="Times New Roman" w:eastAsia="Calibri" w:hAnsi="Times New Roman" w:cs="Times New Roman"/>
          <w:b/>
          <w:bCs/>
          <w:sz w:val="28"/>
          <w:szCs w:val="28"/>
          <w:lang w:val="de-DE"/>
        </w:rPr>
        <w:t xml:space="preserve"> </w:t>
      </w:r>
      <w:r w:rsidRPr="00F3039C">
        <w:rPr>
          <w:rFonts w:ascii="Times New Roman" w:eastAsia="Calibri" w:hAnsi="Times New Roman" w:cs="Times New Roman"/>
          <w:b/>
          <w:bCs/>
          <w:sz w:val="28"/>
          <w:szCs w:val="28"/>
          <w:lang w:val="en-US"/>
        </w:rPr>
        <w:t>ресурсы</w:t>
      </w:r>
    </w:p>
    <w:p w14:paraId="7A910B3A" w14:textId="77777777" w:rsidR="00C47172" w:rsidRDefault="00C47172" w:rsidP="00C47172">
      <w:pPr>
        <w:pStyle w:val="a8"/>
        <w:numPr>
          <w:ilvl w:val="0"/>
          <w:numId w:val="7"/>
        </w:numPr>
        <w:spacing w:after="0" w:line="360" w:lineRule="auto"/>
        <w:ind w:left="0" w:firstLine="709"/>
        <w:jc w:val="both"/>
        <w:rPr>
          <w:rFonts w:ascii="Times New Roman" w:eastAsia="Calibri" w:hAnsi="Times New Roman" w:cs="Times New Roman"/>
          <w:bCs/>
          <w:sz w:val="28"/>
          <w:szCs w:val="28"/>
          <w:lang w:val="de-DE"/>
        </w:rPr>
      </w:pPr>
      <w:r w:rsidRPr="00B42487">
        <w:rPr>
          <w:rFonts w:ascii="Times New Roman" w:eastAsia="Calibri" w:hAnsi="Times New Roman" w:cs="Times New Roman"/>
          <w:bCs/>
          <w:sz w:val="28"/>
          <w:szCs w:val="28"/>
        </w:rPr>
        <w:t xml:space="preserve">Выборы премьер-министра Тюрингии - позор для Германии [Электронный ресурс] // </w:t>
      </w:r>
      <w:r w:rsidRPr="00B42487">
        <w:rPr>
          <w:rFonts w:ascii="Times New Roman" w:eastAsia="Calibri" w:hAnsi="Times New Roman" w:cs="Times New Roman"/>
          <w:bCs/>
          <w:sz w:val="28"/>
          <w:szCs w:val="28"/>
          <w:lang w:val="de-DE"/>
        </w:rPr>
        <w:t>Deutsche</w:t>
      </w:r>
      <w:r w:rsidRPr="00B42487">
        <w:rPr>
          <w:rFonts w:ascii="Times New Roman" w:eastAsia="Calibri" w:hAnsi="Times New Roman" w:cs="Times New Roman"/>
          <w:bCs/>
          <w:sz w:val="28"/>
          <w:szCs w:val="28"/>
        </w:rPr>
        <w:t xml:space="preserve"> </w:t>
      </w:r>
      <w:r w:rsidRPr="00B42487">
        <w:rPr>
          <w:rFonts w:ascii="Times New Roman" w:eastAsia="Calibri" w:hAnsi="Times New Roman" w:cs="Times New Roman"/>
          <w:bCs/>
          <w:sz w:val="28"/>
          <w:szCs w:val="28"/>
          <w:lang w:val="de-DE"/>
        </w:rPr>
        <w:t>Welle</w:t>
      </w:r>
      <w:r w:rsidRPr="00B42487">
        <w:rPr>
          <w:rFonts w:ascii="Times New Roman" w:eastAsia="Calibri" w:hAnsi="Times New Roman" w:cs="Times New Roman"/>
          <w:bCs/>
          <w:sz w:val="28"/>
          <w:szCs w:val="28"/>
        </w:rPr>
        <w:t xml:space="preserve">. </w:t>
      </w:r>
      <w:r w:rsidRPr="00B42487">
        <w:rPr>
          <w:rFonts w:ascii="Times New Roman" w:eastAsia="Calibri" w:hAnsi="Times New Roman" w:cs="Times New Roman"/>
          <w:bCs/>
          <w:sz w:val="28"/>
          <w:szCs w:val="28"/>
          <w:lang w:val="de-DE"/>
        </w:rPr>
        <w:t>05.02.2020 URL: https://p.dw.com/p/3XK2l (Дата посещения:15.01.2021)</w:t>
      </w:r>
    </w:p>
    <w:p w14:paraId="2968B0E0" w14:textId="77777777" w:rsidR="00C47172" w:rsidRPr="005049D5" w:rsidRDefault="00C47172" w:rsidP="00C47172">
      <w:pPr>
        <w:pStyle w:val="a8"/>
        <w:numPr>
          <w:ilvl w:val="0"/>
          <w:numId w:val="7"/>
        </w:numPr>
        <w:spacing w:after="0" w:line="360" w:lineRule="auto"/>
        <w:ind w:left="0" w:firstLine="709"/>
        <w:jc w:val="both"/>
        <w:rPr>
          <w:rFonts w:ascii="Times New Roman" w:eastAsia="Calibri" w:hAnsi="Times New Roman" w:cs="Times New Roman"/>
          <w:bCs/>
          <w:sz w:val="28"/>
          <w:szCs w:val="28"/>
          <w:lang w:val="de-DE"/>
        </w:rPr>
      </w:pPr>
      <w:r w:rsidRPr="005049D5">
        <w:rPr>
          <w:rFonts w:ascii="Times New Roman" w:eastAsia="Calibri" w:hAnsi="Times New Roman" w:cs="Times New Roman"/>
          <w:bCs/>
          <w:sz w:val="28"/>
          <w:szCs w:val="28"/>
          <w:lang w:val="de-DE"/>
        </w:rPr>
        <w:t xml:space="preserve">Brünner Montagsblatt [Elektronische Ressource] // der Bibliothek des Digitalen Forums Mittel- und Osteuropa. </w:t>
      </w:r>
      <w:r w:rsidRPr="005049D5">
        <w:rPr>
          <w:rFonts w:ascii="Times New Roman" w:eastAsia="Calibri" w:hAnsi="Times New Roman" w:cs="Times New Roman"/>
          <w:bCs/>
          <w:sz w:val="28"/>
          <w:szCs w:val="28"/>
          <w:lang w:val="de-DE"/>
        </w:rPr>
        <w:lastRenderedPageBreak/>
        <w:t>URL:https://www.difmoe.eu/d/periodical/uuid:200ce68e-d6c8-4df8-9c83-5d6948b864d2 (Behandlungsdatum: 02.05.2020).</w:t>
      </w:r>
    </w:p>
    <w:p w14:paraId="30563E25" w14:textId="77777777" w:rsidR="00C47172" w:rsidRDefault="00C47172" w:rsidP="00C47172">
      <w:pPr>
        <w:pStyle w:val="a8"/>
        <w:numPr>
          <w:ilvl w:val="0"/>
          <w:numId w:val="7"/>
        </w:numPr>
        <w:spacing w:after="0" w:line="360" w:lineRule="auto"/>
        <w:ind w:left="0" w:firstLine="709"/>
        <w:jc w:val="both"/>
        <w:rPr>
          <w:rFonts w:ascii="Times New Roman" w:eastAsia="Calibri" w:hAnsi="Times New Roman" w:cs="Times New Roman"/>
          <w:bCs/>
          <w:sz w:val="28"/>
          <w:szCs w:val="28"/>
          <w:lang w:val="de-DE"/>
        </w:rPr>
      </w:pPr>
      <w:r w:rsidRPr="004101D1">
        <w:rPr>
          <w:rFonts w:ascii="Times New Roman" w:eastAsia="Calibri" w:hAnsi="Times New Roman" w:cs="Times New Roman"/>
          <w:bCs/>
          <w:sz w:val="28"/>
          <w:szCs w:val="28"/>
          <w:lang w:val="de-DE"/>
        </w:rPr>
        <w:t>Bevölkerung Österreich-Ungarns [Elektronische Ressource] // Internet Archive by Wayback Machine. URL:  http://web.archive.org/web/20150923214028/http://www.deutsche-schutzgebiete.de/kuk_bevoelkerung.htm (Behandlungsdatum:15.04.2021).</w:t>
      </w:r>
    </w:p>
    <w:p w14:paraId="779AD0D4" w14:textId="77777777" w:rsidR="00C47172" w:rsidRPr="005049D5" w:rsidRDefault="00C47172" w:rsidP="00C47172">
      <w:pPr>
        <w:pStyle w:val="a8"/>
        <w:numPr>
          <w:ilvl w:val="0"/>
          <w:numId w:val="7"/>
        </w:numPr>
        <w:spacing w:after="0" w:line="360" w:lineRule="auto"/>
        <w:ind w:left="0" w:firstLine="709"/>
        <w:jc w:val="both"/>
        <w:rPr>
          <w:rFonts w:ascii="Times New Roman" w:eastAsia="Calibri" w:hAnsi="Times New Roman" w:cs="Times New Roman"/>
          <w:bCs/>
          <w:sz w:val="28"/>
          <w:szCs w:val="28"/>
          <w:lang w:val="de-DE"/>
        </w:rPr>
      </w:pPr>
      <w:r w:rsidRPr="005049D5">
        <w:rPr>
          <w:rFonts w:ascii="Times New Roman" w:eastAsia="Calibri" w:hAnsi="Times New Roman" w:cs="Times New Roman"/>
          <w:bCs/>
          <w:sz w:val="28"/>
          <w:szCs w:val="28"/>
          <w:lang w:val="de-DE"/>
        </w:rPr>
        <w:t>Deutscher Landruf [Elektronische Ressource] // der Bibliothek des Digitalen Forums Mittel- und Osteuropa. URL: https://www.difmoe.eu/d/periodical/uuid:532b1fd0-0b71-442c-ad5d-58d9f9961f76 (Behandlungsdatum: 02.05.2020).</w:t>
      </w:r>
    </w:p>
    <w:p w14:paraId="094A487C" w14:textId="77777777" w:rsidR="00C47172" w:rsidRDefault="00C47172" w:rsidP="00C47172">
      <w:pPr>
        <w:pStyle w:val="a8"/>
        <w:numPr>
          <w:ilvl w:val="0"/>
          <w:numId w:val="7"/>
        </w:numPr>
        <w:spacing w:after="0" w:line="360" w:lineRule="auto"/>
        <w:ind w:left="0" w:firstLine="709"/>
        <w:jc w:val="both"/>
        <w:rPr>
          <w:rFonts w:ascii="Times New Roman" w:eastAsia="Calibri" w:hAnsi="Times New Roman" w:cs="Times New Roman"/>
          <w:bCs/>
          <w:sz w:val="28"/>
          <w:szCs w:val="28"/>
          <w:lang w:val="de-DE"/>
        </w:rPr>
      </w:pPr>
      <w:r w:rsidRPr="004101D1">
        <w:rPr>
          <w:rFonts w:ascii="Times New Roman" w:eastAsia="Calibri" w:hAnsi="Times New Roman" w:cs="Times New Roman"/>
          <w:bCs/>
          <w:sz w:val="28"/>
          <w:szCs w:val="28"/>
          <w:lang w:val="de-DE"/>
        </w:rPr>
        <w:t xml:space="preserve">Datenbank der deutschen Parlamentsabgeordneten. Basis: Parlamentsalmanache/Reichstagshandbücher 1867 – 1938 [Elektronische Ressource] // URL: </w:t>
      </w:r>
      <w:proofErr w:type="gramStart"/>
      <w:r w:rsidRPr="004101D1">
        <w:rPr>
          <w:rFonts w:ascii="Times New Roman" w:eastAsia="Calibri" w:hAnsi="Times New Roman" w:cs="Times New Roman"/>
          <w:bCs/>
          <w:sz w:val="28"/>
          <w:szCs w:val="28"/>
          <w:lang w:val="de-DE"/>
        </w:rPr>
        <w:t>https://www.reichstag-abgeordnetendatenbank.de/selectmaske.html?pnd=118788477&amp;recherche=ja  (</w:t>
      </w:r>
      <w:proofErr w:type="gramEnd"/>
      <w:r w:rsidRPr="004101D1">
        <w:rPr>
          <w:rFonts w:ascii="Times New Roman" w:eastAsia="Calibri" w:hAnsi="Times New Roman" w:cs="Times New Roman"/>
          <w:bCs/>
          <w:sz w:val="28"/>
          <w:szCs w:val="28"/>
          <w:lang w:val="de-DE"/>
        </w:rPr>
        <w:t>Behandlungsdatum: 31.03.21).</w:t>
      </w:r>
    </w:p>
    <w:p w14:paraId="01CB6D14" w14:textId="77777777" w:rsidR="00C47172" w:rsidRDefault="00C47172" w:rsidP="00C47172">
      <w:pPr>
        <w:pStyle w:val="a8"/>
        <w:numPr>
          <w:ilvl w:val="0"/>
          <w:numId w:val="7"/>
        </w:numPr>
        <w:spacing w:after="0" w:line="360" w:lineRule="auto"/>
        <w:ind w:left="0" w:firstLine="709"/>
        <w:jc w:val="both"/>
        <w:rPr>
          <w:rFonts w:ascii="Times New Roman" w:eastAsia="Calibri" w:hAnsi="Times New Roman" w:cs="Times New Roman"/>
          <w:bCs/>
          <w:sz w:val="28"/>
          <w:szCs w:val="28"/>
          <w:lang w:val="de-DE"/>
        </w:rPr>
      </w:pPr>
      <w:r w:rsidRPr="00BF5D5F">
        <w:rPr>
          <w:rFonts w:ascii="Times New Roman" w:eastAsia="Calibri" w:hAnsi="Times New Roman" w:cs="Times New Roman"/>
          <w:bCs/>
          <w:i/>
          <w:sz w:val="28"/>
          <w:szCs w:val="28"/>
          <w:lang w:val="de-DE"/>
        </w:rPr>
        <w:t>Epstein K.</w:t>
      </w:r>
      <w:r w:rsidRPr="00E35C81">
        <w:rPr>
          <w:rFonts w:ascii="Times New Roman" w:eastAsia="Calibri" w:hAnsi="Times New Roman" w:cs="Times New Roman"/>
          <w:bCs/>
          <w:sz w:val="28"/>
          <w:szCs w:val="28"/>
          <w:lang w:val="de-DE"/>
        </w:rPr>
        <w:t xml:space="preserve"> Erzberger, Matthias [Elektronische Ressource] // Neue Deutsche Biographie. URL: https://www.deutsche-biographie.de/pnd11853100X.html#ndbcontent (Behandlungsdatum: 28.04.21).</w:t>
      </w:r>
    </w:p>
    <w:p w14:paraId="74245C4C" w14:textId="77777777" w:rsidR="00C47172" w:rsidRPr="00B42487" w:rsidRDefault="00C47172" w:rsidP="00C47172">
      <w:pPr>
        <w:pStyle w:val="a8"/>
        <w:numPr>
          <w:ilvl w:val="0"/>
          <w:numId w:val="7"/>
        </w:numPr>
        <w:spacing w:after="0" w:line="360" w:lineRule="auto"/>
        <w:ind w:left="0" w:firstLine="709"/>
        <w:jc w:val="both"/>
        <w:rPr>
          <w:rFonts w:ascii="Times New Roman" w:eastAsia="Calibri" w:hAnsi="Times New Roman" w:cs="Times New Roman"/>
          <w:bCs/>
          <w:sz w:val="28"/>
          <w:szCs w:val="28"/>
          <w:lang w:val="de-DE"/>
        </w:rPr>
      </w:pPr>
      <w:r w:rsidRPr="00B42487">
        <w:rPr>
          <w:rFonts w:ascii="Times New Roman" w:eastAsia="Calibri" w:hAnsi="Times New Roman" w:cs="Times New Roman"/>
          <w:bCs/>
          <w:sz w:val="28"/>
          <w:szCs w:val="28"/>
          <w:lang w:val="de-DE"/>
        </w:rPr>
        <w:t>Friedensvertrag von Versailles [Elektronische Ressource] // DocumentArchiv.de, der historischen Dokumenten- und Quellensammlung zur deutschen Geschichte ab 1800. URL: http://www.documentarchiv.de/wr/vv.html (Behandlungsdatum: 24.04.20).</w:t>
      </w:r>
    </w:p>
    <w:p w14:paraId="31F5CD1E" w14:textId="77777777" w:rsidR="00C47172" w:rsidRDefault="00C47172" w:rsidP="00C47172">
      <w:pPr>
        <w:pStyle w:val="a8"/>
        <w:numPr>
          <w:ilvl w:val="0"/>
          <w:numId w:val="7"/>
        </w:numPr>
        <w:spacing w:after="0" w:line="360" w:lineRule="auto"/>
        <w:ind w:left="0" w:firstLine="709"/>
        <w:jc w:val="both"/>
        <w:rPr>
          <w:rFonts w:ascii="Times New Roman" w:eastAsia="Calibri" w:hAnsi="Times New Roman" w:cs="Times New Roman"/>
          <w:bCs/>
          <w:sz w:val="28"/>
          <w:szCs w:val="28"/>
          <w:lang w:val="de-DE"/>
        </w:rPr>
      </w:pPr>
      <w:r w:rsidRPr="00BF5D5F">
        <w:rPr>
          <w:rFonts w:ascii="Times New Roman" w:eastAsia="Calibri" w:hAnsi="Times New Roman" w:cs="Times New Roman"/>
          <w:bCs/>
          <w:i/>
          <w:sz w:val="28"/>
          <w:szCs w:val="28"/>
          <w:lang w:val="de-DE"/>
        </w:rPr>
        <w:t>Goetz W.</w:t>
      </w:r>
      <w:r w:rsidRPr="00E35C81">
        <w:rPr>
          <w:rFonts w:ascii="Times New Roman" w:eastAsia="Calibri" w:hAnsi="Times New Roman" w:cs="Times New Roman"/>
          <w:bCs/>
          <w:sz w:val="28"/>
          <w:szCs w:val="28"/>
          <w:lang w:val="de-DE"/>
        </w:rPr>
        <w:t xml:space="preserve"> Bartels, Adolf [Elektronische Ressource] // Neue Deutsche Biographie. URL: https://www.deutsche-biographie.de/gnd118652702.html#ndbcontent (Behandlungsdatum: 02.04.21).</w:t>
      </w:r>
    </w:p>
    <w:p w14:paraId="3DCACBE5" w14:textId="77777777" w:rsidR="00C47172" w:rsidRDefault="00C47172" w:rsidP="00C47172">
      <w:pPr>
        <w:pStyle w:val="a8"/>
        <w:numPr>
          <w:ilvl w:val="0"/>
          <w:numId w:val="7"/>
        </w:numPr>
        <w:spacing w:after="0" w:line="360" w:lineRule="auto"/>
        <w:ind w:left="0" w:firstLine="709"/>
        <w:jc w:val="both"/>
        <w:rPr>
          <w:rFonts w:ascii="Times New Roman" w:eastAsia="Calibri" w:hAnsi="Times New Roman" w:cs="Times New Roman"/>
          <w:bCs/>
          <w:sz w:val="28"/>
          <w:szCs w:val="28"/>
          <w:lang w:val="de-DE"/>
        </w:rPr>
      </w:pPr>
      <w:r w:rsidRPr="00B42487">
        <w:rPr>
          <w:rFonts w:ascii="Times New Roman" w:eastAsia="Calibri" w:hAnsi="Times New Roman" w:cs="Times New Roman"/>
          <w:bCs/>
          <w:sz w:val="28"/>
          <w:szCs w:val="28"/>
          <w:lang w:val="de-DE"/>
        </w:rPr>
        <w:t>Die heikle Parallele [Elektronische Ressource] // Der Spiegel. 08.02.2020 URL: https://www.spiegel.de/panorama/gesellschaft/thueringen-afd-und-adolf-hitler-die-heikle-parallele-a-9d20be96-3309-4b4b-adcd-b728e1959bfc (Behandlungsdatum:15.04.2021).</w:t>
      </w:r>
    </w:p>
    <w:p w14:paraId="27FCDB6C" w14:textId="34A4B29B" w:rsidR="00C47172" w:rsidRPr="00E35C81" w:rsidRDefault="00C47172" w:rsidP="00C47172">
      <w:pPr>
        <w:pStyle w:val="a8"/>
        <w:numPr>
          <w:ilvl w:val="0"/>
          <w:numId w:val="7"/>
        </w:numPr>
        <w:spacing w:after="0" w:line="360" w:lineRule="auto"/>
        <w:ind w:left="0" w:firstLine="709"/>
        <w:jc w:val="both"/>
        <w:rPr>
          <w:rFonts w:ascii="Times New Roman" w:eastAsia="Calibri" w:hAnsi="Times New Roman" w:cs="Times New Roman"/>
          <w:bCs/>
          <w:sz w:val="28"/>
          <w:szCs w:val="28"/>
          <w:lang w:val="de-DE"/>
        </w:rPr>
      </w:pPr>
      <w:r w:rsidRPr="007677F9">
        <w:rPr>
          <w:rFonts w:ascii="Times New Roman" w:eastAsia="Calibri" w:hAnsi="Times New Roman" w:cs="Times New Roman"/>
          <w:bCs/>
          <w:i/>
          <w:sz w:val="28"/>
          <w:szCs w:val="28"/>
          <w:lang w:val="de-DE"/>
        </w:rPr>
        <w:lastRenderedPageBreak/>
        <w:t>Hahn E.</w:t>
      </w:r>
      <w:r w:rsidRPr="007677F9">
        <w:rPr>
          <w:rFonts w:ascii="Times New Roman" w:eastAsia="Calibri" w:hAnsi="Times New Roman" w:cs="Times New Roman"/>
          <w:bCs/>
          <w:sz w:val="28"/>
          <w:szCs w:val="28"/>
          <w:lang w:val="de-DE"/>
        </w:rPr>
        <w:t xml:space="preserve"> Ein bemerkenswertes Buch aus dem Jahre 1919. Über </w:t>
      </w:r>
      <w:proofErr w:type="gramStart"/>
      <w:r w:rsidRPr="007677F9">
        <w:rPr>
          <w:rFonts w:ascii="Times New Roman" w:eastAsia="Calibri" w:hAnsi="Times New Roman" w:cs="Times New Roman"/>
          <w:bCs/>
          <w:sz w:val="28"/>
          <w:szCs w:val="28"/>
          <w:lang w:val="de-DE"/>
        </w:rPr>
        <w:t>die sudetendeutsche Wege</w:t>
      </w:r>
      <w:proofErr w:type="gramEnd"/>
      <w:r w:rsidRPr="007677F9">
        <w:rPr>
          <w:rFonts w:ascii="Times New Roman" w:eastAsia="Calibri" w:hAnsi="Times New Roman" w:cs="Times New Roman"/>
          <w:bCs/>
          <w:sz w:val="28"/>
          <w:szCs w:val="28"/>
          <w:lang w:val="de-DE"/>
        </w:rPr>
        <w:t xml:space="preserve"> des Nationalsozialismus [Elektronische Ressource] // Bohemistik. Zentrum gegen Vertreibungen. </w:t>
      </w:r>
      <w:proofErr w:type="gramStart"/>
      <w:r w:rsidRPr="007677F9">
        <w:rPr>
          <w:rFonts w:ascii="Times New Roman" w:eastAsia="Calibri" w:hAnsi="Times New Roman" w:cs="Times New Roman"/>
          <w:bCs/>
          <w:sz w:val="28"/>
          <w:szCs w:val="28"/>
          <w:lang w:val="de-DE"/>
        </w:rPr>
        <w:t>Eine Projekt</w:t>
      </w:r>
      <w:proofErr w:type="gramEnd"/>
      <w:r w:rsidRPr="007677F9">
        <w:rPr>
          <w:rFonts w:ascii="Times New Roman" w:eastAsia="Calibri" w:hAnsi="Times New Roman" w:cs="Times New Roman"/>
          <w:bCs/>
          <w:sz w:val="28"/>
          <w:szCs w:val="28"/>
          <w:lang w:val="de-DE"/>
        </w:rPr>
        <w:t xml:space="preserve"> der Arbeitsstelle «Historische Stereotypenforschung» URL: http://www.bohemistik.de/buch1919text.pdf </w:t>
      </w:r>
      <w:r w:rsidR="005D3768" w:rsidRPr="007677F9">
        <w:rPr>
          <w:rFonts w:ascii="Times New Roman" w:eastAsia="Calibri" w:hAnsi="Times New Roman" w:cs="Times New Roman"/>
          <w:bCs/>
          <w:sz w:val="28"/>
          <w:szCs w:val="28"/>
          <w:lang w:val="de-DE"/>
        </w:rPr>
        <w:t>(Behandlungsdatum</w:t>
      </w:r>
      <w:r w:rsidRPr="007677F9">
        <w:rPr>
          <w:rFonts w:ascii="Times New Roman" w:eastAsia="Calibri" w:hAnsi="Times New Roman" w:cs="Times New Roman"/>
          <w:bCs/>
          <w:sz w:val="28"/>
          <w:szCs w:val="28"/>
          <w:lang w:val="de-DE"/>
        </w:rPr>
        <w:t>: 24.04.20).</w:t>
      </w:r>
    </w:p>
    <w:p w14:paraId="2A7A7FCC" w14:textId="77777777" w:rsidR="00C47172" w:rsidRPr="005049D5" w:rsidRDefault="00C47172" w:rsidP="00C47172">
      <w:pPr>
        <w:pStyle w:val="a8"/>
        <w:numPr>
          <w:ilvl w:val="0"/>
          <w:numId w:val="7"/>
        </w:numPr>
        <w:spacing w:after="0" w:line="360" w:lineRule="auto"/>
        <w:ind w:left="0" w:firstLine="709"/>
        <w:jc w:val="both"/>
        <w:rPr>
          <w:rFonts w:ascii="Times New Roman" w:eastAsia="Calibri" w:hAnsi="Times New Roman" w:cs="Times New Roman"/>
          <w:bCs/>
          <w:sz w:val="28"/>
          <w:szCs w:val="28"/>
          <w:lang w:val="de-DE"/>
        </w:rPr>
      </w:pPr>
      <w:r w:rsidRPr="005049D5">
        <w:rPr>
          <w:rFonts w:ascii="Times New Roman" w:eastAsia="Calibri" w:hAnsi="Times New Roman" w:cs="Times New Roman"/>
          <w:bCs/>
          <w:sz w:val="28"/>
          <w:szCs w:val="28"/>
          <w:lang w:val="de-DE"/>
        </w:rPr>
        <w:t>Jahresdurchschnittsbevölkerung 1870-2019 [Elektronische Ressource] // Statistik Austria URL:  http://www.statistik.at/web_de/statistiken/menschen_und_gesellschaft/bevoelkerung/bevoelkerungsstand_und_veraenderung/bevoelkerung_im_jahresdurchschnitt/022311.html (Behandlungsdatum:15.04.2021).</w:t>
      </w:r>
    </w:p>
    <w:p w14:paraId="38858C7A" w14:textId="77777777" w:rsidR="00C47172" w:rsidRPr="00166B90" w:rsidRDefault="00C47172" w:rsidP="00C47172">
      <w:pPr>
        <w:pStyle w:val="a8"/>
        <w:numPr>
          <w:ilvl w:val="0"/>
          <w:numId w:val="7"/>
        </w:numPr>
        <w:spacing w:after="0" w:line="360" w:lineRule="auto"/>
        <w:ind w:left="0" w:firstLine="709"/>
        <w:jc w:val="both"/>
        <w:rPr>
          <w:rFonts w:ascii="Times New Roman" w:eastAsia="Calibri" w:hAnsi="Times New Roman" w:cs="Times New Roman"/>
          <w:bCs/>
          <w:sz w:val="28"/>
          <w:szCs w:val="28"/>
          <w:lang w:val="de-DE"/>
        </w:rPr>
      </w:pPr>
      <w:r w:rsidRPr="005049D5">
        <w:rPr>
          <w:rFonts w:ascii="Times New Roman" w:eastAsia="Calibri" w:hAnsi="Times New Roman" w:cs="Times New Roman"/>
          <w:bCs/>
          <w:sz w:val="28"/>
          <w:szCs w:val="28"/>
          <w:lang w:val="de-DE"/>
        </w:rPr>
        <w:t>Landkreis Gablonz an der Neiße [Elektronische Ressource] // Rademacher M. Deutsche Verwaltungsgeschichte von der Reichseinigung 1871 bis zur Wiedervereinigung 1990. URL: https://treemagic.org/rademacher/www.verwaltungsgeschichte.de/sud_gablonz.html (Behandlungsdatum: 07.04.2021).</w:t>
      </w:r>
    </w:p>
    <w:p w14:paraId="766AF637" w14:textId="77777777" w:rsidR="00C47172" w:rsidRDefault="00C47172" w:rsidP="00C47172">
      <w:pPr>
        <w:pStyle w:val="a8"/>
        <w:numPr>
          <w:ilvl w:val="0"/>
          <w:numId w:val="7"/>
        </w:numPr>
        <w:spacing w:after="0" w:line="360" w:lineRule="auto"/>
        <w:ind w:left="0" w:firstLine="709"/>
        <w:jc w:val="both"/>
        <w:rPr>
          <w:rFonts w:ascii="Times New Roman" w:eastAsia="Calibri" w:hAnsi="Times New Roman" w:cs="Times New Roman"/>
          <w:bCs/>
          <w:sz w:val="28"/>
          <w:szCs w:val="28"/>
          <w:lang w:val="de-DE"/>
        </w:rPr>
      </w:pPr>
      <w:r w:rsidRPr="00914A17">
        <w:rPr>
          <w:rFonts w:ascii="Times New Roman" w:eastAsia="Calibri" w:hAnsi="Times New Roman" w:cs="Times New Roman"/>
          <w:bCs/>
          <w:sz w:val="28"/>
          <w:szCs w:val="28"/>
          <w:lang w:val="de-DE"/>
        </w:rPr>
        <w:t>Österreichische Statistik, Neue Folge. Die Ergebnisse der Volkszählung vom 31. Dezember 1910 in den im Reichsrate vertretenen Königreichen und Ländern. [Elektronische Ressource] // Österreichische Nationalbibliothek. URL: https://anno.onb.ac.at/cgi-content/anno-plus?aid=ost&amp;datum=0001&amp;page=62&amp;size=45 (Behandlungsdatum: 05.04.2021).</w:t>
      </w:r>
    </w:p>
    <w:p w14:paraId="00748A47" w14:textId="77777777" w:rsidR="00C47172" w:rsidRDefault="00C47172" w:rsidP="00C47172">
      <w:pPr>
        <w:pStyle w:val="a8"/>
        <w:numPr>
          <w:ilvl w:val="0"/>
          <w:numId w:val="7"/>
        </w:numPr>
        <w:spacing w:after="0" w:line="360" w:lineRule="auto"/>
        <w:ind w:left="0" w:firstLine="709"/>
        <w:jc w:val="both"/>
        <w:rPr>
          <w:rFonts w:ascii="Times New Roman" w:eastAsia="Calibri" w:hAnsi="Times New Roman" w:cs="Times New Roman"/>
          <w:bCs/>
          <w:sz w:val="28"/>
          <w:szCs w:val="28"/>
          <w:lang w:val="de-DE"/>
        </w:rPr>
      </w:pPr>
      <w:r w:rsidRPr="00BF5D5F">
        <w:rPr>
          <w:rFonts w:ascii="Times New Roman" w:eastAsia="Calibri" w:hAnsi="Times New Roman" w:cs="Times New Roman"/>
          <w:bCs/>
          <w:i/>
          <w:sz w:val="28"/>
          <w:szCs w:val="28"/>
          <w:lang w:val="de-DE"/>
        </w:rPr>
        <w:t>Peters M.</w:t>
      </w:r>
      <w:r w:rsidRPr="00E35C81">
        <w:rPr>
          <w:rFonts w:ascii="Times New Roman" w:eastAsia="Calibri" w:hAnsi="Times New Roman" w:cs="Times New Roman"/>
          <w:bCs/>
          <w:sz w:val="28"/>
          <w:szCs w:val="28"/>
          <w:lang w:val="de-DE"/>
        </w:rPr>
        <w:t xml:space="preserve"> Ernst Christian Einar Ludwig Detlev [Elektronische Ressource] // Neue Deutsche Biographie. URL: https://www.deutsche-    biographie.de/gnd118788477.html#ndbcontent (Behandlungsdatum: 02.04.21).</w:t>
      </w:r>
    </w:p>
    <w:p w14:paraId="11E987A8" w14:textId="77777777" w:rsidR="00C47172" w:rsidRDefault="00C47172" w:rsidP="00C47172">
      <w:pPr>
        <w:pStyle w:val="a8"/>
        <w:numPr>
          <w:ilvl w:val="0"/>
          <w:numId w:val="7"/>
        </w:numPr>
        <w:spacing w:after="0" w:line="360" w:lineRule="auto"/>
        <w:ind w:left="0" w:firstLine="709"/>
        <w:jc w:val="both"/>
        <w:rPr>
          <w:rFonts w:ascii="Times New Roman" w:eastAsia="Calibri" w:hAnsi="Times New Roman" w:cs="Times New Roman"/>
          <w:bCs/>
          <w:sz w:val="28"/>
          <w:szCs w:val="28"/>
          <w:lang w:val="de-DE"/>
        </w:rPr>
      </w:pPr>
      <w:r w:rsidRPr="00BF5D5F">
        <w:rPr>
          <w:rFonts w:ascii="Times New Roman" w:eastAsia="Calibri" w:hAnsi="Times New Roman" w:cs="Times New Roman"/>
          <w:bCs/>
          <w:i/>
          <w:sz w:val="28"/>
          <w:szCs w:val="28"/>
          <w:lang w:val="en-US"/>
        </w:rPr>
        <w:t>Polakovič D.</w:t>
      </w:r>
      <w:r w:rsidRPr="00E35C81">
        <w:rPr>
          <w:rFonts w:ascii="Times New Roman" w:eastAsia="Calibri" w:hAnsi="Times New Roman" w:cs="Times New Roman"/>
          <w:bCs/>
          <w:sz w:val="28"/>
          <w:szCs w:val="28"/>
          <w:lang w:val="en-US"/>
        </w:rPr>
        <w:t xml:space="preserve"> Steinherz, Samuel [Elektronische Ressource] // The YIVO Encyclopedia of Jews in Eastern Europe. </w:t>
      </w:r>
      <w:r w:rsidRPr="00E35C81">
        <w:rPr>
          <w:rFonts w:ascii="Times New Roman" w:eastAsia="Calibri" w:hAnsi="Times New Roman" w:cs="Times New Roman"/>
          <w:bCs/>
          <w:sz w:val="28"/>
          <w:szCs w:val="28"/>
          <w:lang w:val="de-DE"/>
        </w:rPr>
        <w:t>URL: https://yivoencyclopedia.org/article.aspx/Steinherz_Samuel (Behandlungsdatum: 28.04.21).</w:t>
      </w:r>
    </w:p>
    <w:p w14:paraId="470604E9" w14:textId="77777777" w:rsidR="00C47172" w:rsidRPr="00E35C81" w:rsidRDefault="00C47172" w:rsidP="00C47172">
      <w:pPr>
        <w:pStyle w:val="a8"/>
        <w:numPr>
          <w:ilvl w:val="0"/>
          <w:numId w:val="7"/>
        </w:numPr>
        <w:spacing w:after="0" w:line="360" w:lineRule="auto"/>
        <w:ind w:left="0" w:firstLine="709"/>
        <w:rPr>
          <w:rFonts w:ascii="Times New Roman" w:eastAsia="Calibri" w:hAnsi="Times New Roman" w:cs="Times New Roman"/>
          <w:bCs/>
          <w:sz w:val="28"/>
          <w:szCs w:val="28"/>
          <w:lang w:val="de-DE"/>
        </w:rPr>
      </w:pPr>
      <w:r w:rsidRPr="00BF5D5F">
        <w:rPr>
          <w:rFonts w:ascii="Times New Roman" w:eastAsia="Calibri" w:hAnsi="Times New Roman" w:cs="Times New Roman"/>
          <w:bCs/>
          <w:i/>
          <w:sz w:val="28"/>
          <w:szCs w:val="28"/>
          <w:lang w:val="de-DE"/>
        </w:rPr>
        <w:t>Sabrow M.</w:t>
      </w:r>
      <w:r w:rsidRPr="00E35C81">
        <w:rPr>
          <w:rFonts w:ascii="Times New Roman" w:eastAsia="Calibri" w:hAnsi="Times New Roman" w:cs="Times New Roman"/>
          <w:bCs/>
          <w:sz w:val="28"/>
          <w:szCs w:val="28"/>
          <w:lang w:val="de-DE"/>
        </w:rPr>
        <w:t xml:space="preserve"> Rathenau, Walther [Elektronische Ressource] // Neue Deutsche Biographie. URL: https://www.deutsche-biographie.de/pnd118598430.html#ndbcontent (Behandlungsdatum: 28.04.21).</w:t>
      </w:r>
    </w:p>
    <w:p w14:paraId="4CF72B8F" w14:textId="77777777" w:rsidR="00C47172" w:rsidRPr="0023475A" w:rsidRDefault="00C47172" w:rsidP="00C47172">
      <w:pPr>
        <w:pStyle w:val="a8"/>
        <w:numPr>
          <w:ilvl w:val="0"/>
          <w:numId w:val="7"/>
        </w:numPr>
        <w:autoSpaceDE w:val="0"/>
        <w:autoSpaceDN w:val="0"/>
        <w:adjustRightInd w:val="0"/>
        <w:spacing w:after="0" w:line="360" w:lineRule="auto"/>
        <w:ind w:left="0" w:firstLine="709"/>
        <w:jc w:val="both"/>
        <w:rPr>
          <w:rFonts w:ascii="Times New Roman" w:eastAsia="Calibri" w:hAnsi="Times New Roman" w:cs="Times New Roman"/>
          <w:bCs/>
          <w:sz w:val="28"/>
          <w:szCs w:val="28"/>
          <w:lang w:val="de-DE"/>
        </w:rPr>
      </w:pPr>
      <w:r w:rsidRPr="0023475A">
        <w:rPr>
          <w:rFonts w:ascii="Times New Roman" w:eastAsia="Calibri" w:hAnsi="Times New Roman" w:cs="Times New Roman"/>
          <w:bCs/>
          <w:sz w:val="28"/>
          <w:szCs w:val="28"/>
          <w:lang w:val="de-DE"/>
        </w:rPr>
        <w:lastRenderedPageBreak/>
        <w:t>Verfassung des Deutschen Reiches ["Bismarcksche Reichsverfassung"] // DocumentArchiv.de, der historischen Dokumenten- und Quellensammlung zur deutschen Geschichte ab 1800. [Elektronische Ressource] // URL: http://www.documentArchiv.de/ksr/verfksr.html (Behandlungsdatum: 24.04.20).</w:t>
      </w:r>
    </w:p>
    <w:p w14:paraId="414EE511" w14:textId="77777777" w:rsidR="00C47172" w:rsidRPr="0023475A" w:rsidRDefault="00C47172" w:rsidP="00C47172">
      <w:pPr>
        <w:pStyle w:val="a8"/>
        <w:numPr>
          <w:ilvl w:val="0"/>
          <w:numId w:val="7"/>
        </w:numPr>
        <w:autoSpaceDE w:val="0"/>
        <w:autoSpaceDN w:val="0"/>
        <w:adjustRightInd w:val="0"/>
        <w:spacing w:after="0" w:line="360" w:lineRule="auto"/>
        <w:ind w:left="0" w:firstLine="709"/>
        <w:jc w:val="both"/>
        <w:rPr>
          <w:rFonts w:ascii="Times New Roman" w:eastAsia="Calibri" w:hAnsi="Times New Roman" w:cs="Times New Roman"/>
          <w:bCs/>
          <w:sz w:val="28"/>
          <w:szCs w:val="28"/>
          <w:lang w:val="de-DE"/>
        </w:rPr>
      </w:pPr>
      <w:r w:rsidRPr="0023475A">
        <w:rPr>
          <w:rFonts w:ascii="Times New Roman" w:eastAsia="Calibri" w:hAnsi="Times New Roman" w:cs="Times New Roman"/>
          <w:bCs/>
          <w:sz w:val="28"/>
          <w:szCs w:val="28"/>
          <w:lang w:val="de-DE"/>
        </w:rPr>
        <w:t>Die Verfassung des Deutschen Reichs (1919) [Elektronische Ressource] // DocumentArchiv.de, der historischen Dokumenten- und Quellensammlung zur deutschen Geschichte ab 1800.   URL:  http://www.documentArchiv.de/wr/wrv.html (Behandlungsdatum: 24.04.20).</w:t>
      </w:r>
    </w:p>
    <w:p w14:paraId="0AB68808" w14:textId="77777777" w:rsidR="00C47172" w:rsidRDefault="00C47172" w:rsidP="00C360C5">
      <w:pPr>
        <w:pStyle w:val="a8"/>
        <w:numPr>
          <w:ilvl w:val="0"/>
          <w:numId w:val="7"/>
        </w:numPr>
        <w:autoSpaceDE w:val="0"/>
        <w:autoSpaceDN w:val="0"/>
        <w:adjustRightInd w:val="0"/>
        <w:spacing w:after="0" w:line="360" w:lineRule="auto"/>
        <w:ind w:left="0" w:firstLine="709"/>
        <w:jc w:val="both"/>
        <w:rPr>
          <w:rFonts w:ascii="Times New Roman" w:eastAsia="Calibri" w:hAnsi="Times New Roman" w:cs="Times New Roman"/>
          <w:bCs/>
          <w:sz w:val="28"/>
          <w:szCs w:val="28"/>
          <w:lang w:val="de-DE"/>
        </w:rPr>
      </w:pPr>
      <w:r w:rsidRPr="00C47172">
        <w:rPr>
          <w:rFonts w:ascii="Times New Roman" w:eastAsia="Calibri" w:hAnsi="Times New Roman" w:cs="Times New Roman"/>
          <w:bCs/>
          <w:sz w:val="28"/>
          <w:szCs w:val="28"/>
          <w:lang w:val="de-DE"/>
        </w:rPr>
        <w:t xml:space="preserve">Volkswehr [Elektronische Ressource] // der Bibliothek des Digitalen Forums Mittel- und Osteuropa. URL: https://www.difmoe.eu/d/periodical/uuid:c7e51647-aaea-4490-b5a3-f99cd63ee0a6 (Behandlungsdatum: 02.05.2020). </w:t>
      </w:r>
    </w:p>
    <w:sectPr w:rsidR="00C47172" w:rsidSect="002549D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166DC" w14:textId="77777777" w:rsidR="00596272" w:rsidRDefault="00596272" w:rsidP="00C47172">
      <w:pPr>
        <w:spacing w:after="0" w:line="240" w:lineRule="auto"/>
      </w:pPr>
      <w:r>
        <w:separator/>
      </w:r>
    </w:p>
  </w:endnote>
  <w:endnote w:type="continuationSeparator" w:id="0">
    <w:p w14:paraId="24E2032B" w14:textId="77777777" w:rsidR="00596272" w:rsidRDefault="00596272" w:rsidP="00C4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Bold">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513958"/>
      <w:docPartObj>
        <w:docPartGallery w:val="Page Numbers (Bottom of Page)"/>
        <w:docPartUnique/>
      </w:docPartObj>
    </w:sdtPr>
    <w:sdtEndPr/>
    <w:sdtContent>
      <w:p w14:paraId="6843BCD7" w14:textId="6756DF6A" w:rsidR="00596272" w:rsidRDefault="00596272">
        <w:pPr>
          <w:pStyle w:val="a6"/>
          <w:jc w:val="center"/>
        </w:pPr>
        <w:r>
          <w:fldChar w:fldCharType="begin"/>
        </w:r>
        <w:r>
          <w:instrText>PAGE   \* MERGEFORMAT</w:instrText>
        </w:r>
        <w:r>
          <w:fldChar w:fldCharType="separate"/>
        </w:r>
        <w:r w:rsidR="00FE1DF7">
          <w:rPr>
            <w:noProof/>
          </w:rPr>
          <w:t>80</w:t>
        </w:r>
        <w:r>
          <w:fldChar w:fldCharType="end"/>
        </w:r>
      </w:p>
    </w:sdtContent>
  </w:sdt>
  <w:p w14:paraId="09B07D31" w14:textId="77777777" w:rsidR="00596272" w:rsidRDefault="0059627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6CD0E" w14:textId="77777777" w:rsidR="00596272" w:rsidRDefault="00596272" w:rsidP="00C47172">
      <w:pPr>
        <w:spacing w:after="0" w:line="240" w:lineRule="auto"/>
      </w:pPr>
      <w:r>
        <w:separator/>
      </w:r>
    </w:p>
  </w:footnote>
  <w:footnote w:type="continuationSeparator" w:id="0">
    <w:p w14:paraId="1F1B18B9" w14:textId="77777777" w:rsidR="00596272" w:rsidRDefault="00596272" w:rsidP="00C47172">
      <w:pPr>
        <w:spacing w:after="0" w:line="240" w:lineRule="auto"/>
      </w:pPr>
      <w:r>
        <w:continuationSeparator/>
      </w:r>
    </w:p>
  </w:footnote>
  <w:footnote w:id="1">
    <w:p w14:paraId="75C8C5E1" w14:textId="77777777" w:rsidR="00596272" w:rsidRPr="000024B7" w:rsidRDefault="00596272" w:rsidP="00C47172">
      <w:pPr>
        <w:pStyle w:val="a3"/>
        <w:ind w:firstLine="709"/>
        <w:jc w:val="both"/>
        <w:rPr>
          <w:rFonts w:ascii="Times New Roman" w:hAnsi="Times New Roman" w:cs="Times New Roman"/>
          <w:lang w:val="de-DE"/>
        </w:rPr>
      </w:pPr>
      <w:r w:rsidRPr="0033762B">
        <w:rPr>
          <w:rStyle w:val="a5"/>
          <w:rFonts w:ascii="Times New Roman" w:hAnsi="Times New Roman" w:cs="Times New Roman"/>
        </w:rPr>
        <w:footnoteRef/>
      </w:r>
      <w:r w:rsidRPr="0033762B">
        <w:rPr>
          <w:rFonts w:ascii="Times New Roman" w:hAnsi="Times New Roman" w:cs="Times New Roman"/>
        </w:rPr>
        <w:t xml:space="preserve"> </w:t>
      </w:r>
      <w:r w:rsidRPr="0033762B">
        <w:rPr>
          <w:rFonts w:ascii="Times New Roman" w:hAnsi="Times New Roman" w:cs="Times New Roman"/>
          <w:i/>
        </w:rPr>
        <w:t>Пленков О.Ю.</w:t>
      </w:r>
      <w:r w:rsidRPr="0033762B">
        <w:rPr>
          <w:rFonts w:ascii="Times New Roman" w:hAnsi="Times New Roman" w:cs="Times New Roman"/>
        </w:rPr>
        <w:t xml:space="preserve"> Триумф мифа над разумом (немецкая ист</w:t>
      </w:r>
      <w:r>
        <w:rPr>
          <w:rFonts w:ascii="Times New Roman" w:hAnsi="Times New Roman" w:cs="Times New Roman"/>
        </w:rPr>
        <w:t xml:space="preserve">ория и катастрофа 1933 года). </w:t>
      </w:r>
      <w:r w:rsidRPr="0033762B">
        <w:rPr>
          <w:rFonts w:ascii="Times New Roman" w:hAnsi="Times New Roman" w:cs="Times New Roman"/>
        </w:rPr>
        <w:t>СПБ</w:t>
      </w:r>
      <w:r w:rsidRPr="000024B7">
        <w:rPr>
          <w:rFonts w:ascii="Times New Roman" w:hAnsi="Times New Roman" w:cs="Times New Roman"/>
          <w:lang w:val="de-DE"/>
        </w:rPr>
        <w:t xml:space="preserve">., 2011. </w:t>
      </w:r>
      <w:r w:rsidRPr="0033762B">
        <w:rPr>
          <w:rFonts w:ascii="Times New Roman" w:hAnsi="Times New Roman" w:cs="Times New Roman"/>
        </w:rPr>
        <w:t>С</w:t>
      </w:r>
      <w:r w:rsidRPr="000024B7">
        <w:rPr>
          <w:rFonts w:ascii="Times New Roman" w:hAnsi="Times New Roman" w:cs="Times New Roman"/>
          <w:lang w:val="de-DE"/>
        </w:rPr>
        <w:t>. 197.</w:t>
      </w:r>
    </w:p>
  </w:footnote>
  <w:footnote w:id="2">
    <w:p w14:paraId="325C3024" w14:textId="77777777" w:rsidR="00596272" w:rsidRPr="0033762B" w:rsidRDefault="00596272" w:rsidP="00C47172">
      <w:pPr>
        <w:pStyle w:val="a3"/>
        <w:ind w:firstLine="709"/>
        <w:jc w:val="both"/>
        <w:rPr>
          <w:rFonts w:ascii="Times New Roman" w:hAnsi="Times New Roman" w:cs="Times New Roman"/>
        </w:rPr>
      </w:pPr>
      <w:r w:rsidRPr="0033762B">
        <w:rPr>
          <w:rStyle w:val="a5"/>
          <w:rFonts w:ascii="Times New Roman" w:hAnsi="Times New Roman" w:cs="Times New Roman"/>
        </w:rPr>
        <w:footnoteRef/>
      </w:r>
      <w:r w:rsidRPr="0033762B">
        <w:rPr>
          <w:rFonts w:ascii="Times New Roman" w:hAnsi="Times New Roman" w:cs="Times New Roman"/>
          <w:lang w:val="de-DE"/>
        </w:rPr>
        <w:t xml:space="preserve"> Friedensvertrag von Versailles [Elektronische Ressource] // DocumentArchiv.de, der historischen Dokumenten- und Quellensammlung zur deutschen Geschichte ab 1800. </w:t>
      </w:r>
      <w:r w:rsidRPr="0033762B">
        <w:rPr>
          <w:rFonts w:ascii="Times New Roman" w:hAnsi="Times New Roman" w:cs="Times New Roman"/>
        </w:rPr>
        <w:t>URL: http://www.documentarchiv.de/wr/vv.html (Behandlungsdatum: 24.04.20).</w:t>
      </w:r>
    </w:p>
  </w:footnote>
  <w:footnote w:id="3">
    <w:p w14:paraId="15AFA208" w14:textId="77777777" w:rsidR="00596272" w:rsidRPr="0033762B" w:rsidRDefault="00596272" w:rsidP="00C47172">
      <w:pPr>
        <w:pStyle w:val="a3"/>
        <w:ind w:firstLine="709"/>
        <w:rPr>
          <w:rFonts w:ascii="Times New Roman" w:hAnsi="Times New Roman" w:cs="Times New Roman"/>
        </w:rPr>
      </w:pPr>
      <w:r w:rsidRPr="0033762B">
        <w:rPr>
          <w:rStyle w:val="a5"/>
          <w:rFonts w:ascii="Times New Roman" w:hAnsi="Times New Roman" w:cs="Times New Roman"/>
        </w:rPr>
        <w:footnoteRef/>
      </w:r>
      <w:r w:rsidRPr="0033762B">
        <w:rPr>
          <w:rFonts w:ascii="Times New Roman" w:hAnsi="Times New Roman" w:cs="Times New Roman"/>
        </w:rPr>
        <w:t xml:space="preserve"> </w:t>
      </w:r>
      <w:r w:rsidRPr="0033762B">
        <w:rPr>
          <w:rFonts w:ascii="Times New Roman" w:hAnsi="Times New Roman" w:cs="Times New Roman"/>
          <w:i/>
        </w:rPr>
        <w:t>Винклер Г. А.</w:t>
      </w:r>
      <w:r w:rsidRPr="0033762B">
        <w:rPr>
          <w:rFonts w:ascii="Times New Roman" w:hAnsi="Times New Roman" w:cs="Times New Roman"/>
        </w:rPr>
        <w:t xml:space="preserve"> Веймар 1918-1933: история первой немецкой</w:t>
      </w:r>
      <w:r>
        <w:rPr>
          <w:rFonts w:ascii="Times New Roman" w:hAnsi="Times New Roman" w:cs="Times New Roman"/>
        </w:rPr>
        <w:t xml:space="preserve"> демократии. </w:t>
      </w:r>
      <w:r w:rsidRPr="0033762B">
        <w:rPr>
          <w:rFonts w:ascii="Times New Roman" w:hAnsi="Times New Roman" w:cs="Times New Roman"/>
        </w:rPr>
        <w:t>М, 2013. С. 5-6.</w:t>
      </w:r>
    </w:p>
  </w:footnote>
  <w:footnote w:id="4">
    <w:p w14:paraId="0DE7D54A" w14:textId="77777777" w:rsidR="00596272" w:rsidRPr="0033762B" w:rsidRDefault="00596272" w:rsidP="00C47172">
      <w:pPr>
        <w:pStyle w:val="a3"/>
        <w:ind w:firstLine="709"/>
        <w:jc w:val="both"/>
        <w:rPr>
          <w:rFonts w:ascii="Times New Roman" w:hAnsi="Times New Roman" w:cs="Times New Roman"/>
        </w:rPr>
      </w:pPr>
      <w:r w:rsidRPr="0033762B">
        <w:rPr>
          <w:rStyle w:val="a5"/>
          <w:rFonts w:ascii="Times New Roman" w:hAnsi="Times New Roman" w:cs="Times New Roman"/>
        </w:rPr>
        <w:footnoteRef/>
      </w:r>
      <w:r w:rsidRPr="0033762B">
        <w:rPr>
          <w:rFonts w:ascii="Times New Roman" w:hAnsi="Times New Roman" w:cs="Times New Roman"/>
        </w:rPr>
        <w:t xml:space="preserve"> </w:t>
      </w:r>
      <w:r w:rsidRPr="0033762B">
        <w:rPr>
          <w:rFonts w:ascii="Times New Roman" w:hAnsi="Times New Roman" w:cs="Times New Roman"/>
          <w:i/>
        </w:rPr>
        <w:t>Арендт Х.</w:t>
      </w:r>
      <w:r w:rsidRPr="0033762B">
        <w:rPr>
          <w:rFonts w:ascii="Times New Roman" w:hAnsi="Times New Roman" w:cs="Times New Roman"/>
        </w:rPr>
        <w:t xml:space="preserve"> Истоки тоталитаризма. М., 1996. С. 313-322.</w:t>
      </w:r>
    </w:p>
  </w:footnote>
  <w:footnote w:id="5">
    <w:p w14:paraId="11EE3D32" w14:textId="77777777" w:rsidR="00596272" w:rsidRPr="00AE2BB1" w:rsidRDefault="00596272" w:rsidP="00C47172">
      <w:pPr>
        <w:pStyle w:val="a3"/>
        <w:ind w:firstLine="709"/>
        <w:jc w:val="both"/>
        <w:rPr>
          <w:rFonts w:ascii="Times New Roman" w:hAnsi="Times New Roman" w:cs="Times New Roman"/>
        </w:rPr>
      </w:pPr>
      <w:r w:rsidRPr="0033762B">
        <w:rPr>
          <w:rStyle w:val="a5"/>
          <w:rFonts w:ascii="Times New Roman" w:hAnsi="Times New Roman" w:cs="Times New Roman"/>
        </w:rPr>
        <w:footnoteRef/>
      </w:r>
      <w:r w:rsidRPr="0033762B">
        <w:rPr>
          <w:rFonts w:ascii="Times New Roman" w:hAnsi="Times New Roman" w:cs="Times New Roman"/>
        </w:rPr>
        <w:t xml:space="preserve"> </w:t>
      </w:r>
      <w:r w:rsidRPr="0033762B">
        <w:rPr>
          <w:rFonts w:ascii="Times New Roman" w:hAnsi="Times New Roman" w:cs="Times New Roman"/>
          <w:i/>
        </w:rPr>
        <w:t>Молер А.</w:t>
      </w:r>
      <w:r w:rsidRPr="0033762B">
        <w:rPr>
          <w:rFonts w:ascii="Times New Roman" w:hAnsi="Times New Roman" w:cs="Times New Roman"/>
        </w:rPr>
        <w:t xml:space="preserve"> Консервативная революция в Германии 1918—1932 гг. М., 2017. С. 202.</w:t>
      </w:r>
    </w:p>
  </w:footnote>
  <w:footnote w:id="6">
    <w:p w14:paraId="7BAE5B50" w14:textId="77777777" w:rsidR="00596272" w:rsidRPr="00F85806" w:rsidRDefault="00596272" w:rsidP="00C47172">
      <w:pPr>
        <w:pStyle w:val="a3"/>
        <w:ind w:firstLine="709"/>
        <w:jc w:val="both"/>
        <w:rPr>
          <w:rFonts w:ascii="Times New Roman" w:hAnsi="Times New Roman" w:cs="Times New Roman"/>
        </w:rPr>
      </w:pPr>
      <w:r w:rsidRPr="00F85806">
        <w:rPr>
          <w:rStyle w:val="a5"/>
          <w:rFonts w:ascii="Times New Roman" w:hAnsi="Times New Roman" w:cs="Times New Roman"/>
        </w:rPr>
        <w:footnoteRef/>
      </w:r>
      <w:r w:rsidRPr="00F85806">
        <w:rPr>
          <w:rFonts w:ascii="Times New Roman" w:hAnsi="Times New Roman" w:cs="Times New Roman"/>
        </w:rPr>
        <w:t xml:space="preserve"> </w:t>
      </w:r>
      <w:r w:rsidRPr="00F85806">
        <w:rPr>
          <w:rFonts w:ascii="Times New Roman" w:hAnsi="Times New Roman" w:cs="Times New Roman"/>
          <w:i/>
        </w:rPr>
        <w:t>Андерсон Б.</w:t>
      </w:r>
      <w:r w:rsidRPr="00F85806">
        <w:rPr>
          <w:rFonts w:ascii="Times New Roman" w:hAnsi="Times New Roman" w:cs="Times New Roman"/>
        </w:rPr>
        <w:t xml:space="preserve"> Воображаемые сообщества. Размышления об истоках и распространении национализма. М., 2016. С. 100.</w:t>
      </w:r>
    </w:p>
  </w:footnote>
  <w:footnote w:id="7">
    <w:p w14:paraId="6AF1F615" w14:textId="77777777" w:rsidR="00596272" w:rsidRPr="00F85806" w:rsidRDefault="00596272" w:rsidP="00C47172">
      <w:pPr>
        <w:pStyle w:val="a3"/>
        <w:ind w:firstLine="709"/>
        <w:jc w:val="both"/>
        <w:rPr>
          <w:rFonts w:ascii="Times New Roman" w:hAnsi="Times New Roman" w:cs="Times New Roman"/>
        </w:rPr>
      </w:pPr>
      <w:r w:rsidRPr="00F85806">
        <w:rPr>
          <w:rStyle w:val="a5"/>
          <w:rFonts w:ascii="Times New Roman" w:hAnsi="Times New Roman" w:cs="Times New Roman"/>
        </w:rPr>
        <w:footnoteRef/>
      </w:r>
      <w:r w:rsidRPr="00F85806">
        <w:rPr>
          <w:rFonts w:ascii="Times New Roman" w:hAnsi="Times New Roman" w:cs="Times New Roman"/>
        </w:rPr>
        <w:t xml:space="preserve"> </w:t>
      </w:r>
      <w:r w:rsidRPr="00F85806">
        <w:rPr>
          <w:rFonts w:ascii="Times New Roman" w:hAnsi="Times New Roman" w:cs="Times New Roman"/>
          <w:i/>
        </w:rPr>
        <w:t>Фомина Д. Д.</w:t>
      </w:r>
      <w:r>
        <w:rPr>
          <w:rFonts w:ascii="Times New Roman" w:hAnsi="Times New Roman" w:cs="Times New Roman"/>
        </w:rPr>
        <w:t xml:space="preserve"> </w:t>
      </w:r>
      <w:r w:rsidRPr="00F85806">
        <w:rPr>
          <w:rFonts w:ascii="Times New Roman" w:hAnsi="Times New Roman" w:cs="Times New Roman"/>
        </w:rPr>
        <w:t>Современный миграционный кризис в Европе: позиция Германии // Актуальные проблемы современных международных отношений. 2016. №7. С. 100-107.</w:t>
      </w:r>
    </w:p>
  </w:footnote>
  <w:footnote w:id="8">
    <w:p w14:paraId="5F7A84BB" w14:textId="77777777" w:rsidR="00596272" w:rsidRPr="00BF0EEA" w:rsidRDefault="00596272" w:rsidP="00C47172">
      <w:pPr>
        <w:pStyle w:val="a3"/>
        <w:ind w:firstLine="709"/>
        <w:jc w:val="both"/>
        <w:rPr>
          <w:rFonts w:ascii="Times New Roman" w:hAnsi="Times New Roman" w:cs="Times New Roman"/>
          <w:lang w:val="de-DE"/>
        </w:rPr>
      </w:pPr>
      <w:r w:rsidRPr="00BF0EEA">
        <w:rPr>
          <w:rStyle w:val="a5"/>
          <w:rFonts w:ascii="Times New Roman" w:hAnsi="Times New Roman" w:cs="Times New Roman"/>
        </w:rPr>
        <w:footnoteRef/>
      </w:r>
      <w:r w:rsidRPr="00BF0EEA">
        <w:rPr>
          <w:rFonts w:ascii="Times New Roman" w:hAnsi="Times New Roman" w:cs="Times New Roman"/>
        </w:rPr>
        <w:t xml:space="preserve"> Выборы премьер-министра Тюрингии - позор для Германии [Электронный ресурс] // </w:t>
      </w:r>
      <w:r w:rsidRPr="00BF0EEA">
        <w:rPr>
          <w:rFonts w:ascii="Times New Roman" w:hAnsi="Times New Roman" w:cs="Times New Roman"/>
          <w:lang w:val="en-US"/>
        </w:rPr>
        <w:t>Deutsche</w:t>
      </w:r>
      <w:r w:rsidRPr="00BF0EEA">
        <w:rPr>
          <w:rFonts w:ascii="Times New Roman" w:hAnsi="Times New Roman" w:cs="Times New Roman"/>
        </w:rPr>
        <w:t xml:space="preserve"> </w:t>
      </w:r>
      <w:r w:rsidRPr="00BF0EEA">
        <w:rPr>
          <w:rFonts w:ascii="Times New Roman" w:hAnsi="Times New Roman" w:cs="Times New Roman"/>
          <w:lang w:val="en-US"/>
        </w:rPr>
        <w:t>Welle</w:t>
      </w:r>
      <w:r w:rsidRPr="00BF0EEA">
        <w:rPr>
          <w:rFonts w:ascii="Times New Roman" w:hAnsi="Times New Roman" w:cs="Times New Roman"/>
        </w:rPr>
        <w:t>.</w:t>
      </w:r>
      <w:r w:rsidRPr="00BF0EEA">
        <w:rPr>
          <w:rFonts w:ascii="Times New Roman" w:hAnsi="Times New Roman" w:cs="Times New Roman"/>
          <w:color w:val="888888"/>
          <w:shd w:val="clear" w:color="auto" w:fill="FFFFFF"/>
        </w:rPr>
        <w:t xml:space="preserve"> </w:t>
      </w:r>
      <w:r w:rsidRPr="00BF0EEA">
        <w:rPr>
          <w:rFonts w:ascii="Times New Roman" w:hAnsi="Times New Roman" w:cs="Times New Roman"/>
          <w:lang w:val="de-DE"/>
        </w:rPr>
        <w:t>05.02.2020 URL</w:t>
      </w:r>
      <w:r w:rsidRPr="00BF0EEA">
        <w:rPr>
          <w:rFonts w:ascii="Times New Roman" w:hAnsi="Times New Roman" w:cs="Times New Roman"/>
          <w:bCs/>
          <w:lang w:val="de-DE"/>
        </w:rPr>
        <w:t>: https://p.dw.com/p/3XK2l (</w:t>
      </w:r>
      <w:r w:rsidRPr="00BF0EEA">
        <w:rPr>
          <w:rFonts w:ascii="Times New Roman" w:hAnsi="Times New Roman" w:cs="Times New Roman"/>
          <w:bCs/>
        </w:rPr>
        <w:t>Дата</w:t>
      </w:r>
      <w:r w:rsidRPr="00BF0EEA">
        <w:rPr>
          <w:rFonts w:ascii="Times New Roman" w:hAnsi="Times New Roman" w:cs="Times New Roman"/>
          <w:bCs/>
          <w:lang w:val="de-DE"/>
        </w:rPr>
        <w:t xml:space="preserve"> </w:t>
      </w:r>
      <w:r w:rsidRPr="00BF0EEA">
        <w:rPr>
          <w:rFonts w:ascii="Times New Roman" w:hAnsi="Times New Roman" w:cs="Times New Roman"/>
          <w:bCs/>
        </w:rPr>
        <w:t>посещения</w:t>
      </w:r>
      <w:r w:rsidRPr="00BF0EEA">
        <w:rPr>
          <w:rFonts w:ascii="Times New Roman" w:hAnsi="Times New Roman" w:cs="Times New Roman"/>
          <w:bCs/>
          <w:lang w:val="de-DE"/>
        </w:rPr>
        <w:t>:15.01.2021), Die heikle Parallele [Elektronische Ressource] // Der Spiegel.</w:t>
      </w:r>
      <w:r w:rsidRPr="00BF0EEA">
        <w:rPr>
          <w:rFonts w:ascii="Times New Roman" w:hAnsi="Times New Roman" w:cs="Times New Roman"/>
          <w:color w:val="807E7C"/>
          <w:sz w:val="22"/>
          <w:szCs w:val="22"/>
          <w:shd w:val="clear" w:color="auto" w:fill="FFFFFF"/>
          <w:lang w:val="de-DE"/>
        </w:rPr>
        <w:t xml:space="preserve"> </w:t>
      </w:r>
      <w:r w:rsidRPr="00BF0EEA">
        <w:rPr>
          <w:rFonts w:ascii="Times New Roman" w:hAnsi="Times New Roman" w:cs="Times New Roman"/>
          <w:bCs/>
          <w:lang w:val="de-DE"/>
        </w:rPr>
        <w:t>08.02.2020 URL: https://www.spiegel.de/panorama/gesellschaft/thueringen-afd-und-adolf-hitler-die-heikle-parallele-a-9d20be96-3309-4b4b-adcd-b728e1959bfc (Behandlungsdatum:15.04.2021).</w:t>
      </w:r>
    </w:p>
  </w:footnote>
  <w:footnote w:id="9">
    <w:p w14:paraId="7A42D292" w14:textId="77777777" w:rsidR="00596272" w:rsidRPr="002C6929" w:rsidRDefault="00596272" w:rsidP="002C6929">
      <w:pPr>
        <w:pStyle w:val="a8"/>
        <w:autoSpaceDE w:val="0"/>
        <w:autoSpaceDN w:val="0"/>
        <w:adjustRightInd w:val="0"/>
        <w:spacing w:after="0" w:line="360" w:lineRule="auto"/>
        <w:ind w:left="0" w:firstLine="709"/>
        <w:jc w:val="both"/>
        <w:rPr>
          <w:rFonts w:ascii="Times New Roman" w:eastAsia="Calibri" w:hAnsi="Times New Roman" w:cs="Times New Roman"/>
          <w:sz w:val="20"/>
          <w:szCs w:val="20"/>
        </w:rPr>
      </w:pPr>
      <w:r w:rsidRPr="002C6929">
        <w:rPr>
          <w:rStyle w:val="a5"/>
          <w:rFonts w:ascii="Times New Roman" w:hAnsi="Times New Roman" w:cs="Times New Roman"/>
          <w:sz w:val="20"/>
          <w:szCs w:val="20"/>
        </w:rPr>
        <w:footnoteRef/>
      </w:r>
      <w:r w:rsidRPr="002C6929">
        <w:rPr>
          <w:rFonts w:ascii="Times New Roman" w:hAnsi="Times New Roman" w:cs="Times New Roman"/>
          <w:sz w:val="20"/>
          <w:szCs w:val="20"/>
        </w:rPr>
        <w:t xml:space="preserve"> </w:t>
      </w:r>
      <w:r w:rsidRPr="002C6929">
        <w:rPr>
          <w:rFonts w:ascii="Times New Roman" w:eastAsia="Calibri" w:hAnsi="Times New Roman" w:cs="Times New Roman"/>
          <w:sz w:val="20"/>
          <w:szCs w:val="20"/>
        </w:rPr>
        <w:t xml:space="preserve">Источниковедение: учебник для академического бакалавриата / Е. </w:t>
      </w:r>
      <w:r w:rsidRPr="002C6929">
        <w:rPr>
          <w:rFonts w:ascii="Times New Roman" w:eastAsia="Calibri" w:hAnsi="Times New Roman" w:cs="Times New Roman"/>
          <w:i/>
          <w:sz w:val="20"/>
          <w:szCs w:val="20"/>
        </w:rPr>
        <w:t>Д. Твердюкова</w:t>
      </w:r>
      <w:r w:rsidRPr="002C6929">
        <w:rPr>
          <w:rFonts w:ascii="Times New Roman" w:eastAsia="Calibri" w:hAnsi="Times New Roman" w:cs="Times New Roman"/>
          <w:sz w:val="20"/>
          <w:szCs w:val="20"/>
        </w:rPr>
        <w:t xml:space="preserve"> [и др.]; под </w:t>
      </w:r>
      <w:proofErr w:type="gramStart"/>
      <w:r w:rsidRPr="002C6929">
        <w:rPr>
          <w:rFonts w:ascii="Times New Roman" w:eastAsia="Calibri" w:hAnsi="Times New Roman" w:cs="Times New Roman"/>
          <w:sz w:val="20"/>
          <w:szCs w:val="20"/>
        </w:rPr>
        <w:t>ред..</w:t>
      </w:r>
      <w:proofErr w:type="gramEnd"/>
      <w:r w:rsidRPr="002C6929">
        <w:rPr>
          <w:rFonts w:ascii="Times New Roman" w:eastAsia="Calibri" w:hAnsi="Times New Roman" w:cs="Times New Roman"/>
          <w:sz w:val="20"/>
          <w:szCs w:val="20"/>
        </w:rPr>
        <w:t xml:space="preserve"> </w:t>
      </w:r>
      <w:r w:rsidRPr="002C6929">
        <w:rPr>
          <w:rFonts w:ascii="Times New Roman" w:eastAsia="Calibri" w:hAnsi="Times New Roman" w:cs="Times New Roman"/>
          <w:i/>
          <w:sz w:val="20"/>
          <w:szCs w:val="20"/>
        </w:rPr>
        <w:t>А В. Сиренова</w:t>
      </w:r>
      <w:r w:rsidRPr="002C6929">
        <w:rPr>
          <w:rFonts w:ascii="Times New Roman" w:eastAsia="Calibri" w:hAnsi="Times New Roman" w:cs="Times New Roman"/>
          <w:sz w:val="20"/>
          <w:szCs w:val="20"/>
        </w:rPr>
        <w:t>. — М, 2015. С. 318-3119.</w:t>
      </w:r>
    </w:p>
  </w:footnote>
  <w:footnote w:id="10">
    <w:p w14:paraId="709526AB" w14:textId="77777777" w:rsidR="00596272" w:rsidRPr="002C6929" w:rsidRDefault="00596272" w:rsidP="002C6929">
      <w:pPr>
        <w:pStyle w:val="a3"/>
        <w:ind w:firstLine="709"/>
        <w:jc w:val="both"/>
        <w:rPr>
          <w:rFonts w:ascii="Times New Roman" w:hAnsi="Times New Roman" w:cs="Times New Roman"/>
        </w:rPr>
      </w:pPr>
      <w:r w:rsidRPr="002C6929">
        <w:rPr>
          <w:rStyle w:val="a5"/>
          <w:rFonts w:ascii="Times New Roman" w:hAnsi="Times New Roman" w:cs="Times New Roman"/>
        </w:rPr>
        <w:footnoteRef/>
      </w:r>
      <w:r w:rsidRPr="002C6929">
        <w:rPr>
          <w:rFonts w:ascii="Times New Roman" w:hAnsi="Times New Roman" w:cs="Times New Roman"/>
        </w:rPr>
        <w:t xml:space="preserve"> Там же. С. 319.</w:t>
      </w:r>
    </w:p>
  </w:footnote>
  <w:footnote w:id="11">
    <w:p w14:paraId="24F9633C" w14:textId="77777777" w:rsidR="00596272" w:rsidRPr="002C6929" w:rsidRDefault="00596272" w:rsidP="002C6929">
      <w:pPr>
        <w:pStyle w:val="a3"/>
        <w:ind w:firstLine="709"/>
        <w:jc w:val="both"/>
        <w:rPr>
          <w:rFonts w:ascii="Times New Roman" w:hAnsi="Times New Roman" w:cs="Times New Roman"/>
        </w:rPr>
      </w:pPr>
      <w:r w:rsidRPr="002C6929">
        <w:rPr>
          <w:rStyle w:val="a5"/>
          <w:rFonts w:ascii="Times New Roman" w:hAnsi="Times New Roman" w:cs="Times New Roman"/>
        </w:rPr>
        <w:footnoteRef/>
      </w:r>
      <w:r w:rsidRPr="002C6929">
        <w:rPr>
          <w:rFonts w:ascii="Times New Roman" w:hAnsi="Times New Roman" w:cs="Times New Roman"/>
        </w:rPr>
        <w:t xml:space="preserve"> </w:t>
      </w:r>
      <w:r w:rsidRPr="002C6929">
        <w:rPr>
          <w:rFonts w:ascii="Times New Roman" w:hAnsi="Times New Roman" w:cs="Times New Roman"/>
          <w:i/>
        </w:rPr>
        <w:t>Йоргенсен М.В., Филлипс Л.Д.</w:t>
      </w:r>
      <w:r w:rsidRPr="002C6929">
        <w:rPr>
          <w:rFonts w:ascii="Times New Roman" w:hAnsi="Times New Roman" w:cs="Times New Roman"/>
        </w:rPr>
        <w:t xml:space="preserve"> Дискурс-анализ. Теория и методы. ‒ Харьков, 2008. С. 17-21, С. 108-110.</w:t>
      </w:r>
    </w:p>
  </w:footnote>
  <w:footnote w:id="12">
    <w:p w14:paraId="4877FFA4" w14:textId="6CECEB95" w:rsidR="00944C47" w:rsidRPr="002C6929" w:rsidRDefault="00944C47" w:rsidP="002C6929">
      <w:pPr>
        <w:pStyle w:val="a3"/>
        <w:jc w:val="both"/>
        <w:rPr>
          <w:rFonts w:ascii="Times New Roman" w:hAnsi="Times New Roman" w:cs="Times New Roman"/>
          <w:lang w:val="de-DE"/>
        </w:rPr>
      </w:pPr>
      <w:r w:rsidRPr="002C6929">
        <w:rPr>
          <w:rStyle w:val="a5"/>
          <w:rFonts w:ascii="Times New Roman" w:hAnsi="Times New Roman" w:cs="Times New Roman"/>
        </w:rPr>
        <w:footnoteRef/>
      </w:r>
      <w:r w:rsidRPr="002C6929">
        <w:rPr>
          <w:rFonts w:ascii="Times New Roman" w:hAnsi="Times New Roman" w:cs="Times New Roman"/>
          <w:lang w:val="de-DE"/>
        </w:rPr>
        <w:t xml:space="preserve"> Österreichische Nationalbibliothek [Elektronische Ressource] URL:</w:t>
      </w:r>
      <w:r w:rsidR="003B7C5F" w:rsidRPr="002C6929">
        <w:rPr>
          <w:rFonts w:ascii="Times New Roman" w:hAnsi="Times New Roman" w:cs="Times New Roman"/>
          <w:lang w:val="de-DE"/>
        </w:rPr>
        <w:t xml:space="preserve"> https://www.onb.ac.at/en/</w:t>
      </w:r>
      <w:r w:rsidRPr="002C6929">
        <w:rPr>
          <w:rFonts w:ascii="Times New Roman" w:hAnsi="Times New Roman" w:cs="Times New Roman"/>
          <w:lang w:val="de-DE"/>
        </w:rPr>
        <w:t xml:space="preserve"> (Behandlungsdatum: 02.05.2020).</w:t>
      </w:r>
    </w:p>
  </w:footnote>
  <w:footnote w:id="13">
    <w:p w14:paraId="33BA7356" w14:textId="0DF44E5D" w:rsidR="003B7C5F" w:rsidRPr="002C6929" w:rsidRDefault="00944C47" w:rsidP="002C6929">
      <w:pPr>
        <w:pStyle w:val="a3"/>
        <w:jc w:val="both"/>
        <w:rPr>
          <w:rFonts w:ascii="Times New Roman" w:hAnsi="Times New Roman" w:cs="Times New Roman"/>
          <w:lang w:val="de-DE"/>
        </w:rPr>
      </w:pPr>
      <w:r w:rsidRPr="002C6929">
        <w:rPr>
          <w:rStyle w:val="a5"/>
          <w:rFonts w:ascii="Times New Roman" w:hAnsi="Times New Roman" w:cs="Times New Roman"/>
        </w:rPr>
        <w:footnoteRef/>
      </w:r>
      <w:r w:rsidRPr="002C6929">
        <w:rPr>
          <w:rFonts w:ascii="Times New Roman" w:hAnsi="Times New Roman" w:cs="Times New Roman"/>
          <w:lang w:val="de-DE"/>
        </w:rPr>
        <w:t xml:space="preserve"> </w:t>
      </w:r>
      <w:r w:rsidR="003B7C5F" w:rsidRPr="002C6929">
        <w:rPr>
          <w:rFonts w:ascii="Times New Roman" w:hAnsi="Times New Roman" w:cs="Times New Roman"/>
          <w:lang w:val="de-DE"/>
        </w:rPr>
        <w:t>Staatsbibliothek zu Berlin - Preußischer Kulturbesitz</w:t>
      </w:r>
      <w:r w:rsidR="003B7C5F" w:rsidRPr="002C6929">
        <w:rPr>
          <w:rFonts w:ascii="Times New Roman" w:hAnsi="Times New Roman" w:cs="Times New Roman"/>
          <w:i/>
          <w:lang w:val="de-DE"/>
        </w:rPr>
        <w:t xml:space="preserve"> </w:t>
      </w:r>
      <w:r w:rsidR="003B7C5F" w:rsidRPr="002C6929">
        <w:rPr>
          <w:rFonts w:ascii="Times New Roman" w:hAnsi="Times New Roman" w:cs="Times New Roman"/>
          <w:lang w:val="de-DE"/>
        </w:rPr>
        <w:t>[Elektronische Ressource] URL: https://staatsbibliothek-berlin.de/ (Behandlungsdatum: 02.05.2020).</w:t>
      </w:r>
    </w:p>
    <w:p w14:paraId="6C79D029" w14:textId="0E4539DF" w:rsidR="00944C47" w:rsidRPr="002C6929" w:rsidRDefault="00944C47" w:rsidP="002C6929">
      <w:pPr>
        <w:pStyle w:val="a3"/>
        <w:jc w:val="both"/>
        <w:rPr>
          <w:rFonts w:ascii="Times New Roman" w:hAnsi="Times New Roman" w:cs="Times New Roman"/>
          <w:lang w:val="de-DE"/>
        </w:rPr>
      </w:pPr>
    </w:p>
  </w:footnote>
  <w:footnote w:id="14">
    <w:p w14:paraId="4D90D52A" w14:textId="10F60AD6" w:rsidR="00944C47" w:rsidRPr="002C6929" w:rsidRDefault="00944C47" w:rsidP="002C6929">
      <w:pPr>
        <w:pStyle w:val="a3"/>
        <w:jc w:val="both"/>
        <w:rPr>
          <w:rFonts w:ascii="Times New Roman" w:hAnsi="Times New Roman" w:cs="Times New Roman"/>
          <w:lang w:val="de-DE"/>
        </w:rPr>
      </w:pPr>
      <w:r w:rsidRPr="002C6929">
        <w:rPr>
          <w:rStyle w:val="a5"/>
          <w:rFonts w:ascii="Times New Roman" w:hAnsi="Times New Roman" w:cs="Times New Roman"/>
        </w:rPr>
        <w:footnoteRef/>
      </w:r>
      <w:r w:rsidRPr="002C6929">
        <w:rPr>
          <w:rFonts w:ascii="Times New Roman" w:hAnsi="Times New Roman" w:cs="Times New Roman"/>
          <w:lang w:val="de-DE"/>
        </w:rPr>
        <w:t xml:space="preserve"> </w:t>
      </w:r>
      <w:r w:rsidR="003B7C5F" w:rsidRPr="002C6929">
        <w:rPr>
          <w:rFonts w:ascii="Times New Roman" w:hAnsi="Times New Roman" w:cs="Times New Roman"/>
          <w:lang w:val="de-DE"/>
        </w:rPr>
        <w:t>die Bibliothek des Digitalen Forums Mittel- und Osteuropa [Elektronische Ressource] URL: https://www.difmoe.eu/d/ (Behandlungsdatum: 02.05.2020)</w:t>
      </w:r>
    </w:p>
  </w:footnote>
  <w:footnote w:id="15">
    <w:p w14:paraId="51ECDCCD" w14:textId="5564FE5E" w:rsidR="00944C47" w:rsidRPr="002C6929" w:rsidRDefault="00944C47" w:rsidP="002C6929">
      <w:pPr>
        <w:pStyle w:val="a3"/>
        <w:jc w:val="both"/>
        <w:rPr>
          <w:lang w:val="de-DE"/>
        </w:rPr>
      </w:pPr>
      <w:r w:rsidRPr="002C6929">
        <w:rPr>
          <w:rStyle w:val="a5"/>
          <w:rFonts w:ascii="Times New Roman" w:hAnsi="Times New Roman" w:cs="Times New Roman"/>
        </w:rPr>
        <w:footnoteRef/>
      </w:r>
      <w:r w:rsidRPr="002C6929">
        <w:rPr>
          <w:rFonts w:ascii="Times New Roman" w:hAnsi="Times New Roman" w:cs="Times New Roman"/>
          <w:lang w:val="de-DE"/>
        </w:rPr>
        <w:t xml:space="preserve"> </w:t>
      </w:r>
      <w:r w:rsidR="003B7C5F" w:rsidRPr="002C6929">
        <w:rPr>
          <w:rFonts w:ascii="Times New Roman" w:hAnsi="Times New Roman" w:cs="Times New Roman"/>
          <w:lang w:val="de-DE"/>
        </w:rPr>
        <w:t>Internet Archive</w:t>
      </w:r>
      <w:r w:rsidR="002C6929" w:rsidRPr="002C6929">
        <w:rPr>
          <w:rFonts w:ascii="Times New Roman" w:hAnsi="Times New Roman" w:cs="Times New Roman"/>
          <w:lang w:val="de-DE"/>
        </w:rPr>
        <w:t xml:space="preserve"> [Elektronische Ressource] URL: https://archive.org/ (Behandlungsdatum: 02.05.2020).</w:t>
      </w:r>
    </w:p>
  </w:footnote>
  <w:footnote w:id="16">
    <w:p w14:paraId="7E6732ED" w14:textId="3465F1EC" w:rsidR="00944C47" w:rsidRPr="002C6929" w:rsidRDefault="00944C47" w:rsidP="00944C47">
      <w:pPr>
        <w:pStyle w:val="a3"/>
        <w:ind w:firstLine="709"/>
        <w:jc w:val="both"/>
        <w:rPr>
          <w:rFonts w:ascii="Times New Roman" w:hAnsi="Times New Roman" w:cs="Times New Roman"/>
          <w:lang w:val="de-DE"/>
        </w:rPr>
      </w:pPr>
      <w:r w:rsidRPr="00944C47">
        <w:rPr>
          <w:rStyle w:val="a5"/>
          <w:rFonts w:ascii="Times New Roman" w:hAnsi="Times New Roman" w:cs="Times New Roman"/>
        </w:rPr>
        <w:footnoteRef/>
      </w:r>
      <w:r w:rsidR="002C6929">
        <w:rPr>
          <w:rFonts w:ascii="Times New Roman" w:hAnsi="Times New Roman" w:cs="Times New Roman"/>
          <w:lang w:val="de-DE"/>
        </w:rPr>
        <w:t xml:space="preserve"> </w:t>
      </w:r>
      <w:r w:rsidR="002C6929" w:rsidRPr="002C6929">
        <w:rPr>
          <w:rFonts w:ascii="Times New Roman" w:hAnsi="Times New Roman" w:cs="Times New Roman"/>
          <w:lang w:val="de-DE"/>
        </w:rPr>
        <w:t>DocumentArchiv.de,</w:t>
      </w:r>
      <w:r w:rsidR="002C6929">
        <w:rPr>
          <w:rFonts w:ascii="Times New Roman" w:hAnsi="Times New Roman" w:cs="Times New Roman"/>
          <w:lang w:val="de-DE"/>
        </w:rPr>
        <w:t xml:space="preserve"> </w:t>
      </w:r>
      <w:r w:rsidR="002C6929" w:rsidRPr="002C6929">
        <w:rPr>
          <w:rFonts w:ascii="Times New Roman" w:hAnsi="Times New Roman" w:cs="Times New Roman"/>
          <w:lang w:val="de-DE"/>
        </w:rPr>
        <w:t>der historischen Dokumenten- und Quellensammlung z</w:t>
      </w:r>
      <w:r w:rsidR="002C6929">
        <w:rPr>
          <w:rFonts w:ascii="Times New Roman" w:hAnsi="Times New Roman" w:cs="Times New Roman"/>
          <w:lang w:val="de-DE"/>
        </w:rPr>
        <w:t xml:space="preserve">ur deutschen Geschichte ab 1800 </w:t>
      </w:r>
      <w:r w:rsidR="002C6929" w:rsidRPr="002C6929">
        <w:rPr>
          <w:rFonts w:ascii="Times New Roman" w:hAnsi="Times New Roman" w:cs="Times New Roman"/>
          <w:lang w:val="de-DE"/>
        </w:rPr>
        <w:t>[Elektronische Ressource] URL:</w:t>
      </w:r>
      <w:r w:rsidR="002C6929" w:rsidRPr="002C6929">
        <w:rPr>
          <w:lang w:val="de-DE"/>
        </w:rPr>
        <w:t xml:space="preserve"> </w:t>
      </w:r>
      <w:r w:rsidR="002C6929" w:rsidRPr="002C6929">
        <w:rPr>
          <w:rFonts w:ascii="Times New Roman" w:hAnsi="Times New Roman" w:cs="Times New Roman"/>
          <w:lang w:val="de-DE"/>
        </w:rPr>
        <w:t>http://www.documentarchiv.de/ (Behandlungsdatum: 02.05.2020).</w:t>
      </w:r>
    </w:p>
  </w:footnote>
  <w:footnote w:id="17">
    <w:p w14:paraId="0E60CB0B" w14:textId="77777777" w:rsidR="00596272" w:rsidRPr="004A38F0" w:rsidRDefault="00596272" w:rsidP="00C47172">
      <w:pPr>
        <w:pStyle w:val="a3"/>
        <w:ind w:firstLine="709"/>
        <w:jc w:val="both"/>
        <w:rPr>
          <w:rFonts w:ascii="Times New Roman" w:hAnsi="Times New Roman" w:cs="Times New Roman"/>
          <w:lang w:val="de-DE"/>
        </w:rPr>
      </w:pPr>
      <w:r w:rsidRPr="004A38F0">
        <w:rPr>
          <w:rStyle w:val="a5"/>
          <w:rFonts w:ascii="Times New Roman" w:hAnsi="Times New Roman" w:cs="Times New Roman"/>
        </w:rPr>
        <w:footnoteRef/>
      </w:r>
      <w:r w:rsidRPr="004A38F0">
        <w:rPr>
          <w:rFonts w:ascii="Times New Roman" w:hAnsi="Times New Roman" w:cs="Times New Roman"/>
          <w:lang w:val="de-DE"/>
        </w:rPr>
        <w:t xml:space="preserve"> </w:t>
      </w:r>
      <w:r w:rsidRPr="004A38F0">
        <w:rPr>
          <w:rFonts w:ascii="Times New Roman" w:hAnsi="Times New Roman" w:cs="Times New Roman"/>
          <w:i/>
          <w:lang w:val="de-DE"/>
        </w:rPr>
        <w:t>Sauer B.</w:t>
      </w:r>
      <w:r w:rsidRPr="004A38F0">
        <w:rPr>
          <w:rFonts w:ascii="Times New Roman" w:hAnsi="Times New Roman" w:cs="Times New Roman"/>
          <w:lang w:val="de-DE"/>
        </w:rPr>
        <w:t xml:space="preserve"> Die deutschvölkische Freiheitspartei (DvFP) und der Fall Grütte, in: Berlin in Geschichte und Gegenwart. Jahrbuch des Landesarchivs Berlin 1994. S. 179.</w:t>
      </w:r>
    </w:p>
  </w:footnote>
  <w:footnote w:id="18">
    <w:p w14:paraId="325A1B18" w14:textId="77777777" w:rsidR="00596272" w:rsidRPr="004A38F0" w:rsidRDefault="00596272" w:rsidP="00C47172">
      <w:pPr>
        <w:pStyle w:val="a3"/>
        <w:ind w:firstLine="709"/>
        <w:jc w:val="both"/>
        <w:rPr>
          <w:lang w:val="de-DE"/>
        </w:rPr>
      </w:pPr>
      <w:r w:rsidRPr="004A38F0">
        <w:rPr>
          <w:rStyle w:val="a5"/>
          <w:rFonts w:ascii="Times New Roman" w:hAnsi="Times New Roman" w:cs="Times New Roman"/>
        </w:rPr>
        <w:footnoteRef/>
      </w:r>
      <w:r w:rsidRPr="004A38F0">
        <w:rPr>
          <w:rFonts w:ascii="Times New Roman" w:hAnsi="Times New Roman" w:cs="Times New Roman"/>
          <w:lang w:val="de-DE"/>
        </w:rPr>
        <w:t xml:space="preserve"> </w:t>
      </w:r>
      <w:r w:rsidRPr="004A38F0">
        <w:rPr>
          <w:rFonts w:ascii="Times New Roman" w:hAnsi="Times New Roman" w:cs="Times New Roman"/>
          <w:i/>
          <w:lang w:val="de-DE"/>
        </w:rPr>
        <w:t>Stolberg-Wernigerode O.</w:t>
      </w:r>
      <w:r w:rsidRPr="004A38F0">
        <w:rPr>
          <w:rFonts w:ascii="Times New Roman" w:hAnsi="Times New Roman" w:cs="Times New Roman"/>
          <w:lang w:val="de-DE"/>
        </w:rPr>
        <w:t xml:space="preserve"> Neue deutsche Biographie, Bd.: 21, Pütter - Rohlfs, Berlin, 2003. S. 476.</w:t>
      </w:r>
    </w:p>
  </w:footnote>
  <w:footnote w:id="19">
    <w:p w14:paraId="45CE471A" w14:textId="77777777" w:rsidR="00596272" w:rsidRPr="00457CAD" w:rsidRDefault="00596272" w:rsidP="00C47172">
      <w:pPr>
        <w:pStyle w:val="a3"/>
        <w:ind w:firstLine="709"/>
        <w:jc w:val="both"/>
        <w:rPr>
          <w:rFonts w:ascii="Times New Roman" w:hAnsi="Times New Roman" w:cs="Times New Roman"/>
          <w:lang w:val="de-DE"/>
        </w:rPr>
      </w:pPr>
      <w:r w:rsidRPr="00457CAD">
        <w:rPr>
          <w:rStyle w:val="a5"/>
          <w:rFonts w:ascii="Times New Roman" w:hAnsi="Times New Roman" w:cs="Times New Roman"/>
        </w:rPr>
        <w:footnoteRef/>
      </w:r>
      <w:r w:rsidRPr="00457CAD">
        <w:rPr>
          <w:rFonts w:ascii="Times New Roman" w:hAnsi="Times New Roman" w:cs="Times New Roman"/>
          <w:lang w:val="de-DE"/>
        </w:rPr>
        <w:t xml:space="preserve"> </w:t>
      </w:r>
      <w:r w:rsidRPr="00FC4EB2">
        <w:rPr>
          <w:rFonts w:ascii="Times New Roman" w:hAnsi="Times New Roman" w:cs="Times New Roman"/>
          <w:lang w:val="de-DE"/>
        </w:rPr>
        <w:t>Brünner Montagsblatt [Elektronische Ressource] // der Bibliothek des Digitalen Forums Mittel- und Osteuropa. URL:https://www.difmoe.eu/d/periodical/uuid:200ce68e-d6c8-4df8-9c83-5d6948b864d2 (Behandlungsdatum: 02.05.2020).</w:t>
      </w:r>
    </w:p>
  </w:footnote>
  <w:footnote w:id="20">
    <w:p w14:paraId="158A930E" w14:textId="77777777" w:rsidR="00596272" w:rsidRPr="002F708D" w:rsidRDefault="00596272" w:rsidP="00C47172">
      <w:pPr>
        <w:pStyle w:val="a3"/>
        <w:ind w:firstLine="709"/>
        <w:jc w:val="both"/>
        <w:rPr>
          <w:rFonts w:ascii="Times New Roman" w:hAnsi="Times New Roman" w:cs="Times New Roman"/>
          <w:lang w:val="de-DE"/>
        </w:rPr>
      </w:pPr>
      <w:r w:rsidRPr="002F708D">
        <w:rPr>
          <w:rStyle w:val="a5"/>
          <w:rFonts w:ascii="Times New Roman" w:hAnsi="Times New Roman" w:cs="Times New Roman"/>
        </w:rPr>
        <w:footnoteRef/>
      </w:r>
      <w:r w:rsidRPr="002F708D">
        <w:rPr>
          <w:rFonts w:ascii="Times New Roman" w:hAnsi="Times New Roman" w:cs="Times New Roman"/>
          <w:lang w:val="de-DE"/>
        </w:rPr>
        <w:t xml:space="preserve"> Deutscher Landruf [Elektronische Ressource] // der Bibliothek des Digitalen Forums Mittel- und Osteuropa. URL: https://www.difmoe.eu/d/periodical/uuid:532b1fd0-0b71-442c-ad5d-58d9f9961f76 (Behandlungsdatum: 02.05.2020).</w:t>
      </w:r>
    </w:p>
  </w:footnote>
  <w:footnote w:id="21">
    <w:p w14:paraId="00383511" w14:textId="77777777" w:rsidR="00596272" w:rsidRPr="002F708D" w:rsidRDefault="00596272" w:rsidP="00C47172">
      <w:pPr>
        <w:pStyle w:val="a3"/>
        <w:ind w:firstLine="709"/>
        <w:jc w:val="both"/>
        <w:rPr>
          <w:rFonts w:ascii="Times New Roman" w:hAnsi="Times New Roman" w:cs="Times New Roman"/>
          <w:lang w:val="de-DE"/>
        </w:rPr>
      </w:pPr>
      <w:r w:rsidRPr="002F708D">
        <w:rPr>
          <w:rStyle w:val="a5"/>
          <w:rFonts w:ascii="Times New Roman" w:hAnsi="Times New Roman" w:cs="Times New Roman"/>
        </w:rPr>
        <w:footnoteRef/>
      </w:r>
      <w:r w:rsidRPr="002F708D">
        <w:rPr>
          <w:rFonts w:ascii="Times New Roman" w:hAnsi="Times New Roman" w:cs="Times New Roman"/>
          <w:lang w:val="de-DE"/>
        </w:rPr>
        <w:t xml:space="preserve"> Volkswehr [Elektronische Ressource] // der Bibliothek des Digitalen Forums Mittel- und Osteuropa. URL: https://www.difmoe.eu/d/periodical/uuid:c7e51647-aaea-4490-b5a3-f99cd63ee0a6 (Behandlungsdatum: 02.05.2020).</w:t>
      </w:r>
    </w:p>
  </w:footnote>
  <w:footnote w:id="22">
    <w:p w14:paraId="07586A67" w14:textId="77777777" w:rsidR="00596272" w:rsidRPr="002F708D" w:rsidRDefault="00596272" w:rsidP="00C47172">
      <w:pPr>
        <w:pStyle w:val="a3"/>
        <w:ind w:firstLine="709"/>
        <w:jc w:val="both"/>
        <w:rPr>
          <w:rFonts w:ascii="Times New Roman" w:hAnsi="Times New Roman" w:cs="Times New Roman"/>
          <w:lang w:val="de-DE"/>
        </w:rPr>
      </w:pPr>
      <w:r w:rsidRPr="002F708D">
        <w:rPr>
          <w:rStyle w:val="a5"/>
          <w:rFonts w:ascii="Times New Roman" w:hAnsi="Times New Roman" w:cs="Times New Roman"/>
        </w:rPr>
        <w:footnoteRef/>
      </w:r>
      <w:r w:rsidRPr="002F708D">
        <w:rPr>
          <w:rFonts w:ascii="Times New Roman" w:hAnsi="Times New Roman" w:cs="Times New Roman"/>
          <w:lang w:val="de-DE"/>
        </w:rPr>
        <w:t xml:space="preserve"> Verfassung des Deutschen Reiches ["Bismarcksche Reichsverfassung"] // DocumentArchiv.de, der historischen Dokumenten- und Quellensammlung zur deutschen Geschichte ab 1800. [Elektronische Ressource] // URL: http://www.documentArchiv.de/ksr/verfksr.html (Behandlungsdatum: 24.04.20).</w:t>
      </w:r>
    </w:p>
  </w:footnote>
  <w:footnote w:id="23">
    <w:p w14:paraId="65F69EC0" w14:textId="77777777" w:rsidR="00596272" w:rsidRPr="002F708D" w:rsidRDefault="00596272" w:rsidP="00C47172">
      <w:pPr>
        <w:pStyle w:val="a3"/>
        <w:ind w:firstLine="709"/>
        <w:jc w:val="both"/>
        <w:rPr>
          <w:rFonts w:ascii="Times New Roman" w:hAnsi="Times New Roman" w:cs="Times New Roman"/>
          <w:lang w:val="de-DE"/>
        </w:rPr>
      </w:pPr>
      <w:r w:rsidRPr="002F708D">
        <w:rPr>
          <w:rStyle w:val="a5"/>
          <w:rFonts w:ascii="Times New Roman" w:hAnsi="Times New Roman" w:cs="Times New Roman"/>
        </w:rPr>
        <w:footnoteRef/>
      </w:r>
      <w:r w:rsidRPr="002F708D">
        <w:rPr>
          <w:rFonts w:ascii="Times New Roman" w:hAnsi="Times New Roman" w:cs="Times New Roman"/>
          <w:lang w:val="de-DE"/>
        </w:rPr>
        <w:t xml:space="preserve"> Die Verfassung des Deutschen Reichs (1919) [Elektronische Ressource] // DocumentArchiv.de, der historischen Dokumenten- und Quellensammlung zur deutschen Geschichte ab 1800.   URL:  http://www.documentArchiv.de/wr/wrv.html (Behandlungsdatum: 24.04.20).</w:t>
      </w:r>
    </w:p>
  </w:footnote>
  <w:footnote w:id="24">
    <w:p w14:paraId="41350FD8" w14:textId="77777777" w:rsidR="00596272" w:rsidRPr="002F708D" w:rsidRDefault="00596272" w:rsidP="00C47172">
      <w:pPr>
        <w:pStyle w:val="a3"/>
        <w:ind w:firstLine="709"/>
        <w:jc w:val="both"/>
        <w:rPr>
          <w:rFonts w:ascii="Times New Roman" w:hAnsi="Times New Roman" w:cs="Times New Roman"/>
          <w:lang w:val="de-DE"/>
        </w:rPr>
      </w:pPr>
      <w:r w:rsidRPr="002F708D">
        <w:rPr>
          <w:rStyle w:val="a5"/>
          <w:rFonts w:ascii="Times New Roman" w:hAnsi="Times New Roman" w:cs="Times New Roman"/>
        </w:rPr>
        <w:footnoteRef/>
      </w:r>
      <w:r w:rsidRPr="002F708D">
        <w:rPr>
          <w:rFonts w:ascii="Times New Roman" w:hAnsi="Times New Roman" w:cs="Times New Roman"/>
          <w:lang w:val="de-DE"/>
        </w:rPr>
        <w:t xml:space="preserve"> Friedensvertrag von Versailles [Elektronische Ressource] // DocumentArchiv.de, der historischen Dokumenten- und Quellensammlung zur deutschen Geschichte ab 1800. URL: http://www.documentarchiv.de/wr/vv.html (Behandlungsdatum: 24.04.20).</w:t>
      </w:r>
    </w:p>
  </w:footnote>
  <w:footnote w:id="25">
    <w:p w14:paraId="2BADB5CD" w14:textId="7375256D" w:rsidR="00596272" w:rsidRPr="00457CAD" w:rsidRDefault="00596272" w:rsidP="00C47172">
      <w:pPr>
        <w:pStyle w:val="a3"/>
        <w:ind w:firstLine="709"/>
        <w:jc w:val="both"/>
        <w:rPr>
          <w:rFonts w:ascii="Times New Roman" w:hAnsi="Times New Roman" w:cs="Times New Roman"/>
          <w:lang w:val="de-DE"/>
        </w:rPr>
      </w:pPr>
      <w:r w:rsidRPr="002F708D">
        <w:rPr>
          <w:rStyle w:val="a5"/>
          <w:rFonts w:ascii="Times New Roman" w:hAnsi="Times New Roman" w:cs="Times New Roman"/>
        </w:rPr>
        <w:footnoteRef/>
      </w:r>
      <w:r w:rsidRPr="002F708D">
        <w:rPr>
          <w:rFonts w:ascii="Times New Roman" w:hAnsi="Times New Roman" w:cs="Times New Roman"/>
          <w:lang w:val="de-DE"/>
        </w:rPr>
        <w:t xml:space="preserve"> </w:t>
      </w:r>
      <w:r w:rsidRPr="008F6CA6">
        <w:rPr>
          <w:rFonts w:ascii="Times New Roman" w:hAnsi="Times New Roman" w:cs="Times New Roman"/>
          <w:i/>
          <w:lang w:val="de-DE"/>
        </w:rPr>
        <w:t>Frymann D.</w:t>
      </w:r>
      <w:r w:rsidRPr="008F6CA6">
        <w:rPr>
          <w:rFonts w:ascii="Times New Roman" w:hAnsi="Times New Roman" w:cs="Times New Roman"/>
          <w:lang w:val="de-DE"/>
        </w:rPr>
        <w:t xml:space="preserve"> Wenn ich der Kaiser wäre. Politische Wahrheiten und Notwendigkeiten. ‒ Leipzig, 1912. – 230 s.</w:t>
      </w:r>
    </w:p>
  </w:footnote>
  <w:footnote w:id="26">
    <w:p w14:paraId="42243544" w14:textId="77777777" w:rsidR="00596272" w:rsidRPr="00BB287F" w:rsidRDefault="00596272" w:rsidP="00C47172">
      <w:pPr>
        <w:pStyle w:val="a3"/>
        <w:ind w:firstLine="709"/>
        <w:jc w:val="both"/>
        <w:rPr>
          <w:lang w:val="de-DE"/>
        </w:rPr>
      </w:pPr>
      <w:r w:rsidRPr="00BB287F">
        <w:rPr>
          <w:rStyle w:val="a5"/>
          <w:rFonts w:ascii="Times New Roman" w:hAnsi="Times New Roman" w:cs="Times New Roman"/>
        </w:rPr>
        <w:footnoteRef/>
      </w:r>
      <w:r w:rsidRPr="00BB287F">
        <w:rPr>
          <w:rFonts w:ascii="Times New Roman" w:hAnsi="Times New Roman" w:cs="Times New Roman"/>
          <w:lang w:val="de-DE"/>
        </w:rPr>
        <w:t xml:space="preserve"> </w:t>
      </w:r>
      <w:r w:rsidRPr="00394C24">
        <w:rPr>
          <w:rFonts w:ascii="Times New Roman" w:hAnsi="Times New Roman" w:cs="Times New Roman"/>
          <w:i/>
          <w:lang w:val="de-DE"/>
        </w:rPr>
        <w:t>Bonhard O</w:t>
      </w:r>
      <w:r w:rsidRPr="00BB287F">
        <w:rPr>
          <w:rFonts w:ascii="Times New Roman" w:hAnsi="Times New Roman" w:cs="Times New Roman"/>
          <w:lang w:val="de-DE"/>
        </w:rPr>
        <w:t>. Geschichte des Alldeutschen Verbandes. In Deutschla</w:t>
      </w:r>
      <w:r>
        <w:rPr>
          <w:rFonts w:ascii="Times New Roman" w:hAnsi="Times New Roman" w:cs="Times New Roman"/>
          <w:lang w:val="de-DE"/>
        </w:rPr>
        <w:t>nd. ‒</w:t>
      </w:r>
      <w:r w:rsidRPr="00B01137">
        <w:rPr>
          <w:rFonts w:ascii="Times New Roman" w:hAnsi="Times New Roman" w:cs="Times New Roman"/>
          <w:lang w:val="de-DE"/>
        </w:rPr>
        <w:t xml:space="preserve"> </w:t>
      </w:r>
      <w:r>
        <w:rPr>
          <w:rFonts w:ascii="Times New Roman" w:hAnsi="Times New Roman" w:cs="Times New Roman"/>
          <w:lang w:val="de-DE"/>
        </w:rPr>
        <w:t>Leipzig und Berlin</w:t>
      </w:r>
      <w:r w:rsidRPr="00BB287F">
        <w:rPr>
          <w:rFonts w:ascii="Times New Roman" w:hAnsi="Times New Roman" w:cs="Times New Roman"/>
          <w:lang w:val="de-DE"/>
        </w:rPr>
        <w:t>, 1920. – 291 s.</w:t>
      </w:r>
    </w:p>
  </w:footnote>
  <w:footnote w:id="27">
    <w:p w14:paraId="021C4999" w14:textId="77777777" w:rsidR="00596272" w:rsidRPr="00014CF4" w:rsidRDefault="00596272" w:rsidP="00C47172">
      <w:pPr>
        <w:pStyle w:val="a3"/>
        <w:ind w:firstLine="709"/>
        <w:jc w:val="both"/>
        <w:rPr>
          <w:rFonts w:ascii="Times New Roman" w:hAnsi="Times New Roman" w:cs="Times New Roman"/>
          <w:lang w:val="de-DE"/>
        </w:rPr>
      </w:pPr>
      <w:r w:rsidRPr="00014CF4">
        <w:rPr>
          <w:rStyle w:val="a5"/>
          <w:rFonts w:ascii="Times New Roman" w:hAnsi="Times New Roman" w:cs="Times New Roman"/>
        </w:rPr>
        <w:footnoteRef/>
      </w:r>
      <w:r w:rsidRPr="00014CF4">
        <w:rPr>
          <w:rFonts w:ascii="Times New Roman" w:hAnsi="Times New Roman" w:cs="Times New Roman"/>
          <w:lang w:val="de-DE"/>
        </w:rPr>
        <w:t xml:space="preserve"> </w:t>
      </w:r>
      <w:r w:rsidRPr="00014CF4">
        <w:rPr>
          <w:rFonts w:ascii="Times New Roman" w:hAnsi="Times New Roman" w:cs="Times New Roman"/>
          <w:i/>
          <w:lang w:val="de-DE"/>
        </w:rPr>
        <w:t>Meinecke F.</w:t>
      </w:r>
      <w:r w:rsidRPr="00014CF4">
        <w:rPr>
          <w:rFonts w:ascii="Times New Roman" w:hAnsi="Times New Roman" w:cs="Times New Roman"/>
          <w:lang w:val="de-DE"/>
        </w:rPr>
        <w:t xml:space="preserve"> Die deutsche Katastrophe: Betrachtungen und Erinnerungen. - Wiesbaden, 1947. – 177 s.</w:t>
      </w:r>
    </w:p>
  </w:footnote>
  <w:footnote w:id="28">
    <w:p w14:paraId="12402889" w14:textId="77777777" w:rsidR="00596272" w:rsidRPr="006D6F1A" w:rsidRDefault="00596272" w:rsidP="00C47172">
      <w:pPr>
        <w:pStyle w:val="a3"/>
        <w:ind w:firstLine="709"/>
        <w:jc w:val="both"/>
        <w:rPr>
          <w:rFonts w:ascii="Times New Roman" w:hAnsi="Times New Roman" w:cs="Times New Roman"/>
        </w:rPr>
      </w:pPr>
      <w:r w:rsidRPr="006D6F1A">
        <w:rPr>
          <w:rStyle w:val="a5"/>
          <w:rFonts w:ascii="Times New Roman" w:hAnsi="Times New Roman" w:cs="Times New Roman"/>
        </w:rPr>
        <w:footnoteRef/>
      </w:r>
      <w:r w:rsidRPr="006D6F1A">
        <w:rPr>
          <w:rFonts w:ascii="Times New Roman" w:hAnsi="Times New Roman" w:cs="Times New Roman"/>
        </w:rPr>
        <w:t xml:space="preserve"> </w:t>
      </w:r>
      <w:r w:rsidRPr="006D6F1A">
        <w:rPr>
          <w:rFonts w:ascii="Times New Roman" w:hAnsi="Times New Roman" w:cs="Times New Roman"/>
          <w:i/>
        </w:rPr>
        <w:t>Молер А.</w:t>
      </w:r>
      <w:r w:rsidRPr="006D6F1A">
        <w:rPr>
          <w:rFonts w:ascii="Times New Roman" w:hAnsi="Times New Roman" w:cs="Times New Roman"/>
        </w:rPr>
        <w:t xml:space="preserve"> Консервативная революция в Германии 1918—1932 гг. ‒ М., 2017. – 312 с.</w:t>
      </w:r>
    </w:p>
  </w:footnote>
  <w:footnote w:id="29">
    <w:p w14:paraId="425FBADB" w14:textId="77777777" w:rsidR="00596272" w:rsidRPr="005C5A27" w:rsidRDefault="00596272" w:rsidP="00C47172">
      <w:pPr>
        <w:pStyle w:val="a3"/>
        <w:ind w:firstLine="709"/>
        <w:jc w:val="both"/>
        <w:rPr>
          <w:rFonts w:ascii="Times New Roman" w:hAnsi="Times New Roman" w:cs="Times New Roman"/>
          <w:lang w:val="en-US"/>
        </w:rPr>
      </w:pPr>
      <w:r w:rsidRPr="006D6F1A">
        <w:rPr>
          <w:rStyle w:val="a5"/>
          <w:rFonts w:ascii="Times New Roman" w:hAnsi="Times New Roman" w:cs="Times New Roman"/>
        </w:rPr>
        <w:footnoteRef/>
      </w:r>
      <w:r w:rsidRPr="006D6F1A">
        <w:rPr>
          <w:rFonts w:ascii="Times New Roman" w:hAnsi="Times New Roman" w:cs="Times New Roman"/>
        </w:rPr>
        <w:t xml:space="preserve"> </w:t>
      </w:r>
      <w:r w:rsidRPr="006D6F1A">
        <w:rPr>
          <w:rFonts w:ascii="Times New Roman" w:hAnsi="Times New Roman" w:cs="Times New Roman"/>
          <w:i/>
        </w:rPr>
        <w:t>Арендт Х.</w:t>
      </w:r>
      <w:r w:rsidRPr="006D6F1A">
        <w:rPr>
          <w:rFonts w:ascii="Times New Roman" w:hAnsi="Times New Roman" w:cs="Times New Roman"/>
        </w:rPr>
        <w:t xml:space="preserve"> Истоки тоталитаризма. </w:t>
      </w:r>
      <w:r w:rsidRPr="005C5A27">
        <w:rPr>
          <w:rFonts w:ascii="Times New Roman" w:hAnsi="Times New Roman" w:cs="Times New Roman"/>
          <w:lang w:val="en-US"/>
        </w:rPr>
        <w:t xml:space="preserve">‒ </w:t>
      </w:r>
      <w:r w:rsidRPr="006D6F1A">
        <w:rPr>
          <w:rFonts w:ascii="Times New Roman" w:hAnsi="Times New Roman" w:cs="Times New Roman"/>
        </w:rPr>
        <w:t>М</w:t>
      </w:r>
      <w:r w:rsidRPr="005C5A27">
        <w:rPr>
          <w:rFonts w:ascii="Times New Roman" w:hAnsi="Times New Roman" w:cs="Times New Roman"/>
          <w:lang w:val="en-US"/>
        </w:rPr>
        <w:t xml:space="preserve">., 1996. – 672 </w:t>
      </w:r>
      <w:r w:rsidRPr="006D6F1A">
        <w:rPr>
          <w:rFonts w:ascii="Times New Roman" w:hAnsi="Times New Roman" w:cs="Times New Roman"/>
        </w:rPr>
        <w:t>с</w:t>
      </w:r>
      <w:r w:rsidRPr="005C5A27">
        <w:rPr>
          <w:rFonts w:ascii="Times New Roman" w:hAnsi="Times New Roman" w:cs="Times New Roman"/>
          <w:lang w:val="en-US"/>
        </w:rPr>
        <w:t>.</w:t>
      </w:r>
    </w:p>
  </w:footnote>
  <w:footnote w:id="30">
    <w:p w14:paraId="6D903F0B" w14:textId="77777777" w:rsidR="00596272" w:rsidRPr="005C5A27" w:rsidRDefault="00596272" w:rsidP="00C47172">
      <w:pPr>
        <w:pStyle w:val="a3"/>
        <w:ind w:firstLine="709"/>
        <w:jc w:val="both"/>
        <w:rPr>
          <w:lang w:val="de-DE"/>
        </w:rPr>
      </w:pPr>
      <w:r w:rsidRPr="006D6F1A">
        <w:rPr>
          <w:rStyle w:val="a5"/>
          <w:rFonts w:ascii="Times New Roman" w:hAnsi="Times New Roman" w:cs="Times New Roman"/>
        </w:rPr>
        <w:footnoteRef/>
      </w:r>
      <w:r w:rsidRPr="006D6F1A">
        <w:rPr>
          <w:rFonts w:ascii="Times New Roman" w:hAnsi="Times New Roman" w:cs="Times New Roman"/>
          <w:lang w:val="en-US"/>
        </w:rPr>
        <w:t xml:space="preserve"> </w:t>
      </w:r>
      <w:r w:rsidRPr="006D6F1A">
        <w:rPr>
          <w:rFonts w:ascii="Times New Roman" w:hAnsi="Times New Roman" w:cs="Times New Roman"/>
          <w:i/>
          <w:lang w:val="en-US"/>
        </w:rPr>
        <w:t>Cohn N.</w:t>
      </w:r>
      <w:r w:rsidRPr="006D6F1A">
        <w:rPr>
          <w:rFonts w:ascii="Times New Roman" w:hAnsi="Times New Roman" w:cs="Times New Roman"/>
          <w:lang w:val="en-US"/>
        </w:rPr>
        <w:t xml:space="preserve"> Warrant for Genocide: The Myth of the Jewish World-Conspiracy and the Protocols of the Elders of Zion. </w:t>
      </w:r>
      <w:r w:rsidRPr="005C5A27">
        <w:rPr>
          <w:rFonts w:ascii="Times New Roman" w:hAnsi="Times New Roman" w:cs="Times New Roman"/>
          <w:lang w:val="de-DE"/>
        </w:rPr>
        <w:t xml:space="preserve">‒ </w:t>
      </w:r>
      <w:r w:rsidRPr="006D6F1A">
        <w:rPr>
          <w:rFonts w:ascii="Times New Roman" w:hAnsi="Times New Roman" w:cs="Times New Roman"/>
          <w:lang w:val="de-DE"/>
        </w:rPr>
        <w:t xml:space="preserve">New York, 1967. </w:t>
      </w:r>
      <w:r>
        <w:rPr>
          <w:rFonts w:ascii="Times New Roman" w:hAnsi="Times New Roman" w:cs="Times New Roman"/>
          <w:lang w:val="de-DE"/>
        </w:rPr>
        <w:t>‒</w:t>
      </w:r>
      <w:r w:rsidRPr="005C5A27">
        <w:rPr>
          <w:rFonts w:ascii="Times New Roman" w:hAnsi="Times New Roman" w:cs="Times New Roman"/>
          <w:lang w:val="de-DE"/>
        </w:rPr>
        <w:t xml:space="preserve"> 296 s.</w:t>
      </w:r>
    </w:p>
  </w:footnote>
  <w:footnote w:id="31">
    <w:p w14:paraId="51CF80E1" w14:textId="77777777" w:rsidR="00596272" w:rsidRPr="0080483D" w:rsidRDefault="00596272" w:rsidP="00C47172">
      <w:pPr>
        <w:pStyle w:val="a3"/>
        <w:ind w:firstLine="709"/>
        <w:jc w:val="both"/>
        <w:rPr>
          <w:rFonts w:ascii="Times New Roman" w:hAnsi="Times New Roman" w:cs="Times New Roman"/>
          <w:lang w:val="de-DE"/>
        </w:rPr>
      </w:pPr>
      <w:r w:rsidRPr="0080483D">
        <w:rPr>
          <w:rStyle w:val="a5"/>
          <w:rFonts w:ascii="Times New Roman" w:hAnsi="Times New Roman" w:cs="Times New Roman"/>
        </w:rPr>
        <w:footnoteRef/>
      </w:r>
      <w:r w:rsidRPr="0080483D">
        <w:rPr>
          <w:rFonts w:ascii="Times New Roman" w:hAnsi="Times New Roman" w:cs="Times New Roman"/>
          <w:lang w:val="de-DE"/>
        </w:rPr>
        <w:t xml:space="preserve"> </w:t>
      </w:r>
      <w:r w:rsidRPr="00BF5D5F">
        <w:rPr>
          <w:rFonts w:ascii="Times New Roman" w:hAnsi="Times New Roman" w:cs="Times New Roman"/>
          <w:i/>
          <w:lang w:val="de-DE"/>
        </w:rPr>
        <w:t>Sontheimer K.</w:t>
      </w:r>
      <w:r w:rsidRPr="0080483D">
        <w:rPr>
          <w:rFonts w:ascii="Times New Roman" w:hAnsi="Times New Roman" w:cs="Times New Roman"/>
          <w:lang w:val="de-DE"/>
        </w:rPr>
        <w:t xml:space="preserve"> Antidemokratisches Denken in der Weimarer Republik: Die polit. Ideen des dt. Nationalismus zwischen 1918 u. 1933. ‒ München, 1994.– 330 s.</w:t>
      </w:r>
    </w:p>
  </w:footnote>
  <w:footnote w:id="32">
    <w:p w14:paraId="2090298E" w14:textId="77777777" w:rsidR="00596272" w:rsidRPr="0080483D" w:rsidRDefault="00596272" w:rsidP="00C47172">
      <w:pPr>
        <w:pStyle w:val="a3"/>
        <w:ind w:firstLine="709"/>
        <w:jc w:val="both"/>
        <w:rPr>
          <w:rFonts w:ascii="Times New Roman" w:hAnsi="Times New Roman" w:cs="Times New Roman"/>
          <w:lang w:val="de-DE"/>
        </w:rPr>
      </w:pPr>
      <w:r w:rsidRPr="0080483D">
        <w:rPr>
          <w:rStyle w:val="a5"/>
          <w:rFonts w:ascii="Times New Roman" w:hAnsi="Times New Roman" w:cs="Times New Roman"/>
        </w:rPr>
        <w:footnoteRef/>
      </w:r>
      <w:r w:rsidRPr="0080483D">
        <w:rPr>
          <w:rFonts w:ascii="Times New Roman" w:hAnsi="Times New Roman" w:cs="Times New Roman"/>
          <w:lang w:val="de-DE"/>
        </w:rPr>
        <w:t xml:space="preserve"> </w:t>
      </w:r>
      <w:r w:rsidRPr="0080483D">
        <w:rPr>
          <w:rFonts w:ascii="Times New Roman" w:hAnsi="Times New Roman" w:cs="Times New Roman"/>
          <w:i/>
          <w:lang w:val="de-DE"/>
        </w:rPr>
        <w:t>Lohalm U.</w:t>
      </w:r>
      <w:r w:rsidRPr="0080483D">
        <w:rPr>
          <w:rFonts w:ascii="Times New Roman" w:hAnsi="Times New Roman" w:cs="Times New Roman"/>
          <w:lang w:val="de-DE"/>
        </w:rPr>
        <w:t xml:space="preserve"> Völkischer Radikalismus. Die Geschichte des Deutschvölkischen Schutz- und Trutz-Bundes 1919-1923. ‒ Hamburg, 1970. – 492 s.</w:t>
      </w:r>
    </w:p>
  </w:footnote>
  <w:footnote w:id="33">
    <w:p w14:paraId="5597030D" w14:textId="77777777" w:rsidR="00596272" w:rsidRPr="0080483D" w:rsidRDefault="00596272" w:rsidP="00C47172">
      <w:pPr>
        <w:pStyle w:val="a3"/>
        <w:ind w:firstLine="709"/>
        <w:jc w:val="both"/>
        <w:rPr>
          <w:rFonts w:ascii="Times New Roman" w:hAnsi="Times New Roman" w:cs="Times New Roman"/>
          <w:lang w:val="de-DE"/>
        </w:rPr>
      </w:pPr>
      <w:r w:rsidRPr="0080483D">
        <w:rPr>
          <w:rStyle w:val="a5"/>
          <w:rFonts w:ascii="Times New Roman" w:hAnsi="Times New Roman" w:cs="Times New Roman"/>
        </w:rPr>
        <w:footnoteRef/>
      </w:r>
      <w:r w:rsidRPr="0080483D">
        <w:rPr>
          <w:rFonts w:ascii="Times New Roman" w:hAnsi="Times New Roman" w:cs="Times New Roman"/>
          <w:lang w:val="de-DE"/>
        </w:rPr>
        <w:t xml:space="preserve"> </w:t>
      </w:r>
      <w:r w:rsidRPr="0080483D">
        <w:rPr>
          <w:rFonts w:ascii="Times New Roman" w:hAnsi="Times New Roman" w:cs="Times New Roman"/>
          <w:i/>
          <w:lang w:val="de-DE"/>
        </w:rPr>
        <w:t>Wulff R.</w:t>
      </w:r>
      <w:r w:rsidRPr="0080483D">
        <w:rPr>
          <w:rFonts w:ascii="Times New Roman" w:hAnsi="Times New Roman" w:cs="Times New Roman"/>
          <w:lang w:val="de-DE"/>
        </w:rPr>
        <w:t xml:space="preserve"> Die Deutschvölkische Freiheitspartei 1922–1928. ‒ Marburg, 1968. ‒ 317 s.</w:t>
      </w:r>
    </w:p>
  </w:footnote>
  <w:footnote w:id="34">
    <w:p w14:paraId="1D5CFB17" w14:textId="77777777" w:rsidR="00596272" w:rsidRDefault="00596272" w:rsidP="00C47172">
      <w:pPr>
        <w:pStyle w:val="a3"/>
        <w:ind w:firstLine="709"/>
        <w:jc w:val="both"/>
      </w:pPr>
      <w:r w:rsidRPr="0080483D">
        <w:rPr>
          <w:rStyle w:val="a5"/>
          <w:rFonts w:ascii="Times New Roman" w:hAnsi="Times New Roman" w:cs="Times New Roman"/>
        </w:rPr>
        <w:footnoteRef/>
      </w:r>
      <w:r w:rsidRPr="0080483D">
        <w:rPr>
          <w:rFonts w:ascii="Times New Roman" w:hAnsi="Times New Roman" w:cs="Times New Roman"/>
          <w:lang w:val="de-DE"/>
        </w:rPr>
        <w:t xml:space="preserve"> </w:t>
      </w:r>
      <w:r w:rsidRPr="0080483D">
        <w:rPr>
          <w:rFonts w:ascii="Times New Roman" w:hAnsi="Times New Roman" w:cs="Times New Roman"/>
          <w:i/>
          <w:lang w:val="de-DE"/>
        </w:rPr>
        <w:t xml:space="preserve">Jung W. </w:t>
      </w:r>
      <w:r w:rsidRPr="0080483D">
        <w:rPr>
          <w:rFonts w:ascii="Times New Roman" w:hAnsi="Times New Roman" w:cs="Times New Roman"/>
          <w:lang w:val="de-DE"/>
        </w:rPr>
        <w:t xml:space="preserve">Ideologische Voraussetzungen, Inhalte und Ziele außenpolitischer Programmatik und Propaganda in der deutschvölkischen Bewegung der Anfangsjahre der Weimarer Republik - das Beispiel Deutschvölkischer Schutz- und Trutzbund:  Diss… zur Erlangung des philosophischen Doktorgrades an der Philosophischen Fakultät der </w:t>
      </w:r>
      <w:proofErr w:type="gramStart"/>
      <w:r w:rsidRPr="0080483D">
        <w:rPr>
          <w:rFonts w:ascii="Times New Roman" w:hAnsi="Times New Roman" w:cs="Times New Roman"/>
          <w:lang w:val="de-DE"/>
        </w:rPr>
        <w:t>Georg August-Universität</w:t>
      </w:r>
      <w:proofErr w:type="gramEnd"/>
      <w:r w:rsidRPr="0080483D">
        <w:rPr>
          <w:rFonts w:ascii="Times New Roman" w:hAnsi="Times New Roman" w:cs="Times New Roman"/>
          <w:lang w:val="de-DE"/>
        </w:rPr>
        <w:t xml:space="preserve"> zu Göttingen. G</w:t>
      </w:r>
      <w:r w:rsidRPr="0080483D">
        <w:rPr>
          <w:rFonts w:ascii="Times New Roman" w:hAnsi="Times New Roman" w:cs="Times New Roman"/>
        </w:rPr>
        <w:t>ö</w:t>
      </w:r>
      <w:r w:rsidRPr="0080483D">
        <w:rPr>
          <w:rFonts w:ascii="Times New Roman" w:hAnsi="Times New Roman" w:cs="Times New Roman"/>
          <w:lang w:val="de-DE"/>
        </w:rPr>
        <w:t>ttingen</w:t>
      </w:r>
      <w:r w:rsidRPr="0080483D">
        <w:rPr>
          <w:rFonts w:ascii="Times New Roman" w:hAnsi="Times New Roman" w:cs="Times New Roman"/>
        </w:rPr>
        <w:t xml:space="preserve">, 2001. – 471 </w:t>
      </w:r>
      <w:r w:rsidRPr="0080483D">
        <w:rPr>
          <w:rFonts w:ascii="Times New Roman" w:hAnsi="Times New Roman" w:cs="Times New Roman"/>
          <w:lang w:val="en-US"/>
        </w:rPr>
        <w:t>s</w:t>
      </w:r>
      <w:r w:rsidRPr="0080483D">
        <w:rPr>
          <w:rFonts w:ascii="Times New Roman" w:hAnsi="Times New Roman" w:cs="Times New Roman"/>
        </w:rPr>
        <w:t>.</w:t>
      </w:r>
    </w:p>
  </w:footnote>
  <w:footnote w:id="35">
    <w:p w14:paraId="13197461" w14:textId="77777777" w:rsidR="00596272" w:rsidRPr="008232D4" w:rsidRDefault="00596272" w:rsidP="00C47172">
      <w:pPr>
        <w:pStyle w:val="a3"/>
        <w:ind w:firstLine="709"/>
        <w:jc w:val="both"/>
        <w:rPr>
          <w:rFonts w:ascii="Times New Roman" w:hAnsi="Times New Roman" w:cs="Times New Roman"/>
        </w:rPr>
      </w:pPr>
      <w:r w:rsidRPr="008232D4">
        <w:rPr>
          <w:rStyle w:val="a5"/>
          <w:rFonts w:ascii="Times New Roman" w:hAnsi="Times New Roman" w:cs="Times New Roman"/>
        </w:rPr>
        <w:footnoteRef/>
      </w:r>
      <w:r w:rsidRPr="008232D4">
        <w:rPr>
          <w:rFonts w:ascii="Times New Roman" w:hAnsi="Times New Roman" w:cs="Times New Roman"/>
        </w:rPr>
        <w:t xml:space="preserve"> </w:t>
      </w:r>
      <w:r w:rsidRPr="008232D4">
        <w:rPr>
          <w:rFonts w:ascii="Times New Roman" w:hAnsi="Times New Roman" w:cs="Times New Roman"/>
          <w:i/>
        </w:rPr>
        <w:t>Мёллер Х.</w:t>
      </w:r>
      <w:r w:rsidRPr="008232D4">
        <w:rPr>
          <w:rFonts w:ascii="Times New Roman" w:hAnsi="Times New Roman" w:cs="Times New Roman"/>
        </w:rPr>
        <w:t xml:space="preserve"> Веймарская республика: Опыт одной незавершенной демократии. — М, 2010 – 312 с.</w:t>
      </w:r>
    </w:p>
  </w:footnote>
  <w:footnote w:id="36">
    <w:p w14:paraId="52926A9B" w14:textId="77777777" w:rsidR="00596272" w:rsidRPr="008232D4" w:rsidRDefault="00596272" w:rsidP="00C47172">
      <w:pPr>
        <w:pStyle w:val="a3"/>
        <w:ind w:firstLine="709"/>
        <w:jc w:val="both"/>
        <w:rPr>
          <w:rFonts w:ascii="Times New Roman" w:hAnsi="Times New Roman" w:cs="Times New Roman"/>
        </w:rPr>
      </w:pPr>
      <w:r w:rsidRPr="008232D4">
        <w:rPr>
          <w:rStyle w:val="a5"/>
          <w:rFonts w:ascii="Times New Roman" w:hAnsi="Times New Roman" w:cs="Times New Roman"/>
        </w:rPr>
        <w:footnoteRef/>
      </w:r>
      <w:r w:rsidRPr="008232D4">
        <w:rPr>
          <w:rFonts w:ascii="Times New Roman" w:hAnsi="Times New Roman" w:cs="Times New Roman"/>
        </w:rPr>
        <w:t xml:space="preserve"> </w:t>
      </w:r>
      <w:r w:rsidRPr="008232D4">
        <w:rPr>
          <w:rFonts w:ascii="Times New Roman" w:hAnsi="Times New Roman" w:cs="Times New Roman"/>
          <w:i/>
        </w:rPr>
        <w:t>Винклер Г. А.</w:t>
      </w:r>
      <w:r w:rsidRPr="008232D4">
        <w:rPr>
          <w:rFonts w:ascii="Times New Roman" w:hAnsi="Times New Roman" w:cs="Times New Roman"/>
        </w:rPr>
        <w:t xml:space="preserve"> Веймар 1918-1933: история первой немецкой демократии. ‒ М, 2013. – 878 с.</w:t>
      </w:r>
    </w:p>
  </w:footnote>
  <w:footnote w:id="37">
    <w:p w14:paraId="56108D15" w14:textId="77777777" w:rsidR="00596272" w:rsidRDefault="00596272" w:rsidP="00C47172">
      <w:pPr>
        <w:pStyle w:val="a3"/>
        <w:ind w:firstLine="709"/>
      </w:pPr>
      <w:r w:rsidRPr="008232D4">
        <w:rPr>
          <w:rStyle w:val="a5"/>
          <w:rFonts w:ascii="Times New Roman" w:hAnsi="Times New Roman" w:cs="Times New Roman"/>
        </w:rPr>
        <w:footnoteRef/>
      </w:r>
      <w:r w:rsidRPr="008232D4">
        <w:rPr>
          <w:rFonts w:ascii="Times New Roman" w:hAnsi="Times New Roman" w:cs="Times New Roman"/>
        </w:rPr>
        <w:t xml:space="preserve"> Пленков О. Ю. Мифы нации против мифов демократии: немецкая политическая традиция и нацизм. − СПб, 1997. – 571 с.</w:t>
      </w:r>
    </w:p>
  </w:footnote>
  <w:footnote w:id="38">
    <w:p w14:paraId="54013120" w14:textId="77777777" w:rsidR="00596272" w:rsidRPr="006C3A4F" w:rsidRDefault="00596272" w:rsidP="00C47172">
      <w:pPr>
        <w:pStyle w:val="a3"/>
        <w:ind w:firstLine="709"/>
        <w:jc w:val="both"/>
        <w:rPr>
          <w:rFonts w:ascii="Times New Roman" w:hAnsi="Times New Roman" w:cs="Times New Roman"/>
        </w:rPr>
      </w:pPr>
      <w:r w:rsidRPr="006C3A4F">
        <w:rPr>
          <w:rStyle w:val="a5"/>
          <w:rFonts w:ascii="Times New Roman" w:hAnsi="Times New Roman" w:cs="Times New Roman"/>
        </w:rPr>
        <w:footnoteRef/>
      </w:r>
      <w:r w:rsidRPr="006C3A4F">
        <w:rPr>
          <w:rFonts w:ascii="Times New Roman" w:hAnsi="Times New Roman" w:cs="Times New Roman"/>
        </w:rPr>
        <w:t xml:space="preserve"> </w:t>
      </w:r>
      <w:r w:rsidRPr="006C3A4F">
        <w:rPr>
          <w:rFonts w:ascii="Times New Roman" w:hAnsi="Times New Roman" w:cs="Times New Roman"/>
          <w:i/>
        </w:rPr>
        <w:t>Пленков О.Ю.</w:t>
      </w:r>
      <w:r w:rsidRPr="006C3A4F">
        <w:rPr>
          <w:rFonts w:ascii="Times New Roman" w:hAnsi="Times New Roman" w:cs="Times New Roman"/>
        </w:rPr>
        <w:t xml:space="preserve"> Триумф мифа над разумом (немецкая история и катастрофа</w:t>
      </w:r>
      <w:r>
        <w:rPr>
          <w:rFonts w:ascii="Times New Roman" w:hAnsi="Times New Roman" w:cs="Times New Roman"/>
        </w:rPr>
        <w:t xml:space="preserve"> 1933 года). – СПБ., 2011. – 608</w:t>
      </w:r>
      <w:r w:rsidRPr="006C3A4F">
        <w:rPr>
          <w:rFonts w:ascii="Times New Roman" w:hAnsi="Times New Roman" w:cs="Times New Roman"/>
        </w:rPr>
        <w:t xml:space="preserve"> с.</w:t>
      </w:r>
    </w:p>
  </w:footnote>
  <w:footnote w:id="39">
    <w:p w14:paraId="4CC671F0" w14:textId="77777777" w:rsidR="00596272" w:rsidRPr="00475B6A" w:rsidRDefault="00596272" w:rsidP="00C47172">
      <w:pPr>
        <w:pStyle w:val="a3"/>
        <w:ind w:firstLine="709"/>
        <w:jc w:val="both"/>
        <w:rPr>
          <w:rFonts w:ascii="Times New Roman" w:hAnsi="Times New Roman" w:cs="Times New Roman"/>
        </w:rPr>
      </w:pPr>
      <w:r w:rsidRPr="006C3A4F">
        <w:rPr>
          <w:rStyle w:val="a5"/>
          <w:rFonts w:ascii="Times New Roman" w:hAnsi="Times New Roman" w:cs="Times New Roman"/>
        </w:rPr>
        <w:footnoteRef/>
      </w:r>
      <w:r w:rsidRPr="006C3A4F">
        <w:rPr>
          <w:rFonts w:ascii="Times New Roman" w:hAnsi="Times New Roman" w:cs="Times New Roman"/>
        </w:rPr>
        <w:t xml:space="preserve"> </w:t>
      </w:r>
      <w:r w:rsidRPr="006C3A4F">
        <w:rPr>
          <w:rFonts w:ascii="Times New Roman" w:hAnsi="Times New Roman" w:cs="Times New Roman"/>
          <w:i/>
        </w:rPr>
        <w:t>Артамошин С.В.</w:t>
      </w:r>
      <w:r w:rsidRPr="006C3A4F">
        <w:rPr>
          <w:rFonts w:ascii="Times New Roman" w:hAnsi="Times New Roman" w:cs="Times New Roman"/>
        </w:rPr>
        <w:t xml:space="preserve"> Идейные истоки национал-социализма. – Брянск, 2002. – 184 с.</w:t>
      </w:r>
    </w:p>
  </w:footnote>
  <w:footnote w:id="40">
    <w:p w14:paraId="740DF1CE" w14:textId="77777777" w:rsidR="00596272" w:rsidRPr="00712728" w:rsidRDefault="00596272" w:rsidP="00C47172">
      <w:pPr>
        <w:pStyle w:val="a3"/>
        <w:ind w:firstLine="709"/>
        <w:jc w:val="both"/>
        <w:rPr>
          <w:rFonts w:ascii="Times New Roman" w:hAnsi="Times New Roman" w:cs="Times New Roman"/>
          <w:lang w:val="de-DE"/>
        </w:rPr>
      </w:pPr>
      <w:r w:rsidRPr="00D14365">
        <w:rPr>
          <w:rStyle w:val="a5"/>
          <w:rFonts w:ascii="Times New Roman" w:hAnsi="Times New Roman" w:cs="Times New Roman"/>
        </w:rPr>
        <w:footnoteRef/>
      </w:r>
      <w:r w:rsidRPr="00D14365">
        <w:rPr>
          <w:rFonts w:ascii="Times New Roman" w:hAnsi="Times New Roman" w:cs="Times New Roman"/>
        </w:rPr>
        <w:t xml:space="preserve"> </w:t>
      </w:r>
      <w:r w:rsidRPr="00D14365">
        <w:rPr>
          <w:rFonts w:ascii="Times New Roman" w:hAnsi="Times New Roman" w:cs="Times New Roman"/>
          <w:i/>
        </w:rPr>
        <w:t>Кондратьев А.В.</w:t>
      </w:r>
      <w:r w:rsidRPr="00D14365">
        <w:rPr>
          <w:rFonts w:ascii="Times New Roman" w:hAnsi="Times New Roman" w:cs="Times New Roman"/>
        </w:rPr>
        <w:t xml:space="preserve"> Характерные черты религиозности немецкого движения фёлькиш. Дис</w:t>
      </w:r>
      <w:r w:rsidRPr="00712728">
        <w:rPr>
          <w:rFonts w:ascii="Times New Roman" w:hAnsi="Times New Roman" w:cs="Times New Roman"/>
          <w:lang w:val="de-DE"/>
        </w:rPr>
        <w:t xml:space="preserve">. ... </w:t>
      </w:r>
      <w:r w:rsidRPr="00D14365">
        <w:rPr>
          <w:rFonts w:ascii="Times New Roman" w:hAnsi="Times New Roman" w:cs="Times New Roman"/>
        </w:rPr>
        <w:t>д</w:t>
      </w:r>
      <w:r w:rsidRPr="00712728">
        <w:rPr>
          <w:rFonts w:ascii="Times New Roman" w:hAnsi="Times New Roman" w:cs="Times New Roman"/>
          <w:lang w:val="de-DE"/>
        </w:rPr>
        <w:t xml:space="preserve">. </w:t>
      </w:r>
      <w:r w:rsidRPr="00D14365">
        <w:rPr>
          <w:rFonts w:ascii="Times New Roman" w:hAnsi="Times New Roman" w:cs="Times New Roman"/>
        </w:rPr>
        <w:t>фил</w:t>
      </w:r>
      <w:r w:rsidRPr="00712728">
        <w:rPr>
          <w:rFonts w:ascii="Times New Roman" w:hAnsi="Times New Roman" w:cs="Times New Roman"/>
          <w:lang w:val="de-DE"/>
        </w:rPr>
        <w:t xml:space="preserve">. </w:t>
      </w:r>
      <w:r w:rsidRPr="00D14365">
        <w:rPr>
          <w:rFonts w:ascii="Times New Roman" w:hAnsi="Times New Roman" w:cs="Times New Roman"/>
        </w:rPr>
        <w:t>н</w:t>
      </w:r>
      <w:r w:rsidRPr="00712728">
        <w:rPr>
          <w:rFonts w:ascii="Times New Roman" w:hAnsi="Times New Roman" w:cs="Times New Roman"/>
          <w:lang w:val="de-DE"/>
        </w:rPr>
        <w:t xml:space="preserve">. ‒ </w:t>
      </w:r>
      <w:r w:rsidRPr="00D14365">
        <w:rPr>
          <w:rFonts w:ascii="Times New Roman" w:hAnsi="Times New Roman" w:cs="Times New Roman"/>
        </w:rPr>
        <w:t>МСК</w:t>
      </w:r>
      <w:r w:rsidRPr="00712728">
        <w:rPr>
          <w:rFonts w:ascii="Times New Roman" w:hAnsi="Times New Roman" w:cs="Times New Roman"/>
          <w:lang w:val="de-DE"/>
        </w:rPr>
        <w:t xml:space="preserve">., 2009. ‒ 192 </w:t>
      </w:r>
      <w:r w:rsidRPr="00D14365">
        <w:rPr>
          <w:rFonts w:ascii="Times New Roman" w:hAnsi="Times New Roman" w:cs="Times New Roman"/>
        </w:rPr>
        <w:t>с</w:t>
      </w:r>
      <w:r w:rsidRPr="00712728">
        <w:rPr>
          <w:rFonts w:ascii="Times New Roman" w:hAnsi="Times New Roman" w:cs="Times New Roman"/>
          <w:lang w:val="de-DE"/>
        </w:rPr>
        <w:t>.</w:t>
      </w:r>
    </w:p>
  </w:footnote>
  <w:footnote w:id="41">
    <w:p w14:paraId="56026212" w14:textId="77777777" w:rsidR="00596272" w:rsidRPr="002B4570" w:rsidRDefault="00596272" w:rsidP="00C47172">
      <w:pPr>
        <w:pStyle w:val="a3"/>
        <w:ind w:firstLine="709"/>
        <w:jc w:val="both"/>
        <w:rPr>
          <w:rFonts w:ascii="Times New Roman" w:hAnsi="Times New Roman" w:cs="Times New Roman"/>
          <w:lang w:val="de-DE"/>
        </w:rPr>
      </w:pPr>
      <w:r w:rsidRPr="00D14365">
        <w:rPr>
          <w:rStyle w:val="a5"/>
          <w:rFonts w:ascii="Times New Roman" w:hAnsi="Times New Roman" w:cs="Times New Roman"/>
        </w:rPr>
        <w:footnoteRef/>
      </w:r>
      <w:r w:rsidRPr="00D14365">
        <w:rPr>
          <w:rFonts w:ascii="Times New Roman" w:hAnsi="Times New Roman" w:cs="Times New Roman"/>
          <w:lang w:val="de-DE"/>
        </w:rPr>
        <w:t xml:space="preserve"> </w:t>
      </w:r>
      <w:r w:rsidRPr="002B4570">
        <w:rPr>
          <w:rFonts w:ascii="Times New Roman" w:hAnsi="Times New Roman" w:cs="Times New Roman"/>
          <w:i/>
          <w:lang w:val="de-DE"/>
        </w:rPr>
        <w:t>Sauer B.</w:t>
      </w:r>
      <w:r w:rsidRPr="002B4570">
        <w:rPr>
          <w:rFonts w:ascii="Times New Roman" w:hAnsi="Times New Roman" w:cs="Times New Roman"/>
          <w:lang w:val="de-DE"/>
        </w:rPr>
        <w:t xml:space="preserve"> Die deutschvölkische Freiheitspartei (DvFP) und der Fall Grütte, in: Berlin in Geschichte und Gegenwart. Jahrbuch des Landesarchivs. Berlin, 1994. S. 179-205., Sauer B. Freikorps und Antisemitismus in der Frühzeit der Weimarer Republik. // ZeitschriftG. Jahrgang 2008, Heft 1. Band 56. S. 1-25.</w:t>
      </w:r>
    </w:p>
  </w:footnote>
  <w:footnote w:id="42">
    <w:p w14:paraId="34793EA8" w14:textId="77777777" w:rsidR="00596272" w:rsidRPr="002B4570" w:rsidRDefault="00596272" w:rsidP="00C47172">
      <w:pPr>
        <w:pStyle w:val="a3"/>
        <w:ind w:firstLine="709"/>
        <w:jc w:val="both"/>
        <w:rPr>
          <w:lang w:val="de-DE"/>
        </w:rPr>
      </w:pPr>
      <w:r w:rsidRPr="00D14365">
        <w:rPr>
          <w:rStyle w:val="a5"/>
          <w:rFonts w:ascii="Times New Roman" w:hAnsi="Times New Roman" w:cs="Times New Roman"/>
        </w:rPr>
        <w:footnoteRef/>
      </w:r>
      <w:r w:rsidRPr="00683F1C">
        <w:rPr>
          <w:rFonts w:ascii="Times New Roman" w:hAnsi="Times New Roman" w:cs="Times New Roman"/>
          <w:lang w:val="de-DE"/>
        </w:rPr>
        <w:t xml:space="preserve"> </w:t>
      </w:r>
      <w:r w:rsidRPr="002B4570">
        <w:rPr>
          <w:rFonts w:ascii="Times New Roman" w:hAnsi="Times New Roman" w:cs="Times New Roman"/>
          <w:i/>
          <w:lang w:val="de-DE"/>
        </w:rPr>
        <w:t>Baur J.</w:t>
      </w:r>
      <w:r w:rsidRPr="002B4570">
        <w:rPr>
          <w:rFonts w:ascii="Times New Roman" w:hAnsi="Times New Roman" w:cs="Times New Roman"/>
          <w:lang w:val="de-DE"/>
        </w:rPr>
        <w:t xml:space="preserve"> Die Revolution und die "Weisen von Zion". Zur Entwicklung des Russlandbildes in der frühen NSDAP // Koenen G. Kopelew L. (Hg.), Deutschland und die russische Revolution 1917-1924 (</w:t>
      </w:r>
      <w:proofErr w:type="gramStart"/>
      <w:r w:rsidRPr="002B4570">
        <w:rPr>
          <w:rFonts w:ascii="Times New Roman" w:hAnsi="Times New Roman" w:cs="Times New Roman"/>
          <w:lang w:val="de-DE"/>
        </w:rPr>
        <w:t>West-östliche</w:t>
      </w:r>
      <w:proofErr w:type="gramEnd"/>
      <w:r w:rsidRPr="002B4570">
        <w:rPr>
          <w:rFonts w:ascii="Times New Roman" w:hAnsi="Times New Roman" w:cs="Times New Roman"/>
          <w:lang w:val="de-DE"/>
        </w:rPr>
        <w:t xml:space="preserve"> Spiegelungen A 5). München, 1998. S. 165-190.</w:t>
      </w:r>
    </w:p>
  </w:footnote>
  <w:footnote w:id="43">
    <w:p w14:paraId="2A657F03" w14:textId="77777777" w:rsidR="00596272" w:rsidRPr="006E41F3" w:rsidRDefault="00596272" w:rsidP="00C47172">
      <w:pPr>
        <w:pStyle w:val="a3"/>
        <w:ind w:firstLine="709"/>
        <w:jc w:val="both"/>
        <w:rPr>
          <w:lang w:val="de-DE"/>
        </w:rPr>
      </w:pPr>
      <w:r w:rsidRPr="00390C87">
        <w:rPr>
          <w:rStyle w:val="a5"/>
          <w:rFonts w:ascii="Times New Roman" w:hAnsi="Times New Roman" w:cs="Times New Roman"/>
        </w:rPr>
        <w:footnoteRef/>
      </w:r>
      <w:r w:rsidRPr="00390C87">
        <w:rPr>
          <w:rFonts w:ascii="Times New Roman" w:hAnsi="Times New Roman" w:cs="Times New Roman"/>
          <w:lang w:val="de-DE"/>
        </w:rPr>
        <w:t xml:space="preserve"> </w:t>
      </w:r>
      <w:r w:rsidRPr="002B4570">
        <w:rPr>
          <w:rFonts w:ascii="Times New Roman" w:hAnsi="Times New Roman" w:cs="Times New Roman"/>
          <w:i/>
          <w:lang w:val="de-DE"/>
        </w:rPr>
        <w:t>Puschner U.</w:t>
      </w:r>
      <w:r w:rsidRPr="002B4570">
        <w:rPr>
          <w:rFonts w:ascii="Times New Roman" w:hAnsi="Times New Roman" w:cs="Times New Roman"/>
          <w:lang w:val="de-DE"/>
        </w:rPr>
        <w:t xml:space="preserve"> Germanenideologie und völkische Weltanschauung // Zur Geschichte der Gleichung «germanisch-deutsch». Sprache und Namen, Geschichte und Institutionen. - Berlin, New York, 2004. S. 104-114.</w:t>
      </w:r>
    </w:p>
  </w:footnote>
  <w:footnote w:id="44">
    <w:p w14:paraId="12C6509D" w14:textId="77777777" w:rsidR="00596272" w:rsidRPr="00D14365" w:rsidRDefault="00596272" w:rsidP="00C47172">
      <w:pPr>
        <w:pStyle w:val="a3"/>
        <w:ind w:firstLine="709"/>
        <w:jc w:val="both"/>
        <w:rPr>
          <w:rFonts w:ascii="Times New Roman" w:hAnsi="Times New Roman" w:cs="Times New Roman"/>
        </w:rPr>
      </w:pPr>
      <w:r w:rsidRPr="00D14365">
        <w:rPr>
          <w:rStyle w:val="a5"/>
          <w:rFonts w:ascii="Times New Roman" w:hAnsi="Times New Roman" w:cs="Times New Roman"/>
        </w:rPr>
        <w:footnoteRef/>
      </w:r>
      <w:r w:rsidRPr="00D14365">
        <w:rPr>
          <w:rFonts w:ascii="Times New Roman" w:hAnsi="Times New Roman" w:cs="Times New Roman"/>
        </w:rPr>
        <w:t xml:space="preserve"> </w:t>
      </w:r>
      <w:r w:rsidRPr="00D14365">
        <w:rPr>
          <w:rFonts w:ascii="Times New Roman" w:hAnsi="Times New Roman" w:cs="Times New Roman"/>
          <w:i/>
        </w:rPr>
        <w:t>Турыгин А. А.</w:t>
      </w:r>
      <w:r w:rsidRPr="00D14365">
        <w:rPr>
          <w:rFonts w:ascii="Times New Roman" w:hAnsi="Times New Roman" w:cs="Times New Roman"/>
        </w:rPr>
        <w:t xml:space="preserve"> От «великодушной поддержки» до «стороннего наблюдения»: к вопросу о тактиках взаимодействия Пангерманского союза Класса с националистами Гугенберга (НННП) в период консервативной революции // Исторические исследования. Журнал Исторического факультета МГУ имени М.В. Ломоносова. 2016. №5. </w:t>
      </w:r>
      <w:r w:rsidRPr="00D14365">
        <w:rPr>
          <w:rFonts w:ascii="Times New Roman" w:hAnsi="Times New Roman" w:cs="Times New Roman"/>
          <w:lang w:val="de-DE"/>
        </w:rPr>
        <w:t>C</w:t>
      </w:r>
      <w:r w:rsidRPr="00D14365">
        <w:rPr>
          <w:rFonts w:ascii="Times New Roman" w:hAnsi="Times New Roman" w:cs="Times New Roman"/>
        </w:rPr>
        <w:t>. 112-127.</w:t>
      </w:r>
    </w:p>
  </w:footnote>
  <w:footnote w:id="45">
    <w:p w14:paraId="5D0F4531" w14:textId="77777777" w:rsidR="00596272" w:rsidRPr="00D14365" w:rsidRDefault="00596272" w:rsidP="00C47172">
      <w:pPr>
        <w:pStyle w:val="a3"/>
        <w:ind w:firstLine="709"/>
        <w:jc w:val="both"/>
        <w:rPr>
          <w:rFonts w:ascii="Times New Roman" w:hAnsi="Times New Roman" w:cs="Times New Roman"/>
        </w:rPr>
      </w:pPr>
      <w:r w:rsidRPr="00D14365">
        <w:rPr>
          <w:rStyle w:val="a5"/>
          <w:rFonts w:ascii="Times New Roman" w:hAnsi="Times New Roman" w:cs="Times New Roman"/>
        </w:rPr>
        <w:footnoteRef/>
      </w:r>
      <w:r w:rsidRPr="0046598E">
        <w:rPr>
          <w:rFonts w:ascii="Times New Roman" w:hAnsi="Times New Roman" w:cs="Times New Roman"/>
        </w:rPr>
        <w:t xml:space="preserve"> </w:t>
      </w:r>
      <w:r w:rsidRPr="00D14365">
        <w:rPr>
          <w:rFonts w:ascii="Times New Roman" w:hAnsi="Times New Roman" w:cs="Times New Roman"/>
          <w:i/>
          <w:lang w:val="de-DE"/>
        </w:rPr>
        <w:t>Pufelska</w:t>
      </w:r>
      <w:r w:rsidRPr="0046598E">
        <w:rPr>
          <w:rFonts w:ascii="Times New Roman" w:hAnsi="Times New Roman" w:cs="Times New Roman"/>
          <w:i/>
        </w:rPr>
        <w:t xml:space="preserve"> </w:t>
      </w:r>
      <w:r w:rsidRPr="00D14365">
        <w:rPr>
          <w:rFonts w:ascii="Times New Roman" w:hAnsi="Times New Roman" w:cs="Times New Roman"/>
          <w:i/>
          <w:lang w:val="de-DE"/>
        </w:rPr>
        <w:t>A</w:t>
      </w:r>
      <w:r w:rsidRPr="0046598E">
        <w:rPr>
          <w:rFonts w:ascii="Times New Roman" w:hAnsi="Times New Roman" w:cs="Times New Roman"/>
          <w:i/>
        </w:rPr>
        <w:t>.</w:t>
      </w:r>
      <w:r w:rsidRPr="0046598E">
        <w:rPr>
          <w:rFonts w:ascii="Times New Roman" w:hAnsi="Times New Roman" w:cs="Times New Roman"/>
        </w:rPr>
        <w:t xml:space="preserve"> </w:t>
      </w:r>
      <w:r w:rsidRPr="00D14365">
        <w:rPr>
          <w:rFonts w:ascii="Times New Roman" w:hAnsi="Times New Roman" w:cs="Times New Roman"/>
          <w:lang w:val="de-DE"/>
        </w:rPr>
        <w:t>Stabile</w:t>
      </w:r>
      <w:r w:rsidRPr="0046598E">
        <w:rPr>
          <w:rFonts w:ascii="Times New Roman" w:hAnsi="Times New Roman" w:cs="Times New Roman"/>
        </w:rPr>
        <w:t xml:space="preserve"> </w:t>
      </w:r>
      <w:r w:rsidRPr="00D14365">
        <w:rPr>
          <w:rFonts w:ascii="Times New Roman" w:hAnsi="Times New Roman" w:cs="Times New Roman"/>
          <w:lang w:val="de-DE"/>
        </w:rPr>
        <w:t>Feindbilder</w:t>
      </w:r>
      <w:r w:rsidRPr="0046598E">
        <w:rPr>
          <w:rFonts w:ascii="Times New Roman" w:hAnsi="Times New Roman" w:cs="Times New Roman"/>
        </w:rPr>
        <w:t xml:space="preserve"> </w:t>
      </w:r>
      <w:r w:rsidRPr="00D14365">
        <w:rPr>
          <w:rFonts w:ascii="Times New Roman" w:hAnsi="Times New Roman" w:cs="Times New Roman"/>
          <w:lang w:val="de-DE"/>
        </w:rPr>
        <w:t>gegen</w:t>
      </w:r>
      <w:r w:rsidRPr="0046598E">
        <w:rPr>
          <w:rFonts w:ascii="Times New Roman" w:hAnsi="Times New Roman" w:cs="Times New Roman"/>
        </w:rPr>
        <w:t xml:space="preserve"> </w:t>
      </w:r>
      <w:r w:rsidRPr="00D14365">
        <w:rPr>
          <w:rFonts w:ascii="Times New Roman" w:hAnsi="Times New Roman" w:cs="Times New Roman"/>
          <w:lang w:val="de-DE"/>
        </w:rPr>
        <w:t>die</w:t>
      </w:r>
      <w:r w:rsidRPr="0046598E">
        <w:rPr>
          <w:rFonts w:ascii="Times New Roman" w:hAnsi="Times New Roman" w:cs="Times New Roman"/>
        </w:rPr>
        <w:t xml:space="preserve"> </w:t>
      </w:r>
      <w:r w:rsidRPr="00D14365">
        <w:rPr>
          <w:rFonts w:ascii="Times New Roman" w:hAnsi="Times New Roman" w:cs="Times New Roman"/>
          <w:lang w:val="de-DE"/>
        </w:rPr>
        <w:t>instabile</w:t>
      </w:r>
      <w:r w:rsidRPr="0046598E">
        <w:rPr>
          <w:rFonts w:ascii="Times New Roman" w:hAnsi="Times New Roman" w:cs="Times New Roman"/>
        </w:rPr>
        <w:t xml:space="preserve"> </w:t>
      </w:r>
      <w:r w:rsidRPr="00D14365">
        <w:rPr>
          <w:rFonts w:ascii="Times New Roman" w:hAnsi="Times New Roman" w:cs="Times New Roman"/>
          <w:lang w:val="de-DE"/>
        </w:rPr>
        <w:t>Zeit</w:t>
      </w:r>
      <w:r w:rsidRPr="0046598E">
        <w:rPr>
          <w:rFonts w:ascii="Times New Roman" w:hAnsi="Times New Roman" w:cs="Times New Roman"/>
        </w:rPr>
        <w:t xml:space="preserve">. </w:t>
      </w:r>
      <w:r w:rsidRPr="00D14365">
        <w:rPr>
          <w:rFonts w:ascii="Times New Roman" w:hAnsi="Times New Roman" w:cs="Times New Roman"/>
          <w:lang w:val="de-DE"/>
        </w:rPr>
        <w:t xml:space="preserve">Der ›jüdische Bolschewismus‹ als Propagandainstrumentin der Weimarer Republik. </w:t>
      </w:r>
      <w:r w:rsidRPr="00D14365">
        <w:rPr>
          <w:rFonts w:ascii="Times New Roman" w:hAnsi="Times New Roman" w:cs="Times New Roman"/>
        </w:rPr>
        <w:t>Böhlau Verlag GmbH &amp; Cie, Köln, 2019. S. 129-148.</w:t>
      </w:r>
    </w:p>
  </w:footnote>
  <w:footnote w:id="46">
    <w:p w14:paraId="2DDE3E72" w14:textId="77777777" w:rsidR="00596272" w:rsidRPr="000800E4" w:rsidRDefault="00596272" w:rsidP="00C47172">
      <w:pPr>
        <w:pStyle w:val="a3"/>
        <w:ind w:firstLine="709"/>
        <w:jc w:val="both"/>
        <w:rPr>
          <w:rFonts w:ascii="Times New Roman" w:hAnsi="Times New Roman" w:cs="Times New Roman"/>
          <w:lang w:val="de-DE"/>
        </w:rPr>
      </w:pPr>
      <w:r w:rsidRPr="000800E4">
        <w:rPr>
          <w:rStyle w:val="a5"/>
          <w:rFonts w:ascii="Times New Roman" w:hAnsi="Times New Roman" w:cs="Times New Roman"/>
        </w:rPr>
        <w:footnoteRef/>
      </w:r>
      <w:r w:rsidRPr="000800E4">
        <w:rPr>
          <w:rFonts w:ascii="Times New Roman" w:hAnsi="Times New Roman" w:cs="Times New Roman"/>
        </w:rPr>
        <w:t xml:space="preserve"> </w:t>
      </w:r>
      <w:r w:rsidRPr="000800E4">
        <w:rPr>
          <w:rFonts w:ascii="Times New Roman" w:hAnsi="Times New Roman" w:cs="Times New Roman"/>
          <w:i/>
        </w:rPr>
        <w:t>Пленков О.Ю</w:t>
      </w:r>
      <w:r w:rsidRPr="000800E4">
        <w:rPr>
          <w:rFonts w:ascii="Times New Roman" w:hAnsi="Times New Roman" w:cs="Times New Roman"/>
        </w:rPr>
        <w:t>. Триумф мифа над разумом (немецкая история и катастрофа 1933 года). – СПБ., 2011. С</w:t>
      </w:r>
      <w:r w:rsidRPr="000800E4">
        <w:rPr>
          <w:rFonts w:ascii="Times New Roman" w:hAnsi="Times New Roman" w:cs="Times New Roman"/>
          <w:lang w:val="de-DE"/>
        </w:rPr>
        <w:t>. 472.</w:t>
      </w:r>
    </w:p>
  </w:footnote>
  <w:footnote w:id="47">
    <w:p w14:paraId="420E667E" w14:textId="77777777" w:rsidR="00596272" w:rsidRPr="000800E4" w:rsidRDefault="00596272" w:rsidP="00C47172">
      <w:pPr>
        <w:pStyle w:val="a3"/>
        <w:ind w:firstLine="709"/>
        <w:jc w:val="both"/>
        <w:rPr>
          <w:rFonts w:ascii="Times New Roman" w:hAnsi="Times New Roman" w:cs="Times New Roman"/>
          <w:lang w:val="de-DE"/>
        </w:rPr>
      </w:pPr>
      <w:r w:rsidRPr="000800E4">
        <w:rPr>
          <w:rStyle w:val="a5"/>
          <w:rFonts w:ascii="Times New Roman" w:hAnsi="Times New Roman" w:cs="Times New Roman"/>
        </w:rPr>
        <w:footnoteRef/>
      </w:r>
      <w:r w:rsidRPr="000800E4">
        <w:rPr>
          <w:rFonts w:ascii="Times New Roman" w:hAnsi="Times New Roman" w:cs="Times New Roman"/>
          <w:lang w:val="de-DE"/>
        </w:rPr>
        <w:t xml:space="preserve"> Там же. С. 485.</w:t>
      </w:r>
    </w:p>
  </w:footnote>
  <w:footnote w:id="48">
    <w:p w14:paraId="3D7EC9C3" w14:textId="77777777" w:rsidR="00596272" w:rsidRPr="000800E4" w:rsidRDefault="00596272" w:rsidP="00C47172">
      <w:pPr>
        <w:pStyle w:val="a3"/>
        <w:ind w:firstLine="709"/>
        <w:jc w:val="both"/>
        <w:rPr>
          <w:rFonts w:ascii="Times New Roman" w:hAnsi="Times New Roman" w:cs="Times New Roman"/>
        </w:rPr>
      </w:pPr>
      <w:r w:rsidRPr="000800E4">
        <w:rPr>
          <w:rStyle w:val="a5"/>
          <w:rFonts w:ascii="Times New Roman" w:hAnsi="Times New Roman" w:cs="Times New Roman"/>
        </w:rPr>
        <w:footnoteRef/>
      </w:r>
      <w:r w:rsidRPr="000800E4">
        <w:rPr>
          <w:rFonts w:ascii="Times New Roman" w:hAnsi="Times New Roman" w:cs="Times New Roman"/>
          <w:lang w:val="de-DE"/>
        </w:rPr>
        <w:t xml:space="preserve"> </w:t>
      </w:r>
      <w:r w:rsidRPr="000800E4">
        <w:rPr>
          <w:rFonts w:ascii="Times New Roman" w:hAnsi="Times New Roman" w:cs="Times New Roman"/>
          <w:i/>
          <w:lang w:val="de-DE"/>
        </w:rPr>
        <w:t>Bonhard O</w:t>
      </w:r>
      <w:r w:rsidRPr="000800E4">
        <w:rPr>
          <w:rFonts w:ascii="Times New Roman" w:hAnsi="Times New Roman" w:cs="Times New Roman"/>
          <w:lang w:val="de-DE"/>
        </w:rPr>
        <w:t>. Geschichte des Alldeutschen Verbandes. In Deutschland. Leipzig und Berlin: T. Weicher, 1920. S</w:t>
      </w:r>
      <w:r w:rsidRPr="000800E4">
        <w:rPr>
          <w:rFonts w:ascii="Times New Roman" w:hAnsi="Times New Roman" w:cs="Times New Roman"/>
        </w:rPr>
        <w:t>. 2.</w:t>
      </w:r>
    </w:p>
  </w:footnote>
  <w:footnote w:id="49">
    <w:p w14:paraId="440F1D73" w14:textId="77777777" w:rsidR="00596272" w:rsidRPr="000800E4" w:rsidRDefault="00596272" w:rsidP="00C47172">
      <w:pPr>
        <w:pStyle w:val="a3"/>
        <w:ind w:firstLine="709"/>
        <w:jc w:val="both"/>
        <w:rPr>
          <w:rFonts w:ascii="Times New Roman" w:hAnsi="Times New Roman" w:cs="Times New Roman"/>
        </w:rPr>
      </w:pPr>
      <w:r w:rsidRPr="000800E4">
        <w:rPr>
          <w:rStyle w:val="a5"/>
          <w:rFonts w:ascii="Times New Roman" w:hAnsi="Times New Roman" w:cs="Times New Roman"/>
        </w:rPr>
        <w:footnoteRef/>
      </w:r>
      <w:r w:rsidRPr="000800E4">
        <w:rPr>
          <w:rFonts w:ascii="Times New Roman" w:hAnsi="Times New Roman" w:cs="Times New Roman"/>
        </w:rPr>
        <w:t xml:space="preserve"> </w:t>
      </w:r>
      <w:r w:rsidRPr="000800E4">
        <w:rPr>
          <w:rFonts w:ascii="Times New Roman" w:hAnsi="Times New Roman" w:cs="Times New Roman"/>
          <w:i/>
        </w:rPr>
        <w:t>Меттерних К. В. Фон.</w:t>
      </w:r>
      <w:r w:rsidRPr="000800E4">
        <w:rPr>
          <w:rFonts w:ascii="Times New Roman" w:hAnsi="Times New Roman" w:cs="Times New Roman"/>
        </w:rPr>
        <w:t xml:space="preserve"> Записки князя Меттерниха о состоянии умов в Европе и об обязанностях правительств в 1848 годах / Сообщ. П. А. Мухановым // Русская старина, 1873. Т. 8. № 11. С. 782-799.</w:t>
      </w:r>
    </w:p>
  </w:footnote>
  <w:footnote w:id="50">
    <w:p w14:paraId="12E995EE" w14:textId="77777777" w:rsidR="00596272" w:rsidRPr="009E3408" w:rsidRDefault="00596272" w:rsidP="00C47172">
      <w:pPr>
        <w:pStyle w:val="a3"/>
        <w:ind w:firstLine="709"/>
        <w:jc w:val="both"/>
        <w:rPr>
          <w:rFonts w:ascii="Times New Roman" w:hAnsi="Times New Roman" w:cs="Times New Roman"/>
          <w:sz w:val="24"/>
          <w:szCs w:val="24"/>
          <w:lang w:val="de-DE"/>
        </w:rPr>
      </w:pPr>
      <w:r w:rsidRPr="000800E4">
        <w:rPr>
          <w:rStyle w:val="a5"/>
          <w:rFonts w:ascii="Times New Roman" w:hAnsi="Times New Roman" w:cs="Times New Roman"/>
        </w:rPr>
        <w:footnoteRef/>
      </w:r>
      <w:r w:rsidRPr="000800E4">
        <w:rPr>
          <w:rFonts w:ascii="Times New Roman" w:hAnsi="Times New Roman" w:cs="Times New Roman"/>
        </w:rPr>
        <w:t xml:space="preserve"> </w:t>
      </w:r>
      <w:r w:rsidRPr="000800E4">
        <w:rPr>
          <w:rFonts w:ascii="Times New Roman" w:hAnsi="Times New Roman" w:cs="Times New Roman"/>
          <w:i/>
        </w:rPr>
        <w:t>Пленков О.Ю</w:t>
      </w:r>
      <w:r w:rsidRPr="000800E4">
        <w:rPr>
          <w:rFonts w:ascii="Times New Roman" w:hAnsi="Times New Roman" w:cs="Times New Roman"/>
        </w:rPr>
        <w:t xml:space="preserve">. Триумф мифа над разумом (немецкая история и катастрофа 1933 года). </w:t>
      </w:r>
      <w:r w:rsidRPr="000800E4">
        <w:rPr>
          <w:rFonts w:ascii="Times New Roman" w:hAnsi="Times New Roman" w:cs="Times New Roman"/>
          <w:lang w:val="de-DE"/>
        </w:rPr>
        <w:t>С. 116.</w:t>
      </w:r>
    </w:p>
  </w:footnote>
  <w:footnote w:id="51">
    <w:p w14:paraId="26297413" w14:textId="77777777" w:rsidR="00596272" w:rsidRPr="000946C3" w:rsidRDefault="00596272" w:rsidP="00C47172">
      <w:pPr>
        <w:pStyle w:val="a3"/>
        <w:ind w:firstLine="709"/>
        <w:jc w:val="both"/>
        <w:rPr>
          <w:rFonts w:ascii="Times New Roman" w:hAnsi="Times New Roman" w:cs="Times New Roman"/>
        </w:rPr>
      </w:pPr>
      <w:r w:rsidRPr="000946C3">
        <w:rPr>
          <w:rStyle w:val="a5"/>
          <w:rFonts w:ascii="Times New Roman" w:hAnsi="Times New Roman" w:cs="Times New Roman"/>
        </w:rPr>
        <w:footnoteRef/>
      </w:r>
      <w:r w:rsidRPr="000946C3">
        <w:rPr>
          <w:rFonts w:ascii="Times New Roman" w:hAnsi="Times New Roman" w:cs="Times New Roman"/>
          <w:lang w:val="de-DE"/>
        </w:rPr>
        <w:t xml:space="preserve"> </w:t>
      </w:r>
      <w:r w:rsidRPr="00D70313">
        <w:rPr>
          <w:rFonts w:ascii="Times New Roman" w:hAnsi="Times New Roman" w:cs="Times New Roman"/>
          <w:i/>
          <w:lang w:val="de-DE"/>
        </w:rPr>
        <w:t>Nipperdey T.</w:t>
      </w:r>
      <w:r w:rsidRPr="000946C3">
        <w:rPr>
          <w:rFonts w:ascii="Times New Roman" w:hAnsi="Times New Roman" w:cs="Times New Roman"/>
          <w:lang w:val="de-DE"/>
        </w:rPr>
        <w:t xml:space="preserve"> Deutsche Geschichte 1800–1866. Bürgerwelt und starker Staat. C. H. Beck, München 1983. S</w:t>
      </w:r>
      <w:r w:rsidRPr="000946C3">
        <w:rPr>
          <w:rFonts w:ascii="Times New Roman" w:hAnsi="Times New Roman" w:cs="Times New Roman"/>
        </w:rPr>
        <w:t>. 272-286.</w:t>
      </w:r>
    </w:p>
  </w:footnote>
  <w:footnote w:id="52">
    <w:p w14:paraId="1F56C19D" w14:textId="77777777" w:rsidR="00596272" w:rsidRPr="000946C3" w:rsidRDefault="00596272" w:rsidP="00C47172">
      <w:pPr>
        <w:pStyle w:val="a3"/>
        <w:ind w:firstLine="709"/>
        <w:jc w:val="both"/>
        <w:rPr>
          <w:rFonts w:ascii="Times New Roman" w:hAnsi="Times New Roman" w:cs="Times New Roman"/>
        </w:rPr>
      </w:pPr>
      <w:r w:rsidRPr="000946C3">
        <w:rPr>
          <w:rStyle w:val="a5"/>
          <w:rFonts w:ascii="Times New Roman" w:hAnsi="Times New Roman" w:cs="Times New Roman"/>
        </w:rPr>
        <w:footnoteRef/>
      </w:r>
      <w:r w:rsidRPr="000946C3">
        <w:rPr>
          <w:rFonts w:ascii="Times New Roman" w:hAnsi="Times New Roman" w:cs="Times New Roman"/>
        </w:rPr>
        <w:t xml:space="preserve"> </w:t>
      </w:r>
      <w:r w:rsidRPr="000946C3">
        <w:rPr>
          <w:rFonts w:ascii="Times New Roman" w:hAnsi="Times New Roman" w:cs="Times New Roman"/>
          <w:i/>
        </w:rPr>
        <w:t>Молер А.</w:t>
      </w:r>
      <w:r w:rsidRPr="000946C3">
        <w:rPr>
          <w:rFonts w:ascii="Times New Roman" w:hAnsi="Times New Roman" w:cs="Times New Roman"/>
        </w:rPr>
        <w:t xml:space="preserve"> Консервативная революция в Германии 1918—1932 гг. М., 2017. С. 202.</w:t>
      </w:r>
    </w:p>
  </w:footnote>
  <w:footnote w:id="53">
    <w:p w14:paraId="5E4E6D2A" w14:textId="77777777" w:rsidR="00596272" w:rsidRPr="000946C3" w:rsidRDefault="00596272" w:rsidP="00C47172">
      <w:pPr>
        <w:pStyle w:val="a3"/>
        <w:ind w:firstLine="709"/>
        <w:jc w:val="both"/>
        <w:rPr>
          <w:rFonts w:ascii="Times New Roman" w:hAnsi="Times New Roman" w:cs="Times New Roman"/>
        </w:rPr>
      </w:pPr>
      <w:r w:rsidRPr="000946C3">
        <w:rPr>
          <w:rStyle w:val="a5"/>
          <w:rFonts w:ascii="Times New Roman" w:hAnsi="Times New Roman" w:cs="Times New Roman"/>
        </w:rPr>
        <w:footnoteRef/>
      </w:r>
      <w:r w:rsidRPr="000946C3">
        <w:rPr>
          <w:rFonts w:ascii="Times New Roman" w:hAnsi="Times New Roman" w:cs="Times New Roman"/>
        </w:rPr>
        <w:t xml:space="preserve"> </w:t>
      </w:r>
      <w:r w:rsidRPr="000946C3">
        <w:rPr>
          <w:rFonts w:ascii="Times New Roman" w:hAnsi="Times New Roman" w:cs="Times New Roman"/>
          <w:i/>
        </w:rPr>
        <w:t>Артамошин С.В.</w:t>
      </w:r>
      <w:r w:rsidRPr="000946C3">
        <w:rPr>
          <w:rFonts w:ascii="Times New Roman" w:hAnsi="Times New Roman" w:cs="Times New Roman"/>
        </w:rPr>
        <w:t xml:space="preserve"> Идейные истоки национал-социализма. - Брянск: Издательство БГУ, 2002. С. 27.</w:t>
      </w:r>
    </w:p>
  </w:footnote>
  <w:footnote w:id="54">
    <w:p w14:paraId="01BEC8E4" w14:textId="77777777" w:rsidR="00596272" w:rsidRPr="000946C3" w:rsidRDefault="00596272" w:rsidP="00C47172">
      <w:pPr>
        <w:pStyle w:val="a3"/>
        <w:ind w:firstLine="709"/>
        <w:jc w:val="both"/>
        <w:rPr>
          <w:rFonts w:ascii="Times New Roman" w:hAnsi="Times New Roman" w:cs="Times New Roman"/>
        </w:rPr>
      </w:pPr>
      <w:r w:rsidRPr="000946C3">
        <w:rPr>
          <w:rStyle w:val="a5"/>
          <w:rFonts w:ascii="Times New Roman" w:hAnsi="Times New Roman" w:cs="Times New Roman"/>
        </w:rPr>
        <w:footnoteRef/>
      </w:r>
      <w:r w:rsidRPr="000946C3">
        <w:rPr>
          <w:rFonts w:ascii="Times New Roman" w:hAnsi="Times New Roman" w:cs="Times New Roman"/>
        </w:rPr>
        <w:t xml:space="preserve"> </w:t>
      </w:r>
      <w:r w:rsidRPr="000946C3">
        <w:rPr>
          <w:rFonts w:ascii="Times New Roman" w:hAnsi="Times New Roman" w:cs="Times New Roman"/>
          <w:i/>
        </w:rPr>
        <w:t>Молер А.</w:t>
      </w:r>
      <w:r w:rsidRPr="000946C3">
        <w:rPr>
          <w:rFonts w:ascii="Times New Roman" w:hAnsi="Times New Roman" w:cs="Times New Roman"/>
        </w:rPr>
        <w:t xml:space="preserve"> Консервативная революция в Германии 1918—1932 гг. С. 203.</w:t>
      </w:r>
    </w:p>
  </w:footnote>
  <w:footnote w:id="55">
    <w:p w14:paraId="0F2D8422" w14:textId="77777777" w:rsidR="00596272" w:rsidRPr="00AE7712" w:rsidRDefault="00596272" w:rsidP="00C47172">
      <w:pPr>
        <w:pStyle w:val="a3"/>
        <w:ind w:firstLine="709"/>
        <w:jc w:val="both"/>
        <w:rPr>
          <w:rFonts w:ascii="Times New Roman" w:hAnsi="Times New Roman" w:cs="Times New Roman"/>
          <w:sz w:val="24"/>
          <w:szCs w:val="24"/>
        </w:rPr>
      </w:pPr>
      <w:r w:rsidRPr="000946C3">
        <w:rPr>
          <w:rStyle w:val="a5"/>
          <w:rFonts w:ascii="Times New Roman" w:hAnsi="Times New Roman" w:cs="Times New Roman"/>
        </w:rPr>
        <w:footnoteRef/>
      </w:r>
      <w:r w:rsidRPr="00FE1DF7">
        <w:rPr>
          <w:rFonts w:ascii="Times New Roman" w:hAnsi="Times New Roman" w:cs="Times New Roman"/>
          <w:lang w:val="de-DE"/>
        </w:rPr>
        <w:t xml:space="preserve"> </w:t>
      </w:r>
      <w:r w:rsidRPr="000946C3">
        <w:rPr>
          <w:rFonts w:ascii="Times New Roman" w:hAnsi="Times New Roman" w:cs="Times New Roman"/>
          <w:i/>
          <w:lang w:val="de-DE"/>
        </w:rPr>
        <w:t>Polenz</w:t>
      </w:r>
      <w:r w:rsidRPr="00FE1DF7">
        <w:rPr>
          <w:rFonts w:ascii="Times New Roman" w:hAnsi="Times New Roman" w:cs="Times New Roman"/>
          <w:i/>
          <w:lang w:val="de-DE"/>
        </w:rPr>
        <w:t xml:space="preserve"> </w:t>
      </w:r>
      <w:r w:rsidRPr="000946C3">
        <w:rPr>
          <w:rFonts w:ascii="Times New Roman" w:hAnsi="Times New Roman" w:cs="Times New Roman"/>
          <w:i/>
          <w:lang w:val="de-DE"/>
        </w:rPr>
        <w:t>W</w:t>
      </w:r>
      <w:r w:rsidRPr="00FE1DF7">
        <w:rPr>
          <w:rFonts w:ascii="Times New Roman" w:hAnsi="Times New Roman" w:cs="Times New Roman"/>
          <w:i/>
          <w:lang w:val="de-DE"/>
        </w:rPr>
        <w:t>.</w:t>
      </w:r>
      <w:r w:rsidRPr="00FE1DF7">
        <w:rPr>
          <w:rFonts w:ascii="Times New Roman" w:hAnsi="Times New Roman" w:cs="Times New Roman"/>
          <w:lang w:val="de-DE"/>
        </w:rPr>
        <w:t xml:space="preserve"> </w:t>
      </w:r>
      <w:r w:rsidRPr="000946C3">
        <w:rPr>
          <w:rFonts w:ascii="Times New Roman" w:hAnsi="Times New Roman" w:cs="Times New Roman"/>
          <w:lang w:val="de-DE"/>
        </w:rPr>
        <w:t>Der</w:t>
      </w:r>
      <w:r w:rsidRPr="00FE1DF7">
        <w:rPr>
          <w:rFonts w:ascii="Times New Roman" w:hAnsi="Times New Roman" w:cs="Times New Roman"/>
          <w:lang w:val="de-DE"/>
        </w:rPr>
        <w:t xml:space="preserve"> </w:t>
      </w:r>
      <w:r w:rsidRPr="000946C3">
        <w:rPr>
          <w:rFonts w:ascii="Times New Roman" w:hAnsi="Times New Roman" w:cs="Times New Roman"/>
          <w:lang w:val="de-DE"/>
        </w:rPr>
        <w:t>B</w:t>
      </w:r>
      <w:r w:rsidRPr="00FE1DF7">
        <w:rPr>
          <w:rFonts w:ascii="Times New Roman" w:hAnsi="Times New Roman" w:cs="Times New Roman"/>
          <w:lang w:val="de-DE"/>
        </w:rPr>
        <w:t>ü</w:t>
      </w:r>
      <w:r w:rsidRPr="000946C3">
        <w:rPr>
          <w:rFonts w:ascii="Times New Roman" w:hAnsi="Times New Roman" w:cs="Times New Roman"/>
          <w:lang w:val="de-DE"/>
        </w:rPr>
        <w:t>ttnerbauer</w:t>
      </w:r>
      <w:r w:rsidRPr="00FE1DF7">
        <w:rPr>
          <w:rFonts w:ascii="Times New Roman" w:hAnsi="Times New Roman" w:cs="Times New Roman"/>
          <w:lang w:val="de-DE"/>
        </w:rPr>
        <w:t xml:space="preserve">. </w:t>
      </w:r>
      <w:r w:rsidRPr="000946C3">
        <w:rPr>
          <w:rFonts w:ascii="Times New Roman" w:hAnsi="Times New Roman" w:cs="Times New Roman"/>
          <w:lang w:val="de-DE"/>
        </w:rPr>
        <w:t xml:space="preserve">Berlin, 1895. –  427 s., Riehl W.H. Land und Leute. Band 1 // Die Naturgeschichte des Volkes als Grundlage einer deutschen Social-Politik, 1851–1869, 4 Bd. </w:t>
      </w:r>
      <w:proofErr w:type="gramStart"/>
      <w:r w:rsidRPr="000946C3">
        <w:rPr>
          <w:rFonts w:ascii="Times New Roman" w:hAnsi="Times New Roman" w:cs="Times New Roman"/>
          <w:lang w:val="de-DE"/>
        </w:rPr>
        <w:t>Stuttgart</w:t>
      </w:r>
      <w:r w:rsidRPr="000946C3">
        <w:rPr>
          <w:rFonts w:ascii="Times New Roman" w:hAnsi="Times New Roman" w:cs="Times New Roman"/>
        </w:rPr>
        <w:t xml:space="preserve"> :</w:t>
      </w:r>
      <w:proofErr w:type="gramEnd"/>
      <w:r w:rsidRPr="000946C3">
        <w:rPr>
          <w:rFonts w:ascii="Times New Roman" w:hAnsi="Times New Roman" w:cs="Times New Roman"/>
        </w:rPr>
        <w:t xml:space="preserve"> </w:t>
      </w:r>
      <w:r w:rsidRPr="000946C3">
        <w:rPr>
          <w:rFonts w:ascii="Times New Roman" w:hAnsi="Times New Roman" w:cs="Times New Roman"/>
          <w:lang w:val="de-DE"/>
        </w:rPr>
        <w:t>J</w:t>
      </w:r>
      <w:r w:rsidRPr="000946C3">
        <w:rPr>
          <w:rFonts w:ascii="Times New Roman" w:hAnsi="Times New Roman" w:cs="Times New Roman"/>
        </w:rPr>
        <w:t>.</w:t>
      </w:r>
      <w:r w:rsidRPr="000946C3">
        <w:rPr>
          <w:rFonts w:ascii="Times New Roman" w:hAnsi="Times New Roman" w:cs="Times New Roman"/>
          <w:lang w:val="de-DE"/>
        </w:rPr>
        <w:t>G</w:t>
      </w:r>
      <w:r w:rsidRPr="000946C3">
        <w:rPr>
          <w:rFonts w:ascii="Times New Roman" w:hAnsi="Times New Roman" w:cs="Times New Roman"/>
        </w:rPr>
        <w:t xml:space="preserve">. </w:t>
      </w:r>
      <w:r w:rsidRPr="000946C3">
        <w:rPr>
          <w:rFonts w:ascii="Times New Roman" w:hAnsi="Times New Roman" w:cs="Times New Roman"/>
          <w:lang w:val="de-DE"/>
        </w:rPr>
        <w:t>Cotta</w:t>
      </w:r>
      <w:r w:rsidRPr="000946C3">
        <w:rPr>
          <w:rFonts w:ascii="Times New Roman" w:hAnsi="Times New Roman" w:cs="Times New Roman"/>
        </w:rPr>
        <w:t xml:space="preserve">, 1854. – 304 </w:t>
      </w:r>
      <w:r w:rsidRPr="000946C3">
        <w:rPr>
          <w:rFonts w:ascii="Times New Roman" w:hAnsi="Times New Roman" w:cs="Times New Roman"/>
          <w:lang w:val="de-DE"/>
        </w:rPr>
        <w:t>s</w:t>
      </w:r>
      <w:r w:rsidRPr="000946C3">
        <w:rPr>
          <w:rFonts w:ascii="Times New Roman" w:hAnsi="Times New Roman" w:cs="Times New Roman"/>
        </w:rPr>
        <w:t>.</w:t>
      </w:r>
    </w:p>
  </w:footnote>
  <w:footnote w:id="56">
    <w:p w14:paraId="6032D3C2" w14:textId="77777777" w:rsidR="00596272" w:rsidRPr="000946C3" w:rsidRDefault="00596272" w:rsidP="00C47172">
      <w:pPr>
        <w:pStyle w:val="a3"/>
        <w:ind w:firstLine="709"/>
        <w:jc w:val="both"/>
      </w:pPr>
      <w:r w:rsidRPr="000946C3">
        <w:rPr>
          <w:rStyle w:val="a5"/>
          <w:rFonts w:ascii="Times New Roman" w:hAnsi="Times New Roman" w:cs="Times New Roman"/>
        </w:rPr>
        <w:footnoteRef/>
      </w:r>
      <w:r w:rsidRPr="000946C3">
        <w:rPr>
          <w:rFonts w:ascii="Times New Roman" w:hAnsi="Times New Roman" w:cs="Times New Roman"/>
        </w:rPr>
        <w:t xml:space="preserve"> </w:t>
      </w:r>
      <w:r w:rsidRPr="000946C3">
        <w:rPr>
          <w:rFonts w:ascii="Times New Roman" w:hAnsi="Times New Roman" w:cs="Times New Roman"/>
          <w:i/>
        </w:rPr>
        <w:t>Фон Поленц В</w:t>
      </w:r>
      <w:r w:rsidRPr="000946C3">
        <w:rPr>
          <w:rFonts w:ascii="Times New Roman" w:hAnsi="Times New Roman" w:cs="Times New Roman"/>
        </w:rPr>
        <w:t>. Крестьянин. Перевод с немецкого В. Величкиной. С преди</w:t>
      </w:r>
      <w:r>
        <w:rPr>
          <w:rFonts w:ascii="Times New Roman" w:hAnsi="Times New Roman" w:cs="Times New Roman"/>
        </w:rPr>
        <w:t>словием графа Л.Н. Толстого. М.</w:t>
      </w:r>
      <w:r w:rsidRPr="000946C3">
        <w:rPr>
          <w:rFonts w:ascii="Times New Roman" w:hAnsi="Times New Roman" w:cs="Times New Roman"/>
        </w:rPr>
        <w:t>, 1902 г. – 399 с.</w:t>
      </w:r>
    </w:p>
  </w:footnote>
  <w:footnote w:id="57">
    <w:p w14:paraId="18F2AE4B" w14:textId="77777777" w:rsidR="00596272" w:rsidRPr="00BB209B" w:rsidRDefault="00596272" w:rsidP="00C47172">
      <w:pPr>
        <w:pStyle w:val="a3"/>
        <w:ind w:firstLine="709"/>
        <w:jc w:val="both"/>
        <w:rPr>
          <w:rFonts w:ascii="Times New Roman" w:hAnsi="Times New Roman" w:cs="Times New Roman"/>
        </w:rPr>
      </w:pPr>
      <w:r w:rsidRPr="000946C3">
        <w:rPr>
          <w:rStyle w:val="a5"/>
          <w:rFonts w:ascii="Times New Roman" w:hAnsi="Times New Roman" w:cs="Times New Roman"/>
        </w:rPr>
        <w:footnoteRef/>
      </w:r>
      <w:r w:rsidRPr="000946C3">
        <w:rPr>
          <w:rFonts w:ascii="Times New Roman" w:hAnsi="Times New Roman" w:cs="Times New Roman"/>
        </w:rPr>
        <w:t xml:space="preserve"> </w:t>
      </w:r>
      <w:r w:rsidRPr="000946C3">
        <w:rPr>
          <w:rFonts w:ascii="Times New Roman" w:hAnsi="Times New Roman" w:cs="Times New Roman"/>
          <w:i/>
        </w:rPr>
        <w:t>Пленков О.Ю</w:t>
      </w:r>
      <w:r w:rsidRPr="000946C3">
        <w:rPr>
          <w:rFonts w:ascii="Times New Roman" w:hAnsi="Times New Roman" w:cs="Times New Roman"/>
        </w:rPr>
        <w:t>. Триумф мифа над разумом (немецкая история и катастрофа 1933 года). С</w:t>
      </w:r>
      <w:r w:rsidRPr="00BB209B">
        <w:rPr>
          <w:rFonts w:ascii="Times New Roman" w:hAnsi="Times New Roman" w:cs="Times New Roman"/>
        </w:rPr>
        <w:t>. 274.</w:t>
      </w:r>
    </w:p>
  </w:footnote>
  <w:footnote w:id="58">
    <w:p w14:paraId="31152D8B" w14:textId="77777777" w:rsidR="00596272" w:rsidRPr="00BB209B" w:rsidRDefault="00596272" w:rsidP="00C47172">
      <w:pPr>
        <w:pStyle w:val="a3"/>
        <w:ind w:firstLine="709"/>
        <w:jc w:val="both"/>
        <w:rPr>
          <w:rFonts w:ascii="Times New Roman" w:hAnsi="Times New Roman" w:cs="Times New Roman"/>
        </w:rPr>
      </w:pPr>
      <w:r w:rsidRPr="0032487E">
        <w:rPr>
          <w:rStyle w:val="a5"/>
          <w:rFonts w:ascii="Times New Roman" w:hAnsi="Times New Roman" w:cs="Times New Roman"/>
        </w:rPr>
        <w:footnoteRef/>
      </w:r>
      <w:r w:rsidRPr="00BB209B">
        <w:rPr>
          <w:rFonts w:ascii="Times New Roman" w:hAnsi="Times New Roman" w:cs="Times New Roman"/>
        </w:rPr>
        <w:t xml:space="preserve"> </w:t>
      </w:r>
      <w:r w:rsidRPr="0032487E">
        <w:rPr>
          <w:rFonts w:ascii="Times New Roman" w:hAnsi="Times New Roman" w:cs="Times New Roman"/>
          <w:i/>
        </w:rPr>
        <w:t>Артамошин</w:t>
      </w:r>
      <w:r w:rsidRPr="00BB209B">
        <w:rPr>
          <w:rFonts w:ascii="Times New Roman" w:hAnsi="Times New Roman" w:cs="Times New Roman"/>
          <w:i/>
        </w:rPr>
        <w:t xml:space="preserve"> </w:t>
      </w:r>
      <w:r w:rsidRPr="0032487E">
        <w:rPr>
          <w:rFonts w:ascii="Times New Roman" w:hAnsi="Times New Roman" w:cs="Times New Roman"/>
          <w:i/>
        </w:rPr>
        <w:t>С</w:t>
      </w:r>
      <w:r w:rsidRPr="00BB209B">
        <w:rPr>
          <w:rFonts w:ascii="Times New Roman" w:hAnsi="Times New Roman" w:cs="Times New Roman"/>
          <w:i/>
        </w:rPr>
        <w:t>.</w:t>
      </w:r>
      <w:r w:rsidRPr="0032487E">
        <w:rPr>
          <w:rFonts w:ascii="Times New Roman" w:hAnsi="Times New Roman" w:cs="Times New Roman"/>
          <w:i/>
        </w:rPr>
        <w:t>В</w:t>
      </w:r>
      <w:r w:rsidRPr="00BB209B">
        <w:rPr>
          <w:rFonts w:ascii="Times New Roman" w:hAnsi="Times New Roman" w:cs="Times New Roman"/>
          <w:i/>
        </w:rPr>
        <w:t>.</w:t>
      </w:r>
      <w:r w:rsidRPr="00BB209B">
        <w:rPr>
          <w:rFonts w:ascii="Times New Roman" w:hAnsi="Times New Roman" w:cs="Times New Roman"/>
        </w:rPr>
        <w:t xml:space="preserve"> </w:t>
      </w:r>
      <w:r w:rsidRPr="0032487E">
        <w:rPr>
          <w:rFonts w:ascii="Times New Roman" w:hAnsi="Times New Roman" w:cs="Times New Roman"/>
        </w:rPr>
        <w:t>Идейные</w:t>
      </w:r>
      <w:r w:rsidRPr="00BB209B">
        <w:rPr>
          <w:rFonts w:ascii="Times New Roman" w:hAnsi="Times New Roman" w:cs="Times New Roman"/>
        </w:rPr>
        <w:t xml:space="preserve"> </w:t>
      </w:r>
      <w:r w:rsidRPr="0032487E">
        <w:rPr>
          <w:rFonts w:ascii="Times New Roman" w:hAnsi="Times New Roman" w:cs="Times New Roman"/>
        </w:rPr>
        <w:t>истоки</w:t>
      </w:r>
      <w:r w:rsidRPr="00BB209B">
        <w:rPr>
          <w:rFonts w:ascii="Times New Roman" w:hAnsi="Times New Roman" w:cs="Times New Roman"/>
        </w:rPr>
        <w:t xml:space="preserve"> </w:t>
      </w:r>
      <w:r w:rsidRPr="0032487E">
        <w:rPr>
          <w:rFonts w:ascii="Times New Roman" w:hAnsi="Times New Roman" w:cs="Times New Roman"/>
        </w:rPr>
        <w:t>национал</w:t>
      </w:r>
      <w:r w:rsidRPr="00BB209B">
        <w:rPr>
          <w:rFonts w:ascii="Times New Roman" w:hAnsi="Times New Roman" w:cs="Times New Roman"/>
        </w:rPr>
        <w:t>-</w:t>
      </w:r>
      <w:r w:rsidRPr="0032487E">
        <w:rPr>
          <w:rFonts w:ascii="Times New Roman" w:hAnsi="Times New Roman" w:cs="Times New Roman"/>
        </w:rPr>
        <w:t>социализма</w:t>
      </w:r>
      <w:r w:rsidRPr="00BB209B">
        <w:rPr>
          <w:rFonts w:ascii="Times New Roman" w:hAnsi="Times New Roman" w:cs="Times New Roman"/>
        </w:rPr>
        <w:t xml:space="preserve">. </w:t>
      </w:r>
      <w:r w:rsidRPr="0032487E">
        <w:rPr>
          <w:rFonts w:ascii="Times New Roman" w:hAnsi="Times New Roman" w:cs="Times New Roman"/>
        </w:rPr>
        <w:t>С</w:t>
      </w:r>
      <w:r w:rsidRPr="00BB209B">
        <w:rPr>
          <w:rFonts w:ascii="Times New Roman" w:hAnsi="Times New Roman" w:cs="Times New Roman"/>
        </w:rPr>
        <w:t>. 35.</w:t>
      </w:r>
    </w:p>
  </w:footnote>
  <w:footnote w:id="59">
    <w:p w14:paraId="1480ED1D" w14:textId="77777777" w:rsidR="00596272" w:rsidRPr="000946C3" w:rsidRDefault="00596272" w:rsidP="00C47172">
      <w:pPr>
        <w:pStyle w:val="a3"/>
        <w:ind w:firstLine="709"/>
        <w:jc w:val="both"/>
        <w:rPr>
          <w:rFonts w:ascii="Times New Roman" w:hAnsi="Times New Roman" w:cs="Times New Roman"/>
          <w:lang w:val="de-DE"/>
        </w:rPr>
      </w:pPr>
      <w:r w:rsidRPr="000946C3">
        <w:rPr>
          <w:rStyle w:val="a5"/>
          <w:rFonts w:ascii="Times New Roman" w:hAnsi="Times New Roman" w:cs="Times New Roman"/>
        </w:rPr>
        <w:footnoteRef/>
      </w:r>
      <w:r w:rsidRPr="00BB209B">
        <w:rPr>
          <w:rFonts w:ascii="Times New Roman" w:hAnsi="Times New Roman" w:cs="Times New Roman"/>
        </w:rPr>
        <w:t xml:space="preserve"> </w:t>
      </w:r>
      <w:r w:rsidRPr="000946C3">
        <w:rPr>
          <w:rFonts w:ascii="Times New Roman" w:hAnsi="Times New Roman" w:cs="Times New Roman"/>
          <w:i/>
          <w:lang w:val="de-DE"/>
        </w:rPr>
        <w:t>de</w:t>
      </w:r>
      <w:r w:rsidRPr="00BB209B">
        <w:rPr>
          <w:rFonts w:ascii="Times New Roman" w:hAnsi="Times New Roman" w:cs="Times New Roman"/>
          <w:i/>
        </w:rPr>
        <w:t xml:space="preserve"> </w:t>
      </w:r>
      <w:r w:rsidRPr="000946C3">
        <w:rPr>
          <w:rFonts w:ascii="Times New Roman" w:hAnsi="Times New Roman" w:cs="Times New Roman"/>
          <w:i/>
          <w:lang w:val="de-DE"/>
        </w:rPr>
        <w:t>Lagarde</w:t>
      </w:r>
      <w:r w:rsidRPr="00BB209B">
        <w:rPr>
          <w:rFonts w:ascii="Times New Roman" w:hAnsi="Times New Roman" w:cs="Times New Roman"/>
          <w:i/>
        </w:rPr>
        <w:t xml:space="preserve"> </w:t>
      </w:r>
      <w:r w:rsidRPr="000946C3">
        <w:rPr>
          <w:rFonts w:ascii="Times New Roman" w:hAnsi="Times New Roman" w:cs="Times New Roman"/>
          <w:i/>
          <w:lang w:val="de-DE"/>
        </w:rPr>
        <w:t>P</w:t>
      </w:r>
      <w:r w:rsidRPr="00BB209B">
        <w:rPr>
          <w:rFonts w:ascii="Times New Roman" w:hAnsi="Times New Roman" w:cs="Times New Roman"/>
          <w:i/>
        </w:rPr>
        <w:t>.</w:t>
      </w:r>
      <w:r w:rsidRPr="000946C3">
        <w:rPr>
          <w:rFonts w:ascii="Times New Roman" w:hAnsi="Times New Roman" w:cs="Times New Roman"/>
          <w:i/>
          <w:lang w:val="de-DE"/>
        </w:rPr>
        <w:t>A</w:t>
      </w:r>
      <w:r w:rsidRPr="00BB209B">
        <w:rPr>
          <w:rFonts w:ascii="Times New Roman" w:hAnsi="Times New Roman" w:cs="Times New Roman"/>
        </w:rPr>
        <w:t xml:space="preserve">. </w:t>
      </w:r>
      <w:r>
        <w:rPr>
          <w:rFonts w:ascii="Times New Roman" w:hAnsi="Times New Roman" w:cs="Times New Roman"/>
          <w:lang w:val="de-DE"/>
        </w:rPr>
        <w:t>Deutsche</w:t>
      </w:r>
      <w:r w:rsidRPr="00BB209B">
        <w:rPr>
          <w:rFonts w:ascii="Times New Roman" w:hAnsi="Times New Roman" w:cs="Times New Roman"/>
        </w:rPr>
        <w:t xml:space="preserve"> </w:t>
      </w:r>
      <w:r w:rsidRPr="00EE7687">
        <w:rPr>
          <w:rFonts w:ascii="Times New Roman" w:hAnsi="Times New Roman" w:cs="Times New Roman"/>
          <w:lang w:val="de-DE"/>
        </w:rPr>
        <w:t>S</w:t>
      </w:r>
      <w:r>
        <w:rPr>
          <w:rFonts w:ascii="Times New Roman" w:hAnsi="Times New Roman" w:cs="Times New Roman"/>
          <w:lang w:val="de-DE"/>
        </w:rPr>
        <w:t>chriften</w:t>
      </w:r>
      <w:r w:rsidRPr="00BB209B">
        <w:rPr>
          <w:rFonts w:ascii="Times New Roman" w:hAnsi="Times New Roman" w:cs="Times New Roman"/>
        </w:rPr>
        <w:t xml:space="preserve">: </w:t>
      </w:r>
      <w:r w:rsidRPr="000946C3">
        <w:rPr>
          <w:rFonts w:ascii="Times New Roman" w:hAnsi="Times New Roman" w:cs="Times New Roman"/>
          <w:lang w:val="de-DE"/>
        </w:rPr>
        <w:t>Gesammtausgabe</w:t>
      </w:r>
      <w:r w:rsidRPr="00BB209B">
        <w:rPr>
          <w:rFonts w:ascii="Times New Roman" w:hAnsi="Times New Roman" w:cs="Times New Roman"/>
        </w:rPr>
        <w:t xml:space="preserve"> </w:t>
      </w:r>
      <w:r w:rsidRPr="000946C3">
        <w:rPr>
          <w:rFonts w:ascii="Times New Roman" w:hAnsi="Times New Roman" w:cs="Times New Roman"/>
          <w:lang w:val="de-DE"/>
        </w:rPr>
        <w:t>letzter</w:t>
      </w:r>
      <w:r w:rsidRPr="00BB209B">
        <w:rPr>
          <w:rFonts w:ascii="Times New Roman" w:hAnsi="Times New Roman" w:cs="Times New Roman"/>
        </w:rPr>
        <w:t xml:space="preserve"> </w:t>
      </w:r>
      <w:r w:rsidRPr="000946C3">
        <w:rPr>
          <w:rFonts w:ascii="Times New Roman" w:hAnsi="Times New Roman" w:cs="Times New Roman"/>
          <w:lang w:val="de-DE"/>
        </w:rPr>
        <w:t>Hand</w:t>
      </w:r>
      <w:r w:rsidRPr="00BB209B">
        <w:rPr>
          <w:rFonts w:ascii="Times New Roman" w:hAnsi="Times New Roman" w:cs="Times New Roman"/>
        </w:rPr>
        <w:t xml:space="preserve">. </w:t>
      </w:r>
      <w:r w:rsidRPr="000946C3">
        <w:rPr>
          <w:rFonts w:ascii="Times New Roman" w:hAnsi="Times New Roman" w:cs="Times New Roman"/>
          <w:lang w:val="de-DE"/>
        </w:rPr>
        <w:t>Göttingen, 1878. S. 67-155.</w:t>
      </w:r>
    </w:p>
  </w:footnote>
  <w:footnote w:id="60">
    <w:p w14:paraId="31152D2E" w14:textId="77777777" w:rsidR="00596272" w:rsidRPr="000946C3" w:rsidRDefault="00596272" w:rsidP="00C47172">
      <w:pPr>
        <w:pStyle w:val="a3"/>
        <w:ind w:firstLine="709"/>
        <w:jc w:val="both"/>
        <w:rPr>
          <w:rFonts w:ascii="Times New Roman" w:hAnsi="Times New Roman" w:cs="Times New Roman"/>
          <w:lang w:val="de-DE"/>
        </w:rPr>
      </w:pPr>
      <w:r w:rsidRPr="000946C3">
        <w:rPr>
          <w:rStyle w:val="a5"/>
          <w:rFonts w:ascii="Times New Roman" w:hAnsi="Times New Roman" w:cs="Times New Roman"/>
        </w:rPr>
        <w:footnoteRef/>
      </w:r>
      <w:r w:rsidRPr="000946C3">
        <w:rPr>
          <w:rFonts w:ascii="Times New Roman" w:hAnsi="Times New Roman" w:cs="Times New Roman"/>
          <w:lang w:val="de-DE"/>
        </w:rPr>
        <w:t xml:space="preserve"> </w:t>
      </w:r>
      <w:r w:rsidRPr="00D1796D">
        <w:rPr>
          <w:rFonts w:ascii="Times New Roman" w:hAnsi="Times New Roman" w:cs="Times New Roman"/>
          <w:lang w:val="de-DE"/>
        </w:rPr>
        <w:t>Verfassung des Deutschen Reiches ["Bismarcksche Reichsverfassung"]</w:t>
      </w:r>
      <w:r w:rsidRPr="000946C3">
        <w:rPr>
          <w:lang w:val="de-DE"/>
        </w:rPr>
        <w:t xml:space="preserve"> </w:t>
      </w:r>
      <w:r>
        <w:rPr>
          <w:rFonts w:ascii="Times New Roman" w:hAnsi="Times New Roman" w:cs="Times New Roman"/>
          <w:lang w:val="de-DE"/>
        </w:rPr>
        <w:t xml:space="preserve">[Elektronische Ressource] </w:t>
      </w:r>
      <w:r w:rsidRPr="00D1796D">
        <w:rPr>
          <w:rFonts w:ascii="Times New Roman" w:hAnsi="Times New Roman" w:cs="Times New Roman"/>
          <w:lang w:val="de-DE"/>
        </w:rPr>
        <w:t xml:space="preserve">// DocumentArchiv.de, der historischen Dokumenten- und Quellensammlung zur deutschen Geschichte ab 1800. </w:t>
      </w:r>
      <w:r w:rsidRPr="000946C3">
        <w:rPr>
          <w:rFonts w:ascii="Times New Roman" w:hAnsi="Times New Roman" w:cs="Times New Roman"/>
          <w:lang w:val="de-DE"/>
        </w:rPr>
        <w:t xml:space="preserve">URL: </w:t>
      </w:r>
      <w:r w:rsidR="00FE1DF7">
        <w:fldChar w:fldCharType="begin"/>
      </w:r>
      <w:r w:rsidR="00FE1DF7" w:rsidRPr="00FE1DF7">
        <w:rPr>
          <w:lang w:val="de-DE"/>
        </w:rPr>
        <w:instrText xml:space="preserve"> HYPERLINK "http://www.documentArchiv.de/ksr/verfksr.html" </w:instrText>
      </w:r>
      <w:r w:rsidR="00FE1DF7">
        <w:fldChar w:fldCharType="separate"/>
      </w:r>
      <w:r w:rsidRPr="000D42DE">
        <w:rPr>
          <w:rStyle w:val="ae"/>
          <w:rFonts w:ascii="Times New Roman" w:hAnsi="Times New Roman" w:cs="Times New Roman"/>
          <w:lang w:val="de-DE"/>
        </w:rPr>
        <w:t>http://www.documentArchiv.de/ksr/verfksr.html</w:t>
      </w:r>
      <w:r w:rsidR="00FE1DF7">
        <w:rPr>
          <w:rStyle w:val="ae"/>
          <w:rFonts w:ascii="Times New Roman" w:hAnsi="Times New Roman" w:cs="Times New Roman"/>
          <w:lang w:val="de-DE"/>
        </w:rPr>
        <w:fldChar w:fldCharType="end"/>
      </w:r>
      <w:r w:rsidRPr="00315984">
        <w:rPr>
          <w:rFonts w:ascii="Times New Roman" w:hAnsi="Times New Roman" w:cs="Times New Roman"/>
          <w:lang w:val="de-DE"/>
        </w:rPr>
        <w:t xml:space="preserve"> </w:t>
      </w:r>
      <w:r w:rsidRPr="00AA4CE1">
        <w:rPr>
          <w:rFonts w:ascii="Times New Roman" w:hAnsi="Times New Roman" w:cs="Times New Roman"/>
          <w:lang w:val="de-DE"/>
        </w:rPr>
        <w:t xml:space="preserve">( </w:t>
      </w:r>
      <w:r w:rsidRPr="000946C3">
        <w:rPr>
          <w:rFonts w:ascii="Times New Roman" w:hAnsi="Times New Roman" w:cs="Times New Roman"/>
          <w:lang w:val="de-DE"/>
        </w:rPr>
        <w:t>Behandlungsdatum: 24.04.20).</w:t>
      </w:r>
    </w:p>
  </w:footnote>
  <w:footnote w:id="61">
    <w:p w14:paraId="147307AB" w14:textId="77777777" w:rsidR="00596272" w:rsidRPr="000946C3" w:rsidRDefault="00596272" w:rsidP="00C47172">
      <w:pPr>
        <w:pStyle w:val="a3"/>
        <w:ind w:firstLine="709"/>
        <w:jc w:val="both"/>
        <w:rPr>
          <w:rFonts w:ascii="Times New Roman" w:hAnsi="Times New Roman" w:cs="Times New Roman"/>
          <w:lang w:val="de-DE"/>
        </w:rPr>
      </w:pPr>
      <w:r w:rsidRPr="000946C3">
        <w:rPr>
          <w:rStyle w:val="a5"/>
          <w:rFonts w:ascii="Times New Roman" w:hAnsi="Times New Roman" w:cs="Times New Roman"/>
        </w:rPr>
        <w:footnoteRef/>
      </w:r>
      <w:r w:rsidRPr="000946C3">
        <w:rPr>
          <w:rFonts w:ascii="Times New Roman" w:hAnsi="Times New Roman" w:cs="Times New Roman"/>
          <w:lang w:val="de-DE"/>
        </w:rPr>
        <w:t xml:space="preserve"> </w:t>
      </w:r>
      <w:r w:rsidRPr="000946C3">
        <w:rPr>
          <w:rFonts w:ascii="Times New Roman" w:hAnsi="Times New Roman" w:cs="Times New Roman"/>
          <w:i/>
          <w:lang w:val="de-DE"/>
        </w:rPr>
        <w:t>de Lagarde P.A</w:t>
      </w:r>
      <w:r>
        <w:rPr>
          <w:rFonts w:ascii="Times New Roman" w:hAnsi="Times New Roman" w:cs="Times New Roman"/>
          <w:lang w:val="de-DE"/>
        </w:rPr>
        <w:t>. Deutsche schriften</w:t>
      </w:r>
      <w:r w:rsidRPr="000946C3">
        <w:rPr>
          <w:rFonts w:ascii="Times New Roman" w:hAnsi="Times New Roman" w:cs="Times New Roman"/>
          <w:lang w:val="de-DE"/>
        </w:rPr>
        <w:t>: Gesammtausgabe letzter Hand. S. 82-87</w:t>
      </w:r>
    </w:p>
  </w:footnote>
  <w:footnote w:id="62">
    <w:p w14:paraId="1BF9E950" w14:textId="77777777" w:rsidR="00596272" w:rsidRPr="00A45E86" w:rsidRDefault="00596272" w:rsidP="00C47172">
      <w:pPr>
        <w:pStyle w:val="a3"/>
        <w:ind w:firstLine="709"/>
        <w:jc w:val="both"/>
        <w:rPr>
          <w:rFonts w:ascii="Times New Roman" w:hAnsi="Times New Roman" w:cs="Times New Roman"/>
          <w:sz w:val="24"/>
          <w:szCs w:val="24"/>
          <w:lang w:val="de-DE"/>
        </w:rPr>
      </w:pPr>
      <w:r w:rsidRPr="000946C3">
        <w:rPr>
          <w:rStyle w:val="a5"/>
          <w:rFonts w:ascii="Times New Roman" w:hAnsi="Times New Roman" w:cs="Times New Roman"/>
        </w:rPr>
        <w:footnoteRef/>
      </w:r>
      <w:r w:rsidRPr="000946C3">
        <w:rPr>
          <w:rFonts w:ascii="Times New Roman" w:hAnsi="Times New Roman" w:cs="Times New Roman"/>
          <w:lang w:val="de-DE"/>
        </w:rPr>
        <w:t xml:space="preserve"> Ibid. S. 238-255.</w:t>
      </w:r>
    </w:p>
  </w:footnote>
  <w:footnote w:id="63">
    <w:p w14:paraId="5D7872C2" w14:textId="77777777" w:rsidR="00596272" w:rsidRPr="000946C3" w:rsidRDefault="00596272" w:rsidP="00C47172">
      <w:pPr>
        <w:pStyle w:val="a3"/>
        <w:ind w:firstLine="709"/>
        <w:jc w:val="both"/>
        <w:rPr>
          <w:rFonts w:ascii="Times New Roman" w:hAnsi="Times New Roman" w:cs="Times New Roman"/>
          <w:lang w:val="de-DE"/>
        </w:rPr>
      </w:pPr>
      <w:r w:rsidRPr="000946C3">
        <w:rPr>
          <w:rStyle w:val="a5"/>
          <w:rFonts w:ascii="Times New Roman" w:hAnsi="Times New Roman" w:cs="Times New Roman"/>
        </w:rPr>
        <w:footnoteRef/>
      </w:r>
      <w:r w:rsidRPr="000946C3">
        <w:rPr>
          <w:rFonts w:ascii="Times New Roman" w:hAnsi="Times New Roman" w:cs="Times New Roman"/>
          <w:lang w:val="de-DE"/>
        </w:rPr>
        <w:t xml:space="preserve"> Ibid. S. 45</w:t>
      </w:r>
    </w:p>
  </w:footnote>
  <w:footnote w:id="64">
    <w:p w14:paraId="70D76E5D" w14:textId="77777777" w:rsidR="00596272" w:rsidRPr="000946C3" w:rsidRDefault="00596272" w:rsidP="00C47172">
      <w:pPr>
        <w:pStyle w:val="a3"/>
        <w:ind w:firstLine="709"/>
        <w:jc w:val="both"/>
        <w:rPr>
          <w:rFonts w:ascii="Times New Roman" w:hAnsi="Times New Roman" w:cs="Times New Roman"/>
        </w:rPr>
      </w:pPr>
      <w:r w:rsidRPr="000946C3">
        <w:rPr>
          <w:rStyle w:val="a5"/>
          <w:rFonts w:ascii="Times New Roman" w:hAnsi="Times New Roman" w:cs="Times New Roman"/>
        </w:rPr>
        <w:footnoteRef/>
      </w:r>
      <w:r w:rsidRPr="000946C3">
        <w:rPr>
          <w:rFonts w:ascii="Times New Roman" w:hAnsi="Times New Roman" w:cs="Times New Roman"/>
          <w:lang w:val="de-DE"/>
        </w:rPr>
        <w:t xml:space="preserve"> </w:t>
      </w:r>
      <w:r w:rsidRPr="000946C3">
        <w:rPr>
          <w:rFonts w:ascii="Times New Roman" w:hAnsi="Times New Roman" w:cs="Times New Roman"/>
          <w:i/>
          <w:lang w:val="de-DE"/>
        </w:rPr>
        <w:t>Langbehn J. A</w:t>
      </w:r>
      <w:r w:rsidRPr="000946C3">
        <w:rPr>
          <w:rFonts w:ascii="Times New Roman" w:hAnsi="Times New Roman" w:cs="Times New Roman"/>
          <w:lang w:val="de-DE"/>
        </w:rPr>
        <w:t xml:space="preserve">. Rembrandt als Erzieher. </w:t>
      </w:r>
      <w:proofErr w:type="gramStart"/>
      <w:r w:rsidRPr="000946C3">
        <w:rPr>
          <w:rFonts w:ascii="Times New Roman" w:hAnsi="Times New Roman" w:cs="Times New Roman"/>
          <w:lang w:val="de-DE"/>
        </w:rPr>
        <w:t>Leipzig</w:t>
      </w:r>
      <w:r w:rsidRPr="000946C3">
        <w:rPr>
          <w:rFonts w:ascii="Times New Roman" w:hAnsi="Times New Roman" w:cs="Times New Roman"/>
        </w:rPr>
        <w:t xml:space="preserve"> :</w:t>
      </w:r>
      <w:proofErr w:type="gramEnd"/>
      <w:r w:rsidRPr="000946C3">
        <w:rPr>
          <w:rFonts w:ascii="Times New Roman" w:hAnsi="Times New Roman" w:cs="Times New Roman"/>
        </w:rPr>
        <w:t xml:space="preserve"> </w:t>
      </w:r>
      <w:r w:rsidRPr="000946C3">
        <w:rPr>
          <w:rFonts w:ascii="Times New Roman" w:hAnsi="Times New Roman" w:cs="Times New Roman"/>
          <w:lang w:val="de-DE"/>
        </w:rPr>
        <w:t>Hirschfeld</w:t>
      </w:r>
      <w:r w:rsidRPr="000946C3">
        <w:rPr>
          <w:rFonts w:ascii="Times New Roman" w:hAnsi="Times New Roman" w:cs="Times New Roman"/>
        </w:rPr>
        <w:t xml:space="preserve">, 1890. </w:t>
      </w:r>
      <w:r w:rsidRPr="000946C3">
        <w:rPr>
          <w:rFonts w:ascii="Times New Roman" w:hAnsi="Times New Roman" w:cs="Times New Roman"/>
          <w:lang w:val="de-DE"/>
        </w:rPr>
        <w:sym w:font="Symbol" w:char="F02D"/>
      </w:r>
      <w:r w:rsidRPr="000946C3">
        <w:rPr>
          <w:rFonts w:ascii="Times New Roman" w:hAnsi="Times New Roman" w:cs="Times New Roman"/>
        </w:rPr>
        <w:t xml:space="preserve"> 329 </w:t>
      </w:r>
      <w:r w:rsidRPr="000946C3">
        <w:rPr>
          <w:rFonts w:ascii="Times New Roman" w:hAnsi="Times New Roman" w:cs="Times New Roman"/>
          <w:lang w:val="de-DE"/>
        </w:rPr>
        <w:t>s</w:t>
      </w:r>
      <w:r w:rsidRPr="000946C3">
        <w:rPr>
          <w:rFonts w:ascii="Times New Roman" w:hAnsi="Times New Roman" w:cs="Times New Roman"/>
        </w:rPr>
        <w:t>.</w:t>
      </w:r>
    </w:p>
  </w:footnote>
  <w:footnote w:id="65">
    <w:p w14:paraId="13B1E996" w14:textId="77777777" w:rsidR="00596272" w:rsidRPr="000946C3" w:rsidRDefault="00596272" w:rsidP="00C47172">
      <w:pPr>
        <w:pStyle w:val="a3"/>
        <w:ind w:firstLine="709"/>
        <w:jc w:val="both"/>
        <w:rPr>
          <w:rFonts w:ascii="Times New Roman" w:hAnsi="Times New Roman" w:cs="Times New Roman"/>
          <w:lang w:val="de-DE"/>
        </w:rPr>
      </w:pPr>
      <w:r w:rsidRPr="000946C3">
        <w:rPr>
          <w:rStyle w:val="a5"/>
          <w:rFonts w:ascii="Times New Roman" w:hAnsi="Times New Roman" w:cs="Times New Roman"/>
        </w:rPr>
        <w:footnoteRef/>
      </w:r>
      <w:r w:rsidRPr="000946C3">
        <w:rPr>
          <w:rFonts w:ascii="Times New Roman" w:hAnsi="Times New Roman" w:cs="Times New Roman"/>
        </w:rPr>
        <w:t xml:space="preserve"> </w:t>
      </w:r>
      <w:r w:rsidRPr="000946C3">
        <w:rPr>
          <w:rFonts w:ascii="Times New Roman" w:hAnsi="Times New Roman" w:cs="Times New Roman"/>
          <w:i/>
        </w:rPr>
        <w:t>Пленков О.Ю</w:t>
      </w:r>
      <w:r w:rsidRPr="000946C3">
        <w:rPr>
          <w:rFonts w:ascii="Times New Roman" w:hAnsi="Times New Roman" w:cs="Times New Roman"/>
        </w:rPr>
        <w:t>. Триумф мифа над разумом (немецкая история и катастрофа 1933 года). С</w:t>
      </w:r>
      <w:r w:rsidRPr="000946C3">
        <w:rPr>
          <w:rFonts w:ascii="Times New Roman" w:hAnsi="Times New Roman" w:cs="Times New Roman"/>
          <w:lang w:val="de-DE"/>
        </w:rPr>
        <w:t>. 365.</w:t>
      </w:r>
    </w:p>
  </w:footnote>
  <w:footnote w:id="66">
    <w:p w14:paraId="2B5AE673" w14:textId="77777777" w:rsidR="00596272" w:rsidRPr="000946C3" w:rsidRDefault="00596272" w:rsidP="00C47172">
      <w:pPr>
        <w:pStyle w:val="a3"/>
        <w:ind w:firstLine="709"/>
        <w:jc w:val="both"/>
        <w:rPr>
          <w:rFonts w:ascii="Times New Roman" w:hAnsi="Times New Roman" w:cs="Times New Roman"/>
        </w:rPr>
      </w:pPr>
      <w:r w:rsidRPr="000946C3">
        <w:rPr>
          <w:rStyle w:val="a5"/>
          <w:rFonts w:ascii="Times New Roman" w:hAnsi="Times New Roman" w:cs="Times New Roman"/>
        </w:rPr>
        <w:footnoteRef/>
      </w:r>
      <w:r w:rsidRPr="00FE1DF7">
        <w:rPr>
          <w:rFonts w:ascii="Times New Roman" w:hAnsi="Times New Roman" w:cs="Times New Roman"/>
        </w:rPr>
        <w:t xml:space="preserve"> </w:t>
      </w:r>
      <w:r w:rsidRPr="000946C3">
        <w:rPr>
          <w:rFonts w:ascii="Times New Roman" w:hAnsi="Times New Roman" w:cs="Times New Roman"/>
          <w:i/>
        </w:rPr>
        <w:t>Артамошин</w:t>
      </w:r>
      <w:r w:rsidRPr="00FE1DF7">
        <w:rPr>
          <w:rFonts w:ascii="Times New Roman" w:hAnsi="Times New Roman" w:cs="Times New Roman"/>
          <w:i/>
        </w:rPr>
        <w:t xml:space="preserve"> </w:t>
      </w:r>
      <w:r w:rsidRPr="000946C3">
        <w:rPr>
          <w:rFonts w:ascii="Times New Roman" w:hAnsi="Times New Roman" w:cs="Times New Roman"/>
          <w:i/>
        </w:rPr>
        <w:t>С</w:t>
      </w:r>
      <w:r w:rsidRPr="00FE1DF7">
        <w:rPr>
          <w:rFonts w:ascii="Times New Roman" w:hAnsi="Times New Roman" w:cs="Times New Roman"/>
          <w:i/>
        </w:rPr>
        <w:t>.</w:t>
      </w:r>
      <w:r w:rsidRPr="000946C3">
        <w:rPr>
          <w:rFonts w:ascii="Times New Roman" w:hAnsi="Times New Roman" w:cs="Times New Roman"/>
          <w:i/>
        </w:rPr>
        <w:t>В</w:t>
      </w:r>
      <w:r w:rsidRPr="00FE1DF7">
        <w:rPr>
          <w:rFonts w:ascii="Times New Roman" w:hAnsi="Times New Roman" w:cs="Times New Roman"/>
        </w:rPr>
        <w:t xml:space="preserve">. </w:t>
      </w:r>
      <w:r w:rsidRPr="000946C3">
        <w:rPr>
          <w:rFonts w:ascii="Times New Roman" w:hAnsi="Times New Roman" w:cs="Times New Roman"/>
        </w:rPr>
        <w:t>Идейные</w:t>
      </w:r>
      <w:r w:rsidRPr="00FE1DF7">
        <w:rPr>
          <w:rFonts w:ascii="Times New Roman" w:hAnsi="Times New Roman" w:cs="Times New Roman"/>
        </w:rPr>
        <w:t xml:space="preserve"> </w:t>
      </w:r>
      <w:r w:rsidRPr="000946C3">
        <w:rPr>
          <w:rFonts w:ascii="Times New Roman" w:hAnsi="Times New Roman" w:cs="Times New Roman"/>
        </w:rPr>
        <w:t>истоки</w:t>
      </w:r>
      <w:r w:rsidRPr="00FE1DF7">
        <w:rPr>
          <w:rFonts w:ascii="Times New Roman" w:hAnsi="Times New Roman" w:cs="Times New Roman"/>
        </w:rPr>
        <w:t xml:space="preserve"> </w:t>
      </w:r>
      <w:r w:rsidRPr="000946C3">
        <w:rPr>
          <w:rFonts w:ascii="Times New Roman" w:hAnsi="Times New Roman" w:cs="Times New Roman"/>
        </w:rPr>
        <w:t>национал</w:t>
      </w:r>
      <w:r w:rsidRPr="00FE1DF7">
        <w:rPr>
          <w:rFonts w:ascii="Times New Roman" w:hAnsi="Times New Roman" w:cs="Times New Roman"/>
        </w:rPr>
        <w:t>-</w:t>
      </w:r>
      <w:r w:rsidRPr="000946C3">
        <w:rPr>
          <w:rFonts w:ascii="Times New Roman" w:hAnsi="Times New Roman" w:cs="Times New Roman"/>
        </w:rPr>
        <w:t>социализма</w:t>
      </w:r>
      <w:r w:rsidRPr="00FE1DF7">
        <w:rPr>
          <w:rFonts w:ascii="Times New Roman" w:hAnsi="Times New Roman" w:cs="Times New Roman"/>
        </w:rPr>
        <w:t xml:space="preserve">. </w:t>
      </w:r>
      <w:r w:rsidRPr="000946C3">
        <w:rPr>
          <w:rFonts w:ascii="Times New Roman" w:hAnsi="Times New Roman" w:cs="Times New Roman"/>
        </w:rPr>
        <w:t>С</w:t>
      </w:r>
      <w:r w:rsidRPr="000946C3">
        <w:rPr>
          <w:rFonts w:ascii="Times New Roman" w:hAnsi="Times New Roman" w:cs="Times New Roman"/>
          <w:lang w:val="de-DE"/>
        </w:rPr>
        <w:t xml:space="preserve">. </w:t>
      </w:r>
      <w:proofErr w:type="gramStart"/>
      <w:r w:rsidRPr="000946C3">
        <w:rPr>
          <w:rFonts w:ascii="Times New Roman" w:hAnsi="Times New Roman" w:cs="Times New Roman"/>
          <w:lang w:val="de-DE"/>
        </w:rPr>
        <w:t xml:space="preserve">27,  </w:t>
      </w:r>
      <w:r w:rsidRPr="000946C3">
        <w:rPr>
          <w:rFonts w:ascii="Times New Roman" w:hAnsi="Times New Roman" w:cs="Times New Roman"/>
          <w:i/>
          <w:lang w:val="de-DE"/>
        </w:rPr>
        <w:t>Ketelsen</w:t>
      </w:r>
      <w:proofErr w:type="gramEnd"/>
      <w:r w:rsidRPr="000946C3">
        <w:rPr>
          <w:rFonts w:ascii="Times New Roman" w:hAnsi="Times New Roman" w:cs="Times New Roman"/>
          <w:i/>
          <w:lang w:val="de-DE"/>
        </w:rPr>
        <w:t xml:space="preserve"> U</w:t>
      </w:r>
      <w:r w:rsidRPr="000946C3">
        <w:rPr>
          <w:rFonts w:ascii="Times New Roman" w:hAnsi="Times New Roman" w:cs="Times New Roman"/>
          <w:lang w:val="de-DE"/>
        </w:rPr>
        <w:t xml:space="preserve">. Völkisch-nationale und nationalsozialistische Literatur in Deutschland 1890–1945. J.B. Metzler. Stuttgart, 1976. S. 33., </w:t>
      </w:r>
      <w:r w:rsidRPr="000946C3">
        <w:rPr>
          <w:rFonts w:ascii="Times New Roman" w:hAnsi="Times New Roman" w:cs="Times New Roman"/>
          <w:i/>
          <w:lang w:val="de-DE"/>
        </w:rPr>
        <w:t>Jung W</w:t>
      </w:r>
      <w:r w:rsidRPr="000946C3">
        <w:rPr>
          <w:rFonts w:ascii="Times New Roman" w:hAnsi="Times New Roman" w:cs="Times New Roman"/>
          <w:lang w:val="de-DE"/>
        </w:rPr>
        <w:t>. Ideologische Voraussetzungen, Inhalte und Ziele außenpolitischer Programmatik und Propaganda in der deutschvölkischen Bewegung der Anfangsjahre der Weimarer Republik - das Beispiel Deutschvölkischer Schutz- und Trutzbund:  Diss…</w:t>
      </w:r>
      <w:r w:rsidRPr="000946C3">
        <w:rPr>
          <w:lang w:val="de-DE"/>
        </w:rPr>
        <w:t xml:space="preserve"> </w:t>
      </w:r>
      <w:r w:rsidRPr="000946C3">
        <w:rPr>
          <w:rFonts w:ascii="Times New Roman" w:hAnsi="Times New Roman" w:cs="Times New Roman"/>
          <w:lang w:val="de-DE"/>
        </w:rPr>
        <w:t xml:space="preserve">zur Erlangung des philosophischen Doktorgrades an der Philosophischen Fakultät der </w:t>
      </w:r>
      <w:proofErr w:type="gramStart"/>
      <w:r w:rsidRPr="000946C3">
        <w:rPr>
          <w:rFonts w:ascii="Times New Roman" w:hAnsi="Times New Roman" w:cs="Times New Roman"/>
          <w:lang w:val="de-DE"/>
        </w:rPr>
        <w:t>Georg August-Universität</w:t>
      </w:r>
      <w:proofErr w:type="gramEnd"/>
      <w:r w:rsidRPr="000946C3">
        <w:rPr>
          <w:rFonts w:ascii="Times New Roman" w:hAnsi="Times New Roman" w:cs="Times New Roman"/>
          <w:lang w:val="de-DE"/>
        </w:rPr>
        <w:t xml:space="preserve"> zu Göttingen. G</w:t>
      </w:r>
      <w:r w:rsidRPr="000946C3">
        <w:rPr>
          <w:rFonts w:ascii="Times New Roman" w:hAnsi="Times New Roman" w:cs="Times New Roman"/>
        </w:rPr>
        <w:t>ö</w:t>
      </w:r>
      <w:r w:rsidRPr="000946C3">
        <w:rPr>
          <w:rFonts w:ascii="Times New Roman" w:hAnsi="Times New Roman" w:cs="Times New Roman"/>
          <w:lang w:val="de-DE"/>
        </w:rPr>
        <w:t>ttingen</w:t>
      </w:r>
      <w:r w:rsidRPr="000946C3">
        <w:rPr>
          <w:rFonts w:ascii="Times New Roman" w:hAnsi="Times New Roman" w:cs="Times New Roman"/>
        </w:rPr>
        <w:t xml:space="preserve">, 2001. </w:t>
      </w:r>
      <w:r w:rsidRPr="000946C3">
        <w:rPr>
          <w:rFonts w:ascii="Times New Roman" w:hAnsi="Times New Roman" w:cs="Times New Roman"/>
          <w:lang w:val="de-DE"/>
        </w:rPr>
        <w:t>S</w:t>
      </w:r>
      <w:r w:rsidRPr="000946C3">
        <w:rPr>
          <w:rFonts w:ascii="Times New Roman" w:hAnsi="Times New Roman" w:cs="Times New Roman"/>
        </w:rPr>
        <w:t xml:space="preserve">. 54-58. </w:t>
      </w:r>
    </w:p>
  </w:footnote>
  <w:footnote w:id="67">
    <w:p w14:paraId="5947A424" w14:textId="77777777" w:rsidR="00596272" w:rsidRPr="00B55CDE" w:rsidRDefault="00596272" w:rsidP="00C47172">
      <w:pPr>
        <w:pStyle w:val="a3"/>
        <w:ind w:firstLine="709"/>
        <w:jc w:val="both"/>
        <w:rPr>
          <w:rFonts w:ascii="Times New Roman" w:hAnsi="Times New Roman" w:cs="Times New Roman"/>
          <w:sz w:val="24"/>
          <w:szCs w:val="24"/>
        </w:rPr>
      </w:pPr>
      <w:r w:rsidRPr="000946C3">
        <w:rPr>
          <w:rStyle w:val="a5"/>
          <w:rFonts w:ascii="Times New Roman" w:hAnsi="Times New Roman" w:cs="Times New Roman"/>
        </w:rPr>
        <w:footnoteRef/>
      </w:r>
      <w:r w:rsidRPr="000946C3">
        <w:rPr>
          <w:rFonts w:ascii="Times New Roman" w:hAnsi="Times New Roman" w:cs="Times New Roman"/>
        </w:rPr>
        <w:t xml:space="preserve"> </w:t>
      </w:r>
      <w:r w:rsidRPr="000946C3">
        <w:rPr>
          <w:rFonts w:ascii="Times New Roman" w:hAnsi="Times New Roman" w:cs="Times New Roman"/>
          <w:i/>
        </w:rPr>
        <w:t>Артамошин С.В</w:t>
      </w:r>
      <w:r w:rsidRPr="000946C3">
        <w:rPr>
          <w:rFonts w:ascii="Times New Roman" w:hAnsi="Times New Roman" w:cs="Times New Roman"/>
        </w:rPr>
        <w:t>. Идейные истоки национал-социализма. С. 28-35, С. 44-52.</w:t>
      </w:r>
    </w:p>
  </w:footnote>
  <w:footnote w:id="68">
    <w:p w14:paraId="2C70D52B" w14:textId="77777777" w:rsidR="00596272" w:rsidRPr="00A0713A" w:rsidRDefault="00596272" w:rsidP="00C47172">
      <w:pPr>
        <w:pStyle w:val="a3"/>
        <w:ind w:firstLine="709"/>
        <w:jc w:val="both"/>
        <w:rPr>
          <w:rFonts w:ascii="Times New Roman" w:hAnsi="Times New Roman" w:cs="Times New Roman"/>
        </w:rPr>
      </w:pPr>
      <w:r w:rsidRPr="00A0713A">
        <w:rPr>
          <w:rStyle w:val="a5"/>
          <w:rFonts w:ascii="Times New Roman" w:hAnsi="Times New Roman" w:cs="Times New Roman"/>
        </w:rPr>
        <w:footnoteRef/>
      </w:r>
      <w:r w:rsidRPr="00A0713A">
        <w:rPr>
          <w:rFonts w:ascii="Times New Roman" w:hAnsi="Times New Roman" w:cs="Times New Roman"/>
        </w:rPr>
        <w:t xml:space="preserve"> </w:t>
      </w:r>
      <w:r w:rsidRPr="00A0713A">
        <w:rPr>
          <w:rFonts w:ascii="Times New Roman" w:hAnsi="Times New Roman" w:cs="Times New Roman"/>
          <w:i/>
        </w:rPr>
        <w:t>Артамошин С.В.</w:t>
      </w:r>
      <w:r w:rsidRPr="00A0713A">
        <w:rPr>
          <w:rFonts w:ascii="Times New Roman" w:hAnsi="Times New Roman" w:cs="Times New Roman"/>
        </w:rPr>
        <w:t xml:space="preserve"> Идейные истоки национал-социализма. С. 50.</w:t>
      </w:r>
    </w:p>
  </w:footnote>
  <w:footnote w:id="69">
    <w:p w14:paraId="7FAE8F29" w14:textId="77777777" w:rsidR="00596272" w:rsidRPr="000946C3" w:rsidRDefault="00596272" w:rsidP="00C47172">
      <w:pPr>
        <w:pStyle w:val="a3"/>
        <w:ind w:firstLine="709"/>
        <w:jc w:val="both"/>
        <w:rPr>
          <w:rFonts w:ascii="Times New Roman" w:hAnsi="Times New Roman" w:cs="Times New Roman"/>
        </w:rPr>
      </w:pPr>
      <w:r w:rsidRPr="000946C3">
        <w:rPr>
          <w:rStyle w:val="a5"/>
          <w:rFonts w:ascii="Times New Roman" w:hAnsi="Times New Roman" w:cs="Times New Roman"/>
        </w:rPr>
        <w:footnoteRef/>
      </w:r>
      <w:r w:rsidRPr="000430C9">
        <w:rPr>
          <w:rFonts w:ascii="Times New Roman" w:hAnsi="Times New Roman" w:cs="Times New Roman"/>
        </w:rPr>
        <w:t xml:space="preserve"> </w:t>
      </w:r>
      <w:r w:rsidRPr="00A0713A">
        <w:rPr>
          <w:rFonts w:ascii="Times New Roman" w:hAnsi="Times New Roman" w:cs="Times New Roman"/>
          <w:i/>
        </w:rPr>
        <w:t>Там же.</w:t>
      </w:r>
      <w:r>
        <w:rPr>
          <w:rFonts w:ascii="Times New Roman" w:hAnsi="Times New Roman" w:cs="Times New Roman"/>
        </w:rPr>
        <w:t xml:space="preserve"> </w:t>
      </w:r>
      <w:r w:rsidRPr="000946C3">
        <w:rPr>
          <w:rFonts w:ascii="Times New Roman" w:hAnsi="Times New Roman" w:cs="Times New Roman"/>
        </w:rPr>
        <w:t>С. 71.</w:t>
      </w:r>
    </w:p>
  </w:footnote>
  <w:footnote w:id="70">
    <w:p w14:paraId="66B70F1A" w14:textId="77777777" w:rsidR="00596272" w:rsidRPr="000946C3" w:rsidRDefault="00596272" w:rsidP="00C47172">
      <w:pPr>
        <w:pStyle w:val="a3"/>
        <w:ind w:firstLine="709"/>
        <w:jc w:val="both"/>
        <w:rPr>
          <w:rFonts w:ascii="Times New Roman" w:hAnsi="Times New Roman" w:cs="Times New Roman"/>
        </w:rPr>
      </w:pPr>
      <w:r w:rsidRPr="000946C3">
        <w:rPr>
          <w:rStyle w:val="a5"/>
          <w:rFonts w:ascii="Times New Roman" w:hAnsi="Times New Roman" w:cs="Times New Roman"/>
        </w:rPr>
        <w:footnoteRef/>
      </w:r>
      <w:r>
        <w:rPr>
          <w:rFonts w:ascii="Times New Roman" w:hAnsi="Times New Roman" w:cs="Times New Roman"/>
        </w:rPr>
        <w:t xml:space="preserve"> </w:t>
      </w:r>
      <w:r w:rsidRPr="00603703">
        <w:rPr>
          <w:rFonts w:ascii="Times New Roman" w:hAnsi="Times New Roman" w:cs="Times New Roman"/>
          <w:i/>
        </w:rPr>
        <w:t>Пленков О.Ю.</w:t>
      </w:r>
      <w:r w:rsidRPr="00603703">
        <w:rPr>
          <w:rFonts w:ascii="Times New Roman" w:hAnsi="Times New Roman" w:cs="Times New Roman"/>
        </w:rPr>
        <w:t xml:space="preserve"> Триумф мифа над разумом (немецкая история и катастрофа 1933 года).</w:t>
      </w:r>
      <w:r w:rsidRPr="000946C3">
        <w:rPr>
          <w:rFonts w:ascii="Times New Roman" w:hAnsi="Times New Roman" w:cs="Times New Roman"/>
        </w:rPr>
        <w:t xml:space="preserve"> С. 490.</w:t>
      </w:r>
    </w:p>
  </w:footnote>
  <w:footnote w:id="71">
    <w:p w14:paraId="17CB585A" w14:textId="77777777" w:rsidR="00596272" w:rsidRPr="00F12AA0" w:rsidRDefault="00596272" w:rsidP="00C47172">
      <w:pPr>
        <w:pStyle w:val="a3"/>
        <w:ind w:firstLine="709"/>
        <w:jc w:val="both"/>
        <w:rPr>
          <w:rFonts w:ascii="Times New Roman" w:hAnsi="Times New Roman" w:cs="Times New Roman"/>
          <w:sz w:val="24"/>
          <w:szCs w:val="24"/>
        </w:rPr>
      </w:pPr>
      <w:r w:rsidRPr="000946C3">
        <w:rPr>
          <w:rStyle w:val="a5"/>
          <w:rFonts w:ascii="Times New Roman" w:hAnsi="Times New Roman" w:cs="Times New Roman"/>
        </w:rPr>
        <w:footnoteRef/>
      </w:r>
      <w:r w:rsidRPr="000946C3">
        <w:rPr>
          <w:rFonts w:ascii="Times New Roman" w:hAnsi="Times New Roman" w:cs="Times New Roman"/>
        </w:rPr>
        <w:t xml:space="preserve"> </w:t>
      </w:r>
      <w:r w:rsidRPr="000946C3">
        <w:rPr>
          <w:rFonts w:ascii="Times New Roman" w:hAnsi="Times New Roman" w:cs="Times New Roman"/>
          <w:i/>
        </w:rPr>
        <w:t>Хобсбаум Э</w:t>
      </w:r>
      <w:r w:rsidRPr="000946C3">
        <w:rPr>
          <w:rFonts w:ascii="Times New Roman" w:hAnsi="Times New Roman" w:cs="Times New Roman"/>
        </w:rPr>
        <w:t>. Нации и национализм после 1780 года. Изд.: «Алетейя», СПб., 1998. С. 207, 227.</w:t>
      </w:r>
    </w:p>
  </w:footnote>
  <w:footnote w:id="72">
    <w:p w14:paraId="6F092A7E" w14:textId="77777777" w:rsidR="00596272" w:rsidRPr="00987084" w:rsidRDefault="00596272" w:rsidP="00C47172">
      <w:pPr>
        <w:pStyle w:val="a3"/>
        <w:ind w:firstLine="709"/>
        <w:jc w:val="both"/>
        <w:rPr>
          <w:rFonts w:ascii="Times New Roman" w:hAnsi="Times New Roman" w:cs="Times New Roman"/>
          <w:lang w:val="de-DE"/>
        </w:rPr>
      </w:pPr>
      <w:r w:rsidRPr="004E5B70">
        <w:rPr>
          <w:rStyle w:val="a5"/>
          <w:rFonts w:ascii="Times New Roman" w:hAnsi="Times New Roman" w:cs="Times New Roman"/>
        </w:rPr>
        <w:footnoteRef/>
      </w:r>
      <w:r w:rsidRPr="004E5B70">
        <w:rPr>
          <w:rFonts w:ascii="Times New Roman" w:hAnsi="Times New Roman" w:cs="Times New Roman"/>
        </w:rPr>
        <w:t xml:space="preserve"> </w:t>
      </w:r>
      <w:r w:rsidRPr="004E5B70">
        <w:rPr>
          <w:rFonts w:ascii="Times New Roman" w:hAnsi="Times New Roman" w:cs="Times New Roman"/>
          <w:i/>
        </w:rPr>
        <w:t>Пленков О.Ю</w:t>
      </w:r>
      <w:r w:rsidRPr="004E5B70">
        <w:rPr>
          <w:rFonts w:ascii="Times New Roman" w:hAnsi="Times New Roman" w:cs="Times New Roman"/>
        </w:rPr>
        <w:t>. Триумф мифа над разумом (немецкая история и катастрофа 1933 года). С</w:t>
      </w:r>
      <w:r>
        <w:rPr>
          <w:rFonts w:ascii="Times New Roman" w:hAnsi="Times New Roman" w:cs="Times New Roman"/>
          <w:lang w:val="de-DE"/>
        </w:rPr>
        <w:t>. 224</w:t>
      </w:r>
      <w:r w:rsidRPr="00987084">
        <w:rPr>
          <w:rFonts w:ascii="Times New Roman" w:hAnsi="Times New Roman" w:cs="Times New Roman"/>
          <w:lang w:val="de-DE"/>
        </w:rPr>
        <w:t xml:space="preserve">, </w:t>
      </w:r>
      <w:r>
        <w:rPr>
          <w:rFonts w:ascii="Times New Roman" w:hAnsi="Times New Roman" w:cs="Times New Roman"/>
        </w:rPr>
        <w:t>С</w:t>
      </w:r>
      <w:r w:rsidRPr="00987084">
        <w:rPr>
          <w:rFonts w:ascii="Times New Roman" w:hAnsi="Times New Roman" w:cs="Times New Roman"/>
          <w:lang w:val="de-DE"/>
        </w:rPr>
        <w:t>. 584.</w:t>
      </w:r>
    </w:p>
  </w:footnote>
  <w:footnote w:id="73">
    <w:p w14:paraId="4DB00DA6" w14:textId="77777777" w:rsidR="00596272" w:rsidRPr="004E5B70" w:rsidRDefault="00596272" w:rsidP="00C47172">
      <w:pPr>
        <w:pStyle w:val="a3"/>
        <w:ind w:firstLine="709"/>
        <w:jc w:val="both"/>
        <w:rPr>
          <w:rFonts w:ascii="Times New Roman" w:hAnsi="Times New Roman" w:cs="Times New Roman"/>
          <w:lang w:val="de-DE"/>
        </w:rPr>
      </w:pPr>
      <w:r w:rsidRPr="004E5B70">
        <w:rPr>
          <w:rStyle w:val="a5"/>
          <w:rFonts w:ascii="Times New Roman" w:hAnsi="Times New Roman" w:cs="Times New Roman"/>
        </w:rPr>
        <w:footnoteRef/>
      </w:r>
      <w:r w:rsidRPr="004E5B70">
        <w:rPr>
          <w:rFonts w:ascii="Times New Roman" w:hAnsi="Times New Roman" w:cs="Times New Roman"/>
          <w:lang w:val="de-DE"/>
        </w:rPr>
        <w:t xml:space="preserve"> </w:t>
      </w:r>
      <w:r w:rsidRPr="000800E4">
        <w:rPr>
          <w:rFonts w:ascii="Times New Roman" w:hAnsi="Times New Roman" w:cs="Times New Roman"/>
          <w:lang w:val="de-DE"/>
        </w:rPr>
        <w:t>Friedensvertrag von Versailles [Elektronische Ressource] // DocumentArchiv.de, der historischen Dokumenten- und Quellensammlung zur deutschen Geschichte ab 1800. URL: http://www.documentarchiv.de/</w:t>
      </w:r>
      <w:r>
        <w:rPr>
          <w:rFonts w:ascii="Times New Roman" w:hAnsi="Times New Roman" w:cs="Times New Roman"/>
          <w:lang w:val="de-DE"/>
        </w:rPr>
        <w:t>wr/vv.html (Behandlungsdatum: 19</w:t>
      </w:r>
      <w:r w:rsidRPr="000800E4">
        <w:rPr>
          <w:rFonts w:ascii="Times New Roman" w:hAnsi="Times New Roman" w:cs="Times New Roman"/>
          <w:lang w:val="de-DE"/>
        </w:rPr>
        <w:t>.04.20).</w:t>
      </w:r>
    </w:p>
  </w:footnote>
  <w:footnote w:id="74">
    <w:p w14:paraId="7608661A" w14:textId="77777777" w:rsidR="00596272" w:rsidRPr="00987084" w:rsidRDefault="00596272" w:rsidP="00C47172">
      <w:pPr>
        <w:pStyle w:val="a3"/>
        <w:ind w:firstLine="709"/>
        <w:jc w:val="both"/>
        <w:rPr>
          <w:rFonts w:ascii="Times New Roman" w:hAnsi="Times New Roman" w:cs="Times New Roman"/>
        </w:rPr>
      </w:pPr>
      <w:r w:rsidRPr="004E5B70">
        <w:rPr>
          <w:rStyle w:val="a5"/>
          <w:rFonts w:ascii="Times New Roman" w:hAnsi="Times New Roman" w:cs="Times New Roman"/>
        </w:rPr>
        <w:footnoteRef/>
      </w:r>
      <w:r w:rsidRPr="004E5B70">
        <w:rPr>
          <w:rFonts w:ascii="Times New Roman" w:hAnsi="Times New Roman" w:cs="Times New Roman"/>
          <w:lang w:val="de-DE"/>
        </w:rPr>
        <w:t xml:space="preserve">  </w:t>
      </w:r>
      <w:r w:rsidRPr="000800E4">
        <w:rPr>
          <w:rFonts w:ascii="Times New Roman" w:hAnsi="Times New Roman" w:cs="Times New Roman"/>
          <w:lang w:val="de-DE"/>
        </w:rPr>
        <w:t>Die Verfassung des Deutschen Reichs</w:t>
      </w:r>
      <w:r w:rsidRPr="004E5B70">
        <w:rPr>
          <w:rFonts w:ascii="Times New Roman" w:hAnsi="Times New Roman" w:cs="Times New Roman"/>
          <w:lang w:val="de-DE"/>
        </w:rPr>
        <w:t xml:space="preserve"> [Elektronische Ressource]</w:t>
      </w:r>
      <w:r w:rsidRPr="00F03466">
        <w:rPr>
          <w:rFonts w:ascii="Times New Roman" w:hAnsi="Times New Roman" w:cs="Times New Roman"/>
          <w:lang w:val="de-DE"/>
        </w:rPr>
        <w:t xml:space="preserve"> //</w:t>
      </w:r>
      <w:r w:rsidRPr="00F03466">
        <w:rPr>
          <w:lang w:val="de-DE"/>
        </w:rPr>
        <w:t xml:space="preserve"> </w:t>
      </w:r>
      <w:r w:rsidRPr="00F03466">
        <w:rPr>
          <w:rFonts w:ascii="Times New Roman" w:hAnsi="Times New Roman" w:cs="Times New Roman"/>
          <w:lang w:val="de-DE"/>
        </w:rPr>
        <w:t xml:space="preserve">DocumentArchiv.de, der historischen Dokumenten- und Quellensammlung zur </w:t>
      </w:r>
      <w:r>
        <w:rPr>
          <w:rFonts w:ascii="Times New Roman" w:hAnsi="Times New Roman" w:cs="Times New Roman"/>
          <w:lang w:val="de-DE"/>
        </w:rPr>
        <w:t>deutschen Geschichte ab 1800</w:t>
      </w:r>
      <w:r w:rsidRPr="004E5B70">
        <w:rPr>
          <w:rFonts w:ascii="Times New Roman" w:hAnsi="Times New Roman" w:cs="Times New Roman"/>
          <w:lang w:val="de-DE"/>
        </w:rPr>
        <w:t>. URL</w:t>
      </w:r>
      <w:r w:rsidRPr="00987084">
        <w:rPr>
          <w:rFonts w:ascii="Times New Roman" w:hAnsi="Times New Roman" w:cs="Times New Roman"/>
        </w:rPr>
        <w:t>:</w:t>
      </w:r>
      <w:r w:rsidRPr="00987084">
        <w:t xml:space="preserve"> </w:t>
      </w:r>
      <w:r w:rsidRPr="00C66641">
        <w:rPr>
          <w:rFonts w:ascii="Times New Roman" w:hAnsi="Times New Roman" w:cs="Times New Roman"/>
          <w:lang w:val="de-DE"/>
        </w:rPr>
        <w:t>http</w:t>
      </w:r>
      <w:r w:rsidRPr="00987084">
        <w:rPr>
          <w:rFonts w:ascii="Times New Roman" w:hAnsi="Times New Roman" w:cs="Times New Roman"/>
        </w:rPr>
        <w:t>://</w:t>
      </w:r>
      <w:r w:rsidRPr="00C66641">
        <w:rPr>
          <w:rFonts w:ascii="Times New Roman" w:hAnsi="Times New Roman" w:cs="Times New Roman"/>
          <w:lang w:val="de-DE"/>
        </w:rPr>
        <w:t>www</w:t>
      </w:r>
      <w:r w:rsidRPr="00987084">
        <w:rPr>
          <w:rFonts w:ascii="Times New Roman" w:hAnsi="Times New Roman" w:cs="Times New Roman"/>
        </w:rPr>
        <w:t>.</w:t>
      </w:r>
      <w:r w:rsidRPr="00C66641">
        <w:rPr>
          <w:rFonts w:ascii="Times New Roman" w:hAnsi="Times New Roman" w:cs="Times New Roman"/>
          <w:lang w:val="de-DE"/>
        </w:rPr>
        <w:t>documentArchiv</w:t>
      </w:r>
      <w:r w:rsidRPr="00987084">
        <w:rPr>
          <w:rFonts w:ascii="Times New Roman" w:hAnsi="Times New Roman" w:cs="Times New Roman"/>
        </w:rPr>
        <w:t>.</w:t>
      </w:r>
      <w:r w:rsidRPr="00C66641">
        <w:rPr>
          <w:rFonts w:ascii="Times New Roman" w:hAnsi="Times New Roman" w:cs="Times New Roman"/>
          <w:lang w:val="de-DE"/>
        </w:rPr>
        <w:t>de</w:t>
      </w:r>
      <w:r w:rsidRPr="00987084">
        <w:rPr>
          <w:rFonts w:ascii="Times New Roman" w:hAnsi="Times New Roman" w:cs="Times New Roman"/>
        </w:rPr>
        <w:t>/</w:t>
      </w:r>
      <w:r w:rsidRPr="00C66641">
        <w:rPr>
          <w:rFonts w:ascii="Times New Roman" w:hAnsi="Times New Roman" w:cs="Times New Roman"/>
          <w:lang w:val="de-DE"/>
        </w:rPr>
        <w:t>wr</w:t>
      </w:r>
      <w:r w:rsidRPr="00987084">
        <w:rPr>
          <w:rFonts w:ascii="Times New Roman" w:hAnsi="Times New Roman" w:cs="Times New Roman"/>
        </w:rPr>
        <w:t>/</w:t>
      </w:r>
      <w:r w:rsidRPr="00C66641">
        <w:rPr>
          <w:rFonts w:ascii="Times New Roman" w:hAnsi="Times New Roman" w:cs="Times New Roman"/>
          <w:lang w:val="de-DE"/>
        </w:rPr>
        <w:t>wrv</w:t>
      </w:r>
      <w:r w:rsidRPr="00987084">
        <w:rPr>
          <w:rFonts w:ascii="Times New Roman" w:hAnsi="Times New Roman" w:cs="Times New Roman"/>
        </w:rPr>
        <w:t>.</w:t>
      </w:r>
      <w:r w:rsidRPr="00C66641">
        <w:rPr>
          <w:rFonts w:ascii="Times New Roman" w:hAnsi="Times New Roman" w:cs="Times New Roman"/>
          <w:lang w:val="de-DE"/>
        </w:rPr>
        <w:t>html</w:t>
      </w:r>
      <w:r w:rsidRPr="00987084">
        <w:rPr>
          <w:rFonts w:ascii="Times New Roman" w:hAnsi="Times New Roman" w:cs="Times New Roman"/>
        </w:rPr>
        <w:t xml:space="preserve"> (</w:t>
      </w:r>
      <w:r w:rsidRPr="004E5B70">
        <w:rPr>
          <w:rFonts w:ascii="Times New Roman" w:hAnsi="Times New Roman" w:cs="Times New Roman"/>
          <w:lang w:val="de-DE"/>
        </w:rPr>
        <w:t>Behandlungsdatum</w:t>
      </w:r>
      <w:r w:rsidRPr="00987084">
        <w:rPr>
          <w:rFonts w:ascii="Times New Roman" w:hAnsi="Times New Roman" w:cs="Times New Roman"/>
        </w:rPr>
        <w:t>: 19.04.2020).</w:t>
      </w:r>
    </w:p>
  </w:footnote>
  <w:footnote w:id="75">
    <w:p w14:paraId="3B41FA9E" w14:textId="77777777" w:rsidR="00596272" w:rsidRPr="004E5B70" w:rsidRDefault="00596272" w:rsidP="00C47172">
      <w:pPr>
        <w:pStyle w:val="a3"/>
        <w:ind w:firstLine="709"/>
        <w:jc w:val="both"/>
        <w:rPr>
          <w:rFonts w:ascii="Times New Roman" w:hAnsi="Times New Roman" w:cs="Times New Roman"/>
          <w:lang w:val="de-DE"/>
        </w:rPr>
      </w:pPr>
      <w:r w:rsidRPr="004E5B70">
        <w:rPr>
          <w:rStyle w:val="a5"/>
          <w:rFonts w:ascii="Times New Roman" w:hAnsi="Times New Roman" w:cs="Times New Roman"/>
        </w:rPr>
        <w:footnoteRef/>
      </w:r>
      <w:r w:rsidRPr="004E5B70">
        <w:rPr>
          <w:rFonts w:ascii="Times New Roman" w:hAnsi="Times New Roman" w:cs="Times New Roman"/>
        </w:rPr>
        <w:t xml:space="preserve"> </w:t>
      </w:r>
      <w:r w:rsidRPr="003F79B3">
        <w:rPr>
          <w:rFonts w:ascii="Times New Roman" w:hAnsi="Times New Roman" w:cs="Times New Roman"/>
          <w:i/>
        </w:rPr>
        <w:t>Пленков О.Ю.</w:t>
      </w:r>
      <w:r w:rsidRPr="004E5B70">
        <w:rPr>
          <w:rFonts w:ascii="Times New Roman" w:hAnsi="Times New Roman" w:cs="Times New Roman"/>
        </w:rPr>
        <w:t xml:space="preserve"> Триумф мифа над разумом (немецкая история и катастрофа 1933 года). </w:t>
      </w:r>
      <w:r w:rsidRPr="004E5B70">
        <w:rPr>
          <w:rFonts w:ascii="Times New Roman" w:hAnsi="Times New Roman" w:cs="Times New Roman"/>
          <w:lang w:val="de-DE"/>
        </w:rPr>
        <w:t>С. 485.</w:t>
      </w:r>
    </w:p>
  </w:footnote>
  <w:footnote w:id="76">
    <w:p w14:paraId="6D384CF2" w14:textId="77777777" w:rsidR="00596272" w:rsidRPr="00D43533" w:rsidRDefault="00596272" w:rsidP="00C47172">
      <w:pPr>
        <w:pStyle w:val="a3"/>
        <w:ind w:firstLine="709"/>
        <w:jc w:val="both"/>
        <w:rPr>
          <w:rFonts w:ascii="Times New Roman" w:hAnsi="Times New Roman" w:cs="Times New Roman"/>
          <w:sz w:val="24"/>
          <w:szCs w:val="24"/>
          <w:lang w:val="de-DE"/>
        </w:rPr>
      </w:pPr>
      <w:r w:rsidRPr="004E5B70">
        <w:rPr>
          <w:rStyle w:val="a5"/>
          <w:rFonts w:ascii="Times New Roman" w:hAnsi="Times New Roman" w:cs="Times New Roman"/>
        </w:rPr>
        <w:footnoteRef/>
      </w:r>
      <w:r w:rsidRPr="004E5B70">
        <w:rPr>
          <w:rFonts w:ascii="Times New Roman" w:hAnsi="Times New Roman" w:cs="Times New Roman"/>
          <w:lang w:val="de-DE"/>
        </w:rPr>
        <w:t xml:space="preserve"> </w:t>
      </w:r>
      <w:r w:rsidRPr="003F79B3">
        <w:rPr>
          <w:rFonts w:ascii="Times New Roman" w:hAnsi="Times New Roman" w:cs="Times New Roman"/>
          <w:i/>
          <w:lang w:val="de-DE"/>
        </w:rPr>
        <w:t>Jung W</w:t>
      </w:r>
      <w:r w:rsidRPr="004E5B70">
        <w:rPr>
          <w:rFonts w:ascii="Times New Roman" w:hAnsi="Times New Roman" w:cs="Times New Roman"/>
          <w:lang w:val="de-DE"/>
        </w:rPr>
        <w:t>. Ideologische Voraussetzungen, Inhalte und Ziele außenpolitischer Programmatik und Propaganda in der deutschvölkischen Bewegung der Anfangsjahre der Weimarer Republik - das Beispiel Deutschvölkischer Schutz- und Trutzbund. S</w:t>
      </w:r>
      <w:r w:rsidRPr="00D43533">
        <w:rPr>
          <w:rFonts w:ascii="Times New Roman" w:hAnsi="Times New Roman" w:cs="Times New Roman"/>
          <w:lang w:val="de-DE"/>
        </w:rPr>
        <w:t>. 9.</w:t>
      </w:r>
    </w:p>
  </w:footnote>
  <w:footnote w:id="77">
    <w:p w14:paraId="23ECE00B" w14:textId="77777777" w:rsidR="00596272" w:rsidRPr="00D43533" w:rsidRDefault="00596272" w:rsidP="00C47172">
      <w:pPr>
        <w:pStyle w:val="a3"/>
        <w:ind w:firstLine="709"/>
        <w:jc w:val="both"/>
        <w:rPr>
          <w:rFonts w:ascii="Times New Roman" w:hAnsi="Times New Roman" w:cs="Times New Roman"/>
          <w:lang w:val="de-DE"/>
        </w:rPr>
      </w:pPr>
      <w:r w:rsidRPr="003F79B3">
        <w:rPr>
          <w:rStyle w:val="a5"/>
          <w:rFonts w:ascii="Times New Roman" w:hAnsi="Times New Roman" w:cs="Times New Roman"/>
        </w:rPr>
        <w:footnoteRef/>
      </w:r>
      <w:r w:rsidRPr="00D43533">
        <w:rPr>
          <w:rFonts w:ascii="Times New Roman" w:hAnsi="Times New Roman" w:cs="Times New Roman"/>
          <w:lang w:val="de-DE"/>
        </w:rPr>
        <w:t xml:space="preserve"> </w:t>
      </w:r>
      <w:r w:rsidRPr="003F79B3">
        <w:rPr>
          <w:rFonts w:ascii="Times New Roman" w:hAnsi="Times New Roman" w:cs="Times New Roman"/>
        </w:rPr>
        <w:t>Там</w:t>
      </w:r>
      <w:r w:rsidRPr="00D43533">
        <w:rPr>
          <w:rFonts w:ascii="Times New Roman" w:hAnsi="Times New Roman" w:cs="Times New Roman"/>
          <w:lang w:val="de-DE"/>
        </w:rPr>
        <w:t xml:space="preserve"> </w:t>
      </w:r>
      <w:r w:rsidRPr="003F79B3">
        <w:rPr>
          <w:rFonts w:ascii="Times New Roman" w:hAnsi="Times New Roman" w:cs="Times New Roman"/>
        </w:rPr>
        <w:t>же</w:t>
      </w:r>
      <w:r w:rsidRPr="00D43533">
        <w:rPr>
          <w:rFonts w:ascii="Times New Roman" w:hAnsi="Times New Roman" w:cs="Times New Roman"/>
          <w:lang w:val="de-DE"/>
        </w:rPr>
        <w:t xml:space="preserve">. </w:t>
      </w:r>
      <w:r w:rsidRPr="003F79B3">
        <w:rPr>
          <w:rFonts w:ascii="Times New Roman" w:hAnsi="Times New Roman" w:cs="Times New Roman"/>
        </w:rPr>
        <w:t>С</w:t>
      </w:r>
      <w:r w:rsidRPr="00D43533">
        <w:rPr>
          <w:rFonts w:ascii="Times New Roman" w:hAnsi="Times New Roman" w:cs="Times New Roman"/>
          <w:lang w:val="de-DE"/>
        </w:rPr>
        <w:t>. 206.</w:t>
      </w:r>
    </w:p>
  </w:footnote>
  <w:footnote w:id="78">
    <w:p w14:paraId="515BD0D9" w14:textId="77777777" w:rsidR="00596272" w:rsidRPr="004665FD" w:rsidRDefault="00596272" w:rsidP="00C47172">
      <w:pPr>
        <w:pStyle w:val="a3"/>
        <w:ind w:firstLine="709"/>
        <w:jc w:val="both"/>
        <w:rPr>
          <w:rFonts w:ascii="Times New Roman" w:hAnsi="Times New Roman" w:cs="Times New Roman"/>
          <w:lang w:val="de-DE"/>
        </w:rPr>
      </w:pPr>
      <w:r w:rsidRPr="003F79B3">
        <w:rPr>
          <w:rStyle w:val="a5"/>
          <w:rFonts w:ascii="Times New Roman" w:hAnsi="Times New Roman" w:cs="Times New Roman"/>
        </w:rPr>
        <w:footnoteRef/>
      </w:r>
      <w:r w:rsidRPr="003F79B3">
        <w:rPr>
          <w:rFonts w:ascii="Times New Roman" w:hAnsi="Times New Roman" w:cs="Times New Roman"/>
          <w:lang w:val="de-DE"/>
        </w:rPr>
        <w:t xml:space="preserve"> </w:t>
      </w:r>
      <w:r w:rsidRPr="003F79B3">
        <w:rPr>
          <w:rFonts w:ascii="Times New Roman" w:hAnsi="Times New Roman" w:cs="Times New Roman"/>
          <w:i/>
          <w:lang w:val="de-DE"/>
        </w:rPr>
        <w:t>Jung W</w:t>
      </w:r>
      <w:r w:rsidRPr="003F79B3">
        <w:rPr>
          <w:rFonts w:ascii="Times New Roman" w:hAnsi="Times New Roman" w:cs="Times New Roman"/>
          <w:lang w:val="de-DE"/>
        </w:rPr>
        <w:t xml:space="preserve">. Ideologische Voraussetzungen, Inhalte und Ziele außenpolitischer Programmatik und Propaganda in der deutschvölkischen Bewegung der Anfangsjahre der Weimarer Republik - das Beispiel Deutschvölkischer Schutz- und Trutzbund. </w:t>
      </w:r>
      <w:r w:rsidRPr="004665FD">
        <w:rPr>
          <w:rFonts w:ascii="Times New Roman" w:hAnsi="Times New Roman" w:cs="Times New Roman"/>
          <w:lang w:val="de-DE"/>
        </w:rPr>
        <w:t>S. 10-11.</w:t>
      </w:r>
    </w:p>
  </w:footnote>
  <w:footnote w:id="79">
    <w:p w14:paraId="4A680047" w14:textId="77777777" w:rsidR="00596272" w:rsidRPr="003F79B3" w:rsidRDefault="00596272" w:rsidP="00C47172">
      <w:pPr>
        <w:pStyle w:val="a3"/>
        <w:ind w:firstLine="709"/>
        <w:jc w:val="both"/>
        <w:rPr>
          <w:rFonts w:ascii="Times New Roman" w:hAnsi="Times New Roman" w:cs="Times New Roman"/>
          <w:lang w:val="de-DE"/>
        </w:rPr>
      </w:pPr>
      <w:r w:rsidRPr="003F79B3">
        <w:rPr>
          <w:rStyle w:val="a5"/>
          <w:rFonts w:ascii="Times New Roman" w:hAnsi="Times New Roman" w:cs="Times New Roman"/>
        </w:rPr>
        <w:footnoteRef/>
      </w:r>
      <w:r w:rsidRPr="004665FD">
        <w:rPr>
          <w:rFonts w:ascii="Times New Roman" w:hAnsi="Times New Roman" w:cs="Times New Roman"/>
          <w:lang w:val="de-DE"/>
        </w:rPr>
        <w:t xml:space="preserve"> Ibid</w:t>
      </w:r>
      <w:r w:rsidRPr="003F79B3">
        <w:rPr>
          <w:rFonts w:ascii="Times New Roman" w:hAnsi="Times New Roman" w:cs="Times New Roman"/>
          <w:lang w:val="de-DE"/>
        </w:rPr>
        <w:t>. S. 10-23.</w:t>
      </w:r>
    </w:p>
  </w:footnote>
  <w:footnote w:id="80">
    <w:p w14:paraId="12DF8FC5" w14:textId="77777777" w:rsidR="00596272" w:rsidRPr="002D4FEE" w:rsidRDefault="00596272" w:rsidP="00C47172">
      <w:pPr>
        <w:pStyle w:val="a3"/>
        <w:ind w:firstLine="709"/>
        <w:jc w:val="both"/>
        <w:rPr>
          <w:rFonts w:ascii="Times New Roman" w:hAnsi="Times New Roman" w:cs="Times New Roman"/>
          <w:sz w:val="24"/>
          <w:szCs w:val="24"/>
          <w:lang w:val="de-DE"/>
        </w:rPr>
      </w:pPr>
      <w:r w:rsidRPr="003F79B3">
        <w:rPr>
          <w:rStyle w:val="a5"/>
          <w:rFonts w:ascii="Times New Roman" w:hAnsi="Times New Roman" w:cs="Times New Roman"/>
        </w:rPr>
        <w:footnoteRef/>
      </w:r>
      <w:r w:rsidRPr="003F79B3">
        <w:rPr>
          <w:rFonts w:ascii="Times New Roman" w:hAnsi="Times New Roman" w:cs="Times New Roman"/>
          <w:lang w:val="de-DE"/>
        </w:rPr>
        <w:t xml:space="preserve"> Ibid. S. 19.</w:t>
      </w:r>
    </w:p>
  </w:footnote>
  <w:footnote w:id="81">
    <w:p w14:paraId="259B223A" w14:textId="48045DF4" w:rsidR="00596272" w:rsidRPr="003F79B3" w:rsidRDefault="00596272" w:rsidP="00C47172">
      <w:pPr>
        <w:pStyle w:val="a3"/>
        <w:ind w:firstLine="709"/>
        <w:jc w:val="both"/>
        <w:rPr>
          <w:rFonts w:ascii="Times New Roman" w:hAnsi="Times New Roman" w:cs="Times New Roman"/>
          <w:lang w:val="de-DE"/>
        </w:rPr>
      </w:pPr>
      <w:r w:rsidRPr="003F79B3">
        <w:rPr>
          <w:rStyle w:val="a5"/>
          <w:rFonts w:ascii="Times New Roman" w:hAnsi="Times New Roman" w:cs="Times New Roman"/>
        </w:rPr>
        <w:footnoteRef/>
      </w:r>
      <w:r w:rsidRPr="003F79B3">
        <w:rPr>
          <w:rFonts w:ascii="Times New Roman" w:hAnsi="Times New Roman" w:cs="Times New Roman"/>
          <w:lang w:val="de-DE"/>
        </w:rPr>
        <w:t xml:space="preserve"> </w:t>
      </w:r>
      <w:r w:rsidRPr="003F79B3">
        <w:rPr>
          <w:rFonts w:ascii="Times New Roman" w:hAnsi="Times New Roman" w:cs="Times New Roman"/>
          <w:i/>
          <w:lang w:val="de-DE"/>
        </w:rPr>
        <w:t>Frymann D</w:t>
      </w:r>
      <w:r w:rsidRPr="003F79B3">
        <w:rPr>
          <w:rFonts w:ascii="Times New Roman" w:hAnsi="Times New Roman" w:cs="Times New Roman"/>
          <w:lang w:val="de-DE"/>
        </w:rPr>
        <w:t>. Wenn ich der Kaiser wäre. Politische Wahrheiten und Notwendigkeiten. Dieterich, Leipzig 1912. – 230 s.</w:t>
      </w:r>
    </w:p>
  </w:footnote>
  <w:footnote w:id="82">
    <w:p w14:paraId="4B7CE49C" w14:textId="77777777" w:rsidR="00596272" w:rsidRPr="003A03CA" w:rsidRDefault="00596272" w:rsidP="00C47172">
      <w:pPr>
        <w:pStyle w:val="a3"/>
        <w:tabs>
          <w:tab w:val="left" w:pos="709"/>
        </w:tabs>
        <w:ind w:firstLine="709"/>
        <w:jc w:val="both"/>
        <w:rPr>
          <w:rFonts w:ascii="Times New Roman" w:hAnsi="Times New Roman" w:cs="Times New Roman"/>
          <w:lang w:val="de-DE"/>
        </w:rPr>
      </w:pPr>
      <w:r w:rsidRPr="003A03CA">
        <w:rPr>
          <w:rStyle w:val="a5"/>
          <w:rFonts w:ascii="Times New Roman" w:hAnsi="Times New Roman" w:cs="Times New Roman"/>
        </w:rPr>
        <w:footnoteRef/>
      </w:r>
      <w:r w:rsidRPr="003A03CA">
        <w:rPr>
          <w:rFonts w:ascii="Times New Roman" w:hAnsi="Times New Roman" w:cs="Times New Roman"/>
        </w:rPr>
        <w:t xml:space="preserve"> </w:t>
      </w:r>
      <w:r w:rsidRPr="003A03CA">
        <w:rPr>
          <w:rFonts w:ascii="Times New Roman" w:hAnsi="Times New Roman" w:cs="Times New Roman"/>
          <w:i/>
        </w:rPr>
        <w:t>Артамошин С.В.</w:t>
      </w:r>
      <w:r w:rsidRPr="003A03CA">
        <w:rPr>
          <w:rFonts w:ascii="Times New Roman" w:hAnsi="Times New Roman" w:cs="Times New Roman"/>
        </w:rPr>
        <w:t xml:space="preserve"> Идейные истоки национал-социализма. </w:t>
      </w:r>
      <w:r w:rsidRPr="003A03CA">
        <w:rPr>
          <w:rFonts w:ascii="Times New Roman" w:hAnsi="Times New Roman" w:cs="Times New Roman"/>
          <w:lang w:val="de-DE"/>
        </w:rPr>
        <w:t xml:space="preserve">С. </w:t>
      </w:r>
      <w:r w:rsidRPr="009C75C4">
        <w:rPr>
          <w:rFonts w:ascii="Times New Roman" w:hAnsi="Times New Roman" w:cs="Times New Roman"/>
          <w:lang w:val="de-DE"/>
        </w:rPr>
        <w:t>72-</w:t>
      </w:r>
      <w:r w:rsidRPr="003A03CA">
        <w:rPr>
          <w:rFonts w:ascii="Times New Roman" w:hAnsi="Times New Roman" w:cs="Times New Roman"/>
          <w:lang w:val="de-DE"/>
        </w:rPr>
        <w:t>73.</w:t>
      </w:r>
    </w:p>
  </w:footnote>
  <w:footnote w:id="83">
    <w:p w14:paraId="115B10D6" w14:textId="77777777" w:rsidR="00596272" w:rsidRPr="003A03CA" w:rsidRDefault="00596272" w:rsidP="00C47172">
      <w:pPr>
        <w:pStyle w:val="a3"/>
        <w:tabs>
          <w:tab w:val="left" w:pos="709"/>
        </w:tabs>
        <w:ind w:firstLine="709"/>
        <w:jc w:val="both"/>
        <w:rPr>
          <w:rFonts w:ascii="Times New Roman" w:hAnsi="Times New Roman" w:cs="Times New Roman"/>
          <w:lang w:val="de-DE"/>
        </w:rPr>
      </w:pPr>
      <w:r w:rsidRPr="003A03CA">
        <w:rPr>
          <w:rStyle w:val="a5"/>
          <w:rFonts w:ascii="Times New Roman" w:hAnsi="Times New Roman" w:cs="Times New Roman"/>
        </w:rPr>
        <w:footnoteRef/>
      </w:r>
      <w:r w:rsidRPr="003A03CA">
        <w:rPr>
          <w:rFonts w:ascii="Times New Roman" w:hAnsi="Times New Roman" w:cs="Times New Roman"/>
          <w:lang w:val="de-DE"/>
        </w:rPr>
        <w:t xml:space="preserve"> </w:t>
      </w:r>
      <w:r w:rsidRPr="003A03CA">
        <w:rPr>
          <w:rFonts w:ascii="Times New Roman" w:hAnsi="Times New Roman" w:cs="Times New Roman"/>
          <w:i/>
          <w:lang w:val="de-DE"/>
        </w:rPr>
        <w:t>Bonhard O.</w:t>
      </w:r>
      <w:r w:rsidRPr="003A03CA">
        <w:rPr>
          <w:rFonts w:ascii="Times New Roman" w:hAnsi="Times New Roman" w:cs="Times New Roman"/>
          <w:lang w:val="de-DE"/>
        </w:rPr>
        <w:t xml:space="preserve"> Geschichte des Alldeutschen Verbandes. In Deutschland. Leipzig und Berlin: T. Weicher, 1920. S. 259-268.</w:t>
      </w:r>
    </w:p>
  </w:footnote>
  <w:footnote w:id="84">
    <w:p w14:paraId="6DA1A540" w14:textId="77777777" w:rsidR="00596272" w:rsidRPr="00362BD0" w:rsidRDefault="00596272" w:rsidP="00C47172">
      <w:pPr>
        <w:pStyle w:val="a3"/>
        <w:tabs>
          <w:tab w:val="left" w:pos="709"/>
        </w:tabs>
        <w:ind w:firstLine="709"/>
        <w:jc w:val="both"/>
        <w:rPr>
          <w:rFonts w:ascii="Times New Roman" w:hAnsi="Times New Roman" w:cs="Times New Roman"/>
          <w:sz w:val="24"/>
          <w:szCs w:val="24"/>
          <w:lang w:val="de-DE"/>
        </w:rPr>
      </w:pPr>
      <w:r w:rsidRPr="003A03CA">
        <w:rPr>
          <w:rStyle w:val="a5"/>
          <w:rFonts w:ascii="Times New Roman" w:hAnsi="Times New Roman" w:cs="Times New Roman"/>
        </w:rPr>
        <w:footnoteRef/>
      </w:r>
      <w:r w:rsidRPr="00D43533">
        <w:rPr>
          <w:rFonts w:ascii="Times New Roman" w:hAnsi="Times New Roman" w:cs="Times New Roman"/>
          <w:lang w:val="de-DE"/>
        </w:rPr>
        <w:t xml:space="preserve"> </w:t>
      </w:r>
      <w:r w:rsidRPr="003A03CA">
        <w:rPr>
          <w:rFonts w:ascii="Times New Roman" w:hAnsi="Times New Roman" w:cs="Times New Roman"/>
          <w:i/>
        </w:rPr>
        <w:t>Молер</w:t>
      </w:r>
      <w:r w:rsidRPr="00D43533">
        <w:rPr>
          <w:rFonts w:ascii="Times New Roman" w:hAnsi="Times New Roman" w:cs="Times New Roman"/>
          <w:i/>
          <w:lang w:val="de-DE"/>
        </w:rPr>
        <w:t xml:space="preserve"> </w:t>
      </w:r>
      <w:r w:rsidRPr="003A03CA">
        <w:rPr>
          <w:rFonts w:ascii="Times New Roman" w:hAnsi="Times New Roman" w:cs="Times New Roman"/>
          <w:i/>
        </w:rPr>
        <w:t>А</w:t>
      </w:r>
      <w:r w:rsidRPr="00D43533">
        <w:rPr>
          <w:rFonts w:ascii="Times New Roman" w:hAnsi="Times New Roman" w:cs="Times New Roman"/>
          <w:i/>
          <w:lang w:val="de-DE"/>
        </w:rPr>
        <w:t>.</w:t>
      </w:r>
      <w:r w:rsidRPr="00D43533">
        <w:rPr>
          <w:rFonts w:ascii="Times New Roman" w:hAnsi="Times New Roman" w:cs="Times New Roman"/>
          <w:lang w:val="de-DE"/>
        </w:rPr>
        <w:t xml:space="preserve"> </w:t>
      </w:r>
      <w:r w:rsidRPr="003A03CA">
        <w:rPr>
          <w:rFonts w:ascii="Times New Roman" w:hAnsi="Times New Roman" w:cs="Times New Roman"/>
        </w:rPr>
        <w:t>Консервативная</w:t>
      </w:r>
      <w:r w:rsidRPr="00D43533">
        <w:rPr>
          <w:rFonts w:ascii="Times New Roman" w:hAnsi="Times New Roman" w:cs="Times New Roman"/>
          <w:lang w:val="de-DE"/>
        </w:rPr>
        <w:t xml:space="preserve"> </w:t>
      </w:r>
      <w:r w:rsidRPr="003A03CA">
        <w:rPr>
          <w:rFonts w:ascii="Times New Roman" w:hAnsi="Times New Roman" w:cs="Times New Roman"/>
        </w:rPr>
        <w:t>революция</w:t>
      </w:r>
      <w:r w:rsidRPr="00D43533">
        <w:rPr>
          <w:rFonts w:ascii="Times New Roman" w:hAnsi="Times New Roman" w:cs="Times New Roman"/>
          <w:lang w:val="de-DE"/>
        </w:rPr>
        <w:t xml:space="preserve"> </w:t>
      </w:r>
      <w:r w:rsidRPr="003A03CA">
        <w:rPr>
          <w:rFonts w:ascii="Times New Roman" w:hAnsi="Times New Roman" w:cs="Times New Roman"/>
        </w:rPr>
        <w:t>в</w:t>
      </w:r>
      <w:r w:rsidRPr="00D43533">
        <w:rPr>
          <w:rFonts w:ascii="Times New Roman" w:hAnsi="Times New Roman" w:cs="Times New Roman"/>
          <w:lang w:val="de-DE"/>
        </w:rPr>
        <w:t xml:space="preserve"> </w:t>
      </w:r>
      <w:r w:rsidRPr="003A03CA">
        <w:rPr>
          <w:rFonts w:ascii="Times New Roman" w:hAnsi="Times New Roman" w:cs="Times New Roman"/>
        </w:rPr>
        <w:t>Германии</w:t>
      </w:r>
      <w:r w:rsidRPr="00D43533">
        <w:rPr>
          <w:rFonts w:ascii="Times New Roman" w:hAnsi="Times New Roman" w:cs="Times New Roman"/>
          <w:lang w:val="de-DE"/>
        </w:rPr>
        <w:t xml:space="preserve"> 1918—1932 </w:t>
      </w:r>
      <w:r w:rsidRPr="003A03CA">
        <w:rPr>
          <w:rFonts w:ascii="Times New Roman" w:hAnsi="Times New Roman" w:cs="Times New Roman"/>
        </w:rPr>
        <w:t>гг</w:t>
      </w:r>
      <w:r w:rsidRPr="00D43533">
        <w:rPr>
          <w:rFonts w:ascii="Times New Roman" w:hAnsi="Times New Roman" w:cs="Times New Roman"/>
          <w:lang w:val="de-DE"/>
        </w:rPr>
        <w:t xml:space="preserve">. </w:t>
      </w:r>
      <w:r w:rsidRPr="003A03CA">
        <w:rPr>
          <w:rFonts w:ascii="Times New Roman" w:hAnsi="Times New Roman" w:cs="Times New Roman"/>
          <w:lang w:val="de-DE"/>
        </w:rPr>
        <w:t>С. 112.</w:t>
      </w:r>
    </w:p>
  </w:footnote>
  <w:footnote w:id="85">
    <w:p w14:paraId="6D4D7B56" w14:textId="77777777" w:rsidR="00596272" w:rsidRPr="009F4E51" w:rsidRDefault="00596272" w:rsidP="00C47172">
      <w:pPr>
        <w:pStyle w:val="a3"/>
        <w:ind w:firstLine="709"/>
        <w:jc w:val="both"/>
        <w:rPr>
          <w:rFonts w:ascii="Times New Roman" w:hAnsi="Times New Roman" w:cs="Times New Roman"/>
          <w:lang w:val="de-DE"/>
        </w:rPr>
      </w:pPr>
      <w:r w:rsidRPr="009F4E51">
        <w:rPr>
          <w:rStyle w:val="a5"/>
          <w:rFonts w:ascii="Times New Roman" w:hAnsi="Times New Roman" w:cs="Times New Roman"/>
        </w:rPr>
        <w:footnoteRef/>
      </w:r>
      <w:r w:rsidRPr="009F4E51">
        <w:rPr>
          <w:rFonts w:ascii="Times New Roman" w:hAnsi="Times New Roman" w:cs="Times New Roman"/>
          <w:lang w:val="de-DE"/>
        </w:rPr>
        <w:t xml:space="preserve"> </w:t>
      </w:r>
      <w:r w:rsidRPr="009F4E51">
        <w:rPr>
          <w:rFonts w:ascii="Times New Roman" w:hAnsi="Times New Roman" w:cs="Times New Roman"/>
          <w:i/>
          <w:lang w:val="de-DE"/>
        </w:rPr>
        <w:t>Pufelska A.</w:t>
      </w:r>
      <w:r w:rsidRPr="009F4E51">
        <w:rPr>
          <w:rFonts w:ascii="Times New Roman" w:hAnsi="Times New Roman" w:cs="Times New Roman"/>
          <w:lang w:val="de-DE"/>
        </w:rPr>
        <w:t xml:space="preserve"> Stabile Feindbilder gegen die instabile Zeit. Der ›jüdische Bolschewismus‹ als Propagandainstrumentin der Weimarer Republik. S. 134.</w:t>
      </w:r>
    </w:p>
  </w:footnote>
  <w:footnote w:id="86">
    <w:p w14:paraId="50819272" w14:textId="77777777" w:rsidR="00596272" w:rsidRPr="009F4E51" w:rsidRDefault="00596272" w:rsidP="00C47172">
      <w:pPr>
        <w:pStyle w:val="a3"/>
        <w:ind w:firstLine="709"/>
        <w:jc w:val="both"/>
        <w:rPr>
          <w:rFonts w:ascii="Times New Roman" w:hAnsi="Times New Roman" w:cs="Times New Roman"/>
          <w:lang w:val="de-DE"/>
        </w:rPr>
      </w:pPr>
      <w:r w:rsidRPr="009F4E51">
        <w:rPr>
          <w:rStyle w:val="a5"/>
          <w:rFonts w:ascii="Times New Roman" w:hAnsi="Times New Roman" w:cs="Times New Roman"/>
        </w:rPr>
        <w:footnoteRef/>
      </w:r>
      <w:r w:rsidRPr="009F4E51">
        <w:rPr>
          <w:rFonts w:ascii="Times New Roman" w:hAnsi="Times New Roman" w:cs="Times New Roman"/>
          <w:lang w:val="de-DE"/>
        </w:rPr>
        <w:t xml:space="preserve"> </w:t>
      </w:r>
      <w:r w:rsidRPr="009F4E51">
        <w:rPr>
          <w:rFonts w:ascii="Times New Roman" w:hAnsi="Times New Roman" w:cs="Times New Roman"/>
          <w:i/>
        </w:rPr>
        <w:t>Артамошин</w:t>
      </w:r>
      <w:r w:rsidRPr="009F4E51">
        <w:rPr>
          <w:rFonts w:ascii="Times New Roman" w:hAnsi="Times New Roman" w:cs="Times New Roman"/>
          <w:i/>
          <w:lang w:val="de-DE"/>
        </w:rPr>
        <w:t xml:space="preserve"> </w:t>
      </w:r>
      <w:r w:rsidRPr="009F4E51">
        <w:rPr>
          <w:rFonts w:ascii="Times New Roman" w:hAnsi="Times New Roman" w:cs="Times New Roman"/>
          <w:i/>
        </w:rPr>
        <w:t>С</w:t>
      </w:r>
      <w:r w:rsidRPr="009F4E51">
        <w:rPr>
          <w:rFonts w:ascii="Times New Roman" w:hAnsi="Times New Roman" w:cs="Times New Roman"/>
          <w:i/>
          <w:lang w:val="de-DE"/>
        </w:rPr>
        <w:t>.</w:t>
      </w:r>
      <w:r w:rsidRPr="009F4E51">
        <w:rPr>
          <w:rFonts w:ascii="Times New Roman" w:hAnsi="Times New Roman" w:cs="Times New Roman"/>
          <w:i/>
        </w:rPr>
        <w:t>В</w:t>
      </w:r>
      <w:r w:rsidRPr="009F4E51">
        <w:rPr>
          <w:rFonts w:ascii="Times New Roman" w:hAnsi="Times New Roman" w:cs="Times New Roman"/>
          <w:i/>
          <w:lang w:val="de-DE"/>
        </w:rPr>
        <w:t>.</w:t>
      </w:r>
      <w:r w:rsidRPr="009F4E51">
        <w:rPr>
          <w:rFonts w:ascii="Times New Roman" w:hAnsi="Times New Roman" w:cs="Times New Roman"/>
          <w:lang w:val="de-DE"/>
        </w:rPr>
        <w:t xml:space="preserve"> </w:t>
      </w:r>
      <w:r w:rsidRPr="009F4E51">
        <w:rPr>
          <w:rFonts w:ascii="Times New Roman" w:hAnsi="Times New Roman" w:cs="Times New Roman"/>
        </w:rPr>
        <w:t>Идейные</w:t>
      </w:r>
      <w:r w:rsidRPr="009F4E51">
        <w:rPr>
          <w:rFonts w:ascii="Times New Roman" w:hAnsi="Times New Roman" w:cs="Times New Roman"/>
          <w:lang w:val="de-DE"/>
        </w:rPr>
        <w:t xml:space="preserve"> </w:t>
      </w:r>
      <w:r w:rsidRPr="009F4E51">
        <w:rPr>
          <w:rFonts w:ascii="Times New Roman" w:hAnsi="Times New Roman" w:cs="Times New Roman"/>
        </w:rPr>
        <w:t>истоки</w:t>
      </w:r>
      <w:r w:rsidRPr="009F4E51">
        <w:rPr>
          <w:rFonts w:ascii="Times New Roman" w:hAnsi="Times New Roman" w:cs="Times New Roman"/>
          <w:lang w:val="de-DE"/>
        </w:rPr>
        <w:t xml:space="preserve"> </w:t>
      </w:r>
      <w:r w:rsidRPr="009F4E51">
        <w:rPr>
          <w:rFonts w:ascii="Times New Roman" w:hAnsi="Times New Roman" w:cs="Times New Roman"/>
        </w:rPr>
        <w:t>национал</w:t>
      </w:r>
      <w:r w:rsidRPr="009F4E51">
        <w:rPr>
          <w:rFonts w:ascii="Times New Roman" w:hAnsi="Times New Roman" w:cs="Times New Roman"/>
          <w:lang w:val="de-DE"/>
        </w:rPr>
        <w:t>-</w:t>
      </w:r>
      <w:r w:rsidRPr="009F4E51">
        <w:rPr>
          <w:rFonts w:ascii="Times New Roman" w:hAnsi="Times New Roman" w:cs="Times New Roman"/>
        </w:rPr>
        <w:t>социализма</w:t>
      </w:r>
      <w:r w:rsidRPr="009F4E51">
        <w:rPr>
          <w:rFonts w:ascii="Times New Roman" w:hAnsi="Times New Roman" w:cs="Times New Roman"/>
          <w:lang w:val="de-DE"/>
        </w:rPr>
        <w:t>. С. 75.</w:t>
      </w:r>
    </w:p>
  </w:footnote>
  <w:footnote w:id="87">
    <w:p w14:paraId="15DBF12A" w14:textId="77777777" w:rsidR="00596272" w:rsidRPr="00D43533" w:rsidRDefault="00596272" w:rsidP="00C47172">
      <w:pPr>
        <w:pStyle w:val="a3"/>
        <w:ind w:firstLine="709"/>
        <w:jc w:val="both"/>
        <w:rPr>
          <w:rFonts w:ascii="Times New Roman" w:hAnsi="Times New Roman" w:cs="Times New Roman"/>
        </w:rPr>
      </w:pPr>
      <w:r w:rsidRPr="009F4E51">
        <w:rPr>
          <w:rStyle w:val="a5"/>
          <w:rFonts w:ascii="Times New Roman" w:hAnsi="Times New Roman" w:cs="Times New Roman"/>
        </w:rPr>
        <w:footnoteRef/>
      </w:r>
      <w:r>
        <w:rPr>
          <w:rFonts w:ascii="Times New Roman" w:hAnsi="Times New Roman" w:cs="Times New Roman"/>
          <w:lang w:val="de-DE"/>
        </w:rPr>
        <w:t xml:space="preserve"> </w:t>
      </w:r>
      <w:r w:rsidRPr="009F4E51">
        <w:rPr>
          <w:rFonts w:ascii="Times New Roman" w:hAnsi="Times New Roman" w:cs="Times New Roman"/>
          <w:i/>
          <w:lang w:val="de-DE"/>
        </w:rPr>
        <w:t>Pufelska A.</w:t>
      </w:r>
      <w:r w:rsidRPr="009F4E51">
        <w:rPr>
          <w:rFonts w:ascii="Times New Roman" w:hAnsi="Times New Roman" w:cs="Times New Roman"/>
          <w:lang w:val="de-DE"/>
        </w:rPr>
        <w:t xml:space="preserve"> Stabile Feindbilder gegen die instabile Zeit. Der ›jüdische Bolschewismus‹ als Propagandainstrumentin der Weimarer Republik. S</w:t>
      </w:r>
      <w:r w:rsidRPr="00D43533">
        <w:rPr>
          <w:rFonts w:ascii="Times New Roman" w:hAnsi="Times New Roman" w:cs="Times New Roman"/>
        </w:rPr>
        <w:t>. 135.</w:t>
      </w:r>
    </w:p>
  </w:footnote>
  <w:footnote w:id="88">
    <w:p w14:paraId="31BF9241" w14:textId="77777777" w:rsidR="00596272" w:rsidRPr="009F4E51" w:rsidRDefault="00596272" w:rsidP="00C47172">
      <w:pPr>
        <w:pStyle w:val="a3"/>
        <w:ind w:firstLine="709"/>
        <w:jc w:val="both"/>
        <w:rPr>
          <w:rFonts w:ascii="Times New Roman" w:hAnsi="Times New Roman" w:cs="Times New Roman"/>
        </w:rPr>
      </w:pPr>
      <w:r w:rsidRPr="009F4E51">
        <w:rPr>
          <w:rStyle w:val="a5"/>
          <w:rFonts w:ascii="Times New Roman" w:hAnsi="Times New Roman" w:cs="Times New Roman"/>
        </w:rPr>
        <w:footnoteRef/>
      </w:r>
      <w:r w:rsidRPr="009F4E51">
        <w:rPr>
          <w:rFonts w:ascii="Times New Roman" w:hAnsi="Times New Roman" w:cs="Times New Roman"/>
        </w:rPr>
        <w:t xml:space="preserve"> </w:t>
      </w:r>
      <w:r w:rsidRPr="009F4E51">
        <w:rPr>
          <w:rFonts w:ascii="Times New Roman" w:hAnsi="Times New Roman" w:cs="Times New Roman"/>
          <w:i/>
        </w:rPr>
        <w:t>Пленков О.Ю.</w:t>
      </w:r>
      <w:r w:rsidRPr="009F4E51">
        <w:rPr>
          <w:rFonts w:ascii="Times New Roman" w:hAnsi="Times New Roman" w:cs="Times New Roman"/>
        </w:rPr>
        <w:t xml:space="preserve"> Триумф мифа над разумом (немецкая история и катастрофа 1933 года). С. 491.</w:t>
      </w:r>
    </w:p>
  </w:footnote>
  <w:footnote w:id="89">
    <w:p w14:paraId="1D5A91B8" w14:textId="77777777" w:rsidR="00596272" w:rsidRPr="009F4E51" w:rsidRDefault="00596272" w:rsidP="00C47172">
      <w:pPr>
        <w:pStyle w:val="a3"/>
        <w:ind w:firstLine="709"/>
        <w:jc w:val="both"/>
        <w:rPr>
          <w:rFonts w:ascii="Times New Roman" w:hAnsi="Times New Roman" w:cs="Times New Roman"/>
        </w:rPr>
      </w:pPr>
      <w:r w:rsidRPr="009F4E51">
        <w:rPr>
          <w:rStyle w:val="a5"/>
          <w:rFonts w:ascii="Times New Roman" w:hAnsi="Times New Roman" w:cs="Times New Roman"/>
        </w:rPr>
        <w:footnoteRef/>
      </w:r>
      <w:r w:rsidRPr="009F4E51">
        <w:rPr>
          <w:rFonts w:ascii="Times New Roman" w:hAnsi="Times New Roman" w:cs="Times New Roman"/>
        </w:rPr>
        <w:t xml:space="preserve"> Там же. С. 491.</w:t>
      </w:r>
    </w:p>
  </w:footnote>
  <w:footnote w:id="90">
    <w:p w14:paraId="36950BF9" w14:textId="77777777" w:rsidR="00596272" w:rsidRPr="005F40D3" w:rsidRDefault="00596272" w:rsidP="00C47172">
      <w:pPr>
        <w:pStyle w:val="a3"/>
        <w:ind w:firstLine="709"/>
        <w:jc w:val="both"/>
        <w:rPr>
          <w:rFonts w:ascii="Times New Roman" w:hAnsi="Times New Roman" w:cs="Times New Roman"/>
          <w:sz w:val="24"/>
          <w:szCs w:val="24"/>
        </w:rPr>
      </w:pPr>
      <w:r w:rsidRPr="009F4E51">
        <w:rPr>
          <w:rStyle w:val="a5"/>
          <w:rFonts w:ascii="Times New Roman" w:hAnsi="Times New Roman" w:cs="Times New Roman"/>
        </w:rPr>
        <w:footnoteRef/>
      </w:r>
      <w:r w:rsidRPr="009F4E51">
        <w:rPr>
          <w:rFonts w:ascii="Times New Roman" w:hAnsi="Times New Roman" w:cs="Times New Roman"/>
        </w:rPr>
        <w:t xml:space="preserve"> </w:t>
      </w:r>
      <w:r w:rsidRPr="009F4E51">
        <w:rPr>
          <w:rFonts w:ascii="Times New Roman" w:hAnsi="Times New Roman" w:cs="Times New Roman"/>
          <w:i/>
        </w:rPr>
        <w:t>Молер А.</w:t>
      </w:r>
      <w:r w:rsidRPr="009F4E51">
        <w:rPr>
          <w:rFonts w:ascii="Times New Roman" w:hAnsi="Times New Roman" w:cs="Times New Roman"/>
        </w:rPr>
        <w:t xml:space="preserve"> Консервативная революция в Германии 1918—1932 гг. С. 205.</w:t>
      </w:r>
    </w:p>
  </w:footnote>
  <w:footnote w:id="91">
    <w:p w14:paraId="0EF917EA" w14:textId="77777777" w:rsidR="00596272" w:rsidRPr="009F4E51" w:rsidRDefault="00596272" w:rsidP="00C47172">
      <w:pPr>
        <w:pStyle w:val="a3"/>
        <w:ind w:firstLine="709"/>
        <w:jc w:val="both"/>
        <w:rPr>
          <w:rFonts w:ascii="Times New Roman" w:hAnsi="Times New Roman" w:cs="Times New Roman"/>
        </w:rPr>
      </w:pPr>
      <w:r w:rsidRPr="009F4E51">
        <w:rPr>
          <w:rStyle w:val="a5"/>
          <w:rFonts w:ascii="Times New Roman" w:hAnsi="Times New Roman" w:cs="Times New Roman"/>
        </w:rPr>
        <w:footnoteRef/>
      </w:r>
      <w:r w:rsidRPr="009F4E51">
        <w:rPr>
          <w:rFonts w:ascii="Times New Roman" w:hAnsi="Times New Roman" w:cs="Times New Roman"/>
        </w:rPr>
        <w:t xml:space="preserve"> </w:t>
      </w:r>
      <w:r w:rsidRPr="009F4E51">
        <w:rPr>
          <w:rFonts w:ascii="Times New Roman" w:hAnsi="Times New Roman" w:cs="Times New Roman"/>
          <w:i/>
        </w:rPr>
        <w:t>Турыгин А. А.</w:t>
      </w:r>
      <w:r w:rsidRPr="009F4E51">
        <w:rPr>
          <w:rFonts w:ascii="Times New Roman" w:hAnsi="Times New Roman" w:cs="Times New Roman"/>
        </w:rPr>
        <w:t xml:space="preserve"> От «великодушной поддержки» до «стороннего наблюдения»: к вопросу о тактиках взаимодействия Пангерманского союза Класса с националистами Гугенберга (НННП) в период консервативной революции. ч</w:t>
      </w:r>
      <w:r w:rsidRPr="009F4E51">
        <w:rPr>
          <w:rFonts w:ascii="Times New Roman" w:hAnsi="Times New Roman" w:cs="Times New Roman"/>
          <w:lang w:val="de-DE"/>
        </w:rPr>
        <w:t>C</w:t>
      </w:r>
      <w:r w:rsidRPr="009F4E51">
        <w:rPr>
          <w:rFonts w:ascii="Times New Roman" w:hAnsi="Times New Roman" w:cs="Times New Roman"/>
        </w:rPr>
        <w:t>. 112-127.</w:t>
      </w:r>
    </w:p>
  </w:footnote>
  <w:footnote w:id="92">
    <w:p w14:paraId="0517384A" w14:textId="77777777" w:rsidR="00596272" w:rsidRPr="009F4E51" w:rsidRDefault="00596272" w:rsidP="00C47172">
      <w:pPr>
        <w:pStyle w:val="a3"/>
        <w:ind w:firstLine="709"/>
        <w:jc w:val="both"/>
        <w:rPr>
          <w:rFonts w:ascii="Times New Roman" w:hAnsi="Times New Roman" w:cs="Times New Roman"/>
          <w:lang w:val="de-DE"/>
        </w:rPr>
      </w:pPr>
      <w:r w:rsidRPr="009F4E51">
        <w:rPr>
          <w:rStyle w:val="a5"/>
          <w:rFonts w:ascii="Times New Roman" w:hAnsi="Times New Roman" w:cs="Times New Roman"/>
        </w:rPr>
        <w:footnoteRef/>
      </w:r>
      <w:r w:rsidRPr="009F4E51">
        <w:rPr>
          <w:rFonts w:ascii="Times New Roman" w:hAnsi="Times New Roman" w:cs="Times New Roman"/>
          <w:lang w:val="de-DE"/>
        </w:rPr>
        <w:t xml:space="preserve"> </w:t>
      </w:r>
      <w:r w:rsidRPr="009F4E51">
        <w:rPr>
          <w:rFonts w:ascii="Times New Roman" w:hAnsi="Times New Roman" w:cs="Times New Roman"/>
          <w:i/>
          <w:lang w:val="de-DE"/>
        </w:rPr>
        <w:t>Sauer B.</w:t>
      </w:r>
      <w:r w:rsidRPr="009F4E51">
        <w:rPr>
          <w:rFonts w:ascii="Times New Roman" w:hAnsi="Times New Roman" w:cs="Times New Roman"/>
          <w:lang w:val="de-DE"/>
        </w:rPr>
        <w:t xml:space="preserve"> Die deutschvölkische Freiheitspartei (DvFP) und der Fall Grütte, in: Berlin in Geschichte und Gegenwart. Jahrbuch des Landesarchivs Berlin 1994. S. 179.</w:t>
      </w:r>
    </w:p>
  </w:footnote>
  <w:footnote w:id="93">
    <w:p w14:paraId="66D71EE9" w14:textId="77777777" w:rsidR="00596272" w:rsidRPr="00321255" w:rsidRDefault="00596272" w:rsidP="00C47172">
      <w:pPr>
        <w:pStyle w:val="a3"/>
        <w:ind w:firstLine="709"/>
        <w:jc w:val="both"/>
        <w:rPr>
          <w:rFonts w:ascii="Times New Roman" w:hAnsi="Times New Roman" w:cs="Times New Roman"/>
          <w:lang w:val="de-DE"/>
        </w:rPr>
      </w:pPr>
      <w:r w:rsidRPr="002772C4">
        <w:rPr>
          <w:rStyle w:val="a5"/>
          <w:rFonts w:ascii="Times New Roman" w:hAnsi="Times New Roman" w:cs="Times New Roman"/>
        </w:rPr>
        <w:footnoteRef/>
      </w:r>
      <w:r w:rsidRPr="002772C4">
        <w:rPr>
          <w:rFonts w:ascii="Times New Roman" w:hAnsi="Times New Roman" w:cs="Times New Roman"/>
          <w:lang w:val="de-DE"/>
        </w:rPr>
        <w:t xml:space="preserve"> </w:t>
      </w:r>
      <w:r>
        <w:rPr>
          <w:rFonts w:ascii="Times New Roman" w:hAnsi="Times New Roman" w:cs="Times New Roman"/>
          <w:i/>
          <w:lang w:val="de-DE"/>
        </w:rPr>
        <w:t>Der Reichswa</w:t>
      </w:r>
      <w:r w:rsidRPr="002772C4">
        <w:rPr>
          <w:rFonts w:ascii="Times New Roman" w:hAnsi="Times New Roman" w:cs="Times New Roman"/>
          <w:i/>
          <w:lang w:val="de-DE"/>
        </w:rPr>
        <w:t>rt.</w:t>
      </w:r>
      <w:r w:rsidRPr="002772C4">
        <w:rPr>
          <w:rFonts w:ascii="Times New Roman" w:hAnsi="Times New Roman" w:cs="Times New Roman"/>
          <w:lang w:val="de-DE"/>
        </w:rPr>
        <w:t xml:space="preserve"> Berlin, 1927. № 51. S. </w:t>
      </w:r>
      <w:r w:rsidRPr="00321255">
        <w:rPr>
          <w:rFonts w:ascii="Times New Roman" w:hAnsi="Times New Roman" w:cs="Times New Roman"/>
          <w:lang w:val="de-DE"/>
        </w:rPr>
        <w:t>1-4.</w:t>
      </w:r>
    </w:p>
  </w:footnote>
  <w:footnote w:id="94">
    <w:p w14:paraId="65C9BB0A" w14:textId="77777777" w:rsidR="00596272" w:rsidRPr="009F4E51" w:rsidRDefault="00596272" w:rsidP="00C47172">
      <w:pPr>
        <w:pStyle w:val="a3"/>
        <w:ind w:firstLine="709"/>
        <w:jc w:val="both"/>
        <w:rPr>
          <w:rFonts w:ascii="Times New Roman" w:hAnsi="Times New Roman" w:cs="Times New Roman"/>
          <w:lang w:val="de-DE"/>
        </w:rPr>
      </w:pPr>
      <w:r w:rsidRPr="009F4E51">
        <w:rPr>
          <w:rStyle w:val="a5"/>
          <w:rFonts w:ascii="Times New Roman" w:hAnsi="Times New Roman" w:cs="Times New Roman"/>
        </w:rPr>
        <w:footnoteRef/>
      </w:r>
      <w:r w:rsidRPr="009F4E51">
        <w:rPr>
          <w:rFonts w:ascii="Times New Roman" w:hAnsi="Times New Roman" w:cs="Times New Roman"/>
          <w:lang w:val="de-DE"/>
        </w:rPr>
        <w:t xml:space="preserve"> </w:t>
      </w:r>
      <w:r w:rsidRPr="009F4E51">
        <w:rPr>
          <w:rFonts w:ascii="Times New Roman" w:hAnsi="Times New Roman" w:cs="Times New Roman"/>
          <w:i/>
          <w:lang w:val="de-DE"/>
        </w:rPr>
        <w:t>Sauer B.</w:t>
      </w:r>
      <w:r w:rsidRPr="009F4E51">
        <w:rPr>
          <w:rFonts w:ascii="Times New Roman" w:hAnsi="Times New Roman" w:cs="Times New Roman"/>
          <w:lang w:val="de-DE"/>
        </w:rPr>
        <w:t xml:space="preserve"> Die deutschvölkische Freiheitspartei (DvFP) und der Fall Grütte. S. 179-205.</w:t>
      </w:r>
    </w:p>
  </w:footnote>
  <w:footnote w:id="95">
    <w:p w14:paraId="07196C24" w14:textId="77777777" w:rsidR="00596272" w:rsidRPr="009F6120" w:rsidRDefault="00596272" w:rsidP="00C47172">
      <w:pPr>
        <w:pStyle w:val="a3"/>
        <w:ind w:firstLine="709"/>
        <w:jc w:val="both"/>
        <w:rPr>
          <w:rFonts w:ascii="Times New Roman" w:hAnsi="Times New Roman" w:cs="Times New Roman"/>
          <w:sz w:val="24"/>
          <w:szCs w:val="24"/>
          <w:lang w:val="de-DE"/>
        </w:rPr>
      </w:pPr>
      <w:r w:rsidRPr="009F4E51">
        <w:rPr>
          <w:rStyle w:val="a5"/>
          <w:rFonts w:ascii="Times New Roman" w:hAnsi="Times New Roman" w:cs="Times New Roman"/>
        </w:rPr>
        <w:footnoteRef/>
      </w:r>
      <w:r w:rsidRPr="009F4E51">
        <w:rPr>
          <w:rFonts w:ascii="Times New Roman" w:hAnsi="Times New Roman" w:cs="Times New Roman"/>
          <w:lang w:val="de-DE"/>
        </w:rPr>
        <w:t xml:space="preserve"> </w:t>
      </w:r>
      <w:r w:rsidRPr="009F4E51">
        <w:rPr>
          <w:rFonts w:ascii="Times New Roman" w:hAnsi="Times New Roman" w:cs="Times New Roman"/>
          <w:i/>
          <w:lang w:val="de-DE"/>
        </w:rPr>
        <w:t>Wulff R.</w:t>
      </w:r>
      <w:r w:rsidRPr="009F4E51">
        <w:rPr>
          <w:rFonts w:ascii="Times New Roman" w:hAnsi="Times New Roman" w:cs="Times New Roman"/>
          <w:lang w:val="de-DE"/>
        </w:rPr>
        <w:t xml:space="preserve"> Die Deutschvölkische Freiheitspartei 1922–1928. Hochschulschrift, Marburg 1968. S. 35-165.</w:t>
      </w:r>
    </w:p>
  </w:footnote>
  <w:footnote w:id="96">
    <w:p w14:paraId="75565E11" w14:textId="77777777" w:rsidR="00596272" w:rsidRPr="009F4E51" w:rsidRDefault="00596272" w:rsidP="00C47172">
      <w:pPr>
        <w:pStyle w:val="a3"/>
        <w:ind w:firstLine="709"/>
        <w:jc w:val="both"/>
        <w:rPr>
          <w:rFonts w:ascii="Times New Roman" w:hAnsi="Times New Roman" w:cs="Times New Roman"/>
          <w:lang w:val="de-DE"/>
        </w:rPr>
      </w:pPr>
      <w:r w:rsidRPr="009F4E51">
        <w:rPr>
          <w:rStyle w:val="a5"/>
          <w:rFonts w:ascii="Times New Roman" w:hAnsi="Times New Roman" w:cs="Times New Roman"/>
        </w:rPr>
        <w:footnoteRef/>
      </w:r>
      <w:r w:rsidRPr="009F4E51">
        <w:rPr>
          <w:rFonts w:ascii="Times New Roman" w:hAnsi="Times New Roman" w:cs="Times New Roman"/>
          <w:lang w:val="de-DE"/>
        </w:rPr>
        <w:t xml:space="preserve"> </w:t>
      </w:r>
      <w:r w:rsidRPr="009F4E51">
        <w:rPr>
          <w:rFonts w:ascii="Times New Roman" w:hAnsi="Times New Roman" w:cs="Times New Roman"/>
          <w:i/>
          <w:lang w:val="de-DE"/>
        </w:rPr>
        <w:t>Jung W</w:t>
      </w:r>
      <w:r w:rsidRPr="009F4E51">
        <w:rPr>
          <w:rFonts w:ascii="Times New Roman" w:hAnsi="Times New Roman" w:cs="Times New Roman"/>
          <w:lang w:val="de-DE"/>
        </w:rPr>
        <w:t>. Ideologische Voraussetzungen, Inhalte und Ziele außenpolitischer Programmatik und Propaganda in der deutschvölkischen Bewegung der Anfangsjahre der Weimarer Republik - das Beispiel Deutschvölkischer Schutz- und Trutzbund. S. 14-15.</w:t>
      </w:r>
    </w:p>
  </w:footnote>
  <w:footnote w:id="97">
    <w:p w14:paraId="0D63ACD6" w14:textId="77777777" w:rsidR="00596272" w:rsidRPr="009F4E51" w:rsidRDefault="00596272" w:rsidP="00C47172">
      <w:pPr>
        <w:pStyle w:val="a3"/>
        <w:ind w:firstLine="709"/>
        <w:jc w:val="both"/>
        <w:rPr>
          <w:rFonts w:ascii="Times New Roman" w:hAnsi="Times New Roman" w:cs="Times New Roman"/>
          <w:lang w:val="de-DE"/>
        </w:rPr>
      </w:pPr>
      <w:r w:rsidRPr="009F4E51">
        <w:rPr>
          <w:rStyle w:val="a5"/>
          <w:rFonts w:ascii="Times New Roman" w:hAnsi="Times New Roman" w:cs="Times New Roman"/>
        </w:rPr>
        <w:footnoteRef/>
      </w:r>
      <w:r w:rsidRPr="009F4E51">
        <w:rPr>
          <w:rFonts w:ascii="Times New Roman" w:hAnsi="Times New Roman" w:cs="Times New Roman"/>
          <w:lang w:val="de-DE"/>
        </w:rPr>
        <w:t xml:space="preserve"> Ibid. S. 15-22.</w:t>
      </w:r>
    </w:p>
  </w:footnote>
  <w:footnote w:id="98">
    <w:p w14:paraId="43EA4E8E" w14:textId="77777777" w:rsidR="00596272" w:rsidRPr="00321255" w:rsidRDefault="00596272" w:rsidP="00C47172">
      <w:pPr>
        <w:pStyle w:val="a3"/>
        <w:ind w:firstLine="709"/>
        <w:jc w:val="both"/>
        <w:rPr>
          <w:rFonts w:ascii="Times New Roman" w:hAnsi="Times New Roman" w:cs="Times New Roman"/>
          <w:lang w:val="de-DE"/>
        </w:rPr>
      </w:pPr>
      <w:r w:rsidRPr="00D85503">
        <w:rPr>
          <w:rStyle w:val="a5"/>
          <w:rFonts w:ascii="Times New Roman" w:hAnsi="Times New Roman" w:cs="Times New Roman"/>
        </w:rPr>
        <w:footnoteRef/>
      </w:r>
      <w:r w:rsidRPr="00D85503">
        <w:rPr>
          <w:rFonts w:ascii="Times New Roman" w:hAnsi="Times New Roman" w:cs="Times New Roman"/>
          <w:lang w:val="de-DE"/>
        </w:rPr>
        <w:t xml:space="preserve"> </w:t>
      </w:r>
      <w:r w:rsidRPr="00D85503">
        <w:rPr>
          <w:rFonts w:ascii="Times New Roman" w:hAnsi="Times New Roman" w:cs="Times New Roman"/>
          <w:i/>
          <w:lang w:val="de-DE"/>
        </w:rPr>
        <w:t>Sauer B.</w:t>
      </w:r>
      <w:r w:rsidRPr="00D85503">
        <w:rPr>
          <w:rFonts w:ascii="Times New Roman" w:hAnsi="Times New Roman" w:cs="Times New Roman"/>
          <w:lang w:val="de-DE"/>
        </w:rPr>
        <w:t xml:space="preserve"> Die deutschvölkische Freiheitspartei (DvFP) und der Fall Grütte, in: Berlin in Geschichte und Gegenwart. Jahrbuch des Lande</w:t>
      </w:r>
      <w:r>
        <w:rPr>
          <w:rFonts w:ascii="Times New Roman" w:hAnsi="Times New Roman" w:cs="Times New Roman"/>
          <w:lang w:val="de-DE"/>
        </w:rPr>
        <w:t>sarchivs. Berlin</w:t>
      </w:r>
      <w:r w:rsidRPr="00321255">
        <w:rPr>
          <w:rFonts w:ascii="Times New Roman" w:hAnsi="Times New Roman" w:cs="Times New Roman"/>
          <w:lang w:val="de-DE"/>
        </w:rPr>
        <w:t xml:space="preserve">, 1994. </w:t>
      </w:r>
      <w:r>
        <w:rPr>
          <w:rFonts w:ascii="Times New Roman" w:hAnsi="Times New Roman" w:cs="Times New Roman"/>
          <w:lang w:val="de-DE"/>
        </w:rPr>
        <w:t>S</w:t>
      </w:r>
      <w:r w:rsidRPr="00321255">
        <w:rPr>
          <w:rFonts w:ascii="Times New Roman" w:hAnsi="Times New Roman" w:cs="Times New Roman"/>
          <w:lang w:val="de-DE"/>
        </w:rPr>
        <w:t>. 181.</w:t>
      </w:r>
    </w:p>
  </w:footnote>
  <w:footnote w:id="99">
    <w:p w14:paraId="0ED47C00" w14:textId="77777777" w:rsidR="00596272" w:rsidRPr="00321255" w:rsidRDefault="00596272" w:rsidP="00C47172">
      <w:pPr>
        <w:pStyle w:val="a3"/>
        <w:ind w:firstLine="709"/>
        <w:jc w:val="both"/>
        <w:rPr>
          <w:rFonts w:ascii="Times New Roman" w:hAnsi="Times New Roman" w:cs="Times New Roman"/>
          <w:sz w:val="24"/>
          <w:szCs w:val="24"/>
          <w:lang w:val="de-DE"/>
        </w:rPr>
      </w:pPr>
      <w:r w:rsidRPr="009F4E51">
        <w:rPr>
          <w:rStyle w:val="a5"/>
          <w:rFonts w:ascii="Times New Roman" w:hAnsi="Times New Roman" w:cs="Times New Roman"/>
        </w:rPr>
        <w:footnoteRef/>
      </w:r>
      <w:r w:rsidRPr="00321255">
        <w:rPr>
          <w:rFonts w:ascii="Times New Roman" w:hAnsi="Times New Roman" w:cs="Times New Roman"/>
          <w:lang w:val="de-DE"/>
        </w:rPr>
        <w:t xml:space="preserve"> </w:t>
      </w:r>
      <w:r w:rsidRPr="00383839">
        <w:rPr>
          <w:rFonts w:ascii="Times New Roman" w:hAnsi="Times New Roman" w:cs="Times New Roman"/>
          <w:lang w:val="de-DE"/>
        </w:rPr>
        <w:t>Ibid.</w:t>
      </w:r>
      <w:r w:rsidRPr="00321255">
        <w:rPr>
          <w:rFonts w:ascii="Times New Roman" w:hAnsi="Times New Roman" w:cs="Times New Roman"/>
          <w:i/>
          <w:lang w:val="de-DE"/>
        </w:rPr>
        <w:t xml:space="preserve"> </w:t>
      </w:r>
      <w:r w:rsidRPr="009F4E51">
        <w:rPr>
          <w:rFonts w:ascii="Times New Roman" w:hAnsi="Times New Roman" w:cs="Times New Roman"/>
          <w:lang w:val="de-DE"/>
        </w:rPr>
        <w:t>S</w:t>
      </w:r>
      <w:r w:rsidRPr="00321255">
        <w:rPr>
          <w:rFonts w:ascii="Times New Roman" w:hAnsi="Times New Roman" w:cs="Times New Roman"/>
          <w:lang w:val="de-DE"/>
        </w:rPr>
        <w:t>. 181-184.</w:t>
      </w:r>
    </w:p>
  </w:footnote>
  <w:footnote w:id="100">
    <w:p w14:paraId="08A5BA62" w14:textId="77777777" w:rsidR="00596272" w:rsidRPr="00383839" w:rsidRDefault="00596272" w:rsidP="00C47172">
      <w:pPr>
        <w:pStyle w:val="a3"/>
        <w:ind w:firstLine="709"/>
        <w:jc w:val="both"/>
        <w:rPr>
          <w:rFonts w:ascii="Times New Roman" w:hAnsi="Times New Roman" w:cs="Times New Roman"/>
          <w:lang w:val="de-DE"/>
        </w:rPr>
      </w:pPr>
      <w:r w:rsidRPr="00383839">
        <w:rPr>
          <w:rStyle w:val="a5"/>
          <w:rFonts w:ascii="Times New Roman" w:hAnsi="Times New Roman" w:cs="Times New Roman"/>
        </w:rPr>
        <w:footnoteRef/>
      </w:r>
      <w:r w:rsidRPr="00383839">
        <w:rPr>
          <w:rFonts w:ascii="Times New Roman" w:hAnsi="Times New Roman" w:cs="Times New Roman"/>
          <w:lang w:val="de-DE"/>
        </w:rPr>
        <w:t xml:space="preserve"> </w:t>
      </w:r>
      <w:r w:rsidRPr="00383839">
        <w:rPr>
          <w:rFonts w:ascii="Times New Roman" w:hAnsi="Times New Roman" w:cs="Times New Roman"/>
          <w:i/>
        </w:rPr>
        <w:t>Артамошин</w:t>
      </w:r>
      <w:r w:rsidRPr="00383839">
        <w:rPr>
          <w:rFonts w:ascii="Times New Roman" w:hAnsi="Times New Roman" w:cs="Times New Roman"/>
          <w:i/>
          <w:lang w:val="de-DE"/>
        </w:rPr>
        <w:t xml:space="preserve"> </w:t>
      </w:r>
      <w:r w:rsidRPr="00383839">
        <w:rPr>
          <w:rFonts w:ascii="Times New Roman" w:hAnsi="Times New Roman" w:cs="Times New Roman"/>
          <w:i/>
        </w:rPr>
        <w:t>С</w:t>
      </w:r>
      <w:r w:rsidRPr="00383839">
        <w:rPr>
          <w:rFonts w:ascii="Times New Roman" w:hAnsi="Times New Roman" w:cs="Times New Roman"/>
          <w:i/>
          <w:lang w:val="de-DE"/>
        </w:rPr>
        <w:t>.</w:t>
      </w:r>
      <w:r w:rsidRPr="00383839">
        <w:rPr>
          <w:rFonts w:ascii="Times New Roman" w:hAnsi="Times New Roman" w:cs="Times New Roman"/>
          <w:i/>
        </w:rPr>
        <w:t>В</w:t>
      </w:r>
      <w:r w:rsidRPr="00383839">
        <w:rPr>
          <w:rFonts w:ascii="Times New Roman" w:hAnsi="Times New Roman" w:cs="Times New Roman"/>
          <w:lang w:val="de-DE"/>
        </w:rPr>
        <w:t xml:space="preserve">. </w:t>
      </w:r>
      <w:r w:rsidRPr="00383839">
        <w:rPr>
          <w:rFonts w:ascii="Times New Roman" w:hAnsi="Times New Roman" w:cs="Times New Roman"/>
        </w:rPr>
        <w:t>Идейные</w:t>
      </w:r>
      <w:r w:rsidRPr="00383839">
        <w:rPr>
          <w:rFonts w:ascii="Times New Roman" w:hAnsi="Times New Roman" w:cs="Times New Roman"/>
          <w:lang w:val="de-DE"/>
        </w:rPr>
        <w:t xml:space="preserve"> </w:t>
      </w:r>
      <w:r w:rsidRPr="00383839">
        <w:rPr>
          <w:rFonts w:ascii="Times New Roman" w:hAnsi="Times New Roman" w:cs="Times New Roman"/>
        </w:rPr>
        <w:t>истоки</w:t>
      </w:r>
      <w:r w:rsidRPr="00383839">
        <w:rPr>
          <w:rFonts w:ascii="Times New Roman" w:hAnsi="Times New Roman" w:cs="Times New Roman"/>
          <w:lang w:val="de-DE"/>
        </w:rPr>
        <w:t xml:space="preserve"> </w:t>
      </w:r>
      <w:r w:rsidRPr="00383839">
        <w:rPr>
          <w:rFonts w:ascii="Times New Roman" w:hAnsi="Times New Roman" w:cs="Times New Roman"/>
        </w:rPr>
        <w:t>национал</w:t>
      </w:r>
      <w:r w:rsidRPr="00383839">
        <w:rPr>
          <w:rFonts w:ascii="Times New Roman" w:hAnsi="Times New Roman" w:cs="Times New Roman"/>
          <w:lang w:val="de-DE"/>
        </w:rPr>
        <w:t>-</w:t>
      </w:r>
      <w:r w:rsidRPr="00383839">
        <w:rPr>
          <w:rFonts w:ascii="Times New Roman" w:hAnsi="Times New Roman" w:cs="Times New Roman"/>
        </w:rPr>
        <w:t>социализма</w:t>
      </w:r>
      <w:r w:rsidRPr="00383839">
        <w:rPr>
          <w:rFonts w:ascii="Times New Roman" w:hAnsi="Times New Roman" w:cs="Times New Roman"/>
          <w:lang w:val="de-DE"/>
        </w:rPr>
        <w:t xml:space="preserve">. </w:t>
      </w:r>
      <w:r w:rsidRPr="00383839">
        <w:rPr>
          <w:rFonts w:ascii="Times New Roman" w:hAnsi="Times New Roman" w:cs="Times New Roman"/>
        </w:rPr>
        <w:t>С</w:t>
      </w:r>
      <w:r w:rsidRPr="00383839">
        <w:rPr>
          <w:rFonts w:ascii="Times New Roman" w:hAnsi="Times New Roman" w:cs="Times New Roman"/>
          <w:lang w:val="de-DE"/>
        </w:rPr>
        <w:t>. 80.</w:t>
      </w:r>
    </w:p>
  </w:footnote>
  <w:footnote w:id="101">
    <w:p w14:paraId="58EC05C9" w14:textId="77777777" w:rsidR="00596272" w:rsidRPr="00383839" w:rsidRDefault="00596272" w:rsidP="00C47172">
      <w:pPr>
        <w:pStyle w:val="a3"/>
        <w:ind w:firstLine="709"/>
        <w:jc w:val="both"/>
        <w:rPr>
          <w:rFonts w:ascii="Times New Roman" w:hAnsi="Times New Roman" w:cs="Times New Roman"/>
          <w:lang w:val="de-DE"/>
        </w:rPr>
      </w:pPr>
      <w:r w:rsidRPr="00383839">
        <w:rPr>
          <w:rStyle w:val="a5"/>
          <w:rFonts w:ascii="Times New Roman" w:hAnsi="Times New Roman" w:cs="Times New Roman"/>
        </w:rPr>
        <w:footnoteRef/>
      </w:r>
      <w:r w:rsidRPr="00383839">
        <w:rPr>
          <w:rFonts w:ascii="Times New Roman" w:hAnsi="Times New Roman" w:cs="Times New Roman"/>
          <w:lang w:val="de-DE"/>
        </w:rPr>
        <w:t xml:space="preserve"> </w:t>
      </w:r>
      <w:r w:rsidRPr="00383839">
        <w:rPr>
          <w:rFonts w:ascii="Times New Roman" w:hAnsi="Times New Roman" w:cs="Times New Roman"/>
        </w:rPr>
        <w:t>Там</w:t>
      </w:r>
      <w:r w:rsidRPr="00383839">
        <w:rPr>
          <w:rFonts w:ascii="Times New Roman" w:hAnsi="Times New Roman" w:cs="Times New Roman"/>
          <w:lang w:val="de-DE"/>
        </w:rPr>
        <w:t xml:space="preserve"> </w:t>
      </w:r>
      <w:r w:rsidRPr="00383839">
        <w:rPr>
          <w:rFonts w:ascii="Times New Roman" w:hAnsi="Times New Roman" w:cs="Times New Roman"/>
        </w:rPr>
        <w:t>же</w:t>
      </w:r>
      <w:r w:rsidRPr="00383839">
        <w:rPr>
          <w:rFonts w:ascii="Times New Roman" w:hAnsi="Times New Roman" w:cs="Times New Roman"/>
          <w:lang w:val="de-DE"/>
        </w:rPr>
        <w:t xml:space="preserve">. </w:t>
      </w:r>
      <w:r w:rsidRPr="00383839">
        <w:rPr>
          <w:rFonts w:ascii="Times New Roman" w:hAnsi="Times New Roman" w:cs="Times New Roman"/>
        </w:rPr>
        <w:t>С</w:t>
      </w:r>
      <w:r w:rsidRPr="00383839">
        <w:rPr>
          <w:rFonts w:ascii="Times New Roman" w:hAnsi="Times New Roman" w:cs="Times New Roman"/>
          <w:lang w:val="de-DE"/>
        </w:rPr>
        <w:t>. 80.</w:t>
      </w:r>
    </w:p>
  </w:footnote>
  <w:footnote w:id="102">
    <w:p w14:paraId="71A6D518" w14:textId="77777777" w:rsidR="00596272" w:rsidRPr="00877AB4" w:rsidRDefault="00596272" w:rsidP="00C47172">
      <w:pPr>
        <w:pStyle w:val="a3"/>
        <w:ind w:firstLine="709"/>
        <w:jc w:val="both"/>
        <w:rPr>
          <w:rFonts w:ascii="Times New Roman" w:hAnsi="Times New Roman" w:cs="Times New Roman"/>
        </w:rPr>
      </w:pPr>
      <w:r w:rsidRPr="00383839">
        <w:rPr>
          <w:rStyle w:val="a5"/>
          <w:rFonts w:ascii="Times New Roman" w:hAnsi="Times New Roman" w:cs="Times New Roman"/>
        </w:rPr>
        <w:footnoteRef/>
      </w:r>
      <w:r w:rsidRPr="00383839">
        <w:rPr>
          <w:rFonts w:ascii="Times New Roman" w:hAnsi="Times New Roman" w:cs="Times New Roman"/>
          <w:lang w:val="de-DE"/>
        </w:rPr>
        <w:t xml:space="preserve"> </w:t>
      </w:r>
      <w:r w:rsidRPr="00383839">
        <w:rPr>
          <w:rFonts w:ascii="Times New Roman" w:hAnsi="Times New Roman" w:cs="Times New Roman"/>
          <w:i/>
          <w:lang w:val="de-DE"/>
        </w:rPr>
        <w:t>Jung W</w:t>
      </w:r>
      <w:r w:rsidRPr="00383839">
        <w:rPr>
          <w:rFonts w:ascii="Times New Roman" w:hAnsi="Times New Roman" w:cs="Times New Roman"/>
          <w:lang w:val="de-DE"/>
        </w:rPr>
        <w:t xml:space="preserve">. Ideologische Voraussetzungen, Inhalte und Ziele außenpolitischer Programmatik und Propaganda in der deutschvölkischen Bewegung der Anfangsjahre der Weimarer Republik - das Beispiel Deutschvölkischer </w:t>
      </w:r>
      <w:r w:rsidRPr="00877AB4">
        <w:rPr>
          <w:rFonts w:ascii="Times New Roman" w:hAnsi="Times New Roman" w:cs="Times New Roman"/>
          <w:lang w:val="de-DE"/>
        </w:rPr>
        <w:t>Schutz- und Trutzbund. S</w:t>
      </w:r>
      <w:r w:rsidRPr="00877AB4">
        <w:rPr>
          <w:rFonts w:ascii="Times New Roman" w:hAnsi="Times New Roman" w:cs="Times New Roman"/>
        </w:rPr>
        <w:t>. 21.</w:t>
      </w:r>
    </w:p>
  </w:footnote>
  <w:footnote w:id="103">
    <w:p w14:paraId="2849FB32" w14:textId="77777777" w:rsidR="00596272" w:rsidRPr="00877AB4" w:rsidRDefault="00596272" w:rsidP="00C47172">
      <w:pPr>
        <w:pStyle w:val="a3"/>
        <w:ind w:firstLine="709"/>
        <w:jc w:val="both"/>
      </w:pPr>
      <w:r w:rsidRPr="00877AB4">
        <w:rPr>
          <w:rStyle w:val="a5"/>
          <w:rFonts w:ascii="Times New Roman" w:hAnsi="Times New Roman" w:cs="Times New Roman"/>
        </w:rPr>
        <w:footnoteRef/>
      </w:r>
      <w:r w:rsidRPr="00877AB4">
        <w:rPr>
          <w:rFonts w:ascii="Times New Roman" w:hAnsi="Times New Roman" w:cs="Times New Roman"/>
        </w:rPr>
        <w:t xml:space="preserve"> </w:t>
      </w:r>
      <w:r w:rsidRPr="00877AB4">
        <w:rPr>
          <w:rFonts w:ascii="Times New Roman" w:hAnsi="Times New Roman" w:cs="Times New Roman"/>
          <w:i/>
        </w:rPr>
        <w:t>Пленков О.Ю.</w:t>
      </w:r>
      <w:r w:rsidRPr="00877AB4">
        <w:rPr>
          <w:rFonts w:ascii="Times New Roman" w:hAnsi="Times New Roman" w:cs="Times New Roman"/>
        </w:rPr>
        <w:t xml:space="preserve"> Триумф мифа над разумом (немецкая история и катастрофа 1933 года). С. 493.</w:t>
      </w:r>
    </w:p>
  </w:footnote>
  <w:footnote w:id="104">
    <w:p w14:paraId="39368235" w14:textId="77777777" w:rsidR="00596272" w:rsidRPr="00E43153" w:rsidRDefault="00596272" w:rsidP="00C47172">
      <w:pPr>
        <w:pStyle w:val="a3"/>
        <w:ind w:firstLine="709"/>
        <w:jc w:val="both"/>
        <w:rPr>
          <w:rFonts w:ascii="Times New Roman" w:hAnsi="Times New Roman" w:cs="Times New Roman"/>
          <w:sz w:val="24"/>
          <w:szCs w:val="24"/>
          <w:lang w:val="de-DE"/>
        </w:rPr>
      </w:pPr>
      <w:r w:rsidRPr="009F4E51">
        <w:rPr>
          <w:rStyle w:val="a5"/>
          <w:rFonts w:ascii="Times New Roman" w:hAnsi="Times New Roman" w:cs="Times New Roman"/>
        </w:rPr>
        <w:footnoteRef/>
      </w:r>
      <w:r w:rsidRPr="00D43533">
        <w:rPr>
          <w:rFonts w:ascii="Times New Roman" w:hAnsi="Times New Roman" w:cs="Times New Roman"/>
        </w:rPr>
        <w:t xml:space="preserve"> </w:t>
      </w:r>
      <w:r w:rsidRPr="009F4E51">
        <w:rPr>
          <w:rFonts w:ascii="Times New Roman" w:hAnsi="Times New Roman" w:cs="Times New Roman"/>
          <w:i/>
        </w:rPr>
        <w:t>Андерсон</w:t>
      </w:r>
      <w:r w:rsidRPr="00D43533">
        <w:rPr>
          <w:rFonts w:ascii="Times New Roman" w:hAnsi="Times New Roman" w:cs="Times New Roman"/>
          <w:i/>
        </w:rPr>
        <w:t xml:space="preserve"> </w:t>
      </w:r>
      <w:r w:rsidRPr="009F4E51">
        <w:rPr>
          <w:rFonts w:ascii="Times New Roman" w:hAnsi="Times New Roman" w:cs="Times New Roman"/>
          <w:i/>
        </w:rPr>
        <w:t>Б</w:t>
      </w:r>
      <w:r w:rsidRPr="00D43533">
        <w:rPr>
          <w:rFonts w:ascii="Times New Roman" w:hAnsi="Times New Roman" w:cs="Times New Roman"/>
        </w:rPr>
        <w:t xml:space="preserve">. </w:t>
      </w:r>
      <w:r w:rsidRPr="009F4E51">
        <w:rPr>
          <w:rFonts w:ascii="Times New Roman" w:hAnsi="Times New Roman" w:cs="Times New Roman"/>
        </w:rPr>
        <w:t>Воображаемые</w:t>
      </w:r>
      <w:r w:rsidRPr="00D43533">
        <w:rPr>
          <w:rFonts w:ascii="Times New Roman" w:hAnsi="Times New Roman" w:cs="Times New Roman"/>
        </w:rPr>
        <w:t xml:space="preserve"> </w:t>
      </w:r>
      <w:r w:rsidRPr="009F4E51">
        <w:rPr>
          <w:rFonts w:ascii="Times New Roman" w:hAnsi="Times New Roman" w:cs="Times New Roman"/>
        </w:rPr>
        <w:t>сообщества</w:t>
      </w:r>
      <w:r w:rsidRPr="00D43533">
        <w:rPr>
          <w:rFonts w:ascii="Times New Roman" w:hAnsi="Times New Roman" w:cs="Times New Roman"/>
        </w:rPr>
        <w:t xml:space="preserve">. </w:t>
      </w:r>
      <w:r>
        <w:rPr>
          <w:rFonts w:ascii="Times New Roman" w:hAnsi="Times New Roman" w:cs="Times New Roman"/>
        </w:rPr>
        <w:t xml:space="preserve">Размышления об истоках и </w:t>
      </w:r>
      <w:r w:rsidRPr="009F4E51">
        <w:rPr>
          <w:rFonts w:ascii="Times New Roman" w:hAnsi="Times New Roman" w:cs="Times New Roman"/>
        </w:rPr>
        <w:t>распространении национализма. М</w:t>
      </w:r>
      <w:r w:rsidRPr="009F4E51">
        <w:rPr>
          <w:rFonts w:ascii="Times New Roman" w:hAnsi="Times New Roman" w:cs="Times New Roman"/>
          <w:lang w:val="de-DE"/>
        </w:rPr>
        <w:t xml:space="preserve">., 2016. </w:t>
      </w:r>
      <w:r w:rsidRPr="009F4E51">
        <w:rPr>
          <w:rFonts w:ascii="Times New Roman" w:hAnsi="Times New Roman" w:cs="Times New Roman"/>
        </w:rPr>
        <w:t>С</w:t>
      </w:r>
      <w:r w:rsidRPr="009F4E51">
        <w:rPr>
          <w:rFonts w:ascii="Times New Roman" w:hAnsi="Times New Roman" w:cs="Times New Roman"/>
          <w:lang w:val="de-DE"/>
        </w:rPr>
        <w:t>. 100.</w:t>
      </w:r>
    </w:p>
  </w:footnote>
  <w:footnote w:id="105">
    <w:p w14:paraId="7B2E0B4F" w14:textId="77777777" w:rsidR="00596272" w:rsidRPr="009F4E51" w:rsidRDefault="00596272" w:rsidP="00C47172">
      <w:pPr>
        <w:pStyle w:val="a3"/>
        <w:ind w:firstLine="709"/>
        <w:jc w:val="both"/>
        <w:rPr>
          <w:rFonts w:ascii="Times New Roman" w:hAnsi="Times New Roman" w:cs="Times New Roman"/>
          <w:lang w:val="de-DE"/>
        </w:rPr>
      </w:pPr>
      <w:r w:rsidRPr="009F4E51">
        <w:rPr>
          <w:rStyle w:val="a5"/>
          <w:rFonts w:ascii="Times New Roman" w:hAnsi="Times New Roman" w:cs="Times New Roman"/>
        </w:rPr>
        <w:footnoteRef/>
      </w:r>
      <w:r w:rsidRPr="009F4E51">
        <w:rPr>
          <w:rFonts w:ascii="Times New Roman" w:hAnsi="Times New Roman" w:cs="Times New Roman"/>
          <w:lang w:val="de-DE"/>
        </w:rPr>
        <w:t xml:space="preserve"> </w:t>
      </w:r>
      <w:r w:rsidRPr="009F4E51">
        <w:rPr>
          <w:rFonts w:ascii="Times New Roman" w:hAnsi="Times New Roman" w:cs="Times New Roman"/>
          <w:i/>
          <w:lang w:val="de-DE"/>
        </w:rPr>
        <w:t>Sauer B</w:t>
      </w:r>
      <w:r w:rsidRPr="009F4E51">
        <w:rPr>
          <w:rFonts w:ascii="Times New Roman" w:hAnsi="Times New Roman" w:cs="Times New Roman"/>
          <w:lang w:val="de-DE"/>
        </w:rPr>
        <w:t>. Die deutschvölkische Freiheitspartei (DvFP) und der Fall Grütte. S. 11.</w:t>
      </w:r>
    </w:p>
  </w:footnote>
  <w:footnote w:id="106">
    <w:p w14:paraId="3074D0A8" w14:textId="77777777" w:rsidR="00596272" w:rsidRPr="00DA1C62" w:rsidRDefault="00596272" w:rsidP="00C47172">
      <w:pPr>
        <w:pStyle w:val="a3"/>
        <w:ind w:firstLine="709"/>
        <w:jc w:val="both"/>
        <w:rPr>
          <w:rFonts w:ascii="Times New Roman" w:hAnsi="Times New Roman" w:cs="Times New Roman"/>
          <w:sz w:val="24"/>
          <w:szCs w:val="24"/>
          <w:lang w:val="de-DE"/>
        </w:rPr>
      </w:pPr>
      <w:r w:rsidRPr="009F4E51">
        <w:rPr>
          <w:rStyle w:val="a5"/>
          <w:rFonts w:ascii="Times New Roman" w:hAnsi="Times New Roman" w:cs="Times New Roman"/>
        </w:rPr>
        <w:footnoteRef/>
      </w:r>
      <w:r w:rsidRPr="00D43533">
        <w:rPr>
          <w:rFonts w:ascii="Times New Roman" w:hAnsi="Times New Roman" w:cs="Times New Roman"/>
          <w:lang w:val="de-DE"/>
        </w:rPr>
        <w:t xml:space="preserve"> </w:t>
      </w:r>
      <w:r w:rsidRPr="00D43533">
        <w:rPr>
          <w:rFonts w:ascii="Times New Roman" w:hAnsi="Times New Roman" w:cs="Times New Roman"/>
          <w:i/>
          <w:lang w:val="de-DE"/>
        </w:rPr>
        <w:t>Peters M.</w:t>
      </w:r>
      <w:r w:rsidRPr="00D43533">
        <w:rPr>
          <w:rFonts w:ascii="Times New Roman" w:hAnsi="Times New Roman" w:cs="Times New Roman"/>
          <w:lang w:val="de-DE"/>
        </w:rPr>
        <w:t xml:space="preserve"> Reventlow, Erns</w:t>
      </w:r>
      <w:r>
        <w:rPr>
          <w:rFonts w:ascii="Times New Roman" w:hAnsi="Times New Roman" w:cs="Times New Roman"/>
          <w:lang w:val="de-DE"/>
        </w:rPr>
        <w:t>t Christian Einar Ludwig Detlev</w:t>
      </w:r>
      <w:r w:rsidRPr="00D43533">
        <w:rPr>
          <w:rFonts w:ascii="Times New Roman" w:hAnsi="Times New Roman" w:cs="Times New Roman"/>
          <w:lang w:val="de-DE"/>
        </w:rPr>
        <w:t xml:space="preserve"> </w:t>
      </w:r>
      <w:r w:rsidRPr="00DA1C62">
        <w:rPr>
          <w:rFonts w:ascii="Times New Roman" w:hAnsi="Times New Roman" w:cs="Times New Roman"/>
          <w:bCs/>
          <w:lang w:val="de-DE"/>
        </w:rPr>
        <w:t xml:space="preserve">[Elektronische Ressource] // Neue Deutsche Biographie. URL: </w:t>
      </w:r>
      <w:r w:rsidR="00FE1DF7">
        <w:fldChar w:fldCharType="begin"/>
      </w:r>
      <w:r w:rsidR="00FE1DF7" w:rsidRPr="00FE1DF7">
        <w:rPr>
          <w:lang w:val="de-DE"/>
        </w:rPr>
        <w:instrText xml:space="preserve"> HYPERLINK </w:instrText>
      </w:r>
      <w:r w:rsidR="00FE1DF7">
        <w:fldChar w:fldCharType="separate"/>
      </w:r>
      <w:r w:rsidRPr="00DA1C62">
        <w:rPr>
          <w:rStyle w:val="ae"/>
          <w:rFonts w:ascii="Times New Roman" w:hAnsi="Times New Roman" w:cs="Times New Roman"/>
          <w:bCs/>
          <w:lang w:val="de-DE"/>
        </w:rPr>
        <w:t>https://www.deutsche-    biographie.de/gnd118788477.html#ndbcontent</w:t>
      </w:r>
      <w:r w:rsidR="00FE1DF7">
        <w:rPr>
          <w:rStyle w:val="ae"/>
          <w:rFonts w:ascii="Times New Roman" w:hAnsi="Times New Roman" w:cs="Times New Roman"/>
          <w:bCs/>
          <w:lang w:val="de-DE"/>
        </w:rPr>
        <w:fldChar w:fldCharType="end"/>
      </w:r>
      <w:r w:rsidRPr="00DA1C62">
        <w:rPr>
          <w:rFonts w:ascii="Times New Roman" w:hAnsi="Times New Roman" w:cs="Times New Roman"/>
          <w:bCs/>
          <w:lang w:val="de-DE"/>
        </w:rPr>
        <w:t xml:space="preserve"> (Behandlungsdatum: 02.04.21).</w:t>
      </w:r>
    </w:p>
  </w:footnote>
  <w:footnote w:id="107">
    <w:p w14:paraId="0C7599B9" w14:textId="77777777" w:rsidR="00596272" w:rsidRPr="004665FD" w:rsidRDefault="00596272" w:rsidP="00C47172">
      <w:pPr>
        <w:pStyle w:val="a3"/>
        <w:ind w:firstLine="709"/>
        <w:jc w:val="both"/>
        <w:rPr>
          <w:rFonts w:ascii="Times New Roman" w:hAnsi="Times New Roman" w:cs="Times New Roman"/>
          <w:lang w:val="de-DE"/>
        </w:rPr>
      </w:pPr>
      <w:r w:rsidRPr="006B0193">
        <w:rPr>
          <w:rStyle w:val="a5"/>
          <w:rFonts w:ascii="Times New Roman" w:hAnsi="Times New Roman" w:cs="Times New Roman"/>
        </w:rPr>
        <w:footnoteRef/>
      </w:r>
      <w:r w:rsidRPr="004665FD">
        <w:rPr>
          <w:rFonts w:ascii="Times New Roman" w:hAnsi="Times New Roman" w:cs="Times New Roman"/>
          <w:lang w:val="de-DE"/>
        </w:rPr>
        <w:t xml:space="preserve"> </w:t>
      </w:r>
      <w:r w:rsidRPr="006B0193">
        <w:rPr>
          <w:rFonts w:ascii="Times New Roman" w:hAnsi="Times New Roman" w:cs="Times New Roman"/>
          <w:lang w:val="de-DE"/>
        </w:rPr>
        <w:t>Ibid</w:t>
      </w:r>
      <w:r w:rsidRPr="004665FD">
        <w:rPr>
          <w:rFonts w:ascii="Times New Roman" w:hAnsi="Times New Roman" w:cs="Times New Roman"/>
          <w:lang w:val="de-DE"/>
        </w:rPr>
        <w:t>…</w:t>
      </w:r>
    </w:p>
  </w:footnote>
  <w:footnote w:id="108">
    <w:p w14:paraId="1696F5C6" w14:textId="77777777" w:rsidR="00596272" w:rsidRPr="006B0193" w:rsidRDefault="00596272" w:rsidP="00C47172">
      <w:pPr>
        <w:pStyle w:val="a3"/>
        <w:ind w:firstLine="709"/>
        <w:jc w:val="both"/>
        <w:rPr>
          <w:rFonts w:ascii="Times New Roman" w:hAnsi="Times New Roman" w:cs="Times New Roman"/>
          <w:lang w:val="de-DE"/>
        </w:rPr>
      </w:pPr>
      <w:r w:rsidRPr="006B0193">
        <w:rPr>
          <w:rStyle w:val="a5"/>
          <w:rFonts w:ascii="Times New Roman" w:hAnsi="Times New Roman" w:cs="Times New Roman"/>
        </w:rPr>
        <w:footnoteRef/>
      </w:r>
      <w:r w:rsidRPr="006B0193">
        <w:rPr>
          <w:rFonts w:ascii="Times New Roman" w:hAnsi="Times New Roman" w:cs="Times New Roman"/>
          <w:lang w:val="de-DE"/>
        </w:rPr>
        <w:t xml:space="preserve"> Datenbank der deutschen Parlamentsabgeordneten. </w:t>
      </w:r>
      <w:r>
        <w:rPr>
          <w:rFonts w:ascii="Times New Roman" w:hAnsi="Times New Roman" w:cs="Times New Roman"/>
          <w:lang w:val="de-DE"/>
        </w:rPr>
        <w:t xml:space="preserve">[Elektronische Ressource] </w:t>
      </w:r>
      <w:r w:rsidRPr="00F03466">
        <w:rPr>
          <w:rFonts w:ascii="Times New Roman" w:hAnsi="Times New Roman" w:cs="Times New Roman"/>
          <w:lang w:val="de-DE"/>
        </w:rPr>
        <w:t>// Basis: Parlamentsalmanache/Reichstagshandbücher 1867 – 1938.</w:t>
      </w:r>
      <w:r w:rsidRPr="006B0193">
        <w:rPr>
          <w:rFonts w:ascii="Times New Roman" w:hAnsi="Times New Roman" w:cs="Times New Roman"/>
          <w:lang w:val="de-DE"/>
        </w:rPr>
        <w:t xml:space="preserve"> URL: </w:t>
      </w:r>
      <w:proofErr w:type="gramStart"/>
      <w:r>
        <w:rPr>
          <w:rFonts w:ascii="Times New Roman" w:hAnsi="Times New Roman" w:cs="Times New Roman"/>
          <w:lang w:val="de-DE"/>
        </w:rPr>
        <w:t>https://www.reichstag</w:t>
      </w:r>
      <w:r w:rsidRPr="006B0193">
        <w:rPr>
          <w:rFonts w:ascii="Times New Roman" w:hAnsi="Times New Roman" w:cs="Times New Roman"/>
          <w:lang w:val="de-DE"/>
        </w:rPr>
        <w:t>-abgeordnetendatenbank.de/selectmaske.html?pnd=118788477&amp;recherche=ja  (</w:t>
      </w:r>
      <w:proofErr w:type="gramEnd"/>
      <w:r w:rsidRPr="006B0193">
        <w:rPr>
          <w:rFonts w:ascii="Times New Roman" w:hAnsi="Times New Roman" w:cs="Times New Roman"/>
          <w:lang w:val="de-DE"/>
        </w:rPr>
        <w:t>Behandlungsdatum: 31.03.21).</w:t>
      </w:r>
    </w:p>
  </w:footnote>
  <w:footnote w:id="109">
    <w:p w14:paraId="385F5CCF" w14:textId="7ACD7CAA" w:rsidR="00596272" w:rsidRPr="00BB209B" w:rsidRDefault="00596272" w:rsidP="00C47172">
      <w:pPr>
        <w:pStyle w:val="a3"/>
        <w:ind w:firstLine="709"/>
        <w:jc w:val="both"/>
        <w:rPr>
          <w:lang w:val="de-DE"/>
        </w:rPr>
      </w:pPr>
      <w:r w:rsidRPr="006B0193">
        <w:rPr>
          <w:rStyle w:val="a5"/>
          <w:rFonts w:ascii="Times New Roman" w:hAnsi="Times New Roman" w:cs="Times New Roman"/>
        </w:rPr>
        <w:footnoteRef/>
      </w:r>
      <w:r w:rsidRPr="006B0193">
        <w:rPr>
          <w:rFonts w:ascii="Times New Roman" w:hAnsi="Times New Roman" w:cs="Times New Roman"/>
          <w:lang w:val="de-DE"/>
        </w:rPr>
        <w:t xml:space="preserve"> </w:t>
      </w:r>
      <w:r w:rsidRPr="003C44C9">
        <w:rPr>
          <w:rFonts w:ascii="Times New Roman" w:hAnsi="Times New Roman" w:cs="Times New Roman"/>
          <w:i/>
          <w:lang w:val="de-DE"/>
        </w:rPr>
        <w:t>Sauer B. Freikorps und Antisemitismus in der Frühzeit der Weimarer Republik. in: ZfG 56. Jahrgang 2008, Heft 1. S. 4.</w:t>
      </w:r>
    </w:p>
  </w:footnote>
  <w:footnote w:id="110">
    <w:p w14:paraId="3D784DA9" w14:textId="77777777" w:rsidR="00596272" w:rsidRPr="00C0135E" w:rsidRDefault="00596272" w:rsidP="00C47172">
      <w:pPr>
        <w:pStyle w:val="a3"/>
        <w:ind w:firstLine="709"/>
        <w:jc w:val="both"/>
        <w:rPr>
          <w:rFonts w:ascii="Times New Roman" w:hAnsi="Times New Roman" w:cs="Times New Roman"/>
          <w:lang w:val="de-DE"/>
        </w:rPr>
      </w:pPr>
      <w:r w:rsidRPr="003150E6">
        <w:rPr>
          <w:rStyle w:val="a5"/>
          <w:rFonts w:ascii="Times New Roman" w:hAnsi="Times New Roman" w:cs="Times New Roman"/>
        </w:rPr>
        <w:footnoteRef/>
      </w:r>
      <w:r w:rsidRPr="00CB1C08">
        <w:rPr>
          <w:rFonts w:ascii="Times New Roman" w:hAnsi="Times New Roman" w:cs="Times New Roman"/>
          <w:lang w:val="de-DE"/>
        </w:rPr>
        <w:t xml:space="preserve"> </w:t>
      </w:r>
      <w:r w:rsidRPr="006A7232">
        <w:rPr>
          <w:rFonts w:ascii="Times New Roman" w:hAnsi="Times New Roman" w:cs="Times New Roman"/>
          <w:i/>
          <w:lang w:val="de-DE"/>
        </w:rPr>
        <w:t>Stöhr F.</w:t>
      </w:r>
      <w:r>
        <w:rPr>
          <w:rFonts w:ascii="Times New Roman" w:hAnsi="Times New Roman" w:cs="Times New Roman"/>
          <w:lang w:val="de-DE"/>
        </w:rPr>
        <w:t xml:space="preserve"> Parteistreit und Klassenkampf </w:t>
      </w:r>
      <w:r w:rsidRPr="00CB1C08">
        <w:rPr>
          <w:rFonts w:ascii="Times New Roman" w:hAnsi="Times New Roman" w:cs="Times New Roman"/>
          <w:lang w:val="de-DE"/>
        </w:rPr>
        <w:t xml:space="preserve">// Der Reichswart. </w:t>
      </w:r>
      <w:r w:rsidRPr="003150E6">
        <w:rPr>
          <w:rFonts w:ascii="Times New Roman" w:hAnsi="Times New Roman" w:cs="Times New Roman"/>
          <w:lang w:val="de-DE"/>
        </w:rPr>
        <w:t>Berlin</w:t>
      </w:r>
      <w:r w:rsidRPr="00BB209B">
        <w:rPr>
          <w:rFonts w:ascii="Times New Roman" w:hAnsi="Times New Roman" w:cs="Times New Roman"/>
          <w:lang w:val="de-DE"/>
        </w:rPr>
        <w:t xml:space="preserve">, 1927. </w:t>
      </w:r>
      <w:r w:rsidRPr="00CB1C08">
        <w:rPr>
          <w:rFonts w:ascii="Times New Roman" w:hAnsi="Times New Roman" w:cs="Times New Roman"/>
          <w:lang w:val="de-DE"/>
        </w:rPr>
        <w:t xml:space="preserve">№ 10. </w:t>
      </w:r>
      <w:r w:rsidRPr="003150E6">
        <w:rPr>
          <w:rFonts w:ascii="Times New Roman" w:hAnsi="Times New Roman" w:cs="Times New Roman"/>
          <w:lang w:val="de-DE"/>
        </w:rPr>
        <w:t>S</w:t>
      </w:r>
      <w:r w:rsidRPr="00CB1C08">
        <w:rPr>
          <w:rFonts w:ascii="Times New Roman" w:hAnsi="Times New Roman" w:cs="Times New Roman"/>
          <w:lang w:val="de-DE"/>
        </w:rPr>
        <w:t xml:space="preserve">. 3, </w:t>
      </w:r>
      <w:r w:rsidRPr="00BB209B">
        <w:rPr>
          <w:rFonts w:ascii="Times New Roman" w:hAnsi="Times New Roman" w:cs="Times New Roman"/>
          <w:i/>
          <w:lang w:val="de-DE"/>
        </w:rPr>
        <w:t>Reventlow E.</w:t>
      </w:r>
      <w:r w:rsidRPr="00CB1C08">
        <w:rPr>
          <w:rFonts w:ascii="Times New Roman" w:hAnsi="Times New Roman" w:cs="Times New Roman"/>
          <w:lang w:val="de-DE"/>
        </w:rPr>
        <w:t xml:space="preserve"> </w:t>
      </w:r>
      <w:r w:rsidRPr="006A7232">
        <w:rPr>
          <w:rFonts w:ascii="Times New Roman" w:hAnsi="Times New Roman" w:cs="Times New Roman"/>
          <w:lang w:val="de-DE"/>
        </w:rPr>
        <w:t xml:space="preserve">Beschluß der Ortsgruppe heide </w:t>
      </w:r>
      <w:r w:rsidRPr="00CB1C08">
        <w:rPr>
          <w:rFonts w:ascii="Times New Roman" w:hAnsi="Times New Roman" w:cs="Times New Roman"/>
          <w:lang w:val="de-DE"/>
        </w:rPr>
        <w:t>// Der Reichswart. Berlin</w:t>
      </w:r>
      <w:r w:rsidRPr="00C0135E">
        <w:rPr>
          <w:rFonts w:ascii="Times New Roman" w:hAnsi="Times New Roman" w:cs="Times New Roman"/>
          <w:lang w:val="de-DE"/>
        </w:rPr>
        <w:t xml:space="preserve">, 1927. № 11. </w:t>
      </w:r>
      <w:r w:rsidRPr="00CB1C08">
        <w:rPr>
          <w:rFonts w:ascii="Times New Roman" w:hAnsi="Times New Roman" w:cs="Times New Roman"/>
          <w:lang w:val="de-DE"/>
        </w:rPr>
        <w:t>S</w:t>
      </w:r>
      <w:r w:rsidRPr="00C0135E">
        <w:rPr>
          <w:rFonts w:ascii="Times New Roman" w:hAnsi="Times New Roman" w:cs="Times New Roman"/>
          <w:lang w:val="de-DE"/>
        </w:rPr>
        <w:t>. 3.</w:t>
      </w:r>
    </w:p>
  </w:footnote>
  <w:footnote w:id="111">
    <w:p w14:paraId="51F88F8C" w14:textId="7C06EAE8" w:rsidR="00596272" w:rsidRPr="005D3768" w:rsidRDefault="00596272" w:rsidP="005D3768">
      <w:pPr>
        <w:pStyle w:val="a3"/>
        <w:ind w:firstLine="709"/>
        <w:jc w:val="both"/>
        <w:rPr>
          <w:rFonts w:ascii="Times New Roman" w:hAnsi="Times New Roman" w:cs="Times New Roman"/>
          <w:lang w:val="de-DE"/>
        </w:rPr>
      </w:pPr>
      <w:r w:rsidRPr="005D3768">
        <w:rPr>
          <w:rStyle w:val="a5"/>
          <w:rFonts w:ascii="Times New Roman" w:hAnsi="Times New Roman" w:cs="Times New Roman"/>
        </w:rPr>
        <w:footnoteRef/>
      </w:r>
      <w:r w:rsidRPr="005D3768">
        <w:rPr>
          <w:rFonts w:ascii="Times New Roman" w:hAnsi="Times New Roman" w:cs="Times New Roman"/>
          <w:lang w:val="de-DE"/>
        </w:rPr>
        <w:t xml:space="preserve"> Datenbank der deutschen Parlamentsabgeordneten. [Elektronische Ressource] // Basis: Parlamentsalmanache/Reichstagshandbücher 1867 – 1938. URL: </w:t>
      </w:r>
      <w:proofErr w:type="gramStart"/>
      <w:r w:rsidRPr="005D3768">
        <w:rPr>
          <w:rFonts w:ascii="Times New Roman" w:hAnsi="Times New Roman" w:cs="Times New Roman"/>
          <w:lang w:val="de-DE"/>
        </w:rPr>
        <w:t>https://www.reichstag-abgeordnetendatenbank.de/selectmaske.html?pnd=118788477&amp;recherche=ja  (</w:t>
      </w:r>
      <w:proofErr w:type="gramEnd"/>
      <w:r w:rsidRPr="005D3768">
        <w:rPr>
          <w:rFonts w:ascii="Times New Roman" w:hAnsi="Times New Roman" w:cs="Times New Roman"/>
          <w:lang w:val="de-DE"/>
        </w:rPr>
        <w:t>Behandlungsdatum: 31.03.21).</w:t>
      </w:r>
    </w:p>
  </w:footnote>
  <w:footnote w:id="112">
    <w:p w14:paraId="2AC453E6" w14:textId="3C804805" w:rsidR="00596272" w:rsidRPr="00D1796D" w:rsidRDefault="00596272" w:rsidP="00C47172">
      <w:pPr>
        <w:pStyle w:val="a3"/>
        <w:ind w:firstLine="709"/>
        <w:jc w:val="both"/>
        <w:rPr>
          <w:rFonts w:ascii="Times New Roman" w:hAnsi="Times New Roman" w:cs="Times New Roman"/>
          <w:lang w:val="de-DE"/>
        </w:rPr>
      </w:pPr>
      <w:r w:rsidRPr="00D3510B">
        <w:rPr>
          <w:rStyle w:val="a5"/>
          <w:rFonts w:ascii="Times New Roman" w:hAnsi="Times New Roman" w:cs="Times New Roman"/>
        </w:rPr>
        <w:footnoteRef/>
      </w:r>
      <w:r w:rsidRPr="00D43533">
        <w:rPr>
          <w:rFonts w:ascii="Times New Roman" w:hAnsi="Times New Roman" w:cs="Times New Roman"/>
          <w:lang w:val="de-DE"/>
        </w:rPr>
        <w:t xml:space="preserve"> </w:t>
      </w:r>
      <w:r w:rsidRPr="003C44C9">
        <w:rPr>
          <w:rFonts w:ascii="Times New Roman" w:hAnsi="Times New Roman" w:cs="Times New Roman"/>
          <w:lang w:val="de-DE"/>
        </w:rPr>
        <w:t>Der Reichswart. Berlin</w:t>
      </w:r>
      <w:r w:rsidRPr="0035635D">
        <w:rPr>
          <w:rFonts w:ascii="Times New Roman" w:hAnsi="Times New Roman" w:cs="Times New Roman"/>
          <w:lang w:val="de-DE"/>
        </w:rPr>
        <w:t xml:space="preserve">, 1920. № 1. </w:t>
      </w:r>
    </w:p>
  </w:footnote>
  <w:footnote w:id="113">
    <w:p w14:paraId="48D379E4" w14:textId="58D93F5D" w:rsidR="00596272" w:rsidRPr="006A5C85" w:rsidRDefault="00596272" w:rsidP="00C47172">
      <w:pPr>
        <w:pStyle w:val="a3"/>
        <w:ind w:firstLine="709"/>
        <w:jc w:val="both"/>
        <w:rPr>
          <w:rFonts w:ascii="Times New Roman" w:hAnsi="Times New Roman" w:cs="Times New Roman"/>
          <w:lang w:val="de-DE"/>
        </w:rPr>
      </w:pPr>
      <w:r w:rsidRPr="005E4289">
        <w:rPr>
          <w:rStyle w:val="a5"/>
          <w:rFonts w:ascii="Times New Roman" w:hAnsi="Times New Roman" w:cs="Times New Roman"/>
        </w:rPr>
        <w:footnoteRef/>
      </w:r>
      <w:r w:rsidRPr="00DA1C62">
        <w:rPr>
          <w:rFonts w:ascii="Times New Roman" w:hAnsi="Times New Roman" w:cs="Times New Roman"/>
          <w:lang w:val="de-DE"/>
        </w:rPr>
        <w:t xml:space="preserve"> </w:t>
      </w:r>
      <w:r w:rsidRPr="00DA1C62">
        <w:rPr>
          <w:rFonts w:ascii="Times New Roman" w:hAnsi="Times New Roman" w:cs="Times New Roman"/>
          <w:i/>
          <w:lang w:val="de-DE"/>
        </w:rPr>
        <w:t xml:space="preserve">Peters M. </w:t>
      </w:r>
      <w:r w:rsidRPr="00DA1C62">
        <w:rPr>
          <w:rFonts w:ascii="Times New Roman" w:hAnsi="Times New Roman" w:cs="Times New Roman"/>
          <w:lang w:val="de-DE"/>
        </w:rPr>
        <w:t xml:space="preserve">Reventlow, Ernst Christian Einar Ludwig Detlev </w:t>
      </w:r>
      <w:r w:rsidRPr="00DA1C62">
        <w:rPr>
          <w:rFonts w:ascii="Times New Roman" w:hAnsi="Times New Roman" w:cs="Times New Roman"/>
          <w:bCs/>
          <w:lang w:val="de-DE"/>
        </w:rPr>
        <w:t xml:space="preserve">[Elektronische Ressource] // Neue Deutsche Biographie. URL: </w:t>
      </w:r>
      <w:r w:rsidR="00FE1DF7">
        <w:fldChar w:fldCharType="begin"/>
      </w:r>
      <w:r w:rsidR="00FE1DF7" w:rsidRPr="00FE1DF7">
        <w:rPr>
          <w:lang w:val="de-DE"/>
        </w:rPr>
        <w:instrText xml:space="preserve"> HYPERLINK "https://www.deutsche-biographie.de/gnd118788477.html" \l "ndbcontent" </w:instrText>
      </w:r>
      <w:r w:rsidR="00FE1DF7">
        <w:fldChar w:fldCharType="separate"/>
      </w:r>
      <w:r w:rsidRPr="00D600AF">
        <w:rPr>
          <w:rStyle w:val="ae"/>
          <w:rFonts w:ascii="Times New Roman" w:hAnsi="Times New Roman" w:cs="Times New Roman"/>
          <w:bCs/>
          <w:lang w:val="de-DE"/>
        </w:rPr>
        <w:t>https://www.deutsche-biographie.de/gnd118788477.html#ndbcontent</w:t>
      </w:r>
      <w:r w:rsidR="00FE1DF7">
        <w:rPr>
          <w:rStyle w:val="ae"/>
          <w:rFonts w:ascii="Times New Roman" w:hAnsi="Times New Roman" w:cs="Times New Roman"/>
          <w:bCs/>
          <w:lang w:val="de-DE"/>
        </w:rPr>
        <w:fldChar w:fldCharType="end"/>
      </w:r>
      <w:r w:rsidRPr="00DA1C62">
        <w:rPr>
          <w:rFonts w:ascii="Times New Roman" w:hAnsi="Times New Roman" w:cs="Times New Roman"/>
          <w:bCs/>
          <w:lang w:val="de-DE"/>
        </w:rPr>
        <w:t xml:space="preserve"> (Behandlungsdatum: 02.04.21).</w:t>
      </w:r>
    </w:p>
  </w:footnote>
  <w:footnote w:id="114">
    <w:p w14:paraId="73F809C6" w14:textId="2AB7D7ED" w:rsidR="00596272" w:rsidRPr="00CC085A" w:rsidRDefault="00596272" w:rsidP="00C47172">
      <w:pPr>
        <w:pStyle w:val="a3"/>
        <w:ind w:firstLine="709"/>
        <w:jc w:val="both"/>
        <w:rPr>
          <w:rFonts w:ascii="Times New Roman" w:hAnsi="Times New Roman" w:cs="Times New Roman"/>
          <w:szCs w:val="24"/>
          <w:lang w:val="de-DE"/>
        </w:rPr>
      </w:pPr>
      <w:r w:rsidRPr="00CC085A">
        <w:rPr>
          <w:rStyle w:val="a5"/>
          <w:rFonts w:ascii="Times New Roman" w:hAnsi="Times New Roman" w:cs="Times New Roman"/>
          <w:szCs w:val="24"/>
        </w:rPr>
        <w:footnoteRef/>
      </w:r>
      <w:r w:rsidRPr="008B0B57">
        <w:rPr>
          <w:rFonts w:ascii="Times New Roman" w:hAnsi="Times New Roman" w:cs="Times New Roman"/>
          <w:szCs w:val="24"/>
          <w:lang w:val="de-DE"/>
        </w:rPr>
        <w:t xml:space="preserve"> </w:t>
      </w:r>
      <w:r w:rsidRPr="00D06443">
        <w:rPr>
          <w:rFonts w:ascii="Times New Roman" w:hAnsi="Times New Roman" w:cs="Times New Roman"/>
          <w:szCs w:val="24"/>
          <w:lang w:val="de-DE"/>
        </w:rPr>
        <w:t>Der Reichswart.</w:t>
      </w:r>
      <w:r w:rsidRPr="008B0B57">
        <w:rPr>
          <w:rFonts w:ascii="Times New Roman" w:hAnsi="Times New Roman" w:cs="Times New Roman"/>
          <w:szCs w:val="24"/>
          <w:lang w:val="de-DE"/>
        </w:rPr>
        <w:t xml:space="preserve"> </w:t>
      </w:r>
      <w:r>
        <w:rPr>
          <w:rFonts w:ascii="Times New Roman" w:hAnsi="Times New Roman" w:cs="Times New Roman"/>
          <w:szCs w:val="24"/>
          <w:lang w:val="de-DE"/>
        </w:rPr>
        <w:t>Berlin, 1920. № 1</w:t>
      </w:r>
      <w:r w:rsidRPr="00CC085A">
        <w:rPr>
          <w:rFonts w:ascii="Times New Roman" w:hAnsi="Times New Roman" w:cs="Times New Roman"/>
          <w:szCs w:val="24"/>
          <w:lang w:val="de-DE"/>
        </w:rPr>
        <w:t>.</w:t>
      </w:r>
    </w:p>
  </w:footnote>
  <w:footnote w:id="115">
    <w:p w14:paraId="0D9BEAFE" w14:textId="77777777" w:rsidR="00596272" w:rsidRPr="00D06001" w:rsidRDefault="00596272" w:rsidP="00C47172">
      <w:pPr>
        <w:pStyle w:val="a3"/>
        <w:ind w:firstLine="709"/>
        <w:jc w:val="both"/>
        <w:rPr>
          <w:rFonts w:ascii="Times New Roman" w:hAnsi="Times New Roman" w:cs="Times New Roman"/>
          <w:sz w:val="24"/>
          <w:szCs w:val="24"/>
          <w:lang w:val="de-DE"/>
        </w:rPr>
      </w:pPr>
      <w:r w:rsidRPr="00CC085A">
        <w:rPr>
          <w:rStyle w:val="a5"/>
          <w:rFonts w:ascii="Times New Roman" w:hAnsi="Times New Roman" w:cs="Times New Roman"/>
          <w:szCs w:val="24"/>
        </w:rPr>
        <w:footnoteRef/>
      </w:r>
      <w:r w:rsidRPr="00CC085A">
        <w:rPr>
          <w:rFonts w:ascii="Times New Roman" w:hAnsi="Times New Roman" w:cs="Times New Roman"/>
          <w:szCs w:val="24"/>
          <w:lang w:val="de-DE"/>
        </w:rPr>
        <w:t xml:space="preserve"> </w:t>
      </w:r>
      <w:r w:rsidRPr="00BA1B3C">
        <w:rPr>
          <w:rFonts w:ascii="Times New Roman" w:hAnsi="Times New Roman" w:cs="Times New Roman"/>
          <w:i/>
          <w:szCs w:val="24"/>
          <w:lang w:val="de-DE"/>
        </w:rPr>
        <w:t>Sauer B.</w:t>
      </w:r>
      <w:r w:rsidRPr="00CC085A">
        <w:rPr>
          <w:rFonts w:ascii="Times New Roman" w:hAnsi="Times New Roman" w:cs="Times New Roman"/>
          <w:szCs w:val="24"/>
          <w:lang w:val="de-DE"/>
        </w:rPr>
        <w:t xml:space="preserve"> Die d</w:t>
      </w:r>
      <w:r>
        <w:rPr>
          <w:rFonts w:ascii="Times New Roman" w:hAnsi="Times New Roman" w:cs="Times New Roman"/>
          <w:szCs w:val="24"/>
          <w:lang w:val="de-DE"/>
        </w:rPr>
        <w:t>eutschvölkische Freiheitspartei…</w:t>
      </w:r>
      <w:r w:rsidRPr="002742CB">
        <w:rPr>
          <w:rFonts w:ascii="Times New Roman" w:hAnsi="Times New Roman" w:cs="Times New Roman"/>
          <w:szCs w:val="24"/>
          <w:lang w:val="de-DE"/>
        </w:rPr>
        <w:t xml:space="preserve"> </w:t>
      </w:r>
      <w:r w:rsidRPr="00CC085A">
        <w:rPr>
          <w:rFonts w:ascii="Times New Roman" w:hAnsi="Times New Roman" w:cs="Times New Roman"/>
          <w:szCs w:val="24"/>
          <w:lang w:val="de-DE"/>
        </w:rPr>
        <w:t>S. 179.</w:t>
      </w:r>
    </w:p>
  </w:footnote>
  <w:footnote w:id="116">
    <w:p w14:paraId="3192C1B4" w14:textId="77777777" w:rsidR="00596272" w:rsidRPr="00D06443" w:rsidRDefault="00596272" w:rsidP="00C47172">
      <w:pPr>
        <w:pStyle w:val="a3"/>
        <w:ind w:firstLine="709"/>
        <w:jc w:val="both"/>
        <w:rPr>
          <w:rFonts w:ascii="Times New Roman" w:hAnsi="Times New Roman" w:cs="Times New Roman"/>
          <w:lang w:val="de-DE"/>
        </w:rPr>
      </w:pPr>
      <w:r w:rsidRPr="004A2566">
        <w:rPr>
          <w:rStyle w:val="a5"/>
          <w:rFonts w:ascii="Times New Roman" w:hAnsi="Times New Roman" w:cs="Times New Roman"/>
        </w:rPr>
        <w:footnoteRef/>
      </w:r>
      <w:r w:rsidRPr="004A2566">
        <w:rPr>
          <w:rFonts w:ascii="Times New Roman" w:hAnsi="Times New Roman" w:cs="Times New Roman"/>
          <w:lang w:val="de-DE"/>
        </w:rPr>
        <w:t xml:space="preserve"> </w:t>
      </w:r>
      <w:r w:rsidRPr="00D06443">
        <w:rPr>
          <w:rFonts w:ascii="Times New Roman" w:hAnsi="Times New Roman" w:cs="Times New Roman"/>
          <w:lang w:val="de-DE"/>
        </w:rPr>
        <w:t xml:space="preserve">Der Reichswart. Berlin, 1922. № 27 und 28. </w:t>
      </w:r>
    </w:p>
  </w:footnote>
  <w:footnote w:id="117">
    <w:p w14:paraId="661DEF67" w14:textId="77777777" w:rsidR="00596272" w:rsidRPr="008B0B57" w:rsidRDefault="00596272" w:rsidP="00C47172">
      <w:pPr>
        <w:pStyle w:val="a3"/>
        <w:ind w:firstLine="709"/>
        <w:jc w:val="both"/>
        <w:rPr>
          <w:rFonts w:ascii="Times New Roman" w:hAnsi="Times New Roman" w:cs="Times New Roman"/>
          <w:lang w:val="de-DE"/>
        </w:rPr>
      </w:pPr>
      <w:r w:rsidRPr="006F5628">
        <w:rPr>
          <w:rStyle w:val="a5"/>
          <w:rFonts w:ascii="Times New Roman" w:hAnsi="Times New Roman" w:cs="Times New Roman"/>
        </w:rPr>
        <w:footnoteRef/>
      </w:r>
      <w:r w:rsidRPr="006F5628">
        <w:rPr>
          <w:rFonts w:ascii="Times New Roman" w:hAnsi="Times New Roman" w:cs="Times New Roman"/>
          <w:lang w:val="de-DE"/>
        </w:rPr>
        <w:t xml:space="preserve"> </w:t>
      </w:r>
      <w:r w:rsidRPr="006F5628">
        <w:rPr>
          <w:rFonts w:ascii="Times New Roman" w:hAnsi="Times New Roman" w:cs="Times New Roman"/>
          <w:i/>
          <w:lang w:val="de-DE"/>
        </w:rPr>
        <w:t>Sauer B.</w:t>
      </w:r>
      <w:r w:rsidRPr="006F5628">
        <w:rPr>
          <w:rFonts w:ascii="Times New Roman" w:hAnsi="Times New Roman" w:cs="Times New Roman"/>
          <w:lang w:val="de-DE"/>
        </w:rPr>
        <w:t xml:space="preserve"> Die deutschvölkische Freiheitspartei (DvFP) und der Fall Grütte. </w:t>
      </w:r>
      <w:r w:rsidRPr="008B0B57">
        <w:rPr>
          <w:rFonts w:ascii="Times New Roman" w:hAnsi="Times New Roman" w:cs="Times New Roman"/>
          <w:lang w:val="de-DE"/>
        </w:rPr>
        <w:t>S. 179.</w:t>
      </w:r>
    </w:p>
  </w:footnote>
  <w:footnote w:id="118">
    <w:p w14:paraId="25763A88" w14:textId="77777777" w:rsidR="00596272" w:rsidRPr="00CB4D49" w:rsidRDefault="00596272" w:rsidP="00C47172">
      <w:pPr>
        <w:pStyle w:val="a3"/>
        <w:ind w:firstLine="709"/>
        <w:jc w:val="both"/>
        <w:rPr>
          <w:rFonts w:ascii="Times New Roman" w:hAnsi="Times New Roman" w:cs="Times New Roman"/>
          <w:lang w:val="de-DE"/>
        </w:rPr>
      </w:pPr>
      <w:r w:rsidRPr="00250959">
        <w:rPr>
          <w:rStyle w:val="a5"/>
          <w:rFonts w:ascii="Times New Roman" w:hAnsi="Times New Roman" w:cs="Times New Roman"/>
        </w:rPr>
        <w:footnoteRef/>
      </w:r>
      <w:r w:rsidRPr="00CB4D49">
        <w:rPr>
          <w:rFonts w:ascii="Times New Roman" w:hAnsi="Times New Roman" w:cs="Times New Roman"/>
          <w:lang w:val="de-DE"/>
        </w:rPr>
        <w:t xml:space="preserve"> </w:t>
      </w:r>
      <w:r w:rsidRPr="00F1600A">
        <w:rPr>
          <w:rFonts w:ascii="Times New Roman" w:hAnsi="Times New Roman" w:cs="Times New Roman"/>
          <w:i/>
          <w:lang w:val="de-DE"/>
        </w:rPr>
        <w:t>Reventlow E.</w:t>
      </w:r>
      <w:r>
        <w:rPr>
          <w:rFonts w:ascii="Times New Roman" w:hAnsi="Times New Roman" w:cs="Times New Roman"/>
          <w:lang w:val="de-DE"/>
        </w:rPr>
        <w:t xml:space="preserve"> Österreich und wir </w:t>
      </w:r>
      <w:r w:rsidRPr="007B0E42">
        <w:rPr>
          <w:rFonts w:ascii="Times New Roman" w:hAnsi="Times New Roman" w:cs="Times New Roman"/>
          <w:lang w:val="de-DE"/>
        </w:rPr>
        <w:t xml:space="preserve">// </w:t>
      </w:r>
      <w:r w:rsidRPr="00F74D44">
        <w:rPr>
          <w:rFonts w:ascii="Times New Roman" w:hAnsi="Times New Roman" w:cs="Times New Roman"/>
          <w:lang w:val="de-DE"/>
        </w:rPr>
        <w:t>Der Reichswart.</w:t>
      </w:r>
      <w:r w:rsidRPr="00CB4D49">
        <w:rPr>
          <w:rFonts w:ascii="Times New Roman" w:hAnsi="Times New Roman" w:cs="Times New Roman"/>
          <w:lang w:val="de-DE"/>
        </w:rPr>
        <w:t xml:space="preserve"> Berlin, 1920. № 2. S. 6.</w:t>
      </w:r>
    </w:p>
  </w:footnote>
  <w:footnote w:id="119">
    <w:p w14:paraId="43B02D67" w14:textId="77777777" w:rsidR="00596272" w:rsidRPr="00321255" w:rsidRDefault="00596272" w:rsidP="00C47172">
      <w:pPr>
        <w:pStyle w:val="a3"/>
        <w:ind w:firstLine="709"/>
        <w:jc w:val="both"/>
        <w:rPr>
          <w:rFonts w:ascii="Times New Roman" w:hAnsi="Times New Roman" w:cs="Times New Roman"/>
          <w:lang w:val="de-DE"/>
        </w:rPr>
      </w:pPr>
      <w:r w:rsidRPr="001B2FB2">
        <w:rPr>
          <w:rStyle w:val="a5"/>
          <w:rFonts w:ascii="Times New Roman" w:hAnsi="Times New Roman" w:cs="Times New Roman"/>
        </w:rPr>
        <w:footnoteRef/>
      </w:r>
      <w:r w:rsidRPr="001B2FB2">
        <w:rPr>
          <w:rFonts w:ascii="Times New Roman" w:hAnsi="Times New Roman" w:cs="Times New Roman"/>
          <w:lang w:val="de-DE"/>
        </w:rPr>
        <w:t xml:space="preserve"> </w:t>
      </w:r>
      <w:r w:rsidRPr="00F1600A">
        <w:rPr>
          <w:rFonts w:ascii="Times New Roman" w:hAnsi="Times New Roman" w:cs="Times New Roman"/>
          <w:i/>
          <w:lang w:val="de-DE"/>
        </w:rPr>
        <w:t>Reventlow E.</w:t>
      </w:r>
      <w:r>
        <w:rPr>
          <w:rFonts w:ascii="Times New Roman" w:hAnsi="Times New Roman" w:cs="Times New Roman"/>
          <w:lang w:val="de-DE"/>
        </w:rPr>
        <w:t xml:space="preserve"> </w:t>
      </w:r>
      <w:r w:rsidRPr="00160B5A">
        <w:rPr>
          <w:rFonts w:ascii="Times New Roman" w:hAnsi="Times New Roman" w:cs="Times New Roman"/>
          <w:lang w:val="de-DE"/>
        </w:rPr>
        <w:t>Auslandsdeutschtum und unsere Außenpolitik</w:t>
      </w:r>
      <w:r>
        <w:rPr>
          <w:rFonts w:ascii="Times New Roman" w:hAnsi="Times New Roman" w:cs="Times New Roman"/>
          <w:lang w:val="de-DE"/>
        </w:rPr>
        <w:t xml:space="preserve"> </w:t>
      </w:r>
      <w:r w:rsidRPr="007B0E42">
        <w:rPr>
          <w:rFonts w:ascii="Times New Roman" w:hAnsi="Times New Roman" w:cs="Times New Roman"/>
          <w:lang w:val="de-DE"/>
        </w:rPr>
        <w:t xml:space="preserve">// </w:t>
      </w:r>
      <w:r w:rsidRPr="00F74D44">
        <w:rPr>
          <w:rFonts w:ascii="Times New Roman" w:hAnsi="Times New Roman" w:cs="Times New Roman"/>
          <w:lang w:val="de-DE"/>
        </w:rPr>
        <w:t>Der Reichswart.</w:t>
      </w:r>
      <w:r w:rsidRPr="001B2FB2">
        <w:rPr>
          <w:rFonts w:ascii="Times New Roman" w:hAnsi="Times New Roman" w:cs="Times New Roman"/>
          <w:lang w:val="de-DE"/>
        </w:rPr>
        <w:t xml:space="preserve"> Berlin, 1920. № 4. S. 9.</w:t>
      </w:r>
    </w:p>
  </w:footnote>
  <w:footnote w:id="120">
    <w:p w14:paraId="58CA9285" w14:textId="77777777" w:rsidR="00596272" w:rsidRPr="00F97D1D" w:rsidRDefault="00596272" w:rsidP="00C47172">
      <w:pPr>
        <w:pStyle w:val="a3"/>
        <w:ind w:firstLine="709"/>
        <w:jc w:val="both"/>
        <w:rPr>
          <w:rFonts w:ascii="Times New Roman" w:hAnsi="Times New Roman" w:cs="Times New Roman"/>
          <w:lang w:val="de-DE"/>
        </w:rPr>
      </w:pPr>
      <w:r w:rsidRPr="00F97D1D">
        <w:rPr>
          <w:rStyle w:val="a5"/>
          <w:rFonts w:ascii="Times New Roman" w:hAnsi="Times New Roman" w:cs="Times New Roman"/>
        </w:rPr>
        <w:footnoteRef/>
      </w:r>
      <w:r>
        <w:rPr>
          <w:rFonts w:ascii="Times New Roman" w:hAnsi="Times New Roman" w:cs="Times New Roman"/>
          <w:lang w:val="de-DE"/>
        </w:rPr>
        <w:t xml:space="preserve"> </w:t>
      </w:r>
      <w:r w:rsidRPr="008072DE">
        <w:rPr>
          <w:rFonts w:ascii="Times New Roman" w:hAnsi="Times New Roman" w:cs="Times New Roman"/>
          <w:i/>
          <w:lang w:val="de-DE"/>
        </w:rPr>
        <w:t>Reventlow E.</w:t>
      </w:r>
      <w:r>
        <w:rPr>
          <w:rFonts w:ascii="Times New Roman" w:hAnsi="Times New Roman" w:cs="Times New Roman"/>
          <w:lang w:val="de-DE"/>
        </w:rPr>
        <w:t xml:space="preserve"> Österreich und w</w:t>
      </w:r>
      <w:r w:rsidRPr="00160B5A">
        <w:rPr>
          <w:rFonts w:ascii="Times New Roman" w:hAnsi="Times New Roman" w:cs="Times New Roman"/>
          <w:lang w:val="de-DE"/>
        </w:rPr>
        <w:t>ir</w:t>
      </w:r>
      <w:r>
        <w:rPr>
          <w:rFonts w:ascii="Times New Roman" w:hAnsi="Times New Roman" w:cs="Times New Roman"/>
          <w:lang w:val="de-DE"/>
        </w:rPr>
        <w:t>…</w:t>
      </w:r>
      <w:r w:rsidRPr="00F74D44">
        <w:rPr>
          <w:rFonts w:ascii="Times New Roman" w:hAnsi="Times New Roman" w:cs="Times New Roman"/>
          <w:lang w:val="de-DE"/>
        </w:rPr>
        <w:t xml:space="preserve"> </w:t>
      </w:r>
      <w:r w:rsidRPr="00F97D1D">
        <w:rPr>
          <w:rFonts w:ascii="Times New Roman" w:hAnsi="Times New Roman" w:cs="Times New Roman"/>
          <w:lang w:val="de-DE"/>
        </w:rPr>
        <w:t>№ 2. S. 6.</w:t>
      </w:r>
    </w:p>
  </w:footnote>
  <w:footnote w:id="121">
    <w:p w14:paraId="6E63EACE" w14:textId="77777777" w:rsidR="00596272" w:rsidRPr="00F97D1D" w:rsidRDefault="00596272" w:rsidP="00C47172">
      <w:pPr>
        <w:pStyle w:val="a3"/>
        <w:ind w:firstLine="709"/>
        <w:jc w:val="both"/>
        <w:rPr>
          <w:rFonts w:ascii="Times New Roman" w:hAnsi="Times New Roman" w:cs="Times New Roman"/>
          <w:lang w:val="de-DE"/>
        </w:rPr>
      </w:pPr>
      <w:r w:rsidRPr="00F97D1D">
        <w:rPr>
          <w:rStyle w:val="a5"/>
          <w:rFonts w:ascii="Times New Roman" w:hAnsi="Times New Roman" w:cs="Times New Roman"/>
        </w:rPr>
        <w:footnoteRef/>
      </w:r>
      <w:r>
        <w:rPr>
          <w:rFonts w:ascii="Times New Roman" w:hAnsi="Times New Roman" w:cs="Times New Roman"/>
          <w:lang w:val="de-DE"/>
        </w:rPr>
        <w:t xml:space="preserve"> </w:t>
      </w:r>
      <w:r w:rsidRPr="008072DE">
        <w:rPr>
          <w:rFonts w:ascii="Times New Roman" w:hAnsi="Times New Roman" w:cs="Times New Roman"/>
          <w:i/>
          <w:lang w:val="de-DE"/>
        </w:rPr>
        <w:t>Wiskott W.</w:t>
      </w:r>
      <w:r w:rsidRPr="00F74D44">
        <w:rPr>
          <w:rFonts w:ascii="Times New Roman" w:hAnsi="Times New Roman" w:cs="Times New Roman"/>
          <w:lang w:val="de-DE"/>
        </w:rPr>
        <w:t xml:space="preserve"> Auslandsdeutschtum und unsere Außenpolitik // Der Reichswart. Berlin, 1920. </w:t>
      </w:r>
      <w:r w:rsidRPr="00F97D1D">
        <w:rPr>
          <w:rFonts w:ascii="Times New Roman" w:hAnsi="Times New Roman" w:cs="Times New Roman"/>
          <w:lang w:val="de-DE"/>
        </w:rPr>
        <w:t>№ 5. S. 6.</w:t>
      </w:r>
    </w:p>
  </w:footnote>
  <w:footnote w:id="122">
    <w:p w14:paraId="0A33CFA9" w14:textId="77777777" w:rsidR="00596272" w:rsidRPr="00F97D1D" w:rsidRDefault="00596272" w:rsidP="00C47172">
      <w:pPr>
        <w:pStyle w:val="a3"/>
        <w:ind w:firstLine="709"/>
        <w:jc w:val="both"/>
        <w:rPr>
          <w:rFonts w:ascii="Times New Roman" w:hAnsi="Times New Roman" w:cs="Times New Roman"/>
          <w:lang w:val="de-DE"/>
        </w:rPr>
      </w:pPr>
      <w:r w:rsidRPr="00F97D1D">
        <w:rPr>
          <w:rStyle w:val="a5"/>
          <w:rFonts w:ascii="Times New Roman" w:hAnsi="Times New Roman" w:cs="Times New Roman"/>
        </w:rPr>
        <w:footnoteRef/>
      </w:r>
      <w:r w:rsidRPr="00F97D1D">
        <w:rPr>
          <w:rFonts w:ascii="Times New Roman" w:hAnsi="Times New Roman" w:cs="Times New Roman"/>
          <w:lang w:val="de-DE"/>
        </w:rPr>
        <w:t xml:space="preserve"> </w:t>
      </w:r>
      <w:r w:rsidRPr="00E41D2D">
        <w:rPr>
          <w:rFonts w:ascii="Times New Roman" w:hAnsi="Times New Roman" w:cs="Times New Roman"/>
          <w:i/>
          <w:lang w:val="de-DE"/>
        </w:rPr>
        <w:t>Reventlow E.</w:t>
      </w:r>
      <w:r w:rsidRPr="00E41D2D">
        <w:rPr>
          <w:rFonts w:ascii="Times New Roman" w:hAnsi="Times New Roman" w:cs="Times New Roman"/>
          <w:lang w:val="de-DE"/>
        </w:rPr>
        <w:t xml:space="preserve"> Neuliche Aussprüche Hindenburgs. Die beiden ersten Kundgebungen. An das Deutsche Volk </w:t>
      </w:r>
      <w:r w:rsidRPr="00BB209B">
        <w:rPr>
          <w:rFonts w:ascii="Times New Roman" w:hAnsi="Times New Roman" w:cs="Times New Roman"/>
          <w:lang w:val="de-DE"/>
        </w:rPr>
        <w:t xml:space="preserve">// </w:t>
      </w:r>
      <w:r w:rsidRPr="00F97D1D">
        <w:rPr>
          <w:rFonts w:ascii="Times New Roman" w:hAnsi="Times New Roman" w:cs="Times New Roman"/>
          <w:lang w:val="de-DE"/>
        </w:rPr>
        <w:t>Der Reichswart. Berlin, 1925. № 20. S. 1.</w:t>
      </w:r>
    </w:p>
  </w:footnote>
  <w:footnote w:id="123">
    <w:p w14:paraId="00B22C63" w14:textId="77777777" w:rsidR="00596272" w:rsidRPr="00F97D1D" w:rsidRDefault="00596272" w:rsidP="00C47172">
      <w:pPr>
        <w:pStyle w:val="a3"/>
        <w:ind w:firstLine="709"/>
        <w:jc w:val="both"/>
        <w:rPr>
          <w:rFonts w:ascii="Times New Roman" w:hAnsi="Times New Roman" w:cs="Times New Roman"/>
          <w:lang w:val="de-DE"/>
        </w:rPr>
      </w:pPr>
      <w:r w:rsidRPr="00F97D1D">
        <w:rPr>
          <w:rStyle w:val="a5"/>
          <w:rFonts w:ascii="Times New Roman" w:hAnsi="Times New Roman" w:cs="Times New Roman"/>
        </w:rPr>
        <w:footnoteRef/>
      </w:r>
      <w:r w:rsidRPr="00F97D1D">
        <w:rPr>
          <w:rFonts w:ascii="Times New Roman" w:hAnsi="Times New Roman" w:cs="Times New Roman"/>
          <w:lang w:val="de-DE"/>
        </w:rPr>
        <w:t xml:space="preserve"> </w:t>
      </w:r>
      <w:r w:rsidRPr="00E41D2D">
        <w:rPr>
          <w:rFonts w:ascii="Times New Roman" w:hAnsi="Times New Roman" w:cs="Times New Roman"/>
          <w:i/>
          <w:lang w:val="de-DE"/>
        </w:rPr>
        <w:t xml:space="preserve">Reventlow E. </w:t>
      </w:r>
      <w:r w:rsidRPr="00E41D2D">
        <w:rPr>
          <w:rFonts w:ascii="Times New Roman" w:hAnsi="Times New Roman" w:cs="Times New Roman"/>
          <w:lang w:val="de-DE"/>
        </w:rPr>
        <w:t xml:space="preserve">Die Judenfrage. I // </w:t>
      </w:r>
      <w:r w:rsidRPr="00F97D1D">
        <w:rPr>
          <w:rFonts w:ascii="Times New Roman" w:hAnsi="Times New Roman" w:cs="Times New Roman"/>
          <w:lang w:val="de-DE"/>
        </w:rPr>
        <w:t>Der Reichswart. Berlin, 1920. № 5. S. 2.</w:t>
      </w:r>
    </w:p>
  </w:footnote>
  <w:footnote w:id="124">
    <w:p w14:paraId="4E5D88F6" w14:textId="77777777" w:rsidR="00596272" w:rsidRPr="00E41D2D" w:rsidRDefault="00596272" w:rsidP="00C47172">
      <w:pPr>
        <w:pStyle w:val="a3"/>
        <w:ind w:firstLine="709"/>
        <w:jc w:val="both"/>
        <w:rPr>
          <w:rFonts w:ascii="Times New Roman" w:hAnsi="Times New Roman" w:cs="Times New Roman"/>
          <w:lang w:val="de-DE"/>
        </w:rPr>
      </w:pPr>
      <w:r w:rsidRPr="00F97D1D">
        <w:rPr>
          <w:rStyle w:val="a5"/>
          <w:rFonts w:ascii="Times New Roman" w:hAnsi="Times New Roman" w:cs="Times New Roman"/>
        </w:rPr>
        <w:footnoteRef/>
      </w:r>
      <w:r>
        <w:rPr>
          <w:rFonts w:ascii="Times New Roman" w:hAnsi="Times New Roman" w:cs="Times New Roman"/>
          <w:lang w:val="de-DE"/>
        </w:rPr>
        <w:t xml:space="preserve"> </w:t>
      </w:r>
      <w:r w:rsidRPr="00E41D2D">
        <w:rPr>
          <w:rFonts w:ascii="Times New Roman" w:hAnsi="Times New Roman" w:cs="Times New Roman"/>
          <w:i/>
          <w:lang w:val="de-DE"/>
        </w:rPr>
        <w:t>Reventlow E.</w:t>
      </w:r>
      <w:r w:rsidRPr="00E41D2D">
        <w:rPr>
          <w:rFonts w:ascii="Times New Roman" w:hAnsi="Times New Roman" w:cs="Times New Roman"/>
          <w:lang w:val="de-DE"/>
        </w:rPr>
        <w:t xml:space="preserve"> Die bayerischen Gefangenen</w:t>
      </w:r>
      <w:r>
        <w:rPr>
          <w:rFonts w:ascii="Times New Roman" w:hAnsi="Times New Roman" w:cs="Times New Roman"/>
          <w:i/>
          <w:lang w:val="de-DE"/>
        </w:rPr>
        <w:t xml:space="preserve"> </w:t>
      </w:r>
      <w:r w:rsidRPr="00E41D2D">
        <w:rPr>
          <w:rFonts w:ascii="Times New Roman" w:hAnsi="Times New Roman" w:cs="Times New Roman"/>
          <w:lang w:val="de-DE"/>
        </w:rPr>
        <w:t>/</w:t>
      </w:r>
      <w:proofErr w:type="gramStart"/>
      <w:r w:rsidRPr="00E41D2D">
        <w:rPr>
          <w:rFonts w:ascii="Times New Roman" w:hAnsi="Times New Roman" w:cs="Times New Roman"/>
          <w:lang w:val="de-DE"/>
        </w:rPr>
        <w:t xml:space="preserve">/ </w:t>
      </w:r>
      <w:r w:rsidRPr="00F97D1D">
        <w:rPr>
          <w:rFonts w:ascii="Times New Roman" w:hAnsi="Times New Roman" w:cs="Times New Roman"/>
          <w:lang w:val="de-DE"/>
        </w:rPr>
        <w:t xml:space="preserve"> </w:t>
      </w:r>
      <w:r w:rsidRPr="00E41D2D">
        <w:rPr>
          <w:rFonts w:ascii="Times New Roman" w:hAnsi="Times New Roman" w:cs="Times New Roman"/>
          <w:lang w:val="de-DE"/>
        </w:rPr>
        <w:t>Der</w:t>
      </w:r>
      <w:proofErr w:type="gramEnd"/>
      <w:r w:rsidRPr="00E41D2D">
        <w:rPr>
          <w:rFonts w:ascii="Times New Roman" w:hAnsi="Times New Roman" w:cs="Times New Roman"/>
          <w:lang w:val="de-DE"/>
        </w:rPr>
        <w:t xml:space="preserve"> Reichswart</w:t>
      </w:r>
      <w:r>
        <w:rPr>
          <w:rFonts w:ascii="Times New Roman" w:hAnsi="Times New Roman" w:cs="Times New Roman"/>
          <w:lang w:val="de-DE"/>
        </w:rPr>
        <w:t>. Berlin, 1923</w:t>
      </w:r>
      <w:r w:rsidRPr="00E41D2D">
        <w:rPr>
          <w:rFonts w:ascii="Times New Roman" w:hAnsi="Times New Roman" w:cs="Times New Roman"/>
          <w:lang w:val="de-DE"/>
        </w:rPr>
        <w:t xml:space="preserve">. </w:t>
      </w:r>
      <w:r w:rsidRPr="00F97D1D">
        <w:rPr>
          <w:rFonts w:ascii="Times New Roman" w:hAnsi="Times New Roman" w:cs="Times New Roman"/>
          <w:lang w:val="de-DE"/>
        </w:rPr>
        <w:t xml:space="preserve">№ 50. S. 1, </w:t>
      </w:r>
      <w:r w:rsidRPr="00E41D2D">
        <w:rPr>
          <w:rFonts w:ascii="Times New Roman" w:hAnsi="Times New Roman" w:cs="Times New Roman"/>
          <w:i/>
          <w:lang w:val="de-DE"/>
        </w:rPr>
        <w:t>Reventlow E.</w:t>
      </w:r>
      <w:r w:rsidRPr="00E41D2D">
        <w:rPr>
          <w:rFonts w:ascii="Times New Roman" w:hAnsi="Times New Roman" w:cs="Times New Roman"/>
          <w:lang w:val="de-DE"/>
        </w:rPr>
        <w:t xml:space="preserve"> Der Vatikan gegen Deutschvölkischen in München // Der Reichswart. Berlin, 1924. № 1/2. S. 1.</w:t>
      </w:r>
    </w:p>
  </w:footnote>
  <w:footnote w:id="125">
    <w:p w14:paraId="755C2BA4" w14:textId="77777777" w:rsidR="00596272" w:rsidRPr="00E41D2D" w:rsidRDefault="00596272" w:rsidP="00C47172">
      <w:pPr>
        <w:pStyle w:val="a3"/>
        <w:ind w:firstLine="709"/>
        <w:jc w:val="both"/>
        <w:rPr>
          <w:rFonts w:ascii="Times New Roman" w:hAnsi="Times New Roman" w:cs="Times New Roman"/>
          <w:lang w:val="de-DE"/>
        </w:rPr>
      </w:pPr>
      <w:r w:rsidRPr="00F97D1D">
        <w:rPr>
          <w:rStyle w:val="a5"/>
          <w:rFonts w:ascii="Times New Roman" w:hAnsi="Times New Roman" w:cs="Times New Roman"/>
        </w:rPr>
        <w:footnoteRef/>
      </w:r>
      <w:r w:rsidRPr="00F97D1D">
        <w:rPr>
          <w:rFonts w:ascii="Times New Roman" w:hAnsi="Times New Roman" w:cs="Times New Roman"/>
          <w:lang w:val="de-DE"/>
        </w:rPr>
        <w:t xml:space="preserve"> </w:t>
      </w:r>
      <w:r w:rsidRPr="00E41D2D">
        <w:rPr>
          <w:rFonts w:ascii="Times New Roman" w:hAnsi="Times New Roman" w:cs="Times New Roman"/>
          <w:i/>
          <w:lang w:val="de-DE"/>
        </w:rPr>
        <w:t>Reventlow E.</w:t>
      </w:r>
      <w:r w:rsidRPr="00E41D2D">
        <w:rPr>
          <w:rFonts w:ascii="Times New Roman" w:hAnsi="Times New Roman" w:cs="Times New Roman"/>
          <w:lang w:val="de-DE"/>
        </w:rPr>
        <w:t xml:space="preserve"> «Krisis» des Christentums? // Der Reichswart. Berlin, 1929. № 1. S. 1-2.</w:t>
      </w:r>
    </w:p>
  </w:footnote>
  <w:footnote w:id="126">
    <w:p w14:paraId="6C033BEB" w14:textId="77777777" w:rsidR="00596272" w:rsidRPr="00B57EA8" w:rsidRDefault="00596272" w:rsidP="00C47172">
      <w:pPr>
        <w:pStyle w:val="a3"/>
        <w:ind w:firstLine="709"/>
        <w:jc w:val="both"/>
        <w:rPr>
          <w:rFonts w:ascii="Times New Roman" w:hAnsi="Times New Roman" w:cs="Times New Roman"/>
          <w:lang w:val="de-DE"/>
        </w:rPr>
      </w:pPr>
      <w:r w:rsidRPr="00F97D1D">
        <w:rPr>
          <w:rStyle w:val="a5"/>
          <w:rFonts w:ascii="Times New Roman" w:hAnsi="Times New Roman" w:cs="Times New Roman"/>
        </w:rPr>
        <w:footnoteRef/>
      </w:r>
      <w:r w:rsidRPr="00A47DC8">
        <w:rPr>
          <w:rFonts w:ascii="Times New Roman" w:hAnsi="Times New Roman" w:cs="Times New Roman"/>
          <w:lang w:val="de-DE"/>
        </w:rPr>
        <w:t xml:space="preserve"> Ibid</w:t>
      </w:r>
      <w:r>
        <w:rPr>
          <w:rFonts w:ascii="Times New Roman" w:hAnsi="Times New Roman" w:cs="Times New Roman"/>
          <w:lang w:val="de-DE"/>
        </w:rPr>
        <w:t>. S. 1-2</w:t>
      </w:r>
      <w:r w:rsidRPr="00F97D1D">
        <w:rPr>
          <w:rFonts w:ascii="Times New Roman" w:hAnsi="Times New Roman" w:cs="Times New Roman"/>
          <w:lang w:val="de-DE"/>
        </w:rPr>
        <w:t>.</w:t>
      </w:r>
    </w:p>
  </w:footnote>
  <w:footnote w:id="127">
    <w:p w14:paraId="531EA4A0" w14:textId="77777777" w:rsidR="00596272" w:rsidRPr="00F97D1D" w:rsidRDefault="00596272" w:rsidP="00C47172">
      <w:pPr>
        <w:pStyle w:val="a3"/>
        <w:ind w:firstLine="709"/>
        <w:jc w:val="both"/>
        <w:rPr>
          <w:rFonts w:ascii="Times New Roman" w:hAnsi="Times New Roman" w:cs="Times New Roman"/>
          <w:lang w:val="de-DE"/>
        </w:rPr>
      </w:pPr>
      <w:r w:rsidRPr="00F97D1D">
        <w:rPr>
          <w:rStyle w:val="a5"/>
          <w:rFonts w:ascii="Times New Roman" w:hAnsi="Times New Roman" w:cs="Times New Roman"/>
        </w:rPr>
        <w:footnoteRef/>
      </w:r>
      <w:r w:rsidRPr="00F97D1D">
        <w:rPr>
          <w:rFonts w:ascii="Times New Roman" w:hAnsi="Times New Roman" w:cs="Times New Roman"/>
          <w:lang w:val="de-DE"/>
        </w:rPr>
        <w:t xml:space="preserve"> </w:t>
      </w:r>
      <w:r w:rsidRPr="003B6488">
        <w:rPr>
          <w:rFonts w:ascii="Times New Roman" w:hAnsi="Times New Roman" w:cs="Times New Roman"/>
          <w:i/>
          <w:lang w:val="de-DE"/>
        </w:rPr>
        <w:t>Reventlow E.</w:t>
      </w:r>
      <w:r w:rsidRPr="003B6488">
        <w:rPr>
          <w:rFonts w:ascii="Times New Roman" w:hAnsi="Times New Roman" w:cs="Times New Roman"/>
          <w:lang w:val="de-DE"/>
        </w:rPr>
        <w:t xml:space="preserve"> Die deutschvölkische Freiheitspartei // </w:t>
      </w:r>
      <w:r w:rsidRPr="00F97D1D">
        <w:rPr>
          <w:rFonts w:ascii="Times New Roman" w:hAnsi="Times New Roman" w:cs="Times New Roman"/>
          <w:lang w:val="de-DE"/>
        </w:rPr>
        <w:t>Der Reichswart. Berlin, 1922. № 51. S. 1.</w:t>
      </w:r>
    </w:p>
  </w:footnote>
  <w:footnote w:id="128">
    <w:p w14:paraId="599E6A83" w14:textId="77777777" w:rsidR="00596272" w:rsidRPr="00F97D1D" w:rsidRDefault="00596272" w:rsidP="00C47172">
      <w:pPr>
        <w:pStyle w:val="a3"/>
        <w:ind w:firstLine="709"/>
        <w:jc w:val="both"/>
        <w:rPr>
          <w:rFonts w:ascii="Times New Roman" w:hAnsi="Times New Roman" w:cs="Times New Roman"/>
          <w:lang w:val="de-DE"/>
        </w:rPr>
      </w:pPr>
      <w:r w:rsidRPr="00F97D1D">
        <w:rPr>
          <w:rStyle w:val="a5"/>
          <w:rFonts w:ascii="Times New Roman" w:hAnsi="Times New Roman" w:cs="Times New Roman"/>
        </w:rPr>
        <w:footnoteRef/>
      </w:r>
      <w:r w:rsidRPr="00F97D1D">
        <w:rPr>
          <w:rFonts w:ascii="Times New Roman" w:hAnsi="Times New Roman" w:cs="Times New Roman"/>
          <w:lang w:val="de-DE"/>
        </w:rPr>
        <w:t xml:space="preserve"> Ibid. S. 1-3.</w:t>
      </w:r>
    </w:p>
  </w:footnote>
  <w:footnote w:id="129">
    <w:p w14:paraId="2D68FC02" w14:textId="77777777" w:rsidR="00596272" w:rsidRPr="003B6488" w:rsidRDefault="00596272" w:rsidP="00C47172">
      <w:pPr>
        <w:pStyle w:val="a3"/>
        <w:ind w:firstLine="709"/>
        <w:jc w:val="both"/>
        <w:rPr>
          <w:rFonts w:ascii="Times New Roman" w:hAnsi="Times New Roman" w:cs="Times New Roman"/>
          <w:lang w:val="de-DE"/>
        </w:rPr>
      </w:pPr>
      <w:r w:rsidRPr="003B6488">
        <w:rPr>
          <w:rStyle w:val="a5"/>
          <w:rFonts w:ascii="Times New Roman" w:hAnsi="Times New Roman" w:cs="Times New Roman"/>
        </w:rPr>
        <w:footnoteRef/>
      </w:r>
      <w:r w:rsidRPr="003B6488">
        <w:rPr>
          <w:rFonts w:ascii="Times New Roman" w:hAnsi="Times New Roman" w:cs="Times New Roman"/>
          <w:lang w:val="de-DE"/>
        </w:rPr>
        <w:t xml:space="preserve"> </w:t>
      </w:r>
      <w:r w:rsidRPr="003B6488">
        <w:rPr>
          <w:rFonts w:ascii="Times New Roman" w:hAnsi="Times New Roman" w:cs="Times New Roman"/>
          <w:i/>
          <w:lang w:val="de-DE"/>
        </w:rPr>
        <w:t>Emir Schekib A.</w:t>
      </w:r>
      <w:r>
        <w:rPr>
          <w:rFonts w:ascii="Times New Roman" w:hAnsi="Times New Roman" w:cs="Times New Roman"/>
          <w:lang w:val="de-DE"/>
        </w:rPr>
        <w:t xml:space="preserve"> </w:t>
      </w:r>
      <w:r w:rsidRPr="003B6488">
        <w:rPr>
          <w:rFonts w:ascii="Times New Roman" w:hAnsi="Times New Roman" w:cs="Times New Roman"/>
          <w:lang w:val="de-DE"/>
        </w:rPr>
        <w:t>Die Lehre von der Ruhr und der westliche Imperialismus // Der Reichswart. Berlin, 1923. № 13. S. 1.</w:t>
      </w:r>
    </w:p>
  </w:footnote>
  <w:footnote w:id="130">
    <w:p w14:paraId="2F989917" w14:textId="77777777" w:rsidR="00596272" w:rsidRPr="003B6488" w:rsidRDefault="00596272" w:rsidP="00C47172">
      <w:pPr>
        <w:pStyle w:val="a3"/>
        <w:ind w:firstLine="709"/>
        <w:jc w:val="both"/>
        <w:rPr>
          <w:rFonts w:ascii="Times New Roman" w:hAnsi="Times New Roman" w:cs="Times New Roman"/>
          <w:lang w:val="de-DE"/>
        </w:rPr>
      </w:pPr>
      <w:r w:rsidRPr="003B6488">
        <w:rPr>
          <w:rStyle w:val="a5"/>
          <w:rFonts w:ascii="Times New Roman" w:hAnsi="Times New Roman" w:cs="Times New Roman"/>
        </w:rPr>
        <w:footnoteRef/>
      </w:r>
      <w:r w:rsidRPr="003B6488">
        <w:rPr>
          <w:rFonts w:ascii="Times New Roman" w:hAnsi="Times New Roman" w:cs="Times New Roman"/>
          <w:lang w:val="de-DE"/>
        </w:rPr>
        <w:t xml:space="preserve"> </w:t>
      </w:r>
      <w:r w:rsidRPr="00B910EF">
        <w:rPr>
          <w:rFonts w:ascii="Times New Roman" w:hAnsi="Times New Roman" w:cs="Times New Roman"/>
          <w:i/>
          <w:lang w:val="de-DE"/>
        </w:rPr>
        <w:t>Reventlow E.</w:t>
      </w:r>
      <w:r>
        <w:rPr>
          <w:rFonts w:ascii="Times New Roman" w:hAnsi="Times New Roman" w:cs="Times New Roman"/>
          <w:lang w:val="de-DE"/>
        </w:rPr>
        <w:t xml:space="preserve"> </w:t>
      </w:r>
      <w:r w:rsidRPr="00B910EF">
        <w:rPr>
          <w:rFonts w:ascii="Times New Roman" w:hAnsi="Times New Roman" w:cs="Times New Roman"/>
          <w:lang w:val="de-DE"/>
        </w:rPr>
        <w:t>Ein neudeutscher Deutschvölkischer</w:t>
      </w:r>
      <w:r>
        <w:rPr>
          <w:rFonts w:ascii="Times New Roman" w:hAnsi="Times New Roman" w:cs="Times New Roman"/>
          <w:lang w:val="de-DE"/>
        </w:rPr>
        <w:t xml:space="preserve"> </w:t>
      </w:r>
      <w:r w:rsidRPr="00B910EF">
        <w:rPr>
          <w:rFonts w:ascii="Times New Roman" w:hAnsi="Times New Roman" w:cs="Times New Roman"/>
          <w:lang w:val="de-DE"/>
        </w:rPr>
        <w:t xml:space="preserve">// Der Reichswart. Berlin, 1923.  </w:t>
      </w:r>
      <w:r w:rsidRPr="003B6488">
        <w:rPr>
          <w:rFonts w:ascii="Times New Roman" w:hAnsi="Times New Roman" w:cs="Times New Roman"/>
          <w:lang w:val="de-DE"/>
        </w:rPr>
        <w:t>№ 2. S. 3.</w:t>
      </w:r>
    </w:p>
  </w:footnote>
  <w:footnote w:id="131">
    <w:p w14:paraId="0C35E252" w14:textId="77777777" w:rsidR="00596272" w:rsidRPr="00BB209B" w:rsidRDefault="00596272" w:rsidP="00C47172">
      <w:pPr>
        <w:pStyle w:val="a3"/>
        <w:ind w:firstLine="709"/>
        <w:jc w:val="both"/>
        <w:rPr>
          <w:rFonts w:ascii="Times New Roman" w:hAnsi="Times New Roman" w:cs="Times New Roman"/>
          <w:lang w:val="de-DE"/>
        </w:rPr>
      </w:pPr>
      <w:r w:rsidRPr="003B6488">
        <w:rPr>
          <w:rStyle w:val="a5"/>
          <w:rFonts w:ascii="Times New Roman" w:hAnsi="Times New Roman" w:cs="Times New Roman"/>
        </w:rPr>
        <w:footnoteRef/>
      </w:r>
      <w:r w:rsidRPr="00BB209B">
        <w:rPr>
          <w:rFonts w:ascii="Times New Roman" w:hAnsi="Times New Roman" w:cs="Times New Roman"/>
          <w:lang w:val="de-DE"/>
        </w:rPr>
        <w:t xml:space="preserve"> Ibid. S. 3.</w:t>
      </w:r>
    </w:p>
  </w:footnote>
  <w:footnote w:id="132">
    <w:p w14:paraId="0A382AE6" w14:textId="77777777" w:rsidR="00596272" w:rsidRPr="007A2FE8" w:rsidRDefault="00596272" w:rsidP="00C47172">
      <w:pPr>
        <w:pStyle w:val="a3"/>
        <w:ind w:firstLine="709"/>
        <w:jc w:val="both"/>
        <w:rPr>
          <w:rFonts w:ascii="Times New Roman" w:hAnsi="Times New Roman" w:cs="Times New Roman"/>
          <w:lang w:val="de-DE"/>
        </w:rPr>
      </w:pPr>
      <w:r w:rsidRPr="00F97D1D">
        <w:rPr>
          <w:rStyle w:val="a5"/>
          <w:rFonts w:ascii="Times New Roman" w:hAnsi="Times New Roman" w:cs="Times New Roman"/>
        </w:rPr>
        <w:footnoteRef/>
      </w:r>
      <w:r w:rsidRPr="00F97D1D">
        <w:rPr>
          <w:rFonts w:ascii="Times New Roman" w:hAnsi="Times New Roman" w:cs="Times New Roman"/>
          <w:lang w:val="de-DE"/>
        </w:rPr>
        <w:t xml:space="preserve"> Ibid. S. 33-4.</w:t>
      </w:r>
    </w:p>
  </w:footnote>
  <w:footnote w:id="133">
    <w:p w14:paraId="27D27B7E" w14:textId="77777777" w:rsidR="00596272" w:rsidRPr="007A2FE8" w:rsidRDefault="00596272" w:rsidP="00C47172">
      <w:pPr>
        <w:pStyle w:val="a3"/>
        <w:ind w:firstLine="709"/>
        <w:jc w:val="both"/>
        <w:rPr>
          <w:rFonts w:ascii="Times New Roman" w:hAnsi="Times New Roman" w:cs="Times New Roman"/>
          <w:lang w:val="de-DE"/>
        </w:rPr>
      </w:pPr>
      <w:r w:rsidRPr="007A2FE8">
        <w:rPr>
          <w:rStyle w:val="a5"/>
          <w:rFonts w:ascii="Times New Roman" w:hAnsi="Times New Roman" w:cs="Times New Roman"/>
        </w:rPr>
        <w:footnoteRef/>
      </w:r>
      <w:r w:rsidRPr="007A2FE8">
        <w:rPr>
          <w:rFonts w:ascii="Times New Roman" w:hAnsi="Times New Roman" w:cs="Times New Roman"/>
          <w:lang w:val="de-DE"/>
        </w:rPr>
        <w:t xml:space="preserve"> </w:t>
      </w:r>
      <w:r w:rsidRPr="007A2FE8">
        <w:rPr>
          <w:rFonts w:ascii="Times New Roman" w:hAnsi="Times New Roman" w:cs="Times New Roman"/>
          <w:i/>
          <w:lang w:val="de-DE"/>
        </w:rPr>
        <w:t>Peschel A.</w:t>
      </w:r>
      <w:r w:rsidRPr="007A2FE8">
        <w:rPr>
          <w:rFonts w:ascii="Times New Roman" w:hAnsi="Times New Roman" w:cs="Times New Roman"/>
          <w:lang w:val="de-DE"/>
        </w:rPr>
        <w:t xml:space="preserve"> Die Bündische Jugend.</w:t>
      </w:r>
      <w:r w:rsidRPr="007A2FE8">
        <w:rPr>
          <w:rFonts w:ascii="Times New Roman" w:hAnsi="Times New Roman" w:cs="Times New Roman"/>
          <w:color w:val="212529"/>
          <w:sz w:val="22"/>
          <w:szCs w:val="22"/>
          <w:shd w:val="clear" w:color="auto" w:fill="FAFAFA"/>
          <w:lang w:val="de-DE"/>
        </w:rPr>
        <w:t xml:space="preserve"> </w:t>
      </w:r>
      <w:r w:rsidRPr="007A2FE8">
        <w:rPr>
          <w:rFonts w:ascii="Times New Roman" w:hAnsi="Times New Roman" w:cs="Times New Roman"/>
          <w:lang w:val="de-DE"/>
        </w:rPr>
        <w:t>in: Dresdner Hefte 90. Dresden, 2007. S. 35-42.</w:t>
      </w:r>
    </w:p>
  </w:footnote>
  <w:footnote w:id="134">
    <w:p w14:paraId="50D8649E" w14:textId="77777777" w:rsidR="00596272" w:rsidRPr="00BB209B" w:rsidRDefault="00596272" w:rsidP="00C47172">
      <w:pPr>
        <w:pStyle w:val="a3"/>
        <w:ind w:firstLine="709"/>
        <w:jc w:val="both"/>
        <w:rPr>
          <w:lang w:val="de-DE"/>
        </w:rPr>
      </w:pPr>
      <w:r w:rsidRPr="00D32FD6">
        <w:rPr>
          <w:rStyle w:val="a5"/>
          <w:rFonts w:ascii="Times New Roman" w:hAnsi="Times New Roman" w:cs="Times New Roman"/>
        </w:rPr>
        <w:footnoteRef/>
      </w:r>
      <w:r w:rsidRPr="00D32FD6">
        <w:rPr>
          <w:rFonts w:ascii="Times New Roman" w:hAnsi="Times New Roman" w:cs="Times New Roman"/>
          <w:lang w:val="de-DE"/>
        </w:rPr>
        <w:t xml:space="preserve"> </w:t>
      </w:r>
      <w:r w:rsidRPr="00891E65">
        <w:rPr>
          <w:rFonts w:ascii="Times New Roman" w:hAnsi="Times New Roman" w:cs="Times New Roman"/>
          <w:i/>
          <w:lang w:val="de-DE"/>
        </w:rPr>
        <w:t>Tanzmann B.</w:t>
      </w:r>
      <w:r w:rsidRPr="00891E65">
        <w:rPr>
          <w:rFonts w:ascii="Times New Roman" w:hAnsi="Times New Roman" w:cs="Times New Roman"/>
          <w:lang w:val="de-DE"/>
        </w:rPr>
        <w:t xml:space="preserve"> Die Sendung der deutschen Bauerhochschule, wo sie herkommt? Wie sie aussieht und wo sie hin will // Der Reichswart. Berlin, 1924. № 1/2.</w:t>
      </w:r>
      <w:r w:rsidRPr="00BB209B">
        <w:rPr>
          <w:rFonts w:ascii="Times New Roman" w:hAnsi="Times New Roman" w:cs="Times New Roman"/>
          <w:lang w:val="de-DE"/>
        </w:rPr>
        <w:t xml:space="preserve"> S. 2.</w:t>
      </w:r>
    </w:p>
  </w:footnote>
  <w:footnote w:id="135">
    <w:p w14:paraId="1898E50E" w14:textId="77777777" w:rsidR="00596272" w:rsidRPr="00BB209B" w:rsidRDefault="00596272" w:rsidP="00C47172">
      <w:pPr>
        <w:pStyle w:val="a3"/>
        <w:ind w:firstLine="709"/>
        <w:jc w:val="both"/>
        <w:rPr>
          <w:rFonts w:ascii="Times New Roman" w:hAnsi="Times New Roman" w:cs="Times New Roman"/>
          <w:lang w:val="de-DE"/>
        </w:rPr>
      </w:pPr>
      <w:r w:rsidRPr="00D32FD6">
        <w:rPr>
          <w:rStyle w:val="a5"/>
          <w:rFonts w:ascii="Times New Roman" w:hAnsi="Times New Roman" w:cs="Times New Roman"/>
        </w:rPr>
        <w:footnoteRef/>
      </w:r>
      <w:r w:rsidRPr="00BB209B">
        <w:rPr>
          <w:rFonts w:ascii="Times New Roman" w:hAnsi="Times New Roman" w:cs="Times New Roman"/>
          <w:lang w:val="de-DE"/>
        </w:rPr>
        <w:t xml:space="preserve"> Ibid. S. 2-3.</w:t>
      </w:r>
    </w:p>
  </w:footnote>
  <w:footnote w:id="136">
    <w:p w14:paraId="3C9813E4" w14:textId="77777777" w:rsidR="00596272" w:rsidRPr="00BB209B" w:rsidRDefault="00596272" w:rsidP="00C47172">
      <w:pPr>
        <w:pStyle w:val="a3"/>
        <w:ind w:firstLine="709"/>
        <w:jc w:val="both"/>
        <w:rPr>
          <w:rFonts w:ascii="Times New Roman" w:hAnsi="Times New Roman" w:cs="Times New Roman"/>
          <w:lang w:val="de-DE"/>
        </w:rPr>
      </w:pPr>
      <w:r w:rsidRPr="00D32FD6">
        <w:rPr>
          <w:rStyle w:val="a5"/>
          <w:rFonts w:ascii="Times New Roman" w:hAnsi="Times New Roman" w:cs="Times New Roman"/>
        </w:rPr>
        <w:footnoteRef/>
      </w:r>
      <w:r w:rsidRPr="00BB209B">
        <w:rPr>
          <w:rFonts w:ascii="Times New Roman" w:hAnsi="Times New Roman" w:cs="Times New Roman"/>
          <w:lang w:val="de-DE"/>
        </w:rPr>
        <w:t xml:space="preserve"> Ibid. S. 3.</w:t>
      </w:r>
    </w:p>
  </w:footnote>
  <w:footnote w:id="137">
    <w:p w14:paraId="313FE872" w14:textId="77777777" w:rsidR="00596272" w:rsidRPr="00D32FD6" w:rsidRDefault="00596272" w:rsidP="00C47172">
      <w:pPr>
        <w:pStyle w:val="a3"/>
        <w:ind w:firstLine="709"/>
        <w:jc w:val="both"/>
        <w:rPr>
          <w:rFonts w:ascii="Times New Roman" w:hAnsi="Times New Roman" w:cs="Times New Roman"/>
          <w:lang w:val="de-DE"/>
        </w:rPr>
      </w:pPr>
      <w:r w:rsidRPr="00D32FD6">
        <w:rPr>
          <w:rStyle w:val="a5"/>
          <w:rFonts w:ascii="Times New Roman" w:hAnsi="Times New Roman" w:cs="Times New Roman"/>
        </w:rPr>
        <w:footnoteRef/>
      </w:r>
      <w:r w:rsidRPr="00D32FD6">
        <w:rPr>
          <w:rFonts w:ascii="Times New Roman" w:hAnsi="Times New Roman" w:cs="Times New Roman"/>
          <w:lang w:val="de-DE"/>
        </w:rPr>
        <w:t xml:space="preserve"> </w:t>
      </w:r>
      <w:r w:rsidRPr="000300B1">
        <w:rPr>
          <w:rFonts w:ascii="Times New Roman" w:hAnsi="Times New Roman" w:cs="Times New Roman"/>
          <w:i/>
          <w:lang w:val="de-DE"/>
        </w:rPr>
        <w:t>Reventlow E.</w:t>
      </w:r>
      <w:r w:rsidRPr="000300B1">
        <w:rPr>
          <w:rFonts w:ascii="Times New Roman" w:hAnsi="Times New Roman" w:cs="Times New Roman"/>
          <w:lang w:val="de-DE"/>
        </w:rPr>
        <w:t xml:space="preserve"> Oberschlesien // </w:t>
      </w:r>
      <w:r w:rsidRPr="00D32FD6">
        <w:rPr>
          <w:rFonts w:ascii="Times New Roman" w:hAnsi="Times New Roman" w:cs="Times New Roman"/>
          <w:lang w:val="de-DE"/>
        </w:rPr>
        <w:t>Der Reichswart. Berlin, 1921. № 13. S. 1-2.</w:t>
      </w:r>
    </w:p>
  </w:footnote>
  <w:footnote w:id="138">
    <w:p w14:paraId="7BC5365A" w14:textId="77777777" w:rsidR="00596272" w:rsidRPr="00D32FD6" w:rsidRDefault="00596272" w:rsidP="00C47172">
      <w:pPr>
        <w:pStyle w:val="a3"/>
        <w:ind w:firstLine="709"/>
        <w:jc w:val="both"/>
        <w:rPr>
          <w:rFonts w:ascii="Times New Roman" w:hAnsi="Times New Roman" w:cs="Times New Roman"/>
          <w:lang w:val="de-DE"/>
        </w:rPr>
      </w:pPr>
      <w:r w:rsidRPr="00D32FD6">
        <w:rPr>
          <w:rStyle w:val="a5"/>
          <w:rFonts w:ascii="Times New Roman" w:hAnsi="Times New Roman" w:cs="Times New Roman"/>
        </w:rPr>
        <w:footnoteRef/>
      </w:r>
      <w:r w:rsidRPr="00D32FD6">
        <w:rPr>
          <w:rFonts w:ascii="Times New Roman" w:hAnsi="Times New Roman" w:cs="Times New Roman"/>
          <w:lang w:val="de-DE"/>
        </w:rPr>
        <w:t xml:space="preserve"> </w:t>
      </w:r>
      <w:r w:rsidRPr="000300B1">
        <w:rPr>
          <w:rFonts w:ascii="Times New Roman" w:hAnsi="Times New Roman" w:cs="Times New Roman"/>
          <w:i/>
          <w:lang w:val="de-DE"/>
        </w:rPr>
        <w:t>Reventlow E.</w:t>
      </w:r>
      <w:r w:rsidRPr="000300B1">
        <w:rPr>
          <w:rFonts w:ascii="Times New Roman" w:hAnsi="Times New Roman" w:cs="Times New Roman"/>
          <w:lang w:val="de-DE"/>
        </w:rPr>
        <w:t xml:space="preserve"> Deutsche Männer und Frauen! Deutsche Jugend! // </w:t>
      </w:r>
      <w:r w:rsidRPr="00D32FD6">
        <w:rPr>
          <w:rFonts w:ascii="Times New Roman" w:hAnsi="Times New Roman" w:cs="Times New Roman"/>
          <w:lang w:val="de-DE"/>
        </w:rPr>
        <w:t>Der Reichswart. Berlin, 1923. № 2. S. 1.</w:t>
      </w:r>
    </w:p>
  </w:footnote>
  <w:footnote w:id="139">
    <w:p w14:paraId="57C30BD6" w14:textId="77777777" w:rsidR="00596272" w:rsidRPr="00D32FD6" w:rsidRDefault="00596272" w:rsidP="00C47172">
      <w:pPr>
        <w:pStyle w:val="a3"/>
        <w:ind w:firstLine="709"/>
        <w:jc w:val="both"/>
        <w:rPr>
          <w:rFonts w:ascii="Times New Roman" w:hAnsi="Times New Roman" w:cs="Times New Roman"/>
          <w:lang w:val="de-DE"/>
        </w:rPr>
      </w:pPr>
      <w:r w:rsidRPr="00D32FD6">
        <w:rPr>
          <w:rStyle w:val="a5"/>
          <w:rFonts w:ascii="Times New Roman" w:hAnsi="Times New Roman" w:cs="Times New Roman"/>
        </w:rPr>
        <w:footnoteRef/>
      </w:r>
      <w:r w:rsidRPr="00D32FD6">
        <w:rPr>
          <w:rFonts w:ascii="Times New Roman" w:hAnsi="Times New Roman" w:cs="Times New Roman"/>
          <w:lang w:val="de-DE"/>
        </w:rPr>
        <w:t xml:space="preserve"> </w:t>
      </w:r>
      <w:r w:rsidRPr="008072DE">
        <w:rPr>
          <w:rFonts w:ascii="Times New Roman" w:hAnsi="Times New Roman" w:cs="Times New Roman"/>
          <w:i/>
          <w:lang w:val="de-DE"/>
        </w:rPr>
        <w:t>Reventlow E.</w:t>
      </w:r>
      <w:r w:rsidRPr="000300B1">
        <w:rPr>
          <w:rFonts w:ascii="Times New Roman" w:hAnsi="Times New Roman" w:cs="Times New Roman"/>
          <w:lang w:val="de-DE"/>
        </w:rPr>
        <w:t xml:space="preserve"> Die bedrohte Republik // </w:t>
      </w:r>
      <w:r w:rsidRPr="00D32FD6">
        <w:rPr>
          <w:rFonts w:ascii="Times New Roman" w:hAnsi="Times New Roman" w:cs="Times New Roman"/>
          <w:lang w:val="de-DE"/>
        </w:rPr>
        <w:t>Der Reichswart. Berlin,</w:t>
      </w:r>
      <w:r>
        <w:rPr>
          <w:rFonts w:ascii="Times New Roman" w:hAnsi="Times New Roman" w:cs="Times New Roman"/>
          <w:lang w:val="de-DE"/>
        </w:rPr>
        <w:t xml:space="preserve"> 1921. № 36. S. 1-3</w:t>
      </w:r>
      <w:r w:rsidRPr="00D32FD6">
        <w:rPr>
          <w:rFonts w:ascii="Times New Roman" w:hAnsi="Times New Roman" w:cs="Times New Roman"/>
          <w:lang w:val="de-DE"/>
        </w:rPr>
        <w:t>.</w:t>
      </w:r>
    </w:p>
  </w:footnote>
  <w:footnote w:id="140">
    <w:p w14:paraId="70A9F55E" w14:textId="77777777" w:rsidR="00596272" w:rsidRPr="00D32FD6" w:rsidRDefault="00596272" w:rsidP="00C47172">
      <w:pPr>
        <w:pStyle w:val="a3"/>
        <w:ind w:firstLine="709"/>
        <w:jc w:val="both"/>
        <w:rPr>
          <w:rFonts w:ascii="Times New Roman" w:hAnsi="Times New Roman" w:cs="Times New Roman"/>
          <w:lang w:val="de-DE"/>
        </w:rPr>
      </w:pPr>
      <w:r w:rsidRPr="00D32FD6">
        <w:rPr>
          <w:rStyle w:val="a5"/>
          <w:rFonts w:ascii="Times New Roman" w:hAnsi="Times New Roman" w:cs="Times New Roman"/>
        </w:rPr>
        <w:footnoteRef/>
      </w:r>
      <w:r w:rsidRPr="00D32FD6">
        <w:rPr>
          <w:rFonts w:ascii="Times New Roman" w:hAnsi="Times New Roman" w:cs="Times New Roman"/>
          <w:lang w:val="de-DE"/>
        </w:rPr>
        <w:t xml:space="preserve"> </w:t>
      </w:r>
      <w:r w:rsidRPr="000300B1">
        <w:rPr>
          <w:rFonts w:ascii="Times New Roman" w:hAnsi="Times New Roman" w:cs="Times New Roman"/>
          <w:i/>
          <w:lang w:val="de-DE"/>
        </w:rPr>
        <w:t>Reventlow E.</w:t>
      </w:r>
      <w:r w:rsidRPr="000300B1">
        <w:rPr>
          <w:rFonts w:ascii="Times New Roman" w:hAnsi="Times New Roman" w:cs="Times New Roman"/>
          <w:lang w:val="de-DE"/>
        </w:rPr>
        <w:t xml:space="preserve"> An unsere Freunde // </w:t>
      </w:r>
      <w:r w:rsidRPr="00D32FD6">
        <w:rPr>
          <w:rFonts w:ascii="Times New Roman" w:hAnsi="Times New Roman" w:cs="Times New Roman"/>
          <w:lang w:val="de-DE"/>
        </w:rPr>
        <w:t>Der Reichswa</w:t>
      </w:r>
      <w:r>
        <w:rPr>
          <w:rFonts w:ascii="Times New Roman" w:hAnsi="Times New Roman" w:cs="Times New Roman"/>
          <w:lang w:val="de-DE"/>
        </w:rPr>
        <w:t>rt. Berlin, 1922. № 26. S. 1-2</w:t>
      </w:r>
      <w:r w:rsidRPr="00D32FD6">
        <w:rPr>
          <w:rFonts w:ascii="Times New Roman" w:hAnsi="Times New Roman" w:cs="Times New Roman"/>
          <w:lang w:val="de-DE"/>
        </w:rPr>
        <w:t>.</w:t>
      </w:r>
    </w:p>
  </w:footnote>
  <w:footnote w:id="141">
    <w:p w14:paraId="4337152E" w14:textId="77777777" w:rsidR="00596272" w:rsidRPr="00D32FD6" w:rsidRDefault="00596272" w:rsidP="00C47172">
      <w:pPr>
        <w:pStyle w:val="a3"/>
        <w:ind w:firstLine="709"/>
        <w:jc w:val="both"/>
        <w:rPr>
          <w:rFonts w:ascii="Times New Roman" w:hAnsi="Times New Roman" w:cs="Times New Roman"/>
          <w:lang w:val="de-DE"/>
        </w:rPr>
      </w:pPr>
      <w:r w:rsidRPr="00D32FD6">
        <w:rPr>
          <w:rStyle w:val="a5"/>
          <w:rFonts w:ascii="Times New Roman" w:hAnsi="Times New Roman" w:cs="Times New Roman"/>
        </w:rPr>
        <w:footnoteRef/>
      </w:r>
      <w:r w:rsidRPr="00D32FD6">
        <w:rPr>
          <w:rFonts w:ascii="Times New Roman" w:hAnsi="Times New Roman" w:cs="Times New Roman"/>
          <w:lang w:val="de-DE"/>
        </w:rPr>
        <w:t xml:space="preserve"> </w:t>
      </w:r>
      <w:r w:rsidRPr="000300B1">
        <w:rPr>
          <w:rFonts w:ascii="Times New Roman" w:hAnsi="Times New Roman" w:cs="Times New Roman"/>
          <w:i/>
          <w:lang w:val="de-DE"/>
        </w:rPr>
        <w:t>Reventlow E.</w:t>
      </w:r>
      <w:r w:rsidRPr="000300B1">
        <w:rPr>
          <w:rFonts w:ascii="Times New Roman" w:hAnsi="Times New Roman" w:cs="Times New Roman"/>
          <w:lang w:val="de-DE"/>
        </w:rPr>
        <w:t xml:space="preserve"> Die bayerischen Gefangenen</w:t>
      </w:r>
      <w:r w:rsidRPr="000300B1">
        <w:rPr>
          <w:rFonts w:ascii="Times New Roman" w:hAnsi="Times New Roman" w:cs="Times New Roman"/>
          <w:i/>
          <w:lang w:val="de-DE"/>
        </w:rPr>
        <w:t xml:space="preserve"> </w:t>
      </w:r>
      <w:r w:rsidRPr="000300B1">
        <w:rPr>
          <w:rFonts w:ascii="Times New Roman" w:hAnsi="Times New Roman" w:cs="Times New Roman"/>
          <w:lang w:val="de-DE"/>
        </w:rPr>
        <w:t>//</w:t>
      </w:r>
      <w:r w:rsidRPr="00BB209B">
        <w:rPr>
          <w:rFonts w:ascii="Times New Roman" w:hAnsi="Times New Roman" w:cs="Times New Roman"/>
          <w:lang w:val="de-DE"/>
        </w:rPr>
        <w:t xml:space="preserve"> </w:t>
      </w:r>
      <w:r w:rsidRPr="00D32FD6">
        <w:rPr>
          <w:rFonts w:ascii="Times New Roman" w:hAnsi="Times New Roman" w:cs="Times New Roman"/>
          <w:lang w:val="de-DE"/>
        </w:rPr>
        <w:t>Der Reichswart. Berlin, 1923. № 50. S. 1.</w:t>
      </w:r>
    </w:p>
  </w:footnote>
  <w:footnote w:id="142">
    <w:p w14:paraId="33344D45" w14:textId="77777777" w:rsidR="00596272" w:rsidRPr="00BB209B" w:rsidRDefault="00596272" w:rsidP="00C47172">
      <w:pPr>
        <w:pStyle w:val="a3"/>
        <w:ind w:firstLine="709"/>
        <w:jc w:val="both"/>
        <w:rPr>
          <w:rFonts w:ascii="Times New Roman" w:hAnsi="Times New Roman" w:cs="Times New Roman"/>
          <w:lang w:val="de-DE"/>
        </w:rPr>
      </w:pPr>
      <w:r w:rsidRPr="00D32FD6">
        <w:rPr>
          <w:rStyle w:val="a5"/>
          <w:rFonts w:ascii="Times New Roman" w:hAnsi="Times New Roman" w:cs="Times New Roman"/>
        </w:rPr>
        <w:footnoteRef/>
      </w:r>
      <w:r w:rsidRPr="00D32FD6">
        <w:rPr>
          <w:rFonts w:ascii="Times New Roman" w:hAnsi="Times New Roman" w:cs="Times New Roman"/>
          <w:lang w:val="de-DE"/>
        </w:rPr>
        <w:t xml:space="preserve"> </w:t>
      </w:r>
      <w:r w:rsidRPr="000300B1">
        <w:rPr>
          <w:rFonts w:ascii="Times New Roman" w:hAnsi="Times New Roman" w:cs="Times New Roman"/>
          <w:i/>
          <w:lang w:val="de-DE"/>
        </w:rPr>
        <w:t>Reventlow E.</w:t>
      </w:r>
      <w:r w:rsidRPr="000300B1">
        <w:rPr>
          <w:rFonts w:ascii="Times New Roman" w:hAnsi="Times New Roman" w:cs="Times New Roman"/>
          <w:lang w:val="de-DE"/>
        </w:rPr>
        <w:t xml:space="preserve"> Von meiner «Verhaftung» // Der Reichswert. Berlin</w:t>
      </w:r>
      <w:r w:rsidRPr="00BB209B">
        <w:rPr>
          <w:rFonts w:ascii="Times New Roman" w:hAnsi="Times New Roman" w:cs="Times New Roman"/>
          <w:lang w:val="de-DE"/>
        </w:rPr>
        <w:t xml:space="preserve">, 1922. № 27/28. </w:t>
      </w:r>
      <w:r w:rsidRPr="000300B1">
        <w:rPr>
          <w:rFonts w:ascii="Times New Roman" w:hAnsi="Times New Roman" w:cs="Times New Roman"/>
          <w:lang w:val="de-DE"/>
        </w:rPr>
        <w:t>S</w:t>
      </w:r>
      <w:r w:rsidRPr="00BB209B">
        <w:rPr>
          <w:rFonts w:ascii="Times New Roman" w:hAnsi="Times New Roman" w:cs="Times New Roman"/>
          <w:lang w:val="de-DE"/>
        </w:rPr>
        <w:t>. 2-6.</w:t>
      </w:r>
    </w:p>
  </w:footnote>
  <w:footnote w:id="143">
    <w:p w14:paraId="78851572" w14:textId="77777777" w:rsidR="00596272" w:rsidRPr="00315984" w:rsidRDefault="00596272" w:rsidP="00C47172">
      <w:pPr>
        <w:pStyle w:val="a3"/>
        <w:ind w:firstLine="709"/>
        <w:jc w:val="both"/>
        <w:rPr>
          <w:rFonts w:ascii="Times New Roman" w:hAnsi="Times New Roman" w:cs="Times New Roman"/>
          <w:lang w:val="de-DE"/>
        </w:rPr>
      </w:pPr>
      <w:r w:rsidRPr="00D32FD6">
        <w:rPr>
          <w:rStyle w:val="a5"/>
          <w:rFonts w:ascii="Times New Roman" w:hAnsi="Times New Roman" w:cs="Times New Roman"/>
        </w:rPr>
        <w:footnoteRef/>
      </w:r>
      <w:r w:rsidRPr="00D32FD6">
        <w:rPr>
          <w:rFonts w:ascii="Times New Roman" w:hAnsi="Times New Roman" w:cs="Times New Roman"/>
          <w:lang w:val="de-DE"/>
        </w:rPr>
        <w:t xml:space="preserve"> </w:t>
      </w:r>
      <w:r w:rsidRPr="008072DE">
        <w:rPr>
          <w:rFonts w:ascii="Times New Roman" w:hAnsi="Times New Roman" w:cs="Times New Roman"/>
          <w:i/>
          <w:lang w:val="de-DE"/>
        </w:rPr>
        <w:t>Reventlow E.</w:t>
      </w:r>
      <w:r>
        <w:rPr>
          <w:rFonts w:ascii="Times New Roman" w:hAnsi="Times New Roman" w:cs="Times New Roman"/>
          <w:lang w:val="de-DE"/>
        </w:rPr>
        <w:t xml:space="preserve"> </w:t>
      </w:r>
      <w:r w:rsidRPr="00095261">
        <w:rPr>
          <w:rFonts w:ascii="Times New Roman" w:hAnsi="Times New Roman" w:cs="Times New Roman"/>
          <w:lang w:val="de-DE"/>
        </w:rPr>
        <w:t>Drei wichtige Punkte!</w:t>
      </w:r>
      <w:r>
        <w:rPr>
          <w:rFonts w:ascii="Times New Roman" w:hAnsi="Times New Roman" w:cs="Times New Roman"/>
          <w:lang w:val="de-DE"/>
        </w:rPr>
        <w:t xml:space="preserve"> </w:t>
      </w:r>
      <w:r w:rsidRPr="00095261">
        <w:rPr>
          <w:rFonts w:ascii="Times New Roman" w:hAnsi="Times New Roman" w:cs="Times New Roman"/>
          <w:lang w:val="de-DE"/>
        </w:rPr>
        <w:t xml:space="preserve">// </w:t>
      </w:r>
      <w:r w:rsidRPr="00D32FD6">
        <w:rPr>
          <w:rFonts w:ascii="Times New Roman" w:hAnsi="Times New Roman" w:cs="Times New Roman"/>
          <w:lang w:val="de-DE"/>
        </w:rPr>
        <w:t>Der Reichswart. Berlin, 1923. № 2. S. 4.</w:t>
      </w:r>
    </w:p>
  </w:footnote>
  <w:footnote w:id="144">
    <w:p w14:paraId="2494BE43" w14:textId="77777777" w:rsidR="00596272" w:rsidRPr="009753A5" w:rsidRDefault="00596272" w:rsidP="00C47172">
      <w:pPr>
        <w:pStyle w:val="a3"/>
        <w:ind w:firstLine="709"/>
        <w:jc w:val="both"/>
        <w:rPr>
          <w:rFonts w:ascii="Times New Roman" w:hAnsi="Times New Roman" w:cs="Times New Roman"/>
          <w:lang w:val="de-DE"/>
        </w:rPr>
      </w:pPr>
      <w:r w:rsidRPr="00D32FD6">
        <w:rPr>
          <w:rStyle w:val="a5"/>
          <w:rFonts w:ascii="Times New Roman" w:hAnsi="Times New Roman" w:cs="Times New Roman"/>
        </w:rPr>
        <w:footnoteRef/>
      </w:r>
      <w:r w:rsidRPr="00D32FD6">
        <w:rPr>
          <w:rFonts w:ascii="Times New Roman" w:hAnsi="Times New Roman" w:cs="Times New Roman"/>
          <w:lang w:val="de-DE"/>
        </w:rPr>
        <w:t xml:space="preserve"> </w:t>
      </w:r>
      <w:r w:rsidRPr="00F1600A">
        <w:rPr>
          <w:rFonts w:ascii="Times New Roman" w:hAnsi="Times New Roman" w:cs="Times New Roman"/>
          <w:i/>
          <w:lang w:val="de-DE"/>
        </w:rPr>
        <w:t>Stöhr F.</w:t>
      </w:r>
      <w:r w:rsidRPr="00F1600A">
        <w:rPr>
          <w:rFonts w:ascii="Times New Roman" w:hAnsi="Times New Roman" w:cs="Times New Roman"/>
          <w:lang w:val="de-DE"/>
        </w:rPr>
        <w:t xml:space="preserve"> Parteistreit und Klassenkampf // Der Reichswart. Berlin, 1927. № 10. S. 3, </w:t>
      </w:r>
      <w:r w:rsidRPr="00F1600A">
        <w:rPr>
          <w:rFonts w:ascii="Times New Roman" w:hAnsi="Times New Roman" w:cs="Times New Roman"/>
          <w:i/>
          <w:lang w:val="de-DE"/>
        </w:rPr>
        <w:t>Reventlow E.</w:t>
      </w:r>
      <w:r w:rsidRPr="00F1600A">
        <w:rPr>
          <w:rFonts w:ascii="Times New Roman" w:hAnsi="Times New Roman" w:cs="Times New Roman"/>
          <w:lang w:val="de-DE"/>
        </w:rPr>
        <w:t xml:space="preserve"> Beschluß der Ortsgruppe heide // Der Reichswart. Berlin, 1927. № 11. S. 3.</w:t>
      </w:r>
    </w:p>
  </w:footnote>
  <w:footnote w:id="145">
    <w:p w14:paraId="7953CFF3" w14:textId="77777777" w:rsidR="00596272" w:rsidRPr="009753A5" w:rsidRDefault="00596272" w:rsidP="00C47172">
      <w:pPr>
        <w:pStyle w:val="a3"/>
        <w:ind w:firstLine="709"/>
        <w:jc w:val="both"/>
        <w:rPr>
          <w:rFonts w:ascii="Times New Roman" w:hAnsi="Times New Roman" w:cs="Times New Roman"/>
          <w:lang w:val="de-DE"/>
        </w:rPr>
      </w:pPr>
      <w:r w:rsidRPr="00D32FD6">
        <w:rPr>
          <w:rStyle w:val="a5"/>
          <w:rFonts w:ascii="Times New Roman" w:hAnsi="Times New Roman" w:cs="Times New Roman"/>
        </w:rPr>
        <w:footnoteRef/>
      </w:r>
      <w:r w:rsidRPr="009753A5">
        <w:rPr>
          <w:rFonts w:ascii="Times New Roman" w:hAnsi="Times New Roman" w:cs="Times New Roman"/>
          <w:lang w:val="de-DE"/>
        </w:rPr>
        <w:t xml:space="preserve"> </w:t>
      </w:r>
      <w:r w:rsidRPr="009753A5">
        <w:rPr>
          <w:rFonts w:ascii="Times New Roman" w:hAnsi="Times New Roman" w:cs="Times New Roman"/>
          <w:i/>
          <w:lang w:val="de-DE"/>
        </w:rPr>
        <w:t>Stöhr F.</w:t>
      </w:r>
      <w:r w:rsidRPr="009753A5">
        <w:rPr>
          <w:rFonts w:ascii="Times New Roman" w:hAnsi="Times New Roman" w:cs="Times New Roman"/>
          <w:lang w:val="de-DE"/>
        </w:rPr>
        <w:t xml:space="preserve"> Parteistreit und Klassenkampf</w:t>
      </w:r>
      <w:r>
        <w:rPr>
          <w:rFonts w:ascii="Times New Roman" w:hAnsi="Times New Roman" w:cs="Times New Roman"/>
          <w:lang w:val="de-DE"/>
        </w:rPr>
        <w:t>…</w:t>
      </w:r>
      <w:r w:rsidRPr="009753A5">
        <w:rPr>
          <w:rFonts w:ascii="Times New Roman" w:hAnsi="Times New Roman" w:cs="Times New Roman"/>
          <w:lang w:val="de-DE"/>
        </w:rPr>
        <w:t xml:space="preserve"> S. 3.</w:t>
      </w:r>
    </w:p>
  </w:footnote>
  <w:footnote w:id="146">
    <w:p w14:paraId="1F5DA5A6" w14:textId="77777777" w:rsidR="00596272" w:rsidRPr="009753A5" w:rsidRDefault="00596272" w:rsidP="00C47172">
      <w:pPr>
        <w:pStyle w:val="a3"/>
        <w:ind w:firstLine="709"/>
        <w:jc w:val="both"/>
        <w:rPr>
          <w:rFonts w:ascii="Times New Roman" w:hAnsi="Times New Roman" w:cs="Times New Roman"/>
          <w:lang w:val="de-DE"/>
        </w:rPr>
      </w:pPr>
      <w:r w:rsidRPr="00D32FD6">
        <w:rPr>
          <w:rStyle w:val="a5"/>
          <w:rFonts w:ascii="Times New Roman" w:hAnsi="Times New Roman" w:cs="Times New Roman"/>
        </w:rPr>
        <w:footnoteRef/>
      </w:r>
      <w:r w:rsidRPr="009753A5">
        <w:rPr>
          <w:rFonts w:ascii="Times New Roman" w:hAnsi="Times New Roman" w:cs="Times New Roman"/>
          <w:lang w:val="de-DE"/>
        </w:rPr>
        <w:t xml:space="preserve"> </w:t>
      </w:r>
      <w:r w:rsidRPr="009753A5">
        <w:rPr>
          <w:rFonts w:ascii="Times New Roman" w:hAnsi="Times New Roman" w:cs="Times New Roman"/>
          <w:i/>
          <w:lang w:val="de-DE"/>
        </w:rPr>
        <w:t>Reventlow E.</w:t>
      </w:r>
      <w:r w:rsidRPr="009753A5">
        <w:rPr>
          <w:rFonts w:ascii="Times New Roman" w:hAnsi="Times New Roman" w:cs="Times New Roman"/>
          <w:lang w:val="de-DE"/>
        </w:rPr>
        <w:t xml:space="preserve"> Beschluß der Ortsgruppe heide</w:t>
      </w:r>
      <w:r>
        <w:rPr>
          <w:rFonts w:ascii="Times New Roman" w:hAnsi="Times New Roman" w:cs="Times New Roman"/>
          <w:lang w:val="de-DE"/>
        </w:rPr>
        <w:t>…</w:t>
      </w:r>
      <w:r w:rsidRPr="009753A5">
        <w:rPr>
          <w:rFonts w:ascii="Times New Roman" w:hAnsi="Times New Roman" w:cs="Times New Roman"/>
          <w:lang w:val="de-DE"/>
        </w:rPr>
        <w:t xml:space="preserve"> S. 3.</w:t>
      </w:r>
    </w:p>
  </w:footnote>
  <w:footnote w:id="147">
    <w:p w14:paraId="66A89B42" w14:textId="77777777" w:rsidR="00596272" w:rsidRPr="00D1796D" w:rsidRDefault="00596272" w:rsidP="00C47172">
      <w:pPr>
        <w:pStyle w:val="a3"/>
        <w:ind w:firstLine="709"/>
        <w:jc w:val="both"/>
        <w:rPr>
          <w:rFonts w:ascii="Times New Roman" w:hAnsi="Times New Roman" w:cs="Times New Roman"/>
        </w:rPr>
      </w:pPr>
      <w:r w:rsidRPr="00D32FD6">
        <w:rPr>
          <w:rStyle w:val="a5"/>
          <w:rFonts w:ascii="Times New Roman" w:hAnsi="Times New Roman" w:cs="Times New Roman"/>
        </w:rPr>
        <w:footnoteRef/>
      </w:r>
      <w:r w:rsidRPr="00D32FD6">
        <w:rPr>
          <w:rFonts w:ascii="Times New Roman" w:hAnsi="Times New Roman" w:cs="Times New Roman"/>
          <w:lang w:val="de-DE"/>
        </w:rPr>
        <w:t xml:space="preserve"> </w:t>
      </w:r>
      <w:r w:rsidRPr="00BB7F6A">
        <w:rPr>
          <w:rFonts w:ascii="Times New Roman" w:hAnsi="Times New Roman" w:cs="Times New Roman"/>
          <w:i/>
          <w:lang w:val="de-DE"/>
        </w:rPr>
        <w:t>Freitag E.</w:t>
      </w:r>
      <w:r>
        <w:rPr>
          <w:rFonts w:ascii="Times New Roman" w:hAnsi="Times New Roman" w:cs="Times New Roman"/>
          <w:lang w:val="de-DE"/>
        </w:rPr>
        <w:t xml:space="preserve"> </w:t>
      </w:r>
      <w:r w:rsidRPr="00BB7F6A">
        <w:rPr>
          <w:rFonts w:ascii="Times New Roman" w:hAnsi="Times New Roman" w:cs="Times New Roman"/>
          <w:lang w:val="de-DE"/>
        </w:rPr>
        <w:t xml:space="preserve">Völkische und Soziale Frage vom Standpunkt der Genealogie // </w:t>
      </w:r>
      <w:r w:rsidRPr="00D32FD6">
        <w:rPr>
          <w:rFonts w:ascii="Times New Roman" w:hAnsi="Times New Roman" w:cs="Times New Roman"/>
          <w:lang w:val="de-DE"/>
        </w:rPr>
        <w:t>Der Reichswart. Berlin</w:t>
      </w:r>
      <w:r w:rsidRPr="00BB209B">
        <w:rPr>
          <w:rFonts w:ascii="Times New Roman" w:hAnsi="Times New Roman" w:cs="Times New Roman"/>
        </w:rPr>
        <w:t xml:space="preserve">, 1931. № </w:t>
      </w:r>
      <w:r w:rsidRPr="00D1796D">
        <w:rPr>
          <w:rFonts w:ascii="Times New Roman" w:hAnsi="Times New Roman" w:cs="Times New Roman"/>
        </w:rPr>
        <w:t xml:space="preserve">27. </w:t>
      </w:r>
      <w:r w:rsidRPr="00D32FD6">
        <w:rPr>
          <w:rFonts w:ascii="Times New Roman" w:hAnsi="Times New Roman" w:cs="Times New Roman"/>
          <w:lang w:val="de-DE"/>
        </w:rPr>
        <w:t>S</w:t>
      </w:r>
      <w:r w:rsidRPr="00D1796D">
        <w:rPr>
          <w:rFonts w:ascii="Times New Roman" w:hAnsi="Times New Roman" w:cs="Times New Roman"/>
        </w:rPr>
        <w:t>. 3.</w:t>
      </w:r>
    </w:p>
  </w:footnote>
  <w:footnote w:id="148">
    <w:p w14:paraId="6D591787" w14:textId="77777777" w:rsidR="00596272" w:rsidRPr="00D1796D" w:rsidRDefault="00596272" w:rsidP="00C47172">
      <w:pPr>
        <w:pStyle w:val="a3"/>
        <w:ind w:firstLine="709"/>
        <w:jc w:val="both"/>
        <w:rPr>
          <w:rFonts w:ascii="Times New Roman" w:hAnsi="Times New Roman" w:cs="Times New Roman"/>
        </w:rPr>
      </w:pPr>
      <w:r w:rsidRPr="00D32FD6">
        <w:rPr>
          <w:rStyle w:val="a5"/>
          <w:rFonts w:ascii="Times New Roman" w:hAnsi="Times New Roman" w:cs="Times New Roman"/>
        </w:rPr>
        <w:footnoteRef/>
      </w:r>
      <w:r w:rsidRPr="00D1796D">
        <w:rPr>
          <w:rFonts w:ascii="Times New Roman" w:hAnsi="Times New Roman" w:cs="Times New Roman"/>
        </w:rPr>
        <w:t xml:space="preserve"> </w:t>
      </w:r>
      <w:r w:rsidRPr="00D32FD6">
        <w:rPr>
          <w:rFonts w:ascii="Times New Roman" w:hAnsi="Times New Roman" w:cs="Times New Roman"/>
          <w:lang w:val="de-DE"/>
        </w:rPr>
        <w:t>Ibid</w:t>
      </w:r>
      <w:r w:rsidRPr="00D1796D">
        <w:rPr>
          <w:rFonts w:ascii="Times New Roman" w:hAnsi="Times New Roman" w:cs="Times New Roman"/>
        </w:rPr>
        <w:t xml:space="preserve">. </w:t>
      </w:r>
      <w:r w:rsidRPr="00D32FD6">
        <w:rPr>
          <w:rFonts w:ascii="Times New Roman" w:hAnsi="Times New Roman" w:cs="Times New Roman"/>
          <w:lang w:val="de-DE"/>
        </w:rPr>
        <w:t>S</w:t>
      </w:r>
      <w:r w:rsidRPr="00D1796D">
        <w:rPr>
          <w:rFonts w:ascii="Times New Roman" w:hAnsi="Times New Roman" w:cs="Times New Roman"/>
        </w:rPr>
        <w:t>. 3.</w:t>
      </w:r>
    </w:p>
  </w:footnote>
  <w:footnote w:id="149">
    <w:p w14:paraId="0DE88D1B" w14:textId="77777777" w:rsidR="00596272" w:rsidRPr="00CA7C84" w:rsidRDefault="00596272" w:rsidP="00C47172">
      <w:pPr>
        <w:pStyle w:val="a3"/>
        <w:ind w:firstLine="709"/>
        <w:jc w:val="both"/>
      </w:pPr>
      <w:r w:rsidRPr="00D32FD6">
        <w:rPr>
          <w:rStyle w:val="a5"/>
          <w:rFonts w:ascii="Times New Roman" w:hAnsi="Times New Roman" w:cs="Times New Roman"/>
        </w:rPr>
        <w:footnoteRef/>
      </w:r>
      <w:r w:rsidRPr="00D32FD6">
        <w:rPr>
          <w:rFonts w:ascii="Times New Roman" w:hAnsi="Times New Roman" w:cs="Times New Roman"/>
        </w:rPr>
        <w:t xml:space="preserve"> </w:t>
      </w:r>
      <w:r w:rsidRPr="00D32FD6">
        <w:rPr>
          <w:rFonts w:ascii="Times New Roman" w:hAnsi="Times New Roman" w:cs="Times New Roman"/>
          <w:lang w:val="de-DE"/>
        </w:rPr>
        <w:t>Ibid</w:t>
      </w:r>
      <w:r w:rsidRPr="00D32FD6">
        <w:rPr>
          <w:rFonts w:ascii="Times New Roman" w:hAnsi="Times New Roman" w:cs="Times New Roman"/>
        </w:rPr>
        <w:t xml:space="preserve">. </w:t>
      </w:r>
      <w:r w:rsidRPr="00D32FD6">
        <w:rPr>
          <w:rFonts w:ascii="Times New Roman" w:hAnsi="Times New Roman" w:cs="Times New Roman"/>
          <w:lang w:val="de-DE"/>
        </w:rPr>
        <w:t>S</w:t>
      </w:r>
      <w:r w:rsidRPr="00D32FD6">
        <w:rPr>
          <w:rFonts w:ascii="Times New Roman" w:hAnsi="Times New Roman" w:cs="Times New Roman"/>
        </w:rPr>
        <w:t>. 3.</w:t>
      </w:r>
    </w:p>
  </w:footnote>
  <w:footnote w:id="150">
    <w:p w14:paraId="2D7A106A" w14:textId="77777777" w:rsidR="00596272" w:rsidRPr="00480067" w:rsidRDefault="00596272" w:rsidP="00C47172">
      <w:pPr>
        <w:pStyle w:val="a3"/>
        <w:ind w:firstLine="709"/>
        <w:jc w:val="both"/>
        <w:rPr>
          <w:rFonts w:ascii="Times New Roman" w:hAnsi="Times New Roman" w:cs="Times New Roman"/>
        </w:rPr>
      </w:pPr>
      <w:r w:rsidRPr="00480067">
        <w:rPr>
          <w:rStyle w:val="a5"/>
          <w:rFonts w:ascii="Times New Roman" w:hAnsi="Times New Roman" w:cs="Times New Roman"/>
        </w:rPr>
        <w:footnoteRef/>
      </w:r>
      <w:r w:rsidRPr="00480067">
        <w:rPr>
          <w:rFonts w:ascii="Times New Roman" w:hAnsi="Times New Roman" w:cs="Times New Roman"/>
        </w:rPr>
        <w:t xml:space="preserve"> </w:t>
      </w:r>
      <w:r w:rsidRPr="00480067">
        <w:rPr>
          <w:rFonts w:ascii="Times New Roman" w:hAnsi="Times New Roman" w:cs="Times New Roman"/>
          <w:i/>
        </w:rPr>
        <w:t>Никиш Э.</w:t>
      </w:r>
      <w:r w:rsidRPr="00480067">
        <w:rPr>
          <w:rFonts w:ascii="Times New Roman" w:hAnsi="Times New Roman" w:cs="Times New Roman"/>
        </w:rPr>
        <w:t xml:space="preserve"> Жизнь, на которую я отважился. Встречи и события. </w:t>
      </w:r>
      <w:r w:rsidRPr="00480067">
        <w:rPr>
          <w:rFonts w:ascii="Times New Roman" w:hAnsi="Times New Roman" w:cs="Times New Roman"/>
          <w:lang w:val="en-US"/>
        </w:rPr>
        <w:t>C</w:t>
      </w:r>
      <w:r w:rsidRPr="00480067">
        <w:rPr>
          <w:rFonts w:ascii="Times New Roman" w:hAnsi="Times New Roman" w:cs="Times New Roman"/>
        </w:rPr>
        <w:t>. 285.</w:t>
      </w:r>
    </w:p>
  </w:footnote>
  <w:footnote w:id="151">
    <w:p w14:paraId="3ED4708D" w14:textId="77777777" w:rsidR="00596272" w:rsidRPr="00D32FD6" w:rsidRDefault="00596272" w:rsidP="00C47172">
      <w:pPr>
        <w:pStyle w:val="a3"/>
        <w:ind w:firstLine="709"/>
        <w:jc w:val="both"/>
        <w:rPr>
          <w:rFonts w:ascii="Times New Roman" w:hAnsi="Times New Roman" w:cs="Times New Roman"/>
          <w:lang w:val="de-DE"/>
        </w:rPr>
      </w:pPr>
      <w:r w:rsidRPr="00D32FD6">
        <w:rPr>
          <w:rStyle w:val="a5"/>
          <w:rFonts w:ascii="Times New Roman" w:hAnsi="Times New Roman" w:cs="Times New Roman"/>
        </w:rPr>
        <w:footnoteRef/>
      </w:r>
      <w:r w:rsidRPr="00D32FD6">
        <w:rPr>
          <w:rFonts w:ascii="Times New Roman" w:hAnsi="Times New Roman" w:cs="Times New Roman"/>
        </w:rPr>
        <w:t xml:space="preserve"> Там же. </w:t>
      </w:r>
      <w:r w:rsidRPr="00D32FD6">
        <w:rPr>
          <w:rFonts w:ascii="Times New Roman" w:hAnsi="Times New Roman" w:cs="Times New Roman"/>
          <w:lang w:val="de-DE"/>
        </w:rPr>
        <w:t>C. 286.</w:t>
      </w:r>
    </w:p>
  </w:footnote>
  <w:footnote w:id="152">
    <w:p w14:paraId="76EE93FB" w14:textId="77777777" w:rsidR="00596272" w:rsidRPr="00D32FD6" w:rsidRDefault="00596272" w:rsidP="00C47172">
      <w:pPr>
        <w:pStyle w:val="a3"/>
        <w:ind w:firstLine="709"/>
        <w:jc w:val="both"/>
        <w:rPr>
          <w:lang w:val="de-DE"/>
        </w:rPr>
      </w:pPr>
      <w:r w:rsidRPr="00D32FD6">
        <w:rPr>
          <w:rStyle w:val="a5"/>
          <w:rFonts w:ascii="Times New Roman" w:hAnsi="Times New Roman" w:cs="Times New Roman"/>
        </w:rPr>
        <w:footnoteRef/>
      </w:r>
      <w:r w:rsidRPr="00D32FD6">
        <w:rPr>
          <w:rFonts w:ascii="Times New Roman" w:hAnsi="Times New Roman" w:cs="Times New Roman"/>
          <w:lang w:val="de-DE"/>
        </w:rPr>
        <w:t xml:space="preserve"> </w:t>
      </w:r>
      <w:r w:rsidRPr="00D32FD6">
        <w:rPr>
          <w:rFonts w:ascii="Times New Roman" w:hAnsi="Times New Roman" w:cs="Times New Roman"/>
        </w:rPr>
        <w:t>Там</w:t>
      </w:r>
      <w:r w:rsidRPr="00D32FD6">
        <w:rPr>
          <w:rFonts w:ascii="Times New Roman" w:hAnsi="Times New Roman" w:cs="Times New Roman"/>
          <w:lang w:val="de-DE"/>
        </w:rPr>
        <w:t xml:space="preserve"> </w:t>
      </w:r>
      <w:r w:rsidRPr="00D32FD6">
        <w:rPr>
          <w:rFonts w:ascii="Times New Roman" w:hAnsi="Times New Roman" w:cs="Times New Roman"/>
        </w:rPr>
        <w:t>же</w:t>
      </w:r>
      <w:r w:rsidRPr="00D32FD6">
        <w:rPr>
          <w:rFonts w:ascii="Times New Roman" w:hAnsi="Times New Roman" w:cs="Times New Roman"/>
          <w:lang w:val="de-DE"/>
        </w:rPr>
        <w:t>. C. 287.</w:t>
      </w:r>
    </w:p>
  </w:footnote>
  <w:footnote w:id="153">
    <w:p w14:paraId="39AFFE51" w14:textId="77777777" w:rsidR="00596272" w:rsidRPr="00D32FD6" w:rsidRDefault="00596272" w:rsidP="00C47172">
      <w:pPr>
        <w:pStyle w:val="a3"/>
        <w:ind w:firstLine="709"/>
        <w:jc w:val="both"/>
        <w:rPr>
          <w:rFonts w:ascii="Times New Roman" w:hAnsi="Times New Roman" w:cs="Times New Roman"/>
          <w:lang w:val="de-DE"/>
        </w:rPr>
      </w:pPr>
      <w:r w:rsidRPr="00D32FD6">
        <w:rPr>
          <w:rStyle w:val="a5"/>
          <w:rFonts w:ascii="Times New Roman" w:hAnsi="Times New Roman" w:cs="Times New Roman"/>
        </w:rPr>
        <w:footnoteRef/>
      </w:r>
      <w:r w:rsidRPr="00D32FD6">
        <w:rPr>
          <w:rFonts w:ascii="Times New Roman" w:hAnsi="Times New Roman" w:cs="Times New Roman"/>
          <w:lang w:val="de-DE"/>
        </w:rPr>
        <w:t xml:space="preserve"> </w:t>
      </w:r>
      <w:r w:rsidRPr="00731B07">
        <w:rPr>
          <w:rFonts w:ascii="Times New Roman" w:hAnsi="Times New Roman" w:cs="Times New Roman"/>
          <w:i/>
          <w:lang w:val="de-DE"/>
        </w:rPr>
        <w:t>Reventlow E</w:t>
      </w:r>
      <w:r w:rsidRPr="00731B07">
        <w:rPr>
          <w:rFonts w:ascii="Times New Roman" w:hAnsi="Times New Roman" w:cs="Times New Roman"/>
          <w:lang w:val="de-DE"/>
        </w:rPr>
        <w:t xml:space="preserve">. An die Leser und Freunde // </w:t>
      </w:r>
      <w:r w:rsidRPr="00D32FD6">
        <w:rPr>
          <w:rFonts w:ascii="Times New Roman" w:hAnsi="Times New Roman" w:cs="Times New Roman"/>
          <w:lang w:val="de-DE"/>
        </w:rPr>
        <w:t>Der Reichswart. Berlin, 1922. № 52. S. 1.</w:t>
      </w:r>
    </w:p>
  </w:footnote>
  <w:footnote w:id="154">
    <w:p w14:paraId="2FBC4643" w14:textId="77777777" w:rsidR="00596272" w:rsidRPr="002251E1" w:rsidRDefault="00596272" w:rsidP="00C47172">
      <w:pPr>
        <w:pStyle w:val="a3"/>
        <w:ind w:firstLine="709"/>
        <w:jc w:val="both"/>
        <w:rPr>
          <w:rFonts w:ascii="Times New Roman" w:hAnsi="Times New Roman" w:cs="Times New Roman"/>
          <w:lang w:val="de-DE"/>
        </w:rPr>
      </w:pPr>
      <w:r w:rsidRPr="00D32FD6">
        <w:rPr>
          <w:rStyle w:val="a5"/>
          <w:rFonts w:ascii="Times New Roman" w:hAnsi="Times New Roman" w:cs="Times New Roman"/>
        </w:rPr>
        <w:footnoteRef/>
      </w:r>
      <w:r w:rsidRPr="00D32FD6">
        <w:rPr>
          <w:rFonts w:ascii="Times New Roman" w:hAnsi="Times New Roman" w:cs="Times New Roman"/>
          <w:lang w:val="de-DE"/>
        </w:rPr>
        <w:t xml:space="preserve"> Der Reichswart. Berlin, 1923. № 1. S. 1.</w:t>
      </w:r>
    </w:p>
  </w:footnote>
  <w:footnote w:id="155">
    <w:p w14:paraId="64E05433" w14:textId="77777777" w:rsidR="00596272" w:rsidRPr="00234581" w:rsidRDefault="00596272" w:rsidP="00C47172">
      <w:pPr>
        <w:pStyle w:val="a3"/>
        <w:ind w:firstLine="709"/>
        <w:jc w:val="both"/>
        <w:rPr>
          <w:lang w:val="de-DE"/>
        </w:rPr>
      </w:pPr>
      <w:r w:rsidRPr="002251E1">
        <w:rPr>
          <w:rStyle w:val="a5"/>
          <w:rFonts w:ascii="Times New Roman" w:hAnsi="Times New Roman" w:cs="Times New Roman"/>
        </w:rPr>
        <w:footnoteRef/>
      </w:r>
      <w:r w:rsidRPr="002251E1">
        <w:rPr>
          <w:rFonts w:ascii="Times New Roman" w:hAnsi="Times New Roman" w:cs="Times New Roman"/>
          <w:lang w:val="de-DE"/>
        </w:rPr>
        <w:t xml:space="preserve"> </w:t>
      </w:r>
      <w:r w:rsidRPr="00731B07">
        <w:rPr>
          <w:rFonts w:ascii="Times New Roman" w:hAnsi="Times New Roman" w:cs="Times New Roman"/>
          <w:lang w:val="de-DE"/>
        </w:rPr>
        <w:t>Der Reichswart.</w:t>
      </w:r>
      <w:r w:rsidRPr="002251E1">
        <w:rPr>
          <w:rFonts w:ascii="Times New Roman" w:hAnsi="Times New Roman" w:cs="Times New Roman"/>
          <w:lang w:val="de-DE"/>
        </w:rPr>
        <w:t xml:space="preserve"> Berlin, 1924. № 1</w:t>
      </w:r>
      <w:r w:rsidRPr="00925689">
        <w:rPr>
          <w:rFonts w:ascii="Times New Roman" w:hAnsi="Times New Roman" w:cs="Times New Roman"/>
          <w:lang w:val="de-DE"/>
        </w:rPr>
        <w:t>/2</w:t>
      </w:r>
      <w:r w:rsidRPr="002251E1">
        <w:rPr>
          <w:rFonts w:ascii="Times New Roman" w:hAnsi="Times New Roman" w:cs="Times New Roman"/>
          <w:lang w:val="de-DE"/>
        </w:rPr>
        <w:t>. S. 1.</w:t>
      </w:r>
    </w:p>
  </w:footnote>
  <w:footnote w:id="156">
    <w:p w14:paraId="0D0B1CE5" w14:textId="77777777" w:rsidR="00596272" w:rsidRPr="002251E1" w:rsidRDefault="00596272" w:rsidP="00C47172">
      <w:pPr>
        <w:pStyle w:val="a3"/>
        <w:ind w:firstLine="709"/>
        <w:jc w:val="both"/>
        <w:rPr>
          <w:rFonts w:ascii="Times New Roman" w:hAnsi="Times New Roman" w:cs="Times New Roman"/>
          <w:lang w:val="de-DE"/>
        </w:rPr>
      </w:pPr>
      <w:r w:rsidRPr="002251E1">
        <w:rPr>
          <w:rStyle w:val="a5"/>
          <w:rFonts w:ascii="Times New Roman" w:hAnsi="Times New Roman" w:cs="Times New Roman"/>
        </w:rPr>
        <w:footnoteRef/>
      </w:r>
      <w:r>
        <w:rPr>
          <w:rFonts w:ascii="Times New Roman" w:hAnsi="Times New Roman" w:cs="Times New Roman"/>
          <w:lang w:val="de-DE"/>
        </w:rPr>
        <w:t xml:space="preserve"> </w:t>
      </w:r>
      <w:r w:rsidRPr="002251E1">
        <w:rPr>
          <w:rFonts w:ascii="Times New Roman" w:hAnsi="Times New Roman" w:cs="Times New Roman"/>
          <w:i/>
          <w:lang w:val="de-DE"/>
        </w:rPr>
        <w:t>Goetz W.</w:t>
      </w:r>
      <w:r>
        <w:rPr>
          <w:rFonts w:ascii="Times New Roman" w:hAnsi="Times New Roman" w:cs="Times New Roman"/>
          <w:lang w:val="de-DE"/>
        </w:rPr>
        <w:t xml:space="preserve"> Bartels, Adolf</w:t>
      </w:r>
      <w:r w:rsidRPr="002251E1">
        <w:rPr>
          <w:rFonts w:ascii="Times New Roman" w:hAnsi="Times New Roman" w:cs="Times New Roman"/>
          <w:lang w:val="de-DE"/>
        </w:rPr>
        <w:t xml:space="preserve"> </w:t>
      </w:r>
      <w:r w:rsidRPr="00DA1C62">
        <w:rPr>
          <w:rFonts w:ascii="Times New Roman" w:hAnsi="Times New Roman" w:cs="Times New Roman"/>
          <w:bCs/>
          <w:lang w:val="de-DE"/>
        </w:rPr>
        <w:t xml:space="preserve">[Elektronische Ressource] // Neue Deutsche Biographie. URL: </w:t>
      </w:r>
      <w:r w:rsidR="00FE1DF7">
        <w:fldChar w:fldCharType="begin"/>
      </w:r>
      <w:r w:rsidR="00FE1DF7" w:rsidRPr="00FE1DF7">
        <w:rPr>
          <w:lang w:val="de-DE"/>
        </w:rPr>
        <w:instrText xml:space="preserve"> HYPERLINK "https://www.deutsche-biographie.de/gnd118652702.html" \l "ndbcontent" </w:instrText>
      </w:r>
      <w:r w:rsidR="00FE1DF7">
        <w:fldChar w:fldCharType="separate"/>
      </w:r>
      <w:r w:rsidRPr="00DA1C62">
        <w:rPr>
          <w:rStyle w:val="ae"/>
          <w:rFonts w:ascii="Times New Roman" w:hAnsi="Times New Roman" w:cs="Times New Roman"/>
          <w:bCs/>
          <w:lang w:val="de-DE"/>
        </w:rPr>
        <w:t>https://www.deutsche-biographie.de/gnd118652702.html#ndbcontent</w:t>
      </w:r>
      <w:r w:rsidR="00FE1DF7">
        <w:rPr>
          <w:rStyle w:val="ae"/>
          <w:rFonts w:ascii="Times New Roman" w:hAnsi="Times New Roman" w:cs="Times New Roman"/>
          <w:bCs/>
          <w:lang w:val="de-DE"/>
        </w:rPr>
        <w:fldChar w:fldCharType="end"/>
      </w:r>
      <w:r w:rsidRPr="00DA1C62">
        <w:rPr>
          <w:rFonts w:ascii="Times New Roman" w:hAnsi="Times New Roman" w:cs="Times New Roman"/>
          <w:bCs/>
          <w:lang w:val="de-DE"/>
        </w:rPr>
        <w:t xml:space="preserve"> (Behandlungsdatum: 02.04.21).</w:t>
      </w:r>
    </w:p>
  </w:footnote>
  <w:footnote w:id="157">
    <w:p w14:paraId="7E603409" w14:textId="77777777" w:rsidR="00596272" w:rsidRPr="00321255" w:rsidRDefault="00596272" w:rsidP="00C47172">
      <w:pPr>
        <w:pStyle w:val="a3"/>
        <w:ind w:firstLine="709"/>
        <w:rPr>
          <w:rFonts w:ascii="Times New Roman" w:hAnsi="Times New Roman" w:cs="Times New Roman"/>
        </w:rPr>
      </w:pPr>
      <w:r w:rsidRPr="002251E1">
        <w:rPr>
          <w:rStyle w:val="a5"/>
          <w:rFonts w:ascii="Times New Roman" w:hAnsi="Times New Roman" w:cs="Times New Roman"/>
        </w:rPr>
        <w:footnoteRef/>
      </w:r>
      <w:r w:rsidRPr="002251E1">
        <w:rPr>
          <w:rFonts w:ascii="Times New Roman" w:hAnsi="Times New Roman" w:cs="Times New Roman"/>
          <w:lang w:val="de-DE"/>
        </w:rPr>
        <w:t xml:space="preserve"> </w:t>
      </w:r>
      <w:r w:rsidRPr="002251E1">
        <w:rPr>
          <w:rFonts w:ascii="Times New Roman" w:hAnsi="Times New Roman" w:cs="Times New Roman"/>
          <w:i/>
          <w:lang w:val="de-DE"/>
        </w:rPr>
        <w:t>Dohnke K.</w:t>
      </w:r>
      <w:r w:rsidRPr="002251E1">
        <w:rPr>
          <w:rFonts w:ascii="Times New Roman" w:hAnsi="Times New Roman" w:cs="Times New Roman"/>
          <w:lang w:val="de-DE"/>
        </w:rPr>
        <w:t xml:space="preserve"> Völkische Literatur und Heimatliteratur 1870–1918. in: Uwe Puschner/Walter Schmitz/Justus H. Ulbricht (Hrsg.), Handbuch zur „Völkischen Bewegung“ 1871–1918. M</w:t>
      </w:r>
      <w:r w:rsidRPr="00321255">
        <w:rPr>
          <w:rFonts w:ascii="Times New Roman" w:hAnsi="Times New Roman" w:cs="Times New Roman"/>
        </w:rPr>
        <w:t>ü</w:t>
      </w:r>
      <w:r w:rsidRPr="002251E1">
        <w:rPr>
          <w:rFonts w:ascii="Times New Roman" w:hAnsi="Times New Roman" w:cs="Times New Roman"/>
          <w:lang w:val="de-DE"/>
        </w:rPr>
        <w:t>nchen</w:t>
      </w:r>
      <w:r w:rsidRPr="00321255">
        <w:rPr>
          <w:rFonts w:ascii="Times New Roman" w:hAnsi="Times New Roman" w:cs="Times New Roman"/>
        </w:rPr>
        <w:t xml:space="preserve">, 1999, </w:t>
      </w:r>
      <w:r w:rsidRPr="002251E1">
        <w:rPr>
          <w:rFonts w:ascii="Times New Roman" w:hAnsi="Times New Roman" w:cs="Times New Roman"/>
          <w:lang w:val="de-DE"/>
        </w:rPr>
        <w:t>S</w:t>
      </w:r>
      <w:r w:rsidRPr="00321255">
        <w:rPr>
          <w:rFonts w:ascii="Times New Roman" w:hAnsi="Times New Roman" w:cs="Times New Roman"/>
        </w:rPr>
        <w:t>. 651–686.</w:t>
      </w:r>
    </w:p>
  </w:footnote>
  <w:footnote w:id="158">
    <w:p w14:paraId="4BB93BF9" w14:textId="77777777" w:rsidR="00596272" w:rsidRPr="00D32FD6" w:rsidRDefault="00596272" w:rsidP="00C47172">
      <w:pPr>
        <w:pStyle w:val="a3"/>
        <w:ind w:firstLine="709"/>
        <w:rPr>
          <w:rFonts w:ascii="Times New Roman" w:hAnsi="Times New Roman" w:cs="Times New Roman"/>
        </w:rPr>
      </w:pPr>
      <w:r w:rsidRPr="00D32FD6">
        <w:rPr>
          <w:rStyle w:val="a5"/>
          <w:rFonts w:ascii="Times New Roman" w:hAnsi="Times New Roman" w:cs="Times New Roman"/>
        </w:rPr>
        <w:footnoteRef/>
      </w:r>
      <w:r w:rsidRPr="00D32FD6">
        <w:rPr>
          <w:rFonts w:ascii="Times New Roman" w:hAnsi="Times New Roman" w:cs="Times New Roman"/>
        </w:rPr>
        <w:t xml:space="preserve"> </w:t>
      </w:r>
      <w:r w:rsidRPr="00D32FD6">
        <w:rPr>
          <w:rFonts w:ascii="Times New Roman" w:hAnsi="Times New Roman" w:cs="Times New Roman"/>
          <w:lang w:val="de-DE"/>
        </w:rPr>
        <w:t>Der</w:t>
      </w:r>
      <w:r w:rsidRPr="00D32FD6">
        <w:rPr>
          <w:rFonts w:ascii="Times New Roman" w:hAnsi="Times New Roman" w:cs="Times New Roman"/>
        </w:rPr>
        <w:t xml:space="preserve"> </w:t>
      </w:r>
      <w:r w:rsidRPr="00D32FD6">
        <w:rPr>
          <w:rFonts w:ascii="Times New Roman" w:hAnsi="Times New Roman" w:cs="Times New Roman"/>
          <w:lang w:val="de-DE"/>
        </w:rPr>
        <w:t>Reichswart</w:t>
      </w:r>
      <w:r w:rsidRPr="00D32FD6">
        <w:rPr>
          <w:rFonts w:ascii="Times New Roman" w:hAnsi="Times New Roman" w:cs="Times New Roman"/>
        </w:rPr>
        <w:t xml:space="preserve">. </w:t>
      </w:r>
      <w:r w:rsidRPr="00D32FD6">
        <w:rPr>
          <w:rFonts w:ascii="Times New Roman" w:hAnsi="Times New Roman" w:cs="Times New Roman"/>
          <w:lang w:val="de-DE"/>
        </w:rPr>
        <w:t>Berlin</w:t>
      </w:r>
      <w:r w:rsidRPr="00D32FD6">
        <w:rPr>
          <w:rFonts w:ascii="Times New Roman" w:hAnsi="Times New Roman" w:cs="Times New Roman"/>
        </w:rPr>
        <w:t xml:space="preserve">, 1924. № 1/2. </w:t>
      </w:r>
      <w:r w:rsidRPr="00D32FD6">
        <w:rPr>
          <w:rFonts w:ascii="Times New Roman" w:hAnsi="Times New Roman" w:cs="Times New Roman"/>
          <w:lang w:val="de-DE"/>
        </w:rPr>
        <w:t>S</w:t>
      </w:r>
      <w:r w:rsidRPr="00D32FD6">
        <w:rPr>
          <w:rFonts w:ascii="Times New Roman" w:hAnsi="Times New Roman" w:cs="Times New Roman"/>
        </w:rPr>
        <w:t>. 1.</w:t>
      </w:r>
    </w:p>
  </w:footnote>
  <w:footnote w:id="159">
    <w:p w14:paraId="1C3E9F4B" w14:textId="77777777" w:rsidR="00596272" w:rsidRPr="00321255" w:rsidRDefault="00596272" w:rsidP="00C47172">
      <w:pPr>
        <w:pStyle w:val="a3"/>
        <w:ind w:firstLine="709"/>
        <w:rPr>
          <w:lang w:val="de-DE"/>
        </w:rPr>
      </w:pPr>
      <w:r w:rsidRPr="007F0D38">
        <w:rPr>
          <w:rStyle w:val="a5"/>
          <w:rFonts w:ascii="Times New Roman" w:hAnsi="Times New Roman" w:cs="Times New Roman"/>
        </w:rPr>
        <w:footnoteRef/>
      </w:r>
      <w:r w:rsidRPr="007F0D38">
        <w:rPr>
          <w:rFonts w:ascii="Times New Roman" w:hAnsi="Times New Roman" w:cs="Times New Roman"/>
        </w:rPr>
        <w:t xml:space="preserve"> </w:t>
      </w:r>
      <w:r w:rsidRPr="007F0D38">
        <w:rPr>
          <w:rFonts w:ascii="Times New Roman" w:hAnsi="Times New Roman" w:cs="Times New Roman"/>
          <w:i/>
        </w:rPr>
        <w:t>Артамошин С.В.</w:t>
      </w:r>
      <w:r w:rsidRPr="007F0D38">
        <w:rPr>
          <w:rFonts w:ascii="Times New Roman" w:hAnsi="Times New Roman" w:cs="Times New Roman"/>
        </w:rPr>
        <w:t xml:space="preserve"> Идейные истоки национал-социализма. </w:t>
      </w:r>
      <w:r w:rsidRPr="007F0D38">
        <w:rPr>
          <w:rFonts w:ascii="Times New Roman" w:hAnsi="Times New Roman" w:cs="Times New Roman"/>
          <w:lang w:val="de-DE"/>
        </w:rPr>
        <w:t>С. 72</w:t>
      </w:r>
      <w:r w:rsidRPr="00321255">
        <w:rPr>
          <w:rFonts w:ascii="Times New Roman" w:hAnsi="Times New Roman" w:cs="Times New Roman"/>
          <w:lang w:val="de-DE"/>
        </w:rPr>
        <w:t>.</w:t>
      </w:r>
    </w:p>
  </w:footnote>
  <w:footnote w:id="160">
    <w:p w14:paraId="2971BFF0" w14:textId="77777777" w:rsidR="00596272" w:rsidRPr="0072617F" w:rsidRDefault="00596272" w:rsidP="00C47172">
      <w:pPr>
        <w:pStyle w:val="a3"/>
        <w:ind w:firstLine="709"/>
        <w:rPr>
          <w:rFonts w:ascii="Times New Roman" w:hAnsi="Times New Roman" w:cs="Times New Roman"/>
          <w:lang w:val="de-DE"/>
        </w:rPr>
      </w:pPr>
      <w:r w:rsidRPr="0072617F">
        <w:rPr>
          <w:rStyle w:val="a5"/>
          <w:rFonts w:ascii="Times New Roman" w:hAnsi="Times New Roman" w:cs="Times New Roman"/>
        </w:rPr>
        <w:footnoteRef/>
      </w:r>
      <w:r w:rsidRPr="0072617F">
        <w:rPr>
          <w:rFonts w:ascii="Times New Roman" w:hAnsi="Times New Roman" w:cs="Times New Roman"/>
          <w:lang w:val="de-DE"/>
        </w:rPr>
        <w:t xml:space="preserve"> </w:t>
      </w:r>
      <w:r w:rsidRPr="00EF4609">
        <w:rPr>
          <w:rFonts w:ascii="Times New Roman" w:hAnsi="Times New Roman" w:cs="Times New Roman"/>
          <w:i/>
          <w:lang w:val="de-DE"/>
        </w:rPr>
        <w:t>Goetz W.</w:t>
      </w:r>
      <w:r w:rsidRPr="00EF4609">
        <w:rPr>
          <w:rFonts w:ascii="Times New Roman" w:hAnsi="Times New Roman" w:cs="Times New Roman"/>
          <w:lang w:val="de-DE"/>
        </w:rPr>
        <w:t xml:space="preserve"> Bartels, Adolf </w:t>
      </w:r>
      <w:r w:rsidRPr="00EF4609">
        <w:rPr>
          <w:rFonts w:ascii="Times New Roman" w:hAnsi="Times New Roman" w:cs="Times New Roman"/>
          <w:bCs/>
          <w:lang w:val="de-DE"/>
        </w:rPr>
        <w:t xml:space="preserve">[Elektronische Ressource] // Neue Deutsche Biographie. URL: </w:t>
      </w:r>
      <w:r w:rsidR="00FE1DF7">
        <w:fldChar w:fldCharType="begin"/>
      </w:r>
      <w:r w:rsidR="00FE1DF7" w:rsidRPr="00FE1DF7">
        <w:rPr>
          <w:lang w:val="de-DE"/>
        </w:rPr>
        <w:instrText xml:space="preserve"> HYPERLINK "https://www.deutsche-biographie.de/gnd118652702.html" \l "ndbcontent" </w:instrText>
      </w:r>
      <w:r w:rsidR="00FE1DF7">
        <w:fldChar w:fldCharType="separate"/>
      </w:r>
      <w:r w:rsidRPr="00EF4609">
        <w:rPr>
          <w:rStyle w:val="ae"/>
          <w:rFonts w:ascii="Times New Roman" w:hAnsi="Times New Roman" w:cs="Times New Roman"/>
          <w:bCs/>
          <w:lang w:val="de-DE"/>
        </w:rPr>
        <w:t>https://www.deutsche-biographie.de/gnd118652702.html#ndbcontent</w:t>
      </w:r>
      <w:r w:rsidR="00FE1DF7">
        <w:rPr>
          <w:rStyle w:val="ae"/>
          <w:rFonts w:ascii="Times New Roman" w:hAnsi="Times New Roman" w:cs="Times New Roman"/>
          <w:bCs/>
          <w:lang w:val="de-DE"/>
        </w:rPr>
        <w:fldChar w:fldCharType="end"/>
      </w:r>
      <w:r w:rsidRPr="00EF4609">
        <w:rPr>
          <w:rFonts w:ascii="Times New Roman" w:hAnsi="Times New Roman" w:cs="Times New Roman"/>
          <w:bCs/>
          <w:lang w:val="de-DE"/>
        </w:rPr>
        <w:t xml:space="preserve"> (Behandlungsdatum: 02.04.21).</w:t>
      </w:r>
    </w:p>
  </w:footnote>
  <w:footnote w:id="161">
    <w:p w14:paraId="0BDD1CCD" w14:textId="77777777" w:rsidR="00596272" w:rsidRPr="00D32FD6" w:rsidRDefault="00596272" w:rsidP="00C47172">
      <w:pPr>
        <w:pStyle w:val="a3"/>
        <w:ind w:firstLine="709"/>
        <w:rPr>
          <w:rFonts w:ascii="Times New Roman" w:hAnsi="Times New Roman" w:cs="Times New Roman"/>
          <w:lang w:val="de-DE"/>
        </w:rPr>
      </w:pPr>
      <w:r w:rsidRPr="00D32FD6">
        <w:rPr>
          <w:rStyle w:val="a5"/>
          <w:rFonts w:ascii="Times New Roman" w:hAnsi="Times New Roman" w:cs="Times New Roman"/>
        </w:rPr>
        <w:footnoteRef/>
      </w:r>
      <w:r w:rsidRPr="00D32FD6">
        <w:rPr>
          <w:rFonts w:ascii="Times New Roman" w:hAnsi="Times New Roman" w:cs="Times New Roman"/>
          <w:lang w:val="de-DE"/>
        </w:rPr>
        <w:t xml:space="preserve"> </w:t>
      </w:r>
      <w:r w:rsidRPr="002B4EDA">
        <w:rPr>
          <w:rFonts w:ascii="Times New Roman" w:hAnsi="Times New Roman" w:cs="Times New Roman"/>
          <w:i/>
          <w:lang w:val="de-DE"/>
        </w:rPr>
        <w:t>Bartels A.</w:t>
      </w:r>
      <w:r w:rsidRPr="002B4EDA">
        <w:rPr>
          <w:rFonts w:ascii="Times New Roman" w:hAnsi="Times New Roman" w:cs="Times New Roman"/>
          <w:lang w:val="de-DE"/>
        </w:rPr>
        <w:t xml:space="preserve"> Meine L</w:t>
      </w:r>
      <w:r>
        <w:rPr>
          <w:rFonts w:ascii="Times New Roman" w:hAnsi="Times New Roman" w:cs="Times New Roman"/>
          <w:lang w:val="de-DE"/>
        </w:rPr>
        <w:t>ebens</w:t>
      </w:r>
      <w:r w:rsidRPr="002B4EDA">
        <w:rPr>
          <w:rFonts w:ascii="Times New Roman" w:hAnsi="Times New Roman" w:cs="Times New Roman"/>
          <w:lang w:val="de-DE"/>
        </w:rPr>
        <w:t xml:space="preserve">arbeit // </w:t>
      </w:r>
      <w:r w:rsidRPr="00D32FD6">
        <w:rPr>
          <w:rFonts w:ascii="Times New Roman" w:hAnsi="Times New Roman" w:cs="Times New Roman"/>
          <w:lang w:val="de-DE"/>
        </w:rPr>
        <w:t>Deutsches Schrifttum.Weimar, 1931. № 1. S. 1.</w:t>
      </w:r>
    </w:p>
  </w:footnote>
  <w:footnote w:id="162">
    <w:p w14:paraId="3CA6AA4E" w14:textId="77777777" w:rsidR="00596272" w:rsidRPr="00BB209B" w:rsidRDefault="00596272" w:rsidP="00C47172">
      <w:pPr>
        <w:pStyle w:val="a3"/>
        <w:ind w:firstLine="709"/>
        <w:rPr>
          <w:rFonts w:ascii="Times New Roman" w:hAnsi="Times New Roman" w:cs="Times New Roman"/>
          <w:lang w:val="de-DE"/>
        </w:rPr>
      </w:pPr>
      <w:r w:rsidRPr="00D32FD6">
        <w:rPr>
          <w:rStyle w:val="a5"/>
          <w:rFonts w:ascii="Times New Roman" w:hAnsi="Times New Roman" w:cs="Times New Roman"/>
        </w:rPr>
        <w:footnoteRef/>
      </w:r>
      <w:r w:rsidRPr="00D32FD6">
        <w:rPr>
          <w:rFonts w:ascii="Times New Roman" w:hAnsi="Times New Roman" w:cs="Times New Roman"/>
          <w:lang w:val="de-DE"/>
        </w:rPr>
        <w:t xml:space="preserve"> Deutsches Schrifttum.Weimar, 1923. </w:t>
      </w:r>
      <w:r w:rsidRPr="00BB209B">
        <w:rPr>
          <w:rFonts w:ascii="Times New Roman" w:hAnsi="Times New Roman" w:cs="Times New Roman"/>
          <w:lang w:val="de-DE"/>
        </w:rPr>
        <w:t>№ 1. S. 1.</w:t>
      </w:r>
    </w:p>
  </w:footnote>
  <w:footnote w:id="163">
    <w:p w14:paraId="60E05743" w14:textId="77777777" w:rsidR="00596272" w:rsidRPr="00BB209B" w:rsidRDefault="00596272" w:rsidP="00C47172">
      <w:pPr>
        <w:pStyle w:val="a3"/>
        <w:ind w:firstLine="709"/>
        <w:jc w:val="both"/>
        <w:rPr>
          <w:rFonts w:ascii="Times New Roman" w:hAnsi="Times New Roman" w:cs="Times New Roman"/>
          <w:i/>
          <w:lang w:val="de-DE"/>
        </w:rPr>
      </w:pPr>
      <w:r w:rsidRPr="00EC5120">
        <w:rPr>
          <w:rStyle w:val="a5"/>
          <w:rFonts w:ascii="Times New Roman" w:hAnsi="Times New Roman" w:cs="Times New Roman"/>
          <w:i/>
        </w:rPr>
        <w:footnoteRef/>
      </w:r>
      <w:r w:rsidRPr="00351D62">
        <w:rPr>
          <w:rFonts w:ascii="Times New Roman" w:hAnsi="Times New Roman" w:cs="Times New Roman"/>
          <w:i/>
          <w:lang w:val="de-DE"/>
        </w:rPr>
        <w:t xml:space="preserve">Halbach F. </w:t>
      </w:r>
      <w:r w:rsidRPr="00351D62">
        <w:rPr>
          <w:rFonts w:ascii="Times New Roman" w:hAnsi="Times New Roman" w:cs="Times New Roman"/>
          <w:lang w:val="de-DE"/>
        </w:rPr>
        <w:t>Die Pflege der Mundart als Grundlage völkischer Erneuerung // Deutsches Schrifttum. Weimar, 1923.  № 2. S. 1.</w:t>
      </w:r>
    </w:p>
  </w:footnote>
  <w:footnote w:id="164">
    <w:p w14:paraId="198098E2" w14:textId="77777777" w:rsidR="00596272" w:rsidRPr="00BB209B" w:rsidRDefault="00596272" w:rsidP="00C47172">
      <w:pPr>
        <w:pStyle w:val="a3"/>
        <w:ind w:firstLine="709"/>
        <w:jc w:val="both"/>
        <w:rPr>
          <w:rFonts w:ascii="Times New Roman" w:hAnsi="Times New Roman" w:cs="Times New Roman"/>
          <w:lang w:val="de-DE"/>
        </w:rPr>
      </w:pPr>
      <w:r w:rsidRPr="00EC5120">
        <w:rPr>
          <w:rStyle w:val="a5"/>
          <w:rFonts w:ascii="Times New Roman" w:hAnsi="Times New Roman" w:cs="Times New Roman"/>
        </w:rPr>
        <w:footnoteRef/>
      </w:r>
      <w:r w:rsidRPr="00BB209B">
        <w:rPr>
          <w:rFonts w:ascii="Times New Roman" w:hAnsi="Times New Roman" w:cs="Times New Roman"/>
          <w:lang w:val="de-DE"/>
        </w:rPr>
        <w:t xml:space="preserve"> </w:t>
      </w:r>
      <w:r w:rsidRPr="00351D62">
        <w:rPr>
          <w:rFonts w:ascii="Times New Roman" w:hAnsi="Times New Roman" w:cs="Times New Roman"/>
          <w:i/>
          <w:lang w:val="de-DE"/>
        </w:rPr>
        <w:t>Schlaikjer E.</w:t>
      </w:r>
      <w:r w:rsidRPr="00351D62">
        <w:rPr>
          <w:rFonts w:ascii="Times New Roman" w:hAnsi="Times New Roman" w:cs="Times New Roman"/>
          <w:lang w:val="de-DE"/>
        </w:rPr>
        <w:t xml:space="preserve"> Das System der jüdischen Zerstörung //</w:t>
      </w:r>
      <w:r w:rsidRPr="00351D62">
        <w:rPr>
          <w:rFonts w:ascii="Times New Roman" w:hAnsi="Times New Roman" w:cs="Times New Roman"/>
          <w:sz w:val="22"/>
          <w:szCs w:val="22"/>
          <w:lang w:val="de-DE"/>
        </w:rPr>
        <w:t xml:space="preserve"> </w:t>
      </w:r>
      <w:r w:rsidRPr="00351D62">
        <w:rPr>
          <w:rFonts w:ascii="Times New Roman" w:hAnsi="Times New Roman" w:cs="Times New Roman"/>
          <w:lang w:val="de-DE"/>
        </w:rPr>
        <w:t xml:space="preserve">Deutsches Schrifttum.Weimar, 1923. </w:t>
      </w:r>
      <w:r w:rsidRPr="00BB209B">
        <w:rPr>
          <w:rFonts w:ascii="Times New Roman" w:hAnsi="Times New Roman" w:cs="Times New Roman"/>
          <w:lang w:val="de-DE"/>
        </w:rPr>
        <w:t>№ 5. S. 1-2.</w:t>
      </w:r>
    </w:p>
  </w:footnote>
  <w:footnote w:id="165">
    <w:p w14:paraId="7575CD05" w14:textId="77777777" w:rsidR="00596272" w:rsidRPr="00BC022B" w:rsidRDefault="00596272" w:rsidP="00C47172">
      <w:pPr>
        <w:pStyle w:val="a3"/>
        <w:ind w:firstLine="709"/>
        <w:jc w:val="both"/>
        <w:rPr>
          <w:rFonts w:ascii="Times New Roman" w:hAnsi="Times New Roman" w:cs="Times New Roman"/>
          <w:lang w:val="de-DE"/>
        </w:rPr>
      </w:pPr>
      <w:r w:rsidRPr="00BC022B">
        <w:rPr>
          <w:rStyle w:val="a5"/>
          <w:rFonts w:ascii="Times New Roman" w:hAnsi="Times New Roman" w:cs="Times New Roman"/>
        </w:rPr>
        <w:footnoteRef/>
      </w:r>
      <w:r w:rsidRPr="00BC022B">
        <w:rPr>
          <w:rFonts w:ascii="Times New Roman" w:hAnsi="Times New Roman" w:cs="Times New Roman"/>
          <w:lang w:val="de-DE"/>
        </w:rPr>
        <w:t xml:space="preserve"> </w:t>
      </w:r>
      <w:r w:rsidRPr="00BC022B">
        <w:rPr>
          <w:rFonts w:ascii="Times New Roman" w:hAnsi="Times New Roman" w:cs="Times New Roman"/>
          <w:i/>
          <w:lang w:val="de-DE"/>
        </w:rPr>
        <w:t>Klee E.</w:t>
      </w:r>
      <w:r w:rsidRPr="00BC022B">
        <w:rPr>
          <w:rFonts w:ascii="Times New Roman" w:hAnsi="Times New Roman" w:cs="Times New Roman"/>
          <w:lang w:val="de-DE"/>
        </w:rPr>
        <w:t xml:space="preserve"> Das Personenlexikon zum Dritten Reich. Wer war was vor und nach 1945. Frankfurt am Main</w:t>
      </w:r>
      <w:r w:rsidRPr="00C62FA2">
        <w:rPr>
          <w:rFonts w:ascii="Times New Roman" w:hAnsi="Times New Roman" w:cs="Times New Roman"/>
          <w:lang w:val="de-DE"/>
        </w:rPr>
        <w:t>,</w:t>
      </w:r>
      <w:r w:rsidRPr="00BC022B">
        <w:rPr>
          <w:rFonts w:ascii="Times New Roman" w:hAnsi="Times New Roman" w:cs="Times New Roman"/>
          <w:lang w:val="de-DE"/>
        </w:rPr>
        <w:t xml:space="preserve"> 2005. S. </w:t>
      </w:r>
      <w:r>
        <w:rPr>
          <w:rFonts w:ascii="Times New Roman" w:hAnsi="Times New Roman" w:cs="Times New Roman"/>
          <w:lang w:val="de-DE"/>
        </w:rPr>
        <w:t>682-</w:t>
      </w:r>
      <w:r w:rsidRPr="00BC022B">
        <w:rPr>
          <w:rFonts w:ascii="Times New Roman" w:hAnsi="Times New Roman" w:cs="Times New Roman"/>
          <w:lang w:val="de-DE"/>
        </w:rPr>
        <w:t>694.</w:t>
      </w:r>
    </w:p>
  </w:footnote>
  <w:footnote w:id="166">
    <w:p w14:paraId="43473E7D" w14:textId="77777777" w:rsidR="00596272" w:rsidRPr="00D32FD6" w:rsidRDefault="00596272" w:rsidP="00C47172">
      <w:pPr>
        <w:pStyle w:val="a3"/>
        <w:ind w:firstLine="709"/>
        <w:jc w:val="both"/>
        <w:rPr>
          <w:rFonts w:ascii="Times New Roman" w:hAnsi="Times New Roman" w:cs="Times New Roman"/>
          <w:lang w:val="de-DE"/>
        </w:rPr>
      </w:pPr>
      <w:r w:rsidRPr="00D32FD6">
        <w:rPr>
          <w:rStyle w:val="a5"/>
          <w:rFonts w:ascii="Times New Roman" w:hAnsi="Times New Roman" w:cs="Times New Roman"/>
        </w:rPr>
        <w:footnoteRef/>
      </w:r>
      <w:r w:rsidRPr="00D32FD6">
        <w:rPr>
          <w:rFonts w:ascii="Times New Roman" w:hAnsi="Times New Roman" w:cs="Times New Roman"/>
          <w:lang w:val="de-DE"/>
        </w:rPr>
        <w:t xml:space="preserve"> </w:t>
      </w:r>
      <w:r w:rsidRPr="00F80F13">
        <w:rPr>
          <w:rFonts w:ascii="Times New Roman" w:hAnsi="Times New Roman" w:cs="Times New Roman"/>
          <w:i/>
          <w:lang w:val="de-DE"/>
        </w:rPr>
        <w:t>Ziegler H.J.</w:t>
      </w:r>
      <w:r>
        <w:rPr>
          <w:rFonts w:ascii="Times New Roman" w:hAnsi="Times New Roman" w:cs="Times New Roman"/>
          <w:lang w:val="de-DE"/>
        </w:rPr>
        <w:t xml:space="preserve">Völkische Literaturbetrachtung </w:t>
      </w:r>
      <w:r w:rsidRPr="00D76ABB">
        <w:rPr>
          <w:rFonts w:ascii="Times New Roman" w:hAnsi="Times New Roman" w:cs="Times New Roman"/>
          <w:lang w:val="de-DE"/>
        </w:rPr>
        <w:t xml:space="preserve">// </w:t>
      </w:r>
      <w:r w:rsidRPr="00D32FD6">
        <w:rPr>
          <w:rFonts w:ascii="Times New Roman" w:hAnsi="Times New Roman" w:cs="Times New Roman"/>
          <w:lang w:val="de-DE"/>
        </w:rPr>
        <w:t>Deutsches Schrifttum.Weimar, 1923. № 1. S. 1-2.</w:t>
      </w:r>
    </w:p>
  </w:footnote>
  <w:footnote w:id="167">
    <w:p w14:paraId="1F351D0D" w14:textId="77777777" w:rsidR="00596272" w:rsidRPr="00F80F13" w:rsidRDefault="00596272" w:rsidP="00C47172">
      <w:pPr>
        <w:pStyle w:val="a3"/>
        <w:ind w:firstLine="709"/>
        <w:jc w:val="both"/>
        <w:rPr>
          <w:rFonts w:ascii="Times New Roman" w:hAnsi="Times New Roman" w:cs="Times New Roman"/>
          <w:lang w:val="de-DE"/>
        </w:rPr>
      </w:pPr>
      <w:r w:rsidRPr="00820297">
        <w:rPr>
          <w:rStyle w:val="a5"/>
          <w:rFonts w:ascii="Times New Roman" w:hAnsi="Times New Roman" w:cs="Times New Roman"/>
        </w:rPr>
        <w:footnoteRef/>
      </w:r>
      <w:r w:rsidRPr="00C62FA2">
        <w:rPr>
          <w:rFonts w:ascii="Times New Roman" w:hAnsi="Times New Roman" w:cs="Times New Roman"/>
          <w:lang w:val="de-DE"/>
        </w:rPr>
        <w:t xml:space="preserve"> </w:t>
      </w:r>
      <w:r w:rsidRPr="004E10C4">
        <w:rPr>
          <w:rFonts w:ascii="Times New Roman" w:hAnsi="Times New Roman" w:cs="Times New Roman"/>
          <w:i/>
          <w:lang w:val="de-DE"/>
        </w:rPr>
        <w:t>Bartels A.</w:t>
      </w:r>
      <w:r w:rsidRPr="004E10C4">
        <w:rPr>
          <w:rFonts w:ascii="Times New Roman" w:hAnsi="Times New Roman" w:cs="Times New Roman"/>
          <w:lang w:val="de-DE"/>
        </w:rPr>
        <w:t xml:space="preserve"> Neue Bücher // Deutsches Schrifttum. </w:t>
      </w:r>
      <w:r w:rsidRPr="00F80F13">
        <w:rPr>
          <w:rFonts w:ascii="Times New Roman" w:hAnsi="Times New Roman" w:cs="Times New Roman"/>
          <w:lang w:val="de-DE"/>
        </w:rPr>
        <w:t>Weimar, 1923. № 2. S. 3.</w:t>
      </w:r>
    </w:p>
  </w:footnote>
  <w:footnote w:id="168">
    <w:p w14:paraId="53A834D1" w14:textId="77777777" w:rsidR="00596272" w:rsidRPr="00F80F13" w:rsidRDefault="00596272" w:rsidP="00C47172">
      <w:pPr>
        <w:pStyle w:val="a3"/>
        <w:ind w:firstLine="709"/>
        <w:jc w:val="both"/>
        <w:rPr>
          <w:rFonts w:ascii="Times New Roman" w:hAnsi="Times New Roman" w:cs="Times New Roman"/>
          <w:lang w:val="de-DE"/>
        </w:rPr>
      </w:pPr>
      <w:r w:rsidRPr="00820297">
        <w:rPr>
          <w:rStyle w:val="a5"/>
          <w:rFonts w:ascii="Times New Roman" w:hAnsi="Times New Roman" w:cs="Times New Roman"/>
        </w:rPr>
        <w:footnoteRef/>
      </w:r>
      <w:r w:rsidRPr="00F80F13">
        <w:rPr>
          <w:rFonts w:ascii="Times New Roman" w:hAnsi="Times New Roman" w:cs="Times New Roman"/>
          <w:lang w:val="de-DE"/>
        </w:rPr>
        <w:t xml:space="preserve"> Ibid. S. 3-4.</w:t>
      </w:r>
    </w:p>
  </w:footnote>
  <w:footnote w:id="169">
    <w:p w14:paraId="76FF1F7F" w14:textId="77777777" w:rsidR="00596272" w:rsidRPr="00BB209B" w:rsidRDefault="00596272" w:rsidP="00C47172">
      <w:pPr>
        <w:pStyle w:val="a3"/>
        <w:ind w:firstLine="709"/>
        <w:jc w:val="both"/>
        <w:rPr>
          <w:rFonts w:ascii="Times New Roman" w:hAnsi="Times New Roman" w:cs="Times New Roman"/>
          <w:lang w:val="de-DE"/>
        </w:rPr>
      </w:pPr>
      <w:r w:rsidRPr="00A94B90">
        <w:rPr>
          <w:rStyle w:val="a5"/>
          <w:rFonts w:ascii="Times New Roman" w:hAnsi="Times New Roman" w:cs="Times New Roman"/>
        </w:rPr>
        <w:footnoteRef/>
      </w:r>
      <w:r w:rsidRPr="00351D62">
        <w:rPr>
          <w:rFonts w:ascii="Times New Roman" w:hAnsi="Times New Roman" w:cs="Times New Roman"/>
          <w:lang w:val="de-DE"/>
        </w:rPr>
        <w:t xml:space="preserve"> </w:t>
      </w:r>
      <w:r w:rsidRPr="002D7A4D">
        <w:rPr>
          <w:rFonts w:ascii="Times New Roman" w:hAnsi="Times New Roman" w:cs="Times New Roman"/>
          <w:i/>
          <w:lang w:val="de-DE"/>
        </w:rPr>
        <w:t>Bartels A.</w:t>
      </w:r>
      <w:r w:rsidRPr="002D7A4D">
        <w:rPr>
          <w:rFonts w:ascii="Times New Roman" w:hAnsi="Times New Roman" w:cs="Times New Roman"/>
          <w:lang w:val="de-DE"/>
        </w:rPr>
        <w:t xml:space="preserve"> Vorbildliche Heimatkulturarbeit // Deutsches Schrifttum. Weimar, 1923. </w:t>
      </w:r>
      <w:r w:rsidRPr="00BB209B">
        <w:rPr>
          <w:rFonts w:ascii="Times New Roman" w:hAnsi="Times New Roman" w:cs="Times New Roman"/>
          <w:lang w:val="de-DE"/>
        </w:rPr>
        <w:t>№ 5. S. 2-3.</w:t>
      </w:r>
    </w:p>
  </w:footnote>
  <w:footnote w:id="170">
    <w:p w14:paraId="346848B8" w14:textId="77777777" w:rsidR="00596272" w:rsidRPr="00A94B90" w:rsidRDefault="00596272" w:rsidP="00C47172">
      <w:pPr>
        <w:pStyle w:val="a3"/>
        <w:ind w:firstLine="709"/>
        <w:jc w:val="both"/>
        <w:rPr>
          <w:rFonts w:ascii="Times New Roman" w:hAnsi="Times New Roman" w:cs="Times New Roman"/>
          <w:lang w:val="de-DE"/>
        </w:rPr>
      </w:pPr>
      <w:r w:rsidRPr="00A94B90">
        <w:rPr>
          <w:rStyle w:val="a5"/>
          <w:rFonts w:ascii="Times New Roman" w:hAnsi="Times New Roman" w:cs="Times New Roman"/>
        </w:rPr>
        <w:footnoteRef/>
      </w:r>
      <w:r>
        <w:rPr>
          <w:rFonts w:ascii="Times New Roman" w:hAnsi="Times New Roman" w:cs="Times New Roman"/>
          <w:lang w:val="de-DE"/>
        </w:rPr>
        <w:t xml:space="preserve"> </w:t>
      </w:r>
      <w:r w:rsidRPr="00351D62">
        <w:rPr>
          <w:rFonts w:ascii="Times New Roman" w:hAnsi="Times New Roman" w:cs="Times New Roman"/>
          <w:i/>
          <w:lang w:val="de-DE"/>
        </w:rPr>
        <w:t>Bartels A.</w:t>
      </w:r>
      <w:r w:rsidRPr="00351D62">
        <w:rPr>
          <w:rFonts w:ascii="Times New Roman" w:hAnsi="Times New Roman" w:cs="Times New Roman"/>
          <w:lang w:val="de-DE"/>
        </w:rPr>
        <w:t xml:space="preserve"> Der Kampf um die älteste deutsche Universität // Deutsches Schrifttum. </w:t>
      </w:r>
      <w:r w:rsidRPr="00F80F13">
        <w:rPr>
          <w:rFonts w:ascii="Times New Roman" w:hAnsi="Times New Roman" w:cs="Times New Roman"/>
          <w:lang w:val="de-DE"/>
        </w:rPr>
        <w:t xml:space="preserve">Weimar, 1923. № 2. </w:t>
      </w:r>
      <w:r w:rsidRPr="00BB209B">
        <w:rPr>
          <w:rFonts w:ascii="Times New Roman" w:hAnsi="Times New Roman" w:cs="Times New Roman"/>
          <w:lang w:val="de-DE"/>
        </w:rPr>
        <w:t xml:space="preserve"> </w:t>
      </w:r>
      <w:r w:rsidRPr="00A94B90">
        <w:rPr>
          <w:rFonts w:ascii="Times New Roman" w:hAnsi="Times New Roman" w:cs="Times New Roman"/>
          <w:lang w:val="de-DE"/>
        </w:rPr>
        <w:t>№ 2. S. 4.</w:t>
      </w:r>
    </w:p>
  </w:footnote>
  <w:footnote w:id="171">
    <w:p w14:paraId="1FBA7ECE" w14:textId="77777777" w:rsidR="00596272" w:rsidRPr="00A94B90" w:rsidRDefault="00596272" w:rsidP="00C47172">
      <w:pPr>
        <w:pStyle w:val="a3"/>
        <w:ind w:firstLine="709"/>
        <w:jc w:val="both"/>
        <w:rPr>
          <w:rFonts w:ascii="Times New Roman" w:hAnsi="Times New Roman" w:cs="Times New Roman"/>
          <w:lang w:val="de-DE"/>
        </w:rPr>
      </w:pPr>
      <w:r w:rsidRPr="00A94B90">
        <w:rPr>
          <w:rStyle w:val="a5"/>
          <w:rFonts w:ascii="Times New Roman" w:hAnsi="Times New Roman" w:cs="Times New Roman"/>
        </w:rPr>
        <w:footnoteRef/>
      </w:r>
      <w:r w:rsidRPr="00A94B90">
        <w:rPr>
          <w:rFonts w:ascii="Times New Roman" w:hAnsi="Times New Roman" w:cs="Times New Roman"/>
          <w:lang w:val="de-DE"/>
        </w:rPr>
        <w:t xml:space="preserve"> Deutsches Schrifttum.Weimar, 1931. № 5. S. 1.</w:t>
      </w:r>
    </w:p>
  </w:footnote>
  <w:footnote w:id="172">
    <w:p w14:paraId="509F7502" w14:textId="77777777" w:rsidR="00596272" w:rsidRPr="0046598E" w:rsidRDefault="00596272" w:rsidP="00C47172">
      <w:pPr>
        <w:pStyle w:val="a3"/>
        <w:ind w:firstLine="709"/>
        <w:jc w:val="both"/>
        <w:rPr>
          <w:rFonts w:ascii="Times New Roman" w:hAnsi="Times New Roman" w:cs="Times New Roman"/>
          <w:lang w:val="de-DE"/>
        </w:rPr>
      </w:pPr>
      <w:r w:rsidRPr="00A94B90">
        <w:rPr>
          <w:rStyle w:val="a5"/>
          <w:rFonts w:ascii="Times New Roman" w:hAnsi="Times New Roman" w:cs="Times New Roman"/>
        </w:rPr>
        <w:footnoteRef/>
      </w:r>
      <w:r w:rsidRPr="00A94B90">
        <w:rPr>
          <w:rFonts w:ascii="Times New Roman" w:hAnsi="Times New Roman" w:cs="Times New Roman"/>
          <w:lang w:val="de-DE"/>
        </w:rPr>
        <w:t xml:space="preserve"> Der Reichswa</w:t>
      </w:r>
      <w:r>
        <w:rPr>
          <w:rFonts w:ascii="Times New Roman" w:hAnsi="Times New Roman" w:cs="Times New Roman"/>
          <w:lang w:val="de-DE"/>
        </w:rPr>
        <w:t>rt. Berlin</w:t>
      </w:r>
      <w:r w:rsidRPr="0046598E">
        <w:rPr>
          <w:rFonts w:ascii="Times New Roman" w:hAnsi="Times New Roman" w:cs="Times New Roman"/>
          <w:lang w:val="de-DE"/>
        </w:rPr>
        <w:t xml:space="preserve">, 1931. № 27. </w:t>
      </w:r>
      <w:r w:rsidRPr="00A94B90">
        <w:rPr>
          <w:rFonts w:ascii="Times New Roman" w:hAnsi="Times New Roman" w:cs="Times New Roman"/>
          <w:lang w:val="de-DE"/>
        </w:rPr>
        <w:t>S</w:t>
      </w:r>
      <w:r w:rsidRPr="0046598E">
        <w:rPr>
          <w:rFonts w:ascii="Times New Roman" w:hAnsi="Times New Roman" w:cs="Times New Roman"/>
          <w:lang w:val="de-DE"/>
        </w:rPr>
        <w:t>. 1.</w:t>
      </w:r>
    </w:p>
  </w:footnote>
  <w:footnote w:id="173">
    <w:p w14:paraId="1058B535" w14:textId="77777777" w:rsidR="00596272" w:rsidRPr="00931D04" w:rsidRDefault="00596272" w:rsidP="00C47172">
      <w:pPr>
        <w:pStyle w:val="a3"/>
        <w:ind w:firstLine="709"/>
        <w:jc w:val="both"/>
        <w:rPr>
          <w:rFonts w:ascii="Times New Roman" w:hAnsi="Times New Roman" w:cs="Times New Roman"/>
          <w:lang w:val="de-DE"/>
        </w:rPr>
      </w:pPr>
      <w:r w:rsidRPr="00931D04">
        <w:rPr>
          <w:rStyle w:val="a5"/>
          <w:rFonts w:ascii="Times New Roman" w:hAnsi="Times New Roman" w:cs="Times New Roman"/>
        </w:rPr>
        <w:footnoteRef/>
      </w:r>
      <w:r w:rsidRPr="00BB209B">
        <w:rPr>
          <w:rFonts w:ascii="Times New Roman" w:hAnsi="Times New Roman" w:cs="Times New Roman"/>
        </w:rPr>
        <w:t xml:space="preserve"> </w:t>
      </w:r>
      <w:r w:rsidRPr="00931D04">
        <w:rPr>
          <w:rFonts w:ascii="Times New Roman" w:hAnsi="Times New Roman" w:cs="Times New Roman"/>
          <w:i/>
        </w:rPr>
        <w:t>Арендт</w:t>
      </w:r>
      <w:r w:rsidRPr="00BB209B">
        <w:rPr>
          <w:rFonts w:ascii="Times New Roman" w:hAnsi="Times New Roman" w:cs="Times New Roman"/>
          <w:i/>
        </w:rPr>
        <w:t xml:space="preserve"> </w:t>
      </w:r>
      <w:r w:rsidRPr="00931D04">
        <w:rPr>
          <w:rFonts w:ascii="Times New Roman" w:hAnsi="Times New Roman" w:cs="Times New Roman"/>
          <w:i/>
        </w:rPr>
        <w:t>Х</w:t>
      </w:r>
      <w:r w:rsidRPr="00BB209B">
        <w:rPr>
          <w:rFonts w:ascii="Times New Roman" w:hAnsi="Times New Roman" w:cs="Times New Roman"/>
          <w:i/>
        </w:rPr>
        <w:t>.</w:t>
      </w:r>
      <w:r w:rsidRPr="00BB209B">
        <w:rPr>
          <w:rFonts w:ascii="Times New Roman" w:hAnsi="Times New Roman" w:cs="Times New Roman"/>
        </w:rPr>
        <w:t xml:space="preserve"> </w:t>
      </w:r>
      <w:r w:rsidRPr="00931D04">
        <w:rPr>
          <w:rFonts w:ascii="Times New Roman" w:hAnsi="Times New Roman" w:cs="Times New Roman"/>
        </w:rPr>
        <w:t>Истоки</w:t>
      </w:r>
      <w:r w:rsidRPr="00BB209B">
        <w:rPr>
          <w:rFonts w:ascii="Times New Roman" w:hAnsi="Times New Roman" w:cs="Times New Roman"/>
        </w:rPr>
        <w:t xml:space="preserve"> </w:t>
      </w:r>
      <w:r w:rsidRPr="00931D04">
        <w:rPr>
          <w:rFonts w:ascii="Times New Roman" w:hAnsi="Times New Roman" w:cs="Times New Roman"/>
        </w:rPr>
        <w:t>тоталитаризма</w:t>
      </w:r>
      <w:r w:rsidRPr="00BB209B">
        <w:rPr>
          <w:rFonts w:ascii="Times New Roman" w:hAnsi="Times New Roman" w:cs="Times New Roman"/>
        </w:rPr>
        <w:t xml:space="preserve">. </w:t>
      </w:r>
      <w:r w:rsidRPr="00931D04">
        <w:rPr>
          <w:rFonts w:ascii="Times New Roman" w:hAnsi="Times New Roman" w:cs="Times New Roman"/>
        </w:rPr>
        <w:t>М</w:t>
      </w:r>
      <w:r w:rsidRPr="0046598E">
        <w:rPr>
          <w:rFonts w:ascii="Times New Roman" w:hAnsi="Times New Roman" w:cs="Times New Roman"/>
        </w:rPr>
        <w:t xml:space="preserve">., 1996. </w:t>
      </w:r>
      <w:r w:rsidRPr="00931D04">
        <w:rPr>
          <w:rFonts w:ascii="Times New Roman" w:hAnsi="Times New Roman" w:cs="Times New Roman"/>
        </w:rPr>
        <w:t>С</w:t>
      </w:r>
      <w:r w:rsidRPr="00931D04">
        <w:rPr>
          <w:rFonts w:ascii="Times New Roman" w:hAnsi="Times New Roman" w:cs="Times New Roman"/>
          <w:lang w:val="de-DE"/>
        </w:rPr>
        <w:t>. 314.</w:t>
      </w:r>
    </w:p>
  </w:footnote>
  <w:footnote w:id="174">
    <w:p w14:paraId="362C5FD0" w14:textId="77777777" w:rsidR="00596272" w:rsidRPr="002B177F" w:rsidRDefault="00596272" w:rsidP="00C47172">
      <w:pPr>
        <w:pStyle w:val="a3"/>
        <w:ind w:firstLine="709"/>
        <w:jc w:val="both"/>
        <w:rPr>
          <w:rFonts w:ascii="Times New Roman" w:hAnsi="Times New Roman" w:cs="Times New Roman"/>
          <w:lang w:val="de-DE"/>
        </w:rPr>
      </w:pPr>
      <w:r w:rsidRPr="002B177F">
        <w:rPr>
          <w:rStyle w:val="a5"/>
          <w:rFonts w:ascii="Times New Roman" w:hAnsi="Times New Roman" w:cs="Times New Roman"/>
        </w:rPr>
        <w:footnoteRef/>
      </w:r>
      <w:r w:rsidRPr="002B177F">
        <w:rPr>
          <w:rFonts w:ascii="Times New Roman" w:hAnsi="Times New Roman" w:cs="Times New Roman"/>
          <w:lang w:val="de-DE"/>
        </w:rPr>
        <w:t xml:space="preserve"> </w:t>
      </w:r>
      <w:r w:rsidRPr="00AE5764">
        <w:rPr>
          <w:rFonts w:ascii="Times New Roman" w:hAnsi="Times New Roman" w:cs="Times New Roman"/>
          <w:lang w:val="de-DE"/>
        </w:rPr>
        <w:t>Österreichische Statistik, Neue Folge. Die Ergebnisse der Volkszählung vom 31. Dezember 1910 in den im Reichsrate vertretenen Königreichen und Ländern.</w:t>
      </w:r>
      <w:r w:rsidRPr="002B177F">
        <w:rPr>
          <w:rFonts w:ascii="Times New Roman" w:hAnsi="Times New Roman" w:cs="Times New Roman"/>
          <w:lang w:val="de-DE"/>
        </w:rPr>
        <w:t xml:space="preserve"> [Elektronische Ressource] // Österreichische Nationalbibliothek. URL: https://anno.onb.ac.at/cgi-content/anno-plus?aid=ost&amp;datum=0001&amp;page=62&amp;size=45 (Behandlungsdatum: 05.04.2021).</w:t>
      </w:r>
    </w:p>
  </w:footnote>
  <w:footnote w:id="175">
    <w:p w14:paraId="2B95CE56" w14:textId="77777777" w:rsidR="00596272" w:rsidRPr="00383839" w:rsidRDefault="00596272" w:rsidP="00C47172">
      <w:pPr>
        <w:pStyle w:val="a3"/>
        <w:ind w:firstLine="709"/>
        <w:jc w:val="both"/>
        <w:rPr>
          <w:rFonts w:ascii="Times New Roman" w:hAnsi="Times New Roman" w:cs="Times New Roman"/>
          <w:lang w:val="de-DE"/>
        </w:rPr>
      </w:pPr>
      <w:r w:rsidRPr="00F52247">
        <w:rPr>
          <w:rStyle w:val="a5"/>
          <w:rFonts w:ascii="Times New Roman" w:hAnsi="Times New Roman" w:cs="Times New Roman"/>
        </w:rPr>
        <w:footnoteRef/>
      </w:r>
      <w:r w:rsidRPr="00F52247">
        <w:rPr>
          <w:rFonts w:ascii="Times New Roman" w:hAnsi="Times New Roman" w:cs="Times New Roman"/>
          <w:lang w:val="de-DE"/>
        </w:rPr>
        <w:t xml:space="preserve"> </w:t>
      </w:r>
      <w:r w:rsidRPr="00407E57">
        <w:rPr>
          <w:rFonts w:ascii="Times New Roman" w:hAnsi="Times New Roman" w:cs="Times New Roman"/>
          <w:lang w:val="de-DE"/>
        </w:rPr>
        <w:t xml:space="preserve">Der «Bund Landwirte» </w:t>
      </w:r>
      <w:r>
        <w:rPr>
          <w:rFonts w:ascii="Times New Roman" w:hAnsi="Times New Roman" w:cs="Times New Roman"/>
          <w:lang w:val="de-DE"/>
        </w:rPr>
        <w:t xml:space="preserve">– die stärkste deutsche Partei </w:t>
      </w:r>
      <w:r w:rsidRPr="00407E57">
        <w:rPr>
          <w:rFonts w:ascii="Times New Roman" w:hAnsi="Times New Roman" w:cs="Times New Roman"/>
          <w:lang w:val="de-DE"/>
        </w:rPr>
        <w:t xml:space="preserve">// </w:t>
      </w:r>
      <w:r w:rsidRPr="00F52247">
        <w:rPr>
          <w:rFonts w:ascii="Times New Roman" w:hAnsi="Times New Roman" w:cs="Times New Roman"/>
          <w:lang w:val="de-DE"/>
        </w:rPr>
        <w:t>Deutscher Landruf. Brünn, 1923. № 43. S. 1.</w:t>
      </w:r>
    </w:p>
  </w:footnote>
  <w:footnote w:id="176">
    <w:p w14:paraId="550FBAFD" w14:textId="77777777" w:rsidR="00596272" w:rsidRPr="00636111" w:rsidRDefault="00596272" w:rsidP="008C709A">
      <w:pPr>
        <w:pStyle w:val="a3"/>
        <w:ind w:firstLine="709"/>
        <w:jc w:val="both"/>
        <w:rPr>
          <w:rFonts w:ascii="Times New Roman" w:hAnsi="Times New Roman" w:cs="Times New Roman"/>
          <w:lang w:val="de-DE"/>
        </w:rPr>
      </w:pPr>
      <w:r w:rsidRPr="00636111">
        <w:rPr>
          <w:rStyle w:val="a5"/>
          <w:rFonts w:ascii="Times New Roman" w:hAnsi="Times New Roman" w:cs="Times New Roman"/>
        </w:rPr>
        <w:footnoteRef/>
      </w:r>
      <w:r w:rsidRPr="00636111">
        <w:rPr>
          <w:rFonts w:ascii="Times New Roman" w:hAnsi="Times New Roman" w:cs="Times New Roman"/>
          <w:lang w:val="de-DE"/>
        </w:rPr>
        <w:t xml:space="preserve"> </w:t>
      </w:r>
      <w:r w:rsidRPr="00D10CD5">
        <w:rPr>
          <w:rFonts w:ascii="Times New Roman" w:hAnsi="Times New Roman" w:cs="Times New Roman"/>
          <w:i/>
          <w:lang w:val="de-DE"/>
        </w:rPr>
        <w:t>Eiller A.</w:t>
      </w:r>
      <w:r w:rsidRPr="00D10CD5">
        <w:rPr>
          <w:rFonts w:ascii="Times New Roman" w:hAnsi="Times New Roman" w:cs="Times New Roman"/>
          <w:lang w:val="de-DE"/>
        </w:rPr>
        <w:t xml:space="preserve"> Der 4. März 1919. Dem Gedenken der Märzgefallenen in Deutschböhmen und Sudetenland</w:t>
      </w:r>
      <w:r w:rsidRPr="00D10CD5">
        <w:rPr>
          <w:rFonts w:ascii="Times New Roman" w:hAnsi="Times New Roman" w:cs="Times New Roman"/>
          <w:i/>
          <w:lang w:val="de-DE"/>
        </w:rPr>
        <w:t xml:space="preserve"> </w:t>
      </w:r>
      <w:r w:rsidRPr="00D74F8C">
        <w:rPr>
          <w:rFonts w:ascii="Times New Roman" w:hAnsi="Times New Roman" w:cs="Times New Roman"/>
          <w:lang w:val="de-DE"/>
        </w:rPr>
        <w:t xml:space="preserve">// </w:t>
      </w:r>
      <w:r w:rsidRPr="00AE5764">
        <w:rPr>
          <w:rFonts w:ascii="Times New Roman" w:hAnsi="Times New Roman" w:cs="Times New Roman"/>
          <w:lang w:val="de-DE"/>
        </w:rPr>
        <w:t>Bruenner Montagsblatt.</w:t>
      </w:r>
      <w:r w:rsidRPr="00636111">
        <w:rPr>
          <w:rFonts w:ascii="Times New Roman" w:hAnsi="Times New Roman" w:cs="Times New Roman"/>
          <w:lang w:val="de-DE"/>
        </w:rPr>
        <w:t xml:space="preserve"> Brünn, 1922.</w:t>
      </w:r>
      <w:r w:rsidRPr="00931D04">
        <w:rPr>
          <w:rFonts w:ascii="Times New Roman" w:hAnsi="Times New Roman" w:cs="Times New Roman"/>
          <w:lang w:val="de-DE"/>
        </w:rPr>
        <w:t xml:space="preserve"> </w:t>
      </w:r>
      <w:r w:rsidRPr="00636111">
        <w:rPr>
          <w:rFonts w:ascii="Times New Roman" w:hAnsi="Times New Roman" w:cs="Times New Roman"/>
          <w:lang w:val="de-DE"/>
        </w:rPr>
        <w:t>№ 502. S. 1.</w:t>
      </w:r>
    </w:p>
  </w:footnote>
  <w:footnote w:id="177">
    <w:p w14:paraId="2D19903C" w14:textId="77777777" w:rsidR="00596272" w:rsidRPr="00931D04" w:rsidRDefault="00596272" w:rsidP="00C47172">
      <w:pPr>
        <w:pStyle w:val="a3"/>
        <w:ind w:firstLine="709"/>
        <w:jc w:val="both"/>
        <w:rPr>
          <w:rFonts w:ascii="Times New Roman" w:hAnsi="Times New Roman" w:cs="Times New Roman"/>
          <w:lang w:val="de-DE"/>
        </w:rPr>
      </w:pPr>
      <w:r w:rsidRPr="00931D04">
        <w:rPr>
          <w:rStyle w:val="a5"/>
          <w:rFonts w:ascii="Times New Roman" w:hAnsi="Times New Roman" w:cs="Times New Roman"/>
        </w:rPr>
        <w:footnoteRef/>
      </w:r>
      <w:r w:rsidRPr="00931D04">
        <w:rPr>
          <w:rFonts w:ascii="Times New Roman" w:hAnsi="Times New Roman" w:cs="Times New Roman"/>
          <w:lang w:val="de-DE"/>
        </w:rPr>
        <w:t xml:space="preserve"> </w:t>
      </w:r>
      <w:r w:rsidRPr="00931D04">
        <w:rPr>
          <w:rFonts w:ascii="Times New Roman" w:hAnsi="Times New Roman" w:cs="Times New Roman"/>
          <w:i/>
          <w:lang w:val="de-DE"/>
        </w:rPr>
        <w:t>Hahn E., Hahn H. H.</w:t>
      </w:r>
      <w:r w:rsidRPr="00931D04">
        <w:rPr>
          <w:rFonts w:ascii="Times New Roman" w:hAnsi="Times New Roman" w:cs="Times New Roman"/>
          <w:lang w:val="de-DE"/>
        </w:rPr>
        <w:t xml:space="preserve"> Die Vertreibung im deutschen Erinnern. Legenden, Mythos, Geschichte. Paderborn, 2010. S. 370.</w:t>
      </w:r>
    </w:p>
  </w:footnote>
  <w:footnote w:id="178">
    <w:p w14:paraId="48BF2337" w14:textId="77777777" w:rsidR="00596272" w:rsidRPr="001B782B" w:rsidRDefault="00596272" w:rsidP="00C47172">
      <w:pPr>
        <w:pStyle w:val="a3"/>
        <w:ind w:firstLine="709"/>
        <w:jc w:val="both"/>
        <w:rPr>
          <w:rFonts w:ascii="Times New Roman" w:hAnsi="Times New Roman" w:cs="Times New Roman"/>
          <w:sz w:val="24"/>
          <w:szCs w:val="24"/>
          <w:lang w:val="de-DE"/>
        </w:rPr>
      </w:pPr>
      <w:r w:rsidRPr="00AF4BCB">
        <w:rPr>
          <w:rStyle w:val="a5"/>
          <w:rFonts w:ascii="Times New Roman" w:hAnsi="Times New Roman" w:cs="Times New Roman"/>
          <w:sz w:val="22"/>
          <w:szCs w:val="24"/>
        </w:rPr>
        <w:footnoteRef/>
      </w:r>
      <w:r w:rsidRPr="00AF4BCB">
        <w:rPr>
          <w:rFonts w:ascii="Times New Roman" w:hAnsi="Times New Roman" w:cs="Times New Roman"/>
          <w:sz w:val="22"/>
          <w:szCs w:val="24"/>
          <w:lang w:val="de-DE"/>
        </w:rPr>
        <w:t xml:space="preserve"> </w:t>
      </w:r>
      <w:r w:rsidRPr="00AF4BCB">
        <w:rPr>
          <w:rFonts w:ascii="Times New Roman" w:hAnsi="Times New Roman" w:cs="Times New Roman"/>
          <w:i/>
          <w:szCs w:val="24"/>
          <w:lang w:val="de-DE"/>
        </w:rPr>
        <w:t>Balling M. O.</w:t>
      </w:r>
      <w:r w:rsidRPr="00AF4BCB">
        <w:rPr>
          <w:rFonts w:ascii="Times New Roman" w:hAnsi="Times New Roman" w:cs="Times New Roman"/>
          <w:szCs w:val="24"/>
          <w:lang w:val="de-DE"/>
        </w:rPr>
        <w:t xml:space="preserve"> Von Reval bis Bukarest: statistisch-biographisches Handbuch der Parlamentarier der deutschen Minderheiten in Ostmittel- und Südosteuropa 1919-1945. Kopenhagen, 1991. S. 399.</w:t>
      </w:r>
    </w:p>
  </w:footnote>
  <w:footnote w:id="179">
    <w:p w14:paraId="67B6D184" w14:textId="77777777" w:rsidR="00596272" w:rsidRPr="00A94B90" w:rsidRDefault="00596272" w:rsidP="00C47172">
      <w:pPr>
        <w:pStyle w:val="a3"/>
        <w:ind w:firstLine="709"/>
        <w:jc w:val="both"/>
        <w:rPr>
          <w:rFonts w:ascii="Times New Roman" w:hAnsi="Times New Roman" w:cs="Times New Roman"/>
          <w:lang w:val="de-DE"/>
        </w:rPr>
      </w:pPr>
      <w:r w:rsidRPr="00A94B90">
        <w:rPr>
          <w:rStyle w:val="a5"/>
          <w:rFonts w:ascii="Times New Roman" w:hAnsi="Times New Roman" w:cs="Times New Roman"/>
        </w:rPr>
        <w:footnoteRef/>
      </w:r>
      <w:r w:rsidRPr="00A94B90">
        <w:rPr>
          <w:rFonts w:ascii="Times New Roman" w:hAnsi="Times New Roman" w:cs="Times New Roman"/>
          <w:lang w:val="de-DE"/>
        </w:rPr>
        <w:t xml:space="preserve"> Bruenner Montagsblatt. Brünn, 1922. № 493. S. 1.</w:t>
      </w:r>
    </w:p>
  </w:footnote>
  <w:footnote w:id="180">
    <w:p w14:paraId="6B909B4E" w14:textId="77777777" w:rsidR="00596272" w:rsidRPr="00A94B90" w:rsidRDefault="00596272" w:rsidP="00C47172">
      <w:pPr>
        <w:pStyle w:val="a3"/>
        <w:ind w:firstLine="709"/>
        <w:jc w:val="both"/>
        <w:rPr>
          <w:rFonts w:ascii="Times New Roman" w:hAnsi="Times New Roman" w:cs="Times New Roman"/>
          <w:lang w:val="de-DE"/>
        </w:rPr>
      </w:pPr>
      <w:r w:rsidRPr="00A94B90">
        <w:rPr>
          <w:rStyle w:val="a5"/>
          <w:rFonts w:ascii="Times New Roman" w:hAnsi="Times New Roman" w:cs="Times New Roman"/>
        </w:rPr>
        <w:footnoteRef/>
      </w:r>
      <w:r w:rsidRPr="00B4255E">
        <w:rPr>
          <w:rFonts w:ascii="Times New Roman" w:hAnsi="Times New Roman" w:cs="Times New Roman"/>
          <w:lang w:val="de-DE"/>
        </w:rPr>
        <w:t>Im Zeichen der Einheit //</w:t>
      </w:r>
      <w:r w:rsidRPr="00A94B90">
        <w:rPr>
          <w:rFonts w:ascii="Times New Roman" w:hAnsi="Times New Roman" w:cs="Times New Roman"/>
          <w:lang w:val="de-DE"/>
        </w:rPr>
        <w:t xml:space="preserve"> Bruenner Montagsblatt. Brünn, 1922. № 498. S. 1.</w:t>
      </w:r>
    </w:p>
  </w:footnote>
  <w:footnote w:id="181">
    <w:p w14:paraId="25A2DDD3" w14:textId="77777777" w:rsidR="00596272" w:rsidRPr="00637EC9" w:rsidRDefault="00596272" w:rsidP="00C47172">
      <w:pPr>
        <w:pStyle w:val="a3"/>
        <w:ind w:firstLine="709"/>
        <w:jc w:val="both"/>
        <w:rPr>
          <w:rFonts w:ascii="Times New Roman" w:hAnsi="Times New Roman" w:cs="Times New Roman"/>
          <w:lang w:val="de-DE"/>
        </w:rPr>
      </w:pPr>
      <w:r w:rsidRPr="00A94B90">
        <w:rPr>
          <w:rStyle w:val="a5"/>
          <w:rFonts w:ascii="Times New Roman" w:hAnsi="Times New Roman" w:cs="Times New Roman"/>
        </w:rPr>
        <w:footnoteRef/>
      </w:r>
      <w:r>
        <w:rPr>
          <w:rFonts w:ascii="Times New Roman" w:hAnsi="Times New Roman" w:cs="Times New Roman"/>
          <w:lang w:val="de-DE"/>
        </w:rPr>
        <w:t xml:space="preserve"> Der Fall des Abg. Dr. Baeran vor Reichsparteileitung </w:t>
      </w:r>
      <w:r w:rsidRPr="00B22A3E">
        <w:rPr>
          <w:rFonts w:ascii="Times New Roman" w:hAnsi="Times New Roman" w:cs="Times New Roman"/>
          <w:lang w:val="de-DE"/>
        </w:rPr>
        <w:t xml:space="preserve">// Bruenner Montagsblatt. Brünn, 1922. </w:t>
      </w:r>
      <w:r w:rsidRPr="00A94B90">
        <w:rPr>
          <w:rFonts w:ascii="Times New Roman" w:hAnsi="Times New Roman" w:cs="Times New Roman"/>
          <w:lang w:val="de-DE"/>
        </w:rPr>
        <w:t>№ 499. S. 1.</w:t>
      </w:r>
    </w:p>
  </w:footnote>
  <w:footnote w:id="182">
    <w:p w14:paraId="74249D13" w14:textId="77777777" w:rsidR="00596272" w:rsidRPr="00637EC9" w:rsidRDefault="00596272" w:rsidP="00C47172">
      <w:pPr>
        <w:pStyle w:val="a3"/>
        <w:ind w:firstLine="709"/>
        <w:jc w:val="both"/>
        <w:rPr>
          <w:rFonts w:ascii="Times New Roman" w:hAnsi="Times New Roman" w:cs="Times New Roman"/>
          <w:lang w:val="de-DE"/>
        </w:rPr>
      </w:pPr>
      <w:r w:rsidRPr="00637EC9">
        <w:rPr>
          <w:rStyle w:val="a5"/>
          <w:rFonts w:ascii="Times New Roman" w:hAnsi="Times New Roman" w:cs="Times New Roman"/>
        </w:rPr>
        <w:footnoteRef/>
      </w:r>
      <w:r w:rsidRPr="00637EC9">
        <w:rPr>
          <w:rFonts w:ascii="Times New Roman" w:hAnsi="Times New Roman" w:cs="Times New Roman"/>
          <w:lang w:val="de-DE"/>
        </w:rPr>
        <w:t xml:space="preserve"> </w:t>
      </w:r>
      <w:r w:rsidRPr="00637EC9">
        <w:rPr>
          <w:rFonts w:ascii="Times New Roman" w:hAnsi="Times New Roman" w:cs="Times New Roman"/>
          <w:i/>
          <w:lang w:val="de-DE"/>
        </w:rPr>
        <w:t>Balling M. O.</w:t>
      </w:r>
      <w:r w:rsidRPr="00637EC9">
        <w:rPr>
          <w:rFonts w:ascii="Times New Roman" w:hAnsi="Times New Roman" w:cs="Times New Roman"/>
          <w:lang w:val="de-DE"/>
        </w:rPr>
        <w:t xml:space="preserve"> Von Reval bis Bukarest: statistisch-biographisches Handbuch der Parlamentarier der deutschen Minderheiten in Ostmittel- und Südosteuropa 1919-1945. S. 399.</w:t>
      </w:r>
    </w:p>
  </w:footnote>
  <w:footnote w:id="183">
    <w:p w14:paraId="3BAACF4C" w14:textId="77777777" w:rsidR="00596272" w:rsidRPr="00A94B90" w:rsidRDefault="00596272" w:rsidP="00C47172">
      <w:pPr>
        <w:pStyle w:val="a3"/>
        <w:ind w:firstLine="709"/>
        <w:jc w:val="both"/>
        <w:rPr>
          <w:rFonts w:ascii="Times New Roman" w:hAnsi="Times New Roman" w:cs="Times New Roman"/>
          <w:lang w:val="de-DE"/>
        </w:rPr>
      </w:pPr>
      <w:r w:rsidRPr="00A94B90">
        <w:rPr>
          <w:rStyle w:val="a5"/>
          <w:rFonts w:ascii="Times New Roman" w:hAnsi="Times New Roman" w:cs="Times New Roman"/>
        </w:rPr>
        <w:footnoteRef/>
      </w:r>
      <w:r w:rsidRPr="00A94B90">
        <w:rPr>
          <w:rFonts w:ascii="Times New Roman" w:hAnsi="Times New Roman" w:cs="Times New Roman"/>
          <w:lang w:val="de-DE"/>
        </w:rPr>
        <w:t xml:space="preserve"> </w:t>
      </w:r>
      <w:r w:rsidRPr="000A4458">
        <w:rPr>
          <w:rFonts w:ascii="Times New Roman" w:hAnsi="Times New Roman" w:cs="Times New Roman"/>
          <w:lang w:val="de-DE"/>
        </w:rPr>
        <w:t>Die Deutsch</w:t>
      </w:r>
      <w:r>
        <w:rPr>
          <w:rFonts w:ascii="Times New Roman" w:hAnsi="Times New Roman" w:cs="Times New Roman"/>
          <w:lang w:val="de-DE"/>
        </w:rPr>
        <w:t xml:space="preserve">völkische Presse über die Angelegenheit des Abg. Dr. Baeran </w:t>
      </w:r>
      <w:r w:rsidRPr="00D1796D">
        <w:rPr>
          <w:rFonts w:ascii="Times New Roman" w:hAnsi="Times New Roman" w:cs="Times New Roman"/>
          <w:lang w:val="de-DE"/>
        </w:rPr>
        <w:t xml:space="preserve">// </w:t>
      </w:r>
      <w:r w:rsidRPr="00A94B90">
        <w:rPr>
          <w:rFonts w:ascii="Times New Roman" w:hAnsi="Times New Roman" w:cs="Times New Roman"/>
          <w:lang w:val="de-DE"/>
        </w:rPr>
        <w:t>Bruenner Montagsblatt. Brünn, 1922. № 49</w:t>
      </w:r>
      <w:r>
        <w:rPr>
          <w:rFonts w:ascii="Times New Roman" w:hAnsi="Times New Roman" w:cs="Times New Roman"/>
          <w:lang w:val="de-DE"/>
        </w:rPr>
        <w:t>9</w:t>
      </w:r>
      <w:r w:rsidRPr="00A94B90">
        <w:rPr>
          <w:rFonts w:ascii="Times New Roman" w:hAnsi="Times New Roman" w:cs="Times New Roman"/>
          <w:lang w:val="de-DE"/>
        </w:rPr>
        <w:t>. S. 2.</w:t>
      </w:r>
    </w:p>
  </w:footnote>
  <w:footnote w:id="184">
    <w:p w14:paraId="22DF77F1" w14:textId="77777777" w:rsidR="00596272" w:rsidRPr="00A94B90" w:rsidRDefault="00596272" w:rsidP="00C47172">
      <w:pPr>
        <w:pStyle w:val="a3"/>
        <w:ind w:firstLine="709"/>
        <w:jc w:val="both"/>
        <w:rPr>
          <w:rFonts w:ascii="Times New Roman" w:hAnsi="Times New Roman" w:cs="Times New Roman"/>
          <w:lang w:val="de-DE"/>
        </w:rPr>
      </w:pPr>
      <w:r w:rsidRPr="00A94B90">
        <w:rPr>
          <w:rStyle w:val="a5"/>
          <w:rFonts w:ascii="Times New Roman" w:hAnsi="Times New Roman" w:cs="Times New Roman"/>
        </w:rPr>
        <w:footnoteRef/>
      </w:r>
      <w:r w:rsidRPr="00A94B90">
        <w:rPr>
          <w:rFonts w:ascii="Times New Roman" w:hAnsi="Times New Roman" w:cs="Times New Roman"/>
          <w:lang w:val="de-DE"/>
        </w:rPr>
        <w:t xml:space="preserve"> Ibid. S. 8.</w:t>
      </w:r>
    </w:p>
  </w:footnote>
  <w:footnote w:id="185">
    <w:p w14:paraId="72093084" w14:textId="77777777" w:rsidR="00596272" w:rsidRPr="00A94B90" w:rsidRDefault="00596272" w:rsidP="00C47172">
      <w:pPr>
        <w:pStyle w:val="a3"/>
        <w:ind w:firstLine="709"/>
        <w:jc w:val="both"/>
        <w:rPr>
          <w:rFonts w:ascii="Times New Roman" w:hAnsi="Times New Roman" w:cs="Times New Roman"/>
          <w:lang w:val="de-DE"/>
        </w:rPr>
      </w:pPr>
      <w:r w:rsidRPr="00A94B90">
        <w:rPr>
          <w:rStyle w:val="a5"/>
          <w:rFonts w:ascii="Times New Roman" w:hAnsi="Times New Roman" w:cs="Times New Roman"/>
        </w:rPr>
        <w:footnoteRef/>
      </w:r>
      <w:r>
        <w:rPr>
          <w:rFonts w:ascii="Times New Roman" w:hAnsi="Times New Roman" w:cs="Times New Roman"/>
          <w:lang w:val="de-DE"/>
        </w:rPr>
        <w:t xml:space="preserve"> </w:t>
      </w:r>
      <w:r w:rsidRPr="006647F7">
        <w:rPr>
          <w:rFonts w:ascii="Times New Roman" w:hAnsi="Times New Roman" w:cs="Times New Roman"/>
          <w:lang w:val="de-DE"/>
        </w:rPr>
        <w:t xml:space="preserve">Bruenner Montagsblatt. Brünn, </w:t>
      </w:r>
      <w:r w:rsidRPr="00F80F13">
        <w:rPr>
          <w:rFonts w:ascii="Times New Roman" w:hAnsi="Times New Roman" w:cs="Times New Roman"/>
          <w:lang w:val="de-DE"/>
        </w:rPr>
        <w:t>1922</w:t>
      </w:r>
      <w:r w:rsidRPr="00A94B90">
        <w:rPr>
          <w:rFonts w:ascii="Times New Roman" w:hAnsi="Times New Roman" w:cs="Times New Roman"/>
          <w:lang w:val="de-DE"/>
        </w:rPr>
        <w:t>. № 537. S. 8.</w:t>
      </w:r>
    </w:p>
  </w:footnote>
  <w:footnote w:id="186">
    <w:p w14:paraId="65971B3B" w14:textId="77777777" w:rsidR="00596272" w:rsidRPr="001A28F2" w:rsidRDefault="00596272" w:rsidP="00C47172">
      <w:pPr>
        <w:pStyle w:val="a3"/>
        <w:ind w:firstLine="709"/>
        <w:jc w:val="both"/>
        <w:rPr>
          <w:lang w:val="de-DE"/>
        </w:rPr>
      </w:pPr>
      <w:r w:rsidRPr="00A94B90">
        <w:rPr>
          <w:rStyle w:val="a5"/>
          <w:rFonts w:ascii="Times New Roman" w:hAnsi="Times New Roman" w:cs="Times New Roman"/>
        </w:rPr>
        <w:footnoteRef/>
      </w:r>
      <w:r w:rsidRPr="00A94B90">
        <w:rPr>
          <w:rFonts w:ascii="Times New Roman" w:hAnsi="Times New Roman" w:cs="Times New Roman"/>
          <w:lang w:val="de-DE"/>
        </w:rPr>
        <w:t xml:space="preserve"> Bruenner Montagsblatt. Brünn, 1929. № 1151. S. 8.</w:t>
      </w:r>
    </w:p>
  </w:footnote>
  <w:footnote w:id="187">
    <w:p w14:paraId="70FC9A32" w14:textId="77777777" w:rsidR="00596272" w:rsidRPr="00D1796D" w:rsidRDefault="00596272" w:rsidP="00C47172">
      <w:pPr>
        <w:pStyle w:val="a3"/>
        <w:ind w:firstLine="709"/>
        <w:jc w:val="both"/>
        <w:rPr>
          <w:rFonts w:ascii="Times New Roman" w:hAnsi="Times New Roman" w:cs="Times New Roman"/>
          <w:lang w:val="de-DE"/>
        </w:rPr>
      </w:pPr>
      <w:r w:rsidRPr="009C2E0A">
        <w:rPr>
          <w:rStyle w:val="a5"/>
          <w:rFonts w:ascii="Times New Roman" w:hAnsi="Times New Roman" w:cs="Times New Roman"/>
        </w:rPr>
        <w:footnoteRef/>
      </w:r>
      <w:r w:rsidRPr="009C2E0A">
        <w:rPr>
          <w:rFonts w:ascii="Times New Roman" w:hAnsi="Times New Roman" w:cs="Times New Roman"/>
          <w:lang w:val="de-DE"/>
        </w:rPr>
        <w:t xml:space="preserve"> </w:t>
      </w:r>
      <w:r w:rsidRPr="00B4255E">
        <w:rPr>
          <w:rFonts w:ascii="Times New Roman" w:hAnsi="Times New Roman" w:cs="Times New Roman"/>
          <w:lang w:val="de-DE"/>
        </w:rPr>
        <w:t xml:space="preserve">Ziele und Wege der völkischen Politik // </w:t>
      </w:r>
      <w:r w:rsidRPr="009C2E0A">
        <w:rPr>
          <w:rFonts w:ascii="Times New Roman" w:hAnsi="Times New Roman" w:cs="Times New Roman"/>
          <w:lang w:val="de-DE"/>
        </w:rPr>
        <w:t xml:space="preserve">Bruenner Montagsblatt. Brünn, 1922. </w:t>
      </w:r>
      <w:r w:rsidRPr="00D1796D">
        <w:rPr>
          <w:rFonts w:ascii="Times New Roman" w:hAnsi="Times New Roman" w:cs="Times New Roman"/>
          <w:lang w:val="de-DE"/>
        </w:rPr>
        <w:t>№ 500. S. 2.</w:t>
      </w:r>
    </w:p>
  </w:footnote>
  <w:footnote w:id="188">
    <w:p w14:paraId="25B4625B" w14:textId="77777777" w:rsidR="00596272" w:rsidRPr="00D1796D" w:rsidRDefault="00596272" w:rsidP="00C47172">
      <w:pPr>
        <w:pStyle w:val="a3"/>
        <w:ind w:firstLine="709"/>
        <w:jc w:val="both"/>
        <w:rPr>
          <w:rFonts w:ascii="Times New Roman" w:hAnsi="Times New Roman" w:cs="Times New Roman"/>
          <w:lang w:val="de-DE"/>
        </w:rPr>
      </w:pPr>
      <w:r w:rsidRPr="009C2E0A">
        <w:rPr>
          <w:rStyle w:val="a5"/>
          <w:rFonts w:ascii="Times New Roman" w:hAnsi="Times New Roman" w:cs="Times New Roman"/>
        </w:rPr>
        <w:footnoteRef/>
      </w:r>
      <w:r w:rsidRPr="00D1796D">
        <w:rPr>
          <w:rFonts w:ascii="Times New Roman" w:hAnsi="Times New Roman" w:cs="Times New Roman"/>
          <w:lang w:val="de-DE"/>
        </w:rPr>
        <w:t xml:space="preserve"> Ibid. S. 2.</w:t>
      </w:r>
    </w:p>
  </w:footnote>
  <w:footnote w:id="189">
    <w:p w14:paraId="142E1002" w14:textId="77777777" w:rsidR="00596272" w:rsidRPr="00BB209B" w:rsidRDefault="00596272" w:rsidP="00C47172">
      <w:pPr>
        <w:pStyle w:val="a3"/>
        <w:ind w:firstLine="709"/>
        <w:jc w:val="both"/>
        <w:rPr>
          <w:rFonts w:ascii="Times New Roman" w:hAnsi="Times New Roman" w:cs="Times New Roman"/>
          <w:lang w:val="de-DE"/>
        </w:rPr>
      </w:pPr>
      <w:r w:rsidRPr="009C2E0A">
        <w:rPr>
          <w:rStyle w:val="a5"/>
          <w:rFonts w:ascii="Times New Roman" w:hAnsi="Times New Roman" w:cs="Times New Roman"/>
        </w:rPr>
        <w:footnoteRef/>
      </w:r>
      <w:r w:rsidRPr="00BB209B">
        <w:rPr>
          <w:rFonts w:ascii="Times New Roman" w:hAnsi="Times New Roman" w:cs="Times New Roman"/>
          <w:lang w:val="de-DE"/>
        </w:rPr>
        <w:t xml:space="preserve"> Ibid. S. 2.</w:t>
      </w:r>
    </w:p>
  </w:footnote>
  <w:footnote w:id="190">
    <w:p w14:paraId="4628D320" w14:textId="77777777" w:rsidR="00596272" w:rsidRPr="00B4255E" w:rsidRDefault="00596272" w:rsidP="00C47172">
      <w:pPr>
        <w:pStyle w:val="a3"/>
        <w:ind w:firstLine="709"/>
        <w:jc w:val="both"/>
        <w:rPr>
          <w:rFonts w:ascii="Times New Roman" w:hAnsi="Times New Roman" w:cs="Times New Roman"/>
          <w:lang w:val="de-DE"/>
        </w:rPr>
      </w:pPr>
      <w:r w:rsidRPr="009C2E0A">
        <w:rPr>
          <w:rStyle w:val="a5"/>
          <w:rFonts w:ascii="Times New Roman" w:hAnsi="Times New Roman" w:cs="Times New Roman"/>
        </w:rPr>
        <w:footnoteRef/>
      </w:r>
      <w:r w:rsidRPr="00BB209B">
        <w:rPr>
          <w:rFonts w:ascii="Times New Roman" w:hAnsi="Times New Roman" w:cs="Times New Roman"/>
          <w:lang w:val="de-DE"/>
        </w:rPr>
        <w:t xml:space="preserve"> </w:t>
      </w:r>
      <w:r w:rsidRPr="00B4255E">
        <w:rPr>
          <w:rFonts w:ascii="Times New Roman" w:hAnsi="Times New Roman" w:cs="Times New Roman"/>
          <w:lang w:val="de-DE"/>
        </w:rPr>
        <w:t>Pressegift! // Bruenner Montagsblatt. Brünn, 1922. № 502. S. 4.</w:t>
      </w:r>
    </w:p>
  </w:footnote>
  <w:footnote w:id="191">
    <w:p w14:paraId="27384785" w14:textId="77777777" w:rsidR="00596272" w:rsidRPr="00BB209B" w:rsidRDefault="00596272" w:rsidP="00C47172">
      <w:pPr>
        <w:pStyle w:val="a3"/>
        <w:ind w:firstLine="709"/>
        <w:jc w:val="both"/>
        <w:rPr>
          <w:rFonts w:ascii="Times New Roman" w:hAnsi="Times New Roman" w:cs="Times New Roman"/>
          <w:lang w:val="de-DE"/>
        </w:rPr>
      </w:pPr>
      <w:r w:rsidRPr="009C2E0A">
        <w:rPr>
          <w:rStyle w:val="a5"/>
          <w:rFonts w:ascii="Times New Roman" w:hAnsi="Times New Roman" w:cs="Times New Roman"/>
        </w:rPr>
        <w:footnoteRef/>
      </w:r>
      <w:r w:rsidRPr="00BB209B">
        <w:rPr>
          <w:rFonts w:ascii="Times New Roman" w:hAnsi="Times New Roman" w:cs="Times New Roman"/>
          <w:lang w:val="de-DE"/>
        </w:rPr>
        <w:t xml:space="preserve"> Ibid. S. 4</w:t>
      </w:r>
    </w:p>
  </w:footnote>
  <w:footnote w:id="192">
    <w:p w14:paraId="351C8B70" w14:textId="77777777" w:rsidR="00596272" w:rsidRPr="00BB209B" w:rsidRDefault="00596272" w:rsidP="00C47172">
      <w:pPr>
        <w:pStyle w:val="a3"/>
        <w:ind w:firstLine="709"/>
        <w:jc w:val="both"/>
        <w:rPr>
          <w:lang w:val="de-DE"/>
        </w:rPr>
      </w:pPr>
      <w:r w:rsidRPr="009C2E0A">
        <w:rPr>
          <w:rStyle w:val="a5"/>
          <w:rFonts w:ascii="Times New Roman" w:hAnsi="Times New Roman" w:cs="Times New Roman"/>
        </w:rPr>
        <w:footnoteRef/>
      </w:r>
      <w:r w:rsidRPr="00BB209B">
        <w:rPr>
          <w:rFonts w:ascii="Times New Roman" w:hAnsi="Times New Roman" w:cs="Times New Roman"/>
          <w:lang w:val="de-DE"/>
        </w:rPr>
        <w:t xml:space="preserve"> </w:t>
      </w:r>
      <w:r w:rsidRPr="00C54151">
        <w:rPr>
          <w:rFonts w:ascii="Times New Roman" w:hAnsi="Times New Roman" w:cs="Times New Roman"/>
          <w:lang w:val="de-DE"/>
        </w:rPr>
        <w:t xml:space="preserve">Bruenner Montagsblatt. Brünn, 1922. </w:t>
      </w:r>
      <w:r w:rsidRPr="00BB209B">
        <w:rPr>
          <w:rFonts w:ascii="Times New Roman" w:hAnsi="Times New Roman" w:cs="Times New Roman"/>
          <w:lang w:val="de-DE"/>
        </w:rPr>
        <w:t xml:space="preserve"> № 500. S. 2.</w:t>
      </w:r>
    </w:p>
  </w:footnote>
  <w:footnote w:id="193">
    <w:p w14:paraId="231E2487" w14:textId="77777777" w:rsidR="00596272" w:rsidRPr="00C54151" w:rsidRDefault="00596272" w:rsidP="00C47172">
      <w:pPr>
        <w:pStyle w:val="a3"/>
        <w:ind w:firstLine="709"/>
        <w:jc w:val="both"/>
        <w:rPr>
          <w:rFonts w:ascii="Times New Roman" w:hAnsi="Times New Roman" w:cs="Times New Roman"/>
          <w:lang w:val="de-DE"/>
        </w:rPr>
      </w:pPr>
      <w:r w:rsidRPr="00891014">
        <w:rPr>
          <w:rStyle w:val="a5"/>
          <w:rFonts w:ascii="Times New Roman" w:hAnsi="Times New Roman" w:cs="Times New Roman"/>
        </w:rPr>
        <w:footnoteRef/>
      </w:r>
      <w:r w:rsidRPr="00C54151">
        <w:rPr>
          <w:rFonts w:ascii="Times New Roman" w:hAnsi="Times New Roman" w:cs="Times New Roman"/>
          <w:lang w:val="de-DE"/>
        </w:rPr>
        <w:t xml:space="preserve"> Die vorbildliche Demokratie im Lichte Warheit // Bruenner Montagsblatt. Brünn, 1923. № 559. S. 1-2</w:t>
      </w:r>
      <w:r>
        <w:rPr>
          <w:rFonts w:ascii="Times New Roman" w:hAnsi="Times New Roman" w:cs="Times New Roman"/>
          <w:lang w:val="de-DE"/>
        </w:rPr>
        <w:t>.</w:t>
      </w:r>
    </w:p>
  </w:footnote>
  <w:footnote w:id="194">
    <w:p w14:paraId="566C048A" w14:textId="77777777" w:rsidR="00596272" w:rsidRPr="00BB209B" w:rsidRDefault="00596272" w:rsidP="00C47172">
      <w:pPr>
        <w:pStyle w:val="a3"/>
        <w:ind w:firstLine="709"/>
        <w:jc w:val="both"/>
        <w:rPr>
          <w:lang w:val="de-DE"/>
        </w:rPr>
      </w:pPr>
      <w:r w:rsidRPr="00891014">
        <w:rPr>
          <w:rStyle w:val="a5"/>
          <w:rFonts w:ascii="Times New Roman" w:hAnsi="Times New Roman" w:cs="Times New Roman"/>
        </w:rPr>
        <w:footnoteRef/>
      </w:r>
      <w:r w:rsidRPr="00BC7CF3">
        <w:rPr>
          <w:rFonts w:ascii="Times New Roman" w:hAnsi="Times New Roman" w:cs="Times New Roman"/>
          <w:lang w:val="de-DE"/>
        </w:rPr>
        <w:t xml:space="preserve"> </w:t>
      </w:r>
      <w:r w:rsidRPr="00BC7CF3">
        <w:rPr>
          <w:rFonts w:ascii="Times New Roman" w:hAnsi="Times New Roman" w:cs="Times New Roman"/>
          <w:i/>
          <w:lang w:val="de-DE"/>
        </w:rPr>
        <w:t>Schlögl N.</w:t>
      </w:r>
      <w:r w:rsidRPr="00BC7CF3">
        <w:rPr>
          <w:rFonts w:ascii="Times New Roman" w:hAnsi="Times New Roman" w:cs="Times New Roman"/>
          <w:lang w:val="de-DE"/>
        </w:rPr>
        <w:t xml:space="preserve"> </w:t>
      </w:r>
      <w:r>
        <w:rPr>
          <w:rFonts w:ascii="Times New Roman" w:hAnsi="Times New Roman" w:cs="Times New Roman"/>
          <w:lang w:val="de-DE"/>
        </w:rPr>
        <w:t>Das Geheimbuch</w:t>
      </w:r>
      <w:r w:rsidRPr="00BC7CF3">
        <w:rPr>
          <w:rFonts w:ascii="Times New Roman" w:hAnsi="Times New Roman" w:cs="Times New Roman"/>
          <w:lang w:val="de-DE"/>
        </w:rPr>
        <w:t xml:space="preserve"> </w:t>
      </w:r>
      <w:r w:rsidRPr="00F80F13">
        <w:rPr>
          <w:rFonts w:ascii="Times New Roman" w:hAnsi="Times New Roman" w:cs="Times New Roman"/>
          <w:lang w:val="de-DE"/>
        </w:rPr>
        <w:t xml:space="preserve">// </w:t>
      </w:r>
      <w:r w:rsidRPr="00BC7CF3">
        <w:rPr>
          <w:rFonts w:ascii="Times New Roman" w:hAnsi="Times New Roman" w:cs="Times New Roman"/>
          <w:lang w:val="de-DE"/>
        </w:rPr>
        <w:t xml:space="preserve">Bruenner Montagsblatt. Brünn, 1922. </w:t>
      </w:r>
      <w:r w:rsidRPr="00BB209B">
        <w:rPr>
          <w:rFonts w:ascii="Times New Roman" w:hAnsi="Times New Roman" w:cs="Times New Roman"/>
          <w:lang w:val="de-DE"/>
        </w:rPr>
        <w:t>№ 499. S. 2.</w:t>
      </w:r>
    </w:p>
  </w:footnote>
  <w:footnote w:id="195">
    <w:p w14:paraId="08F71680" w14:textId="77777777" w:rsidR="00596272" w:rsidRPr="00BB209B" w:rsidRDefault="00596272" w:rsidP="00C47172">
      <w:pPr>
        <w:pStyle w:val="a3"/>
        <w:ind w:firstLine="709"/>
        <w:jc w:val="both"/>
        <w:rPr>
          <w:rFonts w:ascii="Times New Roman" w:hAnsi="Times New Roman" w:cs="Times New Roman"/>
          <w:lang w:val="de-DE"/>
        </w:rPr>
      </w:pPr>
      <w:r w:rsidRPr="00891014">
        <w:rPr>
          <w:rStyle w:val="a5"/>
          <w:rFonts w:ascii="Times New Roman" w:hAnsi="Times New Roman" w:cs="Times New Roman"/>
        </w:rPr>
        <w:footnoteRef/>
      </w:r>
      <w:r w:rsidRPr="00BB209B">
        <w:rPr>
          <w:rFonts w:ascii="Times New Roman" w:hAnsi="Times New Roman" w:cs="Times New Roman"/>
          <w:lang w:val="de-DE"/>
        </w:rPr>
        <w:t xml:space="preserve"> </w:t>
      </w:r>
      <w:r w:rsidRPr="00BC7CF3">
        <w:rPr>
          <w:rFonts w:ascii="Times New Roman" w:hAnsi="Times New Roman" w:cs="Times New Roman"/>
          <w:lang w:val="de-DE"/>
        </w:rPr>
        <w:t xml:space="preserve">Bruenner Montagsblatt. Brünn, 1922. </w:t>
      </w:r>
      <w:r w:rsidRPr="00BB209B">
        <w:rPr>
          <w:rFonts w:ascii="Times New Roman" w:hAnsi="Times New Roman" w:cs="Times New Roman"/>
          <w:lang w:val="de-DE"/>
        </w:rPr>
        <w:t xml:space="preserve"> № 493. S. 1.</w:t>
      </w:r>
    </w:p>
  </w:footnote>
  <w:footnote w:id="196">
    <w:p w14:paraId="0A26E35A" w14:textId="77777777" w:rsidR="00596272" w:rsidRPr="00BB209B" w:rsidRDefault="00596272" w:rsidP="00C47172">
      <w:pPr>
        <w:pStyle w:val="a3"/>
        <w:ind w:firstLine="709"/>
        <w:jc w:val="both"/>
        <w:rPr>
          <w:rFonts w:ascii="Times New Roman" w:hAnsi="Times New Roman" w:cs="Times New Roman"/>
          <w:lang w:val="de-DE"/>
        </w:rPr>
      </w:pPr>
      <w:r w:rsidRPr="00891014">
        <w:rPr>
          <w:rStyle w:val="a5"/>
          <w:rFonts w:ascii="Times New Roman" w:hAnsi="Times New Roman" w:cs="Times New Roman"/>
        </w:rPr>
        <w:footnoteRef/>
      </w:r>
      <w:r w:rsidRPr="00BB209B">
        <w:rPr>
          <w:rFonts w:ascii="Times New Roman" w:hAnsi="Times New Roman" w:cs="Times New Roman"/>
          <w:lang w:val="de-DE"/>
        </w:rPr>
        <w:t xml:space="preserve"> Völkische Gedenktage // </w:t>
      </w:r>
      <w:r w:rsidRPr="00BC7CF3">
        <w:rPr>
          <w:rFonts w:ascii="Times New Roman" w:hAnsi="Times New Roman" w:cs="Times New Roman"/>
          <w:lang w:val="de-DE"/>
        </w:rPr>
        <w:t xml:space="preserve">Bruenner Montagsblatt. Brünn, 1922. </w:t>
      </w:r>
      <w:r w:rsidRPr="00BB209B">
        <w:rPr>
          <w:rFonts w:ascii="Times New Roman" w:hAnsi="Times New Roman" w:cs="Times New Roman"/>
          <w:lang w:val="de-DE"/>
        </w:rPr>
        <w:t xml:space="preserve"> </w:t>
      </w:r>
      <w:r>
        <w:rPr>
          <w:rFonts w:ascii="Times New Roman" w:hAnsi="Times New Roman" w:cs="Times New Roman"/>
          <w:lang w:val="de-DE"/>
        </w:rPr>
        <w:t>№ 522. S. 7</w:t>
      </w:r>
      <w:r w:rsidRPr="00BB209B">
        <w:rPr>
          <w:rFonts w:ascii="Times New Roman" w:hAnsi="Times New Roman" w:cs="Times New Roman"/>
          <w:lang w:val="de-DE"/>
        </w:rPr>
        <w:t>.</w:t>
      </w:r>
    </w:p>
  </w:footnote>
  <w:footnote w:id="197">
    <w:p w14:paraId="10ECA5AD" w14:textId="77777777" w:rsidR="00596272" w:rsidRPr="00BB209B" w:rsidRDefault="00596272" w:rsidP="00C47172">
      <w:pPr>
        <w:pStyle w:val="a3"/>
        <w:ind w:firstLine="709"/>
        <w:jc w:val="both"/>
        <w:rPr>
          <w:rFonts w:ascii="Times New Roman" w:hAnsi="Times New Roman" w:cs="Times New Roman"/>
          <w:lang w:val="de-DE"/>
        </w:rPr>
      </w:pPr>
      <w:r w:rsidRPr="00891014">
        <w:rPr>
          <w:rStyle w:val="a5"/>
          <w:rFonts w:ascii="Times New Roman" w:hAnsi="Times New Roman" w:cs="Times New Roman"/>
        </w:rPr>
        <w:footnoteRef/>
      </w:r>
      <w:r w:rsidRPr="00BB209B">
        <w:rPr>
          <w:rFonts w:ascii="Times New Roman" w:hAnsi="Times New Roman" w:cs="Times New Roman"/>
          <w:lang w:val="de-DE"/>
        </w:rPr>
        <w:t xml:space="preserve"> </w:t>
      </w:r>
      <w:r w:rsidRPr="00F80F13">
        <w:rPr>
          <w:rFonts w:ascii="Times New Roman" w:hAnsi="Times New Roman" w:cs="Times New Roman"/>
          <w:lang w:val="de-DE"/>
        </w:rPr>
        <w:t>Büchertisch</w:t>
      </w:r>
      <w:r w:rsidRPr="00BB209B">
        <w:rPr>
          <w:rFonts w:ascii="Times New Roman" w:hAnsi="Times New Roman" w:cs="Times New Roman"/>
          <w:lang w:val="de-DE"/>
        </w:rPr>
        <w:t xml:space="preserve"> </w:t>
      </w:r>
      <w:r w:rsidRPr="00F80F13">
        <w:rPr>
          <w:rFonts w:ascii="Times New Roman" w:hAnsi="Times New Roman" w:cs="Times New Roman"/>
          <w:lang w:val="de-DE"/>
        </w:rPr>
        <w:t xml:space="preserve">// </w:t>
      </w:r>
      <w:r w:rsidRPr="00BC7CF3">
        <w:rPr>
          <w:rFonts w:ascii="Times New Roman" w:hAnsi="Times New Roman" w:cs="Times New Roman"/>
          <w:lang w:val="de-DE"/>
        </w:rPr>
        <w:t xml:space="preserve">Bruenner Montagsblatt. Brünn, 1922. </w:t>
      </w:r>
      <w:r w:rsidRPr="00BB209B">
        <w:rPr>
          <w:rFonts w:ascii="Times New Roman" w:hAnsi="Times New Roman" w:cs="Times New Roman"/>
          <w:lang w:val="de-DE"/>
        </w:rPr>
        <w:t xml:space="preserve"> № 522. S. 7.</w:t>
      </w:r>
    </w:p>
  </w:footnote>
  <w:footnote w:id="198">
    <w:p w14:paraId="619C973E" w14:textId="77777777" w:rsidR="00596272" w:rsidRPr="00BB209B" w:rsidRDefault="00596272" w:rsidP="00C47172">
      <w:pPr>
        <w:pStyle w:val="a3"/>
        <w:ind w:firstLine="709"/>
        <w:jc w:val="both"/>
        <w:rPr>
          <w:rFonts w:ascii="Times New Roman" w:hAnsi="Times New Roman" w:cs="Times New Roman"/>
          <w:lang w:val="de-DE"/>
        </w:rPr>
      </w:pPr>
      <w:r w:rsidRPr="00891014">
        <w:rPr>
          <w:rStyle w:val="a5"/>
          <w:rFonts w:ascii="Times New Roman" w:hAnsi="Times New Roman" w:cs="Times New Roman"/>
        </w:rPr>
        <w:footnoteRef/>
      </w:r>
      <w:r w:rsidRPr="00BB209B">
        <w:rPr>
          <w:rFonts w:ascii="Times New Roman" w:hAnsi="Times New Roman" w:cs="Times New Roman"/>
          <w:lang w:val="de-DE"/>
        </w:rPr>
        <w:t xml:space="preserve"> </w:t>
      </w:r>
      <w:r w:rsidRPr="007E4A05">
        <w:rPr>
          <w:rFonts w:ascii="Times New Roman" w:hAnsi="Times New Roman" w:cs="Times New Roman"/>
          <w:lang w:val="de-DE"/>
        </w:rPr>
        <w:t>Turnzeitung. Jahreserhebung. Stand der Turnsache in unserer Heimat // Bruenner Montagsblatt. Brünn, 1922.</w:t>
      </w:r>
      <w:r w:rsidRPr="00F80F13">
        <w:rPr>
          <w:rFonts w:ascii="Times New Roman" w:hAnsi="Times New Roman" w:cs="Times New Roman"/>
          <w:lang w:val="de-DE"/>
        </w:rPr>
        <w:t xml:space="preserve"> </w:t>
      </w:r>
      <w:r w:rsidRPr="00BB209B">
        <w:rPr>
          <w:rFonts w:ascii="Times New Roman" w:hAnsi="Times New Roman" w:cs="Times New Roman"/>
          <w:lang w:val="de-DE"/>
        </w:rPr>
        <w:t>№ 500. S. 7.</w:t>
      </w:r>
    </w:p>
  </w:footnote>
  <w:footnote w:id="199">
    <w:p w14:paraId="4F63049B" w14:textId="77777777" w:rsidR="00596272" w:rsidRPr="00BB209B" w:rsidRDefault="00596272" w:rsidP="00C47172">
      <w:pPr>
        <w:pStyle w:val="a3"/>
        <w:ind w:firstLine="709"/>
        <w:jc w:val="both"/>
        <w:rPr>
          <w:rFonts w:ascii="Times New Roman" w:hAnsi="Times New Roman" w:cs="Times New Roman"/>
          <w:lang w:val="de-DE"/>
        </w:rPr>
      </w:pPr>
      <w:r w:rsidRPr="001525B3">
        <w:rPr>
          <w:rStyle w:val="a5"/>
          <w:rFonts w:ascii="Times New Roman" w:hAnsi="Times New Roman" w:cs="Times New Roman"/>
        </w:rPr>
        <w:footnoteRef/>
      </w:r>
      <w:r w:rsidRPr="00BB209B">
        <w:rPr>
          <w:rFonts w:ascii="Times New Roman" w:hAnsi="Times New Roman" w:cs="Times New Roman"/>
          <w:lang w:val="de-DE"/>
        </w:rPr>
        <w:t xml:space="preserve"> Ibid. S. 7.</w:t>
      </w:r>
    </w:p>
  </w:footnote>
  <w:footnote w:id="200">
    <w:p w14:paraId="24B49B68" w14:textId="77777777" w:rsidR="00596272" w:rsidRPr="001525B3" w:rsidRDefault="00596272" w:rsidP="00C47172">
      <w:pPr>
        <w:pStyle w:val="a3"/>
        <w:ind w:firstLine="709"/>
        <w:jc w:val="both"/>
        <w:rPr>
          <w:rFonts w:ascii="Times New Roman" w:hAnsi="Times New Roman" w:cs="Times New Roman"/>
          <w:lang w:val="de-DE"/>
        </w:rPr>
      </w:pPr>
      <w:r w:rsidRPr="001525B3">
        <w:rPr>
          <w:rStyle w:val="a5"/>
          <w:rFonts w:ascii="Times New Roman" w:hAnsi="Times New Roman" w:cs="Times New Roman"/>
        </w:rPr>
        <w:footnoteRef/>
      </w:r>
      <w:r w:rsidRPr="001525B3">
        <w:rPr>
          <w:rFonts w:ascii="Times New Roman" w:hAnsi="Times New Roman" w:cs="Times New Roman"/>
          <w:lang w:val="de-DE"/>
        </w:rPr>
        <w:t xml:space="preserve"> Deutscher Landruf. Brünn, 1923. № 42. S. 1.</w:t>
      </w:r>
    </w:p>
  </w:footnote>
  <w:footnote w:id="201">
    <w:p w14:paraId="3FBAAA3D" w14:textId="77777777" w:rsidR="00596272" w:rsidRPr="001525B3" w:rsidRDefault="00596272" w:rsidP="00C47172">
      <w:pPr>
        <w:pStyle w:val="a3"/>
        <w:ind w:firstLine="709"/>
        <w:jc w:val="both"/>
        <w:rPr>
          <w:rFonts w:ascii="Times New Roman" w:hAnsi="Times New Roman" w:cs="Times New Roman"/>
          <w:lang w:val="de-DE"/>
        </w:rPr>
      </w:pPr>
      <w:r w:rsidRPr="001525B3">
        <w:rPr>
          <w:rStyle w:val="a5"/>
          <w:rFonts w:ascii="Times New Roman" w:hAnsi="Times New Roman" w:cs="Times New Roman"/>
        </w:rPr>
        <w:footnoteRef/>
      </w:r>
      <w:r w:rsidRPr="001525B3">
        <w:rPr>
          <w:rFonts w:ascii="Times New Roman" w:hAnsi="Times New Roman" w:cs="Times New Roman"/>
          <w:lang w:val="de-DE"/>
        </w:rPr>
        <w:t xml:space="preserve"> Deutscher Landruf. Brünn, 1927. № 6. S. 8.</w:t>
      </w:r>
    </w:p>
  </w:footnote>
  <w:footnote w:id="202">
    <w:p w14:paraId="7721CE9B" w14:textId="77777777" w:rsidR="00596272" w:rsidRPr="001525B3" w:rsidRDefault="00596272" w:rsidP="00C47172">
      <w:pPr>
        <w:pStyle w:val="a3"/>
        <w:ind w:firstLine="709"/>
        <w:jc w:val="both"/>
        <w:rPr>
          <w:rFonts w:ascii="Times New Roman" w:hAnsi="Times New Roman" w:cs="Times New Roman"/>
          <w:lang w:val="de-DE"/>
        </w:rPr>
      </w:pPr>
      <w:r w:rsidRPr="001525B3">
        <w:rPr>
          <w:rStyle w:val="a5"/>
          <w:rFonts w:ascii="Times New Roman" w:hAnsi="Times New Roman" w:cs="Times New Roman"/>
        </w:rPr>
        <w:footnoteRef/>
      </w:r>
      <w:r w:rsidRPr="001525B3">
        <w:rPr>
          <w:rFonts w:ascii="Times New Roman" w:hAnsi="Times New Roman" w:cs="Times New Roman"/>
          <w:lang w:val="de-DE"/>
        </w:rPr>
        <w:t xml:space="preserve"> Deutscher Landruf. Brünn, 1935. № 2. S. 1.</w:t>
      </w:r>
    </w:p>
  </w:footnote>
  <w:footnote w:id="203">
    <w:p w14:paraId="67001874" w14:textId="77777777" w:rsidR="00596272" w:rsidRPr="00025A1E" w:rsidRDefault="00596272" w:rsidP="00C47172">
      <w:pPr>
        <w:pStyle w:val="a3"/>
        <w:ind w:firstLine="709"/>
        <w:jc w:val="both"/>
        <w:rPr>
          <w:lang w:val="de-DE"/>
        </w:rPr>
      </w:pPr>
      <w:r w:rsidRPr="001525B3">
        <w:rPr>
          <w:rStyle w:val="a5"/>
          <w:rFonts w:ascii="Times New Roman" w:hAnsi="Times New Roman" w:cs="Times New Roman"/>
        </w:rPr>
        <w:footnoteRef/>
      </w:r>
      <w:r w:rsidRPr="001525B3">
        <w:rPr>
          <w:rFonts w:ascii="Times New Roman" w:hAnsi="Times New Roman" w:cs="Times New Roman"/>
          <w:lang w:val="de-DE"/>
        </w:rPr>
        <w:t xml:space="preserve"> Deutscher Landruf. Brünn, 1923. № 42. S. 4.</w:t>
      </w:r>
    </w:p>
  </w:footnote>
  <w:footnote w:id="204">
    <w:p w14:paraId="09B6F5A2" w14:textId="77777777" w:rsidR="00596272" w:rsidRPr="00025A1E" w:rsidRDefault="00596272" w:rsidP="00C47172">
      <w:pPr>
        <w:pStyle w:val="a3"/>
        <w:ind w:firstLine="709"/>
        <w:jc w:val="both"/>
        <w:rPr>
          <w:rFonts w:ascii="Times New Roman" w:hAnsi="Times New Roman" w:cs="Times New Roman"/>
          <w:lang w:val="de-DE"/>
        </w:rPr>
      </w:pPr>
      <w:r w:rsidRPr="004A207F">
        <w:rPr>
          <w:rStyle w:val="a5"/>
          <w:rFonts w:ascii="Times New Roman" w:hAnsi="Times New Roman" w:cs="Times New Roman"/>
        </w:rPr>
        <w:footnoteRef/>
      </w:r>
      <w:r w:rsidRPr="00025A1E">
        <w:rPr>
          <w:rFonts w:ascii="Times New Roman" w:hAnsi="Times New Roman" w:cs="Times New Roman"/>
          <w:lang w:val="de-DE"/>
        </w:rPr>
        <w:t xml:space="preserve"> </w:t>
      </w:r>
      <w:r w:rsidRPr="00025A1E">
        <w:rPr>
          <w:rFonts w:ascii="Times New Roman" w:hAnsi="Times New Roman" w:cs="Times New Roman"/>
          <w:i/>
          <w:lang w:val="de-DE"/>
        </w:rPr>
        <w:t>František K.</w:t>
      </w:r>
      <w:r w:rsidRPr="00025A1E">
        <w:rPr>
          <w:rFonts w:ascii="Times New Roman" w:hAnsi="Times New Roman" w:cs="Times New Roman"/>
          <w:lang w:val="de-DE"/>
        </w:rPr>
        <w:t xml:space="preserve"> Politická elita meziválečného Československa 1918-1938. Praha, 1998. S. 80.</w:t>
      </w:r>
    </w:p>
  </w:footnote>
  <w:footnote w:id="205">
    <w:p w14:paraId="4AF9F303" w14:textId="77777777" w:rsidR="00596272" w:rsidRPr="003A4132" w:rsidRDefault="00596272" w:rsidP="00C47172">
      <w:pPr>
        <w:pStyle w:val="a3"/>
        <w:ind w:firstLine="709"/>
        <w:jc w:val="both"/>
        <w:rPr>
          <w:rFonts w:ascii="Times New Roman" w:hAnsi="Times New Roman" w:cs="Times New Roman"/>
          <w:lang w:val="de-DE"/>
        </w:rPr>
      </w:pPr>
      <w:r w:rsidRPr="005F2E5E">
        <w:rPr>
          <w:rStyle w:val="a5"/>
          <w:rFonts w:ascii="Times New Roman" w:hAnsi="Times New Roman" w:cs="Times New Roman"/>
        </w:rPr>
        <w:footnoteRef/>
      </w:r>
      <w:r w:rsidRPr="003A4132">
        <w:rPr>
          <w:rFonts w:ascii="Times New Roman" w:hAnsi="Times New Roman" w:cs="Times New Roman"/>
          <w:lang w:val="de-DE"/>
        </w:rPr>
        <w:t xml:space="preserve"> </w:t>
      </w:r>
      <w:r w:rsidRPr="001525B3">
        <w:rPr>
          <w:rFonts w:ascii="Times New Roman" w:hAnsi="Times New Roman" w:cs="Times New Roman"/>
          <w:lang w:val="de-DE"/>
        </w:rPr>
        <w:t>Deutscher Landruf. Brünn, 1923. № 42. S. 1.</w:t>
      </w:r>
    </w:p>
  </w:footnote>
  <w:footnote w:id="206">
    <w:p w14:paraId="71EC858A" w14:textId="77777777" w:rsidR="00596272" w:rsidRPr="00F07D95" w:rsidRDefault="00596272" w:rsidP="00C47172">
      <w:pPr>
        <w:pStyle w:val="a3"/>
        <w:ind w:firstLine="709"/>
        <w:jc w:val="both"/>
        <w:rPr>
          <w:rFonts w:ascii="Times New Roman" w:hAnsi="Times New Roman" w:cs="Times New Roman"/>
          <w:lang w:val="de-DE"/>
        </w:rPr>
      </w:pPr>
      <w:r w:rsidRPr="00F07D95">
        <w:rPr>
          <w:rStyle w:val="a5"/>
          <w:rFonts w:ascii="Times New Roman" w:hAnsi="Times New Roman" w:cs="Times New Roman"/>
        </w:rPr>
        <w:footnoteRef/>
      </w:r>
      <w:r w:rsidRPr="00F07D95">
        <w:rPr>
          <w:rFonts w:ascii="Times New Roman" w:hAnsi="Times New Roman" w:cs="Times New Roman"/>
          <w:lang w:val="de-DE"/>
        </w:rPr>
        <w:t xml:space="preserve"> </w:t>
      </w:r>
      <w:r w:rsidRPr="00F54434">
        <w:rPr>
          <w:rFonts w:ascii="Times New Roman" w:hAnsi="Times New Roman" w:cs="Times New Roman"/>
          <w:lang w:val="de-DE"/>
        </w:rPr>
        <w:t xml:space="preserve">Selbstbestimmungsrecht und Volksgemeinschaft // </w:t>
      </w:r>
      <w:r w:rsidRPr="00F07D95">
        <w:rPr>
          <w:rFonts w:ascii="Times New Roman" w:hAnsi="Times New Roman" w:cs="Times New Roman"/>
          <w:lang w:val="de-DE"/>
        </w:rPr>
        <w:t>Deutscher Landruf. Brünn, 1924. № 14. S. 1.</w:t>
      </w:r>
    </w:p>
  </w:footnote>
  <w:footnote w:id="207">
    <w:p w14:paraId="19CBFBF7" w14:textId="77777777" w:rsidR="00596272" w:rsidRPr="00F80F13" w:rsidRDefault="00596272" w:rsidP="00C47172">
      <w:pPr>
        <w:pStyle w:val="a3"/>
        <w:ind w:firstLine="709"/>
        <w:jc w:val="both"/>
        <w:rPr>
          <w:rFonts w:ascii="Times New Roman" w:hAnsi="Times New Roman" w:cs="Times New Roman"/>
        </w:rPr>
      </w:pPr>
      <w:r w:rsidRPr="00F07D95">
        <w:rPr>
          <w:rStyle w:val="a5"/>
          <w:rFonts w:ascii="Times New Roman" w:hAnsi="Times New Roman" w:cs="Times New Roman"/>
        </w:rPr>
        <w:footnoteRef/>
      </w:r>
      <w:r w:rsidRPr="00F07D95">
        <w:rPr>
          <w:rFonts w:ascii="Times New Roman" w:hAnsi="Times New Roman" w:cs="Times New Roman"/>
          <w:lang w:val="de-DE"/>
        </w:rPr>
        <w:t xml:space="preserve"> </w:t>
      </w:r>
      <w:r w:rsidRPr="00F54434">
        <w:rPr>
          <w:rFonts w:ascii="Times New Roman" w:hAnsi="Times New Roman" w:cs="Times New Roman"/>
          <w:lang w:val="de-DE"/>
        </w:rPr>
        <w:t xml:space="preserve">Politischer Teil / Die Landvolksbewegung in Schlesien // </w:t>
      </w:r>
      <w:r w:rsidRPr="00F07D95">
        <w:rPr>
          <w:rFonts w:ascii="Times New Roman" w:hAnsi="Times New Roman" w:cs="Times New Roman"/>
          <w:lang w:val="de-DE"/>
        </w:rPr>
        <w:t>Deutscher Landruf. Br</w:t>
      </w:r>
      <w:r w:rsidRPr="00F80F13">
        <w:rPr>
          <w:rFonts w:ascii="Times New Roman" w:hAnsi="Times New Roman" w:cs="Times New Roman"/>
        </w:rPr>
        <w:t>ü</w:t>
      </w:r>
      <w:r w:rsidRPr="00F07D95">
        <w:rPr>
          <w:rFonts w:ascii="Times New Roman" w:hAnsi="Times New Roman" w:cs="Times New Roman"/>
          <w:lang w:val="de-DE"/>
        </w:rPr>
        <w:t>nn</w:t>
      </w:r>
      <w:r w:rsidRPr="00F80F13">
        <w:rPr>
          <w:rFonts w:ascii="Times New Roman" w:hAnsi="Times New Roman" w:cs="Times New Roman"/>
        </w:rPr>
        <w:t xml:space="preserve">, 1923. № 46. </w:t>
      </w:r>
      <w:r w:rsidRPr="00F07D95">
        <w:rPr>
          <w:rFonts w:ascii="Times New Roman" w:hAnsi="Times New Roman" w:cs="Times New Roman"/>
          <w:lang w:val="de-DE"/>
        </w:rPr>
        <w:t>S</w:t>
      </w:r>
      <w:r w:rsidRPr="00F80F13">
        <w:rPr>
          <w:rFonts w:ascii="Times New Roman" w:hAnsi="Times New Roman" w:cs="Times New Roman"/>
        </w:rPr>
        <w:t>. 4.</w:t>
      </w:r>
    </w:p>
  </w:footnote>
  <w:footnote w:id="208">
    <w:p w14:paraId="418DFDE2" w14:textId="77777777" w:rsidR="00596272" w:rsidRPr="00F80F13" w:rsidRDefault="00596272" w:rsidP="00C47172">
      <w:pPr>
        <w:pStyle w:val="a3"/>
        <w:ind w:firstLine="709"/>
        <w:jc w:val="both"/>
        <w:rPr>
          <w:rFonts w:ascii="Times New Roman" w:hAnsi="Times New Roman" w:cs="Times New Roman"/>
        </w:rPr>
      </w:pPr>
      <w:r w:rsidRPr="00F07D95">
        <w:rPr>
          <w:rStyle w:val="a5"/>
          <w:rFonts w:ascii="Times New Roman" w:hAnsi="Times New Roman" w:cs="Times New Roman"/>
        </w:rPr>
        <w:footnoteRef/>
      </w:r>
      <w:r w:rsidRPr="00F80F13">
        <w:rPr>
          <w:rFonts w:ascii="Times New Roman" w:hAnsi="Times New Roman" w:cs="Times New Roman"/>
        </w:rPr>
        <w:t xml:space="preserve"> </w:t>
      </w:r>
      <w:r w:rsidRPr="00F07D95">
        <w:rPr>
          <w:rFonts w:ascii="Times New Roman" w:hAnsi="Times New Roman" w:cs="Times New Roman"/>
          <w:lang w:val="de-DE"/>
        </w:rPr>
        <w:t>Ibid</w:t>
      </w:r>
      <w:r w:rsidRPr="00F80F13">
        <w:rPr>
          <w:rFonts w:ascii="Times New Roman" w:hAnsi="Times New Roman" w:cs="Times New Roman"/>
        </w:rPr>
        <w:t xml:space="preserve">. </w:t>
      </w:r>
      <w:r w:rsidRPr="00F07D95">
        <w:rPr>
          <w:rFonts w:ascii="Times New Roman" w:hAnsi="Times New Roman" w:cs="Times New Roman"/>
          <w:lang w:val="de-DE"/>
        </w:rPr>
        <w:t>S</w:t>
      </w:r>
      <w:r w:rsidRPr="00F80F13">
        <w:rPr>
          <w:rFonts w:ascii="Times New Roman" w:hAnsi="Times New Roman" w:cs="Times New Roman"/>
        </w:rPr>
        <w:t>. 4.</w:t>
      </w:r>
    </w:p>
  </w:footnote>
  <w:footnote w:id="209">
    <w:p w14:paraId="7F51A80E" w14:textId="77777777" w:rsidR="00596272" w:rsidRPr="003A4132" w:rsidRDefault="00596272" w:rsidP="00C47172">
      <w:pPr>
        <w:pStyle w:val="a3"/>
        <w:ind w:firstLine="709"/>
        <w:jc w:val="both"/>
        <w:rPr>
          <w:lang w:val="de-DE"/>
        </w:rPr>
      </w:pPr>
      <w:r w:rsidRPr="005F2E5E">
        <w:rPr>
          <w:rStyle w:val="a5"/>
          <w:rFonts w:ascii="Times New Roman" w:hAnsi="Times New Roman" w:cs="Times New Roman"/>
        </w:rPr>
        <w:footnoteRef/>
      </w:r>
      <w:r w:rsidRPr="005F2E5E">
        <w:rPr>
          <w:rFonts w:ascii="Times New Roman" w:hAnsi="Times New Roman" w:cs="Times New Roman"/>
        </w:rPr>
        <w:t xml:space="preserve"> </w:t>
      </w:r>
      <w:r w:rsidRPr="005F2E5E">
        <w:rPr>
          <w:rFonts w:ascii="Times New Roman" w:hAnsi="Times New Roman" w:cs="Times New Roman"/>
          <w:i/>
        </w:rPr>
        <w:t>Молер А.</w:t>
      </w:r>
      <w:r w:rsidRPr="005F2E5E">
        <w:rPr>
          <w:rFonts w:ascii="Times New Roman" w:hAnsi="Times New Roman" w:cs="Times New Roman"/>
        </w:rPr>
        <w:t xml:space="preserve"> Консервативная революция в Германии 1918—1932 гг. С</w:t>
      </w:r>
      <w:r w:rsidRPr="003A4132">
        <w:rPr>
          <w:rFonts w:ascii="Times New Roman" w:hAnsi="Times New Roman" w:cs="Times New Roman"/>
          <w:lang w:val="de-DE"/>
        </w:rPr>
        <w:t>. 243.</w:t>
      </w:r>
    </w:p>
  </w:footnote>
  <w:footnote w:id="210">
    <w:p w14:paraId="7AA922EF" w14:textId="77777777" w:rsidR="00596272" w:rsidRPr="00F07D95" w:rsidRDefault="00596272" w:rsidP="00C47172">
      <w:pPr>
        <w:pStyle w:val="a3"/>
        <w:ind w:firstLine="709"/>
        <w:jc w:val="both"/>
        <w:rPr>
          <w:rFonts w:ascii="Times New Roman" w:hAnsi="Times New Roman" w:cs="Times New Roman"/>
          <w:lang w:val="de-DE"/>
        </w:rPr>
      </w:pPr>
      <w:r w:rsidRPr="00F07D95">
        <w:rPr>
          <w:rStyle w:val="a5"/>
          <w:rFonts w:ascii="Times New Roman" w:hAnsi="Times New Roman" w:cs="Times New Roman"/>
        </w:rPr>
        <w:footnoteRef/>
      </w:r>
      <w:r w:rsidRPr="00F07D95">
        <w:rPr>
          <w:rFonts w:ascii="Times New Roman" w:hAnsi="Times New Roman" w:cs="Times New Roman"/>
          <w:lang w:val="de-DE"/>
        </w:rPr>
        <w:t xml:space="preserve"> </w:t>
      </w:r>
      <w:r w:rsidRPr="00F07D95">
        <w:rPr>
          <w:rFonts w:ascii="Times New Roman" w:hAnsi="Times New Roman" w:cs="Times New Roman"/>
        </w:rPr>
        <w:t>Там</w:t>
      </w:r>
      <w:r w:rsidRPr="00F07D95">
        <w:rPr>
          <w:rFonts w:ascii="Times New Roman" w:hAnsi="Times New Roman" w:cs="Times New Roman"/>
          <w:lang w:val="de-DE"/>
        </w:rPr>
        <w:t xml:space="preserve"> </w:t>
      </w:r>
      <w:r w:rsidRPr="00F07D95">
        <w:rPr>
          <w:rFonts w:ascii="Times New Roman" w:hAnsi="Times New Roman" w:cs="Times New Roman"/>
        </w:rPr>
        <w:t>же</w:t>
      </w:r>
      <w:r w:rsidRPr="00F07D95">
        <w:rPr>
          <w:rFonts w:ascii="Times New Roman" w:hAnsi="Times New Roman" w:cs="Times New Roman"/>
          <w:lang w:val="de-DE"/>
        </w:rPr>
        <w:t xml:space="preserve">. </w:t>
      </w:r>
      <w:r w:rsidRPr="00F07D95">
        <w:rPr>
          <w:rFonts w:ascii="Times New Roman" w:hAnsi="Times New Roman" w:cs="Times New Roman"/>
        </w:rPr>
        <w:t>С</w:t>
      </w:r>
      <w:r w:rsidRPr="00F07D95">
        <w:rPr>
          <w:rFonts w:ascii="Times New Roman" w:hAnsi="Times New Roman" w:cs="Times New Roman"/>
          <w:lang w:val="de-DE"/>
        </w:rPr>
        <w:t>. 244.</w:t>
      </w:r>
    </w:p>
  </w:footnote>
  <w:footnote w:id="211">
    <w:p w14:paraId="45AE22C9" w14:textId="77777777" w:rsidR="00596272" w:rsidRPr="00354FD0" w:rsidRDefault="00596272" w:rsidP="00C47172">
      <w:pPr>
        <w:pStyle w:val="a3"/>
        <w:ind w:firstLine="709"/>
        <w:jc w:val="both"/>
        <w:rPr>
          <w:rFonts w:ascii="Times New Roman" w:hAnsi="Times New Roman" w:cs="Times New Roman"/>
          <w:lang w:val="de-DE"/>
        </w:rPr>
      </w:pPr>
      <w:r w:rsidRPr="00354FD0">
        <w:rPr>
          <w:rStyle w:val="a5"/>
          <w:rFonts w:ascii="Times New Roman" w:hAnsi="Times New Roman" w:cs="Times New Roman"/>
        </w:rPr>
        <w:footnoteRef/>
      </w:r>
      <w:r w:rsidRPr="00354FD0">
        <w:rPr>
          <w:rFonts w:ascii="Times New Roman" w:hAnsi="Times New Roman" w:cs="Times New Roman"/>
          <w:lang w:val="de-DE"/>
        </w:rPr>
        <w:t xml:space="preserve"> </w:t>
      </w:r>
      <w:r w:rsidRPr="00FE3746">
        <w:rPr>
          <w:rFonts w:ascii="Times New Roman" w:hAnsi="Times New Roman" w:cs="Times New Roman"/>
          <w:lang w:val="de-DE"/>
        </w:rPr>
        <w:t xml:space="preserve">Politischer Teil / Die Landvolksbewegung in Schlesien // </w:t>
      </w:r>
      <w:r w:rsidRPr="00354FD0">
        <w:rPr>
          <w:rFonts w:ascii="Times New Roman" w:hAnsi="Times New Roman" w:cs="Times New Roman"/>
          <w:lang w:val="de-DE"/>
        </w:rPr>
        <w:t>Deutscher Landruf. Brünn, 1923. № 46. S. 4.</w:t>
      </w:r>
    </w:p>
  </w:footnote>
  <w:footnote w:id="212">
    <w:p w14:paraId="44794B84" w14:textId="77777777" w:rsidR="00596272" w:rsidRPr="00354FD0" w:rsidRDefault="00596272" w:rsidP="00C47172">
      <w:pPr>
        <w:pStyle w:val="a3"/>
        <w:ind w:firstLine="709"/>
        <w:jc w:val="both"/>
        <w:rPr>
          <w:rFonts w:ascii="Times New Roman" w:hAnsi="Times New Roman" w:cs="Times New Roman"/>
          <w:lang w:val="de-DE"/>
        </w:rPr>
      </w:pPr>
      <w:r w:rsidRPr="00354FD0">
        <w:rPr>
          <w:rStyle w:val="a5"/>
          <w:rFonts w:ascii="Times New Roman" w:hAnsi="Times New Roman" w:cs="Times New Roman"/>
        </w:rPr>
        <w:footnoteRef/>
      </w:r>
      <w:r w:rsidRPr="00354FD0">
        <w:rPr>
          <w:rFonts w:ascii="Times New Roman" w:hAnsi="Times New Roman" w:cs="Times New Roman"/>
          <w:lang w:val="de-DE"/>
        </w:rPr>
        <w:t xml:space="preserve"> </w:t>
      </w:r>
      <w:r w:rsidRPr="00FE3746">
        <w:rPr>
          <w:rFonts w:ascii="Times New Roman" w:hAnsi="Times New Roman" w:cs="Times New Roman"/>
          <w:lang w:val="de-DE"/>
        </w:rPr>
        <w:t xml:space="preserve">An alle deutschen Volksgenossen! // Deutscher Landruf. Brünn, 1923. </w:t>
      </w:r>
      <w:r w:rsidRPr="00354FD0">
        <w:rPr>
          <w:rFonts w:ascii="Times New Roman" w:hAnsi="Times New Roman" w:cs="Times New Roman"/>
          <w:lang w:val="de-DE"/>
        </w:rPr>
        <w:t xml:space="preserve"> № 42. S. 2.</w:t>
      </w:r>
    </w:p>
  </w:footnote>
  <w:footnote w:id="213">
    <w:p w14:paraId="7C52E044" w14:textId="77777777" w:rsidR="00596272" w:rsidRPr="00FE3746" w:rsidRDefault="00596272" w:rsidP="00C47172">
      <w:pPr>
        <w:pStyle w:val="a3"/>
        <w:ind w:firstLine="709"/>
        <w:jc w:val="both"/>
        <w:rPr>
          <w:lang w:val="de-DE"/>
        </w:rPr>
      </w:pPr>
      <w:r w:rsidRPr="00354FD0">
        <w:rPr>
          <w:rStyle w:val="a5"/>
          <w:rFonts w:ascii="Times New Roman" w:hAnsi="Times New Roman" w:cs="Times New Roman"/>
        </w:rPr>
        <w:footnoteRef/>
      </w:r>
      <w:r>
        <w:rPr>
          <w:rFonts w:ascii="Times New Roman" w:hAnsi="Times New Roman" w:cs="Times New Roman"/>
          <w:lang w:val="de-DE"/>
        </w:rPr>
        <w:t xml:space="preserve"> </w:t>
      </w:r>
      <w:r w:rsidRPr="00FE3746">
        <w:rPr>
          <w:rFonts w:ascii="Times New Roman" w:hAnsi="Times New Roman" w:cs="Times New Roman"/>
          <w:lang w:val="de-DE"/>
        </w:rPr>
        <w:t>Politischer Teil / Die Presse als Hauptkampfmittel im politischen Kämpfe // Deutscher Landruf. Brünn, 1923.</w:t>
      </w:r>
      <w:r>
        <w:rPr>
          <w:rFonts w:ascii="Times New Roman" w:hAnsi="Times New Roman" w:cs="Times New Roman"/>
          <w:lang w:val="de-DE"/>
        </w:rPr>
        <w:t xml:space="preserve"> </w:t>
      </w:r>
      <w:r w:rsidRPr="00FE3746">
        <w:rPr>
          <w:rFonts w:ascii="Times New Roman" w:hAnsi="Times New Roman" w:cs="Times New Roman"/>
          <w:lang w:val="de-DE"/>
        </w:rPr>
        <w:t>№ 46. S. 3-4.</w:t>
      </w:r>
    </w:p>
  </w:footnote>
  <w:footnote w:id="214">
    <w:p w14:paraId="12727E54" w14:textId="77777777" w:rsidR="00596272" w:rsidRPr="00FE3746" w:rsidRDefault="00596272" w:rsidP="00C47172">
      <w:pPr>
        <w:pStyle w:val="a3"/>
        <w:ind w:firstLine="709"/>
        <w:jc w:val="both"/>
        <w:rPr>
          <w:rFonts w:ascii="Times New Roman" w:hAnsi="Times New Roman" w:cs="Times New Roman"/>
          <w:lang w:val="de-DE"/>
        </w:rPr>
      </w:pPr>
      <w:r w:rsidRPr="00354FD0">
        <w:rPr>
          <w:rStyle w:val="a5"/>
          <w:rFonts w:ascii="Times New Roman" w:hAnsi="Times New Roman" w:cs="Times New Roman"/>
        </w:rPr>
        <w:footnoteRef/>
      </w:r>
      <w:r>
        <w:rPr>
          <w:rFonts w:ascii="Times New Roman" w:hAnsi="Times New Roman" w:cs="Times New Roman"/>
          <w:lang w:val="de-DE"/>
        </w:rPr>
        <w:t xml:space="preserve"> </w:t>
      </w:r>
      <w:r w:rsidRPr="008A19F6">
        <w:rPr>
          <w:rFonts w:ascii="Times New Roman" w:hAnsi="Times New Roman" w:cs="Times New Roman"/>
          <w:lang w:val="de-DE"/>
        </w:rPr>
        <w:t>Hitler und das Deutsche Reich // Deutscher Landruf. Brünn, 1923.</w:t>
      </w:r>
      <w:r w:rsidRPr="00FE3746">
        <w:rPr>
          <w:rFonts w:ascii="Times New Roman" w:hAnsi="Times New Roman" w:cs="Times New Roman"/>
          <w:lang w:val="de-DE"/>
        </w:rPr>
        <w:t xml:space="preserve"> № 45. S. 3.</w:t>
      </w:r>
    </w:p>
  </w:footnote>
  <w:footnote w:id="215">
    <w:p w14:paraId="4D65061A" w14:textId="77777777" w:rsidR="00596272" w:rsidRPr="00FE3746" w:rsidRDefault="00596272" w:rsidP="00C47172">
      <w:pPr>
        <w:pStyle w:val="a3"/>
        <w:ind w:firstLine="709"/>
        <w:jc w:val="both"/>
        <w:rPr>
          <w:rFonts w:ascii="Times New Roman" w:hAnsi="Times New Roman" w:cs="Times New Roman"/>
          <w:lang w:val="de-DE"/>
        </w:rPr>
      </w:pPr>
      <w:r w:rsidRPr="00354FD0">
        <w:rPr>
          <w:rStyle w:val="a5"/>
          <w:rFonts w:ascii="Times New Roman" w:hAnsi="Times New Roman" w:cs="Times New Roman"/>
        </w:rPr>
        <w:footnoteRef/>
      </w:r>
      <w:r>
        <w:rPr>
          <w:rFonts w:ascii="Times New Roman" w:hAnsi="Times New Roman" w:cs="Times New Roman"/>
          <w:lang w:val="de-DE"/>
        </w:rPr>
        <w:t xml:space="preserve"> </w:t>
      </w:r>
      <w:r w:rsidRPr="008A19F6">
        <w:rPr>
          <w:rFonts w:ascii="Times New Roman" w:hAnsi="Times New Roman" w:cs="Times New Roman"/>
          <w:lang w:val="de-DE"/>
        </w:rPr>
        <w:t xml:space="preserve">Deutscher Landruf. Brünn, 1923. </w:t>
      </w:r>
      <w:r w:rsidRPr="00FE3746">
        <w:rPr>
          <w:rFonts w:ascii="Times New Roman" w:hAnsi="Times New Roman" w:cs="Times New Roman"/>
          <w:lang w:val="de-DE"/>
        </w:rPr>
        <w:t xml:space="preserve"> № 47. S. 1-6.</w:t>
      </w:r>
    </w:p>
  </w:footnote>
  <w:footnote w:id="216">
    <w:p w14:paraId="37A7E604" w14:textId="77777777" w:rsidR="00596272" w:rsidRPr="00C41C85" w:rsidRDefault="00596272" w:rsidP="00C47172">
      <w:pPr>
        <w:pStyle w:val="a3"/>
        <w:ind w:firstLine="709"/>
        <w:jc w:val="both"/>
        <w:rPr>
          <w:rFonts w:ascii="Times New Roman" w:hAnsi="Times New Roman" w:cs="Times New Roman"/>
          <w:lang w:val="de-DE"/>
        </w:rPr>
      </w:pPr>
      <w:r w:rsidRPr="00C41C85">
        <w:rPr>
          <w:rStyle w:val="a5"/>
          <w:rFonts w:ascii="Times New Roman" w:hAnsi="Times New Roman" w:cs="Times New Roman"/>
        </w:rPr>
        <w:footnoteRef/>
      </w:r>
      <w:r w:rsidRPr="00C41C85">
        <w:rPr>
          <w:rFonts w:ascii="Times New Roman" w:hAnsi="Times New Roman" w:cs="Times New Roman"/>
          <w:i/>
          <w:lang w:val="de-DE"/>
        </w:rPr>
        <w:t xml:space="preserve"> </w:t>
      </w:r>
      <w:r>
        <w:rPr>
          <w:rFonts w:ascii="Times New Roman" w:hAnsi="Times New Roman" w:cs="Times New Roman"/>
          <w:lang w:val="de-DE"/>
        </w:rPr>
        <w:t>Landkreis Gablonz an der Neiße</w:t>
      </w:r>
      <w:r w:rsidRPr="00C41C85">
        <w:rPr>
          <w:rFonts w:ascii="Times New Roman" w:hAnsi="Times New Roman" w:cs="Times New Roman"/>
          <w:lang w:val="de-DE"/>
        </w:rPr>
        <w:t xml:space="preserve"> [Elektronische Ressource] // Rademacher M. Deutsche Verwaltungsgeschichte von der Reichseinigung 1871 bis zur Wiedervereinigung 1990. URL: </w:t>
      </w:r>
      <w:r w:rsidRPr="00F03466">
        <w:rPr>
          <w:rFonts w:ascii="Times New Roman" w:hAnsi="Times New Roman" w:cs="Times New Roman"/>
          <w:lang w:val="de-DE"/>
        </w:rPr>
        <w:t>https://treemagic.org/rademacher/www.verwaltungsgeschichte.de/sud_gablonz.html (Behandlungsdatum: 07.04.2021).</w:t>
      </w:r>
    </w:p>
  </w:footnote>
  <w:footnote w:id="217">
    <w:p w14:paraId="3F3007BD" w14:textId="77777777" w:rsidR="00596272" w:rsidRPr="003A05B9" w:rsidRDefault="00596272" w:rsidP="00C47172">
      <w:pPr>
        <w:pStyle w:val="a3"/>
        <w:ind w:firstLine="709"/>
        <w:jc w:val="both"/>
        <w:rPr>
          <w:lang w:val="de-DE"/>
        </w:rPr>
      </w:pPr>
      <w:r w:rsidRPr="003A05B9">
        <w:rPr>
          <w:rStyle w:val="a5"/>
          <w:rFonts w:ascii="Times New Roman" w:hAnsi="Times New Roman" w:cs="Times New Roman"/>
        </w:rPr>
        <w:footnoteRef/>
      </w:r>
      <w:r w:rsidRPr="003A05B9">
        <w:rPr>
          <w:rFonts w:ascii="Times New Roman" w:hAnsi="Times New Roman" w:cs="Times New Roman"/>
          <w:lang w:val="de-DE"/>
        </w:rPr>
        <w:t xml:space="preserve"> Volkswehr. Gablonz, 1927. № 7. S. 1</w:t>
      </w:r>
      <w:r w:rsidRPr="003A05B9">
        <w:rPr>
          <w:lang w:val="de-DE"/>
        </w:rPr>
        <w:t>.</w:t>
      </w:r>
    </w:p>
  </w:footnote>
  <w:footnote w:id="218">
    <w:p w14:paraId="30A5A0CC" w14:textId="77777777" w:rsidR="00596272" w:rsidRPr="003A05B9" w:rsidRDefault="00596272" w:rsidP="00C47172">
      <w:pPr>
        <w:pStyle w:val="a3"/>
        <w:ind w:firstLine="709"/>
        <w:jc w:val="both"/>
        <w:rPr>
          <w:rFonts w:ascii="Times New Roman" w:hAnsi="Times New Roman" w:cs="Times New Roman"/>
          <w:lang w:val="de-DE"/>
        </w:rPr>
      </w:pPr>
      <w:r w:rsidRPr="003A05B9">
        <w:rPr>
          <w:rStyle w:val="a5"/>
          <w:rFonts w:ascii="Times New Roman" w:hAnsi="Times New Roman" w:cs="Times New Roman"/>
        </w:rPr>
        <w:footnoteRef/>
      </w:r>
      <w:r w:rsidRPr="003A05B9">
        <w:rPr>
          <w:rFonts w:ascii="Times New Roman" w:hAnsi="Times New Roman" w:cs="Times New Roman"/>
          <w:lang w:val="de-DE"/>
        </w:rPr>
        <w:t xml:space="preserve"> Ibid. S. 12.</w:t>
      </w:r>
    </w:p>
  </w:footnote>
  <w:footnote w:id="219">
    <w:p w14:paraId="5D16825B" w14:textId="77777777" w:rsidR="00596272" w:rsidRPr="00F80F13" w:rsidRDefault="00596272" w:rsidP="00C47172">
      <w:pPr>
        <w:pStyle w:val="a3"/>
        <w:ind w:firstLine="709"/>
        <w:jc w:val="both"/>
        <w:rPr>
          <w:rFonts w:ascii="Times New Roman" w:hAnsi="Times New Roman" w:cs="Times New Roman"/>
          <w:lang w:val="de-DE"/>
        </w:rPr>
      </w:pPr>
      <w:r w:rsidRPr="003A05B9">
        <w:rPr>
          <w:rStyle w:val="a5"/>
          <w:rFonts w:ascii="Times New Roman" w:hAnsi="Times New Roman" w:cs="Times New Roman"/>
        </w:rPr>
        <w:footnoteRef/>
      </w:r>
      <w:r w:rsidRPr="00F80F13">
        <w:rPr>
          <w:rFonts w:ascii="Times New Roman" w:hAnsi="Times New Roman" w:cs="Times New Roman"/>
          <w:lang w:val="de-DE"/>
        </w:rPr>
        <w:t xml:space="preserve"> Ibid. S. 1.</w:t>
      </w:r>
    </w:p>
  </w:footnote>
  <w:footnote w:id="220">
    <w:p w14:paraId="4393CB81" w14:textId="77777777" w:rsidR="00596272" w:rsidRPr="00F80F13" w:rsidRDefault="00596272" w:rsidP="00C47172">
      <w:pPr>
        <w:pStyle w:val="a3"/>
        <w:ind w:firstLine="709"/>
        <w:jc w:val="both"/>
        <w:rPr>
          <w:lang w:val="de-DE"/>
        </w:rPr>
      </w:pPr>
      <w:r w:rsidRPr="003A05B9">
        <w:rPr>
          <w:rStyle w:val="a5"/>
          <w:rFonts w:ascii="Times New Roman" w:hAnsi="Times New Roman" w:cs="Times New Roman"/>
        </w:rPr>
        <w:footnoteRef/>
      </w:r>
      <w:r w:rsidRPr="00F80F13">
        <w:rPr>
          <w:rFonts w:ascii="Times New Roman" w:hAnsi="Times New Roman" w:cs="Times New Roman"/>
          <w:lang w:val="de-DE"/>
        </w:rPr>
        <w:t xml:space="preserve"> Ibid. S. 1.</w:t>
      </w:r>
    </w:p>
  </w:footnote>
  <w:footnote w:id="221">
    <w:p w14:paraId="17F2E3AA" w14:textId="77777777" w:rsidR="00596272" w:rsidRPr="004B0568" w:rsidRDefault="00596272" w:rsidP="00C47172">
      <w:pPr>
        <w:pStyle w:val="a3"/>
        <w:ind w:firstLine="709"/>
        <w:jc w:val="both"/>
        <w:rPr>
          <w:rFonts w:ascii="Times New Roman" w:hAnsi="Times New Roman" w:cs="Times New Roman"/>
          <w:lang w:val="de-DE"/>
        </w:rPr>
      </w:pPr>
      <w:r w:rsidRPr="004B0568">
        <w:rPr>
          <w:rStyle w:val="a5"/>
          <w:rFonts w:ascii="Times New Roman" w:hAnsi="Times New Roman" w:cs="Times New Roman"/>
        </w:rPr>
        <w:footnoteRef/>
      </w:r>
      <w:r w:rsidRPr="004B0568">
        <w:rPr>
          <w:rFonts w:ascii="Times New Roman" w:hAnsi="Times New Roman" w:cs="Times New Roman"/>
          <w:lang w:val="de-DE"/>
        </w:rPr>
        <w:t xml:space="preserve"> Das sudetendeutsche Siedlungsgebiet den Sudetendeutsche! / Auf zum Kampf für unsere Selbstverwaltung! // Volkswehr. Gablonz, 1927. № 7.  S. 1.</w:t>
      </w:r>
    </w:p>
  </w:footnote>
  <w:footnote w:id="222">
    <w:p w14:paraId="5C14B564" w14:textId="77777777" w:rsidR="00596272" w:rsidRPr="004B0568" w:rsidRDefault="00596272" w:rsidP="00C47172">
      <w:pPr>
        <w:pStyle w:val="a3"/>
        <w:ind w:firstLine="709"/>
        <w:jc w:val="both"/>
        <w:rPr>
          <w:rFonts w:ascii="Times New Roman" w:hAnsi="Times New Roman" w:cs="Times New Roman"/>
          <w:lang w:val="de-DE"/>
        </w:rPr>
      </w:pPr>
      <w:r w:rsidRPr="004B0568">
        <w:rPr>
          <w:rStyle w:val="a5"/>
          <w:rFonts w:ascii="Times New Roman" w:hAnsi="Times New Roman" w:cs="Times New Roman"/>
        </w:rPr>
        <w:footnoteRef/>
      </w:r>
      <w:r w:rsidRPr="004B0568">
        <w:rPr>
          <w:rFonts w:ascii="Times New Roman" w:hAnsi="Times New Roman" w:cs="Times New Roman"/>
          <w:lang w:val="de-DE"/>
        </w:rPr>
        <w:t xml:space="preserve"> Ibid. S. 1-2.</w:t>
      </w:r>
    </w:p>
  </w:footnote>
  <w:footnote w:id="223">
    <w:p w14:paraId="217FA5DB" w14:textId="77777777" w:rsidR="00596272" w:rsidRPr="004B0568" w:rsidRDefault="00596272" w:rsidP="00C47172">
      <w:pPr>
        <w:pStyle w:val="a3"/>
        <w:ind w:firstLine="709"/>
        <w:jc w:val="both"/>
        <w:rPr>
          <w:rFonts w:ascii="Times New Roman" w:hAnsi="Times New Roman" w:cs="Times New Roman"/>
          <w:lang w:val="de-DE"/>
        </w:rPr>
      </w:pPr>
      <w:r w:rsidRPr="004B0568">
        <w:rPr>
          <w:rStyle w:val="a5"/>
          <w:rFonts w:ascii="Times New Roman" w:hAnsi="Times New Roman" w:cs="Times New Roman"/>
        </w:rPr>
        <w:footnoteRef/>
      </w:r>
      <w:r w:rsidRPr="004B0568">
        <w:rPr>
          <w:rFonts w:ascii="Times New Roman" w:hAnsi="Times New Roman" w:cs="Times New Roman"/>
          <w:lang w:val="de-DE"/>
        </w:rPr>
        <w:t xml:space="preserve"> Die Beschlüsse unseres außerordentlichen Gesamtparteitages in Prag am 6. Feber 1927 // Volkswehr. Gablonz, 1927. № 7.  S. 1.</w:t>
      </w:r>
    </w:p>
  </w:footnote>
  <w:footnote w:id="224">
    <w:p w14:paraId="390A84F2" w14:textId="77777777" w:rsidR="00596272" w:rsidRPr="00DE1097" w:rsidRDefault="00596272" w:rsidP="00C47172">
      <w:pPr>
        <w:pStyle w:val="a3"/>
        <w:ind w:firstLine="709"/>
        <w:jc w:val="both"/>
        <w:rPr>
          <w:rFonts w:ascii="Times New Roman" w:hAnsi="Times New Roman" w:cs="Times New Roman"/>
          <w:lang w:val="de-DE"/>
        </w:rPr>
      </w:pPr>
      <w:r w:rsidRPr="00DE1097">
        <w:rPr>
          <w:rStyle w:val="a5"/>
          <w:rFonts w:ascii="Times New Roman" w:hAnsi="Times New Roman" w:cs="Times New Roman"/>
        </w:rPr>
        <w:footnoteRef/>
      </w:r>
      <w:r w:rsidRPr="00DE1097">
        <w:rPr>
          <w:rFonts w:ascii="Times New Roman" w:hAnsi="Times New Roman" w:cs="Times New Roman"/>
          <w:lang w:val="de-DE"/>
        </w:rPr>
        <w:t xml:space="preserve"> </w:t>
      </w:r>
      <w:r w:rsidRPr="00DE1097">
        <w:rPr>
          <w:rFonts w:ascii="Times New Roman" w:hAnsi="Times New Roman" w:cs="Times New Roman"/>
          <w:i/>
          <w:lang w:val="de-DE"/>
        </w:rPr>
        <w:t>Hahn E.</w:t>
      </w:r>
      <w:r w:rsidRPr="00DE1097">
        <w:rPr>
          <w:rFonts w:ascii="Times New Roman" w:hAnsi="Times New Roman" w:cs="Times New Roman"/>
          <w:lang w:val="de-DE"/>
        </w:rPr>
        <w:t xml:space="preserve"> Ein bemerkenswertes Buch aus dem Jahre 1919. Über </w:t>
      </w:r>
      <w:proofErr w:type="gramStart"/>
      <w:r w:rsidRPr="00DE1097">
        <w:rPr>
          <w:rFonts w:ascii="Times New Roman" w:hAnsi="Times New Roman" w:cs="Times New Roman"/>
          <w:lang w:val="de-DE"/>
        </w:rPr>
        <w:t>die sudetendeutsche Wege</w:t>
      </w:r>
      <w:proofErr w:type="gramEnd"/>
      <w:r w:rsidRPr="00DE1097">
        <w:rPr>
          <w:rFonts w:ascii="Times New Roman" w:hAnsi="Times New Roman" w:cs="Times New Roman"/>
          <w:lang w:val="de-DE"/>
        </w:rPr>
        <w:t xml:space="preserve"> des Nationalsozialismus [Elektronische Ressource] // Bohemistik. Zentrum gegen Vertreibungen. Eine Projekt der Arbeitsstelle «Historische Stereotypenforschung» URL: http://www.bohemistik.de/buch1919text.pdf </w:t>
      </w:r>
      <w:proofErr w:type="gramStart"/>
      <w:r w:rsidRPr="00DE1097">
        <w:rPr>
          <w:rFonts w:ascii="Times New Roman" w:hAnsi="Times New Roman" w:cs="Times New Roman"/>
          <w:lang w:val="de-DE"/>
        </w:rPr>
        <w:t>( Behandlungsdatum</w:t>
      </w:r>
      <w:proofErr w:type="gramEnd"/>
      <w:r w:rsidRPr="00DE1097">
        <w:rPr>
          <w:rFonts w:ascii="Times New Roman" w:hAnsi="Times New Roman" w:cs="Times New Roman"/>
          <w:lang w:val="de-DE"/>
        </w:rPr>
        <w:t>: 24.04.20).</w:t>
      </w:r>
    </w:p>
  </w:footnote>
  <w:footnote w:id="225">
    <w:p w14:paraId="639B0F34" w14:textId="77777777" w:rsidR="00596272" w:rsidRPr="00F6685A" w:rsidRDefault="00596272" w:rsidP="00C47172">
      <w:pPr>
        <w:pStyle w:val="a3"/>
        <w:ind w:firstLine="709"/>
        <w:jc w:val="both"/>
        <w:rPr>
          <w:rFonts w:ascii="Times New Roman" w:hAnsi="Times New Roman" w:cs="Times New Roman"/>
        </w:rPr>
      </w:pPr>
      <w:r w:rsidRPr="00DE1097">
        <w:rPr>
          <w:rStyle w:val="a5"/>
          <w:rFonts w:ascii="Times New Roman" w:hAnsi="Times New Roman" w:cs="Times New Roman"/>
        </w:rPr>
        <w:footnoteRef/>
      </w:r>
      <w:r w:rsidRPr="00F6685A">
        <w:rPr>
          <w:rFonts w:ascii="Times New Roman" w:hAnsi="Times New Roman" w:cs="Times New Roman"/>
        </w:rPr>
        <w:t xml:space="preserve"> </w:t>
      </w:r>
      <w:r w:rsidRPr="00DE1097">
        <w:rPr>
          <w:rFonts w:ascii="Times New Roman" w:hAnsi="Times New Roman" w:cs="Times New Roman"/>
          <w:lang w:val="de-DE"/>
        </w:rPr>
        <w:t>Ibid</w:t>
      </w:r>
      <w:r w:rsidRPr="00F6685A">
        <w:rPr>
          <w:rFonts w:ascii="Times New Roman" w:hAnsi="Times New Roman" w:cs="Times New Roman"/>
        </w:rPr>
        <w:t xml:space="preserve">. </w:t>
      </w:r>
      <w:r w:rsidRPr="00DE1097">
        <w:rPr>
          <w:rFonts w:ascii="Times New Roman" w:hAnsi="Times New Roman" w:cs="Times New Roman"/>
          <w:lang w:val="de-DE"/>
        </w:rPr>
        <w:t>S</w:t>
      </w:r>
      <w:r w:rsidRPr="00F6685A">
        <w:rPr>
          <w:rFonts w:ascii="Times New Roman" w:hAnsi="Times New Roman" w:cs="Times New Roman"/>
        </w:rPr>
        <w:t>. 1-2.</w:t>
      </w:r>
    </w:p>
  </w:footnote>
  <w:footnote w:id="226">
    <w:p w14:paraId="4EA32F2E" w14:textId="77777777" w:rsidR="00596272" w:rsidRPr="00F6685A" w:rsidRDefault="00596272" w:rsidP="00C47172">
      <w:pPr>
        <w:pStyle w:val="a3"/>
        <w:ind w:firstLine="709"/>
        <w:jc w:val="both"/>
        <w:rPr>
          <w:rFonts w:ascii="Times New Roman" w:hAnsi="Times New Roman" w:cs="Times New Roman"/>
        </w:rPr>
      </w:pPr>
      <w:r w:rsidRPr="00DE1097">
        <w:rPr>
          <w:rStyle w:val="a5"/>
          <w:rFonts w:ascii="Times New Roman" w:hAnsi="Times New Roman" w:cs="Times New Roman"/>
        </w:rPr>
        <w:footnoteRef/>
      </w:r>
      <w:r w:rsidRPr="00F6685A">
        <w:rPr>
          <w:rFonts w:ascii="Times New Roman" w:hAnsi="Times New Roman" w:cs="Times New Roman"/>
        </w:rPr>
        <w:t xml:space="preserve"> </w:t>
      </w:r>
      <w:r w:rsidRPr="00DE1097">
        <w:rPr>
          <w:rFonts w:ascii="Times New Roman" w:hAnsi="Times New Roman" w:cs="Times New Roman"/>
          <w:lang w:val="de-DE"/>
        </w:rPr>
        <w:t>Ibid</w:t>
      </w:r>
      <w:r w:rsidRPr="00F6685A">
        <w:rPr>
          <w:rFonts w:ascii="Times New Roman" w:hAnsi="Times New Roman" w:cs="Times New Roman"/>
        </w:rPr>
        <w:t xml:space="preserve">. </w:t>
      </w:r>
      <w:r w:rsidRPr="00DE1097">
        <w:rPr>
          <w:rFonts w:ascii="Times New Roman" w:hAnsi="Times New Roman" w:cs="Times New Roman"/>
          <w:lang w:val="de-DE"/>
        </w:rPr>
        <w:t>S</w:t>
      </w:r>
      <w:r w:rsidRPr="00F6685A">
        <w:rPr>
          <w:rFonts w:ascii="Times New Roman" w:hAnsi="Times New Roman" w:cs="Times New Roman"/>
        </w:rPr>
        <w:t>. 2.</w:t>
      </w:r>
    </w:p>
  </w:footnote>
  <w:footnote w:id="227">
    <w:p w14:paraId="6555EA20" w14:textId="77777777" w:rsidR="00596272" w:rsidRPr="00E1323D" w:rsidRDefault="00596272" w:rsidP="00C47172">
      <w:pPr>
        <w:pStyle w:val="a3"/>
        <w:ind w:firstLine="709"/>
        <w:rPr>
          <w:rFonts w:ascii="Times New Roman" w:hAnsi="Times New Roman" w:cs="Times New Roman"/>
          <w:lang w:val="de-DE"/>
        </w:rPr>
      </w:pPr>
      <w:r w:rsidRPr="00DE1097">
        <w:rPr>
          <w:rStyle w:val="a5"/>
          <w:rFonts w:ascii="Times New Roman" w:hAnsi="Times New Roman" w:cs="Times New Roman"/>
        </w:rPr>
        <w:footnoteRef/>
      </w:r>
      <w:r w:rsidRPr="00DE1097">
        <w:rPr>
          <w:rFonts w:ascii="Times New Roman" w:hAnsi="Times New Roman" w:cs="Times New Roman"/>
        </w:rPr>
        <w:t xml:space="preserve"> </w:t>
      </w:r>
      <w:r w:rsidRPr="00DE1097">
        <w:rPr>
          <w:rFonts w:ascii="Times New Roman" w:hAnsi="Times New Roman" w:cs="Times New Roman"/>
          <w:i/>
        </w:rPr>
        <w:t>Клеванский А.Х.</w:t>
      </w:r>
      <w:r w:rsidRPr="00DE1097">
        <w:rPr>
          <w:rFonts w:ascii="Times New Roman" w:hAnsi="Times New Roman" w:cs="Times New Roman"/>
        </w:rPr>
        <w:t xml:space="preserve"> Краткая история Чехословакии. С древнейших времён до наших дней.</w:t>
      </w:r>
      <w:r w:rsidRPr="00DE1097">
        <w:rPr>
          <w:rFonts w:ascii="Times New Roman" w:hAnsi="Times New Roman" w:cs="Times New Roman"/>
          <w:color w:val="373A3C"/>
          <w:sz w:val="21"/>
          <w:szCs w:val="21"/>
          <w:shd w:val="clear" w:color="auto" w:fill="FFFFFF"/>
        </w:rPr>
        <w:t xml:space="preserve"> </w:t>
      </w:r>
      <w:r w:rsidRPr="00DE1097">
        <w:rPr>
          <w:rFonts w:ascii="Times New Roman" w:hAnsi="Times New Roman" w:cs="Times New Roman"/>
        </w:rPr>
        <w:t>М</w:t>
      </w:r>
      <w:r w:rsidRPr="00E1323D">
        <w:rPr>
          <w:rFonts w:ascii="Times New Roman" w:hAnsi="Times New Roman" w:cs="Times New Roman"/>
          <w:lang w:val="de-DE"/>
        </w:rPr>
        <w:t xml:space="preserve">, 1988. </w:t>
      </w:r>
      <w:r w:rsidRPr="00DE1097">
        <w:rPr>
          <w:rFonts w:ascii="Times New Roman" w:hAnsi="Times New Roman" w:cs="Times New Roman"/>
        </w:rPr>
        <w:t>С</w:t>
      </w:r>
      <w:r w:rsidRPr="00E1323D">
        <w:rPr>
          <w:rFonts w:ascii="Times New Roman" w:hAnsi="Times New Roman" w:cs="Times New Roman"/>
          <w:lang w:val="de-DE"/>
        </w:rPr>
        <w:t>. 338-343.</w:t>
      </w:r>
    </w:p>
    <w:p w14:paraId="2C03B57A" w14:textId="77777777" w:rsidR="00596272" w:rsidRPr="00E1323D" w:rsidRDefault="00596272" w:rsidP="00C47172">
      <w:pPr>
        <w:pStyle w:val="a3"/>
        <w:rPr>
          <w:lang w:val="de-DE"/>
        </w:rPr>
      </w:pPr>
    </w:p>
  </w:footnote>
  <w:footnote w:id="228">
    <w:p w14:paraId="2555D9B8" w14:textId="77777777" w:rsidR="00596272" w:rsidRPr="00360E1E" w:rsidRDefault="00596272" w:rsidP="00C47172">
      <w:pPr>
        <w:pStyle w:val="a3"/>
        <w:ind w:firstLine="709"/>
        <w:jc w:val="both"/>
        <w:rPr>
          <w:rFonts w:ascii="Times New Roman" w:hAnsi="Times New Roman" w:cs="Times New Roman"/>
          <w:lang w:val="de-DE"/>
        </w:rPr>
      </w:pPr>
      <w:r>
        <w:rPr>
          <w:rStyle w:val="a5"/>
        </w:rPr>
        <w:footnoteRef/>
      </w:r>
      <w:r w:rsidRPr="00916F1E">
        <w:rPr>
          <w:lang w:val="de-DE"/>
        </w:rPr>
        <w:t xml:space="preserve"> </w:t>
      </w:r>
      <w:r w:rsidRPr="00BB287F">
        <w:rPr>
          <w:rFonts w:ascii="Times New Roman" w:hAnsi="Times New Roman" w:cs="Times New Roman"/>
          <w:i/>
          <w:lang w:val="de-DE"/>
        </w:rPr>
        <w:t>Lohalm U.</w:t>
      </w:r>
      <w:r w:rsidRPr="00360E1E">
        <w:rPr>
          <w:rFonts w:ascii="Times New Roman" w:hAnsi="Times New Roman" w:cs="Times New Roman"/>
          <w:lang w:val="de-DE"/>
        </w:rPr>
        <w:t xml:space="preserve"> Völkischer Radikalismus. Die Geschichte des Deutschvölkischen Schutz- und Trutz-Bundes</w:t>
      </w:r>
    </w:p>
    <w:p w14:paraId="698E3DDC" w14:textId="77777777" w:rsidR="00596272" w:rsidRPr="00DC50DF" w:rsidRDefault="00596272" w:rsidP="00C47172">
      <w:pPr>
        <w:pStyle w:val="a3"/>
        <w:ind w:firstLine="709"/>
        <w:jc w:val="both"/>
      </w:pPr>
      <w:r w:rsidRPr="00B876F4">
        <w:rPr>
          <w:rFonts w:ascii="Times New Roman" w:hAnsi="Times New Roman" w:cs="Times New Roman"/>
        </w:rPr>
        <w:t>1919-1923.</w:t>
      </w:r>
      <w:r w:rsidRPr="00B876F4">
        <w:t xml:space="preserve"> </w:t>
      </w:r>
      <w:r>
        <w:rPr>
          <w:lang w:val="en-US"/>
        </w:rPr>
        <w:t>S</w:t>
      </w:r>
      <w:r w:rsidRPr="00B876F4">
        <w:t xml:space="preserve">. </w:t>
      </w:r>
      <w:r w:rsidRPr="00DC50DF">
        <w:t>15-19</w:t>
      </w:r>
    </w:p>
  </w:footnote>
  <w:footnote w:id="229">
    <w:p w14:paraId="10E80ED8" w14:textId="77777777" w:rsidR="00596272" w:rsidRPr="00DC50DF" w:rsidRDefault="00596272" w:rsidP="00C47172">
      <w:pPr>
        <w:pStyle w:val="a3"/>
        <w:ind w:firstLine="709"/>
        <w:jc w:val="both"/>
        <w:rPr>
          <w:rFonts w:ascii="Times New Roman" w:hAnsi="Times New Roman" w:cs="Times New Roman"/>
          <w:lang w:val="de-DE"/>
        </w:rPr>
      </w:pPr>
      <w:r>
        <w:rPr>
          <w:rStyle w:val="a5"/>
        </w:rPr>
        <w:footnoteRef/>
      </w:r>
      <w:r>
        <w:t xml:space="preserve"> </w:t>
      </w:r>
      <w:r w:rsidRPr="004E5B70">
        <w:rPr>
          <w:rFonts w:ascii="Times New Roman" w:hAnsi="Times New Roman" w:cs="Times New Roman"/>
          <w:i/>
        </w:rPr>
        <w:t>Пленков О.Ю</w:t>
      </w:r>
      <w:r w:rsidRPr="004E5B70">
        <w:rPr>
          <w:rFonts w:ascii="Times New Roman" w:hAnsi="Times New Roman" w:cs="Times New Roman"/>
        </w:rPr>
        <w:t>. Триумф мифа над разумом (немецкая история и катастрофа 1933 года). С</w:t>
      </w:r>
      <w:r w:rsidRPr="00DC50DF">
        <w:rPr>
          <w:rFonts w:ascii="Times New Roman" w:hAnsi="Times New Roman" w:cs="Times New Roman"/>
          <w:lang w:val="de-DE"/>
        </w:rPr>
        <w:t xml:space="preserve">. 224, </w:t>
      </w:r>
      <w:r>
        <w:rPr>
          <w:rFonts w:ascii="Times New Roman" w:hAnsi="Times New Roman" w:cs="Times New Roman"/>
        </w:rPr>
        <w:t>С</w:t>
      </w:r>
      <w:r w:rsidRPr="00DC50DF">
        <w:rPr>
          <w:rFonts w:ascii="Times New Roman" w:hAnsi="Times New Roman" w:cs="Times New Roman"/>
          <w:lang w:val="de-DE"/>
        </w:rPr>
        <w:t>.  584.</w:t>
      </w:r>
    </w:p>
  </w:footnote>
  <w:footnote w:id="230">
    <w:p w14:paraId="318E39DB" w14:textId="77777777" w:rsidR="00596272" w:rsidRPr="00F53C3D" w:rsidRDefault="00596272" w:rsidP="00C47172">
      <w:pPr>
        <w:pStyle w:val="a3"/>
        <w:ind w:firstLine="709"/>
        <w:jc w:val="both"/>
        <w:rPr>
          <w:rFonts w:ascii="Times New Roman" w:hAnsi="Times New Roman" w:cs="Times New Roman"/>
          <w:lang w:val="de-DE"/>
        </w:rPr>
      </w:pPr>
      <w:r w:rsidRPr="00F53C3D">
        <w:rPr>
          <w:rStyle w:val="a5"/>
          <w:rFonts w:ascii="Times New Roman" w:hAnsi="Times New Roman" w:cs="Times New Roman"/>
        </w:rPr>
        <w:footnoteRef/>
      </w:r>
      <w:r w:rsidRPr="00B068A0">
        <w:rPr>
          <w:rFonts w:ascii="Times New Roman" w:hAnsi="Times New Roman" w:cs="Times New Roman"/>
          <w:lang w:val="de-DE"/>
        </w:rPr>
        <w:t xml:space="preserve"> </w:t>
      </w:r>
      <w:r w:rsidRPr="00EA1CAE">
        <w:rPr>
          <w:rFonts w:ascii="Times New Roman" w:hAnsi="Times New Roman" w:cs="Times New Roman"/>
          <w:lang w:val="de-DE"/>
        </w:rPr>
        <w:t>Jahresdurchschnittsbevölkerung 1870-2019</w:t>
      </w:r>
      <w:r>
        <w:rPr>
          <w:rFonts w:ascii="Times New Roman" w:hAnsi="Times New Roman" w:cs="Times New Roman"/>
          <w:i/>
          <w:lang w:val="de-DE"/>
        </w:rPr>
        <w:t xml:space="preserve"> </w:t>
      </w:r>
      <w:r>
        <w:rPr>
          <w:rFonts w:ascii="Times New Roman" w:hAnsi="Times New Roman" w:cs="Times New Roman"/>
          <w:lang w:val="de-DE"/>
        </w:rPr>
        <w:t>[Elektronische Ressource]</w:t>
      </w:r>
      <w:r w:rsidRPr="00B068A0">
        <w:rPr>
          <w:rFonts w:ascii="Times New Roman" w:hAnsi="Times New Roman" w:cs="Times New Roman"/>
          <w:lang w:val="de-DE"/>
        </w:rPr>
        <w:t xml:space="preserve"> // Statistik Austria </w:t>
      </w:r>
      <w:r w:rsidRPr="00F53C3D">
        <w:rPr>
          <w:rFonts w:ascii="Times New Roman" w:hAnsi="Times New Roman" w:cs="Times New Roman"/>
          <w:lang w:val="de-DE"/>
        </w:rPr>
        <w:t>URL:  http://www.statistik.at/web_de/statistiken/menschen_und_gesellschaft/bevoelkerung/bevoelkerungsstand_und_veraenderung/bevoelkerung_im_jahresdurchschnitt/022311.html (Behandlungsdatum:15.04.2021).</w:t>
      </w:r>
    </w:p>
  </w:footnote>
  <w:footnote w:id="231">
    <w:p w14:paraId="384E41AE" w14:textId="77777777" w:rsidR="00596272" w:rsidRPr="00F53C3D" w:rsidRDefault="00596272" w:rsidP="00C47172">
      <w:pPr>
        <w:pStyle w:val="a3"/>
        <w:ind w:firstLine="709"/>
        <w:jc w:val="both"/>
        <w:rPr>
          <w:lang w:val="de-DE"/>
        </w:rPr>
      </w:pPr>
      <w:r w:rsidRPr="00F53C3D">
        <w:rPr>
          <w:rStyle w:val="a5"/>
          <w:rFonts w:ascii="Times New Roman" w:hAnsi="Times New Roman" w:cs="Times New Roman"/>
        </w:rPr>
        <w:footnoteRef/>
      </w:r>
      <w:r w:rsidRPr="00F53C3D">
        <w:rPr>
          <w:rFonts w:ascii="Times New Roman" w:hAnsi="Times New Roman" w:cs="Times New Roman"/>
          <w:lang w:val="de-DE"/>
        </w:rPr>
        <w:t xml:space="preserve"> </w:t>
      </w:r>
      <w:r w:rsidRPr="00EA1CAE">
        <w:rPr>
          <w:rFonts w:ascii="Times New Roman" w:hAnsi="Times New Roman" w:cs="Times New Roman"/>
          <w:lang w:val="de-DE"/>
        </w:rPr>
        <w:t>Bevölkerung Österreich-Ungarns</w:t>
      </w:r>
      <w:r>
        <w:rPr>
          <w:rFonts w:ascii="Times New Roman" w:hAnsi="Times New Roman" w:cs="Times New Roman"/>
          <w:i/>
          <w:lang w:val="de-DE"/>
        </w:rPr>
        <w:t xml:space="preserve"> </w:t>
      </w:r>
      <w:r w:rsidRPr="00B068A0">
        <w:rPr>
          <w:rFonts w:ascii="Times New Roman" w:hAnsi="Times New Roman" w:cs="Times New Roman"/>
          <w:lang w:val="de-DE"/>
        </w:rPr>
        <w:t xml:space="preserve">[Elektronische Ressource] // Internet Archive by Wayback Machine. </w:t>
      </w:r>
      <w:r w:rsidRPr="00F53C3D">
        <w:rPr>
          <w:rFonts w:ascii="Times New Roman" w:hAnsi="Times New Roman" w:cs="Times New Roman"/>
          <w:lang w:val="de-DE"/>
        </w:rPr>
        <w:t>URL:  http://web.archive.org/web/20150923214028/http://www.deutsche-schutzgebiete.de/kuk_bevoelkerung.htm (Behandlungsdatum:15.04.2021).</w:t>
      </w:r>
    </w:p>
  </w:footnote>
  <w:footnote w:id="232">
    <w:p w14:paraId="2D3A6FC0" w14:textId="77777777" w:rsidR="00596272" w:rsidRPr="00DC50DF" w:rsidRDefault="00596272" w:rsidP="00C47172">
      <w:pPr>
        <w:pStyle w:val="a3"/>
        <w:ind w:firstLine="709"/>
        <w:jc w:val="both"/>
        <w:rPr>
          <w:rFonts w:ascii="Times New Roman" w:hAnsi="Times New Roman" w:cs="Times New Roman"/>
          <w:lang w:val="de-DE"/>
        </w:rPr>
      </w:pPr>
      <w:r w:rsidRPr="00A06D94">
        <w:rPr>
          <w:rStyle w:val="a5"/>
          <w:rFonts w:ascii="Times New Roman" w:hAnsi="Times New Roman" w:cs="Times New Roman"/>
        </w:rPr>
        <w:footnoteRef/>
      </w:r>
      <w:r w:rsidRPr="00A06D94">
        <w:rPr>
          <w:rFonts w:ascii="Times New Roman" w:hAnsi="Times New Roman" w:cs="Times New Roman"/>
        </w:rPr>
        <w:t xml:space="preserve"> </w:t>
      </w:r>
      <w:r w:rsidRPr="00A06D94">
        <w:rPr>
          <w:rFonts w:ascii="Times New Roman" w:hAnsi="Times New Roman" w:cs="Times New Roman"/>
          <w:i/>
        </w:rPr>
        <w:t>Пленков О.Ю.</w:t>
      </w:r>
      <w:r w:rsidRPr="00A06D94">
        <w:rPr>
          <w:rFonts w:ascii="Times New Roman" w:hAnsi="Times New Roman" w:cs="Times New Roman"/>
        </w:rPr>
        <w:t xml:space="preserve"> Триумф мифа над разумом (немецкая история и катастрофа 1933 года). С</w:t>
      </w:r>
      <w:r w:rsidRPr="00DC50DF">
        <w:rPr>
          <w:rFonts w:ascii="Times New Roman" w:hAnsi="Times New Roman" w:cs="Times New Roman"/>
          <w:lang w:val="de-DE"/>
        </w:rPr>
        <w:t>. 230-231.</w:t>
      </w:r>
    </w:p>
  </w:footnote>
  <w:footnote w:id="233">
    <w:p w14:paraId="35DDF3CA" w14:textId="77777777" w:rsidR="00596272" w:rsidRPr="007E7330" w:rsidRDefault="00596272" w:rsidP="00C47172">
      <w:pPr>
        <w:pStyle w:val="a3"/>
        <w:ind w:firstLine="709"/>
        <w:jc w:val="both"/>
        <w:rPr>
          <w:rFonts w:ascii="Times New Roman" w:hAnsi="Times New Roman" w:cs="Times New Roman"/>
          <w:lang w:val="de-DE"/>
        </w:rPr>
      </w:pPr>
      <w:r>
        <w:rPr>
          <w:rStyle w:val="a5"/>
        </w:rPr>
        <w:footnoteRef/>
      </w:r>
      <w:r w:rsidRPr="00B876F4">
        <w:rPr>
          <w:lang w:val="de-DE"/>
        </w:rPr>
        <w:t xml:space="preserve"> </w:t>
      </w:r>
      <w:r w:rsidRPr="00B876F4">
        <w:rPr>
          <w:rFonts w:ascii="Times New Roman" w:hAnsi="Times New Roman" w:cs="Times New Roman"/>
          <w:i/>
          <w:lang w:val="de-DE"/>
        </w:rPr>
        <w:t xml:space="preserve">Lohalm U. </w:t>
      </w:r>
      <w:r w:rsidRPr="007E7330">
        <w:rPr>
          <w:rFonts w:ascii="Times New Roman" w:hAnsi="Times New Roman" w:cs="Times New Roman"/>
          <w:lang w:val="de-DE"/>
        </w:rPr>
        <w:t>Völkischer Radikalismus. Die Geschichte des Deutschvölkischen Schutz- und Trutz-Bundes</w:t>
      </w:r>
    </w:p>
    <w:p w14:paraId="1EDE5A76" w14:textId="77777777" w:rsidR="00596272" w:rsidRPr="007E7330" w:rsidRDefault="00596272" w:rsidP="00C47172">
      <w:pPr>
        <w:pStyle w:val="a3"/>
        <w:ind w:firstLine="709"/>
        <w:jc w:val="both"/>
        <w:rPr>
          <w:rFonts w:ascii="Times New Roman" w:hAnsi="Times New Roman" w:cs="Times New Roman"/>
        </w:rPr>
      </w:pPr>
      <w:r w:rsidRPr="007E7330">
        <w:rPr>
          <w:rFonts w:ascii="Times New Roman" w:hAnsi="Times New Roman" w:cs="Times New Roman"/>
        </w:rPr>
        <w:t xml:space="preserve">1919-1923. </w:t>
      </w:r>
      <w:r w:rsidRPr="007E7330">
        <w:rPr>
          <w:rFonts w:ascii="Times New Roman" w:hAnsi="Times New Roman" w:cs="Times New Roman"/>
          <w:lang w:val="en-US"/>
        </w:rPr>
        <w:t>S</w:t>
      </w:r>
      <w:r w:rsidRPr="007E7330">
        <w:rPr>
          <w:rFonts w:ascii="Times New Roman" w:hAnsi="Times New Roman" w:cs="Times New Roman"/>
        </w:rPr>
        <w:t>. 15-19.</w:t>
      </w:r>
    </w:p>
  </w:footnote>
  <w:footnote w:id="234">
    <w:p w14:paraId="53411EAF" w14:textId="77777777" w:rsidR="00596272" w:rsidRPr="00DC50DF" w:rsidRDefault="00596272" w:rsidP="00C47172">
      <w:pPr>
        <w:pStyle w:val="a3"/>
        <w:ind w:firstLine="709"/>
        <w:jc w:val="both"/>
        <w:rPr>
          <w:rFonts w:ascii="Times New Roman" w:hAnsi="Times New Roman" w:cs="Times New Roman"/>
          <w:lang w:val="de-DE"/>
        </w:rPr>
      </w:pPr>
      <w:r w:rsidRPr="00992FCD">
        <w:rPr>
          <w:rStyle w:val="a5"/>
          <w:rFonts w:ascii="Times New Roman" w:hAnsi="Times New Roman" w:cs="Times New Roman"/>
        </w:rPr>
        <w:footnoteRef/>
      </w:r>
      <w:r w:rsidRPr="00992FCD">
        <w:rPr>
          <w:rFonts w:ascii="Times New Roman" w:hAnsi="Times New Roman" w:cs="Times New Roman"/>
        </w:rPr>
        <w:t xml:space="preserve"> </w:t>
      </w:r>
      <w:r w:rsidRPr="00992FCD">
        <w:rPr>
          <w:rFonts w:ascii="Times New Roman" w:hAnsi="Times New Roman" w:cs="Times New Roman"/>
          <w:i/>
        </w:rPr>
        <w:t>Брубейкер Р.</w:t>
      </w:r>
      <w:r w:rsidRPr="00992FCD">
        <w:rPr>
          <w:rFonts w:ascii="Times New Roman" w:hAnsi="Times New Roman" w:cs="Times New Roman"/>
        </w:rPr>
        <w:t xml:space="preserve"> Мифы и заблуждения в изучении национализма. Часть</w:t>
      </w:r>
      <w:r w:rsidRPr="00DC50DF">
        <w:rPr>
          <w:rFonts w:ascii="Times New Roman" w:hAnsi="Times New Roman" w:cs="Times New Roman"/>
          <w:lang w:val="de-DE"/>
        </w:rPr>
        <w:t xml:space="preserve"> 1. </w:t>
      </w:r>
      <w:r w:rsidRPr="00992FCD">
        <w:rPr>
          <w:rFonts w:ascii="Times New Roman" w:hAnsi="Times New Roman" w:cs="Times New Roman"/>
          <w:lang w:val="de-DE"/>
        </w:rPr>
        <w:t>Ab</w:t>
      </w:r>
      <w:r w:rsidRPr="00DC50DF">
        <w:rPr>
          <w:rFonts w:ascii="Times New Roman" w:hAnsi="Times New Roman" w:cs="Times New Roman"/>
          <w:lang w:val="de-DE"/>
        </w:rPr>
        <w:t xml:space="preserve"> </w:t>
      </w:r>
      <w:r w:rsidRPr="00992FCD">
        <w:rPr>
          <w:rFonts w:ascii="Times New Roman" w:hAnsi="Times New Roman" w:cs="Times New Roman"/>
          <w:lang w:val="de-DE"/>
        </w:rPr>
        <w:t>Imperio</w:t>
      </w:r>
      <w:r w:rsidRPr="00DC50DF">
        <w:rPr>
          <w:rFonts w:ascii="Times New Roman" w:hAnsi="Times New Roman" w:cs="Times New Roman"/>
          <w:lang w:val="de-DE"/>
        </w:rPr>
        <w:t xml:space="preserve">. № 1. </w:t>
      </w:r>
      <w:r>
        <w:rPr>
          <w:rFonts w:ascii="Times New Roman" w:hAnsi="Times New Roman" w:cs="Times New Roman"/>
        </w:rPr>
        <w:t>Казань</w:t>
      </w:r>
      <w:r w:rsidRPr="00DC50DF">
        <w:rPr>
          <w:rFonts w:ascii="Times New Roman" w:hAnsi="Times New Roman" w:cs="Times New Roman"/>
          <w:lang w:val="de-DE"/>
        </w:rPr>
        <w:t xml:space="preserve">, 2000. </w:t>
      </w:r>
      <w:r w:rsidRPr="00992FCD">
        <w:rPr>
          <w:rFonts w:ascii="Times New Roman" w:hAnsi="Times New Roman" w:cs="Times New Roman"/>
        </w:rPr>
        <w:t>С</w:t>
      </w:r>
      <w:r w:rsidRPr="00DC50DF">
        <w:rPr>
          <w:rFonts w:ascii="Times New Roman" w:hAnsi="Times New Roman" w:cs="Times New Roman"/>
          <w:lang w:val="de-DE"/>
        </w:rPr>
        <w:t>. 212.</w:t>
      </w:r>
    </w:p>
  </w:footnote>
  <w:footnote w:id="235">
    <w:p w14:paraId="0442F3CC" w14:textId="77777777" w:rsidR="00596272" w:rsidRPr="0046598E" w:rsidRDefault="00596272" w:rsidP="00C47172">
      <w:pPr>
        <w:pStyle w:val="a3"/>
        <w:ind w:firstLine="709"/>
        <w:jc w:val="both"/>
        <w:rPr>
          <w:rFonts w:ascii="Times New Roman" w:hAnsi="Times New Roman" w:cs="Times New Roman"/>
          <w:szCs w:val="24"/>
          <w:lang w:val="en-US"/>
        </w:rPr>
      </w:pPr>
      <w:r w:rsidRPr="00EA1CAE">
        <w:rPr>
          <w:rStyle w:val="a5"/>
          <w:rFonts w:ascii="Times New Roman" w:hAnsi="Times New Roman" w:cs="Times New Roman"/>
          <w:szCs w:val="24"/>
        </w:rPr>
        <w:footnoteRef/>
      </w:r>
      <w:r w:rsidRPr="00EA1CAE">
        <w:rPr>
          <w:rFonts w:ascii="Times New Roman" w:hAnsi="Times New Roman" w:cs="Times New Roman"/>
          <w:szCs w:val="24"/>
          <w:lang w:val="de-DE"/>
        </w:rPr>
        <w:t xml:space="preserve"> </w:t>
      </w:r>
      <w:r w:rsidRPr="003210BA">
        <w:rPr>
          <w:rFonts w:ascii="Times New Roman" w:hAnsi="Times New Roman" w:cs="Times New Roman"/>
          <w:i/>
          <w:szCs w:val="24"/>
          <w:lang w:val="de-DE"/>
        </w:rPr>
        <w:t>Reventlow E.</w:t>
      </w:r>
      <w:r w:rsidRPr="003210BA">
        <w:rPr>
          <w:rFonts w:ascii="Times New Roman" w:hAnsi="Times New Roman" w:cs="Times New Roman"/>
          <w:szCs w:val="24"/>
          <w:lang w:val="de-DE"/>
        </w:rPr>
        <w:t xml:space="preserve"> Österreich und wir // </w:t>
      </w:r>
      <w:r w:rsidRPr="00EA1CAE">
        <w:rPr>
          <w:rFonts w:ascii="Times New Roman" w:hAnsi="Times New Roman" w:cs="Times New Roman"/>
          <w:szCs w:val="24"/>
          <w:lang w:val="de-DE"/>
        </w:rPr>
        <w:t xml:space="preserve">Der Reichswart. </w:t>
      </w:r>
      <w:r w:rsidRPr="0046598E">
        <w:rPr>
          <w:rFonts w:ascii="Times New Roman" w:hAnsi="Times New Roman" w:cs="Times New Roman"/>
          <w:szCs w:val="24"/>
          <w:lang w:val="en-US"/>
        </w:rPr>
        <w:t>Berlin, 1920. № 2. S. 6.</w:t>
      </w:r>
    </w:p>
  </w:footnote>
  <w:footnote w:id="236">
    <w:p w14:paraId="178F92E2" w14:textId="77777777" w:rsidR="00596272" w:rsidRPr="0046598E" w:rsidRDefault="00596272" w:rsidP="00C47172">
      <w:pPr>
        <w:pStyle w:val="a3"/>
        <w:ind w:firstLine="709"/>
        <w:jc w:val="both"/>
        <w:rPr>
          <w:rFonts w:ascii="Times New Roman" w:hAnsi="Times New Roman" w:cs="Times New Roman"/>
          <w:szCs w:val="24"/>
          <w:lang w:val="en-US"/>
        </w:rPr>
      </w:pPr>
      <w:r w:rsidRPr="00387FF5">
        <w:rPr>
          <w:rStyle w:val="a5"/>
          <w:rFonts w:ascii="Times New Roman" w:hAnsi="Times New Roman" w:cs="Times New Roman"/>
          <w:szCs w:val="24"/>
        </w:rPr>
        <w:footnoteRef/>
      </w:r>
      <w:r w:rsidRPr="0046598E">
        <w:rPr>
          <w:rFonts w:ascii="Times New Roman" w:hAnsi="Times New Roman" w:cs="Times New Roman"/>
          <w:szCs w:val="24"/>
          <w:lang w:val="en-US"/>
        </w:rPr>
        <w:t xml:space="preserve"> Ibid. S. 6.</w:t>
      </w:r>
    </w:p>
  </w:footnote>
  <w:footnote w:id="237">
    <w:p w14:paraId="7A029D4C" w14:textId="77777777" w:rsidR="00596272" w:rsidRPr="0046598E" w:rsidRDefault="00596272" w:rsidP="00C47172">
      <w:pPr>
        <w:pStyle w:val="a3"/>
        <w:ind w:firstLine="709"/>
        <w:jc w:val="both"/>
        <w:rPr>
          <w:rFonts w:ascii="Times New Roman" w:hAnsi="Times New Roman" w:cs="Times New Roman"/>
          <w:szCs w:val="24"/>
          <w:lang w:val="en-US"/>
        </w:rPr>
      </w:pPr>
      <w:r w:rsidRPr="00387FF5">
        <w:rPr>
          <w:rStyle w:val="a5"/>
          <w:rFonts w:ascii="Times New Roman" w:hAnsi="Times New Roman" w:cs="Times New Roman"/>
          <w:szCs w:val="24"/>
        </w:rPr>
        <w:footnoteRef/>
      </w:r>
      <w:r w:rsidRPr="0046598E">
        <w:rPr>
          <w:rFonts w:ascii="Times New Roman" w:hAnsi="Times New Roman" w:cs="Times New Roman"/>
          <w:szCs w:val="24"/>
          <w:lang w:val="en-US"/>
        </w:rPr>
        <w:t xml:space="preserve"> Ibid. S. 6.</w:t>
      </w:r>
    </w:p>
  </w:footnote>
  <w:footnote w:id="238">
    <w:p w14:paraId="51596B76" w14:textId="77777777" w:rsidR="00596272" w:rsidRPr="00810DF6" w:rsidRDefault="00596272" w:rsidP="00C47172">
      <w:pPr>
        <w:pStyle w:val="a3"/>
        <w:ind w:firstLine="709"/>
        <w:jc w:val="both"/>
        <w:rPr>
          <w:rFonts w:ascii="Times New Roman" w:hAnsi="Times New Roman" w:cs="Times New Roman"/>
          <w:szCs w:val="24"/>
          <w:lang w:val="de-DE"/>
        </w:rPr>
      </w:pPr>
      <w:r w:rsidRPr="00387FF5">
        <w:rPr>
          <w:rStyle w:val="a5"/>
          <w:rFonts w:ascii="Times New Roman" w:hAnsi="Times New Roman" w:cs="Times New Roman"/>
          <w:szCs w:val="24"/>
        </w:rPr>
        <w:footnoteRef/>
      </w:r>
      <w:r w:rsidRPr="00810DF6">
        <w:rPr>
          <w:rFonts w:ascii="Times New Roman" w:hAnsi="Times New Roman" w:cs="Times New Roman"/>
          <w:szCs w:val="24"/>
          <w:lang w:val="de-DE"/>
        </w:rPr>
        <w:t xml:space="preserve"> </w:t>
      </w:r>
      <w:r w:rsidRPr="00387FF5">
        <w:rPr>
          <w:rFonts w:ascii="Times New Roman" w:hAnsi="Times New Roman" w:cs="Times New Roman"/>
          <w:szCs w:val="24"/>
          <w:lang w:val="de-DE"/>
        </w:rPr>
        <w:t>Ibid</w:t>
      </w:r>
      <w:r w:rsidRPr="00810DF6">
        <w:rPr>
          <w:rFonts w:ascii="Times New Roman" w:hAnsi="Times New Roman" w:cs="Times New Roman"/>
          <w:szCs w:val="24"/>
          <w:lang w:val="de-DE"/>
        </w:rPr>
        <w:t xml:space="preserve">. </w:t>
      </w:r>
      <w:r w:rsidRPr="00387FF5">
        <w:rPr>
          <w:rFonts w:ascii="Times New Roman" w:hAnsi="Times New Roman" w:cs="Times New Roman"/>
          <w:szCs w:val="24"/>
          <w:lang w:val="de-DE"/>
        </w:rPr>
        <w:t>S</w:t>
      </w:r>
      <w:r w:rsidRPr="00810DF6">
        <w:rPr>
          <w:rFonts w:ascii="Times New Roman" w:hAnsi="Times New Roman" w:cs="Times New Roman"/>
          <w:szCs w:val="24"/>
          <w:lang w:val="de-DE"/>
        </w:rPr>
        <w:t>. 7.</w:t>
      </w:r>
    </w:p>
  </w:footnote>
  <w:footnote w:id="239">
    <w:p w14:paraId="6E7C7BA2" w14:textId="77777777" w:rsidR="00596272" w:rsidRPr="00F14B98" w:rsidRDefault="00596272" w:rsidP="00C47172">
      <w:pPr>
        <w:pStyle w:val="a3"/>
        <w:ind w:firstLine="709"/>
        <w:jc w:val="both"/>
        <w:rPr>
          <w:rFonts w:ascii="Times New Roman" w:hAnsi="Times New Roman" w:cs="Times New Roman"/>
          <w:szCs w:val="24"/>
          <w:lang w:val="en-US"/>
        </w:rPr>
      </w:pPr>
      <w:r w:rsidRPr="00EA1CAE">
        <w:rPr>
          <w:rStyle w:val="a5"/>
          <w:rFonts w:ascii="Times New Roman" w:hAnsi="Times New Roman" w:cs="Times New Roman"/>
          <w:szCs w:val="24"/>
        </w:rPr>
        <w:footnoteRef/>
      </w:r>
      <w:r w:rsidRPr="00EA1CAE">
        <w:rPr>
          <w:rFonts w:ascii="Times New Roman" w:hAnsi="Times New Roman" w:cs="Times New Roman"/>
          <w:szCs w:val="24"/>
          <w:lang w:val="de-DE"/>
        </w:rPr>
        <w:t xml:space="preserve"> </w:t>
      </w:r>
      <w:r w:rsidRPr="003210BA">
        <w:rPr>
          <w:rFonts w:ascii="Times New Roman" w:hAnsi="Times New Roman" w:cs="Times New Roman"/>
          <w:i/>
          <w:szCs w:val="24"/>
          <w:lang w:val="de-DE"/>
        </w:rPr>
        <w:t>Reventlow E.</w:t>
      </w:r>
      <w:r w:rsidRPr="003210BA">
        <w:rPr>
          <w:rFonts w:ascii="Times New Roman" w:hAnsi="Times New Roman" w:cs="Times New Roman"/>
          <w:szCs w:val="24"/>
          <w:lang w:val="de-DE"/>
        </w:rPr>
        <w:t xml:space="preserve"> Österreich und w</w:t>
      </w:r>
      <w:r>
        <w:rPr>
          <w:rFonts w:ascii="Times New Roman" w:hAnsi="Times New Roman" w:cs="Times New Roman"/>
          <w:szCs w:val="24"/>
          <w:lang w:val="de-DE"/>
        </w:rPr>
        <w:t>ir…</w:t>
      </w:r>
      <w:r w:rsidRPr="003210BA">
        <w:rPr>
          <w:rFonts w:ascii="Times New Roman" w:hAnsi="Times New Roman" w:cs="Times New Roman"/>
          <w:szCs w:val="24"/>
          <w:lang w:val="de-DE"/>
        </w:rPr>
        <w:t xml:space="preserve"> </w:t>
      </w:r>
      <w:r w:rsidRPr="00F14B98">
        <w:rPr>
          <w:rFonts w:ascii="Times New Roman" w:hAnsi="Times New Roman" w:cs="Times New Roman"/>
          <w:szCs w:val="24"/>
          <w:lang w:val="en-US"/>
        </w:rPr>
        <w:t>S. 7.</w:t>
      </w:r>
    </w:p>
  </w:footnote>
  <w:footnote w:id="240">
    <w:p w14:paraId="389FFA07" w14:textId="77777777" w:rsidR="00596272" w:rsidRPr="004019E2" w:rsidRDefault="00596272" w:rsidP="00C47172">
      <w:pPr>
        <w:pStyle w:val="a3"/>
        <w:ind w:firstLine="709"/>
        <w:jc w:val="both"/>
        <w:rPr>
          <w:rFonts w:ascii="Times New Roman" w:hAnsi="Times New Roman" w:cs="Times New Roman"/>
          <w:szCs w:val="24"/>
          <w:lang w:val="en-US"/>
        </w:rPr>
      </w:pPr>
      <w:r w:rsidRPr="00387FF5">
        <w:rPr>
          <w:rStyle w:val="a5"/>
          <w:rFonts w:ascii="Times New Roman" w:hAnsi="Times New Roman" w:cs="Times New Roman"/>
          <w:szCs w:val="24"/>
        </w:rPr>
        <w:footnoteRef/>
      </w:r>
      <w:r w:rsidRPr="004019E2">
        <w:rPr>
          <w:rFonts w:ascii="Times New Roman" w:hAnsi="Times New Roman" w:cs="Times New Roman"/>
          <w:szCs w:val="24"/>
          <w:lang w:val="en-US"/>
        </w:rPr>
        <w:t xml:space="preserve"> Ibid. S. 8.</w:t>
      </w:r>
    </w:p>
  </w:footnote>
  <w:footnote w:id="241">
    <w:p w14:paraId="6C47A1E7" w14:textId="77777777" w:rsidR="00596272" w:rsidRPr="00DC50DF" w:rsidRDefault="00596272" w:rsidP="00C47172">
      <w:pPr>
        <w:pStyle w:val="a3"/>
        <w:ind w:firstLine="709"/>
        <w:jc w:val="both"/>
        <w:rPr>
          <w:sz w:val="16"/>
          <w:lang w:val="en-US"/>
        </w:rPr>
      </w:pPr>
      <w:r w:rsidRPr="00387FF5">
        <w:rPr>
          <w:rStyle w:val="a5"/>
          <w:rFonts w:ascii="Times New Roman" w:hAnsi="Times New Roman" w:cs="Times New Roman"/>
          <w:szCs w:val="24"/>
        </w:rPr>
        <w:footnoteRef/>
      </w:r>
      <w:r w:rsidRPr="00DC50DF">
        <w:rPr>
          <w:rFonts w:ascii="Times New Roman" w:hAnsi="Times New Roman" w:cs="Times New Roman"/>
          <w:szCs w:val="24"/>
          <w:lang w:val="en-US"/>
        </w:rPr>
        <w:t xml:space="preserve"> Ibid. S. 8.</w:t>
      </w:r>
    </w:p>
  </w:footnote>
  <w:footnote w:id="242">
    <w:p w14:paraId="131B0013" w14:textId="77777777" w:rsidR="00596272" w:rsidRPr="0046598E" w:rsidRDefault="00596272" w:rsidP="00C47172">
      <w:pPr>
        <w:pStyle w:val="a3"/>
        <w:ind w:firstLine="709"/>
        <w:jc w:val="both"/>
        <w:rPr>
          <w:rFonts w:ascii="Times New Roman" w:hAnsi="Times New Roman" w:cs="Times New Roman"/>
          <w:szCs w:val="24"/>
          <w:lang w:val="de-DE"/>
        </w:rPr>
      </w:pPr>
      <w:r w:rsidRPr="00387FF5">
        <w:rPr>
          <w:rStyle w:val="a5"/>
          <w:rFonts w:ascii="Times New Roman" w:hAnsi="Times New Roman" w:cs="Times New Roman"/>
          <w:szCs w:val="24"/>
        </w:rPr>
        <w:footnoteRef/>
      </w:r>
      <w:r w:rsidRPr="0046598E">
        <w:rPr>
          <w:rFonts w:ascii="Times New Roman" w:hAnsi="Times New Roman" w:cs="Times New Roman"/>
          <w:szCs w:val="24"/>
          <w:lang w:val="de-DE"/>
        </w:rPr>
        <w:t xml:space="preserve"> Ibid. S. 8.</w:t>
      </w:r>
    </w:p>
  </w:footnote>
  <w:footnote w:id="243">
    <w:p w14:paraId="0DDE94C6" w14:textId="77777777" w:rsidR="00596272" w:rsidRPr="004019E2" w:rsidRDefault="00596272" w:rsidP="00C47172">
      <w:pPr>
        <w:pStyle w:val="a3"/>
        <w:ind w:firstLine="709"/>
        <w:jc w:val="both"/>
        <w:rPr>
          <w:rFonts w:ascii="Times New Roman" w:hAnsi="Times New Roman" w:cs="Times New Roman"/>
          <w:lang w:val="de-DE"/>
        </w:rPr>
      </w:pPr>
      <w:r w:rsidRPr="00387FF5">
        <w:rPr>
          <w:rStyle w:val="a5"/>
          <w:rFonts w:ascii="Times New Roman" w:hAnsi="Times New Roman" w:cs="Times New Roman"/>
        </w:rPr>
        <w:footnoteRef/>
      </w:r>
      <w:r w:rsidRPr="004019E2">
        <w:rPr>
          <w:rFonts w:ascii="Times New Roman" w:hAnsi="Times New Roman" w:cs="Times New Roman"/>
          <w:lang w:val="de-DE"/>
        </w:rPr>
        <w:t xml:space="preserve"> Ibid. S. 1</w:t>
      </w:r>
    </w:p>
  </w:footnote>
  <w:footnote w:id="244">
    <w:p w14:paraId="2EFE286D" w14:textId="77777777" w:rsidR="00596272" w:rsidRPr="00EA1CAE" w:rsidRDefault="00596272" w:rsidP="00C47172">
      <w:pPr>
        <w:pStyle w:val="a3"/>
        <w:ind w:firstLine="709"/>
        <w:jc w:val="both"/>
        <w:rPr>
          <w:lang w:val="de-DE"/>
        </w:rPr>
      </w:pPr>
      <w:r w:rsidRPr="00EA1CAE">
        <w:rPr>
          <w:rStyle w:val="a5"/>
          <w:rFonts w:ascii="Times New Roman" w:hAnsi="Times New Roman" w:cs="Times New Roman"/>
        </w:rPr>
        <w:footnoteRef/>
      </w:r>
      <w:r w:rsidRPr="00EA1CAE">
        <w:rPr>
          <w:rFonts w:ascii="Times New Roman" w:hAnsi="Times New Roman" w:cs="Times New Roman"/>
          <w:lang w:val="de-DE"/>
        </w:rPr>
        <w:t xml:space="preserve"> </w:t>
      </w:r>
      <w:r w:rsidRPr="003210BA">
        <w:rPr>
          <w:rFonts w:ascii="Times New Roman" w:hAnsi="Times New Roman" w:cs="Times New Roman"/>
          <w:lang w:val="de-DE"/>
        </w:rPr>
        <w:t xml:space="preserve">Robert Hohlbaum über die deutsche-österreichische Anschlussfrage // </w:t>
      </w:r>
      <w:r w:rsidRPr="00EA1CAE">
        <w:rPr>
          <w:rFonts w:ascii="Times New Roman" w:hAnsi="Times New Roman" w:cs="Times New Roman"/>
          <w:lang w:val="de-DE"/>
        </w:rPr>
        <w:t>Volkswehr. Gablonz, 1927. № 7. S. 2.</w:t>
      </w:r>
    </w:p>
  </w:footnote>
  <w:footnote w:id="245">
    <w:p w14:paraId="6761B5C9" w14:textId="77777777" w:rsidR="00596272" w:rsidRPr="00F14B98" w:rsidRDefault="00596272" w:rsidP="00C47172">
      <w:pPr>
        <w:pStyle w:val="a3"/>
        <w:ind w:firstLine="709"/>
        <w:jc w:val="both"/>
        <w:rPr>
          <w:rFonts w:ascii="Times New Roman" w:hAnsi="Times New Roman" w:cs="Times New Roman"/>
          <w:lang w:val="de-DE"/>
        </w:rPr>
      </w:pPr>
      <w:r w:rsidRPr="00387FF5">
        <w:rPr>
          <w:rStyle w:val="a5"/>
          <w:rFonts w:ascii="Times New Roman" w:hAnsi="Times New Roman" w:cs="Times New Roman"/>
        </w:rPr>
        <w:footnoteRef/>
      </w:r>
      <w:r w:rsidRPr="00F14B98">
        <w:rPr>
          <w:rFonts w:ascii="Times New Roman" w:hAnsi="Times New Roman" w:cs="Times New Roman"/>
          <w:lang w:val="de-DE"/>
        </w:rPr>
        <w:t xml:space="preserve"> Ibid. S. 2.</w:t>
      </w:r>
    </w:p>
  </w:footnote>
  <w:footnote w:id="246">
    <w:p w14:paraId="2A87D835" w14:textId="77777777" w:rsidR="00596272" w:rsidRPr="00F14B98" w:rsidRDefault="00596272" w:rsidP="00C47172">
      <w:pPr>
        <w:pStyle w:val="a3"/>
        <w:ind w:firstLine="709"/>
        <w:jc w:val="both"/>
        <w:rPr>
          <w:rFonts w:ascii="Times New Roman" w:hAnsi="Times New Roman" w:cs="Times New Roman"/>
          <w:lang w:val="de-DE"/>
        </w:rPr>
      </w:pPr>
      <w:r w:rsidRPr="00387FF5">
        <w:rPr>
          <w:rStyle w:val="a5"/>
          <w:rFonts w:ascii="Times New Roman" w:hAnsi="Times New Roman" w:cs="Times New Roman"/>
        </w:rPr>
        <w:footnoteRef/>
      </w:r>
      <w:r w:rsidRPr="00F14B98">
        <w:rPr>
          <w:rFonts w:ascii="Times New Roman" w:hAnsi="Times New Roman" w:cs="Times New Roman"/>
          <w:lang w:val="de-DE"/>
        </w:rPr>
        <w:t xml:space="preserve"> Ibid. S. 2.</w:t>
      </w:r>
    </w:p>
  </w:footnote>
  <w:footnote w:id="247">
    <w:p w14:paraId="387E2A38" w14:textId="77777777" w:rsidR="00596272" w:rsidRPr="00F14B98" w:rsidRDefault="00596272" w:rsidP="00C47172">
      <w:pPr>
        <w:pStyle w:val="a3"/>
        <w:ind w:firstLine="709"/>
        <w:jc w:val="both"/>
        <w:rPr>
          <w:lang w:val="de-DE"/>
        </w:rPr>
      </w:pPr>
      <w:r w:rsidRPr="00387FF5">
        <w:rPr>
          <w:rStyle w:val="a5"/>
          <w:rFonts w:ascii="Times New Roman" w:hAnsi="Times New Roman" w:cs="Times New Roman"/>
        </w:rPr>
        <w:footnoteRef/>
      </w:r>
      <w:r w:rsidRPr="00F14B98">
        <w:rPr>
          <w:rFonts w:ascii="Times New Roman" w:hAnsi="Times New Roman" w:cs="Times New Roman"/>
          <w:lang w:val="de-DE"/>
        </w:rPr>
        <w:t xml:space="preserve"> Ibid. S. 2.</w:t>
      </w:r>
    </w:p>
  </w:footnote>
  <w:footnote w:id="248">
    <w:p w14:paraId="5B266C53" w14:textId="77777777" w:rsidR="00596272" w:rsidRPr="00CC085A" w:rsidRDefault="00596272" w:rsidP="00C47172">
      <w:pPr>
        <w:pStyle w:val="a3"/>
        <w:ind w:firstLine="709"/>
        <w:jc w:val="both"/>
        <w:rPr>
          <w:rFonts w:ascii="Times New Roman" w:hAnsi="Times New Roman" w:cs="Times New Roman"/>
          <w:szCs w:val="24"/>
          <w:lang w:val="de-DE"/>
        </w:rPr>
      </w:pPr>
      <w:r w:rsidRPr="00CC085A">
        <w:rPr>
          <w:rStyle w:val="a5"/>
          <w:rFonts w:ascii="Times New Roman" w:hAnsi="Times New Roman" w:cs="Times New Roman"/>
          <w:szCs w:val="24"/>
        </w:rPr>
        <w:footnoteRef/>
      </w:r>
      <w:r>
        <w:rPr>
          <w:rFonts w:ascii="Times New Roman" w:hAnsi="Times New Roman" w:cs="Times New Roman"/>
          <w:szCs w:val="24"/>
          <w:lang w:val="de-DE"/>
        </w:rPr>
        <w:t xml:space="preserve"> </w:t>
      </w:r>
      <w:r w:rsidRPr="003C6E66">
        <w:rPr>
          <w:rFonts w:ascii="Times New Roman" w:hAnsi="Times New Roman" w:cs="Times New Roman"/>
          <w:i/>
          <w:szCs w:val="24"/>
          <w:lang w:val="de-DE"/>
        </w:rPr>
        <w:t>Böhm J.</w:t>
      </w:r>
      <w:r w:rsidRPr="00CC085A">
        <w:rPr>
          <w:rFonts w:ascii="Times New Roman" w:hAnsi="Times New Roman" w:cs="Times New Roman"/>
          <w:szCs w:val="24"/>
          <w:lang w:val="de-DE"/>
        </w:rPr>
        <w:t xml:space="preserve"> Die deutschen Volksgruppen im unabhängigen Staat Kroatien und im serbischen Banat: ihr Verhältnis zum Dritten Reich 1941–</w:t>
      </w:r>
      <w:r>
        <w:rPr>
          <w:rFonts w:ascii="Times New Roman" w:hAnsi="Times New Roman" w:cs="Times New Roman"/>
          <w:szCs w:val="24"/>
          <w:lang w:val="de-DE"/>
        </w:rPr>
        <w:t>1944.</w:t>
      </w:r>
      <w:r w:rsidRPr="00AE3511">
        <w:rPr>
          <w:lang w:val="de-DE"/>
        </w:rPr>
        <w:t xml:space="preserve"> </w:t>
      </w:r>
      <w:r w:rsidRPr="00AE3511">
        <w:rPr>
          <w:rFonts w:ascii="Times New Roman" w:hAnsi="Times New Roman" w:cs="Times New Roman"/>
          <w:szCs w:val="24"/>
          <w:lang w:val="de-DE"/>
        </w:rPr>
        <w:t>Frankfurt am Main</w:t>
      </w:r>
      <w:r w:rsidRPr="00CC085A">
        <w:rPr>
          <w:rFonts w:ascii="Times New Roman" w:hAnsi="Times New Roman" w:cs="Times New Roman"/>
          <w:szCs w:val="24"/>
          <w:lang w:val="de-DE"/>
        </w:rPr>
        <w:t>, 2012. S. 19.</w:t>
      </w:r>
    </w:p>
  </w:footnote>
  <w:footnote w:id="249">
    <w:p w14:paraId="6C169F04" w14:textId="77777777" w:rsidR="00596272" w:rsidRPr="00B609A0" w:rsidRDefault="00596272" w:rsidP="00C47172">
      <w:pPr>
        <w:pStyle w:val="a3"/>
        <w:ind w:firstLine="709"/>
        <w:jc w:val="both"/>
        <w:rPr>
          <w:rFonts w:ascii="Times New Roman" w:hAnsi="Times New Roman" w:cs="Times New Roman"/>
          <w:sz w:val="24"/>
          <w:szCs w:val="24"/>
          <w:lang w:val="de-DE"/>
        </w:rPr>
      </w:pPr>
      <w:r w:rsidRPr="00CC085A">
        <w:rPr>
          <w:rStyle w:val="a5"/>
          <w:rFonts w:ascii="Times New Roman" w:hAnsi="Times New Roman" w:cs="Times New Roman"/>
          <w:szCs w:val="24"/>
        </w:rPr>
        <w:footnoteRef/>
      </w:r>
      <w:r w:rsidRPr="00CC085A">
        <w:rPr>
          <w:rFonts w:ascii="Times New Roman" w:hAnsi="Times New Roman" w:cs="Times New Roman"/>
          <w:szCs w:val="24"/>
          <w:lang w:val="de-DE"/>
        </w:rPr>
        <w:t xml:space="preserve"> </w:t>
      </w:r>
      <w:r w:rsidRPr="003C6E66">
        <w:rPr>
          <w:rFonts w:ascii="Times New Roman" w:hAnsi="Times New Roman" w:cs="Times New Roman"/>
          <w:i/>
          <w:szCs w:val="24"/>
          <w:lang w:val="de-DE"/>
        </w:rPr>
        <w:t>Schmitz-Berning C.</w:t>
      </w:r>
      <w:r w:rsidRPr="00CC085A">
        <w:rPr>
          <w:rFonts w:ascii="Times New Roman" w:hAnsi="Times New Roman" w:cs="Times New Roman"/>
          <w:szCs w:val="24"/>
          <w:lang w:val="de-DE"/>
        </w:rPr>
        <w:t xml:space="preserve"> Vokab</w:t>
      </w:r>
      <w:r>
        <w:rPr>
          <w:rFonts w:ascii="Times New Roman" w:hAnsi="Times New Roman" w:cs="Times New Roman"/>
          <w:szCs w:val="24"/>
          <w:lang w:val="de-DE"/>
        </w:rPr>
        <w:t xml:space="preserve">ular des Nationalsozialismus. </w:t>
      </w:r>
      <w:r w:rsidRPr="00D47FD8">
        <w:rPr>
          <w:rFonts w:ascii="Times New Roman" w:hAnsi="Times New Roman" w:cs="Times New Roman"/>
          <w:szCs w:val="24"/>
          <w:lang w:val="de-DE"/>
        </w:rPr>
        <w:t>Berlin</w:t>
      </w:r>
      <w:r w:rsidRPr="00B609A0">
        <w:rPr>
          <w:rFonts w:ascii="Times New Roman" w:hAnsi="Times New Roman" w:cs="Times New Roman"/>
          <w:szCs w:val="24"/>
          <w:lang w:val="de-DE"/>
        </w:rPr>
        <w:t xml:space="preserve">; </w:t>
      </w:r>
      <w:r w:rsidRPr="00D47FD8">
        <w:rPr>
          <w:rFonts w:ascii="Times New Roman" w:hAnsi="Times New Roman" w:cs="Times New Roman"/>
          <w:szCs w:val="24"/>
          <w:lang w:val="de-DE"/>
        </w:rPr>
        <w:t>New</w:t>
      </w:r>
      <w:r w:rsidRPr="00B609A0">
        <w:rPr>
          <w:rFonts w:ascii="Times New Roman" w:hAnsi="Times New Roman" w:cs="Times New Roman"/>
          <w:szCs w:val="24"/>
          <w:lang w:val="de-DE"/>
        </w:rPr>
        <w:t xml:space="preserve"> </w:t>
      </w:r>
      <w:r w:rsidRPr="00D47FD8">
        <w:rPr>
          <w:rFonts w:ascii="Times New Roman" w:hAnsi="Times New Roman" w:cs="Times New Roman"/>
          <w:szCs w:val="24"/>
          <w:lang w:val="de-DE"/>
        </w:rPr>
        <w:t>York</w:t>
      </w:r>
      <w:r w:rsidRPr="00B609A0">
        <w:rPr>
          <w:rFonts w:ascii="Times New Roman" w:hAnsi="Times New Roman" w:cs="Times New Roman"/>
          <w:szCs w:val="24"/>
          <w:lang w:val="de-DE"/>
        </w:rPr>
        <w:t xml:space="preserve">., 1998. </w:t>
      </w:r>
      <w:r w:rsidRPr="003C6E66">
        <w:rPr>
          <w:rFonts w:ascii="Times New Roman" w:hAnsi="Times New Roman" w:cs="Times New Roman"/>
          <w:szCs w:val="24"/>
          <w:lang w:val="de-DE"/>
        </w:rPr>
        <w:t>S</w:t>
      </w:r>
      <w:r w:rsidRPr="00B609A0">
        <w:rPr>
          <w:rFonts w:ascii="Times New Roman" w:hAnsi="Times New Roman" w:cs="Times New Roman"/>
          <w:szCs w:val="24"/>
          <w:lang w:val="de-DE"/>
        </w:rPr>
        <w:t>. 600.</w:t>
      </w:r>
    </w:p>
  </w:footnote>
  <w:footnote w:id="250">
    <w:p w14:paraId="3ADF47C0" w14:textId="77777777" w:rsidR="00596272" w:rsidRPr="00B609A0" w:rsidRDefault="00596272" w:rsidP="00C47172">
      <w:pPr>
        <w:pStyle w:val="a3"/>
        <w:ind w:firstLine="709"/>
        <w:jc w:val="both"/>
        <w:rPr>
          <w:rFonts w:ascii="Times New Roman" w:hAnsi="Times New Roman" w:cs="Times New Roman"/>
          <w:szCs w:val="24"/>
          <w:lang w:val="de-DE"/>
        </w:rPr>
      </w:pPr>
      <w:r w:rsidRPr="001A7CA1">
        <w:rPr>
          <w:rStyle w:val="a5"/>
          <w:rFonts w:ascii="Times New Roman" w:hAnsi="Times New Roman" w:cs="Times New Roman"/>
          <w:szCs w:val="24"/>
        </w:rPr>
        <w:footnoteRef/>
      </w:r>
      <w:r w:rsidRPr="005F4875">
        <w:rPr>
          <w:rFonts w:ascii="Times New Roman" w:hAnsi="Times New Roman" w:cs="Times New Roman"/>
          <w:szCs w:val="24"/>
          <w:lang w:val="de-DE"/>
        </w:rPr>
        <w:t xml:space="preserve"> </w:t>
      </w:r>
      <w:r w:rsidRPr="00614089">
        <w:rPr>
          <w:rFonts w:ascii="Times New Roman" w:hAnsi="Times New Roman" w:cs="Times New Roman"/>
          <w:i/>
          <w:szCs w:val="24"/>
        </w:rPr>
        <w:t>Пленков</w:t>
      </w:r>
      <w:r w:rsidRPr="005F4875">
        <w:rPr>
          <w:rFonts w:ascii="Times New Roman" w:hAnsi="Times New Roman" w:cs="Times New Roman"/>
          <w:i/>
          <w:szCs w:val="24"/>
          <w:lang w:val="de-DE"/>
        </w:rPr>
        <w:t xml:space="preserve"> </w:t>
      </w:r>
      <w:r w:rsidRPr="00614089">
        <w:rPr>
          <w:rFonts w:ascii="Times New Roman" w:hAnsi="Times New Roman" w:cs="Times New Roman"/>
          <w:i/>
          <w:szCs w:val="24"/>
        </w:rPr>
        <w:t>О</w:t>
      </w:r>
      <w:r w:rsidRPr="005F4875">
        <w:rPr>
          <w:rFonts w:ascii="Times New Roman" w:hAnsi="Times New Roman" w:cs="Times New Roman"/>
          <w:i/>
          <w:szCs w:val="24"/>
          <w:lang w:val="de-DE"/>
        </w:rPr>
        <w:t>.</w:t>
      </w:r>
      <w:r w:rsidRPr="00614089">
        <w:rPr>
          <w:rFonts w:ascii="Times New Roman" w:hAnsi="Times New Roman" w:cs="Times New Roman"/>
          <w:i/>
          <w:szCs w:val="24"/>
        </w:rPr>
        <w:t>Ю</w:t>
      </w:r>
      <w:r w:rsidRPr="005F4875">
        <w:rPr>
          <w:rFonts w:ascii="Times New Roman" w:hAnsi="Times New Roman" w:cs="Times New Roman"/>
          <w:i/>
          <w:szCs w:val="24"/>
          <w:lang w:val="de-DE"/>
        </w:rPr>
        <w:t>.</w:t>
      </w:r>
      <w:r w:rsidRPr="005F4875">
        <w:rPr>
          <w:rFonts w:ascii="Times New Roman" w:hAnsi="Times New Roman" w:cs="Times New Roman"/>
          <w:szCs w:val="24"/>
          <w:lang w:val="de-DE"/>
        </w:rPr>
        <w:t xml:space="preserve"> </w:t>
      </w:r>
      <w:r>
        <w:rPr>
          <w:rFonts w:ascii="Times New Roman" w:hAnsi="Times New Roman" w:cs="Times New Roman"/>
          <w:szCs w:val="24"/>
        </w:rPr>
        <w:t>Триумф</w:t>
      </w:r>
      <w:r w:rsidRPr="005F4875">
        <w:rPr>
          <w:rFonts w:ascii="Times New Roman" w:hAnsi="Times New Roman" w:cs="Times New Roman"/>
          <w:szCs w:val="24"/>
          <w:lang w:val="de-DE"/>
        </w:rPr>
        <w:t xml:space="preserve"> </w:t>
      </w:r>
      <w:r>
        <w:rPr>
          <w:rFonts w:ascii="Times New Roman" w:hAnsi="Times New Roman" w:cs="Times New Roman"/>
          <w:szCs w:val="24"/>
        </w:rPr>
        <w:t>мифа</w:t>
      </w:r>
      <w:r w:rsidRPr="005F4875">
        <w:rPr>
          <w:rFonts w:ascii="Times New Roman" w:hAnsi="Times New Roman" w:cs="Times New Roman"/>
          <w:szCs w:val="24"/>
          <w:lang w:val="de-DE"/>
        </w:rPr>
        <w:t xml:space="preserve"> </w:t>
      </w:r>
      <w:r>
        <w:rPr>
          <w:rFonts w:ascii="Times New Roman" w:hAnsi="Times New Roman" w:cs="Times New Roman"/>
          <w:szCs w:val="24"/>
        </w:rPr>
        <w:t>над</w:t>
      </w:r>
      <w:r w:rsidRPr="005F4875">
        <w:rPr>
          <w:rFonts w:ascii="Times New Roman" w:hAnsi="Times New Roman" w:cs="Times New Roman"/>
          <w:szCs w:val="24"/>
          <w:lang w:val="de-DE"/>
        </w:rPr>
        <w:t xml:space="preserve"> </w:t>
      </w:r>
      <w:r>
        <w:rPr>
          <w:rFonts w:ascii="Times New Roman" w:hAnsi="Times New Roman" w:cs="Times New Roman"/>
          <w:szCs w:val="24"/>
        </w:rPr>
        <w:t>разумом</w:t>
      </w:r>
      <w:r w:rsidRPr="005F4875">
        <w:rPr>
          <w:rFonts w:ascii="Times New Roman" w:hAnsi="Times New Roman" w:cs="Times New Roman"/>
          <w:szCs w:val="24"/>
          <w:lang w:val="de-DE"/>
        </w:rPr>
        <w:t xml:space="preserve">… </w:t>
      </w:r>
      <w:r w:rsidRPr="001A7CA1">
        <w:rPr>
          <w:rFonts w:ascii="Times New Roman" w:hAnsi="Times New Roman" w:cs="Times New Roman"/>
          <w:szCs w:val="24"/>
        </w:rPr>
        <w:t>С</w:t>
      </w:r>
      <w:r w:rsidRPr="00B609A0">
        <w:rPr>
          <w:rFonts w:ascii="Times New Roman" w:hAnsi="Times New Roman" w:cs="Times New Roman"/>
          <w:szCs w:val="24"/>
          <w:lang w:val="de-DE"/>
        </w:rPr>
        <w:t>. 490.</w:t>
      </w:r>
    </w:p>
  </w:footnote>
  <w:footnote w:id="251">
    <w:p w14:paraId="22D06ECA" w14:textId="77777777" w:rsidR="00596272" w:rsidRPr="00F14B98" w:rsidRDefault="00596272" w:rsidP="00C47172">
      <w:pPr>
        <w:pStyle w:val="a3"/>
        <w:ind w:firstLine="709"/>
        <w:jc w:val="both"/>
        <w:rPr>
          <w:rFonts w:ascii="Times New Roman" w:hAnsi="Times New Roman" w:cs="Times New Roman"/>
          <w:szCs w:val="24"/>
          <w:lang w:val="en-US"/>
        </w:rPr>
      </w:pPr>
      <w:r w:rsidRPr="00EA1CAE">
        <w:rPr>
          <w:rStyle w:val="a5"/>
          <w:rFonts w:ascii="Times New Roman" w:hAnsi="Times New Roman" w:cs="Times New Roman"/>
          <w:szCs w:val="24"/>
        </w:rPr>
        <w:footnoteRef/>
      </w:r>
      <w:r w:rsidRPr="00EA1CAE">
        <w:rPr>
          <w:rFonts w:ascii="Times New Roman" w:hAnsi="Times New Roman" w:cs="Times New Roman"/>
          <w:szCs w:val="24"/>
          <w:lang w:val="de-DE"/>
        </w:rPr>
        <w:t xml:space="preserve"> </w:t>
      </w:r>
      <w:r w:rsidRPr="003210BA">
        <w:rPr>
          <w:rFonts w:ascii="Times New Roman" w:hAnsi="Times New Roman" w:cs="Times New Roman"/>
          <w:i/>
          <w:szCs w:val="24"/>
          <w:lang w:val="de-DE"/>
        </w:rPr>
        <w:t>Reventlow E.</w:t>
      </w:r>
      <w:r w:rsidRPr="003210BA">
        <w:rPr>
          <w:rFonts w:ascii="Times New Roman" w:hAnsi="Times New Roman" w:cs="Times New Roman"/>
          <w:szCs w:val="24"/>
          <w:lang w:val="de-DE"/>
        </w:rPr>
        <w:t xml:space="preserve"> Auslandsdeutschtum und unsere Außenpolitik // </w:t>
      </w:r>
      <w:r w:rsidRPr="00EA1CAE">
        <w:rPr>
          <w:rFonts w:ascii="Times New Roman" w:hAnsi="Times New Roman" w:cs="Times New Roman"/>
          <w:szCs w:val="24"/>
          <w:lang w:val="de-DE"/>
        </w:rPr>
        <w:t xml:space="preserve">Der Reichswart. </w:t>
      </w:r>
      <w:r w:rsidRPr="00F14B98">
        <w:rPr>
          <w:rFonts w:ascii="Times New Roman" w:hAnsi="Times New Roman" w:cs="Times New Roman"/>
          <w:szCs w:val="24"/>
          <w:lang w:val="en-US"/>
        </w:rPr>
        <w:t>Berlin, 1920. № 4. S. 9.</w:t>
      </w:r>
    </w:p>
  </w:footnote>
  <w:footnote w:id="252">
    <w:p w14:paraId="3136ED49" w14:textId="77777777" w:rsidR="00596272" w:rsidRPr="004019E2" w:rsidRDefault="00596272" w:rsidP="00C47172">
      <w:pPr>
        <w:pStyle w:val="a3"/>
        <w:ind w:firstLine="709"/>
        <w:jc w:val="both"/>
        <w:rPr>
          <w:rFonts w:ascii="Times New Roman" w:hAnsi="Times New Roman" w:cs="Times New Roman"/>
          <w:sz w:val="24"/>
          <w:szCs w:val="24"/>
          <w:lang w:val="en-US"/>
        </w:rPr>
      </w:pPr>
      <w:r w:rsidRPr="00EA1CAE">
        <w:rPr>
          <w:rStyle w:val="a5"/>
          <w:rFonts w:ascii="Times New Roman" w:hAnsi="Times New Roman" w:cs="Times New Roman"/>
          <w:szCs w:val="24"/>
        </w:rPr>
        <w:footnoteRef/>
      </w:r>
      <w:r w:rsidRPr="004019E2">
        <w:rPr>
          <w:rFonts w:ascii="Times New Roman" w:hAnsi="Times New Roman" w:cs="Times New Roman"/>
          <w:szCs w:val="24"/>
          <w:lang w:val="en-US"/>
        </w:rPr>
        <w:t xml:space="preserve"> Ibid. S. 9.</w:t>
      </w:r>
    </w:p>
  </w:footnote>
  <w:footnote w:id="253">
    <w:p w14:paraId="2339E250" w14:textId="77777777" w:rsidR="00596272" w:rsidRPr="008E439E" w:rsidRDefault="00596272" w:rsidP="00C47172">
      <w:pPr>
        <w:pStyle w:val="a3"/>
        <w:ind w:firstLine="709"/>
        <w:jc w:val="both"/>
        <w:rPr>
          <w:lang w:val="en-US"/>
        </w:rPr>
      </w:pPr>
      <w:r w:rsidRPr="008E439E">
        <w:rPr>
          <w:rStyle w:val="a5"/>
          <w:rFonts w:ascii="Times New Roman" w:hAnsi="Times New Roman" w:cs="Times New Roman"/>
        </w:rPr>
        <w:footnoteRef/>
      </w:r>
      <w:r w:rsidRPr="008E439E">
        <w:rPr>
          <w:rFonts w:ascii="Times New Roman" w:hAnsi="Times New Roman" w:cs="Times New Roman"/>
          <w:lang w:val="en-US"/>
        </w:rPr>
        <w:t xml:space="preserve"> Ibid. S. 9.</w:t>
      </w:r>
    </w:p>
  </w:footnote>
  <w:footnote w:id="254">
    <w:p w14:paraId="7EABD3E7" w14:textId="77777777" w:rsidR="00596272" w:rsidRPr="00336B4F" w:rsidRDefault="00596272" w:rsidP="00C47172">
      <w:pPr>
        <w:pStyle w:val="a3"/>
        <w:ind w:firstLine="709"/>
        <w:jc w:val="both"/>
        <w:rPr>
          <w:rFonts w:ascii="Times New Roman" w:hAnsi="Times New Roman" w:cs="Times New Roman"/>
          <w:szCs w:val="24"/>
          <w:lang w:val="en-US"/>
        </w:rPr>
      </w:pPr>
      <w:r w:rsidRPr="00336B4F">
        <w:rPr>
          <w:rStyle w:val="a5"/>
          <w:rFonts w:ascii="Times New Roman" w:hAnsi="Times New Roman" w:cs="Times New Roman"/>
          <w:szCs w:val="24"/>
        </w:rPr>
        <w:footnoteRef/>
      </w:r>
      <w:r w:rsidRPr="00336B4F">
        <w:rPr>
          <w:rFonts w:ascii="Times New Roman" w:hAnsi="Times New Roman" w:cs="Times New Roman"/>
          <w:szCs w:val="24"/>
          <w:lang w:val="en-US"/>
        </w:rPr>
        <w:t xml:space="preserve"> Ibid. S. 9-10.</w:t>
      </w:r>
    </w:p>
  </w:footnote>
  <w:footnote w:id="255">
    <w:p w14:paraId="20ED31A4" w14:textId="77777777" w:rsidR="00596272" w:rsidRPr="00336B4F" w:rsidRDefault="00596272" w:rsidP="00C47172">
      <w:pPr>
        <w:pStyle w:val="a3"/>
        <w:ind w:firstLine="709"/>
        <w:jc w:val="both"/>
        <w:rPr>
          <w:lang w:val="en-US"/>
        </w:rPr>
      </w:pPr>
      <w:r w:rsidRPr="00336B4F">
        <w:rPr>
          <w:rStyle w:val="a5"/>
          <w:rFonts w:ascii="Times New Roman" w:hAnsi="Times New Roman" w:cs="Times New Roman"/>
        </w:rPr>
        <w:footnoteRef/>
      </w:r>
      <w:r w:rsidRPr="00336B4F">
        <w:rPr>
          <w:rFonts w:ascii="Times New Roman" w:hAnsi="Times New Roman" w:cs="Times New Roman"/>
          <w:lang w:val="en-US"/>
        </w:rPr>
        <w:t xml:space="preserve"> Ibid. S. 10.</w:t>
      </w:r>
    </w:p>
  </w:footnote>
  <w:footnote w:id="256">
    <w:p w14:paraId="469629A2" w14:textId="77777777" w:rsidR="00596272" w:rsidRPr="00437BA9" w:rsidRDefault="00596272" w:rsidP="00C47172">
      <w:pPr>
        <w:pStyle w:val="a3"/>
        <w:ind w:firstLine="709"/>
        <w:jc w:val="both"/>
        <w:rPr>
          <w:rFonts w:ascii="Times New Roman" w:hAnsi="Times New Roman" w:cs="Times New Roman"/>
          <w:lang w:val="de-DE"/>
        </w:rPr>
      </w:pPr>
      <w:r w:rsidRPr="009F7F6C">
        <w:rPr>
          <w:rStyle w:val="a5"/>
          <w:rFonts w:ascii="Times New Roman" w:hAnsi="Times New Roman" w:cs="Times New Roman"/>
        </w:rPr>
        <w:footnoteRef/>
      </w:r>
      <w:r w:rsidRPr="003210BA">
        <w:rPr>
          <w:rFonts w:ascii="Times New Roman" w:hAnsi="Times New Roman" w:cs="Times New Roman"/>
          <w:lang w:val="de-DE"/>
        </w:rPr>
        <w:t xml:space="preserve"> </w:t>
      </w:r>
      <w:r w:rsidRPr="003210BA">
        <w:rPr>
          <w:rFonts w:ascii="Times New Roman" w:hAnsi="Times New Roman" w:cs="Times New Roman"/>
          <w:i/>
          <w:lang w:val="de-DE"/>
        </w:rPr>
        <w:t>Wiskott W.</w:t>
      </w:r>
      <w:r w:rsidRPr="003210BA">
        <w:rPr>
          <w:rFonts w:ascii="Times New Roman" w:hAnsi="Times New Roman" w:cs="Times New Roman"/>
          <w:lang w:val="de-DE"/>
        </w:rPr>
        <w:t xml:space="preserve"> Auslandsdeutschtum und unsere Außenpolitik // Der Reichswart. Berlin, 1920. № 5. </w:t>
      </w:r>
      <w:r w:rsidRPr="00437BA9">
        <w:rPr>
          <w:rFonts w:ascii="Times New Roman" w:hAnsi="Times New Roman" w:cs="Times New Roman"/>
          <w:lang w:val="de-DE"/>
        </w:rPr>
        <w:t>S. 6.</w:t>
      </w:r>
    </w:p>
  </w:footnote>
  <w:footnote w:id="257">
    <w:p w14:paraId="09C80984" w14:textId="77777777" w:rsidR="00596272" w:rsidRPr="00F14B98" w:rsidRDefault="00596272" w:rsidP="00C47172">
      <w:pPr>
        <w:pStyle w:val="a3"/>
        <w:ind w:firstLine="709"/>
        <w:jc w:val="both"/>
        <w:rPr>
          <w:rFonts w:ascii="Times New Roman" w:hAnsi="Times New Roman" w:cs="Times New Roman"/>
          <w:lang w:val="de-DE"/>
        </w:rPr>
      </w:pPr>
      <w:r w:rsidRPr="009F7F6C">
        <w:rPr>
          <w:rStyle w:val="a5"/>
          <w:rFonts w:ascii="Times New Roman" w:hAnsi="Times New Roman" w:cs="Times New Roman"/>
        </w:rPr>
        <w:footnoteRef/>
      </w:r>
      <w:r w:rsidRPr="00F14B98">
        <w:rPr>
          <w:rFonts w:ascii="Times New Roman" w:hAnsi="Times New Roman" w:cs="Times New Roman"/>
          <w:lang w:val="de-DE"/>
        </w:rPr>
        <w:t xml:space="preserve"> Ibid. S. 6.</w:t>
      </w:r>
    </w:p>
  </w:footnote>
  <w:footnote w:id="258">
    <w:p w14:paraId="5A21C260" w14:textId="77777777" w:rsidR="00596272" w:rsidRPr="009F7F6C" w:rsidRDefault="00596272" w:rsidP="00C47172">
      <w:pPr>
        <w:pStyle w:val="a3"/>
        <w:ind w:firstLine="709"/>
        <w:jc w:val="both"/>
        <w:rPr>
          <w:lang w:val="en-US"/>
        </w:rPr>
      </w:pPr>
      <w:r w:rsidRPr="009F7F6C">
        <w:rPr>
          <w:rStyle w:val="a5"/>
          <w:rFonts w:ascii="Times New Roman" w:hAnsi="Times New Roman" w:cs="Times New Roman"/>
        </w:rPr>
        <w:footnoteRef/>
      </w:r>
      <w:r w:rsidRPr="00437BA9">
        <w:rPr>
          <w:rFonts w:ascii="Times New Roman" w:hAnsi="Times New Roman" w:cs="Times New Roman"/>
          <w:lang w:val="de-DE"/>
        </w:rPr>
        <w:t xml:space="preserve"> </w:t>
      </w:r>
      <w:r w:rsidRPr="00437BA9">
        <w:rPr>
          <w:rFonts w:ascii="Times New Roman" w:hAnsi="Times New Roman" w:cs="Times New Roman"/>
          <w:i/>
          <w:lang w:val="de-DE"/>
        </w:rPr>
        <w:t>Herr E.B.</w:t>
      </w:r>
      <w:r w:rsidRPr="00437BA9">
        <w:rPr>
          <w:rFonts w:ascii="Times New Roman" w:hAnsi="Times New Roman" w:cs="Times New Roman"/>
          <w:lang w:val="de-DE"/>
        </w:rPr>
        <w:t xml:space="preserve"> Auslandsdeutschtum und unsere Außenpolitik /</w:t>
      </w:r>
      <w:r>
        <w:rPr>
          <w:rFonts w:ascii="Times New Roman" w:hAnsi="Times New Roman" w:cs="Times New Roman"/>
          <w:lang w:val="de-DE"/>
        </w:rPr>
        <w:t xml:space="preserve">/ Der Reichswart. </w:t>
      </w:r>
      <w:r w:rsidRPr="00437BA9">
        <w:rPr>
          <w:rFonts w:ascii="Times New Roman" w:hAnsi="Times New Roman" w:cs="Times New Roman"/>
          <w:lang w:val="en-US"/>
        </w:rPr>
        <w:t>Berlin, 1920.</w:t>
      </w:r>
      <w:r w:rsidRPr="005F4875">
        <w:rPr>
          <w:rFonts w:ascii="Times New Roman" w:hAnsi="Times New Roman" w:cs="Times New Roman"/>
          <w:lang w:val="en-US"/>
        </w:rPr>
        <w:t xml:space="preserve"> </w:t>
      </w:r>
      <w:r w:rsidRPr="009F7F6C">
        <w:rPr>
          <w:rFonts w:ascii="Times New Roman" w:hAnsi="Times New Roman" w:cs="Times New Roman"/>
          <w:lang w:val="en-US"/>
        </w:rPr>
        <w:t>№ 8. S. 8</w:t>
      </w:r>
    </w:p>
  </w:footnote>
  <w:footnote w:id="259">
    <w:p w14:paraId="5C2ACA45" w14:textId="77777777" w:rsidR="00596272" w:rsidRPr="000E4DE1" w:rsidRDefault="00596272" w:rsidP="00C47172">
      <w:pPr>
        <w:pStyle w:val="a3"/>
        <w:ind w:firstLine="709"/>
        <w:jc w:val="both"/>
        <w:rPr>
          <w:rFonts w:ascii="Times New Roman" w:hAnsi="Times New Roman" w:cs="Times New Roman"/>
          <w:lang w:val="en-US"/>
        </w:rPr>
      </w:pPr>
      <w:r w:rsidRPr="000E4DE1">
        <w:rPr>
          <w:rStyle w:val="a5"/>
          <w:rFonts w:ascii="Times New Roman" w:hAnsi="Times New Roman" w:cs="Times New Roman"/>
        </w:rPr>
        <w:footnoteRef/>
      </w:r>
      <w:r w:rsidRPr="000E4DE1">
        <w:rPr>
          <w:rFonts w:ascii="Times New Roman" w:hAnsi="Times New Roman" w:cs="Times New Roman"/>
          <w:lang w:val="en-US"/>
        </w:rPr>
        <w:t xml:space="preserve"> Ibid. S. 8.</w:t>
      </w:r>
    </w:p>
  </w:footnote>
  <w:footnote w:id="260">
    <w:p w14:paraId="709E9A65" w14:textId="77777777" w:rsidR="00596272" w:rsidRPr="000E4DE1" w:rsidRDefault="00596272" w:rsidP="00C47172">
      <w:pPr>
        <w:pStyle w:val="a3"/>
        <w:ind w:firstLine="709"/>
        <w:jc w:val="both"/>
        <w:rPr>
          <w:rFonts w:ascii="Times New Roman" w:hAnsi="Times New Roman" w:cs="Times New Roman"/>
          <w:lang w:val="en-US"/>
        </w:rPr>
      </w:pPr>
      <w:r w:rsidRPr="000E4DE1">
        <w:rPr>
          <w:rStyle w:val="a5"/>
          <w:rFonts w:ascii="Times New Roman" w:hAnsi="Times New Roman" w:cs="Times New Roman"/>
        </w:rPr>
        <w:footnoteRef/>
      </w:r>
      <w:r w:rsidRPr="000E4DE1">
        <w:rPr>
          <w:rFonts w:ascii="Times New Roman" w:hAnsi="Times New Roman" w:cs="Times New Roman"/>
          <w:lang w:val="en-US"/>
        </w:rPr>
        <w:t xml:space="preserve"> Ibid. S. 8-9.</w:t>
      </w:r>
    </w:p>
  </w:footnote>
  <w:footnote w:id="261">
    <w:p w14:paraId="0F961306" w14:textId="77777777" w:rsidR="00596272" w:rsidRPr="00CF34AD" w:rsidRDefault="00596272" w:rsidP="00C47172">
      <w:pPr>
        <w:pStyle w:val="a3"/>
        <w:ind w:firstLine="709"/>
        <w:jc w:val="both"/>
        <w:rPr>
          <w:lang w:val="en-US"/>
        </w:rPr>
      </w:pPr>
      <w:r w:rsidRPr="000E4DE1">
        <w:rPr>
          <w:rStyle w:val="a5"/>
          <w:rFonts w:ascii="Times New Roman" w:hAnsi="Times New Roman" w:cs="Times New Roman"/>
        </w:rPr>
        <w:footnoteRef/>
      </w:r>
      <w:r w:rsidRPr="00CF34AD">
        <w:rPr>
          <w:rFonts w:ascii="Times New Roman" w:hAnsi="Times New Roman" w:cs="Times New Roman"/>
          <w:lang w:val="en-US"/>
        </w:rPr>
        <w:t xml:space="preserve"> </w:t>
      </w:r>
      <w:r w:rsidRPr="000E4DE1">
        <w:rPr>
          <w:rFonts w:ascii="Times New Roman" w:hAnsi="Times New Roman" w:cs="Times New Roman"/>
          <w:lang w:val="en-US"/>
        </w:rPr>
        <w:t>Ibid</w:t>
      </w:r>
      <w:r w:rsidRPr="00CF34AD">
        <w:rPr>
          <w:rFonts w:ascii="Times New Roman" w:hAnsi="Times New Roman" w:cs="Times New Roman"/>
          <w:lang w:val="en-US"/>
        </w:rPr>
        <w:t xml:space="preserve">. </w:t>
      </w:r>
      <w:r w:rsidRPr="000E4DE1">
        <w:rPr>
          <w:rFonts w:ascii="Times New Roman" w:hAnsi="Times New Roman" w:cs="Times New Roman"/>
          <w:lang w:val="en-US"/>
        </w:rPr>
        <w:t>S</w:t>
      </w:r>
      <w:r w:rsidRPr="00CF34AD">
        <w:rPr>
          <w:rFonts w:ascii="Times New Roman" w:hAnsi="Times New Roman" w:cs="Times New Roman"/>
          <w:lang w:val="en-US"/>
        </w:rPr>
        <w:t>. 9.</w:t>
      </w:r>
    </w:p>
  </w:footnote>
  <w:footnote w:id="262">
    <w:p w14:paraId="0B648A40" w14:textId="77777777" w:rsidR="00596272" w:rsidRPr="00F850FC" w:rsidRDefault="00596272" w:rsidP="00C47172">
      <w:pPr>
        <w:pStyle w:val="a3"/>
        <w:ind w:firstLine="709"/>
        <w:jc w:val="both"/>
        <w:rPr>
          <w:rFonts w:ascii="Times New Roman" w:hAnsi="Times New Roman" w:cs="Times New Roman"/>
          <w:lang w:val="en-US"/>
        </w:rPr>
      </w:pPr>
      <w:r w:rsidRPr="00F850FC">
        <w:rPr>
          <w:rStyle w:val="a5"/>
          <w:rFonts w:ascii="Times New Roman" w:hAnsi="Times New Roman" w:cs="Times New Roman"/>
        </w:rPr>
        <w:footnoteRef/>
      </w:r>
      <w:r w:rsidRPr="00CF34AD">
        <w:rPr>
          <w:rFonts w:ascii="Times New Roman" w:hAnsi="Times New Roman" w:cs="Times New Roman"/>
          <w:lang w:val="en-US"/>
        </w:rPr>
        <w:t xml:space="preserve"> </w:t>
      </w:r>
      <w:r w:rsidRPr="00F850FC">
        <w:rPr>
          <w:rFonts w:ascii="Times New Roman" w:hAnsi="Times New Roman" w:cs="Times New Roman"/>
          <w:lang w:val="en-US"/>
        </w:rPr>
        <w:t>Ibid</w:t>
      </w:r>
      <w:r w:rsidRPr="00CF34AD">
        <w:rPr>
          <w:rFonts w:ascii="Times New Roman" w:hAnsi="Times New Roman" w:cs="Times New Roman"/>
          <w:lang w:val="en-US"/>
        </w:rPr>
        <w:t xml:space="preserve">. </w:t>
      </w:r>
      <w:r w:rsidRPr="00F850FC">
        <w:rPr>
          <w:rFonts w:ascii="Times New Roman" w:hAnsi="Times New Roman" w:cs="Times New Roman"/>
          <w:lang w:val="en-US"/>
        </w:rPr>
        <w:t>S. 9.</w:t>
      </w:r>
    </w:p>
  </w:footnote>
  <w:footnote w:id="263">
    <w:p w14:paraId="2B186E27" w14:textId="77777777" w:rsidR="00596272" w:rsidRPr="00F850FC" w:rsidRDefault="00596272" w:rsidP="00C47172">
      <w:pPr>
        <w:pStyle w:val="a3"/>
        <w:ind w:firstLine="709"/>
        <w:jc w:val="both"/>
        <w:rPr>
          <w:rFonts w:ascii="Times New Roman" w:hAnsi="Times New Roman" w:cs="Times New Roman"/>
          <w:lang w:val="en-US"/>
        </w:rPr>
      </w:pPr>
      <w:r w:rsidRPr="00F850FC">
        <w:rPr>
          <w:rStyle w:val="a5"/>
          <w:rFonts w:ascii="Times New Roman" w:hAnsi="Times New Roman" w:cs="Times New Roman"/>
        </w:rPr>
        <w:footnoteRef/>
      </w:r>
      <w:r w:rsidRPr="009B5B5B">
        <w:rPr>
          <w:rFonts w:ascii="Times New Roman" w:hAnsi="Times New Roman" w:cs="Times New Roman"/>
          <w:lang w:val="en-US"/>
        </w:rPr>
        <w:t xml:space="preserve"> </w:t>
      </w:r>
      <w:r w:rsidRPr="00F850FC">
        <w:rPr>
          <w:rFonts w:ascii="Times New Roman" w:hAnsi="Times New Roman" w:cs="Times New Roman"/>
          <w:lang w:val="en-US"/>
        </w:rPr>
        <w:t>Ibid. S. 9.</w:t>
      </w:r>
    </w:p>
  </w:footnote>
  <w:footnote w:id="264">
    <w:p w14:paraId="63468AC8" w14:textId="77777777" w:rsidR="00596272" w:rsidRPr="00F850FC" w:rsidRDefault="00596272" w:rsidP="00C47172">
      <w:pPr>
        <w:pStyle w:val="a3"/>
        <w:ind w:firstLine="709"/>
        <w:jc w:val="both"/>
        <w:rPr>
          <w:lang w:val="en-US"/>
        </w:rPr>
      </w:pPr>
      <w:r w:rsidRPr="00F850FC">
        <w:rPr>
          <w:rStyle w:val="a5"/>
          <w:rFonts w:ascii="Times New Roman" w:hAnsi="Times New Roman" w:cs="Times New Roman"/>
        </w:rPr>
        <w:footnoteRef/>
      </w:r>
      <w:r w:rsidRPr="009B5B5B">
        <w:rPr>
          <w:rFonts w:ascii="Times New Roman" w:hAnsi="Times New Roman" w:cs="Times New Roman"/>
          <w:lang w:val="en-US"/>
        </w:rPr>
        <w:t xml:space="preserve"> </w:t>
      </w:r>
      <w:r w:rsidRPr="00F850FC">
        <w:rPr>
          <w:rFonts w:ascii="Times New Roman" w:hAnsi="Times New Roman" w:cs="Times New Roman"/>
          <w:lang w:val="en-US"/>
        </w:rPr>
        <w:t>Ibid. S. 9.</w:t>
      </w:r>
    </w:p>
  </w:footnote>
  <w:footnote w:id="265">
    <w:p w14:paraId="244718D6" w14:textId="77777777" w:rsidR="00596272" w:rsidRPr="009B5B5B" w:rsidRDefault="00596272" w:rsidP="00C47172">
      <w:pPr>
        <w:pStyle w:val="a3"/>
        <w:ind w:firstLine="709"/>
        <w:jc w:val="both"/>
        <w:rPr>
          <w:rFonts w:ascii="Times New Roman" w:hAnsi="Times New Roman" w:cs="Times New Roman"/>
          <w:lang w:val="en-US"/>
        </w:rPr>
      </w:pPr>
      <w:r w:rsidRPr="009B5B5B">
        <w:rPr>
          <w:rStyle w:val="a5"/>
          <w:rFonts w:ascii="Times New Roman" w:hAnsi="Times New Roman" w:cs="Times New Roman"/>
        </w:rPr>
        <w:footnoteRef/>
      </w:r>
      <w:r w:rsidRPr="009B5B5B">
        <w:rPr>
          <w:rFonts w:ascii="Times New Roman" w:hAnsi="Times New Roman" w:cs="Times New Roman"/>
          <w:lang w:val="en-US"/>
        </w:rPr>
        <w:t xml:space="preserve"> Ibid. S. 9.</w:t>
      </w:r>
    </w:p>
  </w:footnote>
  <w:footnote w:id="266">
    <w:p w14:paraId="56909F16" w14:textId="77777777" w:rsidR="00596272" w:rsidRPr="009B5B5B" w:rsidRDefault="00596272" w:rsidP="00C47172">
      <w:pPr>
        <w:pStyle w:val="a3"/>
        <w:ind w:firstLine="709"/>
        <w:jc w:val="both"/>
        <w:rPr>
          <w:rFonts w:ascii="Times New Roman" w:hAnsi="Times New Roman" w:cs="Times New Roman"/>
          <w:lang w:val="en-US"/>
        </w:rPr>
      </w:pPr>
      <w:r w:rsidRPr="009B5B5B">
        <w:rPr>
          <w:rStyle w:val="a5"/>
          <w:rFonts w:ascii="Times New Roman" w:hAnsi="Times New Roman" w:cs="Times New Roman"/>
        </w:rPr>
        <w:footnoteRef/>
      </w:r>
      <w:r w:rsidRPr="009B5B5B">
        <w:rPr>
          <w:rFonts w:ascii="Times New Roman" w:hAnsi="Times New Roman" w:cs="Times New Roman"/>
          <w:lang w:val="en-US"/>
        </w:rPr>
        <w:t xml:space="preserve"> Ibid. S. 9.</w:t>
      </w:r>
    </w:p>
  </w:footnote>
  <w:footnote w:id="267">
    <w:p w14:paraId="0533E490" w14:textId="77777777" w:rsidR="00596272" w:rsidRPr="009B5B5B" w:rsidRDefault="00596272" w:rsidP="00C47172">
      <w:pPr>
        <w:pStyle w:val="a3"/>
        <w:ind w:firstLine="709"/>
        <w:jc w:val="both"/>
        <w:rPr>
          <w:lang w:val="en-US"/>
        </w:rPr>
      </w:pPr>
      <w:r w:rsidRPr="009B5B5B">
        <w:rPr>
          <w:rStyle w:val="a5"/>
          <w:rFonts w:ascii="Times New Roman" w:hAnsi="Times New Roman" w:cs="Times New Roman"/>
        </w:rPr>
        <w:footnoteRef/>
      </w:r>
      <w:r w:rsidRPr="009B5B5B">
        <w:rPr>
          <w:rFonts w:ascii="Times New Roman" w:hAnsi="Times New Roman" w:cs="Times New Roman"/>
          <w:lang w:val="en-US"/>
        </w:rPr>
        <w:t xml:space="preserve"> Ibid. S. 9-10.</w:t>
      </w:r>
    </w:p>
  </w:footnote>
  <w:footnote w:id="268">
    <w:p w14:paraId="32D42C6C" w14:textId="77777777" w:rsidR="00596272" w:rsidRPr="006A36D9" w:rsidRDefault="00596272" w:rsidP="00C47172">
      <w:pPr>
        <w:pStyle w:val="a3"/>
        <w:ind w:firstLine="709"/>
        <w:jc w:val="both"/>
        <w:rPr>
          <w:rFonts w:ascii="Times New Roman" w:hAnsi="Times New Roman" w:cs="Times New Roman"/>
          <w:lang w:val="en-US"/>
        </w:rPr>
      </w:pPr>
      <w:r w:rsidRPr="006A36D9">
        <w:rPr>
          <w:rStyle w:val="a5"/>
          <w:rFonts w:ascii="Times New Roman" w:hAnsi="Times New Roman" w:cs="Times New Roman"/>
        </w:rPr>
        <w:footnoteRef/>
      </w:r>
      <w:r w:rsidRPr="006A36D9">
        <w:rPr>
          <w:rFonts w:ascii="Times New Roman" w:hAnsi="Times New Roman" w:cs="Times New Roman"/>
          <w:lang w:val="en-US"/>
        </w:rPr>
        <w:t xml:space="preserve"> Ibid. S. 10.</w:t>
      </w:r>
    </w:p>
  </w:footnote>
  <w:footnote w:id="269">
    <w:p w14:paraId="10B90959" w14:textId="77777777" w:rsidR="00596272" w:rsidRPr="009B5B5B" w:rsidRDefault="00596272" w:rsidP="00C47172">
      <w:pPr>
        <w:pStyle w:val="a3"/>
        <w:ind w:firstLine="709"/>
        <w:jc w:val="both"/>
        <w:rPr>
          <w:rFonts w:ascii="Times New Roman" w:hAnsi="Times New Roman" w:cs="Times New Roman"/>
          <w:szCs w:val="24"/>
          <w:lang w:val="en-US"/>
        </w:rPr>
      </w:pPr>
      <w:r w:rsidRPr="006A36D9">
        <w:rPr>
          <w:rStyle w:val="a5"/>
          <w:rFonts w:ascii="Times New Roman" w:hAnsi="Times New Roman" w:cs="Times New Roman"/>
          <w:szCs w:val="24"/>
        </w:rPr>
        <w:footnoteRef/>
      </w:r>
      <w:r w:rsidRPr="006A36D9">
        <w:rPr>
          <w:rFonts w:ascii="Times New Roman" w:hAnsi="Times New Roman" w:cs="Times New Roman"/>
          <w:szCs w:val="24"/>
          <w:lang w:val="en-US"/>
        </w:rPr>
        <w:t xml:space="preserve"> Ibid. S. 10.</w:t>
      </w:r>
    </w:p>
  </w:footnote>
  <w:footnote w:id="270">
    <w:p w14:paraId="25A85434" w14:textId="77777777" w:rsidR="00596272" w:rsidRPr="00EC7417" w:rsidRDefault="00596272" w:rsidP="00C47172">
      <w:pPr>
        <w:pStyle w:val="a3"/>
        <w:ind w:firstLine="709"/>
        <w:jc w:val="both"/>
        <w:rPr>
          <w:rFonts w:ascii="Times New Roman" w:hAnsi="Times New Roman" w:cs="Times New Roman"/>
          <w:lang w:val="en-US"/>
        </w:rPr>
      </w:pPr>
      <w:r w:rsidRPr="00EC7417">
        <w:rPr>
          <w:rStyle w:val="a5"/>
          <w:rFonts w:ascii="Times New Roman" w:hAnsi="Times New Roman" w:cs="Times New Roman"/>
        </w:rPr>
        <w:footnoteRef/>
      </w:r>
      <w:r w:rsidRPr="00CF34AD">
        <w:rPr>
          <w:rFonts w:ascii="Times New Roman" w:hAnsi="Times New Roman" w:cs="Times New Roman"/>
          <w:lang w:val="en-US"/>
        </w:rPr>
        <w:t xml:space="preserve"> </w:t>
      </w:r>
      <w:r w:rsidRPr="00EC7417">
        <w:rPr>
          <w:rFonts w:ascii="Times New Roman" w:hAnsi="Times New Roman" w:cs="Times New Roman"/>
          <w:lang w:val="en-US"/>
        </w:rPr>
        <w:t xml:space="preserve">Ibid. S. 10. </w:t>
      </w:r>
    </w:p>
  </w:footnote>
  <w:footnote w:id="271">
    <w:p w14:paraId="45B3238F" w14:textId="77777777" w:rsidR="00596272" w:rsidRPr="00EC7417" w:rsidRDefault="00596272" w:rsidP="00C47172">
      <w:pPr>
        <w:pStyle w:val="a3"/>
        <w:ind w:firstLine="709"/>
        <w:jc w:val="both"/>
        <w:rPr>
          <w:rFonts w:ascii="Times New Roman" w:hAnsi="Times New Roman" w:cs="Times New Roman"/>
          <w:lang w:val="en-US"/>
        </w:rPr>
      </w:pPr>
      <w:r w:rsidRPr="00EC7417">
        <w:rPr>
          <w:rStyle w:val="a5"/>
          <w:rFonts w:ascii="Times New Roman" w:hAnsi="Times New Roman" w:cs="Times New Roman"/>
        </w:rPr>
        <w:footnoteRef/>
      </w:r>
      <w:r w:rsidRPr="00EC7417">
        <w:rPr>
          <w:rFonts w:ascii="Times New Roman" w:hAnsi="Times New Roman" w:cs="Times New Roman"/>
          <w:lang w:val="en-US"/>
        </w:rPr>
        <w:t xml:space="preserve"> Ibid. S. 10.</w:t>
      </w:r>
    </w:p>
  </w:footnote>
  <w:footnote w:id="272">
    <w:p w14:paraId="04680888" w14:textId="77777777" w:rsidR="00596272" w:rsidRPr="00EC7417" w:rsidRDefault="00596272" w:rsidP="00C47172">
      <w:pPr>
        <w:pStyle w:val="a3"/>
        <w:ind w:firstLine="709"/>
        <w:jc w:val="both"/>
        <w:rPr>
          <w:rFonts w:ascii="Times New Roman" w:hAnsi="Times New Roman" w:cs="Times New Roman"/>
          <w:lang w:val="en-US"/>
        </w:rPr>
      </w:pPr>
      <w:r w:rsidRPr="00EC7417">
        <w:rPr>
          <w:rStyle w:val="a5"/>
          <w:rFonts w:ascii="Times New Roman" w:hAnsi="Times New Roman" w:cs="Times New Roman"/>
        </w:rPr>
        <w:footnoteRef/>
      </w:r>
      <w:r w:rsidRPr="00EC7417">
        <w:rPr>
          <w:rFonts w:ascii="Times New Roman" w:hAnsi="Times New Roman" w:cs="Times New Roman"/>
          <w:lang w:val="en-US"/>
        </w:rPr>
        <w:t xml:space="preserve"> Ibid. S. 10.</w:t>
      </w:r>
    </w:p>
  </w:footnote>
  <w:footnote w:id="273">
    <w:p w14:paraId="261C0C3F" w14:textId="77777777" w:rsidR="00596272" w:rsidRPr="00CF34AD" w:rsidRDefault="00596272" w:rsidP="00C47172">
      <w:pPr>
        <w:pStyle w:val="a3"/>
        <w:ind w:firstLine="709"/>
        <w:jc w:val="both"/>
        <w:rPr>
          <w:rFonts w:ascii="Times New Roman" w:hAnsi="Times New Roman" w:cs="Times New Roman"/>
          <w:lang w:val="en-US"/>
        </w:rPr>
      </w:pPr>
      <w:r w:rsidRPr="00EC7417">
        <w:rPr>
          <w:rStyle w:val="a5"/>
          <w:rFonts w:ascii="Times New Roman" w:hAnsi="Times New Roman" w:cs="Times New Roman"/>
        </w:rPr>
        <w:footnoteRef/>
      </w:r>
      <w:r w:rsidRPr="00EC7417">
        <w:rPr>
          <w:rFonts w:ascii="Times New Roman" w:hAnsi="Times New Roman" w:cs="Times New Roman"/>
          <w:lang w:val="en-US"/>
        </w:rPr>
        <w:t xml:space="preserve"> Ibid. S. </w:t>
      </w:r>
      <w:r>
        <w:rPr>
          <w:rFonts w:ascii="Times New Roman" w:hAnsi="Times New Roman" w:cs="Times New Roman"/>
          <w:lang w:val="en-US"/>
        </w:rPr>
        <w:t>10.</w:t>
      </w:r>
    </w:p>
  </w:footnote>
  <w:footnote w:id="274">
    <w:p w14:paraId="1D0E8144" w14:textId="77777777" w:rsidR="00596272" w:rsidRPr="002A5AA1" w:rsidRDefault="00596272" w:rsidP="00C47172">
      <w:pPr>
        <w:pStyle w:val="a3"/>
        <w:ind w:firstLine="709"/>
        <w:jc w:val="both"/>
        <w:rPr>
          <w:rFonts w:ascii="Times New Roman" w:hAnsi="Times New Roman" w:cs="Times New Roman"/>
          <w:szCs w:val="24"/>
          <w:lang w:val="en-US"/>
        </w:rPr>
      </w:pPr>
      <w:r w:rsidRPr="00EC7417">
        <w:rPr>
          <w:rStyle w:val="a5"/>
          <w:rFonts w:ascii="Times New Roman" w:hAnsi="Times New Roman" w:cs="Times New Roman"/>
          <w:szCs w:val="24"/>
        </w:rPr>
        <w:footnoteRef/>
      </w:r>
      <w:r w:rsidRPr="00EC7417">
        <w:rPr>
          <w:rFonts w:ascii="Times New Roman" w:hAnsi="Times New Roman" w:cs="Times New Roman"/>
          <w:szCs w:val="24"/>
          <w:lang w:val="en-US"/>
        </w:rPr>
        <w:t xml:space="preserve"> Ibid. S. 10.</w:t>
      </w:r>
    </w:p>
  </w:footnote>
  <w:footnote w:id="275">
    <w:p w14:paraId="5081BFE8" w14:textId="77777777" w:rsidR="00596272" w:rsidRPr="00F14B98" w:rsidRDefault="00596272" w:rsidP="00C47172">
      <w:pPr>
        <w:pStyle w:val="a3"/>
        <w:ind w:firstLine="709"/>
        <w:jc w:val="both"/>
        <w:rPr>
          <w:rFonts w:ascii="Times New Roman" w:hAnsi="Times New Roman" w:cs="Times New Roman"/>
        </w:rPr>
      </w:pPr>
      <w:r w:rsidRPr="002A5AA1">
        <w:rPr>
          <w:rStyle w:val="a5"/>
          <w:rFonts w:ascii="Times New Roman" w:hAnsi="Times New Roman" w:cs="Times New Roman"/>
        </w:rPr>
        <w:footnoteRef/>
      </w:r>
      <w:r w:rsidRPr="00F14B98">
        <w:rPr>
          <w:rFonts w:ascii="Times New Roman" w:hAnsi="Times New Roman" w:cs="Times New Roman"/>
        </w:rPr>
        <w:t xml:space="preserve"> </w:t>
      </w:r>
      <w:r w:rsidRPr="00CF34AD">
        <w:rPr>
          <w:rFonts w:ascii="Times New Roman" w:hAnsi="Times New Roman" w:cs="Times New Roman"/>
          <w:lang w:val="en-US"/>
        </w:rPr>
        <w:t>Ibid</w:t>
      </w:r>
      <w:r w:rsidRPr="00F14B98">
        <w:rPr>
          <w:rFonts w:ascii="Times New Roman" w:hAnsi="Times New Roman" w:cs="Times New Roman"/>
        </w:rPr>
        <w:t xml:space="preserve">. </w:t>
      </w:r>
      <w:r w:rsidRPr="00CF34AD">
        <w:rPr>
          <w:rFonts w:ascii="Times New Roman" w:hAnsi="Times New Roman" w:cs="Times New Roman"/>
          <w:lang w:val="en-US"/>
        </w:rPr>
        <w:t>S</w:t>
      </w:r>
      <w:r w:rsidRPr="00F14B98">
        <w:rPr>
          <w:rFonts w:ascii="Times New Roman" w:hAnsi="Times New Roman" w:cs="Times New Roman"/>
        </w:rPr>
        <w:t>. 11.</w:t>
      </w:r>
    </w:p>
  </w:footnote>
  <w:footnote w:id="276">
    <w:p w14:paraId="1CABF595" w14:textId="77777777" w:rsidR="00596272" w:rsidRPr="00CF34AD" w:rsidRDefault="00596272" w:rsidP="00C47172">
      <w:pPr>
        <w:pStyle w:val="a3"/>
        <w:ind w:firstLine="709"/>
        <w:jc w:val="both"/>
        <w:rPr>
          <w:rFonts w:ascii="Times New Roman" w:hAnsi="Times New Roman" w:cs="Times New Roman"/>
        </w:rPr>
      </w:pPr>
      <w:r w:rsidRPr="002A5AA1">
        <w:rPr>
          <w:rStyle w:val="a5"/>
          <w:rFonts w:ascii="Times New Roman" w:hAnsi="Times New Roman" w:cs="Times New Roman"/>
          <w:szCs w:val="24"/>
        </w:rPr>
        <w:footnoteRef/>
      </w:r>
      <w:r w:rsidRPr="00CF34AD">
        <w:rPr>
          <w:rFonts w:ascii="Times New Roman" w:hAnsi="Times New Roman" w:cs="Times New Roman"/>
          <w:szCs w:val="24"/>
        </w:rPr>
        <w:t xml:space="preserve"> </w:t>
      </w:r>
      <w:r w:rsidRPr="002A5AA1">
        <w:rPr>
          <w:rFonts w:ascii="Times New Roman" w:hAnsi="Times New Roman" w:cs="Times New Roman"/>
          <w:szCs w:val="24"/>
          <w:lang w:val="de-DE"/>
        </w:rPr>
        <w:t>Ibid</w:t>
      </w:r>
      <w:r w:rsidRPr="00CF34AD">
        <w:rPr>
          <w:rFonts w:ascii="Times New Roman" w:hAnsi="Times New Roman" w:cs="Times New Roman"/>
          <w:szCs w:val="24"/>
        </w:rPr>
        <w:t xml:space="preserve">. </w:t>
      </w:r>
      <w:r w:rsidRPr="002A5AA1">
        <w:rPr>
          <w:rFonts w:ascii="Times New Roman" w:hAnsi="Times New Roman" w:cs="Times New Roman"/>
          <w:szCs w:val="24"/>
          <w:lang w:val="de-DE"/>
        </w:rPr>
        <w:t>S</w:t>
      </w:r>
      <w:r w:rsidRPr="00CF34AD">
        <w:rPr>
          <w:rFonts w:ascii="Times New Roman" w:hAnsi="Times New Roman" w:cs="Times New Roman"/>
          <w:szCs w:val="24"/>
        </w:rPr>
        <w:t>. 10-11.</w:t>
      </w:r>
    </w:p>
  </w:footnote>
  <w:footnote w:id="277">
    <w:p w14:paraId="0BF927DA" w14:textId="77777777" w:rsidR="00596272" w:rsidRPr="00050DF8" w:rsidRDefault="00596272" w:rsidP="00C47172">
      <w:pPr>
        <w:pStyle w:val="a3"/>
        <w:ind w:firstLine="709"/>
        <w:jc w:val="both"/>
        <w:rPr>
          <w:lang w:val="de-DE"/>
        </w:rPr>
      </w:pPr>
      <w:r w:rsidRPr="002A5AA1">
        <w:rPr>
          <w:rStyle w:val="a5"/>
          <w:rFonts w:ascii="Times New Roman" w:hAnsi="Times New Roman" w:cs="Times New Roman"/>
        </w:rPr>
        <w:footnoteRef/>
      </w:r>
      <w:r w:rsidRPr="002A5AA1">
        <w:rPr>
          <w:rFonts w:ascii="Times New Roman" w:hAnsi="Times New Roman" w:cs="Times New Roman"/>
        </w:rPr>
        <w:t xml:space="preserve"> </w:t>
      </w:r>
      <w:r w:rsidRPr="00335679">
        <w:rPr>
          <w:rFonts w:ascii="Times New Roman" w:hAnsi="Times New Roman" w:cs="Times New Roman"/>
          <w:i/>
        </w:rPr>
        <w:t>Фрай Н.</w:t>
      </w:r>
      <w:r w:rsidRPr="002A5AA1">
        <w:rPr>
          <w:rFonts w:ascii="Times New Roman" w:hAnsi="Times New Roman" w:cs="Times New Roman"/>
        </w:rPr>
        <w:t xml:space="preserve"> Государство фюрера. Национал-социалисты у власти. Германия</w:t>
      </w:r>
      <w:r w:rsidRPr="00050DF8">
        <w:rPr>
          <w:rFonts w:ascii="Times New Roman" w:hAnsi="Times New Roman" w:cs="Times New Roman"/>
          <w:lang w:val="de-DE"/>
        </w:rPr>
        <w:t xml:space="preserve">, 1933-1945. </w:t>
      </w:r>
      <w:r w:rsidRPr="002A5AA1">
        <w:rPr>
          <w:rFonts w:ascii="Times New Roman" w:hAnsi="Times New Roman" w:cs="Times New Roman"/>
        </w:rPr>
        <w:t>М</w:t>
      </w:r>
      <w:r w:rsidRPr="00050DF8">
        <w:rPr>
          <w:rFonts w:ascii="Times New Roman" w:hAnsi="Times New Roman" w:cs="Times New Roman"/>
          <w:lang w:val="de-DE"/>
        </w:rPr>
        <w:t xml:space="preserve">., 2009. </w:t>
      </w:r>
      <w:r w:rsidRPr="002A5AA1">
        <w:rPr>
          <w:rFonts w:ascii="Times New Roman" w:hAnsi="Times New Roman" w:cs="Times New Roman"/>
        </w:rPr>
        <w:t>с</w:t>
      </w:r>
      <w:r w:rsidRPr="00050DF8">
        <w:rPr>
          <w:rFonts w:ascii="Times New Roman" w:hAnsi="Times New Roman" w:cs="Times New Roman"/>
          <w:lang w:val="de-DE"/>
        </w:rPr>
        <w:t>. 87-104.</w:t>
      </w:r>
    </w:p>
  </w:footnote>
  <w:footnote w:id="278">
    <w:p w14:paraId="707A9E0D" w14:textId="77777777" w:rsidR="00596272" w:rsidRPr="000150E7" w:rsidRDefault="00596272" w:rsidP="00C47172">
      <w:pPr>
        <w:pStyle w:val="a3"/>
        <w:ind w:firstLine="709"/>
        <w:jc w:val="both"/>
        <w:rPr>
          <w:rFonts w:ascii="Times New Roman" w:hAnsi="Times New Roman" w:cs="Times New Roman"/>
          <w:lang w:val="en-US"/>
        </w:rPr>
      </w:pPr>
      <w:r w:rsidRPr="009E45B2">
        <w:rPr>
          <w:rStyle w:val="a5"/>
          <w:rFonts w:ascii="Times New Roman" w:hAnsi="Times New Roman" w:cs="Times New Roman"/>
        </w:rPr>
        <w:footnoteRef/>
      </w:r>
      <w:r w:rsidRPr="000150E7">
        <w:rPr>
          <w:rFonts w:ascii="Times New Roman" w:hAnsi="Times New Roman" w:cs="Times New Roman"/>
          <w:lang w:val="de-DE"/>
        </w:rPr>
        <w:t xml:space="preserve"> </w:t>
      </w:r>
      <w:r w:rsidRPr="00F14B98">
        <w:rPr>
          <w:rFonts w:ascii="Times New Roman" w:hAnsi="Times New Roman" w:cs="Times New Roman"/>
          <w:i/>
          <w:lang w:val="de-DE"/>
        </w:rPr>
        <w:t>Gegerer S.</w:t>
      </w:r>
      <w:r w:rsidRPr="000150E7">
        <w:rPr>
          <w:rFonts w:ascii="Times New Roman" w:hAnsi="Times New Roman" w:cs="Times New Roman"/>
          <w:lang w:val="de-DE"/>
        </w:rPr>
        <w:t xml:space="preserve"> Parias // Der Reichswart. </w:t>
      </w:r>
      <w:r w:rsidRPr="000150E7">
        <w:rPr>
          <w:rFonts w:ascii="Times New Roman" w:hAnsi="Times New Roman" w:cs="Times New Roman"/>
          <w:lang w:val="en-US"/>
        </w:rPr>
        <w:t xml:space="preserve">Berlin, 1920. № 9. </w:t>
      </w:r>
      <w:r w:rsidRPr="009E45B2">
        <w:rPr>
          <w:rFonts w:ascii="Times New Roman" w:hAnsi="Times New Roman" w:cs="Times New Roman"/>
          <w:lang w:val="en-US"/>
        </w:rPr>
        <w:t>S</w:t>
      </w:r>
      <w:r w:rsidRPr="000150E7">
        <w:rPr>
          <w:rFonts w:ascii="Times New Roman" w:hAnsi="Times New Roman" w:cs="Times New Roman"/>
          <w:lang w:val="en-US"/>
        </w:rPr>
        <w:t>. 2.</w:t>
      </w:r>
    </w:p>
  </w:footnote>
  <w:footnote w:id="279">
    <w:p w14:paraId="2B0E39FB" w14:textId="77777777" w:rsidR="00596272" w:rsidRPr="009E45B2" w:rsidRDefault="00596272" w:rsidP="00C47172">
      <w:pPr>
        <w:pStyle w:val="a3"/>
        <w:ind w:firstLine="709"/>
        <w:jc w:val="both"/>
        <w:rPr>
          <w:rFonts w:ascii="Times New Roman" w:hAnsi="Times New Roman" w:cs="Times New Roman"/>
          <w:lang w:val="en-US"/>
        </w:rPr>
      </w:pPr>
      <w:r w:rsidRPr="009E45B2">
        <w:rPr>
          <w:rStyle w:val="a5"/>
          <w:rFonts w:ascii="Times New Roman" w:hAnsi="Times New Roman" w:cs="Times New Roman"/>
        </w:rPr>
        <w:footnoteRef/>
      </w:r>
      <w:r w:rsidRPr="009E45B2">
        <w:rPr>
          <w:rFonts w:ascii="Times New Roman" w:hAnsi="Times New Roman" w:cs="Times New Roman"/>
          <w:lang w:val="en-US"/>
        </w:rPr>
        <w:t xml:space="preserve"> Ibid</w:t>
      </w:r>
      <w:r>
        <w:rPr>
          <w:rFonts w:ascii="Times New Roman" w:hAnsi="Times New Roman" w:cs="Times New Roman"/>
          <w:lang w:val="en-US"/>
        </w:rPr>
        <w:t>.</w:t>
      </w:r>
      <w:r w:rsidRPr="009E45B2">
        <w:rPr>
          <w:rFonts w:ascii="Times New Roman" w:hAnsi="Times New Roman" w:cs="Times New Roman"/>
          <w:lang w:val="en-US"/>
        </w:rPr>
        <w:t xml:space="preserve"> S. 2.</w:t>
      </w:r>
    </w:p>
  </w:footnote>
  <w:footnote w:id="280">
    <w:p w14:paraId="5BD32354" w14:textId="77777777" w:rsidR="00596272" w:rsidRPr="009E45B2" w:rsidRDefault="00596272" w:rsidP="00C47172">
      <w:pPr>
        <w:pStyle w:val="a3"/>
        <w:ind w:firstLine="709"/>
        <w:jc w:val="both"/>
        <w:rPr>
          <w:rFonts w:ascii="Times New Roman" w:hAnsi="Times New Roman" w:cs="Times New Roman"/>
          <w:lang w:val="en-US"/>
        </w:rPr>
      </w:pPr>
      <w:r w:rsidRPr="009E45B2">
        <w:rPr>
          <w:rStyle w:val="a5"/>
          <w:rFonts w:ascii="Times New Roman" w:hAnsi="Times New Roman" w:cs="Times New Roman"/>
        </w:rPr>
        <w:footnoteRef/>
      </w:r>
      <w:r w:rsidRPr="009E45B2">
        <w:rPr>
          <w:rFonts w:ascii="Times New Roman" w:hAnsi="Times New Roman" w:cs="Times New Roman"/>
          <w:lang w:val="en-US"/>
        </w:rPr>
        <w:t xml:space="preserve"> Ibid. S. 2.</w:t>
      </w:r>
    </w:p>
  </w:footnote>
  <w:footnote w:id="281">
    <w:p w14:paraId="4DFF42DA" w14:textId="77777777" w:rsidR="00596272" w:rsidRPr="00A92048" w:rsidRDefault="00596272" w:rsidP="00C47172">
      <w:pPr>
        <w:pStyle w:val="a3"/>
        <w:ind w:firstLine="709"/>
        <w:jc w:val="both"/>
        <w:rPr>
          <w:lang w:val="en-US"/>
        </w:rPr>
      </w:pPr>
      <w:r w:rsidRPr="009E45B2">
        <w:rPr>
          <w:rStyle w:val="a5"/>
          <w:rFonts w:ascii="Times New Roman" w:hAnsi="Times New Roman" w:cs="Times New Roman"/>
        </w:rPr>
        <w:footnoteRef/>
      </w:r>
      <w:r w:rsidRPr="00A92048">
        <w:rPr>
          <w:rFonts w:ascii="Times New Roman" w:hAnsi="Times New Roman" w:cs="Times New Roman"/>
          <w:lang w:val="en-US"/>
        </w:rPr>
        <w:t xml:space="preserve"> Ibid. S. 2.</w:t>
      </w:r>
    </w:p>
  </w:footnote>
  <w:footnote w:id="282">
    <w:p w14:paraId="54B49044" w14:textId="77777777" w:rsidR="00596272" w:rsidRPr="00CF34AD" w:rsidRDefault="00596272" w:rsidP="00C47172">
      <w:pPr>
        <w:pStyle w:val="a3"/>
        <w:ind w:firstLine="709"/>
        <w:jc w:val="both"/>
        <w:rPr>
          <w:rFonts w:ascii="Times New Roman" w:hAnsi="Times New Roman" w:cs="Times New Roman"/>
          <w:lang w:val="en-US"/>
        </w:rPr>
      </w:pPr>
      <w:r w:rsidRPr="00A92048">
        <w:rPr>
          <w:rStyle w:val="a5"/>
          <w:rFonts w:ascii="Times New Roman" w:hAnsi="Times New Roman" w:cs="Times New Roman"/>
        </w:rPr>
        <w:footnoteRef/>
      </w:r>
      <w:r w:rsidRPr="00CF34AD">
        <w:rPr>
          <w:rFonts w:ascii="Times New Roman" w:hAnsi="Times New Roman" w:cs="Times New Roman"/>
          <w:lang w:val="en-US"/>
        </w:rPr>
        <w:t xml:space="preserve"> Ibid. S. 2.</w:t>
      </w:r>
    </w:p>
  </w:footnote>
  <w:footnote w:id="283">
    <w:p w14:paraId="2E0F7033" w14:textId="77777777" w:rsidR="00596272" w:rsidRPr="00CF34AD" w:rsidRDefault="00596272" w:rsidP="00C47172">
      <w:pPr>
        <w:pStyle w:val="a3"/>
        <w:ind w:firstLine="709"/>
        <w:jc w:val="both"/>
        <w:rPr>
          <w:rFonts w:ascii="Times New Roman" w:hAnsi="Times New Roman" w:cs="Times New Roman"/>
          <w:lang w:val="en-US"/>
        </w:rPr>
      </w:pPr>
      <w:r w:rsidRPr="00A92048">
        <w:rPr>
          <w:rStyle w:val="a5"/>
          <w:rFonts w:ascii="Times New Roman" w:hAnsi="Times New Roman" w:cs="Times New Roman"/>
        </w:rPr>
        <w:footnoteRef/>
      </w:r>
      <w:r w:rsidRPr="00CF34AD">
        <w:rPr>
          <w:rFonts w:ascii="Times New Roman" w:hAnsi="Times New Roman" w:cs="Times New Roman"/>
          <w:lang w:val="en-US"/>
        </w:rPr>
        <w:t xml:space="preserve"> Ibid. S. 2.</w:t>
      </w:r>
    </w:p>
  </w:footnote>
  <w:footnote w:id="284">
    <w:p w14:paraId="215012CC" w14:textId="77777777" w:rsidR="00596272" w:rsidRPr="00F14B98" w:rsidRDefault="00596272" w:rsidP="00C47172">
      <w:pPr>
        <w:pStyle w:val="a3"/>
        <w:ind w:firstLine="709"/>
        <w:jc w:val="both"/>
        <w:rPr>
          <w:rFonts w:ascii="Times New Roman" w:hAnsi="Times New Roman" w:cs="Times New Roman"/>
          <w:lang w:val="de-DE"/>
        </w:rPr>
      </w:pPr>
      <w:r w:rsidRPr="00A92048">
        <w:rPr>
          <w:rStyle w:val="a5"/>
          <w:rFonts w:ascii="Times New Roman" w:hAnsi="Times New Roman" w:cs="Times New Roman"/>
        </w:rPr>
        <w:footnoteRef/>
      </w:r>
      <w:r w:rsidRPr="00F14B98">
        <w:rPr>
          <w:rFonts w:ascii="Times New Roman" w:hAnsi="Times New Roman" w:cs="Times New Roman"/>
          <w:lang w:val="de-DE"/>
        </w:rPr>
        <w:t xml:space="preserve"> Ibid. S. 2.</w:t>
      </w:r>
    </w:p>
  </w:footnote>
  <w:footnote w:id="285">
    <w:p w14:paraId="17EDCD6A" w14:textId="77777777" w:rsidR="00596272" w:rsidRPr="00F14B98" w:rsidRDefault="00596272" w:rsidP="00C47172">
      <w:pPr>
        <w:pStyle w:val="a3"/>
        <w:ind w:firstLine="709"/>
        <w:jc w:val="both"/>
        <w:rPr>
          <w:lang w:val="de-DE"/>
        </w:rPr>
      </w:pPr>
      <w:r w:rsidRPr="00A92048">
        <w:rPr>
          <w:rStyle w:val="a5"/>
          <w:rFonts w:ascii="Times New Roman" w:hAnsi="Times New Roman" w:cs="Times New Roman"/>
        </w:rPr>
        <w:footnoteRef/>
      </w:r>
      <w:r w:rsidRPr="00F14B98">
        <w:rPr>
          <w:rFonts w:ascii="Times New Roman" w:hAnsi="Times New Roman" w:cs="Times New Roman"/>
          <w:lang w:val="de-DE"/>
        </w:rPr>
        <w:t xml:space="preserve"> Ibid. S. 2.</w:t>
      </w:r>
    </w:p>
  </w:footnote>
  <w:footnote w:id="286">
    <w:p w14:paraId="18EE22EB" w14:textId="77777777" w:rsidR="00596272" w:rsidRPr="00CF34AD" w:rsidRDefault="00596272" w:rsidP="00C47172">
      <w:pPr>
        <w:pStyle w:val="a3"/>
        <w:ind w:firstLine="709"/>
        <w:jc w:val="both"/>
        <w:rPr>
          <w:rFonts w:ascii="Times New Roman" w:hAnsi="Times New Roman" w:cs="Times New Roman"/>
          <w:lang w:val="en-US"/>
        </w:rPr>
      </w:pPr>
      <w:r w:rsidRPr="004D0895">
        <w:rPr>
          <w:rStyle w:val="a5"/>
          <w:rFonts w:ascii="Times New Roman" w:hAnsi="Times New Roman" w:cs="Times New Roman"/>
        </w:rPr>
        <w:footnoteRef/>
      </w:r>
      <w:r w:rsidRPr="008A38D2">
        <w:rPr>
          <w:rFonts w:ascii="Times New Roman" w:hAnsi="Times New Roman" w:cs="Times New Roman"/>
          <w:lang w:val="de-DE"/>
        </w:rPr>
        <w:t xml:space="preserve"> Reventlow E. Selbstbestimmung für Elsaß-Lothringen // Der Reichswart. </w:t>
      </w:r>
      <w:r w:rsidRPr="008A38D2">
        <w:rPr>
          <w:rFonts w:ascii="Times New Roman" w:hAnsi="Times New Roman" w:cs="Times New Roman"/>
          <w:lang w:val="en-US"/>
        </w:rPr>
        <w:t xml:space="preserve">Berlin, 1920. </w:t>
      </w:r>
      <w:r w:rsidRPr="00CF34AD">
        <w:rPr>
          <w:rFonts w:ascii="Times New Roman" w:hAnsi="Times New Roman" w:cs="Times New Roman"/>
          <w:lang w:val="en-US"/>
        </w:rPr>
        <w:t xml:space="preserve"> № 11. S. 2.</w:t>
      </w:r>
    </w:p>
  </w:footnote>
  <w:footnote w:id="287">
    <w:p w14:paraId="02BE48D2" w14:textId="77777777" w:rsidR="00596272" w:rsidRPr="00CF34AD" w:rsidRDefault="00596272" w:rsidP="00C47172">
      <w:pPr>
        <w:pStyle w:val="a3"/>
        <w:ind w:firstLine="709"/>
        <w:jc w:val="both"/>
        <w:rPr>
          <w:rFonts w:ascii="Times New Roman" w:hAnsi="Times New Roman" w:cs="Times New Roman"/>
          <w:lang w:val="en-US"/>
        </w:rPr>
      </w:pPr>
      <w:r w:rsidRPr="004D0895">
        <w:rPr>
          <w:rStyle w:val="a5"/>
          <w:rFonts w:ascii="Times New Roman" w:hAnsi="Times New Roman" w:cs="Times New Roman"/>
        </w:rPr>
        <w:footnoteRef/>
      </w:r>
      <w:r w:rsidRPr="00CF34AD">
        <w:rPr>
          <w:rFonts w:ascii="Times New Roman" w:hAnsi="Times New Roman" w:cs="Times New Roman"/>
          <w:lang w:val="en-US"/>
        </w:rPr>
        <w:t xml:space="preserve"> Ibid. S. 2-3.</w:t>
      </w:r>
    </w:p>
  </w:footnote>
  <w:footnote w:id="288">
    <w:p w14:paraId="58FC63A6" w14:textId="77777777" w:rsidR="00596272" w:rsidRPr="00CF34AD" w:rsidRDefault="00596272" w:rsidP="00C47172">
      <w:pPr>
        <w:pStyle w:val="a3"/>
        <w:ind w:firstLine="709"/>
        <w:jc w:val="both"/>
        <w:rPr>
          <w:lang w:val="en-US"/>
        </w:rPr>
      </w:pPr>
      <w:r w:rsidRPr="004D0895">
        <w:rPr>
          <w:rStyle w:val="a5"/>
          <w:rFonts w:ascii="Times New Roman" w:hAnsi="Times New Roman" w:cs="Times New Roman"/>
        </w:rPr>
        <w:footnoteRef/>
      </w:r>
      <w:r w:rsidRPr="00CF34AD">
        <w:rPr>
          <w:rFonts w:ascii="Times New Roman" w:hAnsi="Times New Roman" w:cs="Times New Roman"/>
          <w:lang w:val="en-US"/>
        </w:rPr>
        <w:t xml:space="preserve"> Ibid. S. 3.</w:t>
      </w:r>
    </w:p>
  </w:footnote>
  <w:footnote w:id="289">
    <w:p w14:paraId="6587BC75" w14:textId="77777777" w:rsidR="00596272" w:rsidRPr="00CF34AD" w:rsidRDefault="00596272" w:rsidP="00C47172">
      <w:pPr>
        <w:pStyle w:val="a3"/>
        <w:ind w:firstLine="709"/>
        <w:jc w:val="both"/>
        <w:rPr>
          <w:rFonts w:ascii="Times New Roman" w:hAnsi="Times New Roman" w:cs="Times New Roman"/>
          <w:lang w:val="en-US"/>
        </w:rPr>
      </w:pPr>
      <w:r w:rsidRPr="00720A57">
        <w:rPr>
          <w:rStyle w:val="a5"/>
          <w:rFonts w:ascii="Times New Roman" w:hAnsi="Times New Roman" w:cs="Times New Roman"/>
        </w:rPr>
        <w:footnoteRef/>
      </w:r>
      <w:r w:rsidRPr="00CF34AD">
        <w:rPr>
          <w:rFonts w:ascii="Times New Roman" w:hAnsi="Times New Roman" w:cs="Times New Roman"/>
          <w:lang w:val="en-US"/>
        </w:rPr>
        <w:t xml:space="preserve"> Ibid S. 3.</w:t>
      </w:r>
    </w:p>
  </w:footnote>
  <w:footnote w:id="290">
    <w:p w14:paraId="2355CD97" w14:textId="77777777" w:rsidR="00596272" w:rsidRPr="00CF34AD" w:rsidRDefault="00596272" w:rsidP="00C47172">
      <w:pPr>
        <w:pStyle w:val="a3"/>
        <w:ind w:firstLine="709"/>
        <w:jc w:val="both"/>
        <w:rPr>
          <w:rFonts w:ascii="Times New Roman" w:hAnsi="Times New Roman" w:cs="Times New Roman"/>
          <w:lang w:val="en-US"/>
        </w:rPr>
      </w:pPr>
      <w:r w:rsidRPr="00720A57">
        <w:rPr>
          <w:rStyle w:val="a5"/>
          <w:rFonts w:ascii="Times New Roman" w:hAnsi="Times New Roman" w:cs="Times New Roman"/>
        </w:rPr>
        <w:footnoteRef/>
      </w:r>
      <w:r w:rsidRPr="00CF34AD">
        <w:rPr>
          <w:rFonts w:ascii="Times New Roman" w:hAnsi="Times New Roman" w:cs="Times New Roman"/>
          <w:lang w:val="en-US"/>
        </w:rPr>
        <w:t xml:space="preserve"> Ibid S. 3.</w:t>
      </w:r>
    </w:p>
  </w:footnote>
  <w:footnote w:id="291">
    <w:p w14:paraId="2DBCE1B7" w14:textId="77777777" w:rsidR="00596272" w:rsidRPr="00720A57" w:rsidRDefault="00596272" w:rsidP="00C47172">
      <w:pPr>
        <w:pStyle w:val="a3"/>
        <w:ind w:firstLine="709"/>
        <w:jc w:val="both"/>
        <w:rPr>
          <w:rFonts w:ascii="Times New Roman" w:hAnsi="Times New Roman" w:cs="Times New Roman"/>
          <w:lang w:val="en-US"/>
        </w:rPr>
      </w:pPr>
      <w:r w:rsidRPr="00720A57">
        <w:rPr>
          <w:rStyle w:val="a5"/>
          <w:rFonts w:ascii="Times New Roman" w:hAnsi="Times New Roman" w:cs="Times New Roman"/>
        </w:rPr>
        <w:footnoteRef/>
      </w:r>
      <w:r w:rsidRPr="00720A57">
        <w:rPr>
          <w:rFonts w:ascii="Times New Roman" w:hAnsi="Times New Roman" w:cs="Times New Roman"/>
          <w:lang w:val="en-US"/>
        </w:rPr>
        <w:t xml:space="preserve"> Ibid S. 3.</w:t>
      </w:r>
    </w:p>
  </w:footnote>
  <w:footnote w:id="292">
    <w:p w14:paraId="422BE460" w14:textId="77777777" w:rsidR="00596272" w:rsidRPr="00720A57" w:rsidRDefault="00596272" w:rsidP="00C47172">
      <w:pPr>
        <w:pStyle w:val="a3"/>
        <w:ind w:firstLine="709"/>
        <w:jc w:val="both"/>
        <w:rPr>
          <w:rFonts w:ascii="Times New Roman" w:hAnsi="Times New Roman" w:cs="Times New Roman"/>
          <w:lang w:val="en-US"/>
        </w:rPr>
      </w:pPr>
      <w:r w:rsidRPr="00720A57">
        <w:rPr>
          <w:rStyle w:val="a5"/>
          <w:rFonts w:ascii="Times New Roman" w:hAnsi="Times New Roman" w:cs="Times New Roman"/>
        </w:rPr>
        <w:footnoteRef/>
      </w:r>
      <w:r w:rsidRPr="00720A57">
        <w:rPr>
          <w:rFonts w:ascii="Times New Roman" w:hAnsi="Times New Roman" w:cs="Times New Roman"/>
          <w:lang w:val="en-US"/>
        </w:rPr>
        <w:t xml:space="preserve"> Ibid S. 3.</w:t>
      </w:r>
    </w:p>
  </w:footnote>
  <w:footnote w:id="293">
    <w:p w14:paraId="28E507E0" w14:textId="77777777" w:rsidR="00596272" w:rsidRPr="00720A57" w:rsidRDefault="00596272" w:rsidP="00C47172">
      <w:pPr>
        <w:pStyle w:val="a3"/>
        <w:ind w:firstLine="709"/>
        <w:jc w:val="both"/>
        <w:rPr>
          <w:lang w:val="en-US"/>
        </w:rPr>
      </w:pPr>
      <w:r w:rsidRPr="00720A57">
        <w:rPr>
          <w:rStyle w:val="a5"/>
          <w:rFonts w:ascii="Times New Roman" w:hAnsi="Times New Roman" w:cs="Times New Roman"/>
        </w:rPr>
        <w:footnoteRef/>
      </w:r>
      <w:r w:rsidRPr="00720A57">
        <w:rPr>
          <w:rFonts w:ascii="Times New Roman" w:hAnsi="Times New Roman" w:cs="Times New Roman"/>
          <w:lang w:val="en-US"/>
        </w:rPr>
        <w:t xml:space="preserve"> Ibid S. 3-4.</w:t>
      </w:r>
    </w:p>
  </w:footnote>
  <w:footnote w:id="294">
    <w:p w14:paraId="756BDD69" w14:textId="77777777" w:rsidR="00596272" w:rsidRPr="00F14B98" w:rsidRDefault="00596272" w:rsidP="00C47172">
      <w:pPr>
        <w:pStyle w:val="a3"/>
        <w:ind w:firstLine="709"/>
        <w:jc w:val="both"/>
        <w:rPr>
          <w:rFonts w:ascii="Times New Roman" w:hAnsi="Times New Roman" w:cs="Times New Roman"/>
          <w:lang w:val="de-DE"/>
        </w:rPr>
      </w:pPr>
      <w:r w:rsidRPr="00FB189A">
        <w:rPr>
          <w:rStyle w:val="a5"/>
          <w:rFonts w:ascii="Times New Roman" w:hAnsi="Times New Roman" w:cs="Times New Roman"/>
        </w:rPr>
        <w:footnoteRef/>
      </w:r>
      <w:r w:rsidRPr="00F14B98">
        <w:rPr>
          <w:rFonts w:ascii="Times New Roman" w:hAnsi="Times New Roman" w:cs="Times New Roman"/>
          <w:lang w:val="de-DE"/>
        </w:rPr>
        <w:t xml:space="preserve"> Ibid. S. 4.</w:t>
      </w:r>
    </w:p>
  </w:footnote>
  <w:footnote w:id="295">
    <w:p w14:paraId="4619F876" w14:textId="77777777" w:rsidR="00596272" w:rsidRPr="00CF34AD" w:rsidRDefault="00596272" w:rsidP="00C47172">
      <w:pPr>
        <w:pStyle w:val="a3"/>
        <w:ind w:firstLine="709"/>
        <w:jc w:val="both"/>
        <w:rPr>
          <w:rFonts w:ascii="Times New Roman" w:hAnsi="Times New Roman" w:cs="Times New Roman"/>
        </w:rPr>
      </w:pPr>
      <w:r w:rsidRPr="00FB189A">
        <w:rPr>
          <w:rStyle w:val="a5"/>
          <w:rFonts w:ascii="Times New Roman" w:hAnsi="Times New Roman" w:cs="Times New Roman"/>
        </w:rPr>
        <w:footnoteRef/>
      </w:r>
      <w:r w:rsidRPr="00F14B98">
        <w:rPr>
          <w:rFonts w:ascii="Times New Roman" w:hAnsi="Times New Roman" w:cs="Times New Roman"/>
          <w:lang w:val="de-DE"/>
        </w:rPr>
        <w:t xml:space="preserve"> </w:t>
      </w:r>
      <w:r w:rsidRPr="00F14B98">
        <w:rPr>
          <w:rFonts w:ascii="Times New Roman" w:hAnsi="Times New Roman" w:cs="Times New Roman"/>
          <w:i/>
          <w:iCs/>
          <w:lang w:val="de-DE"/>
        </w:rPr>
        <w:t>Renn L.</w:t>
      </w:r>
      <w:r w:rsidRPr="00F14B98">
        <w:rPr>
          <w:rFonts w:ascii="Times New Roman" w:hAnsi="Times New Roman" w:cs="Times New Roman"/>
          <w:lang w:val="de-DE"/>
        </w:rPr>
        <w:t xml:space="preserve"> Krieg. </w:t>
      </w:r>
      <w:r w:rsidRPr="00FB189A">
        <w:rPr>
          <w:rFonts w:ascii="Times New Roman" w:hAnsi="Times New Roman" w:cs="Times New Roman"/>
          <w:lang w:val="de-DE"/>
        </w:rPr>
        <w:t>Frankfurt</w:t>
      </w:r>
      <w:r w:rsidRPr="00CF34AD">
        <w:rPr>
          <w:rFonts w:ascii="Times New Roman" w:hAnsi="Times New Roman" w:cs="Times New Roman"/>
        </w:rPr>
        <w:t>-</w:t>
      </w:r>
      <w:r w:rsidRPr="00FB189A">
        <w:rPr>
          <w:rFonts w:ascii="Times New Roman" w:hAnsi="Times New Roman" w:cs="Times New Roman"/>
          <w:lang w:val="de-DE"/>
        </w:rPr>
        <w:t>am</w:t>
      </w:r>
      <w:r w:rsidRPr="00CF34AD">
        <w:rPr>
          <w:rFonts w:ascii="Times New Roman" w:hAnsi="Times New Roman" w:cs="Times New Roman"/>
        </w:rPr>
        <w:t>-</w:t>
      </w:r>
      <w:r w:rsidRPr="00FB189A">
        <w:rPr>
          <w:rFonts w:ascii="Times New Roman" w:hAnsi="Times New Roman" w:cs="Times New Roman"/>
          <w:lang w:val="de-DE"/>
        </w:rPr>
        <w:t>Main</w:t>
      </w:r>
      <w:r w:rsidRPr="00CF34AD">
        <w:rPr>
          <w:rFonts w:ascii="Times New Roman" w:hAnsi="Times New Roman" w:cs="Times New Roman"/>
        </w:rPr>
        <w:t xml:space="preserve">, 1928. </w:t>
      </w:r>
      <w:r w:rsidRPr="00FB189A">
        <w:rPr>
          <w:rFonts w:ascii="Times New Roman" w:hAnsi="Times New Roman" w:cs="Times New Roman"/>
          <w:lang w:val="de-DE"/>
        </w:rPr>
        <w:t>S</w:t>
      </w:r>
      <w:r w:rsidRPr="00CF34AD">
        <w:rPr>
          <w:rFonts w:ascii="Times New Roman" w:hAnsi="Times New Roman" w:cs="Times New Roman"/>
        </w:rPr>
        <w:t>. 216.</w:t>
      </w:r>
    </w:p>
  </w:footnote>
  <w:footnote w:id="296">
    <w:p w14:paraId="6D5D8F52" w14:textId="77777777" w:rsidR="00596272" w:rsidRPr="00F61903" w:rsidRDefault="00596272" w:rsidP="00C47172">
      <w:pPr>
        <w:pStyle w:val="a3"/>
        <w:ind w:firstLine="709"/>
        <w:jc w:val="both"/>
      </w:pPr>
      <w:r w:rsidRPr="00FB189A">
        <w:rPr>
          <w:rStyle w:val="a5"/>
          <w:rFonts w:ascii="Times New Roman" w:hAnsi="Times New Roman" w:cs="Times New Roman"/>
        </w:rPr>
        <w:footnoteRef/>
      </w:r>
      <w:r w:rsidRPr="00FB189A">
        <w:rPr>
          <w:rFonts w:ascii="Times New Roman" w:hAnsi="Times New Roman" w:cs="Times New Roman"/>
        </w:rPr>
        <w:t xml:space="preserve"> </w:t>
      </w:r>
      <w:r w:rsidRPr="00FB189A">
        <w:rPr>
          <w:rFonts w:ascii="Times New Roman" w:hAnsi="Times New Roman" w:cs="Times New Roman"/>
          <w:i/>
        </w:rPr>
        <w:t>Винклер Г. А.</w:t>
      </w:r>
      <w:r w:rsidRPr="00FB189A">
        <w:rPr>
          <w:rFonts w:ascii="Times New Roman" w:hAnsi="Times New Roman" w:cs="Times New Roman"/>
        </w:rPr>
        <w:t xml:space="preserve"> Веймар 1918-1933: история первой немецкой демократии. С. 188-189.</w:t>
      </w:r>
    </w:p>
  </w:footnote>
  <w:footnote w:id="297">
    <w:p w14:paraId="39502F6E" w14:textId="77777777" w:rsidR="00596272" w:rsidRPr="000823FA" w:rsidRDefault="00596272" w:rsidP="00C47172">
      <w:pPr>
        <w:pStyle w:val="a3"/>
        <w:ind w:firstLine="709"/>
        <w:jc w:val="both"/>
        <w:rPr>
          <w:rFonts w:ascii="Times New Roman" w:hAnsi="Times New Roman" w:cs="Times New Roman"/>
        </w:rPr>
      </w:pPr>
      <w:r w:rsidRPr="000823FA">
        <w:rPr>
          <w:rStyle w:val="a5"/>
          <w:rFonts w:ascii="Times New Roman" w:hAnsi="Times New Roman" w:cs="Times New Roman"/>
        </w:rPr>
        <w:footnoteRef/>
      </w:r>
      <w:r>
        <w:rPr>
          <w:rFonts w:ascii="Times New Roman" w:hAnsi="Times New Roman" w:cs="Times New Roman"/>
        </w:rPr>
        <w:t xml:space="preserve"> </w:t>
      </w:r>
      <w:r w:rsidRPr="000823FA">
        <w:rPr>
          <w:rFonts w:ascii="Times New Roman" w:hAnsi="Times New Roman" w:cs="Times New Roman"/>
        </w:rPr>
        <w:t xml:space="preserve">Семенов, В. В. Верхнесилезский вопрос: борьба Германии за сохранение территориальной целостности (1919-1921 гг.) // </w:t>
      </w:r>
      <w:proofErr w:type="gramStart"/>
      <w:r w:rsidRPr="000823FA">
        <w:rPr>
          <w:rFonts w:ascii="Times New Roman" w:hAnsi="Times New Roman" w:cs="Times New Roman"/>
        </w:rPr>
        <w:t>Концептуал :</w:t>
      </w:r>
      <w:proofErr w:type="gramEnd"/>
      <w:r w:rsidRPr="000823FA">
        <w:rPr>
          <w:rFonts w:ascii="Times New Roman" w:hAnsi="Times New Roman" w:cs="Times New Roman"/>
        </w:rPr>
        <w:t xml:space="preserve"> Сборник научных трудов кафедры Философии и истори</w:t>
      </w:r>
      <w:r>
        <w:rPr>
          <w:rFonts w:ascii="Times New Roman" w:hAnsi="Times New Roman" w:cs="Times New Roman"/>
        </w:rPr>
        <w:t>и . – Москва, 2016. С</w:t>
      </w:r>
      <w:r w:rsidRPr="000823FA">
        <w:rPr>
          <w:rFonts w:ascii="Times New Roman" w:hAnsi="Times New Roman" w:cs="Times New Roman"/>
        </w:rPr>
        <w:t>.</w:t>
      </w:r>
      <w:r>
        <w:rPr>
          <w:rFonts w:ascii="Times New Roman" w:hAnsi="Times New Roman" w:cs="Times New Roman"/>
        </w:rPr>
        <w:t xml:space="preserve"> 290.</w:t>
      </w:r>
    </w:p>
  </w:footnote>
  <w:footnote w:id="298">
    <w:p w14:paraId="54386581" w14:textId="77777777" w:rsidR="00596272" w:rsidRPr="00F14B98" w:rsidRDefault="00596272" w:rsidP="00C47172">
      <w:pPr>
        <w:pStyle w:val="a3"/>
        <w:ind w:firstLine="709"/>
        <w:rPr>
          <w:rFonts w:ascii="Times New Roman" w:hAnsi="Times New Roman" w:cs="Times New Roman"/>
        </w:rPr>
      </w:pPr>
      <w:r w:rsidRPr="001C3440">
        <w:rPr>
          <w:rStyle w:val="a5"/>
          <w:rFonts w:ascii="Times New Roman" w:hAnsi="Times New Roman" w:cs="Times New Roman"/>
        </w:rPr>
        <w:footnoteRef/>
      </w:r>
      <w:r w:rsidRPr="00F14B98">
        <w:rPr>
          <w:rFonts w:ascii="Times New Roman" w:hAnsi="Times New Roman" w:cs="Times New Roman"/>
        </w:rPr>
        <w:t xml:space="preserve"> </w:t>
      </w:r>
      <w:r w:rsidRPr="001C3440">
        <w:rPr>
          <w:rFonts w:ascii="Times New Roman" w:hAnsi="Times New Roman" w:cs="Times New Roman"/>
          <w:i/>
          <w:lang w:val="de-DE"/>
        </w:rPr>
        <w:t>Reventlow</w:t>
      </w:r>
      <w:r w:rsidRPr="00F14B98">
        <w:rPr>
          <w:rFonts w:ascii="Times New Roman" w:hAnsi="Times New Roman" w:cs="Times New Roman"/>
          <w:i/>
        </w:rPr>
        <w:t xml:space="preserve"> </w:t>
      </w:r>
      <w:r w:rsidRPr="001C3440">
        <w:rPr>
          <w:rFonts w:ascii="Times New Roman" w:hAnsi="Times New Roman" w:cs="Times New Roman"/>
          <w:i/>
          <w:lang w:val="de-DE"/>
        </w:rPr>
        <w:t>E</w:t>
      </w:r>
      <w:r w:rsidRPr="00F14B98">
        <w:rPr>
          <w:rFonts w:ascii="Times New Roman" w:hAnsi="Times New Roman" w:cs="Times New Roman"/>
          <w:i/>
        </w:rPr>
        <w:t>.</w:t>
      </w:r>
      <w:r w:rsidRPr="00F14B98">
        <w:rPr>
          <w:rFonts w:ascii="Times New Roman" w:hAnsi="Times New Roman" w:cs="Times New Roman"/>
        </w:rPr>
        <w:t xml:space="preserve"> </w:t>
      </w:r>
      <w:r w:rsidRPr="001C3440">
        <w:rPr>
          <w:rFonts w:ascii="Times New Roman" w:hAnsi="Times New Roman" w:cs="Times New Roman"/>
          <w:lang w:val="de-DE"/>
        </w:rPr>
        <w:t>Oberschlesien</w:t>
      </w:r>
      <w:r w:rsidRPr="00F14B98">
        <w:rPr>
          <w:rFonts w:ascii="Times New Roman" w:hAnsi="Times New Roman" w:cs="Times New Roman"/>
        </w:rPr>
        <w:t xml:space="preserve"> // </w:t>
      </w:r>
      <w:r w:rsidRPr="001C3440">
        <w:rPr>
          <w:rFonts w:ascii="Times New Roman" w:hAnsi="Times New Roman" w:cs="Times New Roman"/>
          <w:lang w:val="de-DE"/>
        </w:rPr>
        <w:t>Der</w:t>
      </w:r>
      <w:r w:rsidRPr="00F14B98">
        <w:rPr>
          <w:rFonts w:ascii="Times New Roman" w:hAnsi="Times New Roman" w:cs="Times New Roman"/>
        </w:rPr>
        <w:t xml:space="preserve"> </w:t>
      </w:r>
      <w:r w:rsidRPr="001C3440">
        <w:rPr>
          <w:rFonts w:ascii="Times New Roman" w:hAnsi="Times New Roman" w:cs="Times New Roman"/>
          <w:lang w:val="de-DE"/>
        </w:rPr>
        <w:t>Reichswart</w:t>
      </w:r>
      <w:r w:rsidRPr="00F14B98">
        <w:rPr>
          <w:rFonts w:ascii="Times New Roman" w:hAnsi="Times New Roman" w:cs="Times New Roman"/>
        </w:rPr>
        <w:t xml:space="preserve">. </w:t>
      </w:r>
      <w:r w:rsidRPr="001C3440">
        <w:rPr>
          <w:rFonts w:ascii="Times New Roman" w:hAnsi="Times New Roman" w:cs="Times New Roman"/>
          <w:lang w:val="de-DE"/>
        </w:rPr>
        <w:t>Berlin</w:t>
      </w:r>
      <w:r w:rsidRPr="00F14B98">
        <w:rPr>
          <w:rFonts w:ascii="Times New Roman" w:hAnsi="Times New Roman" w:cs="Times New Roman"/>
        </w:rPr>
        <w:t xml:space="preserve">, 1921. № 13. </w:t>
      </w:r>
      <w:r w:rsidRPr="001C3440">
        <w:rPr>
          <w:rFonts w:ascii="Times New Roman" w:hAnsi="Times New Roman" w:cs="Times New Roman"/>
          <w:lang w:val="de-DE"/>
        </w:rPr>
        <w:t>S</w:t>
      </w:r>
      <w:r w:rsidRPr="00F14B98">
        <w:rPr>
          <w:rFonts w:ascii="Times New Roman" w:hAnsi="Times New Roman" w:cs="Times New Roman"/>
        </w:rPr>
        <w:t>. 1-2.</w:t>
      </w:r>
    </w:p>
  </w:footnote>
  <w:footnote w:id="299">
    <w:p w14:paraId="129AD7D7" w14:textId="77777777" w:rsidR="00596272" w:rsidRPr="001C3440" w:rsidRDefault="00596272" w:rsidP="00C47172">
      <w:pPr>
        <w:pStyle w:val="a3"/>
        <w:ind w:firstLine="709"/>
        <w:jc w:val="both"/>
        <w:rPr>
          <w:rFonts w:ascii="Times New Roman" w:hAnsi="Times New Roman" w:cs="Times New Roman"/>
        </w:rPr>
      </w:pPr>
      <w:r w:rsidRPr="001C3440">
        <w:rPr>
          <w:rStyle w:val="a5"/>
          <w:rFonts w:ascii="Times New Roman" w:hAnsi="Times New Roman" w:cs="Times New Roman"/>
        </w:rPr>
        <w:footnoteRef/>
      </w:r>
      <w:r w:rsidRPr="001C3440">
        <w:rPr>
          <w:rFonts w:ascii="Times New Roman" w:hAnsi="Times New Roman" w:cs="Times New Roman"/>
        </w:rPr>
        <w:t xml:space="preserve"> </w:t>
      </w:r>
      <w:r w:rsidRPr="001C3440">
        <w:rPr>
          <w:rFonts w:ascii="Times New Roman" w:hAnsi="Times New Roman" w:cs="Times New Roman"/>
          <w:i/>
        </w:rPr>
        <w:t>Горлов С.А.</w:t>
      </w:r>
      <w:r w:rsidRPr="001C3440">
        <w:rPr>
          <w:rFonts w:ascii="Times New Roman" w:hAnsi="Times New Roman" w:cs="Times New Roman"/>
        </w:rPr>
        <w:t xml:space="preserve"> Совершенно секретно: Альянс Москва — Берлин. М., 2003. С. 23-38.</w:t>
      </w:r>
    </w:p>
  </w:footnote>
  <w:footnote w:id="300">
    <w:p w14:paraId="5956FBA4" w14:textId="77777777" w:rsidR="00596272" w:rsidRPr="003E1DCA" w:rsidRDefault="00596272" w:rsidP="00C47172">
      <w:pPr>
        <w:pStyle w:val="a3"/>
        <w:ind w:firstLine="709"/>
        <w:jc w:val="both"/>
        <w:rPr>
          <w:rFonts w:ascii="Times New Roman" w:hAnsi="Times New Roman" w:cs="Times New Roman"/>
        </w:rPr>
      </w:pPr>
      <w:r w:rsidRPr="001C3440">
        <w:rPr>
          <w:rStyle w:val="a5"/>
          <w:rFonts w:ascii="Times New Roman" w:hAnsi="Times New Roman" w:cs="Times New Roman"/>
        </w:rPr>
        <w:footnoteRef/>
      </w:r>
      <w:r w:rsidRPr="001C3440">
        <w:rPr>
          <w:rFonts w:ascii="Times New Roman" w:hAnsi="Times New Roman" w:cs="Times New Roman"/>
        </w:rPr>
        <w:t xml:space="preserve"> </w:t>
      </w:r>
      <w:r w:rsidRPr="001C3440">
        <w:rPr>
          <w:rFonts w:ascii="Times New Roman" w:hAnsi="Times New Roman" w:cs="Times New Roman"/>
          <w:i/>
        </w:rPr>
        <w:t>Красновская Е. И.</w:t>
      </w:r>
      <w:r w:rsidRPr="001C3440">
        <w:rPr>
          <w:rFonts w:ascii="Times New Roman" w:hAnsi="Times New Roman" w:cs="Times New Roman"/>
        </w:rPr>
        <w:t xml:space="preserve"> Трансформация германской дипломатии в отношении Польши в контексте итогов Первой мировой войны // Учен. зап. Казан. ун-та. Сер. Гуманит. науки. 2008. №7. С. 6.</w:t>
      </w:r>
    </w:p>
  </w:footnote>
  <w:footnote w:id="301">
    <w:p w14:paraId="7900A6AE" w14:textId="77777777" w:rsidR="00596272" w:rsidRPr="00CF34AD" w:rsidRDefault="00596272" w:rsidP="00C47172">
      <w:pPr>
        <w:pStyle w:val="a3"/>
        <w:ind w:firstLine="709"/>
        <w:jc w:val="both"/>
        <w:rPr>
          <w:rFonts w:ascii="Times New Roman" w:hAnsi="Times New Roman" w:cs="Times New Roman"/>
          <w:lang w:val="de-DE"/>
        </w:rPr>
      </w:pPr>
      <w:r w:rsidRPr="003E1DCA">
        <w:rPr>
          <w:rStyle w:val="a5"/>
          <w:rFonts w:ascii="Times New Roman" w:hAnsi="Times New Roman" w:cs="Times New Roman"/>
        </w:rPr>
        <w:footnoteRef/>
      </w:r>
      <w:r w:rsidRPr="003E1DCA">
        <w:rPr>
          <w:rFonts w:ascii="Times New Roman" w:hAnsi="Times New Roman" w:cs="Times New Roman"/>
        </w:rPr>
        <w:t xml:space="preserve"> </w:t>
      </w:r>
      <w:r w:rsidRPr="003E1DCA">
        <w:rPr>
          <w:rFonts w:ascii="Times New Roman" w:hAnsi="Times New Roman" w:cs="Times New Roman"/>
          <w:i/>
        </w:rPr>
        <w:t>Пленков О.Ю.</w:t>
      </w:r>
      <w:r w:rsidRPr="003E1DCA">
        <w:rPr>
          <w:rFonts w:ascii="Times New Roman" w:hAnsi="Times New Roman" w:cs="Times New Roman"/>
        </w:rPr>
        <w:t xml:space="preserve"> Триумф мифа над разумом (немецкая история и катастрофа 1933 года). С</w:t>
      </w:r>
      <w:r w:rsidRPr="00CF34AD">
        <w:rPr>
          <w:rFonts w:ascii="Times New Roman" w:hAnsi="Times New Roman" w:cs="Times New Roman"/>
          <w:lang w:val="de-DE"/>
        </w:rPr>
        <w:t>. 490.</w:t>
      </w:r>
    </w:p>
  </w:footnote>
  <w:footnote w:id="302">
    <w:p w14:paraId="290754D4" w14:textId="77777777" w:rsidR="00596272" w:rsidRPr="00CF34AD" w:rsidRDefault="00596272" w:rsidP="00C47172">
      <w:pPr>
        <w:pStyle w:val="a3"/>
        <w:ind w:firstLine="709"/>
        <w:jc w:val="both"/>
        <w:rPr>
          <w:lang w:val="de-DE"/>
        </w:rPr>
      </w:pPr>
      <w:r w:rsidRPr="003E1DCA">
        <w:rPr>
          <w:rStyle w:val="a5"/>
          <w:rFonts w:ascii="Times New Roman" w:hAnsi="Times New Roman" w:cs="Times New Roman"/>
        </w:rPr>
        <w:footnoteRef/>
      </w:r>
      <w:r w:rsidRPr="00CF34AD">
        <w:rPr>
          <w:rFonts w:ascii="Times New Roman" w:hAnsi="Times New Roman" w:cs="Times New Roman"/>
          <w:lang w:val="de-DE"/>
        </w:rPr>
        <w:t xml:space="preserve"> </w:t>
      </w:r>
      <w:r w:rsidRPr="003E1DCA">
        <w:rPr>
          <w:rFonts w:ascii="Times New Roman" w:hAnsi="Times New Roman" w:cs="Times New Roman"/>
        </w:rPr>
        <w:t>Там</w:t>
      </w:r>
      <w:r w:rsidRPr="00CF34AD">
        <w:rPr>
          <w:rFonts w:ascii="Times New Roman" w:hAnsi="Times New Roman" w:cs="Times New Roman"/>
          <w:lang w:val="de-DE"/>
        </w:rPr>
        <w:t xml:space="preserve"> </w:t>
      </w:r>
      <w:r w:rsidRPr="003E1DCA">
        <w:rPr>
          <w:rFonts w:ascii="Times New Roman" w:hAnsi="Times New Roman" w:cs="Times New Roman"/>
        </w:rPr>
        <w:t>же</w:t>
      </w:r>
      <w:r w:rsidRPr="00CF34AD">
        <w:rPr>
          <w:rFonts w:ascii="Times New Roman" w:hAnsi="Times New Roman" w:cs="Times New Roman"/>
          <w:lang w:val="de-DE"/>
        </w:rPr>
        <w:t xml:space="preserve">. </w:t>
      </w:r>
      <w:r w:rsidRPr="003E1DCA">
        <w:rPr>
          <w:rFonts w:ascii="Times New Roman" w:hAnsi="Times New Roman" w:cs="Times New Roman"/>
        </w:rPr>
        <w:t>С</w:t>
      </w:r>
      <w:r w:rsidRPr="00CF34AD">
        <w:rPr>
          <w:rFonts w:ascii="Times New Roman" w:hAnsi="Times New Roman" w:cs="Times New Roman"/>
          <w:lang w:val="de-DE"/>
        </w:rPr>
        <w:t>. 490.</w:t>
      </w:r>
    </w:p>
  </w:footnote>
  <w:footnote w:id="303">
    <w:p w14:paraId="194E06FC" w14:textId="77777777" w:rsidR="00596272" w:rsidRPr="00CF34AD" w:rsidRDefault="00596272" w:rsidP="00C47172">
      <w:pPr>
        <w:pStyle w:val="a3"/>
        <w:ind w:firstLine="709"/>
        <w:jc w:val="both"/>
        <w:rPr>
          <w:rFonts w:ascii="Times New Roman" w:hAnsi="Times New Roman" w:cs="Times New Roman"/>
          <w:lang w:val="de-DE"/>
        </w:rPr>
      </w:pPr>
      <w:r w:rsidRPr="003E1DCA">
        <w:rPr>
          <w:rStyle w:val="a5"/>
          <w:rFonts w:ascii="Times New Roman" w:hAnsi="Times New Roman" w:cs="Times New Roman"/>
        </w:rPr>
        <w:footnoteRef/>
      </w:r>
      <w:r w:rsidRPr="00CF34AD">
        <w:rPr>
          <w:rFonts w:ascii="Times New Roman" w:hAnsi="Times New Roman" w:cs="Times New Roman"/>
          <w:lang w:val="de-DE"/>
        </w:rPr>
        <w:t xml:space="preserve"> </w:t>
      </w:r>
      <w:r w:rsidRPr="008B383F">
        <w:rPr>
          <w:rFonts w:ascii="Times New Roman" w:hAnsi="Times New Roman" w:cs="Times New Roman"/>
          <w:lang w:val="de-DE"/>
        </w:rPr>
        <w:t>Der «Bund Landwirte» – die stärkste deutsche Partei</w:t>
      </w:r>
      <w:r w:rsidRPr="00D07A8B">
        <w:rPr>
          <w:rFonts w:ascii="Times New Roman" w:hAnsi="Times New Roman" w:cs="Times New Roman"/>
          <w:lang w:val="de-DE"/>
        </w:rPr>
        <w:t>!</w:t>
      </w:r>
      <w:r w:rsidRPr="008B383F">
        <w:rPr>
          <w:rFonts w:ascii="Times New Roman" w:hAnsi="Times New Roman" w:cs="Times New Roman"/>
          <w:lang w:val="de-DE"/>
        </w:rPr>
        <w:t xml:space="preserve"> // </w:t>
      </w:r>
      <w:r w:rsidRPr="00CF34AD">
        <w:rPr>
          <w:rFonts w:ascii="Times New Roman" w:hAnsi="Times New Roman" w:cs="Times New Roman"/>
          <w:lang w:val="de-DE"/>
        </w:rPr>
        <w:t>Deutscher Landruf. Brünn, 1923. № 43. S. 1.</w:t>
      </w:r>
    </w:p>
  </w:footnote>
  <w:footnote w:id="304">
    <w:p w14:paraId="616EAD57" w14:textId="77777777" w:rsidR="00596272" w:rsidRPr="00CF34AD" w:rsidRDefault="00596272" w:rsidP="00C47172">
      <w:pPr>
        <w:pStyle w:val="a3"/>
        <w:ind w:firstLine="709"/>
        <w:jc w:val="both"/>
        <w:rPr>
          <w:rFonts w:ascii="Times New Roman" w:hAnsi="Times New Roman" w:cs="Times New Roman"/>
          <w:lang w:val="de-DE"/>
        </w:rPr>
      </w:pPr>
      <w:r w:rsidRPr="003E1DCA">
        <w:rPr>
          <w:rStyle w:val="a5"/>
          <w:rFonts w:ascii="Times New Roman" w:hAnsi="Times New Roman" w:cs="Times New Roman"/>
        </w:rPr>
        <w:footnoteRef/>
      </w:r>
      <w:r w:rsidRPr="00CF34AD">
        <w:rPr>
          <w:rFonts w:ascii="Times New Roman" w:hAnsi="Times New Roman" w:cs="Times New Roman"/>
          <w:lang w:val="de-DE"/>
        </w:rPr>
        <w:t xml:space="preserve"> Ibid. S. 1.</w:t>
      </w:r>
    </w:p>
  </w:footnote>
  <w:footnote w:id="305">
    <w:p w14:paraId="6DFCBA7E" w14:textId="77777777" w:rsidR="00596272" w:rsidRPr="003E1DCA" w:rsidRDefault="00596272" w:rsidP="00C47172">
      <w:pPr>
        <w:pStyle w:val="a3"/>
        <w:ind w:firstLine="709"/>
        <w:jc w:val="both"/>
        <w:rPr>
          <w:rFonts w:ascii="Times New Roman" w:hAnsi="Times New Roman" w:cs="Times New Roman"/>
          <w:lang w:val="de-DE"/>
        </w:rPr>
      </w:pPr>
      <w:r w:rsidRPr="003E1DCA">
        <w:rPr>
          <w:rStyle w:val="a5"/>
          <w:rFonts w:ascii="Times New Roman" w:hAnsi="Times New Roman" w:cs="Times New Roman"/>
        </w:rPr>
        <w:footnoteRef/>
      </w:r>
      <w:r w:rsidRPr="003E1DCA">
        <w:rPr>
          <w:rFonts w:ascii="Times New Roman" w:hAnsi="Times New Roman" w:cs="Times New Roman"/>
          <w:lang w:val="de-DE"/>
        </w:rPr>
        <w:t xml:space="preserve"> Ibid. S. 1.</w:t>
      </w:r>
    </w:p>
  </w:footnote>
  <w:footnote w:id="306">
    <w:p w14:paraId="138B7674" w14:textId="77777777" w:rsidR="00596272" w:rsidRPr="00F14B98" w:rsidRDefault="00596272" w:rsidP="00C47172">
      <w:pPr>
        <w:pStyle w:val="a3"/>
        <w:ind w:firstLine="709"/>
        <w:jc w:val="both"/>
        <w:rPr>
          <w:lang w:val="de-DE"/>
        </w:rPr>
      </w:pPr>
      <w:r w:rsidRPr="003E1DCA">
        <w:rPr>
          <w:rStyle w:val="a5"/>
          <w:rFonts w:ascii="Times New Roman" w:hAnsi="Times New Roman" w:cs="Times New Roman"/>
        </w:rPr>
        <w:footnoteRef/>
      </w:r>
      <w:r w:rsidRPr="003E1DCA">
        <w:rPr>
          <w:rFonts w:ascii="Times New Roman" w:hAnsi="Times New Roman" w:cs="Times New Roman"/>
          <w:lang w:val="de-DE"/>
        </w:rPr>
        <w:t xml:space="preserve"> </w:t>
      </w:r>
      <w:r w:rsidRPr="008B383F">
        <w:rPr>
          <w:rFonts w:ascii="Times New Roman" w:hAnsi="Times New Roman" w:cs="Times New Roman"/>
          <w:lang w:val="de-DE"/>
        </w:rPr>
        <w:t xml:space="preserve">Im Zeichen der Einheit // </w:t>
      </w:r>
      <w:r w:rsidRPr="003E1DCA">
        <w:rPr>
          <w:rFonts w:ascii="Times New Roman" w:hAnsi="Times New Roman" w:cs="Times New Roman"/>
          <w:lang w:val="de-DE"/>
        </w:rPr>
        <w:t xml:space="preserve">Bruenner Montagsblatt. Brünn, 1922. </w:t>
      </w:r>
      <w:r w:rsidRPr="00F14B98">
        <w:rPr>
          <w:rFonts w:ascii="Times New Roman" w:hAnsi="Times New Roman" w:cs="Times New Roman"/>
          <w:lang w:val="de-DE"/>
        </w:rPr>
        <w:t>№ 498. S. 1-2.</w:t>
      </w:r>
    </w:p>
  </w:footnote>
  <w:footnote w:id="307">
    <w:p w14:paraId="684BEB39" w14:textId="77777777" w:rsidR="00596272" w:rsidRPr="00050DF8" w:rsidRDefault="00596272" w:rsidP="00C47172">
      <w:pPr>
        <w:pStyle w:val="a3"/>
        <w:ind w:firstLine="709"/>
        <w:jc w:val="both"/>
        <w:rPr>
          <w:rFonts w:ascii="Times New Roman" w:hAnsi="Times New Roman" w:cs="Times New Roman"/>
        </w:rPr>
      </w:pPr>
      <w:r w:rsidRPr="00CF34AD">
        <w:rPr>
          <w:rStyle w:val="a5"/>
          <w:rFonts w:ascii="Times New Roman" w:hAnsi="Times New Roman" w:cs="Times New Roman"/>
        </w:rPr>
        <w:footnoteRef/>
      </w:r>
      <w:r w:rsidRPr="008E7E5E">
        <w:rPr>
          <w:rFonts w:ascii="Times New Roman" w:hAnsi="Times New Roman" w:cs="Times New Roman"/>
          <w:lang w:val="de-DE"/>
        </w:rPr>
        <w:t xml:space="preserve"> Ausschneiden!</w:t>
      </w:r>
      <w:r>
        <w:rPr>
          <w:rFonts w:ascii="Times New Roman" w:hAnsi="Times New Roman" w:cs="Times New Roman"/>
          <w:lang w:val="de-DE"/>
        </w:rPr>
        <w:t xml:space="preserve"> Aufheben! </w:t>
      </w:r>
      <w:r w:rsidRPr="00F14B98">
        <w:rPr>
          <w:rFonts w:ascii="Times New Roman" w:hAnsi="Times New Roman" w:cs="Times New Roman"/>
          <w:lang w:val="de-DE"/>
        </w:rPr>
        <w:t xml:space="preserve">// </w:t>
      </w:r>
      <w:r w:rsidRPr="008B383F">
        <w:rPr>
          <w:rFonts w:ascii="Times New Roman" w:hAnsi="Times New Roman" w:cs="Times New Roman"/>
          <w:lang w:val="de-DE"/>
        </w:rPr>
        <w:t>Bruenner Montagsblatt. Br</w:t>
      </w:r>
      <w:r w:rsidRPr="00050DF8">
        <w:rPr>
          <w:rFonts w:ascii="Times New Roman" w:hAnsi="Times New Roman" w:cs="Times New Roman"/>
        </w:rPr>
        <w:t>ü</w:t>
      </w:r>
      <w:r w:rsidRPr="008B383F">
        <w:rPr>
          <w:rFonts w:ascii="Times New Roman" w:hAnsi="Times New Roman" w:cs="Times New Roman"/>
          <w:lang w:val="de-DE"/>
        </w:rPr>
        <w:t>nn</w:t>
      </w:r>
      <w:r w:rsidRPr="00050DF8">
        <w:rPr>
          <w:rFonts w:ascii="Times New Roman" w:hAnsi="Times New Roman" w:cs="Times New Roman"/>
        </w:rPr>
        <w:t xml:space="preserve">, 1922.  № 499. </w:t>
      </w:r>
      <w:r w:rsidRPr="008E7E5E">
        <w:rPr>
          <w:rFonts w:ascii="Times New Roman" w:hAnsi="Times New Roman" w:cs="Times New Roman"/>
          <w:lang w:val="de-DE"/>
        </w:rPr>
        <w:t>S</w:t>
      </w:r>
      <w:r w:rsidRPr="00050DF8">
        <w:rPr>
          <w:rFonts w:ascii="Times New Roman" w:hAnsi="Times New Roman" w:cs="Times New Roman"/>
        </w:rPr>
        <w:t>. 5.</w:t>
      </w:r>
    </w:p>
    <w:p w14:paraId="438BD48E" w14:textId="77777777" w:rsidR="00596272" w:rsidRPr="00050DF8" w:rsidRDefault="00596272" w:rsidP="00C47172">
      <w:pPr>
        <w:pStyle w:val="a3"/>
      </w:pPr>
    </w:p>
  </w:footnote>
  <w:footnote w:id="308">
    <w:p w14:paraId="6666262C" w14:textId="77777777" w:rsidR="00596272" w:rsidRPr="00050DF8" w:rsidRDefault="00596272" w:rsidP="00C47172">
      <w:pPr>
        <w:pStyle w:val="a3"/>
        <w:ind w:firstLine="709"/>
        <w:jc w:val="both"/>
        <w:rPr>
          <w:rFonts w:ascii="Times New Roman" w:hAnsi="Times New Roman" w:cs="Times New Roman"/>
        </w:rPr>
      </w:pPr>
      <w:r w:rsidRPr="00A31EE3">
        <w:rPr>
          <w:rStyle w:val="a5"/>
          <w:rFonts w:ascii="Times New Roman" w:hAnsi="Times New Roman" w:cs="Times New Roman"/>
        </w:rPr>
        <w:footnoteRef/>
      </w:r>
      <w:r w:rsidRPr="00050DF8">
        <w:rPr>
          <w:rFonts w:ascii="Times New Roman" w:hAnsi="Times New Roman" w:cs="Times New Roman"/>
        </w:rPr>
        <w:t xml:space="preserve"> </w:t>
      </w:r>
      <w:r w:rsidRPr="00CF34AD">
        <w:rPr>
          <w:rFonts w:ascii="Times New Roman" w:hAnsi="Times New Roman" w:cs="Times New Roman"/>
          <w:lang w:val="en-US"/>
        </w:rPr>
        <w:t>Ibid</w:t>
      </w:r>
      <w:r w:rsidRPr="00050DF8">
        <w:rPr>
          <w:rFonts w:ascii="Times New Roman" w:hAnsi="Times New Roman" w:cs="Times New Roman"/>
        </w:rPr>
        <w:t xml:space="preserve">. </w:t>
      </w:r>
      <w:r w:rsidRPr="00CF34AD">
        <w:rPr>
          <w:rFonts w:ascii="Times New Roman" w:hAnsi="Times New Roman" w:cs="Times New Roman"/>
          <w:lang w:val="en-US"/>
        </w:rPr>
        <w:t>S</w:t>
      </w:r>
      <w:r w:rsidRPr="00050DF8">
        <w:rPr>
          <w:rFonts w:ascii="Times New Roman" w:hAnsi="Times New Roman" w:cs="Times New Roman"/>
        </w:rPr>
        <w:t>. 5.</w:t>
      </w:r>
    </w:p>
  </w:footnote>
  <w:footnote w:id="309">
    <w:p w14:paraId="77D356F9" w14:textId="77777777" w:rsidR="00596272" w:rsidRPr="00A31EE3" w:rsidRDefault="00596272" w:rsidP="00C47172">
      <w:pPr>
        <w:pStyle w:val="a3"/>
        <w:ind w:firstLine="709"/>
        <w:jc w:val="both"/>
        <w:rPr>
          <w:rFonts w:ascii="Times New Roman" w:hAnsi="Times New Roman" w:cs="Times New Roman"/>
          <w:lang w:val="de-DE"/>
        </w:rPr>
      </w:pPr>
      <w:r w:rsidRPr="00A31EE3">
        <w:rPr>
          <w:rStyle w:val="a5"/>
          <w:rFonts w:ascii="Times New Roman" w:hAnsi="Times New Roman" w:cs="Times New Roman"/>
        </w:rPr>
        <w:footnoteRef/>
      </w:r>
      <w:r w:rsidRPr="00A31EE3">
        <w:rPr>
          <w:rFonts w:ascii="Times New Roman" w:hAnsi="Times New Roman" w:cs="Times New Roman"/>
        </w:rPr>
        <w:t xml:space="preserve"> См.: </w:t>
      </w:r>
      <w:r w:rsidRPr="00A31EE3">
        <w:rPr>
          <w:rFonts w:ascii="Times New Roman" w:hAnsi="Times New Roman" w:cs="Times New Roman"/>
          <w:i/>
        </w:rPr>
        <w:t>Пленков О.Ю.</w:t>
      </w:r>
      <w:r w:rsidRPr="00A31EE3">
        <w:rPr>
          <w:rFonts w:ascii="Times New Roman" w:hAnsi="Times New Roman" w:cs="Times New Roman"/>
        </w:rPr>
        <w:t xml:space="preserve"> Триумф мифа над разумом (немецкая история и катастрофа 1933 года). С</w:t>
      </w:r>
      <w:r w:rsidRPr="00A31EE3">
        <w:rPr>
          <w:rFonts w:ascii="Times New Roman" w:hAnsi="Times New Roman" w:cs="Times New Roman"/>
          <w:lang w:val="de-DE"/>
        </w:rPr>
        <w:t>. 584, Jahresdurchschnittsbevölkerung 1870-2019 [Elektronische Ressource] // Statistik Austria URL: http://www.statistik.at/web_de/statistiken/menschen_und_gesellschaft/bevoelkerung/bevoelkerungsstand_und_veraenderung/bevoelkerung_im_jahresdurchschnitt/022311.html (Behandlungsdatum:17.04.2021).</w:t>
      </w:r>
    </w:p>
  </w:footnote>
  <w:footnote w:id="310">
    <w:p w14:paraId="01BC8B5E" w14:textId="77777777" w:rsidR="00596272" w:rsidRPr="00CF34AD" w:rsidRDefault="00596272" w:rsidP="00C47172">
      <w:pPr>
        <w:pStyle w:val="a3"/>
        <w:ind w:firstLine="709"/>
        <w:jc w:val="both"/>
        <w:rPr>
          <w:rFonts w:ascii="Times New Roman" w:hAnsi="Times New Roman" w:cs="Times New Roman"/>
          <w:lang w:val="de-DE"/>
        </w:rPr>
      </w:pPr>
      <w:r w:rsidRPr="00A31EE3">
        <w:rPr>
          <w:rStyle w:val="a5"/>
          <w:rFonts w:ascii="Times New Roman" w:hAnsi="Times New Roman" w:cs="Times New Roman"/>
        </w:rPr>
        <w:footnoteRef/>
      </w:r>
      <w:r w:rsidRPr="00CF34AD">
        <w:rPr>
          <w:rFonts w:ascii="Times New Roman" w:hAnsi="Times New Roman" w:cs="Times New Roman"/>
          <w:lang w:val="de-DE"/>
        </w:rPr>
        <w:t xml:space="preserve"> </w:t>
      </w:r>
      <w:r w:rsidRPr="00F14B98">
        <w:rPr>
          <w:rFonts w:ascii="Times New Roman" w:hAnsi="Times New Roman" w:cs="Times New Roman"/>
          <w:lang w:val="de-DE"/>
        </w:rPr>
        <w:t xml:space="preserve">Unsere Toten // </w:t>
      </w:r>
      <w:r w:rsidRPr="00CF34AD">
        <w:rPr>
          <w:rFonts w:ascii="Times New Roman" w:hAnsi="Times New Roman" w:cs="Times New Roman"/>
          <w:lang w:val="de-DE"/>
        </w:rPr>
        <w:t>Bruenner Montagsblatt. Brünn, 1922. № 502. S. 1.</w:t>
      </w:r>
    </w:p>
  </w:footnote>
  <w:footnote w:id="311">
    <w:p w14:paraId="393B40D5" w14:textId="77777777" w:rsidR="00596272" w:rsidRPr="00CF34AD" w:rsidRDefault="00596272" w:rsidP="00C47172">
      <w:pPr>
        <w:pStyle w:val="a3"/>
        <w:ind w:firstLine="709"/>
        <w:jc w:val="both"/>
        <w:rPr>
          <w:lang w:val="de-DE"/>
        </w:rPr>
      </w:pPr>
      <w:r w:rsidRPr="00A31EE3">
        <w:rPr>
          <w:rStyle w:val="a5"/>
          <w:rFonts w:ascii="Times New Roman" w:hAnsi="Times New Roman" w:cs="Times New Roman"/>
        </w:rPr>
        <w:footnoteRef/>
      </w:r>
      <w:r w:rsidRPr="00CF34AD">
        <w:rPr>
          <w:rFonts w:ascii="Times New Roman" w:hAnsi="Times New Roman" w:cs="Times New Roman"/>
          <w:lang w:val="de-DE"/>
        </w:rPr>
        <w:t xml:space="preserve"> Ibid. S. 1.</w:t>
      </w:r>
    </w:p>
  </w:footnote>
  <w:footnote w:id="312">
    <w:p w14:paraId="31330140" w14:textId="77777777" w:rsidR="00596272" w:rsidRPr="00F14B98" w:rsidRDefault="00596272" w:rsidP="00C47172">
      <w:pPr>
        <w:pStyle w:val="a3"/>
        <w:ind w:firstLine="709"/>
        <w:jc w:val="both"/>
        <w:rPr>
          <w:rFonts w:ascii="Times New Roman" w:hAnsi="Times New Roman" w:cs="Times New Roman"/>
          <w:lang w:val="en-US"/>
        </w:rPr>
      </w:pPr>
      <w:r w:rsidRPr="00796E8A">
        <w:rPr>
          <w:rStyle w:val="a5"/>
          <w:rFonts w:ascii="Times New Roman" w:hAnsi="Times New Roman" w:cs="Times New Roman"/>
        </w:rPr>
        <w:footnoteRef/>
      </w:r>
      <w:r w:rsidRPr="00A6190C">
        <w:rPr>
          <w:rFonts w:ascii="Times New Roman" w:hAnsi="Times New Roman" w:cs="Times New Roman"/>
          <w:lang w:val="de-DE"/>
        </w:rPr>
        <w:t xml:space="preserve"> </w:t>
      </w:r>
      <w:r w:rsidRPr="00F14B98">
        <w:rPr>
          <w:rFonts w:ascii="Times New Roman" w:hAnsi="Times New Roman" w:cs="Times New Roman"/>
          <w:i/>
          <w:lang w:val="de-DE"/>
        </w:rPr>
        <w:t>Eiller A.</w:t>
      </w:r>
      <w:r w:rsidRPr="00F14B98">
        <w:rPr>
          <w:rFonts w:ascii="Times New Roman" w:hAnsi="Times New Roman" w:cs="Times New Roman"/>
          <w:lang w:val="de-DE"/>
        </w:rPr>
        <w:t xml:space="preserve"> </w:t>
      </w:r>
      <w:r>
        <w:rPr>
          <w:rFonts w:ascii="Times New Roman" w:hAnsi="Times New Roman" w:cs="Times New Roman"/>
          <w:lang w:val="de-DE"/>
        </w:rPr>
        <w:t xml:space="preserve">Der 4. März 1919. Dem Gedenken der Märzgefallenen in Deutschböhmen und Sudetenland </w:t>
      </w:r>
      <w:r w:rsidRPr="009747E3">
        <w:rPr>
          <w:rFonts w:ascii="Times New Roman" w:hAnsi="Times New Roman" w:cs="Times New Roman"/>
          <w:lang w:val="de-DE"/>
        </w:rPr>
        <w:t xml:space="preserve">// Bruenner Montagsblatt. </w:t>
      </w:r>
      <w:r w:rsidRPr="00F14B98">
        <w:rPr>
          <w:rFonts w:ascii="Times New Roman" w:hAnsi="Times New Roman" w:cs="Times New Roman"/>
          <w:lang w:val="en-US"/>
        </w:rPr>
        <w:t>Brünn, 1922. № 502.  S. 1.</w:t>
      </w:r>
    </w:p>
  </w:footnote>
  <w:footnote w:id="313">
    <w:p w14:paraId="0CC3C4E0" w14:textId="77777777" w:rsidR="00596272" w:rsidRPr="00F14B98" w:rsidRDefault="00596272" w:rsidP="00C47172">
      <w:pPr>
        <w:pStyle w:val="a3"/>
        <w:ind w:firstLine="709"/>
        <w:jc w:val="both"/>
        <w:rPr>
          <w:rFonts w:ascii="Times New Roman" w:hAnsi="Times New Roman" w:cs="Times New Roman"/>
          <w:lang w:val="en-US"/>
        </w:rPr>
      </w:pPr>
      <w:r w:rsidRPr="00796E8A">
        <w:rPr>
          <w:rStyle w:val="a5"/>
          <w:rFonts w:ascii="Times New Roman" w:hAnsi="Times New Roman" w:cs="Times New Roman"/>
        </w:rPr>
        <w:footnoteRef/>
      </w:r>
      <w:r w:rsidRPr="00F14B98">
        <w:rPr>
          <w:rFonts w:ascii="Times New Roman" w:hAnsi="Times New Roman" w:cs="Times New Roman"/>
          <w:lang w:val="en-US"/>
        </w:rPr>
        <w:t xml:space="preserve"> Ibid S. 1.</w:t>
      </w:r>
    </w:p>
  </w:footnote>
  <w:footnote w:id="314">
    <w:p w14:paraId="4D6489EF" w14:textId="77777777" w:rsidR="00596272" w:rsidRPr="00F14B98" w:rsidRDefault="00596272" w:rsidP="00C47172">
      <w:pPr>
        <w:pStyle w:val="a3"/>
        <w:ind w:firstLine="709"/>
        <w:jc w:val="both"/>
        <w:rPr>
          <w:lang w:val="en-US"/>
        </w:rPr>
      </w:pPr>
      <w:r w:rsidRPr="00796E8A">
        <w:rPr>
          <w:rStyle w:val="a5"/>
          <w:rFonts w:ascii="Times New Roman" w:hAnsi="Times New Roman" w:cs="Times New Roman"/>
        </w:rPr>
        <w:footnoteRef/>
      </w:r>
      <w:r w:rsidRPr="00F14B98">
        <w:rPr>
          <w:rFonts w:ascii="Times New Roman" w:hAnsi="Times New Roman" w:cs="Times New Roman"/>
          <w:lang w:val="en-US"/>
        </w:rPr>
        <w:t xml:space="preserve"> Ibid S. 1.</w:t>
      </w:r>
    </w:p>
  </w:footnote>
  <w:footnote w:id="315">
    <w:p w14:paraId="250C7762" w14:textId="77777777" w:rsidR="00596272" w:rsidRPr="00F14B98" w:rsidRDefault="00596272" w:rsidP="00C47172">
      <w:pPr>
        <w:pStyle w:val="a3"/>
        <w:ind w:firstLine="709"/>
        <w:jc w:val="both"/>
        <w:rPr>
          <w:rFonts w:ascii="Times New Roman" w:hAnsi="Times New Roman" w:cs="Times New Roman"/>
          <w:lang w:val="en-US"/>
        </w:rPr>
      </w:pPr>
      <w:r w:rsidRPr="0013607A">
        <w:rPr>
          <w:rStyle w:val="a5"/>
          <w:rFonts w:ascii="Times New Roman" w:hAnsi="Times New Roman" w:cs="Times New Roman"/>
        </w:rPr>
        <w:footnoteRef/>
      </w:r>
      <w:r w:rsidRPr="00F14B98">
        <w:rPr>
          <w:rFonts w:ascii="Times New Roman" w:hAnsi="Times New Roman" w:cs="Times New Roman"/>
          <w:lang w:val="en-US"/>
        </w:rPr>
        <w:t xml:space="preserve"> Ibid S. 1.</w:t>
      </w:r>
    </w:p>
  </w:footnote>
  <w:footnote w:id="316">
    <w:p w14:paraId="6A4CB11B" w14:textId="77777777" w:rsidR="00596272" w:rsidRPr="00F14B98" w:rsidRDefault="00596272" w:rsidP="00C47172">
      <w:pPr>
        <w:pStyle w:val="a3"/>
        <w:ind w:firstLine="709"/>
        <w:jc w:val="both"/>
        <w:rPr>
          <w:rFonts w:ascii="Times New Roman" w:hAnsi="Times New Roman" w:cs="Times New Roman"/>
          <w:lang w:val="en-US"/>
        </w:rPr>
      </w:pPr>
      <w:r w:rsidRPr="0013607A">
        <w:rPr>
          <w:rStyle w:val="a5"/>
          <w:rFonts w:ascii="Times New Roman" w:hAnsi="Times New Roman" w:cs="Times New Roman"/>
        </w:rPr>
        <w:footnoteRef/>
      </w:r>
      <w:r w:rsidRPr="00F14B98">
        <w:rPr>
          <w:rFonts w:ascii="Times New Roman" w:hAnsi="Times New Roman" w:cs="Times New Roman"/>
          <w:lang w:val="en-US"/>
        </w:rPr>
        <w:t xml:space="preserve"> Ibid S. 1.</w:t>
      </w:r>
    </w:p>
  </w:footnote>
  <w:footnote w:id="317">
    <w:p w14:paraId="1B335617" w14:textId="77777777" w:rsidR="00596272" w:rsidRPr="00A6190C" w:rsidRDefault="00596272" w:rsidP="00C47172">
      <w:pPr>
        <w:pStyle w:val="a3"/>
        <w:ind w:firstLine="709"/>
        <w:jc w:val="both"/>
        <w:rPr>
          <w:lang w:val="de-DE"/>
        </w:rPr>
      </w:pPr>
      <w:r w:rsidRPr="0013607A">
        <w:rPr>
          <w:rStyle w:val="a5"/>
          <w:rFonts w:ascii="Times New Roman" w:hAnsi="Times New Roman" w:cs="Times New Roman"/>
        </w:rPr>
        <w:footnoteRef/>
      </w:r>
      <w:r w:rsidRPr="00A6190C">
        <w:rPr>
          <w:rFonts w:ascii="Times New Roman" w:hAnsi="Times New Roman" w:cs="Times New Roman"/>
          <w:lang w:val="de-DE"/>
        </w:rPr>
        <w:t xml:space="preserve"> Ibid S. 1.</w:t>
      </w:r>
    </w:p>
  </w:footnote>
  <w:footnote w:id="318">
    <w:p w14:paraId="1B7A7ECF" w14:textId="77777777" w:rsidR="00596272" w:rsidRPr="00CF34AD" w:rsidRDefault="00596272" w:rsidP="00C47172">
      <w:pPr>
        <w:pStyle w:val="a3"/>
        <w:ind w:firstLine="709"/>
        <w:jc w:val="both"/>
        <w:rPr>
          <w:rFonts w:ascii="Times New Roman" w:hAnsi="Times New Roman" w:cs="Times New Roman"/>
          <w:lang w:val="de-DE"/>
        </w:rPr>
      </w:pPr>
      <w:r w:rsidRPr="00D66532">
        <w:rPr>
          <w:rStyle w:val="a5"/>
          <w:rFonts w:ascii="Times New Roman" w:hAnsi="Times New Roman" w:cs="Times New Roman"/>
        </w:rPr>
        <w:footnoteRef/>
      </w:r>
      <w:r w:rsidRPr="00D66532">
        <w:rPr>
          <w:rFonts w:ascii="Times New Roman" w:hAnsi="Times New Roman" w:cs="Times New Roman"/>
          <w:lang w:val="de-DE"/>
        </w:rPr>
        <w:t xml:space="preserve"> Die Zusammenkunft der Präsidenten // Tageszeitung Arbeiter-Zeitung. Wien</w:t>
      </w:r>
      <w:r w:rsidRPr="00CF34AD">
        <w:rPr>
          <w:rFonts w:ascii="Times New Roman" w:hAnsi="Times New Roman" w:cs="Times New Roman"/>
          <w:lang w:val="de-DE"/>
        </w:rPr>
        <w:t xml:space="preserve">, 1921. №. 345. </w:t>
      </w:r>
      <w:r w:rsidRPr="00D66532">
        <w:rPr>
          <w:rFonts w:ascii="Times New Roman" w:hAnsi="Times New Roman" w:cs="Times New Roman"/>
          <w:lang w:val="de-DE"/>
        </w:rPr>
        <w:t>S</w:t>
      </w:r>
      <w:r w:rsidRPr="00CF34AD">
        <w:rPr>
          <w:rFonts w:ascii="Times New Roman" w:hAnsi="Times New Roman" w:cs="Times New Roman"/>
          <w:lang w:val="de-DE"/>
        </w:rPr>
        <w:t>. 4.</w:t>
      </w:r>
    </w:p>
  </w:footnote>
  <w:footnote w:id="319">
    <w:p w14:paraId="455F857E" w14:textId="77777777" w:rsidR="00596272" w:rsidRPr="00CF34AD" w:rsidRDefault="00596272" w:rsidP="00C47172">
      <w:pPr>
        <w:pStyle w:val="a3"/>
        <w:ind w:firstLine="709"/>
        <w:jc w:val="both"/>
        <w:rPr>
          <w:lang w:val="de-DE"/>
        </w:rPr>
      </w:pPr>
      <w:r w:rsidRPr="00D66532">
        <w:rPr>
          <w:rStyle w:val="a5"/>
          <w:rFonts w:ascii="Times New Roman" w:hAnsi="Times New Roman" w:cs="Times New Roman"/>
        </w:rPr>
        <w:footnoteRef/>
      </w:r>
      <w:r w:rsidRPr="00D66532">
        <w:rPr>
          <w:rFonts w:ascii="Times New Roman" w:hAnsi="Times New Roman" w:cs="Times New Roman"/>
          <w:lang w:val="de-DE"/>
        </w:rPr>
        <w:t xml:space="preserve"> Und nochmals Lana // Bruenner Montagsblatt. Brünn, 1922. </w:t>
      </w:r>
      <w:r w:rsidRPr="00CF34AD">
        <w:rPr>
          <w:rFonts w:ascii="Times New Roman" w:hAnsi="Times New Roman" w:cs="Times New Roman"/>
          <w:lang w:val="de-DE"/>
        </w:rPr>
        <w:t xml:space="preserve">№ 498. </w:t>
      </w:r>
      <w:r w:rsidRPr="00D66532">
        <w:rPr>
          <w:rFonts w:ascii="Times New Roman" w:hAnsi="Times New Roman" w:cs="Times New Roman"/>
          <w:lang w:val="de-DE"/>
        </w:rPr>
        <w:t>S</w:t>
      </w:r>
      <w:r w:rsidRPr="00CF34AD">
        <w:rPr>
          <w:rFonts w:ascii="Times New Roman" w:hAnsi="Times New Roman" w:cs="Times New Roman"/>
          <w:lang w:val="de-DE"/>
        </w:rPr>
        <w:t>. 3.</w:t>
      </w:r>
    </w:p>
  </w:footnote>
  <w:footnote w:id="320">
    <w:p w14:paraId="7C9118BF" w14:textId="77777777" w:rsidR="00596272" w:rsidRPr="00CF34AD" w:rsidRDefault="00596272" w:rsidP="00C47172">
      <w:pPr>
        <w:pStyle w:val="a3"/>
        <w:ind w:firstLine="709"/>
        <w:jc w:val="both"/>
        <w:rPr>
          <w:rFonts w:ascii="Times New Roman" w:hAnsi="Times New Roman" w:cs="Times New Roman"/>
          <w:lang w:val="de-DE"/>
        </w:rPr>
      </w:pPr>
      <w:r w:rsidRPr="00977721">
        <w:rPr>
          <w:rStyle w:val="a5"/>
          <w:rFonts w:ascii="Times New Roman" w:hAnsi="Times New Roman" w:cs="Times New Roman"/>
        </w:rPr>
        <w:footnoteRef/>
      </w:r>
      <w:r w:rsidRPr="00CF34AD">
        <w:rPr>
          <w:rFonts w:ascii="Times New Roman" w:hAnsi="Times New Roman" w:cs="Times New Roman"/>
          <w:lang w:val="de-DE"/>
        </w:rPr>
        <w:t xml:space="preserve"> </w:t>
      </w:r>
      <w:r w:rsidRPr="00977721">
        <w:rPr>
          <w:rFonts w:ascii="Times New Roman" w:hAnsi="Times New Roman" w:cs="Times New Roman"/>
        </w:rPr>
        <w:t>Речь</w:t>
      </w:r>
      <w:r w:rsidRPr="00CF34AD">
        <w:rPr>
          <w:rFonts w:ascii="Times New Roman" w:hAnsi="Times New Roman" w:cs="Times New Roman"/>
          <w:lang w:val="de-DE"/>
        </w:rPr>
        <w:t xml:space="preserve"> </w:t>
      </w:r>
      <w:r w:rsidRPr="00977721">
        <w:rPr>
          <w:rFonts w:ascii="Times New Roman" w:hAnsi="Times New Roman" w:cs="Times New Roman"/>
        </w:rPr>
        <w:t>идет</w:t>
      </w:r>
      <w:r w:rsidRPr="00CF34AD">
        <w:rPr>
          <w:rFonts w:ascii="Times New Roman" w:hAnsi="Times New Roman" w:cs="Times New Roman"/>
          <w:lang w:val="de-DE"/>
        </w:rPr>
        <w:t xml:space="preserve"> </w:t>
      </w:r>
      <w:r w:rsidRPr="00977721">
        <w:rPr>
          <w:rFonts w:ascii="Times New Roman" w:hAnsi="Times New Roman" w:cs="Times New Roman"/>
        </w:rPr>
        <w:t>о</w:t>
      </w:r>
      <w:r w:rsidRPr="00CF34AD">
        <w:rPr>
          <w:rFonts w:ascii="Times New Roman" w:hAnsi="Times New Roman" w:cs="Times New Roman"/>
          <w:lang w:val="de-DE"/>
        </w:rPr>
        <w:t xml:space="preserve"> </w:t>
      </w:r>
      <w:r w:rsidRPr="00977721">
        <w:rPr>
          <w:rFonts w:ascii="Times New Roman" w:hAnsi="Times New Roman" w:cs="Times New Roman"/>
        </w:rPr>
        <w:t>достигнутом</w:t>
      </w:r>
      <w:r w:rsidRPr="00CF34AD">
        <w:rPr>
          <w:rFonts w:ascii="Times New Roman" w:hAnsi="Times New Roman" w:cs="Times New Roman"/>
          <w:lang w:val="de-DE"/>
        </w:rPr>
        <w:t xml:space="preserve"> </w:t>
      </w:r>
      <w:r w:rsidRPr="00977721">
        <w:rPr>
          <w:rFonts w:ascii="Times New Roman" w:hAnsi="Times New Roman" w:cs="Times New Roman"/>
        </w:rPr>
        <w:t>ранее</w:t>
      </w:r>
      <w:r w:rsidRPr="00CF34AD">
        <w:rPr>
          <w:rFonts w:ascii="Times New Roman" w:hAnsi="Times New Roman" w:cs="Times New Roman"/>
          <w:lang w:val="de-DE"/>
        </w:rPr>
        <w:t xml:space="preserve"> </w:t>
      </w:r>
      <w:r w:rsidRPr="00977721">
        <w:rPr>
          <w:rFonts w:ascii="Times New Roman" w:hAnsi="Times New Roman" w:cs="Times New Roman"/>
        </w:rPr>
        <w:t>соглашении</w:t>
      </w:r>
      <w:r w:rsidRPr="00CF34AD">
        <w:rPr>
          <w:rFonts w:ascii="Times New Roman" w:hAnsi="Times New Roman" w:cs="Times New Roman"/>
          <w:lang w:val="de-DE"/>
        </w:rPr>
        <w:t xml:space="preserve"> </w:t>
      </w:r>
      <w:r w:rsidRPr="00977721">
        <w:rPr>
          <w:rFonts w:ascii="Times New Roman" w:hAnsi="Times New Roman" w:cs="Times New Roman"/>
        </w:rPr>
        <w:t>в</w:t>
      </w:r>
      <w:r w:rsidRPr="00CF34AD">
        <w:rPr>
          <w:rFonts w:ascii="Times New Roman" w:hAnsi="Times New Roman" w:cs="Times New Roman"/>
          <w:lang w:val="de-DE"/>
        </w:rPr>
        <w:t xml:space="preserve"> </w:t>
      </w:r>
      <w:r w:rsidRPr="00977721">
        <w:rPr>
          <w:rFonts w:ascii="Times New Roman" w:hAnsi="Times New Roman" w:cs="Times New Roman"/>
        </w:rPr>
        <w:t>январе</w:t>
      </w:r>
      <w:r w:rsidRPr="00CF34AD">
        <w:rPr>
          <w:rFonts w:ascii="Times New Roman" w:hAnsi="Times New Roman" w:cs="Times New Roman"/>
          <w:lang w:val="de-DE"/>
        </w:rPr>
        <w:t xml:space="preserve"> 1920 </w:t>
      </w:r>
      <w:r w:rsidRPr="00977721">
        <w:rPr>
          <w:rFonts w:ascii="Times New Roman" w:hAnsi="Times New Roman" w:cs="Times New Roman"/>
        </w:rPr>
        <w:t>г</w:t>
      </w:r>
      <w:r w:rsidRPr="00CF34AD">
        <w:rPr>
          <w:rFonts w:ascii="Times New Roman" w:hAnsi="Times New Roman" w:cs="Times New Roman"/>
          <w:lang w:val="de-DE"/>
        </w:rPr>
        <w:t xml:space="preserve">. </w:t>
      </w:r>
      <w:r w:rsidRPr="00977721">
        <w:rPr>
          <w:rFonts w:ascii="Times New Roman" w:hAnsi="Times New Roman" w:cs="Times New Roman"/>
        </w:rPr>
        <w:t>между</w:t>
      </w:r>
      <w:r w:rsidRPr="00CF34AD">
        <w:rPr>
          <w:rFonts w:ascii="Times New Roman" w:hAnsi="Times New Roman" w:cs="Times New Roman"/>
          <w:lang w:val="de-DE"/>
        </w:rPr>
        <w:t xml:space="preserve"> </w:t>
      </w:r>
      <w:r w:rsidRPr="00977721">
        <w:rPr>
          <w:rFonts w:ascii="Times New Roman" w:hAnsi="Times New Roman" w:cs="Times New Roman"/>
        </w:rPr>
        <w:t>австрийским</w:t>
      </w:r>
      <w:r w:rsidRPr="00CF34AD">
        <w:rPr>
          <w:rFonts w:ascii="Times New Roman" w:hAnsi="Times New Roman" w:cs="Times New Roman"/>
          <w:lang w:val="de-DE"/>
        </w:rPr>
        <w:t xml:space="preserve"> </w:t>
      </w:r>
      <w:r w:rsidRPr="00977721">
        <w:rPr>
          <w:rFonts w:ascii="Times New Roman" w:hAnsi="Times New Roman" w:cs="Times New Roman"/>
        </w:rPr>
        <w:t>канцлером</w:t>
      </w:r>
      <w:r w:rsidRPr="00CF34AD">
        <w:rPr>
          <w:rFonts w:ascii="Times New Roman" w:hAnsi="Times New Roman" w:cs="Times New Roman"/>
          <w:lang w:val="de-DE"/>
        </w:rPr>
        <w:t xml:space="preserve"> </w:t>
      </w:r>
      <w:r w:rsidRPr="00977721">
        <w:rPr>
          <w:rFonts w:ascii="Times New Roman" w:hAnsi="Times New Roman" w:cs="Times New Roman"/>
        </w:rPr>
        <w:t>К</w:t>
      </w:r>
      <w:r w:rsidRPr="00CF34AD">
        <w:rPr>
          <w:rFonts w:ascii="Times New Roman" w:hAnsi="Times New Roman" w:cs="Times New Roman"/>
          <w:lang w:val="de-DE"/>
        </w:rPr>
        <w:t xml:space="preserve">. </w:t>
      </w:r>
      <w:r w:rsidRPr="00977721">
        <w:rPr>
          <w:rFonts w:ascii="Times New Roman" w:hAnsi="Times New Roman" w:cs="Times New Roman"/>
        </w:rPr>
        <w:t>Реннером</w:t>
      </w:r>
      <w:r w:rsidRPr="00CF34AD">
        <w:rPr>
          <w:rFonts w:ascii="Times New Roman" w:hAnsi="Times New Roman" w:cs="Times New Roman"/>
          <w:lang w:val="de-DE"/>
        </w:rPr>
        <w:t xml:space="preserve"> </w:t>
      </w:r>
      <w:r w:rsidRPr="00977721">
        <w:rPr>
          <w:rFonts w:ascii="Times New Roman" w:hAnsi="Times New Roman" w:cs="Times New Roman"/>
        </w:rPr>
        <w:t>и</w:t>
      </w:r>
      <w:r w:rsidRPr="00CF34AD">
        <w:rPr>
          <w:rFonts w:ascii="Times New Roman" w:hAnsi="Times New Roman" w:cs="Times New Roman"/>
          <w:lang w:val="de-DE"/>
        </w:rPr>
        <w:t xml:space="preserve"> </w:t>
      </w:r>
      <w:r w:rsidRPr="00977721">
        <w:rPr>
          <w:rFonts w:ascii="Times New Roman" w:hAnsi="Times New Roman" w:cs="Times New Roman"/>
        </w:rPr>
        <w:t>Э</w:t>
      </w:r>
      <w:r w:rsidRPr="00CF34AD">
        <w:rPr>
          <w:rFonts w:ascii="Times New Roman" w:hAnsi="Times New Roman" w:cs="Times New Roman"/>
          <w:lang w:val="de-DE"/>
        </w:rPr>
        <w:t xml:space="preserve">. </w:t>
      </w:r>
      <w:r w:rsidRPr="00977721">
        <w:rPr>
          <w:rFonts w:ascii="Times New Roman" w:hAnsi="Times New Roman" w:cs="Times New Roman"/>
        </w:rPr>
        <w:t>Бенешом</w:t>
      </w:r>
      <w:r w:rsidRPr="00CF34AD">
        <w:rPr>
          <w:rFonts w:ascii="Times New Roman" w:hAnsi="Times New Roman" w:cs="Times New Roman"/>
          <w:lang w:val="de-DE"/>
        </w:rPr>
        <w:t>.</w:t>
      </w:r>
    </w:p>
  </w:footnote>
  <w:footnote w:id="321">
    <w:p w14:paraId="656F5FC1" w14:textId="77777777" w:rsidR="00596272" w:rsidRPr="00977721" w:rsidRDefault="00596272" w:rsidP="00C47172">
      <w:pPr>
        <w:pStyle w:val="a3"/>
        <w:ind w:firstLine="709"/>
        <w:jc w:val="both"/>
        <w:rPr>
          <w:rFonts w:ascii="Times New Roman" w:hAnsi="Times New Roman" w:cs="Times New Roman"/>
          <w:lang w:val="en-US"/>
        </w:rPr>
      </w:pPr>
      <w:r w:rsidRPr="00977721">
        <w:rPr>
          <w:rStyle w:val="a5"/>
          <w:rFonts w:ascii="Times New Roman" w:hAnsi="Times New Roman" w:cs="Times New Roman"/>
        </w:rPr>
        <w:footnoteRef/>
      </w:r>
      <w:r w:rsidRPr="00977721">
        <w:rPr>
          <w:rFonts w:ascii="Times New Roman" w:hAnsi="Times New Roman" w:cs="Times New Roman"/>
          <w:lang w:val="de-DE"/>
        </w:rPr>
        <w:t xml:space="preserve"> Und nochmals Lana // Bruenner Montagsblatt. </w:t>
      </w:r>
      <w:r w:rsidRPr="00977721">
        <w:rPr>
          <w:rFonts w:ascii="Times New Roman" w:hAnsi="Times New Roman" w:cs="Times New Roman"/>
          <w:lang w:val="en-US"/>
        </w:rPr>
        <w:t>Brünn, 1922. № 498. S. 3.</w:t>
      </w:r>
    </w:p>
  </w:footnote>
  <w:footnote w:id="322">
    <w:p w14:paraId="7CB95F6D" w14:textId="77777777" w:rsidR="00596272" w:rsidRPr="00977721" w:rsidRDefault="00596272" w:rsidP="00C47172">
      <w:pPr>
        <w:pStyle w:val="a3"/>
        <w:ind w:firstLine="709"/>
        <w:jc w:val="both"/>
        <w:rPr>
          <w:rFonts w:ascii="Times New Roman" w:hAnsi="Times New Roman" w:cs="Times New Roman"/>
          <w:lang w:val="en-US"/>
        </w:rPr>
      </w:pPr>
      <w:r w:rsidRPr="00977721">
        <w:rPr>
          <w:rStyle w:val="a5"/>
          <w:rFonts w:ascii="Times New Roman" w:hAnsi="Times New Roman" w:cs="Times New Roman"/>
        </w:rPr>
        <w:footnoteRef/>
      </w:r>
      <w:r w:rsidRPr="00977721">
        <w:rPr>
          <w:rFonts w:ascii="Times New Roman" w:hAnsi="Times New Roman" w:cs="Times New Roman"/>
          <w:lang w:val="en-US"/>
        </w:rPr>
        <w:t xml:space="preserve"> Ibid. S. 3.</w:t>
      </w:r>
    </w:p>
  </w:footnote>
  <w:footnote w:id="323">
    <w:p w14:paraId="6E8EE383" w14:textId="77777777" w:rsidR="00596272" w:rsidRPr="00810DF6" w:rsidRDefault="00596272" w:rsidP="00C47172">
      <w:pPr>
        <w:pStyle w:val="a3"/>
        <w:ind w:firstLine="709"/>
        <w:jc w:val="both"/>
        <w:rPr>
          <w:rFonts w:ascii="Times New Roman" w:hAnsi="Times New Roman" w:cs="Times New Roman"/>
          <w:lang w:val="en-US"/>
        </w:rPr>
      </w:pPr>
      <w:r w:rsidRPr="00176682">
        <w:rPr>
          <w:rStyle w:val="a5"/>
          <w:rFonts w:ascii="Times New Roman" w:hAnsi="Times New Roman" w:cs="Times New Roman"/>
        </w:rPr>
        <w:footnoteRef/>
      </w:r>
      <w:r w:rsidRPr="00810DF6">
        <w:rPr>
          <w:rFonts w:ascii="Times New Roman" w:hAnsi="Times New Roman" w:cs="Times New Roman"/>
          <w:lang w:val="en-US"/>
        </w:rPr>
        <w:t xml:space="preserve"> Ibid. S. 3.</w:t>
      </w:r>
    </w:p>
  </w:footnote>
  <w:footnote w:id="324">
    <w:p w14:paraId="7ABB0FCC" w14:textId="77777777" w:rsidR="00596272" w:rsidRPr="00176682" w:rsidRDefault="00596272" w:rsidP="00C47172">
      <w:pPr>
        <w:pStyle w:val="a3"/>
        <w:ind w:firstLine="709"/>
        <w:jc w:val="both"/>
        <w:rPr>
          <w:rFonts w:ascii="Times New Roman" w:hAnsi="Times New Roman" w:cs="Times New Roman"/>
          <w:lang w:val="de-DE"/>
        </w:rPr>
      </w:pPr>
      <w:r w:rsidRPr="00176682">
        <w:rPr>
          <w:rStyle w:val="a5"/>
          <w:rFonts w:ascii="Times New Roman" w:hAnsi="Times New Roman" w:cs="Times New Roman"/>
        </w:rPr>
        <w:footnoteRef/>
      </w:r>
      <w:r w:rsidRPr="00176682">
        <w:rPr>
          <w:rFonts w:ascii="Times New Roman" w:hAnsi="Times New Roman" w:cs="Times New Roman"/>
          <w:lang w:val="de-DE"/>
        </w:rPr>
        <w:t xml:space="preserve"> Ziele und Wege der völkischen Politik // Bruenner Montagsblatt. Brünn, 1922. № 500. S. 2.</w:t>
      </w:r>
    </w:p>
  </w:footnote>
  <w:footnote w:id="325">
    <w:p w14:paraId="755A0502" w14:textId="77777777" w:rsidR="00596272" w:rsidRPr="00176682" w:rsidRDefault="00596272" w:rsidP="00C47172">
      <w:pPr>
        <w:pStyle w:val="a3"/>
        <w:ind w:firstLine="709"/>
        <w:jc w:val="both"/>
        <w:rPr>
          <w:lang w:val="de-DE"/>
        </w:rPr>
      </w:pPr>
      <w:r w:rsidRPr="00176682">
        <w:rPr>
          <w:rStyle w:val="a5"/>
          <w:rFonts w:ascii="Times New Roman" w:hAnsi="Times New Roman" w:cs="Times New Roman"/>
        </w:rPr>
        <w:footnoteRef/>
      </w:r>
      <w:r w:rsidRPr="00176682">
        <w:rPr>
          <w:rFonts w:ascii="Times New Roman" w:hAnsi="Times New Roman" w:cs="Times New Roman"/>
          <w:lang w:val="de-DE"/>
        </w:rPr>
        <w:t xml:space="preserve"> Ibid. S. 2.</w:t>
      </w:r>
    </w:p>
  </w:footnote>
  <w:footnote w:id="326">
    <w:p w14:paraId="197F2054" w14:textId="77777777" w:rsidR="00596272" w:rsidRPr="00F127D0" w:rsidRDefault="00596272" w:rsidP="00C47172">
      <w:pPr>
        <w:pStyle w:val="a3"/>
        <w:ind w:firstLine="709"/>
        <w:jc w:val="both"/>
        <w:rPr>
          <w:rFonts w:ascii="Times New Roman" w:hAnsi="Times New Roman" w:cs="Times New Roman"/>
          <w:lang w:val="de-DE"/>
        </w:rPr>
      </w:pPr>
      <w:r w:rsidRPr="00F127D0">
        <w:rPr>
          <w:rStyle w:val="a5"/>
          <w:rFonts w:ascii="Times New Roman" w:hAnsi="Times New Roman" w:cs="Times New Roman"/>
        </w:rPr>
        <w:footnoteRef/>
      </w:r>
      <w:r w:rsidRPr="00F127D0">
        <w:rPr>
          <w:rFonts w:ascii="Times New Roman" w:hAnsi="Times New Roman" w:cs="Times New Roman"/>
          <w:lang w:val="de-DE"/>
        </w:rPr>
        <w:t xml:space="preserve"> Ibid. S. 2.</w:t>
      </w:r>
    </w:p>
  </w:footnote>
  <w:footnote w:id="327">
    <w:p w14:paraId="3D080112" w14:textId="77777777" w:rsidR="00596272" w:rsidRPr="00F127D0" w:rsidRDefault="00596272" w:rsidP="00C47172">
      <w:pPr>
        <w:pStyle w:val="a3"/>
        <w:ind w:firstLine="709"/>
        <w:jc w:val="both"/>
        <w:rPr>
          <w:rFonts w:ascii="Times New Roman" w:hAnsi="Times New Roman" w:cs="Times New Roman"/>
          <w:lang w:val="de-DE"/>
        </w:rPr>
      </w:pPr>
      <w:r w:rsidRPr="00F127D0">
        <w:rPr>
          <w:rStyle w:val="a5"/>
          <w:rFonts w:ascii="Times New Roman" w:hAnsi="Times New Roman" w:cs="Times New Roman"/>
        </w:rPr>
        <w:footnoteRef/>
      </w:r>
      <w:r w:rsidRPr="00F127D0">
        <w:rPr>
          <w:rFonts w:ascii="Times New Roman" w:hAnsi="Times New Roman" w:cs="Times New Roman"/>
          <w:lang w:val="de-DE"/>
        </w:rPr>
        <w:t xml:space="preserve"> Hilfe für die hungernden Kinder unsere Volksbrüder in Deutschland // Deutscher Landruf. Brünn, 1923. № 45. S. 4.</w:t>
      </w:r>
    </w:p>
  </w:footnote>
  <w:footnote w:id="328">
    <w:p w14:paraId="771DDF1C" w14:textId="77777777" w:rsidR="00596272" w:rsidRPr="00F127D0" w:rsidRDefault="00596272" w:rsidP="00C47172">
      <w:pPr>
        <w:pStyle w:val="a3"/>
        <w:ind w:firstLine="709"/>
        <w:jc w:val="both"/>
        <w:rPr>
          <w:rFonts w:ascii="Times New Roman" w:hAnsi="Times New Roman" w:cs="Times New Roman"/>
          <w:lang w:val="de-DE"/>
        </w:rPr>
      </w:pPr>
      <w:r w:rsidRPr="00F127D0">
        <w:rPr>
          <w:rStyle w:val="a5"/>
          <w:rFonts w:ascii="Times New Roman" w:hAnsi="Times New Roman" w:cs="Times New Roman"/>
        </w:rPr>
        <w:footnoteRef/>
      </w:r>
      <w:r w:rsidRPr="00F127D0">
        <w:rPr>
          <w:rFonts w:ascii="Times New Roman" w:hAnsi="Times New Roman" w:cs="Times New Roman"/>
          <w:lang w:val="de-DE"/>
        </w:rPr>
        <w:t xml:space="preserve"> Ibid. S. 4.</w:t>
      </w:r>
    </w:p>
  </w:footnote>
  <w:footnote w:id="329">
    <w:p w14:paraId="500531A1" w14:textId="77777777" w:rsidR="00596272" w:rsidRPr="00F127D0" w:rsidRDefault="00596272" w:rsidP="00C47172">
      <w:pPr>
        <w:pStyle w:val="a3"/>
        <w:ind w:firstLine="709"/>
        <w:jc w:val="both"/>
        <w:rPr>
          <w:rFonts w:ascii="Times New Roman" w:hAnsi="Times New Roman" w:cs="Times New Roman"/>
          <w:lang w:val="de-DE"/>
        </w:rPr>
      </w:pPr>
      <w:r w:rsidRPr="00F127D0">
        <w:rPr>
          <w:rStyle w:val="a5"/>
          <w:rFonts w:ascii="Times New Roman" w:hAnsi="Times New Roman" w:cs="Times New Roman"/>
        </w:rPr>
        <w:footnoteRef/>
      </w:r>
      <w:r w:rsidRPr="00F127D0">
        <w:rPr>
          <w:rFonts w:ascii="Times New Roman" w:hAnsi="Times New Roman" w:cs="Times New Roman"/>
          <w:lang w:val="de-DE"/>
        </w:rPr>
        <w:t xml:space="preserve"> Reventlow E. Auslandsdeutschtum und unsere Außenpolitik // Der Reichswart. Berlin, 1920. № 4. S. 10.</w:t>
      </w:r>
    </w:p>
  </w:footnote>
  <w:footnote w:id="330">
    <w:p w14:paraId="724DBC16" w14:textId="77777777" w:rsidR="00596272" w:rsidRPr="00CF34AD" w:rsidRDefault="00596272" w:rsidP="00C47172">
      <w:pPr>
        <w:pStyle w:val="a3"/>
        <w:ind w:firstLine="709"/>
        <w:jc w:val="both"/>
        <w:rPr>
          <w:rFonts w:ascii="Times New Roman" w:hAnsi="Times New Roman" w:cs="Times New Roman"/>
          <w:lang w:val="en-US"/>
        </w:rPr>
      </w:pPr>
      <w:r w:rsidRPr="00F127D0">
        <w:rPr>
          <w:rStyle w:val="a5"/>
          <w:rFonts w:ascii="Times New Roman" w:hAnsi="Times New Roman" w:cs="Times New Roman"/>
        </w:rPr>
        <w:footnoteRef/>
      </w:r>
      <w:r w:rsidRPr="00F127D0">
        <w:rPr>
          <w:rFonts w:ascii="Times New Roman" w:hAnsi="Times New Roman" w:cs="Times New Roman"/>
          <w:lang w:val="de-DE"/>
        </w:rPr>
        <w:t xml:space="preserve"> Das sudetendeutsche Siedlungsgebiet den Sudetendeutsche! / Auf zum Kampf für unsere Selbstverwaltung // Volkswehr. </w:t>
      </w:r>
      <w:r w:rsidRPr="00CF34AD">
        <w:rPr>
          <w:rFonts w:ascii="Times New Roman" w:hAnsi="Times New Roman" w:cs="Times New Roman"/>
          <w:lang w:val="en-US"/>
        </w:rPr>
        <w:t>Gablonz, 1927. № 7. S. 1.</w:t>
      </w:r>
    </w:p>
  </w:footnote>
  <w:footnote w:id="331">
    <w:p w14:paraId="2B358697" w14:textId="77777777" w:rsidR="00596272" w:rsidRPr="00CF34AD" w:rsidRDefault="00596272" w:rsidP="00C47172">
      <w:pPr>
        <w:pStyle w:val="a3"/>
        <w:ind w:firstLine="709"/>
        <w:jc w:val="both"/>
        <w:rPr>
          <w:lang w:val="en-US"/>
        </w:rPr>
      </w:pPr>
      <w:r w:rsidRPr="00F127D0">
        <w:rPr>
          <w:rStyle w:val="a5"/>
          <w:rFonts w:ascii="Times New Roman" w:hAnsi="Times New Roman" w:cs="Times New Roman"/>
        </w:rPr>
        <w:footnoteRef/>
      </w:r>
      <w:r w:rsidRPr="00CF34AD">
        <w:rPr>
          <w:rFonts w:ascii="Times New Roman" w:hAnsi="Times New Roman" w:cs="Times New Roman"/>
          <w:lang w:val="en-US"/>
        </w:rPr>
        <w:t xml:space="preserve"> Ibid. S. 1.</w:t>
      </w:r>
    </w:p>
  </w:footnote>
  <w:footnote w:id="332">
    <w:p w14:paraId="3F79063A" w14:textId="77777777" w:rsidR="00596272" w:rsidRPr="00F127D0" w:rsidRDefault="00596272" w:rsidP="00C47172">
      <w:pPr>
        <w:pStyle w:val="a3"/>
        <w:ind w:firstLine="709"/>
        <w:jc w:val="both"/>
        <w:rPr>
          <w:rFonts w:ascii="Times New Roman" w:hAnsi="Times New Roman" w:cs="Times New Roman"/>
          <w:lang w:val="en-US"/>
        </w:rPr>
      </w:pPr>
      <w:r w:rsidRPr="00F127D0">
        <w:rPr>
          <w:rStyle w:val="a5"/>
          <w:rFonts w:ascii="Times New Roman" w:hAnsi="Times New Roman" w:cs="Times New Roman"/>
        </w:rPr>
        <w:footnoteRef/>
      </w:r>
      <w:r w:rsidRPr="00F127D0">
        <w:rPr>
          <w:rFonts w:ascii="Times New Roman" w:hAnsi="Times New Roman" w:cs="Times New Roman"/>
          <w:lang w:val="en-US"/>
        </w:rPr>
        <w:t xml:space="preserve"> Ibid. S. 1.</w:t>
      </w:r>
    </w:p>
  </w:footnote>
  <w:footnote w:id="333">
    <w:p w14:paraId="20F0C1D4" w14:textId="77777777" w:rsidR="00596272" w:rsidRPr="00F127D0" w:rsidRDefault="00596272" w:rsidP="00C47172">
      <w:pPr>
        <w:pStyle w:val="a3"/>
        <w:ind w:firstLine="709"/>
        <w:jc w:val="both"/>
        <w:rPr>
          <w:rFonts w:ascii="Times New Roman" w:hAnsi="Times New Roman" w:cs="Times New Roman"/>
          <w:lang w:val="en-US"/>
        </w:rPr>
      </w:pPr>
      <w:r w:rsidRPr="00F127D0">
        <w:rPr>
          <w:rStyle w:val="a5"/>
          <w:rFonts w:ascii="Times New Roman" w:hAnsi="Times New Roman" w:cs="Times New Roman"/>
        </w:rPr>
        <w:footnoteRef/>
      </w:r>
      <w:r w:rsidRPr="00F127D0">
        <w:rPr>
          <w:rFonts w:ascii="Times New Roman" w:hAnsi="Times New Roman" w:cs="Times New Roman"/>
          <w:lang w:val="en-US"/>
        </w:rPr>
        <w:t xml:space="preserve"> Ibid. S. 1.</w:t>
      </w:r>
    </w:p>
  </w:footnote>
  <w:footnote w:id="334">
    <w:p w14:paraId="391AD68F" w14:textId="2677D837" w:rsidR="00596272" w:rsidRPr="00D40EE9" w:rsidRDefault="00596272" w:rsidP="00FF345F">
      <w:pPr>
        <w:pStyle w:val="a3"/>
        <w:ind w:firstLine="709"/>
        <w:jc w:val="both"/>
        <w:rPr>
          <w:rFonts w:ascii="Times New Roman" w:hAnsi="Times New Roman" w:cs="Times New Roman"/>
          <w:lang w:val="en-US"/>
        </w:rPr>
      </w:pPr>
      <w:r w:rsidRPr="00FF345F">
        <w:rPr>
          <w:rStyle w:val="a5"/>
          <w:rFonts w:ascii="Times New Roman" w:hAnsi="Times New Roman" w:cs="Times New Roman"/>
        </w:rPr>
        <w:footnoteRef/>
      </w:r>
      <w:r w:rsidRPr="00D40EE9">
        <w:rPr>
          <w:rFonts w:ascii="Times New Roman" w:hAnsi="Times New Roman" w:cs="Times New Roman"/>
          <w:lang w:val="en-US"/>
        </w:rPr>
        <w:t xml:space="preserve"> </w:t>
      </w:r>
      <w:r w:rsidRPr="00FF345F">
        <w:rPr>
          <w:rFonts w:ascii="Times New Roman" w:hAnsi="Times New Roman" w:cs="Times New Roman"/>
          <w:lang w:val="en-US"/>
        </w:rPr>
        <w:t>Ibid. S. 1-2.</w:t>
      </w:r>
    </w:p>
  </w:footnote>
  <w:footnote w:id="335">
    <w:p w14:paraId="30EBF9CE" w14:textId="77777777" w:rsidR="00596272" w:rsidRPr="00CF34AD" w:rsidRDefault="00596272" w:rsidP="00C47172">
      <w:pPr>
        <w:pStyle w:val="a3"/>
        <w:ind w:firstLine="709"/>
        <w:jc w:val="both"/>
        <w:rPr>
          <w:rFonts w:ascii="Times New Roman" w:hAnsi="Times New Roman" w:cs="Times New Roman"/>
          <w:lang w:val="de-DE"/>
        </w:rPr>
      </w:pPr>
      <w:r w:rsidRPr="00464774">
        <w:rPr>
          <w:rStyle w:val="a5"/>
          <w:rFonts w:ascii="Times New Roman" w:hAnsi="Times New Roman" w:cs="Times New Roman"/>
        </w:rPr>
        <w:footnoteRef/>
      </w:r>
      <w:r w:rsidRPr="00CF34AD">
        <w:rPr>
          <w:rFonts w:ascii="Times New Roman" w:hAnsi="Times New Roman" w:cs="Times New Roman"/>
          <w:lang w:val="de-DE"/>
        </w:rPr>
        <w:t xml:space="preserve"> Ibid. S. 2.</w:t>
      </w:r>
    </w:p>
  </w:footnote>
  <w:footnote w:id="336">
    <w:p w14:paraId="67DB2847" w14:textId="77777777" w:rsidR="00596272" w:rsidRPr="00464774" w:rsidRDefault="00596272" w:rsidP="00C47172">
      <w:pPr>
        <w:pStyle w:val="a3"/>
        <w:ind w:firstLine="709"/>
        <w:jc w:val="both"/>
        <w:rPr>
          <w:lang w:val="de-DE"/>
        </w:rPr>
      </w:pPr>
      <w:r w:rsidRPr="00464774">
        <w:rPr>
          <w:rStyle w:val="a5"/>
          <w:rFonts w:ascii="Times New Roman" w:hAnsi="Times New Roman" w:cs="Times New Roman"/>
        </w:rPr>
        <w:footnoteRef/>
      </w:r>
      <w:r w:rsidRPr="00464774">
        <w:rPr>
          <w:rFonts w:ascii="Times New Roman" w:hAnsi="Times New Roman" w:cs="Times New Roman"/>
          <w:lang w:val="de-DE"/>
        </w:rPr>
        <w:t xml:space="preserve"> </w:t>
      </w:r>
      <w:r w:rsidRPr="00B75480">
        <w:rPr>
          <w:rFonts w:ascii="Times New Roman" w:hAnsi="Times New Roman" w:cs="Times New Roman"/>
          <w:i/>
          <w:lang w:val="de-DE"/>
        </w:rPr>
        <w:t>Smelser R. M.</w:t>
      </w:r>
      <w:r w:rsidRPr="00464774">
        <w:rPr>
          <w:rFonts w:ascii="Times New Roman" w:hAnsi="Times New Roman" w:cs="Times New Roman"/>
          <w:lang w:val="de-DE"/>
        </w:rPr>
        <w:t xml:space="preserve"> Das Sudetenproblem und das Dritte Reich, 1933-1938. Von der Volkstumspolitik zur Nationalsozialistischen Aussenpolitik. München, 1980. S. 53.</w:t>
      </w:r>
    </w:p>
  </w:footnote>
  <w:footnote w:id="337">
    <w:p w14:paraId="5DA520D4" w14:textId="77777777" w:rsidR="00596272" w:rsidRPr="00694F22" w:rsidRDefault="00596272" w:rsidP="00C47172">
      <w:pPr>
        <w:pStyle w:val="a3"/>
        <w:ind w:firstLine="709"/>
        <w:jc w:val="both"/>
        <w:rPr>
          <w:rFonts w:ascii="Times New Roman" w:hAnsi="Times New Roman" w:cs="Times New Roman"/>
          <w:lang w:val="de-DE"/>
        </w:rPr>
      </w:pPr>
      <w:r w:rsidRPr="00694F22">
        <w:rPr>
          <w:rStyle w:val="a5"/>
          <w:rFonts w:ascii="Times New Roman" w:hAnsi="Times New Roman" w:cs="Times New Roman"/>
        </w:rPr>
        <w:footnoteRef/>
      </w:r>
      <w:r w:rsidRPr="00694F22">
        <w:rPr>
          <w:rFonts w:ascii="Times New Roman" w:hAnsi="Times New Roman" w:cs="Times New Roman"/>
          <w:lang w:val="de-DE"/>
        </w:rPr>
        <w:t xml:space="preserve"> </w:t>
      </w:r>
      <w:r w:rsidRPr="00694F22">
        <w:rPr>
          <w:rFonts w:ascii="Times New Roman" w:hAnsi="Times New Roman" w:cs="Times New Roman"/>
          <w:i/>
        </w:rPr>
        <w:t>Артамошин</w:t>
      </w:r>
      <w:r w:rsidRPr="00694F22">
        <w:rPr>
          <w:rFonts w:ascii="Times New Roman" w:hAnsi="Times New Roman" w:cs="Times New Roman"/>
          <w:i/>
          <w:lang w:val="de-DE"/>
        </w:rPr>
        <w:t xml:space="preserve"> </w:t>
      </w:r>
      <w:r w:rsidRPr="00694F22">
        <w:rPr>
          <w:rFonts w:ascii="Times New Roman" w:hAnsi="Times New Roman" w:cs="Times New Roman"/>
          <w:i/>
        </w:rPr>
        <w:t>С</w:t>
      </w:r>
      <w:r w:rsidRPr="00694F22">
        <w:rPr>
          <w:rFonts w:ascii="Times New Roman" w:hAnsi="Times New Roman" w:cs="Times New Roman"/>
          <w:i/>
          <w:lang w:val="de-DE"/>
        </w:rPr>
        <w:t>.</w:t>
      </w:r>
      <w:r w:rsidRPr="00694F22">
        <w:rPr>
          <w:rFonts w:ascii="Times New Roman" w:hAnsi="Times New Roman" w:cs="Times New Roman"/>
          <w:i/>
        </w:rPr>
        <w:t>В</w:t>
      </w:r>
      <w:r w:rsidRPr="00694F22">
        <w:rPr>
          <w:rFonts w:ascii="Times New Roman" w:hAnsi="Times New Roman" w:cs="Times New Roman"/>
          <w:i/>
          <w:lang w:val="de-DE"/>
        </w:rPr>
        <w:t>.</w:t>
      </w:r>
      <w:r w:rsidRPr="00694F22">
        <w:rPr>
          <w:rFonts w:ascii="Times New Roman" w:hAnsi="Times New Roman" w:cs="Times New Roman"/>
          <w:lang w:val="de-DE"/>
        </w:rPr>
        <w:t xml:space="preserve"> </w:t>
      </w:r>
      <w:r w:rsidRPr="00694F22">
        <w:rPr>
          <w:rFonts w:ascii="Times New Roman" w:hAnsi="Times New Roman" w:cs="Times New Roman"/>
        </w:rPr>
        <w:t>Идейные</w:t>
      </w:r>
      <w:r w:rsidRPr="00694F22">
        <w:rPr>
          <w:rFonts w:ascii="Times New Roman" w:hAnsi="Times New Roman" w:cs="Times New Roman"/>
          <w:lang w:val="de-DE"/>
        </w:rPr>
        <w:t xml:space="preserve"> </w:t>
      </w:r>
      <w:r w:rsidRPr="00694F22">
        <w:rPr>
          <w:rFonts w:ascii="Times New Roman" w:hAnsi="Times New Roman" w:cs="Times New Roman"/>
        </w:rPr>
        <w:t>истоки</w:t>
      </w:r>
      <w:r w:rsidRPr="00694F22">
        <w:rPr>
          <w:rFonts w:ascii="Times New Roman" w:hAnsi="Times New Roman" w:cs="Times New Roman"/>
          <w:lang w:val="de-DE"/>
        </w:rPr>
        <w:t xml:space="preserve"> </w:t>
      </w:r>
      <w:r w:rsidRPr="00694F22">
        <w:rPr>
          <w:rFonts w:ascii="Times New Roman" w:hAnsi="Times New Roman" w:cs="Times New Roman"/>
        </w:rPr>
        <w:t>национал</w:t>
      </w:r>
      <w:r w:rsidRPr="00694F22">
        <w:rPr>
          <w:rFonts w:ascii="Times New Roman" w:hAnsi="Times New Roman" w:cs="Times New Roman"/>
          <w:lang w:val="de-DE"/>
        </w:rPr>
        <w:t>-</w:t>
      </w:r>
      <w:r w:rsidRPr="00694F22">
        <w:rPr>
          <w:rFonts w:ascii="Times New Roman" w:hAnsi="Times New Roman" w:cs="Times New Roman"/>
        </w:rPr>
        <w:t>социализма</w:t>
      </w:r>
      <w:r w:rsidRPr="00694F22">
        <w:rPr>
          <w:rFonts w:ascii="Times New Roman" w:hAnsi="Times New Roman" w:cs="Times New Roman"/>
          <w:lang w:val="de-DE"/>
        </w:rPr>
        <w:t xml:space="preserve">. </w:t>
      </w:r>
      <w:r w:rsidRPr="00694F22">
        <w:rPr>
          <w:rFonts w:ascii="Times New Roman" w:hAnsi="Times New Roman" w:cs="Times New Roman"/>
        </w:rPr>
        <w:t>С</w:t>
      </w:r>
      <w:r w:rsidRPr="00694F22">
        <w:rPr>
          <w:rFonts w:ascii="Times New Roman" w:hAnsi="Times New Roman" w:cs="Times New Roman"/>
          <w:lang w:val="de-DE"/>
        </w:rPr>
        <w:t>. 73-74.</w:t>
      </w:r>
    </w:p>
  </w:footnote>
  <w:footnote w:id="338">
    <w:p w14:paraId="22E95A95" w14:textId="77777777" w:rsidR="00596272" w:rsidRPr="00694F22" w:rsidRDefault="00596272" w:rsidP="00C47172">
      <w:pPr>
        <w:pStyle w:val="a3"/>
        <w:ind w:firstLine="709"/>
        <w:jc w:val="both"/>
        <w:rPr>
          <w:rFonts w:ascii="Times New Roman" w:hAnsi="Times New Roman" w:cs="Times New Roman"/>
        </w:rPr>
      </w:pPr>
      <w:r w:rsidRPr="00694F22">
        <w:rPr>
          <w:rStyle w:val="a5"/>
          <w:rFonts w:ascii="Times New Roman" w:hAnsi="Times New Roman" w:cs="Times New Roman"/>
        </w:rPr>
        <w:footnoteRef/>
      </w:r>
      <w:r w:rsidRPr="00694F22">
        <w:rPr>
          <w:rFonts w:ascii="Times New Roman" w:hAnsi="Times New Roman" w:cs="Times New Roman"/>
          <w:lang w:val="de-DE"/>
        </w:rPr>
        <w:t xml:space="preserve"> </w:t>
      </w:r>
      <w:r w:rsidRPr="00694F22">
        <w:rPr>
          <w:rFonts w:ascii="Times New Roman" w:hAnsi="Times New Roman" w:cs="Times New Roman"/>
          <w:i/>
          <w:lang w:val="de-DE"/>
        </w:rPr>
        <w:t>Ingomar</w:t>
      </w:r>
      <w:r w:rsidRPr="00694F22">
        <w:rPr>
          <w:rFonts w:ascii="Times New Roman" w:hAnsi="Times New Roman" w:cs="Times New Roman"/>
          <w:lang w:val="de-DE"/>
        </w:rPr>
        <w:t>. Keyns gegen das Versailler Juden-Diktat // Bruenner Montagsblatt. Br</w:t>
      </w:r>
      <w:r w:rsidRPr="00694F22">
        <w:rPr>
          <w:rFonts w:ascii="Times New Roman" w:hAnsi="Times New Roman" w:cs="Times New Roman"/>
        </w:rPr>
        <w:t>ü</w:t>
      </w:r>
      <w:r w:rsidRPr="00694F22">
        <w:rPr>
          <w:rFonts w:ascii="Times New Roman" w:hAnsi="Times New Roman" w:cs="Times New Roman"/>
          <w:lang w:val="de-DE"/>
        </w:rPr>
        <w:t>nn</w:t>
      </w:r>
      <w:r w:rsidRPr="00694F22">
        <w:rPr>
          <w:rFonts w:ascii="Times New Roman" w:hAnsi="Times New Roman" w:cs="Times New Roman"/>
        </w:rPr>
        <w:t xml:space="preserve">, 1922. № 501. </w:t>
      </w:r>
      <w:r w:rsidRPr="00694F22">
        <w:rPr>
          <w:rFonts w:ascii="Times New Roman" w:hAnsi="Times New Roman" w:cs="Times New Roman"/>
          <w:lang w:val="de-DE"/>
        </w:rPr>
        <w:t>S</w:t>
      </w:r>
      <w:r w:rsidRPr="00694F22">
        <w:rPr>
          <w:rFonts w:ascii="Times New Roman" w:hAnsi="Times New Roman" w:cs="Times New Roman"/>
        </w:rPr>
        <w:t>. 2.</w:t>
      </w:r>
    </w:p>
  </w:footnote>
  <w:footnote w:id="339">
    <w:p w14:paraId="6D44B961" w14:textId="77777777" w:rsidR="00596272" w:rsidRPr="00694F22" w:rsidRDefault="00596272" w:rsidP="00C47172">
      <w:pPr>
        <w:pStyle w:val="a3"/>
        <w:ind w:firstLine="709"/>
        <w:jc w:val="both"/>
        <w:rPr>
          <w:rFonts w:ascii="Times New Roman" w:hAnsi="Times New Roman" w:cs="Times New Roman"/>
        </w:rPr>
      </w:pPr>
      <w:r w:rsidRPr="00694F22">
        <w:rPr>
          <w:rStyle w:val="a5"/>
          <w:rFonts w:ascii="Times New Roman" w:hAnsi="Times New Roman" w:cs="Times New Roman"/>
        </w:rPr>
        <w:footnoteRef/>
      </w:r>
      <w:r w:rsidRPr="00694F22">
        <w:rPr>
          <w:rFonts w:ascii="Times New Roman" w:hAnsi="Times New Roman" w:cs="Times New Roman"/>
        </w:rPr>
        <w:t xml:space="preserve"> </w:t>
      </w:r>
      <w:r w:rsidRPr="00694F22">
        <w:rPr>
          <w:rFonts w:ascii="Times New Roman" w:hAnsi="Times New Roman" w:cs="Times New Roman"/>
          <w:i/>
        </w:rPr>
        <w:t>Молер А.</w:t>
      </w:r>
      <w:r w:rsidRPr="00694F22">
        <w:rPr>
          <w:rFonts w:ascii="Times New Roman" w:hAnsi="Times New Roman" w:cs="Times New Roman"/>
        </w:rPr>
        <w:t xml:space="preserve"> Консервативная революция… С. 206.</w:t>
      </w:r>
    </w:p>
  </w:footnote>
  <w:footnote w:id="340">
    <w:p w14:paraId="0088A15F" w14:textId="77777777" w:rsidR="00596272" w:rsidRDefault="00596272" w:rsidP="00C47172">
      <w:pPr>
        <w:pStyle w:val="a3"/>
        <w:ind w:firstLine="709"/>
        <w:jc w:val="both"/>
      </w:pPr>
      <w:r w:rsidRPr="00694F22">
        <w:rPr>
          <w:rStyle w:val="a5"/>
          <w:rFonts w:ascii="Times New Roman" w:hAnsi="Times New Roman" w:cs="Times New Roman"/>
        </w:rPr>
        <w:footnoteRef/>
      </w:r>
      <w:r w:rsidRPr="00694F22">
        <w:rPr>
          <w:rFonts w:ascii="Times New Roman" w:hAnsi="Times New Roman" w:cs="Times New Roman"/>
        </w:rPr>
        <w:t xml:space="preserve"> </w:t>
      </w:r>
      <w:r w:rsidRPr="00694F22">
        <w:rPr>
          <w:rFonts w:ascii="Times New Roman" w:hAnsi="Times New Roman" w:cs="Times New Roman"/>
          <w:i/>
        </w:rPr>
        <w:t>Пленков О.Ю.</w:t>
      </w:r>
      <w:r w:rsidRPr="00694F22">
        <w:rPr>
          <w:rFonts w:ascii="Times New Roman" w:hAnsi="Times New Roman" w:cs="Times New Roman"/>
        </w:rPr>
        <w:t xml:space="preserve"> Триумф мифа над разумом (немецкая история и катастрофа 1933 года). С. 489.</w:t>
      </w:r>
    </w:p>
  </w:footnote>
  <w:footnote w:id="341">
    <w:p w14:paraId="14A378FB" w14:textId="77777777" w:rsidR="00596272" w:rsidRPr="00BC2121" w:rsidRDefault="00596272" w:rsidP="00C47172">
      <w:pPr>
        <w:pStyle w:val="a3"/>
        <w:ind w:firstLine="709"/>
        <w:jc w:val="both"/>
        <w:rPr>
          <w:rFonts w:ascii="Times New Roman" w:hAnsi="Times New Roman" w:cs="Times New Roman"/>
        </w:rPr>
      </w:pPr>
      <w:r w:rsidRPr="00BC2121">
        <w:rPr>
          <w:rStyle w:val="a5"/>
          <w:rFonts w:ascii="Times New Roman" w:hAnsi="Times New Roman" w:cs="Times New Roman"/>
        </w:rPr>
        <w:footnoteRef/>
      </w:r>
      <w:r w:rsidRPr="00BC2121">
        <w:rPr>
          <w:rFonts w:ascii="Times New Roman" w:hAnsi="Times New Roman" w:cs="Times New Roman"/>
        </w:rPr>
        <w:t xml:space="preserve"> </w:t>
      </w:r>
      <w:r w:rsidRPr="00BC2121">
        <w:rPr>
          <w:rFonts w:ascii="Times New Roman" w:hAnsi="Times New Roman" w:cs="Times New Roman"/>
          <w:i/>
        </w:rPr>
        <w:t>Кон И.С.</w:t>
      </w:r>
      <w:r w:rsidRPr="00BC2121">
        <w:rPr>
          <w:rFonts w:ascii="Times New Roman" w:hAnsi="Times New Roman" w:cs="Times New Roman"/>
        </w:rPr>
        <w:t xml:space="preserve"> Психология предрассудка (О социально-психологических корнях этнических предубеждений) Новый Мир. 1961. №10. С. 18.</w:t>
      </w:r>
    </w:p>
  </w:footnote>
  <w:footnote w:id="342">
    <w:p w14:paraId="5E64E2E4" w14:textId="77777777" w:rsidR="00596272" w:rsidRPr="00BC2121" w:rsidRDefault="00596272" w:rsidP="00C47172">
      <w:pPr>
        <w:pStyle w:val="a3"/>
        <w:ind w:firstLine="709"/>
        <w:jc w:val="both"/>
        <w:rPr>
          <w:rFonts w:ascii="Times New Roman" w:hAnsi="Times New Roman" w:cs="Times New Roman"/>
        </w:rPr>
      </w:pPr>
      <w:r w:rsidRPr="00BC2121">
        <w:rPr>
          <w:rStyle w:val="a5"/>
          <w:rFonts w:ascii="Times New Roman" w:hAnsi="Times New Roman" w:cs="Times New Roman"/>
        </w:rPr>
        <w:footnoteRef/>
      </w:r>
      <w:r w:rsidRPr="00BC2121">
        <w:rPr>
          <w:rFonts w:ascii="Times New Roman" w:hAnsi="Times New Roman" w:cs="Times New Roman"/>
        </w:rPr>
        <w:t xml:space="preserve"> </w:t>
      </w:r>
      <w:r w:rsidRPr="00BC2121">
        <w:rPr>
          <w:rFonts w:ascii="Times New Roman" w:hAnsi="Times New Roman" w:cs="Times New Roman"/>
          <w:i/>
        </w:rPr>
        <w:t>Поляков Л.</w:t>
      </w:r>
      <w:r w:rsidRPr="00BC2121">
        <w:rPr>
          <w:rFonts w:ascii="Times New Roman" w:hAnsi="Times New Roman" w:cs="Times New Roman"/>
        </w:rPr>
        <w:t xml:space="preserve"> История антисемитизма. Эпоха веры</w:t>
      </w:r>
      <w:r w:rsidRPr="00BC2121">
        <w:rPr>
          <w:rFonts w:ascii="Times New Roman" w:hAnsi="Times New Roman" w:cs="Times New Roman"/>
          <w:color w:val="222222"/>
          <w:shd w:val="clear" w:color="auto" w:fill="FFFFFF"/>
        </w:rPr>
        <w:t xml:space="preserve">. </w:t>
      </w:r>
      <w:r w:rsidRPr="00BC2121">
        <w:rPr>
          <w:rFonts w:ascii="Times New Roman" w:hAnsi="Times New Roman" w:cs="Times New Roman"/>
        </w:rPr>
        <w:t xml:space="preserve">Москва; Иерусалим, 1997. С. 360, </w:t>
      </w:r>
      <w:r w:rsidRPr="00BC2121">
        <w:rPr>
          <w:rFonts w:ascii="Times New Roman" w:hAnsi="Times New Roman" w:cs="Times New Roman"/>
          <w:lang w:val="en-US"/>
        </w:rPr>
        <w:t>C</w:t>
      </w:r>
      <w:r w:rsidRPr="00BC2121">
        <w:rPr>
          <w:rFonts w:ascii="Times New Roman" w:hAnsi="Times New Roman" w:cs="Times New Roman"/>
        </w:rPr>
        <w:t>. 451.</w:t>
      </w:r>
    </w:p>
  </w:footnote>
  <w:footnote w:id="343">
    <w:p w14:paraId="5F612286" w14:textId="77777777" w:rsidR="00596272" w:rsidRPr="00BC2121" w:rsidRDefault="00596272" w:rsidP="00C47172">
      <w:pPr>
        <w:pStyle w:val="a3"/>
        <w:ind w:firstLine="709"/>
        <w:jc w:val="both"/>
        <w:rPr>
          <w:rFonts w:ascii="Times New Roman" w:hAnsi="Times New Roman" w:cs="Times New Roman"/>
        </w:rPr>
      </w:pPr>
      <w:r w:rsidRPr="00BC2121">
        <w:rPr>
          <w:rStyle w:val="a5"/>
          <w:rFonts w:ascii="Times New Roman" w:hAnsi="Times New Roman" w:cs="Times New Roman"/>
        </w:rPr>
        <w:footnoteRef/>
      </w:r>
      <w:r w:rsidRPr="00BC2121">
        <w:rPr>
          <w:rFonts w:ascii="Times New Roman" w:hAnsi="Times New Roman" w:cs="Times New Roman"/>
        </w:rPr>
        <w:t xml:space="preserve"> </w:t>
      </w:r>
      <w:r w:rsidRPr="00BC2121">
        <w:rPr>
          <w:rFonts w:ascii="Times New Roman" w:hAnsi="Times New Roman" w:cs="Times New Roman"/>
          <w:i/>
        </w:rPr>
        <w:t>Поляков Л.</w:t>
      </w:r>
      <w:r w:rsidRPr="00BC2121">
        <w:rPr>
          <w:rFonts w:ascii="Times New Roman" w:hAnsi="Times New Roman" w:cs="Times New Roman"/>
        </w:rPr>
        <w:t xml:space="preserve">  Арийский миф. Исследование истоков ра</w:t>
      </w:r>
      <w:r>
        <w:rPr>
          <w:rFonts w:ascii="Times New Roman" w:hAnsi="Times New Roman" w:cs="Times New Roman"/>
        </w:rPr>
        <w:t xml:space="preserve">сизма. </w:t>
      </w:r>
      <w:r w:rsidRPr="00BC2121">
        <w:rPr>
          <w:rFonts w:ascii="Times New Roman" w:hAnsi="Times New Roman" w:cs="Times New Roman"/>
        </w:rPr>
        <w:t xml:space="preserve"> СПб, 1996. </w:t>
      </w:r>
      <w:r w:rsidRPr="00BC2121">
        <w:rPr>
          <w:rFonts w:ascii="Times New Roman" w:hAnsi="Times New Roman" w:cs="Times New Roman"/>
          <w:lang w:val="en-US"/>
        </w:rPr>
        <w:t>C</w:t>
      </w:r>
      <w:r w:rsidRPr="00BC2121">
        <w:rPr>
          <w:rFonts w:ascii="Times New Roman" w:hAnsi="Times New Roman" w:cs="Times New Roman"/>
        </w:rPr>
        <w:t>. 209.</w:t>
      </w:r>
    </w:p>
  </w:footnote>
  <w:footnote w:id="344">
    <w:p w14:paraId="2C76612C" w14:textId="77777777" w:rsidR="00596272" w:rsidRPr="00BC2121" w:rsidRDefault="00596272" w:rsidP="00C47172">
      <w:pPr>
        <w:pStyle w:val="a3"/>
        <w:ind w:firstLine="709"/>
        <w:jc w:val="both"/>
        <w:rPr>
          <w:rFonts w:ascii="Times New Roman" w:hAnsi="Times New Roman" w:cs="Times New Roman"/>
        </w:rPr>
      </w:pPr>
      <w:r w:rsidRPr="00BC2121">
        <w:rPr>
          <w:rStyle w:val="a5"/>
          <w:rFonts w:ascii="Times New Roman" w:hAnsi="Times New Roman" w:cs="Times New Roman"/>
        </w:rPr>
        <w:footnoteRef/>
      </w:r>
      <w:r w:rsidRPr="00BC2121">
        <w:rPr>
          <w:rFonts w:ascii="Times New Roman" w:hAnsi="Times New Roman" w:cs="Times New Roman"/>
        </w:rPr>
        <w:t xml:space="preserve"> Там же. С. 231-271.</w:t>
      </w:r>
    </w:p>
  </w:footnote>
  <w:footnote w:id="345">
    <w:p w14:paraId="547A9D70" w14:textId="77777777" w:rsidR="00596272" w:rsidRDefault="00596272" w:rsidP="00C47172">
      <w:pPr>
        <w:pStyle w:val="a3"/>
        <w:ind w:firstLine="709"/>
        <w:jc w:val="both"/>
      </w:pPr>
      <w:r w:rsidRPr="00BC2121">
        <w:rPr>
          <w:rStyle w:val="a5"/>
          <w:rFonts w:ascii="Times New Roman" w:hAnsi="Times New Roman" w:cs="Times New Roman"/>
        </w:rPr>
        <w:footnoteRef/>
      </w:r>
      <w:r w:rsidRPr="00BC2121">
        <w:rPr>
          <w:rFonts w:ascii="Times New Roman" w:hAnsi="Times New Roman" w:cs="Times New Roman"/>
          <w:i/>
        </w:rPr>
        <w:t xml:space="preserve"> Арендт Х.</w:t>
      </w:r>
      <w:r w:rsidRPr="00BC2121">
        <w:rPr>
          <w:rFonts w:ascii="Times New Roman" w:hAnsi="Times New Roman" w:cs="Times New Roman"/>
        </w:rPr>
        <w:t xml:space="preserve"> Истоки тоталитаризма. С. 331.</w:t>
      </w:r>
    </w:p>
  </w:footnote>
  <w:footnote w:id="346">
    <w:p w14:paraId="7EF6C453" w14:textId="77777777" w:rsidR="00596272" w:rsidRPr="00E94B09" w:rsidRDefault="00596272" w:rsidP="00C47172">
      <w:pPr>
        <w:pStyle w:val="a3"/>
        <w:ind w:firstLine="709"/>
        <w:jc w:val="both"/>
        <w:rPr>
          <w:rFonts w:ascii="Times New Roman" w:hAnsi="Times New Roman" w:cs="Times New Roman"/>
          <w:lang w:val="de-DE"/>
        </w:rPr>
      </w:pPr>
      <w:r w:rsidRPr="007F421E">
        <w:rPr>
          <w:rStyle w:val="a5"/>
          <w:rFonts w:ascii="Times New Roman" w:hAnsi="Times New Roman" w:cs="Times New Roman"/>
        </w:rPr>
        <w:footnoteRef/>
      </w:r>
      <w:r w:rsidRPr="00E94B09">
        <w:rPr>
          <w:rFonts w:ascii="Times New Roman" w:hAnsi="Times New Roman" w:cs="Times New Roman"/>
          <w:lang w:val="de-DE"/>
        </w:rPr>
        <w:t xml:space="preserve"> </w:t>
      </w:r>
      <w:r w:rsidRPr="007F421E">
        <w:rPr>
          <w:rFonts w:ascii="Times New Roman" w:hAnsi="Times New Roman" w:cs="Times New Roman"/>
        </w:rPr>
        <w:t>Там</w:t>
      </w:r>
      <w:r w:rsidRPr="00E94B09">
        <w:rPr>
          <w:rFonts w:ascii="Times New Roman" w:hAnsi="Times New Roman" w:cs="Times New Roman"/>
          <w:lang w:val="de-DE"/>
        </w:rPr>
        <w:t xml:space="preserve"> </w:t>
      </w:r>
      <w:r w:rsidRPr="007F421E">
        <w:rPr>
          <w:rFonts w:ascii="Times New Roman" w:hAnsi="Times New Roman" w:cs="Times New Roman"/>
        </w:rPr>
        <w:t>же</w:t>
      </w:r>
      <w:r w:rsidRPr="00E94B09">
        <w:rPr>
          <w:rFonts w:ascii="Times New Roman" w:hAnsi="Times New Roman" w:cs="Times New Roman"/>
          <w:lang w:val="de-DE"/>
        </w:rPr>
        <w:t xml:space="preserve">. </w:t>
      </w:r>
      <w:r w:rsidRPr="007F421E">
        <w:rPr>
          <w:rFonts w:ascii="Times New Roman" w:hAnsi="Times New Roman" w:cs="Times New Roman"/>
        </w:rPr>
        <w:t>С</w:t>
      </w:r>
      <w:r w:rsidRPr="00E94B09">
        <w:rPr>
          <w:rFonts w:ascii="Times New Roman" w:hAnsi="Times New Roman" w:cs="Times New Roman"/>
          <w:lang w:val="de-DE"/>
        </w:rPr>
        <w:t>. 331-332.</w:t>
      </w:r>
    </w:p>
  </w:footnote>
  <w:footnote w:id="347">
    <w:p w14:paraId="5BD6A0E8" w14:textId="77777777" w:rsidR="00596272" w:rsidRPr="00E94B09" w:rsidRDefault="00596272" w:rsidP="00C47172">
      <w:pPr>
        <w:pStyle w:val="a3"/>
        <w:ind w:firstLine="709"/>
        <w:jc w:val="both"/>
        <w:rPr>
          <w:rFonts w:ascii="Times New Roman" w:hAnsi="Times New Roman" w:cs="Times New Roman"/>
          <w:lang w:val="de-DE"/>
        </w:rPr>
      </w:pPr>
      <w:r w:rsidRPr="007F421E">
        <w:rPr>
          <w:rStyle w:val="a5"/>
          <w:rFonts w:ascii="Times New Roman" w:hAnsi="Times New Roman" w:cs="Times New Roman"/>
        </w:rPr>
        <w:footnoteRef/>
      </w:r>
      <w:r w:rsidRPr="00E94B09">
        <w:rPr>
          <w:rFonts w:ascii="Times New Roman" w:hAnsi="Times New Roman" w:cs="Times New Roman"/>
          <w:lang w:val="de-DE"/>
        </w:rPr>
        <w:t xml:space="preserve"> </w:t>
      </w:r>
      <w:r w:rsidRPr="007F421E">
        <w:rPr>
          <w:rFonts w:ascii="Times New Roman" w:hAnsi="Times New Roman" w:cs="Times New Roman"/>
          <w:i/>
          <w:lang w:val="de-DE"/>
        </w:rPr>
        <w:t>Reventlow</w:t>
      </w:r>
      <w:r w:rsidRPr="00E94B09">
        <w:rPr>
          <w:rFonts w:ascii="Times New Roman" w:hAnsi="Times New Roman" w:cs="Times New Roman"/>
          <w:i/>
          <w:lang w:val="de-DE"/>
        </w:rPr>
        <w:t xml:space="preserve"> </w:t>
      </w:r>
      <w:r w:rsidRPr="007F421E">
        <w:rPr>
          <w:rFonts w:ascii="Times New Roman" w:hAnsi="Times New Roman" w:cs="Times New Roman"/>
          <w:i/>
          <w:lang w:val="de-DE"/>
        </w:rPr>
        <w:t>E</w:t>
      </w:r>
      <w:r w:rsidRPr="00E94B09">
        <w:rPr>
          <w:rFonts w:ascii="Times New Roman" w:hAnsi="Times New Roman" w:cs="Times New Roman"/>
          <w:i/>
          <w:lang w:val="de-DE"/>
        </w:rPr>
        <w:t xml:space="preserve">. </w:t>
      </w:r>
      <w:r w:rsidRPr="007F421E">
        <w:rPr>
          <w:rFonts w:ascii="Times New Roman" w:hAnsi="Times New Roman" w:cs="Times New Roman"/>
          <w:lang w:val="de-DE"/>
        </w:rPr>
        <w:t>Die</w:t>
      </w:r>
      <w:r w:rsidRPr="00E94B09">
        <w:rPr>
          <w:rFonts w:ascii="Times New Roman" w:hAnsi="Times New Roman" w:cs="Times New Roman"/>
          <w:lang w:val="de-DE"/>
        </w:rPr>
        <w:t xml:space="preserve"> </w:t>
      </w:r>
      <w:r w:rsidRPr="007F421E">
        <w:rPr>
          <w:rFonts w:ascii="Times New Roman" w:hAnsi="Times New Roman" w:cs="Times New Roman"/>
          <w:lang w:val="de-DE"/>
        </w:rPr>
        <w:t>Judenfrage. I // Der Reichswart. Berlin</w:t>
      </w:r>
      <w:r w:rsidRPr="00E94B09">
        <w:rPr>
          <w:rFonts w:ascii="Times New Roman" w:hAnsi="Times New Roman" w:cs="Times New Roman"/>
          <w:lang w:val="de-DE"/>
        </w:rPr>
        <w:t xml:space="preserve">, 1920. № 5. </w:t>
      </w:r>
      <w:r w:rsidRPr="007F421E">
        <w:rPr>
          <w:rFonts w:ascii="Times New Roman" w:hAnsi="Times New Roman" w:cs="Times New Roman"/>
          <w:lang w:val="de-DE"/>
        </w:rPr>
        <w:t>S</w:t>
      </w:r>
      <w:r w:rsidRPr="00E94B09">
        <w:rPr>
          <w:rFonts w:ascii="Times New Roman" w:hAnsi="Times New Roman" w:cs="Times New Roman"/>
          <w:lang w:val="de-DE"/>
        </w:rPr>
        <w:t>. 2.</w:t>
      </w:r>
    </w:p>
  </w:footnote>
  <w:footnote w:id="348">
    <w:p w14:paraId="53E7CEC1" w14:textId="77777777" w:rsidR="00596272" w:rsidRPr="0006420C" w:rsidRDefault="00596272" w:rsidP="00C47172">
      <w:pPr>
        <w:pStyle w:val="a3"/>
        <w:ind w:firstLine="709"/>
        <w:jc w:val="both"/>
        <w:rPr>
          <w:rFonts w:ascii="Times New Roman" w:hAnsi="Times New Roman" w:cs="Times New Roman"/>
          <w:lang w:val="de-DE"/>
        </w:rPr>
      </w:pPr>
      <w:r w:rsidRPr="007F421E">
        <w:rPr>
          <w:rStyle w:val="a5"/>
          <w:rFonts w:ascii="Times New Roman" w:hAnsi="Times New Roman" w:cs="Times New Roman"/>
        </w:rPr>
        <w:footnoteRef/>
      </w:r>
      <w:r w:rsidRPr="0006420C">
        <w:rPr>
          <w:rFonts w:ascii="Times New Roman" w:hAnsi="Times New Roman" w:cs="Times New Roman"/>
          <w:lang w:val="en-US"/>
        </w:rPr>
        <w:t xml:space="preserve"> </w:t>
      </w:r>
      <w:r>
        <w:rPr>
          <w:rFonts w:ascii="Times New Roman" w:hAnsi="Times New Roman" w:cs="Times New Roman"/>
          <w:lang w:val="en-US"/>
        </w:rPr>
        <w:t>Cohn N</w:t>
      </w:r>
      <w:r w:rsidRPr="0006420C">
        <w:rPr>
          <w:rFonts w:ascii="Times New Roman" w:hAnsi="Times New Roman" w:cs="Times New Roman"/>
          <w:lang w:val="en-US"/>
        </w:rPr>
        <w:t xml:space="preserve">. Warrant for Genocide: The Myth of the Jewish World-Conspiracy and the Protocols of the Elders of Zion. </w:t>
      </w:r>
      <w:r w:rsidRPr="0006420C">
        <w:rPr>
          <w:rFonts w:ascii="Times New Roman" w:hAnsi="Times New Roman" w:cs="Times New Roman"/>
          <w:lang w:val="de-DE"/>
        </w:rPr>
        <w:t>New York, 1967. S. 1</w:t>
      </w:r>
      <w:r>
        <w:rPr>
          <w:rFonts w:ascii="Times New Roman" w:hAnsi="Times New Roman" w:cs="Times New Roman"/>
          <w:lang w:val="de-DE"/>
        </w:rPr>
        <w:t>26-149.</w:t>
      </w:r>
    </w:p>
  </w:footnote>
  <w:footnote w:id="349">
    <w:p w14:paraId="7EF3A038" w14:textId="77777777" w:rsidR="00596272" w:rsidRPr="00E94B09" w:rsidRDefault="00596272" w:rsidP="00C47172">
      <w:pPr>
        <w:pStyle w:val="a3"/>
        <w:ind w:firstLine="709"/>
        <w:jc w:val="both"/>
        <w:rPr>
          <w:rFonts w:ascii="Times New Roman" w:hAnsi="Times New Roman" w:cs="Times New Roman"/>
          <w:lang w:val="de-DE"/>
        </w:rPr>
      </w:pPr>
      <w:r w:rsidRPr="007F421E">
        <w:rPr>
          <w:rStyle w:val="a5"/>
          <w:rFonts w:ascii="Times New Roman" w:hAnsi="Times New Roman" w:cs="Times New Roman"/>
        </w:rPr>
        <w:footnoteRef/>
      </w:r>
      <w:r w:rsidRPr="007F421E">
        <w:rPr>
          <w:rFonts w:ascii="Times New Roman" w:hAnsi="Times New Roman" w:cs="Times New Roman"/>
          <w:lang w:val="de-DE"/>
        </w:rPr>
        <w:t xml:space="preserve"> </w:t>
      </w:r>
      <w:r w:rsidRPr="007F421E">
        <w:rPr>
          <w:rFonts w:ascii="Times New Roman" w:hAnsi="Times New Roman" w:cs="Times New Roman"/>
          <w:i/>
          <w:lang w:val="de-DE"/>
        </w:rPr>
        <w:t>Pufelska A.</w:t>
      </w:r>
      <w:r w:rsidRPr="007F421E">
        <w:rPr>
          <w:rFonts w:ascii="Times New Roman" w:hAnsi="Times New Roman" w:cs="Times New Roman"/>
          <w:lang w:val="de-DE"/>
        </w:rPr>
        <w:t xml:space="preserve"> Stabile Feindbilder gegen die instabile Zeit. Der ›jüdische Bolschewismus‹ als Propagandainstrumentin der Weimarer Republik. </w:t>
      </w:r>
      <w:r w:rsidRPr="00E94B09">
        <w:rPr>
          <w:rFonts w:ascii="Times New Roman" w:hAnsi="Times New Roman" w:cs="Times New Roman"/>
          <w:lang w:val="de-DE"/>
        </w:rPr>
        <w:t>S. 134-148.</w:t>
      </w:r>
    </w:p>
  </w:footnote>
  <w:footnote w:id="350">
    <w:p w14:paraId="635689F0" w14:textId="77777777" w:rsidR="00596272" w:rsidRPr="003A7A7A" w:rsidRDefault="00596272" w:rsidP="00C47172">
      <w:pPr>
        <w:pStyle w:val="a3"/>
        <w:ind w:firstLine="709"/>
        <w:jc w:val="both"/>
        <w:rPr>
          <w:rFonts w:ascii="Times New Roman" w:hAnsi="Times New Roman" w:cs="Times New Roman"/>
          <w:lang w:val="de-DE"/>
        </w:rPr>
      </w:pPr>
      <w:r w:rsidRPr="007F421E">
        <w:rPr>
          <w:rStyle w:val="a5"/>
          <w:rFonts w:ascii="Times New Roman" w:hAnsi="Times New Roman" w:cs="Times New Roman"/>
        </w:rPr>
        <w:footnoteRef/>
      </w:r>
      <w:r w:rsidRPr="007F421E">
        <w:rPr>
          <w:rFonts w:ascii="Times New Roman" w:hAnsi="Times New Roman" w:cs="Times New Roman"/>
          <w:lang w:val="de-DE"/>
        </w:rPr>
        <w:t xml:space="preserve"> </w:t>
      </w:r>
      <w:r w:rsidRPr="007F421E">
        <w:rPr>
          <w:rFonts w:ascii="Times New Roman" w:hAnsi="Times New Roman" w:cs="Times New Roman"/>
          <w:i/>
          <w:lang w:val="de-DE"/>
        </w:rPr>
        <w:t>Reventlow E.</w:t>
      </w:r>
      <w:r w:rsidRPr="007F421E">
        <w:rPr>
          <w:rFonts w:ascii="Times New Roman" w:hAnsi="Times New Roman" w:cs="Times New Roman"/>
          <w:lang w:val="de-DE"/>
        </w:rPr>
        <w:t xml:space="preserve"> Monarchie? // Der Reichswart. Berlin</w:t>
      </w:r>
      <w:r w:rsidRPr="00E94B09">
        <w:rPr>
          <w:rFonts w:ascii="Times New Roman" w:hAnsi="Times New Roman" w:cs="Times New Roman"/>
          <w:lang w:val="de-DE"/>
        </w:rPr>
        <w:t xml:space="preserve">, 1920. № 3. </w:t>
      </w:r>
      <w:r w:rsidRPr="007F421E">
        <w:rPr>
          <w:rFonts w:ascii="Times New Roman" w:hAnsi="Times New Roman" w:cs="Times New Roman"/>
          <w:lang w:val="de-DE"/>
        </w:rPr>
        <w:t>S</w:t>
      </w:r>
      <w:r>
        <w:rPr>
          <w:rFonts w:ascii="Times New Roman" w:hAnsi="Times New Roman" w:cs="Times New Roman"/>
          <w:lang w:val="de-DE"/>
        </w:rPr>
        <w:t>. 8.</w:t>
      </w:r>
    </w:p>
  </w:footnote>
  <w:footnote w:id="351">
    <w:p w14:paraId="09F6B74C" w14:textId="77777777" w:rsidR="00596272" w:rsidRPr="00E94B09" w:rsidRDefault="00596272" w:rsidP="00C47172">
      <w:pPr>
        <w:pStyle w:val="a3"/>
        <w:ind w:firstLine="709"/>
        <w:jc w:val="both"/>
        <w:rPr>
          <w:rFonts w:ascii="Times New Roman" w:hAnsi="Times New Roman" w:cs="Times New Roman"/>
          <w:lang w:val="de-DE"/>
        </w:rPr>
      </w:pPr>
      <w:r w:rsidRPr="00694F22">
        <w:rPr>
          <w:rStyle w:val="a5"/>
          <w:rFonts w:ascii="Times New Roman" w:hAnsi="Times New Roman" w:cs="Times New Roman"/>
        </w:rPr>
        <w:footnoteRef/>
      </w:r>
      <w:r w:rsidRPr="00E94B09">
        <w:rPr>
          <w:rFonts w:ascii="Times New Roman" w:hAnsi="Times New Roman" w:cs="Times New Roman"/>
          <w:lang w:val="de-DE"/>
        </w:rPr>
        <w:t xml:space="preserve"> </w:t>
      </w:r>
      <w:r w:rsidRPr="00694F22">
        <w:rPr>
          <w:rFonts w:ascii="Times New Roman" w:hAnsi="Times New Roman" w:cs="Times New Roman"/>
          <w:i/>
          <w:lang w:val="de-DE"/>
        </w:rPr>
        <w:t xml:space="preserve">Reventlow E. </w:t>
      </w:r>
      <w:r w:rsidRPr="00694F22">
        <w:rPr>
          <w:rFonts w:ascii="Times New Roman" w:hAnsi="Times New Roman" w:cs="Times New Roman"/>
          <w:lang w:val="de-DE"/>
        </w:rPr>
        <w:t>Die Judenfrage. I // Der Reichswart. Berlin</w:t>
      </w:r>
      <w:r w:rsidRPr="00E94B09">
        <w:rPr>
          <w:rFonts w:ascii="Times New Roman" w:hAnsi="Times New Roman" w:cs="Times New Roman"/>
          <w:lang w:val="de-DE"/>
        </w:rPr>
        <w:t xml:space="preserve">, 1920. № 5. </w:t>
      </w:r>
      <w:r w:rsidRPr="00694F22">
        <w:rPr>
          <w:rFonts w:ascii="Times New Roman" w:hAnsi="Times New Roman" w:cs="Times New Roman"/>
          <w:lang w:val="de-DE"/>
        </w:rPr>
        <w:t>S</w:t>
      </w:r>
      <w:r w:rsidRPr="00E94B09">
        <w:rPr>
          <w:rFonts w:ascii="Times New Roman" w:hAnsi="Times New Roman" w:cs="Times New Roman"/>
          <w:lang w:val="de-DE"/>
        </w:rPr>
        <w:t>. 2.</w:t>
      </w:r>
    </w:p>
  </w:footnote>
  <w:footnote w:id="352">
    <w:p w14:paraId="58E2A2CB" w14:textId="77777777" w:rsidR="00596272" w:rsidRPr="00E94B09" w:rsidRDefault="00596272" w:rsidP="00C47172">
      <w:pPr>
        <w:pStyle w:val="a3"/>
        <w:ind w:firstLine="709"/>
        <w:jc w:val="both"/>
        <w:rPr>
          <w:rFonts w:ascii="Times New Roman" w:hAnsi="Times New Roman" w:cs="Times New Roman"/>
          <w:lang w:val="en-US"/>
        </w:rPr>
      </w:pPr>
      <w:r w:rsidRPr="00694F22">
        <w:rPr>
          <w:rStyle w:val="a5"/>
          <w:rFonts w:ascii="Times New Roman" w:hAnsi="Times New Roman" w:cs="Times New Roman"/>
        </w:rPr>
        <w:footnoteRef/>
      </w:r>
      <w:r w:rsidRPr="00E94B09">
        <w:rPr>
          <w:rFonts w:ascii="Times New Roman" w:hAnsi="Times New Roman" w:cs="Times New Roman"/>
          <w:lang w:val="en-US"/>
        </w:rPr>
        <w:t xml:space="preserve"> </w:t>
      </w:r>
      <w:r w:rsidRPr="00694F22">
        <w:rPr>
          <w:rFonts w:ascii="Times New Roman" w:hAnsi="Times New Roman" w:cs="Times New Roman"/>
          <w:lang w:val="en-US"/>
        </w:rPr>
        <w:t>Ibid</w:t>
      </w:r>
      <w:r w:rsidRPr="00E94B09">
        <w:rPr>
          <w:rFonts w:ascii="Times New Roman" w:hAnsi="Times New Roman" w:cs="Times New Roman"/>
          <w:lang w:val="en-US"/>
        </w:rPr>
        <w:t xml:space="preserve">. </w:t>
      </w:r>
      <w:r w:rsidRPr="00694F22">
        <w:rPr>
          <w:rFonts w:ascii="Times New Roman" w:hAnsi="Times New Roman" w:cs="Times New Roman"/>
          <w:lang w:val="en-US"/>
        </w:rPr>
        <w:t>S</w:t>
      </w:r>
      <w:r w:rsidRPr="00E94B09">
        <w:rPr>
          <w:rFonts w:ascii="Times New Roman" w:hAnsi="Times New Roman" w:cs="Times New Roman"/>
          <w:lang w:val="en-US"/>
        </w:rPr>
        <w:t>. 2.</w:t>
      </w:r>
    </w:p>
  </w:footnote>
  <w:footnote w:id="353">
    <w:p w14:paraId="098C2AD4" w14:textId="77777777" w:rsidR="00596272" w:rsidRPr="00694F22" w:rsidRDefault="00596272" w:rsidP="00C47172">
      <w:pPr>
        <w:pStyle w:val="a3"/>
        <w:ind w:firstLine="709"/>
        <w:jc w:val="both"/>
        <w:rPr>
          <w:rFonts w:ascii="Times New Roman" w:hAnsi="Times New Roman" w:cs="Times New Roman"/>
          <w:lang w:val="en-US"/>
        </w:rPr>
      </w:pPr>
      <w:r w:rsidRPr="00694F22">
        <w:rPr>
          <w:rStyle w:val="a5"/>
          <w:rFonts w:ascii="Times New Roman" w:hAnsi="Times New Roman" w:cs="Times New Roman"/>
        </w:rPr>
        <w:footnoteRef/>
      </w:r>
      <w:r w:rsidRPr="00694F22">
        <w:rPr>
          <w:rFonts w:ascii="Times New Roman" w:hAnsi="Times New Roman" w:cs="Times New Roman"/>
          <w:lang w:val="en-US"/>
        </w:rPr>
        <w:t xml:space="preserve"> Ibid. S. 2.</w:t>
      </w:r>
    </w:p>
  </w:footnote>
  <w:footnote w:id="354">
    <w:p w14:paraId="6153BBC3" w14:textId="77777777" w:rsidR="00596272" w:rsidRPr="00694F22" w:rsidRDefault="00596272" w:rsidP="00C47172">
      <w:pPr>
        <w:pStyle w:val="a3"/>
        <w:ind w:firstLine="709"/>
        <w:jc w:val="both"/>
        <w:rPr>
          <w:lang w:val="en-US"/>
        </w:rPr>
      </w:pPr>
      <w:r w:rsidRPr="00694F22">
        <w:rPr>
          <w:rStyle w:val="a5"/>
          <w:rFonts w:ascii="Times New Roman" w:hAnsi="Times New Roman" w:cs="Times New Roman"/>
        </w:rPr>
        <w:footnoteRef/>
      </w:r>
      <w:r w:rsidRPr="00694F22">
        <w:rPr>
          <w:rFonts w:ascii="Times New Roman" w:hAnsi="Times New Roman" w:cs="Times New Roman"/>
          <w:lang w:val="en-US"/>
        </w:rPr>
        <w:t xml:space="preserve"> Ibid. S.2.</w:t>
      </w:r>
    </w:p>
  </w:footnote>
  <w:footnote w:id="355">
    <w:p w14:paraId="6457233F" w14:textId="77777777" w:rsidR="00596272" w:rsidRPr="00694F22" w:rsidRDefault="00596272" w:rsidP="00C47172">
      <w:pPr>
        <w:pStyle w:val="a3"/>
        <w:ind w:firstLine="709"/>
        <w:jc w:val="both"/>
        <w:rPr>
          <w:rFonts w:ascii="Times New Roman" w:hAnsi="Times New Roman" w:cs="Times New Roman"/>
          <w:lang w:val="en-US"/>
        </w:rPr>
      </w:pPr>
      <w:r w:rsidRPr="00694F22">
        <w:rPr>
          <w:rStyle w:val="a5"/>
          <w:rFonts w:ascii="Times New Roman" w:hAnsi="Times New Roman" w:cs="Times New Roman"/>
        </w:rPr>
        <w:footnoteRef/>
      </w:r>
      <w:r w:rsidRPr="00694F22">
        <w:rPr>
          <w:rFonts w:ascii="Times New Roman" w:hAnsi="Times New Roman" w:cs="Times New Roman"/>
          <w:lang w:val="en-US"/>
        </w:rPr>
        <w:t xml:space="preserve"> Ibid. S. 2.</w:t>
      </w:r>
    </w:p>
  </w:footnote>
  <w:footnote w:id="356">
    <w:p w14:paraId="7DF007F1" w14:textId="77777777" w:rsidR="00596272" w:rsidRPr="00E94B09" w:rsidRDefault="00596272" w:rsidP="00C47172">
      <w:pPr>
        <w:pStyle w:val="a3"/>
        <w:ind w:firstLine="709"/>
        <w:jc w:val="both"/>
        <w:rPr>
          <w:rFonts w:ascii="Times New Roman" w:hAnsi="Times New Roman" w:cs="Times New Roman"/>
          <w:lang w:val="en-US"/>
        </w:rPr>
      </w:pPr>
      <w:r w:rsidRPr="00694F22">
        <w:rPr>
          <w:rStyle w:val="a5"/>
          <w:rFonts w:ascii="Times New Roman" w:hAnsi="Times New Roman" w:cs="Times New Roman"/>
        </w:rPr>
        <w:footnoteRef/>
      </w:r>
      <w:r w:rsidRPr="00E94B09">
        <w:rPr>
          <w:rFonts w:ascii="Times New Roman" w:hAnsi="Times New Roman" w:cs="Times New Roman"/>
          <w:lang w:val="en-US"/>
        </w:rPr>
        <w:t xml:space="preserve"> </w:t>
      </w:r>
      <w:r w:rsidRPr="00694F22">
        <w:rPr>
          <w:rFonts w:ascii="Times New Roman" w:hAnsi="Times New Roman" w:cs="Times New Roman"/>
          <w:lang w:val="en-US"/>
        </w:rPr>
        <w:t>Ibid</w:t>
      </w:r>
      <w:r w:rsidRPr="00E94B09">
        <w:rPr>
          <w:rFonts w:ascii="Times New Roman" w:hAnsi="Times New Roman" w:cs="Times New Roman"/>
          <w:lang w:val="en-US"/>
        </w:rPr>
        <w:t xml:space="preserve">. </w:t>
      </w:r>
      <w:r w:rsidRPr="00694F22">
        <w:rPr>
          <w:rFonts w:ascii="Times New Roman" w:hAnsi="Times New Roman" w:cs="Times New Roman"/>
          <w:lang w:val="en-US"/>
        </w:rPr>
        <w:t>S</w:t>
      </w:r>
      <w:r w:rsidRPr="00E94B09">
        <w:rPr>
          <w:rFonts w:ascii="Times New Roman" w:hAnsi="Times New Roman" w:cs="Times New Roman"/>
          <w:lang w:val="en-US"/>
        </w:rPr>
        <w:t>. 2.</w:t>
      </w:r>
    </w:p>
  </w:footnote>
  <w:footnote w:id="357">
    <w:p w14:paraId="7C6DA381" w14:textId="77777777" w:rsidR="00596272" w:rsidRPr="00694F22" w:rsidRDefault="00596272" w:rsidP="00C47172">
      <w:pPr>
        <w:pStyle w:val="a3"/>
        <w:ind w:firstLine="709"/>
        <w:jc w:val="both"/>
        <w:rPr>
          <w:rFonts w:ascii="Times New Roman" w:hAnsi="Times New Roman" w:cs="Times New Roman"/>
          <w:lang w:val="en-US"/>
        </w:rPr>
      </w:pPr>
      <w:r w:rsidRPr="00694F22">
        <w:rPr>
          <w:rStyle w:val="a5"/>
          <w:rFonts w:ascii="Times New Roman" w:hAnsi="Times New Roman" w:cs="Times New Roman"/>
        </w:rPr>
        <w:footnoteRef/>
      </w:r>
      <w:r w:rsidRPr="00694F22">
        <w:rPr>
          <w:rFonts w:ascii="Times New Roman" w:hAnsi="Times New Roman" w:cs="Times New Roman"/>
          <w:lang w:val="en-US"/>
        </w:rPr>
        <w:t xml:space="preserve"> Ibid. S. 2.</w:t>
      </w:r>
    </w:p>
  </w:footnote>
  <w:footnote w:id="358">
    <w:p w14:paraId="15268EEA" w14:textId="77777777" w:rsidR="00596272" w:rsidRPr="00694F22" w:rsidRDefault="00596272" w:rsidP="00C47172">
      <w:pPr>
        <w:pStyle w:val="a3"/>
        <w:ind w:firstLine="709"/>
        <w:jc w:val="both"/>
        <w:rPr>
          <w:rFonts w:ascii="Times New Roman" w:hAnsi="Times New Roman" w:cs="Times New Roman"/>
          <w:lang w:val="en-US"/>
        </w:rPr>
      </w:pPr>
      <w:r w:rsidRPr="00694F22">
        <w:rPr>
          <w:rStyle w:val="a5"/>
          <w:rFonts w:ascii="Times New Roman" w:hAnsi="Times New Roman" w:cs="Times New Roman"/>
        </w:rPr>
        <w:footnoteRef/>
      </w:r>
      <w:r w:rsidRPr="00694F22">
        <w:rPr>
          <w:rFonts w:ascii="Times New Roman" w:hAnsi="Times New Roman" w:cs="Times New Roman"/>
          <w:lang w:val="en-US"/>
        </w:rPr>
        <w:t xml:space="preserve"> Ibid. S. 2.</w:t>
      </w:r>
    </w:p>
  </w:footnote>
  <w:footnote w:id="359">
    <w:p w14:paraId="03457503" w14:textId="77777777" w:rsidR="00596272" w:rsidRPr="00694F22" w:rsidRDefault="00596272" w:rsidP="00C47172">
      <w:pPr>
        <w:pStyle w:val="a3"/>
        <w:ind w:firstLine="709"/>
        <w:jc w:val="both"/>
        <w:rPr>
          <w:lang w:val="en-US"/>
        </w:rPr>
      </w:pPr>
      <w:r w:rsidRPr="00694F22">
        <w:rPr>
          <w:rStyle w:val="a5"/>
          <w:rFonts w:ascii="Times New Roman" w:hAnsi="Times New Roman" w:cs="Times New Roman"/>
        </w:rPr>
        <w:footnoteRef/>
      </w:r>
      <w:r w:rsidRPr="00694F22">
        <w:rPr>
          <w:rFonts w:ascii="Times New Roman" w:hAnsi="Times New Roman" w:cs="Times New Roman"/>
          <w:lang w:val="en-US"/>
        </w:rPr>
        <w:t xml:space="preserve"> Ibid. S. 2.</w:t>
      </w:r>
    </w:p>
  </w:footnote>
  <w:footnote w:id="360">
    <w:p w14:paraId="1AA6AAF1" w14:textId="77777777" w:rsidR="00596272" w:rsidRPr="00E94B09" w:rsidRDefault="00596272" w:rsidP="00C47172">
      <w:pPr>
        <w:pStyle w:val="a3"/>
        <w:ind w:firstLine="709"/>
        <w:jc w:val="both"/>
        <w:rPr>
          <w:rFonts w:ascii="Times New Roman" w:hAnsi="Times New Roman" w:cs="Times New Roman"/>
          <w:lang w:val="en-US"/>
        </w:rPr>
      </w:pPr>
      <w:r w:rsidRPr="00AA7007">
        <w:rPr>
          <w:rStyle w:val="a5"/>
          <w:rFonts w:ascii="Times New Roman" w:hAnsi="Times New Roman" w:cs="Times New Roman"/>
        </w:rPr>
        <w:footnoteRef/>
      </w:r>
      <w:r w:rsidRPr="00E94B09">
        <w:rPr>
          <w:rFonts w:ascii="Times New Roman" w:hAnsi="Times New Roman" w:cs="Times New Roman"/>
          <w:lang w:val="en-US"/>
        </w:rPr>
        <w:t xml:space="preserve"> </w:t>
      </w:r>
      <w:r w:rsidRPr="00AA7007">
        <w:rPr>
          <w:rFonts w:ascii="Times New Roman" w:hAnsi="Times New Roman" w:cs="Times New Roman"/>
          <w:lang w:val="en-US"/>
        </w:rPr>
        <w:t>Ibid</w:t>
      </w:r>
      <w:r w:rsidRPr="00E94B09">
        <w:rPr>
          <w:rFonts w:ascii="Times New Roman" w:hAnsi="Times New Roman" w:cs="Times New Roman"/>
          <w:lang w:val="en-US"/>
        </w:rPr>
        <w:t xml:space="preserve">. </w:t>
      </w:r>
      <w:r w:rsidRPr="00AA7007">
        <w:rPr>
          <w:rFonts w:ascii="Times New Roman" w:hAnsi="Times New Roman" w:cs="Times New Roman"/>
          <w:lang w:val="en-US"/>
        </w:rPr>
        <w:t>S</w:t>
      </w:r>
      <w:r w:rsidRPr="00E94B09">
        <w:rPr>
          <w:rFonts w:ascii="Times New Roman" w:hAnsi="Times New Roman" w:cs="Times New Roman"/>
          <w:lang w:val="en-US"/>
        </w:rPr>
        <w:t>. 2.</w:t>
      </w:r>
    </w:p>
  </w:footnote>
  <w:footnote w:id="361">
    <w:p w14:paraId="06F89189" w14:textId="77777777" w:rsidR="00596272" w:rsidRPr="00AA7007" w:rsidRDefault="00596272" w:rsidP="00C47172">
      <w:pPr>
        <w:pStyle w:val="a3"/>
        <w:ind w:firstLine="709"/>
        <w:jc w:val="both"/>
        <w:rPr>
          <w:rFonts w:ascii="Times New Roman" w:hAnsi="Times New Roman" w:cs="Times New Roman"/>
        </w:rPr>
      </w:pPr>
      <w:r w:rsidRPr="00AA7007">
        <w:rPr>
          <w:rStyle w:val="a5"/>
          <w:rFonts w:ascii="Times New Roman" w:hAnsi="Times New Roman" w:cs="Times New Roman"/>
        </w:rPr>
        <w:footnoteRef/>
      </w:r>
      <w:r w:rsidRPr="00AA7007">
        <w:rPr>
          <w:rFonts w:ascii="Times New Roman" w:hAnsi="Times New Roman" w:cs="Times New Roman"/>
        </w:rPr>
        <w:t xml:space="preserve"> </w:t>
      </w:r>
      <w:r w:rsidRPr="00AA7007">
        <w:rPr>
          <w:rFonts w:ascii="Times New Roman" w:hAnsi="Times New Roman" w:cs="Times New Roman"/>
          <w:lang w:val="en-US"/>
        </w:rPr>
        <w:t>Ibid</w:t>
      </w:r>
      <w:r w:rsidRPr="00AA7007">
        <w:rPr>
          <w:rFonts w:ascii="Times New Roman" w:hAnsi="Times New Roman" w:cs="Times New Roman"/>
        </w:rPr>
        <w:t xml:space="preserve">. </w:t>
      </w:r>
      <w:r w:rsidRPr="00AA7007">
        <w:rPr>
          <w:rFonts w:ascii="Times New Roman" w:hAnsi="Times New Roman" w:cs="Times New Roman"/>
          <w:lang w:val="en-US"/>
        </w:rPr>
        <w:t>S</w:t>
      </w:r>
      <w:r w:rsidRPr="00AA7007">
        <w:rPr>
          <w:rFonts w:ascii="Times New Roman" w:hAnsi="Times New Roman" w:cs="Times New Roman"/>
        </w:rPr>
        <w:t>. 2-3.</w:t>
      </w:r>
    </w:p>
  </w:footnote>
  <w:footnote w:id="362">
    <w:p w14:paraId="08F3DECF" w14:textId="77777777" w:rsidR="00596272" w:rsidRPr="00AA7007" w:rsidRDefault="00596272" w:rsidP="00C47172">
      <w:pPr>
        <w:pStyle w:val="a3"/>
        <w:ind w:firstLine="709"/>
        <w:jc w:val="both"/>
      </w:pPr>
      <w:r w:rsidRPr="00AA7007">
        <w:rPr>
          <w:rStyle w:val="a5"/>
          <w:rFonts w:ascii="Times New Roman" w:hAnsi="Times New Roman" w:cs="Times New Roman"/>
        </w:rPr>
        <w:footnoteRef/>
      </w:r>
      <w:r w:rsidRPr="00AA7007">
        <w:rPr>
          <w:rFonts w:ascii="Times New Roman" w:hAnsi="Times New Roman" w:cs="Times New Roman"/>
        </w:rPr>
        <w:t xml:space="preserve"> </w:t>
      </w:r>
      <w:r w:rsidRPr="00AA7007">
        <w:rPr>
          <w:rFonts w:ascii="Times New Roman" w:hAnsi="Times New Roman" w:cs="Times New Roman"/>
          <w:lang w:val="en-US"/>
        </w:rPr>
        <w:t>Ibid</w:t>
      </w:r>
      <w:r w:rsidRPr="00AA7007">
        <w:rPr>
          <w:rFonts w:ascii="Times New Roman" w:hAnsi="Times New Roman" w:cs="Times New Roman"/>
        </w:rPr>
        <w:t xml:space="preserve">. </w:t>
      </w:r>
      <w:r w:rsidRPr="00AA7007">
        <w:rPr>
          <w:rFonts w:ascii="Times New Roman" w:hAnsi="Times New Roman" w:cs="Times New Roman"/>
          <w:lang w:val="en-US"/>
        </w:rPr>
        <w:t>S</w:t>
      </w:r>
      <w:r w:rsidRPr="00AA7007">
        <w:rPr>
          <w:rFonts w:ascii="Times New Roman" w:hAnsi="Times New Roman" w:cs="Times New Roman"/>
        </w:rPr>
        <w:t>. 3.</w:t>
      </w:r>
    </w:p>
  </w:footnote>
  <w:footnote w:id="363">
    <w:p w14:paraId="0EB75ADB" w14:textId="77777777" w:rsidR="00596272" w:rsidRPr="00E94B09" w:rsidRDefault="00596272" w:rsidP="00C47172">
      <w:pPr>
        <w:pStyle w:val="a3"/>
        <w:ind w:firstLine="709"/>
        <w:jc w:val="both"/>
        <w:rPr>
          <w:rFonts w:ascii="Times New Roman" w:hAnsi="Times New Roman" w:cs="Times New Roman"/>
          <w:lang w:val="de-DE"/>
        </w:rPr>
      </w:pPr>
      <w:r w:rsidRPr="0045069B">
        <w:rPr>
          <w:rStyle w:val="a5"/>
          <w:rFonts w:ascii="Times New Roman" w:hAnsi="Times New Roman" w:cs="Times New Roman"/>
        </w:rPr>
        <w:footnoteRef/>
      </w:r>
      <w:r w:rsidRPr="0045069B">
        <w:rPr>
          <w:rFonts w:ascii="Times New Roman" w:hAnsi="Times New Roman" w:cs="Times New Roman"/>
        </w:rPr>
        <w:t xml:space="preserve"> </w:t>
      </w:r>
      <w:r w:rsidRPr="0045069B">
        <w:rPr>
          <w:rFonts w:ascii="Times New Roman" w:hAnsi="Times New Roman" w:cs="Times New Roman"/>
          <w:i/>
        </w:rPr>
        <w:t>Арендт Х.</w:t>
      </w:r>
      <w:r w:rsidRPr="0045069B">
        <w:rPr>
          <w:rFonts w:ascii="Times New Roman" w:hAnsi="Times New Roman" w:cs="Times New Roman"/>
        </w:rPr>
        <w:t xml:space="preserve"> Истоки тоталитаризма. С</w:t>
      </w:r>
      <w:r w:rsidRPr="00E94B09">
        <w:rPr>
          <w:rFonts w:ascii="Times New Roman" w:hAnsi="Times New Roman" w:cs="Times New Roman"/>
          <w:lang w:val="de-DE"/>
        </w:rPr>
        <w:t>. 331-332.</w:t>
      </w:r>
    </w:p>
  </w:footnote>
  <w:footnote w:id="364">
    <w:p w14:paraId="2B254B1E" w14:textId="77777777" w:rsidR="00596272" w:rsidRPr="00982784" w:rsidRDefault="00596272" w:rsidP="00C47172">
      <w:pPr>
        <w:pStyle w:val="a3"/>
        <w:ind w:firstLine="709"/>
        <w:jc w:val="both"/>
        <w:rPr>
          <w:rFonts w:ascii="Times New Roman" w:hAnsi="Times New Roman" w:cs="Times New Roman"/>
          <w:lang w:val="de-DE"/>
        </w:rPr>
      </w:pPr>
      <w:r w:rsidRPr="0045069B">
        <w:rPr>
          <w:rStyle w:val="a5"/>
          <w:rFonts w:ascii="Times New Roman" w:hAnsi="Times New Roman" w:cs="Times New Roman"/>
        </w:rPr>
        <w:footnoteRef/>
      </w:r>
      <w:r>
        <w:rPr>
          <w:rFonts w:ascii="Times New Roman" w:hAnsi="Times New Roman" w:cs="Times New Roman"/>
          <w:i/>
          <w:sz w:val="22"/>
          <w:szCs w:val="22"/>
          <w:lang w:val="de-DE"/>
        </w:rPr>
        <w:t xml:space="preserve"> </w:t>
      </w:r>
      <w:r w:rsidRPr="00982784">
        <w:rPr>
          <w:rFonts w:ascii="Times New Roman" w:hAnsi="Times New Roman" w:cs="Times New Roman"/>
          <w:i/>
          <w:lang w:val="de-DE"/>
        </w:rPr>
        <w:t xml:space="preserve">Reventlow E. </w:t>
      </w:r>
      <w:r w:rsidRPr="00982784">
        <w:rPr>
          <w:rFonts w:ascii="Times New Roman" w:hAnsi="Times New Roman" w:cs="Times New Roman"/>
          <w:lang w:val="de-DE"/>
        </w:rPr>
        <w:t xml:space="preserve">Die Judenfrage. I // Der Reichswart. Berlin, 1920. № 5.  </w:t>
      </w:r>
      <w:r w:rsidRPr="0045069B">
        <w:rPr>
          <w:rFonts w:ascii="Times New Roman" w:hAnsi="Times New Roman" w:cs="Times New Roman"/>
          <w:lang w:val="de-DE"/>
        </w:rPr>
        <w:t>S</w:t>
      </w:r>
      <w:r w:rsidRPr="00982784">
        <w:rPr>
          <w:rFonts w:ascii="Times New Roman" w:hAnsi="Times New Roman" w:cs="Times New Roman"/>
          <w:lang w:val="de-DE"/>
        </w:rPr>
        <w:t>. 3.</w:t>
      </w:r>
    </w:p>
  </w:footnote>
  <w:footnote w:id="365">
    <w:p w14:paraId="50BF8348" w14:textId="77777777" w:rsidR="00596272" w:rsidRPr="00E94B09" w:rsidRDefault="00596272" w:rsidP="00C47172">
      <w:pPr>
        <w:pStyle w:val="a3"/>
        <w:ind w:firstLine="709"/>
        <w:jc w:val="both"/>
        <w:rPr>
          <w:lang w:val="en-US"/>
        </w:rPr>
      </w:pPr>
      <w:r w:rsidRPr="0045069B">
        <w:rPr>
          <w:rStyle w:val="a5"/>
          <w:rFonts w:ascii="Times New Roman" w:hAnsi="Times New Roman" w:cs="Times New Roman"/>
        </w:rPr>
        <w:footnoteRef/>
      </w:r>
      <w:r w:rsidRPr="00E94B09">
        <w:rPr>
          <w:rFonts w:ascii="Times New Roman" w:hAnsi="Times New Roman" w:cs="Times New Roman"/>
          <w:lang w:val="en-US"/>
        </w:rPr>
        <w:t xml:space="preserve"> </w:t>
      </w:r>
      <w:r w:rsidRPr="0045069B">
        <w:rPr>
          <w:rFonts w:ascii="Times New Roman" w:hAnsi="Times New Roman" w:cs="Times New Roman"/>
          <w:lang w:val="en-US"/>
        </w:rPr>
        <w:t>Ibid</w:t>
      </w:r>
      <w:r w:rsidRPr="00E94B09">
        <w:rPr>
          <w:rFonts w:ascii="Times New Roman" w:hAnsi="Times New Roman" w:cs="Times New Roman"/>
          <w:lang w:val="en-US"/>
        </w:rPr>
        <w:t xml:space="preserve">. </w:t>
      </w:r>
      <w:r w:rsidRPr="0045069B">
        <w:rPr>
          <w:rFonts w:ascii="Times New Roman" w:hAnsi="Times New Roman" w:cs="Times New Roman"/>
          <w:lang w:val="en-US"/>
        </w:rPr>
        <w:t>S</w:t>
      </w:r>
      <w:r w:rsidRPr="00E94B09">
        <w:rPr>
          <w:rFonts w:ascii="Times New Roman" w:hAnsi="Times New Roman" w:cs="Times New Roman"/>
          <w:lang w:val="en-US"/>
        </w:rPr>
        <w:t>. 3.</w:t>
      </w:r>
    </w:p>
  </w:footnote>
  <w:footnote w:id="366">
    <w:p w14:paraId="5E1C42A3" w14:textId="77777777" w:rsidR="00596272" w:rsidRPr="00E94B09" w:rsidRDefault="00596272" w:rsidP="00C47172">
      <w:pPr>
        <w:pStyle w:val="a3"/>
        <w:ind w:firstLine="709"/>
        <w:jc w:val="both"/>
        <w:rPr>
          <w:rFonts w:ascii="Times New Roman" w:hAnsi="Times New Roman" w:cs="Times New Roman"/>
          <w:lang w:val="en-US"/>
        </w:rPr>
      </w:pPr>
      <w:r w:rsidRPr="00096D7B">
        <w:rPr>
          <w:rStyle w:val="a5"/>
          <w:rFonts w:ascii="Times New Roman" w:hAnsi="Times New Roman" w:cs="Times New Roman"/>
        </w:rPr>
        <w:footnoteRef/>
      </w:r>
      <w:r w:rsidRPr="00E94B09">
        <w:rPr>
          <w:rFonts w:ascii="Times New Roman" w:hAnsi="Times New Roman" w:cs="Times New Roman"/>
          <w:lang w:val="en-US"/>
        </w:rPr>
        <w:t xml:space="preserve"> </w:t>
      </w:r>
      <w:r w:rsidRPr="00096D7B">
        <w:rPr>
          <w:rFonts w:ascii="Times New Roman" w:hAnsi="Times New Roman" w:cs="Times New Roman"/>
          <w:lang w:val="en-US"/>
        </w:rPr>
        <w:t>Ibid</w:t>
      </w:r>
      <w:r w:rsidRPr="00E94B09">
        <w:rPr>
          <w:rFonts w:ascii="Times New Roman" w:hAnsi="Times New Roman" w:cs="Times New Roman"/>
          <w:lang w:val="en-US"/>
        </w:rPr>
        <w:t xml:space="preserve">. </w:t>
      </w:r>
      <w:r w:rsidRPr="00096D7B">
        <w:rPr>
          <w:rFonts w:ascii="Times New Roman" w:hAnsi="Times New Roman" w:cs="Times New Roman"/>
          <w:lang w:val="en-US"/>
        </w:rPr>
        <w:t>S</w:t>
      </w:r>
      <w:r w:rsidRPr="00E94B09">
        <w:rPr>
          <w:rFonts w:ascii="Times New Roman" w:hAnsi="Times New Roman" w:cs="Times New Roman"/>
          <w:lang w:val="en-US"/>
        </w:rPr>
        <w:t>. 3.</w:t>
      </w:r>
    </w:p>
  </w:footnote>
  <w:footnote w:id="367">
    <w:p w14:paraId="7D354D1D" w14:textId="77777777" w:rsidR="00596272" w:rsidRPr="00E94B09" w:rsidRDefault="00596272" w:rsidP="00C47172">
      <w:pPr>
        <w:pStyle w:val="a3"/>
        <w:ind w:firstLine="709"/>
        <w:jc w:val="both"/>
        <w:rPr>
          <w:rFonts w:ascii="Times New Roman" w:hAnsi="Times New Roman" w:cs="Times New Roman"/>
          <w:lang w:val="en-US"/>
        </w:rPr>
      </w:pPr>
      <w:r w:rsidRPr="00096D7B">
        <w:rPr>
          <w:rStyle w:val="a5"/>
          <w:rFonts w:ascii="Times New Roman" w:hAnsi="Times New Roman" w:cs="Times New Roman"/>
        </w:rPr>
        <w:footnoteRef/>
      </w:r>
      <w:r w:rsidRPr="00E94B09">
        <w:rPr>
          <w:rFonts w:ascii="Times New Roman" w:hAnsi="Times New Roman" w:cs="Times New Roman"/>
          <w:lang w:val="en-US"/>
        </w:rPr>
        <w:t xml:space="preserve"> </w:t>
      </w:r>
      <w:r w:rsidRPr="00096D7B">
        <w:rPr>
          <w:rFonts w:ascii="Times New Roman" w:hAnsi="Times New Roman" w:cs="Times New Roman"/>
          <w:lang w:val="en-US"/>
        </w:rPr>
        <w:t>Ibid</w:t>
      </w:r>
      <w:r w:rsidRPr="00E94B09">
        <w:rPr>
          <w:rFonts w:ascii="Times New Roman" w:hAnsi="Times New Roman" w:cs="Times New Roman"/>
          <w:lang w:val="en-US"/>
        </w:rPr>
        <w:t xml:space="preserve">. </w:t>
      </w:r>
      <w:r w:rsidRPr="00096D7B">
        <w:rPr>
          <w:rFonts w:ascii="Times New Roman" w:hAnsi="Times New Roman" w:cs="Times New Roman"/>
          <w:lang w:val="en-US"/>
        </w:rPr>
        <w:t>S</w:t>
      </w:r>
      <w:r w:rsidRPr="00E94B09">
        <w:rPr>
          <w:rFonts w:ascii="Times New Roman" w:hAnsi="Times New Roman" w:cs="Times New Roman"/>
          <w:lang w:val="en-US"/>
        </w:rPr>
        <w:t>. 3-4.</w:t>
      </w:r>
    </w:p>
  </w:footnote>
  <w:footnote w:id="368">
    <w:p w14:paraId="00DC52F1" w14:textId="77777777" w:rsidR="00596272" w:rsidRPr="00E94B09" w:rsidRDefault="00596272" w:rsidP="00C47172">
      <w:pPr>
        <w:pStyle w:val="a3"/>
        <w:ind w:firstLine="709"/>
        <w:jc w:val="both"/>
        <w:rPr>
          <w:rFonts w:ascii="Times New Roman" w:hAnsi="Times New Roman" w:cs="Times New Roman"/>
          <w:lang w:val="en-US"/>
        </w:rPr>
      </w:pPr>
      <w:r w:rsidRPr="00096D7B">
        <w:rPr>
          <w:rStyle w:val="a5"/>
          <w:rFonts w:ascii="Times New Roman" w:hAnsi="Times New Roman" w:cs="Times New Roman"/>
        </w:rPr>
        <w:footnoteRef/>
      </w:r>
      <w:r w:rsidRPr="00096D7B">
        <w:rPr>
          <w:rFonts w:ascii="Times New Roman" w:hAnsi="Times New Roman" w:cs="Times New Roman"/>
          <w:lang w:val="de-DE"/>
        </w:rPr>
        <w:t xml:space="preserve"> </w:t>
      </w:r>
      <w:r w:rsidRPr="00096D7B">
        <w:rPr>
          <w:rFonts w:ascii="Times New Roman" w:hAnsi="Times New Roman" w:cs="Times New Roman"/>
          <w:i/>
          <w:lang w:val="de-DE"/>
        </w:rPr>
        <w:t xml:space="preserve">Reventlow E. </w:t>
      </w:r>
      <w:r w:rsidRPr="00096D7B">
        <w:rPr>
          <w:rFonts w:ascii="Times New Roman" w:hAnsi="Times New Roman" w:cs="Times New Roman"/>
          <w:lang w:val="de-DE"/>
        </w:rPr>
        <w:t xml:space="preserve">Die Judenfrage. II // Der Reichswart. </w:t>
      </w:r>
      <w:r w:rsidRPr="00E94B09">
        <w:rPr>
          <w:rFonts w:ascii="Times New Roman" w:hAnsi="Times New Roman" w:cs="Times New Roman"/>
          <w:lang w:val="en-US"/>
        </w:rPr>
        <w:t>Berlin, 1920. № 9. S. 3.</w:t>
      </w:r>
    </w:p>
  </w:footnote>
  <w:footnote w:id="369">
    <w:p w14:paraId="1F668F57" w14:textId="77777777" w:rsidR="00596272" w:rsidRPr="00E94B09" w:rsidRDefault="00596272" w:rsidP="00C47172">
      <w:pPr>
        <w:pStyle w:val="a3"/>
        <w:ind w:firstLine="709"/>
        <w:jc w:val="both"/>
        <w:rPr>
          <w:lang w:val="en-US"/>
        </w:rPr>
      </w:pPr>
      <w:r w:rsidRPr="00096D7B">
        <w:rPr>
          <w:rStyle w:val="a5"/>
          <w:rFonts w:ascii="Times New Roman" w:hAnsi="Times New Roman" w:cs="Times New Roman"/>
        </w:rPr>
        <w:footnoteRef/>
      </w:r>
      <w:r w:rsidRPr="00E94B09">
        <w:rPr>
          <w:rFonts w:ascii="Times New Roman" w:hAnsi="Times New Roman" w:cs="Times New Roman"/>
          <w:lang w:val="en-US"/>
        </w:rPr>
        <w:t xml:space="preserve"> </w:t>
      </w:r>
      <w:r w:rsidRPr="00096D7B">
        <w:rPr>
          <w:rFonts w:ascii="Times New Roman" w:hAnsi="Times New Roman" w:cs="Times New Roman"/>
          <w:lang w:val="en-US"/>
        </w:rPr>
        <w:t>Ibid</w:t>
      </w:r>
      <w:r w:rsidRPr="00E94B09">
        <w:rPr>
          <w:rFonts w:ascii="Times New Roman" w:hAnsi="Times New Roman" w:cs="Times New Roman"/>
          <w:lang w:val="en-US"/>
        </w:rPr>
        <w:t xml:space="preserve">. </w:t>
      </w:r>
      <w:r w:rsidRPr="00096D7B">
        <w:rPr>
          <w:rFonts w:ascii="Times New Roman" w:hAnsi="Times New Roman" w:cs="Times New Roman"/>
          <w:lang w:val="en-US"/>
        </w:rPr>
        <w:t>S</w:t>
      </w:r>
      <w:r w:rsidRPr="00E94B09">
        <w:rPr>
          <w:rFonts w:ascii="Times New Roman" w:hAnsi="Times New Roman" w:cs="Times New Roman"/>
          <w:lang w:val="en-US"/>
        </w:rPr>
        <w:t>. 3-5.</w:t>
      </w:r>
    </w:p>
  </w:footnote>
  <w:footnote w:id="370">
    <w:p w14:paraId="3C95C164" w14:textId="77777777" w:rsidR="00596272" w:rsidRPr="00E94B09" w:rsidRDefault="00596272" w:rsidP="00C47172">
      <w:pPr>
        <w:pStyle w:val="a3"/>
        <w:ind w:firstLine="709"/>
        <w:jc w:val="both"/>
        <w:rPr>
          <w:rFonts w:ascii="Times New Roman" w:hAnsi="Times New Roman" w:cs="Times New Roman"/>
          <w:lang w:val="en-US"/>
        </w:rPr>
      </w:pPr>
      <w:r w:rsidRPr="000715F3">
        <w:rPr>
          <w:rStyle w:val="a5"/>
          <w:rFonts w:ascii="Times New Roman" w:hAnsi="Times New Roman" w:cs="Times New Roman"/>
        </w:rPr>
        <w:footnoteRef/>
      </w:r>
      <w:r w:rsidRPr="00E94B09">
        <w:rPr>
          <w:rFonts w:ascii="Times New Roman" w:hAnsi="Times New Roman" w:cs="Times New Roman"/>
          <w:lang w:val="en-US"/>
        </w:rPr>
        <w:t xml:space="preserve"> </w:t>
      </w:r>
      <w:r w:rsidRPr="000715F3">
        <w:rPr>
          <w:rFonts w:ascii="Times New Roman" w:hAnsi="Times New Roman" w:cs="Times New Roman"/>
          <w:lang w:val="en-US"/>
        </w:rPr>
        <w:t>Ibid</w:t>
      </w:r>
      <w:r w:rsidRPr="00E94B09">
        <w:rPr>
          <w:rFonts w:ascii="Times New Roman" w:hAnsi="Times New Roman" w:cs="Times New Roman"/>
          <w:lang w:val="en-US"/>
        </w:rPr>
        <w:t xml:space="preserve">. </w:t>
      </w:r>
      <w:r w:rsidRPr="000715F3">
        <w:rPr>
          <w:rFonts w:ascii="Times New Roman" w:hAnsi="Times New Roman" w:cs="Times New Roman"/>
          <w:lang w:val="en-US"/>
        </w:rPr>
        <w:t>S</w:t>
      </w:r>
      <w:r w:rsidRPr="00E94B09">
        <w:rPr>
          <w:rFonts w:ascii="Times New Roman" w:hAnsi="Times New Roman" w:cs="Times New Roman"/>
          <w:lang w:val="en-US"/>
        </w:rPr>
        <w:t>. 4.</w:t>
      </w:r>
    </w:p>
  </w:footnote>
  <w:footnote w:id="371">
    <w:p w14:paraId="5828F4ED" w14:textId="77777777" w:rsidR="00596272" w:rsidRPr="000715F3" w:rsidRDefault="00596272" w:rsidP="00C47172">
      <w:pPr>
        <w:pStyle w:val="a3"/>
        <w:ind w:firstLine="709"/>
        <w:jc w:val="both"/>
        <w:rPr>
          <w:rFonts w:ascii="Times New Roman" w:hAnsi="Times New Roman" w:cs="Times New Roman"/>
        </w:rPr>
      </w:pPr>
      <w:r w:rsidRPr="000715F3">
        <w:rPr>
          <w:rStyle w:val="a5"/>
          <w:rFonts w:ascii="Times New Roman" w:hAnsi="Times New Roman" w:cs="Times New Roman"/>
        </w:rPr>
        <w:footnoteRef/>
      </w:r>
      <w:r w:rsidRPr="000715F3">
        <w:rPr>
          <w:rFonts w:ascii="Times New Roman" w:hAnsi="Times New Roman" w:cs="Times New Roman"/>
        </w:rPr>
        <w:t xml:space="preserve"> </w:t>
      </w:r>
      <w:r w:rsidRPr="000715F3">
        <w:rPr>
          <w:rFonts w:ascii="Times New Roman" w:hAnsi="Times New Roman" w:cs="Times New Roman"/>
          <w:lang w:val="en-US"/>
        </w:rPr>
        <w:t>Ibid</w:t>
      </w:r>
      <w:r w:rsidRPr="000715F3">
        <w:rPr>
          <w:rFonts w:ascii="Times New Roman" w:hAnsi="Times New Roman" w:cs="Times New Roman"/>
        </w:rPr>
        <w:t xml:space="preserve">. </w:t>
      </w:r>
      <w:r w:rsidRPr="000715F3">
        <w:rPr>
          <w:rFonts w:ascii="Times New Roman" w:hAnsi="Times New Roman" w:cs="Times New Roman"/>
          <w:lang w:val="en-US"/>
        </w:rPr>
        <w:t>S</w:t>
      </w:r>
      <w:r w:rsidRPr="000715F3">
        <w:rPr>
          <w:rFonts w:ascii="Times New Roman" w:hAnsi="Times New Roman" w:cs="Times New Roman"/>
        </w:rPr>
        <w:t>. 4.</w:t>
      </w:r>
    </w:p>
  </w:footnote>
  <w:footnote w:id="372">
    <w:p w14:paraId="3649174B" w14:textId="77777777" w:rsidR="00596272" w:rsidRPr="000715F3" w:rsidRDefault="00596272" w:rsidP="00C47172">
      <w:pPr>
        <w:pStyle w:val="a3"/>
        <w:ind w:firstLine="709"/>
        <w:jc w:val="both"/>
      </w:pPr>
      <w:r w:rsidRPr="000715F3">
        <w:rPr>
          <w:rStyle w:val="a5"/>
          <w:rFonts w:ascii="Times New Roman" w:hAnsi="Times New Roman" w:cs="Times New Roman"/>
        </w:rPr>
        <w:footnoteRef/>
      </w:r>
      <w:r w:rsidRPr="000715F3">
        <w:rPr>
          <w:rFonts w:ascii="Times New Roman" w:hAnsi="Times New Roman" w:cs="Times New Roman"/>
        </w:rPr>
        <w:t xml:space="preserve"> </w:t>
      </w:r>
      <w:r w:rsidRPr="000715F3">
        <w:rPr>
          <w:rFonts w:ascii="Times New Roman" w:hAnsi="Times New Roman" w:cs="Times New Roman"/>
          <w:lang w:val="en-US"/>
        </w:rPr>
        <w:t>Ibid</w:t>
      </w:r>
      <w:r w:rsidRPr="000715F3">
        <w:rPr>
          <w:rFonts w:ascii="Times New Roman" w:hAnsi="Times New Roman" w:cs="Times New Roman"/>
        </w:rPr>
        <w:t xml:space="preserve">. </w:t>
      </w:r>
      <w:r w:rsidRPr="000715F3">
        <w:rPr>
          <w:rFonts w:ascii="Times New Roman" w:hAnsi="Times New Roman" w:cs="Times New Roman"/>
          <w:lang w:val="en-US"/>
        </w:rPr>
        <w:t>S</w:t>
      </w:r>
      <w:r w:rsidRPr="000715F3">
        <w:rPr>
          <w:rFonts w:ascii="Times New Roman" w:hAnsi="Times New Roman" w:cs="Times New Roman"/>
        </w:rPr>
        <w:t>. 5.</w:t>
      </w:r>
    </w:p>
  </w:footnote>
  <w:footnote w:id="373">
    <w:p w14:paraId="2D0F6101" w14:textId="77777777" w:rsidR="00596272" w:rsidRPr="00E94B09" w:rsidRDefault="00596272" w:rsidP="00C47172">
      <w:pPr>
        <w:pStyle w:val="a3"/>
        <w:ind w:firstLine="709"/>
        <w:jc w:val="both"/>
        <w:rPr>
          <w:rFonts w:ascii="Times New Roman" w:hAnsi="Times New Roman" w:cs="Times New Roman"/>
          <w:lang w:val="de-DE"/>
        </w:rPr>
      </w:pPr>
      <w:r w:rsidRPr="000C1BA8">
        <w:rPr>
          <w:rStyle w:val="a5"/>
          <w:rFonts w:ascii="Times New Roman" w:hAnsi="Times New Roman" w:cs="Times New Roman"/>
        </w:rPr>
        <w:footnoteRef/>
      </w:r>
      <w:r w:rsidRPr="000C1BA8">
        <w:rPr>
          <w:rFonts w:ascii="Times New Roman" w:hAnsi="Times New Roman" w:cs="Times New Roman"/>
        </w:rPr>
        <w:t xml:space="preserve"> </w:t>
      </w:r>
      <w:r w:rsidRPr="000C1BA8">
        <w:rPr>
          <w:rFonts w:ascii="Times New Roman" w:hAnsi="Times New Roman" w:cs="Times New Roman"/>
          <w:i/>
        </w:rPr>
        <w:t>Арендт Х.</w:t>
      </w:r>
      <w:r w:rsidRPr="000C1BA8">
        <w:rPr>
          <w:rFonts w:ascii="Times New Roman" w:hAnsi="Times New Roman" w:cs="Times New Roman"/>
        </w:rPr>
        <w:t xml:space="preserve"> Истоки тоталитаризма. С</w:t>
      </w:r>
      <w:r w:rsidRPr="00E94B09">
        <w:rPr>
          <w:rFonts w:ascii="Times New Roman" w:hAnsi="Times New Roman" w:cs="Times New Roman"/>
          <w:lang w:val="de-DE"/>
        </w:rPr>
        <w:t>. 331-332.</w:t>
      </w:r>
    </w:p>
  </w:footnote>
  <w:footnote w:id="374">
    <w:p w14:paraId="42092527" w14:textId="77777777" w:rsidR="00596272" w:rsidRPr="00E94B09" w:rsidRDefault="00596272" w:rsidP="00C47172">
      <w:pPr>
        <w:pStyle w:val="a3"/>
        <w:ind w:firstLine="709"/>
        <w:jc w:val="both"/>
        <w:rPr>
          <w:rFonts w:ascii="Times New Roman" w:hAnsi="Times New Roman" w:cs="Times New Roman"/>
          <w:lang w:val="de-DE"/>
        </w:rPr>
      </w:pPr>
      <w:r w:rsidRPr="000C1BA8">
        <w:rPr>
          <w:rStyle w:val="a5"/>
          <w:rFonts w:ascii="Times New Roman" w:hAnsi="Times New Roman" w:cs="Times New Roman"/>
        </w:rPr>
        <w:footnoteRef/>
      </w:r>
      <w:r w:rsidRPr="000C1BA8">
        <w:rPr>
          <w:rFonts w:ascii="Times New Roman" w:hAnsi="Times New Roman" w:cs="Times New Roman"/>
          <w:lang w:val="de-DE"/>
        </w:rPr>
        <w:t xml:space="preserve"> </w:t>
      </w:r>
      <w:r w:rsidRPr="000C1BA8">
        <w:rPr>
          <w:rFonts w:ascii="Times New Roman" w:hAnsi="Times New Roman" w:cs="Times New Roman"/>
          <w:i/>
          <w:lang w:val="de-DE"/>
        </w:rPr>
        <w:t>Pufelska A.</w:t>
      </w:r>
      <w:r w:rsidRPr="000C1BA8">
        <w:rPr>
          <w:rFonts w:ascii="Times New Roman" w:hAnsi="Times New Roman" w:cs="Times New Roman"/>
          <w:lang w:val="de-DE"/>
        </w:rPr>
        <w:t xml:space="preserve"> Stabile Feindbilder gegen die instabile Zeit. Der ›jüdische Bolschewismus‹ als Propagandainstrumentin der Weimarer Republik. </w:t>
      </w:r>
      <w:r w:rsidRPr="00E94B09">
        <w:rPr>
          <w:rFonts w:ascii="Times New Roman" w:hAnsi="Times New Roman" w:cs="Times New Roman"/>
          <w:lang w:val="de-DE"/>
        </w:rPr>
        <w:t xml:space="preserve">S. 135. </w:t>
      </w:r>
    </w:p>
  </w:footnote>
  <w:footnote w:id="375">
    <w:p w14:paraId="73E30F13" w14:textId="77777777" w:rsidR="00596272" w:rsidRPr="00E94B09" w:rsidRDefault="00596272" w:rsidP="00C47172">
      <w:pPr>
        <w:pStyle w:val="a3"/>
        <w:ind w:firstLine="709"/>
        <w:jc w:val="both"/>
        <w:rPr>
          <w:rFonts w:ascii="Times New Roman" w:hAnsi="Times New Roman" w:cs="Times New Roman"/>
          <w:lang w:val="de-DE"/>
        </w:rPr>
      </w:pPr>
      <w:r w:rsidRPr="000C1BA8">
        <w:rPr>
          <w:rStyle w:val="a5"/>
          <w:rFonts w:ascii="Times New Roman" w:hAnsi="Times New Roman" w:cs="Times New Roman"/>
        </w:rPr>
        <w:footnoteRef/>
      </w:r>
      <w:r w:rsidRPr="00E94B09">
        <w:rPr>
          <w:rFonts w:ascii="Times New Roman" w:hAnsi="Times New Roman" w:cs="Times New Roman"/>
          <w:lang w:val="de-DE"/>
        </w:rPr>
        <w:t xml:space="preserve"> </w:t>
      </w:r>
      <w:r w:rsidRPr="000C1BA8">
        <w:rPr>
          <w:rFonts w:ascii="Times New Roman" w:hAnsi="Times New Roman" w:cs="Times New Roman"/>
          <w:i/>
        </w:rPr>
        <w:t>Артамошин</w:t>
      </w:r>
      <w:r w:rsidRPr="00E94B09">
        <w:rPr>
          <w:rFonts w:ascii="Times New Roman" w:hAnsi="Times New Roman" w:cs="Times New Roman"/>
          <w:i/>
          <w:lang w:val="de-DE"/>
        </w:rPr>
        <w:t xml:space="preserve"> </w:t>
      </w:r>
      <w:r w:rsidRPr="000C1BA8">
        <w:rPr>
          <w:rFonts w:ascii="Times New Roman" w:hAnsi="Times New Roman" w:cs="Times New Roman"/>
          <w:i/>
        </w:rPr>
        <w:t>С</w:t>
      </w:r>
      <w:r w:rsidRPr="00E94B09">
        <w:rPr>
          <w:rFonts w:ascii="Times New Roman" w:hAnsi="Times New Roman" w:cs="Times New Roman"/>
          <w:i/>
          <w:lang w:val="de-DE"/>
        </w:rPr>
        <w:t>.</w:t>
      </w:r>
      <w:r w:rsidRPr="000C1BA8">
        <w:rPr>
          <w:rFonts w:ascii="Times New Roman" w:hAnsi="Times New Roman" w:cs="Times New Roman"/>
          <w:i/>
        </w:rPr>
        <w:t>В</w:t>
      </w:r>
      <w:r w:rsidRPr="00E94B09">
        <w:rPr>
          <w:rFonts w:ascii="Times New Roman" w:hAnsi="Times New Roman" w:cs="Times New Roman"/>
          <w:i/>
          <w:lang w:val="de-DE"/>
        </w:rPr>
        <w:t>.</w:t>
      </w:r>
      <w:r w:rsidRPr="00E94B09">
        <w:rPr>
          <w:rFonts w:ascii="Times New Roman" w:hAnsi="Times New Roman" w:cs="Times New Roman"/>
          <w:lang w:val="de-DE"/>
        </w:rPr>
        <w:t xml:space="preserve"> </w:t>
      </w:r>
      <w:r w:rsidRPr="000C1BA8">
        <w:rPr>
          <w:rFonts w:ascii="Times New Roman" w:hAnsi="Times New Roman" w:cs="Times New Roman"/>
        </w:rPr>
        <w:t>Идейные</w:t>
      </w:r>
      <w:r w:rsidRPr="00E94B09">
        <w:rPr>
          <w:rFonts w:ascii="Times New Roman" w:hAnsi="Times New Roman" w:cs="Times New Roman"/>
          <w:lang w:val="de-DE"/>
        </w:rPr>
        <w:t xml:space="preserve"> </w:t>
      </w:r>
      <w:r w:rsidRPr="000C1BA8">
        <w:rPr>
          <w:rFonts w:ascii="Times New Roman" w:hAnsi="Times New Roman" w:cs="Times New Roman"/>
        </w:rPr>
        <w:t>истоки</w:t>
      </w:r>
      <w:r w:rsidRPr="00E94B09">
        <w:rPr>
          <w:rFonts w:ascii="Times New Roman" w:hAnsi="Times New Roman" w:cs="Times New Roman"/>
          <w:lang w:val="de-DE"/>
        </w:rPr>
        <w:t xml:space="preserve"> </w:t>
      </w:r>
      <w:r w:rsidRPr="000C1BA8">
        <w:rPr>
          <w:rFonts w:ascii="Times New Roman" w:hAnsi="Times New Roman" w:cs="Times New Roman"/>
        </w:rPr>
        <w:t>национал</w:t>
      </w:r>
      <w:r w:rsidRPr="00E94B09">
        <w:rPr>
          <w:rFonts w:ascii="Times New Roman" w:hAnsi="Times New Roman" w:cs="Times New Roman"/>
          <w:lang w:val="de-DE"/>
        </w:rPr>
        <w:t>-</w:t>
      </w:r>
      <w:r w:rsidRPr="000C1BA8">
        <w:rPr>
          <w:rFonts w:ascii="Times New Roman" w:hAnsi="Times New Roman" w:cs="Times New Roman"/>
        </w:rPr>
        <w:t>социализма</w:t>
      </w:r>
      <w:r w:rsidRPr="00E94B09">
        <w:rPr>
          <w:rFonts w:ascii="Times New Roman" w:hAnsi="Times New Roman" w:cs="Times New Roman"/>
          <w:lang w:val="de-DE"/>
        </w:rPr>
        <w:t xml:space="preserve">. </w:t>
      </w:r>
      <w:r w:rsidRPr="000C1BA8">
        <w:rPr>
          <w:rFonts w:ascii="Times New Roman" w:hAnsi="Times New Roman" w:cs="Times New Roman"/>
        </w:rPr>
        <w:t>С</w:t>
      </w:r>
      <w:r w:rsidRPr="00E94B09">
        <w:rPr>
          <w:rFonts w:ascii="Times New Roman" w:hAnsi="Times New Roman" w:cs="Times New Roman"/>
          <w:lang w:val="de-DE"/>
        </w:rPr>
        <w:t>. 75.</w:t>
      </w:r>
    </w:p>
  </w:footnote>
  <w:footnote w:id="376">
    <w:p w14:paraId="68C637CC" w14:textId="77777777" w:rsidR="00596272" w:rsidRPr="00E94B09" w:rsidRDefault="00596272" w:rsidP="00C47172">
      <w:pPr>
        <w:pStyle w:val="a3"/>
        <w:ind w:firstLine="709"/>
        <w:jc w:val="both"/>
        <w:rPr>
          <w:rFonts w:ascii="Times New Roman" w:hAnsi="Times New Roman" w:cs="Times New Roman"/>
          <w:lang w:val="de-DE"/>
        </w:rPr>
      </w:pPr>
      <w:r w:rsidRPr="000C1BA8">
        <w:rPr>
          <w:rStyle w:val="a5"/>
          <w:rFonts w:ascii="Times New Roman" w:hAnsi="Times New Roman" w:cs="Times New Roman"/>
        </w:rPr>
        <w:footnoteRef/>
      </w:r>
      <w:r w:rsidRPr="000C1BA8">
        <w:rPr>
          <w:rFonts w:ascii="Times New Roman" w:hAnsi="Times New Roman" w:cs="Times New Roman"/>
          <w:lang w:val="de-DE"/>
        </w:rPr>
        <w:t xml:space="preserve"> </w:t>
      </w:r>
      <w:proofErr w:type="gramStart"/>
      <w:r w:rsidRPr="000C1BA8">
        <w:rPr>
          <w:rFonts w:ascii="Times New Roman" w:hAnsi="Times New Roman" w:cs="Times New Roman"/>
          <w:lang w:val="de-DE"/>
        </w:rPr>
        <w:t>Eine Erfolg</w:t>
      </w:r>
      <w:proofErr w:type="gramEnd"/>
      <w:r w:rsidRPr="000C1BA8">
        <w:rPr>
          <w:rFonts w:ascii="Times New Roman" w:hAnsi="Times New Roman" w:cs="Times New Roman"/>
          <w:i/>
          <w:lang w:val="de-DE"/>
        </w:rPr>
        <w:t xml:space="preserve"> </w:t>
      </w:r>
      <w:r w:rsidRPr="000C1BA8">
        <w:rPr>
          <w:rFonts w:ascii="Times New Roman" w:hAnsi="Times New Roman" w:cs="Times New Roman"/>
          <w:lang w:val="de-DE"/>
        </w:rPr>
        <w:t xml:space="preserve">// Bruenner Montagsblatt. Brünn, 1922. </w:t>
      </w:r>
      <w:r w:rsidRPr="00E94B09">
        <w:rPr>
          <w:rFonts w:ascii="Times New Roman" w:hAnsi="Times New Roman" w:cs="Times New Roman"/>
          <w:lang w:val="de-DE"/>
        </w:rPr>
        <w:t xml:space="preserve">№ 498. </w:t>
      </w:r>
      <w:r w:rsidRPr="000C1BA8">
        <w:rPr>
          <w:rFonts w:ascii="Times New Roman" w:hAnsi="Times New Roman" w:cs="Times New Roman"/>
          <w:lang w:val="de-DE"/>
        </w:rPr>
        <w:t>S</w:t>
      </w:r>
      <w:r w:rsidRPr="00E94B09">
        <w:rPr>
          <w:rFonts w:ascii="Times New Roman" w:hAnsi="Times New Roman" w:cs="Times New Roman"/>
          <w:lang w:val="de-DE"/>
        </w:rPr>
        <w:t>. 5.</w:t>
      </w:r>
    </w:p>
  </w:footnote>
  <w:footnote w:id="377">
    <w:p w14:paraId="17577C88" w14:textId="77777777" w:rsidR="00596272" w:rsidRPr="00E94B09" w:rsidRDefault="00596272" w:rsidP="00C47172">
      <w:pPr>
        <w:pStyle w:val="a3"/>
        <w:ind w:firstLine="709"/>
        <w:jc w:val="both"/>
        <w:rPr>
          <w:rFonts w:ascii="Times New Roman" w:hAnsi="Times New Roman" w:cs="Times New Roman"/>
          <w:lang w:val="de-DE"/>
        </w:rPr>
      </w:pPr>
      <w:r w:rsidRPr="000C1BA8">
        <w:rPr>
          <w:rStyle w:val="a5"/>
          <w:rFonts w:ascii="Times New Roman" w:hAnsi="Times New Roman" w:cs="Times New Roman"/>
        </w:rPr>
        <w:footnoteRef/>
      </w:r>
      <w:r w:rsidRPr="00E94B09">
        <w:rPr>
          <w:rFonts w:ascii="Times New Roman" w:hAnsi="Times New Roman" w:cs="Times New Roman"/>
          <w:lang w:val="de-DE"/>
        </w:rPr>
        <w:t xml:space="preserve"> Ibid. S. 5.</w:t>
      </w:r>
    </w:p>
  </w:footnote>
  <w:footnote w:id="378">
    <w:p w14:paraId="125124B5" w14:textId="77777777" w:rsidR="00596272" w:rsidRPr="00960485" w:rsidRDefault="00596272" w:rsidP="00C47172">
      <w:pPr>
        <w:pStyle w:val="a3"/>
        <w:ind w:firstLine="709"/>
        <w:jc w:val="both"/>
      </w:pPr>
      <w:r w:rsidRPr="000C1BA8">
        <w:rPr>
          <w:rStyle w:val="a5"/>
          <w:rFonts w:ascii="Times New Roman" w:hAnsi="Times New Roman" w:cs="Times New Roman"/>
        </w:rPr>
        <w:footnoteRef/>
      </w:r>
      <w:r w:rsidRPr="000C1BA8">
        <w:rPr>
          <w:rFonts w:ascii="Times New Roman" w:hAnsi="Times New Roman" w:cs="Times New Roman"/>
          <w:lang w:val="de-DE"/>
        </w:rPr>
        <w:t xml:space="preserve"> </w:t>
      </w:r>
      <w:r w:rsidRPr="000C1BA8">
        <w:rPr>
          <w:rFonts w:ascii="Times New Roman" w:hAnsi="Times New Roman" w:cs="Times New Roman"/>
          <w:i/>
          <w:lang w:val="de-DE"/>
        </w:rPr>
        <w:t>Ingomar</w:t>
      </w:r>
      <w:r w:rsidRPr="000C1BA8">
        <w:rPr>
          <w:rFonts w:ascii="Times New Roman" w:hAnsi="Times New Roman" w:cs="Times New Roman"/>
          <w:lang w:val="de-DE"/>
        </w:rPr>
        <w:t>. Keyns gegen das Versailler Juden-Diktat // Bruenner Montagsblatt. Br</w:t>
      </w:r>
      <w:r w:rsidRPr="000C1BA8">
        <w:rPr>
          <w:rFonts w:ascii="Times New Roman" w:hAnsi="Times New Roman" w:cs="Times New Roman"/>
        </w:rPr>
        <w:t>ü</w:t>
      </w:r>
      <w:r w:rsidRPr="000C1BA8">
        <w:rPr>
          <w:rFonts w:ascii="Times New Roman" w:hAnsi="Times New Roman" w:cs="Times New Roman"/>
          <w:lang w:val="de-DE"/>
        </w:rPr>
        <w:t>nn</w:t>
      </w:r>
      <w:r w:rsidRPr="000C1BA8">
        <w:rPr>
          <w:rFonts w:ascii="Times New Roman" w:hAnsi="Times New Roman" w:cs="Times New Roman"/>
        </w:rPr>
        <w:t xml:space="preserve">, 1922. № 501. </w:t>
      </w:r>
      <w:r w:rsidRPr="000C1BA8">
        <w:rPr>
          <w:rFonts w:ascii="Times New Roman" w:hAnsi="Times New Roman" w:cs="Times New Roman"/>
          <w:lang w:val="de-DE"/>
        </w:rPr>
        <w:t>S</w:t>
      </w:r>
      <w:r w:rsidRPr="000C1BA8">
        <w:rPr>
          <w:rFonts w:ascii="Times New Roman" w:hAnsi="Times New Roman" w:cs="Times New Roman"/>
        </w:rPr>
        <w:t>. 2.</w:t>
      </w:r>
    </w:p>
  </w:footnote>
  <w:footnote w:id="379">
    <w:p w14:paraId="4DF9E92D" w14:textId="77777777" w:rsidR="00596272" w:rsidRPr="00295FF7" w:rsidRDefault="00596272" w:rsidP="00C47172">
      <w:pPr>
        <w:pStyle w:val="a3"/>
        <w:ind w:firstLine="709"/>
        <w:jc w:val="both"/>
        <w:rPr>
          <w:rFonts w:ascii="Times New Roman" w:hAnsi="Times New Roman" w:cs="Times New Roman"/>
        </w:rPr>
      </w:pPr>
      <w:r w:rsidRPr="00295FF7">
        <w:rPr>
          <w:rStyle w:val="a5"/>
          <w:rFonts w:ascii="Times New Roman" w:hAnsi="Times New Roman" w:cs="Times New Roman"/>
        </w:rPr>
        <w:footnoteRef/>
      </w:r>
      <w:r w:rsidRPr="00295FF7">
        <w:rPr>
          <w:rFonts w:ascii="Times New Roman" w:hAnsi="Times New Roman" w:cs="Times New Roman"/>
        </w:rPr>
        <w:t xml:space="preserve"> Навуходоносор </w:t>
      </w:r>
      <w:r w:rsidRPr="00295FF7">
        <w:rPr>
          <w:rFonts w:ascii="Times New Roman" w:hAnsi="Times New Roman" w:cs="Times New Roman"/>
          <w:lang w:val="en-US"/>
        </w:rPr>
        <w:t>II</w:t>
      </w:r>
      <w:r w:rsidRPr="00295FF7">
        <w:rPr>
          <w:rFonts w:ascii="Times New Roman" w:hAnsi="Times New Roman" w:cs="Times New Roman"/>
        </w:rPr>
        <w:t xml:space="preserve"> – персидский царь, покоривший Иудею в 597 г. до н.э.</w:t>
      </w:r>
    </w:p>
  </w:footnote>
  <w:footnote w:id="380">
    <w:p w14:paraId="077350BF" w14:textId="77777777" w:rsidR="00596272" w:rsidRPr="00E94B09" w:rsidRDefault="00596272" w:rsidP="00C47172">
      <w:pPr>
        <w:pStyle w:val="a3"/>
        <w:ind w:firstLine="709"/>
        <w:jc w:val="both"/>
        <w:rPr>
          <w:rFonts w:ascii="Times New Roman" w:hAnsi="Times New Roman" w:cs="Times New Roman"/>
          <w:lang w:val="de-DE"/>
        </w:rPr>
      </w:pPr>
      <w:r w:rsidRPr="00295FF7">
        <w:rPr>
          <w:rStyle w:val="a5"/>
          <w:rFonts w:ascii="Times New Roman" w:hAnsi="Times New Roman" w:cs="Times New Roman"/>
        </w:rPr>
        <w:footnoteRef/>
      </w:r>
      <w:r w:rsidRPr="00E94B09">
        <w:rPr>
          <w:rFonts w:ascii="Times New Roman" w:hAnsi="Times New Roman" w:cs="Times New Roman"/>
          <w:lang w:val="de-DE"/>
        </w:rPr>
        <w:t xml:space="preserve"> </w:t>
      </w:r>
      <w:r w:rsidRPr="00295FF7">
        <w:rPr>
          <w:rFonts w:ascii="Times New Roman" w:hAnsi="Times New Roman" w:cs="Times New Roman"/>
          <w:lang w:val="de-DE"/>
        </w:rPr>
        <w:t>Ibid</w:t>
      </w:r>
      <w:r w:rsidRPr="00E94B09">
        <w:rPr>
          <w:rFonts w:ascii="Times New Roman" w:hAnsi="Times New Roman" w:cs="Times New Roman"/>
          <w:lang w:val="de-DE"/>
        </w:rPr>
        <w:t xml:space="preserve">. </w:t>
      </w:r>
      <w:r w:rsidRPr="00295FF7">
        <w:rPr>
          <w:rFonts w:ascii="Times New Roman" w:hAnsi="Times New Roman" w:cs="Times New Roman"/>
          <w:lang w:val="de-DE"/>
        </w:rPr>
        <w:t>S</w:t>
      </w:r>
      <w:r w:rsidRPr="00E94B09">
        <w:rPr>
          <w:rFonts w:ascii="Times New Roman" w:hAnsi="Times New Roman" w:cs="Times New Roman"/>
          <w:lang w:val="de-DE"/>
        </w:rPr>
        <w:t>. 2.</w:t>
      </w:r>
    </w:p>
  </w:footnote>
  <w:footnote w:id="381">
    <w:p w14:paraId="6DED6A5A" w14:textId="77777777" w:rsidR="00596272" w:rsidRPr="00E94B09" w:rsidRDefault="00596272" w:rsidP="00C47172">
      <w:pPr>
        <w:pStyle w:val="a3"/>
        <w:ind w:firstLine="709"/>
        <w:jc w:val="both"/>
        <w:rPr>
          <w:rFonts w:ascii="Times New Roman" w:hAnsi="Times New Roman" w:cs="Times New Roman"/>
          <w:lang w:val="de-DE"/>
        </w:rPr>
      </w:pPr>
      <w:r w:rsidRPr="00295FF7">
        <w:rPr>
          <w:rStyle w:val="a5"/>
          <w:rFonts w:ascii="Times New Roman" w:hAnsi="Times New Roman" w:cs="Times New Roman"/>
        </w:rPr>
        <w:footnoteRef/>
      </w:r>
      <w:r w:rsidRPr="00295FF7">
        <w:rPr>
          <w:rFonts w:ascii="Times New Roman" w:hAnsi="Times New Roman" w:cs="Times New Roman"/>
          <w:lang w:val="de-DE"/>
        </w:rPr>
        <w:t xml:space="preserve"> Der entlarvte Weltbetrug // Bruenner Montagsblatt. Br</w:t>
      </w:r>
      <w:r w:rsidRPr="00E94B09">
        <w:rPr>
          <w:rFonts w:ascii="Times New Roman" w:hAnsi="Times New Roman" w:cs="Times New Roman"/>
          <w:lang w:val="de-DE"/>
        </w:rPr>
        <w:t>ü</w:t>
      </w:r>
      <w:r w:rsidRPr="00295FF7">
        <w:rPr>
          <w:rFonts w:ascii="Times New Roman" w:hAnsi="Times New Roman" w:cs="Times New Roman"/>
          <w:lang w:val="de-DE"/>
        </w:rPr>
        <w:t>nn</w:t>
      </w:r>
      <w:r w:rsidRPr="00E94B09">
        <w:rPr>
          <w:rFonts w:ascii="Times New Roman" w:hAnsi="Times New Roman" w:cs="Times New Roman"/>
          <w:lang w:val="de-DE"/>
        </w:rPr>
        <w:t xml:space="preserve">, 1922. № 548. </w:t>
      </w:r>
      <w:r w:rsidRPr="00295FF7">
        <w:rPr>
          <w:rFonts w:ascii="Times New Roman" w:hAnsi="Times New Roman" w:cs="Times New Roman"/>
          <w:lang w:val="de-DE"/>
        </w:rPr>
        <w:t>S</w:t>
      </w:r>
      <w:r w:rsidRPr="00E94B09">
        <w:rPr>
          <w:rFonts w:ascii="Times New Roman" w:hAnsi="Times New Roman" w:cs="Times New Roman"/>
          <w:lang w:val="de-DE"/>
        </w:rPr>
        <w:t>. 1.</w:t>
      </w:r>
    </w:p>
  </w:footnote>
  <w:footnote w:id="382">
    <w:p w14:paraId="4815FD06" w14:textId="77777777" w:rsidR="00596272" w:rsidRPr="00EE70C9" w:rsidRDefault="00596272" w:rsidP="00C47172">
      <w:pPr>
        <w:pStyle w:val="a3"/>
        <w:ind w:firstLine="709"/>
        <w:jc w:val="both"/>
        <w:rPr>
          <w:rFonts w:ascii="Times New Roman" w:hAnsi="Times New Roman" w:cs="Times New Roman"/>
          <w:lang w:val="de-DE"/>
        </w:rPr>
      </w:pPr>
      <w:r w:rsidRPr="003D620B">
        <w:rPr>
          <w:rStyle w:val="a5"/>
          <w:rFonts w:ascii="Times New Roman" w:hAnsi="Times New Roman" w:cs="Times New Roman"/>
        </w:rPr>
        <w:footnoteRef/>
      </w:r>
      <w:r w:rsidRPr="00EE70C9">
        <w:rPr>
          <w:rFonts w:ascii="Times New Roman" w:hAnsi="Times New Roman" w:cs="Times New Roman"/>
          <w:lang w:val="de-DE"/>
        </w:rPr>
        <w:t xml:space="preserve"> Hitler und das Deutsche Reich // Deutscher Landruf. Brünn, 1923. № 45. S. 3.</w:t>
      </w:r>
    </w:p>
  </w:footnote>
  <w:footnote w:id="383">
    <w:p w14:paraId="0E98B29D" w14:textId="77777777" w:rsidR="00596272" w:rsidRPr="00810DF6" w:rsidRDefault="00596272" w:rsidP="00C47172">
      <w:pPr>
        <w:pStyle w:val="a3"/>
        <w:ind w:firstLine="709"/>
        <w:jc w:val="both"/>
        <w:rPr>
          <w:rFonts w:ascii="Times New Roman" w:hAnsi="Times New Roman" w:cs="Times New Roman"/>
          <w:lang w:val="de-DE"/>
        </w:rPr>
      </w:pPr>
      <w:r w:rsidRPr="003D620B">
        <w:rPr>
          <w:rStyle w:val="a5"/>
          <w:rFonts w:ascii="Times New Roman" w:hAnsi="Times New Roman" w:cs="Times New Roman"/>
        </w:rPr>
        <w:footnoteRef/>
      </w:r>
      <w:r w:rsidRPr="00810DF6">
        <w:rPr>
          <w:rFonts w:ascii="Times New Roman" w:hAnsi="Times New Roman" w:cs="Times New Roman"/>
          <w:lang w:val="de-DE"/>
        </w:rPr>
        <w:t xml:space="preserve"> Ibid. S. 3.</w:t>
      </w:r>
    </w:p>
  </w:footnote>
  <w:footnote w:id="384">
    <w:p w14:paraId="1308E5F0" w14:textId="77777777" w:rsidR="00596272" w:rsidRDefault="00596272" w:rsidP="00C47172">
      <w:pPr>
        <w:pStyle w:val="a3"/>
        <w:ind w:firstLine="709"/>
      </w:pPr>
      <w:r w:rsidRPr="003D620B">
        <w:rPr>
          <w:rStyle w:val="a5"/>
          <w:rFonts w:ascii="Times New Roman" w:hAnsi="Times New Roman" w:cs="Times New Roman"/>
        </w:rPr>
        <w:footnoteRef/>
      </w:r>
      <w:r w:rsidRPr="003D620B">
        <w:rPr>
          <w:rFonts w:ascii="Times New Roman" w:hAnsi="Times New Roman" w:cs="Times New Roman"/>
          <w:lang w:val="de-DE"/>
        </w:rPr>
        <w:t xml:space="preserve"> </w:t>
      </w:r>
      <w:r w:rsidRPr="003D620B">
        <w:rPr>
          <w:rFonts w:ascii="Times New Roman" w:hAnsi="Times New Roman" w:cs="Times New Roman"/>
          <w:i/>
          <w:lang w:val="de-DE"/>
        </w:rPr>
        <w:t xml:space="preserve">Reventlow E. </w:t>
      </w:r>
      <w:r w:rsidRPr="003D620B">
        <w:rPr>
          <w:rFonts w:ascii="Times New Roman" w:hAnsi="Times New Roman" w:cs="Times New Roman"/>
          <w:lang w:val="de-DE"/>
        </w:rPr>
        <w:t>Die Judenfrage. II(Fortsetzung) // Der Reichswart. Berlin</w:t>
      </w:r>
      <w:r w:rsidRPr="00810DF6">
        <w:rPr>
          <w:rFonts w:ascii="Times New Roman" w:hAnsi="Times New Roman" w:cs="Times New Roman"/>
          <w:lang w:val="de-DE"/>
        </w:rPr>
        <w:t xml:space="preserve">, 1920. </w:t>
      </w:r>
      <w:r w:rsidRPr="003D620B">
        <w:rPr>
          <w:rFonts w:ascii="Times New Roman" w:hAnsi="Times New Roman" w:cs="Times New Roman"/>
        </w:rPr>
        <w:t xml:space="preserve">№ 10. </w:t>
      </w:r>
      <w:r w:rsidRPr="003D620B">
        <w:rPr>
          <w:rFonts w:ascii="Times New Roman" w:hAnsi="Times New Roman" w:cs="Times New Roman"/>
          <w:lang w:val="de-DE"/>
        </w:rPr>
        <w:t>S</w:t>
      </w:r>
      <w:r w:rsidRPr="003D620B">
        <w:rPr>
          <w:rFonts w:ascii="Times New Roman" w:hAnsi="Times New Roman" w:cs="Times New Roman"/>
        </w:rPr>
        <w:t>. 6-8.</w:t>
      </w:r>
    </w:p>
  </w:footnote>
  <w:footnote w:id="385">
    <w:p w14:paraId="5769E4CE" w14:textId="77777777" w:rsidR="00596272" w:rsidRPr="00E94B09" w:rsidRDefault="00596272" w:rsidP="00C47172">
      <w:pPr>
        <w:pStyle w:val="a3"/>
        <w:ind w:firstLine="709"/>
        <w:jc w:val="both"/>
        <w:rPr>
          <w:rFonts w:ascii="Times New Roman" w:hAnsi="Times New Roman" w:cs="Times New Roman"/>
          <w:szCs w:val="24"/>
          <w:lang w:val="de-DE"/>
        </w:rPr>
      </w:pPr>
      <w:r w:rsidRPr="00412EC3">
        <w:rPr>
          <w:rStyle w:val="a5"/>
          <w:rFonts w:ascii="Times New Roman" w:hAnsi="Times New Roman" w:cs="Times New Roman"/>
          <w:szCs w:val="24"/>
        </w:rPr>
        <w:footnoteRef/>
      </w:r>
      <w:r w:rsidRPr="00412EC3">
        <w:rPr>
          <w:rFonts w:ascii="Times New Roman" w:hAnsi="Times New Roman" w:cs="Times New Roman"/>
          <w:szCs w:val="24"/>
        </w:rPr>
        <w:t xml:space="preserve"> </w:t>
      </w:r>
      <w:r w:rsidRPr="00412EC3">
        <w:rPr>
          <w:rFonts w:ascii="Times New Roman" w:hAnsi="Times New Roman" w:cs="Times New Roman"/>
          <w:i/>
          <w:szCs w:val="24"/>
        </w:rPr>
        <w:t>Пленков О.Ю.</w:t>
      </w:r>
      <w:r w:rsidRPr="00412EC3">
        <w:rPr>
          <w:rFonts w:ascii="Times New Roman" w:hAnsi="Times New Roman" w:cs="Times New Roman"/>
          <w:szCs w:val="24"/>
        </w:rPr>
        <w:t xml:space="preserve"> Триумф мифа над разумом (немецкая история и катастрофа 1933 года). С</w:t>
      </w:r>
      <w:r w:rsidRPr="00E94B09">
        <w:rPr>
          <w:rFonts w:ascii="Times New Roman" w:hAnsi="Times New Roman" w:cs="Times New Roman"/>
          <w:szCs w:val="24"/>
          <w:lang w:val="de-DE"/>
        </w:rPr>
        <w:t>. 358.</w:t>
      </w:r>
    </w:p>
  </w:footnote>
  <w:footnote w:id="386">
    <w:p w14:paraId="147B8AA8" w14:textId="77777777" w:rsidR="00596272" w:rsidRPr="00412EC3" w:rsidRDefault="00596272" w:rsidP="00C47172">
      <w:pPr>
        <w:pStyle w:val="a3"/>
        <w:ind w:firstLine="709"/>
        <w:rPr>
          <w:rFonts w:ascii="Times New Roman" w:hAnsi="Times New Roman" w:cs="Times New Roman"/>
          <w:lang w:val="de-DE"/>
        </w:rPr>
      </w:pPr>
      <w:r w:rsidRPr="00412EC3">
        <w:rPr>
          <w:rStyle w:val="a5"/>
          <w:rFonts w:ascii="Times New Roman" w:hAnsi="Times New Roman" w:cs="Times New Roman"/>
        </w:rPr>
        <w:footnoteRef/>
      </w:r>
      <w:r w:rsidRPr="00412EC3">
        <w:rPr>
          <w:rFonts w:ascii="Times New Roman" w:hAnsi="Times New Roman" w:cs="Times New Roman"/>
          <w:lang w:val="de-DE"/>
        </w:rPr>
        <w:t xml:space="preserve"> Pressegift! // Bruenner Montagsblatt. Brünn, 1922. № 500. S. 4.</w:t>
      </w:r>
    </w:p>
  </w:footnote>
  <w:footnote w:id="387">
    <w:p w14:paraId="6282FE02" w14:textId="77777777" w:rsidR="00596272" w:rsidRPr="00412EC3" w:rsidRDefault="00596272" w:rsidP="00C47172">
      <w:pPr>
        <w:pStyle w:val="a3"/>
        <w:ind w:firstLine="709"/>
        <w:rPr>
          <w:rFonts w:ascii="Times New Roman" w:hAnsi="Times New Roman" w:cs="Times New Roman"/>
          <w:lang w:val="de-DE"/>
        </w:rPr>
      </w:pPr>
      <w:r w:rsidRPr="00412EC3">
        <w:rPr>
          <w:rStyle w:val="a5"/>
          <w:rFonts w:ascii="Times New Roman" w:hAnsi="Times New Roman" w:cs="Times New Roman"/>
        </w:rPr>
        <w:footnoteRef/>
      </w:r>
      <w:r w:rsidRPr="00412EC3">
        <w:rPr>
          <w:rFonts w:ascii="Times New Roman" w:hAnsi="Times New Roman" w:cs="Times New Roman"/>
          <w:lang w:val="de-DE"/>
        </w:rPr>
        <w:t xml:space="preserve"> Ibid. S. 4.</w:t>
      </w:r>
    </w:p>
  </w:footnote>
  <w:footnote w:id="388">
    <w:p w14:paraId="56578EA8" w14:textId="77777777" w:rsidR="00596272" w:rsidRPr="00E94B09" w:rsidRDefault="00596272" w:rsidP="00C47172">
      <w:pPr>
        <w:pStyle w:val="a3"/>
        <w:ind w:firstLine="709"/>
        <w:rPr>
          <w:rFonts w:ascii="Times New Roman" w:hAnsi="Times New Roman" w:cs="Times New Roman"/>
          <w:lang w:val="de-DE"/>
        </w:rPr>
      </w:pPr>
      <w:r w:rsidRPr="00412EC3">
        <w:rPr>
          <w:rStyle w:val="a5"/>
          <w:rFonts w:ascii="Times New Roman" w:hAnsi="Times New Roman" w:cs="Times New Roman"/>
        </w:rPr>
        <w:footnoteRef/>
      </w:r>
      <w:r>
        <w:rPr>
          <w:rFonts w:ascii="Times New Roman" w:hAnsi="Times New Roman" w:cs="Times New Roman"/>
          <w:lang w:val="de-DE"/>
        </w:rPr>
        <w:t xml:space="preserve"> </w:t>
      </w:r>
      <w:r w:rsidRPr="00412EC3">
        <w:rPr>
          <w:rFonts w:ascii="Times New Roman" w:hAnsi="Times New Roman" w:cs="Times New Roman"/>
          <w:lang w:val="de-DE"/>
        </w:rPr>
        <w:t xml:space="preserve">Politischer Teil / Die Presse als Hauptkampfmittel im politischen Kämpfe // Deutscher Landruf. Brünn, 1923. </w:t>
      </w:r>
      <w:r w:rsidRPr="00E94B09">
        <w:rPr>
          <w:rFonts w:ascii="Times New Roman" w:hAnsi="Times New Roman" w:cs="Times New Roman"/>
          <w:lang w:val="de-DE"/>
        </w:rPr>
        <w:t>№ 46. S. 3-4.</w:t>
      </w:r>
    </w:p>
  </w:footnote>
  <w:footnote w:id="389">
    <w:p w14:paraId="7808AD80" w14:textId="77777777" w:rsidR="00596272" w:rsidRPr="00E94B09" w:rsidRDefault="00596272" w:rsidP="00C47172">
      <w:pPr>
        <w:pStyle w:val="a3"/>
        <w:ind w:firstLine="709"/>
        <w:rPr>
          <w:lang w:val="de-DE"/>
        </w:rPr>
      </w:pPr>
      <w:r w:rsidRPr="00412EC3">
        <w:rPr>
          <w:rStyle w:val="a5"/>
          <w:rFonts w:ascii="Times New Roman" w:hAnsi="Times New Roman" w:cs="Times New Roman"/>
        </w:rPr>
        <w:footnoteRef/>
      </w:r>
      <w:r w:rsidRPr="00E94B09">
        <w:rPr>
          <w:rFonts w:ascii="Times New Roman" w:hAnsi="Times New Roman" w:cs="Times New Roman"/>
          <w:lang w:val="de-DE"/>
        </w:rPr>
        <w:t xml:space="preserve"> Ibid. S. 4.</w:t>
      </w:r>
    </w:p>
  </w:footnote>
  <w:footnote w:id="390">
    <w:p w14:paraId="7FF50BF8" w14:textId="77777777" w:rsidR="00596272" w:rsidRPr="00E94B09" w:rsidRDefault="00596272" w:rsidP="00C47172">
      <w:pPr>
        <w:pStyle w:val="a3"/>
        <w:ind w:firstLine="709"/>
        <w:rPr>
          <w:rFonts w:ascii="Times New Roman" w:hAnsi="Times New Roman" w:cs="Times New Roman"/>
          <w:lang w:val="de-DE"/>
        </w:rPr>
      </w:pPr>
      <w:r w:rsidRPr="00AA64B1">
        <w:rPr>
          <w:rStyle w:val="a5"/>
          <w:rFonts w:ascii="Times New Roman" w:hAnsi="Times New Roman" w:cs="Times New Roman"/>
        </w:rPr>
        <w:footnoteRef/>
      </w:r>
      <w:r w:rsidRPr="00E94B09">
        <w:rPr>
          <w:rFonts w:ascii="Times New Roman" w:hAnsi="Times New Roman" w:cs="Times New Roman"/>
          <w:lang w:val="de-DE"/>
        </w:rPr>
        <w:t xml:space="preserve"> Ibid. S. 4.</w:t>
      </w:r>
    </w:p>
  </w:footnote>
  <w:footnote w:id="391">
    <w:p w14:paraId="76D92EB0" w14:textId="77777777" w:rsidR="00596272" w:rsidRPr="00E94B09" w:rsidRDefault="00596272" w:rsidP="00C47172">
      <w:pPr>
        <w:pStyle w:val="a3"/>
        <w:ind w:firstLine="709"/>
        <w:rPr>
          <w:rFonts w:ascii="Times New Roman" w:hAnsi="Times New Roman" w:cs="Times New Roman"/>
          <w:lang w:val="de-DE"/>
        </w:rPr>
      </w:pPr>
      <w:r w:rsidRPr="00AA64B1">
        <w:rPr>
          <w:rStyle w:val="a5"/>
          <w:rFonts w:ascii="Times New Roman" w:hAnsi="Times New Roman" w:cs="Times New Roman"/>
        </w:rPr>
        <w:footnoteRef/>
      </w:r>
      <w:r w:rsidRPr="00AA64B1">
        <w:rPr>
          <w:rFonts w:ascii="Times New Roman" w:hAnsi="Times New Roman" w:cs="Times New Roman"/>
          <w:lang w:val="de-DE"/>
        </w:rPr>
        <w:t xml:space="preserve"> </w:t>
      </w:r>
      <w:r w:rsidRPr="00AA64B1">
        <w:rPr>
          <w:rFonts w:ascii="Times New Roman" w:hAnsi="Times New Roman" w:cs="Times New Roman"/>
          <w:i/>
          <w:lang w:val="de-DE"/>
        </w:rPr>
        <w:t xml:space="preserve">Reventlow E. </w:t>
      </w:r>
      <w:r w:rsidRPr="00AA64B1">
        <w:rPr>
          <w:rFonts w:ascii="Times New Roman" w:hAnsi="Times New Roman" w:cs="Times New Roman"/>
          <w:lang w:val="de-DE"/>
        </w:rPr>
        <w:t>Die Judenfrage. I // Der Reichswart. Berlin</w:t>
      </w:r>
      <w:r w:rsidRPr="00E94B09">
        <w:rPr>
          <w:rFonts w:ascii="Times New Roman" w:hAnsi="Times New Roman" w:cs="Times New Roman"/>
          <w:lang w:val="de-DE"/>
        </w:rPr>
        <w:t>, 1920. № 5. S. 3.</w:t>
      </w:r>
    </w:p>
  </w:footnote>
  <w:footnote w:id="392">
    <w:p w14:paraId="04E1110C" w14:textId="77777777" w:rsidR="00596272" w:rsidRPr="00E94B09" w:rsidRDefault="00596272" w:rsidP="00C47172">
      <w:pPr>
        <w:pStyle w:val="a3"/>
        <w:ind w:firstLine="709"/>
        <w:rPr>
          <w:rFonts w:ascii="Times New Roman" w:hAnsi="Times New Roman" w:cs="Times New Roman"/>
          <w:lang w:val="de-DE"/>
        </w:rPr>
      </w:pPr>
      <w:r w:rsidRPr="00AA64B1">
        <w:rPr>
          <w:rStyle w:val="a5"/>
          <w:rFonts w:ascii="Times New Roman" w:hAnsi="Times New Roman" w:cs="Times New Roman"/>
        </w:rPr>
        <w:footnoteRef/>
      </w:r>
      <w:r w:rsidRPr="00E94B09">
        <w:rPr>
          <w:rFonts w:ascii="Times New Roman" w:hAnsi="Times New Roman" w:cs="Times New Roman"/>
          <w:lang w:val="de-DE"/>
        </w:rPr>
        <w:t xml:space="preserve"> </w:t>
      </w:r>
      <w:r w:rsidRPr="00AA64B1">
        <w:rPr>
          <w:rFonts w:ascii="Times New Roman" w:hAnsi="Times New Roman" w:cs="Times New Roman"/>
          <w:lang w:val="de-DE"/>
        </w:rPr>
        <w:t>Ibid</w:t>
      </w:r>
      <w:r w:rsidRPr="00E94B09">
        <w:rPr>
          <w:rFonts w:ascii="Times New Roman" w:hAnsi="Times New Roman" w:cs="Times New Roman"/>
          <w:lang w:val="de-DE"/>
        </w:rPr>
        <w:t xml:space="preserve">. </w:t>
      </w:r>
      <w:r w:rsidRPr="00AA64B1">
        <w:rPr>
          <w:rFonts w:ascii="Times New Roman" w:hAnsi="Times New Roman" w:cs="Times New Roman"/>
          <w:lang w:val="de-DE"/>
        </w:rPr>
        <w:t>S</w:t>
      </w:r>
      <w:r w:rsidRPr="00E94B09">
        <w:rPr>
          <w:rFonts w:ascii="Times New Roman" w:hAnsi="Times New Roman" w:cs="Times New Roman"/>
          <w:lang w:val="de-DE"/>
        </w:rPr>
        <w:t>. 3.</w:t>
      </w:r>
    </w:p>
  </w:footnote>
  <w:footnote w:id="393">
    <w:p w14:paraId="4957BD9E" w14:textId="77777777" w:rsidR="00596272" w:rsidRPr="00E94B09" w:rsidRDefault="00596272" w:rsidP="00C47172">
      <w:pPr>
        <w:pStyle w:val="a3"/>
        <w:ind w:firstLine="709"/>
        <w:rPr>
          <w:rFonts w:ascii="Times New Roman" w:hAnsi="Times New Roman" w:cs="Times New Roman"/>
          <w:lang w:val="de-DE"/>
        </w:rPr>
      </w:pPr>
      <w:r w:rsidRPr="00AA64B1">
        <w:rPr>
          <w:rStyle w:val="a5"/>
          <w:rFonts w:ascii="Times New Roman" w:hAnsi="Times New Roman" w:cs="Times New Roman"/>
        </w:rPr>
        <w:footnoteRef/>
      </w:r>
      <w:r w:rsidRPr="00E94B09">
        <w:rPr>
          <w:rFonts w:ascii="Times New Roman" w:hAnsi="Times New Roman" w:cs="Times New Roman"/>
          <w:lang w:val="de-DE"/>
        </w:rPr>
        <w:t xml:space="preserve"> </w:t>
      </w:r>
      <w:r w:rsidRPr="00AA64B1">
        <w:rPr>
          <w:rFonts w:ascii="Times New Roman" w:hAnsi="Times New Roman" w:cs="Times New Roman"/>
          <w:lang w:val="de-DE"/>
        </w:rPr>
        <w:t>Ibid</w:t>
      </w:r>
      <w:r w:rsidRPr="00E94B09">
        <w:rPr>
          <w:rFonts w:ascii="Times New Roman" w:hAnsi="Times New Roman" w:cs="Times New Roman"/>
          <w:lang w:val="de-DE"/>
        </w:rPr>
        <w:t xml:space="preserve">. </w:t>
      </w:r>
      <w:r w:rsidRPr="00AA64B1">
        <w:rPr>
          <w:rFonts w:ascii="Times New Roman" w:hAnsi="Times New Roman" w:cs="Times New Roman"/>
          <w:lang w:val="de-DE"/>
        </w:rPr>
        <w:t>S</w:t>
      </w:r>
      <w:r w:rsidRPr="00E94B09">
        <w:rPr>
          <w:rFonts w:ascii="Times New Roman" w:hAnsi="Times New Roman" w:cs="Times New Roman"/>
          <w:lang w:val="de-DE"/>
        </w:rPr>
        <w:t>. 3.</w:t>
      </w:r>
    </w:p>
  </w:footnote>
  <w:footnote w:id="394">
    <w:p w14:paraId="46124272" w14:textId="77777777" w:rsidR="00596272" w:rsidRPr="00E94B09" w:rsidRDefault="00596272" w:rsidP="00C47172">
      <w:pPr>
        <w:pStyle w:val="a3"/>
        <w:ind w:firstLine="709"/>
        <w:rPr>
          <w:rFonts w:ascii="Times New Roman" w:hAnsi="Times New Roman" w:cs="Times New Roman"/>
          <w:lang w:val="en-US"/>
        </w:rPr>
      </w:pPr>
      <w:r w:rsidRPr="00AA64B1">
        <w:rPr>
          <w:rStyle w:val="a5"/>
          <w:rFonts w:ascii="Times New Roman" w:hAnsi="Times New Roman" w:cs="Times New Roman"/>
        </w:rPr>
        <w:footnoteRef/>
      </w:r>
      <w:r w:rsidRPr="00AA64B1">
        <w:rPr>
          <w:rFonts w:ascii="Times New Roman" w:hAnsi="Times New Roman" w:cs="Times New Roman"/>
          <w:lang w:val="de-DE"/>
        </w:rPr>
        <w:t xml:space="preserve"> </w:t>
      </w:r>
      <w:r w:rsidRPr="00AA64B1">
        <w:rPr>
          <w:rFonts w:ascii="Times New Roman" w:hAnsi="Times New Roman" w:cs="Times New Roman"/>
          <w:i/>
          <w:lang w:val="de-DE"/>
        </w:rPr>
        <w:t>Reventlow E.</w:t>
      </w:r>
      <w:r w:rsidRPr="00AA64B1">
        <w:rPr>
          <w:rFonts w:ascii="Times New Roman" w:hAnsi="Times New Roman" w:cs="Times New Roman"/>
          <w:sz w:val="28"/>
          <w:szCs w:val="22"/>
          <w:lang w:val="de-DE"/>
        </w:rPr>
        <w:t xml:space="preserve"> </w:t>
      </w:r>
      <w:r w:rsidRPr="00AA64B1">
        <w:rPr>
          <w:rFonts w:ascii="Times New Roman" w:hAnsi="Times New Roman" w:cs="Times New Roman"/>
          <w:lang w:val="de-DE"/>
        </w:rPr>
        <w:t>Goethe als Führer</w:t>
      </w:r>
      <w:r w:rsidRPr="00AA64B1">
        <w:rPr>
          <w:rFonts w:ascii="Times New Roman" w:hAnsi="Times New Roman" w:cs="Times New Roman"/>
          <w:i/>
          <w:lang w:val="de-DE"/>
        </w:rPr>
        <w:t xml:space="preserve"> </w:t>
      </w:r>
      <w:r w:rsidRPr="00AA64B1">
        <w:rPr>
          <w:rFonts w:ascii="Times New Roman" w:hAnsi="Times New Roman" w:cs="Times New Roman"/>
          <w:lang w:val="de-DE"/>
        </w:rPr>
        <w:t xml:space="preserve">// Der Reichswart. </w:t>
      </w:r>
      <w:r w:rsidRPr="00E94B09">
        <w:rPr>
          <w:rFonts w:ascii="Times New Roman" w:hAnsi="Times New Roman" w:cs="Times New Roman"/>
          <w:lang w:val="en-US"/>
        </w:rPr>
        <w:t>Berlin, 1920. № 5. S. 5.</w:t>
      </w:r>
    </w:p>
  </w:footnote>
  <w:footnote w:id="395">
    <w:p w14:paraId="458BE668" w14:textId="77777777" w:rsidR="00596272" w:rsidRPr="00E94B09" w:rsidRDefault="00596272" w:rsidP="00C47172">
      <w:pPr>
        <w:pStyle w:val="a3"/>
        <w:ind w:firstLine="709"/>
        <w:rPr>
          <w:lang w:val="en-US"/>
        </w:rPr>
      </w:pPr>
      <w:r w:rsidRPr="00AA64B1">
        <w:rPr>
          <w:rStyle w:val="a5"/>
          <w:rFonts w:ascii="Times New Roman" w:hAnsi="Times New Roman" w:cs="Times New Roman"/>
        </w:rPr>
        <w:footnoteRef/>
      </w:r>
      <w:r w:rsidRPr="00E94B09">
        <w:rPr>
          <w:rFonts w:ascii="Times New Roman" w:hAnsi="Times New Roman" w:cs="Times New Roman"/>
          <w:lang w:val="en-US"/>
        </w:rPr>
        <w:t xml:space="preserve"> Ibid. S. 4.</w:t>
      </w:r>
    </w:p>
  </w:footnote>
  <w:footnote w:id="396">
    <w:p w14:paraId="2312F934" w14:textId="77777777" w:rsidR="00596272" w:rsidRPr="00E94B09" w:rsidRDefault="00596272" w:rsidP="00C47172">
      <w:pPr>
        <w:pStyle w:val="a3"/>
        <w:ind w:firstLine="709"/>
        <w:rPr>
          <w:rFonts w:ascii="Times New Roman" w:hAnsi="Times New Roman" w:cs="Times New Roman"/>
          <w:lang w:val="en-US"/>
        </w:rPr>
      </w:pPr>
      <w:r w:rsidRPr="00D23106">
        <w:rPr>
          <w:rStyle w:val="a5"/>
          <w:rFonts w:ascii="Times New Roman" w:hAnsi="Times New Roman" w:cs="Times New Roman"/>
        </w:rPr>
        <w:footnoteRef/>
      </w:r>
      <w:r w:rsidRPr="00E94B09">
        <w:rPr>
          <w:rFonts w:ascii="Times New Roman" w:hAnsi="Times New Roman" w:cs="Times New Roman"/>
          <w:lang w:val="en-US"/>
        </w:rPr>
        <w:t xml:space="preserve"> Ibid. S. 4.</w:t>
      </w:r>
    </w:p>
  </w:footnote>
  <w:footnote w:id="397">
    <w:p w14:paraId="29EEF611" w14:textId="77777777" w:rsidR="00596272" w:rsidRPr="00D23106" w:rsidRDefault="00596272" w:rsidP="00C47172">
      <w:pPr>
        <w:pStyle w:val="a3"/>
        <w:ind w:firstLine="709"/>
        <w:rPr>
          <w:rFonts w:ascii="Times New Roman" w:hAnsi="Times New Roman" w:cs="Times New Roman"/>
          <w:lang w:val="de-DE"/>
        </w:rPr>
      </w:pPr>
      <w:r w:rsidRPr="00D23106">
        <w:rPr>
          <w:rStyle w:val="a5"/>
          <w:rFonts w:ascii="Times New Roman" w:hAnsi="Times New Roman" w:cs="Times New Roman"/>
        </w:rPr>
        <w:footnoteRef/>
      </w:r>
      <w:r w:rsidRPr="00D23106">
        <w:rPr>
          <w:rFonts w:ascii="Times New Roman" w:hAnsi="Times New Roman" w:cs="Times New Roman"/>
          <w:lang w:val="de-DE"/>
        </w:rPr>
        <w:t xml:space="preserve"> </w:t>
      </w:r>
      <w:r w:rsidRPr="00D23106">
        <w:rPr>
          <w:rFonts w:ascii="Times New Roman" w:hAnsi="Times New Roman" w:cs="Times New Roman"/>
          <w:i/>
          <w:lang w:val="de-DE"/>
        </w:rPr>
        <w:t xml:space="preserve">Reventlow E. </w:t>
      </w:r>
      <w:r w:rsidRPr="00D23106">
        <w:rPr>
          <w:rFonts w:ascii="Times New Roman" w:hAnsi="Times New Roman" w:cs="Times New Roman"/>
          <w:lang w:val="de-DE"/>
        </w:rPr>
        <w:t>Die Judenfrage. I // Der Reichswart. Berlin, 1920. № 5. S. 3.</w:t>
      </w:r>
    </w:p>
  </w:footnote>
  <w:footnote w:id="398">
    <w:p w14:paraId="4F62AA2A" w14:textId="77777777" w:rsidR="00596272" w:rsidRPr="00D23106" w:rsidRDefault="00596272" w:rsidP="00C47172">
      <w:pPr>
        <w:pStyle w:val="a3"/>
        <w:ind w:firstLine="709"/>
        <w:rPr>
          <w:rFonts w:ascii="Times New Roman" w:hAnsi="Times New Roman" w:cs="Times New Roman"/>
        </w:rPr>
      </w:pPr>
      <w:r w:rsidRPr="00D23106">
        <w:rPr>
          <w:rStyle w:val="a5"/>
          <w:rFonts w:ascii="Times New Roman" w:hAnsi="Times New Roman" w:cs="Times New Roman"/>
        </w:rPr>
        <w:footnoteRef/>
      </w:r>
      <w:r w:rsidRPr="00D23106">
        <w:rPr>
          <w:rFonts w:ascii="Times New Roman" w:hAnsi="Times New Roman" w:cs="Times New Roman"/>
          <w:lang w:val="de-DE"/>
        </w:rPr>
        <w:t xml:space="preserve"> </w:t>
      </w:r>
      <w:r w:rsidRPr="00D23106">
        <w:rPr>
          <w:rFonts w:ascii="Times New Roman" w:hAnsi="Times New Roman" w:cs="Times New Roman"/>
          <w:i/>
          <w:lang w:val="de-DE"/>
        </w:rPr>
        <w:t>Schlaikjer E.</w:t>
      </w:r>
      <w:r w:rsidRPr="00D23106">
        <w:rPr>
          <w:rFonts w:ascii="Times New Roman" w:hAnsi="Times New Roman" w:cs="Times New Roman"/>
          <w:lang w:val="de-DE"/>
        </w:rPr>
        <w:t xml:space="preserve"> Das System der jüdischen Zerstörung // Deutsches Schrifttum. Weimar</w:t>
      </w:r>
      <w:r w:rsidRPr="00D23106">
        <w:rPr>
          <w:rFonts w:ascii="Times New Roman" w:hAnsi="Times New Roman" w:cs="Times New Roman"/>
        </w:rPr>
        <w:t xml:space="preserve">, 1923. № 5. </w:t>
      </w:r>
      <w:r w:rsidRPr="00D23106">
        <w:rPr>
          <w:rFonts w:ascii="Times New Roman" w:hAnsi="Times New Roman" w:cs="Times New Roman"/>
          <w:lang w:val="de-DE"/>
        </w:rPr>
        <w:t>S</w:t>
      </w:r>
      <w:r w:rsidRPr="00D23106">
        <w:rPr>
          <w:rFonts w:ascii="Times New Roman" w:hAnsi="Times New Roman" w:cs="Times New Roman"/>
        </w:rPr>
        <w:t>. 1.</w:t>
      </w:r>
    </w:p>
  </w:footnote>
  <w:footnote w:id="399">
    <w:p w14:paraId="1726EBBF" w14:textId="77777777" w:rsidR="00596272" w:rsidRPr="00050DF8" w:rsidRDefault="00596272" w:rsidP="00C47172">
      <w:pPr>
        <w:pStyle w:val="a3"/>
        <w:ind w:firstLine="709"/>
        <w:rPr>
          <w:rFonts w:ascii="Times New Roman" w:hAnsi="Times New Roman" w:cs="Times New Roman"/>
        </w:rPr>
      </w:pPr>
      <w:r w:rsidRPr="00D23106">
        <w:rPr>
          <w:rStyle w:val="a5"/>
          <w:rFonts w:ascii="Times New Roman" w:hAnsi="Times New Roman" w:cs="Times New Roman"/>
        </w:rPr>
        <w:footnoteRef/>
      </w:r>
      <w:r w:rsidRPr="00050DF8">
        <w:rPr>
          <w:rFonts w:ascii="Times New Roman" w:hAnsi="Times New Roman" w:cs="Times New Roman"/>
        </w:rPr>
        <w:t xml:space="preserve"> </w:t>
      </w:r>
      <w:r w:rsidRPr="00D23106">
        <w:rPr>
          <w:rFonts w:ascii="Times New Roman" w:hAnsi="Times New Roman" w:cs="Times New Roman"/>
          <w:lang w:val="en-US"/>
        </w:rPr>
        <w:t>Ibid</w:t>
      </w:r>
      <w:r w:rsidRPr="00050DF8">
        <w:rPr>
          <w:rFonts w:ascii="Times New Roman" w:hAnsi="Times New Roman" w:cs="Times New Roman"/>
        </w:rPr>
        <w:t xml:space="preserve">. </w:t>
      </w:r>
      <w:r w:rsidRPr="00D23106">
        <w:rPr>
          <w:rFonts w:ascii="Times New Roman" w:hAnsi="Times New Roman" w:cs="Times New Roman"/>
          <w:lang w:val="en-US"/>
        </w:rPr>
        <w:t>S</w:t>
      </w:r>
      <w:r w:rsidRPr="00050DF8">
        <w:rPr>
          <w:rFonts w:ascii="Times New Roman" w:hAnsi="Times New Roman" w:cs="Times New Roman"/>
        </w:rPr>
        <w:t>. 1.</w:t>
      </w:r>
    </w:p>
  </w:footnote>
  <w:footnote w:id="400">
    <w:p w14:paraId="4B2EB3BC" w14:textId="77777777" w:rsidR="00596272" w:rsidRPr="00050DF8" w:rsidRDefault="00596272" w:rsidP="00C47172">
      <w:pPr>
        <w:pStyle w:val="a3"/>
        <w:ind w:firstLine="709"/>
        <w:rPr>
          <w:rFonts w:ascii="Times New Roman" w:hAnsi="Times New Roman" w:cs="Times New Roman"/>
        </w:rPr>
      </w:pPr>
      <w:r w:rsidRPr="00D23106">
        <w:rPr>
          <w:rStyle w:val="a5"/>
          <w:rFonts w:ascii="Times New Roman" w:hAnsi="Times New Roman" w:cs="Times New Roman"/>
        </w:rPr>
        <w:footnoteRef/>
      </w:r>
      <w:r w:rsidRPr="00050DF8">
        <w:rPr>
          <w:rFonts w:ascii="Times New Roman" w:hAnsi="Times New Roman" w:cs="Times New Roman"/>
        </w:rPr>
        <w:t xml:space="preserve"> </w:t>
      </w:r>
      <w:r w:rsidRPr="00D23106">
        <w:rPr>
          <w:rFonts w:ascii="Times New Roman" w:hAnsi="Times New Roman" w:cs="Times New Roman"/>
          <w:lang w:val="en-US"/>
        </w:rPr>
        <w:t>Ibid</w:t>
      </w:r>
      <w:r w:rsidRPr="00050DF8">
        <w:rPr>
          <w:rFonts w:ascii="Times New Roman" w:hAnsi="Times New Roman" w:cs="Times New Roman"/>
        </w:rPr>
        <w:t xml:space="preserve">. </w:t>
      </w:r>
      <w:r w:rsidRPr="00D23106">
        <w:rPr>
          <w:rFonts w:ascii="Times New Roman" w:hAnsi="Times New Roman" w:cs="Times New Roman"/>
          <w:lang w:val="en-US"/>
        </w:rPr>
        <w:t>S</w:t>
      </w:r>
      <w:r w:rsidRPr="00050DF8">
        <w:rPr>
          <w:rFonts w:ascii="Times New Roman" w:hAnsi="Times New Roman" w:cs="Times New Roman"/>
        </w:rPr>
        <w:t>. 1.</w:t>
      </w:r>
    </w:p>
  </w:footnote>
  <w:footnote w:id="401">
    <w:p w14:paraId="59B219B9" w14:textId="77777777" w:rsidR="00596272" w:rsidRPr="00050DF8" w:rsidRDefault="00596272" w:rsidP="00C47172">
      <w:pPr>
        <w:pStyle w:val="a3"/>
        <w:ind w:firstLine="709"/>
      </w:pPr>
      <w:r w:rsidRPr="00D23106">
        <w:rPr>
          <w:rStyle w:val="a5"/>
          <w:rFonts w:ascii="Times New Roman" w:hAnsi="Times New Roman" w:cs="Times New Roman"/>
        </w:rPr>
        <w:footnoteRef/>
      </w:r>
      <w:r w:rsidRPr="00050DF8">
        <w:rPr>
          <w:rFonts w:ascii="Times New Roman" w:hAnsi="Times New Roman" w:cs="Times New Roman"/>
        </w:rPr>
        <w:t xml:space="preserve"> </w:t>
      </w:r>
      <w:r w:rsidRPr="00D23106">
        <w:rPr>
          <w:rFonts w:ascii="Times New Roman" w:hAnsi="Times New Roman" w:cs="Times New Roman"/>
          <w:lang w:val="en-US"/>
        </w:rPr>
        <w:t>Ibid</w:t>
      </w:r>
      <w:r w:rsidRPr="00050DF8">
        <w:rPr>
          <w:rFonts w:ascii="Times New Roman" w:hAnsi="Times New Roman" w:cs="Times New Roman"/>
        </w:rPr>
        <w:t xml:space="preserve">. </w:t>
      </w:r>
      <w:r w:rsidRPr="00D23106">
        <w:rPr>
          <w:rFonts w:ascii="Times New Roman" w:hAnsi="Times New Roman" w:cs="Times New Roman"/>
          <w:lang w:val="en-US"/>
        </w:rPr>
        <w:t>S</w:t>
      </w:r>
      <w:r w:rsidRPr="00050DF8">
        <w:rPr>
          <w:rFonts w:ascii="Times New Roman" w:hAnsi="Times New Roman" w:cs="Times New Roman"/>
        </w:rPr>
        <w:t>. 1-2.</w:t>
      </w:r>
    </w:p>
  </w:footnote>
  <w:footnote w:id="402">
    <w:p w14:paraId="2091B3AA" w14:textId="77777777" w:rsidR="00596272" w:rsidRPr="00E94B09" w:rsidRDefault="00596272" w:rsidP="00C47172">
      <w:pPr>
        <w:pStyle w:val="a3"/>
        <w:ind w:firstLine="709"/>
        <w:rPr>
          <w:rFonts w:ascii="Times New Roman" w:hAnsi="Times New Roman" w:cs="Times New Roman"/>
          <w:lang w:val="de-DE"/>
        </w:rPr>
      </w:pPr>
      <w:r w:rsidRPr="00AA64B1">
        <w:rPr>
          <w:rStyle w:val="a5"/>
          <w:rFonts w:ascii="Times New Roman" w:hAnsi="Times New Roman" w:cs="Times New Roman"/>
        </w:rPr>
        <w:footnoteRef/>
      </w:r>
      <w:r w:rsidRPr="00AA64B1">
        <w:rPr>
          <w:rFonts w:ascii="Times New Roman" w:hAnsi="Times New Roman" w:cs="Times New Roman"/>
        </w:rPr>
        <w:t xml:space="preserve"> </w:t>
      </w:r>
      <w:r w:rsidRPr="00AA64B1">
        <w:rPr>
          <w:rFonts w:ascii="Times New Roman" w:hAnsi="Times New Roman" w:cs="Times New Roman"/>
          <w:i/>
        </w:rPr>
        <w:t>Мёллер Х.</w:t>
      </w:r>
      <w:r w:rsidRPr="00AA64B1">
        <w:rPr>
          <w:rFonts w:ascii="Times New Roman" w:hAnsi="Times New Roman" w:cs="Times New Roman"/>
        </w:rPr>
        <w:t xml:space="preserve"> Веймарская республика: Опыт одной незавершенной демократии. С</w:t>
      </w:r>
      <w:r w:rsidRPr="00E94B09">
        <w:rPr>
          <w:rFonts w:ascii="Times New Roman" w:hAnsi="Times New Roman" w:cs="Times New Roman"/>
          <w:lang w:val="de-DE"/>
        </w:rPr>
        <w:t>. 118-131.</w:t>
      </w:r>
    </w:p>
  </w:footnote>
  <w:footnote w:id="403">
    <w:p w14:paraId="10A631FD" w14:textId="77777777" w:rsidR="00596272" w:rsidRPr="00AA64B1" w:rsidRDefault="00596272" w:rsidP="00C47172">
      <w:pPr>
        <w:pStyle w:val="a3"/>
        <w:ind w:firstLine="709"/>
        <w:rPr>
          <w:rFonts w:ascii="Times New Roman" w:hAnsi="Times New Roman" w:cs="Times New Roman"/>
        </w:rPr>
      </w:pPr>
      <w:r w:rsidRPr="00AA64B1">
        <w:rPr>
          <w:rStyle w:val="a5"/>
          <w:rFonts w:ascii="Times New Roman" w:hAnsi="Times New Roman" w:cs="Times New Roman"/>
        </w:rPr>
        <w:footnoteRef/>
      </w:r>
      <w:r w:rsidRPr="00AA64B1">
        <w:rPr>
          <w:rFonts w:ascii="Times New Roman" w:hAnsi="Times New Roman" w:cs="Times New Roman"/>
          <w:lang w:val="de-DE"/>
        </w:rPr>
        <w:t xml:space="preserve"> </w:t>
      </w:r>
      <w:r w:rsidRPr="00AA64B1">
        <w:rPr>
          <w:rFonts w:ascii="Times New Roman" w:hAnsi="Times New Roman" w:cs="Times New Roman"/>
          <w:i/>
          <w:lang w:val="de-DE"/>
        </w:rPr>
        <w:t xml:space="preserve">Reventlow E. </w:t>
      </w:r>
      <w:r w:rsidRPr="00AA64B1">
        <w:rPr>
          <w:rFonts w:ascii="Times New Roman" w:hAnsi="Times New Roman" w:cs="Times New Roman"/>
          <w:lang w:val="de-DE"/>
        </w:rPr>
        <w:t>Die Schwarz-rot-gelbe Fahne halbstocks!</w:t>
      </w:r>
      <w:r w:rsidRPr="00AA64B1">
        <w:rPr>
          <w:rFonts w:ascii="Times New Roman" w:hAnsi="Times New Roman" w:cs="Times New Roman"/>
          <w:i/>
          <w:lang w:val="de-DE"/>
        </w:rPr>
        <w:t xml:space="preserve"> </w:t>
      </w:r>
      <w:r w:rsidRPr="00AA64B1">
        <w:rPr>
          <w:rFonts w:ascii="Times New Roman" w:hAnsi="Times New Roman" w:cs="Times New Roman"/>
          <w:lang w:val="de-DE"/>
        </w:rPr>
        <w:t>// Der Reichswart. Berlin</w:t>
      </w:r>
      <w:r w:rsidRPr="00AA64B1">
        <w:rPr>
          <w:rFonts w:ascii="Times New Roman" w:hAnsi="Times New Roman" w:cs="Times New Roman"/>
        </w:rPr>
        <w:t xml:space="preserve">, 1923. № 3. </w:t>
      </w:r>
      <w:r w:rsidRPr="00AA64B1">
        <w:rPr>
          <w:rFonts w:ascii="Times New Roman" w:hAnsi="Times New Roman" w:cs="Times New Roman"/>
          <w:lang w:val="de-DE"/>
        </w:rPr>
        <w:t>S</w:t>
      </w:r>
      <w:r>
        <w:rPr>
          <w:rFonts w:ascii="Times New Roman" w:hAnsi="Times New Roman" w:cs="Times New Roman"/>
        </w:rPr>
        <w:t>. 1</w:t>
      </w:r>
      <w:r w:rsidRPr="00AA64B1">
        <w:rPr>
          <w:rFonts w:ascii="Times New Roman" w:hAnsi="Times New Roman" w:cs="Times New Roman"/>
        </w:rPr>
        <w:t>., Винклер Г. А. Веймар 1918-1933: история первой немецкой демократии. М, 2013. С. 188.</w:t>
      </w:r>
    </w:p>
  </w:footnote>
  <w:footnote w:id="404">
    <w:p w14:paraId="52D87759" w14:textId="77777777" w:rsidR="00596272" w:rsidRPr="00AA64B1" w:rsidRDefault="00596272" w:rsidP="00C47172">
      <w:pPr>
        <w:pStyle w:val="a3"/>
        <w:ind w:firstLine="709"/>
        <w:rPr>
          <w:rFonts w:ascii="Times New Roman" w:hAnsi="Times New Roman" w:cs="Times New Roman"/>
        </w:rPr>
      </w:pPr>
      <w:r w:rsidRPr="00AA64B1">
        <w:rPr>
          <w:rStyle w:val="a5"/>
          <w:rFonts w:ascii="Times New Roman" w:hAnsi="Times New Roman" w:cs="Times New Roman"/>
        </w:rPr>
        <w:footnoteRef/>
      </w:r>
      <w:r w:rsidRPr="00AA64B1">
        <w:rPr>
          <w:rFonts w:ascii="Times New Roman" w:hAnsi="Times New Roman" w:cs="Times New Roman"/>
        </w:rPr>
        <w:t xml:space="preserve"> Там же. С. 191-193.</w:t>
      </w:r>
    </w:p>
  </w:footnote>
  <w:footnote w:id="405">
    <w:p w14:paraId="55677343" w14:textId="77777777" w:rsidR="00596272" w:rsidRPr="00AA64B1" w:rsidRDefault="00596272" w:rsidP="00C47172">
      <w:pPr>
        <w:pStyle w:val="a3"/>
        <w:ind w:firstLine="709"/>
        <w:rPr>
          <w:rFonts w:ascii="Times New Roman" w:hAnsi="Times New Roman" w:cs="Times New Roman"/>
        </w:rPr>
      </w:pPr>
      <w:r w:rsidRPr="00AA64B1">
        <w:rPr>
          <w:rStyle w:val="a5"/>
          <w:rFonts w:ascii="Times New Roman" w:hAnsi="Times New Roman" w:cs="Times New Roman"/>
        </w:rPr>
        <w:footnoteRef/>
      </w:r>
      <w:r w:rsidRPr="00AA64B1">
        <w:rPr>
          <w:rFonts w:ascii="Times New Roman" w:hAnsi="Times New Roman" w:cs="Times New Roman"/>
        </w:rPr>
        <w:t xml:space="preserve"> Там же. С. 191-192.</w:t>
      </w:r>
    </w:p>
  </w:footnote>
  <w:footnote w:id="406">
    <w:p w14:paraId="7CBDBAB0" w14:textId="77777777" w:rsidR="00596272" w:rsidRPr="00AA64B1" w:rsidRDefault="00596272" w:rsidP="00C47172">
      <w:pPr>
        <w:pStyle w:val="a3"/>
        <w:ind w:firstLine="709"/>
        <w:rPr>
          <w:rFonts w:ascii="Times New Roman" w:hAnsi="Times New Roman" w:cs="Times New Roman"/>
        </w:rPr>
      </w:pPr>
      <w:r w:rsidRPr="00AA64B1">
        <w:rPr>
          <w:rStyle w:val="a5"/>
          <w:rFonts w:ascii="Times New Roman" w:hAnsi="Times New Roman" w:cs="Times New Roman"/>
        </w:rPr>
        <w:footnoteRef/>
      </w:r>
      <w:r w:rsidRPr="00AA64B1">
        <w:rPr>
          <w:rFonts w:ascii="Times New Roman" w:hAnsi="Times New Roman" w:cs="Times New Roman"/>
        </w:rPr>
        <w:t xml:space="preserve"> </w:t>
      </w:r>
      <w:r w:rsidRPr="00AA64B1">
        <w:rPr>
          <w:rFonts w:ascii="Times New Roman" w:hAnsi="Times New Roman" w:cs="Times New Roman"/>
          <w:i/>
        </w:rPr>
        <w:t>Мёллер Х.</w:t>
      </w:r>
      <w:r w:rsidRPr="00AA64B1">
        <w:rPr>
          <w:rFonts w:ascii="Times New Roman" w:hAnsi="Times New Roman" w:cs="Times New Roman"/>
        </w:rPr>
        <w:t xml:space="preserve"> Веймарская республика: Опыт одной незавершенной демократии. С. 121, Винклер Г. А. Веймар 1918-1933: история первой немецкой демократии. С. 208.</w:t>
      </w:r>
    </w:p>
    <w:p w14:paraId="15AFDA9E" w14:textId="77777777" w:rsidR="00596272" w:rsidRDefault="00596272" w:rsidP="00C47172">
      <w:pPr>
        <w:pStyle w:val="a3"/>
      </w:pPr>
    </w:p>
  </w:footnote>
  <w:footnote w:id="407">
    <w:p w14:paraId="16628970" w14:textId="77777777" w:rsidR="00596272" w:rsidRPr="00CA70D1" w:rsidRDefault="00596272" w:rsidP="00C47172">
      <w:pPr>
        <w:pStyle w:val="a3"/>
        <w:ind w:firstLine="709"/>
        <w:jc w:val="both"/>
        <w:rPr>
          <w:rFonts w:ascii="Times New Roman" w:hAnsi="Times New Roman" w:cs="Times New Roman"/>
          <w:lang w:val="de-DE"/>
        </w:rPr>
      </w:pPr>
      <w:r w:rsidRPr="00CA70D1">
        <w:rPr>
          <w:rStyle w:val="a5"/>
          <w:rFonts w:ascii="Times New Roman" w:hAnsi="Times New Roman" w:cs="Times New Roman"/>
        </w:rPr>
        <w:footnoteRef/>
      </w:r>
      <w:r w:rsidRPr="00CA70D1">
        <w:rPr>
          <w:rFonts w:ascii="Times New Roman" w:hAnsi="Times New Roman" w:cs="Times New Roman"/>
          <w:lang w:val="de-DE"/>
        </w:rPr>
        <w:t xml:space="preserve"> </w:t>
      </w:r>
      <w:r w:rsidRPr="00CA70D1">
        <w:rPr>
          <w:rFonts w:ascii="Times New Roman" w:hAnsi="Times New Roman" w:cs="Times New Roman"/>
          <w:i/>
          <w:lang w:val="de-DE"/>
        </w:rPr>
        <w:t>Epstein K.</w:t>
      </w:r>
      <w:r w:rsidRPr="00CA70D1">
        <w:rPr>
          <w:rFonts w:ascii="Times New Roman" w:hAnsi="Times New Roman" w:cs="Times New Roman"/>
          <w:lang w:val="de-DE"/>
        </w:rPr>
        <w:t xml:space="preserve"> Erzberger, Matthias </w:t>
      </w:r>
      <w:r w:rsidRPr="00CA70D1">
        <w:rPr>
          <w:rFonts w:ascii="Times New Roman" w:hAnsi="Times New Roman" w:cs="Times New Roman"/>
          <w:bCs/>
          <w:lang w:val="de-DE"/>
        </w:rPr>
        <w:t>[Elektronische Ressource] // Neue Deutsche Biographie. URL: https://www.deutsche-biographie.de/pnd11853100X.html#ndbcontent (Behandlungsdatum: 28.04.21).</w:t>
      </w:r>
    </w:p>
  </w:footnote>
  <w:footnote w:id="408">
    <w:p w14:paraId="5D3F3D57" w14:textId="77777777" w:rsidR="00596272" w:rsidRPr="00CA70D1" w:rsidRDefault="00596272" w:rsidP="00C47172">
      <w:pPr>
        <w:pStyle w:val="a3"/>
        <w:ind w:firstLine="709"/>
        <w:jc w:val="both"/>
        <w:rPr>
          <w:rFonts w:ascii="Times New Roman" w:hAnsi="Times New Roman" w:cs="Times New Roman"/>
          <w:lang w:val="de-DE"/>
        </w:rPr>
      </w:pPr>
      <w:r w:rsidRPr="00CA70D1">
        <w:rPr>
          <w:rStyle w:val="a5"/>
          <w:rFonts w:ascii="Times New Roman" w:hAnsi="Times New Roman" w:cs="Times New Roman"/>
        </w:rPr>
        <w:footnoteRef/>
      </w:r>
      <w:r w:rsidRPr="00CA70D1">
        <w:rPr>
          <w:rFonts w:ascii="Times New Roman" w:hAnsi="Times New Roman" w:cs="Times New Roman"/>
        </w:rPr>
        <w:t xml:space="preserve"> </w:t>
      </w:r>
      <w:r w:rsidRPr="00CA70D1">
        <w:rPr>
          <w:rFonts w:ascii="Times New Roman" w:hAnsi="Times New Roman" w:cs="Times New Roman"/>
          <w:i/>
        </w:rPr>
        <w:t>Мёллер Х.</w:t>
      </w:r>
      <w:r w:rsidRPr="00CA70D1">
        <w:rPr>
          <w:rFonts w:ascii="Times New Roman" w:hAnsi="Times New Roman" w:cs="Times New Roman"/>
        </w:rPr>
        <w:t xml:space="preserve"> Веймарская республика: Опыт одной незавершенной демократии. С</w:t>
      </w:r>
      <w:r w:rsidRPr="00CA70D1">
        <w:rPr>
          <w:rFonts w:ascii="Times New Roman" w:hAnsi="Times New Roman" w:cs="Times New Roman"/>
          <w:lang w:val="de-DE"/>
        </w:rPr>
        <w:t>. 120.</w:t>
      </w:r>
    </w:p>
  </w:footnote>
  <w:footnote w:id="409">
    <w:p w14:paraId="5E212086" w14:textId="77777777" w:rsidR="00596272" w:rsidRPr="00CA70D1" w:rsidRDefault="00596272" w:rsidP="00C47172">
      <w:pPr>
        <w:pStyle w:val="a3"/>
        <w:ind w:firstLine="709"/>
        <w:jc w:val="both"/>
        <w:rPr>
          <w:rFonts w:ascii="Times New Roman" w:hAnsi="Times New Roman" w:cs="Times New Roman"/>
          <w:lang w:val="de-DE"/>
        </w:rPr>
      </w:pPr>
      <w:r w:rsidRPr="00CA70D1">
        <w:rPr>
          <w:rStyle w:val="a5"/>
          <w:rFonts w:ascii="Times New Roman" w:hAnsi="Times New Roman" w:cs="Times New Roman"/>
        </w:rPr>
        <w:footnoteRef/>
      </w:r>
      <w:r w:rsidRPr="00CA70D1">
        <w:rPr>
          <w:rFonts w:ascii="Times New Roman" w:hAnsi="Times New Roman" w:cs="Times New Roman"/>
          <w:lang w:val="de-DE"/>
        </w:rPr>
        <w:t xml:space="preserve"> </w:t>
      </w:r>
      <w:r w:rsidRPr="00CA70D1">
        <w:rPr>
          <w:rFonts w:ascii="Times New Roman" w:hAnsi="Times New Roman" w:cs="Times New Roman"/>
          <w:i/>
          <w:lang w:val="de-DE"/>
        </w:rPr>
        <w:t>Herr E.B.</w:t>
      </w:r>
      <w:r w:rsidRPr="00CA70D1">
        <w:rPr>
          <w:rFonts w:ascii="Times New Roman" w:hAnsi="Times New Roman" w:cs="Times New Roman"/>
          <w:lang w:val="de-DE"/>
        </w:rPr>
        <w:t xml:space="preserve"> Auslandsdeutschtum und unsere Außenpolitik // Der Reichswart. Berlin, 1920. № 8. S. 9.</w:t>
      </w:r>
    </w:p>
  </w:footnote>
  <w:footnote w:id="410">
    <w:p w14:paraId="37E9A06D" w14:textId="77777777" w:rsidR="00596272" w:rsidRPr="00CA70D1" w:rsidRDefault="00596272" w:rsidP="00C47172">
      <w:pPr>
        <w:pStyle w:val="a3"/>
        <w:ind w:firstLine="709"/>
        <w:jc w:val="both"/>
        <w:rPr>
          <w:rFonts w:ascii="Times New Roman" w:hAnsi="Times New Roman" w:cs="Times New Roman"/>
          <w:lang w:val="de-DE"/>
        </w:rPr>
      </w:pPr>
      <w:r w:rsidRPr="00CA70D1">
        <w:rPr>
          <w:rStyle w:val="a5"/>
          <w:rFonts w:ascii="Times New Roman" w:hAnsi="Times New Roman" w:cs="Times New Roman"/>
        </w:rPr>
        <w:footnoteRef/>
      </w:r>
      <w:r w:rsidRPr="00CA70D1">
        <w:rPr>
          <w:rFonts w:ascii="Times New Roman" w:hAnsi="Times New Roman" w:cs="Times New Roman"/>
          <w:lang w:val="de-DE"/>
        </w:rPr>
        <w:t xml:space="preserve"> </w:t>
      </w:r>
      <w:r w:rsidRPr="00CA70D1">
        <w:rPr>
          <w:rFonts w:ascii="Times New Roman" w:hAnsi="Times New Roman" w:cs="Times New Roman"/>
          <w:i/>
          <w:lang w:val="de-DE"/>
        </w:rPr>
        <w:t>Sabrow M.</w:t>
      </w:r>
      <w:r w:rsidRPr="00CA70D1">
        <w:rPr>
          <w:rFonts w:ascii="Times New Roman" w:hAnsi="Times New Roman" w:cs="Times New Roman"/>
          <w:lang w:val="de-DE"/>
        </w:rPr>
        <w:t xml:space="preserve"> Rathenau, Walther </w:t>
      </w:r>
      <w:r w:rsidRPr="00CA70D1">
        <w:rPr>
          <w:rFonts w:ascii="Times New Roman" w:hAnsi="Times New Roman" w:cs="Times New Roman"/>
          <w:bCs/>
          <w:lang w:val="de-DE"/>
        </w:rPr>
        <w:t>[Elektronische Ressource] // Neue Deutsche Biographie. URL: https://www.deutsche-biographie.de/pnd118598430.html#ndbcontent (Behandlungsdatum: 28.04.21).</w:t>
      </w:r>
    </w:p>
  </w:footnote>
  <w:footnote w:id="411">
    <w:p w14:paraId="18BC5715" w14:textId="77777777" w:rsidR="00596272" w:rsidRPr="00CA70D1" w:rsidRDefault="00596272" w:rsidP="00C47172">
      <w:pPr>
        <w:pStyle w:val="a3"/>
        <w:ind w:firstLine="709"/>
        <w:jc w:val="both"/>
        <w:rPr>
          <w:rFonts w:ascii="Times New Roman" w:hAnsi="Times New Roman" w:cs="Times New Roman"/>
          <w:lang w:val="de-DE"/>
        </w:rPr>
      </w:pPr>
      <w:r w:rsidRPr="00CA70D1">
        <w:rPr>
          <w:rStyle w:val="a5"/>
          <w:rFonts w:ascii="Times New Roman" w:hAnsi="Times New Roman" w:cs="Times New Roman"/>
        </w:rPr>
        <w:footnoteRef/>
      </w:r>
      <w:r w:rsidRPr="00CA70D1">
        <w:rPr>
          <w:rFonts w:ascii="Times New Roman" w:hAnsi="Times New Roman" w:cs="Times New Roman"/>
          <w:lang w:val="de-DE"/>
        </w:rPr>
        <w:t xml:space="preserve"> </w:t>
      </w:r>
      <w:r w:rsidRPr="00CA70D1">
        <w:rPr>
          <w:rFonts w:ascii="Times New Roman" w:hAnsi="Times New Roman" w:cs="Times New Roman"/>
          <w:i/>
          <w:lang w:val="de-DE"/>
        </w:rPr>
        <w:t>Sterling.</w:t>
      </w:r>
      <w:r w:rsidRPr="00CA70D1">
        <w:rPr>
          <w:rFonts w:ascii="Times New Roman" w:hAnsi="Times New Roman" w:cs="Times New Roman"/>
          <w:lang w:val="de-DE"/>
        </w:rPr>
        <w:t xml:space="preserve"> Nachlassverwaltung // Gewissen. Berlin</w:t>
      </w:r>
      <w:r w:rsidRPr="00E94B09">
        <w:rPr>
          <w:rFonts w:ascii="Times New Roman" w:hAnsi="Times New Roman" w:cs="Times New Roman"/>
          <w:lang w:val="de-DE"/>
        </w:rPr>
        <w:t xml:space="preserve">, 1921. </w:t>
      </w:r>
      <w:r w:rsidRPr="00CA70D1">
        <w:rPr>
          <w:rFonts w:ascii="Times New Roman" w:hAnsi="Times New Roman" w:cs="Times New Roman"/>
          <w:lang w:val="de-DE"/>
        </w:rPr>
        <w:t>№ 36. S. 1.</w:t>
      </w:r>
    </w:p>
  </w:footnote>
  <w:footnote w:id="412">
    <w:p w14:paraId="0C65802C" w14:textId="77777777" w:rsidR="00596272" w:rsidRPr="00CA70D1" w:rsidRDefault="00596272" w:rsidP="00C47172">
      <w:pPr>
        <w:pStyle w:val="a3"/>
        <w:ind w:firstLine="709"/>
        <w:jc w:val="both"/>
        <w:rPr>
          <w:rFonts w:ascii="Times New Roman" w:hAnsi="Times New Roman" w:cs="Times New Roman"/>
        </w:rPr>
      </w:pPr>
      <w:r w:rsidRPr="00CA70D1">
        <w:rPr>
          <w:rStyle w:val="a5"/>
          <w:rFonts w:ascii="Times New Roman" w:hAnsi="Times New Roman" w:cs="Times New Roman"/>
        </w:rPr>
        <w:footnoteRef/>
      </w:r>
      <w:r w:rsidRPr="00CA70D1">
        <w:rPr>
          <w:rFonts w:ascii="Times New Roman" w:hAnsi="Times New Roman" w:cs="Times New Roman"/>
          <w:lang w:val="de-DE"/>
        </w:rPr>
        <w:t xml:space="preserve"> </w:t>
      </w:r>
      <w:r w:rsidRPr="00CA70D1">
        <w:rPr>
          <w:rFonts w:ascii="Times New Roman" w:hAnsi="Times New Roman" w:cs="Times New Roman"/>
          <w:i/>
          <w:lang w:val="de-DE"/>
        </w:rPr>
        <w:t>Ingomar</w:t>
      </w:r>
      <w:r w:rsidRPr="00CA70D1">
        <w:rPr>
          <w:rFonts w:ascii="Times New Roman" w:hAnsi="Times New Roman" w:cs="Times New Roman"/>
          <w:lang w:val="de-DE"/>
        </w:rPr>
        <w:t>. Keyns gegen das Versailler Juden-Diktat // Bruenner Montagsblatt. Br</w:t>
      </w:r>
      <w:r w:rsidRPr="00CA70D1">
        <w:rPr>
          <w:rFonts w:ascii="Times New Roman" w:hAnsi="Times New Roman" w:cs="Times New Roman"/>
        </w:rPr>
        <w:t>ü</w:t>
      </w:r>
      <w:r w:rsidRPr="00CA70D1">
        <w:rPr>
          <w:rFonts w:ascii="Times New Roman" w:hAnsi="Times New Roman" w:cs="Times New Roman"/>
          <w:lang w:val="de-DE"/>
        </w:rPr>
        <w:t>nn</w:t>
      </w:r>
      <w:r w:rsidRPr="00CA70D1">
        <w:rPr>
          <w:rFonts w:ascii="Times New Roman" w:hAnsi="Times New Roman" w:cs="Times New Roman"/>
        </w:rPr>
        <w:t xml:space="preserve">, 1922. № 501. </w:t>
      </w:r>
      <w:r w:rsidRPr="00CA70D1">
        <w:rPr>
          <w:rFonts w:ascii="Times New Roman" w:hAnsi="Times New Roman" w:cs="Times New Roman"/>
          <w:lang w:val="de-DE"/>
        </w:rPr>
        <w:t>S</w:t>
      </w:r>
      <w:r w:rsidRPr="00CA70D1">
        <w:rPr>
          <w:rFonts w:ascii="Times New Roman" w:hAnsi="Times New Roman" w:cs="Times New Roman"/>
        </w:rPr>
        <w:t>. 2.</w:t>
      </w:r>
    </w:p>
    <w:p w14:paraId="2CF2CCA9" w14:textId="77777777" w:rsidR="00596272" w:rsidRPr="00E94B09" w:rsidRDefault="00596272" w:rsidP="00C47172">
      <w:pPr>
        <w:pStyle w:val="a3"/>
      </w:pPr>
    </w:p>
  </w:footnote>
  <w:footnote w:id="413">
    <w:p w14:paraId="79A23D77" w14:textId="77777777" w:rsidR="00596272" w:rsidRPr="00E94B09" w:rsidRDefault="00596272" w:rsidP="00C47172">
      <w:pPr>
        <w:pStyle w:val="a3"/>
        <w:ind w:firstLine="709"/>
        <w:jc w:val="both"/>
        <w:rPr>
          <w:rFonts w:ascii="Times New Roman" w:hAnsi="Times New Roman" w:cs="Times New Roman"/>
        </w:rPr>
      </w:pPr>
      <w:r w:rsidRPr="00F228ED">
        <w:rPr>
          <w:rStyle w:val="a5"/>
          <w:rFonts w:ascii="Times New Roman" w:hAnsi="Times New Roman" w:cs="Times New Roman"/>
        </w:rPr>
        <w:footnoteRef/>
      </w:r>
      <w:r w:rsidRPr="00F228ED">
        <w:rPr>
          <w:rFonts w:ascii="Times New Roman" w:hAnsi="Times New Roman" w:cs="Times New Roman"/>
        </w:rPr>
        <w:t xml:space="preserve"> </w:t>
      </w:r>
      <w:r w:rsidRPr="00F228ED">
        <w:rPr>
          <w:rFonts w:ascii="Times New Roman" w:hAnsi="Times New Roman" w:cs="Times New Roman"/>
          <w:i/>
        </w:rPr>
        <w:t>Мёллер Х.</w:t>
      </w:r>
      <w:r w:rsidRPr="00F228ED">
        <w:rPr>
          <w:rFonts w:ascii="Times New Roman" w:hAnsi="Times New Roman" w:cs="Times New Roman"/>
        </w:rPr>
        <w:t xml:space="preserve"> Веймарская республика: Опыт одной незавершенной демократии. С</w:t>
      </w:r>
      <w:r w:rsidRPr="00E94B09">
        <w:rPr>
          <w:rFonts w:ascii="Times New Roman" w:hAnsi="Times New Roman" w:cs="Times New Roman"/>
        </w:rPr>
        <w:t>. 123.</w:t>
      </w:r>
    </w:p>
  </w:footnote>
  <w:footnote w:id="414">
    <w:p w14:paraId="601D08C5" w14:textId="77777777" w:rsidR="00596272" w:rsidRPr="00F228ED" w:rsidRDefault="00596272" w:rsidP="00C47172">
      <w:pPr>
        <w:pStyle w:val="a3"/>
        <w:ind w:firstLine="709"/>
        <w:jc w:val="both"/>
        <w:rPr>
          <w:rFonts w:ascii="Times New Roman" w:hAnsi="Times New Roman" w:cs="Times New Roman"/>
        </w:rPr>
      </w:pPr>
      <w:r w:rsidRPr="00F228ED">
        <w:rPr>
          <w:rStyle w:val="a5"/>
          <w:rFonts w:ascii="Times New Roman" w:hAnsi="Times New Roman" w:cs="Times New Roman"/>
        </w:rPr>
        <w:footnoteRef/>
      </w:r>
      <w:r w:rsidRPr="00F228ED">
        <w:rPr>
          <w:rFonts w:ascii="Times New Roman" w:hAnsi="Times New Roman" w:cs="Times New Roman"/>
        </w:rPr>
        <w:t xml:space="preserve"> </w:t>
      </w:r>
      <w:r w:rsidRPr="00F228ED">
        <w:rPr>
          <w:rFonts w:ascii="Times New Roman" w:hAnsi="Times New Roman" w:cs="Times New Roman"/>
          <w:i/>
        </w:rPr>
        <w:t>Винклер Г. А.</w:t>
      </w:r>
      <w:r w:rsidRPr="00F228ED">
        <w:rPr>
          <w:rFonts w:ascii="Times New Roman" w:hAnsi="Times New Roman" w:cs="Times New Roman"/>
        </w:rPr>
        <w:t xml:space="preserve"> Веймар 1918-1933: история первой немецкой демократии. С. 192.</w:t>
      </w:r>
    </w:p>
  </w:footnote>
  <w:footnote w:id="415">
    <w:p w14:paraId="54E66839" w14:textId="77777777" w:rsidR="00596272" w:rsidRPr="002A63E6" w:rsidRDefault="00596272" w:rsidP="00C47172">
      <w:pPr>
        <w:pStyle w:val="a3"/>
        <w:ind w:firstLine="709"/>
        <w:jc w:val="both"/>
      </w:pPr>
      <w:r w:rsidRPr="00F228ED">
        <w:rPr>
          <w:rStyle w:val="a5"/>
          <w:rFonts w:ascii="Times New Roman" w:hAnsi="Times New Roman" w:cs="Times New Roman"/>
        </w:rPr>
        <w:footnoteRef/>
      </w:r>
      <w:r w:rsidRPr="00F228ED">
        <w:rPr>
          <w:rFonts w:ascii="Times New Roman" w:hAnsi="Times New Roman" w:cs="Times New Roman"/>
        </w:rPr>
        <w:t xml:space="preserve"> </w:t>
      </w:r>
      <w:r w:rsidRPr="00F228ED">
        <w:rPr>
          <w:rFonts w:ascii="Times New Roman" w:hAnsi="Times New Roman" w:cs="Times New Roman"/>
          <w:i/>
        </w:rPr>
        <w:t>Кистень Р. В.</w:t>
      </w:r>
      <w:r w:rsidRPr="00F228ED">
        <w:rPr>
          <w:rFonts w:ascii="Times New Roman" w:hAnsi="Times New Roman" w:cs="Times New Roman"/>
        </w:rPr>
        <w:t xml:space="preserve"> Освещение политических убийств (Маттиаса Эрцбергера и Вальтера Ратенау) в правой прессе Веймарской Республики // Filo Ariadne. – 2020. – № 2(18). С. 114.</w:t>
      </w:r>
    </w:p>
  </w:footnote>
  <w:footnote w:id="416">
    <w:p w14:paraId="263939CF" w14:textId="77777777" w:rsidR="00596272" w:rsidRPr="004923AC" w:rsidRDefault="00596272" w:rsidP="00C47172">
      <w:pPr>
        <w:pStyle w:val="a3"/>
        <w:ind w:firstLine="709"/>
        <w:jc w:val="both"/>
        <w:rPr>
          <w:rFonts w:ascii="Times New Roman" w:hAnsi="Times New Roman" w:cs="Times New Roman"/>
        </w:rPr>
      </w:pPr>
      <w:r w:rsidRPr="004923AC">
        <w:rPr>
          <w:rStyle w:val="a5"/>
          <w:rFonts w:ascii="Times New Roman" w:hAnsi="Times New Roman" w:cs="Times New Roman"/>
        </w:rPr>
        <w:footnoteRef/>
      </w:r>
      <w:r w:rsidRPr="004923AC">
        <w:rPr>
          <w:rFonts w:ascii="Times New Roman" w:hAnsi="Times New Roman" w:cs="Times New Roman"/>
        </w:rPr>
        <w:t xml:space="preserve"> Там же. С. 114.</w:t>
      </w:r>
    </w:p>
  </w:footnote>
  <w:footnote w:id="417">
    <w:p w14:paraId="7C6B91A3" w14:textId="77777777" w:rsidR="00596272" w:rsidRPr="00E94B09" w:rsidRDefault="00596272" w:rsidP="00C47172">
      <w:pPr>
        <w:pStyle w:val="a3"/>
        <w:ind w:firstLine="709"/>
        <w:jc w:val="both"/>
        <w:rPr>
          <w:rFonts w:ascii="Times New Roman" w:hAnsi="Times New Roman" w:cs="Times New Roman"/>
          <w:lang w:val="de-DE"/>
        </w:rPr>
      </w:pPr>
      <w:r w:rsidRPr="004923AC">
        <w:rPr>
          <w:rStyle w:val="a5"/>
          <w:rFonts w:ascii="Times New Roman" w:hAnsi="Times New Roman" w:cs="Times New Roman"/>
        </w:rPr>
        <w:footnoteRef/>
      </w:r>
      <w:r w:rsidRPr="004923AC">
        <w:rPr>
          <w:rFonts w:ascii="Times New Roman" w:hAnsi="Times New Roman" w:cs="Times New Roman"/>
        </w:rPr>
        <w:t xml:space="preserve"> </w:t>
      </w:r>
      <w:r w:rsidRPr="004A7915">
        <w:rPr>
          <w:rFonts w:ascii="Times New Roman" w:hAnsi="Times New Roman" w:cs="Times New Roman"/>
          <w:i/>
        </w:rPr>
        <w:t>Винклер Г. А.</w:t>
      </w:r>
      <w:r w:rsidRPr="004923AC">
        <w:rPr>
          <w:rFonts w:ascii="Times New Roman" w:hAnsi="Times New Roman" w:cs="Times New Roman"/>
        </w:rPr>
        <w:t xml:space="preserve"> Веймар 1918-1933: история первой немецкой демократии. С</w:t>
      </w:r>
      <w:r w:rsidRPr="00E94B09">
        <w:rPr>
          <w:rFonts w:ascii="Times New Roman" w:hAnsi="Times New Roman" w:cs="Times New Roman"/>
          <w:lang w:val="de-DE"/>
        </w:rPr>
        <w:t>. 210.</w:t>
      </w:r>
    </w:p>
  </w:footnote>
  <w:footnote w:id="418">
    <w:p w14:paraId="45BF1971" w14:textId="77777777" w:rsidR="00596272" w:rsidRPr="00E94B09" w:rsidRDefault="00596272" w:rsidP="00C47172">
      <w:pPr>
        <w:pStyle w:val="a3"/>
        <w:ind w:firstLine="709"/>
        <w:jc w:val="both"/>
        <w:rPr>
          <w:rFonts w:ascii="Times New Roman" w:hAnsi="Times New Roman" w:cs="Times New Roman"/>
          <w:lang w:val="de-DE"/>
        </w:rPr>
      </w:pPr>
      <w:r w:rsidRPr="004923AC">
        <w:rPr>
          <w:rStyle w:val="a5"/>
          <w:rFonts w:ascii="Times New Roman" w:hAnsi="Times New Roman" w:cs="Times New Roman"/>
        </w:rPr>
        <w:footnoteRef/>
      </w:r>
      <w:r w:rsidRPr="004923AC">
        <w:rPr>
          <w:rFonts w:ascii="Times New Roman" w:hAnsi="Times New Roman" w:cs="Times New Roman"/>
          <w:lang w:val="de-DE"/>
        </w:rPr>
        <w:t xml:space="preserve"> </w:t>
      </w:r>
      <w:r w:rsidRPr="00430845">
        <w:rPr>
          <w:rFonts w:ascii="Times New Roman" w:hAnsi="Times New Roman" w:cs="Times New Roman"/>
          <w:i/>
          <w:lang w:val="de-DE"/>
        </w:rPr>
        <w:t>Heilfron E.</w:t>
      </w:r>
      <w:r>
        <w:rPr>
          <w:rFonts w:ascii="Times New Roman" w:hAnsi="Times New Roman" w:cs="Times New Roman"/>
          <w:lang w:val="de-DE"/>
        </w:rPr>
        <w:t xml:space="preserve"> </w:t>
      </w:r>
      <w:r w:rsidRPr="004923AC">
        <w:rPr>
          <w:rFonts w:ascii="Times New Roman" w:hAnsi="Times New Roman" w:cs="Times New Roman"/>
          <w:lang w:val="de-DE"/>
        </w:rPr>
        <w:t xml:space="preserve">Der Schutz der Republik // Deutsche allgemeine Zeitung. Berlin, 1922. </w:t>
      </w:r>
      <w:r w:rsidRPr="00E94B09">
        <w:rPr>
          <w:rFonts w:ascii="Times New Roman" w:hAnsi="Times New Roman" w:cs="Times New Roman"/>
          <w:lang w:val="de-DE"/>
        </w:rPr>
        <w:t xml:space="preserve">№ 291. </w:t>
      </w:r>
      <w:r w:rsidRPr="004923AC">
        <w:rPr>
          <w:rFonts w:ascii="Times New Roman" w:hAnsi="Times New Roman" w:cs="Times New Roman"/>
          <w:lang w:val="de-DE"/>
        </w:rPr>
        <w:t>S</w:t>
      </w:r>
      <w:r w:rsidRPr="00E94B09">
        <w:rPr>
          <w:rFonts w:ascii="Times New Roman" w:hAnsi="Times New Roman" w:cs="Times New Roman"/>
          <w:lang w:val="de-DE"/>
        </w:rPr>
        <w:t>. 1-2.</w:t>
      </w:r>
    </w:p>
  </w:footnote>
  <w:footnote w:id="419">
    <w:p w14:paraId="4F3FEE60" w14:textId="77777777" w:rsidR="00596272" w:rsidRPr="004923AC" w:rsidRDefault="00596272" w:rsidP="00C47172">
      <w:pPr>
        <w:pStyle w:val="a3"/>
        <w:ind w:firstLine="709"/>
        <w:jc w:val="both"/>
        <w:rPr>
          <w:rFonts w:ascii="Times New Roman" w:hAnsi="Times New Roman" w:cs="Times New Roman"/>
        </w:rPr>
      </w:pPr>
      <w:r w:rsidRPr="004923AC">
        <w:rPr>
          <w:rStyle w:val="a5"/>
          <w:rFonts w:ascii="Times New Roman" w:hAnsi="Times New Roman" w:cs="Times New Roman"/>
        </w:rPr>
        <w:footnoteRef/>
      </w:r>
      <w:r w:rsidRPr="004923AC">
        <w:rPr>
          <w:rFonts w:ascii="Times New Roman" w:hAnsi="Times New Roman" w:cs="Times New Roman"/>
          <w:lang w:val="de-DE"/>
        </w:rPr>
        <w:t xml:space="preserve"> </w:t>
      </w:r>
      <w:r w:rsidRPr="004A7915">
        <w:rPr>
          <w:rFonts w:ascii="Times New Roman" w:hAnsi="Times New Roman" w:cs="Times New Roman"/>
          <w:i/>
          <w:lang w:val="de-DE"/>
        </w:rPr>
        <w:t>Reventlow E.</w:t>
      </w:r>
      <w:r w:rsidRPr="004923AC">
        <w:rPr>
          <w:rFonts w:ascii="Times New Roman" w:hAnsi="Times New Roman" w:cs="Times New Roman"/>
          <w:lang w:val="de-DE"/>
        </w:rPr>
        <w:t xml:space="preserve"> An unsere Freunde // Der Reichswert. Berlin</w:t>
      </w:r>
      <w:r w:rsidRPr="00F14B98">
        <w:rPr>
          <w:rFonts w:ascii="Times New Roman" w:hAnsi="Times New Roman" w:cs="Times New Roman"/>
          <w:lang w:val="de-DE"/>
        </w:rPr>
        <w:t xml:space="preserve">, 1922. </w:t>
      </w:r>
      <w:r w:rsidRPr="004923AC">
        <w:rPr>
          <w:rFonts w:ascii="Times New Roman" w:hAnsi="Times New Roman" w:cs="Times New Roman"/>
        </w:rPr>
        <w:t xml:space="preserve">№ 26. </w:t>
      </w:r>
      <w:r w:rsidRPr="004923AC">
        <w:rPr>
          <w:rFonts w:ascii="Times New Roman" w:hAnsi="Times New Roman" w:cs="Times New Roman"/>
          <w:lang w:val="de-DE"/>
        </w:rPr>
        <w:t>S</w:t>
      </w:r>
      <w:r w:rsidRPr="004923AC">
        <w:rPr>
          <w:rFonts w:ascii="Times New Roman" w:hAnsi="Times New Roman" w:cs="Times New Roman"/>
        </w:rPr>
        <w:t>. 2.</w:t>
      </w:r>
    </w:p>
  </w:footnote>
  <w:footnote w:id="420">
    <w:p w14:paraId="62A8A90C" w14:textId="77777777" w:rsidR="00596272" w:rsidRPr="00C042CF" w:rsidRDefault="00596272" w:rsidP="00C47172">
      <w:pPr>
        <w:pStyle w:val="a3"/>
        <w:ind w:firstLine="709"/>
        <w:jc w:val="both"/>
      </w:pPr>
      <w:r w:rsidRPr="004923AC">
        <w:rPr>
          <w:rStyle w:val="a5"/>
          <w:rFonts w:ascii="Times New Roman" w:hAnsi="Times New Roman" w:cs="Times New Roman"/>
        </w:rPr>
        <w:footnoteRef/>
      </w:r>
      <w:r w:rsidRPr="004923AC">
        <w:rPr>
          <w:rFonts w:ascii="Times New Roman" w:hAnsi="Times New Roman" w:cs="Times New Roman"/>
        </w:rPr>
        <w:t xml:space="preserve"> </w:t>
      </w:r>
      <w:r w:rsidRPr="004923AC">
        <w:rPr>
          <w:rFonts w:ascii="Times New Roman" w:hAnsi="Times New Roman" w:cs="Times New Roman"/>
          <w:i/>
        </w:rPr>
        <w:t>Кистень Р. В.</w:t>
      </w:r>
      <w:r w:rsidRPr="004923AC">
        <w:rPr>
          <w:rFonts w:ascii="Times New Roman" w:hAnsi="Times New Roman" w:cs="Times New Roman"/>
        </w:rPr>
        <w:t xml:space="preserve"> Освещение политических убийств (Маттиаса Эрцбергера и Вальтера Ратенау) в правой прессе Веймарской Республики. </w:t>
      </w:r>
      <w:r w:rsidRPr="004923AC">
        <w:rPr>
          <w:rFonts w:ascii="Times New Roman" w:hAnsi="Times New Roman" w:cs="Times New Roman"/>
          <w:lang w:val="de-DE"/>
        </w:rPr>
        <w:t>C</w:t>
      </w:r>
      <w:r w:rsidRPr="004923AC">
        <w:rPr>
          <w:rFonts w:ascii="Times New Roman" w:hAnsi="Times New Roman" w:cs="Times New Roman"/>
        </w:rPr>
        <w:t>. 116.</w:t>
      </w:r>
    </w:p>
  </w:footnote>
  <w:footnote w:id="421">
    <w:p w14:paraId="7B6A18D5" w14:textId="77777777" w:rsidR="00596272" w:rsidRPr="004923AC" w:rsidRDefault="00596272" w:rsidP="00C47172">
      <w:pPr>
        <w:pStyle w:val="a3"/>
        <w:ind w:firstLine="709"/>
        <w:jc w:val="both"/>
        <w:rPr>
          <w:rFonts w:ascii="Times New Roman" w:hAnsi="Times New Roman" w:cs="Times New Roman"/>
        </w:rPr>
      </w:pPr>
      <w:r w:rsidRPr="004923AC">
        <w:rPr>
          <w:rStyle w:val="a5"/>
          <w:rFonts w:ascii="Times New Roman" w:hAnsi="Times New Roman" w:cs="Times New Roman"/>
        </w:rPr>
        <w:footnoteRef/>
      </w:r>
      <w:r w:rsidRPr="004923AC">
        <w:rPr>
          <w:rFonts w:ascii="Times New Roman" w:hAnsi="Times New Roman" w:cs="Times New Roman"/>
        </w:rPr>
        <w:t xml:space="preserve"> Там же. С. 117.</w:t>
      </w:r>
    </w:p>
  </w:footnote>
  <w:footnote w:id="422">
    <w:p w14:paraId="30479DAA" w14:textId="77777777" w:rsidR="00596272" w:rsidRPr="00E94B09" w:rsidRDefault="00596272" w:rsidP="00C47172">
      <w:pPr>
        <w:pStyle w:val="a3"/>
        <w:ind w:firstLine="709"/>
        <w:jc w:val="both"/>
        <w:rPr>
          <w:rFonts w:ascii="Times New Roman" w:hAnsi="Times New Roman" w:cs="Times New Roman"/>
          <w:lang w:val="de-DE"/>
        </w:rPr>
      </w:pPr>
      <w:r w:rsidRPr="004923AC">
        <w:rPr>
          <w:rStyle w:val="a5"/>
          <w:rFonts w:ascii="Times New Roman" w:hAnsi="Times New Roman" w:cs="Times New Roman"/>
        </w:rPr>
        <w:footnoteRef/>
      </w:r>
      <w:r w:rsidRPr="004923AC">
        <w:rPr>
          <w:rFonts w:ascii="Times New Roman" w:hAnsi="Times New Roman" w:cs="Times New Roman"/>
        </w:rPr>
        <w:t xml:space="preserve"> </w:t>
      </w:r>
      <w:r w:rsidRPr="004A7915">
        <w:rPr>
          <w:rFonts w:ascii="Times New Roman" w:hAnsi="Times New Roman" w:cs="Times New Roman"/>
          <w:i/>
        </w:rPr>
        <w:t>Винклер Г. А.</w:t>
      </w:r>
      <w:r w:rsidRPr="004923AC">
        <w:rPr>
          <w:rFonts w:ascii="Times New Roman" w:hAnsi="Times New Roman" w:cs="Times New Roman"/>
        </w:rPr>
        <w:t xml:space="preserve"> Веймар 1918-1933: история первой немецкой демократии. С</w:t>
      </w:r>
      <w:r w:rsidRPr="00E94B09">
        <w:rPr>
          <w:rFonts w:ascii="Times New Roman" w:hAnsi="Times New Roman" w:cs="Times New Roman"/>
          <w:lang w:val="de-DE"/>
        </w:rPr>
        <w:t>. 202.</w:t>
      </w:r>
    </w:p>
  </w:footnote>
  <w:footnote w:id="423">
    <w:p w14:paraId="46784704" w14:textId="77777777" w:rsidR="00596272" w:rsidRPr="004923AC" w:rsidRDefault="00596272" w:rsidP="00C47172">
      <w:pPr>
        <w:pStyle w:val="a3"/>
        <w:ind w:firstLine="709"/>
        <w:jc w:val="both"/>
        <w:rPr>
          <w:rFonts w:ascii="Times New Roman" w:hAnsi="Times New Roman" w:cs="Times New Roman"/>
          <w:lang w:val="de-DE"/>
        </w:rPr>
      </w:pPr>
      <w:r w:rsidRPr="004923AC">
        <w:rPr>
          <w:rStyle w:val="a5"/>
          <w:rFonts w:ascii="Times New Roman" w:hAnsi="Times New Roman" w:cs="Times New Roman"/>
        </w:rPr>
        <w:footnoteRef/>
      </w:r>
      <w:r w:rsidRPr="004923AC">
        <w:rPr>
          <w:rFonts w:ascii="Times New Roman" w:hAnsi="Times New Roman" w:cs="Times New Roman"/>
          <w:lang w:val="de-DE"/>
        </w:rPr>
        <w:t xml:space="preserve"> </w:t>
      </w:r>
      <w:r w:rsidRPr="004A7915">
        <w:rPr>
          <w:rFonts w:ascii="Times New Roman" w:hAnsi="Times New Roman" w:cs="Times New Roman"/>
          <w:i/>
          <w:lang w:val="de-DE"/>
        </w:rPr>
        <w:t>Reventlow E.</w:t>
      </w:r>
      <w:r w:rsidRPr="004923AC">
        <w:rPr>
          <w:rFonts w:ascii="Times New Roman" w:hAnsi="Times New Roman" w:cs="Times New Roman"/>
          <w:lang w:val="de-DE"/>
        </w:rPr>
        <w:t xml:space="preserve"> Von meiner «Verhaftung» // Der Reichswert. Berlin, 1922. № 27/28. S. 1.</w:t>
      </w:r>
    </w:p>
  </w:footnote>
  <w:footnote w:id="424">
    <w:p w14:paraId="0F495081" w14:textId="77777777" w:rsidR="00596272" w:rsidRPr="00E94B09" w:rsidRDefault="00596272" w:rsidP="00C47172">
      <w:pPr>
        <w:pStyle w:val="a3"/>
        <w:ind w:firstLine="709"/>
        <w:jc w:val="both"/>
        <w:rPr>
          <w:lang w:val="de-DE"/>
        </w:rPr>
      </w:pPr>
      <w:r w:rsidRPr="004923AC">
        <w:rPr>
          <w:rStyle w:val="a5"/>
          <w:rFonts w:ascii="Times New Roman" w:hAnsi="Times New Roman" w:cs="Times New Roman"/>
        </w:rPr>
        <w:footnoteRef/>
      </w:r>
      <w:r w:rsidRPr="004923AC">
        <w:rPr>
          <w:rFonts w:ascii="Times New Roman" w:hAnsi="Times New Roman" w:cs="Times New Roman"/>
          <w:lang w:val="de-DE"/>
        </w:rPr>
        <w:t xml:space="preserve"> Gewissen. Berlin</w:t>
      </w:r>
      <w:r w:rsidRPr="00E94B09">
        <w:rPr>
          <w:rFonts w:ascii="Times New Roman" w:hAnsi="Times New Roman" w:cs="Times New Roman"/>
          <w:lang w:val="de-DE"/>
        </w:rPr>
        <w:t xml:space="preserve">, 1922. № 30. </w:t>
      </w:r>
      <w:r w:rsidRPr="004923AC">
        <w:rPr>
          <w:rFonts w:ascii="Times New Roman" w:hAnsi="Times New Roman" w:cs="Times New Roman"/>
          <w:lang w:val="de-DE"/>
        </w:rPr>
        <w:t>S</w:t>
      </w:r>
      <w:r w:rsidRPr="00E94B09">
        <w:rPr>
          <w:rFonts w:ascii="Times New Roman" w:hAnsi="Times New Roman" w:cs="Times New Roman"/>
          <w:lang w:val="de-DE"/>
        </w:rPr>
        <w:t>. 1.</w:t>
      </w:r>
    </w:p>
  </w:footnote>
  <w:footnote w:id="425">
    <w:p w14:paraId="0AA2157F" w14:textId="77777777" w:rsidR="00596272" w:rsidRPr="00D17520" w:rsidRDefault="00596272" w:rsidP="00C47172">
      <w:pPr>
        <w:pStyle w:val="a3"/>
        <w:ind w:firstLine="709"/>
        <w:jc w:val="both"/>
        <w:rPr>
          <w:rFonts w:ascii="Times New Roman" w:hAnsi="Times New Roman" w:cs="Times New Roman"/>
        </w:rPr>
      </w:pPr>
      <w:r w:rsidRPr="00D17520">
        <w:rPr>
          <w:rStyle w:val="a5"/>
          <w:rFonts w:ascii="Times New Roman" w:hAnsi="Times New Roman" w:cs="Times New Roman"/>
        </w:rPr>
        <w:footnoteRef/>
      </w:r>
      <w:r w:rsidRPr="00D17520">
        <w:rPr>
          <w:rFonts w:ascii="Times New Roman" w:hAnsi="Times New Roman" w:cs="Times New Roman"/>
          <w:lang w:val="de-DE"/>
        </w:rPr>
        <w:t xml:space="preserve"> </w:t>
      </w:r>
      <w:r w:rsidRPr="00D17520">
        <w:rPr>
          <w:rFonts w:ascii="Times New Roman" w:hAnsi="Times New Roman" w:cs="Times New Roman"/>
          <w:i/>
          <w:lang w:val="de-DE"/>
        </w:rPr>
        <w:t>Reventlow E.</w:t>
      </w:r>
      <w:r w:rsidRPr="00D17520">
        <w:rPr>
          <w:rFonts w:ascii="Times New Roman" w:hAnsi="Times New Roman" w:cs="Times New Roman"/>
          <w:lang w:val="de-DE"/>
        </w:rPr>
        <w:t xml:space="preserve"> Von meiner «Verhaftung» // Der Reichswert. Berlin</w:t>
      </w:r>
      <w:r w:rsidRPr="00E94B09">
        <w:rPr>
          <w:rFonts w:ascii="Times New Roman" w:hAnsi="Times New Roman" w:cs="Times New Roman"/>
        </w:rPr>
        <w:t xml:space="preserve">, 1922. № 27/28. </w:t>
      </w:r>
      <w:r w:rsidRPr="00D17520">
        <w:rPr>
          <w:rFonts w:ascii="Times New Roman" w:hAnsi="Times New Roman" w:cs="Times New Roman"/>
          <w:lang w:val="de-DE"/>
        </w:rPr>
        <w:t>S</w:t>
      </w:r>
      <w:r w:rsidRPr="00D17520">
        <w:rPr>
          <w:rFonts w:ascii="Times New Roman" w:hAnsi="Times New Roman" w:cs="Times New Roman"/>
        </w:rPr>
        <w:t>. 2-6.</w:t>
      </w:r>
    </w:p>
  </w:footnote>
  <w:footnote w:id="426">
    <w:p w14:paraId="071F5832" w14:textId="77777777" w:rsidR="00596272" w:rsidRPr="00E94B09" w:rsidRDefault="00596272" w:rsidP="00C47172">
      <w:pPr>
        <w:pStyle w:val="a3"/>
        <w:ind w:firstLine="709"/>
        <w:jc w:val="both"/>
        <w:rPr>
          <w:rFonts w:ascii="Times New Roman" w:hAnsi="Times New Roman" w:cs="Times New Roman"/>
          <w:lang w:val="de-DE"/>
        </w:rPr>
      </w:pPr>
      <w:r w:rsidRPr="00D17520">
        <w:rPr>
          <w:rStyle w:val="a5"/>
          <w:rFonts w:ascii="Times New Roman" w:hAnsi="Times New Roman" w:cs="Times New Roman"/>
        </w:rPr>
        <w:footnoteRef/>
      </w:r>
      <w:r w:rsidRPr="00D17520">
        <w:rPr>
          <w:rFonts w:ascii="Times New Roman" w:hAnsi="Times New Roman" w:cs="Times New Roman"/>
        </w:rPr>
        <w:t xml:space="preserve"> </w:t>
      </w:r>
      <w:r w:rsidRPr="00D17520">
        <w:rPr>
          <w:rFonts w:ascii="Times New Roman" w:hAnsi="Times New Roman" w:cs="Times New Roman"/>
          <w:i/>
        </w:rPr>
        <w:t>Кистень Р. В.</w:t>
      </w:r>
      <w:r w:rsidRPr="00D17520">
        <w:rPr>
          <w:rFonts w:ascii="Times New Roman" w:hAnsi="Times New Roman" w:cs="Times New Roman"/>
        </w:rPr>
        <w:t xml:space="preserve"> Освещение политических убийств (Маттиаса Эрцбергера и Вальтера Ратенау) в правой прессе Веймарской Республики. С</w:t>
      </w:r>
      <w:r w:rsidRPr="00E94B09">
        <w:rPr>
          <w:rFonts w:ascii="Times New Roman" w:hAnsi="Times New Roman" w:cs="Times New Roman"/>
          <w:lang w:val="de-DE"/>
        </w:rPr>
        <w:t>. 117.</w:t>
      </w:r>
    </w:p>
  </w:footnote>
  <w:footnote w:id="427">
    <w:p w14:paraId="58872C56" w14:textId="77777777" w:rsidR="00596272" w:rsidRPr="00E94B09" w:rsidRDefault="00596272" w:rsidP="00C47172">
      <w:pPr>
        <w:pStyle w:val="a3"/>
        <w:ind w:firstLine="709"/>
        <w:jc w:val="both"/>
        <w:rPr>
          <w:rFonts w:ascii="Times New Roman" w:hAnsi="Times New Roman" w:cs="Times New Roman"/>
          <w:lang w:val="de-DE"/>
        </w:rPr>
      </w:pPr>
      <w:r w:rsidRPr="00D17520">
        <w:rPr>
          <w:rStyle w:val="a5"/>
          <w:rFonts w:ascii="Times New Roman" w:hAnsi="Times New Roman" w:cs="Times New Roman"/>
        </w:rPr>
        <w:footnoteRef/>
      </w:r>
      <w:r w:rsidRPr="00E94B09">
        <w:rPr>
          <w:rFonts w:ascii="Times New Roman" w:hAnsi="Times New Roman" w:cs="Times New Roman"/>
          <w:lang w:val="de-DE"/>
        </w:rPr>
        <w:t xml:space="preserve"> </w:t>
      </w:r>
      <w:r w:rsidRPr="00D17520">
        <w:rPr>
          <w:rFonts w:ascii="Times New Roman" w:hAnsi="Times New Roman" w:cs="Times New Roman"/>
        </w:rPr>
        <w:t>Там</w:t>
      </w:r>
      <w:r w:rsidRPr="00E94B09">
        <w:rPr>
          <w:rFonts w:ascii="Times New Roman" w:hAnsi="Times New Roman" w:cs="Times New Roman"/>
          <w:lang w:val="de-DE"/>
        </w:rPr>
        <w:t xml:space="preserve"> </w:t>
      </w:r>
      <w:r w:rsidRPr="00D17520">
        <w:rPr>
          <w:rFonts w:ascii="Times New Roman" w:hAnsi="Times New Roman" w:cs="Times New Roman"/>
        </w:rPr>
        <w:t>же</w:t>
      </w:r>
      <w:r w:rsidRPr="00E94B09">
        <w:rPr>
          <w:rFonts w:ascii="Times New Roman" w:hAnsi="Times New Roman" w:cs="Times New Roman"/>
          <w:lang w:val="de-DE"/>
        </w:rPr>
        <w:t xml:space="preserve">. </w:t>
      </w:r>
      <w:r w:rsidRPr="00D17520">
        <w:rPr>
          <w:rFonts w:ascii="Times New Roman" w:hAnsi="Times New Roman" w:cs="Times New Roman"/>
        </w:rPr>
        <w:t>С</w:t>
      </w:r>
      <w:r w:rsidRPr="00E94B09">
        <w:rPr>
          <w:rFonts w:ascii="Times New Roman" w:hAnsi="Times New Roman" w:cs="Times New Roman"/>
          <w:lang w:val="de-DE"/>
        </w:rPr>
        <w:t>. 117-118.</w:t>
      </w:r>
    </w:p>
  </w:footnote>
  <w:footnote w:id="428">
    <w:p w14:paraId="54BCC598" w14:textId="77777777" w:rsidR="00596272" w:rsidRPr="00D17520" w:rsidRDefault="00596272" w:rsidP="00C47172">
      <w:pPr>
        <w:pStyle w:val="a3"/>
        <w:ind w:firstLine="709"/>
        <w:jc w:val="both"/>
        <w:rPr>
          <w:rFonts w:ascii="Times New Roman" w:hAnsi="Times New Roman" w:cs="Times New Roman"/>
        </w:rPr>
      </w:pPr>
      <w:r w:rsidRPr="00D17520">
        <w:rPr>
          <w:rStyle w:val="a5"/>
          <w:rFonts w:ascii="Times New Roman" w:hAnsi="Times New Roman" w:cs="Times New Roman"/>
        </w:rPr>
        <w:footnoteRef/>
      </w:r>
      <w:r w:rsidRPr="00D17520">
        <w:rPr>
          <w:rFonts w:ascii="Times New Roman" w:hAnsi="Times New Roman" w:cs="Times New Roman"/>
          <w:lang w:val="de-DE"/>
        </w:rPr>
        <w:t xml:space="preserve"> </w:t>
      </w:r>
      <w:r w:rsidRPr="00D17520">
        <w:rPr>
          <w:rFonts w:ascii="Times New Roman" w:hAnsi="Times New Roman" w:cs="Times New Roman"/>
          <w:i/>
          <w:lang w:val="de-DE"/>
        </w:rPr>
        <w:t>Reventlow E.</w:t>
      </w:r>
      <w:r w:rsidRPr="00D17520">
        <w:rPr>
          <w:rFonts w:ascii="Times New Roman" w:hAnsi="Times New Roman" w:cs="Times New Roman"/>
          <w:lang w:val="de-DE"/>
        </w:rPr>
        <w:t xml:space="preserve"> Von meiner «Verhaftung» // Der Reichswert. Berlin</w:t>
      </w:r>
      <w:r w:rsidRPr="00D17520">
        <w:rPr>
          <w:rFonts w:ascii="Times New Roman" w:hAnsi="Times New Roman" w:cs="Times New Roman"/>
        </w:rPr>
        <w:t xml:space="preserve">, 1922. № 27/28. </w:t>
      </w:r>
      <w:r w:rsidRPr="00D17520">
        <w:rPr>
          <w:rFonts w:ascii="Times New Roman" w:hAnsi="Times New Roman" w:cs="Times New Roman"/>
          <w:lang w:val="de-DE"/>
        </w:rPr>
        <w:t>S</w:t>
      </w:r>
      <w:r w:rsidRPr="00D17520">
        <w:rPr>
          <w:rFonts w:ascii="Times New Roman" w:hAnsi="Times New Roman" w:cs="Times New Roman"/>
        </w:rPr>
        <w:t>. 6.</w:t>
      </w:r>
    </w:p>
  </w:footnote>
  <w:footnote w:id="429">
    <w:p w14:paraId="68F536B3" w14:textId="77777777" w:rsidR="00596272" w:rsidRPr="00E94B09" w:rsidRDefault="00596272" w:rsidP="00C47172">
      <w:pPr>
        <w:pStyle w:val="a3"/>
        <w:ind w:firstLine="709"/>
        <w:jc w:val="both"/>
        <w:rPr>
          <w:lang w:val="de-DE"/>
        </w:rPr>
      </w:pPr>
      <w:r w:rsidRPr="00D17520">
        <w:rPr>
          <w:rStyle w:val="a5"/>
          <w:rFonts w:ascii="Times New Roman" w:hAnsi="Times New Roman" w:cs="Times New Roman"/>
        </w:rPr>
        <w:footnoteRef/>
      </w:r>
      <w:r w:rsidRPr="00D17520">
        <w:rPr>
          <w:rFonts w:ascii="Times New Roman" w:hAnsi="Times New Roman" w:cs="Times New Roman"/>
        </w:rPr>
        <w:t xml:space="preserve"> </w:t>
      </w:r>
      <w:r w:rsidRPr="00D17520">
        <w:rPr>
          <w:rFonts w:ascii="Times New Roman" w:hAnsi="Times New Roman" w:cs="Times New Roman"/>
          <w:i/>
        </w:rPr>
        <w:t>Артамошин С.В.</w:t>
      </w:r>
      <w:r w:rsidRPr="00D17520">
        <w:rPr>
          <w:rFonts w:ascii="Times New Roman" w:hAnsi="Times New Roman" w:cs="Times New Roman"/>
        </w:rPr>
        <w:t xml:space="preserve"> Идейные истоки национал-социализма. С</w:t>
      </w:r>
      <w:r w:rsidRPr="00E94B09">
        <w:rPr>
          <w:rFonts w:ascii="Times New Roman" w:hAnsi="Times New Roman" w:cs="Times New Roman"/>
          <w:lang w:val="de-DE"/>
        </w:rPr>
        <w:t>. 80.</w:t>
      </w:r>
    </w:p>
  </w:footnote>
  <w:footnote w:id="430">
    <w:p w14:paraId="2240731B" w14:textId="77777777" w:rsidR="00596272" w:rsidRPr="00E94B09" w:rsidRDefault="00596272" w:rsidP="00C47172">
      <w:pPr>
        <w:pStyle w:val="a3"/>
        <w:ind w:firstLine="709"/>
        <w:jc w:val="both"/>
        <w:rPr>
          <w:rFonts w:ascii="Times New Roman" w:hAnsi="Times New Roman" w:cs="Times New Roman"/>
          <w:lang w:val="en-US"/>
        </w:rPr>
      </w:pPr>
      <w:r w:rsidRPr="008E02EA">
        <w:rPr>
          <w:rStyle w:val="a5"/>
          <w:rFonts w:ascii="Times New Roman" w:hAnsi="Times New Roman" w:cs="Times New Roman"/>
        </w:rPr>
        <w:footnoteRef/>
      </w:r>
      <w:r w:rsidRPr="008E02EA">
        <w:rPr>
          <w:rFonts w:ascii="Times New Roman" w:hAnsi="Times New Roman" w:cs="Times New Roman"/>
          <w:lang w:val="de-DE"/>
        </w:rPr>
        <w:t xml:space="preserve"> </w:t>
      </w:r>
      <w:r w:rsidRPr="008E02EA">
        <w:rPr>
          <w:rFonts w:ascii="Times New Roman" w:hAnsi="Times New Roman" w:cs="Times New Roman"/>
          <w:i/>
          <w:lang w:val="de-DE"/>
        </w:rPr>
        <w:t>Bartels A.</w:t>
      </w:r>
      <w:r w:rsidRPr="008E02EA">
        <w:rPr>
          <w:rFonts w:ascii="Times New Roman" w:hAnsi="Times New Roman" w:cs="Times New Roman"/>
          <w:lang w:val="de-DE"/>
        </w:rPr>
        <w:t xml:space="preserve"> Der Kampf um die älteste deutsche Universität // Deutsches Schriftt</w:t>
      </w:r>
      <w:r>
        <w:rPr>
          <w:rFonts w:ascii="Times New Roman" w:hAnsi="Times New Roman" w:cs="Times New Roman"/>
          <w:lang w:val="de-DE"/>
        </w:rPr>
        <w:t xml:space="preserve">um. </w:t>
      </w:r>
      <w:r w:rsidRPr="00E94B09">
        <w:rPr>
          <w:rFonts w:ascii="Times New Roman" w:hAnsi="Times New Roman" w:cs="Times New Roman"/>
          <w:lang w:val="en-US"/>
        </w:rPr>
        <w:t>Weimar, 1923. №</w:t>
      </w:r>
      <w:r w:rsidRPr="00DF31D9">
        <w:rPr>
          <w:rFonts w:ascii="Times New Roman" w:hAnsi="Times New Roman" w:cs="Times New Roman"/>
          <w:lang w:val="en-US"/>
        </w:rPr>
        <w:t xml:space="preserve"> 2. </w:t>
      </w:r>
      <w:r>
        <w:rPr>
          <w:rFonts w:ascii="Times New Roman" w:hAnsi="Times New Roman" w:cs="Times New Roman"/>
          <w:lang w:val="en-US"/>
        </w:rPr>
        <w:t>S. 4.</w:t>
      </w:r>
      <w:r w:rsidRPr="00E94B09">
        <w:rPr>
          <w:rFonts w:ascii="Times New Roman" w:hAnsi="Times New Roman" w:cs="Times New Roman"/>
          <w:lang w:val="en-US"/>
        </w:rPr>
        <w:t xml:space="preserve"> </w:t>
      </w:r>
    </w:p>
  </w:footnote>
  <w:footnote w:id="431">
    <w:p w14:paraId="1D8C92E0" w14:textId="77777777" w:rsidR="00596272" w:rsidRPr="00132F65" w:rsidRDefault="00596272" w:rsidP="00C47172">
      <w:pPr>
        <w:pStyle w:val="a3"/>
        <w:ind w:firstLine="709"/>
        <w:jc w:val="both"/>
        <w:rPr>
          <w:rFonts w:ascii="Times New Roman" w:hAnsi="Times New Roman" w:cs="Times New Roman"/>
          <w:lang w:val="en-US"/>
        </w:rPr>
      </w:pPr>
      <w:r w:rsidRPr="008E02EA">
        <w:rPr>
          <w:rStyle w:val="a5"/>
          <w:rFonts w:ascii="Times New Roman" w:hAnsi="Times New Roman" w:cs="Times New Roman"/>
        </w:rPr>
        <w:footnoteRef/>
      </w:r>
      <w:r w:rsidRPr="00E94B09">
        <w:rPr>
          <w:rFonts w:ascii="Times New Roman" w:hAnsi="Times New Roman" w:cs="Times New Roman"/>
          <w:lang w:val="en-US"/>
        </w:rPr>
        <w:t xml:space="preserve"> </w:t>
      </w:r>
      <w:r w:rsidRPr="008E02EA">
        <w:rPr>
          <w:rFonts w:ascii="Times New Roman" w:hAnsi="Times New Roman" w:cs="Times New Roman"/>
          <w:lang w:val="en-US"/>
        </w:rPr>
        <w:t xml:space="preserve">Ibid S. </w:t>
      </w:r>
      <w:r>
        <w:rPr>
          <w:rFonts w:ascii="Times New Roman" w:hAnsi="Times New Roman" w:cs="Times New Roman"/>
          <w:lang w:val="en-US"/>
        </w:rPr>
        <w:t>4.</w:t>
      </w:r>
    </w:p>
  </w:footnote>
  <w:footnote w:id="432">
    <w:p w14:paraId="34EB5A77" w14:textId="77777777" w:rsidR="00596272" w:rsidRPr="00E94B09" w:rsidRDefault="00596272" w:rsidP="00C47172">
      <w:pPr>
        <w:pStyle w:val="a3"/>
        <w:ind w:firstLine="709"/>
        <w:jc w:val="both"/>
        <w:rPr>
          <w:rFonts w:ascii="Times New Roman" w:hAnsi="Times New Roman" w:cs="Times New Roman"/>
          <w:bCs/>
          <w:lang w:val="de-DE"/>
        </w:rPr>
      </w:pPr>
      <w:r w:rsidRPr="008E02EA">
        <w:rPr>
          <w:rStyle w:val="a5"/>
          <w:rFonts w:ascii="Times New Roman" w:hAnsi="Times New Roman" w:cs="Times New Roman"/>
        </w:rPr>
        <w:footnoteRef/>
      </w:r>
      <w:r>
        <w:rPr>
          <w:rFonts w:ascii="Times New Roman" w:hAnsi="Times New Roman" w:cs="Times New Roman"/>
          <w:lang w:val="en-US"/>
        </w:rPr>
        <w:t xml:space="preserve"> </w:t>
      </w:r>
      <w:r w:rsidRPr="008E02EA">
        <w:rPr>
          <w:rFonts w:ascii="Times New Roman" w:hAnsi="Times New Roman" w:cs="Times New Roman"/>
          <w:i/>
          <w:lang w:val="en-US"/>
        </w:rPr>
        <w:t>Polakovič D.</w:t>
      </w:r>
      <w:r w:rsidRPr="008E02EA">
        <w:rPr>
          <w:rFonts w:ascii="Times New Roman" w:hAnsi="Times New Roman" w:cs="Times New Roman"/>
          <w:lang w:val="en-US"/>
        </w:rPr>
        <w:t xml:space="preserve"> Steinherz, Samuel </w:t>
      </w:r>
      <w:r w:rsidRPr="008E02EA">
        <w:rPr>
          <w:rFonts w:ascii="Times New Roman" w:hAnsi="Times New Roman" w:cs="Times New Roman"/>
          <w:bCs/>
          <w:lang w:val="en-US"/>
        </w:rPr>
        <w:t>[Elektronische Ressource] // The YIVO Encyclopedia of</w:t>
      </w:r>
      <w:r w:rsidRPr="008E02EA">
        <w:rPr>
          <w:rFonts w:ascii="Times New Roman" w:hAnsi="Times New Roman" w:cs="Times New Roman"/>
          <w:bCs/>
          <w:lang w:val="en-US"/>
        </w:rPr>
        <w:br/>
        <w:t xml:space="preserve">Jews in Eastern Europe. </w:t>
      </w:r>
      <w:r w:rsidRPr="00132F65">
        <w:rPr>
          <w:rFonts w:ascii="Times New Roman" w:hAnsi="Times New Roman" w:cs="Times New Roman"/>
          <w:bCs/>
          <w:lang w:val="de-DE"/>
        </w:rPr>
        <w:t xml:space="preserve">URL: </w:t>
      </w:r>
      <w:r w:rsidRPr="008E02EA">
        <w:rPr>
          <w:rFonts w:ascii="Times New Roman" w:hAnsi="Times New Roman" w:cs="Times New Roman"/>
          <w:bCs/>
          <w:lang w:val="de-DE"/>
        </w:rPr>
        <w:t>https://yivoencyclopedia.org/article.aspx/Steinherz_Samuel (Behandlungsdatum: 28.04.21).</w:t>
      </w:r>
    </w:p>
  </w:footnote>
  <w:footnote w:id="433">
    <w:p w14:paraId="43FA5ED2" w14:textId="77777777" w:rsidR="00596272" w:rsidRPr="008E02EA" w:rsidRDefault="00596272" w:rsidP="00C47172">
      <w:pPr>
        <w:pStyle w:val="a3"/>
        <w:ind w:firstLine="709"/>
        <w:jc w:val="both"/>
        <w:rPr>
          <w:lang w:val="de-DE"/>
        </w:rPr>
      </w:pPr>
      <w:r w:rsidRPr="008E02EA">
        <w:rPr>
          <w:rStyle w:val="a5"/>
          <w:rFonts w:ascii="Times New Roman" w:hAnsi="Times New Roman" w:cs="Times New Roman"/>
        </w:rPr>
        <w:footnoteRef/>
      </w:r>
      <w:r w:rsidRPr="008E02EA">
        <w:rPr>
          <w:rFonts w:ascii="Times New Roman" w:hAnsi="Times New Roman" w:cs="Times New Roman"/>
          <w:lang w:val="de-DE"/>
        </w:rPr>
        <w:t xml:space="preserve"> Der völkische Kampf der Prager deutschen Studentenschaft // Deutscher Landruf. Brünn, 1923. № 44. S. 1-2.</w:t>
      </w:r>
    </w:p>
  </w:footnote>
  <w:footnote w:id="434">
    <w:p w14:paraId="77148516" w14:textId="77777777" w:rsidR="00596272" w:rsidRPr="0099721A" w:rsidRDefault="00596272" w:rsidP="00C47172">
      <w:pPr>
        <w:pStyle w:val="a3"/>
        <w:ind w:firstLine="709"/>
        <w:jc w:val="both"/>
        <w:rPr>
          <w:rFonts w:ascii="Times New Roman" w:hAnsi="Times New Roman" w:cs="Times New Roman"/>
          <w:lang w:val="de-DE"/>
        </w:rPr>
      </w:pPr>
      <w:r w:rsidRPr="0099721A">
        <w:rPr>
          <w:rStyle w:val="a5"/>
          <w:rFonts w:ascii="Times New Roman" w:hAnsi="Times New Roman" w:cs="Times New Roman"/>
        </w:rPr>
        <w:footnoteRef/>
      </w:r>
      <w:r w:rsidRPr="0099721A">
        <w:rPr>
          <w:rFonts w:ascii="Times New Roman" w:hAnsi="Times New Roman" w:cs="Times New Roman"/>
          <w:lang w:val="de-DE"/>
        </w:rPr>
        <w:t xml:space="preserve"> Der völkische Kampf der Prager deutschen Studentenschaft // Deutscher Landruf. Brünn, 1923. № 45. S. 2.</w:t>
      </w:r>
    </w:p>
  </w:footnote>
  <w:footnote w:id="435">
    <w:p w14:paraId="6942A549" w14:textId="77777777" w:rsidR="00596272" w:rsidRPr="0099721A" w:rsidRDefault="00596272" w:rsidP="00C47172">
      <w:pPr>
        <w:pStyle w:val="a3"/>
        <w:ind w:firstLine="709"/>
        <w:jc w:val="both"/>
        <w:rPr>
          <w:rFonts w:ascii="Times New Roman" w:hAnsi="Times New Roman" w:cs="Times New Roman"/>
          <w:lang w:val="de-DE"/>
        </w:rPr>
      </w:pPr>
      <w:r w:rsidRPr="0099721A">
        <w:rPr>
          <w:rStyle w:val="a5"/>
          <w:rFonts w:ascii="Times New Roman" w:hAnsi="Times New Roman" w:cs="Times New Roman"/>
        </w:rPr>
        <w:footnoteRef/>
      </w:r>
      <w:r w:rsidRPr="0099721A">
        <w:rPr>
          <w:rFonts w:ascii="Times New Roman" w:hAnsi="Times New Roman" w:cs="Times New Roman"/>
          <w:lang w:val="de-DE"/>
        </w:rPr>
        <w:t xml:space="preserve"> </w:t>
      </w:r>
      <w:r w:rsidRPr="0099721A">
        <w:rPr>
          <w:rFonts w:ascii="Times New Roman" w:hAnsi="Times New Roman" w:cs="Times New Roman"/>
          <w:i/>
          <w:lang w:val="de-DE"/>
        </w:rPr>
        <w:t>Balling M. O.</w:t>
      </w:r>
      <w:r w:rsidRPr="0099721A">
        <w:rPr>
          <w:rFonts w:ascii="Times New Roman" w:hAnsi="Times New Roman" w:cs="Times New Roman"/>
          <w:lang w:val="de-DE"/>
        </w:rPr>
        <w:t xml:space="preserve"> Von Reval bis Bukarest: statistisch-biographisches Handbuch der Parlamentarier der deutschen Minderheiten in Ostmittel- und Südosteuropa 1919-1945. S. 399.</w:t>
      </w:r>
    </w:p>
  </w:footnote>
  <w:footnote w:id="436">
    <w:p w14:paraId="3CCBCAF2" w14:textId="77777777" w:rsidR="00596272" w:rsidRPr="0099721A" w:rsidRDefault="00596272" w:rsidP="00C47172">
      <w:pPr>
        <w:pStyle w:val="a3"/>
        <w:ind w:firstLine="709"/>
        <w:jc w:val="both"/>
        <w:rPr>
          <w:rFonts w:ascii="Times New Roman" w:hAnsi="Times New Roman" w:cs="Times New Roman"/>
          <w:lang w:val="de-DE"/>
        </w:rPr>
      </w:pPr>
      <w:r w:rsidRPr="0099721A">
        <w:rPr>
          <w:rStyle w:val="a5"/>
          <w:rFonts w:ascii="Times New Roman" w:hAnsi="Times New Roman" w:cs="Times New Roman"/>
        </w:rPr>
        <w:footnoteRef/>
      </w:r>
      <w:r w:rsidRPr="0099721A">
        <w:rPr>
          <w:rFonts w:ascii="Times New Roman" w:hAnsi="Times New Roman" w:cs="Times New Roman"/>
          <w:lang w:val="de-DE"/>
        </w:rPr>
        <w:t xml:space="preserve"> Die Deutschvölkische Presse über die Angelegenheit des Abg. Dr. Baeran // Bruenner Montagsblatt. Brünn, 1922. № 499. S. 2.</w:t>
      </w:r>
    </w:p>
  </w:footnote>
  <w:footnote w:id="437">
    <w:p w14:paraId="71356F31" w14:textId="77777777" w:rsidR="00596272" w:rsidRPr="00E94B09" w:rsidRDefault="00596272" w:rsidP="00C47172">
      <w:pPr>
        <w:pStyle w:val="a3"/>
        <w:ind w:firstLine="709"/>
        <w:jc w:val="both"/>
        <w:rPr>
          <w:lang w:val="de-DE"/>
        </w:rPr>
      </w:pPr>
      <w:r w:rsidRPr="0099721A">
        <w:rPr>
          <w:rStyle w:val="a5"/>
          <w:rFonts w:ascii="Times New Roman" w:hAnsi="Times New Roman" w:cs="Times New Roman"/>
        </w:rPr>
        <w:footnoteRef/>
      </w:r>
      <w:r w:rsidRPr="0099721A">
        <w:rPr>
          <w:rFonts w:ascii="Times New Roman" w:hAnsi="Times New Roman" w:cs="Times New Roman"/>
          <w:lang w:val="de-DE"/>
        </w:rPr>
        <w:t xml:space="preserve"> </w:t>
      </w:r>
      <w:r w:rsidRPr="0099721A">
        <w:rPr>
          <w:rFonts w:ascii="Times New Roman" w:hAnsi="Times New Roman" w:cs="Times New Roman"/>
          <w:i/>
          <w:lang w:val="de-DE"/>
        </w:rPr>
        <w:t>Baeran A.</w:t>
      </w:r>
      <w:r w:rsidRPr="0099721A">
        <w:rPr>
          <w:rFonts w:ascii="Times New Roman" w:hAnsi="Times New Roman" w:cs="Times New Roman"/>
          <w:lang w:val="de-DE"/>
        </w:rPr>
        <w:t xml:space="preserve"> Meine Rechtfertigung // Bruenner Montagsblatt. Brünn, 1922. </w:t>
      </w:r>
      <w:r w:rsidRPr="00E94B09">
        <w:rPr>
          <w:rFonts w:ascii="Times New Roman" w:hAnsi="Times New Roman" w:cs="Times New Roman"/>
          <w:lang w:val="de-DE"/>
        </w:rPr>
        <w:t xml:space="preserve">№ 499. </w:t>
      </w:r>
      <w:r w:rsidRPr="0099721A">
        <w:rPr>
          <w:rFonts w:ascii="Times New Roman" w:hAnsi="Times New Roman" w:cs="Times New Roman"/>
          <w:lang w:val="de-DE"/>
        </w:rPr>
        <w:t>S</w:t>
      </w:r>
      <w:r w:rsidRPr="00E94B09">
        <w:rPr>
          <w:rFonts w:ascii="Times New Roman" w:hAnsi="Times New Roman" w:cs="Times New Roman"/>
          <w:lang w:val="de-DE"/>
        </w:rPr>
        <w:t>. 3.</w:t>
      </w:r>
    </w:p>
  </w:footnote>
  <w:footnote w:id="438">
    <w:p w14:paraId="29F79D5E" w14:textId="77777777" w:rsidR="00596272" w:rsidRPr="0099721A" w:rsidRDefault="00596272" w:rsidP="00C47172">
      <w:pPr>
        <w:pStyle w:val="a3"/>
        <w:ind w:firstLine="709"/>
        <w:jc w:val="both"/>
        <w:rPr>
          <w:rFonts w:ascii="Times New Roman" w:hAnsi="Times New Roman" w:cs="Times New Roman"/>
          <w:lang w:val="de-DE"/>
        </w:rPr>
      </w:pPr>
      <w:r w:rsidRPr="0099721A">
        <w:rPr>
          <w:rStyle w:val="a5"/>
          <w:rFonts w:ascii="Times New Roman" w:hAnsi="Times New Roman" w:cs="Times New Roman"/>
        </w:rPr>
        <w:footnoteRef/>
      </w:r>
      <w:r w:rsidRPr="0099721A">
        <w:rPr>
          <w:rFonts w:ascii="Times New Roman" w:hAnsi="Times New Roman" w:cs="Times New Roman"/>
          <w:lang w:val="de-DE"/>
        </w:rPr>
        <w:t xml:space="preserve"> Ibid. S. 3</w:t>
      </w:r>
    </w:p>
  </w:footnote>
  <w:footnote w:id="439">
    <w:p w14:paraId="1B5CEEA6" w14:textId="77777777" w:rsidR="00596272" w:rsidRPr="00132F65" w:rsidRDefault="00596272" w:rsidP="00C47172">
      <w:pPr>
        <w:pStyle w:val="a3"/>
        <w:ind w:firstLine="709"/>
        <w:jc w:val="both"/>
        <w:rPr>
          <w:lang w:val="de-DE"/>
        </w:rPr>
      </w:pPr>
      <w:r w:rsidRPr="0099721A">
        <w:rPr>
          <w:rStyle w:val="a5"/>
          <w:rFonts w:ascii="Times New Roman" w:hAnsi="Times New Roman" w:cs="Times New Roman"/>
        </w:rPr>
        <w:footnoteRef/>
      </w:r>
      <w:r w:rsidRPr="0099721A">
        <w:rPr>
          <w:rFonts w:ascii="Times New Roman" w:hAnsi="Times New Roman" w:cs="Times New Roman"/>
          <w:lang w:val="de-DE"/>
        </w:rPr>
        <w:t xml:space="preserve"> Ziele und Wege der völkischen Politik // Bruenner Montagsblatt. Br</w:t>
      </w:r>
      <w:r w:rsidRPr="00132F65">
        <w:rPr>
          <w:rFonts w:ascii="Times New Roman" w:hAnsi="Times New Roman" w:cs="Times New Roman"/>
          <w:lang w:val="de-DE"/>
        </w:rPr>
        <w:t>ü</w:t>
      </w:r>
      <w:r w:rsidRPr="0099721A">
        <w:rPr>
          <w:rFonts w:ascii="Times New Roman" w:hAnsi="Times New Roman" w:cs="Times New Roman"/>
          <w:lang w:val="de-DE"/>
        </w:rPr>
        <w:t>nn</w:t>
      </w:r>
      <w:r w:rsidRPr="00132F65">
        <w:rPr>
          <w:rFonts w:ascii="Times New Roman" w:hAnsi="Times New Roman" w:cs="Times New Roman"/>
          <w:lang w:val="de-DE"/>
        </w:rPr>
        <w:t xml:space="preserve">, 1922. № 500. </w:t>
      </w:r>
      <w:r w:rsidRPr="0099721A">
        <w:rPr>
          <w:rFonts w:ascii="Times New Roman" w:hAnsi="Times New Roman" w:cs="Times New Roman"/>
          <w:lang w:val="de-DE"/>
        </w:rPr>
        <w:t>S</w:t>
      </w:r>
      <w:r w:rsidRPr="00132F65">
        <w:rPr>
          <w:rFonts w:ascii="Times New Roman" w:hAnsi="Times New Roman" w:cs="Times New Roman"/>
          <w:lang w:val="de-DE"/>
        </w:rPr>
        <w:t>. 3.</w:t>
      </w:r>
    </w:p>
  </w:footnote>
  <w:footnote w:id="440">
    <w:p w14:paraId="573C256E" w14:textId="77777777" w:rsidR="00596272" w:rsidRPr="00132F65" w:rsidRDefault="00596272" w:rsidP="00C47172">
      <w:pPr>
        <w:pStyle w:val="a3"/>
        <w:ind w:firstLine="709"/>
        <w:jc w:val="both"/>
        <w:rPr>
          <w:rFonts w:ascii="Times New Roman" w:hAnsi="Times New Roman" w:cs="Times New Roman"/>
          <w:lang w:val="de-DE"/>
        </w:rPr>
      </w:pPr>
      <w:r w:rsidRPr="00A96464">
        <w:rPr>
          <w:rStyle w:val="a5"/>
          <w:rFonts w:ascii="Times New Roman" w:hAnsi="Times New Roman" w:cs="Times New Roman"/>
        </w:rPr>
        <w:footnoteRef/>
      </w:r>
      <w:r w:rsidRPr="00A96464">
        <w:rPr>
          <w:rFonts w:ascii="Times New Roman" w:hAnsi="Times New Roman" w:cs="Times New Roman"/>
          <w:lang w:val="de-DE"/>
        </w:rPr>
        <w:t xml:space="preserve"> </w:t>
      </w:r>
      <w:r w:rsidRPr="00A96464">
        <w:rPr>
          <w:rFonts w:ascii="Times New Roman" w:hAnsi="Times New Roman" w:cs="Times New Roman"/>
          <w:i/>
          <w:lang w:val="de-DE"/>
        </w:rPr>
        <w:t xml:space="preserve">Reventlow </w:t>
      </w:r>
      <w:r>
        <w:rPr>
          <w:rFonts w:ascii="Times New Roman" w:hAnsi="Times New Roman" w:cs="Times New Roman"/>
          <w:i/>
          <w:lang w:val="de-DE"/>
        </w:rPr>
        <w:t>E</w:t>
      </w:r>
      <w:r w:rsidRPr="00A96464">
        <w:rPr>
          <w:rFonts w:ascii="Times New Roman" w:hAnsi="Times New Roman" w:cs="Times New Roman"/>
          <w:i/>
          <w:lang w:val="de-DE"/>
        </w:rPr>
        <w:t>.</w:t>
      </w:r>
      <w:r w:rsidRPr="00A96464">
        <w:rPr>
          <w:rFonts w:ascii="Times New Roman" w:hAnsi="Times New Roman" w:cs="Times New Roman"/>
          <w:lang w:val="de-DE"/>
        </w:rPr>
        <w:t xml:space="preserve"> Monarchie? // Der Reichswert. Berlin</w:t>
      </w:r>
      <w:r w:rsidRPr="00132F65">
        <w:rPr>
          <w:rFonts w:ascii="Times New Roman" w:hAnsi="Times New Roman" w:cs="Times New Roman"/>
          <w:lang w:val="de-DE"/>
        </w:rPr>
        <w:t xml:space="preserve">, 1920. № 3. </w:t>
      </w:r>
      <w:r w:rsidRPr="00A96464">
        <w:rPr>
          <w:rFonts w:ascii="Times New Roman" w:hAnsi="Times New Roman" w:cs="Times New Roman"/>
          <w:lang w:val="de-DE"/>
        </w:rPr>
        <w:t>S</w:t>
      </w:r>
      <w:r w:rsidRPr="00132F65">
        <w:rPr>
          <w:rFonts w:ascii="Times New Roman" w:hAnsi="Times New Roman" w:cs="Times New Roman"/>
          <w:lang w:val="de-DE"/>
        </w:rPr>
        <w:t>. 10.</w:t>
      </w:r>
    </w:p>
  </w:footnote>
  <w:footnote w:id="441">
    <w:p w14:paraId="3974BF9C" w14:textId="77777777" w:rsidR="00596272" w:rsidRPr="00132F65" w:rsidRDefault="00596272" w:rsidP="00C47172">
      <w:pPr>
        <w:pStyle w:val="a3"/>
        <w:ind w:firstLine="709"/>
        <w:jc w:val="both"/>
        <w:rPr>
          <w:rFonts w:ascii="Times New Roman" w:hAnsi="Times New Roman" w:cs="Times New Roman"/>
          <w:lang w:val="en-US"/>
        </w:rPr>
      </w:pPr>
      <w:r w:rsidRPr="00A96464">
        <w:rPr>
          <w:rStyle w:val="a5"/>
          <w:rFonts w:ascii="Times New Roman" w:hAnsi="Times New Roman" w:cs="Times New Roman"/>
        </w:rPr>
        <w:footnoteRef/>
      </w:r>
      <w:r w:rsidRPr="00A96464">
        <w:rPr>
          <w:rFonts w:ascii="Times New Roman" w:hAnsi="Times New Roman" w:cs="Times New Roman"/>
          <w:lang w:val="de-DE"/>
        </w:rPr>
        <w:t xml:space="preserve"> </w:t>
      </w:r>
      <w:r w:rsidRPr="00A96464">
        <w:rPr>
          <w:rFonts w:ascii="Times New Roman" w:hAnsi="Times New Roman" w:cs="Times New Roman"/>
          <w:i/>
          <w:lang w:val="de-DE"/>
        </w:rPr>
        <w:t>Wiskott W</w:t>
      </w:r>
      <w:r w:rsidRPr="00A96464">
        <w:rPr>
          <w:rFonts w:ascii="Times New Roman" w:hAnsi="Times New Roman" w:cs="Times New Roman"/>
          <w:lang w:val="de-DE"/>
        </w:rPr>
        <w:t xml:space="preserve">. Monarchie und Nation // Der Reichswert. </w:t>
      </w:r>
      <w:r w:rsidRPr="00132F65">
        <w:rPr>
          <w:rFonts w:ascii="Times New Roman" w:hAnsi="Times New Roman" w:cs="Times New Roman"/>
          <w:lang w:val="en-US"/>
        </w:rPr>
        <w:t>Berlin, 1920. № 5. S. 6.</w:t>
      </w:r>
    </w:p>
  </w:footnote>
  <w:footnote w:id="442">
    <w:p w14:paraId="4EE7848F" w14:textId="77777777" w:rsidR="00596272" w:rsidRPr="00A96464" w:rsidRDefault="00596272" w:rsidP="00C47172">
      <w:pPr>
        <w:pStyle w:val="a3"/>
        <w:ind w:firstLine="709"/>
        <w:jc w:val="both"/>
        <w:rPr>
          <w:rFonts w:ascii="Times New Roman" w:hAnsi="Times New Roman" w:cs="Times New Roman"/>
          <w:lang w:val="en-US"/>
        </w:rPr>
      </w:pPr>
      <w:r w:rsidRPr="00A96464">
        <w:rPr>
          <w:rStyle w:val="a5"/>
          <w:rFonts w:ascii="Times New Roman" w:hAnsi="Times New Roman" w:cs="Times New Roman"/>
        </w:rPr>
        <w:footnoteRef/>
      </w:r>
      <w:r w:rsidRPr="00A96464">
        <w:rPr>
          <w:rFonts w:ascii="Times New Roman" w:hAnsi="Times New Roman" w:cs="Times New Roman"/>
          <w:lang w:val="en-US"/>
        </w:rPr>
        <w:t xml:space="preserve"> Ibid. S. 6.</w:t>
      </w:r>
    </w:p>
  </w:footnote>
  <w:footnote w:id="443">
    <w:p w14:paraId="22D54754" w14:textId="77777777" w:rsidR="00596272" w:rsidRPr="00A96464" w:rsidRDefault="00596272" w:rsidP="00C47172">
      <w:pPr>
        <w:pStyle w:val="a3"/>
        <w:ind w:firstLine="709"/>
        <w:jc w:val="both"/>
        <w:rPr>
          <w:rFonts w:ascii="Times New Roman" w:hAnsi="Times New Roman" w:cs="Times New Roman"/>
          <w:lang w:val="en-US"/>
        </w:rPr>
      </w:pPr>
      <w:r w:rsidRPr="00A96464">
        <w:rPr>
          <w:rStyle w:val="a5"/>
          <w:rFonts w:ascii="Times New Roman" w:hAnsi="Times New Roman" w:cs="Times New Roman"/>
        </w:rPr>
        <w:footnoteRef/>
      </w:r>
      <w:r w:rsidRPr="00A96464">
        <w:rPr>
          <w:rFonts w:ascii="Times New Roman" w:hAnsi="Times New Roman" w:cs="Times New Roman"/>
          <w:lang w:val="en-US"/>
        </w:rPr>
        <w:t xml:space="preserve"> Ibid. S. 6.</w:t>
      </w:r>
    </w:p>
  </w:footnote>
  <w:footnote w:id="444">
    <w:p w14:paraId="6B1E3223" w14:textId="77777777" w:rsidR="00596272" w:rsidRPr="00132F65" w:rsidRDefault="00596272" w:rsidP="00C47172">
      <w:pPr>
        <w:pStyle w:val="a3"/>
        <w:ind w:firstLine="709"/>
        <w:jc w:val="both"/>
        <w:rPr>
          <w:lang w:val="de-DE"/>
        </w:rPr>
      </w:pPr>
      <w:r w:rsidRPr="00A96464">
        <w:rPr>
          <w:rStyle w:val="a5"/>
          <w:rFonts w:ascii="Times New Roman" w:hAnsi="Times New Roman" w:cs="Times New Roman"/>
        </w:rPr>
        <w:footnoteRef/>
      </w:r>
      <w:r w:rsidRPr="00132F65">
        <w:rPr>
          <w:rFonts w:ascii="Times New Roman" w:hAnsi="Times New Roman" w:cs="Times New Roman"/>
          <w:lang w:val="de-DE"/>
        </w:rPr>
        <w:t xml:space="preserve"> Ibid. S. 7.</w:t>
      </w:r>
    </w:p>
  </w:footnote>
  <w:footnote w:id="445">
    <w:p w14:paraId="007653A4" w14:textId="77777777" w:rsidR="00596272" w:rsidRPr="00132F65" w:rsidRDefault="00596272" w:rsidP="00C47172">
      <w:pPr>
        <w:pStyle w:val="a3"/>
        <w:ind w:firstLine="709"/>
        <w:jc w:val="both"/>
        <w:rPr>
          <w:rFonts w:ascii="Times New Roman" w:hAnsi="Times New Roman" w:cs="Times New Roman"/>
          <w:lang w:val="de-DE"/>
        </w:rPr>
      </w:pPr>
      <w:r w:rsidRPr="00F34150">
        <w:rPr>
          <w:rStyle w:val="a5"/>
          <w:rFonts w:ascii="Times New Roman" w:hAnsi="Times New Roman" w:cs="Times New Roman"/>
        </w:rPr>
        <w:footnoteRef/>
      </w:r>
      <w:r w:rsidRPr="00132F65">
        <w:rPr>
          <w:rFonts w:ascii="Times New Roman" w:hAnsi="Times New Roman" w:cs="Times New Roman"/>
          <w:lang w:val="de-DE"/>
        </w:rPr>
        <w:t xml:space="preserve"> Ibid. S. 7-8.</w:t>
      </w:r>
    </w:p>
  </w:footnote>
  <w:footnote w:id="446">
    <w:p w14:paraId="567375D8" w14:textId="77777777" w:rsidR="00596272" w:rsidRPr="00132F65" w:rsidRDefault="00596272" w:rsidP="00C47172">
      <w:pPr>
        <w:pStyle w:val="a3"/>
        <w:ind w:firstLine="709"/>
        <w:jc w:val="both"/>
        <w:rPr>
          <w:rFonts w:ascii="Times New Roman" w:hAnsi="Times New Roman" w:cs="Times New Roman"/>
          <w:lang w:val="de-DE"/>
        </w:rPr>
      </w:pPr>
      <w:r w:rsidRPr="00F34150">
        <w:rPr>
          <w:rStyle w:val="a5"/>
          <w:rFonts w:ascii="Times New Roman" w:hAnsi="Times New Roman" w:cs="Times New Roman"/>
        </w:rPr>
        <w:footnoteRef/>
      </w:r>
      <w:r w:rsidRPr="00F34150">
        <w:rPr>
          <w:rFonts w:ascii="Times New Roman" w:hAnsi="Times New Roman" w:cs="Times New Roman"/>
          <w:lang w:val="de-DE"/>
        </w:rPr>
        <w:t xml:space="preserve"> </w:t>
      </w:r>
      <w:r w:rsidRPr="00F34150">
        <w:rPr>
          <w:rFonts w:ascii="Times New Roman" w:hAnsi="Times New Roman" w:cs="Times New Roman"/>
          <w:i/>
          <w:lang w:val="de-DE"/>
        </w:rPr>
        <w:t>Reventlow E.</w:t>
      </w:r>
      <w:r w:rsidRPr="00F34150">
        <w:rPr>
          <w:rFonts w:ascii="Times New Roman" w:hAnsi="Times New Roman" w:cs="Times New Roman"/>
          <w:lang w:val="de-DE"/>
        </w:rPr>
        <w:t xml:space="preserve"> Bayern – Orgesch – Deutschland // Der Reichswert. Berlin</w:t>
      </w:r>
      <w:r w:rsidRPr="00132F65">
        <w:rPr>
          <w:rFonts w:ascii="Times New Roman" w:hAnsi="Times New Roman" w:cs="Times New Roman"/>
          <w:lang w:val="de-DE"/>
        </w:rPr>
        <w:t xml:space="preserve">, 1920. № 6. </w:t>
      </w:r>
      <w:r w:rsidRPr="00F34150">
        <w:rPr>
          <w:rFonts w:ascii="Times New Roman" w:hAnsi="Times New Roman" w:cs="Times New Roman"/>
          <w:lang w:val="de-DE"/>
        </w:rPr>
        <w:t>S</w:t>
      </w:r>
      <w:r w:rsidRPr="00132F65">
        <w:rPr>
          <w:rFonts w:ascii="Times New Roman" w:hAnsi="Times New Roman" w:cs="Times New Roman"/>
          <w:lang w:val="de-DE"/>
        </w:rPr>
        <w:t>. 9.</w:t>
      </w:r>
    </w:p>
  </w:footnote>
  <w:footnote w:id="447">
    <w:p w14:paraId="267CD350" w14:textId="77777777" w:rsidR="00596272" w:rsidRPr="00132F65" w:rsidRDefault="00596272" w:rsidP="00C47172">
      <w:pPr>
        <w:pStyle w:val="a3"/>
        <w:ind w:firstLine="709"/>
        <w:jc w:val="both"/>
        <w:rPr>
          <w:lang w:val="de-DE"/>
        </w:rPr>
      </w:pPr>
      <w:r w:rsidRPr="00F34150">
        <w:rPr>
          <w:rStyle w:val="a5"/>
          <w:rFonts w:ascii="Times New Roman" w:hAnsi="Times New Roman" w:cs="Times New Roman"/>
        </w:rPr>
        <w:footnoteRef/>
      </w:r>
      <w:r w:rsidRPr="00F34150">
        <w:rPr>
          <w:rFonts w:ascii="Times New Roman" w:hAnsi="Times New Roman" w:cs="Times New Roman"/>
          <w:lang w:val="de-DE"/>
        </w:rPr>
        <w:t xml:space="preserve"> </w:t>
      </w:r>
      <w:r w:rsidRPr="00F34150">
        <w:rPr>
          <w:rFonts w:ascii="Times New Roman" w:hAnsi="Times New Roman" w:cs="Times New Roman"/>
          <w:i/>
          <w:lang w:val="de-DE"/>
        </w:rPr>
        <w:t>Reventlow E.</w:t>
      </w:r>
      <w:r w:rsidRPr="00F34150">
        <w:rPr>
          <w:rFonts w:ascii="Times New Roman" w:hAnsi="Times New Roman" w:cs="Times New Roman"/>
          <w:lang w:val="de-DE"/>
        </w:rPr>
        <w:t xml:space="preserve"> Nationalbolschewismus // Der Reichswert. Berlin</w:t>
      </w:r>
      <w:r w:rsidRPr="00132F65">
        <w:rPr>
          <w:rFonts w:ascii="Times New Roman" w:hAnsi="Times New Roman" w:cs="Times New Roman"/>
          <w:lang w:val="de-DE"/>
        </w:rPr>
        <w:t xml:space="preserve">, 1920. № 6. </w:t>
      </w:r>
      <w:r w:rsidRPr="00F34150">
        <w:rPr>
          <w:rFonts w:ascii="Times New Roman" w:hAnsi="Times New Roman" w:cs="Times New Roman"/>
          <w:lang w:val="de-DE"/>
        </w:rPr>
        <w:t>S</w:t>
      </w:r>
      <w:r w:rsidRPr="00132F65">
        <w:rPr>
          <w:rFonts w:ascii="Times New Roman" w:hAnsi="Times New Roman" w:cs="Times New Roman"/>
          <w:lang w:val="de-DE"/>
        </w:rPr>
        <w:t>. 6-9.</w:t>
      </w:r>
    </w:p>
  </w:footnote>
  <w:footnote w:id="448">
    <w:p w14:paraId="1DC35BF6" w14:textId="77777777" w:rsidR="00596272" w:rsidRPr="00132F65" w:rsidRDefault="00596272" w:rsidP="00C47172">
      <w:pPr>
        <w:pStyle w:val="a3"/>
        <w:ind w:firstLine="709"/>
        <w:jc w:val="both"/>
        <w:rPr>
          <w:rFonts w:ascii="Times New Roman" w:hAnsi="Times New Roman" w:cs="Times New Roman"/>
          <w:lang w:val="de-DE"/>
        </w:rPr>
      </w:pPr>
      <w:r w:rsidRPr="00F34150">
        <w:rPr>
          <w:rStyle w:val="a5"/>
          <w:rFonts w:ascii="Times New Roman" w:hAnsi="Times New Roman" w:cs="Times New Roman"/>
        </w:rPr>
        <w:footnoteRef/>
      </w:r>
      <w:r w:rsidRPr="00F34150">
        <w:rPr>
          <w:rFonts w:ascii="Times New Roman" w:hAnsi="Times New Roman" w:cs="Times New Roman"/>
          <w:lang w:val="de-DE"/>
        </w:rPr>
        <w:t xml:space="preserve"> </w:t>
      </w:r>
      <w:r w:rsidRPr="00F34150">
        <w:rPr>
          <w:rFonts w:ascii="Times New Roman" w:hAnsi="Times New Roman" w:cs="Times New Roman"/>
          <w:i/>
          <w:lang w:val="de-DE"/>
        </w:rPr>
        <w:t>Reventlow E.</w:t>
      </w:r>
      <w:r w:rsidRPr="00F34150">
        <w:rPr>
          <w:rFonts w:ascii="Times New Roman" w:hAnsi="Times New Roman" w:cs="Times New Roman"/>
          <w:lang w:val="de-DE"/>
        </w:rPr>
        <w:t xml:space="preserve"> Die deutschvölkische Freiheitspartei // Der Reichswert. Berlin</w:t>
      </w:r>
      <w:r w:rsidRPr="00132F65">
        <w:rPr>
          <w:rFonts w:ascii="Times New Roman" w:hAnsi="Times New Roman" w:cs="Times New Roman"/>
          <w:lang w:val="de-DE"/>
        </w:rPr>
        <w:t xml:space="preserve">, 1922. № 51. </w:t>
      </w:r>
      <w:r w:rsidRPr="00F34150">
        <w:rPr>
          <w:rFonts w:ascii="Times New Roman" w:hAnsi="Times New Roman" w:cs="Times New Roman"/>
          <w:lang w:val="de-DE"/>
        </w:rPr>
        <w:t>S</w:t>
      </w:r>
      <w:r w:rsidRPr="00132F65">
        <w:rPr>
          <w:rFonts w:ascii="Times New Roman" w:hAnsi="Times New Roman" w:cs="Times New Roman"/>
          <w:lang w:val="de-DE"/>
        </w:rPr>
        <w:t>. 2.</w:t>
      </w:r>
    </w:p>
  </w:footnote>
  <w:footnote w:id="449">
    <w:p w14:paraId="6AABB32C" w14:textId="77777777" w:rsidR="00596272" w:rsidRPr="00F34150" w:rsidRDefault="00596272" w:rsidP="00C47172">
      <w:pPr>
        <w:pStyle w:val="a3"/>
        <w:ind w:firstLine="709"/>
        <w:jc w:val="both"/>
        <w:rPr>
          <w:rFonts w:ascii="Times New Roman" w:hAnsi="Times New Roman" w:cs="Times New Roman"/>
          <w:lang w:val="de-DE"/>
        </w:rPr>
      </w:pPr>
      <w:r w:rsidRPr="00F34150">
        <w:rPr>
          <w:rStyle w:val="a5"/>
          <w:rFonts w:ascii="Times New Roman" w:hAnsi="Times New Roman" w:cs="Times New Roman"/>
        </w:rPr>
        <w:footnoteRef/>
      </w:r>
      <w:r w:rsidRPr="00F34150">
        <w:rPr>
          <w:rFonts w:ascii="Times New Roman" w:hAnsi="Times New Roman" w:cs="Times New Roman"/>
          <w:lang w:val="de-DE"/>
        </w:rPr>
        <w:t xml:space="preserve"> </w:t>
      </w:r>
      <w:r w:rsidRPr="00F34150">
        <w:rPr>
          <w:rFonts w:ascii="Times New Roman" w:hAnsi="Times New Roman" w:cs="Times New Roman"/>
          <w:i/>
          <w:lang w:val="de-DE"/>
        </w:rPr>
        <w:t>Reventlow E</w:t>
      </w:r>
      <w:r w:rsidRPr="00F34150">
        <w:rPr>
          <w:rFonts w:ascii="Times New Roman" w:hAnsi="Times New Roman" w:cs="Times New Roman"/>
          <w:lang w:val="de-DE"/>
        </w:rPr>
        <w:t>. An die Leser und Freunde // Der Reichswert. Berlin, 1922. № 52. S. 1.</w:t>
      </w:r>
    </w:p>
  </w:footnote>
  <w:footnote w:id="450">
    <w:p w14:paraId="580591C6" w14:textId="77777777" w:rsidR="00596272" w:rsidRPr="00F34150" w:rsidRDefault="00596272" w:rsidP="00C47172">
      <w:pPr>
        <w:pStyle w:val="a3"/>
        <w:ind w:firstLine="709"/>
        <w:jc w:val="both"/>
        <w:rPr>
          <w:rFonts w:ascii="Times New Roman" w:hAnsi="Times New Roman" w:cs="Times New Roman"/>
        </w:rPr>
      </w:pPr>
      <w:r w:rsidRPr="00F34150">
        <w:rPr>
          <w:rStyle w:val="a5"/>
          <w:rFonts w:ascii="Times New Roman" w:hAnsi="Times New Roman" w:cs="Times New Roman"/>
        </w:rPr>
        <w:footnoteRef/>
      </w:r>
      <w:r w:rsidRPr="00F34150">
        <w:rPr>
          <w:rFonts w:ascii="Times New Roman" w:hAnsi="Times New Roman" w:cs="Times New Roman"/>
          <w:lang w:val="de-DE"/>
        </w:rPr>
        <w:t xml:space="preserve"> </w:t>
      </w:r>
      <w:r w:rsidRPr="00F34150">
        <w:rPr>
          <w:rFonts w:ascii="Times New Roman" w:hAnsi="Times New Roman" w:cs="Times New Roman"/>
          <w:i/>
          <w:lang w:val="de-DE"/>
        </w:rPr>
        <w:t>Reventlow E.</w:t>
      </w:r>
      <w:r w:rsidRPr="00F34150">
        <w:rPr>
          <w:rFonts w:ascii="Times New Roman" w:hAnsi="Times New Roman" w:cs="Times New Roman"/>
          <w:lang w:val="de-DE"/>
        </w:rPr>
        <w:t xml:space="preserve"> Deutsche Männer und Frauen! Deutsche Jugend! // Der Reichswert. Berlin, 1923. </w:t>
      </w:r>
      <w:r w:rsidRPr="00F34150">
        <w:rPr>
          <w:rFonts w:ascii="Times New Roman" w:hAnsi="Times New Roman" w:cs="Times New Roman"/>
        </w:rPr>
        <w:t xml:space="preserve">№ 2. </w:t>
      </w:r>
      <w:r w:rsidRPr="00F34150">
        <w:rPr>
          <w:rFonts w:ascii="Times New Roman" w:hAnsi="Times New Roman" w:cs="Times New Roman"/>
          <w:lang w:val="de-DE"/>
        </w:rPr>
        <w:t>S</w:t>
      </w:r>
      <w:r w:rsidRPr="00F34150">
        <w:rPr>
          <w:rFonts w:ascii="Times New Roman" w:hAnsi="Times New Roman" w:cs="Times New Roman"/>
        </w:rPr>
        <w:t>. 1.</w:t>
      </w:r>
    </w:p>
  </w:footnote>
  <w:footnote w:id="451">
    <w:p w14:paraId="68B63D42" w14:textId="77777777" w:rsidR="00596272" w:rsidRPr="00F34150" w:rsidRDefault="00596272" w:rsidP="00C47172">
      <w:pPr>
        <w:pStyle w:val="a3"/>
        <w:ind w:firstLine="709"/>
        <w:jc w:val="both"/>
      </w:pPr>
      <w:r w:rsidRPr="00F34150">
        <w:rPr>
          <w:rStyle w:val="a5"/>
          <w:rFonts w:ascii="Times New Roman" w:hAnsi="Times New Roman" w:cs="Times New Roman"/>
        </w:rPr>
        <w:footnoteRef/>
      </w:r>
      <w:r w:rsidRPr="00F34150">
        <w:rPr>
          <w:rFonts w:ascii="Times New Roman" w:hAnsi="Times New Roman" w:cs="Times New Roman"/>
        </w:rPr>
        <w:t xml:space="preserve"> </w:t>
      </w:r>
      <w:r w:rsidRPr="00F34150">
        <w:rPr>
          <w:rFonts w:ascii="Times New Roman" w:hAnsi="Times New Roman" w:cs="Times New Roman"/>
          <w:lang w:val="en-US"/>
        </w:rPr>
        <w:t>Ibid</w:t>
      </w:r>
      <w:r w:rsidRPr="00F34150">
        <w:rPr>
          <w:rFonts w:ascii="Times New Roman" w:hAnsi="Times New Roman" w:cs="Times New Roman"/>
        </w:rPr>
        <w:t xml:space="preserve">. </w:t>
      </w:r>
      <w:r w:rsidRPr="00F34150">
        <w:rPr>
          <w:rFonts w:ascii="Times New Roman" w:hAnsi="Times New Roman" w:cs="Times New Roman"/>
          <w:lang w:val="en-US"/>
        </w:rPr>
        <w:t>S</w:t>
      </w:r>
      <w:r w:rsidRPr="00F34150">
        <w:rPr>
          <w:rFonts w:ascii="Times New Roman" w:hAnsi="Times New Roman" w:cs="Times New Roman"/>
        </w:rPr>
        <w:t>. 2.</w:t>
      </w:r>
    </w:p>
  </w:footnote>
  <w:footnote w:id="452">
    <w:p w14:paraId="3258EF22" w14:textId="77777777" w:rsidR="00596272" w:rsidRPr="00132F65" w:rsidRDefault="00596272" w:rsidP="00C47172">
      <w:pPr>
        <w:pStyle w:val="a3"/>
        <w:ind w:firstLine="709"/>
        <w:jc w:val="both"/>
        <w:rPr>
          <w:rFonts w:ascii="Times New Roman" w:hAnsi="Times New Roman" w:cs="Times New Roman"/>
          <w:lang w:val="de-DE"/>
        </w:rPr>
      </w:pPr>
      <w:r w:rsidRPr="004722BE">
        <w:rPr>
          <w:rStyle w:val="a5"/>
          <w:rFonts w:ascii="Times New Roman" w:hAnsi="Times New Roman" w:cs="Times New Roman"/>
        </w:rPr>
        <w:footnoteRef/>
      </w:r>
      <w:r w:rsidRPr="004722BE">
        <w:rPr>
          <w:rFonts w:ascii="Times New Roman" w:hAnsi="Times New Roman" w:cs="Times New Roman"/>
        </w:rPr>
        <w:t xml:space="preserve"> </w:t>
      </w:r>
      <w:r w:rsidRPr="004722BE">
        <w:rPr>
          <w:rFonts w:ascii="Times New Roman" w:hAnsi="Times New Roman" w:cs="Times New Roman"/>
          <w:i/>
        </w:rPr>
        <w:t>Мёллер Х.</w:t>
      </w:r>
      <w:r w:rsidRPr="004722BE">
        <w:rPr>
          <w:rFonts w:ascii="Times New Roman" w:hAnsi="Times New Roman" w:cs="Times New Roman"/>
        </w:rPr>
        <w:t xml:space="preserve"> Веймарская республика: Опыт одной незавершенной демократии. С</w:t>
      </w:r>
      <w:r w:rsidRPr="00132F65">
        <w:rPr>
          <w:rFonts w:ascii="Times New Roman" w:hAnsi="Times New Roman" w:cs="Times New Roman"/>
          <w:lang w:val="de-DE"/>
        </w:rPr>
        <w:t>. 61-62.</w:t>
      </w:r>
    </w:p>
  </w:footnote>
  <w:footnote w:id="453">
    <w:p w14:paraId="18DAC33F" w14:textId="77777777" w:rsidR="00596272" w:rsidRPr="004722BE" w:rsidRDefault="00596272" w:rsidP="00C47172">
      <w:pPr>
        <w:pStyle w:val="a3"/>
        <w:ind w:firstLine="709"/>
        <w:jc w:val="both"/>
        <w:rPr>
          <w:rFonts w:ascii="Times New Roman" w:hAnsi="Times New Roman" w:cs="Times New Roman"/>
          <w:lang w:val="de-DE"/>
        </w:rPr>
      </w:pPr>
      <w:r w:rsidRPr="004722BE">
        <w:rPr>
          <w:rStyle w:val="a5"/>
          <w:rFonts w:ascii="Times New Roman" w:hAnsi="Times New Roman" w:cs="Times New Roman"/>
        </w:rPr>
        <w:footnoteRef/>
      </w:r>
      <w:r w:rsidRPr="004722BE">
        <w:rPr>
          <w:rFonts w:ascii="Times New Roman" w:hAnsi="Times New Roman" w:cs="Times New Roman"/>
          <w:lang w:val="de-DE"/>
        </w:rPr>
        <w:t xml:space="preserve"> </w:t>
      </w:r>
      <w:r w:rsidRPr="004722BE">
        <w:rPr>
          <w:rFonts w:ascii="Times New Roman" w:hAnsi="Times New Roman" w:cs="Times New Roman"/>
          <w:i/>
          <w:lang w:val="de-DE"/>
        </w:rPr>
        <w:t>Reventlow E.</w:t>
      </w:r>
      <w:r w:rsidRPr="004722BE">
        <w:rPr>
          <w:rFonts w:ascii="Times New Roman" w:hAnsi="Times New Roman" w:cs="Times New Roman"/>
          <w:lang w:val="de-DE"/>
        </w:rPr>
        <w:t xml:space="preserve"> Neuliche Aussprüche Hindenburgs. Die beiden ersten Kundgebungen. An das Deutsche Volk // Der Reichswert. Berlin, 1925. № 20. S. 2.</w:t>
      </w:r>
    </w:p>
  </w:footnote>
  <w:footnote w:id="454">
    <w:p w14:paraId="1B80FDD6" w14:textId="77777777" w:rsidR="00596272" w:rsidRPr="004722BE" w:rsidRDefault="00596272" w:rsidP="00C47172">
      <w:pPr>
        <w:pStyle w:val="a3"/>
        <w:ind w:firstLine="709"/>
        <w:jc w:val="both"/>
        <w:rPr>
          <w:rFonts w:ascii="Times New Roman" w:hAnsi="Times New Roman" w:cs="Times New Roman"/>
          <w:lang w:val="de-DE"/>
        </w:rPr>
      </w:pPr>
      <w:r w:rsidRPr="004722BE">
        <w:rPr>
          <w:rStyle w:val="a5"/>
          <w:rFonts w:ascii="Times New Roman" w:hAnsi="Times New Roman" w:cs="Times New Roman"/>
        </w:rPr>
        <w:footnoteRef/>
      </w:r>
      <w:r w:rsidRPr="004722BE">
        <w:rPr>
          <w:rFonts w:ascii="Times New Roman" w:hAnsi="Times New Roman" w:cs="Times New Roman"/>
          <w:lang w:val="de-DE"/>
        </w:rPr>
        <w:t xml:space="preserve"> </w:t>
      </w:r>
      <w:r w:rsidRPr="004722BE">
        <w:rPr>
          <w:rFonts w:ascii="Times New Roman" w:hAnsi="Times New Roman" w:cs="Times New Roman"/>
          <w:i/>
          <w:lang w:val="de-DE"/>
        </w:rPr>
        <w:t>Reventlow E.</w:t>
      </w:r>
      <w:r w:rsidRPr="004722BE">
        <w:rPr>
          <w:rFonts w:ascii="Times New Roman" w:hAnsi="Times New Roman" w:cs="Times New Roman"/>
          <w:lang w:val="de-DE"/>
        </w:rPr>
        <w:t xml:space="preserve"> Beschluß der Ortsgruppe heide // Der Reichswert. Berlin</w:t>
      </w:r>
      <w:r w:rsidRPr="00132F65">
        <w:rPr>
          <w:rFonts w:ascii="Times New Roman" w:hAnsi="Times New Roman" w:cs="Times New Roman"/>
          <w:lang w:val="de-DE"/>
        </w:rPr>
        <w:t xml:space="preserve">, 1927. </w:t>
      </w:r>
      <w:r w:rsidRPr="004722BE">
        <w:rPr>
          <w:rFonts w:ascii="Times New Roman" w:hAnsi="Times New Roman" w:cs="Times New Roman"/>
          <w:lang w:val="de-DE"/>
        </w:rPr>
        <w:t>№ 11. S. 3.</w:t>
      </w:r>
    </w:p>
  </w:footnote>
  <w:footnote w:id="455">
    <w:p w14:paraId="3E96CC31" w14:textId="77777777" w:rsidR="00596272" w:rsidRPr="004722BE" w:rsidRDefault="00596272" w:rsidP="00C47172">
      <w:pPr>
        <w:pStyle w:val="a3"/>
        <w:ind w:firstLine="709"/>
        <w:jc w:val="both"/>
        <w:rPr>
          <w:rFonts w:ascii="Times New Roman" w:hAnsi="Times New Roman" w:cs="Times New Roman"/>
          <w:lang w:val="de-DE"/>
        </w:rPr>
      </w:pPr>
      <w:r w:rsidRPr="004722BE">
        <w:rPr>
          <w:rStyle w:val="a5"/>
          <w:rFonts w:ascii="Times New Roman" w:hAnsi="Times New Roman" w:cs="Times New Roman"/>
        </w:rPr>
        <w:footnoteRef/>
      </w:r>
      <w:r w:rsidRPr="004722BE">
        <w:rPr>
          <w:rFonts w:ascii="Times New Roman" w:hAnsi="Times New Roman" w:cs="Times New Roman"/>
          <w:lang w:val="de-DE"/>
        </w:rPr>
        <w:t xml:space="preserve"> Ziele und Wege der völkischen Politik // Bruenner Montagsblatt. Brünn, 1922. № 500. S. 2.</w:t>
      </w:r>
    </w:p>
  </w:footnote>
  <w:footnote w:id="456">
    <w:p w14:paraId="3A243849" w14:textId="77777777" w:rsidR="00596272" w:rsidRPr="00132F65" w:rsidRDefault="00596272" w:rsidP="00C47172">
      <w:pPr>
        <w:pStyle w:val="a3"/>
        <w:ind w:firstLine="709"/>
        <w:jc w:val="both"/>
        <w:rPr>
          <w:lang w:val="de-DE"/>
        </w:rPr>
      </w:pPr>
      <w:r w:rsidRPr="004722BE">
        <w:rPr>
          <w:rStyle w:val="a5"/>
          <w:rFonts w:ascii="Times New Roman" w:hAnsi="Times New Roman" w:cs="Times New Roman"/>
        </w:rPr>
        <w:footnoteRef/>
      </w:r>
      <w:r w:rsidRPr="004722BE">
        <w:rPr>
          <w:rFonts w:ascii="Times New Roman" w:hAnsi="Times New Roman" w:cs="Times New Roman"/>
          <w:lang w:val="de-DE"/>
        </w:rPr>
        <w:t xml:space="preserve"> Politischer Teil / Die Landvolksbewegung in Schlesien // Deutscher Landruf. Brünn, 1923. </w:t>
      </w:r>
      <w:r w:rsidRPr="00132F65">
        <w:rPr>
          <w:rFonts w:ascii="Times New Roman" w:hAnsi="Times New Roman" w:cs="Times New Roman"/>
          <w:lang w:val="de-DE"/>
        </w:rPr>
        <w:t xml:space="preserve">№ 46. </w:t>
      </w:r>
      <w:r w:rsidRPr="004722BE">
        <w:rPr>
          <w:rFonts w:ascii="Times New Roman" w:hAnsi="Times New Roman" w:cs="Times New Roman"/>
          <w:lang w:val="de-DE"/>
        </w:rPr>
        <w:t>S</w:t>
      </w:r>
      <w:r w:rsidRPr="00132F65">
        <w:rPr>
          <w:rFonts w:ascii="Times New Roman" w:hAnsi="Times New Roman" w:cs="Times New Roman"/>
          <w:lang w:val="de-DE"/>
        </w:rPr>
        <w:t>. 4.</w:t>
      </w:r>
    </w:p>
  </w:footnote>
  <w:footnote w:id="457">
    <w:p w14:paraId="1A90231C" w14:textId="77777777" w:rsidR="00596272" w:rsidRPr="00132F65" w:rsidRDefault="00596272" w:rsidP="00C47172">
      <w:pPr>
        <w:pStyle w:val="a3"/>
        <w:ind w:firstLine="709"/>
        <w:jc w:val="both"/>
        <w:rPr>
          <w:rFonts w:ascii="Times New Roman" w:hAnsi="Times New Roman" w:cs="Times New Roman"/>
          <w:lang w:val="en-US"/>
        </w:rPr>
      </w:pPr>
      <w:r w:rsidRPr="0016085E">
        <w:rPr>
          <w:rStyle w:val="a5"/>
          <w:rFonts w:ascii="Times New Roman" w:hAnsi="Times New Roman" w:cs="Times New Roman"/>
        </w:rPr>
        <w:footnoteRef/>
      </w:r>
      <w:r w:rsidRPr="0016085E">
        <w:rPr>
          <w:rFonts w:ascii="Times New Roman" w:hAnsi="Times New Roman" w:cs="Times New Roman"/>
          <w:lang w:val="de-DE"/>
        </w:rPr>
        <w:t xml:space="preserve"> </w:t>
      </w:r>
      <w:r w:rsidRPr="0016085E">
        <w:rPr>
          <w:rFonts w:ascii="Times New Roman" w:hAnsi="Times New Roman" w:cs="Times New Roman"/>
          <w:i/>
          <w:lang w:val="de-DE"/>
        </w:rPr>
        <w:t>Reventlow E.</w:t>
      </w:r>
      <w:r w:rsidRPr="0016085E">
        <w:rPr>
          <w:rFonts w:ascii="Times New Roman" w:hAnsi="Times New Roman" w:cs="Times New Roman"/>
          <w:lang w:val="de-DE"/>
        </w:rPr>
        <w:t xml:space="preserve"> Den Toten und den Lebenden // Der Reichswert. </w:t>
      </w:r>
      <w:r w:rsidRPr="00132F65">
        <w:rPr>
          <w:rFonts w:ascii="Times New Roman" w:hAnsi="Times New Roman" w:cs="Times New Roman"/>
          <w:lang w:val="en-US"/>
        </w:rPr>
        <w:t>Berlin, 1920. № 9. S. 1.</w:t>
      </w:r>
    </w:p>
  </w:footnote>
  <w:footnote w:id="458">
    <w:p w14:paraId="269FB3CD" w14:textId="77777777" w:rsidR="00596272" w:rsidRPr="00132F65" w:rsidRDefault="00596272" w:rsidP="00C47172">
      <w:pPr>
        <w:pStyle w:val="a3"/>
        <w:ind w:firstLine="709"/>
        <w:jc w:val="both"/>
        <w:rPr>
          <w:rFonts w:ascii="Times New Roman" w:hAnsi="Times New Roman" w:cs="Times New Roman"/>
          <w:lang w:val="en-US"/>
        </w:rPr>
      </w:pPr>
      <w:r w:rsidRPr="0016085E">
        <w:rPr>
          <w:rStyle w:val="a5"/>
          <w:rFonts w:ascii="Times New Roman" w:hAnsi="Times New Roman" w:cs="Times New Roman"/>
        </w:rPr>
        <w:footnoteRef/>
      </w:r>
      <w:r w:rsidRPr="00132F65">
        <w:rPr>
          <w:rFonts w:ascii="Times New Roman" w:hAnsi="Times New Roman" w:cs="Times New Roman"/>
          <w:lang w:val="en-US"/>
        </w:rPr>
        <w:t xml:space="preserve"> </w:t>
      </w:r>
      <w:r w:rsidRPr="0016085E">
        <w:rPr>
          <w:rFonts w:ascii="Times New Roman" w:hAnsi="Times New Roman" w:cs="Times New Roman"/>
          <w:lang w:val="en-US"/>
        </w:rPr>
        <w:t>Ibid</w:t>
      </w:r>
      <w:r w:rsidRPr="00132F65">
        <w:rPr>
          <w:rFonts w:ascii="Times New Roman" w:hAnsi="Times New Roman" w:cs="Times New Roman"/>
          <w:lang w:val="en-US"/>
        </w:rPr>
        <w:t xml:space="preserve">. </w:t>
      </w:r>
      <w:r w:rsidRPr="0016085E">
        <w:rPr>
          <w:rFonts w:ascii="Times New Roman" w:hAnsi="Times New Roman" w:cs="Times New Roman"/>
          <w:lang w:val="en-US"/>
        </w:rPr>
        <w:t>S</w:t>
      </w:r>
      <w:r w:rsidRPr="00132F65">
        <w:rPr>
          <w:rFonts w:ascii="Times New Roman" w:hAnsi="Times New Roman" w:cs="Times New Roman"/>
          <w:lang w:val="en-US"/>
        </w:rPr>
        <w:t>. 1.</w:t>
      </w:r>
    </w:p>
  </w:footnote>
  <w:footnote w:id="459">
    <w:p w14:paraId="57C19604" w14:textId="77777777" w:rsidR="00596272" w:rsidRPr="00132F65" w:rsidRDefault="00596272" w:rsidP="00C47172">
      <w:pPr>
        <w:pStyle w:val="a3"/>
        <w:ind w:firstLine="709"/>
        <w:jc w:val="both"/>
        <w:rPr>
          <w:lang w:val="en-US"/>
        </w:rPr>
      </w:pPr>
      <w:r w:rsidRPr="0016085E">
        <w:rPr>
          <w:rStyle w:val="a5"/>
          <w:rFonts w:ascii="Times New Roman" w:hAnsi="Times New Roman" w:cs="Times New Roman"/>
        </w:rPr>
        <w:footnoteRef/>
      </w:r>
      <w:r w:rsidRPr="00132F65">
        <w:rPr>
          <w:rFonts w:ascii="Times New Roman" w:hAnsi="Times New Roman" w:cs="Times New Roman"/>
          <w:lang w:val="en-US"/>
        </w:rPr>
        <w:t xml:space="preserve"> </w:t>
      </w:r>
      <w:r w:rsidRPr="0016085E">
        <w:rPr>
          <w:rFonts w:ascii="Times New Roman" w:hAnsi="Times New Roman" w:cs="Times New Roman"/>
          <w:lang w:val="en-US"/>
        </w:rPr>
        <w:t>Ibid</w:t>
      </w:r>
      <w:r w:rsidRPr="00132F65">
        <w:rPr>
          <w:rFonts w:ascii="Times New Roman" w:hAnsi="Times New Roman" w:cs="Times New Roman"/>
          <w:lang w:val="en-US"/>
        </w:rPr>
        <w:t xml:space="preserve"> </w:t>
      </w:r>
      <w:r w:rsidRPr="0016085E">
        <w:rPr>
          <w:rFonts w:ascii="Times New Roman" w:hAnsi="Times New Roman" w:cs="Times New Roman"/>
          <w:lang w:val="en-US"/>
        </w:rPr>
        <w:t>S</w:t>
      </w:r>
      <w:r w:rsidRPr="00132F65">
        <w:rPr>
          <w:rFonts w:ascii="Times New Roman" w:hAnsi="Times New Roman" w:cs="Times New Roman"/>
          <w:lang w:val="en-US"/>
        </w:rPr>
        <w:t>. 1.</w:t>
      </w:r>
    </w:p>
  </w:footnote>
  <w:footnote w:id="460">
    <w:p w14:paraId="38A4E96D" w14:textId="77777777" w:rsidR="00596272" w:rsidRPr="00F14B98" w:rsidRDefault="00596272" w:rsidP="00C47172">
      <w:pPr>
        <w:pStyle w:val="a3"/>
        <w:ind w:firstLine="709"/>
        <w:jc w:val="both"/>
        <w:rPr>
          <w:rFonts w:ascii="Times New Roman" w:hAnsi="Times New Roman" w:cs="Times New Roman"/>
          <w:lang w:val="de-DE"/>
        </w:rPr>
      </w:pPr>
      <w:r w:rsidRPr="00B42695">
        <w:rPr>
          <w:rStyle w:val="a5"/>
          <w:rFonts w:ascii="Times New Roman" w:hAnsi="Times New Roman" w:cs="Times New Roman"/>
        </w:rPr>
        <w:footnoteRef/>
      </w:r>
      <w:r w:rsidRPr="00B42695">
        <w:rPr>
          <w:rFonts w:ascii="Times New Roman" w:hAnsi="Times New Roman" w:cs="Times New Roman"/>
          <w:lang w:val="de-DE"/>
        </w:rPr>
        <w:t xml:space="preserve"> An alle deutschen Volksgenossen! // Deutscher Landruf. Br</w:t>
      </w:r>
      <w:r w:rsidRPr="00132F65">
        <w:rPr>
          <w:rFonts w:ascii="Times New Roman" w:hAnsi="Times New Roman" w:cs="Times New Roman"/>
          <w:lang w:val="de-DE"/>
        </w:rPr>
        <w:t>ü</w:t>
      </w:r>
      <w:r w:rsidRPr="00B42695">
        <w:rPr>
          <w:rFonts w:ascii="Times New Roman" w:hAnsi="Times New Roman" w:cs="Times New Roman"/>
          <w:lang w:val="de-DE"/>
        </w:rPr>
        <w:t>nn</w:t>
      </w:r>
      <w:r w:rsidRPr="00132F65">
        <w:rPr>
          <w:rFonts w:ascii="Times New Roman" w:hAnsi="Times New Roman" w:cs="Times New Roman"/>
          <w:lang w:val="de-DE"/>
        </w:rPr>
        <w:t xml:space="preserve">, 1923. </w:t>
      </w:r>
      <w:r w:rsidRPr="00B42695">
        <w:rPr>
          <w:rFonts w:ascii="Times New Roman" w:hAnsi="Times New Roman" w:cs="Times New Roman"/>
          <w:lang w:val="de-DE"/>
        </w:rPr>
        <w:t>№ 42. S. 2.</w:t>
      </w:r>
    </w:p>
  </w:footnote>
  <w:footnote w:id="461">
    <w:p w14:paraId="299BC980" w14:textId="77777777" w:rsidR="00596272" w:rsidRPr="00B42695" w:rsidRDefault="00596272" w:rsidP="00C47172">
      <w:pPr>
        <w:pStyle w:val="a3"/>
        <w:ind w:firstLine="709"/>
        <w:jc w:val="both"/>
        <w:rPr>
          <w:rFonts w:ascii="Times New Roman" w:hAnsi="Times New Roman" w:cs="Times New Roman"/>
          <w:lang w:val="de-DE"/>
        </w:rPr>
      </w:pPr>
      <w:r w:rsidRPr="00B42695">
        <w:rPr>
          <w:rStyle w:val="a5"/>
          <w:rFonts w:ascii="Times New Roman" w:hAnsi="Times New Roman" w:cs="Times New Roman"/>
        </w:rPr>
        <w:footnoteRef/>
      </w:r>
      <w:r w:rsidRPr="00B42695">
        <w:rPr>
          <w:rFonts w:ascii="Times New Roman" w:hAnsi="Times New Roman" w:cs="Times New Roman"/>
          <w:lang w:val="de-DE"/>
        </w:rPr>
        <w:t xml:space="preserve"> </w:t>
      </w:r>
      <w:r w:rsidRPr="004C18F1">
        <w:rPr>
          <w:rFonts w:ascii="Times New Roman" w:hAnsi="Times New Roman" w:cs="Times New Roman"/>
          <w:i/>
          <w:lang w:val="de-DE"/>
        </w:rPr>
        <w:t>Wurzbach C.</w:t>
      </w:r>
      <w:r w:rsidRPr="00B42695">
        <w:rPr>
          <w:rFonts w:ascii="Times New Roman" w:hAnsi="Times New Roman" w:cs="Times New Roman"/>
          <w:lang w:val="de-DE"/>
        </w:rPr>
        <w:t xml:space="preserve"> Kudlich, Hans. Biographisches Lexikon des Kaiserthums Oesterreich. 13. Theil. Wien, 1865. S. 301–303.</w:t>
      </w:r>
    </w:p>
  </w:footnote>
  <w:footnote w:id="462">
    <w:p w14:paraId="588DF13D" w14:textId="77777777" w:rsidR="00596272" w:rsidRPr="00B42695" w:rsidRDefault="00596272" w:rsidP="00C47172">
      <w:pPr>
        <w:pStyle w:val="a3"/>
        <w:ind w:firstLine="709"/>
        <w:jc w:val="both"/>
        <w:rPr>
          <w:lang w:val="de-DE"/>
        </w:rPr>
      </w:pPr>
      <w:r w:rsidRPr="00B42695">
        <w:rPr>
          <w:rStyle w:val="a5"/>
          <w:rFonts w:ascii="Times New Roman" w:hAnsi="Times New Roman" w:cs="Times New Roman"/>
        </w:rPr>
        <w:footnoteRef/>
      </w:r>
      <w:r w:rsidRPr="00B42695">
        <w:rPr>
          <w:rFonts w:ascii="Times New Roman" w:hAnsi="Times New Roman" w:cs="Times New Roman"/>
          <w:lang w:val="de-DE"/>
        </w:rPr>
        <w:t xml:space="preserve"> An alle deutschen Volksgenossen!</w:t>
      </w:r>
      <w:r>
        <w:rPr>
          <w:rFonts w:ascii="Times New Roman" w:hAnsi="Times New Roman" w:cs="Times New Roman"/>
          <w:lang w:val="de-DE"/>
        </w:rPr>
        <w:t>...</w:t>
      </w:r>
      <w:r w:rsidRPr="00B42695">
        <w:rPr>
          <w:rFonts w:ascii="Times New Roman" w:hAnsi="Times New Roman" w:cs="Times New Roman"/>
          <w:lang w:val="de-DE"/>
        </w:rPr>
        <w:t xml:space="preserve"> S. 2.</w:t>
      </w:r>
    </w:p>
  </w:footnote>
  <w:footnote w:id="463">
    <w:p w14:paraId="586CA4C6" w14:textId="77777777" w:rsidR="00596272" w:rsidRPr="001E0A57" w:rsidRDefault="00596272" w:rsidP="00C47172">
      <w:pPr>
        <w:pStyle w:val="a3"/>
        <w:ind w:firstLine="709"/>
        <w:jc w:val="both"/>
        <w:rPr>
          <w:rFonts w:ascii="Times New Roman" w:hAnsi="Times New Roman" w:cs="Times New Roman"/>
          <w:lang w:val="de-DE"/>
        </w:rPr>
      </w:pPr>
      <w:r w:rsidRPr="005A1D5A">
        <w:rPr>
          <w:rStyle w:val="a5"/>
          <w:rFonts w:ascii="Times New Roman" w:hAnsi="Times New Roman" w:cs="Times New Roman"/>
        </w:rPr>
        <w:footnoteRef/>
      </w:r>
      <w:r w:rsidRPr="005A1D5A">
        <w:rPr>
          <w:rFonts w:ascii="Times New Roman" w:hAnsi="Times New Roman" w:cs="Times New Roman"/>
          <w:lang w:val="de-DE"/>
        </w:rPr>
        <w:t xml:space="preserve"> Politischer Teil / Die Landvolksbewegung in Schlesien // Deutscher Landruf. Br</w:t>
      </w:r>
      <w:r w:rsidRPr="001E0A57">
        <w:rPr>
          <w:rFonts w:ascii="Times New Roman" w:hAnsi="Times New Roman" w:cs="Times New Roman"/>
          <w:lang w:val="de-DE"/>
        </w:rPr>
        <w:t>ü</w:t>
      </w:r>
      <w:r w:rsidRPr="005A1D5A">
        <w:rPr>
          <w:rFonts w:ascii="Times New Roman" w:hAnsi="Times New Roman" w:cs="Times New Roman"/>
          <w:lang w:val="de-DE"/>
        </w:rPr>
        <w:t>nn</w:t>
      </w:r>
      <w:r w:rsidRPr="001E0A57">
        <w:rPr>
          <w:rFonts w:ascii="Times New Roman" w:hAnsi="Times New Roman" w:cs="Times New Roman"/>
          <w:lang w:val="de-DE"/>
        </w:rPr>
        <w:t xml:space="preserve">, 1923. № 46. </w:t>
      </w:r>
      <w:r w:rsidRPr="005A1D5A">
        <w:rPr>
          <w:rFonts w:ascii="Times New Roman" w:hAnsi="Times New Roman" w:cs="Times New Roman"/>
          <w:lang w:val="de-DE"/>
        </w:rPr>
        <w:t>S</w:t>
      </w:r>
      <w:r w:rsidRPr="001E0A57">
        <w:rPr>
          <w:rFonts w:ascii="Times New Roman" w:hAnsi="Times New Roman" w:cs="Times New Roman"/>
          <w:lang w:val="de-DE"/>
        </w:rPr>
        <w:t>. 4.</w:t>
      </w:r>
    </w:p>
  </w:footnote>
  <w:footnote w:id="464">
    <w:p w14:paraId="5AFA242F" w14:textId="77777777" w:rsidR="00596272" w:rsidRPr="005A1D5A" w:rsidRDefault="00596272" w:rsidP="00C47172">
      <w:pPr>
        <w:pStyle w:val="a3"/>
        <w:ind w:firstLine="709"/>
        <w:jc w:val="both"/>
        <w:rPr>
          <w:rFonts w:ascii="Times New Roman" w:hAnsi="Times New Roman" w:cs="Times New Roman"/>
          <w:lang w:val="de-DE"/>
        </w:rPr>
      </w:pPr>
      <w:r w:rsidRPr="005A1D5A">
        <w:rPr>
          <w:rStyle w:val="a5"/>
          <w:rFonts w:ascii="Times New Roman" w:hAnsi="Times New Roman" w:cs="Times New Roman"/>
        </w:rPr>
        <w:footnoteRef/>
      </w:r>
      <w:r>
        <w:rPr>
          <w:rFonts w:ascii="Times New Roman" w:hAnsi="Times New Roman" w:cs="Times New Roman"/>
          <w:lang w:val="de-DE"/>
        </w:rPr>
        <w:t xml:space="preserve"> </w:t>
      </w:r>
      <w:r w:rsidRPr="00EA16BC">
        <w:rPr>
          <w:rFonts w:ascii="Times New Roman" w:hAnsi="Times New Roman" w:cs="Times New Roman"/>
          <w:lang w:val="de-DE"/>
        </w:rPr>
        <w:t xml:space="preserve">Ibid. </w:t>
      </w:r>
      <w:r w:rsidRPr="005A1D5A">
        <w:rPr>
          <w:rFonts w:ascii="Times New Roman" w:hAnsi="Times New Roman" w:cs="Times New Roman"/>
          <w:lang w:val="de-DE"/>
        </w:rPr>
        <w:t>S. 4.</w:t>
      </w:r>
    </w:p>
  </w:footnote>
  <w:footnote w:id="465">
    <w:p w14:paraId="494AFA43" w14:textId="77777777" w:rsidR="00596272" w:rsidRPr="005A1D5A" w:rsidRDefault="00596272" w:rsidP="00C47172">
      <w:pPr>
        <w:pStyle w:val="a3"/>
        <w:ind w:firstLine="709"/>
        <w:jc w:val="both"/>
        <w:rPr>
          <w:lang w:val="de-DE"/>
        </w:rPr>
      </w:pPr>
      <w:r w:rsidRPr="005A1D5A">
        <w:rPr>
          <w:rStyle w:val="a5"/>
          <w:rFonts w:ascii="Times New Roman" w:hAnsi="Times New Roman" w:cs="Times New Roman"/>
        </w:rPr>
        <w:footnoteRef/>
      </w:r>
      <w:r w:rsidRPr="005A1D5A">
        <w:rPr>
          <w:rFonts w:ascii="Times New Roman" w:hAnsi="Times New Roman" w:cs="Times New Roman"/>
          <w:lang w:val="de-DE"/>
        </w:rPr>
        <w:t xml:space="preserve"> </w:t>
      </w:r>
      <w:r w:rsidRPr="005A1D5A">
        <w:rPr>
          <w:rFonts w:ascii="Times New Roman" w:hAnsi="Times New Roman" w:cs="Times New Roman"/>
          <w:i/>
          <w:lang w:val="de-DE"/>
        </w:rPr>
        <w:t>Halbach F.</w:t>
      </w:r>
      <w:r w:rsidRPr="005A1D5A">
        <w:rPr>
          <w:rFonts w:ascii="Times New Roman" w:hAnsi="Times New Roman" w:cs="Times New Roman"/>
          <w:lang w:val="de-DE"/>
        </w:rPr>
        <w:t xml:space="preserve"> Die Pflege der Mundart als Grundlage völkischer Erneuerung // Deutsch</w:t>
      </w:r>
      <w:r>
        <w:rPr>
          <w:rFonts w:ascii="Times New Roman" w:hAnsi="Times New Roman" w:cs="Times New Roman"/>
          <w:lang w:val="de-DE"/>
        </w:rPr>
        <w:t xml:space="preserve">es Schrifttum. Weimar, 1923. № </w:t>
      </w:r>
      <w:r w:rsidRPr="00F14B98">
        <w:rPr>
          <w:rFonts w:ascii="Times New Roman" w:hAnsi="Times New Roman" w:cs="Times New Roman"/>
          <w:lang w:val="de-DE"/>
        </w:rPr>
        <w:t>2</w:t>
      </w:r>
      <w:r w:rsidRPr="005A1D5A">
        <w:rPr>
          <w:rFonts w:ascii="Times New Roman" w:hAnsi="Times New Roman" w:cs="Times New Roman"/>
          <w:lang w:val="de-DE"/>
        </w:rPr>
        <w:t>. S. 1.</w:t>
      </w:r>
    </w:p>
  </w:footnote>
  <w:footnote w:id="466">
    <w:p w14:paraId="5C6FB85A" w14:textId="77777777" w:rsidR="00596272" w:rsidRPr="00362C64" w:rsidRDefault="00596272" w:rsidP="00C47172">
      <w:pPr>
        <w:pStyle w:val="a3"/>
        <w:ind w:firstLine="709"/>
        <w:jc w:val="both"/>
        <w:rPr>
          <w:rFonts w:ascii="Times New Roman" w:hAnsi="Times New Roman" w:cs="Times New Roman"/>
          <w:lang w:val="de-DE"/>
        </w:rPr>
      </w:pPr>
      <w:r w:rsidRPr="00362C64">
        <w:rPr>
          <w:rStyle w:val="a5"/>
          <w:rFonts w:ascii="Times New Roman" w:hAnsi="Times New Roman" w:cs="Times New Roman"/>
        </w:rPr>
        <w:footnoteRef/>
      </w:r>
      <w:r w:rsidRPr="00362C64">
        <w:rPr>
          <w:rFonts w:ascii="Times New Roman" w:hAnsi="Times New Roman" w:cs="Times New Roman"/>
          <w:lang w:val="de-DE"/>
        </w:rPr>
        <w:t xml:space="preserve"> Der Reichswert. Berlin, 1924. № 1. S. 1., №5. S. 1., № 7/8. S. 1., № 14. S. 1.</w:t>
      </w:r>
    </w:p>
  </w:footnote>
  <w:footnote w:id="467">
    <w:p w14:paraId="450030A2" w14:textId="77777777" w:rsidR="00596272" w:rsidRPr="00362C64" w:rsidRDefault="00596272" w:rsidP="00C47172">
      <w:pPr>
        <w:pStyle w:val="a3"/>
        <w:ind w:firstLine="709"/>
        <w:jc w:val="both"/>
        <w:rPr>
          <w:rFonts w:ascii="Times New Roman" w:hAnsi="Times New Roman" w:cs="Times New Roman"/>
          <w:lang w:val="de-DE"/>
        </w:rPr>
      </w:pPr>
      <w:r w:rsidRPr="00362C64">
        <w:rPr>
          <w:rStyle w:val="a5"/>
          <w:rFonts w:ascii="Times New Roman" w:hAnsi="Times New Roman" w:cs="Times New Roman"/>
        </w:rPr>
        <w:footnoteRef/>
      </w:r>
      <w:r w:rsidRPr="00362C64">
        <w:rPr>
          <w:rFonts w:ascii="Times New Roman" w:hAnsi="Times New Roman" w:cs="Times New Roman"/>
          <w:lang w:val="de-DE"/>
        </w:rPr>
        <w:t xml:space="preserve"> </w:t>
      </w:r>
      <w:r w:rsidRPr="00255523">
        <w:rPr>
          <w:rFonts w:ascii="Times New Roman" w:hAnsi="Times New Roman" w:cs="Times New Roman"/>
          <w:lang w:val="de-DE"/>
        </w:rPr>
        <w:t>V</w:t>
      </w:r>
      <w:r w:rsidRPr="00F14B98">
        <w:rPr>
          <w:rFonts w:ascii="Times New Roman" w:hAnsi="Times New Roman" w:cs="Times New Roman"/>
          <w:lang w:val="de-DE"/>
        </w:rPr>
        <w:t>ö</w:t>
      </w:r>
      <w:r w:rsidRPr="00255523">
        <w:rPr>
          <w:rFonts w:ascii="Times New Roman" w:hAnsi="Times New Roman" w:cs="Times New Roman"/>
          <w:lang w:val="de-DE"/>
        </w:rPr>
        <w:t>lkischer</w:t>
      </w:r>
      <w:r w:rsidRPr="00F14B98">
        <w:rPr>
          <w:rFonts w:ascii="Times New Roman" w:hAnsi="Times New Roman" w:cs="Times New Roman"/>
          <w:lang w:val="de-DE"/>
        </w:rPr>
        <w:t xml:space="preserve"> </w:t>
      </w:r>
      <w:r w:rsidRPr="00255523">
        <w:rPr>
          <w:rFonts w:ascii="Times New Roman" w:hAnsi="Times New Roman" w:cs="Times New Roman"/>
          <w:lang w:val="de-DE"/>
        </w:rPr>
        <w:t xml:space="preserve">Wochenkalender </w:t>
      </w:r>
      <w:r w:rsidRPr="00F14B98">
        <w:rPr>
          <w:rFonts w:ascii="Times New Roman" w:hAnsi="Times New Roman" w:cs="Times New Roman"/>
          <w:lang w:val="de-DE"/>
        </w:rPr>
        <w:t xml:space="preserve">// </w:t>
      </w:r>
      <w:r w:rsidRPr="00362C64">
        <w:rPr>
          <w:rFonts w:ascii="Times New Roman" w:hAnsi="Times New Roman" w:cs="Times New Roman"/>
          <w:lang w:val="de-DE"/>
        </w:rPr>
        <w:t>Deutscher Landruf. Brünn, 1923. № 43. S. 4.</w:t>
      </w:r>
    </w:p>
  </w:footnote>
  <w:footnote w:id="468">
    <w:p w14:paraId="33568BD2" w14:textId="77777777" w:rsidR="00596272" w:rsidRPr="00362C64" w:rsidRDefault="00596272" w:rsidP="00C47172">
      <w:pPr>
        <w:pStyle w:val="a3"/>
        <w:ind w:firstLine="709"/>
        <w:jc w:val="both"/>
        <w:rPr>
          <w:rFonts w:ascii="Times New Roman" w:hAnsi="Times New Roman" w:cs="Times New Roman"/>
          <w:lang w:val="de-DE"/>
        </w:rPr>
      </w:pPr>
      <w:r w:rsidRPr="00362C64">
        <w:rPr>
          <w:rStyle w:val="a5"/>
          <w:rFonts w:ascii="Times New Roman" w:hAnsi="Times New Roman" w:cs="Times New Roman"/>
        </w:rPr>
        <w:footnoteRef/>
      </w:r>
      <w:r w:rsidRPr="00362C64">
        <w:rPr>
          <w:rFonts w:ascii="Times New Roman" w:hAnsi="Times New Roman" w:cs="Times New Roman"/>
          <w:lang w:val="de-DE"/>
        </w:rPr>
        <w:t xml:space="preserve"> </w:t>
      </w:r>
      <w:r w:rsidRPr="00255523">
        <w:rPr>
          <w:rFonts w:ascii="Times New Roman" w:hAnsi="Times New Roman" w:cs="Times New Roman"/>
          <w:lang w:val="de-DE"/>
        </w:rPr>
        <w:t xml:space="preserve">Völkische Gedenktage </w:t>
      </w:r>
      <w:r w:rsidRPr="00F14B98">
        <w:rPr>
          <w:rFonts w:ascii="Times New Roman" w:hAnsi="Times New Roman" w:cs="Times New Roman"/>
          <w:lang w:val="de-DE"/>
        </w:rPr>
        <w:t xml:space="preserve">// </w:t>
      </w:r>
      <w:r w:rsidRPr="00362C64">
        <w:rPr>
          <w:rFonts w:ascii="Times New Roman" w:hAnsi="Times New Roman" w:cs="Times New Roman"/>
          <w:lang w:val="de-DE"/>
        </w:rPr>
        <w:t>Bruenner Montagsblatt. Brünn, 1922. № 522. S. 7.</w:t>
      </w:r>
    </w:p>
  </w:footnote>
  <w:footnote w:id="469">
    <w:p w14:paraId="1A3ED062" w14:textId="77777777" w:rsidR="00596272" w:rsidRPr="00362C64" w:rsidRDefault="00596272" w:rsidP="00C47172">
      <w:pPr>
        <w:pStyle w:val="a3"/>
        <w:ind w:firstLine="709"/>
        <w:jc w:val="both"/>
        <w:rPr>
          <w:lang w:val="de-DE"/>
        </w:rPr>
      </w:pPr>
      <w:r w:rsidRPr="00362C64">
        <w:rPr>
          <w:rStyle w:val="a5"/>
          <w:rFonts w:ascii="Times New Roman" w:hAnsi="Times New Roman" w:cs="Times New Roman"/>
        </w:rPr>
        <w:footnoteRef/>
      </w:r>
      <w:r w:rsidRPr="00362C64">
        <w:rPr>
          <w:rFonts w:ascii="Times New Roman" w:hAnsi="Times New Roman" w:cs="Times New Roman"/>
          <w:lang w:val="de-DE"/>
        </w:rPr>
        <w:t xml:space="preserve"> </w:t>
      </w:r>
      <w:r w:rsidRPr="00362C64">
        <w:rPr>
          <w:rFonts w:ascii="Times New Roman" w:hAnsi="Times New Roman" w:cs="Times New Roman"/>
          <w:i/>
          <w:lang w:val="de-DE"/>
        </w:rPr>
        <w:t>Bartels A.</w:t>
      </w:r>
      <w:r w:rsidRPr="00362C64">
        <w:rPr>
          <w:rFonts w:ascii="Times New Roman" w:hAnsi="Times New Roman" w:cs="Times New Roman"/>
          <w:lang w:val="de-DE"/>
        </w:rPr>
        <w:t xml:space="preserve"> Neue Bücher // Deutsches Schrifttum. Weimar, 1923. № 2. S. 4.</w:t>
      </w:r>
    </w:p>
  </w:footnote>
  <w:footnote w:id="470">
    <w:p w14:paraId="76CCF1F3" w14:textId="77777777" w:rsidR="00596272" w:rsidRPr="00F14B98" w:rsidRDefault="00596272" w:rsidP="00C47172">
      <w:pPr>
        <w:pStyle w:val="a3"/>
        <w:ind w:firstLine="709"/>
        <w:jc w:val="both"/>
        <w:rPr>
          <w:rFonts w:ascii="Times New Roman" w:hAnsi="Times New Roman" w:cs="Times New Roman"/>
          <w:lang w:val="de-DE"/>
        </w:rPr>
      </w:pPr>
      <w:r w:rsidRPr="000B544F">
        <w:rPr>
          <w:rStyle w:val="a5"/>
          <w:rFonts w:ascii="Times New Roman" w:hAnsi="Times New Roman" w:cs="Times New Roman"/>
        </w:rPr>
        <w:footnoteRef/>
      </w:r>
      <w:r w:rsidRPr="00F14B98">
        <w:rPr>
          <w:rFonts w:ascii="Times New Roman" w:hAnsi="Times New Roman" w:cs="Times New Roman"/>
          <w:lang w:val="de-DE"/>
        </w:rPr>
        <w:t xml:space="preserve"> Ibid. S. 4.</w:t>
      </w:r>
    </w:p>
  </w:footnote>
  <w:footnote w:id="471">
    <w:p w14:paraId="2F6AF9E1" w14:textId="77777777" w:rsidR="00596272" w:rsidRPr="000B544F" w:rsidRDefault="00596272" w:rsidP="00C47172">
      <w:pPr>
        <w:pStyle w:val="a3"/>
        <w:ind w:firstLine="709"/>
        <w:jc w:val="both"/>
        <w:rPr>
          <w:rFonts w:ascii="Times New Roman" w:hAnsi="Times New Roman" w:cs="Times New Roman"/>
          <w:lang w:val="de-DE"/>
        </w:rPr>
      </w:pPr>
      <w:r w:rsidRPr="000B544F">
        <w:rPr>
          <w:rStyle w:val="a5"/>
          <w:rFonts w:ascii="Times New Roman" w:hAnsi="Times New Roman" w:cs="Times New Roman"/>
        </w:rPr>
        <w:footnoteRef/>
      </w:r>
      <w:r>
        <w:rPr>
          <w:rFonts w:ascii="Times New Roman" w:hAnsi="Times New Roman" w:cs="Times New Roman"/>
          <w:lang w:val="de-DE"/>
        </w:rPr>
        <w:t xml:space="preserve"> </w:t>
      </w:r>
      <w:r w:rsidRPr="000B544F">
        <w:rPr>
          <w:rFonts w:ascii="Times New Roman" w:hAnsi="Times New Roman" w:cs="Times New Roman"/>
          <w:lang w:val="de-DE"/>
        </w:rPr>
        <w:t>Die vorbildliche Demokratie im Lichte Warheit // Bruenner Montagsblatt. Brünn, 1923. № 559. S. 1-2.</w:t>
      </w:r>
    </w:p>
  </w:footnote>
  <w:footnote w:id="472">
    <w:p w14:paraId="3600F74B" w14:textId="77777777" w:rsidR="00596272" w:rsidRPr="000B544F" w:rsidRDefault="00596272" w:rsidP="00C47172">
      <w:pPr>
        <w:pStyle w:val="a3"/>
        <w:ind w:firstLine="709"/>
        <w:jc w:val="both"/>
        <w:rPr>
          <w:rFonts w:ascii="Times New Roman" w:hAnsi="Times New Roman" w:cs="Times New Roman"/>
          <w:lang w:val="de-DE"/>
        </w:rPr>
      </w:pPr>
      <w:r w:rsidRPr="000B544F">
        <w:rPr>
          <w:rStyle w:val="a5"/>
          <w:rFonts w:ascii="Times New Roman" w:hAnsi="Times New Roman" w:cs="Times New Roman"/>
        </w:rPr>
        <w:footnoteRef/>
      </w:r>
      <w:r w:rsidRPr="000B544F">
        <w:rPr>
          <w:rFonts w:ascii="Times New Roman" w:hAnsi="Times New Roman" w:cs="Times New Roman"/>
          <w:lang w:val="de-DE"/>
        </w:rPr>
        <w:t xml:space="preserve"> Angeklagt wegen Beleidigung der Juden // Bruenner Montagsblatt. Brünn, 1922. № 502. S. 4.</w:t>
      </w:r>
    </w:p>
  </w:footnote>
  <w:footnote w:id="473">
    <w:p w14:paraId="5E1BC7D2" w14:textId="77777777" w:rsidR="00596272" w:rsidRPr="000B544F" w:rsidRDefault="00596272" w:rsidP="00C47172">
      <w:pPr>
        <w:pStyle w:val="a3"/>
        <w:ind w:firstLine="709"/>
        <w:jc w:val="both"/>
        <w:rPr>
          <w:rFonts w:ascii="Times New Roman" w:hAnsi="Times New Roman" w:cs="Times New Roman"/>
          <w:lang w:val="de-DE"/>
        </w:rPr>
      </w:pPr>
      <w:r w:rsidRPr="000B544F">
        <w:rPr>
          <w:rStyle w:val="a5"/>
          <w:rFonts w:ascii="Times New Roman" w:hAnsi="Times New Roman" w:cs="Times New Roman"/>
        </w:rPr>
        <w:footnoteRef/>
      </w:r>
      <w:r w:rsidRPr="000B544F">
        <w:rPr>
          <w:rFonts w:ascii="Times New Roman" w:hAnsi="Times New Roman" w:cs="Times New Roman"/>
          <w:lang w:val="de-DE"/>
        </w:rPr>
        <w:t xml:space="preserve"> </w:t>
      </w:r>
      <w:r w:rsidRPr="000B544F">
        <w:rPr>
          <w:rFonts w:ascii="Times New Roman" w:hAnsi="Times New Roman" w:cs="Times New Roman"/>
          <w:i/>
          <w:lang w:val="de-DE"/>
        </w:rPr>
        <w:t>Freitag E.</w:t>
      </w:r>
      <w:r w:rsidRPr="000B544F">
        <w:rPr>
          <w:rFonts w:ascii="Times New Roman" w:hAnsi="Times New Roman" w:cs="Times New Roman"/>
          <w:lang w:val="de-DE"/>
        </w:rPr>
        <w:t xml:space="preserve"> Völkische und Soziale Frage vom Standpunkt der Genealogie // Der Reichswart. Berlin, 1931. № 27. S. 3.</w:t>
      </w:r>
    </w:p>
  </w:footnote>
  <w:footnote w:id="474">
    <w:p w14:paraId="6ACD9961" w14:textId="77777777" w:rsidR="00596272" w:rsidRPr="000B544F" w:rsidRDefault="00596272" w:rsidP="00C47172">
      <w:pPr>
        <w:pStyle w:val="a3"/>
        <w:ind w:firstLine="709"/>
        <w:jc w:val="both"/>
        <w:rPr>
          <w:lang w:val="de-DE"/>
        </w:rPr>
      </w:pPr>
      <w:r w:rsidRPr="000B544F">
        <w:rPr>
          <w:rStyle w:val="a5"/>
          <w:rFonts w:ascii="Times New Roman" w:hAnsi="Times New Roman" w:cs="Times New Roman"/>
        </w:rPr>
        <w:footnoteRef/>
      </w:r>
      <w:r w:rsidRPr="000B544F">
        <w:rPr>
          <w:rFonts w:ascii="Times New Roman" w:hAnsi="Times New Roman" w:cs="Times New Roman"/>
          <w:lang w:val="de-DE"/>
        </w:rPr>
        <w:t xml:space="preserve"> </w:t>
      </w:r>
      <w:r w:rsidRPr="000B544F">
        <w:rPr>
          <w:rFonts w:ascii="Times New Roman" w:hAnsi="Times New Roman" w:cs="Times New Roman"/>
          <w:i/>
          <w:lang w:val="de-DE"/>
        </w:rPr>
        <w:t>Reventlow E.</w:t>
      </w:r>
      <w:r w:rsidRPr="000B544F">
        <w:rPr>
          <w:rFonts w:ascii="Times New Roman" w:hAnsi="Times New Roman" w:cs="Times New Roman"/>
          <w:sz w:val="28"/>
          <w:szCs w:val="22"/>
          <w:lang w:val="de-DE"/>
        </w:rPr>
        <w:t xml:space="preserve"> </w:t>
      </w:r>
      <w:r w:rsidRPr="000B544F">
        <w:rPr>
          <w:rFonts w:ascii="Times New Roman" w:hAnsi="Times New Roman" w:cs="Times New Roman"/>
          <w:lang w:val="de-DE"/>
        </w:rPr>
        <w:t>Die bayerischen Gefangenen</w:t>
      </w:r>
      <w:r w:rsidRPr="000B544F">
        <w:rPr>
          <w:rFonts w:ascii="Times New Roman" w:hAnsi="Times New Roman" w:cs="Times New Roman"/>
          <w:i/>
          <w:lang w:val="de-DE"/>
        </w:rPr>
        <w:t xml:space="preserve"> </w:t>
      </w:r>
      <w:r w:rsidRPr="000B544F">
        <w:rPr>
          <w:rFonts w:ascii="Times New Roman" w:hAnsi="Times New Roman" w:cs="Times New Roman"/>
          <w:lang w:val="de-DE"/>
        </w:rPr>
        <w:t>// Der Reichswart. Berlin, 1923. № 50. S. 1.</w:t>
      </w:r>
    </w:p>
  </w:footnote>
  <w:footnote w:id="475">
    <w:p w14:paraId="6C821320" w14:textId="77777777" w:rsidR="00596272" w:rsidRPr="008A3812" w:rsidRDefault="00596272" w:rsidP="00C47172">
      <w:pPr>
        <w:pStyle w:val="a3"/>
        <w:ind w:firstLine="709"/>
        <w:jc w:val="both"/>
        <w:rPr>
          <w:rFonts w:ascii="Times New Roman" w:hAnsi="Times New Roman" w:cs="Times New Roman"/>
          <w:lang w:val="de-DE"/>
        </w:rPr>
      </w:pPr>
      <w:r w:rsidRPr="008A3812">
        <w:rPr>
          <w:rStyle w:val="a5"/>
          <w:rFonts w:ascii="Times New Roman" w:hAnsi="Times New Roman" w:cs="Times New Roman"/>
        </w:rPr>
        <w:footnoteRef/>
      </w:r>
      <w:r w:rsidRPr="00F14B98">
        <w:rPr>
          <w:rFonts w:ascii="Times New Roman" w:hAnsi="Times New Roman" w:cs="Times New Roman"/>
          <w:lang w:val="de-DE"/>
        </w:rPr>
        <w:t xml:space="preserve"> </w:t>
      </w:r>
      <w:r w:rsidRPr="008A3812">
        <w:rPr>
          <w:rFonts w:ascii="Times New Roman" w:hAnsi="Times New Roman" w:cs="Times New Roman"/>
          <w:lang w:val="de-DE"/>
        </w:rPr>
        <w:t>Ibid. S. 1.</w:t>
      </w:r>
    </w:p>
  </w:footnote>
  <w:footnote w:id="476">
    <w:p w14:paraId="55249A40" w14:textId="77777777" w:rsidR="00596272" w:rsidRPr="00F14B98" w:rsidRDefault="00596272" w:rsidP="00C47172">
      <w:pPr>
        <w:pStyle w:val="a3"/>
        <w:ind w:firstLine="709"/>
        <w:jc w:val="both"/>
        <w:rPr>
          <w:rFonts w:ascii="Times New Roman" w:hAnsi="Times New Roman" w:cs="Times New Roman"/>
          <w:lang w:val="de-DE"/>
        </w:rPr>
      </w:pPr>
      <w:r w:rsidRPr="008A3812">
        <w:rPr>
          <w:rStyle w:val="a5"/>
          <w:rFonts w:ascii="Times New Roman" w:hAnsi="Times New Roman" w:cs="Times New Roman"/>
        </w:rPr>
        <w:footnoteRef/>
      </w:r>
      <w:r w:rsidRPr="008A3812">
        <w:rPr>
          <w:rFonts w:ascii="Times New Roman" w:hAnsi="Times New Roman" w:cs="Times New Roman"/>
          <w:lang w:val="de-DE"/>
        </w:rPr>
        <w:t xml:space="preserve"> </w:t>
      </w:r>
      <w:r w:rsidRPr="008A3812">
        <w:rPr>
          <w:rFonts w:ascii="Times New Roman" w:hAnsi="Times New Roman" w:cs="Times New Roman"/>
          <w:i/>
          <w:lang w:val="de-DE"/>
        </w:rPr>
        <w:t>Reventlow E.</w:t>
      </w:r>
      <w:r w:rsidRPr="008A3812">
        <w:rPr>
          <w:rFonts w:ascii="Times New Roman" w:hAnsi="Times New Roman" w:cs="Times New Roman"/>
          <w:lang w:val="de-DE"/>
        </w:rPr>
        <w:t xml:space="preserve"> Der Vatikan gegen Deutschvölkischen in München // Der Reichswart. Berlin, 1924. № 1/2. S. 1., </w:t>
      </w:r>
      <w:r w:rsidRPr="008A3812">
        <w:rPr>
          <w:rFonts w:ascii="Times New Roman" w:hAnsi="Times New Roman" w:cs="Times New Roman"/>
          <w:i/>
          <w:lang w:val="de-DE"/>
        </w:rPr>
        <w:t>Reventlow E.</w:t>
      </w:r>
      <w:r w:rsidRPr="008A3812">
        <w:rPr>
          <w:rFonts w:ascii="Times New Roman" w:hAnsi="Times New Roman" w:cs="Times New Roman"/>
          <w:sz w:val="28"/>
          <w:szCs w:val="28"/>
          <w:lang w:val="de-DE"/>
        </w:rPr>
        <w:t xml:space="preserve"> </w:t>
      </w:r>
      <w:r w:rsidRPr="008A3812">
        <w:rPr>
          <w:rFonts w:ascii="Times New Roman" w:hAnsi="Times New Roman" w:cs="Times New Roman"/>
          <w:lang w:val="de-DE"/>
        </w:rPr>
        <w:t>«Krisis» des Christentums? // Der Reichswart. Berlin, 1929. № 1. S. 1</w:t>
      </w:r>
      <w:r w:rsidRPr="00F14B98">
        <w:rPr>
          <w:rFonts w:ascii="Times New Roman" w:hAnsi="Times New Roman" w:cs="Times New Roman"/>
          <w:lang w:val="de-DE"/>
        </w:rPr>
        <w:t>-2.</w:t>
      </w:r>
    </w:p>
  </w:footnote>
  <w:footnote w:id="477">
    <w:p w14:paraId="783E6B2E" w14:textId="77777777" w:rsidR="00596272" w:rsidRPr="00F14B98" w:rsidRDefault="00596272" w:rsidP="00C47172">
      <w:pPr>
        <w:pStyle w:val="a3"/>
        <w:ind w:firstLine="709"/>
        <w:rPr>
          <w:rFonts w:ascii="Times New Roman" w:hAnsi="Times New Roman" w:cs="Times New Roman"/>
          <w:lang w:val="de-DE"/>
        </w:rPr>
      </w:pPr>
      <w:r w:rsidRPr="008A3812">
        <w:rPr>
          <w:rStyle w:val="a5"/>
          <w:rFonts w:ascii="Times New Roman" w:hAnsi="Times New Roman" w:cs="Times New Roman"/>
        </w:rPr>
        <w:footnoteRef/>
      </w:r>
      <w:r w:rsidRPr="00F14B98">
        <w:rPr>
          <w:rFonts w:ascii="Times New Roman" w:hAnsi="Times New Roman" w:cs="Times New Roman"/>
          <w:lang w:val="de-DE"/>
        </w:rPr>
        <w:t xml:space="preserve"> </w:t>
      </w:r>
      <w:r w:rsidRPr="008A3812">
        <w:rPr>
          <w:rFonts w:ascii="Times New Roman" w:hAnsi="Times New Roman" w:cs="Times New Roman"/>
          <w:i/>
        </w:rPr>
        <w:t>Молер</w:t>
      </w:r>
      <w:r w:rsidRPr="00F14B98">
        <w:rPr>
          <w:rFonts w:ascii="Times New Roman" w:hAnsi="Times New Roman" w:cs="Times New Roman"/>
          <w:i/>
          <w:lang w:val="de-DE"/>
        </w:rPr>
        <w:t xml:space="preserve"> </w:t>
      </w:r>
      <w:r w:rsidRPr="008A3812">
        <w:rPr>
          <w:rFonts w:ascii="Times New Roman" w:hAnsi="Times New Roman" w:cs="Times New Roman"/>
          <w:i/>
        </w:rPr>
        <w:t>А</w:t>
      </w:r>
      <w:r w:rsidRPr="00F14B98">
        <w:rPr>
          <w:rFonts w:ascii="Times New Roman" w:hAnsi="Times New Roman" w:cs="Times New Roman"/>
          <w:i/>
          <w:lang w:val="de-DE"/>
        </w:rPr>
        <w:t>.</w:t>
      </w:r>
      <w:r w:rsidRPr="00F14B98">
        <w:rPr>
          <w:rFonts w:ascii="Times New Roman" w:hAnsi="Times New Roman" w:cs="Times New Roman"/>
          <w:lang w:val="de-DE"/>
        </w:rPr>
        <w:t xml:space="preserve"> </w:t>
      </w:r>
      <w:r w:rsidRPr="008A3812">
        <w:rPr>
          <w:rFonts w:ascii="Times New Roman" w:hAnsi="Times New Roman" w:cs="Times New Roman"/>
        </w:rPr>
        <w:t>Консервативная</w:t>
      </w:r>
      <w:r w:rsidRPr="00F14B98">
        <w:rPr>
          <w:rFonts w:ascii="Times New Roman" w:hAnsi="Times New Roman" w:cs="Times New Roman"/>
          <w:lang w:val="de-DE"/>
        </w:rPr>
        <w:t xml:space="preserve"> </w:t>
      </w:r>
      <w:r w:rsidRPr="008A3812">
        <w:rPr>
          <w:rFonts w:ascii="Times New Roman" w:hAnsi="Times New Roman" w:cs="Times New Roman"/>
        </w:rPr>
        <w:t>революция</w:t>
      </w:r>
      <w:r w:rsidRPr="00F14B98">
        <w:rPr>
          <w:rFonts w:ascii="Times New Roman" w:hAnsi="Times New Roman" w:cs="Times New Roman"/>
          <w:lang w:val="de-DE"/>
        </w:rPr>
        <w:t xml:space="preserve">… </w:t>
      </w:r>
      <w:r w:rsidRPr="008A3812">
        <w:rPr>
          <w:rFonts w:ascii="Times New Roman" w:hAnsi="Times New Roman" w:cs="Times New Roman"/>
        </w:rPr>
        <w:t>С</w:t>
      </w:r>
      <w:r w:rsidRPr="00F14B98">
        <w:rPr>
          <w:rFonts w:ascii="Times New Roman" w:hAnsi="Times New Roman" w:cs="Times New Roman"/>
          <w:lang w:val="de-DE"/>
        </w:rPr>
        <w:t>. 204-205.</w:t>
      </w:r>
    </w:p>
  </w:footnote>
  <w:footnote w:id="478">
    <w:p w14:paraId="0DA2AD10" w14:textId="77777777" w:rsidR="00596272" w:rsidRPr="008A3812" w:rsidRDefault="00596272" w:rsidP="00C47172">
      <w:pPr>
        <w:pStyle w:val="a3"/>
        <w:ind w:firstLine="709"/>
        <w:jc w:val="both"/>
        <w:rPr>
          <w:rFonts w:ascii="Times New Roman" w:hAnsi="Times New Roman" w:cs="Times New Roman"/>
          <w:lang w:val="de-DE"/>
        </w:rPr>
      </w:pPr>
      <w:r w:rsidRPr="008A3812">
        <w:rPr>
          <w:rStyle w:val="a5"/>
          <w:rFonts w:ascii="Times New Roman" w:hAnsi="Times New Roman" w:cs="Times New Roman"/>
        </w:rPr>
        <w:footnoteRef/>
      </w:r>
      <w:r w:rsidRPr="00F14B98">
        <w:rPr>
          <w:rFonts w:ascii="Times New Roman" w:hAnsi="Times New Roman" w:cs="Times New Roman"/>
          <w:lang w:val="de-DE"/>
        </w:rPr>
        <w:t xml:space="preserve"> </w:t>
      </w:r>
      <w:r w:rsidRPr="008A3812">
        <w:rPr>
          <w:rFonts w:ascii="Times New Roman" w:hAnsi="Times New Roman" w:cs="Times New Roman"/>
          <w:i/>
          <w:lang w:val="de-DE"/>
        </w:rPr>
        <w:t>Eres</w:t>
      </w:r>
      <w:r w:rsidRPr="00F14B98">
        <w:rPr>
          <w:rFonts w:ascii="Times New Roman" w:hAnsi="Times New Roman" w:cs="Times New Roman"/>
          <w:i/>
          <w:lang w:val="de-DE"/>
        </w:rPr>
        <w:t>.</w:t>
      </w:r>
      <w:r w:rsidRPr="00F14B98">
        <w:rPr>
          <w:rFonts w:ascii="Times New Roman" w:hAnsi="Times New Roman" w:cs="Times New Roman"/>
          <w:lang w:val="de-DE"/>
        </w:rPr>
        <w:t xml:space="preserve"> </w:t>
      </w:r>
      <w:r w:rsidRPr="008A3812">
        <w:rPr>
          <w:rFonts w:ascii="Times New Roman" w:hAnsi="Times New Roman" w:cs="Times New Roman"/>
          <w:lang w:val="de-DE"/>
        </w:rPr>
        <w:t>Die theosophischen Gesselschaften – ein verderbliches Gift im deutschen Volkskörper // Bruenner Montagsblatt. Brünn, 1922. № 522. S. 4.</w:t>
      </w:r>
    </w:p>
  </w:footnote>
  <w:footnote w:id="479">
    <w:p w14:paraId="34D60146" w14:textId="77777777" w:rsidR="00596272" w:rsidRPr="00F14B98" w:rsidRDefault="00596272" w:rsidP="00C47172">
      <w:pPr>
        <w:pStyle w:val="a3"/>
        <w:ind w:firstLine="709"/>
        <w:jc w:val="both"/>
        <w:rPr>
          <w:rFonts w:ascii="Times New Roman" w:hAnsi="Times New Roman" w:cs="Times New Roman"/>
          <w:lang w:val="de-DE"/>
        </w:rPr>
      </w:pPr>
      <w:r w:rsidRPr="008A3812">
        <w:rPr>
          <w:rStyle w:val="a5"/>
          <w:rFonts w:ascii="Times New Roman" w:hAnsi="Times New Roman" w:cs="Times New Roman"/>
        </w:rPr>
        <w:footnoteRef/>
      </w:r>
      <w:r w:rsidRPr="00F14B98">
        <w:rPr>
          <w:rFonts w:ascii="Times New Roman" w:hAnsi="Times New Roman" w:cs="Times New Roman"/>
          <w:lang w:val="de-DE"/>
        </w:rPr>
        <w:t xml:space="preserve"> Ibid. S. 4.</w:t>
      </w:r>
    </w:p>
  </w:footnote>
  <w:footnote w:id="480">
    <w:p w14:paraId="10FBB8B1" w14:textId="77777777" w:rsidR="00596272" w:rsidRPr="00F14B98" w:rsidRDefault="00596272" w:rsidP="00C47172">
      <w:pPr>
        <w:pStyle w:val="a3"/>
        <w:ind w:firstLine="709"/>
        <w:jc w:val="both"/>
        <w:rPr>
          <w:lang w:val="de-DE"/>
        </w:rPr>
      </w:pPr>
      <w:r w:rsidRPr="008A3812">
        <w:rPr>
          <w:rStyle w:val="a5"/>
          <w:rFonts w:ascii="Times New Roman" w:hAnsi="Times New Roman" w:cs="Times New Roman"/>
        </w:rPr>
        <w:footnoteRef/>
      </w:r>
      <w:r w:rsidRPr="00F14B98">
        <w:rPr>
          <w:rFonts w:ascii="Times New Roman" w:hAnsi="Times New Roman" w:cs="Times New Roman"/>
          <w:lang w:val="de-DE"/>
        </w:rPr>
        <w:t xml:space="preserve"> Ibid. S. 4.</w:t>
      </w:r>
    </w:p>
  </w:footnote>
  <w:footnote w:id="481">
    <w:p w14:paraId="23E9251C" w14:textId="77777777" w:rsidR="00596272" w:rsidRPr="00F14B98" w:rsidRDefault="00596272" w:rsidP="00C47172">
      <w:pPr>
        <w:pStyle w:val="a3"/>
        <w:ind w:firstLine="709"/>
        <w:rPr>
          <w:rFonts w:ascii="Times New Roman" w:hAnsi="Times New Roman" w:cs="Times New Roman"/>
          <w:lang w:val="de-DE"/>
        </w:rPr>
      </w:pPr>
      <w:r w:rsidRPr="004E7516">
        <w:rPr>
          <w:rStyle w:val="a5"/>
          <w:rFonts w:ascii="Times New Roman" w:hAnsi="Times New Roman" w:cs="Times New Roman"/>
        </w:rPr>
        <w:footnoteRef/>
      </w:r>
      <w:r w:rsidRPr="00F14B98">
        <w:rPr>
          <w:rFonts w:ascii="Times New Roman" w:hAnsi="Times New Roman" w:cs="Times New Roman"/>
          <w:lang w:val="de-DE"/>
        </w:rPr>
        <w:t xml:space="preserve"> Ibid. S. 4.</w:t>
      </w:r>
    </w:p>
  </w:footnote>
  <w:footnote w:id="482">
    <w:p w14:paraId="42416F99" w14:textId="77777777" w:rsidR="00596272" w:rsidRPr="001F79B2" w:rsidRDefault="00596272" w:rsidP="00C47172">
      <w:pPr>
        <w:pStyle w:val="a3"/>
        <w:ind w:firstLine="709"/>
        <w:rPr>
          <w:rFonts w:ascii="Times New Roman" w:hAnsi="Times New Roman" w:cs="Times New Roman"/>
          <w:lang w:val="de-DE"/>
        </w:rPr>
      </w:pPr>
      <w:r w:rsidRPr="004E7516">
        <w:rPr>
          <w:rStyle w:val="a5"/>
          <w:rFonts w:ascii="Times New Roman" w:hAnsi="Times New Roman" w:cs="Times New Roman"/>
        </w:rPr>
        <w:footnoteRef/>
      </w:r>
      <w:r w:rsidRPr="004E7516">
        <w:rPr>
          <w:rFonts w:ascii="Times New Roman" w:hAnsi="Times New Roman" w:cs="Times New Roman"/>
          <w:lang w:val="de-DE"/>
        </w:rPr>
        <w:t xml:space="preserve"> </w:t>
      </w:r>
      <w:r w:rsidRPr="00F14B98">
        <w:rPr>
          <w:rFonts w:ascii="Times New Roman" w:hAnsi="Times New Roman" w:cs="Times New Roman"/>
          <w:lang w:val="de-DE"/>
        </w:rPr>
        <w:t xml:space="preserve">Turnzeitung. </w:t>
      </w:r>
      <w:r w:rsidRPr="004E7516">
        <w:rPr>
          <w:rFonts w:ascii="Times New Roman" w:hAnsi="Times New Roman" w:cs="Times New Roman"/>
          <w:lang w:val="de-DE"/>
        </w:rPr>
        <w:t xml:space="preserve">Jahreserhebung. Stand der Turnsache in unserer Heimat // Bruenner Montagsblatt. Brünn, 1922. № 500. S. 7., Turnzeitung // Deutscher Landruf. Brünn, 1923. № 42. </w:t>
      </w:r>
      <w:r w:rsidRPr="001F79B2">
        <w:rPr>
          <w:rFonts w:ascii="Times New Roman" w:hAnsi="Times New Roman" w:cs="Times New Roman"/>
          <w:lang w:val="de-DE"/>
        </w:rPr>
        <w:t>S. 4.</w:t>
      </w:r>
    </w:p>
  </w:footnote>
  <w:footnote w:id="483">
    <w:p w14:paraId="636324E9" w14:textId="77777777" w:rsidR="00596272" w:rsidRPr="004E7516" w:rsidRDefault="00596272" w:rsidP="00C47172">
      <w:pPr>
        <w:pStyle w:val="a3"/>
        <w:ind w:firstLine="709"/>
        <w:rPr>
          <w:lang w:val="de-DE"/>
        </w:rPr>
      </w:pPr>
      <w:r w:rsidRPr="004E7516">
        <w:rPr>
          <w:rStyle w:val="a5"/>
          <w:rFonts w:ascii="Times New Roman" w:hAnsi="Times New Roman" w:cs="Times New Roman"/>
        </w:rPr>
        <w:footnoteRef/>
      </w:r>
      <w:r w:rsidRPr="004E7516">
        <w:rPr>
          <w:rFonts w:ascii="Times New Roman" w:hAnsi="Times New Roman" w:cs="Times New Roman"/>
          <w:lang w:val="de-DE"/>
        </w:rPr>
        <w:t xml:space="preserve"> </w:t>
      </w:r>
      <w:r>
        <w:rPr>
          <w:rFonts w:ascii="Times New Roman" w:hAnsi="Times New Roman" w:cs="Times New Roman"/>
          <w:lang w:val="de-DE"/>
        </w:rPr>
        <w:t xml:space="preserve">Turnzeitung. </w:t>
      </w:r>
      <w:r w:rsidRPr="004E7516">
        <w:rPr>
          <w:rFonts w:ascii="Times New Roman" w:hAnsi="Times New Roman" w:cs="Times New Roman"/>
          <w:lang w:val="de-DE"/>
        </w:rPr>
        <w:t>Jahreserhebung. Stand der Turnsache in unserer Heimat… S. 7.</w:t>
      </w:r>
    </w:p>
  </w:footnote>
  <w:footnote w:id="484">
    <w:p w14:paraId="6D8BE0CC" w14:textId="77777777" w:rsidR="00596272" w:rsidRPr="0099341D" w:rsidRDefault="00596272" w:rsidP="00C47172">
      <w:pPr>
        <w:pStyle w:val="a3"/>
        <w:ind w:firstLine="709"/>
        <w:jc w:val="both"/>
        <w:rPr>
          <w:rFonts w:ascii="Times New Roman" w:hAnsi="Times New Roman" w:cs="Times New Roman"/>
          <w:lang w:val="de-DE"/>
        </w:rPr>
      </w:pPr>
      <w:r w:rsidRPr="0099341D">
        <w:rPr>
          <w:rStyle w:val="a5"/>
          <w:rFonts w:ascii="Times New Roman" w:hAnsi="Times New Roman" w:cs="Times New Roman"/>
        </w:rPr>
        <w:footnoteRef/>
      </w:r>
      <w:r w:rsidRPr="0099341D">
        <w:rPr>
          <w:rFonts w:ascii="Times New Roman" w:hAnsi="Times New Roman" w:cs="Times New Roman"/>
          <w:lang w:val="de-DE"/>
        </w:rPr>
        <w:t xml:space="preserve"> Ibid. S. 7.</w:t>
      </w:r>
    </w:p>
  </w:footnote>
  <w:footnote w:id="485">
    <w:p w14:paraId="2A3BF05D" w14:textId="77777777" w:rsidR="00596272" w:rsidRPr="0099341D" w:rsidRDefault="00596272" w:rsidP="00C47172">
      <w:pPr>
        <w:pStyle w:val="a3"/>
        <w:ind w:firstLine="709"/>
        <w:jc w:val="both"/>
        <w:rPr>
          <w:rFonts w:ascii="Times New Roman" w:hAnsi="Times New Roman" w:cs="Times New Roman"/>
          <w:lang w:val="en-US"/>
        </w:rPr>
      </w:pPr>
      <w:r w:rsidRPr="0099341D">
        <w:rPr>
          <w:rStyle w:val="a5"/>
          <w:rFonts w:ascii="Times New Roman" w:hAnsi="Times New Roman" w:cs="Times New Roman"/>
        </w:rPr>
        <w:footnoteRef/>
      </w:r>
      <w:r w:rsidRPr="0099341D">
        <w:rPr>
          <w:rFonts w:ascii="Times New Roman" w:hAnsi="Times New Roman" w:cs="Times New Roman"/>
          <w:lang w:val="de-DE"/>
        </w:rPr>
        <w:t xml:space="preserve"> </w:t>
      </w:r>
      <w:r w:rsidRPr="0099341D">
        <w:rPr>
          <w:rFonts w:ascii="Times New Roman" w:hAnsi="Times New Roman" w:cs="Times New Roman"/>
          <w:i/>
          <w:lang w:val="de-DE"/>
        </w:rPr>
        <w:t>Tanzmann B.</w:t>
      </w:r>
      <w:r w:rsidRPr="0099341D">
        <w:rPr>
          <w:rFonts w:ascii="Times New Roman" w:hAnsi="Times New Roman" w:cs="Times New Roman"/>
          <w:lang w:val="de-DE"/>
        </w:rPr>
        <w:t xml:space="preserve"> Die Sendung der deutschen Bauerhochschule, wo sie herkommt? Wie sie aussieht und wo sie hin will // Der Reichswart. </w:t>
      </w:r>
      <w:r w:rsidRPr="00F14B98">
        <w:rPr>
          <w:rFonts w:ascii="Times New Roman" w:hAnsi="Times New Roman" w:cs="Times New Roman"/>
          <w:lang w:val="en-US"/>
        </w:rPr>
        <w:t xml:space="preserve">Berlin, 1924. № 1/2. </w:t>
      </w:r>
      <w:r w:rsidRPr="0099341D">
        <w:rPr>
          <w:rFonts w:ascii="Times New Roman" w:hAnsi="Times New Roman" w:cs="Times New Roman"/>
          <w:lang w:val="en-US"/>
        </w:rPr>
        <w:t>S. 2.</w:t>
      </w:r>
    </w:p>
  </w:footnote>
  <w:footnote w:id="486">
    <w:p w14:paraId="5880FC2C" w14:textId="77777777" w:rsidR="00596272" w:rsidRPr="0099341D" w:rsidRDefault="00596272" w:rsidP="00C47172">
      <w:pPr>
        <w:pStyle w:val="a3"/>
        <w:ind w:firstLine="709"/>
        <w:jc w:val="both"/>
        <w:rPr>
          <w:lang w:val="en-US"/>
        </w:rPr>
      </w:pPr>
      <w:r w:rsidRPr="0099341D">
        <w:rPr>
          <w:rStyle w:val="a5"/>
          <w:rFonts w:ascii="Times New Roman" w:hAnsi="Times New Roman" w:cs="Times New Roman"/>
        </w:rPr>
        <w:footnoteRef/>
      </w:r>
      <w:r w:rsidRPr="00F14B98">
        <w:rPr>
          <w:rFonts w:ascii="Times New Roman" w:hAnsi="Times New Roman" w:cs="Times New Roman"/>
          <w:lang w:val="en-US"/>
        </w:rPr>
        <w:t xml:space="preserve"> </w:t>
      </w:r>
      <w:r w:rsidRPr="0099341D">
        <w:rPr>
          <w:rFonts w:ascii="Times New Roman" w:hAnsi="Times New Roman" w:cs="Times New Roman"/>
          <w:lang w:val="en-US"/>
        </w:rPr>
        <w:t>Ibid. S. 2.</w:t>
      </w:r>
    </w:p>
  </w:footnote>
  <w:footnote w:id="487">
    <w:p w14:paraId="6756FC66" w14:textId="77777777" w:rsidR="00596272" w:rsidRPr="0099341D" w:rsidRDefault="00596272" w:rsidP="00C47172">
      <w:pPr>
        <w:pStyle w:val="a3"/>
        <w:ind w:firstLine="709"/>
        <w:jc w:val="both"/>
        <w:rPr>
          <w:rFonts w:ascii="Times New Roman" w:hAnsi="Times New Roman" w:cs="Times New Roman"/>
          <w:lang w:val="en-US"/>
        </w:rPr>
      </w:pPr>
      <w:r w:rsidRPr="0099341D">
        <w:rPr>
          <w:rStyle w:val="a5"/>
          <w:rFonts w:ascii="Times New Roman" w:hAnsi="Times New Roman" w:cs="Times New Roman"/>
        </w:rPr>
        <w:footnoteRef/>
      </w:r>
      <w:r w:rsidRPr="0099341D">
        <w:rPr>
          <w:rFonts w:ascii="Times New Roman" w:hAnsi="Times New Roman" w:cs="Times New Roman"/>
          <w:lang w:val="en-US"/>
        </w:rPr>
        <w:t xml:space="preserve"> Ibid. S. 2.</w:t>
      </w:r>
    </w:p>
  </w:footnote>
  <w:footnote w:id="488">
    <w:p w14:paraId="0F1DBBC9" w14:textId="77777777" w:rsidR="00596272" w:rsidRPr="0099341D" w:rsidRDefault="00596272" w:rsidP="00C47172">
      <w:pPr>
        <w:pStyle w:val="a3"/>
        <w:ind w:firstLine="709"/>
        <w:jc w:val="both"/>
        <w:rPr>
          <w:rFonts w:ascii="Times New Roman" w:hAnsi="Times New Roman" w:cs="Times New Roman"/>
          <w:lang w:val="en-US"/>
        </w:rPr>
      </w:pPr>
      <w:r w:rsidRPr="0099341D">
        <w:rPr>
          <w:rStyle w:val="a5"/>
          <w:rFonts w:ascii="Times New Roman" w:hAnsi="Times New Roman" w:cs="Times New Roman"/>
        </w:rPr>
        <w:footnoteRef/>
      </w:r>
      <w:r w:rsidRPr="0099341D">
        <w:rPr>
          <w:rFonts w:ascii="Times New Roman" w:hAnsi="Times New Roman" w:cs="Times New Roman"/>
          <w:lang w:val="en-US"/>
        </w:rPr>
        <w:t xml:space="preserve"> Ibid. S. 2.</w:t>
      </w:r>
    </w:p>
  </w:footnote>
  <w:footnote w:id="489">
    <w:p w14:paraId="02B9C2A0" w14:textId="77777777" w:rsidR="00596272" w:rsidRPr="0099341D" w:rsidRDefault="00596272" w:rsidP="00C47172">
      <w:pPr>
        <w:pStyle w:val="a3"/>
        <w:ind w:firstLine="426"/>
        <w:jc w:val="both"/>
        <w:rPr>
          <w:rFonts w:ascii="Times New Roman" w:hAnsi="Times New Roman" w:cs="Times New Roman"/>
          <w:lang w:val="en-US"/>
        </w:rPr>
      </w:pPr>
      <w:r w:rsidRPr="0099341D">
        <w:rPr>
          <w:rStyle w:val="a5"/>
          <w:rFonts w:ascii="Times New Roman" w:hAnsi="Times New Roman" w:cs="Times New Roman"/>
        </w:rPr>
        <w:footnoteRef/>
      </w:r>
      <w:r w:rsidRPr="0099341D">
        <w:rPr>
          <w:rFonts w:ascii="Times New Roman" w:hAnsi="Times New Roman" w:cs="Times New Roman"/>
          <w:lang w:val="en-US"/>
        </w:rPr>
        <w:t xml:space="preserve"> Ibid. S. 2.</w:t>
      </w:r>
    </w:p>
  </w:footnote>
  <w:footnote w:id="490">
    <w:p w14:paraId="2B6C14DF" w14:textId="77777777" w:rsidR="00596272" w:rsidRPr="0099341D" w:rsidRDefault="00596272" w:rsidP="00C47172">
      <w:pPr>
        <w:pStyle w:val="a3"/>
        <w:ind w:firstLine="426"/>
        <w:jc w:val="both"/>
        <w:rPr>
          <w:lang w:val="en-US"/>
        </w:rPr>
      </w:pPr>
      <w:r w:rsidRPr="0099341D">
        <w:rPr>
          <w:rStyle w:val="a5"/>
          <w:rFonts w:ascii="Times New Roman" w:hAnsi="Times New Roman" w:cs="Times New Roman"/>
        </w:rPr>
        <w:footnoteRef/>
      </w:r>
      <w:r w:rsidRPr="0099341D">
        <w:rPr>
          <w:rFonts w:ascii="Times New Roman" w:hAnsi="Times New Roman" w:cs="Times New Roman"/>
          <w:lang w:val="en-US"/>
        </w:rPr>
        <w:t xml:space="preserve"> Ibid. S. 2.</w:t>
      </w:r>
    </w:p>
  </w:footnote>
  <w:footnote w:id="491">
    <w:p w14:paraId="6C6970F3" w14:textId="77777777" w:rsidR="00596272" w:rsidRPr="0099341D" w:rsidRDefault="00596272" w:rsidP="00C47172">
      <w:pPr>
        <w:pStyle w:val="a3"/>
        <w:ind w:firstLine="426"/>
        <w:rPr>
          <w:rFonts w:ascii="Times New Roman" w:hAnsi="Times New Roman" w:cs="Times New Roman"/>
          <w:lang w:val="en-US"/>
        </w:rPr>
      </w:pPr>
      <w:r w:rsidRPr="0099341D">
        <w:rPr>
          <w:rStyle w:val="a5"/>
          <w:rFonts w:ascii="Times New Roman" w:hAnsi="Times New Roman" w:cs="Times New Roman"/>
        </w:rPr>
        <w:footnoteRef/>
      </w:r>
      <w:r w:rsidRPr="0099341D">
        <w:rPr>
          <w:rFonts w:ascii="Times New Roman" w:hAnsi="Times New Roman" w:cs="Times New Roman"/>
          <w:lang w:val="en-US"/>
        </w:rPr>
        <w:t xml:space="preserve"> Ibid. S. 2.</w:t>
      </w:r>
    </w:p>
  </w:footnote>
  <w:footnote w:id="492">
    <w:p w14:paraId="241F0521" w14:textId="77777777" w:rsidR="00596272" w:rsidRPr="0099341D" w:rsidRDefault="00596272" w:rsidP="00C47172">
      <w:pPr>
        <w:pStyle w:val="a3"/>
        <w:ind w:firstLine="709"/>
        <w:rPr>
          <w:lang w:val="en-US"/>
        </w:rPr>
      </w:pPr>
      <w:r w:rsidRPr="0099341D">
        <w:rPr>
          <w:rStyle w:val="a5"/>
          <w:rFonts w:ascii="Times New Roman" w:hAnsi="Times New Roman" w:cs="Times New Roman"/>
        </w:rPr>
        <w:footnoteRef/>
      </w:r>
      <w:r w:rsidRPr="0099341D">
        <w:rPr>
          <w:rFonts w:ascii="Times New Roman" w:hAnsi="Times New Roman" w:cs="Times New Roman"/>
          <w:lang w:val="en-US"/>
        </w:rPr>
        <w:t xml:space="preserve"> Ibid. S. 2-3.</w:t>
      </w:r>
    </w:p>
  </w:footnote>
  <w:footnote w:id="493">
    <w:p w14:paraId="5514775D" w14:textId="77777777" w:rsidR="00596272" w:rsidRPr="0099341D" w:rsidRDefault="00596272" w:rsidP="00C47172">
      <w:pPr>
        <w:pStyle w:val="a3"/>
        <w:ind w:firstLine="709"/>
        <w:jc w:val="both"/>
        <w:rPr>
          <w:rFonts w:ascii="Times New Roman" w:hAnsi="Times New Roman" w:cs="Times New Roman"/>
          <w:lang w:val="de-DE"/>
        </w:rPr>
      </w:pPr>
      <w:r w:rsidRPr="0099341D">
        <w:rPr>
          <w:rStyle w:val="a5"/>
          <w:rFonts w:ascii="Times New Roman" w:hAnsi="Times New Roman" w:cs="Times New Roman"/>
        </w:rPr>
        <w:footnoteRef/>
      </w:r>
      <w:r w:rsidRPr="0099341D">
        <w:rPr>
          <w:rFonts w:ascii="Times New Roman" w:hAnsi="Times New Roman" w:cs="Times New Roman"/>
          <w:lang w:val="de-DE"/>
        </w:rPr>
        <w:t xml:space="preserve"> </w:t>
      </w:r>
      <w:r w:rsidRPr="00324A3E">
        <w:rPr>
          <w:rFonts w:ascii="Times New Roman" w:hAnsi="Times New Roman" w:cs="Times New Roman"/>
          <w:i/>
          <w:lang w:val="de-DE"/>
        </w:rPr>
        <w:t>Reventlow E.</w:t>
      </w:r>
      <w:r w:rsidRPr="0099341D">
        <w:rPr>
          <w:rFonts w:ascii="Times New Roman" w:hAnsi="Times New Roman" w:cs="Times New Roman"/>
          <w:b/>
          <w:sz w:val="28"/>
          <w:szCs w:val="28"/>
          <w:lang w:val="de-DE"/>
        </w:rPr>
        <w:t xml:space="preserve"> </w:t>
      </w:r>
      <w:r w:rsidRPr="0099341D">
        <w:rPr>
          <w:rFonts w:ascii="Times New Roman" w:hAnsi="Times New Roman" w:cs="Times New Roman"/>
          <w:lang w:val="de-DE"/>
        </w:rPr>
        <w:t>Der «Reichswart» und die «Deutsche Bauerhochschule» // Der Reichswart. Berlin, 1924. № 1/2. S. 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218"/>
    <w:multiLevelType w:val="hybridMultilevel"/>
    <w:tmpl w:val="398AC3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24106D5"/>
    <w:multiLevelType w:val="hybridMultilevel"/>
    <w:tmpl w:val="F63AC0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C105B51"/>
    <w:multiLevelType w:val="hybridMultilevel"/>
    <w:tmpl w:val="E9E81F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D9530B8"/>
    <w:multiLevelType w:val="hybridMultilevel"/>
    <w:tmpl w:val="5A445A06"/>
    <w:lvl w:ilvl="0" w:tplc="365CD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360C76"/>
    <w:multiLevelType w:val="hybridMultilevel"/>
    <w:tmpl w:val="769A5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DC2B5D"/>
    <w:multiLevelType w:val="hybridMultilevel"/>
    <w:tmpl w:val="A5B23F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4FF2EAD"/>
    <w:multiLevelType w:val="hybridMultilevel"/>
    <w:tmpl w:val="AD2E40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6087476"/>
    <w:multiLevelType w:val="hybridMultilevel"/>
    <w:tmpl w:val="5C021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794305B"/>
    <w:multiLevelType w:val="hybridMultilevel"/>
    <w:tmpl w:val="ADCE63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D1726A1"/>
    <w:multiLevelType w:val="hybridMultilevel"/>
    <w:tmpl w:val="724672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7EF33E2"/>
    <w:multiLevelType w:val="hybridMultilevel"/>
    <w:tmpl w:val="278684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E2905AD"/>
    <w:multiLevelType w:val="hybridMultilevel"/>
    <w:tmpl w:val="B6263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6"/>
  </w:num>
  <w:num w:numId="3">
    <w:abstractNumId w:val="5"/>
  </w:num>
  <w:num w:numId="4">
    <w:abstractNumId w:val="1"/>
  </w:num>
  <w:num w:numId="5">
    <w:abstractNumId w:val="7"/>
  </w:num>
  <w:num w:numId="6">
    <w:abstractNumId w:val="2"/>
  </w:num>
  <w:num w:numId="7">
    <w:abstractNumId w:val="0"/>
  </w:num>
  <w:num w:numId="8">
    <w:abstractNumId w:val="9"/>
  </w:num>
  <w:num w:numId="9">
    <w:abstractNumId w:val="10"/>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8C"/>
    <w:rsid w:val="000042A6"/>
    <w:rsid w:val="00007BA3"/>
    <w:rsid w:val="000253F6"/>
    <w:rsid w:val="000263B4"/>
    <w:rsid w:val="00027233"/>
    <w:rsid w:val="0002767A"/>
    <w:rsid w:val="000279C5"/>
    <w:rsid w:val="00030F06"/>
    <w:rsid w:val="00037BE3"/>
    <w:rsid w:val="00042040"/>
    <w:rsid w:val="000447FF"/>
    <w:rsid w:val="00051A4E"/>
    <w:rsid w:val="000525B3"/>
    <w:rsid w:val="00053B03"/>
    <w:rsid w:val="00060618"/>
    <w:rsid w:val="000627CA"/>
    <w:rsid w:val="00067934"/>
    <w:rsid w:val="000708ED"/>
    <w:rsid w:val="00074CB4"/>
    <w:rsid w:val="00075049"/>
    <w:rsid w:val="00086787"/>
    <w:rsid w:val="00094C8F"/>
    <w:rsid w:val="0009566A"/>
    <w:rsid w:val="000A001C"/>
    <w:rsid w:val="000A0F67"/>
    <w:rsid w:val="000A7F48"/>
    <w:rsid w:val="000C3641"/>
    <w:rsid w:val="000C7678"/>
    <w:rsid w:val="000D304E"/>
    <w:rsid w:val="000D56B9"/>
    <w:rsid w:val="000D6B9F"/>
    <w:rsid w:val="000E4BDF"/>
    <w:rsid w:val="000F5913"/>
    <w:rsid w:val="00117E22"/>
    <w:rsid w:val="001235C6"/>
    <w:rsid w:val="00130988"/>
    <w:rsid w:val="00132DFA"/>
    <w:rsid w:val="00143887"/>
    <w:rsid w:val="00145B15"/>
    <w:rsid w:val="0015578C"/>
    <w:rsid w:val="001652AC"/>
    <w:rsid w:val="00165D94"/>
    <w:rsid w:val="00170095"/>
    <w:rsid w:val="00170FC2"/>
    <w:rsid w:val="00171ECD"/>
    <w:rsid w:val="001724D7"/>
    <w:rsid w:val="0017366A"/>
    <w:rsid w:val="0017680D"/>
    <w:rsid w:val="00182428"/>
    <w:rsid w:val="0018477E"/>
    <w:rsid w:val="001A4AAB"/>
    <w:rsid w:val="001A7482"/>
    <w:rsid w:val="001B3C07"/>
    <w:rsid w:val="001B4155"/>
    <w:rsid w:val="001B5B64"/>
    <w:rsid w:val="001C1127"/>
    <w:rsid w:val="001C4499"/>
    <w:rsid w:val="001C4940"/>
    <w:rsid w:val="001D075A"/>
    <w:rsid w:val="001D22FB"/>
    <w:rsid w:val="001E2C61"/>
    <w:rsid w:val="001E6C00"/>
    <w:rsid w:val="001F620A"/>
    <w:rsid w:val="00201D6F"/>
    <w:rsid w:val="00213088"/>
    <w:rsid w:val="002178AC"/>
    <w:rsid w:val="002206F2"/>
    <w:rsid w:val="00222683"/>
    <w:rsid w:val="00224CC9"/>
    <w:rsid w:val="00224D58"/>
    <w:rsid w:val="00225BE7"/>
    <w:rsid w:val="0023556B"/>
    <w:rsid w:val="0024529D"/>
    <w:rsid w:val="00245463"/>
    <w:rsid w:val="0025079B"/>
    <w:rsid w:val="002549D3"/>
    <w:rsid w:val="00255A2E"/>
    <w:rsid w:val="00261807"/>
    <w:rsid w:val="0027674C"/>
    <w:rsid w:val="00276E71"/>
    <w:rsid w:val="00292B93"/>
    <w:rsid w:val="002A6F53"/>
    <w:rsid w:val="002A7494"/>
    <w:rsid w:val="002A7F95"/>
    <w:rsid w:val="002B1914"/>
    <w:rsid w:val="002C4540"/>
    <w:rsid w:val="002C6929"/>
    <w:rsid w:val="002D1E2C"/>
    <w:rsid w:val="002D5831"/>
    <w:rsid w:val="002E3B06"/>
    <w:rsid w:val="0030064E"/>
    <w:rsid w:val="00302D32"/>
    <w:rsid w:val="00311406"/>
    <w:rsid w:val="003127B4"/>
    <w:rsid w:val="00314E22"/>
    <w:rsid w:val="00322835"/>
    <w:rsid w:val="00324129"/>
    <w:rsid w:val="00324F98"/>
    <w:rsid w:val="003403BF"/>
    <w:rsid w:val="003463C4"/>
    <w:rsid w:val="0035635D"/>
    <w:rsid w:val="00362465"/>
    <w:rsid w:val="003717D0"/>
    <w:rsid w:val="003724AD"/>
    <w:rsid w:val="00380E8C"/>
    <w:rsid w:val="00386861"/>
    <w:rsid w:val="00386DCA"/>
    <w:rsid w:val="00397BA8"/>
    <w:rsid w:val="003A16A5"/>
    <w:rsid w:val="003A1C46"/>
    <w:rsid w:val="003A5E74"/>
    <w:rsid w:val="003B0B52"/>
    <w:rsid w:val="003B7C5F"/>
    <w:rsid w:val="003C2496"/>
    <w:rsid w:val="003C44C9"/>
    <w:rsid w:val="003D202C"/>
    <w:rsid w:val="003D3B4D"/>
    <w:rsid w:val="003E1CF4"/>
    <w:rsid w:val="003E56F9"/>
    <w:rsid w:val="003F12DA"/>
    <w:rsid w:val="003F2B3F"/>
    <w:rsid w:val="0040181B"/>
    <w:rsid w:val="00406172"/>
    <w:rsid w:val="00415AC3"/>
    <w:rsid w:val="00423E86"/>
    <w:rsid w:val="0042794B"/>
    <w:rsid w:val="00434518"/>
    <w:rsid w:val="004453D3"/>
    <w:rsid w:val="004545CA"/>
    <w:rsid w:val="0046598E"/>
    <w:rsid w:val="00466BF7"/>
    <w:rsid w:val="00471532"/>
    <w:rsid w:val="00484EB3"/>
    <w:rsid w:val="004924D4"/>
    <w:rsid w:val="004A7B7C"/>
    <w:rsid w:val="004B4379"/>
    <w:rsid w:val="004C3922"/>
    <w:rsid w:val="004D3632"/>
    <w:rsid w:val="004D5A8B"/>
    <w:rsid w:val="004D60BC"/>
    <w:rsid w:val="004D751C"/>
    <w:rsid w:val="004E2B44"/>
    <w:rsid w:val="004E310C"/>
    <w:rsid w:val="004E40BD"/>
    <w:rsid w:val="004F0926"/>
    <w:rsid w:val="004F3B3B"/>
    <w:rsid w:val="004F47A4"/>
    <w:rsid w:val="004F6308"/>
    <w:rsid w:val="004F6A67"/>
    <w:rsid w:val="00500297"/>
    <w:rsid w:val="00505EAE"/>
    <w:rsid w:val="00507F97"/>
    <w:rsid w:val="00510692"/>
    <w:rsid w:val="00516FDF"/>
    <w:rsid w:val="00520825"/>
    <w:rsid w:val="005214F7"/>
    <w:rsid w:val="0053149D"/>
    <w:rsid w:val="00545E19"/>
    <w:rsid w:val="005474C9"/>
    <w:rsid w:val="00566BB5"/>
    <w:rsid w:val="00572E27"/>
    <w:rsid w:val="00572F7A"/>
    <w:rsid w:val="005753AD"/>
    <w:rsid w:val="005769F2"/>
    <w:rsid w:val="0058058C"/>
    <w:rsid w:val="00580863"/>
    <w:rsid w:val="00584318"/>
    <w:rsid w:val="0059211C"/>
    <w:rsid w:val="00596272"/>
    <w:rsid w:val="005A0B60"/>
    <w:rsid w:val="005B11B4"/>
    <w:rsid w:val="005B3E4D"/>
    <w:rsid w:val="005D3768"/>
    <w:rsid w:val="005F13F9"/>
    <w:rsid w:val="00600B01"/>
    <w:rsid w:val="00603A76"/>
    <w:rsid w:val="00605FC9"/>
    <w:rsid w:val="00611276"/>
    <w:rsid w:val="0062779E"/>
    <w:rsid w:val="00647707"/>
    <w:rsid w:val="00647A12"/>
    <w:rsid w:val="00660FA7"/>
    <w:rsid w:val="006654A9"/>
    <w:rsid w:val="006736EF"/>
    <w:rsid w:val="00675626"/>
    <w:rsid w:val="006834FD"/>
    <w:rsid w:val="006960A4"/>
    <w:rsid w:val="006A203D"/>
    <w:rsid w:val="006A3317"/>
    <w:rsid w:val="006A4078"/>
    <w:rsid w:val="006A4A3B"/>
    <w:rsid w:val="006A79D3"/>
    <w:rsid w:val="006B2E4E"/>
    <w:rsid w:val="006B56C1"/>
    <w:rsid w:val="006B73EA"/>
    <w:rsid w:val="006C4F52"/>
    <w:rsid w:val="006D1CA2"/>
    <w:rsid w:val="006D22FF"/>
    <w:rsid w:val="006E391B"/>
    <w:rsid w:val="006E72B4"/>
    <w:rsid w:val="006E72DC"/>
    <w:rsid w:val="006F2DFB"/>
    <w:rsid w:val="006F494A"/>
    <w:rsid w:val="00702962"/>
    <w:rsid w:val="007100C6"/>
    <w:rsid w:val="00710853"/>
    <w:rsid w:val="007144B8"/>
    <w:rsid w:val="0072043D"/>
    <w:rsid w:val="0072072A"/>
    <w:rsid w:val="00727A8F"/>
    <w:rsid w:val="0073492E"/>
    <w:rsid w:val="00735945"/>
    <w:rsid w:val="00761865"/>
    <w:rsid w:val="0076702B"/>
    <w:rsid w:val="00774868"/>
    <w:rsid w:val="00777F3A"/>
    <w:rsid w:val="00782512"/>
    <w:rsid w:val="00793762"/>
    <w:rsid w:val="00794F09"/>
    <w:rsid w:val="007964F7"/>
    <w:rsid w:val="007A3A42"/>
    <w:rsid w:val="007A7CF7"/>
    <w:rsid w:val="007B5051"/>
    <w:rsid w:val="007B7105"/>
    <w:rsid w:val="007C1171"/>
    <w:rsid w:val="007C3C46"/>
    <w:rsid w:val="007E036A"/>
    <w:rsid w:val="007E58C0"/>
    <w:rsid w:val="007E7330"/>
    <w:rsid w:val="007F757E"/>
    <w:rsid w:val="00811301"/>
    <w:rsid w:val="00814316"/>
    <w:rsid w:val="00820557"/>
    <w:rsid w:val="00820ABB"/>
    <w:rsid w:val="008227D2"/>
    <w:rsid w:val="00823956"/>
    <w:rsid w:val="008305F2"/>
    <w:rsid w:val="008368F2"/>
    <w:rsid w:val="00842DD1"/>
    <w:rsid w:val="00877396"/>
    <w:rsid w:val="008812D6"/>
    <w:rsid w:val="00881BBC"/>
    <w:rsid w:val="00882B32"/>
    <w:rsid w:val="00891DB4"/>
    <w:rsid w:val="008A2DCC"/>
    <w:rsid w:val="008A511E"/>
    <w:rsid w:val="008A52E6"/>
    <w:rsid w:val="008A571E"/>
    <w:rsid w:val="008A5F14"/>
    <w:rsid w:val="008C709A"/>
    <w:rsid w:val="008D05A6"/>
    <w:rsid w:val="008D0B61"/>
    <w:rsid w:val="008D1699"/>
    <w:rsid w:val="008D3842"/>
    <w:rsid w:val="008E1BE1"/>
    <w:rsid w:val="008E6C26"/>
    <w:rsid w:val="008F088F"/>
    <w:rsid w:val="008F19FF"/>
    <w:rsid w:val="008F23F6"/>
    <w:rsid w:val="008F27E2"/>
    <w:rsid w:val="008F3572"/>
    <w:rsid w:val="00904BA9"/>
    <w:rsid w:val="00905AE3"/>
    <w:rsid w:val="0090677B"/>
    <w:rsid w:val="00907052"/>
    <w:rsid w:val="0091397D"/>
    <w:rsid w:val="00915B66"/>
    <w:rsid w:val="009212BA"/>
    <w:rsid w:val="00934581"/>
    <w:rsid w:val="00944C47"/>
    <w:rsid w:val="0094557F"/>
    <w:rsid w:val="00945CB1"/>
    <w:rsid w:val="00951145"/>
    <w:rsid w:val="00956E62"/>
    <w:rsid w:val="009577E5"/>
    <w:rsid w:val="009618F6"/>
    <w:rsid w:val="00961FD9"/>
    <w:rsid w:val="00970A0E"/>
    <w:rsid w:val="00977483"/>
    <w:rsid w:val="00994B74"/>
    <w:rsid w:val="009A5E5A"/>
    <w:rsid w:val="009A720B"/>
    <w:rsid w:val="009B4EC0"/>
    <w:rsid w:val="009B54BC"/>
    <w:rsid w:val="009B5D0B"/>
    <w:rsid w:val="009E347C"/>
    <w:rsid w:val="009E4BBA"/>
    <w:rsid w:val="009E7332"/>
    <w:rsid w:val="009F5C6D"/>
    <w:rsid w:val="00A02935"/>
    <w:rsid w:val="00A055B9"/>
    <w:rsid w:val="00A15E55"/>
    <w:rsid w:val="00A17307"/>
    <w:rsid w:val="00A22BF6"/>
    <w:rsid w:val="00A24B4D"/>
    <w:rsid w:val="00A24FFC"/>
    <w:rsid w:val="00A346DC"/>
    <w:rsid w:val="00A34875"/>
    <w:rsid w:val="00A42A09"/>
    <w:rsid w:val="00A447E7"/>
    <w:rsid w:val="00A46E8E"/>
    <w:rsid w:val="00A53603"/>
    <w:rsid w:val="00A559EF"/>
    <w:rsid w:val="00A625CC"/>
    <w:rsid w:val="00A650DB"/>
    <w:rsid w:val="00A751B2"/>
    <w:rsid w:val="00A76192"/>
    <w:rsid w:val="00A77201"/>
    <w:rsid w:val="00A77F83"/>
    <w:rsid w:val="00A81DE7"/>
    <w:rsid w:val="00A95718"/>
    <w:rsid w:val="00AA2603"/>
    <w:rsid w:val="00AA3B9B"/>
    <w:rsid w:val="00AA3DB5"/>
    <w:rsid w:val="00AA5A67"/>
    <w:rsid w:val="00AB04BA"/>
    <w:rsid w:val="00AB4B91"/>
    <w:rsid w:val="00AD0D34"/>
    <w:rsid w:val="00AE5170"/>
    <w:rsid w:val="00B02ED3"/>
    <w:rsid w:val="00B05578"/>
    <w:rsid w:val="00B07510"/>
    <w:rsid w:val="00B1392C"/>
    <w:rsid w:val="00B319D6"/>
    <w:rsid w:val="00B40191"/>
    <w:rsid w:val="00B40F08"/>
    <w:rsid w:val="00B45901"/>
    <w:rsid w:val="00B46003"/>
    <w:rsid w:val="00B7519F"/>
    <w:rsid w:val="00B94236"/>
    <w:rsid w:val="00B948D1"/>
    <w:rsid w:val="00BB42E3"/>
    <w:rsid w:val="00BB61CE"/>
    <w:rsid w:val="00BB7741"/>
    <w:rsid w:val="00BD6219"/>
    <w:rsid w:val="00BD7010"/>
    <w:rsid w:val="00BE12F5"/>
    <w:rsid w:val="00BE17E8"/>
    <w:rsid w:val="00BE434E"/>
    <w:rsid w:val="00BE6459"/>
    <w:rsid w:val="00BF2364"/>
    <w:rsid w:val="00BF5D5F"/>
    <w:rsid w:val="00BF7480"/>
    <w:rsid w:val="00C0135E"/>
    <w:rsid w:val="00C16074"/>
    <w:rsid w:val="00C164D2"/>
    <w:rsid w:val="00C32011"/>
    <w:rsid w:val="00C33E49"/>
    <w:rsid w:val="00C34568"/>
    <w:rsid w:val="00C35FFE"/>
    <w:rsid w:val="00C360C5"/>
    <w:rsid w:val="00C37603"/>
    <w:rsid w:val="00C446B6"/>
    <w:rsid w:val="00C461CE"/>
    <w:rsid w:val="00C47172"/>
    <w:rsid w:val="00C5517D"/>
    <w:rsid w:val="00C658CC"/>
    <w:rsid w:val="00C71007"/>
    <w:rsid w:val="00C76CDE"/>
    <w:rsid w:val="00C77306"/>
    <w:rsid w:val="00C80884"/>
    <w:rsid w:val="00C82EC1"/>
    <w:rsid w:val="00CA296E"/>
    <w:rsid w:val="00CB0238"/>
    <w:rsid w:val="00CB1EF5"/>
    <w:rsid w:val="00CB7D64"/>
    <w:rsid w:val="00CC112A"/>
    <w:rsid w:val="00CC344F"/>
    <w:rsid w:val="00CD3E4C"/>
    <w:rsid w:val="00CD7C6C"/>
    <w:rsid w:val="00CE065A"/>
    <w:rsid w:val="00CE6257"/>
    <w:rsid w:val="00CE79B0"/>
    <w:rsid w:val="00CF5504"/>
    <w:rsid w:val="00D008CC"/>
    <w:rsid w:val="00D01EB8"/>
    <w:rsid w:val="00D062D2"/>
    <w:rsid w:val="00D10D8A"/>
    <w:rsid w:val="00D12162"/>
    <w:rsid w:val="00D15D18"/>
    <w:rsid w:val="00D17D29"/>
    <w:rsid w:val="00D318BB"/>
    <w:rsid w:val="00D40EE9"/>
    <w:rsid w:val="00D41D76"/>
    <w:rsid w:val="00D56B4E"/>
    <w:rsid w:val="00D6330C"/>
    <w:rsid w:val="00D645A4"/>
    <w:rsid w:val="00D73BBE"/>
    <w:rsid w:val="00D75083"/>
    <w:rsid w:val="00D75975"/>
    <w:rsid w:val="00D83B40"/>
    <w:rsid w:val="00D87227"/>
    <w:rsid w:val="00D9238E"/>
    <w:rsid w:val="00DA2140"/>
    <w:rsid w:val="00DA39B1"/>
    <w:rsid w:val="00DB47E0"/>
    <w:rsid w:val="00DB6C39"/>
    <w:rsid w:val="00DC1574"/>
    <w:rsid w:val="00DC4C10"/>
    <w:rsid w:val="00DC58DC"/>
    <w:rsid w:val="00DD053B"/>
    <w:rsid w:val="00DD5046"/>
    <w:rsid w:val="00DF23F6"/>
    <w:rsid w:val="00DF2DB1"/>
    <w:rsid w:val="00DF7BE1"/>
    <w:rsid w:val="00E1323D"/>
    <w:rsid w:val="00E23C65"/>
    <w:rsid w:val="00E24BC3"/>
    <w:rsid w:val="00E37D3C"/>
    <w:rsid w:val="00E425C6"/>
    <w:rsid w:val="00E42C7B"/>
    <w:rsid w:val="00E50D9C"/>
    <w:rsid w:val="00E527CB"/>
    <w:rsid w:val="00E555EF"/>
    <w:rsid w:val="00E71B45"/>
    <w:rsid w:val="00E72865"/>
    <w:rsid w:val="00E76A97"/>
    <w:rsid w:val="00E77146"/>
    <w:rsid w:val="00E800B3"/>
    <w:rsid w:val="00E82CD2"/>
    <w:rsid w:val="00E86CC5"/>
    <w:rsid w:val="00EA391E"/>
    <w:rsid w:val="00EB0FDC"/>
    <w:rsid w:val="00EB5CCE"/>
    <w:rsid w:val="00EC7535"/>
    <w:rsid w:val="00EC7601"/>
    <w:rsid w:val="00ED078C"/>
    <w:rsid w:val="00ED2326"/>
    <w:rsid w:val="00EE0C09"/>
    <w:rsid w:val="00EE5E29"/>
    <w:rsid w:val="00EE6972"/>
    <w:rsid w:val="00EF29BC"/>
    <w:rsid w:val="00EF574B"/>
    <w:rsid w:val="00F01690"/>
    <w:rsid w:val="00F0595C"/>
    <w:rsid w:val="00F1276A"/>
    <w:rsid w:val="00F22181"/>
    <w:rsid w:val="00F26E42"/>
    <w:rsid w:val="00F359DD"/>
    <w:rsid w:val="00F44A94"/>
    <w:rsid w:val="00F55C75"/>
    <w:rsid w:val="00F60A93"/>
    <w:rsid w:val="00F65B31"/>
    <w:rsid w:val="00F66CAA"/>
    <w:rsid w:val="00F71C88"/>
    <w:rsid w:val="00F87DDC"/>
    <w:rsid w:val="00FA5DE5"/>
    <w:rsid w:val="00FA70A0"/>
    <w:rsid w:val="00FB1F16"/>
    <w:rsid w:val="00FC2C2E"/>
    <w:rsid w:val="00FC4599"/>
    <w:rsid w:val="00FD309A"/>
    <w:rsid w:val="00FD3B7E"/>
    <w:rsid w:val="00FD3C95"/>
    <w:rsid w:val="00FD6203"/>
    <w:rsid w:val="00FD7732"/>
    <w:rsid w:val="00FE1DF7"/>
    <w:rsid w:val="00FE7747"/>
    <w:rsid w:val="00FF24F6"/>
    <w:rsid w:val="00FF345F"/>
    <w:rsid w:val="00FF7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465B"/>
  <w15:chartTrackingRefBased/>
  <w15:docId w15:val="{7BF07C89-2565-4BD7-8DF3-AD0FAC36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47172"/>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47A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47172"/>
    <w:pPr>
      <w:spacing w:after="0" w:line="240" w:lineRule="auto"/>
    </w:pPr>
    <w:rPr>
      <w:sz w:val="20"/>
      <w:szCs w:val="20"/>
    </w:rPr>
  </w:style>
  <w:style w:type="character" w:customStyle="1" w:styleId="a4">
    <w:name w:val="Текст сноски Знак"/>
    <w:basedOn w:val="a0"/>
    <w:link w:val="a3"/>
    <w:uiPriority w:val="99"/>
    <w:rsid w:val="00C47172"/>
    <w:rPr>
      <w:sz w:val="20"/>
      <w:szCs w:val="20"/>
    </w:rPr>
  </w:style>
  <w:style w:type="character" w:styleId="a5">
    <w:name w:val="footnote reference"/>
    <w:basedOn w:val="a0"/>
    <w:uiPriority w:val="99"/>
    <w:semiHidden/>
    <w:unhideWhenUsed/>
    <w:rsid w:val="00C47172"/>
    <w:rPr>
      <w:vertAlign w:val="superscript"/>
    </w:rPr>
  </w:style>
  <w:style w:type="paragraph" w:styleId="a6">
    <w:name w:val="footer"/>
    <w:basedOn w:val="a"/>
    <w:link w:val="a7"/>
    <w:uiPriority w:val="99"/>
    <w:unhideWhenUsed/>
    <w:rsid w:val="00C471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7172"/>
  </w:style>
  <w:style w:type="paragraph" w:styleId="a8">
    <w:name w:val="List Paragraph"/>
    <w:basedOn w:val="a"/>
    <w:uiPriority w:val="34"/>
    <w:qFormat/>
    <w:rsid w:val="00C47172"/>
    <w:pPr>
      <w:ind w:left="720"/>
      <w:contextualSpacing/>
    </w:pPr>
  </w:style>
  <w:style w:type="character" w:customStyle="1" w:styleId="10">
    <w:name w:val="Заголовок 1 Знак"/>
    <w:basedOn w:val="a0"/>
    <w:link w:val="1"/>
    <w:uiPriority w:val="9"/>
    <w:rsid w:val="00C47172"/>
    <w:rPr>
      <w:rFonts w:asciiTheme="majorHAnsi" w:eastAsiaTheme="majorEastAsia" w:hAnsiTheme="majorHAnsi" w:cstheme="majorBidi"/>
      <w:color w:val="2E74B5" w:themeColor="accent1" w:themeShade="BF"/>
      <w:sz w:val="32"/>
      <w:szCs w:val="32"/>
    </w:rPr>
  </w:style>
  <w:style w:type="paragraph" w:styleId="a9">
    <w:name w:val="header"/>
    <w:basedOn w:val="a"/>
    <w:link w:val="aa"/>
    <w:uiPriority w:val="99"/>
    <w:unhideWhenUsed/>
    <w:rsid w:val="00C471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47172"/>
  </w:style>
  <w:style w:type="paragraph" w:styleId="ab">
    <w:name w:val="endnote text"/>
    <w:basedOn w:val="a"/>
    <w:link w:val="ac"/>
    <w:uiPriority w:val="99"/>
    <w:semiHidden/>
    <w:unhideWhenUsed/>
    <w:rsid w:val="00C47172"/>
    <w:pPr>
      <w:spacing w:after="0" w:line="240" w:lineRule="auto"/>
    </w:pPr>
    <w:rPr>
      <w:sz w:val="20"/>
      <w:szCs w:val="20"/>
    </w:rPr>
  </w:style>
  <w:style w:type="character" w:customStyle="1" w:styleId="ac">
    <w:name w:val="Текст концевой сноски Знак"/>
    <w:basedOn w:val="a0"/>
    <w:link w:val="ab"/>
    <w:uiPriority w:val="99"/>
    <w:semiHidden/>
    <w:rsid w:val="00C47172"/>
    <w:rPr>
      <w:sz w:val="20"/>
      <w:szCs w:val="20"/>
    </w:rPr>
  </w:style>
  <w:style w:type="character" w:styleId="ad">
    <w:name w:val="endnote reference"/>
    <w:basedOn w:val="a0"/>
    <w:uiPriority w:val="99"/>
    <w:semiHidden/>
    <w:unhideWhenUsed/>
    <w:rsid w:val="00C47172"/>
    <w:rPr>
      <w:vertAlign w:val="superscript"/>
    </w:rPr>
  </w:style>
  <w:style w:type="character" w:styleId="ae">
    <w:name w:val="Hyperlink"/>
    <w:basedOn w:val="a0"/>
    <w:uiPriority w:val="99"/>
    <w:unhideWhenUsed/>
    <w:rsid w:val="00C47172"/>
    <w:rPr>
      <w:color w:val="0563C1" w:themeColor="hyperlink"/>
      <w:u w:val="single"/>
    </w:rPr>
  </w:style>
  <w:style w:type="character" w:styleId="af">
    <w:name w:val="Placeholder Text"/>
    <w:basedOn w:val="a0"/>
    <w:uiPriority w:val="99"/>
    <w:semiHidden/>
    <w:rsid w:val="00C47172"/>
    <w:rPr>
      <w:color w:val="808080"/>
    </w:rPr>
  </w:style>
  <w:style w:type="character" w:styleId="af0">
    <w:name w:val="FollowedHyperlink"/>
    <w:basedOn w:val="a0"/>
    <w:uiPriority w:val="99"/>
    <w:semiHidden/>
    <w:unhideWhenUsed/>
    <w:rsid w:val="00C47172"/>
    <w:rPr>
      <w:color w:val="954F72" w:themeColor="followedHyperlink"/>
      <w:u w:val="single"/>
    </w:rPr>
  </w:style>
  <w:style w:type="character" w:customStyle="1" w:styleId="20">
    <w:name w:val="Заголовок 2 Знак"/>
    <w:basedOn w:val="a0"/>
    <w:link w:val="2"/>
    <w:uiPriority w:val="9"/>
    <w:semiHidden/>
    <w:rsid w:val="00647A12"/>
    <w:rPr>
      <w:rFonts w:asciiTheme="majorHAnsi" w:eastAsiaTheme="majorEastAsia" w:hAnsiTheme="majorHAnsi" w:cstheme="majorBidi"/>
      <w:color w:val="2E74B5" w:themeColor="accent1" w:themeShade="BF"/>
      <w:sz w:val="26"/>
      <w:szCs w:val="26"/>
    </w:rPr>
  </w:style>
  <w:style w:type="paragraph" w:styleId="af1">
    <w:name w:val="TOC Heading"/>
    <w:basedOn w:val="1"/>
    <w:next w:val="a"/>
    <w:uiPriority w:val="39"/>
    <w:unhideWhenUsed/>
    <w:qFormat/>
    <w:rsid w:val="004D3632"/>
    <w:pPr>
      <w:spacing w:line="259" w:lineRule="auto"/>
      <w:outlineLvl w:val="9"/>
    </w:pPr>
    <w:rPr>
      <w:lang w:eastAsia="ru-RU"/>
    </w:rPr>
  </w:style>
  <w:style w:type="paragraph" w:styleId="11">
    <w:name w:val="toc 1"/>
    <w:basedOn w:val="a"/>
    <w:next w:val="a"/>
    <w:autoRedefine/>
    <w:uiPriority w:val="39"/>
    <w:unhideWhenUsed/>
    <w:rsid w:val="004D3632"/>
    <w:pPr>
      <w:spacing w:after="100"/>
    </w:pPr>
  </w:style>
  <w:style w:type="paragraph" w:styleId="21">
    <w:name w:val="toc 2"/>
    <w:basedOn w:val="a"/>
    <w:next w:val="a"/>
    <w:autoRedefine/>
    <w:uiPriority w:val="39"/>
    <w:unhideWhenUsed/>
    <w:rsid w:val="004D363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9581">
      <w:bodyDiv w:val="1"/>
      <w:marLeft w:val="0"/>
      <w:marRight w:val="0"/>
      <w:marTop w:val="0"/>
      <w:marBottom w:val="0"/>
      <w:divBdr>
        <w:top w:val="none" w:sz="0" w:space="0" w:color="auto"/>
        <w:left w:val="none" w:sz="0" w:space="0" w:color="auto"/>
        <w:bottom w:val="none" w:sz="0" w:space="0" w:color="auto"/>
        <w:right w:val="none" w:sz="0" w:space="0" w:color="auto"/>
      </w:divBdr>
    </w:div>
    <w:div w:id="136151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neb.ru/search/?f_field%5bpublisher%5d=f/publisher/Oldenbou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9D19F-B441-4BDF-868A-E8175F13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144</Pages>
  <Words>35944</Words>
  <Characters>204883</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439</cp:revision>
  <dcterms:created xsi:type="dcterms:W3CDTF">2021-05-06T19:19:00Z</dcterms:created>
  <dcterms:modified xsi:type="dcterms:W3CDTF">2021-05-25T17:12:00Z</dcterms:modified>
</cp:coreProperties>
</file>