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98B6" w14:textId="77777777" w:rsidR="00F3641B" w:rsidRPr="00436BC6" w:rsidRDefault="00641D29" w:rsidP="009153DE">
      <w:pPr>
        <w:tabs>
          <w:tab w:val="left" w:pos="-1440"/>
          <w:tab w:val="left" w:pos="-144"/>
          <w:tab w:val="left" w:pos="3686"/>
        </w:tabs>
        <w:jc w:val="center"/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</w:pPr>
      <w:r w:rsidRPr="00436BC6">
        <w:rPr>
          <w:rFonts w:ascii="Times New Roman" w:hAnsi="Times New Roman"/>
          <w:b/>
          <w:color w:val="C00000"/>
          <w:spacing w:val="-3"/>
          <w:sz w:val="28"/>
          <w:szCs w:val="28"/>
          <w:lang w:val="en-GB"/>
        </w:rPr>
        <w:t>SCIENTIFIC ADVISOR’S REFERENCE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1668"/>
        <w:gridCol w:w="8527"/>
        <w:gridCol w:w="119"/>
      </w:tblGrid>
      <w:tr w:rsidR="00D12A40" w:rsidRPr="00D42E6A" w14:paraId="7B1D5928" w14:textId="77777777" w:rsidTr="00A0036E">
        <w:tc>
          <w:tcPr>
            <w:tcW w:w="1702" w:type="dxa"/>
            <w:gridSpan w:val="2"/>
          </w:tcPr>
          <w:p w14:paraId="47175961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Program:</w:t>
            </w:r>
          </w:p>
        </w:tc>
        <w:tc>
          <w:tcPr>
            <w:tcW w:w="8646" w:type="dxa"/>
            <w:gridSpan w:val="2"/>
          </w:tcPr>
          <w:p w14:paraId="65CCC137" w14:textId="77777777" w:rsidR="00D12A40" w:rsidRPr="00D42E6A" w:rsidRDefault="00D12A40" w:rsidP="00B955F5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Master in Management (MIM)</w:t>
            </w:r>
          </w:p>
        </w:tc>
      </w:tr>
      <w:tr w:rsidR="00F62C77" w:rsidRPr="00D42E6A" w14:paraId="2FB025EA" w14:textId="77777777" w:rsidTr="00A0036E">
        <w:tc>
          <w:tcPr>
            <w:tcW w:w="1702" w:type="dxa"/>
            <w:gridSpan w:val="2"/>
          </w:tcPr>
          <w:p w14:paraId="2FF24F3D" w14:textId="77777777" w:rsidR="00F62C77" w:rsidRPr="00D42E6A" w:rsidRDefault="00F62C77" w:rsidP="00F62C77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Student:</w:t>
            </w:r>
          </w:p>
        </w:tc>
        <w:tc>
          <w:tcPr>
            <w:tcW w:w="8646" w:type="dxa"/>
            <w:gridSpan w:val="2"/>
          </w:tcPr>
          <w:p w14:paraId="7DD6ACCD" w14:textId="0FBC214F" w:rsidR="00F62C77" w:rsidRPr="00AA4CE7" w:rsidRDefault="00F62C77" w:rsidP="00F62C77">
            <w:r w:rsidRPr="008A6DCE">
              <w:t xml:space="preserve">Mikhail </w:t>
            </w:r>
            <w:proofErr w:type="spellStart"/>
            <w:r w:rsidRPr="008A6DCE">
              <w:t>Erkulev</w:t>
            </w:r>
            <w:proofErr w:type="spellEnd"/>
          </w:p>
        </w:tc>
      </w:tr>
      <w:tr w:rsidR="00F62C77" w:rsidRPr="00D42E6A" w14:paraId="472F86D1" w14:textId="77777777" w:rsidTr="00A0036E">
        <w:tc>
          <w:tcPr>
            <w:tcW w:w="1702" w:type="dxa"/>
            <w:gridSpan w:val="2"/>
          </w:tcPr>
          <w:p w14:paraId="13AB5C26" w14:textId="77777777" w:rsidR="00F62C77" w:rsidRPr="00D42E6A" w:rsidRDefault="00F62C77" w:rsidP="00F62C77">
            <w:pPr>
              <w:tabs>
                <w:tab w:val="left" w:pos="0"/>
                <w:tab w:val="left" w:pos="1296"/>
                <w:tab w:val="left" w:pos="2592"/>
                <w:tab w:val="left" w:pos="3479"/>
                <w:tab w:val="left" w:pos="5184"/>
                <w:tab w:val="left" w:pos="6480"/>
                <w:tab w:val="left" w:pos="7776"/>
                <w:tab w:val="left" w:pos="9072"/>
                <w:tab w:val="left" w:pos="31248"/>
              </w:tabs>
              <w:spacing w:line="360" w:lineRule="auto"/>
              <w:jc w:val="both"/>
              <w:rPr>
                <w:rFonts w:ascii="Times New Roman" w:hAnsi="Times New Roman"/>
                <w:b/>
                <w:spacing w:val="-3"/>
                <w:szCs w:val="24"/>
                <w:lang w:val="en-GB"/>
              </w:rPr>
            </w:pPr>
            <w:r w:rsidRPr="00D42E6A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Title of thesis:</w:t>
            </w:r>
          </w:p>
        </w:tc>
        <w:tc>
          <w:tcPr>
            <w:tcW w:w="8646" w:type="dxa"/>
            <w:gridSpan w:val="2"/>
          </w:tcPr>
          <w:p w14:paraId="2FFAE4FD" w14:textId="7716694C" w:rsidR="00F62C77" w:rsidRPr="00AA4CE7" w:rsidRDefault="00F62C77" w:rsidP="00F62C77">
            <w:r w:rsidRPr="008A6DCE">
              <w:t xml:space="preserve">An Investigation of the effects of the </w:t>
            </w:r>
            <w:proofErr w:type="spellStart"/>
            <w:r w:rsidRPr="008A6DCE">
              <w:t>Simplexity</w:t>
            </w:r>
            <w:proofErr w:type="spellEnd"/>
            <w:r w:rsidRPr="008A6DCE">
              <w:t xml:space="preserve"> concept on performance</w:t>
            </w:r>
          </w:p>
        </w:tc>
      </w:tr>
      <w:tr w:rsidR="004C63F7" w:rsidRPr="00647BFD" w14:paraId="128A6487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7B51F755" w14:textId="77777777" w:rsidR="004C63F7" w:rsidRPr="00D73C66" w:rsidRDefault="004C63F7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Justification of the topic choice. Accuracy in defining the aim and objectives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Justification of the topic choice; accuracy in defining the aim and tasks of the thesis; originality of the topic and the extent to which it was covered; alignment of the thesis’ topic, aim and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FB4632" w:rsidRPr="00647BFD" w14:paraId="7628123E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623F5134" w14:textId="36793CA1" w:rsidR="003F6791" w:rsidRPr="003F6791" w:rsidRDefault="003F6791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Justification of the topic choice;  </w:t>
            </w:r>
            <w:r w:rsidR="00F05DE6">
              <w:rPr>
                <w:rFonts w:ascii="Times New Roman" w:hAnsi="Times New Roman"/>
                <w:spacing w:val="-3"/>
                <w:szCs w:val="24"/>
              </w:rPr>
              <w:t>8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21B20A4" w14:textId="7EB8DAD7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ccuracy in defining th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 aim and tasks of the thesis;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05DE6">
              <w:rPr>
                <w:rFonts w:ascii="Times New Roman" w:hAnsi="Times New Roman"/>
                <w:spacing w:val="-3"/>
                <w:szCs w:val="24"/>
              </w:rPr>
              <w:t>8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5C00ADE" w14:textId="714EF117" w:rsidR="003F6791" w:rsidRPr="003F6791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O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 xml:space="preserve">riginality of the topic and the 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extent to which it was covered;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05DE6">
              <w:rPr>
                <w:rFonts w:ascii="Times New Roman" w:hAnsi="Times New Roman"/>
                <w:spacing w:val="-3"/>
                <w:szCs w:val="24"/>
              </w:rPr>
              <w:t>10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7108B581" w14:textId="7A1F4E00" w:rsidR="0066198A" w:rsidRPr="00647BFD" w:rsidRDefault="0076792C" w:rsidP="003C7A50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lignment of the thesis’ topic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with the </w:t>
            </w: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>im and objectives</w:t>
            </w:r>
            <w:r w:rsidR="00295A9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05DE6">
              <w:rPr>
                <w:rFonts w:ascii="Times New Roman" w:hAnsi="Times New Roman"/>
                <w:spacing w:val="-3"/>
                <w:szCs w:val="24"/>
              </w:rPr>
              <w:t>9/</w:t>
            </w:r>
            <w:r w:rsidR="003F6791" w:rsidRPr="003F6791">
              <w:rPr>
                <w:rFonts w:ascii="Times New Roman" w:hAnsi="Times New Roman"/>
                <w:spacing w:val="-3"/>
                <w:szCs w:val="24"/>
              </w:rPr>
              <w:t>10</w:t>
            </w:r>
          </w:p>
        </w:tc>
      </w:tr>
      <w:tr w:rsidR="004C63F7" w:rsidRPr="00647BFD" w14:paraId="074054E0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7A50C271" w14:textId="77777777" w:rsidR="004C63F7" w:rsidRPr="00D73C66" w:rsidRDefault="004C63F7" w:rsidP="003F6791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 xml:space="preserve">Structure and logic of the text flow. </w:t>
            </w:r>
          </w:p>
        </w:tc>
      </w:tr>
      <w:tr w:rsidR="000571EE" w:rsidRPr="00647BFD" w14:paraId="33C1387D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4A04D789" w14:textId="176F89D6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Logic of research;</w:t>
            </w:r>
            <w:r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F05DE6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36CD8B85" w14:textId="14A1DFC7" w:rsidR="003F6791" w:rsidRDefault="003F6791" w:rsidP="003C7A50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 full scope of the thesis; </w:t>
            </w:r>
            <w:r w:rsidR="00F05DE6">
              <w:rPr>
                <w:rFonts w:ascii="Times New Roman" w:hAnsi="Times New Roman"/>
                <w:spacing w:val="-3"/>
                <w:szCs w:val="24"/>
              </w:rPr>
              <w:t>9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0670E300" w14:textId="1E620449" w:rsidR="0066198A" w:rsidRPr="00C03A5F" w:rsidRDefault="003F6791" w:rsidP="00F36C5B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alignment of thesis’ structural parts, i.e. theoretical and empirical parts.</w:t>
            </w:r>
            <w:r w:rsidR="00F36C5B">
              <w:rPr>
                <w:rFonts w:ascii="Times New Roman" w:hAnsi="Times New Roman"/>
                <w:spacing w:val="-3"/>
                <w:szCs w:val="24"/>
              </w:rPr>
              <w:t xml:space="preserve"> 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</w:tc>
      </w:tr>
      <w:tr w:rsidR="000571EE" w:rsidRPr="00647BFD" w14:paraId="35505238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6A0E3D0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analytical approach and quality of offered solution to the research objectives.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Adequacy of objectives coverage; ability to formulate and convey the research problem; ability to offer options for its solution; application of the latest trends in relevant research are for the set objectives</w:t>
            </w:r>
            <w:r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.</w:t>
            </w:r>
          </w:p>
        </w:tc>
      </w:tr>
      <w:tr w:rsidR="000571EE" w:rsidRPr="00647BFD" w14:paraId="3AE9B13C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656EF5E6" w14:textId="5B8EB3EC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 w:rsidRPr="003F6791">
              <w:rPr>
                <w:rFonts w:ascii="Times New Roman" w:hAnsi="Times New Roman"/>
                <w:spacing w:val="-3"/>
                <w:szCs w:val="24"/>
              </w:rPr>
              <w:t>Adequacy of objectives coverage</w:t>
            </w:r>
            <w:r w:rsidR="00E27779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="00DD20FA">
              <w:rPr>
                <w:rFonts w:ascii="Times New Roman" w:hAnsi="Times New Roman"/>
                <w:spacing w:val="-3"/>
                <w:szCs w:val="24"/>
              </w:rPr>
              <w:t>8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6CDC644D" w14:textId="7CDE2A89" w:rsidR="003F6791" w:rsidRDefault="003F6791" w:rsidP="00910121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formulate and convey the research problem; </w:t>
            </w:r>
            <w:r w:rsidR="00E27779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  <w:p w14:paraId="505A7FE7" w14:textId="0FCF6335" w:rsidR="0066198A" w:rsidRPr="00647BFD" w:rsidRDefault="003F6791" w:rsidP="00C03A5F">
            <w:pPr>
              <w:tabs>
                <w:tab w:val="center" w:pos="5049"/>
              </w:tabs>
              <w:jc w:val="both"/>
              <w:rPr>
                <w:rFonts w:ascii="Times New Roman" w:hAnsi="Times New Roman"/>
                <w:spacing w:val="-3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>A</w:t>
            </w:r>
            <w:r w:rsidRPr="003F6791">
              <w:rPr>
                <w:rFonts w:ascii="Times New Roman" w:hAnsi="Times New Roman"/>
                <w:spacing w:val="-3"/>
                <w:szCs w:val="24"/>
              </w:rPr>
              <w:t xml:space="preserve">bility to offer options for its solution; </w:t>
            </w:r>
            <w:r w:rsidR="00E27779">
              <w:rPr>
                <w:rFonts w:ascii="Times New Roman" w:hAnsi="Times New Roman"/>
                <w:spacing w:val="-3"/>
                <w:szCs w:val="24"/>
              </w:rPr>
              <w:t>7</w:t>
            </w:r>
            <w:r>
              <w:rPr>
                <w:rFonts w:ascii="Times New Roman" w:hAnsi="Times New Roman"/>
                <w:spacing w:val="-3"/>
                <w:szCs w:val="24"/>
              </w:rPr>
              <w:t>/10</w:t>
            </w:r>
          </w:p>
        </w:tc>
      </w:tr>
      <w:tr w:rsidR="000571EE" w:rsidRPr="00647BFD" w14:paraId="09C26066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32412F5A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data gathering and description.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Quality of selecting research tools and methods; data validity adequacy; adequacy of used data for chosen research tools and methods; completeness and relevance of the list of references.</w:t>
            </w:r>
          </w:p>
        </w:tc>
      </w:tr>
      <w:tr w:rsidR="000571EE" w:rsidRPr="00647BFD" w14:paraId="55ED5D20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00F8CE39" w14:textId="288D9E41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Quality of selecting research tools and methods; data validity adequacy; </w:t>
            </w:r>
            <w:r w:rsidR="00A0036E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640C17C7" w14:textId="4A8F8F0E" w:rsidR="003F6791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adequacy of used data for chosen research tools and methods; </w:t>
            </w:r>
            <w:r w:rsidR="00DD20FA">
              <w:rPr>
                <w:rFonts w:ascii="Times New Roman" w:hAnsi="Times New Roman"/>
                <w:spacing w:val="-2"/>
                <w:szCs w:val="24"/>
                <w:lang w:val="en-GB"/>
              </w:rPr>
              <w:t>6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  <w:r w:rsidR="00295A98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–</w:t>
            </w:r>
            <w:r w:rsidR="00C03A5F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the presentation of methods and its results should have been more analytic</w:t>
            </w:r>
          </w:p>
          <w:p w14:paraId="3EF91A8A" w14:textId="1B922C2A" w:rsidR="0066198A" w:rsidRDefault="003F6791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completeness and relevance of the list of references.</w:t>
            </w:r>
            <w:r w:rsidR="00A0036E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30F22E77" w14:textId="60013B40" w:rsidR="003F6791" w:rsidRPr="00647BFD" w:rsidRDefault="00BB2CAD" w:rsidP="00196DBC">
            <w:pPr>
              <w:tabs>
                <w:tab w:val="left" w:pos="567"/>
              </w:tabs>
              <w:jc w:val="both"/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</w:t>
            </w:r>
            <w:r w:rsid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nalytic conclusions and implications discussion 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along with limitations and future research suggestion.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7/10</w:t>
            </w:r>
          </w:p>
        </w:tc>
      </w:tr>
      <w:tr w:rsidR="000571EE" w:rsidRPr="00647BFD" w14:paraId="2A1D5999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0E1A82EC" w14:textId="77777777" w:rsidR="000571EE" w:rsidRPr="00D73C66" w:rsidRDefault="000571EE" w:rsidP="00675773">
            <w:pPr>
              <w:tabs>
                <w:tab w:val="left" w:pos="2592"/>
              </w:tabs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Scientific aspect of the thesis.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Independent scientific thinking in solving the set problem/objectives; the extent to which the student contributed to selecting and justifying the research model (conceptual and/or quantitative), developing methodology/approach to set objectives.</w:t>
            </w:r>
          </w:p>
        </w:tc>
      </w:tr>
      <w:tr w:rsidR="000F7337" w:rsidRPr="00647BFD" w14:paraId="654EB425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43030F75" w14:textId="792605AA" w:rsidR="003F6791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Independent scientific thinking in solving the set problem/objectives; </w:t>
            </w:r>
            <w:r w:rsidR="00DD20FA">
              <w:rPr>
                <w:rFonts w:ascii="Times New Roman" w:hAnsi="Times New Roman"/>
                <w:spacing w:val="-2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55E2F6A1" w14:textId="72EE5939" w:rsidR="003F6791" w:rsidRPr="00C03A5F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the extent to which the student contributed to selecting and justifying the research model (conceptual and/or quantitative), developing methodology/approach to set objectives.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</w:t>
            </w:r>
            <w:r w:rsidR="00DD20FA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00695E2E" w14:textId="67EF54A1" w:rsidR="0066198A" w:rsidRPr="00647BFD" w:rsidRDefault="003F6791" w:rsidP="00196DBC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>
              <w:rPr>
                <w:rFonts w:ascii="Times New Roman" w:hAnsi="Times New Roman"/>
                <w:spacing w:val="-2"/>
                <w:szCs w:val="24"/>
                <w:lang w:val="en-GB"/>
              </w:rPr>
              <w:t>Clear</w:t>
            </w:r>
            <w:r w:rsidR="0091012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contribution both for theorists and practitioners</w:t>
            </w:r>
          </w:p>
        </w:tc>
      </w:tr>
      <w:tr w:rsidR="000F7337" w:rsidRPr="00647BFD" w14:paraId="2005F19A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761DA71" w14:textId="77777777" w:rsidR="000F7337" w:rsidRPr="00D73C66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Practical/applied nature of research.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 xml:space="preserve">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Extent to which the theoretical background is related to the international or Russian managerial practice; development of applied recommendations; justification and interpretation of the empirical/applied results.</w:t>
            </w:r>
          </w:p>
        </w:tc>
      </w:tr>
      <w:tr w:rsidR="000F7337" w:rsidRPr="00647BFD" w14:paraId="409441B0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F125E8A" w14:textId="59BC9F01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Extent to which the theoretical background is related to the international or Russian managerial practice;--&gt;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1EC19373" w14:textId="34F30BEF" w:rsidR="00910121" w:rsidRPr="003F6791" w:rsidRDefault="00910121" w:rsidP="003F6791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 xml:space="preserve"> development of applied recommendations;--&gt; </w:t>
            </w:r>
            <w:r w:rsidR="00E27779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  <w:p w14:paraId="25BF8D16" w14:textId="6810CF9A" w:rsidR="0066198A" w:rsidRPr="00A0036E" w:rsidRDefault="00910121" w:rsidP="00A0036E">
            <w:pPr>
              <w:tabs>
                <w:tab w:val="left" w:pos="2592"/>
              </w:tabs>
              <w:rPr>
                <w:rFonts w:ascii="Times New Roman" w:hAnsi="Times New Roman"/>
                <w:spacing w:val="-2"/>
                <w:szCs w:val="24"/>
                <w:lang w:val="en-GB"/>
              </w:rPr>
            </w:pP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 xml:space="preserve"> 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justification and interpretation of the empirical/applied results.-&gt;</w:t>
            </w:r>
            <w:r w:rsidR="00DD20FA">
              <w:rPr>
                <w:rFonts w:ascii="Times New Roman" w:hAnsi="Times New Roman"/>
                <w:spacing w:val="-2"/>
                <w:szCs w:val="24"/>
                <w:lang w:val="en-GB"/>
              </w:rPr>
              <w:t>7</w:t>
            </w:r>
            <w:r w:rsidRPr="003F6791">
              <w:rPr>
                <w:rFonts w:ascii="Times New Roman" w:hAnsi="Times New Roman"/>
                <w:spacing w:val="-2"/>
                <w:szCs w:val="24"/>
                <w:lang w:val="en-GB"/>
              </w:rPr>
              <w:t>/10</w:t>
            </w:r>
          </w:p>
        </w:tc>
      </w:tr>
      <w:tr w:rsidR="000F7337" w:rsidRPr="00647BFD" w14:paraId="70B4D3F0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12A8CC5D" w14:textId="77777777" w:rsidR="000F7337" w:rsidRPr="00D73C66" w:rsidRDefault="000F7337" w:rsidP="004C63F7">
            <w:pPr>
              <w:tabs>
                <w:tab w:val="left" w:pos="2592"/>
              </w:tabs>
              <w:jc w:val="both"/>
              <w:rPr>
                <w:rFonts w:ascii="Times New Roman" w:hAnsi="Times New Roman"/>
                <w:spacing w:val="-3"/>
                <w:szCs w:val="24"/>
                <w:lang w:val="en-GB"/>
              </w:rPr>
            </w:pPr>
            <w:r w:rsidRPr="004C63F7">
              <w:rPr>
                <w:rFonts w:ascii="Times New Roman" w:hAnsi="Times New Roman"/>
                <w:b/>
                <w:spacing w:val="-3"/>
                <w:szCs w:val="24"/>
                <w:lang w:val="en-GB"/>
              </w:rPr>
              <w:t>Quality of thesis layout</w:t>
            </w:r>
            <w:r w:rsidRPr="004C63F7">
              <w:rPr>
                <w:rFonts w:ascii="Times New Roman" w:hAnsi="Times New Roman"/>
                <w:b/>
                <w:spacing w:val="-3"/>
                <w:sz w:val="18"/>
                <w:szCs w:val="18"/>
                <w:lang w:val="en-GB"/>
              </w:rPr>
              <w:t xml:space="preserve">. </w:t>
            </w:r>
            <w:r w:rsidRPr="00684517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Layout fulfils the requirements of the Regulations for master thesis preparation and defence, correct layout of tables, figures, references</w:t>
            </w:r>
            <w:r>
              <w:rPr>
                <w:rFonts w:ascii="Times New Roman" w:hAnsi="Times New Roman"/>
                <w:spacing w:val="-3"/>
                <w:szCs w:val="24"/>
                <w:lang w:val="en-GB"/>
              </w:rPr>
              <w:t>.</w:t>
            </w:r>
          </w:p>
        </w:tc>
      </w:tr>
      <w:tr w:rsidR="000F7337" w:rsidRPr="00647BFD" w14:paraId="15A6879E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64339B51" w14:textId="77DF8B81" w:rsidR="003F6791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 xml:space="preserve">Layout fulfils the requirements of the Regulations for master thesis preparation and defence, </w:t>
            </w:r>
            <w:r>
              <w:rPr>
                <w:rFonts w:ascii="Times New Roman" w:hAnsi="Times New Roman"/>
                <w:szCs w:val="24"/>
                <w:lang w:val="en-GB"/>
              </w:rPr>
              <w:t>--&gt;</w:t>
            </w:r>
            <w:r w:rsidR="00C03A5F">
              <w:rPr>
                <w:rFonts w:ascii="Times New Roman" w:hAnsi="Times New Roman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  <w:p w14:paraId="2ADA5974" w14:textId="007FE41F" w:rsidR="0066198A" w:rsidRPr="00647BFD" w:rsidRDefault="003F6791" w:rsidP="00AC78E1">
            <w:pPr>
              <w:tabs>
                <w:tab w:val="left" w:pos="2592"/>
              </w:tabs>
              <w:jc w:val="both"/>
              <w:rPr>
                <w:rFonts w:ascii="Times New Roman" w:hAnsi="Times New Roman"/>
                <w:szCs w:val="24"/>
                <w:lang w:val="en-GB"/>
              </w:rPr>
            </w:pPr>
            <w:r w:rsidRPr="003F6791">
              <w:rPr>
                <w:rFonts w:ascii="Times New Roman" w:hAnsi="Times New Roman"/>
                <w:szCs w:val="24"/>
                <w:lang w:val="en-GB"/>
              </w:rPr>
              <w:t>correct layout of tables, figures, references.</w:t>
            </w:r>
            <w:r>
              <w:rPr>
                <w:rFonts w:ascii="Times New Roman" w:hAnsi="Times New Roman"/>
                <w:szCs w:val="24"/>
                <w:lang w:val="en-GB"/>
              </w:rPr>
              <w:t>--&gt;</w:t>
            </w:r>
            <w:r w:rsidR="00E27779">
              <w:rPr>
                <w:rFonts w:ascii="Times New Roman" w:hAnsi="Times New Roman"/>
                <w:szCs w:val="24"/>
                <w:lang w:val="en-GB"/>
              </w:rPr>
              <w:t>8</w:t>
            </w:r>
            <w:r>
              <w:rPr>
                <w:rFonts w:ascii="Times New Roman" w:hAnsi="Times New Roman"/>
                <w:szCs w:val="24"/>
                <w:lang w:val="en-GB"/>
              </w:rPr>
              <w:t>/10</w:t>
            </w:r>
          </w:p>
        </w:tc>
      </w:tr>
      <w:tr w:rsidR="000F7337" w:rsidRPr="00647BFD" w14:paraId="0888FC9E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30AD6F06" w14:textId="77777777" w:rsidR="000F7337" w:rsidRPr="00C92CC4" w:rsidRDefault="000F7337" w:rsidP="00675773">
            <w:pPr>
              <w:tabs>
                <w:tab w:val="left" w:pos="2592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92CC4">
              <w:rPr>
                <w:rFonts w:ascii="Times New Roman" w:hAnsi="Times New Roman"/>
                <w:b/>
                <w:szCs w:val="24"/>
              </w:rPr>
              <w:t xml:space="preserve">Originality of the text. </w:t>
            </w:r>
            <w:r w:rsidR="00406EB4">
              <w:rPr>
                <w:rFonts w:ascii="Times New Roman" w:hAnsi="Times New Roman"/>
                <w:spacing w:val="-3"/>
                <w:sz w:val="18"/>
                <w:szCs w:val="18"/>
                <w:lang w:val="en-GB"/>
              </w:rPr>
              <w:t>All sources of match identified by the Safe Assign system follow the allowed cases, the paper does not contain any elements of plagiarism.</w:t>
            </w:r>
          </w:p>
        </w:tc>
      </w:tr>
      <w:tr w:rsidR="000F7337" w:rsidRPr="00647BFD" w14:paraId="26B3D613" w14:textId="77777777" w:rsidTr="00A0036E">
        <w:trPr>
          <w:gridBefore w:val="1"/>
          <w:gridAfter w:val="1"/>
          <w:wBefore w:w="34" w:type="dxa"/>
          <w:wAfter w:w="119" w:type="dxa"/>
        </w:trPr>
        <w:tc>
          <w:tcPr>
            <w:tcW w:w="10195" w:type="dxa"/>
            <w:gridSpan w:val="2"/>
          </w:tcPr>
          <w:p w14:paraId="39FC7F7E" w14:textId="0789E7BD" w:rsidR="0066198A" w:rsidRPr="009153DE" w:rsidRDefault="00910121" w:rsidP="00196DBC">
            <w:pPr>
              <w:pStyle w:val="xmsonormal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Yes, correct.</w:t>
            </w:r>
          </w:p>
        </w:tc>
      </w:tr>
    </w:tbl>
    <w:p w14:paraId="1130179C" w14:textId="61515B46" w:rsidR="001373F6" w:rsidRPr="00647BFD" w:rsidRDefault="001373F6" w:rsidP="001373F6">
      <w:pPr>
        <w:pStyle w:val="2"/>
        <w:numPr>
          <w:ilvl w:val="0"/>
          <w:numId w:val="0"/>
        </w:numPr>
        <w:spacing w:line="24" w:lineRule="atLeast"/>
        <w:ind w:firstLine="567"/>
        <w:rPr>
          <w:spacing w:val="-1"/>
          <w:sz w:val="24"/>
          <w:lang w:val="en-US"/>
        </w:rPr>
      </w:pPr>
      <w:r w:rsidRPr="00647BFD">
        <w:rPr>
          <w:spacing w:val="-1"/>
          <w:sz w:val="24"/>
          <w:lang w:val="en-US"/>
        </w:rPr>
        <w:t xml:space="preserve">The Master thesis of </w:t>
      </w:r>
      <w:r w:rsidR="00F05DE6" w:rsidRPr="00F05DE6">
        <w:rPr>
          <w:b/>
          <w:spacing w:val="-1"/>
          <w:sz w:val="24"/>
          <w:lang w:val="en-US"/>
        </w:rPr>
        <w:t xml:space="preserve">Mikhail </w:t>
      </w:r>
      <w:proofErr w:type="spellStart"/>
      <w:r w:rsidR="00F05DE6" w:rsidRPr="00F05DE6">
        <w:rPr>
          <w:b/>
          <w:spacing w:val="-1"/>
          <w:sz w:val="24"/>
          <w:lang w:val="en-US"/>
        </w:rPr>
        <w:t>Erkulev</w:t>
      </w:r>
      <w:proofErr w:type="spellEnd"/>
      <w:r w:rsidR="00E27779" w:rsidRPr="00E27779">
        <w:rPr>
          <w:b/>
          <w:spacing w:val="-1"/>
          <w:sz w:val="24"/>
          <w:lang w:val="en-US"/>
        </w:rPr>
        <w:t xml:space="preserve"> </w:t>
      </w:r>
      <w:r w:rsidR="00406EB4" w:rsidRPr="00910121">
        <w:rPr>
          <w:bCs/>
          <w:sz w:val="23"/>
          <w:szCs w:val="23"/>
          <w:u w:val="single"/>
          <w:lang w:val="en-US"/>
        </w:rPr>
        <w:t xml:space="preserve">meets </w:t>
      </w:r>
      <w:r w:rsidR="00AC78E1" w:rsidRPr="00910121">
        <w:rPr>
          <w:spacing w:val="-1"/>
          <w:sz w:val="24"/>
          <w:lang w:val="en-US"/>
        </w:rPr>
        <w:t xml:space="preserve">the requirements </w:t>
      </w:r>
      <w:r w:rsidRPr="00910121">
        <w:rPr>
          <w:spacing w:val="-1"/>
          <w:sz w:val="24"/>
          <w:lang w:val="en-US"/>
        </w:rPr>
        <w:t xml:space="preserve">for master thesis of </w:t>
      </w:r>
      <w:r w:rsidR="0066198A" w:rsidRPr="00910121">
        <w:rPr>
          <w:spacing w:val="-1"/>
          <w:sz w:val="24"/>
          <w:lang w:val="en-US"/>
        </w:rPr>
        <w:t xml:space="preserve">MIM </w:t>
      </w:r>
      <w:r w:rsidRPr="00910121">
        <w:rPr>
          <w:spacing w:val="-1"/>
          <w:sz w:val="24"/>
          <w:lang w:val="en-US"/>
        </w:rPr>
        <w:t>program</w:t>
      </w:r>
      <w:r w:rsidRPr="00647BFD">
        <w:rPr>
          <w:spacing w:val="-1"/>
          <w:sz w:val="24"/>
          <w:lang w:val="en-US"/>
        </w:rPr>
        <w:t xml:space="preserve"> thus the author of the thesis can be </w:t>
      </w:r>
      <w:r w:rsidR="00FB4632">
        <w:rPr>
          <w:spacing w:val="-1"/>
          <w:sz w:val="24"/>
          <w:lang w:val="en-US"/>
        </w:rPr>
        <w:t>awarded</w:t>
      </w:r>
      <w:r w:rsidRPr="00647BFD">
        <w:rPr>
          <w:spacing w:val="-1"/>
          <w:sz w:val="24"/>
          <w:lang w:val="en-US"/>
        </w:rPr>
        <w:t xml:space="preserve"> the required degree.</w:t>
      </w:r>
    </w:p>
    <w:p w14:paraId="7D06858C" w14:textId="77777777" w:rsidR="00F3641B" w:rsidRPr="00647BFD" w:rsidRDefault="00F3641B">
      <w:pPr>
        <w:tabs>
          <w:tab w:val="left" w:pos="259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7E3E4FCE" w14:textId="77777777" w:rsidR="0066198A" w:rsidRDefault="0066198A" w:rsidP="000571E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</w:p>
    <w:p w14:paraId="0C99A3EB" w14:textId="7FB96A44" w:rsidR="000571EE" w:rsidRDefault="000571EE" w:rsidP="00A0036E">
      <w:pPr>
        <w:tabs>
          <w:tab w:val="left" w:pos="2552"/>
        </w:tabs>
        <w:jc w:val="both"/>
        <w:rPr>
          <w:rFonts w:ascii="Times New Roman" w:hAnsi="Times New Roman"/>
          <w:spacing w:val="-3"/>
          <w:szCs w:val="24"/>
          <w:lang w:val="en-GB"/>
        </w:rPr>
      </w:pPr>
      <w:r w:rsidRPr="00647BFD">
        <w:rPr>
          <w:rFonts w:ascii="Times New Roman" w:hAnsi="Times New Roman"/>
          <w:spacing w:val="-3"/>
          <w:szCs w:val="24"/>
          <w:lang w:val="en-GB"/>
        </w:rPr>
        <w:t>Date</w:t>
      </w:r>
      <w:r>
        <w:rPr>
          <w:rFonts w:ascii="Times New Roman" w:hAnsi="Times New Roman"/>
          <w:spacing w:val="-3"/>
          <w:szCs w:val="24"/>
          <w:lang w:val="en-GB"/>
        </w:rPr>
        <w:t xml:space="preserve">: </w:t>
      </w:r>
      <w:r w:rsidR="00C01C88">
        <w:rPr>
          <w:rFonts w:ascii="Times New Roman" w:hAnsi="Times New Roman"/>
          <w:spacing w:val="-3"/>
          <w:szCs w:val="24"/>
          <w:lang w:val="en-GB"/>
        </w:rPr>
        <w:t>1</w:t>
      </w:r>
      <w:r w:rsidR="00F05DE6">
        <w:rPr>
          <w:rFonts w:ascii="Times New Roman" w:hAnsi="Times New Roman"/>
          <w:spacing w:val="-3"/>
          <w:szCs w:val="24"/>
          <w:lang w:val="en-GB"/>
        </w:rPr>
        <w:t>4</w:t>
      </w:r>
      <w:r w:rsidR="00910121">
        <w:rPr>
          <w:rFonts w:ascii="Times New Roman" w:hAnsi="Times New Roman"/>
          <w:spacing w:val="-3"/>
          <w:szCs w:val="24"/>
          <w:lang w:val="en-GB"/>
        </w:rPr>
        <w:t>/0</w:t>
      </w:r>
      <w:r w:rsidR="00F05DE6">
        <w:rPr>
          <w:rFonts w:ascii="Times New Roman" w:hAnsi="Times New Roman"/>
          <w:spacing w:val="-3"/>
          <w:szCs w:val="24"/>
          <w:lang w:val="en-GB"/>
        </w:rPr>
        <w:t>7</w:t>
      </w:r>
      <w:r w:rsidR="00910121">
        <w:rPr>
          <w:rFonts w:ascii="Times New Roman" w:hAnsi="Times New Roman"/>
          <w:spacing w:val="-3"/>
          <w:szCs w:val="24"/>
          <w:lang w:val="en-GB"/>
        </w:rPr>
        <w:t>/20</w:t>
      </w:r>
      <w:r w:rsidR="00C01C88">
        <w:rPr>
          <w:rFonts w:ascii="Times New Roman" w:hAnsi="Times New Roman"/>
          <w:spacing w:val="-3"/>
          <w:szCs w:val="24"/>
          <w:lang w:val="en-GB"/>
        </w:rPr>
        <w:t>21</w:t>
      </w:r>
      <w:r>
        <w:rPr>
          <w:rFonts w:ascii="Times New Roman" w:hAnsi="Times New Roman"/>
          <w:spacing w:val="-3"/>
          <w:szCs w:val="24"/>
          <w:lang w:val="en-GB"/>
        </w:rPr>
        <w:t xml:space="preserve"> </w:t>
      </w:r>
      <w:r w:rsidRPr="00647BFD">
        <w:rPr>
          <w:rFonts w:ascii="Times New Roman" w:hAnsi="Times New Roman"/>
          <w:spacing w:val="-3"/>
          <w:szCs w:val="24"/>
          <w:lang w:val="en-GB"/>
        </w:rPr>
        <w:tab/>
      </w:r>
    </w:p>
    <w:p w14:paraId="7D322BCF" w14:textId="77777777" w:rsidR="00F3641B" w:rsidRPr="00AC78E1" w:rsidRDefault="000571EE" w:rsidP="00FB4632">
      <w:pPr>
        <w:pStyle w:val="ListParagraph"/>
        <w:ind w:left="0"/>
        <w:rPr>
          <w:rFonts w:ascii="Times New Roman" w:hAnsi="Times New Roman"/>
          <w:sz w:val="24"/>
          <w:szCs w:val="24"/>
          <w:lang w:val="en-US"/>
        </w:rPr>
      </w:pPr>
      <w:r w:rsidRPr="001E05B3">
        <w:rPr>
          <w:rFonts w:ascii="Times New Roman" w:hAnsi="Times New Roman"/>
          <w:spacing w:val="-3"/>
          <w:sz w:val="24"/>
          <w:szCs w:val="24"/>
          <w:lang w:val="en-GB"/>
        </w:rPr>
        <w:t>Scientific Advisor:</w:t>
      </w:r>
      <w:r w:rsidRPr="001E05B3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r w:rsidR="00910121">
        <w:rPr>
          <w:rFonts w:ascii="Times New Roman" w:hAnsi="Times New Roman"/>
          <w:spacing w:val="-3"/>
          <w:sz w:val="24"/>
          <w:szCs w:val="24"/>
          <w:lang w:val="en-US"/>
        </w:rPr>
        <w:t xml:space="preserve"> Dr. Ioannis Christodoulou</w:t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F3641B" w:rsidRPr="00AC78E1">
        <w:rPr>
          <w:rFonts w:ascii="Times New Roman" w:hAnsi="Times New Roman"/>
          <w:spacing w:val="-1"/>
          <w:sz w:val="24"/>
          <w:szCs w:val="24"/>
          <w:lang w:val="en-US"/>
        </w:rPr>
        <w:tab/>
      </w:r>
    </w:p>
    <w:sectPr w:rsidR="00F3641B" w:rsidRPr="00AC78E1" w:rsidSect="00780272">
      <w:headerReference w:type="default" r:id="rId8"/>
      <w:endnotePr>
        <w:numFmt w:val="decimal"/>
      </w:endnotePr>
      <w:pgSz w:w="11907" w:h="16840" w:code="9"/>
      <w:pgMar w:top="851" w:right="851" w:bottom="567" w:left="851" w:header="57" w:footer="431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17966" w14:textId="77777777" w:rsidR="00BB1954" w:rsidRDefault="00BB1954">
      <w:pPr>
        <w:spacing w:line="20" w:lineRule="exact"/>
        <w:rPr>
          <w:szCs w:val="24"/>
        </w:rPr>
      </w:pPr>
    </w:p>
  </w:endnote>
  <w:endnote w:type="continuationSeparator" w:id="0">
    <w:p w14:paraId="1322A54B" w14:textId="77777777" w:rsidR="00BB1954" w:rsidRDefault="00BB1954">
      <w:pPr>
        <w:rPr>
          <w:szCs w:val="24"/>
        </w:rPr>
      </w:pPr>
      <w:r>
        <w:rPr>
          <w:szCs w:val="24"/>
        </w:rPr>
        <w:t xml:space="preserve"> </w:t>
      </w:r>
    </w:p>
  </w:endnote>
  <w:endnote w:type="continuationNotice" w:id="1">
    <w:p w14:paraId="38D22199" w14:textId="77777777" w:rsidR="00BB1954" w:rsidRDefault="00BB1954">
      <w:pPr>
        <w:rPr>
          <w:szCs w:val="24"/>
        </w:rPr>
      </w:pPr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7A24F" w14:textId="77777777" w:rsidR="00BB1954" w:rsidRDefault="00BB195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B1CF7AD" w14:textId="77777777" w:rsidR="00BB1954" w:rsidRDefault="00BB195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E83C" w14:textId="77777777" w:rsidR="00F3641B" w:rsidRDefault="00F3641B">
    <w:pPr>
      <w:spacing w:line="360" w:lineRule="auto"/>
      <w:jc w:val="both"/>
      <w:rPr>
        <w:rFonts w:ascii="Arial" w:hAnsi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94B32"/>
    <w:multiLevelType w:val="singleLevel"/>
    <w:tmpl w:val="11C65C2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6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81"/>
    <w:rsid w:val="000571EE"/>
    <w:rsid w:val="00083B80"/>
    <w:rsid w:val="000A2533"/>
    <w:rsid w:val="000B0B84"/>
    <w:rsid w:val="000C49C0"/>
    <w:rsid w:val="000C7D99"/>
    <w:rsid w:val="000D1275"/>
    <w:rsid w:val="000F024C"/>
    <w:rsid w:val="000F7337"/>
    <w:rsid w:val="00107FDB"/>
    <w:rsid w:val="00116D6C"/>
    <w:rsid w:val="00124F92"/>
    <w:rsid w:val="00127584"/>
    <w:rsid w:val="001373F6"/>
    <w:rsid w:val="0014089F"/>
    <w:rsid w:val="00167F4A"/>
    <w:rsid w:val="00196DBC"/>
    <w:rsid w:val="001C04E9"/>
    <w:rsid w:val="001C42C2"/>
    <w:rsid w:val="001E05B3"/>
    <w:rsid w:val="00213916"/>
    <w:rsid w:val="002329E9"/>
    <w:rsid w:val="00241019"/>
    <w:rsid w:val="002469E1"/>
    <w:rsid w:val="00254765"/>
    <w:rsid w:val="00261639"/>
    <w:rsid w:val="00295A98"/>
    <w:rsid w:val="002B60CA"/>
    <w:rsid w:val="002E2FB1"/>
    <w:rsid w:val="003067E7"/>
    <w:rsid w:val="0030710A"/>
    <w:rsid w:val="00316EA9"/>
    <w:rsid w:val="00343379"/>
    <w:rsid w:val="003503B9"/>
    <w:rsid w:val="00390049"/>
    <w:rsid w:val="003C7A50"/>
    <w:rsid w:val="003F6791"/>
    <w:rsid w:val="00406EB4"/>
    <w:rsid w:val="004217B7"/>
    <w:rsid w:val="004245FE"/>
    <w:rsid w:val="00427A49"/>
    <w:rsid w:val="004330C9"/>
    <w:rsid w:val="00436BC6"/>
    <w:rsid w:val="004557ED"/>
    <w:rsid w:val="0046295F"/>
    <w:rsid w:val="004667FB"/>
    <w:rsid w:val="0047225A"/>
    <w:rsid w:val="00474647"/>
    <w:rsid w:val="00484119"/>
    <w:rsid w:val="00496963"/>
    <w:rsid w:val="004C01B4"/>
    <w:rsid w:val="004C01E1"/>
    <w:rsid w:val="004C63F7"/>
    <w:rsid w:val="004F3AA3"/>
    <w:rsid w:val="0052374D"/>
    <w:rsid w:val="00551FC2"/>
    <w:rsid w:val="00566A70"/>
    <w:rsid w:val="00574E03"/>
    <w:rsid w:val="00595586"/>
    <w:rsid w:val="005B1DD0"/>
    <w:rsid w:val="005C2B6C"/>
    <w:rsid w:val="005E5225"/>
    <w:rsid w:val="00626505"/>
    <w:rsid w:val="00641D29"/>
    <w:rsid w:val="00647BFD"/>
    <w:rsid w:val="0065035D"/>
    <w:rsid w:val="0066198A"/>
    <w:rsid w:val="006670F6"/>
    <w:rsid w:val="00675773"/>
    <w:rsid w:val="006765AA"/>
    <w:rsid w:val="00687D8C"/>
    <w:rsid w:val="00696C1D"/>
    <w:rsid w:val="006A62E0"/>
    <w:rsid w:val="006B7353"/>
    <w:rsid w:val="006C6788"/>
    <w:rsid w:val="006D021E"/>
    <w:rsid w:val="00733C2C"/>
    <w:rsid w:val="00734D10"/>
    <w:rsid w:val="00764180"/>
    <w:rsid w:val="0076792C"/>
    <w:rsid w:val="00780272"/>
    <w:rsid w:val="007864C2"/>
    <w:rsid w:val="007874A2"/>
    <w:rsid w:val="007A31FC"/>
    <w:rsid w:val="007C1060"/>
    <w:rsid w:val="007C139D"/>
    <w:rsid w:val="007D1718"/>
    <w:rsid w:val="007D3CB8"/>
    <w:rsid w:val="00810112"/>
    <w:rsid w:val="0083220F"/>
    <w:rsid w:val="00856ED7"/>
    <w:rsid w:val="009024CA"/>
    <w:rsid w:val="00904FFE"/>
    <w:rsid w:val="00910121"/>
    <w:rsid w:val="00911F07"/>
    <w:rsid w:val="009153DE"/>
    <w:rsid w:val="00922106"/>
    <w:rsid w:val="0093457D"/>
    <w:rsid w:val="00972241"/>
    <w:rsid w:val="00984BBB"/>
    <w:rsid w:val="00985F5E"/>
    <w:rsid w:val="009A784F"/>
    <w:rsid w:val="009B1E13"/>
    <w:rsid w:val="00A0036E"/>
    <w:rsid w:val="00A01BFD"/>
    <w:rsid w:val="00A02102"/>
    <w:rsid w:val="00A0216E"/>
    <w:rsid w:val="00A129D5"/>
    <w:rsid w:val="00A23D15"/>
    <w:rsid w:val="00A51508"/>
    <w:rsid w:val="00A552A3"/>
    <w:rsid w:val="00A86C3B"/>
    <w:rsid w:val="00A95391"/>
    <w:rsid w:val="00AC78E1"/>
    <w:rsid w:val="00AF7984"/>
    <w:rsid w:val="00B30B39"/>
    <w:rsid w:val="00B422AD"/>
    <w:rsid w:val="00B447FF"/>
    <w:rsid w:val="00B44B2E"/>
    <w:rsid w:val="00B62581"/>
    <w:rsid w:val="00B73DD3"/>
    <w:rsid w:val="00B973CC"/>
    <w:rsid w:val="00BB1954"/>
    <w:rsid w:val="00BB2CAD"/>
    <w:rsid w:val="00BC2C17"/>
    <w:rsid w:val="00C01C88"/>
    <w:rsid w:val="00C03A5F"/>
    <w:rsid w:val="00C1703C"/>
    <w:rsid w:val="00C21CC2"/>
    <w:rsid w:val="00C52545"/>
    <w:rsid w:val="00C92CC4"/>
    <w:rsid w:val="00C93BC5"/>
    <w:rsid w:val="00C9755F"/>
    <w:rsid w:val="00CA056D"/>
    <w:rsid w:val="00CA13A1"/>
    <w:rsid w:val="00CE47EE"/>
    <w:rsid w:val="00D12A40"/>
    <w:rsid w:val="00D40CEB"/>
    <w:rsid w:val="00D42E6A"/>
    <w:rsid w:val="00D47979"/>
    <w:rsid w:val="00D50E87"/>
    <w:rsid w:val="00D71DC0"/>
    <w:rsid w:val="00D75E1B"/>
    <w:rsid w:val="00D77099"/>
    <w:rsid w:val="00D77CFC"/>
    <w:rsid w:val="00D86307"/>
    <w:rsid w:val="00DA1302"/>
    <w:rsid w:val="00DB39E3"/>
    <w:rsid w:val="00DD20FA"/>
    <w:rsid w:val="00DF27D9"/>
    <w:rsid w:val="00E101C5"/>
    <w:rsid w:val="00E1602B"/>
    <w:rsid w:val="00E27779"/>
    <w:rsid w:val="00E77EEC"/>
    <w:rsid w:val="00E828A5"/>
    <w:rsid w:val="00EC2BDC"/>
    <w:rsid w:val="00EC342D"/>
    <w:rsid w:val="00ED538C"/>
    <w:rsid w:val="00F05DE6"/>
    <w:rsid w:val="00F14FF6"/>
    <w:rsid w:val="00F22EB4"/>
    <w:rsid w:val="00F3641B"/>
    <w:rsid w:val="00F36C5B"/>
    <w:rsid w:val="00F57867"/>
    <w:rsid w:val="00F62C77"/>
    <w:rsid w:val="00FA3FF4"/>
    <w:rsid w:val="00FA769B"/>
    <w:rsid w:val="00FB4632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1B9D2"/>
  <w15:docId w15:val="{CB587E4A-A8AB-4FCB-8C42-7D5D6E05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391"/>
    <w:rPr>
      <w:rFonts w:ascii="Courier New" w:hAnsi="Courier New"/>
      <w:sz w:val="24"/>
      <w:lang w:val="en-US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A95391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rsid w:val="00A9539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95391"/>
    <w:rPr>
      <w:sz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A95391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A95391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A95391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A95391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A95391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A95391"/>
  </w:style>
  <w:style w:type="character" w:customStyle="1" w:styleId="EquationCaption">
    <w:name w:val="_Equation Caption"/>
    <w:uiPriority w:val="99"/>
    <w:rsid w:val="00A95391"/>
  </w:style>
  <w:style w:type="paragraph" w:styleId="Header">
    <w:name w:val="header"/>
    <w:basedOn w:val="Normal"/>
    <w:link w:val="HeaderChar"/>
    <w:uiPriority w:val="99"/>
    <w:rsid w:val="00A95391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A95391"/>
    <w:pPr>
      <w:tabs>
        <w:tab w:val="left" w:pos="-1440"/>
        <w:tab w:val="left" w:pos="-144"/>
        <w:tab w:val="left" w:pos="1152"/>
        <w:tab w:val="left" w:pos="2448"/>
        <w:tab w:val="left" w:pos="5040"/>
        <w:tab w:val="left" w:pos="6336"/>
        <w:tab w:val="left" w:pos="7632"/>
        <w:tab w:val="left" w:pos="8928"/>
      </w:tabs>
      <w:ind w:left="5103"/>
    </w:pPr>
    <w:rPr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A95391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locked/>
    <w:rsid w:val="00972241"/>
    <w:rPr>
      <w:rFonts w:ascii="Courier New" w:hAnsi="Courier New" w:cs="Times New Roman"/>
      <w:sz w:val="20"/>
      <w:szCs w:val="20"/>
      <w:lang w:val="en-US"/>
    </w:rPr>
  </w:style>
  <w:style w:type="character" w:customStyle="1" w:styleId="tw4winMark">
    <w:name w:val="tw4winMark"/>
    <w:uiPriority w:val="99"/>
    <w:rsid w:val="00A95391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A95391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A95391"/>
    <w:rPr>
      <w:color w:val="0000FF"/>
    </w:rPr>
  </w:style>
  <w:style w:type="character" w:customStyle="1" w:styleId="tw4winPopup">
    <w:name w:val="tw4winPopup"/>
    <w:uiPriority w:val="99"/>
    <w:rsid w:val="00A95391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A95391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A95391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A95391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A95391"/>
    <w:rPr>
      <w:rFonts w:ascii="Courier New" w:hAnsi="Courier New"/>
      <w:noProof/>
      <w:color w:val="800000"/>
    </w:rPr>
  </w:style>
  <w:style w:type="paragraph" w:customStyle="1" w:styleId="2">
    <w:name w:val="Версия_2"/>
    <w:basedOn w:val="Normal"/>
    <w:next w:val="Normal"/>
    <w:rsid w:val="001373F6"/>
    <w:pPr>
      <w:numPr>
        <w:numId w:val="1"/>
      </w:numPr>
      <w:jc w:val="both"/>
    </w:pPr>
    <w:rPr>
      <w:rFonts w:ascii="Times New Roman" w:hAnsi="Times New Roman"/>
      <w:sz w:val="20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34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locked/>
    <w:rsid w:val="006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551FC2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Default">
    <w:name w:val="Default"/>
    <w:rsid w:val="003C7A5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3C83A-4480-460D-ABBE-3A9D40B9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kati / LTKK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Ioannis Christodoulou</cp:lastModifiedBy>
  <cp:revision>6</cp:revision>
  <cp:lastPrinted>2016-06-02T08:46:00Z</cp:lastPrinted>
  <dcterms:created xsi:type="dcterms:W3CDTF">2021-07-14T18:34:00Z</dcterms:created>
  <dcterms:modified xsi:type="dcterms:W3CDTF">2021-07-14T18:38:00Z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