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565"/>
          <w:tab w:val="left" w:pos="1132"/>
          <w:tab w:val="left" w:pos="1700"/>
          <w:tab w:val="left" w:pos="2267"/>
          <w:tab w:val="left" w:pos="2834"/>
          <w:tab w:val="left" w:pos="3401"/>
          <w:tab w:val="left" w:pos="3968"/>
          <w:tab w:val="left" w:pos="4534"/>
          <w:tab w:val="left" w:pos="5101"/>
          <w:tab w:val="left" w:pos="5668"/>
          <w:tab w:val="left" w:pos="6236"/>
          <w:tab w:val="left" w:pos="6803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 w:hAnsi="Times Roman" w:hint="default"/>
          <w:b w:val="1"/>
          <w:bCs w:val="1"/>
          <w:sz w:val="28"/>
          <w:szCs w:val="28"/>
          <w:rtl w:val="0"/>
        </w:rPr>
        <w:t>ОТЗЫВ НАУЧНОГО РУКОВОДИТЕЛЯ</w:t>
      </w:r>
    </w:p>
    <w:p>
      <w:pPr>
        <w:pStyle w:val="По умолчанию"/>
        <w:tabs>
          <w:tab w:val="left" w:pos="565"/>
          <w:tab w:val="left" w:pos="1132"/>
          <w:tab w:val="left" w:pos="1700"/>
          <w:tab w:val="left" w:pos="2267"/>
          <w:tab w:val="left" w:pos="2834"/>
          <w:tab w:val="left" w:pos="3401"/>
          <w:tab w:val="left" w:pos="3968"/>
          <w:tab w:val="left" w:pos="4534"/>
          <w:tab w:val="left" w:pos="5101"/>
          <w:tab w:val="left" w:pos="5668"/>
          <w:tab w:val="left" w:pos="6236"/>
          <w:tab w:val="left" w:pos="6803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выпускную квалификационную работу </w:t>
      </w:r>
    </w:p>
    <w:p>
      <w:pPr>
        <w:pStyle w:val="По умолчанию"/>
        <w:tabs>
          <w:tab w:val="left" w:pos="565"/>
          <w:tab w:val="left" w:pos="1132"/>
          <w:tab w:val="left" w:pos="1700"/>
          <w:tab w:val="left" w:pos="2267"/>
          <w:tab w:val="left" w:pos="2834"/>
          <w:tab w:val="left" w:pos="3401"/>
          <w:tab w:val="left" w:pos="3968"/>
          <w:tab w:val="left" w:pos="4534"/>
          <w:tab w:val="left" w:pos="5101"/>
          <w:tab w:val="left" w:pos="5668"/>
          <w:tab w:val="left" w:pos="6236"/>
          <w:tab w:val="left" w:pos="6803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студент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кафедры Философии и культурологии Востока</w:t>
      </w:r>
    </w:p>
    <w:p>
      <w:pPr>
        <w:pStyle w:val="По умолчанию"/>
        <w:tabs>
          <w:tab w:val="left" w:pos="565"/>
          <w:tab w:val="left" w:pos="1132"/>
          <w:tab w:val="left" w:pos="1700"/>
          <w:tab w:val="left" w:pos="2267"/>
          <w:tab w:val="left" w:pos="2834"/>
          <w:tab w:val="left" w:pos="3401"/>
          <w:tab w:val="left" w:pos="3968"/>
          <w:tab w:val="left" w:pos="4534"/>
          <w:tab w:val="left" w:pos="5101"/>
          <w:tab w:val="left" w:pos="5668"/>
          <w:tab w:val="left" w:pos="6236"/>
          <w:tab w:val="left" w:pos="6803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Института Философии СПбГУ</w:t>
      </w:r>
    </w:p>
    <w:p>
      <w:pPr>
        <w:pStyle w:val="По умолчанию"/>
        <w:tabs>
          <w:tab w:val="left" w:pos="565"/>
          <w:tab w:val="left" w:pos="1132"/>
          <w:tab w:val="left" w:pos="1700"/>
          <w:tab w:val="left" w:pos="2267"/>
          <w:tab w:val="left" w:pos="2834"/>
          <w:tab w:val="left" w:pos="3401"/>
          <w:tab w:val="left" w:pos="3968"/>
          <w:tab w:val="left" w:pos="4534"/>
          <w:tab w:val="left" w:pos="5101"/>
          <w:tab w:val="left" w:pos="5668"/>
          <w:tab w:val="left" w:pos="6236"/>
          <w:tab w:val="left" w:pos="6803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Рудаковой Таисии Леонидовны</w:t>
      </w:r>
    </w:p>
    <w:p>
      <w:pPr>
        <w:pStyle w:val="По умолчанию"/>
        <w:tabs>
          <w:tab w:val="left" w:pos="565"/>
          <w:tab w:val="left" w:pos="1132"/>
          <w:tab w:val="left" w:pos="1700"/>
          <w:tab w:val="left" w:pos="2267"/>
          <w:tab w:val="left" w:pos="2834"/>
          <w:tab w:val="left" w:pos="3401"/>
          <w:tab w:val="left" w:pos="3968"/>
          <w:tab w:val="left" w:pos="4534"/>
          <w:tab w:val="left" w:pos="5101"/>
          <w:tab w:val="left" w:pos="5668"/>
          <w:tab w:val="left" w:pos="6236"/>
          <w:tab w:val="left" w:pos="6803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Тема работы</w:t>
      </w:r>
      <w:r>
        <w:rPr>
          <w:rFonts w:ascii="Times Roman" w:hAnsi="Times Roman"/>
          <w:sz w:val="28"/>
          <w:szCs w:val="28"/>
          <w:rtl w:val="0"/>
        </w:rPr>
        <w:t xml:space="preserve">: </w:t>
      </w:r>
      <w:r>
        <w:rPr>
          <w:rFonts w:ascii="Times Roman" w:hAnsi="Times Roman" w:hint="default"/>
          <w:sz w:val="28"/>
          <w:szCs w:val="28"/>
          <w:rtl w:val="0"/>
          <w:lang w:val="fr-FR"/>
        </w:rPr>
        <w:t>«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Корейская каллиграфия как текст культуры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»</w:t>
      </w:r>
    </w:p>
    <w:p>
      <w:pPr>
        <w:pStyle w:val="По умолчанию"/>
        <w:tabs>
          <w:tab w:val="left" w:pos="565"/>
          <w:tab w:val="left" w:pos="1132"/>
          <w:tab w:val="left" w:pos="1700"/>
          <w:tab w:val="left" w:pos="2267"/>
          <w:tab w:val="left" w:pos="2834"/>
          <w:tab w:val="left" w:pos="3401"/>
          <w:tab w:val="left" w:pos="3968"/>
          <w:tab w:val="left" w:pos="4534"/>
          <w:tab w:val="left" w:pos="5101"/>
          <w:tab w:val="left" w:pos="5668"/>
          <w:tab w:val="left" w:pos="6236"/>
          <w:tab w:val="left" w:pos="6803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573"/>
        <w:jc w:val="both"/>
        <w:rPr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По умолчанию"/>
        <w:tabs>
          <w:tab w:val="left" w:pos="565"/>
          <w:tab w:val="left" w:pos="1132"/>
          <w:tab w:val="left" w:pos="1700"/>
          <w:tab w:val="left" w:pos="2267"/>
          <w:tab w:val="left" w:pos="2834"/>
          <w:tab w:val="left" w:pos="3401"/>
          <w:tab w:val="left" w:pos="3968"/>
          <w:tab w:val="left" w:pos="4534"/>
          <w:tab w:val="left" w:pos="5101"/>
          <w:tab w:val="left" w:pos="5668"/>
          <w:tab w:val="left" w:pos="6236"/>
          <w:tab w:val="left" w:pos="6803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573"/>
        <w:jc w:val="both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ВКР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представленная к защите Таисией Леонидовной Рудаковой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посвящена корейской каллиграфии и шрифтовой графике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Было рассмотрено творчество ряда корейских мастеров каллиграфии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в частности тех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кто почти или полностью неизвестен в нашей стране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565"/>
          <w:tab w:val="left" w:pos="1132"/>
          <w:tab w:val="left" w:pos="1700"/>
          <w:tab w:val="left" w:pos="2267"/>
          <w:tab w:val="left" w:pos="2834"/>
          <w:tab w:val="left" w:pos="3401"/>
          <w:tab w:val="left" w:pos="3968"/>
          <w:tab w:val="left" w:pos="4534"/>
          <w:tab w:val="left" w:pos="5101"/>
          <w:tab w:val="left" w:pos="5668"/>
          <w:tab w:val="left" w:pos="6236"/>
          <w:tab w:val="left" w:pos="6803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573"/>
        <w:jc w:val="both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ВКР состоит из введения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трех глав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заключения и иллюстративного приложения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В первой главе рассмотрена каллиграфия в корейском изобразительном искусстве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во второй представлена история корейской каллиграфии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в третьей изложена история печатной культуры Кореи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565"/>
          <w:tab w:val="left" w:pos="1132"/>
          <w:tab w:val="left" w:pos="1700"/>
          <w:tab w:val="left" w:pos="2267"/>
          <w:tab w:val="left" w:pos="2834"/>
          <w:tab w:val="left" w:pos="3401"/>
          <w:tab w:val="left" w:pos="3968"/>
          <w:tab w:val="left" w:pos="4534"/>
          <w:tab w:val="left" w:pos="5101"/>
          <w:tab w:val="left" w:pos="5668"/>
          <w:tab w:val="left" w:pos="6236"/>
          <w:tab w:val="left" w:pos="6803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573"/>
        <w:jc w:val="both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Будучи художником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Т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Л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Рудакова во многом подходит к материалу с практической точки зрения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 Основным достоинством работы можно считать ведение в научный обиход новых имен</w:t>
      </w:r>
      <w:r>
        <w:rPr>
          <w:rFonts w:ascii="Times Roman" w:hAnsi="Times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565"/>
          <w:tab w:val="left" w:pos="1132"/>
          <w:tab w:val="left" w:pos="1700"/>
          <w:tab w:val="left" w:pos="2267"/>
          <w:tab w:val="left" w:pos="2834"/>
          <w:tab w:val="left" w:pos="3401"/>
          <w:tab w:val="left" w:pos="3968"/>
          <w:tab w:val="left" w:pos="4534"/>
          <w:tab w:val="left" w:pos="5101"/>
          <w:tab w:val="left" w:pos="5668"/>
          <w:tab w:val="left" w:pos="6236"/>
          <w:tab w:val="left" w:pos="6803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573"/>
        <w:jc w:val="both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Современный мир невозможно представить без электронных носителей информации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использование которых тесно связано с обилием разных шрифтов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что придает работе особую актуальность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5"/>
          <w:tab w:val="left" w:pos="1132"/>
          <w:tab w:val="left" w:pos="1700"/>
          <w:tab w:val="left" w:pos="2267"/>
          <w:tab w:val="left" w:pos="2834"/>
          <w:tab w:val="left" w:pos="3401"/>
          <w:tab w:val="left" w:pos="3968"/>
          <w:tab w:val="left" w:pos="4534"/>
          <w:tab w:val="left" w:pos="5101"/>
          <w:tab w:val="left" w:pos="5668"/>
          <w:tab w:val="left" w:pos="6236"/>
          <w:tab w:val="left" w:pos="6803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573"/>
        <w:jc w:val="both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Говоря о личных качествах студента и процессе работы над ВКР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научный руководитель может отметить личную заинтересованность в теме исследования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аналитический подход к материалу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склонность к научной работе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собранность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565"/>
          <w:tab w:val="left" w:pos="1132"/>
          <w:tab w:val="left" w:pos="1700"/>
          <w:tab w:val="left" w:pos="2267"/>
          <w:tab w:val="left" w:pos="2834"/>
          <w:tab w:val="left" w:pos="3401"/>
          <w:tab w:val="left" w:pos="3968"/>
          <w:tab w:val="left" w:pos="4534"/>
          <w:tab w:val="left" w:pos="5101"/>
          <w:tab w:val="left" w:pos="5668"/>
          <w:tab w:val="left" w:pos="6236"/>
          <w:tab w:val="left" w:pos="6803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573"/>
        <w:jc w:val="both"/>
        <w:rPr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По умолчанию"/>
        <w:tabs>
          <w:tab w:val="left" w:pos="565"/>
          <w:tab w:val="left" w:pos="1132"/>
          <w:tab w:val="left" w:pos="1700"/>
          <w:tab w:val="left" w:pos="2267"/>
          <w:tab w:val="left" w:pos="2834"/>
          <w:tab w:val="left" w:pos="3401"/>
          <w:tab w:val="left" w:pos="3968"/>
          <w:tab w:val="left" w:pos="4534"/>
          <w:tab w:val="left" w:pos="5101"/>
          <w:tab w:val="left" w:pos="5668"/>
          <w:tab w:val="left" w:pos="6236"/>
          <w:tab w:val="left" w:pos="6803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right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Times Roman" w:hAnsi="Times Roman" w:hint="default"/>
          <w:sz w:val="28"/>
          <w:szCs w:val="28"/>
          <w:rtl w:val="0"/>
        </w:rPr>
        <w:t xml:space="preserve">Научный руководитель                                                      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кандидат культурологии</w:t>
      </w:r>
      <w:r>
        <w:rPr>
          <w:rFonts w:ascii="Times Roman" w:hAnsi="Times Roman"/>
          <w:sz w:val="28"/>
          <w:szCs w:val="28"/>
          <w:rtl w:val="0"/>
          <w:lang w:val="ru-RU"/>
        </w:rPr>
        <w:t>,</w:t>
      </w:r>
      <w:r>
        <w:rPr>
          <w:rFonts w:ascii="Times Roman" w:hAnsi="Times Roman"/>
          <w:sz w:val="28"/>
          <w:szCs w:val="28"/>
          <w:rtl w:val="0"/>
        </w:rPr>
        <w:t xml:space="preserve">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ст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преподаватель </w:t>
      </w:r>
    </w:p>
    <w:p>
      <w:pPr>
        <w:pStyle w:val="По умолчанию"/>
        <w:tabs>
          <w:tab w:val="left" w:pos="565"/>
          <w:tab w:val="left" w:pos="1132"/>
          <w:tab w:val="left" w:pos="1700"/>
          <w:tab w:val="left" w:pos="2267"/>
          <w:tab w:val="left" w:pos="2834"/>
          <w:tab w:val="left" w:pos="3401"/>
          <w:tab w:val="left" w:pos="3968"/>
          <w:tab w:val="left" w:pos="4534"/>
          <w:tab w:val="left" w:pos="5101"/>
          <w:tab w:val="left" w:pos="5668"/>
          <w:tab w:val="left" w:pos="6236"/>
          <w:tab w:val="left" w:pos="6803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right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кафедры философии и культурологии Востока</w:t>
      </w:r>
    </w:p>
    <w:p>
      <w:pPr>
        <w:pStyle w:val="По умолчанию"/>
        <w:tabs>
          <w:tab w:val="left" w:pos="565"/>
          <w:tab w:val="left" w:pos="1132"/>
          <w:tab w:val="left" w:pos="1700"/>
          <w:tab w:val="left" w:pos="2267"/>
          <w:tab w:val="left" w:pos="2834"/>
          <w:tab w:val="left" w:pos="3401"/>
          <w:tab w:val="left" w:pos="3968"/>
          <w:tab w:val="left" w:pos="4534"/>
          <w:tab w:val="left" w:pos="5101"/>
          <w:tab w:val="left" w:pos="5668"/>
          <w:tab w:val="left" w:pos="6236"/>
          <w:tab w:val="left" w:pos="6803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right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Института философии СПбГУ</w:t>
      </w:r>
    </w:p>
    <w:p>
      <w:pPr>
        <w:pStyle w:val="По умолчанию"/>
        <w:tabs>
          <w:tab w:val="left" w:pos="565"/>
          <w:tab w:val="left" w:pos="1132"/>
          <w:tab w:val="left" w:pos="1700"/>
          <w:tab w:val="left" w:pos="2267"/>
          <w:tab w:val="left" w:pos="2834"/>
          <w:tab w:val="left" w:pos="3401"/>
          <w:tab w:val="left" w:pos="3968"/>
          <w:tab w:val="left" w:pos="4534"/>
          <w:tab w:val="left" w:pos="5101"/>
          <w:tab w:val="left" w:pos="5668"/>
          <w:tab w:val="left" w:pos="6236"/>
          <w:tab w:val="left" w:pos="6803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right"/>
        <w:rPr>
          <w:rtl w:val="0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 Комаровская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 П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А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