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F3A7" w14:textId="4443EBA4" w:rsidR="00B20D3B" w:rsidRPr="00B20D3B" w:rsidRDefault="00B20D3B" w:rsidP="00B20D3B">
      <w:pPr>
        <w:spacing w:before="120"/>
        <w:jc w:val="center"/>
        <w:rPr>
          <w:rFonts w:ascii="Times New Roman" w:eastAsia="Times New Roman" w:hAnsi="Times New Roman" w:cs="Times New Roman"/>
          <w:sz w:val="28"/>
          <w:szCs w:val="28"/>
          <w:lang w:eastAsia="ru-RU"/>
        </w:rPr>
      </w:pPr>
      <w:r w:rsidRPr="00B20D3B">
        <w:rPr>
          <w:rFonts w:ascii="Times New Roman" w:eastAsia="Times New Roman" w:hAnsi="Times New Roman" w:cs="Times New Roman"/>
          <w:sz w:val="28"/>
          <w:szCs w:val="28"/>
          <w:lang w:eastAsia="ru-RU"/>
        </w:rPr>
        <w:t>Санкт-Петербургский государственный университет</w:t>
      </w:r>
    </w:p>
    <w:p w14:paraId="2EBD1274" w14:textId="77777777" w:rsidR="00B20D3B" w:rsidRPr="00B20D3B" w:rsidRDefault="00B20D3B" w:rsidP="00B20D3B">
      <w:pPr>
        <w:spacing w:after="0" w:line="360" w:lineRule="auto"/>
        <w:jc w:val="center"/>
        <w:rPr>
          <w:rFonts w:ascii="Times New Roman" w:eastAsia="Times New Roman" w:hAnsi="Times New Roman" w:cs="Times New Roman"/>
          <w:sz w:val="28"/>
          <w:szCs w:val="28"/>
          <w:lang w:eastAsia="ru-RU"/>
        </w:rPr>
      </w:pPr>
    </w:p>
    <w:p w14:paraId="2679BC3E" w14:textId="77777777" w:rsidR="00B20D3B" w:rsidRPr="00B20D3B" w:rsidRDefault="00B20D3B" w:rsidP="00B20D3B">
      <w:pPr>
        <w:spacing w:after="0" w:line="360" w:lineRule="auto"/>
        <w:jc w:val="center"/>
        <w:rPr>
          <w:rFonts w:ascii="Times New Roman" w:eastAsia="Times New Roman" w:hAnsi="Times New Roman" w:cs="Times New Roman"/>
          <w:sz w:val="28"/>
          <w:szCs w:val="28"/>
          <w:lang w:eastAsia="ru-RU"/>
        </w:rPr>
      </w:pPr>
    </w:p>
    <w:p w14:paraId="273750AB" w14:textId="77777777" w:rsidR="00B20D3B" w:rsidRPr="00B20D3B" w:rsidRDefault="00B20D3B" w:rsidP="00B20D3B">
      <w:pPr>
        <w:spacing w:after="0" w:line="360" w:lineRule="auto"/>
        <w:jc w:val="center"/>
        <w:rPr>
          <w:rFonts w:ascii="Times New Roman" w:eastAsia="Times New Roman" w:hAnsi="Times New Roman" w:cs="Times New Roman"/>
          <w:sz w:val="28"/>
          <w:szCs w:val="28"/>
          <w:lang w:eastAsia="ru-RU"/>
        </w:rPr>
      </w:pPr>
    </w:p>
    <w:p w14:paraId="101E882A" w14:textId="77777777" w:rsidR="00B20D3B" w:rsidRPr="00B20D3B" w:rsidRDefault="00B20D3B" w:rsidP="00B20D3B">
      <w:pPr>
        <w:spacing w:after="0" w:line="360" w:lineRule="auto"/>
        <w:rPr>
          <w:rFonts w:ascii="Times New Roman" w:eastAsia="Times New Roman" w:hAnsi="Times New Roman" w:cs="Times New Roman"/>
          <w:sz w:val="28"/>
          <w:szCs w:val="28"/>
          <w:lang w:eastAsia="ru-RU"/>
        </w:rPr>
      </w:pPr>
    </w:p>
    <w:p w14:paraId="7E5A7724" w14:textId="41FE9BA4" w:rsidR="00B20D3B" w:rsidRPr="00B20D3B" w:rsidRDefault="00B20D3B" w:rsidP="00B20D3B">
      <w:pPr>
        <w:spacing w:after="0"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КАЛИНИНА Анастасия Евгеньевна</w:t>
      </w:r>
    </w:p>
    <w:p w14:paraId="6F998FA5" w14:textId="77777777" w:rsidR="00B20D3B" w:rsidRPr="00B20D3B" w:rsidRDefault="00B20D3B" w:rsidP="00B20D3B">
      <w:pPr>
        <w:spacing w:after="0" w:line="360" w:lineRule="auto"/>
        <w:jc w:val="center"/>
        <w:rPr>
          <w:rFonts w:ascii="Times New Roman" w:eastAsia="Times New Roman" w:hAnsi="Times New Roman" w:cs="Times New Roman"/>
          <w:b/>
          <w:sz w:val="28"/>
          <w:szCs w:val="28"/>
          <w:lang w:eastAsia="ru-RU"/>
        </w:rPr>
      </w:pPr>
      <w:r w:rsidRPr="00B20D3B">
        <w:rPr>
          <w:rFonts w:ascii="Times New Roman" w:eastAsia="Times New Roman" w:hAnsi="Times New Roman" w:cs="Times New Roman"/>
          <w:b/>
          <w:sz w:val="28"/>
          <w:szCs w:val="28"/>
          <w:lang w:eastAsia="ru-RU"/>
        </w:rPr>
        <w:t>Выпускная квалификационная работа</w:t>
      </w:r>
    </w:p>
    <w:p w14:paraId="3D7399A0" w14:textId="2D607E0F" w:rsidR="00B20D3B" w:rsidRDefault="00B20D3B" w:rsidP="00B20D3B">
      <w:pPr>
        <w:spacing w:after="0" w:line="360" w:lineRule="auto"/>
        <w:jc w:val="center"/>
        <w:rPr>
          <w:rFonts w:ascii="Times New Roman" w:eastAsia="Times New Roman" w:hAnsi="Times New Roman" w:cs="Times New Roman"/>
          <w:b/>
          <w:i/>
          <w:sz w:val="28"/>
          <w:szCs w:val="28"/>
          <w:lang w:eastAsia="ru-RU"/>
        </w:rPr>
      </w:pPr>
      <w:r w:rsidRPr="00B20D3B">
        <w:rPr>
          <w:rFonts w:ascii="Times New Roman" w:eastAsia="Times New Roman" w:hAnsi="Times New Roman" w:cs="Times New Roman"/>
          <w:b/>
          <w:i/>
          <w:sz w:val="28"/>
          <w:szCs w:val="28"/>
          <w:lang w:eastAsia="ru-RU"/>
        </w:rPr>
        <w:t>Еврейские общины в Османской империи и Турецкой республике (конец XVIII в. - 1945 г.)</w:t>
      </w:r>
    </w:p>
    <w:p w14:paraId="69D0DA44" w14:textId="0C525FB9" w:rsidR="00B20D3B" w:rsidRDefault="00B20D3B" w:rsidP="00B20D3B">
      <w:pPr>
        <w:spacing w:after="0" w:line="360" w:lineRule="auto"/>
        <w:jc w:val="center"/>
        <w:rPr>
          <w:rFonts w:ascii="Times New Roman" w:eastAsia="Times New Roman" w:hAnsi="Times New Roman" w:cs="Times New Roman"/>
          <w:b/>
          <w:i/>
          <w:sz w:val="28"/>
          <w:szCs w:val="28"/>
          <w:lang w:eastAsia="ru-RU"/>
        </w:rPr>
      </w:pPr>
    </w:p>
    <w:p w14:paraId="4F2F057C" w14:textId="77777777" w:rsidR="00B20D3B" w:rsidRPr="00B20D3B" w:rsidRDefault="00B20D3B" w:rsidP="00B20D3B">
      <w:pPr>
        <w:spacing w:after="0" w:line="360" w:lineRule="auto"/>
        <w:jc w:val="center"/>
        <w:rPr>
          <w:rFonts w:ascii="Times New Roman" w:eastAsia="Times New Roman" w:hAnsi="Times New Roman" w:cs="Times New Roman"/>
          <w:b/>
          <w:i/>
          <w:sz w:val="28"/>
          <w:szCs w:val="28"/>
          <w:lang w:eastAsia="ru-RU"/>
        </w:rPr>
      </w:pPr>
    </w:p>
    <w:p w14:paraId="16D959D5" w14:textId="77777777" w:rsidR="00B20D3B" w:rsidRPr="00B20D3B" w:rsidRDefault="00B20D3B" w:rsidP="00B20D3B">
      <w:pPr>
        <w:spacing w:after="0" w:line="240" w:lineRule="auto"/>
        <w:jc w:val="center"/>
        <w:rPr>
          <w:rFonts w:ascii="Times New Roman" w:eastAsia="Times New Roman" w:hAnsi="Times New Roman" w:cs="Times New Roman"/>
          <w:sz w:val="28"/>
          <w:szCs w:val="28"/>
          <w:lang w:eastAsia="ru-RU"/>
        </w:rPr>
      </w:pPr>
      <w:r w:rsidRPr="00B20D3B">
        <w:rPr>
          <w:rFonts w:ascii="Times New Roman" w:eastAsia="Times New Roman" w:hAnsi="Times New Roman" w:cs="Times New Roman"/>
          <w:sz w:val="28"/>
          <w:szCs w:val="28"/>
          <w:lang w:eastAsia="ru-RU"/>
        </w:rPr>
        <w:t>Уровень образования: бакалавриат</w:t>
      </w:r>
    </w:p>
    <w:p w14:paraId="2B57F787" w14:textId="77777777" w:rsidR="00B20D3B" w:rsidRPr="00B20D3B" w:rsidRDefault="00B20D3B" w:rsidP="00B20D3B">
      <w:pPr>
        <w:spacing w:after="0" w:line="240" w:lineRule="auto"/>
        <w:jc w:val="center"/>
        <w:rPr>
          <w:rFonts w:ascii="Times New Roman" w:eastAsia="Times New Roman" w:hAnsi="Times New Roman" w:cs="Times New Roman"/>
          <w:sz w:val="28"/>
          <w:szCs w:val="28"/>
          <w:lang w:eastAsia="ru-RU"/>
        </w:rPr>
      </w:pPr>
      <w:r w:rsidRPr="00B20D3B">
        <w:rPr>
          <w:rFonts w:ascii="Times New Roman" w:eastAsia="Times New Roman" w:hAnsi="Times New Roman" w:cs="Times New Roman"/>
          <w:sz w:val="28"/>
          <w:szCs w:val="28"/>
          <w:lang w:eastAsia="ru-RU"/>
        </w:rPr>
        <w:t>Направление 58.03.01 "Востоковедение и африканистика"</w:t>
      </w:r>
    </w:p>
    <w:p w14:paraId="68BFC3E4" w14:textId="77777777" w:rsidR="00B20D3B" w:rsidRPr="00B20D3B" w:rsidRDefault="00B20D3B" w:rsidP="00B20D3B">
      <w:pPr>
        <w:spacing w:after="0" w:line="240" w:lineRule="auto"/>
        <w:jc w:val="center"/>
        <w:rPr>
          <w:rFonts w:ascii="Times New Roman" w:eastAsia="Times New Roman" w:hAnsi="Times New Roman" w:cs="Times New Roman"/>
          <w:color w:val="000000" w:themeColor="text1"/>
          <w:sz w:val="28"/>
          <w:szCs w:val="28"/>
          <w:lang w:eastAsia="ru-RU"/>
        </w:rPr>
      </w:pPr>
      <w:r w:rsidRPr="00B20D3B">
        <w:rPr>
          <w:rFonts w:ascii="Times New Roman" w:eastAsia="Times New Roman" w:hAnsi="Times New Roman" w:cs="Times New Roman"/>
          <w:sz w:val="28"/>
          <w:szCs w:val="28"/>
          <w:lang w:eastAsia="ru-RU"/>
        </w:rPr>
        <w:t>Основная образовательная программа СВ.5035.</w:t>
      </w:r>
      <w:r w:rsidRPr="00B20D3B">
        <w:rPr>
          <w:rFonts w:ascii="Times New Roman" w:eastAsia="Times New Roman" w:hAnsi="Times New Roman" w:cs="Times New Roman"/>
          <w:color w:val="000000" w:themeColor="text1"/>
          <w:sz w:val="28"/>
          <w:szCs w:val="28"/>
          <w:lang w:eastAsia="ru-RU"/>
        </w:rPr>
        <w:t>2017</w:t>
      </w:r>
    </w:p>
    <w:p w14:paraId="1FCAF778" w14:textId="77777777" w:rsidR="00B20D3B" w:rsidRPr="00B20D3B" w:rsidRDefault="00B20D3B" w:rsidP="00B20D3B">
      <w:pPr>
        <w:spacing w:after="0" w:line="240" w:lineRule="auto"/>
        <w:jc w:val="center"/>
        <w:rPr>
          <w:rFonts w:ascii="Times New Roman" w:eastAsia="Times New Roman" w:hAnsi="Times New Roman" w:cs="Times New Roman"/>
          <w:sz w:val="28"/>
          <w:szCs w:val="28"/>
          <w:lang w:eastAsia="ru-RU"/>
        </w:rPr>
      </w:pPr>
      <w:r w:rsidRPr="00B20D3B">
        <w:rPr>
          <w:rFonts w:ascii="Times New Roman" w:eastAsia="Times New Roman" w:hAnsi="Times New Roman" w:cs="Times New Roman"/>
          <w:sz w:val="28"/>
          <w:szCs w:val="28"/>
          <w:lang w:eastAsia="ru-RU"/>
        </w:rPr>
        <w:t>"Востоковедение и африканистика"</w:t>
      </w:r>
    </w:p>
    <w:p w14:paraId="488470D0" w14:textId="77777777" w:rsidR="00B20D3B" w:rsidRPr="00B20D3B" w:rsidRDefault="00B20D3B" w:rsidP="00B20D3B">
      <w:pPr>
        <w:spacing w:after="0" w:line="240" w:lineRule="auto"/>
        <w:jc w:val="center"/>
        <w:rPr>
          <w:rFonts w:ascii="Times New Roman" w:eastAsia="Times New Roman" w:hAnsi="Times New Roman" w:cs="Times New Roman"/>
          <w:sz w:val="28"/>
          <w:szCs w:val="28"/>
          <w:lang w:eastAsia="ru-RU"/>
        </w:rPr>
      </w:pPr>
      <w:r w:rsidRPr="00B20D3B">
        <w:rPr>
          <w:rFonts w:ascii="Times New Roman" w:eastAsia="Times New Roman" w:hAnsi="Times New Roman" w:cs="Times New Roman"/>
          <w:sz w:val="28"/>
          <w:szCs w:val="28"/>
          <w:lang w:eastAsia="ru-RU"/>
        </w:rPr>
        <w:t>профиль "История Турции"</w:t>
      </w:r>
    </w:p>
    <w:p w14:paraId="1BE8BA93" w14:textId="77777777" w:rsidR="00B20D3B" w:rsidRPr="00B20D3B" w:rsidRDefault="00B20D3B" w:rsidP="00B20D3B">
      <w:pPr>
        <w:spacing w:after="0" w:line="240" w:lineRule="auto"/>
        <w:rPr>
          <w:rFonts w:ascii="Times New Roman" w:eastAsia="Times New Roman" w:hAnsi="Times New Roman" w:cs="Times New Roman"/>
          <w:sz w:val="28"/>
          <w:szCs w:val="28"/>
          <w:lang w:eastAsia="ru-RU"/>
        </w:rPr>
      </w:pPr>
    </w:p>
    <w:p w14:paraId="4A4A592B" w14:textId="77777777" w:rsidR="00B20D3B" w:rsidRPr="00B20D3B" w:rsidRDefault="00B20D3B" w:rsidP="00B20D3B">
      <w:pPr>
        <w:spacing w:after="0" w:line="240" w:lineRule="auto"/>
        <w:rPr>
          <w:rFonts w:ascii="Times New Roman" w:eastAsia="Times New Roman" w:hAnsi="Times New Roman" w:cs="Times New Roman"/>
          <w:sz w:val="28"/>
          <w:szCs w:val="28"/>
          <w:lang w:eastAsia="ru-RU"/>
        </w:rPr>
      </w:pPr>
    </w:p>
    <w:p w14:paraId="214B9034" w14:textId="77777777" w:rsidR="00B20D3B" w:rsidRPr="00B20D3B" w:rsidRDefault="00B20D3B" w:rsidP="00B20D3B">
      <w:pPr>
        <w:spacing w:after="0" w:line="240" w:lineRule="auto"/>
        <w:ind w:firstLine="4860"/>
        <w:rPr>
          <w:rFonts w:ascii="Times New Roman" w:eastAsia="Times New Roman" w:hAnsi="Times New Roman" w:cs="Times New Roman"/>
          <w:sz w:val="28"/>
          <w:szCs w:val="28"/>
          <w:lang w:eastAsia="ru-RU"/>
        </w:rPr>
      </w:pPr>
    </w:p>
    <w:p w14:paraId="6AE7DC9A" w14:textId="6A543C11" w:rsidR="00B20D3B" w:rsidRPr="00B20D3B" w:rsidRDefault="00B20D3B" w:rsidP="00B20D3B">
      <w:pPr>
        <w:spacing w:after="0" w:line="240" w:lineRule="auto"/>
        <w:ind w:firstLine="4860"/>
        <w:jc w:val="both"/>
        <w:rPr>
          <w:rFonts w:ascii="Times New Roman" w:eastAsia="Times New Roman" w:hAnsi="Times New Roman" w:cs="Times New Roman"/>
          <w:sz w:val="28"/>
          <w:szCs w:val="28"/>
          <w:lang w:eastAsia="ru-RU"/>
        </w:rPr>
      </w:pPr>
      <w:r w:rsidRPr="00B20D3B">
        <w:rPr>
          <w:rFonts w:ascii="Times New Roman" w:eastAsia="Times New Roman" w:hAnsi="Times New Roman" w:cs="Times New Roman"/>
          <w:sz w:val="28"/>
          <w:szCs w:val="28"/>
          <w:lang w:eastAsia="ru-RU"/>
        </w:rPr>
        <w:t xml:space="preserve">Научный руководитель: </w:t>
      </w:r>
      <w:r w:rsidR="00036CA7">
        <w:rPr>
          <w:rFonts w:ascii="Times New Roman" w:eastAsia="Times New Roman" w:hAnsi="Times New Roman" w:cs="Times New Roman"/>
          <w:sz w:val="28"/>
          <w:szCs w:val="28"/>
          <w:lang w:eastAsia="ru-RU"/>
        </w:rPr>
        <w:t>доцент</w:t>
      </w:r>
      <w:r w:rsidRPr="00B20D3B">
        <w:rPr>
          <w:rFonts w:ascii="Times New Roman" w:eastAsia="Times New Roman" w:hAnsi="Times New Roman" w:cs="Times New Roman"/>
          <w:sz w:val="28"/>
          <w:szCs w:val="28"/>
          <w:lang w:eastAsia="ru-RU"/>
        </w:rPr>
        <w:t xml:space="preserve">, </w:t>
      </w:r>
    </w:p>
    <w:p w14:paraId="5C06E53F" w14:textId="77777777" w:rsidR="00B20D3B" w:rsidRPr="00B20D3B" w:rsidRDefault="00B20D3B" w:rsidP="00B20D3B">
      <w:pPr>
        <w:spacing w:after="0" w:line="240" w:lineRule="auto"/>
        <w:ind w:firstLine="4860"/>
        <w:jc w:val="both"/>
        <w:rPr>
          <w:rFonts w:ascii="Times New Roman" w:eastAsia="Times New Roman" w:hAnsi="Times New Roman" w:cs="Times New Roman"/>
          <w:sz w:val="28"/>
          <w:szCs w:val="28"/>
          <w:lang w:eastAsia="ru-RU"/>
        </w:rPr>
      </w:pPr>
      <w:r w:rsidRPr="00B20D3B">
        <w:rPr>
          <w:rFonts w:ascii="Times New Roman" w:eastAsia="Times New Roman" w:hAnsi="Times New Roman" w:cs="Times New Roman"/>
          <w:sz w:val="28"/>
          <w:szCs w:val="28"/>
          <w:lang w:eastAsia="ru-RU"/>
        </w:rPr>
        <w:t xml:space="preserve">кафедра истории стран Ближнего </w:t>
      </w:r>
    </w:p>
    <w:p w14:paraId="0F9591E8" w14:textId="77777777" w:rsidR="00B20D3B" w:rsidRPr="00B20D3B" w:rsidRDefault="00B20D3B" w:rsidP="00B20D3B">
      <w:pPr>
        <w:spacing w:after="0" w:line="240" w:lineRule="auto"/>
        <w:ind w:firstLine="4860"/>
        <w:jc w:val="both"/>
        <w:rPr>
          <w:rFonts w:ascii="Times New Roman" w:eastAsia="Times New Roman" w:hAnsi="Times New Roman" w:cs="Times New Roman"/>
          <w:sz w:val="28"/>
          <w:szCs w:val="28"/>
          <w:lang w:eastAsia="ru-RU"/>
        </w:rPr>
      </w:pPr>
      <w:r w:rsidRPr="00B20D3B">
        <w:rPr>
          <w:rFonts w:ascii="Times New Roman" w:eastAsia="Times New Roman" w:hAnsi="Times New Roman" w:cs="Times New Roman"/>
          <w:sz w:val="28"/>
          <w:szCs w:val="28"/>
          <w:lang w:eastAsia="ru-RU"/>
        </w:rPr>
        <w:t xml:space="preserve">Востока, кандидат исторических наук </w:t>
      </w:r>
    </w:p>
    <w:p w14:paraId="780B39F5" w14:textId="77777777" w:rsidR="00B20D3B" w:rsidRPr="00B20D3B" w:rsidRDefault="00B20D3B" w:rsidP="00B20D3B">
      <w:pPr>
        <w:spacing w:after="0" w:line="240" w:lineRule="auto"/>
        <w:ind w:firstLine="4860"/>
        <w:jc w:val="both"/>
        <w:rPr>
          <w:rFonts w:ascii="Times New Roman" w:eastAsia="Times New Roman" w:hAnsi="Times New Roman" w:cs="Times New Roman"/>
          <w:sz w:val="28"/>
          <w:szCs w:val="28"/>
          <w:lang w:eastAsia="ru-RU"/>
        </w:rPr>
      </w:pPr>
      <w:r w:rsidRPr="00B20D3B">
        <w:rPr>
          <w:rFonts w:ascii="Times New Roman" w:eastAsia="Times New Roman" w:hAnsi="Times New Roman" w:cs="Times New Roman"/>
          <w:sz w:val="28"/>
          <w:szCs w:val="28"/>
          <w:lang w:eastAsia="ru-RU"/>
        </w:rPr>
        <w:t>Жуков Константин Александрович</w:t>
      </w:r>
    </w:p>
    <w:p w14:paraId="61BB738C" w14:textId="77777777" w:rsidR="00B20D3B" w:rsidRPr="00B20D3B" w:rsidRDefault="00B20D3B" w:rsidP="00B20D3B">
      <w:pPr>
        <w:spacing w:after="0" w:line="240" w:lineRule="auto"/>
        <w:ind w:firstLine="4860"/>
        <w:rPr>
          <w:rFonts w:ascii="Times New Roman" w:eastAsia="Times New Roman" w:hAnsi="Times New Roman" w:cs="Times New Roman"/>
          <w:sz w:val="28"/>
          <w:szCs w:val="28"/>
          <w:lang w:eastAsia="ru-RU"/>
        </w:rPr>
      </w:pPr>
    </w:p>
    <w:p w14:paraId="6F4CB253" w14:textId="77777777" w:rsidR="00B20D3B" w:rsidRPr="00B20D3B" w:rsidRDefault="00B20D3B" w:rsidP="00B20D3B">
      <w:pPr>
        <w:spacing w:after="0" w:line="240" w:lineRule="auto"/>
        <w:ind w:firstLine="4860"/>
        <w:rPr>
          <w:rFonts w:ascii="Times New Roman" w:eastAsia="Times New Roman" w:hAnsi="Times New Roman" w:cs="Times New Roman"/>
          <w:sz w:val="28"/>
          <w:szCs w:val="28"/>
          <w:lang w:eastAsia="ru-RU"/>
        </w:rPr>
      </w:pPr>
      <w:r w:rsidRPr="00B20D3B">
        <w:rPr>
          <w:rFonts w:ascii="Times New Roman" w:eastAsia="Times New Roman" w:hAnsi="Times New Roman" w:cs="Times New Roman"/>
          <w:sz w:val="28"/>
          <w:szCs w:val="28"/>
          <w:lang w:eastAsia="ru-RU"/>
        </w:rPr>
        <w:t xml:space="preserve">Рецензент: профессор, кафедра </w:t>
      </w:r>
    </w:p>
    <w:p w14:paraId="5F87B87A" w14:textId="140623D7" w:rsidR="00036CA7" w:rsidRPr="00B20D3B" w:rsidRDefault="00B20D3B" w:rsidP="00036CA7">
      <w:pPr>
        <w:spacing w:after="0" w:line="240" w:lineRule="auto"/>
        <w:ind w:firstLine="4860"/>
        <w:jc w:val="both"/>
        <w:rPr>
          <w:rFonts w:ascii="Times New Roman" w:eastAsia="Times New Roman" w:hAnsi="Times New Roman" w:cs="Times New Roman"/>
          <w:sz w:val="28"/>
          <w:szCs w:val="28"/>
          <w:lang w:eastAsia="ru-RU"/>
        </w:rPr>
      </w:pPr>
      <w:r w:rsidRPr="00B20D3B">
        <w:rPr>
          <w:rFonts w:ascii="Times New Roman" w:eastAsia="Times New Roman" w:hAnsi="Times New Roman" w:cs="Times New Roman"/>
          <w:sz w:val="28"/>
          <w:szCs w:val="28"/>
          <w:lang w:eastAsia="ru-RU"/>
        </w:rPr>
        <w:t xml:space="preserve">истории </w:t>
      </w:r>
      <w:r w:rsidR="00036CA7" w:rsidRPr="00B20D3B">
        <w:rPr>
          <w:rFonts w:ascii="Times New Roman" w:eastAsia="Times New Roman" w:hAnsi="Times New Roman" w:cs="Times New Roman"/>
          <w:sz w:val="28"/>
          <w:szCs w:val="28"/>
          <w:lang w:eastAsia="ru-RU"/>
        </w:rPr>
        <w:t xml:space="preserve">стран Ближнего </w:t>
      </w:r>
    </w:p>
    <w:p w14:paraId="088BDE67" w14:textId="05C7DFBB" w:rsidR="00B20D3B" w:rsidRPr="00B20D3B" w:rsidRDefault="00036CA7" w:rsidP="00036CA7">
      <w:pPr>
        <w:spacing w:after="0" w:line="240" w:lineRule="auto"/>
        <w:ind w:firstLine="4860"/>
        <w:rPr>
          <w:rFonts w:ascii="Times New Roman" w:eastAsia="Times New Roman" w:hAnsi="Times New Roman" w:cs="Times New Roman"/>
          <w:sz w:val="28"/>
          <w:szCs w:val="28"/>
          <w:lang w:eastAsia="ru-RU"/>
        </w:rPr>
      </w:pPr>
      <w:r w:rsidRPr="00B20D3B">
        <w:rPr>
          <w:rFonts w:ascii="Times New Roman" w:eastAsia="Times New Roman" w:hAnsi="Times New Roman" w:cs="Times New Roman"/>
          <w:sz w:val="28"/>
          <w:szCs w:val="28"/>
          <w:lang w:eastAsia="ru-RU"/>
        </w:rPr>
        <w:t>Востока</w:t>
      </w:r>
      <w:r w:rsidR="00B20D3B" w:rsidRPr="00B20D3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B20D3B" w:rsidRPr="00B20D3B">
        <w:rPr>
          <w:rFonts w:ascii="Times New Roman" w:eastAsia="Times New Roman" w:hAnsi="Times New Roman" w:cs="Times New Roman"/>
          <w:sz w:val="28"/>
          <w:szCs w:val="28"/>
          <w:lang w:eastAsia="ru-RU"/>
        </w:rPr>
        <w:t xml:space="preserve">доктор исторических наук </w:t>
      </w:r>
    </w:p>
    <w:p w14:paraId="78DFBB67" w14:textId="2238F226" w:rsidR="00B20D3B" w:rsidRPr="00B20D3B" w:rsidRDefault="00036CA7" w:rsidP="00B20D3B">
      <w:pPr>
        <w:spacing w:after="0" w:line="240" w:lineRule="auto"/>
        <w:ind w:firstLine="48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Герасимов Игорь Вячеславович</w:t>
      </w:r>
    </w:p>
    <w:p w14:paraId="3A256225" w14:textId="77777777" w:rsidR="00B20D3B" w:rsidRPr="00B20D3B" w:rsidRDefault="00B20D3B" w:rsidP="00B20D3B">
      <w:pPr>
        <w:spacing w:after="0" w:line="240" w:lineRule="auto"/>
        <w:ind w:firstLine="4860"/>
        <w:rPr>
          <w:rFonts w:ascii="Times New Roman" w:eastAsia="Times New Roman" w:hAnsi="Times New Roman" w:cs="Times New Roman"/>
          <w:sz w:val="28"/>
          <w:szCs w:val="28"/>
          <w:lang w:eastAsia="ru-RU"/>
        </w:rPr>
      </w:pPr>
    </w:p>
    <w:p w14:paraId="4732E581" w14:textId="77777777" w:rsidR="00B20D3B" w:rsidRPr="00B20D3B" w:rsidRDefault="00B20D3B" w:rsidP="00B20D3B">
      <w:pPr>
        <w:spacing w:after="0" w:line="360" w:lineRule="auto"/>
        <w:jc w:val="center"/>
        <w:rPr>
          <w:rFonts w:ascii="Times New Roman" w:eastAsia="Times New Roman" w:hAnsi="Times New Roman" w:cs="Times New Roman"/>
          <w:sz w:val="28"/>
          <w:szCs w:val="28"/>
          <w:lang w:eastAsia="ru-RU"/>
        </w:rPr>
      </w:pPr>
    </w:p>
    <w:p w14:paraId="069B6B52" w14:textId="77777777" w:rsidR="00B20D3B" w:rsidRPr="00B20D3B" w:rsidRDefault="00B20D3B" w:rsidP="00B20D3B">
      <w:pPr>
        <w:spacing w:after="0" w:line="360" w:lineRule="auto"/>
        <w:rPr>
          <w:rFonts w:ascii="Times New Roman" w:eastAsia="Times New Roman" w:hAnsi="Times New Roman" w:cs="Times New Roman"/>
          <w:sz w:val="28"/>
          <w:szCs w:val="28"/>
          <w:lang w:eastAsia="ru-RU"/>
        </w:rPr>
      </w:pPr>
    </w:p>
    <w:p w14:paraId="1370DA05" w14:textId="77777777" w:rsidR="00B20D3B" w:rsidRPr="00B20D3B" w:rsidRDefault="00B20D3B" w:rsidP="00B20D3B">
      <w:pPr>
        <w:spacing w:after="0" w:line="360" w:lineRule="auto"/>
        <w:jc w:val="center"/>
        <w:rPr>
          <w:rFonts w:ascii="Times New Roman" w:eastAsia="Times New Roman" w:hAnsi="Times New Roman" w:cs="Times New Roman"/>
          <w:sz w:val="28"/>
          <w:szCs w:val="28"/>
          <w:lang w:eastAsia="ru-RU"/>
        </w:rPr>
      </w:pPr>
    </w:p>
    <w:p w14:paraId="6B68B241" w14:textId="77777777" w:rsidR="00B20D3B" w:rsidRPr="00B20D3B" w:rsidRDefault="00B20D3B" w:rsidP="00B20D3B">
      <w:pPr>
        <w:spacing w:after="0" w:line="360" w:lineRule="auto"/>
        <w:jc w:val="center"/>
        <w:rPr>
          <w:rFonts w:ascii="Times New Roman" w:eastAsia="Times New Roman" w:hAnsi="Times New Roman" w:cs="Times New Roman"/>
          <w:sz w:val="28"/>
          <w:szCs w:val="28"/>
          <w:lang w:eastAsia="ru-RU"/>
        </w:rPr>
      </w:pPr>
    </w:p>
    <w:p w14:paraId="2A8B498C" w14:textId="77777777" w:rsidR="00B20D3B" w:rsidRPr="00B20D3B" w:rsidRDefault="00B20D3B" w:rsidP="00B20D3B">
      <w:pPr>
        <w:spacing w:after="0" w:line="360" w:lineRule="auto"/>
        <w:rPr>
          <w:rFonts w:ascii="Times New Roman" w:eastAsia="Times New Roman" w:hAnsi="Times New Roman" w:cs="Times New Roman"/>
          <w:sz w:val="28"/>
          <w:szCs w:val="28"/>
          <w:lang w:eastAsia="ru-RU"/>
        </w:rPr>
      </w:pPr>
    </w:p>
    <w:p w14:paraId="3C9142EC" w14:textId="77777777" w:rsidR="00B20D3B" w:rsidRPr="00B20D3B" w:rsidRDefault="00B20D3B" w:rsidP="00B20D3B">
      <w:pPr>
        <w:spacing w:after="0" w:line="360" w:lineRule="auto"/>
        <w:jc w:val="center"/>
        <w:rPr>
          <w:rFonts w:ascii="Times New Roman" w:eastAsia="Times New Roman" w:hAnsi="Times New Roman" w:cs="Times New Roman"/>
          <w:sz w:val="28"/>
          <w:szCs w:val="28"/>
          <w:lang w:eastAsia="ru-RU"/>
        </w:rPr>
      </w:pPr>
      <w:r w:rsidRPr="00B20D3B">
        <w:rPr>
          <w:rFonts w:ascii="Times New Roman" w:eastAsia="Times New Roman" w:hAnsi="Times New Roman" w:cs="Times New Roman"/>
          <w:sz w:val="28"/>
          <w:szCs w:val="28"/>
          <w:lang w:eastAsia="ru-RU"/>
        </w:rPr>
        <w:t>Санкт-Петербург</w:t>
      </w:r>
    </w:p>
    <w:p w14:paraId="22EEA007" w14:textId="6C7A6D35" w:rsidR="00B20D3B" w:rsidRPr="000E67DE" w:rsidRDefault="00B20D3B" w:rsidP="000E67DE">
      <w:pPr>
        <w:spacing w:after="0" w:line="360" w:lineRule="auto"/>
        <w:jc w:val="center"/>
        <w:rPr>
          <w:rFonts w:ascii="Times New Roman" w:eastAsia="Times New Roman" w:hAnsi="Times New Roman" w:cs="Times New Roman"/>
          <w:sz w:val="28"/>
          <w:szCs w:val="28"/>
          <w:lang w:eastAsia="ru-RU"/>
        </w:rPr>
      </w:pPr>
      <w:r w:rsidRPr="00B20D3B">
        <w:rPr>
          <w:rFonts w:ascii="Times New Roman" w:eastAsia="Times New Roman" w:hAnsi="Times New Roman" w:cs="Times New Roman"/>
          <w:sz w:val="28"/>
          <w:szCs w:val="28"/>
          <w:lang w:eastAsia="ru-RU"/>
        </w:rPr>
        <w:t>2021</w:t>
      </w:r>
    </w:p>
    <w:sdt>
      <w:sdtPr>
        <w:rPr>
          <w:rFonts w:ascii="Times New Roman" w:eastAsia="MS Mincho" w:hAnsi="Times New Roman" w:cs="Times New Roman"/>
          <w:color w:val="auto"/>
          <w:sz w:val="24"/>
          <w:szCs w:val="24"/>
          <w:lang w:eastAsia="en-US"/>
        </w:rPr>
        <w:id w:val="-884101793"/>
        <w:docPartObj>
          <w:docPartGallery w:val="Table of Contents"/>
          <w:docPartUnique/>
        </w:docPartObj>
      </w:sdtPr>
      <w:sdtEndPr>
        <w:rPr>
          <w:rFonts w:asciiTheme="minorHAnsi" w:eastAsiaTheme="minorHAnsi" w:hAnsiTheme="minorHAnsi" w:cstheme="minorBidi"/>
        </w:rPr>
      </w:sdtEndPr>
      <w:sdtContent>
        <w:p w14:paraId="3605429C" w14:textId="77777777" w:rsidR="00BC274F" w:rsidRPr="00940C2C" w:rsidRDefault="00BC274F" w:rsidP="00BC274F">
          <w:pPr>
            <w:pStyle w:val="ae"/>
            <w:rPr>
              <w:rFonts w:ascii="Times New Roman" w:hAnsi="Times New Roman" w:cs="Times New Roman"/>
              <w:sz w:val="24"/>
              <w:szCs w:val="24"/>
            </w:rPr>
          </w:pPr>
        </w:p>
        <w:p w14:paraId="02D92B99" w14:textId="584D23BB" w:rsidR="00BC274F" w:rsidRPr="00892AF8" w:rsidRDefault="00BC274F" w:rsidP="00BC274F">
          <w:pPr>
            <w:rPr>
              <w:rFonts w:ascii="Times New Roman" w:hAnsi="Times New Roman" w:cs="Times New Roman"/>
              <w:sz w:val="28"/>
              <w:szCs w:val="28"/>
            </w:rPr>
          </w:pPr>
          <w:r w:rsidRPr="00892AF8">
            <w:rPr>
              <w:rFonts w:ascii="Times New Roman" w:hAnsi="Times New Roman" w:cs="Times New Roman"/>
              <w:sz w:val="28"/>
              <w:szCs w:val="28"/>
              <w:lang w:eastAsia="ru-RU"/>
            </w:rPr>
            <w:tab/>
          </w:r>
          <w:r w:rsidRPr="00892AF8">
            <w:rPr>
              <w:rFonts w:ascii="Times New Roman" w:hAnsi="Times New Roman" w:cs="Times New Roman"/>
              <w:sz w:val="28"/>
              <w:szCs w:val="28"/>
              <w:lang w:eastAsia="ru-RU"/>
            </w:rPr>
            <w:tab/>
          </w:r>
          <w:r w:rsidRPr="00892AF8">
            <w:rPr>
              <w:rFonts w:ascii="Times New Roman" w:hAnsi="Times New Roman" w:cs="Times New Roman"/>
              <w:sz w:val="28"/>
              <w:szCs w:val="28"/>
              <w:lang w:eastAsia="ru-RU"/>
            </w:rPr>
            <w:tab/>
          </w:r>
          <w:r w:rsidRPr="00892AF8">
            <w:rPr>
              <w:rFonts w:ascii="Times New Roman" w:hAnsi="Times New Roman" w:cs="Times New Roman"/>
              <w:sz w:val="28"/>
              <w:szCs w:val="28"/>
              <w:lang w:eastAsia="ru-RU"/>
            </w:rPr>
            <w:tab/>
          </w:r>
          <w:r w:rsidRPr="00892AF8">
            <w:rPr>
              <w:rFonts w:ascii="Times New Roman" w:hAnsi="Times New Roman" w:cs="Times New Roman"/>
              <w:sz w:val="28"/>
              <w:szCs w:val="28"/>
              <w:lang w:eastAsia="ru-RU"/>
            </w:rPr>
            <w:tab/>
          </w:r>
          <w:r w:rsidRPr="00892AF8">
            <w:rPr>
              <w:rFonts w:ascii="Times New Roman" w:hAnsi="Times New Roman" w:cs="Times New Roman"/>
              <w:sz w:val="28"/>
              <w:szCs w:val="28"/>
            </w:rPr>
            <w:t>СОДЕРЖАНИЕ</w:t>
          </w:r>
        </w:p>
        <w:p w14:paraId="606A46A6" w14:textId="77777777" w:rsidR="00BC274F" w:rsidRPr="00892AF8" w:rsidRDefault="00BC274F" w:rsidP="00BC274F">
          <w:pPr>
            <w:rPr>
              <w:rFonts w:ascii="Times New Roman" w:hAnsi="Times New Roman" w:cs="Times New Roman"/>
              <w:sz w:val="28"/>
              <w:szCs w:val="28"/>
              <w:lang w:eastAsia="ru-RU"/>
            </w:rPr>
          </w:pPr>
        </w:p>
        <w:p w14:paraId="408C1E84" w14:textId="4CBE2F50" w:rsidR="0015601D" w:rsidRPr="007A2EB9" w:rsidRDefault="00BC274F">
          <w:pPr>
            <w:pStyle w:val="11"/>
            <w:rPr>
              <w:rFonts w:eastAsiaTheme="minorEastAsia"/>
              <w:noProof/>
              <w:sz w:val="24"/>
              <w:szCs w:val="24"/>
              <w:lang w:eastAsia="ru-RU"/>
            </w:rPr>
          </w:pPr>
          <w:r w:rsidRPr="007A2EB9">
            <w:rPr>
              <w:rFonts w:ascii="Times New Roman" w:hAnsi="Times New Roman" w:cs="Times New Roman"/>
              <w:sz w:val="36"/>
              <w:szCs w:val="36"/>
            </w:rPr>
            <w:fldChar w:fldCharType="begin"/>
          </w:r>
          <w:r w:rsidRPr="007A2EB9">
            <w:rPr>
              <w:rFonts w:ascii="Times New Roman" w:hAnsi="Times New Roman" w:cs="Times New Roman"/>
              <w:sz w:val="36"/>
              <w:szCs w:val="36"/>
            </w:rPr>
            <w:instrText xml:space="preserve"> TOC \o "1-3" \h \z \u </w:instrText>
          </w:r>
          <w:r w:rsidRPr="007A2EB9">
            <w:rPr>
              <w:rFonts w:ascii="Times New Roman" w:hAnsi="Times New Roman" w:cs="Times New Roman"/>
              <w:sz w:val="36"/>
              <w:szCs w:val="36"/>
            </w:rPr>
            <w:fldChar w:fldCharType="separate"/>
          </w:r>
          <w:hyperlink w:anchor="_Toc74165026" w:history="1">
            <w:r w:rsidR="0015601D" w:rsidRPr="007A2EB9">
              <w:rPr>
                <w:rStyle w:val="ad"/>
                <w:rFonts w:ascii="Times New Roman" w:hAnsi="Times New Roman" w:cs="Times New Roman"/>
                <w:noProof/>
                <w:sz w:val="24"/>
                <w:szCs w:val="24"/>
              </w:rPr>
              <w:t>Введение</w:t>
            </w:r>
            <w:r w:rsidR="0015601D" w:rsidRPr="007A2EB9">
              <w:rPr>
                <w:noProof/>
                <w:webHidden/>
                <w:sz w:val="24"/>
                <w:szCs w:val="24"/>
              </w:rPr>
              <w:tab/>
            </w:r>
            <w:r w:rsidR="0015601D" w:rsidRPr="007A2EB9">
              <w:rPr>
                <w:noProof/>
                <w:webHidden/>
                <w:sz w:val="24"/>
                <w:szCs w:val="24"/>
              </w:rPr>
              <w:fldChar w:fldCharType="begin"/>
            </w:r>
            <w:r w:rsidR="0015601D" w:rsidRPr="007A2EB9">
              <w:rPr>
                <w:noProof/>
                <w:webHidden/>
                <w:sz w:val="24"/>
                <w:szCs w:val="24"/>
              </w:rPr>
              <w:instrText xml:space="preserve"> PAGEREF _Toc74165026 \h </w:instrText>
            </w:r>
            <w:r w:rsidR="0015601D" w:rsidRPr="007A2EB9">
              <w:rPr>
                <w:noProof/>
                <w:webHidden/>
                <w:sz w:val="24"/>
                <w:szCs w:val="24"/>
              </w:rPr>
            </w:r>
            <w:r w:rsidR="0015601D" w:rsidRPr="007A2EB9">
              <w:rPr>
                <w:noProof/>
                <w:webHidden/>
                <w:sz w:val="24"/>
                <w:szCs w:val="24"/>
              </w:rPr>
              <w:fldChar w:fldCharType="separate"/>
            </w:r>
            <w:r w:rsidR="0015601D" w:rsidRPr="007A2EB9">
              <w:rPr>
                <w:noProof/>
                <w:webHidden/>
                <w:sz w:val="24"/>
                <w:szCs w:val="24"/>
              </w:rPr>
              <w:t>2</w:t>
            </w:r>
            <w:r w:rsidR="0015601D" w:rsidRPr="007A2EB9">
              <w:rPr>
                <w:noProof/>
                <w:webHidden/>
                <w:sz w:val="24"/>
                <w:szCs w:val="24"/>
              </w:rPr>
              <w:fldChar w:fldCharType="end"/>
            </w:r>
          </w:hyperlink>
        </w:p>
        <w:p w14:paraId="5A7B7D13" w14:textId="74192894" w:rsidR="0015601D" w:rsidRPr="007A2EB9" w:rsidRDefault="0015601D">
          <w:pPr>
            <w:pStyle w:val="11"/>
            <w:rPr>
              <w:rFonts w:eastAsiaTheme="minorEastAsia"/>
              <w:noProof/>
              <w:sz w:val="24"/>
              <w:szCs w:val="24"/>
              <w:lang w:eastAsia="ru-RU"/>
            </w:rPr>
          </w:pPr>
          <w:hyperlink w:anchor="_Toc74165027" w:history="1">
            <w:r w:rsidRPr="007A2EB9">
              <w:rPr>
                <w:rStyle w:val="ad"/>
                <w:rFonts w:ascii="Times New Roman" w:hAnsi="Times New Roman" w:cs="Times New Roman"/>
                <w:noProof/>
                <w:sz w:val="24"/>
                <w:szCs w:val="24"/>
              </w:rPr>
              <w:t xml:space="preserve">Глава 1. Еврейские общины Османской империи в период с конца </w:t>
            </w:r>
            <w:r w:rsidRPr="007A2EB9">
              <w:rPr>
                <w:rStyle w:val="ad"/>
                <w:rFonts w:ascii="Times New Roman" w:hAnsi="Times New Roman" w:cs="Times New Roman"/>
                <w:noProof/>
                <w:sz w:val="24"/>
                <w:szCs w:val="24"/>
                <w:lang w:val="en-US"/>
              </w:rPr>
              <w:t>XVIII</w:t>
            </w:r>
            <w:r w:rsidRPr="007A2EB9">
              <w:rPr>
                <w:rStyle w:val="ad"/>
                <w:rFonts w:ascii="Times New Roman" w:hAnsi="Times New Roman" w:cs="Times New Roman"/>
                <w:noProof/>
                <w:sz w:val="24"/>
                <w:szCs w:val="24"/>
              </w:rPr>
              <w:t xml:space="preserve"> века по 1876 г.</w:t>
            </w:r>
            <w:r w:rsidRPr="007A2EB9">
              <w:rPr>
                <w:noProof/>
                <w:webHidden/>
                <w:sz w:val="24"/>
                <w:szCs w:val="24"/>
              </w:rPr>
              <w:tab/>
            </w:r>
            <w:r w:rsidRPr="007A2EB9">
              <w:rPr>
                <w:noProof/>
                <w:webHidden/>
                <w:sz w:val="24"/>
                <w:szCs w:val="24"/>
              </w:rPr>
              <w:fldChar w:fldCharType="begin"/>
            </w:r>
            <w:r w:rsidRPr="007A2EB9">
              <w:rPr>
                <w:noProof/>
                <w:webHidden/>
                <w:sz w:val="24"/>
                <w:szCs w:val="24"/>
              </w:rPr>
              <w:instrText xml:space="preserve"> PAGEREF _Toc74165027 \h </w:instrText>
            </w:r>
            <w:r w:rsidRPr="007A2EB9">
              <w:rPr>
                <w:noProof/>
                <w:webHidden/>
                <w:sz w:val="24"/>
                <w:szCs w:val="24"/>
              </w:rPr>
            </w:r>
            <w:r w:rsidRPr="007A2EB9">
              <w:rPr>
                <w:noProof/>
                <w:webHidden/>
                <w:sz w:val="24"/>
                <w:szCs w:val="24"/>
              </w:rPr>
              <w:fldChar w:fldCharType="separate"/>
            </w:r>
            <w:r w:rsidRPr="007A2EB9">
              <w:rPr>
                <w:noProof/>
                <w:webHidden/>
                <w:sz w:val="24"/>
                <w:szCs w:val="24"/>
              </w:rPr>
              <w:t>7</w:t>
            </w:r>
            <w:r w:rsidRPr="007A2EB9">
              <w:rPr>
                <w:noProof/>
                <w:webHidden/>
                <w:sz w:val="24"/>
                <w:szCs w:val="24"/>
              </w:rPr>
              <w:fldChar w:fldCharType="end"/>
            </w:r>
          </w:hyperlink>
        </w:p>
        <w:p w14:paraId="4E7A3AE9" w14:textId="72E6E41E" w:rsidR="0015601D" w:rsidRPr="007A2EB9" w:rsidRDefault="0015601D">
          <w:pPr>
            <w:pStyle w:val="11"/>
            <w:rPr>
              <w:rFonts w:eastAsiaTheme="minorEastAsia"/>
              <w:noProof/>
              <w:sz w:val="24"/>
              <w:szCs w:val="24"/>
              <w:lang w:eastAsia="ru-RU"/>
            </w:rPr>
          </w:pPr>
          <w:hyperlink w:anchor="_Toc74165028" w:history="1">
            <w:r w:rsidRPr="007A2EB9">
              <w:rPr>
                <w:rStyle w:val="ad"/>
                <w:rFonts w:ascii="Times New Roman" w:hAnsi="Times New Roman" w:cs="Times New Roman"/>
                <w:noProof/>
                <w:sz w:val="24"/>
                <w:szCs w:val="24"/>
              </w:rPr>
              <w:t>1.1. Положение османских евреев в конце XVIII – начале XIX века</w:t>
            </w:r>
            <w:r w:rsidRPr="007A2EB9">
              <w:rPr>
                <w:noProof/>
                <w:webHidden/>
                <w:sz w:val="24"/>
                <w:szCs w:val="24"/>
              </w:rPr>
              <w:tab/>
            </w:r>
            <w:r w:rsidRPr="007A2EB9">
              <w:rPr>
                <w:noProof/>
                <w:webHidden/>
                <w:sz w:val="24"/>
                <w:szCs w:val="24"/>
              </w:rPr>
              <w:fldChar w:fldCharType="begin"/>
            </w:r>
            <w:r w:rsidRPr="007A2EB9">
              <w:rPr>
                <w:noProof/>
                <w:webHidden/>
                <w:sz w:val="24"/>
                <w:szCs w:val="24"/>
              </w:rPr>
              <w:instrText xml:space="preserve"> PAGEREF _Toc74165028 \h </w:instrText>
            </w:r>
            <w:r w:rsidRPr="007A2EB9">
              <w:rPr>
                <w:noProof/>
                <w:webHidden/>
                <w:sz w:val="24"/>
                <w:szCs w:val="24"/>
              </w:rPr>
            </w:r>
            <w:r w:rsidRPr="007A2EB9">
              <w:rPr>
                <w:noProof/>
                <w:webHidden/>
                <w:sz w:val="24"/>
                <w:szCs w:val="24"/>
              </w:rPr>
              <w:fldChar w:fldCharType="separate"/>
            </w:r>
            <w:r w:rsidRPr="007A2EB9">
              <w:rPr>
                <w:noProof/>
                <w:webHidden/>
                <w:sz w:val="24"/>
                <w:szCs w:val="24"/>
              </w:rPr>
              <w:t>7</w:t>
            </w:r>
            <w:r w:rsidRPr="007A2EB9">
              <w:rPr>
                <w:noProof/>
                <w:webHidden/>
                <w:sz w:val="24"/>
                <w:szCs w:val="24"/>
              </w:rPr>
              <w:fldChar w:fldCharType="end"/>
            </w:r>
          </w:hyperlink>
        </w:p>
        <w:p w14:paraId="4232E3E5" w14:textId="3E123DE5" w:rsidR="0015601D" w:rsidRPr="007A2EB9" w:rsidRDefault="0015601D">
          <w:pPr>
            <w:pStyle w:val="11"/>
            <w:rPr>
              <w:rFonts w:eastAsiaTheme="minorEastAsia"/>
              <w:noProof/>
              <w:sz w:val="24"/>
              <w:szCs w:val="24"/>
              <w:lang w:eastAsia="ru-RU"/>
            </w:rPr>
          </w:pPr>
          <w:hyperlink w:anchor="_Toc74165029" w:history="1">
            <w:r w:rsidRPr="007A2EB9">
              <w:rPr>
                <w:rStyle w:val="ad"/>
                <w:rFonts w:ascii="Times New Roman" w:hAnsi="Times New Roman" w:cs="Times New Roman"/>
                <w:noProof/>
                <w:sz w:val="24"/>
                <w:szCs w:val="24"/>
              </w:rPr>
              <w:t>1.2. Реформы периода Танзимата и их влияние на еврейские общины</w:t>
            </w:r>
            <w:r w:rsidRPr="007A2EB9">
              <w:rPr>
                <w:noProof/>
                <w:webHidden/>
                <w:sz w:val="24"/>
                <w:szCs w:val="24"/>
              </w:rPr>
              <w:tab/>
            </w:r>
            <w:r w:rsidRPr="007A2EB9">
              <w:rPr>
                <w:noProof/>
                <w:webHidden/>
                <w:sz w:val="24"/>
                <w:szCs w:val="24"/>
              </w:rPr>
              <w:fldChar w:fldCharType="begin"/>
            </w:r>
            <w:r w:rsidRPr="007A2EB9">
              <w:rPr>
                <w:noProof/>
                <w:webHidden/>
                <w:sz w:val="24"/>
                <w:szCs w:val="24"/>
              </w:rPr>
              <w:instrText xml:space="preserve"> PAGEREF _Toc74165029 \h </w:instrText>
            </w:r>
            <w:r w:rsidRPr="007A2EB9">
              <w:rPr>
                <w:noProof/>
                <w:webHidden/>
                <w:sz w:val="24"/>
                <w:szCs w:val="24"/>
              </w:rPr>
            </w:r>
            <w:r w:rsidRPr="007A2EB9">
              <w:rPr>
                <w:noProof/>
                <w:webHidden/>
                <w:sz w:val="24"/>
                <w:szCs w:val="24"/>
              </w:rPr>
              <w:fldChar w:fldCharType="separate"/>
            </w:r>
            <w:r w:rsidRPr="007A2EB9">
              <w:rPr>
                <w:noProof/>
                <w:webHidden/>
                <w:sz w:val="24"/>
                <w:szCs w:val="24"/>
              </w:rPr>
              <w:t>11</w:t>
            </w:r>
            <w:r w:rsidRPr="007A2EB9">
              <w:rPr>
                <w:noProof/>
                <w:webHidden/>
                <w:sz w:val="24"/>
                <w:szCs w:val="24"/>
              </w:rPr>
              <w:fldChar w:fldCharType="end"/>
            </w:r>
          </w:hyperlink>
        </w:p>
        <w:p w14:paraId="355DAD92" w14:textId="32550151" w:rsidR="0015601D" w:rsidRPr="007A2EB9" w:rsidRDefault="0015601D">
          <w:pPr>
            <w:pStyle w:val="11"/>
            <w:rPr>
              <w:rFonts w:eastAsiaTheme="minorEastAsia"/>
              <w:noProof/>
              <w:sz w:val="24"/>
              <w:szCs w:val="24"/>
              <w:lang w:eastAsia="ru-RU"/>
            </w:rPr>
          </w:pPr>
          <w:hyperlink w:anchor="_Toc74165030" w:history="1">
            <w:r w:rsidRPr="007A2EB9">
              <w:rPr>
                <w:rStyle w:val="ad"/>
                <w:rFonts w:ascii="Times New Roman" w:hAnsi="Times New Roman" w:cs="Times New Roman"/>
                <w:noProof/>
                <w:sz w:val="24"/>
                <w:szCs w:val="24"/>
              </w:rPr>
              <w:t xml:space="preserve">1.3. Крупные общины османских евреев в период с конца </w:t>
            </w:r>
            <w:r w:rsidRPr="007A2EB9">
              <w:rPr>
                <w:rStyle w:val="ad"/>
                <w:rFonts w:ascii="Times New Roman" w:hAnsi="Times New Roman" w:cs="Times New Roman"/>
                <w:noProof/>
                <w:sz w:val="24"/>
                <w:szCs w:val="24"/>
                <w:lang w:val="en-US"/>
              </w:rPr>
              <w:t>XVIII</w:t>
            </w:r>
            <w:r w:rsidRPr="007A2EB9">
              <w:rPr>
                <w:rStyle w:val="ad"/>
                <w:rFonts w:ascii="Times New Roman" w:hAnsi="Times New Roman" w:cs="Times New Roman"/>
                <w:noProof/>
                <w:sz w:val="24"/>
                <w:szCs w:val="24"/>
              </w:rPr>
              <w:t xml:space="preserve"> века по 1876 г.</w:t>
            </w:r>
            <w:r w:rsidRPr="007A2EB9">
              <w:rPr>
                <w:noProof/>
                <w:webHidden/>
                <w:sz w:val="24"/>
                <w:szCs w:val="24"/>
              </w:rPr>
              <w:tab/>
            </w:r>
            <w:r w:rsidRPr="007A2EB9">
              <w:rPr>
                <w:noProof/>
                <w:webHidden/>
                <w:sz w:val="24"/>
                <w:szCs w:val="24"/>
              </w:rPr>
              <w:fldChar w:fldCharType="begin"/>
            </w:r>
            <w:r w:rsidRPr="007A2EB9">
              <w:rPr>
                <w:noProof/>
                <w:webHidden/>
                <w:sz w:val="24"/>
                <w:szCs w:val="24"/>
              </w:rPr>
              <w:instrText xml:space="preserve"> PAGEREF _Toc74165030 \h </w:instrText>
            </w:r>
            <w:r w:rsidRPr="007A2EB9">
              <w:rPr>
                <w:noProof/>
                <w:webHidden/>
                <w:sz w:val="24"/>
                <w:szCs w:val="24"/>
              </w:rPr>
            </w:r>
            <w:r w:rsidRPr="007A2EB9">
              <w:rPr>
                <w:noProof/>
                <w:webHidden/>
                <w:sz w:val="24"/>
                <w:szCs w:val="24"/>
              </w:rPr>
              <w:fldChar w:fldCharType="separate"/>
            </w:r>
            <w:r w:rsidRPr="007A2EB9">
              <w:rPr>
                <w:noProof/>
                <w:webHidden/>
                <w:sz w:val="24"/>
                <w:szCs w:val="24"/>
              </w:rPr>
              <w:t>19</w:t>
            </w:r>
            <w:r w:rsidRPr="007A2EB9">
              <w:rPr>
                <w:noProof/>
                <w:webHidden/>
                <w:sz w:val="24"/>
                <w:szCs w:val="24"/>
              </w:rPr>
              <w:fldChar w:fldCharType="end"/>
            </w:r>
          </w:hyperlink>
        </w:p>
        <w:p w14:paraId="65D88AA9" w14:textId="2860FD25" w:rsidR="0015601D" w:rsidRPr="007A2EB9" w:rsidRDefault="0015601D">
          <w:pPr>
            <w:pStyle w:val="11"/>
            <w:rPr>
              <w:rFonts w:eastAsiaTheme="minorEastAsia"/>
              <w:noProof/>
              <w:sz w:val="24"/>
              <w:szCs w:val="24"/>
              <w:lang w:eastAsia="ru-RU"/>
            </w:rPr>
          </w:pPr>
          <w:hyperlink w:anchor="_Toc74165031" w:history="1">
            <w:r w:rsidRPr="007A2EB9">
              <w:rPr>
                <w:rStyle w:val="ad"/>
                <w:rFonts w:ascii="Times New Roman" w:hAnsi="Times New Roman" w:cs="Times New Roman"/>
                <w:noProof/>
                <w:sz w:val="24"/>
                <w:szCs w:val="24"/>
              </w:rPr>
              <w:t>Глава 2. Еврейские общины Османской империи в период 1876–1923 гг.</w:t>
            </w:r>
            <w:r w:rsidRPr="007A2EB9">
              <w:rPr>
                <w:noProof/>
                <w:webHidden/>
                <w:sz w:val="24"/>
                <w:szCs w:val="24"/>
              </w:rPr>
              <w:tab/>
            </w:r>
            <w:r w:rsidRPr="007A2EB9">
              <w:rPr>
                <w:noProof/>
                <w:webHidden/>
                <w:sz w:val="24"/>
                <w:szCs w:val="24"/>
              </w:rPr>
              <w:fldChar w:fldCharType="begin"/>
            </w:r>
            <w:r w:rsidRPr="007A2EB9">
              <w:rPr>
                <w:noProof/>
                <w:webHidden/>
                <w:sz w:val="24"/>
                <w:szCs w:val="24"/>
              </w:rPr>
              <w:instrText xml:space="preserve"> PAGEREF _Toc74165031 \h </w:instrText>
            </w:r>
            <w:r w:rsidRPr="007A2EB9">
              <w:rPr>
                <w:noProof/>
                <w:webHidden/>
                <w:sz w:val="24"/>
                <w:szCs w:val="24"/>
              </w:rPr>
            </w:r>
            <w:r w:rsidRPr="007A2EB9">
              <w:rPr>
                <w:noProof/>
                <w:webHidden/>
                <w:sz w:val="24"/>
                <w:szCs w:val="24"/>
              </w:rPr>
              <w:fldChar w:fldCharType="separate"/>
            </w:r>
            <w:r w:rsidRPr="007A2EB9">
              <w:rPr>
                <w:noProof/>
                <w:webHidden/>
                <w:sz w:val="24"/>
                <w:szCs w:val="24"/>
              </w:rPr>
              <w:t>25</w:t>
            </w:r>
            <w:r w:rsidRPr="007A2EB9">
              <w:rPr>
                <w:noProof/>
                <w:webHidden/>
                <w:sz w:val="24"/>
                <w:szCs w:val="24"/>
              </w:rPr>
              <w:fldChar w:fldCharType="end"/>
            </w:r>
          </w:hyperlink>
        </w:p>
        <w:p w14:paraId="3F4C6051" w14:textId="1B756AD3" w:rsidR="0015601D" w:rsidRPr="007A2EB9" w:rsidRDefault="0015601D">
          <w:pPr>
            <w:pStyle w:val="11"/>
            <w:rPr>
              <w:rFonts w:eastAsiaTheme="minorEastAsia"/>
              <w:noProof/>
              <w:sz w:val="24"/>
              <w:szCs w:val="24"/>
              <w:lang w:eastAsia="ru-RU"/>
            </w:rPr>
          </w:pPr>
          <w:hyperlink w:anchor="_Toc74165032" w:history="1">
            <w:r w:rsidRPr="007A2EB9">
              <w:rPr>
                <w:rStyle w:val="ad"/>
                <w:rFonts w:ascii="Times New Roman" w:hAnsi="Times New Roman" w:cs="Times New Roman"/>
                <w:noProof/>
                <w:sz w:val="24"/>
                <w:szCs w:val="24"/>
              </w:rPr>
              <w:t>2.1. Участие османских евреев в политической жизни Османской империи в период 1876–1913 гг.</w:t>
            </w:r>
            <w:r w:rsidRPr="007A2EB9">
              <w:rPr>
                <w:noProof/>
                <w:webHidden/>
                <w:sz w:val="24"/>
                <w:szCs w:val="24"/>
              </w:rPr>
              <w:tab/>
            </w:r>
            <w:r w:rsidRPr="007A2EB9">
              <w:rPr>
                <w:noProof/>
                <w:webHidden/>
                <w:sz w:val="24"/>
                <w:szCs w:val="24"/>
              </w:rPr>
              <w:fldChar w:fldCharType="begin"/>
            </w:r>
            <w:r w:rsidRPr="007A2EB9">
              <w:rPr>
                <w:noProof/>
                <w:webHidden/>
                <w:sz w:val="24"/>
                <w:szCs w:val="24"/>
              </w:rPr>
              <w:instrText xml:space="preserve"> PAGEREF _Toc74165032 \h </w:instrText>
            </w:r>
            <w:r w:rsidRPr="007A2EB9">
              <w:rPr>
                <w:noProof/>
                <w:webHidden/>
                <w:sz w:val="24"/>
                <w:szCs w:val="24"/>
              </w:rPr>
            </w:r>
            <w:r w:rsidRPr="007A2EB9">
              <w:rPr>
                <w:noProof/>
                <w:webHidden/>
                <w:sz w:val="24"/>
                <w:szCs w:val="24"/>
              </w:rPr>
              <w:fldChar w:fldCharType="separate"/>
            </w:r>
            <w:r w:rsidRPr="007A2EB9">
              <w:rPr>
                <w:noProof/>
                <w:webHidden/>
                <w:sz w:val="24"/>
                <w:szCs w:val="24"/>
              </w:rPr>
              <w:t>25</w:t>
            </w:r>
            <w:r w:rsidRPr="007A2EB9">
              <w:rPr>
                <w:noProof/>
                <w:webHidden/>
                <w:sz w:val="24"/>
                <w:szCs w:val="24"/>
              </w:rPr>
              <w:fldChar w:fldCharType="end"/>
            </w:r>
          </w:hyperlink>
        </w:p>
        <w:p w14:paraId="7017E4FB" w14:textId="73D47EBC" w:rsidR="0015601D" w:rsidRPr="007A2EB9" w:rsidRDefault="0015601D">
          <w:pPr>
            <w:pStyle w:val="11"/>
            <w:rPr>
              <w:rFonts w:eastAsiaTheme="minorEastAsia"/>
              <w:noProof/>
              <w:sz w:val="24"/>
              <w:szCs w:val="24"/>
              <w:lang w:eastAsia="ru-RU"/>
            </w:rPr>
          </w:pPr>
          <w:hyperlink w:anchor="_Toc74165033" w:history="1">
            <w:r w:rsidRPr="007A2EB9">
              <w:rPr>
                <w:rStyle w:val="ad"/>
                <w:rFonts w:ascii="Times New Roman" w:hAnsi="Times New Roman" w:cs="Times New Roman"/>
                <w:noProof/>
                <w:sz w:val="24"/>
                <w:szCs w:val="24"/>
              </w:rPr>
              <w:t>2.2. Крупные общины османских евреев в период с 1876 по 1913 гг.</w:t>
            </w:r>
            <w:r w:rsidRPr="007A2EB9">
              <w:rPr>
                <w:noProof/>
                <w:webHidden/>
                <w:sz w:val="24"/>
                <w:szCs w:val="24"/>
              </w:rPr>
              <w:tab/>
            </w:r>
            <w:r w:rsidRPr="007A2EB9">
              <w:rPr>
                <w:noProof/>
                <w:webHidden/>
                <w:sz w:val="24"/>
                <w:szCs w:val="24"/>
              </w:rPr>
              <w:fldChar w:fldCharType="begin"/>
            </w:r>
            <w:r w:rsidRPr="007A2EB9">
              <w:rPr>
                <w:noProof/>
                <w:webHidden/>
                <w:sz w:val="24"/>
                <w:szCs w:val="24"/>
              </w:rPr>
              <w:instrText xml:space="preserve"> PAGEREF _Toc74165033 \h </w:instrText>
            </w:r>
            <w:r w:rsidRPr="007A2EB9">
              <w:rPr>
                <w:noProof/>
                <w:webHidden/>
                <w:sz w:val="24"/>
                <w:szCs w:val="24"/>
              </w:rPr>
            </w:r>
            <w:r w:rsidRPr="007A2EB9">
              <w:rPr>
                <w:noProof/>
                <w:webHidden/>
                <w:sz w:val="24"/>
                <w:szCs w:val="24"/>
              </w:rPr>
              <w:fldChar w:fldCharType="separate"/>
            </w:r>
            <w:r w:rsidRPr="007A2EB9">
              <w:rPr>
                <w:noProof/>
                <w:webHidden/>
                <w:sz w:val="24"/>
                <w:szCs w:val="24"/>
              </w:rPr>
              <w:t>38</w:t>
            </w:r>
            <w:r w:rsidRPr="007A2EB9">
              <w:rPr>
                <w:noProof/>
                <w:webHidden/>
                <w:sz w:val="24"/>
                <w:szCs w:val="24"/>
              </w:rPr>
              <w:fldChar w:fldCharType="end"/>
            </w:r>
          </w:hyperlink>
        </w:p>
        <w:p w14:paraId="5FB85E0E" w14:textId="045DFF7F" w:rsidR="0015601D" w:rsidRPr="007A2EB9" w:rsidRDefault="0015601D">
          <w:pPr>
            <w:pStyle w:val="11"/>
            <w:rPr>
              <w:rFonts w:eastAsiaTheme="minorEastAsia"/>
              <w:noProof/>
              <w:sz w:val="24"/>
              <w:szCs w:val="24"/>
              <w:lang w:eastAsia="ru-RU"/>
            </w:rPr>
          </w:pPr>
          <w:hyperlink w:anchor="_Toc74165034" w:history="1">
            <w:r w:rsidRPr="007A2EB9">
              <w:rPr>
                <w:rStyle w:val="ad"/>
                <w:rFonts w:ascii="Times New Roman" w:hAnsi="Times New Roman" w:cs="Times New Roman"/>
                <w:noProof/>
                <w:sz w:val="24"/>
                <w:szCs w:val="24"/>
              </w:rPr>
              <w:t>2.3. Еврейские общины в период Первой мировой войны и последние годы существования Османской империи</w:t>
            </w:r>
            <w:r w:rsidRPr="007A2EB9">
              <w:rPr>
                <w:noProof/>
                <w:webHidden/>
                <w:sz w:val="24"/>
                <w:szCs w:val="24"/>
              </w:rPr>
              <w:tab/>
            </w:r>
            <w:r w:rsidRPr="007A2EB9">
              <w:rPr>
                <w:noProof/>
                <w:webHidden/>
                <w:sz w:val="24"/>
                <w:szCs w:val="24"/>
              </w:rPr>
              <w:fldChar w:fldCharType="begin"/>
            </w:r>
            <w:r w:rsidRPr="007A2EB9">
              <w:rPr>
                <w:noProof/>
                <w:webHidden/>
                <w:sz w:val="24"/>
                <w:szCs w:val="24"/>
              </w:rPr>
              <w:instrText xml:space="preserve"> PAGEREF _Toc74165034 \h </w:instrText>
            </w:r>
            <w:r w:rsidRPr="007A2EB9">
              <w:rPr>
                <w:noProof/>
                <w:webHidden/>
                <w:sz w:val="24"/>
                <w:szCs w:val="24"/>
              </w:rPr>
            </w:r>
            <w:r w:rsidRPr="007A2EB9">
              <w:rPr>
                <w:noProof/>
                <w:webHidden/>
                <w:sz w:val="24"/>
                <w:szCs w:val="24"/>
              </w:rPr>
              <w:fldChar w:fldCharType="separate"/>
            </w:r>
            <w:r w:rsidRPr="007A2EB9">
              <w:rPr>
                <w:noProof/>
                <w:webHidden/>
                <w:sz w:val="24"/>
                <w:szCs w:val="24"/>
              </w:rPr>
              <w:t>45</w:t>
            </w:r>
            <w:r w:rsidRPr="007A2EB9">
              <w:rPr>
                <w:noProof/>
                <w:webHidden/>
                <w:sz w:val="24"/>
                <w:szCs w:val="24"/>
              </w:rPr>
              <w:fldChar w:fldCharType="end"/>
            </w:r>
          </w:hyperlink>
        </w:p>
        <w:p w14:paraId="3EFD1614" w14:textId="37ABD04D" w:rsidR="0015601D" w:rsidRPr="007A2EB9" w:rsidRDefault="0015601D">
          <w:pPr>
            <w:pStyle w:val="11"/>
            <w:rPr>
              <w:rFonts w:eastAsiaTheme="minorEastAsia"/>
              <w:noProof/>
              <w:sz w:val="24"/>
              <w:szCs w:val="24"/>
              <w:lang w:eastAsia="ru-RU"/>
            </w:rPr>
          </w:pPr>
          <w:hyperlink w:anchor="_Toc74165035" w:history="1">
            <w:r w:rsidRPr="007A2EB9">
              <w:rPr>
                <w:rStyle w:val="ad"/>
                <w:rFonts w:ascii="Times New Roman" w:hAnsi="Times New Roman" w:cs="Times New Roman"/>
                <w:noProof/>
                <w:sz w:val="24"/>
                <w:szCs w:val="24"/>
              </w:rPr>
              <w:t>Глава 3. Еврейские общины в республиканский период 1923–1945 гг.</w:t>
            </w:r>
            <w:r w:rsidRPr="007A2EB9">
              <w:rPr>
                <w:noProof/>
                <w:webHidden/>
                <w:sz w:val="24"/>
                <w:szCs w:val="24"/>
              </w:rPr>
              <w:tab/>
            </w:r>
            <w:r w:rsidRPr="007A2EB9">
              <w:rPr>
                <w:noProof/>
                <w:webHidden/>
                <w:sz w:val="24"/>
                <w:szCs w:val="24"/>
              </w:rPr>
              <w:fldChar w:fldCharType="begin"/>
            </w:r>
            <w:r w:rsidRPr="007A2EB9">
              <w:rPr>
                <w:noProof/>
                <w:webHidden/>
                <w:sz w:val="24"/>
                <w:szCs w:val="24"/>
              </w:rPr>
              <w:instrText xml:space="preserve"> PAGEREF _Toc74165035 \h </w:instrText>
            </w:r>
            <w:r w:rsidRPr="007A2EB9">
              <w:rPr>
                <w:noProof/>
                <w:webHidden/>
                <w:sz w:val="24"/>
                <w:szCs w:val="24"/>
              </w:rPr>
            </w:r>
            <w:r w:rsidRPr="007A2EB9">
              <w:rPr>
                <w:noProof/>
                <w:webHidden/>
                <w:sz w:val="24"/>
                <w:szCs w:val="24"/>
              </w:rPr>
              <w:fldChar w:fldCharType="separate"/>
            </w:r>
            <w:r w:rsidRPr="007A2EB9">
              <w:rPr>
                <w:noProof/>
                <w:webHidden/>
                <w:sz w:val="24"/>
                <w:szCs w:val="24"/>
              </w:rPr>
              <w:t>50</w:t>
            </w:r>
            <w:r w:rsidRPr="007A2EB9">
              <w:rPr>
                <w:noProof/>
                <w:webHidden/>
                <w:sz w:val="24"/>
                <w:szCs w:val="24"/>
              </w:rPr>
              <w:fldChar w:fldCharType="end"/>
            </w:r>
          </w:hyperlink>
        </w:p>
        <w:p w14:paraId="0E44D2B0" w14:textId="1869550B" w:rsidR="0015601D" w:rsidRPr="007A2EB9" w:rsidRDefault="0015601D">
          <w:pPr>
            <w:pStyle w:val="11"/>
            <w:rPr>
              <w:rFonts w:eastAsiaTheme="minorEastAsia"/>
              <w:noProof/>
              <w:sz w:val="24"/>
              <w:szCs w:val="24"/>
              <w:lang w:eastAsia="ru-RU"/>
            </w:rPr>
          </w:pPr>
          <w:hyperlink w:anchor="_Toc74165036" w:history="1">
            <w:r w:rsidRPr="007A2EB9">
              <w:rPr>
                <w:rStyle w:val="ad"/>
                <w:rFonts w:ascii="Times New Roman" w:hAnsi="Times New Roman" w:cs="Times New Roman"/>
                <w:noProof/>
                <w:sz w:val="24"/>
                <w:szCs w:val="24"/>
              </w:rPr>
              <w:t>Заключение</w:t>
            </w:r>
            <w:r w:rsidRPr="007A2EB9">
              <w:rPr>
                <w:noProof/>
                <w:webHidden/>
                <w:sz w:val="24"/>
                <w:szCs w:val="24"/>
              </w:rPr>
              <w:tab/>
            </w:r>
            <w:r w:rsidRPr="007A2EB9">
              <w:rPr>
                <w:noProof/>
                <w:webHidden/>
                <w:sz w:val="24"/>
                <w:szCs w:val="24"/>
              </w:rPr>
              <w:fldChar w:fldCharType="begin"/>
            </w:r>
            <w:r w:rsidRPr="007A2EB9">
              <w:rPr>
                <w:noProof/>
                <w:webHidden/>
                <w:sz w:val="24"/>
                <w:szCs w:val="24"/>
              </w:rPr>
              <w:instrText xml:space="preserve"> PAGEREF _Toc74165036 \h </w:instrText>
            </w:r>
            <w:r w:rsidRPr="007A2EB9">
              <w:rPr>
                <w:noProof/>
                <w:webHidden/>
                <w:sz w:val="24"/>
                <w:szCs w:val="24"/>
              </w:rPr>
            </w:r>
            <w:r w:rsidRPr="007A2EB9">
              <w:rPr>
                <w:noProof/>
                <w:webHidden/>
                <w:sz w:val="24"/>
                <w:szCs w:val="24"/>
              </w:rPr>
              <w:fldChar w:fldCharType="separate"/>
            </w:r>
            <w:r w:rsidRPr="007A2EB9">
              <w:rPr>
                <w:noProof/>
                <w:webHidden/>
                <w:sz w:val="24"/>
                <w:szCs w:val="24"/>
              </w:rPr>
              <w:t>59</w:t>
            </w:r>
            <w:r w:rsidRPr="007A2EB9">
              <w:rPr>
                <w:noProof/>
                <w:webHidden/>
                <w:sz w:val="24"/>
                <w:szCs w:val="24"/>
              </w:rPr>
              <w:fldChar w:fldCharType="end"/>
            </w:r>
          </w:hyperlink>
        </w:p>
        <w:p w14:paraId="0153601D" w14:textId="2425D42D" w:rsidR="0015601D" w:rsidRPr="007A2EB9" w:rsidRDefault="0015601D">
          <w:pPr>
            <w:pStyle w:val="11"/>
            <w:rPr>
              <w:rFonts w:eastAsiaTheme="minorEastAsia"/>
              <w:noProof/>
              <w:sz w:val="24"/>
              <w:szCs w:val="24"/>
              <w:lang w:eastAsia="ru-RU"/>
            </w:rPr>
          </w:pPr>
          <w:hyperlink w:anchor="_Toc74165037" w:history="1">
            <w:r w:rsidRPr="007A2EB9">
              <w:rPr>
                <w:rStyle w:val="ad"/>
                <w:rFonts w:ascii="Times New Roman" w:hAnsi="Times New Roman" w:cs="Times New Roman"/>
                <w:noProof/>
                <w:sz w:val="24"/>
                <w:szCs w:val="24"/>
              </w:rPr>
              <w:t>Список используемых источников</w:t>
            </w:r>
            <w:r w:rsidRPr="007A2EB9">
              <w:rPr>
                <w:noProof/>
                <w:webHidden/>
                <w:sz w:val="24"/>
                <w:szCs w:val="24"/>
              </w:rPr>
              <w:tab/>
            </w:r>
            <w:r w:rsidRPr="007A2EB9">
              <w:rPr>
                <w:noProof/>
                <w:webHidden/>
                <w:sz w:val="24"/>
                <w:szCs w:val="24"/>
              </w:rPr>
              <w:fldChar w:fldCharType="begin"/>
            </w:r>
            <w:r w:rsidRPr="007A2EB9">
              <w:rPr>
                <w:noProof/>
                <w:webHidden/>
                <w:sz w:val="24"/>
                <w:szCs w:val="24"/>
              </w:rPr>
              <w:instrText xml:space="preserve"> PAGEREF _Toc74165037 \h </w:instrText>
            </w:r>
            <w:r w:rsidRPr="007A2EB9">
              <w:rPr>
                <w:noProof/>
                <w:webHidden/>
                <w:sz w:val="24"/>
                <w:szCs w:val="24"/>
              </w:rPr>
            </w:r>
            <w:r w:rsidRPr="007A2EB9">
              <w:rPr>
                <w:noProof/>
                <w:webHidden/>
                <w:sz w:val="24"/>
                <w:szCs w:val="24"/>
              </w:rPr>
              <w:fldChar w:fldCharType="separate"/>
            </w:r>
            <w:r w:rsidRPr="007A2EB9">
              <w:rPr>
                <w:noProof/>
                <w:webHidden/>
                <w:sz w:val="24"/>
                <w:szCs w:val="24"/>
              </w:rPr>
              <w:t>64</w:t>
            </w:r>
            <w:r w:rsidRPr="007A2EB9">
              <w:rPr>
                <w:noProof/>
                <w:webHidden/>
                <w:sz w:val="24"/>
                <w:szCs w:val="24"/>
              </w:rPr>
              <w:fldChar w:fldCharType="end"/>
            </w:r>
          </w:hyperlink>
        </w:p>
        <w:p w14:paraId="769AF885" w14:textId="22C441CD" w:rsidR="0015601D" w:rsidRPr="007A2EB9" w:rsidRDefault="0015601D">
          <w:pPr>
            <w:pStyle w:val="11"/>
            <w:rPr>
              <w:rFonts w:eastAsiaTheme="minorEastAsia"/>
              <w:noProof/>
              <w:sz w:val="24"/>
              <w:szCs w:val="24"/>
              <w:lang w:eastAsia="ru-RU"/>
            </w:rPr>
          </w:pPr>
          <w:hyperlink w:anchor="_Toc74165038" w:history="1">
            <w:r w:rsidRPr="007A2EB9">
              <w:rPr>
                <w:rStyle w:val="ad"/>
                <w:rFonts w:ascii="Times New Roman" w:hAnsi="Times New Roman" w:cs="Times New Roman"/>
                <w:noProof/>
                <w:sz w:val="24"/>
                <w:szCs w:val="24"/>
              </w:rPr>
              <w:t>Список используемой литературы</w:t>
            </w:r>
            <w:r w:rsidRPr="007A2EB9">
              <w:rPr>
                <w:noProof/>
                <w:webHidden/>
                <w:sz w:val="24"/>
                <w:szCs w:val="24"/>
              </w:rPr>
              <w:tab/>
            </w:r>
            <w:r w:rsidRPr="007A2EB9">
              <w:rPr>
                <w:noProof/>
                <w:webHidden/>
                <w:sz w:val="24"/>
                <w:szCs w:val="24"/>
              </w:rPr>
              <w:fldChar w:fldCharType="begin"/>
            </w:r>
            <w:r w:rsidRPr="007A2EB9">
              <w:rPr>
                <w:noProof/>
                <w:webHidden/>
                <w:sz w:val="24"/>
                <w:szCs w:val="24"/>
              </w:rPr>
              <w:instrText xml:space="preserve"> PAGEREF _Toc74165038 \h </w:instrText>
            </w:r>
            <w:r w:rsidRPr="007A2EB9">
              <w:rPr>
                <w:noProof/>
                <w:webHidden/>
                <w:sz w:val="24"/>
                <w:szCs w:val="24"/>
              </w:rPr>
            </w:r>
            <w:r w:rsidRPr="007A2EB9">
              <w:rPr>
                <w:noProof/>
                <w:webHidden/>
                <w:sz w:val="24"/>
                <w:szCs w:val="24"/>
              </w:rPr>
              <w:fldChar w:fldCharType="separate"/>
            </w:r>
            <w:r w:rsidRPr="007A2EB9">
              <w:rPr>
                <w:noProof/>
                <w:webHidden/>
                <w:sz w:val="24"/>
                <w:szCs w:val="24"/>
              </w:rPr>
              <w:t>65</w:t>
            </w:r>
            <w:r w:rsidRPr="007A2EB9">
              <w:rPr>
                <w:noProof/>
                <w:webHidden/>
                <w:sz w:val="24"/>
                <w:szCs w:val="24"/>
              </w:rPr>
              <w:fldChar w:fldCharType="end"/>
            </w:r>
          </w:hyperlink>
        </w:p>
        <w:p w14:paraId="3110BA9E" w14:textId="323D0B2B" w:rsidR="00BC274F" w:rsidRPr="00A558F0" w:rsidRDefault="00BC274F" w:rsidP="00BC274F">
          <w:pPr>
            <w:rPr>
              <w:rFonts w:ascii="Times New Roman" w:hAnsi="Times New Roman" w:cs="Times New Roman"/>
              <w:sz w:val="28"/>
              <w:szCs w:val="28"/>
            </w:rPr>
          </w:pPr>
          <w:r w:rsidRPr="007A2EB9">
            <w:rPr>
              <w:rFonts w:ascii="Times New Roman" w:hAnsi="Times New Roman" w:cs="Times New Roman"/>
              <w:sz w:val="36"/>
              <w:szCs w:val="36"/>
            </w:rPr>
            <w:fldChar w:fldCharType="end"/>
          </w:r>
        </w:p>
      </w:sdtContent>
    </w:sdt>
    <w:p w14:paraId="69D4194F" w14:textId="77777777" w:rsidR="00BC274F" w:rsidRPr="00EA0C82" w:rsidRDefault="00BC274F" w:rsidP="00BC274F"/>
    <w:p w14:paraId="08DBEAB5" w14:textId="77777777" w:rsidR="00BC274F" w:rsidRPr="00EA0C82" w:rsidRDefault="00BC274F" w:rsidP="00BC274F"/>
    <w:p w14:paraId="61654BF1" w14:textId="77777777" w:rsidR="00BC274F" w:rsidRPr="00EA0C82" w:rsidRDefault="00BC274F" w:rsidP="00036CA7">
      <w:pPr>
        <w:ind w:firstLine="709"/>
      </w:pPr>
    </w:p>
    <w:p w14:paraId="020175E5" w14:textId="5E1D13A9" w:rsidR="00EA0C82" w:rsidRDefault="00EA0C82" w:rsidP="00EA0C82">
      <w:pPr>
        <w:rPr>
          <w:lang w:val="en-US"/>
        </w:rPr>
      </w:pPr>
    </w:p>
    <w:p w14:paraId="0A1911BE" w14:textId="77777777" w:rsidR="0015601D" w:rsidRDefault="0015601D" w:rsidP="00EA0C82">
      <w:pPr>
        <w:rPr>
          <w:lang w:val="en-US"/>
        </w:rPr>
      </w:pPr>
    </w:p>
    <w:p w14:paraId="1BA7E615" w14:textId="77777777" w:rsidR="000E67DE" w:rsidRPr="009B3C94" w:rsidRDefault="000E67DE" w:rsidP="00EA0C82">
      <w:pPr>
        <w:rPr>
          <w:lang w:val="en-US"/>
        </w:rPr>
      </w:pPr>
    </w:p>
    <w:p w14:paraId="0E884B3E" w14:textId="6195E80E" w:rsidR="00A01F8E" w:rsidRDefault="00A01F8E" w:rsidP="007A7175">
      <w:pPr>
        <w:pStyle w:val="1"/>
        <w:rPr>
          <w:rFonts w:ascii="Times New Roman" w:hAnsi="Times New Roman" w:cs="Times New Roman"/>
          <w:b/>
          <w:bCs/>
          <w:color w:val="auto"/>
          <w:sz w:val="28"/>
          <w:szCs w:val="28"/>
        </w:rPr>
      </w:pPr>
      <w:bookmarkStart w:id="0" w:name="_Toc74165026"/>
      <w:r w:rsidRPr="00D21105">
        <w:rPr>
          <w:rFonts w:ascii="Times New Roman" w:hAnsi="Times New Roman" w:cs="Times New Roman"/>
          <w:b/>
          <w:bCs/>
          <w:color w:val="auto"/>
          <w:sz w:val="28"/>
          <w:szCs w:val="28"/>
        </w:rPr>
        <w:lastRenderedPageBreak/>
        <w:t>Введение</w:t>
      </w:r>
      <w:bookmarkEnd w:id="0"/>
    </w:p>
    <w:p w14:paraId="625E5E6D" w14:textId="77777777" w:rsidR="00051EB0" w:rsidRPr="00051EB0" w:rsidRDefault="00051EB0" w:rsidP="00051EB0"/>
    <w:p w14:paraId="0E2DD7CC" w14:textId="28F70453" w:rsidR="007A7175" w:rsidRDefault="0079173C"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активными завоеваниями, осуществляемыми турками</w:t>
      </w:r>
      <w:r w:rsidR="00D45888">
        <w:rPr>
          <w:rFonts w:ascii="Times New Roman" w:hAnsi="Times New Roman" w:cs="Times New Roman"/>
          <w:sz w:val="28"/>
          <w:szCs w:val="28"/>
        </w:rPr>
        <w:t>,</w:t>
      </w:r>
      <w:r>
        <w:rPr>
          <w:rFonts w:ascii="Times New Roman" w:hAnsi="Times New Roman" w:cs="Times New Roman"/>
          <w:sz w:val="28"/>
          <w:szCs w:val="28"/>
        </w:rPr>
        <w:t xml:space="preserve"> в </w:t>
      </w:r>
      <w:r>
        <w:rPr>
          <w:rFonts w:ascii="Times New Roman" w:hAnsi="Times New Roman" w:cs="Times New Roman"/>
          <w:sz w:val="28"/>
          <w:szCs w:val="28"/>
          <w:lang w:val="en-US"/>
        </w:rPr>
        <w:t>XV</w:t>
      </w:r>
      <w:r w:rsidRPr="00CD2DC9">
        <w:rPr>
          <w:rFonts w:ascii="Times New Roman" w:hAnsi="Times New Roman" w:cs="Times New Roman"/>
          <w:sz w:val="28"/>
          <w:szCs w:val="28"/>
        </w:rPr>
        <w:t xml:space="preserve"> </w:t>
      </w:r>
      <w:r>
        <w:rPr>
          <w:rFonts w:ascii="Times New Roman" w:hAnsi="Times New Roman" w:cs="Times New Roman"/>
          <w:sz w:val="28"/>
          <w:szCs w:val="28"/>
        </w:rPr>
        <w:t xml:space="preserve">веке число турецких евреев начало неуклонно расти. </w:t>
      </w:r>
      <w:r w:rsidR="007A7175">
        <w:rPr>
          <w:rFonts w:ascii="Times New Roman" w:hAnsi="Times New Roman" w:cs="Times New Roman"/>
          <w:sz w:val="28"/>
          <w:szCs w:val="28"/>
        </w:rPr>
        <w:t xml:space="preserve">Так, после захвата Константинополя в 1453 году местные евреи, не покинувшие город, стали поддаными Османской империи, образовав общину </w:t>
      </w:r>
      <w:proofErr w:type="spellStart"/>
      <w:r w:rsidR="007A7175">
        <w:rPr>
          <w:rFonts w:ascii="Times New Roman" w:hAnsi="Times New Roman" w:cs="Times New Roman"/>
          <w:sz w:val="28"/>
          <w:szCs w:val="28"/>
        </w:rPr>
        <w:t>романиотов</w:t>
      </w:r>
      <w:proofErr w:type="spellEnd"/>
      <w:r w:rsidR="007A7175">
        <w:rPr>
          <w:rFonts w:ascii="Times New Roman" w:hAnsi="Times New Roman" w:cs="Times New Roman"/>
          <w:sz w:val="28"/>
          <w:szCs w:val="28"/>
        </w:rPr>
        <w:t xml:space="preserve"> – </w:t>
      </w:r>
      <w:proofErr w:type="spellStart"/>
      <w:r w:rsidR="007A7175">
        <w:rPr>
          <w:rFonts w:ascii="Times New Roman" w:hAnsi="Times New Roman" w:cs="Times New Roman"/>
          <w:sz w:val="28"/>
          <w:szCs w:val="28"/>
        </w:rPr>
        <w:t>субэтнической</w:t>
      </w:r>
      <w:proofErr w:type="spellEnd"/>
      <w:r w:rsidR="007A7175">
        <w:rPr>
          <w:rFonts w:ascii="Times New Roman" w:hAnsi="Times New Roman" w:cs="Times New Roman"/>
          <w:sz w:val="28"/>
          <w:szCs w:val="28"/>
        </w:rPr>
        <w:t xml:space="preserve"> группы евреев, сформировавшейся в Византийской империи.</w:t>
      </w:r>
    </w:p>
    <w:p w14:paraId="0FBC6037" w14:textId="77777777" w:rsidR="007A7175" w:rsidRPr="00CB5C8A" w:rsidRDefault="007A7175"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w:t>
      </w:r>
      <w:proofErr w:type="spellStart"/>
      <w:r>
        <w:rPr>
          <w:rFonts w:ascii="Times New Roman" w:hAnsi="Times New Roman" w:cs="Times New Roman"/>
          <w:sz w:val="28"/>
          <w:szCs w:val="28"/>
        </w:rPr>
        <w:t>романиотов</w:t>
      </w:r>
      <w:proofErr w:type="spellEnd"/>
      <w:r>
        <w:rPr>
          <w:rFonts w:ascii="Times New Roman" w:hAnsi="Times New Roman" w:cs="Times New Roman"/>
          <w:sz w:val="28"/>
          <w:szCs w:val="28"/>
        </w:rPr>
        <w:t xml:space="preserve"> в Константинополе также сохранялось поселение караимов, существовавшее в городе с </w:t>
      </w:r>
      <w:r>
        <w:rPr>
          <w:rFonts w:ascii="Times New Roman" w:hAnsi="Times New Roman" w:cs="Times New Roman"/>
          <w:sz w:val="28"/>
          <w:szCs w:val="28"/>
          <w:lang w:val="en-US"/>
        </w:rPr>
        <w:t>IX</w:t>
      </w:r>
      <w:r w:rsidRPr="00CB5C8A">
        <w:rPr>
          <w:rFonts w:ascii="Times New Roman" w:hAnsi="Times New Roman" w:cs="Times New Roman"/>
          <w:sz w:val="28"/>
          <w:szCs w:val="28"/>
        </w:rPr>
        <w:t xml:space="preserve"> </w:t>
      </w:r>
      <w:r>
        <w:rPr>
          <w:rFonts w:ascii="Times New Roman" w:hAnsi="Times New Roman" w:cs="Times New Roman"/>
          <w:sz w:val="28"/>
          <w:szCs w:val="28"/>
        </w:rPr>
        <w:t xml:space="preserve">века. Караимы представляли собой этническую группу, происходящую от тюркоязычных последователей </w:t>
      </w:r>
      <w:proofErr w:type="spellStart"/>
      <w:r>
        <w:rPr>
          <w:rFonts w:ascii="Times New Roman" w:hAnsi="Times New Roman" w:cs="Times New Roman"/>
          <w:sz w:val="28"/>
          <w:szCs w:val="28"/>
        </w:rPr>
        <w:t>караимизма</w:t>
      </w:r>
      <w:proofErr w:type="spellEnd"/>
      <w:r>
        <w:rPr>
          <w:rFonts w:ascii="Times New Roman" w:hAnsi="Times New Roman" w:cs="Times New Roman"/>
          <w:sz w:val="28"/>
          <w:szCs w:val="28"/>
        </w:rPr>
        <w:t>.</w:t>
      </w:r>
      <w:r>
        <w:rPr>
          <w:rStyle w:val="a5"/>
          <w:rFonts w:ascii="Times New Roman" w:hAnsi="Times New Roman" w:cs="Times New Roman"/>
          <w:sz w:val="28"/>
          <w:szCs w:val="28"/>
        </w:rPr>
        <w:footnoteReference w:id="1"/>
      </w:r>
    </w:p>
    <w:p w14:paraId="1A950F32" w14:textId="06E7FA7E" w:rsidR="007A7175" w:rsidRDefault="007A7175"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Численность османских евреев в </w:t>
      </w:r>
      <w:r>
        <w:rPr>
          <w:rFonts w:ascii="Times New Roman" w:hAnsi="Times New Roman" w:cs="Times New Roman"/>
          <w:sz w:val="28"/>
          <w:szCs w:val="28"/>
          <w:lang w:val="en-US"/>
        </w:rPr>
        <w:t>XV</w:t>
      </w:r>
      <w:r w:rsidRPr="00592FE9">
        <w:rPr>
          <w:rFonts w:ascii="Times New Roman" w:hAnsi="Times New Roman" w:cs="Times New Roman"/>
          <w:sz w:val="28"/>
          <w:szCs w:val="28"/>
        </w:rPr>
        <w:t xml:space="preserve"> </w:t>
      </w:r>
      <w:r>
        <w:rPr>
          <w:rFonts w:ascii="Times New Roman" w:hAnsi="Times New Roman" w:cs="Times New Roman"/>
          <w:sz w:val="28"/>
          <w:szCs w:val="28"/>
        </w:rPr>
        <w:t xml:space="preserve">веке активно росла не только за счет присоединения новых территорий, но и массовых иммиграций беженцев из европейских стран. Так, в первой половине столетия в империю регулярно прибывали небольшие группы ашкеназских евреев – выходцев из Центральной Европы. Прежде всего, это было связано с преследованиями, развернувшимися в Германии в </w:t>
      </w:r>
      <w:r>
        <w:rPr>
          <w:rFonts w:ascii="Times New Roman" w:hAnsi="Times New Roman" w:cs="Times New Roman"/>
          <w:sz w:val="28"/>
          <w:szCs w:val="28"/>
          <w:lang w:val="en-US"/>
        </w:rPr>
        <w:t>XIV</w:t>
      </w:r>
      <w:r w:rsidRPr="0056326E">
        <w:rPr>
          <w:rFonts w:ascii="Times New Roman" w:hAnsi="Times New Roman" w:cs="Times New Roman"/>
          <w:sz w:val="28"/>
          <w:szCs w:val="28"/>
        </w:rPr>
        <w:t xml:space="preserve">–XV </w:t>
      </w:r>
      <w:r>
        <w:rPr>
          <w:rFonts w:ascii="Times New Roman" w:hAnsi="Times New Roman" w:cs="Times New Roman"/>
          <w:sz w:val="28"/>
          <w:szCs w:val="28"/>
        </w:rPr>
        <w:t>вв.</w:t>
      </w:r>
    </w:p>
    <w:p w14:paraId="6CD4833D" w14:textId="5C4D0B8A" w:rsidR="007A7175" w:rsidRDefault="007A7175"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протяжении всего периода Средневековья евреи неоднократно изгонялись из стран Европы под разными предлогами, однако одним из самых массовых и значимых для истории как Запада, так и Османской империи стало изгнание евреев из Испании в 1492 году. Большая часть беженцев мигрировала в Османскую империю и страны Северной Африки, которые вскоре будут ею присоединены. Массовое прибытие в страну сефардов – </w:t>
      </w:r>
      <w:proofErr w:type="spellStart"/>
      <w:r>
        <w:rPr>
          <w:rFonts w:ascii="Times New Roman" w:hAnsi="Times New Roman" w:cs="Times New Roman"/>
          <w:sz w:val="28"/>
          <w:szCs w:val="28"/>
        </w:rPr>
        <w:t>субэтнической</w:t>
      </w:r>
      <w:proofErr w:type="spellEnd"/>
      <w:r>
        <w:rPr>
          <w:rFonts w:ascii="Times New Roman" w:hAnsi="Times New Roman" w:cs="Times New Roman"/>
          <w:sz w:val="28"/>
          <w:szCs w:val="28"/>
        </w:rPr>
        <w:t xml:space="preserve"> группы евреев, сформировавшейся на Пиренейском полуострове – становится началом новой эпохи истории турецких евреев.</w:t>
      </w:r>
    </w:p>
    <w:p w14:paraId="02A4667D" w14:textId="77777777" w:rsidR="007A7175" w:rsidRDefault="007A7175"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Обустраиваясь на новом месте жительства, беженцы активно занялись различными видами промысла и ремесла, а также делились опытом, приобретенным в европейских странах, что оказало влияние на экономическое и культурное развитие Османской империи.</w:t>
      </w:r>
    </w:p>
    <w:p w14:paraId="6FBFAAE0" w14:textId="22BAF38F" w:rsidR="007A7175" w:rsidRDefault="007A7175"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Переселение в мусульманскую Турцию для многих евреев-беженцев было более предпочтительным вариантом, нежели проживание в христианских европейских странах. Правительство Османской империи, пестрой по своему национальному и религиозному составу, в целом было более веротерпимо нежели западные власти. Новоприбывшим иудеям было позволено принимать активное участие во всех отраслях городских промыслов, в то время как в ряде европейских стран действовали законы, запрещающие им заниматься той деятельностью, которой «может или желает заниматься христианин».</w:t>
      </w:r>
      <w:r>
        <w:rPr>
          <w:rStyle w:val="a5"/>
          <w:rFonts w:ascii="Times New Roman" w:hAnsi="Times New Roman" w:cs="Times New Roman"/>
          <w:sz w:val="28"/>
          <w:szCs w:val="28"/>
        </w:rPr>
        <w:footnoteReference w:id="2"/>
      </w:r>
      <w:r>
        <w:rPr>
          <w:rFonts w:ascii="Times New Roman" w:hAnsi="Times New Roman" w:cs="Times New Roman"/>
          <w:sz w:val="28"/>
          <w:szCs w:val="28"/>
        </w:rPr>
        <w:t xml:space="preserve"> </w:t>
      </w:r>
    </w:p>
    <w:p w14:paraId="539A5F72" w14:textId="507CEC23" w:rsidR="00EA0C82" w:rsidRDefault="00EA0C82"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период, предшествующий рассматриваемому мной в данной исследовательской работе, </w:t>
      </w:r>
      <w:r w:rsidRPr="00CA18ED">
        <w:rPr>
          <w:rFonts w:ascii="Times New Roman" w:hAnsi="Times New Roman" w:cs="Times New Roman"/>
          <w:sz w:val="28"/>
          <w:szCs w:val="28"/>
        </w:rPr>
        <w:t>правовы</w:t>
      </w:r>
      <w:r>
        <w:rPr>
          <w:rFonts w:ascii="Times New Roman" w:hAnsi="Times New Roman" w:cs="Times New Roman"/>
          <w:sz w:val="28"/>
          <w:szCs w:val="28"/>
        </w:rPr>
        <w:t>е</w:t>
      </w:r>
      <w:r w:rsidRPr="00CA18ED">
        <w:rPr>
          <w:rFonts w:ascii="Times New Roman" w:hAnsi="Times New Roman" w:cs="Times New Roman"/>
          <w:sz w:val="28"/>
          <w:szCs w:val="28"/>
        </w:rPr>
        <w:t xml:space="preserve"> </w:t>
      </w:r>
      <w:r w:rsidR="003E3761">
        <w:rPr>
          <w:rFonts w:ascii="Times New Roman" w:hAnsi="Times New Roman" w:cs="Times New Roman"/>
          <w:sz w:val="28"/>
          <w:szCs w:val="28"/>
        </w:rPr>
        <w:t>взаимо</w:t>
      </w:r>
      <w:r w:rsidRPr="00CA18ED">
        <w:rPr>
          <w:rFonts w:ascii="Times New Roman" w:hAnsi="Times New Roman" w:cs="Times New Roman"/>
          <w:sz w:val="28"/>
          <w:szCs w:val="28"/>
        </w:rPr>
        <w:t>отношени</w:t>
      </w:r>
      <w:r>
        <w:rPr>
          <w:rFonts w:ascii="Times New Roman" w:hAnsi="Times New Roman" w:cs="Times New Roman"/>
          <w:sz w:val="28"/>
          <w:szCs w:val="28"/>
        </w:rPr>
        <w:t>я</w:t>
      </w:r>
      <w:r w:rsidRPr="00CA18ED">
        <w:rPr>
          <w:rFonts w:ascii="Times New Roman" w:hAnsi="Times New Roman" w:cs="Times New Roman"/>
          <w:sz w:val="28"/>
          <w:szCs w:val="28"/>
        </w:rPr>
        <w:t xml:space="preserve"> между этносами, проживавшими на обширной территории Османской империи, </w:t>
      </w:r>
      <w:r w:rsidR="00935BDD">
        <w:rPr>
          <w:rFonts w:ascii="Times New Roman" w:hAnsi="Times New Roman" w:cs="Times New Roman"/>
          <w:sz w:val="28"/>
          <w:szCs w:val="28"/>
        </w:rPr>
        <w:t>в большей степени регулировались</w:t>
      </w:r>
      <w:r w:rsidRPr="00CA18ED">
        <w:rPr>
          <w:rFonts w:ascii="Times New Roman" w:hAnsi="Times New Roman" w:cs="Times New Roman"/>
          <w:sz w:val="28"/>
          <w:szCs w:val="28"/>
        </w:rPr>
        <w:t xml:space="preserve"> исламски</w:t>
      </w:r>
      <w:r w:rsidR="00935BDD">
        <w:rPr>
          <w:rFonts w:ascii="Times New Roman" w:hAnsi="Times New Roman" w:cs="Times New Roman"/>
          <w:sz w:val="28"/>
          <w:szCs w:val="28"/>
        </w:rPr>
        <w:t>ми</w:t>
      </w:r>
      <w:r w:rsidRPr="00CA18ED">
        <w:rPr>
          <w:rFonts w:ascii="Times New Roman" w:hAnsi="Times New Roman" w:cs="Times New Roman"/>
          <w:sz w:val="28"/>
          <w:szCs w:val="28"/>
        </w:rPr>
        <w:t xml:space="preserve"> норм</w:t>
      </w:r>
      <w:r w:rsidR="00935BDD">
        <w:rPr>
          <w:rFonts w:ascii="Times New Roman" w:hAnsi="Times New Roman" w:cs="Times New Roman"/>
          <w:sz w:val="28"/>
          <w:szCs w:val="28"/>
        </w:rPr>
        <w:t>ами</w:t>
      </w:r>
      <w:r w:rsidRPr="00CA18ED">
        <w:rPr>
          <w:rFonts w:ascii="Times New Roman" w:hAnsi="Times New Roman" w:cs="Times New Roman"/>
          <w:sz w:val="28"/>
          <w:szCs w:val="28"/>
        </w:rPr>
        <w:t xml:space="preserve"> отношения мусульман к приверженцам других религий. Христианам и евреям Османской империи присваивался статус «</w:t>
      </w:r>
      <w:proofErr w:type="spellStart"/>
      <w:r w:rsidRPr="00CA18ED">
        <w:rPr>
          <w:rFonts w:ascii="Times New Roman" w:hAnsi="Times New Roman" w:cs="Times New Roman"/>
          <w:sz w:val="28"/>
          <w:szCs w:val="28"/>
        </w:rPr>
        <w:t>зимми</w:t>
      </w:r>
      <w:proofErr w:type="spellEnd"/>
      <w:r w:rsidRPr="00CA18ED">
        <w:rPr>
          <w:rFonts w:ascii="Times New Roman" w:hAnsi="Times New Roman" w:cs="Times New Roman"/>
          <w:sz w:val="28"/>
          <w:szCs w:val="28"/>
        </w:rPr>
        <w:t>», предполагавший лояльное отношение исламского правительства к так называемым «людям писания»</w:t>
      </w:r>
      <w:r w:rsidR="003E53AF">
        <w:rPr>
          <w:rFonts w:ascii="Times New Roman" w:hAnsi="Times New Roman" w:cs="Times New Roman"/>
          <w:sz w:val="28"/>
          <w:szCs w:val="28"/>
        </w:rPr>
        <w:t xml:space="preserve"> - разрешение на свободное богослужение и жизнь по собственных религиозным законам.</w:t>
      </w:r>
    </w:p>
    <w:p w14:paraId="0A58363C" w14:textId="50EF8F28" w:rsidR="00EA0C82" w:rsidRDefault="00EA0C82"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w:t>
      </w:r>
      <w:r w:rsidRPr="00CA18ED">
        <w:rPr>
          <w:rFonts w:ascii="Times New Roman" w:hAnsi="Times New Roman" w:cs="Times New Roman"/>
          <w:sz w:val="28"/>
          <w:szCs w:val="28"/>
        </w:rPr>
        <w:t xml:space="preserve"> обладание данны</w:t>
      </w:r>
      <w:r>
        <w:rPr>
          <w:rFonts w:ascii="Times New Roman" w:hAnsi="Times New Roman" w:cs="Times New Roman"/>
          <w:sz w:val="28"/>
          <w:szCs w:val="28"/>
        </w:rPr>
        <w:t>м</w:t>
      </w:r>
      <w:r w:rsidRPr="00CA18ED">
        <w:rPr>
          <w:rFonts w:ascii="Times New Roman" w:hAnsi="Times New Roman" w:cs="Times New Roman"/>
          <w:sz w:val="28"/>
          <w:szCs w:val="28"/>
        </w:rPr>
        <w:t xml:space="preserve"> статусом не гарантировало защиту от произвола властей, так что права немусульманского населения могли меняться в зависимости от взглядов, распространенных среди приближенных к султанскому двору в тот или иной исторический период.</w:t>
      </w:r>
    </w:p>
    <w:p w14:paraId="1153C2D5" w14:textId="4D342602" w:rsidR="00EA0C82" w:rsidRDefault="00EA0C82"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в Османской империи не были </w:t>
      </w:r>
      <w:r w:rsidR="00EA433F">
        <w:rPr>
          <w:rFonts w:ascii="Times New Roman" w:hAnsi="Times New Roman" w:cs="Times New Roman"/>
          <w:sz w:val="28"/>
          <w:szCs w:val="28"/>
        </w:rPr>
        <w:t xml:space="preserve">так </w:t>
      </w:r>
      <w:r>
        <w:rPr>
          <w:rFonts w:ascii="Times New Roman" w:hAnsi="Times New Roman" w:cs="Times New Roman"/>
          <w:sz w:val="28"/>
          <w:szCs w:val="28"/>
        </w:rPr>
        <w:t>распространены гонения на еврейское населени</w:t>
      </w:r>
      <w:r w:rsidR="000006E3">
        <w:rPr>
          <w:rFonts w:ascii="Times New Roman" w:hAnsi="Times New Roman" w:cs="Times New Roman"/>
          <w:sz w:val="28"/>
          <w:szCs w:val="28"/>
        </w:rPr>
        <w:t>е</w:t>
      </w:r>
      <w:r>
        <w:rPr>
          <w:rFonts w:ascii="Times New Roman" w:hAnsi="Times New Roman" w:cs="Times New Roman"/>
          <w:sz w:val="28"/>
          <w:szCs w:val="28"/>
        </w:rPr>
        <w:t xml:space="preserve"> как в Европе, мусульманскими властями они, </w:t>
      </w:r>
      <w:r>
        <w:rPr>
          <w:rFonts w:ascii="Times New Roman" w:hAnsi="Times New Roman" w:cs="Times New Roman"/>
          <w:sz w:val="28"/>
          <w:szCs w:val="28"/>
        </w:rPr>
        <w:lastRenderedPageBreak/>
        <w:t>как и христиане воспринимались поддаными второго сорта. В официальных документах Османской империи и те, и другие значились как «неверные».</w:t>
      </w:r>
    </w:p>
    <w:p w14:paraId="47620330" w14:textId="22933448" w:rsidR="00987A03" w:rsidRDefault="00A01F8E"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7106E5">
        <w:rPr>
          <w:rFonts w:ascii="Times New Roman" w:hAnsi="Times New Roman" w:cs="Times New Roman"/>
          <w:sz w:val="28"/>
          <w:szCs w:val="28"/>
        </w:rPr>
        <w:t xml:space="preserve"> </w:t>
      </w:r>
      <w:r>
        <w:rPr>
          <w:rFonts w:ascii="Times New Roman" w:hAnsi="Times New Roman" w:cs="Times New Roman"/>
          <w:sz w:val="28"/>
          <w:szCs w:val="28"/>
        </w:rPr>
        <w:t>период</w:t>
      </w:r>
      <w:r w:rsidR="007106E5">
        <w:rPr>
          <w:rFonts w:ascii="Times New Roman" w:hAnsi="Times New Roman" w:cs="Times New Roman"/>
          <w:sz w:val="28"/>
          <w:szCs w:val="28"/>
        </w:rPr>
        <w:t>,</w:t>
      </w:r>
      <w:r>
        <w:rPr>
          <w:rFonts w:ascii="Times New Roman" w:hAnsi="Times New Roman" w:cs="Times New Roman"/>
          <w:sz w:val="28"/>
          <w:szCs w:val="28"/>
        </w:rPr>
        <w:t xml:space="preserve"> рассматриваемый мной в данной исследовательской работе</w:t>
      </w:r>
      <w:r w:rsidR="007106E5">
        <w:rPr>
          <w:rFonts w:ascii="Times New Roman" w:hAnsi="Times New Roman" w:cs="Times New Roman"/>
          <w:sz w:val="28"/>
          <w:szCs w:val="28"/>
        </w:rPr>
        <w:t>,</w:t>
      </w:r>
      <w:r>
        <w:rPr>
          <w:rFonts w:ascii="Times New Roman" w:hAnsi="Times New Roman" w:cs="Times New Roman"/>
          <w:sz w:val="28"/>
          <w:szCs w:val="28"/>
        </w:rPr>
        <w:t xml:space="preserve"> в Османском государстве происходили </w:t>
      </w:r>
      <w:r w:rsidR="001834D1">
        <w:rPr>
          <w:rFonts w:ascii="Times New Roman" w:hAnsi="Times New Roman" w:cs="Times New Roman"/>
          <w:sz w:val="28"/>
          <w:szCs w:val="28"/>
        </w:rPr>
        <w:t>существен</w:t>
      </w:r>
      <w:r>
        <w:rPr>
          <w:rFonts w:ascii="Times New Roman" w:hAnsi="Times New Roman" w:cs="Times New Roman"/>
          <w:sz w:val="28"/>
          <w:szCs w:val="28"/>
        </w:rPr>
        <w:t>ные</w:t>
      </w:r>
      <w:r w:rsidR="007106E5">
        <w:rPr>
          <w:rFonts w:ascii="Times New Roman" w:hAnsi="Times New Roman" w:cs="Times New Roman"/>
          <w:sz w:val="28"/>
          <w:szCs w:val="28"/>
        </w:rPr>
        <w:t xml:space="preserve"> изменения, которые значительно повлияли на исторически сложившуюся систему взаимоотношений между представителями разных национальностей. Особенно ради</w:t>
      </w:r>
      <w:r w:rsidR="00D927A4">
        <w:rPr>
          <w:rFonts w:ascii="Times New Roman" w:hAnsi="Times New Roman" w:cs="Times New Roman"/>
          <w:sz w:val="28"/>
          <w:szCs w:val="28"/>
        </w:rPr>
        <w:t xml:space="preserve">кальные изменения произошли в эпоху </w:t>
      </w:r>
      <w:proofErr w:type="spellStart"/>
      <w:r w:rsidR="00D927A4">
        <w:rPr>
          <w:rFonts w:ascii="Times New Roman" w:hAnsi="Times New Roman" w:cs="Times New Roman"/>
          <w:sz w:val="28"/>
          <w:szCs w:val="28"/>
        </w:rPr>
        <w:t>Танзимата</w:t>
      </w:r>
      <w:proofErr w:type="spellEnd"/>
      <w:r w:rsidR="00D927A4">
        <w:rPr>
          <w:rFonts w:ascii="Times New Roman" w:hAnsi="Times New Roman" w:cs="Times New Roman"/>
          <w:sz w:val="28"/>
          <w:szCs w:val="28"/>
        </w:rPr>
        <w:t xml:space="preserve"> (</w:t>
      </w:r>
      <w:r w:rsidR="00051EB0">
        <w:rPr>
          <w:rFonts w:ascii="Times New Roman" w:hAnsi="Times New Roman" w:cs="Times New Roman"/>
          <w:sz w:val="28"/>
          <w:szCs w:val="28"/>
        </w:rPr>
        <w:t>1839–1876</w:t>
      </w:r>
      <w:r w:rsidR="00D927A4">
        <w:rPr>
          <w:rFonts w:ascii="Times New Roman" w:hAnsi="Times New Roman" w:cs="Times New Roman"/>
          <w:sz w:val="28"/>
          <w:szCs w:val="28"/>
        </w:rPr>
        <w:t>), когда властями были предприняты шаги к уравн</w:t>
      </w:r>
      <w:r w:rsidR="00B557DC">
        <w:rPr>
          <w:rFonts w:ascii="Times New Roman" w:hAnsi="Times New Roman" w:cs="Times New Roman"/>
          <w:sz w:val="28"/>
          <w:szCs w:val="28"/>
        </w:rPr>
        <w:t>ива</w:t>
      </w:r>
      <w:r w:rsidR="00D927A4">
        <w:rPr>
          <w:rFonts w:ascii="Times New Roman" w:hAnsi="Times New Roman" w:cs="Times New Roman"/>
          <w:sz w:val="28"/>
          <w:szCs w:val="28"/>
        </w:rPr>
        <w:t>нию в правах мусульманского и немусульманского населени</w:t>
      </w:r>
      <w:r w:rsidR="00F11FA9">
        <w:rPr>
          <w:rFonts w:ascii="Times New Roman" w:hAnsi="Times New Roman" w:cs="Times New Roman"/>
          <w:sz w:val="28"/>
          <w:szCs w:val="28"/>
        </w:rPr>
        <w:t>я</w:t>
      </w:r>
      <w:r w:rsidR="00D927A4">
        <w:rPr>
          <w:rFonts w:ascii="Times New Roman" w:hAnsi="Times New Roman" w:cs="Times New Roman"/>
          <w:sz w:val="28"/>
          <w:szCs w:val="28"/>
        </w:rPr>
        <w:t xml:space="preserve"> империи</w:t>
      </w:r>
      <w:r w:rsidR="00EA0C82">
        <w:rPr>
          <w:rFonts w:ascii="Times New Roman" w:hAnsi="Times New Roman" w:cs="Times New Roman"/>
          <w:sz w:val="28"/>
          <w:szCs w:val="28"/>
        </w:rPr>
        <w:t>,</w:t>
      </w:r>
      <w:r w:rsidR="00F11FA9">
        <w:rPr>
          <w:rFonts w:ascii="Times New Roman" w:hAnsi="Times New Roman" w:cs="Times New Roman"/>
          <w:sz w:val="28"/>
          <w:szCs w:val="28"/>
        </w:rPr>
        <w:t xml:space="preserve"> </w:t>
      </w:r>
      <w:r w:rsidR="00D927A4">
        <w:rPr>
          <w:rFonts w:ascii="Times New Roman" w:hAnsi="Times New Roman" w:cs="Times New Roman"/>
          <w:sz w:val="28"/>
          <w:szCs w:val="28"/>
        </w:rPr>
        <w:t xml:space="preserve">и ранний республиканский период, который ознаменовался попытками </w:t>
      </w:r>
      <w:proofErr w:type="spellStart"/>
      <w:r w:rsidR="00D927A4">
        <w:rPr>
          <w:rFonts w:ascii="Times New Roman" w:hAnsi="Times New Roman" w:cs="Times New Roman"/>
          <w:sz w:val="28"/>
          <w:szCs w:val="28"/>
        </w:rPr>
        <w:t>кемалистского</w:t>
      </w:r>
      <w:proofErr w:type="spellEnd"/>
      <w:r w:rsidR="00D927A4">
        <w:rPr>
          <w:rFonts w:ascii="Times New Roman" w:hAnsi="Times New Roman" w:cs="Times New Roman"/>
          <w:sz w:val="28"/>
          <w:szCs w:val="28"/>
        </w:rPr>
        <w:t xml:space="preserve"> правительства сформировать единую политическую нацию.</w:t>
      </w:r>
      <w:r w:rsidR="00987A03">
        <w:rPr>
          <w:rFonts w:ascii="Times New Roman" w:hAnsi="Times New Roman" w:cs="Times New Roman"/>
          <w:sz w:val="28"/>
          <w:szCs w:val="28"/>
        </w:rPr>
        <w:t xml:space="preserve"> </w:t>
      </w:r>
    </w:p>
    <w:p w14:paraId="1A4D55F8" w14:textId="394C839D" w:rsidR="00A01F8E" w:rsidRDefault="00987A03"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особый интерес представляет период младотурецкого правления, на который пришлась активизация участия еврейского населения Османской империи в политической и экономической жизни страны.</w:t>
      </w:r>
    </w:p>
    <w:p w14:paraId="3EC5EC94" w14:textId="77777777" w:rsidR="00826F85" w:rsidRDefault="00826F85" w:rsidP="00036CA7">
      <w:pPr>
        <w:spacing w:line="360" w:lineRule="auto"/>
        <w:ind w:firstLine="709"/>
        <w:jc w:val="both"/>
        <w:rPr>
          <w:rFonts w:ascii="Times New Roman" w:hAnsi="Times New Roman" w:cs="Times New Roman"/>
          <w:sz w:val="28"/>
          <w:szCs w:val="28"/>
        </w:rPr>
      </w:pPr>
      <w:r w:rsidRPr="00220B2B">
        <w:rPr>
          <w:rFonts w:ascii="Times New Roman" w:hAnsi="Times New Roman" w:cs="Times New Roman"/>
          <w:sz w:val="28"/>
          <w:szCs w:val="28"/>
        </w:rPr>
        <w:t xml:space="preserve">Цель </w:t>
      </w:r>
      <w:r>
        <w:rPr>
          <w:rFonts w:ascii="Times New Roman" w:hAnsi="Times New Roman" w:cs="Times New Roman"/>
          <w:sz w:val="28"/>
          <w:szCs w:val="28"/>
        </w:rPr>
        <w:t>данной</w:t>
      </w:r>
      <w:r w:rsidRPr="00220B2B">
        <w:rPr>
          <w:rFonts w:ascii="Times New Roman" w:hAnsi="Times New Roman" w:cs="Times New Roman"/>
          <w:sz w:val="28"/>
          <w:szCs w:val="28"/>
        </w:rPr>
        <w:t xml:space="preserve"> работы</w:t>
      </w:r>
      <w:r w:rsidRPr="00921335">
        <w:rPr>
          <w:rFonts w:ascii="Times New Roman" w:hAnsi="Times New Roman" w:cs="Times New Roman"/>
          <w:sz w:val="28"/>
          <w:szCs w:val="28"/>
        </w:rPr>
        <w:t xml:space="preserve"> – </w:t>
      </w:r>
      <w:r>
        <w:rPr>
          <w:rFonts w:ascii="Times New Roman" w:hAnsi="Times New Roman" w:cs="Times New Roman"/>
          <w:sz w:val="28"/>
          <w:szCs w:val="28"/>
        </w:rPr>
        <w:t>исследование положения еврейских общин в различные периоды истории Османской империи и Турецкой республики, изучение влияния на их жизнь крупных реформ, проводившихся в государстве, и роли османских евреев в политической жизни страны. Социальное и экономическое положение иудеев будет рассмотрено как в целом, основываясь на положениях общих государственных указов и реформ, так и, в частности, через призму повседневной жизни крупных еврейских общин страны.</w:t>
      </w:r>
    </w:p>
    <w:p w14:paraId="4A11C866" w14:textId="77777777" w:rsidR="00826F85" w:rsidRDefault="00826F85" w:rsidP="00036CA7">
      <w:pPr>
        <w:pStyle w:val="af"/>
        <w:spacing w:line="360" w:lineRule="auto"/>
        <w:ind w:firstLine="709"/>
        <w:jc w:val="both"/>
        <w:rPr>
          <w:rFonts w:ascii="Times New Roman" w:hAnsi="Times New Roman"/>
          <w:sz w:val="28"/>
          <w:szCs w:val="28"/>
        </w:rPr>
      </w:pPr>
      <w:r>
        <w:rPr>
          <w:rFonts w:ascii="Times New Roman" w:hAnsi="Times New Roman"/>
          <w:sz w:val="28"/>
          <w:szCs w:val="28"/>
        </w:rPr>
        <w:t>Для достижения данной цели были поставлены следующие задачи:</w:t>
      </w:r>
    </w:p>
    <w:p w14:paraId="2741DAB5" w14:textId="77777777" w:rsidR="00826F85" w:rsidRPr="0013405B" w:rsidRDefault="00826F85" w:rsidP="000E67DE">
      <w:pPr>
        <w:pStyle w:val="af"/>
        <w:numPr>
          <w:ilvl w:val="0"/>
          <w:numId w:val="3"/>
        </w:numPr>
        <w:spacing w:line="360" w:lineRule="auto"/>
        <w:ind w:hanging="11"/>
        <w:jc w:val="both"/>
        <w:rPr>
          <w:rFonts w:ascii="Times New Roman" w:hAnsi="Times New Roman"/>
          <w:sz w:val="28"/>
          <w:szCs w:val="28"/>
        </w:rPr>
      </w:pPr>
      <w:r>
        <w:rPr>
          <w:rFonts w:ascii="Times New Roman" w:hAnsi="Times New Roman"/>
          <w:sz w:val="28"/>
          <w:szCs w:val="28"/>
        </w:rPr>
        <w:t>Изучить правовой статус османских евреев в каждый отдельно взятый период турецкой истории</w:t>
      </w:r>
    </w:p>
    <w:p w14:paraId="24700994" w14:textId="77777777" w:rsidR="00826F85" w:rsidRPr="0013405B" w:rsidRDefault="00826F85" w:rsidP="000E67DE">
      <w:pPr>
        <w:pStyle w:val="af"/>
        <w:numPr>
          <w:ilvl w:val="0"/>
          <w:numId w:val="3"/>
        </w:numPr>
        <w:spacing w:line="360" w:lineRule="auto"/>
        <w:ind w:hanging="11"/>
        <w:jc w:val="both"/>
        <w:rPr>
          <w:rFonts w:ascii="Times New Roman" w:hAnsi="Times New Roman"/>
          <w:sz w:val="28"/>
          <w:szCs w:val="28"/>
        </w:rPr>
      </w:pPr>
      <w:r w:rsidRPr="0013405B">
        <w:rPr>
          <w:rFonts w:ascii="Times New Roman" w:hAnsi="Times New Roman"/>
          <w:sz w:val="28"/>
          <w:szCs w:val="28"/>
        </w:rPr>
        <w:t>Изучить экономическое и социальное положение евреев Османской империи, а также особенности их взаимоотношений с мусульманскими властями</w:t>
      </w:r>
    </w:p>
    <w:p w14:paraId="792C329A" w14:textId="77777777" w:rsidR="00826F85" w:rsidRDefault="00826F85" w:rsidP="000E67DE">
      <w:pPr>
        <w:pStyle w:val="af"/>
        <w:numPr>
          <w:ilvl w:val="0"/>
          <w:numId w:val="3"/>
        </w:numPr>
        <w:spacing w:line="360" w:lineRule="auto"/>
        <w:ind w:hanging="11"/>
        <w:jc w:val="both"/>
        <w:rPr>
          <w:rFonts w:ascii="Times New Roman" w:eastAsia="Times New Roman" w:hAnsi="Times New Roman" w:cs="Times New Roman"/>
          <w:sz w:val="28"/>
          <w:szCs w:val="28"/>
        </w:rPr>
      </w:pPr>
      <w:r w:rsidRPr="0013405B">
        <w:rPr>
          <w:rFonts w:ascii="Times New Roman" w:hAnsi="Times New Roman"/>
          <w:sz w:val="28"/>
          <w:szCs w:val="28"/>
        </w:rPr>
        <w:lastRenderedPageBreak/>
        <w:t>Изучить влияние крупных государственных реформ на жизнь османских</w:t>
      </w:r>
      <w:r>
        <w:rPr>
          <w:rFonts w:ascii="Times New Roman" w:eastAsia="Times New Roman" w:hAnsi="Times New Roman" w:cs="Times New Roman"/>
          <w:sz w:val="28"/>
          <w:szCs w:val="28"/>
        </w:rPr>
        <w:t xml:space="preserve"> евреев</w:t>
      </w:r>
    </w:p>
    <w:p w14:paraId="2F9E34DC" w14:textId="77777777" w:rsidR="00826F85" w:rsidRDefault="00826F85" w:rsidP="000E67DE">
      <w:pPr>
        <w:pStyle w:val="af"/>
        <w:numPr>
          <w:ilvl w:val="0"/>
          <w:numId w:val="3"/>
        </w:numPr>
        <w:spacing w:line="360" w:lineRule="auto"/>
        <w:ind w:hanging="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Изучить биографии наиболее заметных деятелей еврейского происхождения и их роль в преобразовании страны</w:t>
      </w:r>
    </w:p>
    <w:p w14:paraId="2A4321F2" w14:textId="371D1E83" w:rsidR="00921335" w:rsidRDefault="00826F85" w:rsidP="000E67DE">
      <w:pPr>
        <w:pStyle w:val="af"/>
        <w:numPr>
          <w:ilvl w:val="0"/>
          <w:numId w:val="3"/>
        </w:numPr>
        <w:spacing w:line="360" w:lineRule="auto"/>
        <w:ind w:hanging="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Изучить причины, обуславливающие степень вовлеченности еврейского населения Османской империи в политическую жизнь страны в каждый отдельно взятый период крупных реформ</w:t>
      </w:r>
    </w:p>
    <w:p w14:paraId="73285FDA" w14:textId="77777777" w:rsidR="004D733B" w:rsidRDefault="004D733B" w:rsidP="00036CA7">
      <w:pPr>
        <w:pStyle w:val="af"/>
        <w:spacing w:line="360" w:lineRule="auto"/>
        <w:ind w:left="360" w:firstLine="709"/>
        <w:jc w:val="both"/>
        <w:rPr>
          <w:rFonts w:ascii="Times New Roman" w:eastAsia="Times New Roman" w:hAnsi="Times New Roman" w:cs="Times New Roman"/>
          <w:sz w:val="28"/>
          <w:szCs w:val="28"/>
        </w:rPr>
      </w:pPr>
    </w:p>
    <w:p w14:paraId="43FF0513" w14:textId="2EAA5FD7" w:rsidR="006C57FE" w:rsidRPr="004D733B" w:rsidRDefault="004D733B" w:rsidP="00036CA7">
      <w:pPr>
        <w:pStyle w:val="af"/>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Объект исследования – еврейская община Османской империи и Турецкой республики. Предмет исследования – </w:t>
      </w:r>
      <w:r w:rsidR="00AE25AF">
        <w:rPr>
          <w:rFonts w:ascii="Times New Roman" w:eastAsia="Times New Roman" w:hAnsi="Times New Roman" w:cs="Times New Roman"/>
          <w:sz w:val="28"/>
          <w:szCs w:val="28"/>
        </w:rPr>
        <w:t>участие</w:t>
      </w:r>
      <w:r>
        <w:rPr>
          <w:rFonts w:ascii="Times New Roman" w:eastAsia="Times New Roman" w:hAnsi="Times New Roman" w:cs="Times New Roman"/>
          <w:sz w:val="28"/>
          <w:szCs w:val="28"/>
        </w:rPr>
        <w:t xml:space="preserve"> ее членов в различных сферах жизни </w:t>
      </w:r>
      <w:r w:rsidR="006C57FE">
        <w:rPr>
          <w:rFonts w:ascii="Times New Roman" w:eastAsia="Times New Roman" w:hAnsi="Times New Roman" w:cs="Times New Roman"/>
          <w:sz w:val="28"/>
          <w:szCs w:val="28"/>
        </w:rPr>
        <w:t>обще</w:t>
      </w:r>
      <w:r>
        <w:rPr>
          <w:rFonts w:ascii="Times New Roman" w:eastAsia="Times New Roman" w:hAnsi="Times New Roman" w:cs="Times New Roman"/>
          <w:sz w:val="28"/>
          <w:szCs w:val="28"/>
        </w:rPr>
        <w:t>ства</w:t>
      </w:r>
      <w:r w:rsidR="00AE25AF">
        <w:rPr>
          <w:rFonts w:ascii="Times New Roman" w:eastAsia="Times New Roman" w:hAnsi="Times New Roman" w:cs="Times New Roman"/>
          <w:sz w:val="28"/>
          <w:szCs w:val="28"/>
        </w:rPr>
        <w:t xml:space="preserve"> и роль их деятельности</w:t>
      </w:r>
      <w:r w:rsidR="006C57FE">
        <w:rPr>
          <w:rFonts w:ascii="Times New Roman" w:eastAsia="Times New Roman" w:hAnsi="Times New Roman" w:cs="Times New Roman"/>
          <w:sz w:val="28"/>
          <w:szCs w:val="28"/>
        </w:rPr>
        <w:t xml:space="preserve"> в истории государства.</w:t>
      </w:r>
    </w:p>
    <w:p w14:paraId="219262D6" w14:textId="27439812" w:rsidR="00987A03" w:rsidRPr="00927708" w:rsidRDefault="00987A03" w:rsidP="00036CA7">
      <w:pPr>
        <w:spacing w:line="360" w:lineRule="auto"/>
        <w:ind w:firstLine="709"/>
        <w:jc w:val="both"/>
        <w:rPr>
          <w:rFonts w:ascii="Times New Roman" w:hAnsi="Times New Roman" w:cs="Times New Roman"/>
          <w:sz w:val="28"/>
          <w:szCs w:val="28"/>
        </w:rPr>
      </w:pPr>
      <w:r>
        <w:rPr>
          <w:rFonts w:ascii="Times New Roman" w:hAnsi="Times New Roman"/>
          <w:sz w:val="28"/>
          <w:szCs w:val="28"/>
        </w:rPr>
        <w:t xml:space="preserve">Актуальность написания данной работы обуславливается как </w:t>
      </w:r>
      <w:r>
        <w:rPr>
          <w:rFonts w:ascii="Times New Roman" w:hAnsi="Times New Roman" w:cs="Times New Roman"/>
          <w:sz w:val="28"/>
          <w:szCs w:val="28"/>
        </w:rPr>
        <w:t xml:space="preserve">значимой </w:t>
      </w:r>
      <w:r w:rsidRPr="0015601D">
        <w:rPr>
          <w:rFonts w:ascii="Times New Roman" w:eastAsia="Arial Unicode MS" w:hAnsi="Times New Roman" w:cs="Times New Roman"/>
          <w:sz w:val="28"/>
          <w:szCs w:val="24"/>
          <w:bdr w:val="nil"/>
        </w:rPr>
        <w:t>ролью деятельности османских евреев в истории Турции, так и уникальностью осуществившегося в рассматриваемый автором период процесса интеграции</w:t>
      </w:r>
      <w:r>
        <w:rPr>
          <w:rFonts w:ascii="Times New Roman" w:hAnsi="Times New Roman" w:cs="Times New Roman"/>
          <w:sz w:val="28"/>
          <w:szCs w:val="28"/>
        </w:rPr>
        <w:t xml:space="preserve"> обособленного национального и религиозного меньшинства в турецкое общество.</w:t>
      </w:r>
      <w:r w:rsidR="00927708">
        <w:rPr>
          <w:rFonts w:ascii="Times New Roman" w:hAnsi="Times New Roman" w:cs="Times New Roman"/>
          <w:sz w:val="28"/>
          <w:szCs w:val="28"/>
        </w:rPr>
        <w:t xml:space="preserve"> Кроме того, немаловажную роль в исследовании жизни еврейского населения страны играет изучение различных теорий об иудейских заговорах, складывавшихся на протяжении всего </w:t>
      </w:r>
      <w:r w:rsidR="00927708">
        <w:rPr>
          <w:rFonts w:ascii="Times New Roman" w:hAnsi="Times New Roman" w:cs="Times New Roman"/>
          <w:sz w:val="28"/>
          <w:szCs w:val="28"/>
          <w:lang w:val="en-US"/>
        </w:rPr>
        <w:t>XX</w:t>
      </w:r>
      <w:r w:rsidR="00927708">
        <w:rPr>
          <w:rFonts w:ascii="Times New Roman" w:hAnsi="Times New Roman" w:cs="Times New Roman"/>
          <w:sz w:val="28"/>
          <w:szCs w:val="28"/>
        </w:rPr>
        <w:t xml:space="preserve"> века и имеющих большое распространение в настоящее время</w:t>
      </w:r>
      <w:r w:rsidR="001D646B">
        <w:rPr>
          <w:rFonts w:ascii="Times New Roman" w:hAnsi="Times New Roman" w:cs="Times New Roman"/>
          <w:sz w:val="28"/>
          <w:szCs w:val="28"/>
        </w:rPr>
        <w:t>, что также делает эту тему актуальной для анализа.</w:t>
      </w:r>
    </w:p>
    <w:p w14:paraId="095CD279" w14:textId="22D9D329" w:rsidR="00193176" w:rsidRDefault="00921335" w:rsidP="00036CA7">
      <w:pPr>
        <w:spacing w:line="360" w:lineRule="auto"/>
        <w:ind w:firstLine="709"/>
        <w:jc w:val="both"/>
        <w:rPr>
          <w:rFonts w:ascii="Times New Roman" w:hAnsi="Times New Roman" w:cs="Times New Roman"/>
          <w:sz w:val="28"/>
          <w:szCs w:val="28"/>
        </w:rPr>
      </w:pPr>
      <w:r w:rsidRPr="00921335">
        <w:rPr>
          <w:rFonts w:ascii="Times New Roman" w:hAnsi="Times New Roman" w:cs="Times New Roman"/>
          <w:sz w:val="28"/>
          <w:szCs w:val="28"/>
        </w:rPr>
        <w:t xml:space="preserve">Хронологические рамки исследования в основном охватывают период </w:t>
      </w:r>
      <w:r>
        <w:rPr>
          <w:rFonts w:ascii="Times New Roman" w:hAnsi="Times New Roman" w:cs="Times New Roman"/>
          <w:sz w:val="28"/>
          <w:szCs w:val="28"/>
        </w:rPr>
        <w:t xml:space="preserve">с конца </w:t>
      </w:r>
      <w:r w:rsidRPr="00921335">
        <w:rPr>
          <w:rFonts w:ascii="Times New Roman" w:hAnsi="Times New Roman" w:cs="Times New Roman"/>
          <w:sz w:val="28"/>
          <w:szCs w:val="28"/>
        </w:rPr>
        <w:t>XVIII в</w:t>
      </w:r>
      <w:r>
        <w:rPr>
          <w:rFonts w:ascii="Times New Roman" w:hAnsi="Times New Roman" w:cs="Times New Roman"/>
          <w:sz w:val="28"/>
          <w:szCs w:val="28"/>
        </w:rPr>
        <w:t>ека по 1945 год</w:t>
      </w:r>
      <w:r w:rsidR="00FF7E42">
        <w:rPr>
          <w:rFonts w:ascii="Times New Roman" w:hAnsi="Times New Roman" w:cs="Times New Roman"/>
          <w:sz w:val="28"/>
          <w:szCs w:val="28"/>
        </w:rPr>
        <w:t>, когда</w:t>
      </w:r>
      <w:r w:rsidR="00193176" w:rsidRPr="00193176">
        <w:rPr>
          <w:rFonts w:ascii="Times New Roman" w:hAnsi="Times New Roman" w:cs="Times New Roman"/>
          <w:sz w:val="28"/>
          <w:szCs w:val="28"/>
        </w:rPr>
        <w:t xml:space="preserve"> </w:t>
      </w:r>
      <w:r w:rsidR="00193176">
        <w:rPr>
          <w:rFonts w:ascii="Times New Roman" w:hAnsi="Times New Roman" w:cs="Times New Roman"/>
          <w:sz w:val="28"/>
          <w:szCs w:val="28"/>
        </w:rPr>
        <w:t xml:space="preserve">после Второй мировой войны </w:t>
      </w:r>
      <w:r w:rsidR="00CC4F26">
        <w:rPr>
          <w:rFonts w:ascii="Times New Roman" w:hAnsi="Times New Roman" w:cs="Times New Roman"/>
          <w:sz w:val="28"/>
          <w:szCs w:val="28"/>
        </w:rPr>
        <w:t>начинается новый этап борьбы за создание еврейского государства, завершившейся провозглашением государства Израиль в 1948 году.</w:t>
      </w:r>
    </w:p>
    <w:p w14:paraId="266FDB16" w14:textId="77777777" w:rsidR="00F3726B" w:rsidRDefault="006A2B14"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EB6183">
        <w:rPr>
          <w:rFonts w:ascii="Times New Roman" w:hAnsi="Times New Roman" w:cs="Times New Roman"/>
          <w:sz w:val="28"/>
          <w:szCs w:val="28"/>
        </w:rPr>
        <w:t xml:space="preserve">ходе написания данной исследовательской работы мной использовался ряд </w:t>
      </w:r>
      <w:r w:rsidR="00EB6183">
        <w:rPr>
          <w:rFonts w:ascii="Times New Roman" w:hAnsi="Times New Roman" w:cs="Times New Roman"/>
          <w:sz w:val="28"/>
          <w:szCs w:val="28"/>
        </w:rPr>
        <w:t xml:space="preserve">взаимодополняющих трудов отечественных и зарубежных историков XIX–XXI вв., описывающие роль османских евреев в повседневной жизни общества. </w:t>
      </w:r>
      <w:r>
        <w:rPr>
          <w:rFonts w:ascii="Times New Roman" w:hAnsi="Times New Roman" w:cs="Times New Roman"/>
          <w:sz w:val="28"/>
          <w:szCs w:val="28"/>
        </w:rPr>
        <w:t xml:space="preserve"> </w:t>
      </w:r>
      <w:r w:rsidR="00987A03" w:rsidRPr="00987A03">
        <w:rPr>
          <w:rFonts w:ascii="Times New Roman" w:hAnsi="Times New Roman" w:cs="Times New Roman"/>
          <w:sz w:val="28"/>
          <w:szCs w:val="28"/>
        </w:rPr>
        <w:t xml:space="preserve">Наиболее активно использовались следующие работы: Фадеева </w:t>
      </w:r>
      <w:r w:rsidR="00E81B5D" w:rsidRPr="00987A03">
        <w:rPr>
          <w:rFonts w:ascii="Times New Roman" w:hAnsi="Times New Roman" w:cs="Times New Roman"/>
          <w:sz w:val="28"/>
          <w:szCs w:val="28"/>
        </w:rPr>
        <w:t>И. Л.</w:t>
      </w:r>
      <w:r w:rsidR="00987A03" w:rsidRPr="00987A03">
        <w:rPr>
          <w:rFonts w:ascii="Times New Roman" w:hAnsi="Times New Roman" w:cs="Times New Roman"/>
          <w:sz w:val="28"/>
          <w:szCs w:val="28"/>
        </w:rPr>
        <w:t xml:space="preserve"> «Еврейские общины в Османской империи: страницы истории», </w:t>
      </w:r>
      <w:r w:rsidR="00E81B5D">
        <w:rPr>
          <w:rFonts w:ascii="Times New Roman" w:hAnsi="Times New Roman" w:cs="Times New Roman"/>
          <w:sz w:val="28"/>
          <w:szCs w:val="28"/>
        </w:rPr>
        <w:t xml:space="preserve">являющаяся единственной </w:t>
      </w:r>
      <w:r w:rsidR="00E81B5D">
        <w:rPr>
          <w:rFonts w:ascii="Times New Roman" w:hAnsi="Times New Roman" w:cs="Times New Roman"/>
          <w:sz w:val="28"/>
          <w:szCs w:val="28"/>
        </w:rPr>
        <w:lastRenderedPageBreak/>
        <w:t xml:space="preserve">специальной монографией в отечественной историографии, и труды турецких историков еврейского происхождения </w:t>
      </w:r>
      <w:proofErr w:type="spellStart"/>
      <w:r w:rsidR="00987A03" w:rsidRPr="00987A03">
        <w:rPr>
          <w:rFonts w:ascii="Times New Roman" w:hAnsi="Times New Roman" w:cs="Times New Roman"/>
          <w:sz w:val="28"/>
          <w:szCs w:val="28"/>
        </w:rPr>
        <w:t>Аврам</w:t>
      </w:r>
      <w:proofErr w:type="spellEnd"/>
      <w:r w:rsidR="00987A03" w:rsidRPr="00987A03">
        <w:rPr>
          <w:rFonts w:ascii="Times New Roman" w:hAnsi="Times New Roman" w:cs="Times New Roman"/>
          <w:sz w:val="28"/>
          <w:szCs w:val="28"/>
        </w:rPr>
        <w:t xml:space="preserve"> </w:t>
      </w:r>
      <w:proofErr w:type="spellStart"/>
      <w:r w:rsidR="00987A03" w:rsidRPr="00987A03">
        <w:rPr>
          <w:rFonts w:ascii="Times New Roman" w:hAnsi="Times New Roman" w:cs="Times New Roman"/>
          <w:sz w:val="28"/>
          <w:szCs w:val="28"/>
        </w:rPr>
        <w:t>Галанти</w:t>
      </w:r>
      <w:proofErr w:type="spellEnd"/>
      <w:r w:rsidR="00987A03" w:rsidRPr="00987A03">
        <w:rPr>
          <w:rFonts w:ascii="Times New Roman" w:hAnsi="Times New Roman" w:cs="Times New Roman"/>
          <w:sz w:val="28"/>
          <w:szCs w:val="28"/>
        </w:rPr>
        <w:t xml:space="preserve"> (</w:t>
      </w:r>
      <w:proofErr w:type="spellStart"/>
      <w:r w:rsidR="00987A03" w:rsidRPr="00987A03">
        <w:rPr>
          <w:rFonts w:ascii="Times New Roman" w:hAnsi="Times New Roman" w:cs="Times New Roman"/>
          <w:sz w:val="28"/>
          <w:szCs w:val="28"/>
        </w:rPr>
        <w:t>Avram</w:t>
      </w:r>
      <w:proofErr w:type="spellEnd"/>
      <w:r w:rsidR="00987A03" w:rsidRPr="00987A03">
        <w:rPr>
          <w:rFonts w:ascii="Times New Roman" w:hAnsi="Times New Roman" w:cs="Times New Roman"/>
          <w:sz w:val="28"/>
          <w:szCs w:val="28"/>
        </w:rPr>
        <w:t xml:space="preserve"> </w:t>
      </w:r>
      <w:proofErr w:type="spellStart"/>
      <w:r w:rsidR="00987A03" w:rsidRPr="00987A03">
        <w:rPr>
          <w:rFonts w:ascii="Times New Roman" w:hAnsi="Times New Roman" w:cs="Times New Roman"/>
          <w:sz w:val="28"/>
          <w:szCs w:val="28"/>
        </w:rPr>
        <w:t>Galanti</w:t>
      </w:r>
      <w:proofErr w:type="spellEnd"/>
      <w:r w:rsidR="00987A03" w:rsidRPr="00987A03">
        <w:rPr>
          <w:rFonts w:ascii="Times New Roman" w:hAnsi="Times New Roman" w:cs="Times New Roman"/>
          <w:sz w:val="28"/>
          <w:szCs w:val="28"/>
        </w:rPr>
        <w:t>) «</w:t>
      </w:r>
      <w:proofErr w:type="spellStart"/>
      <w:r w:rsidR="00987A03" w:rsidRPr="00987A03">
        <w:rPr>
          <w:rFonts w:ascii="Times New Roman" w:hAnsi="Times New Roman" w:cs="Times New Roman"/>
          <w:sz w:val="28"/>
          <w:szCs w:val="28"/>
        </w:rPr>
        <w:t>Türkler</w:t>
      </w:r>
      <w:proofErr w:type="spellEnd"/>
      <w:r w:rsidR="00987A03" w:rsidRPr="00987A03">
        <w:rPr>
          <w:rFonts w:ascii="Times New Roman" w:hAnsi="Times New Roman" w:cs="Times New Roman"/>
          <w:sz w:val="28"/>
          <w:szCs w:val="28"/>
        </w:rPr>
        <w:t xml:space="preserve"> </w:t>
      </w:r>
      <w:proofErr w:type="spellStart"/>
      <w:r w:rsidR="00987A03" w:rsidRPr="00987A03">
        <w:rPr>
          <w:rFonts w:ascii="Times New Roman" w:hAnsi="Times New Roman" w:cs="Times New Roman"/>
          <w:sz w:val="28"/>
          <w:szCs w:val="28"/>
        </w:rPr>
        <w:t>ve</w:t>
      </w:r>
      <w:proofErr w:type="spellEnd"/>
      <w:r w:rsidR="00987A03" w:rsidRPr="00987A03">
        <w:rPr>
          <w:rFonts w:ascii="Times New Roman" w:hAnsi="Times New Roman" w:cs="Times New Roman"/>
          <w:sz w:val="28"/>
          <w:szCs w:val="28"/>
        </w:rPr>
        <w:t xml:space="preserve"> </w:t>
      </w:r>
      <w:proofErr w:type="spellStart"/>
      <w:r w:rsidR="00987A03" w:rsidRPr="00987A03">
        <w:rPr>
          <w:rFonts w:ascii="Times New Roman" w:hAnsi="Times New Roman" w:cs="Times New Roman"/>
          <w:sz w:val="28"/>
          <w:szCs w:val="28"/>
        </w:rPr>
        <w:t>Yahudiler</w:t>
      </w:r>
      <w:proofErr w:type="spellEnd"/>
      <w:r w:rsidR="00987A03" w:rsidRPr="00987A03">
        <w:rPr>
          <w:rFonts w:ascii="Times New Roman" w:hAnsi="Times New Roman" w:cs="Times New Roman"/>
          <w:sz w:val="28"/>
          <w:szCs w:val="28"/>
        </w:rPr>
        <w:t>», Сирен Бора (</w:t>
      </w:r>
      <w:proofErr w:type="spellStart"/>
      <w:r w:rsidR="00987A03" w:rsidRPr="00987A03">
        <w:rPr>
          <w:rFonts w:ascii="Times New Roman" w:hAnsi="Times New Roman" w:cs="Times New Roman"/>
          <w:sz w:val="28"/>
          <w:szCs w:val="28"/>
        </w:rPr>
        <w:t>Siren</w:t>
      </w:r>
      <w:proofErr w:type="spellEnd"/>
      <w:r w:rsidR="00987A03" w:rsidRPr="00987A03">
        <w:rPr>
          <w:rFonts w:ascii="Times New Roman" w:hAnsi="Times New Roman" w:cs="Times New Roman"/>
          <w:sz w:val="28"/>
          <w:szCs w:val="28"/>
        </w:rPr>
        <w:t xml:space="preserve"> </w:t>
      </w:r>
      <w:proofErr w:type="spellStart"/>
      <w:r w:rsidR="00987A03" w:rsidRPr="00987A03">
        <w:rPr>
          <w:rFonts w:ascii="Times New Roman" w:hAnsi="Times New Roman" w:cs="Times New Roman"/>
          <w:sz w:val="28"/>
          <w:szCs w:val="28"/>
        </w:rPr>
        <w:t>Bora</w:t>
      </w:r>
      <w:proofErr w:type="spellEnd"/>
      <w:r w:rsidR="00987A03" w:rsidRPr="00987A03">
        <w:rPr>
          <w:rFonts w:ascii="Times New Roman" w:hAnsi="Times New Roman" w:cs="Times New Roman"/>
          <w:sz w:val="28"/>
          <w:szCs w:val="28"/>
        </w:rPr>
        <w:t>) «</w:t>
      </w:r>
      <w:proofErr w:type="spellStart"/>
      <w:r w:rsidR="00987A03" w:rsidRPr="00987A03">
        <w:rPr>
          <w:rFonts w:ascii="Times New Roman" w:hAnsi="Times New Roman" w:cs="Times New Roman"/>
          <w:sz w:val="28"/>
          <w:szCs w:val="28"/>
        </w:rPr>
        <w:t>İzmir</w:t>
      </w:r>
      <w:proofErr w:type="spellEnd"/>
      <w:r w:rsidR="00987A03" w:rsidRPr="00987A03">
        <w:rPr>
          <w:rFonts w:ascii="Times New Roman" w:hAnsi="Times New Roman" w:cs="Times New Roman"/>
          <w:sz w:val="28"/>
          <w:szCs w:val="28"/>
        </w:rPr>
        <w:t xml:space="preserve"> </w:t>
      </w:r>
      <w:proofErr w:type="spellStart"/>
      <w:r w:rsidR="00987A03" w:rsidRPr="00987A03">
        <w:rPr>
          <w:rFonts w:ascii="Times New Roman" w:hAnsi="Times New Roman" w:cs="Times New Roman"/>
          <w:sz w:val="28"/>
          <w:szCs w:val="28"/>
        </w:rPr>
        <w:t>Yahudileri</w:t>
      </w:r>
      <w:proofErr w:type="spellEnd"/>
      <w:r w:rsidR="00987A03" w:rsidRPr="00987A03">
        <w:rPr>
          <w:rFonts w:ascii="Times New Roman" w:hAnsi="Times New Roman" w:cs="Times New Roman"/>
          <w:sz w:val="28"/>
          <w:szCs w:val="28"/>
        </w:rPr>
        <w:t xml:space="preserve"> </w:t>
      </w:r>
      <w:proofErr w:type="spellStart"/>
      <w:r w:rsidR="00987A03" w:rsidRPr="00987A03">
        <w:rPr>
          <w:rFonts w:ascii="Times New Roman" w:hAnsi="Times New Roman" w:cs="Times New Roman"/>
          <w:sz w:val="28"/>
          <w:szCs w:val="28"/>
        </w:rPr>
        <w:t>Tarihi</w:t>
      </w:r>
      <w:proofErr w:type="spellEnd"/>
      <w:r w:rsidR="007A2EB9">
        <w:rPr>
          <w:rFonts w:ascii="Times New Roman" w:hAnsi="Times New Roman" w:cs="Times New Roman"/>
          <w:sz w:val="28"/>
          <w:szCs w:val="28"/>
        </w:rPr>
        <w:t xml:space="preserve"> 1908–1923</w:t>
      </w:r>
      <w:r w:rsidR="00987A03" w:rsidRPr="00987A03">
        <w:rPr>
          <w:rFonts w:ascii="Times New Roman" w:hAnsi="Times New Roman" w:cs="Times New Roman"/>
          <w:sz w:val="28"/>
          <w:szCs w:val="28"/>
        </w:rPr>
        <w:t>»</w:t>
      </w:r>
      <w:r w:rsidR="007A2EB9">
        <w:rPr>
          <w:rFonts w:ascii="Times New Roman" w:hAnsi="Times New Roman" w:cs="Times New Roman"/>
          <w:sz w:val="28"/>
          <w:szCs w:val="28"/>
        </w:rPr>
        <w:t xml:space="preserve">, </w:t>
      </w:r>
      <w:r w:rsidR="00B72961">
        <w:rPr>
          <w:rFonts w:ascii="Times New Roman" w:hAnsi="Times New Roman" w:cs="Times New Roman"/>
          <w:sz w:val="28"/>
          <w:szCs w:val="28"/>
        </w:rPr>
        <w:t xml:space="preserve">содержащие сведения о положении евреев в османском обществе и </w:t>
      </w:r>
      <w:r w:rsidR="007A2EB9">
        <w:rPr>
          <w:rFonts w:ascii="Times New Roman" w:hAnsi="Times New Roman" w:cs="Times New Roman"/>
          <w:sz w:val="28"/>
          <w:szCs w:val="28"/>
        </w:rPr>
        <w:t>о жизни внутри</w:t>
      </w:r>
      <w:r w:rsidR="00B72961">
        <w:rPr>
          <w:rFonts w:ascii="Times New Roman" w:hAnsi="Times New Roman" w:cs="Times New Roman"/>
          <w:sz w:val="28"/>
          <w:szCs w:val="28"/>
        </w:rPr>
        <w:t xml:space="preserve"> иудейских</w:t>
      </w:r>
      <w:r w:rsidR="007A2EB9">
        <w:rPr>
          <w:rFonts w:ascii="Times New Roman" w:hAnsi="Times New Roman" w:cs="Times New Roman"/>
          <w:sz w:val="28"/>
          <w:szCs w:val="28"/>
        </w:rPr>
        <w:t xml:space="preserve"> общин</w:t>
      </w:r>
      <w:r w:rsidR="00E81B5D">
        <w:rPr>
          <w:rFonts w:ascii="Times New Roman" w:hAnsi="Times New Roman" w:cs="Times New Roman"/>
          <w:sz w:val="28"/>
          <w:szCs w:val="28"/>
        </w:rPr>
        <w:t>.</w:t>
      </w:r>
      <w:r w:rsidR="00987A03" w:rsidRPr="00987A03">
        <w:rPr>
          <w:rFonts w:ascii="Times New Roman" w:hAnsi="Times New Roman" w:cs="Times New Roman"/>
          <w:sz w:val="28"/>
          <w:szCs w:val="28"/>
        </w:rPr>
        <w:t xml:space="preserve"> </w:t>
      </w:r>
    </w:p>
    <w:p w14:paraId="7CAB4551" w14:textId="77777777" w:rsidR="00F3726B" w:rsidRDefault="005F2AEC"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мною использовалась </w:t>
      </w:r>
      <w:r w:rsidRPr="00511EFC">
        <w:rPr>
          <w:rFonts w:ascii="Times New Roman" w:hAnsi="Times New Roman" w:cs="Times New Roman"/>
          <w:sz w:val="28"/>
          <w:szCs w:val="28"/>
        </w:rPr>
        <w:t>Еврейская энциклопедия Брокгауза и Ефрона</w:t>
      </w:r>
      <w:r>
        <w:rPr>
          <w:rFonts w:ascii="Times New Roman" w:hAnsi="Times New Roman" w:cs="Times New Roman"/>
          <w:sz w:val="28"/>
          <w:szCs w:val="28"/>
        </w:rPr>
        <w:t>, содержащая биографии многих видных деятелей еврейского происхождения, в том числе и проживавших в Османской империи</w:t>
      </w:r>
      <w:r w:rsidR="00400507">
        <w:rPr>
          <w:rFonts w:ascii="Times New Roman" w:hAnsi="Times New Roman" w:cs="Times New Roman"/>
          <w:sz w:val="28"/>
          <w:szCs w:val="28"/>
        </w:rPr>
        <w:t xml:space="preserve">, и ряд статей современных историков, исследовавших роль иудейской диаспоры в истории Турции и происхождение различных теорий о существовании еврейского заговора, получивших широкое распространение в </w:t>
      </w:r>
      <w:r w:rsidR="00400507">
        <w:rPr>
          <w:rFonts w:ascii="Times New Roman" w:hAnsi="Times New Roman" w:cs="Times New Roman"/>
          <w:sz w:val="28"/>
          <w:szCs w:val="28"/>
          <w:lang w:val="en-US"/>
        </w:rPr>
        <w:t>XX</w:t>
      </w:r>
      <w:r w:rsidR="00400507">
        <w:rPr>
          <w:rFonts w:ascii="Times New Roman" w:hAnsi="Times New Roman" w:cs="Times New Roman"/>
          <w:sz w:val="28"/>
          <w:szCs w:val="28"/>
        </w:rPr>
        <w:t xml:space="preserve"> веке (</w:t>
      </w:r>
      <w:r w:rsidR="00400507" w:rsidRPr="00400507">
        <w:rPr>
          <w:rFonts w:ascii="Times New Roman" w:hAnsi="Times New Roman" w:cs="Times New Roman"/>
          <w:sz w:val="28"/>
          <w:szCs w:val="28"/>
        </w:rPr>
        <w:t>Жуков К. А.</w:t>
      </w:r>
      <w:r w:rsidR="00400507" w:rsidRPr="00DF3BD6">
        <w:rPr>
          <w:rFonts w:ascii="Times New Roman" w:hAnsi="Times New Roman" w:cs="Times New Roman"/>
          <w:sz w:val="28"/>
          <w:szCs w:val="28"/>
        </w:rPr>
        <w:t xml:space="preserve"> </w:t>
      </w:r>
      <w:r w:rsidR="00400507">
        <w:rPr>
          <w:rFonts w:ascii="Times New Roman" w:hAnsi="Times New Roman" w:cs="Times New Roman"/>
          <w:sz w:val="28"/>
          <w:szCs w:val="28"/>
        </w:rPr>
        <w:t>«</w:t>
      </w:r>
      <w:r w:rsidR="00400507" w:rsidRPr="00DF3BD6">
        <w:rPr>
          <w:rFonts w:ascii="Times New Roman" w:hAnsi="Times New Roman" w:cs="Times New Roman"/>
          <w:sz w:val="28"/>
          <w:szCs w:val="28"/>
        </w:rPr>
        <w:t>Политическая и интеллектуальная атмосфера Стамбула в 1911–1912 гг.</w:t>
      </w:r>
      <w:r w:rsidR="00400507">
        <w:rPr>
          <w:rFonts w:ascii="Times New Roman" w:hAnsi="Times New Roman" w:cs="Times New Roman"/>
          <w:sz w:val="28"/>
          <w:szCs w:val="28"/>
        </w:rPr>
        <w:t xml:space="preserve">», </w:t>
      </w:r>
      <w:r w:rsidR="00400507" w:rsidRPr="00400507">
        <w:rPr>
          <w:rFonts w:ascii="Times New Roman" w:hAnsi="Times New Roman" w:cs="Times New Roman"/>
          <w:sz w:val="28"/>
          <w:szCs w:val="28"/>
        </w:rPr>
        <w:t>Романовский Д.</w:t>
      </w:r>
      <w:r w:rsidR="00400507">
        <w:rPr>
          <w:rFonts w:ascii="Times New Roman" w:hAnsi="Times New Roman" w:cs="Times New Roman"/>
          <w:i/>
          <w:iCs/>
          <w:sz w:val="28"/>
          <w:szCs w:val="28"/>
        </w:rPr>
        <w:t xml:space="preserve"> </w:t>
      </w:r>
      <w:r w:rsidR="00400507">
        <w:rPr>
          <w:rFonts w:ascii="Times New Roman" w:hAnsi="Times New Roman" w:cs="Times New Roman"/>
          <w:sz w:val="28"/>
          <w:szCs w:val="28"/>
        </w:rPr>
        <w:t>«</w:t>
      </w:r>
      <w:r w:rsidR="00400507">
        <w:rPr>
          <w:rFonts w:ascii="Times New Roman" w:hAnsi="Times New Roman" w:cs="Times New Roman"/>
          <w:sz w:val="28"/>
          <w:szCs w:val="28"/>
        </w:rPr>
        <w:t xml:space="preserve">Миф о </w:t>
      </w:r>
      <w:proofErr w:type="spellStart"/>
      <w:r w:rsidR="00400507">
        <w:rPr>
          <w:rFonts w:ascii="Times New Roman" w:hAnsi="Times New Roman" w:cs="Times New Roman"/>
          <w:sz w:val="28"/>
          <w:szCs w:val="28"/>
        </w:rPr>
        <w:t>дёнме</w:t>
      </w:r>
      <w:proofErr w:type="spellEnd"/>
      <w:r w:rsidR="00400507">
        <w:rPr>
          <w:rFonts w:ascii="Times New Roman" w:hAnsi="Times New Roman" w:cs="Times New Roman"/>
          <w:sz w:val="28"/>
          <w:szCs w:val="28"/>
        </w:rPr>
        <w:t xml:space="preserve"> в современной Турции</w:t>
      </w:r>
      <w:r w:rsidR="00400507">
        <w:rPr>
          <w:rFonts w:ascii="Times New Roman" w:hAnsi="Times New Roman" w:cs="Times New Roman"/>
          <w:sz w:val="28"/>
          <w:szCs w:val="28"/>
        </w:rPr>
        <w:t xml:space="preserve">», </w:t>
      </w:r>
      <w:r w:rsidR="00400507" w:rsidRPr="00400507">
        <w:rPr>
          <w:rFonts w:ascii="Times New Roman" w:hAnsi="Times New Roman" w:cs="Times New Roman"/>
          <w:sz w:val="28"/>
          <w:szCs w:val="28"/>
        </w:rPr>
        <w:t xml:space="preserve">Бурмистров К.Ю. </w:t>
      </w:r>
      <w:r w:rsidR="00400507">
        <w:rPr>
          <w:rFonts w:ascii="Times New Roman" w:hAnsi="Times New Roman" w:cs="Times New Roman"/>
          <w:sz w:val="28"/>
          <w:szCs w:val="28"/>
        </w:rPr>
        <w:t>«</w:t>
      </w:r>
      <w:r w:rsidR="00400507" w:rsidRPr="004C357C">
        <w:rPr>
          <w:rFonts w:ascii="Times New Roman" w:hAnsi="Times New Roman" w:cs="Times New Roman"/>
          <w:sz w:val="28"/>
          <w:szCs w:val="28"/>
        </w:rPr>
        <w:t>Еврейский мессианизм в Османской империи XVII–XX вв.</w:t>
      </w:r>
      <w:r w:rsidR="00400507">
        <w:rPr>
          <w:rFonts w:ascii="Times New Roman" w:hAnsi="Times New Roman" w:cs="Times New Roman"/>
          <w:sz w:val="28"/>
          <w:szCs w:val="28"/>
        </w:rPr>
        <w:t>»).</w:t>
      </w:r>
      <w:r w:rsidR="00FC2D1D">
        <w:rPr>
          <w:rFonts w:ascii="Times New Roman" w:hAnsi="Times New Roman" w:cs="Times New Roman"/>
          <w:sz w:val="28"/>
          <w:szCs w:val="28"/>
        </w:rPr>
        <w:t xml:space="preserve"> </w:t>
      </w:r>
    </w:p>
    <w:p w14:paraId="7B33D511" w14:textId="77777777" w:rsidR="00F3726B" w:rsidRDefault="00FC2D1D"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работе также использованы научные труды, </w:t>
      </w:r>
      <w:r w:rsidR="00683F9E">
        <w:rPr>
          <w:rFonts w:ascii="Times New Roman" w:hAnsi="Times New Roman" w:cs="Times New Roman"/>
          <w:sz w:val="28"/>
          <w:szCs w:val="28"/>
        </w:rPr>
        <w:t>посвященные истории</w:t>
      </w:r>
      <w:r>
        <w:rPr>
          <w:rFonts w:ascii="Times New Roman" w:hAnsi="Times New Roman" w:cs="Times New Roman"/>
          <w:sz w:val="28"/>
          <w:szCs w:val="28"/>
        </w:rPr>
        <w:t xml:space="preserve"> еврейской диаспоры в отдельно</w:t>
      </w:r>
      <w:r w:rsidR="00683F9E">
        <w:rPr>
          <w:rFonts w:ascii="Times New Roman" w:hAnsi="Times New Roman" w:cs="Times New Roman"/>
          <w:sz w:val="28"/>
          <w:szCs w:val="28"/>
        </w:rPr>
        <w:t xml:space="preserve"> взятом регионе Османской империи, которые включают в себя более детальные сведения о жизни местных иудеев (</w:t>
      </w:r>
      <w:proofErr w:type="spellStart"/>
      <w:r w:rsidR="00683F9E" w:rsidRPr="00683F9E">
        <w:rPr>
          <w:rFonts w:ascii="Times New Roman" w:hAnsi="Times New Roman" w:cs="Times New Roman"/>
          <w:sz w:val="28"/>
          <w:szCs w:val="28"/>
        </w:rPr>
        <w:t>Бенбасс</w:t>
      </w:r>
      <w:proofErr w:type="spellEnd"/>
      <w:r w:rsidR="00683F9E" w:rsidRPr="00683F9E">
        <w:rPr>
          <w:rFonts w:ascii="Times New Roman" w:hAnsi="Times New Roman" w:cs="Times New Roman"/>
          <w:sz w:val="28"/>
          <w:szCs w:val="28"/>
        </w:rPr>
        <w:t xml:space="preserve">, Э., </w:t>
      </w:r>
      <w:proofErr w:type="spellStart"/>
      <w:r w:rsidR="00683F9E" w:rsidRPr="00683F9E">
        <w:rPr>
          <w:rFonts w:ascii="Times New Roman" w:hAnsi="Times New Roman" w:cs="Times New Roman"/>
          <w:sz w:val="28"/>
          <w:szCs w:val="28"/>
        </w:rPr>
        <w:t>Родриг</w:t>
      </w:r>
      <w:proofErr w:type="spellEnd"/>
      <w:r w:rsidR="00683F9E" w:rsidRPr="00683F9E">
        <w:rPr>
          <w:rFonts w:ascii="Times New Roman" w:hAnsi="Times New Roman" w:cs="Times New Roman"/>
          <w:sz w:val="28"/>
          <w:szCs w:val="28"/>
        </w:rPr>
        <w:t xml:space="preserve"> А. </w:t>
      </w:r>
      <w:r w:rsidR="00683F9E">
        <w:rPr>
          <w:rFonts w:ascii="Times New Roman" w:hAnsi="Times New Roman" w:cs="Times New Roman"/>
          <w:sz w:val="28"/>
          <w:szCs w:val="28"/>
        </w:rPr>
        <w:t>«</w:t>
      </w:r>
      <w:r w:rsidR="00683F9E" w:rsidRPr="000F1371">
        <w:rPr>
          <w:rFonts w:ascii="Times New Roman" w:hAnsi="Times New Roman" w:cs="Times New Roman"/>
          <w:sz w:val="28"/>
          <w:szCs w:val="28"/>
        </w:rPr>
        <w:t>Евреи Леванта</w:t>
      </w:r>
      <w:r w:rsidR="00683F9E">
        <w:rPr>
          <w:rFonts w:ascii="Times New Roman" w:hAnsi="Times New Roman" w:cs="Times New Roman"/>
          <w:sz w:val="28"/>
          <w:szCs w:val="28"/>
        </w:rPr>
        <w:t>.</w:t>
      </w:r>
      <w:r w:rsidR="00683F9E" w:rsidRPr="000F1371">
        <w:rPr>
          <w:rFonts w:ascii="Times New Roman" w:hAnsi="Times New Roman" w:cs="Times New Roman"/>
          <w:sz w:val="28"/>
          <w:szCs w:val="28"/>
        </w:rPr>
        <w:t xml:space="preserve"> Сефардская</w:t>
      </w:r>
      <w:r w:rsidR="00683F9E" w:rsidRPr="00683F9E">
        <w:rPr>
          <w:rFonts w:ascii="Times New Roman" w:hAnsi="Times New Roman" w:cs="Times New Roman"/>
          <w:sz w:val="28"/>
          <w:szCs w:val="28"/>
        </w:rPr>
        <w:t xml:space="preserve"> </w:t>
      </w:r>
      <w:r w:rsidR="00683F9E" w:rsidRPr="000F1371">
        <w:rPr>
          <w:rFonts w:ascii="Times New Roman" w:hAnsi="Times New Roman" w:cs="Times New Roman"/>
          <w:sz w:val="28"/>
          <w:szCs w:val="28"/>
        </w:rPr>
        <w:t>община</w:t>
      </w:r>
      <w:r w:rsidR="00683F9E" w:rsidRPr="00683F9E">
        <w:rPr>
          <w:rFonts w:ascii="Times New Roman" w:hAnsi="Times New Roman" w:cs="Times New Roman"/>
          <w:sz w:val="28"/>
          <w:szCs w:val="28"/>
        </w:rPr>
        <w:t xml:space="preserve"> </w:t>
      </w:r>
      <w:r w:rsidR="00683F9E" w:rsidRPr="000F1371">
        <w:rPr>
          <w:rFonts w:ascii="Times New Roman" w:hAnsi="Times New Roman" w:cs="Times New Roman"/>
          <w:sz w:val="28"/>
          <w:szCs w:val="28"/>
        </w:rPr>
        <w:t>в</w:t>
      </w:r>
      <w:r w:rsidR="00683F9E" w:rsidRPr="00683F9E">
        <w:rPr>
          <w:rFonts w:ascii="Times New Roman" w:hAnsi="Times New Roman" w:cs="Times New Roman"/>
          <w:sz w:val="28"/>
          <w:szCs w:val="28"/>
        </w:rPr>
        <w:t xml:space="preserve"> </w:t>
      </w:r>
      <w:r w:rsidR="00683F9E" w:rsidRPr="00683F9E">
        <w:rPr>
          <w:rFonts w:ascii="Times New Roman" w:hAnsi="Times New Roman" w:cs="Times New Roman"/>
          <w:sz w:val="28"/>
          <w:szCs w:val="28"/>
          <w:lang w:val="en-US"/>
        </w:rPr>
        <w:t>XIV</w:t>
      </w:r>
      <w:r w:rsidR="00683F9E" w:rsidRPr="00683F9E">
        <w:rPr>
          <w:rFonts w:ascii="Times New Roman" w:hAnsi="Times New Roman" w:cs="Times New Roman"/>
          <w:sz w:val="28"/>
          <w:szCs w:val="28"/>
        </w:rPr>
        <w:t>–</w:t>
      </w:r>
      <w:r w:rsidR="00683F9E" w:rsidRPr="00683F9E">
        <w:rPr>
          <w:rFonts w:ascii="Times New Roman" w:hAnsi="Times New Roman" w:cs="Times New Roman"/>
          <w:sz w:val="28"/>
          <w:szCs w:val="28"/>
          <w:lang w:val="en-US"/>
        </w:rPr>
        <w:t>XX</w:t>
      </w:r>
      <w:r w:rsidR="00683F9E" w:rsidRPr="00683F9E">
        <w:rPr>
          <w:rFonts w:ascii="Times New Roman" w:hAnsi="Times New Roman" w:cs="Times New Roman"/>
          <w:sz w:val="28"/>
          <w:szCs w:val="28"/>
        </w:rPr>
        <w:t xml:space="preserve"> </w:t>
      </w:r>
      <w:r w:rsidR="00683F9E" w:rsidRPr="000F1371">
        <w:rPr>
          <w:rFonts w:ascii="Times New Roman" w:hAnsi="Times New Roman" w:cs="Times New Roman"/>
          <w:sz w:val="28"/>
          <w:szCs w:val="28"/>
        </w:rPr>
        <w:t>вв</w:t>
      </w:r>
      <w:r w:rsidR="00683F9E" w:rsidRPr="00683F9E">
        <w:rPr>
          <w:rFonts w:ascii="Times New Roman" w:hAnsi="Times New Roman" w:cs="Times New Roman"/>
          <w:sz w:val="28"/>
          <w:szCs w:val="28"/>
        </w:rPr>
        <w:t>.</w:t>
      </w:r>
      <w:r w:rsidR="00683F9E" w:rsidRPr="00683F9E">
        <w:rPr>
          <w:rFonts w:ascii="Times New Roman" w:hAnsi="Times New Roman" w:cs="Times New Roman"/>
          <w:sz w:val="28"/>
          <w:szCs w:val="28"/>
        </w:rPr>
        <w:t xml:space="preserve">», </w:t>
      </w:r>
      <w:proofErr w:type="spellStart"/>
      <w:r w:rsidR="00683F9E">
        <w:rPr>
          <w:rFonts w:ascii="Times New Roman" w:hAnsi="Times New Roman" w:cs="Times New Roman"/>
          <w:sz w:val="28"/>
          <w:szCs w:val="28"/>
        </w:rPr>
        <w:t>Чобан</w:t>
      </w:r>
      <w:proofErr w:type="spellEnd"/>
      <w:r w:rsidR="00683F9E" w:rsidRPr="00683F9E">
        <w:rPr>
          <w:rFonts w:ascii="Times New Roman" w:hAnsi="Times New Roman" w:cs="Times New Roman"/>
          <w:sz w:val="28"/>
          <w:szCs w:val="28"/>
        </w:rPr>
        <w:t xml:space="preserve"> </w:t>
      </w:r>
      <w:r w:rsidR="00683F9E">
        <w:rPr>
          <w:rFonts w:ascii="Times New Roman" w:hAnsi="Times New Roman" w:cs="Times New Roman"/>
          <w:sz w:val="28"/>
          <w:szCs w:val="28"/>
        </w:rPr>
        <w:t>М</w:t>
      </w:r>
      <w:r w:rsidR="00683F9E" w:rsidRPr="00683F9E">
        <w:rPr>
          <w:rFonts w:ascii="Times New Roman" w:hAnsi="Times New Roman" w:cs="Times New Roman"/>
          <w:sz w:val="28"/>
          <w:szCs w:val="28"/>
        </w:rPr>
        <w:t xml:space="preserve">. </w:t>
      </w:r>
      <w:r w:rsidR="00683F9E">
        <w:rPr>
          <w:rFonts w:ascii="Times New Roman" w:hAnsi="Times New Roman" w:cs="Times New Roman"/>
          <w:sz w:val="28"/>
          <w:szCs w:val="28"/>
        </w:rPr>
        <w:t>(</w:t>
      </w:r>
      <w:r w:rsidR="00683F9E" w:rsidRPr="00683F9E">
        <w:rPr>
          <w:rFonts w:ascii="Times New Roman" w:hAnsi="Times New Roman" w:cs="Times New Roman"/>
          <w:i/>
          <w:iCs/>
          <w:sz w:val="28"/>
          <w:szCs w:val="28"/>
        </w:rPr>
        <w:t>Ç</w:t>
      </w:r>
      <w:proofErr w:type="spellStart"/>
      <w:r w:rsidR="00683F9E" w:rsidRPr="00E71588">
        <w:rPr>
          <w:rFonts w:ascii="Times New Roman" w:hAnsi="Times New Roman" w:cs="Times New Roman"/>
          <w:i/>
          <w:iCs/>
          <w:sz w:val="28"/>
          <w:szCs w:val="28"/>
          <w:lang w:val="en-US"/>
        </w:rPr>
        <w:t>oban</w:t>
      </w:r>
      <w:proofErr w:type="spellEnd"/>
      <w:r w:rsidR="00683F9E" w:rsidRPr="00683F9E">
        <w:rPr>
          <w:rFonts w:ascii="Times New Roman" w:hAnsi="Times New Roman" w:cs="Times New Roman"/>
          <w:i/>
          <w:iCs/>
          <w:sz w:val="28"/>
          <w:szCs w:val="28"/>
        </w:rPr>
        <w:t xml:space="preserve">, </w:t>
      </w:r>
      <w:r w:rsidR="00683F9E" w:rsidRPr="00E71588">
        <w:rPr>
          <w:rFonts w:ascii="Times New Roman" w:hAnsi="Times New Roman" w:cs="Times New Roman"/>
          <w:i/>
          <w:iCs/>
          <w:sz w:val="28"/>
          <w:szCs w:val="28"/>
          <w:lang w:val="en-US"/>
        </w:rPr>
        <w:t>M</w:t>
      </w:r>
      <w:r w:rsidR="00683F9E" w:rsidRPr="00683F9E">
        <w:rPr>
          <w:rFonts w:ascii="Times New Roman" w:hAnsi="Times New Roman" w:cs="Times New Roman"/>
          <w:i/>
          <w:iCs/>
          <w:sz w:val="28"/>
          <w:szCs w:val="28"/>
        </w:rPr>
        <w:t>.</w:t>
      </w:r>
      <w:r w:rsidR="00683F9E">
        <w:rPr>
          <w:rFonts w:ascii="Times New Roman" w:hAnsi="Times New Roman" w:cs="Times New Roman"/>
          <w:i/>
          <w:iCs/>
          <w:sz w:val="28"/>
          <w:szCs w:val="28"/>
        </w:rPr>
        <w:t>)</w:t>
      </w:r>
      <w:r w:rsidR="00683F9E" w:rsidRPr="00683F9E">
        <w:rPr>
          <w:rFonts w:ascii="Times New Roman" w:hAnsi="Times New Roman" w:cs="Times New Roman"/>
          <w:sz w:val="28"/>
          <w:szCs w:val="28"/>
        </w:rPr>
        <w:t xml:space="preserve"> </w:t>
      </w:r>
      <w:r w:rsidR="00683F9E" w:rsidRPr="00683F9E">
        <w:rPr>
          <w:rFonts w:ascii="Times New Roman" w:hAnsi="Times New Roman" w:cs="Times New Roman"/>
          <w:sz w:val="28"/>
          <w:szCs w:val="28"/>
          <w:lang w:val="en-US"/>
        </w:rPr>
        <w:t>«</w:t>
      </w:r>
      <w:r w:rsidR="00683F9E" w:rsidRPr="00D826A5">
        <w:rPr>
          <w:rFonts w:ascii="Times New Roman" w:hAnsi="Times New Roman" w:cs="Times New Roman"/>
          <w:sz w:val="28"/>
          <w:szCs w:val="28"/>
          <w:lang w:val="en-US"/>
        </w:rPr>
        <w:t>Ottoman Jews in Salonica: A Community at the Heart of Ottoman Enlightenment.</w:t>
      </w:r>
      <w:r w:rsidR="00683F9E" w:rsidRPr="00683F9E">
        <w:rPr>
          <w:rFonts w:ascii="Times New Roman" w:hAnsi="Times New Roman" w:cs="Times New Roman"/>
          <w:sz w:val="28"/>
          <w:szCs w:val="28"/>
          <w:lang w:val="en-US"/>
        </w:rPr>
        <w:t xml:space="preserve">», </w:t>
      </w:r>
      <w:proofErr w:type="spellStart"/>
      <w:r w:rsidR="00683F9E">
        <w:rPr>
          <w:rFonts w:ascii="Times New Roman" w:hAnsi="Times New Roman" w:cs="Times New Roman"/>
          <w:sz w:val="28"/>
          <w:szCs w:val="28"/>
        </w:rPr>
        <w:t>Шеноджак</w:t>
      </w:r>
      <w:proofErr w:type="spellEnd"/>
      <w:r w:rsidR="00683F9E" w:rsidRPr="00683F9E">
        <w:rPr>
          <w:rFonts w:ascii="Times New Roman" w:hAnsi="Times New Roman" w:cs="Times New Roman"/>
          <w:sz w:val="28"/>
          <w:szCs w:val="28"/>
          <w:lang w:val="en-US"/>
        </w:rPr>
        <w:t xml:space="preserve"> </w:t>
      </w:r>
      <w:r w:rsidR="00683F9E">
        <w:rPr>
          <w:rFonts w:ascii="Times New Roman" w:hAnsi="Times New Roman" w:cs="Times New Roman"/>
          <w:sz w:val="28"/>
          <w:szCs w:val="28"/>
        </w:rPr>
        <w:t>Б</w:t>
      </w:r>
      <w:r w:rsidR="00683F9E" w:rsidRPr="00683F9E">
        <w:rPr>
          <w:rFonts w:ascii="Times New Roman" w:hAnsi="Times New Roman" w:cs="Times New Roman"/>
          <w:sz w:val="28"/>
          <w:szCs w:val="28"/>
          <w:lang w:val="en-US"/>
        </w:rPr>
        <w:t>. (</w:t>
      </w:r>
      <w:proofErr w:type="spellStart"/>
      <w:r w:rsidR="00683F9E" w:rsidRPr="00683F9E">
        <w:rPr>
          <w:rFonts w:ascii="Times New Roman" w:hAnsi="Times New Roman" w:cs="Times New Roman"/>
          <w:i/>
          <w:iCs/>
          <w:sz w:val="28"/>
          <w:szCs w:val="28"/>
          <w:lang w:val="en-US"/>
        </w:rPr>
        <w:t>Ş</w:t>
      </w:r>
      <w:r w:rsidR="00683F9E" w:rsidRPr="001B3DDF">
        <w:rPr>
          <w:rFonts w:ascii="Times New Roman" w:hAnsi="Times New Roman" w:cs="Times New Roman"/>
          <w:i/>
          <w:iCs/>
          <w:sz w:val="28"/>
          <w:szCs w:val="28"/>
          <w:lang w:val="en-US"/>
        </w:rPr>
        <w:t>enocak</w:t>
      </w:r>
      <w:proofErr w:type="spellEnd"/>
      <w:r w:rsidR="00683F9E" w:rsidRPr="00683F9E">
        <w:rPr>
          <w:rFonts w:ascii="Times New Roman" w:hAnsi="Times New Roman" w:cs="Times New Roman"/>
          <w:i/>
          <w:iCs/>
          <w:sz w:val="28"/>
          <w:szCs w:val="28"/>
          <w:lang w:val="en-US"/>
        </w:rPr>
        <w:t xml:space="preserve"> </w:t>
      </w:r>
      <w:r w:rsidR="00683F9E" w:rsidRPr="001B3DDF">
        <w:rPr>
          <w:rFonts w:ascii="Times New Roman" w:hAnsi="Times New Roman" w:cs="Times New Roman"/>
          <w:i/>
          <w:iCs/>
          <w:sz w:val="28"/>
          <w:szCs w:val="28"/>
          <w:lang w:val="en-US"/>
        </w:rPr>
        <w:t>B</w:t>
      </w:r>
      <w:r w:rsidR="00683F9E" w:rsidRPr="00683F9E">
        <w:rPr>
          <w:rFonts w:ascii="Times New Roman" w:hAnsi="Times New Roman" w:cs="Times New Roman"/>
          <w:i/>
          <w:iCs/>
          <w:sz w:val="28"/>
          <w:szCs w:val="28"/>
          <w:lang w:val="en-US"/>
        </w:rPr>
        <w:t>.</w:t>
      </w:r>
      <w:r w:rsidR="00683F9E" w:rsidRPr="00683F9E">
        <w:rPr>
          <w:rFonts w:ascii="Times New Roman" w:hAnsi="Times New Roman" w:cs="Times New Roman"/>
          <w:i/>
          <w:iCs/>
          <w:sz w:val="28"/>
          <w:szCs w:val="28"/>
          <w:lang w:val="en-US"/>
        </w:rPr>
        <w:t>)</w:t>
      </w:r>
      <w:r w:rsidR="00683F9E" w:rsidRPr="00683F9E">
        <w:rPr>
          <w:rFonts w:ascii="Times New Roman" w:hAnsi="Times New Roman" w:cs="Times New Roman"/>
          <w:sz w:val="28"/>
          <w:szCs w:val="28"/>
          <w:lang w:val="en-US"/>
        </w:rPr>
        <w:t xml:space="preserve"> </w:t>
      </w:r>
      <w:r w:rsidR="00683F9E">
        <w:rPr>
          <w:rFonts w:ascii="Times New Roman" w:hAnsi="Times New Roman" w:cs="Times New Roman"/>
          <w:sz w:val="28"/>
          <w:szCs w:val="28"/>
        </w:rPr>
        <w:t>«</w:t>
      </w:r>
      <w:r w:rsidR="00683F9E" w:rsidRPr="00E71588">
        <w:rPr>
          <w:rFonts w:ascii="Times New Roman" w:hAnsi="Times New Roman" w:cs="Times New Roman"/>
          <w:sz w:val="28"/>
          <w:szCs w:val="28"/>
          <w:lang w:val="en-US"/>
        </w:rPr>
        <w:t>Levant</w:t>
      </w:r>
      <w:r w:rsidR="00683F9E" w:rsidRPr="00683F9E">
        <w:rPr>
          <w:rFonts w:ascii="Times New Roman" w:hAnsi="Times New Roman" w:cs="Times New Roman"/>
          <w:sz w:val="28"/>
          <w:szCs w:val="28"/>
        </w:rPr>
        <w:t>'ı</w:t>
      </w:r>
      <w:r w:rsidR="00683F9E" w:rsidRPr="00E71588">
        <w:rPr>
          <w:rFonts w:ascii="Times New Roman" w:hAnsi="Times New Roman" w:cs="Times New Roman"/>
          <w:sz w:val="28"/>
          <w:szCs w:val="28"/>
          <w:lang w:val="en-US"/>
        </w:rPr>
        <w:t>n</w:t>
      </w:r>
      <w:r w:rsidR="00683F9E" w:rsidRPr="00683F9E">
        <w:rPr>
          <w:rFonts w:ascii="Times New Roman" w:hAnsi="Times New Roman" w:cs="Times New Roman"/>
          <w:sz w:val="28"/>
          <w:szCs w:val="28"/>
        </w:rPr>
        <w:t xml:space="preserve"> </w:t>
      </w:r>
      <w:r w:rsidR="00683F9E" w:rsidRPr="00E71588">
        <w:rPr>
          <w:rFonts w:ascii="Times New Roman" w:hAnsi="Times New Roman" w:cs="Times New Roman"/>
          <w:sz w:val="28"/>
          <w:szCs w:val="28"/>
          <w:lang w:val="en-US"/>
        </w:rPr>
        <w:t>Y</w:t>
      </w:r>
      <w:r w:rsidR="00683F9E" w:rsidRPr="00683F9E">
        <w:rPr>
          <w:rFonts w:ascii="Times New Roman" w:hAnsi="Times New Roman" w:cs="Times New Roman"/>
          <w:sz w:val="28"/>
          <w:szCs w:val="28"/>
        </w:rPr>
        <w:t>ı</w:t>
      </w:r>
      <w:proofErr w:type="spellStart"/>
      <w:r w:rsidR="00683F9E" w:rsidRPr="00E71588">
        <w:rPr>
          <w:rFonts w:ascii="Times New Roman" w:hAnsi="Times New Roman" w:cs="Times New Roman"/>
          <w:sz w:val="28"/>
          <w:szCs w:val="28"/>
          <w:lang w:val="en-US"/>
        </w:rPr>
        <w:t>ld</w:t>
      </w:r>
      <w:proofErr w:type="spellEnd"/>
      <w:r w:rsidR="00683F9E" w:rsidRPr="00683F9E">
        <w:rPr>
          <w:rFonts w:ascii="Times New Roman" w:hAnsi="Times New Roman" w:cs="Times New Roman"/>
          <w:sz w:val="28"/>
          <w:szCs w:val="28"/>
        </w:rPr>
        <w:t>ı</w:t>
      </w:r>
      <w:r w:rsidR="00683F9E" w:rsidRPr="00E71588">
        <w:rPr>
          <w:rFonts w:ascii="Times New Roman" w:hAnsi="Times New Roman" w:cs="Times New Roman"/>
          <w:sz w:val="28"/>
          <w:szCs w:val="28"/>
          <w:lang w:val="en-US"/>
        </w:rPr>
        <w:t>z</w:t>
      </w:r>
      <w:r w:rsidR="00683F9E" w:rsidRPr="00683F9E">
        <w:rPr>
          <w:rFonts w:ascii="Times New Roman" w:hAnsi="Times New Roman" w:cs="Times New Roman"/>
          <w:sz w:val="28"/>
          <w:szCs w:val="28"/>
        </w:rPr>
        <w:t>ı İ</w:t>
      </w:r>
      <w:r w:rsidR="00683F9E" w:rsidRPr="00E71588">
        <w:rPr>
          <w:rFonts w:ascii="Times New Roman" w:hAnsi="Times New Roman" w:cs="Times New Roman"/>
          <w:sz w:val="28"/>
          <w:szCs w:val="28"/>
          <w:lang w:val="en-US"/>
        </w:rPr>
        <w:t>zmir</w:t>
      </w:r>
      <w:r w:rsidR="00683F9E">
        <w:rPr>
          <w:rFonts w:ascii="Times New Roman" w:hAnsi="Times New Roman" w:cs="Times New Roman"/>
          <w:sz w:val="28"/>
          <w:szCs w:val="28"/>
        </w:rPr>
        <w:t xml:space="preserve">»). </w:t>
      </w:r>
    </w:p>
    <w:p w14:paraId="4B701DA7" w14:textId="395FA408" w:rsidR="003A156A" w:rsidRDefault="00683F9E"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изучения причин эмиграции евреев из Европы в Османскую импери</w:t>
      </w:r>
      <w:r w:rsidR="00710B65">
        <w:rPr>
          <w:rFonts w:ascii="Times New Roman" w:hAnsi="Times New Roman" w:cs="Times New Roman"/>
          <w:sz w:val="28"/>
          <w:szCs w:val="28"/>
        </w:rPr>
        <w:t xml:space="preserve">ю </w:t>
      </w:r>
      <w:r>
        <w:rPr>
          <w:rFonts w:ascii="Times New Roman" w:hAnsi="Times New Roman" w:cs="Times New Roman"/>
          <w:sz w:val="28"/>
          <w:szCs w:val="28"/>
        </w:rPr>
        <w:t xml:space="preserve">и специфики взаимоотношений османских евреев с жителями Европы </w:t>
      </w:r>
      <w:r w:rsidR="00710B65">
        <w:rPr>
          <w:rFonts w:ascii="Times New Roman" w:hAnsi="Times New Roman" w:cs="Times New Roman"/>
          <w:sz w:val="28"/>
          <w:szCs w:val="28"/>
        </w:rPr>
        <w:t xml:space="preserve">мной </w:t>
      </w:r>
      <w:r>
        <w:rPr>
          <w:rFonts w:ascii="Times New Roman" w:hAnsi="Times New Roman" w:cs="Times New Roman"/>
          <w:sz w:val="28"/>
          <w:szCs w:val="28"/>
        </w:rPr>
        <w:t xml:space="preserve">были </w:t>
      </w:r>
      <w:r w:rsidR="00F3726B">
        <w:rPr>
          <w:rFonts w:ascii="Times New Roman" w:hAnsi="Times New Roman" w:cs="Times New Roman"/>
          <w:sz w:val="28"/>
          <w:szCs w:val="28"/>
        </w:rPr>
        <w:t>привлечены научные работы, посвященные истории евреев Европы в Средние века и Новое время (</w:t>
      </w:r>
      <w:r w:rsidR="00F3726B" w:rsidRPr="00F3726B">
        <w:rPr>
          <w:rFonts w:ascii="Times New Roman" w:hAnsi="Times New Roman" w:cs="Times New Roman"/>
          <w:sz w:val="28"/>
          <w:szCs w:val="28"/>
        </w:rPr>
        <w:t>Лозинский Г. Л.</w:t>
      </w:r>
      <w:r w:rsidR="00F3726B">
        <w:rPr>
          <w:rFonts w:ascii="Times New Roman" w:hAnsi="Times New Roman" w:cs="Times New Roman"/>
          <w:i/>
          <w:iCs/>
          <w:sz w:val="28"/>
          <w:szCs w:val="28"/>
        </w:rPr>
        <w:t xml:space="preserve"> </w:t>
      </w:r>
      <w:r w:rsidR="00F3726B">
        <w:rPr>
          <w:rFonts w:ascii="Times New Roman" w:hAnsi="Times New Roman" w:cs="Times New Roman"/>
          <w:sz w:val="28"/>
          <w:szCs w:val="28"/>
        </w:rPr>
        <w:t>«</w:t>
      </w:r>
      <w:r w:rsidR="00F3726B">
        <w:rPr>
          <w:rFonts w:ascii="Times New Roman" w:hAnsi="Times New Roman" w:cs="Times New Roman"/>
          <w:sz w:val="28"/>
          <w:szCs w:val="28"/>
        </w:rPr>
        <w:t>Социальные корни антисемитизма в Средние века и Новое время</w:t>
      </w:r>
      <w:r w:rsidR="00F3726B">
        <w:rPr>
          <w:rFonts w:ascii="Times New Roman" w:hAnsi="Times New Roman" w:cs="Times New Roman"/>
          <w:sz w:val="28"/>
          <w:szCs w:val="28"/>
        </w:rPr>
        <w:t xml:space="preserve">», </w:t>
      </w:r>
      <w:r w:rsidR="00F3726B" w:rsidRPr="00F3726B">
        <w:rPr>
          <w:rFonts w:ascii="Times New Roman" w:hAnsi="Times New Roman" w:cs="Times New Roman"/>
          <w:sz w:val="28"/>
          <w:szCs w:val="28"/>
        </w:rPr>
        <w:t>Тюменев А. М.</w:t>
      </w:r>
      <w:r w:rsidR="00F3726B" w:rsidRPr="00071D63">
        <w:rPr>
          <w:rFonts w:ascii="Times New Roman" w:hAnsi="Times New Roman" w:cs="Times New Roman"/>
          <w:sz w:val="28"/>
          <w:szCs w:val="28"/>
        </w:rPr>
        <w:t xml:space="preserve">  </w:t>
      </w:r>
      <w:r w:rsidR="00F3726B">
        <w:rPr>
          <w:rFonts w:ascii="Times New Roman" w:hAnsi="Times New Roman" w:cs="Times New Roman"/>
          <w:sz w:val="28"/>
          <w:szCs w:val="28"/>
        </w:rPr>
        <w:t>«</w:t>
      </w:r>
      <w:r w:rsidR="00F3726B" w:rsidRPr="00071D63">
        <w:rPr>
          <w:rFonts w:ascii="Times New Roman" w:hAnsi="Times New Roman" w:cs="Times New Roman"/>
          <w:sz w:val="28"/>
          <w:szCs w:val="28"/>
        </w:rPr>
        <w:t>Евреи в древности и в Средние века</w:t>
      </w:r>
      <w:r w:rsidR="00F3726B">
        <w:rPr>
          <w:rFonts w:ascii="Times New Roman" w:hAnsi="Times New Roman" w:cs="Times New Roman"/>
          <w:sz w:val="28"/>
          <w:szCs w:val="28"/>
        </w:rPr>
        <w:t xml:space="preserve">», </w:t>
      </w:r>
      <w:r w:rsidR="00F3726B" w:rsidRPr="00C62401">
        <w:rPr>
          <w:rFonts w:ascii="Times New Roman" w:hAnsi="Times New Roman" w:cs="Times New Roman"/>
          <w:sz w:val="28"/>
          <w:szCs w:val="28"/>
        </w:rPr>
        <w:t>Очерк истории еврейского народа</w:t>
      </w:r>
      <w:r w:rsidR="00F3726B">
        <w:rPr>
          <w:rFonts w:ascii="Times New Roman" w:hAnsi="Times New Roman" w:cs="Times New Roman"/>
          <w:sz w:val="28"/>
          <w:szCs w:val="28"/>
        </w:rPr>
        <w:t xml:space="preserve">. </w:t>
      </w:r>
      <w:r w:rsidR="00F3726B" w:rsidRPr="00C62401">
        <w:rPr>
          <w:rFonts w:ascii="Times New Roman" w:hAnsi="Times New Roman" w:cs="Times New Roman"/>
          <w:sz w:val="28"/>
          <w:szCs w:val="28"/>
        </w:rPr>
        <w:t>Под ред. проф.</w:t>
      </w:r>
      <w:r w:rsidR="00F3726B">
        <w:rPr>
          <w:rFonts w:ascii="Times New Roman" w:hAnsi="Times New Roman" w:cs="Times New Roman"/>
          <w:sz w:val="28"/>
          <w:szCs w:val="28"/>
        </w:rPr>
        <w:t xml:space="preserve"> </w:t>
      </w:r>
      <w:r w:rsidR="00F3726B" w:rsidRPr="00C62401">
        <w:rPr>
          <w:rFonts w:ascii="Times New Roman" w:hAnsi="Times New Roman" w:cs="Times New Roman"/>
          <w:sz w:val="28"/>
          <w:szCs w:val="28"/>
        </w:rPr>
        <w:t xml:space="preserve">Ш. </w:t>
      </w:r>
      <w:proofErr w:type="spellStart"/>
      <w:r w:rsidR="00F3726B" w:rsidRPr="00C62401">
        <w:rPr>
          <w:rFonts w:ascii="Times New Roman" w:hAnsi="Times New Roman" w:cs="Times New Roman"/>
          <w:sz w:val="28"/>
          <w:szCs w:val="28"/>
        </w:rPr>
        <w:t>Эттингера</w:t>
      </w:r>
      <w:proofErr w:type="spellEnd"/>
      <w:r w:rsidR="00F3726B">
        <w:rPr>
          <w:rFonts w:ascii="Times New Roman" w:hAnsi="Times New Roman" w:cs="Times New Roman"/>
          <w:sz w:val="28"/>
          <w:szCs w:val="28"/>
        </w:rPr>
        <w:t>.</w:t>
      </w:r>
      <w:r w:rsidR="00F3726B">
        <w:rPr>
          <w:rFonts w:ascii="Times New Roman" w:hAnsi="Times New Roman" w:cs="Times New Roman"/>
          <w:sz w:val="28"/>
          <w:szCs w:val="28"/>
        </w:rPr>
        <w:t>).</w:t>
      </w:r>
    </w:p>
    <w:p w14:paraId="25249535" w14:textId="678CD6B2" w:rsidR="00710B65" w:rsidRPr="00710B65" w:rsidRDefault="00710B65"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исторический период, охватываемый данной исследовательской работой, был ознаменован рядом серьезных политических и </w:t>
      </w:r>
      <w:r>
        <w:rPr>
          <w:rFonts w:ascii="Times New Roman" w:hAnsi="Times New Roman" w:cs="Times New Roman"/>
          <w:sz w:val="28"/>
          <w:szCs w:val="28"/>
        </w:rPr>
        <w:lastRenderedPageBreak/>
        <w:t>экономических преобразований, коренным образом изменивших Османскую империю, мной также было использовано несколько научных трудов, посвященных истории Турции, в которых подробных образом изучаются причины и последствия осуществленных реформ (</w:t>
      </w:r>
      <w:r w:rsidRPr="00710B65">
        <w:rPr>
          <w:rFonts w:ascii="Times New Roman" w:hAnsi="Times New Roman" w:cs="Times New Roman"/>
          <w:sz w:val="28"/>
          <w:szCs w:val="28"/>
        </w:rPr>
        <w:t>Еремеев Д. Е., Мейер М. С.</w:t>
      </w:r>
      <w:r w:rsidRPr="00511EFC">
        <w:rPr>
          <w:rFonts w:ascii="Times New Roman" w:hAnsi="Times New Roman" w:cs="Times New Roman"/>
          <w:sz w:val="28"/>
          <w:szCs w:val="28"/>
        </w:rPr>
        <w:t xml:space="preserve"> </w:t>
      </w:r>
      <w:r>
        <w:rPr>
          <w:rFonts w:ascii="Times New Roman" w:hAnsi="Times New Roman" w:cs="Times New Roman"/>
          <w:sz w:val="28"/>
          <w:szCs w:val="28"/>
        </w:rPr>
        <w:t>«</w:t>
      </w:r>
      <w:r w:rsidRPr="00511EFC">
        <w:rPr>
          <w:rFonts w:ascii="Times New Roman" w:hAnsi="Times New Roman" w:cs="Times New Roman"/>
          <w:sz w:val="28"/>
          <w:szCs w:val="28"/>
        </w:rPr>
        <w:t>История Турции в средние века и новое время</w:t>
      </w:r>
      <w:r>
        <w:rPr>
          <w:rFonts w:ascii="Times New Roman" w:hAnsi="Times New Roman" w:cs="Times New Roman"/>
          <w:sz w:val="28"/>
          <w:szCs w:val="28"/>
        </w:rPr>
        <w:t xml:space="preserve">», </w:t>
      </w:r>
      <w:r w:rsidRPr="00710B65">
        <w:rPr>
          <w:rFonts w:ascii="Times New Roman" w:hAnsi="Times New Roman" w:cs="Times New Roman"/>
          <w:sz w:val="28"/>
          <w:szCs w:val="28"/>
        </w:rPr>
        <w:t>Киреев, Н.Г.</w:t>
      </w:r>
      <w:r w:rsidRPr="00A6075E">
        <w:rPr>
          <w:rFonts w:ascii="Times New Roman" w:hAnsi="Times New Roman" w:cs="Times New Roman"/>
          <w:sz w:val="28"/>
          <w:szCs w:val="28"/>
        </w:rPr>
        <w:t xml:space="preserve"> </w:t>
      </w:r>
      <w:r>
        <w:rPr>
          <w:rFonts w:ascii="Times New Roman" w:hAnsi="Times New Roman" w:cs="Times New Roman"/>
          <w:sz w:val="28"/>
          <w:szCs w:val="28"/>
        </w:rPr>
        <w:t>«</w:t>
      </w:r>
      <w:r w:rsidRPr="00A6075E">
        <w:rPr>
          <w:rFonts w:ascii="Times New Roman" w:hAnsi="Times New Roman" w:cs="Times New Roman"/>
          <w:sz w:val="28"/>
          <w:szCs w:val="28"/>
        </w:rPr>
        <w:t>История Турции XX век</w:t>
      </w:r>
      <w:r>
        <w:rPr>
          <w:rFonts w:ascii="Times New Roman" w:hAnsi="Times New Roman" w:cs="Times New Roman"/>
          <w:sz w:val="28"/>
          <w:szCs w:val="28"/>
        </w:rPr>
        <w:t>»,</w:t>
      </w:r>
      <w:r w:rsidRPr="00511EFC">
        <w:rPr>
          <w:rFonts w:ascii="Times New Roman" w:hAnsi="Times New Roman" w:cs="Times New Roman"/>
          <w:sz w:val="28"/>
          <w:szCs w:val="28"/>
        </w:rPr>
        <w:t xml:space="preserve"> </w:t>
      </w:r>
      <w:proofErr w:type="spellStart"/>
      <w:r w:rsidRPr="00710B65">
        <w:rPr>
          <w:rFonts w:ascii="Times New Roman" w:hAnsi="Times New Roman" w:cs="Times New Roman"/>
          <w:sz w:val="28"/>
          <w:szCs w:val="28"/>
        </w:rPr>
        <w:t>Новичев</w:t>
      </w:r>
      <w:proofErr w:type="spellEnd"/>
      <w:r w:rsidRPr="00710B65">
        <w:rPr>
          <w:rFonts w:ascii="Times New Roman" w:hAnsi="Times New Roman" w:cs="Times New Roman"/>
          <w:sz w:val="28"/>
          <w:szCs w:val="28"/>
        </w:rPr>
        <w:t xml:space="preserve"> А. Д. </w:t>
      </w:r>
      <w:r>
        <w:rPr>
          <w:rFonts w:ascii="Times New Roman" w:hAnsi="Times New Roman" w:cs="Times New Roman"/>
          <w:sz w:val="28"/>
          <w:szCs w:val="28"/>
        </w:rPr>
        <w:t>«</w:t>
      </w:r>
      <w:r>
        <w:rPr>
          <w:rFonts w:ascii="Times New Roman" w:hAnsi="Times New Roman" w:cs="Times New Roman"/>
          <w:sz w:val="28"/>
          <w:szCs w:val="28"/>
        </w:rPr>
        <w:t>История Турции. Т.</w:t>
      </w:r>
      <w:r>
        <w:rPr>
          <w:rFonts w:ascii="Times New Roman" w:hAnsi="Times New Roman" w:cs="Times New Roman"/>
          <w:sz w:val="28"/>
          <w:szCs w:val="28"/>
          <w:lang w:val="en-US"/>
        </w:rPr>
        <w:t>I</w:t>
      </w:r>
      <w:r w:rsidRPr="00815DD9">
        <w:rPr>
          <w:rFonts w:ascii="Times New Roman" w:hAnsi="Times New Roman" w:cs="Times New Roman"/>
          <w:sz w:val="28"/>
          <w:szCs w:val="28"/>
        </w:rPr>
        <w:t xml:space="preserve"> (</w:t>
      </w:r>
      <w:r>
        <w:rPr>
          <w:rFonts w:ascii="Times New Roman" w:hAnsi="Times New Roman" w:cs="Times New Roman"/>
          <w:sz w:val="28"/>
          <w:szCs w:val="28"/>
          <w:lang w:val="en-US"/>
        </w:rPr>
        <w:t>XI</w:t>
      </w:r>
      <w:r w:rsidRPr="00815DD9">
        <w:rPr>
          <w:rFonts w:ascii="Times New Roman" w:hAnsi="Times New Roman" w:cs="Times New Roman"/>
          <w:sz w:val="28"/>
          <w:szCs w:val="28"/>
        </w:rPr>
        <w:t xml:space="preserve">–XVIII </w:t>
      </w:r>
      <w:r>
        <w:rPr>
          <w:rFonts w:ascii="Times New Roman" w:hAnsi="Times New Roman" w:cs="Times New Roman"/>
          <w:sz w:val="28"/>
          <w:szCs w:val="28"/>
        </w:rPr>
        <w:t>века)</w:t>
      </w:r>
      <w:r>
        <w:rPr>
          <w:rFonts w:ascii="Times New Roman" w:hAnsi="Times New Roman" w:cs="Times New Roman"/>
          <w:sz w:val="28"/>
          <w:szCs w:val="28"/>
        </w:rPr>
        <w:t>»).</w:t>
      </w:r>
    </w:p>
    <w:p w14:paraId="2C238B19" w14:textId="7E790C06" w:rsidR="000A7BDD" w:rsidRPr="003A156A" w:rsidRDefault="000A7BDD" w:rsidP="00036CA7">
      <w:pPr>
        <w:spacing w:line="360" w:lineRule="auto"/>
        <w:ind w:firstLine="709"/>
        <w:jc w:val="both"/>
        <w:rPr>
          <w:rFonts w:ascii="Times New Roman" w:hAnsi="Times New Roman" w:cs="Times New Roman"/>
          <w:sz w:val="28"/>
          <w:szCs w:val="28"/>
        </w:rPr>
      </w:pPr>
      <w:r w:rsidRPr="003A156A">
        <w:rPr>
          <w:rFonts w:ascii="Times New Roman" w:hAnsi="Times New Roman" w:cs="Times New Roman"/>
          <w:sz w:val="28"/>
          <w:szCs w:val="28"/>
        </w:rPr>
        <w:t>Источниковой базой послужили а</w:t>
      </w:r>
      <w:r w:rsidRPr="003A156A">
        <w:rPr>
          <w:rFonts w:ascii="Times New Roman" w:hAnsi="Times New Roman" w:cs="Times New Roman"/>
          <w:sz w:val="28"/>
          <w:szCs w:val="28"/>
        </w:rPr>
        <w:t>втобио</w:t>
      </w:r>
      <w:r w:rsidRPr="003A156A">
        <w:rPr>
          <w:rFonts w:ascii="Times New Roman" w:hAnsi="Times New Roman" w:cs="Times New Roman"/>
          <w:sz w:val="28"/>
          <w:szCs w:val="28"/>
        </w:rPr>
        <w:t>гр</w:t>
      </w:r>
      <w:r w:rsidRPr="003A156A">
        <w:rPr>
          <w:rFonts w:ascii="Times New Roman" w:hAnsi="Times New Roman" w:cs="Times New Roman"/>
          <w:sz w:val="28"/>
          <w:szCs w:val="28"/>
        </w:rPr>
        <w:t>афические свидетельства</w:t>
      </w:r>
      <w:r w:rsidRPr="003A156A">
        <w:rPr>
          <w:rFonts w:ascii="Times New Roman" w:hAnsi="Times New Roman" w:cs="Times New Roman"/>
          <w:sz w:val="28"/>
          <w:szCs w:val="28"/>
        </w:rPr>
        <w:t xml:space="preserve"> и</w:t>
      </w:r>
      <w:r w:rsidRPr="003A156A">
        <w:rPr>
          <w:rFonts w:ascii="Times New Roman" w:hAnsi="Times New Roman" w:cs="Times New Roman"/>
          <w:sz w:val="28"/>
          <w:szCs w:val="28"/>
        </w:rPr>
        <w:t xml:space="preserve"> книги воспоминаний</w:t>
      </w:r>
      <w:r w:rsidRPr="003A156A">
        <w:rPr>
          <w:rFonts w:ascii="Times New Roman" w:hAnsi="Times New Roman" w:cs="Times New Roman"/>
          <w:sz w:val="28"/>
          <w:szCs w:val="28"/>
        </w:rPr>
        <w:t xml:space="preserve"> (</w:t>
      </w:r>
      <w:r w:rsidRPr="003A156A">
        <w:rPr>
          <w:rFonts w:ascii="Times New Roman" w:hAnsi="Times New Roman" w:cs="Times New Roman"/>
          <w:sz w:val="28"/>
          <w:szCs w:val="28"/>
        </w:rPr>
        <w:t xml:space="preserve">Жаботинский, В. Е. </w:t>
      </w:r>
      <w:r w:rsidRPr="003A156A">
        <w:rPr>
          <w:rFonts w:ascii="Times New Roman" w:hAnsi="Times New Roman" w:cs="Times New Roman"/>
          <w:sz w:val="28"/>
          <w:szCs w:val="28"/>
        </w:rPr>
        <w:t>«</w:t>
      </w:r>
      <w:r w:rsidRPr="003A156A">
        <w:rPr>
          <w:rFonts w:ascii="Times New Roman" w:hAnsi="Times New Roman" w:cs="Times New Roman"/>
          <w:sz w:val="28"/>
          <w:szCs w:val="28"/>
        </w:rPr>
        <w:t>Слово о полку история Еврейского легиона по воспоминаниям его инициатора</w:t>
      </w:r>
      <w:r w:rsidRPr="003A156A">
        <w:rPr>
          <w:rFonts w:ascii="Times New Roman" w:hAnsi="Times New Roman" w:cs="Times New Roman"/>
          <w:sz w:val="28"/>
          <w:szCs w:val="28"/>
        </w:rPr>
        <w:t>»,</w:t>
      </w:r>
      <w:r w:rsidR="00252516" w:rsidRPr="003A156A">
        <w:rPr>
          <w:rFonts w:ascii="Times New Roman" w:hAnsi="Times New Roman" w:cs="Times New Roman"/>
          <w:sz w:val="28"/>
          <w:szCs w:val="28"/>
        </w:rPr>
        <w:t xml:space="preserve"> </w:t>
      </w:r>
      <w:proofErr w:type="spellStart"/>
      <w:r w:rsidR="00252516" w:rsidRPr="003A156A">
        <w:rPr>
          <w:rFonts w:ascii="Times New Roman" w:hAnsi="Times New Roman" w:cs="Times New Roman"/>
          <w:sz w:val="28"/>
          <w:szCs w:val="28"/>
        </w:rPr>
        <w:t>Яшар</w:t>
      </w:r>
      <w:proofErr w:type="spellEnd"/>
      <w:r w:rsidR="00252516" w:rsidRPr="003A156A">
        <w:rPr>
          <w:rFonts w:ascii="Times New Roman" w:hAnsi="Times New Roman" w:cs="Times New Roman"/>
          <w:sz w:val="28"/>
          <w:szCs w:val="28"/>
        </w:rPr>
        <w:t xml:space="preserve"> </w:t>
      </w:r>
      <w:proofErr w:type="spellStart"/>
      <w:r w:rsidR="00252516" w:rsidRPr="003A156A">
        <w:rPr>
          <w:rFonts w:ascii="Times New Roman" w:hAnsi="Times New Roman" w:cs="Times New Roman"/>
          <w:sz w:val="28"/>
          <w:szCs w:val="28"/>
        </w:rPr>
        <w:t>Аксой</w:t>
      </w:r>
      <w:proofErr w:type="spellEnd"/>
      <w:r w:rsidR="00252516" w:rsidRPr="003A156A">
        <w:rPr>
          <w:rFonts w:ascii="Times New Roman" w:hAnsi="Times New Roman" w:cs="Times New Roman"/>
          <w:sz w:val="28"/>
          <w:szCs w:val="28"/>
        </w:rPr>
        <w:t xml:space="preserve"> (</w:t>
      </w:r>
      <w:proofErr w:type="spellStart"/>
      <w:r w:rsidR="00252516" w:rsidRPr="003A156A">
        <w:rPr>
          <w:rFonts w:ascii="Times New Roman" w:hAnsi="Times New Roman" w:cs="Times New Roman"/>
          <w:sz w:val="28"/>
          <w:szCs w:val="28"/>
          <w:lang w:val="en-US"/>
        </w:rPr>
        <w:t>Ya</w:t>
      </w:r>
      <w:proofErr w:type="spellEnd"/>
      <w:r w:rsidR="00252516" w:rsidRPr="003A156A">
        <w:rPr>
          <w:rFonts w:ascii="Times New Roman" w:hAnsi="Times New Roman" w:cs="Times New Roman"/>
          <w:sz w:val="28"/>
          <w:szCs w:val="28"/>
        </w:rPr>
        <w:t>ş</w:t>
      </w:r>
      <w:proofErr w:type="spellStart"/>
      <w:r w:rsidR="00252516" w:rsidRPr="003A156A">
        <w:rPr>
          <w:rFonts w:ascii="Times New Roman" w:hAnsi="Times New Roman" w:cs="Times New Roman"/>
          <w:sz w:val="28"/>
          <w:szCs w:val="28"/>
          <w:lang w:val="en-US"/>
        </w:rPr>
        <w:t>ar</w:t>
      </w:r>
      <w:proofErr w:type="spellEnd"/>
      <w:r w:rsidR="00252516" w:rsidRPr="003A156A">
        <w:rPr>
          <w:rFonts w:ascii="Times New Roman" w:hAnsi="Times New Roman" w:cs="Times New Roman"/>
          <w:sz w:val="28"/>
          <w:szCs w:val="28"/>
        </w:rPr>
        <w:t xml:space="preserve"> </w:t>
      </w:r>
      <w:proofErr w:type="spellStart"/>
      <w:r w:rsidRPr="003A156A">
        <w:rPr>
          <w:rFonts w:ascii="Times New Roman" w:hAnsi="Times New Roman" w:cs="Times New Roman"/>
          <w:sz w:val="28"/>
          <w:szCs w:val="28"/>
        </w:rPr>
        <w:t>Aksoy</w:t>
      </w:r>
      <w:proofErr w:type="spellEnd"/>
      <w:r w:rsidR="00252516" w:rsidRPr="003A156A">
        <w:rPr>
          <w:rFonts w:ascii="Times New Roman" w:hAnsi="Times New Roman" w:cs="Times New Roman"/>
          <w:sz w:val="28"/>
          <w:szCs w:val="28"/>
        </w:rPr>
        <w:t>)</w:t>
      </w:r>
      <w:r w:rsidRPr="003A156A">
        <w:rPr>
          <w:rFonts w:ascii="Times New Roman" w:hAnsi="Times New Roman" w:cs="Times New Roman"/>
          <w:sz w:val="28"/>
          <w:szCs w:val="28"/>
        </w:rPr>
        <w:t> </w:t>
      </w:r>
      <w:r w:rsidRPr="003A156A">
        <w:rPr>
          <w:rFonts w:ascii="Times New Roman" w:hAnsi="Times New Roman" w:cs="Times New Roman"/>
          <w:sz w:val="28"/>
          <w:szCs w:val="28"/>
        </w:rPr>
        <w:t>«</w:t>
      </w:r>
      <w:proofErr w:type="spellStart"/>
      <w:r w:rsidRPr="003A156A">
        <w:rPr>
          <w:rFonts w:ascii="Times New Roman" w:hAnsi="Times New Roman" w:cs="Times New Roman"/>
          <w:sz w:val="28"/>
          <w:szCs w:val="28"/>
        </w:rPr>
        <w:t>Bir</w:t>
      </w:r>
      <w:proofErr w:type="spellEnd"/>
      <w:r w:rsidRPr="003A156A">
        <w:rPr>
          <w:rFonts w:ascii="Times New Roman" w:hAnsi="Times New Roman" w:cs="Times New Roman"/>
          <w:sz w:val="28"/>
          <w:szCs w:val="28"/>
        </w:rPr>
        <w:t xml:space="preserve"> </w:t>
      </w:r>
      <w:proofErr w:type="spellStart"/>
      <w:r w:rsidRPr="003A156A">
        <w:rPr>
          <w:rFonts w:ascii="Times New Roman" w:hAnsi="Times New Roman" w:cs="Times New Roman"/>
          <w:sz w:val="28"/>
          <w:szCs w:val="28"/>
        </w:rPr>
        <w:t>Kent</w:t>
      </w:r>
      <w:proofErr w:type="spellEnd"/>
      <w:r w:rsidRPr="003A156A">
        <w:rPr>
          <w:rFonts w:ascii="Times New Roman" w:hAnsi="Times New Roman" w:cs="Times New Roman"/>
          <w:sz w:val="28"/>
          <w:szCs w:val="28"/>
        </w:rPr>
        <w:t>, </w:t>
      </w:r>
      <w:proofErr w:type="spellStart"/>
      <w:r w:rsidRPr="003A156A">
        <w:rPr>
          <w:rFonts w:ascii="Times New Roman" w:hAnsi="Times New Roman" w:cs="Times New Roman"/>
          <w:sz w:val="28"/>
          <w:szCs w:val="28"/>
        </w:rPr>
        <w:t>Bir</w:t>
      </w:r>
      <w:proofErr w:type="spellEnd"/>
      <w:r w:rsidRPr="003A156A">
        <w:rPr>
          <w:rFonts w:ascii="Times New Roman" w:hAnsi="Times New Roman" w:cs="Times New Roman"/>
          <w:sz w:val="28"/>
          <w:szCs w:val="28"/>
        </w:rPr>
        <w:t xml:space="preserve"> </w:t>
      </w:r>
      <w:proofErr w:type="spellStart"/>
      <w:r w:rsidRPr="003A156A">
        <w:rPr>
          <w:rFonts w:ascii="Times New Roman" w:hAnsi="Times New Roman" w:cs="Times New Roman"/>
          <w:sz w:val="28"/>
          <w:szCs w:val="28"/>
        </w:rPr>
        <w:t>İnsan</w:t>
      </w:r>
      <w:proofErr w:type="spellEnd"/>
      <w:r w:rsidRPr="003A156A">
        <w:rPr>
          <w:rFonts w:ascii="Times New Roman" w:hAnsi="Times New Roman" w:cs="Times New Roman"/>
          <w:sz w:val="28"/>
          <w:szCs w:val="28"/>
        </w:rPr>
        <w:t>. İ</w:t>
      </w:r>
      <w:r w:rsidRPr="003A156A">
        <w:rPr>
          <w:rFonts w:ascii="Times New Roman" w:hAnsi="Times New Roman" w:cs="Times New Roman"/>
          <w:sz w:val="28"/>
          <w:szCs w:val="28"/>
          <w:lang w:val="fr-FR"/>
        </w:rPr>
        <w:t>zmir</w:t>
      </w:r>
      <w:r w:rsidRPr="003A156A">
        <w:rPr>
          <w:rFonts w:ascii="Times New Roman" w:hAnsi="Times New Roman" w:cs="Times New Roman"/>
          <w:sz w:val="28"/>
          <w:szCs w:val="28"/>
        </w:rPr>
        <w:t>'</w:t>
      </w:r>
      <w:r w:rsidRPr="003A156A">
        <w:rPr>
          <w:rFonts w:ascii="Times New Roman" w:hAnsi="Times New Roman" w:cs="Times New Roman"/>
          <w:sz w:val="28"/>
          <w:szCs w:val="28"/>
          <w:lang w:val="fr-FR"/>
        </w:rPr>
        <w:t>in</w:t>
      </w:r>
      <w:r w:rsidRPr="003A156A">
        <w:rPr>
          <w:rFonts w:ascii="Times New Roman" w:hAnsi="Times New Roman" w:cs="Times New Roman"/>
          <w:sz w:val="28"/>
          <w:szCs w:val="28"/>
        </w:rPr>
        <w:t xml:space="preserve"> </w:t>
      </w:r>
      <w:r w:rsidRPr="003A156A">
        <w:rPr>
          <w:rFonts w:ascii="Times New Roman" w:hAnsi="Times New Roman" w:cs="Times New Roman"/>
          <w:sz w:val="28"/>
          <w:szCs w:val="28"/>
          <w:lang w:val="fr-FR"/>
        </w:rPr>
        <w:t>Son</w:t>
      </w:r>
      <w:r w:rsidRPr="003A156A">
        <w:rPr>
          <w:rFonts w:ascii="Times New Roman" w:hAnsi="Times New Roman" w:cs="Times New Roman"/>
          <w:sz w:val="28"/>
          <w:szCs w:val="28"/>
        </w:rPr>
        <w:t xml:space="preserve"> </w:t>
      </w:r>
      <w:r w:rsidRPr="003A156A">
        <w:rPr>
          <w:rFonts w:ascii="Times New Roman" w:hAnsi="Times New Roman" w:cs="Times New Roman"/>
          <w:sz w:val="28"/>
          <w:szCs w:val="28"/>
          <w:lang w:val="fr-FR"/>
        </w:rPr>
        <w:t>Y</w:t>
      </w:r>
      <w:r w:rsidRPr="003A156A">
        <w:rPr>
          <w:rFonts w:ascii="Times New Roman" w:hAnsi="Times New Roman" w:cs="Times New Roman"/>
          <w:sz w:val="28"/>
          <w:szCs w:val="28"/>
        </w:rPr>
        <w:t>ü</w:t>
      </w:r>
      <w:r w:rsidRPr="003A156A">
        <w:rPr>
          <w:rFonts w:ascii="Times New Roman" w:hAnsi="Times New Roman" w:cs="Times New Roman"/>
          <w:sz w:val="28"/>
          <w:szCs w:val="28"/>
          <w:lang w:val="fr-FR"/>
        </w:rPr>
        <w:t>zy</w:t>
      </w:r>
      <w:r w:rsidRPr="003A156A">
        <w:rPr>
          <w:rFonts w:ascii="Times New Roman" w:hAnsi="Times New Roman" w:cs="Times New Roman"/>
          <w:sz w:val="28"/>
          <w:szCs w:val="28"/>
        </w:rPr>
        <w:t>ı</w:t>
      </w:r>
      <w:r w:rsidRPr="003A156A">
        <w:rPr>
          <w:rFonts w:ascii="Times New Roman" w:hAnsi="Times New Roman" w:cs="Times New Roman"/>
          <w:sz w:val="28"/>
          <w:szCs w:val="28"/>
          <w:lang w:val="fr-FR"/>
        </w:rPr>
        <w:t>l</w:t>
      </w:r>
      <w:r w:rsidRPr="003A156A">
        <w:rPr>
          <w:rFonts w:ascii="Times New Roman" w:hAnsi="Times New Roman" w:cs="Times New Roman"/>
          <w:sz w:val="28"/>
          <w:szCs w:val="28"/>
        </w:rPr>
        <w:t xml:space="preserve">ı, </w:t>
      </w:r>
      <w:r w:rsidRPr="003A156A">
        <w:rPr>
          <w:rFonts w:ascii="Times New Roman" w:hAnsi="Times New Roman" w:cs="Times New Roman"/>
          <w:sz w:val="28"/>
          <w:szCs w:val="28"/>
          <w:lang w:val="fr-FR"/>
        </w:rPr>
        <w:t>S</w:t>
      </w:r>
      <w:r w:rsidRPr="003A156A">
        <w:rPr>
          <w:rFonts w:ascii="Times New Roman" w:hAnsi="Times New Roman" w:cs="Times New Roman"/>
          <w:sz w:val="28"/>
          <w:szCs w:val="28"/>
        </w:rPr>
        <w:t xml:space="preserve">. </w:t>
      </w:r>
      <w:r w:rsidRPr="003A156A">
        <w:rPr>
          <w:rFonts w:ascii="Times New Roman" w:hAnsi="Times New Roman" w:cs="Times New Roman"/>
          <w:sz w:val="28"/>
          <w:szCs w:val="28"/>
          <w:lang w:val="fr-FR"/>
        </w:rPr>
        <w:t>Ferit</w:t>
      </w:r>
      <w:r w:rsidRPr="003A156A">
        <w:rPr>
          <w:rFonts w:ascii="Times New Roman" w:hAnsi="Times New Roman" w:cs="Times New Roman"/>
          <w:sz w:val="28"/>
          <w:szCs w:val="28"/>
        </w:rPr>
        <w:t xml:space="preserve"> </w:t>
      </w:r>
      <w:r w:rsidRPr="003A156A">
        <w:rPr>
          <w:rFonts w:ascii="Times New Roman" w:hAnsi="Times New Roman" w:cs="Times New Roman"/>
          <w:sz w:val="28"/>
          <w:szCs w:val="28"/>
          <w:lang w:val="fr-FR"/>
        </w:rPr>
        <w:t>Eczac</w:t>
      </w:r>
      <w:r w:rsidRPr="003A156A">
        <w:rPr>
          <w:rFonts w:ascii="Times New Roman" w:hAnsi="Times New Roman" w:cs="Times New Roman"/>
          <w:sz w:val="28"/>
          <w:szCs w:val="28"/>
        </w:rPr>
        <w:t>ı</w:t>
      </w:r>
      <w:r w:rsidRPr="003A156A">
        <w:rPr>
          <w:rFonts w:ascii="Times New Roman" w:hAnsi="Times New Roman" w:cs="Times New Roman"/>
          <w:sz w:val="28"/>
          <w:szCs w:val="28"/>
          <w:lang w:val="fr-FR"/>
        </w:rPr>
        <w:t>ba</w:t>
      </w:r>
      <w:proofErr w:type="spellStart"/>
      <w:r w:rsidRPr="003A156A">
        <w:rPr>
          <w:rFonts w:ascii="Times New Roman" w:hAnsi="Times New Roman" w:cs="Times New Roman"/>
          <w:sz w:val="28"/>
          <w:szCs w:val="28"/>
        </w:rPr>
        <w:t>şı</w:t>
      </w:r>
      <w:proofErr w:type="spellEnd"/>
      <w:r w:rsidRPr="003A156A">
        <w:rPr>
          <w:rFonts w:ascii="Times New Roman" w:hAnsi="Times New Roman" w:cs="Times New Roman"/>
          <w:sz w:val="28"/>
          <w:szCs w:val="28"/>
        </w:rPr>
        <w:t>'</w:t>
      </w:r>
      <w:r w:rsidRPr="003A156A">
        <w:rPr>
          <w:rFonts w:ascii="Times New Roman" w:hAnsi="Times New Roman" w:cs="Times New Roman"/>
          <w:sz w:val="28"/>
          <w:szCs w:val="28"/>
          <w:lang w:val="fr-FR"/>
        </w:rPr>
        <w:t>n</w:t>
      </w:r>
      <w:r w:rsidRPr="003A156A">
        <w:rPr>
          <w:rFonts w:ascii="Times New Roman" w:hAnsi="Times New Roman" w:cs="Times New Roman"/>
          <w:sz w:val="28"/>
          <w:szCs w:val="28"/>
        </w:rPr>
        <w:t>ı</w:t>
      </w:r>
      <w:r w:rsidRPr="003A156A">
        <w:rPr>
          <w:rFonts w:ascii="Times New Roman" w:hAnsi="Times New Roman" w:cs="Times New Roman"/>
          <w:sz w:val="28"/>
          <w:szCs w:val="28"/>
          <w:lang w:val="fr-FR"/>
        </w:rPr>
        <w:t>n</w:t>
      </w:r>
      <w:r w:rsidRPr="003A156A">
        <w:rPr>
          <w:rFonts w:ascii="Times New Roman" w:hAnsi="Times New Roman" w:cs="Times New Roman"/>
          <w:sz w:val="28"/>
          <w:szCs w:val="28"/>
        </w:rPr>
        <w:t xml:space="preserve"> </w:t>
      </w:r>
      <w:r w:rsidRPr="003A156A">
        <w:rPr>
          <w:rFonts w:ascii="Times New Roman" w:hAnsi="Times New Roman" w:cs="Times New Roman"/>
          <w:sz w:val="28"/>
          <w:szCs w:val="28"/>
          <w:lang w:val="fr-FR"/>
        </w:rPr>
        <w:t>Ya</w:t>
      </w:r>
      <w:r w:rsidRPr="003A156A">
        <w:rPr>
          <w:rFonts w:ascii="Times New Roman" w:hAnsi="Times New Roman" w:cs="Times New Roman"/>
          <w:sz w:val="28"/>
          <w:szCs w:val="28"/>
        </w:rPr>
        <w:t>ş</w:t>
      </w:r>
      <w:r w:rsidRPr="003A156A">
        <w:rPr>
          <w:rFonts w:ascii="Times New Roman" w:hAnsi="Times New Roman" w:cs="Times New Roman"/>
          <w:sz w:val="28"/>
          <w:szCs w:val="28"/>
          <w:lang w:val="fr-FR"/>
        </w:rPr>
        <w:t>am</w:t>
      </w:r>
      <w:r w:rsidRPr="003A156A">
        <w:rPr>
          <w:rFonts w:ascii="Times New Roman" w:hAnsi="Times New Roman" w:cs="Times New Roman"/>
          <w:sz w:val="28"/>
          <w:szCs w:val="28"/>
        </w:rPr>
        <w:t xml:space="preserve">ı </w:t>
      </w:r>
      <w:r w:rsidRPr="003A156A">
        <w:rPr>
          <w:rFonts w:ascii="Times New Roman" w:hAnsi="Times New Roman" w:cs="Times New Roman"/>
          <w:sz w:val="28"/>
          <w:szCs w:val="28"/>
          <w:lang w:val="fr-FR"/>
        </w:rPr>
        <w:t>ve</w:t>
      </w:r>
      <w:r w:rsidRPr="003A156A">
        <w:rPr>
          <w:rFonts w:ascii="Times New Roman" w:hAnsi="Times New Roman" w:cs="Times New Roman"/>
          <w:sz w:val="28"/>
          <w:szCs w:val="28"/>
        </w:rPr>
        <w:t xml:space="preserve"> </w:t>
      </w:r>
      <w:r w:rsidRPr="003A156A">
        <w:rPr>
          <w:rFonts w:ascii="Times New Roman" w:hAnsi="Times New Roman" w:cs="Times New Roman"/>
          <w:sz w:val="28"/>
          <w:szCs w:val="28"/>
          <w:lang w:val="fr-FR"/>
        </w:rPr>
        <w:t>An</w:t>
      </w:r>
      <w:r w:rsidRPr="003A156A">
        <w:rPr>
          <w:rFonts w:ascii="Times New Roman" w:hAnsi="Times New Roman" w:cs="Times New Roman"/>
          <w:sz w:val="28"/>
          <w:szCs w:val="28"/>
        </w:rPr>
        <w:t>ı</w:t>
      </w:r>
      <w:r w:rsidRPr="003A156A">
        <w:rPr>
          <w:rFonts w:ascii="Times New Roman" w:hAnsi="Times New Roman" w:cs="Times New Roman"/>
          <w:sz w:val="28"/>
          <w:szCs w:val="28"/>
          <w:lang w:val="fr-FR"/>
        </w:rPr>
        <w:t>lar</w:t>
      </w:r>
      <w:r w:rsidRPr="003A156A">
        <w:rPr>
          <w:rFonts w:ascii="Times New Roman" w:hAnsi="Times New Roman" w:cs="Times New Roman"/>
          <w:sz w:val="28"/>
          <w:szCs w:val="28"/>
        </w:rPr>
        <w:t>ı</w:t>
      </w:r>
      <w:r w:rsidRPr="003A156A">
        <w:rPr>
          <w:rFonts w:ascii="Times New Roman" w:hAnsi="Times New Roman" w:cs="Times New Roman"/>
          <w:sz w:val="28"/>
          <w:szCs w:val="28"/>
        </w:rPr>
        <w:t>»)</w:t>
      </w:r>
      <w:r w:rsidR="00252516" w:rsidRPr="003A156A">
        <w:rPr>
          <w:rFonts w:ascii="Times New Roman" w:hAnsi="Times New Roman" w:cs="Times New Roman"/>
          <w:sz w:val="28"/>
          <w:szCs w:val="28"/>
        </w:rPr>
        <w:t>,</w:t>
      </w:r>
      <w:r w:rsidR="003A156A" w:rsidRPr="003A156A">
        <w:rPr>
          <w:rFonts w:ascii="Times New Roman" w:hAnsi="Times New Roman" w:cs="Times New Roman"/>
          <w:sz w:val="28"/>
          <w:szCs w:val="28"/>
        </w:rPr>
        <w:t xml:space="preserve"> очерки путешественников </w:t>
      </w:r>
      <w:r w:rsidR="003A156A">
        <w:rPr>
          <w:rFonts w:ascii="Times New Roman" w:hAnsi="Times New Roman" w:cs="Times New Roman"/>
          <w:sz w:val="28"/>
          <w:szCs w:val="28"/>
        </w:rPr>
        <w:t>(</w:t>
      </w:r>
      <w:r w:rsidR="003A156A" w:rsidRPr="003A156A">
        <w:rPr>
          <w:rFonts w:ascii="Times New Roman" w:hAnsi="Times New Roman" w:cs="Times New Roman"/>
          <w:sz w:val="28"/>
          <w:szCs w:val="28"/>
        </w:rPr>
        <w:t xml:space="preserve">Базили К. М. </w:t>
      </w:r>
      <w:r w:rsidR="003A156A" w:rsidRPr="003A156A">
        <w:rPr>
          <w:rFonts w:ascii="Times New Roman" w:hAnsi="Times New Roman" w:cs="Times New Roman"/>
          <w:sz w:val="28"/>
          <w:szCs w:val="28"/>
        </w:rPr>
        <w:t>«</w:t>
      </w:r>
      <w:r w:rsidR="003A156A" w:rsidRPr="003A156A">
        <w:rPr>
          <w:rFonts w:ascii="Times New Roman" w:hAnsi="Times New Roman" w:cs="Times New Roman"/>
          <w:sz w:val="28"/>
          <w:szCs w:val="28"/>
        </w:rPr>
        <w:t>Очерки Константинополя. Босфор и новые очерки Константинополя</w:t>
      </w:r>
      <w:r w:rsidR="003A156A">
        <w:rPr>
          <w:rFonts w:ascii="Times New Roman" w:hAnsi="Times New Roman" w:cs="Times New Roman"/>
          <w:sz w:val="28"/>
          <w:szCs w:val="28"/>
        </w:rPr>
        <w:t>»)</w:t>
      </w:r>
      <w:r w:rsidR="003A156A" w:rsidRPr="003A156A">
        <w:rPr>
          <w:rFonts w:ascii="Times New Roman" w:hAnsi="Times New Roman" w:cs="Times New Roman"/>
          <w:sz w:val="28"/>
          <w:szCs w:val="28"/>
        </w:rPr>
        <w:t>,</w:t>
      </w:r>
      <w:r w:rsidR="00252516" w:rsidRPr="003A156A">
        <w:rPr>
          <w:rFonts w:ascii="Times New Roman" w:hAnsi="Times New Roman" w:cs="Times New Roman"/>
          <w:sz w:val="28"/>
          <w:szCs w:val="28"/>
        </w:rPr>
        <w:t xml:space="preserve"> </w:t>
      </w:r>
      <w:r w:rsidR="00252516">
        <w:rPr>
          <w:rFonts w:ascii="Times New Roman" w:hAnsi="Times New Roman" w:cs="Times New Roman"/>
          <w:sz w:val="28"/>
          <w:szCs w:val="28"/>
        </w:rPr>
        <w:t>а</w:t>
      </w:r>
      <w:r w:rsidR="00252516" w:rsidRPr="003A156A">
        <w:rPr>
          <w:rFonts w:ascii="Times New Roman" w:hAnsi="Times New Roman" w:cs="Times New Roman"/>
          <w:sz w:val="28"/>
          <w:szCs w:val="28"/>
        </w:rPr>
        <w:t xml:space="preserve"> </w:t>
      </w:r>
      <w:r w:rsidR="00252516">
        <w:rPr>
          <w:rFonts w:ascii="Times New Roman" w:hAnsi="Times New Roman" w:cs="Times New Roman"/>
          <w:sz w:val="28"/>
          <w:szCs w:val="28"/>
        </w:rPr>
        <w:t>также</w:t>
      </w:r>
      <w:r w:rsidR="00252516" w:rsidRPr="003A156A">
        <w:rPr>
          <w:rFonts w:ascii="Times New Roman" w:hAnsi="Times New Roman" w:cs="Times New Roman"/>
          <w:sz w:val="28"/>
          <w:szCs w:val="28"/>
        </w:rPr>
        <w:t xml:space="preserve"> </w:t>
      </w:r>
      <w:r w:rsidR="003A156A" w:rsidRPr="000A7BDD">
        <w:rPr>
          <w:rFonts w:ascii="Times New Roman" w:hAnsi="Times New Roman" w:cs="Times New Roman"/>
          <w:sz w:val="28"/>
          <w:szCs w:val="28"/>
        </w:rPr>
        <w:t>опубликованные</w:t>
      </w:r>
      <w:r w:rsidR="003A156A" w:rsidRPr="003A156A">
        <w:rPr>
          <w:rFonts w:ascii="Times New Roman" w:hAnsi="Times New Roman" w:cs="Times New Roman"/>
          <w:sz w:val="28"/>
          <w:szCs w:val="28"/>
        </w:rPr>
        <w:t xml:space="preserve"> </w:t>
      </w:r>
      <w:r w:rsidR="003A156A" w:rsidRPr="000A7BDD">
        <w:rPr>
          <w:rFonts w:ascii="Times New Roman" w:hAnsi="Times New Roman" w:cs="Times New Roman"/>
          <w:sz w:val="28"/>
          <w:szCs w:val="28"/>
        </w:rPr>
        <w:t>официальные</w:t>
      </w:r>
      <w:r w:rsidR="003A156A" w:rsidRPr="003A156A">
        <w:rPr>
          <w:rFonts w:ascii="Times New Roman" w:hAnsi="Times New Roman" w:cs="Times New Roman"/>
          <w:sz w:val="28"/>
          <w:szCs w:val="28"/>
        </w:rPr>
        <w:t xml:space="preserve"> </w:t>
      </w:r>
      <w:r w:rsidR="003A156A" w:rsidRPr="000A7BDD">
        <w:rPr>
          <w:rFonts w:ascii="Times New Roman" w:hAnsi="Times New Roman" w:cs="Times New Roman"/>
          <w:sz w:val="28"/>
          <w:szCs w:val="28"/>
        </w:rPr>
        <w:t>документы</w:t>
      </w:r>
      <w:r w:rsidR="003A156A" w:rsidRPr="003A156A">
        <w:rPr>
          <w:rFonts w:ascii="Times New Roman" w:hAnsi="Times New Roman" w:cs="Times New Roman"/>
          <w:sz w:val="28"/>
          <w:szCs w:val="28"/>
        </w:rPr>
        <w:t xml:space="preserve">, </w:t>
      </w:r>
      <w:r w:rsidR="003A156A" w:rsidRPr="000A7BDD">
        <w:rPr>
          <w:rFonts w:ascii="Times New Roman" w:hAnsi="Times New Roman" w:cs="Times New Roman"/>
          <w:sz w:val="28"/>
          <w:szCs w:val="28"/>
        </w:rPr>
        <w:t>архивные</w:t>
      </w:r>
      <w:r w:rsidR="003A156A" w:rsidRPr="003A156A">
        <w:rPr>
          <w:rFonts w:ascii="Times New Roman" w:hAnsi="Times New Roman" w:cs="Times New Roman"/>
          <w:sz w:val="28"/>
          <w:szCs w:val="28"/>
        </w:rPr>
        <w:t xml:space="preserve"> </w:t>
      </w:r>
      <w:r w:rsidR="003A156A" w:rsidRPr="000A7BDD">
        <w:rPr>
          <w:rFonts w:ascii="Times New Roman" w:hAnsi="Times New Roman" w:cs="Times New Roman"/>
          <w:sz w:val="28"/>
          <w:szCs w:val="28"/>
        </w:rPr>
        <w:t>и</w:t>
      </w:r>
      <w:r w:rsidR="003A156A" w:rsidRPr="003A156A">
        <w:rPr>
          <w:rFonts w:ascii="Times New Roman" w:hAnsi="Times New Roman" w:cs="Times New Roman"/>
          <w:sz w:val="28"/>
          <w:szCs w:val="28"/>
        </w:rPr>
        <w:t xml:space="preserve"> </w:t>
      </w:r>
      <w:r w:rsidR="003A156A" w:rsidRPr="000A7BDD">
        <w:rPr>
          <w:rFonts w:ascii="Times New Roman" w:hAnsi="Times New Roman" w:cs="Times New Roman"/>
          <w:sz w:val="28"/>
          <w:szCs w:val="28"/>
        </w:rPr>
        <w:t>статистические</w:t>
      </w:r>
      <w:r w:rsidR="003A156A" w:rsidRPr="003A156A">
        <w:rPr>
          <w:rFonts w:ascii="Times New Roman" w:hAnsi="Times New Roman" w:cs="Times New Roman"/>
          <w:sz w:val="28"/>
          <w:szCs w:val="28"/>
        </w:rPr>
        <w:t xml:space="preserve"> </w:t>
      </w:r>
      <w:r w:rsidR="003A156A" w:rsidRPr="000A7BDD">
        <w:rPr>
          <w:rFonts w:ascii="Times New Roman" w:hAnsi="Times New Roman" w:cs="Times New Roman"/>
          <w:sz w:val="28"/>
          <w:szCs w:val="28"/>
        </w:rPr>
        <w:t>данные</w:t>
      </w:r>
      <w:r w:rsidR="00F3726B">
        <w:rPr>
          <w:rFonts w:ascii="Times New Roman" w:hAnsi="Times New Roman" w:cs="Times New Roman"/>
          <w:sz w:val="28"/>
          <w:szCs w:val="28"/>
        </w:rPr>
        <w:t>, освещающие различные политические и экономические</w:t>
      </w:r>
      <w:r w:rsidR="003A156A" w:rsidRPr="003A156A">
        <w:rPr>
          <w:rFonts w:ascii="Times New Roman" w:hAnsi="Times New Roman" w:cs="Times New Roman"/>
          <w:sz w:val="28"/>
          <w:szCs w:val="28"/>
        </w:rPr>
        <w:t xml:space="preserve"> </w:t>
      </w:r>
      <w:r w:rsidR="00F3726B">
        <w:rPr>
          <w:rFonts w:ascii="Times New Roman" w:hAnsi="Times New Roman" w:cs="Times New Roman"/>
          <w:sz w:val="28"/>
          <w:szCs w:val="28"/>
        </w:rPr>
        <w:t xml:space="preserve">процессы, повлиявшие на жизнь османских евреев </w:t>
      </w:r>
      <w:r w:rsidR="003A156A" w:rsidRPr="003A156A">
        <w:rPr>
          <w:rFonts w:ascii="Times New Roman" w:hAnsi="Times New Roman" w:cs="Times New Roman"/>
          <w:sz w:val="28"/>
          <w:szCs w:val="28"/>
        </w:rPr>
        <w:t>(«</w:t>
      </w:r>
      <w:r w:rsidR="003A156A" w:rsidRPr="003A156A">
        <w:rPr>
          <w:rFonts w:ascii="Times New Roman" w:hAnsi="Times New Roman" w:cs="Times New Roman"/>
          <w:sz w:val="28"/>
          <w:szCs w:val="28"/>
          <w:lang w:val="fr-FR"/>
        </w:rPr>
        <w:t>Ottoman</w:t>
      </w:r>
      <w:r w:rsidR="003A156A" w:rsidRPr="003A156A">
        <w:rPr>
          <w:rFonts w:ascii="Times New Roman" w:hAnsi="Times New Roman" w:cs="Times New Roman"/>
          <w:sz w:val="28"/>
          <w:szCs w:val="28"/>
        </w:rPr>
        <w:t xml:space="preserve"> </w:t>
      </w:r>
      <w:r w:rsidR="003A156A" w:rsidRPr="003A156A">
        <w:rPr>
          <w:rFonts w:ascii="Times New Roman" w:hAnsi="Times New Roman" w:cs="Times New Roman"/>
          <w:sz w:val="28"/>
          <w:szCs w:val="28"/>
          <w:lang w:val="fr-FR"/>
        </w:rPr>
        <w:t>documents</w:t>
      </w:r>
      <w:r w:rsidR="003A156A" w:rsidRPr="003A156A">
        <w:rPr>
          <w:rFonts w:ascii="Times New Roman" w:hAnsi="Times New Roman" w:cs="Times New Roman"/>
          <w:sz w:val="28"/>
          <w:szCs w:val="28"/>
        </w:rPr>
        <w:t xml:space="preserve"> </w:t>
      </w:r>
      <w:r w:rsidR="003A156A" w:rsidRPr="003A156A">
        <w:rPr>
          <w:rFonts w:ascii="Times New Roman" w:hAnsi="Times New Roman" w:cs="Times New Roman"/>
          <w:sz w:val="28"/>
          <w:szCs w:val="28"/>
          <w:lang w:val="fr-FR"/>
        </w:rPr>
        <w:t>on</w:t>
      </w:r>
      <w:r w:rsidR="003A156A" w:rsidRPr="003A156A">
        <w:rPr>
          <w:rFonts w:ascii="Times New Roman" w:hAnsi="Times New Roman" w:cs="Times New Roman"/>
          <w:sz w:val="28"/>
          <w:szCs w:val="28"/>
        </w:rPr>
        <w:t xml:space="preserve"> </w:t>
      </w:r>
      <w:r w:rsidR="003A156A" w:rsidRPr="003A156A">
        <w:rPr>
          <w:rFonts w:ascii="Times New Roman" w:hAnsi="Times New Roman" w:cs="Times New Roman"/>
          <w:sz w:val="28"/>
          <w:szCs w:val="28"/>
          <w:lang w:val="fr-FR"/>
        </w:rPr>
        <w:t>Balkan</w:t>
      </w:r>
      <w:r w:rsidR="003A156A" w:rsidRPr="003A156A">
        <w:rPr>
          <w:rFonts w:ascii="Times New Roman" w:hAnsi="Times New Roman" w:cs="Times New Roman"/>
          <w:sz w:val="28"/>
          <w:szCs w:val="28"/>
        </w:rPr>
        <w:t xml:space="preserve"> </w:t>
      </w:r>
      <w:r w:rsidR="003A156A" w:rsidRPr="003A156A">
        <w:rPr>
          <w:rFonts w:ascii="Times New Roman" w:hAnsi="Times New Roman" w:cs="Times New Roman"/>
          <w:sz w:val="28"/>
          <w:szCs w:val="28"/>
          <w:lang w:val="fr-FR"/>
        </w:rPr>
        <w:t>Jews</w:t>
      </w:r>
      <w:r w:rsidR="003A156A" w:rsidRPr="003A156A">
        <w:rPr>
          <w:rFonts w:ascii="Times New Roman" w:hAnsi="Times New Roman" w:cs="Times New Roman"/>
          <w:sz w:val="28"/>
          <w:szCs w:val="28"/>
        </w:rPr>
        <w:t xml:space="preserve">, </w:t>
      </w:r>
      <w:r w:rsidR="003A156A" w:rsidRPr="003A156A">
        <w:rPr>
          <w:rFonts w:ascii="Times New Roman" w:hAnsi="Times New Roman" w:cs="Times New Roman"/>
          <w:sz w:val="28"/>
          <w:szCs w:val="28"/>
          <w:lang w:val="fr-FR"/>
        </w:rPr>
        <w:t>XVIth</w:t>
      </w:r>
      <w:r w:rsidR="003A156A" w:rsidRPr="003A156A">
        <w:rPr>
          <w:rFonts w:ascii="Times New Roman" w:hAnsi="Times New Roman" w:cs="Times New Roman"/>
          <w:sz w:val="28"/>
          <w:szCs w:val="28"/>
        </w:rPr>
        <w:t xml:space="preserve"> - </w:t>
      </w:r>
      <w:r w:rsidR="003A156A" w:rsidRPr="003A156A">
        <w:rPr>
          <w:rFonts w:ascii="Times New Roman" w:hAnsi="Times New Roman" w:cs="Times New Roman"/>
          <w:sz w:val="28"/>
          <w:szCs w:val="28"/>
          <w:lang w:val="fr-FR"/>
        </w:rPr>
        <w:t>XVIIth</w:t>
      </w:r>
      <w:r w:rsidR="003A156A" w:rsidRPr="003A156A">
        <w:rPr>
          <w:rFonts w:ascii="Times New Roman" w:hAnsi="Times New Roman" w:cs="Times New Roman"/>
          <w:sz w:val="28"/>
          <w:szCs w:val="28"/>
        </w:rPr>
        <w:t xml:space="preserve"> </w:t>
      </w:r>
      <w:r w:rsidR="003A156A" w:rsidRPr="003A156A">
        <w:rPr>
          <w:rFonts w:ascii="Times New Roman" w:hAnsi="Times New Roman" w:cs="Times New Roman"/>
          <w:sz w:val="28"/>
          <w:szCs w:val="28"/>
          <w:lang w:val="fr-FR"/>
        </w:rPr>
        <w:t>centuries</w:t>
      </w:r>
      <w:r w:rsidR="003A156A" w:rsidRPr="003A156A">
        <w:rPr>
          <w:rFonts w:ascii="Times New Roman" w:hAnsi="Times New Roman" w:cs="Times New Roman"/>
          <w:sz w:val="28"/>
          <w:szCs w:val="28"/>
        </w:rPr>
        <w:t xml:space="preserve">», </w:t>
      </w:r>
      <w:r w:rsidR="003A156A">
        <w:rPr>
          <w:rFonts w:ascii="Times New Roman" w:hAnsi="Times New Roman" w:cs="Times New Roman"/>
          <w:sz w:val="28"/>
          <w:szCs w:val="28"/>
        </w:rPr>
        <w:t>Бернард</w:t>
      </w:r>
      <w:r w:rsidR="003A156A" w:rsidRPr="003A156A">
        <w:rPr>
          <w:rFonts w:ascii="Times New Roman" w:hAnsi="Times New Roman" w:cs="Times New Roman"/>
          <w:sz w:val="28"/>
          <w:szCs w:val="28"/>
        </w:rPr>
        <w:t xml:space="preserve"> </w:t>
      </w:r>
      <w:r w:rsidR="003A156A">
        <w:rPr>
          <w:rFonts w:ascii="Times New Roman" w:hAnsi="Times New Roman" w:cs="Times New Roman"/>
          <w:sz w:val="28"/>
          <w:szCs w:val="28"/>
        </w:rPr>
        <w:t>Льюис</w:t>
      </w:r>
      <w:r w:rsidR="003A156A" w:rsidRPr="003A156A">
        <w:rPr>
          <w:rFonts w:ascii="Times New Roman" w:hAnsi="Times New Roman" w:cs="Times New Roman"/>
          <w:sz w:val="28"/>
          <w:szCs w:val="28"/>
        </w:rPr>
        <w:t xml:space="preserve"> (</w:t>
      </w:r>
      <w:r w:rsidR="003A156A" w:rsidRPr="003A156A">
        <w:rPr>
          <w:rFonts w:ascii="Times New Roman" w:hAnsi="Times New Roman" w:cs="Times New Roman"/>
          <w:sz w:val="28"/>
          <w:szCs w:val="28"/>
          <w:lang w:val="fr-FR"/>
        </w:rPr>
        <w:t>Bernard</w:t>
      </w:r>
      <w:r w:rsidR="003A156A" w:rsidRPr="003A156A">
        <w:rPr>
          <w:rFonts w:ascii="Times New Roman" w:hAnsi="Times New Roman" w:cs="Times New Roman"/>
          <w:sz w:val="28"/>
          <w:szCs w:val="28"/>
        </w:rPr>
        <w:t xml:space="preserve"> </w:t>
      </w:r>
      <w:r w:rsidR="003A156A" w:rsidRPr="003A156A">
        <w:rPr>
          <w:rFonts w:ascii="Times New Roman" w:hAnsi="Times New Roman" w:cs="Times New Roman"/>
          <w:sz w:val="28"/>
          <w:szCs w:val="28"/>
          <w:lang w:val="fr-FR"/>
        </w:rPr>
        <w:t>Lewis</w:t>
      </w:r>
      <w:r w:rsidR="003A156A" w:rsidRPr="003A156A">
        <w:rPr>
          <w:rFonts w:ascii="Times New Roman" w:hAnsi="Times New Roman" w:cs="Times New Roman"/>
          <w:sz w:val="28"/>
          <w:szCs w:val="28"/>
        </w:rPr>
        <w:t>) «</w:t>
      </w:r>
      <w:r w:rsidR="003A156A" w:rsidRPr="003A156A">
        <w:rPr>
          <w:rFonts w:ascii="Times New Roman" w:hAnsi="Times New Roman" w:cs="Times New Roman"/>
          <w:sz w:val="28"/>
          <w:szCs w:val="28"/>
          <w:lang w:val="fr-FR"/>
        </w:rPr>
        <w:t>Notes</w:t>
      </w:r>
      <w:r w:rsidR="003A156A" w:rsidRPr="003A156A">
        <w:rPr>
          <w:rFonts w:ascii="Times New Roman" w:hAnsi="Times New Roman" w:cs="Times New Roman"/>
          <w:sz w:val="28"/>
          <w:szCs w:val="28"/>
        </w:rPr>
        <w:t xml:space="preserve"> </w:t>
      </w:r>
      <w:r w:rsidR="003A156A" w:rsidRPr="003A156A">
        <w:rPr>
          <w:rFonts w:ascii="Times New Roman" w:hAnsi="Times New Roman" w:cs="Times New Roman"/>
          <w:sz w:val="28"/>
          <w:szCs w:val="28"/>
          <w:lang w:val="fr-FR"/>
        </w:rPr>
        <w:t>and</w:t>
      </w:r>
      <w:r w:rsidR="003A156A" w:rsidRPr="003A156A">
        <w:rPr>
          <w:rFonts w:ascii="Times New Roman" w:hAnsi="Times New Roman" w:cs="Times New Roman"/>
          <w:sz w:val="28"/>
          <w:szCs w:val="28"/>
        </w:rPr>
        <w:t xml:space="preserve"> </w:t>
      </w:r>
      <w:r w:rsidR="003A156A" w:rsidRPr="003A156A">
        <w:rPr>
          <w:rFonts w:ascii="Times New Roman" w:hAnsi="Times New Roman" w:cs="Times New Roman"/>
          <w:sz w:val="28"/>
          <w:szCs w:val="28"/>
          <w:lang w:val="fr-FR"/>
        </w:rPr>
        <w:t>Documents</w:t>
      </w:r>
      <w:r w:rsidR="003A156A" w:rsidRPr="003A156A">
        <w:rPr>
          <w:rFonts w:ascii="Times New Roman" w:hAnsi="Times New Roman" w:cs="Times New Roman"/>
          <w:sz w:val="28"/>
          <w:szCs w:val="28"/>
        </w:rPr>
        <w:t xml:space="preserve"> </w:t>
      </w:r>
      <w:r w:rsidR="003A156A" w:rsidRPr="003A156A">
        <w:rPr>
          <w:rFonts w:ascii="Times New Roman" w:hAnsi="Times New Roman" w:cs="Times New Roman"/>
          <w:sz w:val="28"/>
          <w:szCs w:val="28"/>
          <w:lang w:val="fr-FR"/>
        </w:rPr>
        <w:t>from</w:t>
      </w:r>
      <w:r w:rsidR="003A156A" w:rsidRPr="003A156A">
        <w:rPr>
          <w:rFonts w:ascii="Times New Roman" w:hAnsi="Times New Roman" w:cs="Times New Roman"/>
          <w:sz w:val="28"/>
          <w:szCs w:val="28"/>
        </w:rPr>
        <w:t xml:space="preserve"> </w:t>
      </w:r>
      <w:r w:rsidR="003A156A" w:rsidRPr="003A156A">
        <w:rPr>
          <w:rFonts w:ascii="Times New Roman" w:hAnsi="Times New Roman" w:cs="Times New Roman"/>
          <w:sz w:val="28"/>
          <w:szCs w:val="28"/>
          <w:lang w:val="fr-FR"/>
        </w:rPr>
        <w:t>the</w:t>
      </w:r>
      <w:r w:rsidR="003A156A" w:rsidRPr="003A156A">
        <w:rPr>
          <w:rFonts w:ascii="Times New Roman" w:hAnsi="Times New Roman" w:cs="Times New Roman"/>
          <w:sz w:val="28"/>
          <w:szCs w:val="28"/>
        </w:rPr>
        <w:t xml:space="preserve"> </w:t>
      </w:r>
      <w:r w:rsidR="003A156A" w:rsidRPr="003A156A">
        <w:rPr>
          <w:rFonts w:ascii="Times New Roman" w:hAnsi="Times New Roman" w:cs="Times New Roman"/>
          <w:sz w:val="28"/>
          <w:szCs w:val="28"/>
          <w:lang w:val="fr-FR"/>
        </w:rPr>
        <w:t>Turkish</w:t>
      </w:r>
      <w:r w:rsidR="003A156A" w:rsidRPr="003A156A">
        <w:rPr>
          <w:rFonts w:ascii="Times New Roman" w:hAnsi="Times New Roman" w:cs="Times New Roman"/>
          <w:sz w:val="28"/>
          <w:szCs w:val="28"/>
        </w:rPr>
        <w:t xml:space="preserve"> </w:t>
      </w:r>
      <w:r w:rsidR="003A156A" w:rsidRPr="003A156A">
        <w:rPr>
          <w:rFonts w:ascii="Times New Roman" w:hAnsi="Times New Roman" w:cs="Times New Roman"/>
          <w:sz w:val="28"/>
          <w:szCs w:val="28"/>
          <w:lang w:val="fr-FR"/>
        </w:rPr>
        <w:t>Archives</w:t>
      </w:r>
      <w:r w:rsidR="003A156A" w:rsidRPr="003A156A">
        <w:rPr>
          <w:rFonts w:ascii="Times New Roman" w:hAnsi="Times New Roman" w:cs="Times New Roman"/>
          <w:sz w:val="28"/>
          <w:szCs w:val="28"/>
        </w:rPr>
        <w:t xml:space="preserve"> </w:t>
      </w:r>
      <w:r w:rsidR="003A156A" w:rsidRPr="003A156A">
        <w:rPr>
          <w:rFonts w:ascii="Times New Roman" w:hAnsi="Times New Roman" w:cs="Times New Roman"/>
          <w:sz w:val="28"/>
          <w:szCs w:val="28"/>
          <w:lang w:val="fr-FR"/>
        </w:rPr>
        <w:t>A</w:t>
      </w:r>
      <w:r w:rsidR="003A156A" w:rsidRPr="003A156A">
        <w:rPr>
          <w:rFonts w:ascii="Times New Roman" w:hAnsi="Times New Roman" w:cs="Times New Roman"/>
          <w:sz w:val="28"/>
          <w:szCs w:val="28"/>
        </w:rPr>
        <w:t xml:space="preserve"> </w:t>
      </w:r>
      <w:r w:rsidR="003A156A" w:rsidRPr="003A156A">
        <w:rPr>
          <w:rFonts w:ascii="Times New Roman" w:hAnsi="Times New Roman" w:cs="Times New Roman"/>
          <w:sz w:val="28"/>
          <w:szCs w:val="28"/>
          <w:lang w:val="fr-FR"/>
        </w:rPr>
        <w:t>Contribution</w:t>
      </w:r>
      <w:r w:rsidR="003A156A" w:rsidRPr="003A156A">
        <w:rPr>
          <w:rFonts w:ascii="Times New Roman" w:hAnsi="Times New Roman" w:cs="Times New Roman"/>
          <w:sz w:val="28"/>
          <w:szCs w:val="28"/>
        </w:rPr>
        <w:t xml:space="preserve"> </w:t>
      </w:r>
      <w:r w:rsidR="003A156A" w:rsidRPr="003A156A">
        <w:rPr>
          <w:rFonts w:ascii="Times New Roman" w:hAnsi="Times New Roman" w:cs="Times New Roman"/>
          <w:sz w:val="28"/>
          <w:szCs w:val="28"/>
          <w:lang w:val="fr-FR"/>
        </w:rPr>
        <w:t>to</w:t>
      </w:r>
      <w:r w:rsidR="003A156A" w:rsidRPr="003A156A">
        <w:rPr>
          <w:rFonts w:ascii="Times New Roman" w:hAnsi="Times New Roman" w:cs="Times New Roman"/>
          <w:sz w:val="28"/>
          <w:szCs w:val="28"/>
        </w:rPr>
        <w:t xml:space="preserve"> </w:t>
      </w:r>
      <w:r w:rsidR="003A156A" w:rsidRPr="003A156A">
        <w:rPr>
          <w:rFonts w:ascii="Times New Roman" w:hAnsi="Times New Roman" w:cs="Times New Roman"/>
          <w:sz w:val="28"/>
          <w:szCs w:val="28"/>
          <w:lang w:val="fr-FR"/>
        </w:rPr>
        <w:t>the</w:t>
      </w:r>
      <w:r w:rsidR="003A156A" w:rsidRPr="003A156A">
        <w:rPr>
          <w:rFonts w:ascii="Times New Roman" w:hAnsi="Times New Roman" w:cs="Times New Roman"/>
          <w:sz w:val="28"/>
          <w:szCs w:val="28"/>
        </w:rPr>
        <w:t xml:space="preserve"> </w:t>
      </w:r>
      <w:r w:rsidR="003A156A" w:rsidRPr="003A156A">
        <w:rPr>
          <w:rFonts w:ascii="Times New Roman" w:hAnsi="Times New Roman" w:cs="Times New Roman"/>
          <w:sz w:val="28"/>
          <w:szCs w:val="28"/>
          <w:lang w:val="fr-FR"/>
        </w:rPr>
        <w:t>History</w:t>
      </w:r>
      <w:r w:rsidR="003A156A" w:rsidRPr="003A156A">
        <w:rPr>
          <w:rFonts w:ascii="Times New Roman" w:hAnsi="Times New Roman" w:cs="Times New Roman"/>
          <w:sz w:val="28"/>
          <w:szCs w:val="28"/>
        </w:rPr>
        <w:t xml:space="preserve"> </w:t>
      </w:r>
      <w:r w:rsidR="003A156A" w:rsidRPr="003A156A">
        <w:rPr>
          <w:rFonts w:ascii="Times New Roman" w:hAnsi="Times New Roman" w:cs="Times New Roman"/>
          <w:sz w:val="28"/>
          <w:szCs w:val="28"/>
          <w:lang w:val="fr-FR"/>
        </w:rPr>
        <w:t>of</w:t>
      </w:r>
      <w:r w:rsidR="003A156A" w:rsidRPr="003A156A">
        <w:rPr>
          <w:rFonts w:ascii="Times New Roman" w:hAnsi="Times New Roman" w:cs="Times New Roman"/>
          <w:sz w:val="28"/>
          <w:szCs w:val="28"/>
        </w:rPr>
        <w:t xml:space="preserve"> </w:t>
      </w:r>
      <w:r w:rsidR="003A156A" w:rsidRPr="003A156A">
        <w:rPr>
          <w:rFonts w:ascii="Times New Roman" w:hAnsi="Times New Roman" w:cs="Times New Roman"/>
          <w:sz w:val="28"/>
          <w:szCs w:val="28"/>
          <w:lang w:val="fr-FR"/>
        </w:rPr>
        <w:t>the</w:t>
      </w:r>
      <w:r w:rsidR="003A156A" w:rsidRPr="003A156A">
        <w:rPr>
          <w:rFonts w:ascii="Times New Roman" w:hAnsi="Times New Roman" w:cs="Times New Roman"/>
          <w:sz w:val="28"/>
          <w:szCs w:val="28"/>
        </w:rPr>
        <w:t xml:space="preserve"> </w:t>
      </w:r>
      <w:r w:rsidR="003A156A" w:rsidRPr="003A156A">
        <w:rPr>
          <w:rFonts w:ascii="Times New Roman" w:hAnsi="Times New Roman" w:cs="Times New Roman"/>
          <w:sz w:val="28"/>
          <w:szCs w:val="28"/>
          <w:lang w:val="fr-FR"/>
        </w:rPr>
        <w:t>Jews</w:t>
      </w:r>
      <w:r w:rsidR="003A156A" w:rsidRPr="003A156A">
        <w:rPr>
          <w:rFonts w:ascii="Times New Roman" w:hAnsi="Times New Roman" w:cs="Times New Roman"/>
          <w:sz w:val="28"/>
          <w:szCs w:val="28"/>
        </w:rPr>
        <w:t xml:space="preserve"> </w:t>
      </w:r>
      <w:r w:rsidR="003A156A" w:rsidRPr="003A156A">
        <w:rPr>
          <w:rFonts w:ascii="Times New Roman" w:hAnsi="Times New Roman" w:cs="Times New Roman"/>
          <w:sz w:val="28"/>
          <w:szCs w:val="28"/>
          <w:lang w:val="fr-FR"/>
        </w:rPr>
        <w:t>in</w:t>
      </w:r>
      <w:r w:rsidR="003A156A" w:rsidRPr="003A156A">
        <w:rPr>
          <w:rFonts w:ascii="Times New Roman" w:hAnsi="Times New Roman" w:cs="Times New Roman"/>
          <w:sz w:val="28"/>
          <w:szCs w:val="28"/>
        </w:rPr>
        <w:t xml:space="preserve"> </w:t>
      </w:r>
      <w:r w:rsidR="003A156A" w:rsidRPr="003A156A">
        <w:rPr>
          <w:rFonts w:ascii="Times New Roman" w:hAnsi="Times New Roman" w:cs="Times New Roman"/>
          <w:sz w:val="28"/>
          <w:szCs w:val="28"/>
          <w:lang w:val="fr-FR"/>
        </w:rPr>
        <w:t>the</w:t>
      </w:r>
      <w:r w:rsidR="003A156A" w:rsidRPr="003A156A">
        <w:rPr>
          <w:rFonts w:ascii="Times New Roman" w:hAnsi="Times New Roman" w:cs="Times New Roman"/>
          <w:sz w:val="28"/>
          <w:szCs w:val="28"/>
        </w:rPr>
        <w:t xml:space="preserve"> </w:t>
      </w:r>
      <w:r w:rsidR="003A156A" w:rsidRPr="003A156A">
        <w:rPr>
          <w:rFonts w:ascii="Times New Roman" w:hAnsi="Times New Roman" w:cs="Times New Roman"/>
          <w:sz w:val="28"/>
          <w:szCs w:val="28"/>
          <w:lang w:val="fr-FR"/>
        </w:rPr>
        <w:t>Ottoman</w:t>
      </w:r>
      <w:r w:rsidR="003A156A" w:rsidRPr="003A156A">
        <w:rPr>
          <w:rFonts w:ascii="Times New Roman" w:hAnsi="Times New Roman" w:cs="Times New Roman"/>
          <w:sz w:val="28"/>
          <w:szCs w:val="28"/>
        </w:rPr>
        <w:t xml:space="preserve"> </w:t>
      </w:r>
      <w:r w:rsidR="003A156A" w:rsidRPr="003A156A">
        <w:rPr>
          <w:rFonts w:ascii="Times New Roman" w:hAnsi="Times New Roman" w:cs="Times New Roman"/>
          <w:sz w:val="28"/>
          <w:szCs w:val="28"/>
          <w:lang w:val="fr-FR"/>
        </w:rPr>
        <w:t>Empire</w:t>
      </w:r>
      <w:r w:rsidR="003A156A" w:rsidRPr="003A156A">
        <w:rPr>
          <w:rFonts w:ascii="Times New Roman" w:hAnsi="Times New Roman" w:cs="Times New Roman"/>
          <w:sz w:val="28"/>
          <w:szCs w:val="28"/>
        </w:rPr>
        <w:t>»,</w:t>
      </w:r>
      <w:r w:rsidR="003A156A" w:rsidRPr="003A156A">
        <w:rPr>
          <w:rFonts w:ascii="Times New Roman" w:hAnsi="Times New Roman" w:cs="Times New Roman"/>
          <w:sz w:val="28"/>
          <w:szCs w:val="28"/>
        </w:rPr>
        <w:t xml:space="preserve"> </w:t>
      </w:r>
      <w:proofErr w:type="spellStart"/>
      <w:r w:rsidR="003A156A" w:rsidRPr="00987A03">
        <w:rPr>
          <w:rFonts w:ascii="Times New Roman" w:hAnsi="Times New Roman" w:cs="Times New Roman"/>
          <w:sz w:val="28"/>
          <w:szCs w:val="28"/>
        </w:rPr>
        <w:t>Аврам</w:t>
      </w:r>
      <w:proofErr w:type="spellEnd"/>
      <w:r w:rsidR="003A156A" w:rsidRPr="003A156A">
        <w:rPr>
          <w:rFonts w:ascii="Times New Roman" w:hAnsi="Times New Roman" w:cs="Times New Roman"/>
          <w:sz w:val="28"/>
          <w:szCs w:val="28"/>
        </w:rPr>
        <w:t xml:space="preserve"> </w:t>
      </w:r>
      <w:proofErr w:type="spellStart"/>
      <w:r w:rsidR="003A156A" w:rsidRPr="00987A03">
        <w:rPr>
          <w:rFonts w:ascii="Times New Roman" w:hAnsi="Times New Roman" w:cs="Times New Roman"/>
          <w:sz w:val="28"/>
          <w:szCs w:val="28"/>
        </w:rPr>
        <w:t>Галанти</w:t>
      </w:r>
      <w:proofErr w:type="spellEnd"/>
      <w:r w:rsidR="003A156A" w:rsidRPr="003A156A">
        <w:rPr>
          <w:rFonts w:ascii="Times New Roman" w:hAnsi="Times New Roman" w:cs="Times New Roman"/>
          <w:sz w:val="28"/>
          <w:szCs w:val="28"/>
        </w:rPr>
        <w:t xml:space="preserve"> (</w:t>
      </w:r>
      <w:r w:rsidR="003A156A" w:rsidRPr="003A156A">
        <w:rPr>
          <w:rFonts w:ascii="Times New Roman" w:hAnsi="Times New Roman" w:cs="Times New Roman"/>
          <w:sz w:val="28"/>
          <w:szCs w:val="28"/>
          <w:lang w:val="fr-FR"/>
        </w:rPr>
        <w:t>Avram</w:t>
      </w:r>
      <w:r w:rsidR="003A156A" w:rsidRPr="003A156A">
        <w:rPr>
          <w:rFonts w:ascii="Times New Roman" w:hAnsi="Times New Roman" w:cs="Times New Roman"/>
          <w:sz w:val="28"/>
          <w:szCs w:val="28"/>
        </w:rPr>
        <w:t xml:space="preserve"> </w:t>
      </w:r>
      <w:r w:rsidR="003A156A" w:rsidRPr="003A156A">
        <w:rPr>
          <w:rFonts w:ascii="Times New Roman" w:hAnsi="Times New Roman" w:cs="Times New Roman"/>
          <w:sz w:val="28"/>
          <w:szCs w:val="28"/>
          <w:lang w:val="fr-FR"/>
        </w:rPr>
        <w:t>Galant</w:t>
      </w:r>
      <w:r w:rsidR="003A156A" w:rsidRPr="003A156A">
        <w:rPr>
          <w:rFonts w:ascii="Times New Roman" w:hAnsi="Times New Roman" w:cs="Times New Roman"/>
          <w:sz w:val="28"/>
          <w:szCs w:val="28"/>
        </w:rPr>
        <w:t>é)</w:t>
      </w:r>
      <w:r w:rsidR="003A156A" w:rsidRPr="003A156A">
        <w:rPr>
          <w:rFonts w:ascii="Times New Roman" w:hAnsi="Times New Roman" w:cs="Times New Roman"/>
          <w:sz w:val="28"/>
          <w:szCs w:val="28"/>
        </w:rPr>
        <w:t xml:space="preserve"> «</w:t>
      </w:r>
      <w:r w:rsidR="003A156A" w:rsidRPr="00AD29DA">
        <w:rPr>
          <w:rFonts w:ascii="Times New Roman" w:hAnsi="Times New Roman" w:cs="Times New Roman"/>
          <w:sz w:val="28"/>
          <w:szCs w:val="28"/>
          <w:lang w:val="fr-FR"/>
        </w:rPr>
        <w:t>Documents</w:t>
      </w:r>
      <w:r w:rsidR="003A156A" w:rsidRPr="003A156A">
        <w:rPr>
          <w:rFonts w:ascii="Times New Roman" w:hAnsi="Times New Roman" w:cs="Times New Roman"/>
          <w:sz w:val="28"/>
          <w:szCs w:val="28"/>
        </w:rPr>
        <w:t xml:space="preserve"> </w:t>
      </w:r>
      <w:r w:rsidR="003A156A" w:rsidRPr="00AD29DA">
        <w:rPr>
          <w:rFonts w:ascii="Times New Roman" w:hAnsi="Times New Roman" w:cs="Times New Roman"/>
          <w:sz w:val="28"/>
          <w:szCs w:val="28"/>
          <w:lang w:val="fr-FR"/>
        </w:rPr>
        <w:t>officiels</w:t>
      </w:r>
      <w:r w:rsidR="003A156A" w:rsidRPr="003A156A">
        <w:rPr>
          <w:rFonts w:ascii="Times New Roman" w:hAnsi="Times New Roman" w:cs="Times New Roman"/>
          <w:sz w:val="28"/>
          <w:szCs w:val="28"/>
        </w:rPr>
        <w:t xml:space="preserve"> </w:t>
      </w:r>
      <w:r w:rsidR="003A156A" w:rsidRPr="00AD29DA">
        <w:rPr>
          <w:rFonts w:ascii="Times New Roman" w:hAnsi="Times New Roman" w:cs="Times New Roman"/>
          <w:sz w:val="28"/>
          <w:szCs w:val="28"/>
          <w:lang w:val="fr-FR"/>
        </w:rPr>
        <w:t>turcs</w:t>
      </w:r>
      <w:r w:rsidR="003A156A" w:rsidRPr="003A156A">
        <w:rPr>
          <w:rFonts w:ascii="Times New Roman" w:hAnsi="Times New Roman" w:cs="Times New Roman"/>
          <w:sz w:val="28"/>
          <w:szCs w:val="28"/>
        </w:rPr>
        <w:t xml:space="preserve"> </w:t>
      </w:r>
      <w:r w:rsidR="003A156A" w:rsidRPr="00AD29DA">
        <w:rPr>
          <w:rFonts w:ascii="Times New Roman" w:hAnsi="Times New Roman" w:cs="Times New Roman"/>
          <w:sz w:val="28"/>
          <w:szCs w:val="28"/>
          <w:lang w:val="fr-FR"/>
        </w:rPr>
        <w:t>concernant</w:t>
      </w:r>
      <w:r w:rsidR="003A156A" w:rsidRPr="003A156A">
        <w:rPr>
          <w:rFonts w:ascii="Times New Roman" w:hAnsi="Times New Roman" w:cs="Times New Roman"/>
          <w:sz w:val="28"/>
          <w:szCs w:val="28"/>
        </w:rPr>
        <w:t xml:space="preserve"> </w:t>
      </w:r>
      <w:r w:rsidR="003A156A" w:rsidRPr="00AD29DA">
        <w:rPr>
          <w:rFonts w:ascii="Times New Roman" w:hAnsi="Times New Roman" w:cs="Times New Roman"/>
          <w:sz w:val="28"/>
          <w:szCs w:val="28"/>
          <w:lang w:val="fr-FR"/>
        </w:rPr>
        <w:t>les</w:t>
      </w:r>
      <w:r w:rsidR="003A156A" w:rsidRPr="003A156A">
        <w:rPr>
          <w:rFonts w:ascii="Times New Roman" w:hAnsi="Times New Roman" w:cs="Times New Roman"/>
          <w:sz w:val="28"/>
          <w:szCs w:val="28"/>
        </w:rPr>
        <w:t xml:space="preserve"> </w:t>
      </w:r>
      <w:r w:rsidR="003A156A" w:rsidRPr="00AD29DA">
        <w:rPr>
          <w:rFonts w:ascii="Times New Roman" w:hAnsi="Times New Roman" w:cs="Times New Roman"/>
          <w:sz w:val="28"/>
          <w:szCs w:val="28"/>
          <w:lang w:val="fr-FR"/>
        </w:rPr>
        <w:t>juifs</w:t>
      </w:r>
      <w:r w:rsidR="003A156A" w:rsidRPr="003A156A">
        <w:rPr>
          <w:rFonts w:ascii="Times New Roman" w:hAnsi="Times New Roman" w:cs="Times New Roman"/>
          <w:sz w:val="28"/>
          <w:szCs w:val="28"/>
        </w:rPr>
        <w:t xml:space="preserve"> </w:t>
      </w:r>
      <w:r w:rsidR="003A156A" w:rsidRPr="00AD29DA">
        <w:rPr>
          <w:rFonts w:ascii="Times New Roman" w:hAnsi="Times New Roman" w:cs="Times New Roman"/>
          <w:sz w:val="28"/>
          <w:szCs w:val="28"/>
          <w:lang w:val="fr-FR"/>
        </w:rPr>
        <w:t>de</w:t>
      </w:r>
      <w:r w:rsidR="003A156A" w:rsidRPr="003A156A">
        <w:rPr>
          <w:rFonts w:ascii="Times New Roman" w:hAnsi="Times New Roman" w:cs="Times New Roman"/>
          <w:sz w:val="28"/>
          <w:szCs w:val="28"/>
        </w:rPr>
        <w:t xml:space="preserve"> </w:t>
      </w:r>
      <w:r w:rsidR="003A156A" w:rsidRPr="00AD29DA">
        <w:rPr>
          <w:rFonts w:ascii="Times New Roman" w:hAnsi="Times New Roman" w:cs="Times New Roman"/>
          <w:sz w:val="28"/>
          <w:szCs w:val="28"/>
          <w:lang w:val="fr-FR"/>
        </w:rPr>
        <w:t>Turquie</w:t>
      </w:r>
      <w:r w:rsidR="003A156A" w:rsidRPr="003A156A">
        <w:rPr>
          <w:rFonts w:ascii="Times New Roman" w:hAnsi="Times New Roman" w:cs="Times New Roman"/>
          <w:sz w:val="28"/>
          <w:szCs w:val="28"/>
        </w:rPr>
        <w:t xml:space="preserve"> </w:t>
      </w:r>
      <w:r w:rsidR="003A156A" w:rsidRPr="00AD29DA">
        <w:rPr>
          <w:rFonts w:ascii="Times New Roman" w:hAnsi="Times New Roman" w:cs="Times New Roman"/>
          <w:sz w:val="28"/>
          <w:szCs w:val="28"/>
          <w:lang w:val="fr-FR"/>
        </w:rPr>
        <w:t>Recueil</w:t>
      </w:r>
      <w:r w:rsidR="003A156A" w:rsidRPr="003A156A">
        <w:rPr>
          <w:rFonts w:ascii="Times New Roman" w:hAnsi="Times New Roman" w:cs="Times New Roman"/>
          <w:sz w:val="28"/>
          <w:szCs w:val="28"/>
        </w:rPr>
        <w:t xml:space="preserve"> </w:t>
      </w:r>
      <w:r w:rsidR="003A156A" w:rsidRPr="00AD29DA">
        <w:rPr>
          <w:rFonts w:ascii="Times New Roman" w:hAnsi="Times New Roman" w:cs="Times New Roman"/>
          <w:sz w:val="28"/>
          <w:szCs w:val="28"/>
          <w:lang w:val="fr-FR"/>
        </w:rPr>
        <w:t>de</w:t>
      </w:r>
      <w:r w:rsidR="003A156A" w:rsidRPr="003A156A">
        <w:rPr>
          <w:rFonts w:ascii="Times New Roman" w:hAnsi="Times New Roman" w:cs="Times New Roman"/>
          <w:sz w:val="28"/>
          <w:szCs w:val="28"/>
        </w:rPr>
        <w:t xml:space="preserve"> 114 </w:t>
      </w:r>
      <w:r w:rsidR="003A156A" w:rsidRPr="00AD29DA">
        <w:rPr>
          <w:rFonts w:ascii="Times New Roman" w:hAnsi="Times New Roman" w:cs="Times New Roman"/>
          <w:sz w:val="28"/>
          <w:szCs w:val="28"/>
          <w:lang w:val="fr-FR"/>
        </w:rPr>
        <w:t>lois</w:t>
      </w:r>
      <w:r w:rsidR="003A156A" w:rsidRPr="003A156A">
        <w:rPr>
          <w:rFonts w:ascii="Times New Roman" w:hAnsi="Times New Roman" w:cs="Times New Roman"/>
          <w:sz w:val="28"/>
          <w:szCs w:val="28"/>
        </w:rPr>
        <w:t xml:space="preserve">, </w:t>
      </w:r>
      <w:r w:rsidR="003A156A" w:rsidRPr="00AD29DA">
        <w:rPr>
          <w:rFonts w:ascii="Times New Roman" w:hAnsi="Times New Roman" w:cs="Times New Roman"/>
          <w:sz w:val="28"/>
          <w:szCs w:val="28"/>
          <w:lang w:val="fr-FR"/>
        </w:rPr>
        <w:t>r</w:t>
      </w:r>
      <w:r w:rsidR="003A156A" w:rsidRPr="003A156A">
        <w:rPr>
          <w:rFonts w:ascii="Times New Roman" w:hAnsi="Times New Roman" w:cs="Times New Roman"/>
          <w:sz w:val="28"/>
          <w:szCs w:val="28"/>
        </w:rPr>
        <w:t>è</w:t>
      </w:r>
      <w:r w:rsidR="003A156A" w:rsidRPr="00AD29DA">
        <w:rPr>
          <w:rFonts w:ascii="Times New Roman" w:hAnsi="Times New Roman" w:cs="Times New Roman"/>
          <w:sz w:val="28"/>
          <w:szCs w:val="28"/>
          <w:lang w:val="fr-FR"/>
        </w:rPr>
        <w:t>glements</w:t>
      </w:r>
      <w:r w:rsidR="003A156A" w:rsidRPr="003A156A">
        <w:rPr>
          <w:rFonts w:ascii="Times New Roman" w:hAnsi="Times New Roman" w:cs="Times New Roman"/>
          <w:sz w:val="28"/>
          <w:szCs w:val="28"/>
        </w:rPr>
        <w:t xml:space="preserve">, </w:t>
      </w:r>
      <w:r w:rsidR="003A156A" w:rsidRPr="00AD29DA">
        <w:rPr>
          <w:rFonts w:ascii="Times New Roman" w:hAnsi="Times New Roman" w:cs="Times New Roman"/>
          <w:sz w:val="28"/>
          <w:szCs w:val="28"/>
          <w:lang w:val="fr-FR"/>
        </w:rPr>
        <w:t>firmans</w:t>
      </w:r>
      <w:r w:rsidR="003A156A" w:rsidRPr="003A156A">
        <w:rPr>
          <w:rFonts w:ascii="Times New Roman" w:hAnsi="Times New Roman" w:cs="Times New Roman"/>
          <w:sz w:val="28"/>
          <w:szCs w:val="28"/>
        </w:rPr>
        <w:t xml:space="preserve">, </w:t>
      </w:r>
      <w:r w:rsidR="003A156A" w:rsidRPr="00AD29DA">
        <w:rPr>
          <w:rFonts w:ascii="Times New Roman" w:hAnsi="Times New Roman" w:cs="Times New Roman"/>
          <w:sz w:val="28"/>
          <w:szCs w:val="28"/>
          <w:lang w:val="fr-FR"/>
        </w:rPr>
        <w:t>b</w:t>
      </w:r>
      <w:r w:rsidR="003A156A" w:rsidRPr="003A156A">
        <w:rPr>
          <w:rFonts w:ascii="Times New Roman" w:hAnsi="Times New Roman" w:cs="Times New Roman"/>
          <w:sz w:val="28"/>
          <w:szCs w:val="28"/>
        </w:rPr>
        <w:t>é</w:t>
      </w:r>
      <w:r w:rsidR="003A156A" w:rsidRPr="00AD29DA">
        <w:rPr>
          <w:rFonts w:ascii="Times New Roman" w:hAnsi="Times New Roman" w:cs="Times New Roman"/>
          <w:sz w:val="28"/>
          <w:szCs w:val="28"/>
          <w:lang w:val="fr-FR"/>
        </w:rPr>
        <w:t>rats</w:t>
      </w:r>
      <w:r w:rsidR="003A156A" w:rsidRPr="003A156A">
        <w:rPr>
          <w:rFonts w:ascii="Times New Roman" w:hAnsi="Times New Roman" w:cs="Times New Roman"/>
          <w:sz w:val="28"/>
          <w:szCs w:val="28"/>
        </w:rPr>
        <w:t xml:space="preserve">, </w:t>
      </w:r>
      <w:r w:rsidR="003A156A" w:rsidRPr="00AD29DA">
        <w:rPr>
          <w:rFonts w:ascii="Times New Roman" w:hAnsi="Times New Roman" w:cs="Times New Roman"/>
          <w:sz w:val="28"/>
          <w:szCs w:val="28"/>
          <w:lang w:val="fr-FR"/>
        </w:rPr>
        <w:t>ordres</w:t>
      </w:r>
      <w:r w:rsidR="003A156A" w:rsidRPr="003A156A">
        <w:rPr>
          <w:rFonts w:ascii="Times New Roman" w:hAnsi="Times New Roman" w:cs="Times New Roman"/>
          <w:sz w:val="28"/>
          <w:szCs w:val="28"/>
        </w:rPr>
        <w:t xml:space="preserve"> </w:t>
      </w:r>
      <w:r w:rsidR="003A156A" w:rsidRPr="00AD29DA">
        <w:rPr>
          <w:rFonts w:ascii="Times New Roman" w:hAnsi="Times New Roman" w:cs="Times New Roman"/>
          <w:sz w:val="28"/>
          <w:szCs w:val="28"/>
          <w:lang w:val="fr-FR"/>
        </w:rPr>
        <w:t>et</w:t>
      </w:r>
      <w:r w:rsidR="003A156A" w:rsidRPr="003A156A">
        <w:rPr>
          <w:rFonts w:ascii="Times New Roman" w:hAnsi="Times New Roman" w:cs="Times New Roman"/>
          <w:sz w:val="28"/>
          <w:szCs w:val="28"/>
        </w:rPr>
        <w:t xml:space="preserve"> </w:t>
      </w:r>
      <w:r w:rsidR="003A156A" w:rsidRPr="00AD29DA">
        <w:rPr>
          <w:rFonts w:ascii="Times New Roman" w:hAnsi="Times New Roman" w:cs="Times New Roman"/>
          <w:sz w:val="28"/>
          <w:szCs w:val="28"/>
          <w:lang w:val="fr-FR"/>
        </w:rPr>
        <w:t>d</w:t>
      </w:r>
      <w:r w:rsidR="003A156A" w:rsidRPr="003A156A">
        <w:rPr>
          <w:rFonts w:ascii="Times New Roman" w:hAnsi="Times New Roman" w:cs="Times New Roman"/>
          <w:sz w:val="28"/>
          <w:szCs w:val="28"/>
        </w:rPr>
        <w:t>é</w:t>
      </w:r>
      <w:r w:rsidR="003A156A" w:rsidRPr="00AD29DA">
        <w:rPr>
          <w:rFonts w:ascii="Times New Roman" w:hAnsi="Times New Roman" w:cs="Times New Roman"/>
          <w:sz w:val="28"/>
          <w:szCs w:val="28"/>
          <w:lang w:val="fr-FR"/>
        </w:rPr>
        <w:t>cisions</w:t>
      </w:r>
      <w:r w:rsidR="003A156A" w:rsidRPr="003A156A">
        <w:rPr>
          <w:rFonts w:ascii="Times New Roman" w:hAnsi="Times New Roman" w:cs="Times New Roman"/>
          <w:sz w:val="28"/>
          <w:szCs w:val="28"/>
        </w:rPr>
        <w:t xml:space="preserve"> </w:t>
      </w:r>
      <w:r w:rsidR="003A156A" w:rsidRPr="00AD29DA">
        <w:rPr>
          <w:rFonts w:ascii="Times New Roman" w:hAnsi="Times New Roman" w:cs="Times New Roman"/>
          <w:sz w:val="28"/>
          <w:szCs w:val="28"/>
          <w:lang w:val="fr-FR"/>
        </w:rPr>
        <w:t>de</w:t>
      </w:r>
      <w:r w:rsidR="003A156A" w:rsidRPr="003A156A">
        <w:rPr>
          <w:rFonts w:ascii="Times New Roman" w:hAnsi="Times New Roman" w:cs="Times New Roman"/>
          <w:sz w:val="28"/>
          <w:szCs w:val="28"/>
        </w:rPr>
        <w:t xml:space="preserve"> </w:t>
      </w:r>
      <w:r w:rsidR="003A156A" w:rsidRPr="00AD29DA">
        <w:rPr>
          <w:rFonts w:ascii="Times New Roman" w:hAnsi="Times New Roman" w:cs="Times New Roman"/>
          <w:sz w:val="28"/>
          <w:szCs w:val="28"/>
          <w:lang w:val="fr-FR"/>
        </w:rPr>
        <w:t>tribunaux</w:t>
      </w:r>
      <w:r w:rsidR="003A156A" w:rsidRPr="003A156A">
        <w:rPr>
          <w:rFonts w:ascii="Times New Roman" w:hAnsi="Times New Roman" w:cs="Times New Roman"/>
          <w:sz w:val="28"/>
          <w:szCs w:val="28"/>
        </w:rPr>
        <w:t xml:space="preserve">: </w:t>
      </w:r>
      <w:r w:rsidR="003A156A" w:rsidRPr="00AD29DA">
        <w:rPr>
          <w:rFonts w:ascii="Times New Roman" w:hAnsi="Times New Roman" w:cs="Times New Roman"/>
          <w:sz w:val="28"/>
          <w:szCs w:val="28"/>
          <w:lang w:val="fr-FR"/>
        </w:rPr>
        <w:t>Trad</w:t>
      </w:r>
      <w:r w:rsidR="003A156A" w:rsidRPr="003A156A">
        <w:rPr>
          <w:rFonts w:ascii="Times New Roman" w:hAnsi="Times New Roman" w:cs="Times New Roman"/>
          <w:sz w:val="28"/>
          <w:szCs w:val="28"/>
        </w:rPr>
        <w:t xml:space="preserve">. </w:t>
      </w:r>
      <w:r w:rsidR="003A156A" w:rsidRPr="00AD29DA">
        <w:rPr>
          <w:rFonts w:ascii="Times New Roman" w:hAnsi="Times New Roman" w:cs="Times New Roman"/>
          <w:sz w:val="28"/>
          <w:szCs w:val="28"/>
          <w:lang w:val="fr-FR"/>
        </w:rPr>
        <w:t>fran</w:t>
      </w:r>
      <w:r w:rsidR="003A156A" w:rsidRPr="003A156A">
        <w:rPr>
          <w:rFonts w:ascii="Times New Roman" w:hAnsi="Times New Roman" w:cs="Times New Roman"/>
          <w:sz w:val="28"/>
          <w:szCs w:val="28"/>
        </w:rPr>
        <w:t>ç</w:t>
      </w:r>
      <w:r w:rsidR="003A156A" w:rsidRPr="00AD29DA">
        <w:rPr>
          <w:rFonts w:ascii="Times New Roman" w:hAnsi="Times New Roman" w:cs="Times New Roman"/>
          <w:sz w:val="28"/>
          <w:szCs w:val="28"/>
          <w:lang w:val="fr-FR"/>
        </w:rPr>
        <w:t>aise</w:t>
      </w:r>
      <w:r w:rsidR="003A156A" w:rsidRPr="003A156A">
        <w:rPr>
          <w:rFonts w:ascii="Times New Roman" w:hAnsi="Times New Roman" w:cs="Times New Roman"/>
          <w:sz w:val="28"/>
          <w:szCs w:val="28"/>
        </w:rPr>
        <w:t xml:space="preserve"> </w:t>
      </w:r>
      <w:r w:rsidR="003A156A" w:rsidRPr="00AD29DA">
        <w:rPr>
          <w:rFonts w:ascii="Times New Roman" w:hAnsi="Times New Roman" w:cs="Times New Roman"/>
          <w:sz w:val="28"/>
          <w:szCs w:val="28"/>
          <w:lang w:val="fr-FR"/>
        </w:rPr>
        <w:t>avec</w:t>
      </w:r>
      <w:r w:rsidR="003A156A" w:rsidRPr="003A156A">
        <w:rPr>
          <w:rFonts w:ascii="Times New Roman" w:hAnsi="Times New Roman" w:cs="Times New Roman"/>
          <w:sz w:val="28"/>
          <w:szCs w:val="28"/>
        </w:rPr>
        <w:t xml:space="preserve"> </w:t>
      </w:r>
      <w:r w:rsidR="003A156A" w:rsidRPr="00AD29DA">
        <w:rPr>
          <w:rFonts w:ascii="Times New Roman" w:hAnsi="Times New Roman" w:cs="Times New Roman"/>
          <w:sz w:val="28"/>
          <w:szCs w:val="28"/>
          <w:lang w:val="fr-FR"/>
        </w:rPr>
        <w:t>r</w:t>
      </w:r>
      <w:r w:rsidR="003A156A" w:rsidRPr="003A156A">
        <w:rPr>
          <w:rFonts w:ascii="Times New Roman" w:hAnsi="Times New Roman" w:cs="Times New Roman"/>
          <w:sz w:val="28"/>
          <w:szCs w:val="28"/>
        </w:rPr>
        <w:t>é</w:t>
      </w:r>
      <w:r w:rsidR="003A156A" w:rsidRPr="00AD29DA">
        <w:rPr>
          <w:rFonts w:ascii="Times New Roman" w:hAnsi="Times New Roman" w:cs="Times New Roman"/>
          <w:sz w:val="28"/>
          <w:szCs w:val="28"/>
          <w:lang w:val="fr-FR"/>
        </w:rPr>
        <w:t>sum</w:t>
      </w:r>
      <w:r w:rsidR="003A156A" w:rsidRPr="003A156A">
        <w:rPr>
          <w:rFonts w:ascii="Times New Roman" w:hAnsi="Times New Roman" w:cs="Times New Roman"/>
          <w:sz w:val="28"/>
          <w:szCs w:val="28"/>
        </w:rPr>
        <w:t>é</w:t>
      </w:r>
      <w:r w:rsidR="003A156A" w:rsidRPr="00AD29DA">
        <w:rPr>
          <w:rFonts w:ascii="Times New Roman" w:hAnsi="Times New Roman" w:cs="Times New Roman"/>
          <w:sz w:val="28"/>
          <w:szCs w:val="28"/>
          <w:lang w:val="fr-FR"/>
        </w:rPr>
        <w:t>s</w:t>
      </w:r>
      <w:r w:rsidR="003A156A" w:rsidRPr="003A156A">
        <w:rPr>
          <w:rFonts w:ascii="Times New Roman" w:hAnsi="Times New Roman" w:cs="Times New Roman"/>
          <w:sz w:val="28"/>
          <w:szCs w:val="28"/>
        </w:rPr>
        <w:t xml:space="preserve"> </w:t>
      </w:r>
      <w:r w:rsidR="003A156A" w:rsidRPr="00AD29DA">
        <w:rPr>
          <w:rFonts w:ascii="Times New Roman" w:hAnsi="Times New Roman" w:cs="Times New Roman"/>
          <w:sz w:val="28"/>
          <w:szCs w:val="28"/>
          <w:lang w:val="fr-FR"/>
        </w:rPr>
        <w:t>historiques</w:t>
      </w:r>
      <w:r w:rsidR="003A156A" w:rsidRPr="003A156A">
        <w:rPr>
          <w:rFonts w:ascii="Times New Roman" w:hAnsi="Times New Roman" w:cs="Times New Roman"/>
          <w:sz w:val="28"/>
          <w:szCs w:val="28"/>
        </w:rPr>
        <w:t xml:space="preserve">, </w:t>
      </w:r>
      <w:r w:rsidR="003A156A" w:rsidRPr="00AD29DA">
        <w:rPr>
          <w:rFonts w:ascii="Times New Roman" w:hAnsi="Times New Roman" w:cs="Times New Roman"/>
          <w:sz w:val="28"/>
          <w:szCs w:val="28"/>
          <w:lang w:val="fr-FR"/>
        </w:rPr>
        <w:t>annotations</w:t>
      </w:r>
      <w:r w:rsidR="003A156A" w:rsidRPr="003A156A">
        <w:rPr>
          <w:rFonts w:ascii="Times New Roman" w:hAnsi="Times New Roman" w:cs="Times New Roman"/>
          <w:sz w:val="28"/>
          <w:szCs w:val="28"/>
        </w:rPr>
        <w:t xml:space="preserve"> </w:t>
      </w:r>
      <w:r w:rsidR="003A156A" w:rsidRPr="00AD29DA">
        <w:rPr>
          <w:rFonts w:ascii="Times New Roman" w:hAnsi="Times New Roman" w:cs="Times New Roman"/>
          <w:sz w:val="28"/>
          <w:szCs w:val="28"/>
          <w:lang w:val="fr-FR"/>
        </w:rPr>
        <w:t>et</w:t>
      </w:r>
      <w:r w:rsidR="003A156A" w:rsidRPr="003A156A">
        <w:rPr>
          <w:rFonts w:ascii="Times New Roman" w:hAnsi="Times New Roman" w:cs="Times New Roman"/>
          <w:sz w:val="28"/>
          <w:szCs w:val="28"/>
        </w:rPr>
        <w:t xml:space="preserve"> </w:t>
      </w:r>
      <w:r w:rsidR="003A156A" w:rsidRPr="00AD29DA">
        <w:rPr>
          <w:rFonts w:ascii="Times New Roman" w:hAnsi="Times New Roman" w:cs="Times New Roman"/>
          <w:sz w:val="28"/>
          <w:szCs w:val="28"/>
          <w:lang w:val="fr-FR"/>
        </w:rPr>
        <w:t>un</w:t>
      </w:r>
      <w:r w:rsidR="003A156A" w:rsidRPr="003A156A">
        <w:rPr>
          <w:rFonts w:ascii="Times New Roman" w:hAnsi="Times New Roman" w:cs="Times New Roman"/>
          <w:sz w:val="28"/>
          <w:szCs w:val="28"/>
        </w:rPr>
        <w:t xml:space="preserve"> </w:t>
      </w:r>
      <w:r w:rsidR="003A156A" w:rsidRPr="00AD29DA">
        <w:rPr>
          <w:rFonts w:ascii="Times New Roman" w:hAnsi="Times New Roman" w:cs="Times New Roman"/>
          <w:sz w:val="28"/>
          <w:szCs w:val="28"/>
          <w:lang w:val="fr-FR"/>
        </w:rPr>
        <w:t>appendice</w:t>
      </w:r>
      <w:r w:rsidR="003A156A" w:rsidRPr="003A156A">
        <w:rPr>
          <w:rFonts w:ascii="Times New Roman" w:hAnsi="Times New Roman" w:cs="Times New Roman"/>
          <w:sz w:val="28"/>
          <w:szCs w:val="28"/>
        </w:rPr>
        <w:t xml:space="preserve"> </w:t>
      </w:r>
      <w:r w:rsidR="003A156A" w:rsidRPr="00AD29DA">
        <w:rPr>
          <w:rFonts w:ascii="Times New Roman" w:hAnsi="Times New Roman" w:cs="Times New Roman"/>
          <w:sz w:val="28"/>
          <w:szCs w:val="28"/>
          <w:lang w:val="fr-FR"/>
        </w:rPr>
        <w:t>avec</w:t>
      </w:r>
      <w:r w:rsidR="003A156A" w:rsidRPr="003A156A">
        <w:rPr>
          <w:rFonts w:ascii="Times New Roman" w:hAnsi="Times New Roman" w:cs="Times New Roman"/>
          <w:sz w:val="28"/>
          <w:szCs w:val="28"/>
        </w:rPr>
        <w:t xml:space="preserve"> </w:t>
      </w:r>
      <w:r w:rsidR="003A156A" w:rsidRPr="00AD29DA">
        <w:rPr>
          <w:rFonts w:ascii="Times New Roman" w:hAnsi="Times New Roman" w:cs="Times New Roman"/>
          <w:sz w:val="28"/>
          <w:szCs w:val="28"/>
          <w:lang w:val="fr-FR"/>
        </w:rPr>
        <w:t>sept</w:t>
      </w:r>
      <w:r w:rsidR="003A156A" w:rsidRPr="003A156A">
        <w:rPr>
          <w:rFonts w:ascii="Times New Roman" w:hAnsi="Times New Roman" w:cs="Times New Roman"/>
          <w:sz w:val="28"/>
          <w:szCs w:val="28"/>
        </w:rPr>
        <w:t xml:space="preserve"> </w:t>
      </w:r>
      <w:r w:rsidR="003A156A" w:rsidRPr="00AD29DA">
        <w:rPr>
          <w:rFonts w:ascii="Times New Roman" w:hAnsi="Times New Roman" w:cs="Times New Roman"/>
          <w:sz w:val="28"/>
          <w:szCs w:val="28"/>
          <w:lang w:val="fr-FR"/>
        </w:rPr>
        <w:t>autres</w:t>
      </w:r>
      <w:r w:rsidR="003A156A" w:rsidRPr="003A156A">
        <w:rPr>
          <w:rFonts w:ascii="Times New Roman" w:hAnsi="Times New Roman" w:cs="Times New Roman"/>
          <w:sz w:val="28"/>
          <w:szCs w:val="28"/>
        </w:rPr>
        <w:t xml:space="preserve"> </w:t>
      </w:r>
      <w:r w:rsidR="003A156A" w:rsidRPr="00AD29DA">
        <w:rPr>
          <w:rFonts w:ascii="Times New Roman" w:hAnsi="Times New Roman" w:cs="Times New Roman"/>
          <w:sz w:val="28"/>
          <w:szCs w:val="28"/>
          <w:lang w:val="fr-FR"/>
        </w:rPr>
        <w:t>documents</w:t>
      </w:r>
      <w:r w:rsidR="003A156A" w:rsidRPr="003A156A">
        <w:rPr>
          <w:rFonts w:ascii="Times New Roman" w:hAnsi="Times New Roman" w:cs="Times New Roman"/>
          <w:sz w:val="28"/>
          <w:szCs w:val="28"/>
        </w:rPr>
        <w:t>»).</w:t>
      </w:r>
    </w:p>
    <w:p w14:paraId="456A298A" w14:textId="6B5D2AAB" w:rsidR="00700BCF" w:rsidRPr="003A156A" w:rsidRDefault="00921335" w:rsidP="00036CA7">
      <w:pPr>
        <w:spacing w:line="360" w:lineRule="auto"/>
        <w:ind w:firstLine="709"/>
        <w:jc w:val="both"/>
        <w:rPr>
          <w:rFonts w:ascii="Times New Roman" w:hAnsi="Times New Roman" w:cs="Times New Roman"/>
          <w:sz w:val="28"/>
          <w:szCs w:val="28"/>
        </w:rPr>
      </w:pPr>
      <w:r w:rsidRPr="00921335">
        <w:rPr>
          <w:rFonts w:ascii="Times New Roman" w:hAnsi="Times New Roman" w:cs="Times New Roman"/>
          <w:sz w:val="28"/>
          <w:szCs w:val="28"/>
        </w:rPr>
        <w:t>Работа имеет традиционную структуру и состоит из введения, трех глав</w:t>
      </w:r>
      <w:r w:rsidR="00826F85">
        <w:rPr>
          <w:rFonts w:ascii="Times New Roman" w:hAnsi="Times New Roman" w:cs="Times New Roman"/>
          <w:sz w:val="28"/>
          <w:szCs w:val="28"/>
        </w:rPr>
        <w:t xml:space="preserve"> основного раздела с подразделами,</w:t>
      </w:r>
      <w:r w:rsidRPr="00921335">
        <w:rPr>
          <w:rFonts w:ascii="Times New Roman" w:hAnsi="Times New Roman" w:cs="Times New Roman"/>
          <w:sz w:val="28"/>
          <w:szCs w:val="28"/>
        </w:rPr>
        <w:t xml:space="preserve"> заключения</w:t>
      </w:r>
      <w:r w:rsidR="00826F85">
        <w:rPr>
          <w:rFonts w:ascii="Times New Roman" w:hAnsi="Times New Roman" w:cs="Times New Roman"/>
          <w:sz w:val="28"/>
          <w:szCs w:val="28"/>
        </w:rPr>
        <w:t xml:space="preserve"> и</w:t>
      </w:r>
      <w:r w:rsidRPr="00921335">
        <w:rPr>
          <w:rFonts w:ascii="Times New Roman" w:hAnsi="Times New Roman" w:cs="Times New Roman"/>
          <w:sz w:val="28"/>
          <w:szCs w:val="28"/>
        </w:rPr>
        <w:t xml:space="preserve"> списка литературы.</w:t>
      </w:r>
    </w:p>
    <w:p w14:paraId="0063840B" w14:textId="2CD71A3E" w:rsidR="00EB4358" w:rsidRPr="003A156A" w:rsidRDefault="00EB4358" w:rsidP="00036CA7">
      <w:pPr>
        <w:ind w:firstLine="709"/>
        <w:rPr>
          <w:lang w:val="en-US"/>
        </w:rPr>
      </w:pPr>
    </w:p>
    <w:p w14:paraId="531691B7" w14:textId="23E1077A" w:rsidR="00987A03" w:rsidRPr="003A156A" w:rsidRDefault="00987A03" w:rsidP="00036CA7">
      <w:pPr>
        <w:ind w:firstLine="709"/>
        <w:rPr>
          <w:lang w:val="en-US"/>
        </w:rPr>
      </w:pPr>
    </w:p>
    <w:p w14:paraId="0AE89FAD" w14:textId="04CF4575" w:rsidR="00987A03" w:rsidRDefault="00987A03" w:rsidP="00036CA7">
      <w:pPr>
        <w:ind w:firstLine="709"/>
        <w:rPr>
          <w:lang w:val="en-US"/>
        </w:rPr>
      </w:pPr>
    </w:p>
    <w:p w14:paraId="237052BF" w14:textId="272340E8" w:rsidR="00987A03" w:rsidRPr="003A156A" w:rsidRDefault="00987A03" w:rsidP="00710B65">
      <w:pPr>
        <w:rPr>
          <w:lang w:val="en-US"/>
        </w:rPr>
      </w:pPr>
    </w:p>
    <w:p w14:paraId="0E7DBDC1" w14:textId="4F23F348" w:rsidR="00987A03" w:rsidRPr="003A156A" w:rsidRDefault="00987A03" w:rsidP="00036CA7">
      <w:pPr>
        <w:ind w:firstLine="709"/>
        <w:rPr>
          <w:lang w:val="en-US"/>
        </w:rPr>
      </w:pPr>
    </w:p>
    <w:p w14:paraId="02048A96" w14:textId="77777777" w:rsidR="00E07428" w:rsidRPr="003A156A" w:rsidRDefault="00E07428" w:rsidP="00036CA7">
      <w:pPr>
        <w:ind w:firstLine="709"/>
        <w:rPr>
          <w:lang w:val="en-US"/>
        </w:rPr>
      </w:pPr>
    </w:p>
    <w:p w14:paraId="6E131A0F" w14:textId="7A79D297" w:rsidR="00152BD8" w:rsidRDefault="00700BCF" w:rsidP="009D66F2">
      <w:pPr>
        <w:pStyle w:val="1"/>
        <w:spacing w:line="360" w:lineRule="auto"/>
        <w:rPr>
          <w:rFonts w:ascii="Times New Roman" w:hAnsi="Times New Roman" w:cs="Times New Roman"/>
          <w:b/>
          <w:bCs/>
          <w:color w:val="auto"/>
          <w:sz w:val="28"/>
          <w:szCs w:val="28"/>
        </w:rPr>
      </w:pPr>
      <w:bookmarkStart w:id="1" w:name="_Toc74165027"/>
      <w:r w:rsidRPr="005B4B1B">
        <w:rPr>
          <w:rFonts w:ascii="Times New Roman" w:hAnsi="Times New Roman" w:cs="Times New Roman"/>
          <w:b/>
          <w:bCs/>
          <w:color w:val="auto"/>
          <w:sz w:val="28"/>
          <w:szCs w:val="28"/>
        </w:rPr>
        <w:lastRenderedPageBreak/>
        <w:t>Глава</w:t>
      </w:r>
      <w:r w:rsidR="00F10B88">
        <w:rPr>
          <w:rFonts w:ascii="Times New Roman" w:hAnsi="Times New Roman" w:cs="Times New Roman"/>
          <w:b/>
          <w:bCs/>
          <w:color w:val="auto"/>
          <w:sz w:val="28"/>
          <w:szCs w:val="28"/>
        </w:rPr>
        <w:t xml:space="preserve"> 1.</w:t>
      </w:r>
      <w:r w:rsidRPr="005B4B1B">
        <w:rPr>
          <w:rFonts w:ascii="Times New Roman" w:hAnsi="Times New Roman" w:cs="Times New Roman"/>
          <w:b/>
          <w:bCs/>
          <w:color w:val="auto"/>
          <w:sz w:val="28"/>
          <w:szCs w:val="28"/>
        </w:rPr>
        <w:t xml:space="preserve"> </w:t>
      </w:r>
      <w:r w:rsidR="009D7BF5">
        <w:rPr>
          <w:rFonts w:ascii="Times New Roman" w:hAnsi="Times New Roman" w:cs="Times New Roman"/>
          <w:b/>
          <w:bCs/>
          <w:color w:val="auto"/>
          <w:sz w:val="28"/>
          <w:szCs w:val="28"/>
        </w:rPr>
        <w:t>Е</w:t>
      </w:r>
      <w:r>
        <w:rPr>
          <w:rFonts w:ascii="Times New Roman" w:hAnsi="Times New Roman" w:cs="Times New Roman"/>
          <w:b/>
          <w:bCs/>
          <w:color w:val="auto"/>
          <w:sz w:val="28"/>
          <w:szCs w:val="28"/>
        </w:rPr>
        <w:t>врейски</w:t>
      </w:r>
      <w:r w:rsidR="007126B9">
        <w:rPr>
          <w:rFonts w:ascii="Times New Roman" w:hAnsi="Times New Roman" w:cs="Times New Roman"/>
          <w:b/>
          <w:bCs/>
          <w:color w:val="auto"/>
          <w:sz w:val="28"/>
          <w:szCs w:val="28"/>
        </w:rPr>
        <w:t>е</w:t>
      </w:r>
      <w:r>
        <w:rPr>
          <w:rFonts w:ascii="Times New Roman" w:hAnsi="Times New Roman" w:cs="Times New Roman"/>
          <w:b/>
          <w:bCs/>
          <w:color w:val="auto"/>
          <w:sz w:val="28"/>
          <w:szCs w:val="28"/>
        </w:rPr>
        <w:t xml:space="preserve"> общин</w:t>
      </w:r>
      <w:r w:rsidR="007126B9">
        <w:rPr>
          <w:rFonts w:ascii="Times New Roman" w:hAnsi="Times New Roman" w:cs="Times New Roman"/>
          <w:b/>
          <w:bCs/>
          <w:color w:val="auto"/>
          <w:sz w:val="28"/>
          <w:szCs w:val="28"/>
        </w:rPr>
        <w:t>ы Османской империи</w:t>
      </w:r>
      <w:r>
        <w:rPr>
          <w:rFonts w:ascii="Times New Roman" w:hAnsi="Times New Roman" w:cs="Times New Roman"/>
          <w:b/>
          <w:bCs/>
          <w:color w:val="auto"/>
          <w:sz w:val="28"/>
          <w:szCs w:val="28"/>
        </w:rPr>
        <w:t xml:space="preserve"> в период </w:t>
      </w:r>
      <w:r w:rsidR="007252A1">
        <w:rPr>
          <w:rFonts w:ascii="Times New Roman" w:hAnsi="Times New Roman" w:cs="Times New Roman"/>
          <w:b/>
          <w:bCs/>
          <w:color w:val="auto"/>
          <w:sz w:val="28"/>
          <w:szCs w:val="28"/>
        </w:rPr>
        <w:t xml:space="preserve">с конца </w:t>
      </w:r>
      <w:r w:rsidR="007252A1">
        <w:rPr>
          <w:rFonts w:ascii="Times New Roman" w:hAnsi="Times New Roman" w:cs="Times New Roman"/>
          <w:b/>
          <w:bCs/>
          <w:color w:val="auto"/>
          <w:sz w:val="28"/>
          <w:szCs w:val="28"/>
          <w:lang w:val="en-US"/>
        </w:rPr>
        <w:t>XVIII</w:t>
      </w:r>
      <w:r w:rsidR="007252A1">
        <w:rPr>
          <w:rFonts w:ascii="Times New Roman" w:hAnsi="Times New Roman" w:cs="Times New Roman"/>
          <w:b/>
          <w:bCs/>
          <w:color w:val="auto"/>
          <w:sz w:val="28"/>
          <w:szCs w:val="28"/>
        </w:rPr>
        <w:t xml:space="preserve"> века по </w:t>
      </w:r>
      <w:r>
        <w:rPr>
          <w:rFonts w:ascii="Times New Roman" w:hAnsi="Times New Roman" w:cs="Times New Roman"/>
          <w:b/>
          <w:bCs/>
          <w:color w:val="auto"/>
          <w:sz w:val="28"/>
          <w:szCs w:val="28"/>
        </w:rPr>
        <w:t>1</w:t>
      </w:r>
      <w:r w:rsidR="00AA06D9">
        <w:rPr>
          <w:rFonts w:ascii="Times New Roman" w:hAnsi="Times New Roman" w:cs="Times New Roman"/>
          <w:b/>
          <w:bCs/>
          <w:color w:val="auto"/>
          <w:sz w:val="28"/>
          <w:szCs w:val="28"/>
        </w:rPr>
        <w:t>876</w:t>
      </w:r>
      <w:r>
        <w:rPr>
          <w:rFonts w:ascii="Times New Roman" w:hAnsi="Times New Roman" w:cs="Times New Roman"/>
          <w:b/>
          <w:bCs/>
          <w:color w:val="auto"/>
          <w:sz w:val="28"/>
          <w:szCs w:val="28"/>
        </w:rPr>
        <w:t xml:space="preserve"> г.</w:t>
      </w:r>
      <w:bookmarkEnd w:id="1"/>
    </w:p>
    <w:p w14:paraId="7EC10F8F" w14:textId="1203F75A" w:rsidR="009116EA" w:rsidRPr="00517F1B" w:rsidRDefault="009E62F4" w:rsidP="0015601D">
      <w:pPr>
        <w:pStyle w:val="1"/>
        <w:spacing w:line="360" w:lineRule="auto"/>
        <w:rPr>
          <w:rFonts w:ascii="Times New Roman" w:hAnsi="Times New Roman" w:cs="Times New Roman"/>
          <w:b/>
          <w:bCs/>
          <w:color w:val="auto"/>
          <w:sz w:val="28"/>
          <w:szCs w:val="28"/>
        </w:rPr>
      </w:pPr>
      <w:bookmarkStart w:id="2" w:name="_Toc74165028"/>
      <w:r w:rsidRPr="00517F1B">
        <w:rPr>
          <w:rFonts w:ascii="Times New Roman" w:hAnsi="Times New Roman" w:cs="Times New Roman"/>
          <w:b/>
          <w:bCs/>
          <w:color w:val="auto"/>
          <w:sz w:val="28"/>
          <w:szCs w:val="28"/>
        </w:rPr>
        <w:t>1.1</w:t>
      </w:r>
      <w:r w:rsidR="00A123DD">
        <w:rPr>
          <w:rFonts w:ascii="Times New Roman" w:hAnsi="Times New Roman" w:cs="Times New Roman"/>
          <w:b/>
          <w:bCs/>
          <w:color w:val="auto"/>
          <w:sz w:val="28"/>
          <w:szCs w:val="28"/>
        </w:rPr>
        <w:t>.</w:t>
      </w:r>
      <w:r w:rsidR="00365663" w:rsidRPr="00517F1B">
        <w:rPr>
          <w:rFonts w:ascii="Times New Roman" w:hAnsi="Times New Roman" w:cs="Times New Roman"/>
          <w:b/>
          <w:bCs/>
          <w:color w:val="auto"/>
          <w:sz w:val="28"/>
          <w:szCs w:val="28"/>
        </w:rPr>
        <w:t xml:space="preserve"> </w:t>
      </w:r>
      <w:r w:rsidR="00742C21" w:rsidRPr="00517F1B">
        <w:rPr>
          <w:rFonts w:ascii="Times New Roman" w:hAnsi="Times New Roman" w:cs="Times New Roman"/>
          <w:b/>
          <w:bCs/>
          <w:color w:val="auto"/>
          <w:sz w:val="28"/>
          <w:szCs w:val="28"/>
        </w:rPr>
        <w:t xml:space="preserve">Положение османских евреев </w:t>
      </w:r>
      <w:r w:rsidR="00517F1B" w:rsidRPr="00517F1B">
        <w:rPr>
          <w:rFonts w:ascii="Times New Roman" w:hAnsi="Times New Roman" w:cs="Times New Roman"/>
          <w:b/>
          <w:bCs/>
          <w:color w:val="auto"/>
          <w:sz w:val="28"/>
          <w:szCs w:val="28"/>
        </w:rPr>
        <w:t>в конце XVIII – начале XIX века</w:t>
      </w:r>
      <w:bookmarkEnd w:id="2"/>
    </w:p>
    <w:p w14:paraId="76D6DAE4" w14:textId="694C581F" w:rsidR="009E0A35" w:rsidRDefault="00934E79"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Жизнь </w:t>
      </w:r>
      <w:r w:rsidR="00427FAD">
        <w:rPr>
          <w:rFonts w:ascii="Times New Roman" w:hAnsi="Times New Roman" w:cs="Times New Roman"/>
          <w:sz w:val="28"/>
          <w:szCs w:val="28"/>
        </w:rPr>
        <w:t xml:space="preserve">османских </w:t>
      </w:r>
      <w:r>
        <w:rPr>
          <w:rFonts w:ascii="Times New Roman" w:hAnsi="Times New Roman" w:cs="Times New Roman"/>
          <w:sz w:val="28"/>
          <w:szCs w:val="28"/>
        </w:rPr>
        <w:t>е</w:t>
      </w:r>
      <w:r w:rsidR="00E37225">
        <w:rPr>
          <w:rFonts w:ascii="Times New Roman" w:hAnsi="Times New Roman" w:cs="Times New Roman"/>
          <w:sz w:val="28"/>
          <w:szCs w:val="28"/>
        </w:rPr>
        <w:t>вре</w:t>
      </w:r>
      <w:r w:rsidR="00427FAD">
        <w:rPr>
          <w:rFonts w:ascii="Times New Roman" w:hAnsi="Times New Roman" w:cs="Times New Roman"/>
          <w:sz w:val="28"/>
          <w:szCs w:val="28"/>
        </w:rPr>
        <w:t>ев</w:t>
      </w:r>
      <w:r w:rsidR="00E37225">
        <w:rPr>
          <w:rFonts w:ascii="Times New Roman" w:hAnsi="Times New Roman" w:cs="Times New Roman"/>
          <w:sz w:val="28"/>
          <w:szCs w:val="28"/>
        </w:rPr>
        <w:t xml:space="preserve">, </w:t>
      </w:r>
      <w:r>
        <w:rPr>
          <w:rFonts w:ascii="Times New Roman" w:hAnsi="Times New Roman" w:cs="Times New Roman"/>
          <w:sz w:val="28"/>
          <w:szCs w:val="28"/>
        </w:rPr>
        <w:t xml:space="preserve">первая массовая миграция которых в империю пришлась на конец </w:t>
      </w:r>
      <w:r>
        <w:rPr>
          <w:rFonts w:ascii="Times New Roman" w:hAnsi="Times New Roman" w:cs="Times New Roman"/>
          <w:sz w:val="28"/>
          <w:szCs w:val="28"/>
          <w:lang w:val="en-US"/>
        </w:rPr>
        <w:t>XV</w:t>
      </w:r>
      <w:r>
        <w:rPr>
          <w:rFonts w:ascii="Times New Roman" w:hAnsi="Times New Roman" w:cs="Times New Roman"/>
          <w:sz w:val="28"/>
          <w:szCs w:val="28"/>
        </w:rPr>
        <w:t xml:space="preserve"> века, в первые </w:t>
      </w:r>
      <w:r w:rsidR="00427FAD">
        <w:rPr>
          <w:rFonts w:ascii="Times New Roman" w:hAnsi="Times New Roman" w:cs="Times New Roman"/>
          <w:sz w:val="28"/>
          <w:szCs w:val="28"/>
        </w:rPr>
        <w:t xml:space="preserve">три </w:t>
      </w:r>
      <w:r w:rsidR="00720DD1">
        <w:rPr>
          <w:rFonts w:ascii="Times New Roman" w:hAnsi="Times New Roman" w:cs="Times New Roman"/>
          <w:sz w:val="28"/>
          <w:szCs w:val="28"/>
        </w:rPr>
        <w:t>столетия</w:t>
      </w:r>
      <w:r w:rsidR="00427FAD">
        <w:rPr>
          <w:rFonts w:ascii="Times New Roman" w:hAnsi="Times New Roman" w:cs="Times New Roman"/>
          <w:sz w:val="28"/>
          <w:szCs w:val="28"/>
        </w:rPr>
        <w:t xml:space="preserve"> их пребывания</w:t>
      </w:r>
      <w:r w:rsidR="00114C58">
        <w:rPr>
          <w:rFonts w:ascii="Times New Roman" w:hAnsi="Times New Roman" w:cs="Times New Roman"/>
          <w:sz w:val="28"/>
          <w:szCs w:val="28"/>
        </w:rPr>
        <w:t xml:space="preserve"> в государстве </w:t>
      </w:r>
      <w:r w:rsidR="00427FAD">
        <w:rPr>
          <w:rFonts w:ascii="Times New Roman" w:hAnsi="Times New Roman" w:cs="Times New Roman"/>
          <w:sz w:val="28"/>
          <w:szCs w:val="28"/>
        </w:rPr>
        <w:t xml:space="preserve"> </w:t>
      </w:r>
      <w:r w:rsidR="009E0A35">
        <w:rPr>
          <w:rFonts w:ascii="Times New Roman" w:hAnsi="Times New Roman" w:cs="Times New Roman"/>
          <w:sz w:val="28"/>
          <w:szCs w:val="28"/>
        </w:rPr>
        <w:t xml:space="preserve"> представлял</w:t>
      </w:r>
      <w:r w:rsidR="00114C58">
        <w:rPr>
          <w:rFonts w:ascii="Times New Roman" w:hAnsi="Times New Roman" w:cs="Times New Roman"/>
          <w:sz w:val="28"/>
          <w:szCs w:val="28"/>
        </w:rPr>
        <w:t>а</w:t>
      </w:r>
      <w:r w:rsidR="009E0A35">
        <w:rPr>
          <w:rFonts w:ascii="Times New Roman" w:hAnsi="Times New Roman" w:cs="Times New Roman"/>
          <w:sz w:val="28"/>
          <w:szCs w:val="28"/>
        </w:rPr>
        <w:t xml:space="preserve"> собой взаимовыгодный симбиоз</w:t>
      </w:r>
      <w:r w:rsidR="00114C58">
        <w:rPr>
          <w:rFonts w:ascii="Times New Roman" w:hAnsi="Times New Roman" w:cs="Times New Roman"/>
          <w:sz w:val="28"/>
          <w:szCs w:val="28"/>
        </w:rPr>
        <w:t xml:space="preserve"> с мусульманским населением. </w:t>
      </w:r>
      <w:r w:rsidR="009E0A35">
        <w:rPr>
          <w:rFonts w:ascii="Times New Roman" w:hAnsi="Times New Roman" w:cs="Times New Roman"/>
          <w:sz w:val="28"/>
          <w:szCs w:val="28"/>
        </w:rPr>
        <w:t xml:space="preserve"> </w:t>
      </w:r>
      <w:r w:rsidR="00114C58">
        <w:rPr>
          <w:rFonts w:ascii="Times New Roman" w:hAnsi="Times New Roman" w:cs="Times New Roman"/>
          <w:sz w:val="28"/>
          <w:szCs w:val="28"/>
        </w:rPr>
        <w:t>В рамках этого союза</w:t>
      </w:r>
      <w:r w:rsidR="009E0A35">
        <w:rPr>
          <w:rFonts w:ascii="Times New Roman" w:hAnsi="Times New Roman" w:cs="Times New Roman"/>
          <w:sz w:val="28"/>
          <w:szCs w:val="28"/>
        </w:rPr>
        <w:t xml:space="preserve"> первые могли обогащаться за счет значительного вклада иудеев практически во все сферы жизни общества, а вторые получить возможность относительно спокойного проживания в стране и более толерантного, нежели в большинстве стран Европы, отношения к себе.</w:t>
      </w:r>
    </w:p>
    <w:p w14:paraId="30DD8EB4" w14:textId="0D23257E" w:rsidR="00477CB5" w:rsidRPr="00477CB5" w:rsidRDefault="00477CB5"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Вести о благоденствии еврейского населения под османской властью разносились по Европе и привлекали тем самым новые потоки беженцев. В результате к </w:t>
      </w:r>
      <w:r>
        <w:rPr>
          <w:rFonts w:ascii="Times New Roman" w:hAnsi="Times New Roman" w:cs="Times New Roman"/>
          <w:sz w:val="28"/>
          <w:szCs w:val="28"/>
          <w:lang w:val="en-US"/>
        </w:rPr>
        <w:t>XIX</w:t>
      </w:r>
      <w:r>
        <w:rPr>
          <w:rFonts w:ascii="Times New Roman" w:hAnsi="Times New Roman" w:cs="Times New Roman"/>
          <w:sz w:val="28"/>
          <w:szCs w:val="28"/>
        </w:rPr>
        <w:t xml:space="preserve"> веку численность евреев в Османской империи достигла полумиллиона человек</w:t>
      </w:r>
      <w:r w:rsidR="00206D30">
        <w:rPr>
          <w:rFonts w:ascii="Times New Roman" w:hAnsi="Times New Roman" w:cs="Times New Roman"/>
          <w:sz w:val="28"/>
          <w:szCs w:val="28"/>
        </w:rPr>
        <w:t>, около 190 тыс. из которых обосновались в европейских регионах страны.</w:t>
      </w:r>
      <w:r>
        <w:rPr>
          <w:rStyle w:val="a5"/>
          <w:rFonts w:ascii="Times New Roman" w:hAnsi="Times New Roman" w:cs="Times New Roman"/>
          <w:sz w:val="28"/>
          <w:szCs w:val="28"/>
        </w:rPr>
        <w:footnoteReference w:id="3"/>
      </w:r>
    </w:p>
    <w:p w14:paraId="770EEF78" w14:textId="3AA3BD1C" w:rsidR="00787B32" w:rsidRDefault="00114C58" w:rsidP="00036CA7">
      <w:pPr>
        <w:spacing w:line="360" w:lineRule="auto"/>
        <w:ind w:firstLine="709"/>
        <w:jc w:val="both"/>
        <w:rPr>
          <w:rFonts w:ascii="Times New Roman" w:eastAsia="MS Mincho" w:hAnsi="Times New Roman" w:cs="Times New Roman"/>
          <w:sz w:val="28"/>
          <w:szCs w:val="28"/>
        </w:rPr>
      </w:pPr>
      <w:r>
        <w:rPr>
          <w:rFonts w:ascii="Times New Roman" w:hAnsi="Times New Roman" w:cs="Times New Roman"/>
          <w:sz w:val="28"/>
          <w:szCs w:val="28"/>
        </w:rPr>
        <w:t xml:space="preserve">Однако к концу </w:t>
      </w:r>
      <w:r>
        <w:rPr>
          <w:rFonts w:ascii="Times New Roman" w:hAnsi="Times New Roman" w:cs="Times New Roman"/>
          <w:sz w:val="28"/>
          <w:szCs w:val="28"/>
          <w:lang w:val="en-US"/>
        </w:rPr>
        <w:t>XVIII</w:t>
      </w:r>
      <w:r>
        <w:rPr>
          <w:rFonts w:ascii="Times New Roman" w:hAnsi="Times New Roman" w:cs="Times New Roman"/>
          <w:sz w:val="28"/>
          <w:szCs w:val="28"/>
        </w:rPr>
        <w:t xml:space="preserve"> века становятся заметными </w:t>
      </w:r>
      <w:r w:rsidR="003217A7">
        <w:rPr>
          <w:rFonts w:ascii="Times New Roman" w:hAnsi="Times New Roman" w:cs="Times New Roman"/>
          <w:sz w:val="28"/>
          <w:szCs w:val="28"/>
        </w:rPr>
        <w:t>черты упадка еврейских общин</w:t>
      </w:r>
      <w:r w:rsidR="00B21BCF">
        <w:rPr>
          <w:rFonts w:ascii="Times New Roman" w:hAnsi="Times New Roman" w:cs="Times New Roman"/>
          <w:sz w:val="28"/>
          <w:szCs w:val="28"/>
        </w:rPr>
        <w:t xml:space="preserve">, начавшегося еще в </w:t>
      </w:r>
      <w:r w:rsidR="00B21BCF">
        <w:rPr>
          <w:rFonts w:ascii="Times New Roman" w:hAnsi="Times New Roman" w:cs="Times New Roman"/>
          <w:sz w:val="28"/>
          <w:szCs w:val="28"/>
          <w:lang w:val="en-US"/>
        </w:rPr>
        <w:t>XVII</w:t>
      </w:r>
      <w:r w:rsidR="00B21BCF">
        <w:rPr>
          <w:rFonts w:ascii="Times New Roman" w:hAnsi="Times New Roman" w:cs="Times New Roman"/>
          <w:sz w:val="28"/>
          <w:szCs w:val="28"/>
        </w:rPr>
        <w:t xml:space="preserve"> веке.</w:t>
      </w:r>
      <w:r w:rsidR="00A3183E">
        <w:rPr>
          <w:rFonts w:ascii="Times New Roman" w:hAnsi="Times New Roman" w:cs="Times New Roman"/>
          <w:sz w:val="28"/>
          <w:szCs w:val="28"/>
        </w:rPr>
        <w:t xml:space="preserve"> </w:t>
      </w:r>
      <w:r w:rsidR="00291952">
        <w:rPr>
          <w:rFonts w:ascii="Times New Roman" w:hAnsi="Times New Roman" w:cs="Times New Roman"/>
          <w:sz w:val="28"/>
          <w:szCs w:val="28"/>
        </w:rPr>
        <w:t xml:space="preserve">Евреи начали </w:t>
      </w:r>
      <w:r w:rsidR="00A3183E">
        <w:rPr>
          <w:rFonts w:ascii="Times New Roman" w:eastAsia="MS Mincho" w:hAnsi="Times New Roman" w:cs="Times New Roman"/>
          <w:sz w:val="28"/>
          <w:szCs w:val="28"/>
        </w:rPr>
        <w:t>уступать</w:t>
      </w:r>
      <w:r w:rsidR="00770B51">
        <w:rPr>
          <w:rFonts w:ascii="Times New Roman" w:eastAsia="MS Mincho" w:hAnsi="Times New Roman" w:cs="Times New Roman"/>
          <w:sz w:val="28"/>
          <w:szCs w:val="28"/>
        </w:rPr>
        <w:t xml:space="preserve"> свои</w:t>
      </w:r>
      <w:r w:rsidR="00A3183E">
        <w:rPr>
          <w:rFonts w:ascii="Times New Roman" w:eastAsia="MS Mincho" w:hAnsi="Times New Roman" w:cs="Times New Roman"/>
          <w:sz w:val="28"/>
          <w:szCs w:val="28"/>
        </w:rPr>
        <w:t xml:space="preserve"> лидирующие позиции в экономической сфере христианским диаспорам, прежде всего, грекам и армянам</w:t>
      </w:r>
      <w:r w:rsidR="00787B32">
        <w:rPr>
          <w:rFonts w:ascii="Times New Roman" w:eastAsia="MS Mincho" w:hAnsi="Times New Roman" w:cs="Times New Roman"/>
          <w:sz w:val="28"/>
          <w:szCs w:val="28"/>
        </w:rPr>
        <w:t>, чьи позиции серьезно укрепились. Так,</w:t>
      </w:r>
      <w:r w:rsidR="0073490E">
        <w:rPr>
          <w:rFonts w:ascii="Times New Roman" w:eastAsia="MS Mincho" w:hAnsi="Times New Roman" w:cs="Times New Roman"/>
          <w:sz w:val="28"/>
          <w:szCs w:val="28"/>
        </w:rPr>
        <w:t xml:space="preserve"> например,</w:t>
      </w:r>
      <w:r w:rsidR="00787B32">
        <w:rPr>
          <w:rFonts w:ascii="Times New Roman" w:eastAsia="MS Mincho" w:hAnsi="Times New Roman" w:cs="Times New Roman"/>
          <w:sz w:val="28"/>
          <w:szCs w:val="28"/>
        </w:rPr>
        <w:t xml:space="preserve"> </w:t>
      </w:r>
      <w:r w:rsidR="0073490E">
        <w:rPr>
          <w:rFonts w:ascii="Times New Roman" w:eastAsia="MS Mincho" w:hAnsi="Times New Roman" w:cs="Times New Roman"/>
          <w:sz w:val="28"/>
          <w:szCs w:val="28"/>
        </w:rPr>
        <w:t xml:space="preserve">в </w:t>
      </w:r>
      <w:r w:rsidR="0073490E">
        <w:rPr>
          <w:rFonts w:ascii="Times New Roman" w:eastAsia="MS Mincho" w:hAnsi="Times New Roman" w:cs="Times New Roman"/>
          <w:sz w:val="28"/>
          <w:szCs w:val="28"/>
          <w:lang w:val="en-US"/>
        </w:rPr>
        <w:t>XIX</w:t>
      </w:r>
      <w:r w:rsidR="0073490E">
        <w:rPr>
          <w:rFonts w:ascii="Times New Roman" w:eastAsia="MS Mincho" w:hAnsi="Times New Roman" w:cs="Times New Roman"/>
          <w:sz w:val="28"/>
          <w:szCs w:val="28"/>
        </w:rPr>
        <w:t xml:space="preserve"> веке в Измире </w:t>
      </w:r>
      <w:r w:rsidR="00787B32">
        <w:rPr>
          <w:rFonts w:ascii="Times New Roman" w:eastAsia="MS Mincho" w:hAnsi="Times New Roman" w:cs="Times New Roman"/>
          <w:sz w:val="28"/>
          <w:szCs w:val="28"/>
        </w:rPr>
        <w:t>все 25 торговце</w:t>
      </w:r>
      <w:r w:rsidR="0073490E">
        <w:rPr>
          <w:rFonts w:ascii="Times New Roman" w:eastAsia="MS Mincho" w:hAnsi="Times New Roman" w:cs="Times New Roman"/>
          <w:sz w:val="28"/>
          <w:szCs w:val="28"/>
        </w:rPr>
        <w:t>в</w:t>
      </w:r>
      <w:r w:rsidR="00787B32">
        <w:rPr>
          <w:rFonts w:ascii="Times New Roman" w:eastAsia="MS Mincho" w:hAnsi="Times New Roman" w:cs="Times New Roman"/>
          <w:sz w:val="28"/>
          <w:szCs w:val="28"/>
        </w:rPr>
        <w:t xml:space="preserve">, обладавших </w:t>
      </w:r>
      <w:proofErr w:type="spellStart"/>
      <w:r w:rsidR="00787B32">
        <w:rPr>
          <w:rFonts w:ascii="Times New Roman" w:eastAsia="MS Mincho" w:hAnsi="Times New Roman" w:cs="Times New Roman"/>
          <w:sz w:val="28"/>
          <w:szCs w:val="28"/>
        </w:rPr>
        <w:t>бератом</w:t>
      </w:r>
      <w:proofErr w:type="spellEnd"/>
      <w:r w:rsidR="00787B32">
        <w:rPr>
          <w:rStyle w:val="a5"/>
          <w:rFonts w:ascii="Times New Roman" w:eastAsia="MS Mincho" w:hAnsi="Times New Roman" w:cs="Times New Roman"/>
          <w:sz w:val="28"/>
          <w:szCs w:val="28"/>
        </w:rPr>
        <w:footnoteReference w:id="4"/>
      </w:r>
      <w:r w:rsidR="00787B32">
        <w:rPr>
          <w:rFonts w:ascii="Times New Roman" w:eastAsia="MS Mincho" w:hAnsi="Times New Roman" w:cs="Times New Roman"/>
          <w:sz w:val="28"/>
          <w:szCs w:val="28"/>
        </w:rPr>
        <w:t>, были выходцами из греческих или армянских общин.</w:t>
      </w:r>
      <w:r w:rsidR="00787B32">
        <w:rPr>
          <w:rStyle w:val="a5"/>
          <w:rFonts w:ascii="Times New Roman" w:eastAsia="MS Mincho" w:hAnsi="Times New Roman" w:cs="Times New Roman"/>
          <w:sz w:val="28"/>
          <w:szCs w:val="28"/>
        </w:rPr>
        <w:footnoteReference w:id="5"/>
      </w:r>
    </w:p>
    <w:p w14:paraId="733A683A" w14:textId="3F4098BC" w:rsidR="00A3183E" w:rsidRDefault="00A3183E" w:rsidP="00036CA7">
      <w:pPr>
        <w:spacing w:line="36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Причины подобной деградации </w:t>
      </w:r>
      <w:r w:rsidR="00664363">
        <w:rPr>
          <w:rFonts w:ascii="Times New Roman" w:eastAsia="MS Mincho" w:hAnsi="Times New Roman" w:cs="Times New Roman"/>
          <w:sz w:val="28"/>
          <w:szCs w:val="28"/>
        </w:rPr>
        <w:t xml:space="preserve">иудейских общин </w:t>
      </w:r>
      <w:r>
        <w:rPr>
          <w:rFonts w:ascii="Times New Roman" w:eastAsia="MS Mincho" w:hAnsi="Times New Roman" w:cs="Times New Roman"/>
          <w:sz w:val="28"/>
          <w:szCs w:val="28"/>
        </w:rPr>
        <w:t xml:space="preserve">были обусловлены как внутренними, так и внешними факторами. </w:t>
      </w:r>
      <w:r w:rsidR="00291952">
        <w:rPr>
          <w:rFonts w:ascii="Times New Roman" w:eastAsia="MS Mincho" w:hAnsi="Times New Roman" w:cs="Times New Roman"/>
          <w:sz w:val="28"/>
          <w:szCs w:val="28"/>
        </w:rPr>
        <w:t>Е</w:t>
      </w:r>
      <w:r>
        <w:rPr>
          <w:rFonts w:ascii="Times New Roman" w:eastAsia="MS Mincho" w:hAnsi="Times New Roman" w:cs="Times New Roman"/>
          <w:sz w:val="28"/>
          <w:szCs w:val="28"/>
        </w:rPr>
        <w:t xml:space="preserve">врейское население часто подвергалось набегам и погромам, устраиваемым мусульманским и христианским населением, и было обложено чрезвычайно высоким налогом. </w:t>
      </w:r>
      <w:r w:rsidR="00092F37">
        <w:rPr>
          <w:rFonts w:ascii="Times New Roman" w:eastAsia="MS Mincho" w:hAnsi="Times New Roman" w:cs="Times New Roman"/>
          <w:sz w:val="28"/>
          <w:szCs w:val="28"/>
        </w:rPr>
        <w:t xml:space="preserve">Все немусульманское население империи должно было платить поземельный налог </w:t>
      </w:r>
      <w:r w:rsidR="00092F37">
        <w:rPr>
          <w:rFonts w:ascii="Times New Roman" w:eastAsia="MS Mincho" w:hAnsi="Times New Roman" w:cs="Times New Roman"/>
          <w:sz w:val="28"/>
          <w:szCs w:val="28"/>
        </w:rPr>
        <w:lastRenderedPageBreak/>
        <w:t xml:space="preserve">– харадж, подушную подать – </w:t>
      </w:r>
      <w:proofErr w:type="spellStart"/>
      <w:r w:rsidR="00092F37">
        <w:rPr>
          <w:rFonts w:ascii="Times New Roman" w:eastAsia="MS Mincho" w:hAnsi="Times New Roman" w:cs="Times New Roman"/>
          <w:sz w:val="28"/>
          <w:szCs w:val="28"/>
        </w:rPr>
        <w:t>джизье</w:t>
      </w:r>
      <w:proofErr w:type="spellEnd"/>
      <w:r w:rsidR="00E81B5D">
        <w:rPr>
          <w:rFonts w:ascii="Times New Roman" w:eastAsia="MS Mincho" w:hAnsi="Times New Roman" w:cs="Times New Roman"/>
          <w:sz w:val="28"/>
          <w:szCs w:val="28"/>
        </w:rPr>
        <w:t xml:space="preserve"> (во второй половине </w:t>
      </w:r>
      <w:r w:rsidR="00E81B5D">
        <w:rPr>
          <w:rFonts w:ascii="Times New Roman" w:eastAsia="MS Mincho" w:hAnsi="Times New Roman" w:cs="Times New Roman"/>
          <w:sz w:val="28"/>
          <w:szCs w:val="28"/>
          <w:lang w:val="en-US"/>
        </w:rPr>
        <w:t>XIX</w:t>
      </w:r>
      <w:r w:rsidR="00E81B5D">
        <w:rPr>
          <w:rFonts w:ascii="Times New Roman" w:eastAsia="MS Mincho" w:hAnsi="Times New Roman" w:cs="Times New Roman"/>
          <w:sz w:val="28"/>
          <w:szCs w:val="28"/>
        </w:rPr>
        <w:t xml:space="preserve"> века эти налоги будут объединены)</w:t>
      </w:r>
      <w:r w:rsidR="00092F37">
        <w:rPr>
          <w:rFonts w:ascii="Times New Roman" w:eastAsia="MS Mincho" w:hAnsi="Times New Roman" w:cs="Times New Roman"/>
          <w:sz w:val="28"/>
          <w:szCs w:val="28"/>
        </w:rPr>
        <w:t>.</w:t>
      </w:r>
      <w:r w:rsidR="000600F3">
        <w:rPr>
          <w:rFonts w:ascii="Times New Roman" w:eastAsia="MS Mincho" w:hAnsi="Times New Roman" w:cs="Times New Roman"/>
          <w:sz w:val="28"/>
          <w:szCs w:val="28"/>
        </w:rPr>
        <w:t xml:space="preserve"> </w:t>
      </w:r>
      <w:r w:rsidR="00E81B5D">
        <w:rPr>
          <w:rFonts w:ascii="Times New Roman" w:eastAsia="MS Mincho" w:hAnsi="Times New Roman" w:cs="Times New Roman"/>
          <w:sz w:val="28"/>
          <w:szCs w:val="28"/>
        </w:rPr>
        <w:t xml:space="preserve">Помимо этих выплат </w:t>
      </w:r>
      <w:r w:rsidR="006A51F2">
        <w:rPr>
          <w:rFonts w:ascii="Times New Roman" w:eastAsia="MS Mincho" w:hAnsi="Times New Roman" w:cs="Times New Roman"/>
          <w:sz w:val="28"/>
          <w:szCs w:val="28"/>
        </w:rPr>
        <w:t>иудеи платили</w:t>
      </w:r>
      <w:r w:rsidR="00E81B5D">
        <w:rPr>
          <w:rFonts w:ascii="Times New Roman" w:eastAsia="MS Mincho" w:hAnsi="Times New Roman" w:cs="Times New Roman"/>
          <w:sz w:val="28"/>
          <w:szCs w:val="28"/>
        </w:rPr>
        <w:t xml:space="preserve"> </w:t>
      </w:r>
      <w:r w:rsidR="006A51F2">
        <w:rPr>
          <w:rFonts w:ascii="Times New Roman" w:eastAsia="MS Mincho" w:hAnsi="Times New Roman" w:cs="Times New Roman"/>
          <w:sz w:val="28"/>
          <w:szCs w:val="28"/>
        </w:rPr>
        <w:t>чрезвычайный налог (</w:t>
      </w:r>
      <w:proofErr w:type="spellStart"/>
      <w:r w:rsidR="006A51F2">
        <w:rPr>
          <w:rFonts w:ascii="Times New Roman" w:eastAsia="MS Mincho" w:hAnsi="Times New Roman" w:cs="Times New Roman"/>
          <w:sz w:val="28"/>
          <w:szCs w:val="28"/>
        </w:rPr>
        <w:t>авариз</w:t>
      </w:r>
      <w:proofErr w:type="spellEnd"/>
      <w:r w:rsidR="006A51F2">
        <w:rPr>
          <w:rFonts w:ascii="Times New Roman" w:eastAsia="MS Mincho" w:hAnsi="Times New Roman" w:cs="Times New Roman"/>
          <w:sz w:val="28"/>
          <w:szCs w:val="28"/>
        </w:rPr>
        <w:t>), налог на содержание армии и дворцовой стражи, налоги за обладание скотом и земельными владениями</w:t>
      </w:r>
      <w:r w:rsidR="005C6078">
        <w:rPr>
          <w:rFonts w:ascii="Times New Roman" w:eastAsia="MS Mincho" w:hAnsi="Times New Roman" w:cs="Times New Roman"/>
          <w:sz w:val="28"/>
          <w:szCs w:val="28"/>
        </w:rPr>
        <w:t xml:space="preserve"> и пр</w:t>
      </w:r>
      <w:r w:rsidR="006A51F2">
        <w:rPr>
          <w:rFonts w:ascii="Times New Roman" w:eastAsia="MS Mincho" w:hAnsi="Times New Roman" w:cs="Times New Roman"/>
          <w:sz w:val="28"/>
          <w:szCs w:val="28"/>
        </w:rPr>
        <w:t>. Время от времени они также должны были спонсировать проведение различных общественных работ и постройку оборонительных сооружений. Кроме того, по принципу круговой поруки еврейская община должна была выплатить штраф, если на ее территории обнаружится убитый, а преступник не будет найден.</w:t>
      </w:r>
      <w:r w:rsidR="003E53AF">
        <w:rPr>
          <w:rFonts w:ascii="Times New Roman" w:eastAsia="MS Mincho" w:hAnsi="Times New Roman" w:cs="Times New Roman"/>
          <w:sz w:val="28"/>
          <w:szCs w:val="28"/>
        </w:rPr>
        <w:t xml:space="preserve"> Все эти налоги должен был платить каждый мужчина с 16 лет</w:t>
      </w:r>
      <w:r w:rsidR="009F40F1">
        <w:rPr>
          <w:rFonts w:ascii="Times New Roman" w:eastAsia="MS Mincho" w:hAnsi="Times New Roman" w:cs="Times New Roman"/>
          <w:sz w:val="28"/>
          <w:szCs w:val="28"/>
        </w:rPr>
        <w:t>, а сам процесс их сбора зачастую сопровождался произволом местных властей.</w:t>
      </w:r>
      <w:r w:rsidR="009F40F1">
        <w:rPr>
          <w:rStyle w:val="a5"/>
          <w:rFonts w:ascii="Times New Roman" w:eastAsia="MS Mincho" w:hAnsi="Times New Roman" w:cs="Times New Roman"/>
          <w:sz w:val="28"/>
          <w:szCs w:val="28"/>
        </w:rPr>
        <w:footnoteReference w:id="6"/>
      </w:r>
      <w:r w:rsidR="006A51F2">
        <w:rPr>
          <w:rFonts w:ascii="Times New Roman" w:eastAsia="MS Mincho" w:hAnsi="Times New Roman" w:cs="Times New Roman"/>
          <w:sz w:val="28"/>
          <w:szCs w:val="28"/>
        </w:rPr>
        <w:t xml:space="preserve"> </w:t>
      </w:r>
      <w:r w:rsidR="00964FF8">
        <w:rPr>
          <w:rFonts w:ascii="Times New Roman" w:eastAsia="MS Mincho" w:hAnsi="Times New Roman" w:cs="Times New Roman"/>
          <w:sz w:val="28"/>
          <w:szCs w:val="28"/>
        </w:rPr>
        <w:t>Такое положение вещей приводило к тому, что многие османские евреи оказыв</w:t>
      </w:r>
      <w:r w:rsidR="000B61A9">
        <w:rPr>
          <w:rFonts w:ascii="Times New Roman" w:eastAsia="MS Mincho" w:hAnsi="Times New Roman" w:cs="Times New Roman"/>
          <w:sz w:val="28"/>
          <w:szCs w:val="28"/>
        </w:rPr>
        <w:t>ались в финансовой кабале</w:t>
      </w:r>
      <w:r w:rsidR="005A36F9">
        <w:rPr>
          <w:rFonts w:ascii="Times New Roman" w:eastAsia="MS Mincho" w:hAnsi="Times New Roman" w:cs="Times New Roman"/>
          <w:sz w:val="28"/>
          <w:szCs w:val="28"/>
        </w:rPr>
        <w:t xml:space="preserve">, некоторые должников мобилизовывались </w:t>
      </w:r>
      <w:r w:rsidR="00B30993">
        <w:rPr>
          <w:rFonts w:ascii="Times New Roman" w:eastAsia="MS Mincho" w:hAnsi="Times New Roman" w:cs="Times New Roman"/>
          <w:sz w:val="28"/>
          <w:szCs w:val="28"/>
        </w:rPr>
        <w:t>государством для нужд армии.</w:t>
      </w:r>
    </w:p>
    <w:p w14:paraId="22BD718F" w14:textId="78F82BB6" w:rsidR="00A3183E" w:rsidRPr="009F40F1" w:rsidRDefault="00092F37" w:rsidP="00036CA7">
      <w:pPr>
        <w:spacing w:line="360" w:lineRule="auto"/>
        <w:ind w:firstLine="709"/>
        <w:jc w:val="both"/>
        <w:rPr>
          <w:rFonts w:ascii="Times New Roman" w:hAnsi="Times New Roman" w:cs="Times New Roman"/>
          <w:sz w:val="28"/>
          <w:szCs w:val="28"/>
        </w:rPr>
      </w:pPr>
      <w:r w:rsidRPr="009F40F1">
        <w:rPr>
          <w:rFonts w:ascii="Times New Roman" w:eastAsia="MS Mincho" w:hAnsi="Times New Roman" w:cs="Times New Roman"/>
          <w:sz w:val="28"/>
          <w:szCs w:val="28"/>
        </w:rPr>
        <w:t>Кроме того,</w:t>
      </w:r>
      <w:r w:rsidR="00A84196" w:rsidRPr="009F40F1">
        <w:rPr>
          <w:rFonts w:ascii="Times New Roman" w:eastAsia="MS Mincho" w:hAnsi="Times New Roman" w:cs="Times New Roman"/>
          <w:sz w:val="28"/>
          <w:szCs w:val="28"/>
        </w:rPr>
        <w:t xml:space="preserve"> </w:t>
      </w:r>
      <w:r w:rsidR="00BB3191" w:rsidRPr="009F40F1">
        <w:rPr>
          <w:rFonts w:ascii="Times New Roman" w:eastAsia="MS Mincho" w:hAnsi="Times New Roman" w:cs="Times New Roman"/>
          <w:sz w:val="28"/>
          <w:szCs w:val="28"/>
        </w:rPr>
        <w:t xml:space="preserve">серьезная конкуренция </w:t>
      </w:r>
      <w:r w:rsidR="00805310" w:rsidRPr="009F40F1">
        <w:rPr>
          <w:rFonts w:ascii="Times New Roman" w:eastAsia="MS Mincho" w:hAnsi="Times New Roman" w:cs="Times New Roman"/>
          <w:sz w:val="28"/>
          <w:szCs w:val="28"/>
        </w:rPr>
        <w:t>между еврейскими, армянскими и греческими диаспорами за влияние в торговой сфере</w:t>
      </w:r>
      <w:r w:rsidR="00D773F8" w:rsidRPr="009F40F1">
        <w:rPr>
          <w:rFonts w:ascii="Times New Roman" w:eastAsia="MS Mincho" w:hAnsi="Times New Roman" w:cs="Times New Roman"/>
          <w:sz w:val="28"/>
          <w:szCs w:val="28"/>
        </w:rPr>
        <w:t xml:space="preserve"> зачастую приводила к открытым противостояниям, что </w:t>
      </w:r>
      <w:r w:rsidR="00A254F1" w:rsidRPr="009F40F1">
        <w:rPr>
          <w:rFonts w:ascii="Times New Roman" w:eastAsia="MS Mincho" w:hAnsi="Times New Roman" w:cs="Times New Roman"/>
          <w:sz w:val="28"/>
          <w:szCs w:val="28"/>
        </w:rPr>
        <w:t>тоже не способствовало стабильности в среде еврейских общин.</w:t>
      </w:r>
      <w:r w:rsidRPr="009F40F1">
        <w:rPr>
          <w:rFonts w:ascii="Times New Roman" w:eastAsia="MS Mincho" w:hAnsi="Times New Roman" w:cs="Times New Roman"/>
          <w:sz w:val="28"/>
          <w:szCs w:val="28"/>
        </w:rPr>
        <w:t xml:space="preserve"> </w:t>
      </w:r>
      <w:r w:rsidR="00A3183E" w:rsidRPr="009F40F1">
        <w:rPr>
          <w:rFonts w:ascii="Times New Roman" w:eastAsia="MS Mincho" w:hAnsi="Times New Roman" w:cs="Times New Roman"/>
          <w:sz w:val="28"/>
          <w:szCs w:val="28"/>
        </w:rPr>
        <w:t xml:space="preserve">Борьба между евреями, греками и армянами порой доходила до соперничества в самых высоких слоях османского общества, так как немаловажную роль в успешности ведения дел той или иной общины зачастую играло наличие влиятельных покровителей. Так, например, известно, что при дворе султана Махмуда </w:t>
      </w:r>
      <w:r w:rsidR="00A3183E" w:rsidRPr="009F40F1">
        <w:rPr>
          <w:rFonts w:ascii="Times New Roman" w:eastAsia="MS Mincho" w:hAnsi="Times New Roman" w:cs="Times New Roman"/>
          <w:sz w:val="28"/>
          <w:szCs w:val="28"/>
          <w:lang w:val="en-US"/>
        </w:rPr>
        <w:t>II</w:t>
      </w:r>
      <w:r w:rsidR="00A3183E" w:rsidRPr="009F40F1">
        <w:rPr>
          <w:rFonts w:ascii="Times New Roman" w:eastAsia="MS Mincho" w:hAnsi="Times New Roman" w:cs="Times New Roman"/>
          <w:sz w:val="28"/>
          <w:szCs w:val="28"/>
        </w:rPr>
        <w:t xml:space="preserve"> </w:t>
      </w:r>
      <w:r w:rsidR="005C6078" w:rsidRPr="009F40F1">
        <w:rPr>
          <w:rFonts w:ascii="Times New Roman" w:eastAsia="MS Mincho" w:hAnsi="Times New Roman" w:cs="Times New Roman"/>
          <w:sz w:val="28"/>
          <w:szCs w:val="28"/>
        </w:rPr>
        <w:t>(</w:t>
      </w:r>
      <w:r w:rsidR="00477CB5" w:rsidRPr="009F40F1">
        <w:rPr>
          <w:rFonts w:ascii="Times New Roman" w:eastAsia="MS Mincho" w:hAnsi="Times New Roman" w:cs="Times New Roman"/>
          <w:sz w:val="28"/>
          <w:szCs w:val="28"/>
        </w:rPr>
        <w:t>1808–1839</w:t>
      </w:r>
      <w:r w:rsidR="005C6078" w:rsidRPr="009F40F1">
        <w:rPr>
          <w:rFonts w:ascii="Times New Roman" w:eastAsia="MS Mincho" w:hAnsi="Times New Roman" w:cs="Times New Roman"/>
          <w:sz w:val="28"/>
          <w:szCs w:val="28"/>
        </w:rPr>
        <w:t xml:space="preserve">) </w:t>
      </w:r>
      <w:r w:rsidR="00A3183E" w:rsidRPr="009F40F1">
        <w:rPr>
          <w:rFonts w:ascii="Times New Roman" w:eastAsia="MS Mincho" w:hAnsi="Times New Roman" w:cs="Times New Roman"/>
          <w:sz w:val="28"/>
          <w:szCs w:val="28"/>
        </w:rPr>
        <w:t xml:space="preserve">велась ожесточенная борьба за финансовое влияние между армянами и богатейшими еврейскими семьями – Габаи, </w:t>
      </w:r>
      <w:proofErr w:type="spellStart"/>
      <w:r w:rsidR="00A3183E" w:rsidRPr="009F40F1">
        <w:rPr>
          <w:rFonts w:ascii="Times New Roman" w:eastAsia="MS Mincho" w:hAnsi="Times New Roman" w:cs="Times New Roman"/>
          <w:sz w:val="28"/>
          <w:szCs w:val="28"/>
        </w:rPr>
        <w:t>Аджиман</w:t>
      </w:r>
      <w:proofErr w:type="spellEnd"/>
      <w:r w:rsidR="00A3183E" w:rsidRPr="009F40F1">
        <w:rPr>
          <w:rFonts w:ascii="Times New Roman" w:eastAsia="MS Mincho" w:hAnsi="Times New Roman" w:cs="Times New Roman"/>
          <w:sz w:val="28"/>
          <w:szCs w:val="28"/>
        </w:rPr>
        <w:t xml:space="preserve"> и </w:t>
      </w:r>
      <w:proofErr w:type="spellStart"/>
      <w:r w:rsidR="00A3183E" w:rsidRPr="009F40F1">
        <w:rPr>
          <w:rFonts w:ascii="Times New Roman" w:eastAsia="MS Mincho" w:hAnsi="Times New Roman" w:cs="Times New Roman"/>
          <w:sz w:val="28"/>
          <w:szCs w:val="28"/>
        </w:rPr>
        <w:t>Кармона</w:t>
      </w:r>
      <w:proofErr w:type="spellEnd"/>
      <w:r w:rsidR="00A3183E" w:rsidRPr="009F40F1">
        <w:rPr>
          <w:rFonts w:ascii="Times New Roman" w:eastAsia="MS Mincho" w:hAnsi="Times New Roman" w:cs="Times New Roman"/>
          <w:sz w:val="28"/>
          <w:szCs w:val="28"/>
        </w:rPr>
        <w:t>, в результате которой последние впали в немилость и в большинстве своем были убиты.</w:t>
      </w:r>
      <w:r w:rsidR="00A3183E">
        <w:rPr>
          <w:rStyle w:val="a5"/>
          <w:rFonts w:ascii="Times New Roman" w:eastAsia="MS Mincho" w:hAnsi="Times New Roman" w:cs="Times New Roman"/>
          <w:sz w:val="28"/>
          <w:szCs w:val="28"/>
        </w:rPr>
        <w:footnoteReference w:id="7"/>
      </w:r>
    </w:p>
    <w:p w14:paraId="21DE3CBD" w14:textId="3B551D26" w:rsidR="00511D09" w:rsidRPr="00511D09" w:rsidRDefault="00511D09" w:rsidP="00036CA7">
      <w:pPr>
        <w:spacing w:line="36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Говоря о покровительстве, стоит также сказать, что к концу </w:t>
      </w:r>
      <w:r>
        <w:rPr>
          <w:rFonts w:ascii="Times New Roman" w:eastAsia="MS Mincho" w:hAnsi="Times New Roman" w:cs="Times New Roman"/>
          <w:sz w:val="28"/>
          <w:szCs w:val="28"/>
          <w:lang w:val="en-US"/>
        </w:rPr>
        <w:t>XVIII</w:t>
      </w:r>
      <w:r>
        <w:rPr>
          <w:rFonts w:ascii="Times New Roman" w:eastAsia="MS Mincho" w:hAnsi="Times New Roman" w:cs="Times New Roman"/>
          <w:sz w:val="28"/>
          <w:szCs w:val="28"/>
        </w:rPr>
        <w:t xml:space="preserve"> века османские греки</w:t>
      </w:r>
      <w:r w:rsidR="000416B1">
        <w:rPr>
          <w:rFonts w:ascii="Times New Roman" w:eastAsia="MS Mincho" w:hAnsi="Times New Roman" w:cs="Times New Roman"/>
          <w:sz w:val="28"/>
          <w:szCs w:val="28"/>
        </w:rPr>
        <w:t>, как представители христианского населения Османской империи,</w:t>
      </w:r>
      <w:r>
        <w:rPr>
          <w:rFonts w:ascii="Times New Roman" w:eastAsia="MS Mincho" w:hAnsi="Times New Roman" w:cs="Times New Roman"/>
          <w:sz w:val="28"/>
          <w:szCs w:val="28"/>
        </w:rPr>
        <w:t xml:space="preserve"> заручились поддержкой крупных европейских держав, прежде всего, </w:t>
      </w:r>
      <w:r>
        <w:rPr>
          <w:rFonts w:ascii="Times New Roman" w:eastAsia="MS Mincho" w:hAnsi="Times New Roman" w:cs="Times New Roman"/>
          <w:sz w:val="28"/>
          <w:szCs w:val="28"/>
        </w:rPr>
        <w:lastRenderedPageBreak/>
        <w:t>России и Франции, что также обусловило подъем их экономической активности, чего нельзя сказать о евреях.</w:t>
      </w:r>
      <w:r>
        <w:rPr>
          <w:rStyle w:val="a5"/>
          <w:rFonts w:ascii="Times New Roman" w:eastAsia="MS Mincho" w:hAnsi="Times New Roman" w:cs="Times New Roman"/>
          <w:sz w:val="28"/>
          <w:szCs w:val="28"/>
        </w:rPr>
        <w:footnoteReference w:id="8"/>
      </w:r>
    </w:p>
    <w:p w14:paraId="2ABEC1DA" w14:textId="61FF5C50" w:rsidR="000D24D0" w:rsidRPr="00995E46" w:rsidRDefault="000D24D0" w:rsidP="00036CA7">
      <w:pPr>
        <w:spacing w:line="36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Впрочем, </w:t>
      </w:r>
      <w:r w:rsidR="001B7A54">
        <w:rPr>
          <w:rFonts w:ascii="Times New Roman" w:eastAsia="MS Mincho" w:hAnsi="Times New Roman" w:cs="Times New Roman"/>
          <w:sz w:val="28"/>
          <w:szCs w:val="28"/>
        </w:rPr>
        <w:t>упадку иудейских общин способствовали не только внешние, но и внутренние конфликты.</w:t>
      </w:r>
      <w:r>
        <w:rPr>
          <w:rFonts w:ascii="Times New Roman" w:eastAsia="MS Mincho" w:hAnsi="Times New Roman" w:cs="Times New Roman"/>
          <w:sz w:val="28"/>
          <w:szCs w:val="28"/>
        </w:rPr>
        <w:t xml:space="preserve"> </w:t>
      </w:r>
      <w:r w:rsidR="001B7A54">
        <w:rPr>
          <w:rFonts w:ascii="Times New Roman" w:eastAsia="MS Mincho" w:hAnsi="Times New Roman" w:cs="Times New Roman"/>
          <w:sz w:val="28"/>
          <w:szCs w:val="28"/>
        </w:rPr>
        <w:t>В</w:t>
      </w:r>
      <w:r>
        <w:rPr>
          <w:rFonts w:ascii="Times New Roman" w:eastAsia="MS Mincho" w:hAnsi="Times New Roman" w:cs="Times New Roman"/>
          <w:sz w:val="28"/>
          <w:szCs w:val="28"/>
        </w:rPr>
        <w:t xml:space="preserve"> еврейской диаспоре, очень разнородной по своему составу и включающей в себя несколько </w:t>
      </w:r>
      <w:proofErr w:type="spellStart"/>
      <w:r>
        <w:rPr>
          <w:rFonts w:ascii="Times New Roman" w:eastAsia="MS Mincho" w:hAnsi="Times New Roman" w:cs="Times New Roman"/>
          <w:sz w:val="28"/>
          <w:szCs w:val="28"/>
        </w:rPr>
        <w:t>субэтнических</w:t>
      </w:r>
      <w:proofErr w:type="spellEnd"/>
      <w:r>
        <w:rPr>
          <w:rFonts w:ascii="Times New Roman" w:eastAsia="MS Mincho" w:hAnsi="Times New Roman" w:cs="Times New Roman"/>
          <w:sz w:val="28"/>
          <w:szCs w:val="28"/>
        </w:rPr>
        <w:t xml:space="preserve"> групп, зачастую наблюдались длительные конфликты между представителями разных общин, в частности между сефардами и ашкенази.</w:t>
      </w:r>
      <w:r w:rsidR="000416B1">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xml:space="preserve">Особенно отчетливо противоречия в среде евреев проявлялись в столице империи, где ведущими общинами были </w:t>
      </w:r>
      <w:proofErr w:type="spellStart"/>
      <w:r>
        <w:rPr>
          <w:rFonts w:ascii="Times New Roman" w:eastAsia="MS Mincho" w:hAnsi="Times New Roman" w:cs="Times New Roman"/>
          <w:sz w:val="28"/>
          <w:szCs w:val="28"/>
        </w:rPr>
        <w:t>романиоты</w:t>
      </w:r>
      <w:proofErr w:type="spellEnd"/>
      <w:r>
        <w:rPr>
          <w:rFonts w:ascii="Times New Roman" w:eastAsia="MS Mincho" w:hAnsi="Times New Roman" w:cs="Times New Roman"/>
          <w:sz w:val="28"/>
          <w:szCs w:val="28"/>
        </w:rPr>
        <w:t xml:space="preserve"> и сефарды. Их конфликт, разгоревшийся в </w:t>
      </w:r>
      <w:r>
        <w:rPr>
          <w:rFonts w:ascii="Times New Roman" w:eastAsia="MS Mincho" w:hAnsi="Times New Roman" w:cs="Times New Roman"/>
          <w:sz w:val="28"/>
          <w:szCs w:val="28"/>
          <w:lang w:val="en-US"/>
        </w:rPr>
        <w:t>XVI</w:t>
      </w:r>
      <w:r w:rsidRPr="0095425B">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веке из-за выбора кандидата на пост главного раввина (</w:t>
      </w:r>
      <w:proofErr w:type="spellStart"/>
      <w:r>
        <w:rPr>
          <w:rFonts w:ascii="Times New Roman" w:eastAsia="MS Mincho" w:hAnsi="Times New Roman" w:cs="Times New Roman"/>
          <w:sz w:val="28"/>
          <w:szCs w:val="28"/>
        </w:rPr>
        <w:t>хахам</w:t>
      </w:r>
      <w:proofErr w:type="spellEnd"/>
      <w:r>
        <w:rPr>
          <w:rFonts w:ascii="Times New Roman" w:eastAsia="MS Mincho" w:hAnsi="Times New Roman" w:cs="Times New Roman"/>
          <w:sz w:val="28"/>
          <w:szCs w:val="28"/>
        </w:rPr>
        <w:t xml:space="preserve">-баши), привел к упразднению этой должности, что явилось существенным шагом назад для османских евреев в борьбе за свои права, поскольку </w:t>
      </w:r>
      <w:proofErr w:type="spellStart"/>
      <w:r>
        <w:rPr>
          <w:rFonts w:ascii="Times New Roman" w:eastAsia="MS Mincho" w:hAnsi="Times New Roman" w:cs="Times New Roman"/>
          <w:sz w:val="28"/>
          <w:szCs w:val="28"/>
        </w:rPr>
        <w:t>хахам</w:t>
      </w:r>
      <w:proofErr w:type="spellEnd"/>
      <w:r>
        <w:rPr>
          <w:rFonts w:ascii="Times New Roman" w:eastAsia="MS Mincho" w:hAnsi="Times New Roman" w:cs="Times New Roman"/>
          <w:sz w:val="28"/>
          <w:szCs w:val="28"/>
        </w:rPr>
        <w:t xml:space="preserve">-баши зачастую ходатайствовал за своих единоверцев перед султаном. Несмотря на упразднение должности евреи Стамбула по-прежнему </w:t>
      </w:r>
      <w:r w:rsidR="00DF1E32">
        <w:rPr>
          <w:rFonts w:ascii="Times New Roman" w:eastAsia="MS Mincho" w:hAnsi="Times New Roman" w:cs="Times New Roman"/>
          <w:sz w:val="28"/>
          <w:szCs w:val="28"/>
        </w:rPr>
        <w:t xml:space="preserve">были </w:t>
      </w:r>
      <w:r>
        <w:rPr>
          <w:rFonts w:ascii="Times New Roman" w:eastAsia="MS Mincho" w:hAnsi="Times New Roman" w:cs="Times New Roman"/>
          <w:sz w:val="28"/>
          <w:szCs w:val="28"/>
        </w:rPr>
        <w:t>вынуждены платить налог на право иметь раввина. Восстановления поста главного раввина стамбульские иудеи смогли добиться только в 183</w:t>
      </w:r>
      <w:r w:rsidR="00F8613A">
        <w:rPr>
          <w:rFonts w:ascii="Times New Roman" w:eastAsia="MS Mincho" w:hAnsi="Times New Roman" w:cs="Times New Roman"/>
          <w:sz w:val="28"/>
          <w:szCs w:val="28"/>
        </w:rPr>
        <w:t>0-х</w:t>
      </w:r>
      <w:r>
        <w:rPr>
          <w:rFonts w:ascii="Times New Roman" w:eastAsia="MS Mincho" w:hAnsi="Times New Roman" w:cs="Times New Roman"/>
          <w:sz w:val="28"/>
          <w:szCs w:val="28"/>
        </w:rPr>
        <w:t xml:space="preserve"> г</w:t>
      </w:r>
      <w:r w:rsidR="00F8613A">
        <w:rPr>
          <w:rFonts w:ascii="Times New Roman" w:eastAsia="MS Mincho" w:hAnsi="Times New Roman" w:cs="Times New Roman"/>
          <w:sz w:val="28"/>
          <w:szCs w:val="28"/>
        </w:rPr>
        <w:t>г.</w:t>
      </w:r>
    </w:p>
    <w:p w14:paraId="58BA316C" w14:textId="735E3D1F" w:rsidR="00A3183E" w:rsidRDefault="000416B1" w:rsidP="00036CA7">
      <w:pPr>
        <w:spacing w:line="360" w:lineRule="auto"/>
        <w:ind w:firstLine="709"/>
        <w:jc w:val="both"/>
        <w:rPr>
          <w:rFonts w:ascii="Times New Roman" w:hAnsi="Times New Roman" w:cs="Times New Roman"/>
          <w:sz w:val="28"/>
          <w:szCs w:val="28"/>
        </w:rPr>
      </w:pPr>
      <w:r>
        <w:rPr>
          <w:rFonts w:ascii="Times New Roman" w:eastAsia="MS Mincho" w:hAnsi="Times New Roman" w:cs="Times New Roman"/>
          <w:sz w:val="28"/>
          <w:szCs w:val="28"/>
        </w:rPr>
        <w:t>П</w:t>
      </w:r>
      <w:r w:rsidR="00A3183E">
        <w:rPr>
          <w:rFonts w:ascii="Times New Roman" w:eastAsia="MS Mincho" w:hAnsi="Times New Roman" w:cs="Times New Roman"/>
          <w:sz w:val="28"/>
          <w:szCs w:val="28"/>
        </w:rPr>
        <w:t xml:space="preserve">омимо внешних факторов важную роль в этом упадке сыграли традиционные взгляды и обычаи, господствовавшие в среде еврейских общин, </w:t>
      </w:r>
      <w:r>
        <w:rPr>
          <w:rFonts w:ascii="Times New Roman" w:eastAsia="MS Mincho" w:hAnsi="Times New Roman" w:cs="Times New Roman"/>
          <w:sz w:val="28"/>
          <w:szCs w:val="28"/>
        </w:rPr>
        <w:t>которые</w:t>
      </w:r>
      <w:r w:rsidR="00A3183E">
        <w:rPr>
          <w:rFonts w:ascii="Times New Roman" w:eastAsia="MS Mincho" w:hAnsi="Times New Roman" w:cs="Times New Roman"/>
          <w:sz w:val="28"/>
          <w:szCs w:val="28"/>
        </w:rPr>
        <w:t xml:space="preserve"> тормозил</w:t>
      </w:r>
      <w:r>
        <w:rPr>
          <w:rFonts w:ascii="Times New Roman" w:eastAsia="MS Mincho" w:hAnsi="Times New Roman" w:cs="Times New Roman"/>
          <w:sz w:val="28"/>
          <w:szCs w:val="28"/>
        </w:rPr>
        <w:t>и</w:t>
      </w:r>
      <w:r w:rsidR="00A3183E">
        <w:rPr>
          <w:rFonts w:ascii="Times New Roman" w:eastAsia="MS Mincho" w:hAnsi="Times New Roman" w:cs="Times New Roman"/>
          <w:sz w:val="28"/>
          <w:szCs w:val="28"/>
        </w:rPr>
        <w:t xml:space="preserve"> социально-экономическое развитие</w:t>
      </w:r>
      <w:r>
        <w:rPr>
          <w:rFonts w:ascii="Times New Roman" w:eastAsia="MS Mincho" w:hAnsi="Times New Roman" w:cs="Times New Roman"/>
          <w:sz w:val="28"/>
          <w:szCs w:val="28"/>
        </w:rPr>
        <w:t xml:space="preserve"> представителей еврейской диаспоры</w:t>
      </w:r>
      <w:r w:rsidR="00A3183E">
        <w:rPr>
          <w:rFonts w:ascii="Times New Roman" w:eastAsia="MS Mincho" w:hAnsi="Times New Roman" w:cs="Times New Roman"/>
          <w:sz w:val="28"/>
          <w:szCs w:val="28"/>
        </w:rPr>
        <w:t xml:space="preserve"> и препятствовал</w:t>
      </w:r>
      <w:r>
        <w:rPr>
          <w:rFonts w:ascii="Times New Roman" w:eastAsia="MS Mincho" w:hAnsi="Times New Roman" w:cs="Times New Roman"/>
          <w:sz w:val="28"/>
          <w:szCs w:val="28"/>
        </w:rPr>
        <w:t>и</w:t>
      </w:r>
      <w:r w:rsidR="00A3183E">
        <w:rPr>
          <w:rFonts w:ascii="Times New Roman" w:eastAsia="MS Mincho" w:hAnsi="Times New Roman" w:cs="Times New Roman"/>
          <w:sz w:val="28"/>
          <w:szCs w:val="28"/>
        </w:rPr>
        <w:t xml:space="preserve"> интеграции ее членов в османское общество. </w:t>
      </w:r>
      <w:r w:rsidR="00A3183E">
        <w:rPr>
          <w:rFonts w:ascii="Times New Roman" w:hAnsi="Times New Roman" w:cs="Times New Roman"/>
          <w:sz w:val="28"/>
          <w:szCs w:val="28"/>
        </w:rPr>
        <w:t xml:space="preserve">Конкуренты греки и армяне стремились дать своим детям европейское образование, </w:t>
      </w:r>
      <w:r>
        <w:rPr>
          <w:rFonts w:ascii="Times New Roman" w:hAnsi="Times New Roman" w:cs="Times New Roman"/>
          <w:sz w:val="28"/>
          <w:szCs w:val="28"/>
        </w:rPr>
        <w:t>чтобы</w:t>
      </w:r>
      <w:r w:rsidR="00A3183E">
        <w:rPr>
          <w:rFonts w:ascii="Times New Roman" w:hAnsi="Times New Roman" w:cs="Times New Roman"/>
          <w:sz w:val="28"/>
          <w:szCs w:val="28"/>
        </w:rPr>
        <w:t xml:space="preserve"> они лучше были знакомы с западными традициями и устоями и могли общаться с европейскими торговыми партнерами без посредников. В то же время евреи были подвержены сильному влиянию жесткой религиозной системы, что ограничивало инициативность отдельных членов общины.</w:t>
      </w:r>
      <w:r w:rsidR="00175A69">
        <w:rPr>
          <w:rFonts w:ascii="Times New Roman" w:hAnsi="Times New Roman" w:cs="Times New Roman"/>
          <w:sz w:val="28"/>
          <w:szCs w:val="28"/>
        </w:rPr>
        <w:t xml:space="preserve"> </w:t>
      </w:r>
      <w:r w:rsidR="0012196A">
        <w:rPr>
          <w:rFonts w:ascii="Times New Roman" w:hAnsi="Times New Roman" w:cs="Times New Roman"/>
          <w:sz w:val="28"/>
          <w:szCs w:val="28"/>
        </w:rPr>
        <w:t xml:space="preserve">В </w:t>
      </w:r>
      <w:r w:rsidR="00DA7043">
        <w:rPr>
          <w:rFonts w:ascii="Times New Roman" w:hAnsi="Times New Roman" w:cs="Times New Roman"/>
          <w:sz w:val="28"/>
          <w:szCs w:val="28"/>
        </w:rPr>
        <w:t xml:space="preserve">программах </w:t>
      </w:r>
      <w:r w:rsidR="0012196A">
        <w:rPr>
          <w:rFonts w:ascii="Times New Roman" w:hAnsi="Times New Roman" w:cs="Times New Roman"/>
          <w:sz w:val="28"/>
          <w:szCs w:val="28"/>
        </w:rPr>
        <w:t>еврейских школ</w:t>
      </w:r>
      <w:r w:rsidR="00DA7043">
        <w:rPr>
          <w:rFonts w:ascii="Times New Roman" w:hAnsi="Times New Roman" w:cs="Times New Roman"/>
          <w:sz w:val="28"/>
          <w:szCs w:val="28"/>
        </w:rPr>
        <w:t xml:space="preserve"> отсутствовало </w:t>
      </w:r>
      <w:r w:rsidR="00FA23C6">
        <w:rPr>
          <w:rFonts w:ascii="Times New Roman" w:hAnsi="Times New Roman" w:cs="Times New Roman"/>
          <w:sz w:val="28"/>
          <w:szCs w:val="28"/>
        </w:rPr>
        <w:t xml:space="preserve">изучение иностранных </w:t>
      </w:r>
      <w:r w:rsidR="00FA23C6">
        <w:rPr>
          <w:rFonts w:ascii="Times New Roman" w:hAnsi="Times New Roman" w:cs="Times New Roman"/>
          <w:sz w:val="28"/>
          <w:szCs w:val="28"/>
        </w:rPr>
        <w:lastRenderedPageBreak/>
        <w:t>языков, а также точных наук</w:t>
      </w:r>
      <w:r w:rsidR="0057679D">
        <w:rPr>
          <w:rFonts w:ascii="Times New Roman" w:hAnsi="Times New Roman" w:cs="Times New Roman"/>
          <w:sz w:val="28"/>
          <w:szCs w:val="28"/>
        </w:rPr>
        <w:t xml:space="preserve">, что крайне ограничивало </w:t>
      </w:r>
      <w:r w:rsidR="002B700C">
        <w:rPr>
          <w:rFonts w:ascii="Times New Roman" w:hAnsi="Times New Roman" w:cs="Times New Roman"/>
          <w:sz w:val="28"/>
          <w:szCs w:val="28"/>
        </w:rPr>
        <w:t>возможности для роста их выпускников.</w:t>
      </w:r>
      <w:r w:rsidR="00CF578F">
        <w:rPr>
          <w:rFonts w:ascii="Times New Roman" w:hAnsi="Times New Roman" w:cs="Times New Roman"/>
          <w:sz w:val="28"/>
          <w:szCs w:val="28"/>
        </w:rPr>
        <w:t xml:space="preserve"> </w:t>
      </w:r>
    </w:p>
    <w:p w14:paraId="015BC03B" w14:textId="37EA558D" w:rsidR="00AD550D" w:rsidRDefault="00AD550D" w:rsidP="00036CA7">
      <w:pPr>
        <w:spacing w:line="360" w:lineRule="auto"/>
        <w:ind w:firstLine="709"/>
        <w:jc w:val="both"/>
        <w:rPr>
          <w:rFonts w:ascii="Times New Roman" w:hAnsi="Times New Roman" w:cs="Times New Roman"/>
          <w:sz w:val="28"/>
          <w:szCs w:val="28"/>
        </w:rPr>
      </w:pPr>
    </w:p>
    <w:p w14:paraId="33E0CBF4" w14:textId="51FD2AC1" w:rsidR="00AD550D" w:rsidRDefault="00AD550D" w:rsidP="00036CA7">
      <w:pPr>
        <w:spacing w:line="360" w:lineRule="auto"/>
        <w:ind w:firstLine="709"/>
        <w:jc w:val="both"/>
        <w:rPr>
          <w:rFonts w:ascii="Times New Roman" w:hAnsi="Times New Roman" w:cs="Times New Roman"/>
          <w:sz w:val="28"/>
          <w:szCs w:val="28"/>
        </w:rPr>
      </w:pPr>
    </w:p>
    <w:p w14:paraId="785E0327" w14:textId="49ABF597" w:rsidR="00AD550D" w:rsidRDefault="00AD550D" w:rsidP="00036CA7">
      <w:pPr>
        <w:spacing w:line="360" w:lineRule="auto"/>
        <w:ind w:firstLine="709"/>
        <w:jc w:val="both"/>
        <w:rPr>
          <w:rFonts w:ascii="Times New Roman" w:hAnsi="Times New Roman" w:cs="Times New Roman"/>
          <w:sz w:val="28"/>
          <w:szCs w:val="28"/>
        </w:rPr>
      </w:pPr>
    </w:p>
    <w:p w14:paraId="64F97699" w14:textId="5147B621" w:rsidR="00AD550D" w:rsidRDefault="00AD550D" w:rsidP="00036CA7">
      <w:pPr>
        <w:spacing w:line="360" w:lineRule="auto"/>
        <w:ind w:firstLine="709"/>
        <w:jc w:val="both"/>
        <w:rPr>
          <w:rFonts w:ascii="Times New Roman" w:hAnsi="Times New Roman" w:cs="Times New Roman"/>
          <w:sz w:val="28"/>
          <w:szCs w:val="28"/>
        </w:rPr>
      </w:pPr>
    </w:p>
    <w:p w14:paraId="4722F511" w14:textId="2320684A" w:rsidR="00AD550D" w:rsidRDefault="00AD550D" w:rsidP="00036CA7">
      <w:pPr>
        <w:spacing w:line="360" w:lineRule="auto"/>
        <w:ind w:firstLine="709"/>
        <w:jc w:val="both"/>
        <w:rPr>
          <w:rFonts w:ascii="Times New Roman" w:hAnsi="Times New Roman" w:cs="Times New Roman"/>
          <w:sz w:val="28"/>
          <w:szCs w:val="28"/>
        </w:rPr>
      </w:pPr>
    </w:p>
    <w:p w14:paraId="2D4DB3EE" w14:textId="18FC6B29" w:rsidR="00AD550D" w:rsidRDefault="00AD550D" w:rsidP="00036CA7">
      <w:pPr>
        <w:spacing w:line="360" w:lineRule="auto"/>
        <w:ind w:firstLine="709"/>
        <w:jc w:val="both"/>
        <w:rPr>
          <w:rFonts w:ascii="Times New Roman" w:hAnsi="Times New Roman" w:cs="Times New Roman"/>
          <w:sz w:val="28"/>
          <w:szCs w:val="28"/>
        </w:rPr>
      </w:pPr>
    </w:p>
    <w:p w14:paraId="26A7B221" w14:textId="0A69523D" w:rsidR="00AD550D" w:rsidRDefault="00AD550D" w:rsidP="00036CA7">
      <w:pPr>
        <w:spacing w:line="360" w:lineRule="auto"/>
        <w:ind w:firstLine="709"/>
        <w:jc w:val="both"/>
        <w:rPr>
          <w:rFonts w:ascii="Times New Roman" w:hAnsi="Times New Roman" w:cs="Times New Roman"/>
          <w:sz w:val="28"/>
          <w:szCs w:val="28"/>
        </w:rPr>
      </w:pPr>
    </w:p>
    <w:p w14:paraId="0584B51F" w14:textId="4F251A43" w:rsidR="00AD550D" w:rsidRDefault="00AD550D" w:rsidP="00036CA7">
      <w:pPr>
        <w:spacing w:line="360" w:lineRule="auto"/>
        <w:ind w:firstLine="709"/>
        <w:jc w:val="both"/>
        <w:rPr>
          <w:rFonts w:ascii="Times New Roman" w:hAnsi="Times New Roman" w:cs="Times New Roman"/>
          <w:sz w:val="28"/>
          <w:szCs w:val="28"/>
        </w:rPr>
      </w:pPr>
    </w:p>
    <w:p w14:paraId="5D6D586D" w14:textId="46E63081" w:rsidR="00AD550D" w:rsidRDefault="00AD550D" w:rsidP="00036CA7">
      <w:pPr>
        <w:spacing w:line="360" w:lineRule="auto"/>
        <w:ind w:firstLine="709"/>
        <w:jc w:val="both"/>
        <w:rPr>
          <w:rFonts w:ascii="Times New Roman" w:hAnsi="Times New Roman" w:cs="Times New Roman"/>
          <w:sz w:val="28"/>
          <w:szCs w:val="28"/>
        </w:rPr>
      </w:pPr>
    </w:p>
    <w:p w14:paraId="07DF95B7" w14:textId="277F4095" w:rsidR="00AD550D" w:rsidRDefault="00AD550D" w:rsidP="00036CA7">
      <w:pPr>
        <w:spacing w:line="360" w:lineRule="auto"/>
        <w:ind w:firstLine="709"/>
        <w:jc w:val="both"/>
        <w:rPr>
          <w:rFonts w:ascii="Times New Roman" w:hAnsi="Times New Roman" w:cs="Times New Roman"/>
          <w:sz w:val="28"/>
          <w:szCs w:val="28"/>
        </w:rPr>
      </w:pPr>
    </w:p>
    <w:p w14:paraId="57DD6952" w14:textId="641E5CC8" w:rsidR="00AD550D" w:rsidRDefault="00AD550D" w:rsidP="00036CA7">
      <w:pPr>
        <w:spacing w:line="360" w:lineRule="auto"/>
        <w:ind w:firstLine="709"/>
        <w:jc w:val="both"/>
        <w:rPr>
          <w:rFonts w:ascii="Times New Roman" w:hAnsi="Times New Roman" w:cs="Times New Roman"/>
          <w:sz w:val="28"/>
          <w:szCs w:val="28"/>
        </w:rPr>
      </w:pPr>
    </w:p>
    <w:p w14:paraId="7BDA575E" w14:textId="0256B4E0" w:rsidR="00AD550D" w:rsidRDefault="00AD550D" w:rsidP="00036CA7">
      <w:pPr>
        <w:spacing w:line="360" w:lineRule="auto"/>
        <w:ind w:firstLine="709"/>
        <w:jc w:val="both"/>
        <w:rPr>
          <w:rFonts w:ascii="Times New Roman" w:hAnsi="Times New Roman" w:cs="Times New Roman"/>
          <w:sz w:val="28"/>
          <w:szCs w:val="28"/>
        </w:rPr>
      </w:pPr>
    </w:p>
    <w:p w14:paraId="5365B570" w14:textId="7FEE6F24" w:rsidR="00AD550D" w:rsidRDefault="00AD550D" w:rsidP="00036CA7">
      <w:pPr>
        <w:spacing w:line="360" w:lineRule="auto"/>
        <w:ind w:firstLine="709"/>
        <w:jc w:val="both"/>
        <w:rPr>
          <w:rFonts w:ascii="Times New Roman" w:hAnsi="Times New Roman" w:cs="Times New Roman"/>
          <w:sz w:val="28"/>
          <w:szCs w:val="28"/>
        </w:rPr>
      </w:pPr>
    </w:p>
    <w:p w14:paraId="792AA6AB" w14:textId="7448F238" w:rsidR="00AD550D" w:rsidRDefault="00AD550D" w:rsidP="00036CA7">
      <w:pPr>
        <w:spacing w:line="360" w:lineRule="auto"/>
        <w:ind w:firstLine="709"/>
        <w:jc w:val="both"/>
        <w:rPr>
          <w:rFonts w:ascii="Times New Roman" w:hAnsi="Times New Roman" w:cs="Times New Roman"/>
          <w:sz w:val="28"/>
          <w:szCs w:val="28"/>
        </w:rPr>
      </w:pPr>
    </w:p>
    <w:p w14:paraId="2D81312D" w14:textId="5048554D" w:rsidR="00AD550D" w:rsidRDefault="00AD550D" w:rsidP="00036CA7">
      <w:pPr>
        <w:spacing w:line="360" w:lineRule="auto"/>
        <w:ind w:firstLine="709"/>
        <w:jc w:val="both"/>
        <w:rPr>
          <w:rFonts w:ascii="Times New Roman" w:hAnsi="Times New Roman" w:cs="Times New Roman"/>
          <w:sz w:val="28"/>
          <w:szCs w:val="28"/>
        </w:rPr>
      </w:pPr>
    </w:p>
    <w:p w14:paraId="01FD4F88" w14:textId="6DE0BEBD" w:rsidR="00AD550D" w:rsidRDefault="00AD550D" w:rsidP="00036CA7">
      <w:pPr>
        <w:spacing w:line="360" w:lineRule="auto"/>
        <w:ind w:firstLine="709"/>
        <w:jc w:val="both"/>
        <w:rPr>
          <w:rFonts w:ascii="Times New Roman" w:hAnsi="Times New Roman" w:cs="Times New Roman"/>
          <w:sz w:val="28"/>
          <w:szCs w:val="28"/>
        </w:rPr>
      </w:pPr>
    </w:p>
    <w:p w14:paraId="62024A8D" w14:textId="0CF2F7BD" w:rsidR="00AD550D" w:rsidRDefault="00AD550D" w:rsidP="00036CA7">
      <w:pPr>
        <w:spacing w:line="360" w:lineRule="auto"/>
        <w:ind w:firstLine="709"/>
        <w:jc w:val="both"/>
        <w:rPr>
          <w:rFonts w:ascii="Times New Roman" w:hAnsi="Times New Roman" w:cs="Times New Roman"/>
          <w:sz w:val="28"/>
          <w:szCs w:val="28"/>
        </w:rPr>
      </w:pPr>
    </w:p>
    <w:p w14:paraId="6016D271" w14:textId="77777777" w:rsidR="00AD550D" w:rsidRDefault="00AD550D" w:rsidP="00036CA7">
      <w:pPr>
        <w:spacing w:line="360" w:lineRule="auto"/>
        <w:ind w:firstLine="709"/>
        <w:jc w:val="both"/>
        <w:rPr>
          <w:rFonts w:ascii="Times New Roman" w:hAnsi="Times New Roman" w:cs="Times New Roman"/>
          <w:sz w:val="28"/>
          <w:szCs w:val="28"/>
        </w:rPr>
      </w:pPr>
    </w:p>
    <w:p w14:paraId="3ADDB4C1" w14:textId="21FB612B" w:rsidR="0073139B" w:rsidRDefault="0073139B" w:rsidP="00036CA7">
      <w:pPr>
        <w:spacing w:line="360" w:lineRule="auto"/>
        <w:ind w:firstLine="709"/>
        <w:jc w:val="both"/>
        <w:rPr>
          <w:rFonts w:ascii="Times New Roman" w:hAnsi="Times New Roman" w:cs="Times New Roman"/>
          <w:sz w:val="28"/>
          <w:szCs w:val="28"/>
        </w:rPr>
      </w:pPr>
    </w:p>
    <w:p w14:paraId="43CB81F1" w14:textId="40FB00E3" w:rsidR="0073139B" w:rsidRPr="004E1036" w:rsidRDefault="004E1036" w:rsidP="009D66F2">
      <w:pPr>
        <w:pStyle w:val="1"/>
        <w:spacing w:line="360" w:lineRule="auto"/>
        <w:rPr>
          <w:rFonts w:ascii="Times New Roman" w:hAnsi="Times New Roman" w:cs="Times New Roman"/>
          <w:b/>
          <w:bCs/>
          <w:color w:val="auto"/>
          <w:sz w:val="28"/>
          <w:szCs w:val="28"/>
        </w:rPr>
      </w:pPr>
      <w:bookmarkStart w:id="3" w:name="_Toc74165029"/>
      <w:r w:rsidRPr="00517F1B">
        <w:rPr>
          <w:rFonts w:ascii="Times New Roman" w:hAnsi="Times New Roman" w:cs="Times New Roman"/>
          <w:b/>
          <w:bCs/>
          <w:color w:val="auto"/>
          <w:sz w:val="28"/>
          <w:szCs w:val="28"/>
        </w:rPr>
        <w:lastRenderedPageBreak/>
        <w:t>1.</w:t>
      </w:r>
      <w:r>
        <w:rPr>
          <w:rFonts w:ascii="Times New Roman" w:hAnsi="Times New Roman" w:cs="Times New Roman"/>
          <w:b/>
          <w:bCs/>
          <w:color w:val="auto"/>
          <w:sz w:val="28"/>
          <w:szCs w:val="28"/>
        </w:rPr>
        <w:t>2</w:t>
      </w:r>
      <w:r w:rsidR="00A123DD">
        <w:rPr>
          <w:rFonts w:ascii="Times New Roman" w:hAnsi="Times New Roman" w:cs="Times New Roman"/>
          <w:b/>
          <w:bCs/>
          <w:color w:val="auto"/>
          <w:sz w:val="28"/>
          <w:szCs w:val="28"/>
        </w:rPr>
        <w:t>.</w:t>
      </w:r>
      <w:r w:rsidRPr="00517F1B">
        <w:rPr>
          <w:rFonts w:ascii="Times New Roman" w:hAnsi="Times New Roman" w:cs="Times New Roman"/>
          <w:b/>
          <w:bCs/>
          <w:color w:val="auto"/>
          <w:sz w:val="28"/>
          <w:szCs w:val="28"/>
        </w:rPr>
        <w:t xml:space="preserve"> </w:t>
      </w:r>
      <w:r w:rsidR="00026C79">
        <w:rPr>
          <w:rFonts w:ascii="Times New Roman" w:hAnsi="Times New Roman" w:cs="Times New Roman"/>
          <w:b/>
          <w:bCs/>
          <w:color w:val="auto"/>
          <w:sz w:val="28"/>
          <w:szCs w:val="28"/>
        </w:rPr>
        <w:t xml:space="preserve">Реформы периода </w:t>
      </w:r>
      <w:proofErr w:type="spellStart"/>
      <w:r w:rsidR="00026C79">
        <w:rPr>
          <w:rFonts w:ascii="Times New Roman" w:hAnsi="Times New Roman" w:cs="Times New Roman"/>
          <w:b/>
          <w:bCs/>
          <w:color w:val="auto"/>
          <w:sz w:val="28"/>
          <w:szCs w:val="28"/>
        </w:rPr>
        <w:t>Танзимат</w:t>
      </w:r>
      <w:r w:rsidR="007D7A91">
        <w:rPr>
          <w:rFonts w:ascii="Times New Roman" w:hAnsi="Times New Roman" w:cs="Times New Roman"/>
          <w:b/>
          <w:bCs/>
          <w:color w:val="auto"/>
          <w:sz w:val="28"/>
          <w:szCs w:val="28"/>
        </w:rPr>
        <w:t>а</w:t>
      </w:r>
      <w:proofErr w:type="spellEnd"/>
      <w:r w:rsidR="00026C79">
        <w:rPr>
          <w:rFonts w:ascii="Times New Roman" w:hAnsi="Times New Roman" w:cs="Times New Roman"/>
          <w:b/>
          <w:bCs/>
          <w:color w:val="auto"/>
          <w:sz w:val="28"/>
          <w:szCs w:val="28"/>
        </w:rPr>
        <w:t xml:space="preserve"> и их влияние на еврейские общины</w:t>
      </w:r>
      <w:bookmarkEnd w:id="3"/>
    </w:p>
    <w:p w14:paraId="2F328DCD" w14:textId="5DEF9519" w:rsidR="00700BCF" w:rsidRDefault="00700BCF" w:rsidP="00036CA7">
      <w:pPr>
        <w:spacing w:line="360" w:lineRule="auto"/>
        <w:ind w:firstLine="709"/>
        <w:jc w:val="both"/>
        <w:rPr>
          <w:rFonts w:ascii="Times New Roman" w:eastAsia="MS Mincho" w:hAnsi="Times New Roman" w:cs="Times New Roman"/>
          <w:sz w:val="28"/>
          <w:szCs w:val="28"/>
        </w:rPr>
      </w:pPr>
      <w:r w:rsidRPr="00700BCF">
        <w:rPr>
          <w:rFonts w:ascii="Times New Roman" w:eastAsia="MS Mincho" w:hAnsi="Times New Roman" w:cs="Times New Roman"/>
          <w:sz w:val="28"/>
          <w:szCs w:val="28"/>
        </w:rPr>
        <w:t xml:space="preserve">К концу </w:t>
      </w:r>
      <w:r w:rsidR="00FC3BBE" w:rsidRPr="00700BCF">
        <w:rPr>
          <w:rFonts w:ascii="Times New Roman" w:eastAsia="MS Mincho" w:hAnsi="Times New Roman" w:cs="Times New Roman"/>
          <w:sz w:val="28"/>
          <w:szCs w:val="28"/>
        </w:rPr>
        <w:t>XVIII</w:t>
      </w:r>
      <w:r w:rsidR="00201537">
        <w:rPr>
          <w:rFonts w:ascii="Times New Roman" w:eastAsia="MS Mincho" w:hAnsi="Times New Roman" w:cs="Times New Roman"/>
          <w:sz w:val="28"/>
          <w:szCs w:val="28"/>
        </w:rPr>
        <w:t xml:space="preserve"> </w:t>
      </w:r>
      <w:r w:rsidR="00FC3BBE" w:rsidRPr="00700BCF">
        <w:rPr>
          <w:rFonts w:ascii="Times New Roman" w:eastAsia="MS Mincho" w:hAnsi="Times New Roman" w:cs="Times New Roman"/>
          <w:sz w:val="28"/>
          <w:szCs w:val="28"/>
        </w:rPr>
        <w:t>–</w:t>
      </w:r>
      <w:r w:rsidR="00201537">
        <w:rPr>
          <w:rFonts w:ascii="Times New Roman" w:eastAsia="MS Mincho" w:hAnsi="Times New Roman" w:cs="Times New Roman"/>
          <w:sz w:val="28"/>
          <w:szCs w:val="28"/>
        </w:rPr>
        <w:t xml:space="preserve"> началу </w:t>
      </w:r>
      <w:r w:rsidR="00FC3BBE" w:rsidRPr="00700BCF">
        <w:rPr>
          <w:rFonts w:ascii="Times New Roman" w:eastAsia="MS Mincho" w:hAnsi="Times New Roman" w:cs="Times New Roman"/>
          <w:sz w:val="28"/>
          <w:szCs w:val="28"/>
        </w:rPr>
        <w:t>XIX</w:t>
      </w:r>
      <w:r w:rsidRPr="00700BCF">
        <w:rPr>
          <w:rFonts w:ascii="Times New Roman" w:eastAsia="MS Mincho" w:hAnsi="Times New Roman" w:cs="Times New Roman"/>
          <w:sz w:val="28"/>
          <w:szCs w:val="28"/>
        </w:rPr>
        <w:t xml:space="preserve"> вв. в Османской империи отчетливо начинают проявляться черты всестороннего политического и социально-экономического кризиса. Отсталость государства от передовых стран Европы, наблюдаемая практически во всех сферах жизни общества, становится катализатором для глобальных реформ, начатых верхушкой османской власти. Одним из важнейших вопросов, поднимаемых реформаторами первой половины XIX века, является вопрос о равноправии «людей писания» </w:t>
      </w:r>
      <w:r w:rsidR="00011AE7">
        <w:rPr>
          <w:rFonts w:ascii="Times New Roman" w:eastAsia="MS Mincho" w:hAnsi="Times New Roman" w:cs="Times New Roman"/>
          <w:sz w:val="28"/>
          <w:szCs w:val="28"/>
        </w:rPr>
        <w:t xml:space="preserve">- </w:t>
      </w:r>
      <w:proofErr w:type="spellStart"/>
      <w:r w:rsidR="00011AE7">
        <w:rPr>
          <w:rFonts w:ascii="Times New Roman" w:eastAsia="MS Mincho" w:hAnsi="Times New Roman" w:cs="Times New Roman"/>
          <w:sz w:val="28"/>
          <w:szCs w:val="28"/>
        </w:rPr>
        <w:t>зимми</w:t>
      </w:r>
      <w:proofErr w:type="spellEnd"/>
      <w:r w:rsidR="00011AE7">
        <w:rPr>
          <w:rFonts w:ascii="Times New Roman" w:eastAsia="MS Mincho" w:hAnsi="Times New Roman" w:cs="Times New Roman"/>
          <w:sz w:val="28"/>
          <w:szCs w:val="28"/>
        </w:rPr>
        <w:t xml:space="preserve"> </w:t>
      </w:r>
      <w:r w:rsidRPr="00700BCF">
        <w:rPr>
          <w:rFonts w:ascii="Times New Roman" w:eastAsia="MS Mincho" w:hAnsi="Times New Roman" w:cs="Times New Roman"/>
          <w:sz w:val="28"/>
          <w:szCs w:val="28"/>
        </w:rPr>
        <w:t>(христиан и евреев) и мусульман</w:t>
      </w:r>
      <w:r w:rsidR="00377D43">
        <w:rPr>
          <w:rFonts w:ascii="Times New Roman" w:eastAsia="MS Mincho" w:hAnsi="Times New Roman" w:cs="Times New Roman"/>
          <w:sz w:val="28"/>
          <w:szCs w:val="28"/>
        </w:rPr>
        <w:t>, сопровождающ</w:t>
      </w:r>
      <w:r w:rsidR="007A423F">
        <w:rPr>
          <w:rFonts w:ascii="Times New Roman" w:eastAsia="MS Mincho" w:hAnsi="Times New Roman" w:cs="Times New Roman"/>
          <w:sz w:val="28"/>
          <w:szCs w:val="28"/>
        </w:rPr>
        <w:t>ийся активизирующейся борьбой немусульманских народов за</w:t>
      </w:r>
      <w:r w:rsidR="00E421AB">
        <w:rPr>
          <w:rFonts w:ascii="Times New Roman" w:eastAsia="MS Mincho" w:hAnsi="Times New Roman" w:cs="Times New Roman"/>
          <w:sz w:val="28"/>
          <w:szCs w:val="28"/>
        </w:rPr>
        <w:t xml:space="preserve"> независимость. </w:t>
      </w:r>
      <w:r w:rsidRPr="00700BCF">
        <w:rPr>
          <w:rFonts w:ascii="Times New Roman" w:eastAsia="MS Mincho" w:hAnsi="Times New Roman" w:cs="Times New Roman"/>
          <w:sz w:val="28"/>
          <w:szCs w:val="28"/>
        </w:rPr>
        <w:t>Реформы, проведённые в это</w:t>
      </w:r>
      <w:r w:rsidR="00E421AB">
        <w:rPr>
          <w:rFonts w:ascii="Times New Roman" w:eastAsia="MS Mincho" w:hAnsi="Times New Roman" w:cs="Times New Roman"/>
          <w:sz w:val="28"/>
          <w:szCs w:val="28"/>
        </w:rPr>
        <w:t>т</w:t>
      </w:r>
      <w:r w:rsidRPr="00700BCF">
        <w:rPr>
          <w:rFonts w:ascii="Times New Roman" w:eastAsia="MS Mincho" w:hAnsi="Times New Roman" w:cs="Times New Roman"/>
          <w:sz w:val="28"/>
          <w:szCs w:val="28"/>
        </w:rPr>
        <w:t xml:space="preserve"> период, радикально изменят систему межнациональных и межконфессиональных отношений, исторически сложивш</w:t>
      </w:r>
      <w:r w:rsidR="00ED505D">
        <w:rPr>
          <w:rFonts w:ascii="Times New Roman" w:eastAsia="MS Mincho" w:hAnsi="Times New Roman" w:cs="Times New Roman"/>
          <w:sz w:val="28"/>
          <w:szCs w:val="28"/>
        </w:rPr>
        <w:t>их</w:t>
      </w:r>
      <w:r w:rsidRPr="00700BCF">
        <w:rPr>
          <w:rFonts w:ascii="Times New Roman" w:eastAsia="MS Mincho" w:hAnsi="Times New Roman" w:cs="Times New Roman"/>
          <w:sz w:val="28"/>
          <w:szCs w:val="28"/>
        </w:rPr>
        <w:t>ся в Османской империи.</w:t>
      </w:r>
    </w:p>
    <w:p w14:paraId="4B37B81F" w14:textId="57481AC0" w:rsidR="00AD550D" w:rsidRPr="00AD550D" w:rsidRDefault="00AD550D" w:rsidP="00036CA7">
      <w:pPr>
        <w:spacing w:line="36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Некоторая тенденция к уравниванию всех подданных империи в правах наблюдалась в реформах султана Махмуда </w:t>
      </w:r>
      <w:r>
        <w:rPr>
          <w:rFonts w:ascii="Times New Roman" w:eastAsia="MS Mincho" w:hAnsi="Times New Roman" w:cs="Times New Roman"/>
          <w:sz w:val="28"/>
          <w:szCs w:val="28"/>
          <w:lang w:val="en-US"/>
        </w:rPr>
        <w:t>II</w:t>
      </w:r>
      <w:r>
        <w:rPr>
          <w:rFonts w:ascii="Times New Roman" w:eastAsia="MS Mincho" w:hAnsi="Times New Roman" w:cs="Times New Roman"/>
          <w:sz w:val="28"/>
          <w:szCs w:val="28"/>
        </w:rPr>
        <w:t xml:space="preserve">, который своими </w:t>
      </w:r>
      <w:proofErr w:type="spellStart"/>
      <w:r>
        <w:rPr>
          <w:rFonts w:ascii="Times New Roman" w:eastAsia="MS Mincho" w:hAnsi="Times New Roman" w:cs="Times New Roman"/>
          <w:sz w:val="28"/>
          <w:szCs w:val="28"/>
        </w:rPr>
        <w:t>ферманами</w:t>
      </w:r>
      <w:proofErr w:type="spellEnd"/>
      <w:r>
        <w:rPr>
          <w:rFonts w:ascii="Times New Roman" w:eastAsia="MS Mincho" w:hAnsi="Times New Roman" w:cs="Times New Roman"/>
          <w:sz w:val="28"/>
          <w:szCs w:val="28"/>
        </w:rPr>
        <w:t xml:space="preserve"> от 1833–34 гг. запретил произвол в отношении </w:t>
      </w:r>
      <w:proofErr w:type="spellStart"/>
      <w:r>
        <w:rPr>
          <w:rFonts w:ascii="Times New Roman" w:eastAsia="MS Mincho" w:hAnsi="Times New Roman" w:cs="Times New Roman"/>
          <w:sz w:val="28"/>
          <w:szCs w:val="28"/>
        </w:rPr>
        <w:t>немусульман</w:t>
      </w:r>
      <w:proofErr w:type="spellEnd"/>
      <w:r>
        <w:rPr>
          <w:rFonts w:ascii="Times New Roman" w:eastAsia="MS Mincho" w:hAnsi="Times New Roman" w:cs="Times New Roman"/>
          <w:sz w:val="28"/>
          <w:szCs w:val="28"/>
        </w:rPr>
        <w:t xml:space="preserve"> в ходе судебных расследований, а также упорядочил сбор налогов с </w:t>
      </w:r>
      <w:proofErr w:type="spellStart"/>
      <w:r w:rsidR="007D7A91">
        <w:rPr>
          <w:rFonts w:ascii="Times New Roman" w:eastAsia="MS Mincho" w:hAnsi="Times New Roman" w:cs="Times New Roman"/>
          <w:sz w:val="28"/>
          <w:szCs w:val="28"/>
        </w:rPr>
        <w:t>зимми</w:t>
      </w:r>
      <w:proofErr w:type="spellEnd"/>
      <w:r w:rsidR="007D7A91">
        <w:rPr>
          <w:rFonts w:ascii="Times New Roman" w:eastAsia="MS Mincho" w:hAnsi="Times New Roman" w:cs="Times New Roman"/>
          <w:sz w:val="28"/>
          <w:szCs w:val="28"/>
        </w:rPr>
        <w:t xml:space="preserve">. Кроме того, султан ликвидировал предписанные представителям различных конфессий обязательные различия в одежде. До этого на территории Османской империи действовали нормы, регулировавшие ношение </w:t>
      </w:r>
      <w:proofErr w:type="spellStart"/>
      <w:r w:rsidR="007D7A91">
        <w:rPr>
          <w:rFonts w:ascii="Times New Roman" w:eastAsia="MS Mincho" w:hAnsi="Times New Roman" w:cs="Times New Roman"/>
          <w:sz w:val="28"/>
          <w:szCs w:val="28"/>
        </w:rPr>
        <w:t>зимми</w:t>
      </w:r>
      <w:proofErr w:type="spellEnd"/>
      <w:r w:rsidR="007D7A91">
        <w:rPr>
          <w:rFonts w:ascii="Times New Roman" w:eastAsia="MS Mincho" w:hAnsi="Times New Roman" w:cs="Times New Roman"/>
          <w:sz w:val="28"/>
          <w:szCs w:val="28"/>
        </w:rPr>
        <w:t xml:space="preserve"> верхнего платья, тюрбанов, обуви и седел.</w:t>
      </w:r>
      <w:r w:rsidR="007D7A91">
        <w:rPr>
          <w:rStyle w:val="a5"/>
          <w:rFonts w:ascii="Times New Roman" w:eastAsia="MS Mincho" w:hAnsi="Times New Roman" w:cs="Times New Roman"/>
          <w:sz w:val="28"/>
          <w:szCs w:val="28"/>
        </w:rPr>
        <w:footnoteReference w:id="9"/>
      </w:r>
    </w:p>
    <w:p w14:paraId="025D5087" w14:textId="6E9ABABE" w:rsidR="00700BCF" w:rsidRPr="009A409F" w:rsidRDefault="007D7A91" w:rsidP="00036CA7">
      <w:pPr>
        <w:spacing w:line="36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Однако в</w:t>
      </w:r>
      <w:r w:rsidR="00FC3BBE">
        <w:rPr>
          <w:rFonts w:ascii="Times New Roman" w:eastAsia="MS Mincho" w:hAnsi="Times New Roman" w:cs="Times New Roman"/>
          <w:sz w:val="28"/>
          <w:szCs w:val="28"/>
        </w:rPr>
        <w:t>ажнейшим документом, повлиявшим как на положение немусульманских народов, так и</w:t>
      </w:r>
      <w:r w:rsidR="000C76FB">
        <w:rPr>
          <w:rFonts w:ascii="Times New Roman" w:eastAsia="MS Mincho" w:hAnsi="Times New Roman" w:cs="Times New Roman"/>
          <w:sz w:val="28"/>
          <w:szCs w:val="28"/>
        </w:rPr>
        <w:t xml:space="preserve"> на</w:t>
      </w:r>
      <w:r w:rsidR="00FC3BBE">
        <w:rPr>
          <w:rFonts w:ascii="Times New Roman" w:eastAsia="MS Mincho" w:hAnsi="Times New Roman" w:cs="Times New Roman"/>
          <w:sz w:val="28"/>
          <w:szCs w:val="28"/>
        </w:rPr>
        <w:t xml:space="preserve"> все последующее развитие </w:t>
      </w:r>
      <w:r w:rsidR="000C76FB">
        <w:rPr>
          <w:rFonts w:ascii="Times New Roman" w:eastAsia="MS Mincho" w:hAnsi="Times New Roman" w:cs="Times New Roman"/>
          <w:sz w:val="28"/>
          <w:szCs w:val="28"/>
        </w:rPr>
        <w:t xml:space="preserve">османского общества в </w:t>
      </w:r>
      <w:r w:rsidR="000C76FB">
        <w:rPr>
          <w:rFonts w:ascii="Times New Roman" w:eastAsia="MS Mincho" w:hAnsi="Times New Roman" w:cs="Times New Roman"/>
          <w:sz w:val="28"/>
          <w:szCs w:val="28"/>
          <w:lang w:val="en-US"/>
        </w:rPr>
        <w:t>XIX</w:t>
      </w:r>
      <w:r w:rsidR="000C76FB">
        <w:rPr>
          <w:rFonts w:ascii="Times New Roman" w:eastAsia="MS Mincho" w:hAnsi="Times New Roman" w:cs="Times New Roman"/>
          <w:sz w:val="28"/>
          <w:szCs w:val="28"/>
        </w:rPr>
        <w:t xml:space="preserve"> веке, является </w:t>
      </w:r>
      <w:proofErr w:type="spellStart"/>
      <w:r w:rsidR="000C76FB">
        <w:rPr>
          <w:rFonts w:ascii="Times New Roman" w:eastAsia="MS Mincho" w:hAnsi="Times New Roman" w:cs="Times New Roman"/>
          <w:sz w:val="28"/>
          <w:szCs w:val="28"/>
        </w:rPr>
        <w:t>Гюльханейский</w:t>
      </w:r>
      <w:proofErr w:type="spellEnd"/>
      <w:r w:rsidR="000C76FB">
        <w:rPr>
          <w:rFonts w:ascii="Times New Roman" w:eastAsia="MS Mincho" w:hAnsi="Times New Roman" w:cs="Times New Roman"/>
          <w:sz w:val="28"/>
          <w:szCs w:val="28"/>
        </w:rPr>
        <w:t xml:space="preserve"> </w:t>
      </w:r>
      <w:proofErr w:type="spellStart"/>
      <w:r w:rsidR="000C76FB">
        <w:rPr>
          <w:rFonts w:ascii="Times New Roman" w:eastAsia="MS Mincho" w:hAnsi="Times New Roman" w:cs="Times New Roman"/>
          <w:sz w:val="28"/>
          <w:szCs w:val="28"/>
        </w:rPr>
        <w:t>хатт</w:t>
      </w:r>
      <w:proofErr w:type="spellEnd"/>
      <w:r w:rsidR="000C76FB">
        <w:rPr>
          <w:rFonts w:ascii="Times New Roman" w:eastAsia="MS Mincho" w:hAnsi="Times New Roman" w:cs="Times New Roman"/>
          <w:sz w:val="28"/>
          <w:szCs w:val="28"/>
        </w:rPr>
        <w:t xml:space="preserve">-и-шериф, положивший начало эпохе </w:t>
      </w:r>
      <w:proofErr w:type="spellStart"/>
      <w:r w:rsidR="000C76FB">
        <w:rPr>
          <w:rFonts w:ascii="Times New Roman" w:eastAsia="MS Mincho" w:hAnsi="Times New Roman" w:cs="Times New Roman"/>
          <w:sz w:val="28"/>
          <w:szCs w:val="28"/>
        </w:rPr>
        <w:t>Танзимата</w:t>
      </w:r>
      <w:proofErr w:type="spellEnd"/>
      <w:r w:rsidR="000C76FB">
        <w:rPr>
          <w:rFonts w:ascii="Times New Roman" w:eastAsia="MS Mincho" w:hAnsi="Times New Roman" w:cs="Times New Roman"/>
          <w:sz w:val="28"/>
          <w:szCs w:val="28"/>
        </w:rPr>
        <w:t xml:space="preserve">. </w:t>
      </w:r>
      <w:r w:rsidR="00700BCF" w:rsidRPr="00C93653">
        <w:rPr>
          <w:rFonts w:ascii="Times New Roman" w:eastAsia="MS Mincho" w:hAnsi="Times New Roman" w:cs="Times New Roman"/>
          <w:sz w:val="28"/>
          <w:szCs w:val="28"/>
        </w:rPr>
        <w:t>Согласно положениям</w:t>
      </w:r>
      <w:r w:rsidR="004C44C7">
        <w:rPr>
          <w:rFonts w:ascii="Times New Roman" w:eastAsia="MS Mincho" w:hAnsi="Times New Roman" w:cs="Times New Roman"/>
          <w:sz w:val="28"/>
          <w:szCs w:val="28"/>
        </w:rPr>
        <w:t xml:space="preserve"> </w:t>
      </w:r>
      <w:proofErr w:type="spellStart"/>
      <w:r w:rsidR="004C44C7">
        <w:rPr>
          <w:rFonts w:ascii="Times New Roman" w:eastAsia="MS Mincho" w:hAnsi="Times New Roman" w:cs="Times New Roman"/>
          <w:sz w:val="28"/>
          <w:szCs w:val="28"/>
        </w:rPr>
        <w:t>хатт</w:t>
      </w:r>
      <w:proofErr w:type="spellEnd"/>
      <w:r w:rsidR="004C44C7">
        <w:rPr>
          <w:rFonts w:ascii="Times New Roman" w:eastAsia="MS Mincho" w:hAnsi="Times New Roman" w:cs="Times New Roman"/>
          <w:sz w:val="28"/>
          <w:szCs w:val="28"/>
        </w:rPr>
        <w:t>-и-шерифа</w:t>
      </w:r>
      <w:r w:rsidR="00700BCF" w:rsidRPr="00C93653">
        <w:rPr>
          <w:rFonts w:ascii="Times New Roman" w:eastAsia="MS Mincho" w:hAnsi="Times New Roman" w:cs="Times New Roman"/>
          <w:sz w:val="28"/>
          <w:szCs w:val="28"/>
        </w:rPr>
        <w:t>, оглашённого 3 ноября 1839 года</w:t>
      </w:r>
      <w:r w:rsidR="004C44C7">
        <w:rPr>
          <w:rFonts w:ascii="Times New Roman" w:eastAsia="MS Mincho" w:hAnsi="Times New Roman" w:cs="Times New Roman"/>
          <w:sz w:val="28"/>
          <w:szCs w:val="28"/>
        </w:rPr>
        <w:t xml:space="preserve"> в столичном парке </w:t>
      </w:r>
      <w:proofErr w:type="spellStart"/>
      <w:r w:rsidR="004C44C7">
        <w:rPr>
          <w:rFonts w:ascii="Times New Roman" w:eastAsia="MS Mincho" w:hAnsi="Times New Roman" w:cs="Times New Roman"/>
          <w:sz w:val="28"/>
          <w:szCs w:val="28"/>
        </w:rPr>
        <w:t>Гюльхане</w:t>
      </w:r>
      <w:proofErr w:type="spellEnd"/>
      <w:r w:rsidR="00700BCF" w:rsidRPr="00C93653">
        <w:rPr>
          <w:rFonts w:ascii="Times New Roman" w:eastAsia="MS Mincho" w:hAnsi="Times New Roman" w:cs="Times New Roman"/>
          <w:sz w:val="28"/>
          <w:szCs w:val="28"/>
        </w:rPr>
        <w:t xml:space="preserve">, </w:t>
      </w:r>
      <w:r w:rsidR="009A409F">
        <w:rPr>
          <w:rFonts w:ascii="Times New Roman" w:eastAsia="MS Mincho" w:hAnsi="Times New Roman" w:cs="Times New Roman"/>
          <w:sz w:val="28"/>
          <w:szCs w:val="28"/>
        </w:rPr>
        <w:t>всем гражданам Османской</w:t>
      </w:r>
      <w:r w:rsidR="00700BCF" w:rsidRPr="00C93653">
        <w:rPr>
          <w:rFonts w:ascii="Times New Roman" w:eastAsia="MS Mincho" w:hAnsi="Times New Roman" w:cs="Times New Roman"/>
          <w:sz w:val="28"/>
          <w:szCs w:val="28"/>
        </w:rPr>
        <w:t xml:space="preserve"> империи </w:t>
      </w:r>
      <w:r w:rsidR="009A409F">
        <w:rPr>
          <w:rFonts w:ascii="Times New Roman" w:eastAsia="MS Mincho" w:hAnsi="Times New Roman" w:cs="Times New Roman"/>
          <w:sz w:val="28"/>
          <w:szCs w:val="28"/>
        </w:rPr>
        <w:t xml:space="preserve">вне зависимости от их вероисповедания и этнического происхождения </w:t>
      </w:r>
      <w:r w:rsidR="00700BCF" w:rsidRPr="00C93653">
        <w:rPr>
          <w:rFonts w:ascii="Times New Roman" w:eastAsia="MS Mincho" w:hAnsi="Times New Roman" w:cs="Times New Roman"/>
          <w:sz w:val="28"/>
          <w:szCs w:val="28"/>
        </w:rPr>
        <w:t xml:space="preserve">даровались гарантии безопасности жизни, чести и имущества. В этом документе также декларировались принципы веротерпимости. </w:t>
      </w:r>
      <w:r w:rsidR="009A409F">
        <w:rPr>
          <w:rFonts w:ascii="Times New Roman" w:eastAsia="MS Mincho" w:hAnsi="Times New Roman" w:cs="Times New Roman"/>
          <w:sz w:val="28"/>
          <w:szCs w:val="28"/>
        </w:rPr>
        <w:t xml:space="preserve">Таким образом, </w:t>
      </w:r>
      <w:r w:rsidR="009A409F">
        <w:rPr>
          <w:rFonts w:ascii="Times New Roman" w:eastAsia="MS Mincho" w:hAnsi="Times New Roman" w:cs="Times New Roman"/>
          <w:sz w:val="28"/>
          <w:szCs w:val="28"/>
        </w:rPr>
        <w:lastRenderedPageBreak/>
        <w:t>н</w:t>
      </w:r>
      <w:r w:rsidR="00700BCF" w:rsidRPr="00C93653">
        <w:rPr>
          <w:rFonts w:ascii="Times New Roman" w:eastAsia="MS Mincho" w:hAnsi="Times New Roman" w:cs="Times New Roman"/>
          <w:sz w:val="28"/>
          <w:szCs w:val="28"/>
        </w:rPr>
        <w:t xml:space="preserve">емусульманское население страны </w:t>
      </w:r>
      <w:r w:rsidR="009A409F">
        <w:rPr>
          <w:rFonts w:ascii="Times New Roman" w:eastAsia="MS Mincho" w:hAnsi="Times New Roman" w:cs="Times New Roman"/>
          <w:sz w:val="28"/>
          <w:szCs w:val="28"/>
        </w:rPr>
        <w:t xml:space="preserve">законодательно </w:t>
      </w:r>
      <w:r w:rsidR="00700BCF" w:rsidRPr="00C93653">
        <w:rPr>
          <w:rFonts w:ascii="Times New Roman" w:eastAsia="MS Mincho" w:hAnsi="Times New Roman" w:cs="Times New Roman"/>
          <w:sz w:val="28"/>
          <w:szCs w:val="28"/>
        </w:rPr>
        <w:t>уравнивалось в правах с приверженцами ислама. </w:t>
      </w:r>
      <w:r w:rsidR="009A409F">
        <w:rPr>
          <w:rFonts w:ascii="Times New Roman" w:eastAsia="MS Mincho" w:hAnsi="Times New Roman" w:cs="Times New Roman"/>
          <w:sz w:val="28"/>
          <w:szCs w:val="28"/>
        </w:rPr>
        <w:t xml:space="preserve">Молодой султан Абдул-Меджид </w:t>
      </w:r>
      <w:r w:rsidR="009A409F">
        <w:rPr>
          <w:rFonts w:ascii="Times New Roman" w:eastAsia="MS Mincho" w:hAnsi="Times New Roman" w:cs="Times New Roman"/>
          <w:sz w:val="28"/>
          <w:szCs w:val="28"/>
          <w:lang w:val="en-US"/>
        </w:rPr>
        <w:t>I</w:t>
      </w:r>
      <w:r w:rsidR="009A409F">
        <w:rPr>
          <w:rFonts w:ascii="Times New Roman" w:eastAsia="MS Mincho" w:hAnsi="Times New Roman" w:cs="Times New Roman"/>
          <w:sz w:val="28"/>
          <w:szCs w:val="28"/>
        </w:rPr>
        <w:t xml:space="preserve"> (1839–1861) принес клятву на верность </w:t>
      </w:r>
      <w:proofErr w:type="spellStart"/>
      <w:r w:rsidR="009A409F">
        <w:rPr>
          <w:rFonts w:ascii="Times New Roman" w:eastAsia="MS Mincho" w:hAnsi="Times New Roman" w:cs="Times New Roman"/>
          <w:sz w:val="28"/>
          <w:szCs w:val="28"/>
        </w:rPr>
        <w:t>хатт</w:t>
      </w:r>
      <w:proofErr w:type="spellEnd"/>
      <w:r w:rsidR="009A409F">
        <w:rPr>
          <w:rFonts w:ascii="Times New Roman" w:eastAsia="MS Mincho" w:hAnsi="Times New Roman" w:cs="Times New Roman"/>
          <w:sz w:val="28"/>
          <w:szCs w:val="28"/>
        </w:rPr>
        <w:t xml:space="preserve">-и-шерифу. </w:t>
      </w:r>
    </w:p>
    <w:p w14:paraId="4E522A36" w14:textId="74928E88" w:rsidR="000739CE" w:rsidRDefault="00FC3BBE" w:rsidP="00036CA7">
      <w:pPr>
        <w:spacing w:line="360" w:lineRule="auto"/>
        <w:ind w:firstLine="709"/>
        <w:jc w:val="both"/>
        <w:rPr>
          <w:rFonts w:ascii="Times New Roman" w:eastAsia="MS Mincho" w:hAnsi="Times New Roman" w:cs="Times New Roman"/>
          <w:sz w:val="28"/>
          <w:szCs w:val="28"/>
        </w:rPr>
      </w:pPr>
      <w:r w:rsidRPr="00FC3BBE">
        <w:rPr>
          <w:rFonts w:ascii="Times New Roman" w:eastAsia="MS Mincho" w:hAnsi="Times New Roman" w:cs="Times New Roman"/>
          <w:sz w:val="28"/>
          <w:szCs w:val="28"/>
        </w:rPr>
        <w:t>Традиционное распределение ролей и обязанностей между представителями различных конфессий сохранилось, в частности, в армии. Немусульманское население империи по-прежнему почти не привлекается к военной службе, евреи предпочитают откупаться от неё.</w:t>
      </w:r>
      <w:r w:rsidR="00D0310F">
        <w:rPr>
          <w:rFonts w:ascii="Times New Roman" w:eastAsia="MS Mincho" w:hAnsi="Times New Roman" w:cs="Times New Roman"/>
          <w:sz w:val="28"/>
          <w:szCs w:val="28"/>
        </w:rPr>
        <w:t xml:space="preserve"> Исключение составляют уже упомянутые ранее </w:t>
      </w:r>
      <w:r w:rsidR="004A567B">
        <w:rPr>
          <w:rFonts w:ascii="Times New Roman" w:eastAsia="MS Mincho" w:hAnsi="Times New Roman" w:cs="Times New Roman"/>
          <w:sz w:val="28"/>
          <w:szCs w:val="28"/>
        </w:rPr>
        <w:t xml:space="preserve">рекрутированные за долги солдаты, вынужденные </w:t>
      </w:r>
      <w:r w:rsidR="00DB787C">
        <w:rPr>
          <w:rFonts w:ascii="Times New Roman" w:eastAsia="MS Mincho" w:hAnsi="Times New Roman" w:cs="Times New Roman"/>
          <w:sz w:val="28"/>
          <w:szCs w:val="28"/>
        </w:rPr>
        <w:t xml:space="preserve">в случае участия Османской империи в какой-либо войне </w:t>
      </w:r>
      <w:r w:rsidR="004A567B">
        <w:rPr>
          <w:rFonts w:ascii="Times New Roman" w:eastAsia="MS Mincho" w:hAnsi="Times New Roman" w:cs="Times New Roman"/>
          <w:sz w:val="28"/>
          <w:szCs w:val="28"/>
        </w:rPr>
        <w:t>оказывать посильную помощь основным частям армии в районе боевых действий.</w:t>
      </w:r>
    </w:p>
    <w:p w14:paraId="50E6FA19" w14:textId="167DCE40" w:rsidR="00700BCF" w:rsidRDefault="000739CE" w:rsidP="00036CA7">
      <w:pPr>
        <w:spacing w:line="36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Часть принципов озвученных реформаторами эпохи </w:t>
      </w:r>
      <w:proofErr w:type="spellStart"/>
      <w:r w:rsidR="00AD550D">
        <w:rPr>
          <w:rFonts w:ascii="Times New Roman" w:eastAsia="MS Mincho" w:hAnsi="Times New Roman" w:cs="Times New Roman"/>
          <w:sz w:val="28"/>
          <w:szCs w:val="28"/>
        </w:rPr>
        <w:t>Т</w:t>
      </w:r>
      <w:r>
        <w:rPr>
          <w:rFonts w:ascii="Times New Roman" w:eastAsia="MS Mincho" w:hAnsi="Times New Roman" w:cs="Times New Roman"/>
          <w:sz w:val="28"/>
          <w:szCs w:val="28"/>
        </w:rPr>
        <w:t>анзимата</w:t>
      </w:r>
      <w:proofErr w:type="spellEnd"/>
      <w:r>
        <w:rPr>
          <w:rFonts w:ascii="Times New Roman" w:eastAsia="MS Mincho" w:hAnsi="Times New Roman" w:cs="Times New Roman"/>
          <w:sz w:val="28"/>
          <w:szCs w:val="28"/>
        </w:rPr>
        <w:t xml:space="preserve"> так </w:t>
      </w:r>
      <w:r w:rsidR="007C1FB2">
        <w:rPr>
          <w:rFonts w:ascii="Times New Roman" w:eastAsia="MS Mincho" w:hAnsi="Times New Roman" w:cs="Times New Roman"/>
          <w:sz w:val="28"/>
          <w:szCs w:val="28"/>
        </w:rPr>
        <w:t xml:space="preserve">и </w:t>
      </w:r>
      <w:r>
        <w:rPr>
          <w:rFonts w:ascii="Times New Roman" w:eastAsia="MS Mincho" w:hAnsi="Times New Roman" w:cs="Times New Roman"/>
          <w:sz w:val="28"/>
          <w:szCs w:val="28"/>
        </w:rPr>
        <w:t xml:space="preserve">не будут реализованы на деле вплоть до начала </w:t>
      </w:r>
      <w:r>
        <w:rPr>
          <w:rFonts w:ascii="Times New Roman" w:eastAsia="MS Mincho" w:hAnsi="Times New Roman" w:cs="Times New Roman"/>
          <w:sz w:val="28"/>
          <w:szCs w:val="28"/>
          <w:lang w:val="en-US"/>
        </w:rPr>
        <w:t>XX</w:t>
      </w:r>
      <w:r>
        <w:rPr>
          <w:rFonts w:ascii="Times New Roman" w:eastAsia="MS Mincho" w:hAnsi="Times New Roman" w:cs="Times New Roman"/>
          <w:sz w:val="28"/>
          <w:szCs w:val="28"/>
        </w:rPr>
        <w:t xml:space="preserve"> века. Такое развитие событий </w:t>
      </w:r>
      <w:r w:rsidR="007952AA">
        <w:rPr>
          <w:rFonts w:ascii="Times New Roman" w:eastAsia="MS Mincho" w:hAnsi="Times New Roman" w:cs="Times New Roman"/>
          <w:sz w:val="28"/>
          <w:szCs w:val="28"/>
        </w:rPr>
        <w:t>не в последнюю очередь</w:t>
      </w:r>
      <w:r>
        <w:rPr>
          <w:rFonts w:ascii="Times New Roman" w:eastAsia="MS Mincho" w:hAnsi="Times New Roman" w:cs="Times New Roman"/>
          <w:sz w:val="28"/>
          <w:szCs w:val="28"/>
        </w:rPr>
        <w:t xml:space="preserve"> будет обусловлено </w:t>
      </w:r>
      <w:r w:rsidR="00140BFA">
        <w:rPr>
          <w:rFonts w:ascii="Times New Roman" w:eastAsia="MS Mincho" w:hAnsi="Times New Roman" w:cs="Times New Roman"/>
          <w:sz w:val="28"/>
          <w:szCs w:val="28"/>
        </w:rPr>
        <w:t xml:space="preserve">тем, что светское и религиозное начало в системе государственной власти империи все еще </w:t>
      </w:r>
      <w:r w:rsidR="007C1FB2">
        <w:rPr>
          <w:rFonts w:ascii="Times New Roman" w:eastAsia="MS Mincho" w:hAnsi="Times New Roman" w:cs="Times New Roman"/>
          <w:sz w:val="28"/>
          <w:szCs w:val="28"/>
        </w:rPr>
        <w:t xml:space="preserve">не </w:t>
      </w:r>
      <w:r w:rsidR="00140BFA">
        <w:rPr>
          <w:rFonts w:ascii="Times New Roman" w:eastAsia="MS Mincho" w:hAnsi="Times New Roman" w:cs="Times New Roman"/>
          <w:sz w:val="28"/>
          <w:szCs w:val="28"/>
        </w:rPr>
        <w:t>были разделены</w:t>
      </w:r>
      <w:r w:rsidR="009D13E5">
        <w:rPr>
          <w:rFonts w:ascii="Times New Roman" w:eastAsia="MS Mincho" w:hAnsi="Times New Roman" w:cs="Times New Roman"/>
          <w:sz w:val="28"/>
          <w:szCs w:val="28"/>
        </w:rPr>
        <w:t xml:space="preserve">, что обуславливало важную роль вероисповедания подданых </w:t>
      </w:r>
      <w:r w:rsidR="00D16562">
        <w:rPr>
          <w:rFonts w:ascii="Times New Roman" w:eastAsia="MS Mincho" w:hAnsi="Times New Roman" w:cs="Times New Roman"/>
          <w:sz w:val="28"/>
          <w:szCs w:val="28"/>
        </w:rPr>
        <w:t>империи в жизни османского общества.</w:t>
      </w:r>
      <w:r w:rsidR="008E76CF">
        <w:rPr>
          <w:rFonts w:ascii="Times New Roman" w:eastAsia="MS Mincho" w:hAnsi="Times New Roman" w:cs="Times New Roman"/>
          <w:sz w:val="28"/>
          <w:szCs w:val="28"/>
        </w:rPr>
        <w:t xml:space="preserve"> </w:t>
      </w:r>
    </w:p>
    <w:p w14:paraId="248FFD14" w14:textId="06DE338B" w:rsidR="00E04579" w:rsidRDefault="00E04579"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Говоря о взаимоотношениях между различными религиозными общинами, проживавшими на территории Османской империи, необходимо упомянуть систем</w:t>
      </w:r>
      <w:r w:rsidR="00011AE7">
        <w:rPr>
          <w:rFonts w:ascii="Times New Roman" w:hAnsi="Times New Roman" w:cs="Times New Roman"/>
          <w:sz w:val="28"/>
          <w:szCs w:val="28"/>
        </w:rPr>
        <w:t>у</w:t>
      </w:r>
      <w:r>
        <w:rPr>
          <w:rFonts w:ascii="Times New Roman" w:hAnsi="Times New Roman" w:cs="Times New Roman"/>
          <w:sz w:val="28"/>
          <w:szCs w:val="28"/>
        </w:rPr>
        <w:t xml:space="preserve"> </w:t>
      </w:r>
      <w:proofErr w:type="spellStart"/>
      <w:r>
        <w:rPr>
          <w:rFonts w:ascii="Times New Roman" w:hAnsi="Times New Roman" w:cs="Times New Roman"/>
          <w:sz w:val="28"/>
          <w:szCs w:val="28"/>
        </w:rPr>
        <w:t>миллетов</w:t>
      </w:r>
      <w:proofErr w:type="spellEnd"/>
      <w:r>
        <w:rPr>
          <w:rFonts w:ascii="Times New Roman" w:hAnsi="Times New Roman" w:cs="Times New Roman"/>
          <w:sz w:val="28"/>
          <w:szCs w:val="28"/>
        </w:rPr>
        <w:t>, лежавш</w:t>
      </w:r>
      <w:r w:rsidR="00011AE7">
        <w:rPr>
          <w:rFonts w:ascii="Times New Roman" w:hAnsi="Times New Roman" w:cs="Times New Roman"/>
          <w:sz w:val="28"/>
          <w:szCs w:val="28"/>
        </w:rPr>
        <w:t>ую</w:t>
      </w:r>
      <w:r>
        <w:rPr>
          <w:rFonts w:ascii="Times New Roman" w:hAnsi="Times New Roman" w:cs="Times New Roman"/>
          <w:sz w:val="28"/>
          <w:szCs w:val="28"/>
        </w:rPr>
        <w:t xml:space="preserve"> в основе административного управления государства. </w:t>
      </w:r>
      <w:proofErr w:type="spellStart"/>
      <w:r>
        <w:rPr>
          <w:rFonts w:ascii="Times New Roman" w:hAnsi="Times New Roman" w:cs="Times New Roman"/>
          <w:sz w:val="28"/>
          <w:szCs w:val="28"/>
        </w:rPr>
        <w:t>Миллет</w:t>
      </w:r>
      <w:proofErr w:type="spellEnd"/>
      <w:r>
        <w:rPr>
          <w:rFonts w:ascii="Times New Roman" w:hAnsi="Times New Roman" w:cs="Times New Roman"/>
          <w:sz w:val="28"/>
          <w:szCs w:val="28"/>
        </w:rPr>
        <w:t xml:space="preserve"> как группа людей одной веры, имеющая автономные административные учреждение, в сущности, являлся и религиозной, и политической организацией, через которую </w:t>
      </w:r>
      <w:proofErr w:type="spellStart"/>
      <w:r>
        <w:rPr>
          <w:rFonts w:ascii="Times New Roman" w:hAnsi="Times New Roman" w:cs="Times New Roman"/>
          <w:sz w:val="28"/>
          <w:szCs w:val="28"/>
        </w:rPr>
        <w:t>зимми</w:t>
      </w:r>
      <w:proofErr w:type="spellEnd"/>
      <w:r>
        <w:rPr>
          <w:rFonts w:ascii="Times New Roman" w:hAnsi="Times New Roman" w:cs="Times New Roman"/>
          <w:sz w:val="28"/>
          <w:szCs w:val="28"/>
        </w:rPr>
        <w:t xml:space="preserve"> могли решать вопросы, возникавшие внутри свои общины. Глава общины считался и светским, и духовным лидером. Одной из главных его функций являлся сбор налогов с членов своего </w:t>
      </w:r>
      <w:proofErr w:type="spellStart"/>
      <w:r>
        <w:rPr>
          <w:rFonts w:ascii="Times New Roman" w:hAnsi="Times New Roman" w:cs="Times New Roman"/>
          <w:sz w:val="28"/>
          <w:szCs w:val="28"/>
        </w:rPr>
        <w:t>миллета</w:t>
      </w:r>
      <w:proofErr w:type="spellEnd"/>
      <w:r>
        <w:rPr>
          <w:rFonts w:ascii="Times New Roman" w:hAnsi="Times New Roman" w:cs="Times New Roman"/>
          <w:sz w:val="28"/>
          <w:szCs w:val="28"/>
        </w:rPr>
        <w:t xml:space="preserve">. В редких случаях правительство могло вмешаться в выборы главы </w:t>
      </w:r>
      <w:proofErr w:type="spellStart"/>
      <w:r>
        <w:rPr>
          <w:rFonts w:ascii="Times New Roman" w:hAnsi="Times New Roman" w:cs="Times New Roman"/>
          <w:sz w:val="28"/>
          <w:szCs w:val="28"/>
        </w:rPr>
        <w:t>миллета</w:t>
      </w:r>
      <w:proofErr w:type="spellEnd"/>
      <w:r>
        <w:rPr>
          <w:rFonts w:ascii="Times New Roman" w:hAnsi="Times New Roman" w:cs="Times New Roman"/>
          <w:sz w:val="28"/>
          <w:szCs w:val="28"/>
        </w:rPr>
        <w:t>, если кандидат его не устраивал. Ни одна община не должна была нарушать нормы, предписанные ей исламом.</w:t>
      </w:r>
    </w:p>
    <w:p w14:paraId="6B2B5F8B" w14:textId="0882DC94" w:rsidR="00EF3ECE" w:rsidRDefault="002C20DD"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Си</w:t>
      </w:r>
      <w:r w:rsidR="00694F35">
        <w:rPr>
          <w:rFonts w:ascii="Times New Roman" w:hAnsi="Times New Roman" w:cs="Times New Roman"/>
          <w:sz w:val="28"/>
          <w:szCs w:val="28"/>
        </w:rPr>
        <w:t xml:space="preserve">стема </w:t>
      </w:r>
      <w:proofErr w:type="spellStart"/>
      <w:r w:rsidR="00694F35">
        <w:rPr>
          <w:rFonts w:ascii="Times New Roman" w:hAnsi="Times New Roman" w:cs="Times New Roman"/>
          <w:sz w:val="28"/>
          <w:szCs w:val="28"/>
        </w:rPr>
        <w:t>миллетов</w:t>
      </w:r>
      <w:proofErr w:type="spellEnd"/>
      <w:r w:rsidR="00694F35">
        <w:rPr>
          <w:rFonts w:ascii="Times New Roman" w:hAnsi="Times New Roman" w:cs="Times New Roman"/>
          <w:sz w:val="28"/>
          <w:szCs w:val="28"/>
        </w:rPr>
        <w:t xml:space="preserve"> продолжает играть важную роль в </w:t>
      </w:r>
      <w:r w:rsidR="00FB3E5D">
        <w:rPr>
          <w:rFonts w:ascii="Times New Roman" w:hAnsi="Times New Roman" w:cs="Times New Roman"/>
          <w:sz w:val="28"/>
          <w:szCs w:val="28"/>
        </w:rPr>
        <w:t xml:space="preserve">структуре османского общества и в период </w:t>
      </w:r>
      <w:proofErr w:type="spellStart"/>
      <w:r w:rsidR="00B33041">
        <w:rPr>
          <w:rFonts w:ascii="Times New Roman" w:hAnsi="Times New Roman" w:cs="Times New Roman"/>
          <w:sz w:val="28"/>
          <w:szCs w:val="28"/>
        </w:rPr>
        <w:t>т</w:t>
      </w:r>
      <w:r w:rsidR="00FB3E5D">
        <w:rPr>
          <w:rFonts w:ascii="Times New Roman" w:hAnsi="Times New Roman" w:cs="Times New Roman"/>
          <w:sz w:val="28"/>
          <w:szCs w:val="28"/>
        </w:rPr>
        <w:t>анзимата</w:t>
      </w:r>
      <w:proofErr w:type="spellEnd"/>
      <w:r w:rsidR="00FB3E5D">
        <w:rPr>
          <w:rFonts w:ascii="Times New Roman" w:hAnsi="Times New Roman" w:cs="Times New Roman"/>
          <w:sz w:val="28"/>
          <w:szCs w:val="28"/>
        </w:rPr>
        <w:t xml:space="preserve">. </w:t>
      </w:r>
      <w:r w:rsidR="0048537E">
        <w:rPr>
          <w:rFonts w:ascii="Times New Roman" w:hAnsi="Times New Roman" w:cs="Times New Roman"/>
          <w:sz w:val="28"/>
          <w:szCs w:val="28"/>
        </w:rPr>
        <w:t xml:space="preserve">К примеру, когда в 1840 году </w:t>
      </w:r>
      <w:r w:rsidR="0056191F">
        <w:rPr>
          <w:rFonts w:ascii="Times New Roman" w:hAnsi="Times New Roman" w:cs="Times New Roman"/>
          <w:sz w:val="28"/>
          <w:szCs w:val="28"/>
        </w:rPr>
        <w:t xml:space="preserve">османским правительством будет создан новый уголовный кодекс, </w:t>
      </w:r>
      <w:r w:rsidR="00133467">
        <w:rPr>
          <w:rFonts w:ascii="Times New Roman" w:hAnsi="Times New Roman" w:cs="Times New Roman"/>
          <w:sz w:val="28"/>
          <w:szCs w:val="28"/>
        </w:rPr>
        <w:t>основой</w:t>
      </w:r>
      <w:r w:rsidR="0056191F">
        <w:rPr>
          <w:rFonts w:ascii="Times New Roman" w:hAnsi="Times New Roman" w:cs="Times New Roman"/>
          <w:sz w:val="28"/>
          <w:szCs w:val="28"/>
        </w:rPr>
        <w:t xml:space="preserve"> которого </w:t>
      </w:r>
      <w:r w:rsidR="00133467">
        <w:rPr>
          <w:rFonts w:ascii="Times New Roman" w:hAnsi="Times New Roman" w:cs="Times New Roman"/>
          <w:sz w:val="28"/>
          <w:szCs w:val="28"/>
        </w:rPr>
        <w:t>послужили</w:t>
      </w:r>
      <w:r w:rsidR="00587781">
        <w:rPr>
          <w:rFonts w:ascii="Times New Roman" w:hAnsi="Times New Roman" w:cs="Times New Roman"/>
          <w:sz w:val="28"/>
          <w:szCs w:val="28"/>
        </w:rPr>
        <w:t xml:space="preserve"> нормы европейско</w:t>
      </w:r>
      <w:r w:rsidR="009D56E7">
        <w:rPr>
          <w:rFonts w:ascii="Times New Roman" w:hAnsi="Times New Roman" w:cs="Times New Roman"/>
          <w:sz w:val="28"/>
          <w:szCs w:val="28"/>
        </w:rPr>
        <w:t>го права,</w:t>
      </w:r>
      <w:r w:rsidR="00587781">
        <w:rPr>
          <w:rFonts w:ascii="Times New Roman" w:hAnsi="Times New Roman" w:cs="Times New Roman"/>
          <w:sz w:val="28"/>
          <w:szCs w:val="28"/>
        </w:rPr>
        <w:t xml:space="preserve"> </w:t>
      </w:r>
      <w:r w:rsidR="00BE6455">
        <w:rPr>
          <w:rFonts w:ascii="Times New Roman" w:hAnsi="Times New Roman" w:cs="Times New Roman"/>
          <w:sz w:val="28"/>
          <w:szCs w:val="28"/>
        </w:rPr>
        <w:t xml:space="preserve">он будет применяться в </w:t>
      </w:r>
      <w:proofErr w:type="spellStart"/>
      <w:r w:rsidR="00BE6455">
        <w:rPr>
          <w:rFonts w:ascii="Times New Roman" w:hAnsi="Times New Roman" w:cs="Times New Roman"/>
          <w:sz w:val="28"/>
          <w:szCs w:val="28"/>
        </w:rPr>
        <w:t>миллетах</w:t>
      </w:r>
      <w:proofErr w:type="spellEnd"/>
      <w:r w:rsidR="00BE6455">
        <w:rPr>
          <w:rFonts w:ascii="Times New Roman" w:hAnsi="Times New Roman" w:cs="Times New Roman"/>
          <w:sz w:val="28"/>
          <w:szCs w:val="28"/>
        </w:rPr>
        <w:t xml:space="preserve"> наравне с </w:t>
      </w:r>
      <w:r w:rsidR="0069277A">
        <w:rPr>
          <w:rFonts w:ascii="Times New Roman" w:hAnsi="Times New Roman" w:cs="Times New Roman"/>
          <w:sz w:val="28"/>
          <w:szCs w:val="28"/>
        </w:rPr>
        <w:t xml:space="preserve">собственными </w:t>
      </w:r>
      <w:r w:rsidR="00BE6455">
        <w:rPr>
          <w:rFonts w:ascii="Times New Roman" w:hAnsi="Times New Roman" w:cs="Times New Roman"/>
          <w:sz w:val="28"/>
          <w:szCs w:val="28"/>
        </w:rPr>
        <w:t>су</w:t>
      </w:r>
      <w:r w:rsidR="0069277A">
        <w:rPr>
          <w:rFonts w:ascii="Times New Roman" w:hAnsi="Times New Roman" w:cs="Times New Roman"/>
          <w:sz w:val="28"/>
          <w:szCs w:val="28"/>
        </w:rPr>
        <w:t xml:space="preserve">ществовавшими кодексами, </w:t>
      </w:r>
      <w:r w:rsidR="00133467">
        <w:rPr>
          <w:rFonts w:ascii="Times New Roman" w:hAnsi="Times New Roman" w:cs="Times New Roman"/>
          <w:sz w:val="28"/>
          <w:szCs w:val="28"/>
        </w:rPr>
        <w:t>базирующимися на религиозных предписаниях.</w:t>
      </w:r>
    </w:p>
    <w:p w14:paraId="598DD288" w14:textId="1CA2254A" w:rsidR="00222745" w:rsidRDefault="00222745"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нормы еврейского права содержались в Талмуде</w:t>
      </w:r>
      <w:r>
        <w:rPr>
          <w:rStyle w:val="a5"/>
          <w:rFonts w:ascii="Times New Roman" w:hAnsi="Times New Roman" w:cs="Times New Roman"/>
          <w:sz w:val="28"/>
          <w:szCs w:val="28"/>
        </w:rPr>
        <w:footnoteReference w:id="10"/>
      </w:r>
      <w:r>
        <w:rPr>
          <w:rFonts w:ascii="Times New Roman" w:hAnsi="Times New Roman" w:cs="Times New Roman"/>
          <w:sz w:val="28"/>
          <w:szCs w:val="28"/>
        </w:rPr>
        <w:t>. Традиционное еврейское право также включало в себя ведение заемных записей и тщательно разработанные нормы торговых отношений.</w:t>
      </w:r>
      <w:r w:rsidR="0047142D">
        <w:rPr>
          <w:rFonts w:ascii="Times New Roman" w:hAnsi="Times New Roman" w:cs="Times New Roman"/>
          <w:sz w:val="28"/>
          <w:szCs w:val="28"/>
        </w:rPr>
        <w:t xml:space="preserve"> </w:t>
      </w:r>
      <w:r>
        <w:rPr>
          <w:rFonts w:ascii="Times New Roman" w:hAnsi="Times New Roman" w:cs="Times New Roman"/>
          <w:sz w:val="28"/>
          <w:szCs w:val="28"/>
        </w:rPr>
        <w:t>В еврейских общинах Османской империи действовал религиозный суд (бет-дин), который решал вопросы по гражданским делам. Страшным наказанием, предусмотренным за нарушения принятых правил, был херем – изгнание из общины, имевшее четыре формы. Первая представляла собой полное и бессрочное отлучение осужденного. Вторая ограничивалась определенным сроком. Третья и четвертая формы были менее строгими. Изгнание совершалось в синагоге с помощью особой церемонии в субботу.</w:t>
      </w:r>
    </w:p>
    <w:p w14:paraId="18AFAD51" w14:textId="0EC3A7A6" w:rsidR="00C15B65" w:rsidRPr="008A2D6C" w:rsidRDefault="00222745"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Бет-дин запрещал иудеям обращаться в шариатские суды Османской империи, которые считались частью еврейского населения предвзятыми.</w:t>
      </w:r>
      <w:r w:rsidR="003E53AF">
        <w:rPr>
          <w:rFonts w:ascii="Times New Roman" w:hAnsi="Times New Roman" w:cs="Times New Roman"/>
          <w:sz w:val="28"/>
          <w:szCs w:val="28"/>
        </w:rPr>
        <w:t xml:space="preserve"> На протяжении предыдущих столетий действительно мусульманское судопроизводство не признавало свидетельские показания евреев</w:t>
      </w:r>
      <w:r w:rsidR="0047142D">
        <w:rPr>
          <w:rFonts w:ascii="Times New Roman" w:hAnsi="Times New Roman" w:cs="Times New Roman"/>
          <w:sz w:val="28"/>
          <w:szCs w:val="28"/>
        </w:rPr>
        <w:t xml:space="preserve"> (считаться с показаниями </w:t>
      </w:r>
      <w:proofErr w:type="spellStart"/>
      <w:r w:rsidR="0047142D">
        <w:rPr>
          <w:rFonts w:ascii="Times New Roman" w:hAnsi="Times New Roman" w:cs="Times New Roman"/>
          <w:sz w:val="28"/>
          <w:szCs w:val="28"/>
        </w:rPr>
        <w:t>немусульман</w:t>
      </w:r>
      <w:proofErr w:type="spellEnd"/>
      <w:r w:rsidR="0047142D">
        <w:rPr>
          <w:rFonts w:ascii="Times New Roman" w:hAnsi="Times New Roman" w:cs="Times New Roman"/>
          <w:sz w:val="28"/>
          <w:szCs w:val="28"/>
        </w:rPr>
        <w:t xml:space="preserve"> в суде станут с 1847 года)</w:t>
      </w:r>
      <w:r w:rsidR="003E53AF">
        <w:rPr>
          <w:rFonts w:ascii="Times New Roman" w:hAnsi="Times New Roman" w:cs="Times New Roman"/>
          <w:sz w:val="28"/>
          <w:szCs w:val="28"/>
        </w:rPr>
        <w:t>, а в официальных документах использовались презрительные клички по отношению к ним.</w:t>
      </w:r>
      <w:r w:rsidR="003E53AF">
        <w:rPr>
          <w:rStyle w:val="a5"/>
          <w:rFonts w:ascii="Times New Roman" w:hAnsi="Times New Roman" w:cs="Times New Roman"/>
          <w:sz w:val="28"/>
          <w:szCs w:val="28"/>
        </w:rPr>
        <w:footnoteReference w:id="11"/>
      </w:r>
      <w:r w:rsidR="003E53AF">
        <w:rPr>
          <w:rFonts w:ascii="Times New Roman" w:hAnsi="Times New Roman" w:cs="Times New Roman"/>
          <w:sz w:val="28"/>
          <w:szCs w:val="28"/>
        </w:rPr>
        <w:t xml:space="preserve"> </w:t>
      </w:r>
    </w:p>
    <w:p w14:paraId="6DD012BF" w14:textId="0FE2BD3F" w:rsidR="002B56FF" w:rsidRDefault="00C15B65" w:rsidP="00036CA7">
      <w:pPr>
        <w:spacing w:line="36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О</w:t>
      </w:r>
      <w:r w:rsidR="00DB7DAD">
        <w:rPr>
          <w:rFonts w:ascii="Times New Roman" w:eastAsia="MS Mincho" w:hAnsi="Times New Roman" w:cs="Times New Roman"/>
          <w:sz w:val="28"/>
          <w:szCs w:val="28"/>
        </w:rPr>
        <w:t xml:space="preserve">сманские власти </w:t>
      </w:r>
      <w:r w:rsidR="00903B9C">
        <w:rPr>
          <w:rFonts w:ascii="Times New Roman" w:eastAsia="MS Mincho" w:hAnsi="Times New Roman" w:cs="Times New Roman"/>
          <w:sz w:val="28"/>
          <w:szCs w:val="28"/>
        </w:rPr>
        <w:t xml:space="preserve">предпринимали попытки реформировать систему </w:t>
      </w:r>
      <w:proofErr w:type="spellStart"/>
      <w:r w:rsidR="00903B9C">
        <w:rPr>
          <w:rFonts w:ascii="Times New Roman" w:eastAsia="MS Mincho" w:hAnsi="Times New Roman" w:cs="Times New Roman"/>
          <w:sz w:val="28"/>
          <w:szCs w:val="28"/>
        </w:rPr>
        <w:t>миллетов</w:t>
      </w:r>
      <w:proofErr w:type="spellEnd"/>
      <w:r w:rsidR="00A2712C">
        <w:rPr>
          <w:rFonts w:ascii="Times New Roman" w:eastAsia="MS Mincho" w:hAnsi="Times New Roman" w:cs="Times New Roman"/>
          <w:sz w:val="28"/>
          <w:szCs w:val="28"/>
        </w:rPr>
        <w:t xml:space="preserve">, чтобы </w:t>
      </w:r>
      <w:r w:rsidR="00447E74">
        <w:rPr>
          <w:rFonts w:ascii="Times New Roman" w:eastAsia="MS Mincho" w:hAnsi="Times New Roman" w:cs="Times New Roman"/>
          <w:sz w:val="28"/>
          <w:szCs w:val="28"/>
        </w:rPr>
        <w:t xml:space="preserve">интегрировать различные меньшинства в османское общество и </w:t>
      </w:r>
      <w:r w:rsidR="003011F6">
        <w:rPr>
          <w:rFonts w:ascii="Times New Roman" w:eastAsia="MS Mincho" w:hAnsi="Times New Roman" w:cs="Times New Roman"/>
          <w:sz w:val="28"/>
          <w:szCs w:val="28"/>
        </w:rPr>
        <w:t xml:space="preserve">положить конец </w:t>
      </w:r>
      <w:proofErr w:type="spellStart"/>
      <w:r w:rsidR="003011F6">
        <w:rPr>
          <w:rFonts w:ascii="Times New Roman" w:eastAsia="MS Mincho" w:hAnsi="Times New Roman" w:cs="Times New Roman"/>
          <w:sz w:val="28"/>
          <w:szCs w:val="28"/>
        </w:rPr>
        <w:t>межобщинным</w:t>
      </w:r>
      <w:proofErr w:type="spellEnd"/>
      <w:r w:rsidR="003011F6">
        <w:rPr>
          <w:rFonts w:ascii="Times New Roman" w:eastAsia="MS Mincho" w:hAnsi="Times New Roman" w:cs="Times New Roman"/>
          <w:sz w:val="28"/>
          <w:szCs w:val="28"/>
        </w:rPr>
        <w:t xml:space="preserve"> конфликтам. В частности </w:t>
      </w:r>
      <w:proofErr w:type="spellStart"/>
      <w:r w:rsidR="003011F6">
        <w:rPr>
          <w:rFonts w:ascii="Times New Roman" w:eastAsia="MS Mincho" w:hAnsi="Times New Roman" w:cs="Times New Roman"/>
          <w:sz w:val="28"/>
          <w:szCs w:val="28"/>
        </w:rPr>
        <w:t>хатт</w:t>
      </w:r>
      <w:proofErr w:type="spellEnd"/>
      <w:r w:rsidR="003011F6">
        <w:rPr>
          <w:rFonts w:ascii="Times New Roman" w:eastAsia="MS Mincho" w:hAnsi="Times New Roman" w:cs="Times New Roman"/>
          <w:sz w:val="28"/>
          <w:szCs w:val="28"/>
        </w:rPr>
        <w:t>-и-</w:t>
      </w:r>
      <w:proofErr w:type="spellStart"/>
      <w:r w:rsidR="003011F6">
        <w:rPr>
          <w:rFonts w:ascii="Times New Roman" w:eastAsia="MS Mincho" w:hAnsi="Times New Roman" w:cs="Times New Roman"/>
          <w:sz w:val="28"/>
          <w:szCs w:val="28"/>
        </w:rPr>
        <w:t>хумаюн</w:t>
      </w:r>
      <w:proofErr w:type="spellEnd"/>
      <w:r w:rsidR="00EF3ECE">
        <w:rPr>
          <w:rFonts w:ascii="Times New Roman" w:eastAsia="MS Mincho" w:hAnsi="Times New Roman" w:cs="Times New Roman"/>
          <w:sz w:val="28"/>
          <w:szCs w:val="28"/>
        </w:rPr>
        <w:t>, изданны</w:t>
      </w:r>
      <w:r w:rsidR="003011F6">
        <w:rPr>
          <w:rFonts w:ascii="Times New Roman" w:eastAsia="MS Mincho" w:hAnsi="Times New Roman" w:cs="Times New Roman"/>
          <w:sz w:val="28"/>
          <w:szCs w:val="28"/>
        </w:rPr>
        <w:t>й</w:t>
      </w:r>
      <w:r w:rsidR="00EF3ECE">
        <w:rPr>
          <w:rFonts w:ascii="Times New Roman" w:eastAsia="MS Mincho" w:hAnsi="Times New Roman" w:cs="Times New Roman"/>
          <w:sz w:val="28"/>
          <w:szCs w:val="28"/>
        </w:rPr>
        <w:t xml:space="preserve"> в Османской империи при существенном содействии Англии и </w:t>
      </w:r>
      <w:r w:rsidR="00EF3ECE">
        <w:rPr>
          <w:rFonts w:ascii="Times New Roman" w:eastAsia="MS Mincho" w:hAnsi="Times New Roman" w:cs="Times New Roman"/>
          <w:sz w:val="28"/>
          <w:szCs w:val="28"/>
        </w:rPr>
        <w:lastRenderedPageBreak/>
        <w:t>Франции после окончания Крымской войны в 1856 году</w:t>
      </w:r>
      <w:r w:rsidR="003011F6">
        <w:rPr>
          <w:rFonts w:ascii="Times New Roman" w:eastAsia="MS Mincho" w:hAnsi="Times New Roman" w:cs="Times New Roman"/>
          <w:sz w:val="28"/>
          <w:szCs w:val="28"/>
        </w:rPr>
        <w:t xml:space="preserve">, </w:t>
      </w:r>
      <w:r w:rsidR="00A4230F">
        <w:rPr>
          <w:rFonts w:ascii="Times New Roman" w:eastAsia="MS Mincho" w:hAnsi="Times New Roman" w:cs="Times New Roman"/>
          <w:sz w:val="28"/>
          <w:szCs w:val="28"/>
        </w:rPr>
        <w:t xml:space="preserve">помимо подтверждения положений </w:t>
      </w:r>
      <w:proofErr w:type="spellStart"/>
      <w:r w:rsidR="00A4230F">
        <w:rPr>
          <w:rFonts w:ascii="Times New Roman" w:eastAsia="MS Mincho" w:hAnsi="Times New Roman" w:cs="Times New Roman"/>
          <w:sz w:val="28"/>
          <w:szCs w:val="28"/>
        </w:rPr>
        <w:t>хатт</w:t>
      </w:r>
      <w:proofErr w:type="spellEnd"/>
      <w:r w:rsidR="00A4230F">
        <w:rPr>
          <w:rFonts w:ascii="Times New Roman" w:eastAsia="MS Mincho" w:hAnsi="Times New Roman" w:cs="Times New Roman"/>
          <w:sz w:val="28"/>
          <w:szCs w:val="28"/>
        </w:rPr>
        <w:t>-и-шерифа декларир</w:t>
      </w:r>
      <w:r w:rsidR="00D835B5">
        <w:rPr>
          <w:rFonts w:ascii="Times New Roman" w:eastAsia="MS Mincho" w:hAnsi="Times New Roman" w:cs="Times New Roman"/>
          <w:sz w:val="28"/>
          <w:szCs w:val="28"/>
        </w:rPr>
        <w:t>овал</w:t>
      </w:r>
      <w:r w:rsidR="00A4230F">
        <w:rPr>
          <w:rFonts w:ascii="Times New Roman" w:eastAsia="MS Mincho" w:hAnsi="Times New Roman" w:cs="Times New Roman"/>
          <w:sz w:val="28"/>
          <w:szCs w:val="28"/>
        </w:rPr>
        <w:t xml:space="preserve"> необходимость реорганизации </w:t>
      </w:r>
      <w:r w:rsidR="00525DE8">
        <w:rPr>
          <w:rFonts w:ascii="Times New Roman" w:eastAsia="MS Mincho" w:hAnsi="Times New Roman" w:cs="Times New Roman"/>
          <w:sz w:val="28"/>
          <w:szCs w:val="28"/>
        </w:rPr>
        <w:t xml:space="preserve">общин </w:t>
      </w:r>
      <w:proofErr w:type="spellStart"/>
      <w:r w:rsidR="00525DE8">
        <w:rPr>
          <w:rFonts w:ascii="Times New Roman" w:eastAsia="MS Mincho" w:hAnsi="Times New Roman" w:cs="Times New Roman"/>
          <w:sz w:val="28"/>
          <w:szCs w:val="28"/>
        </w:rPr>
        <w:t>зимми</w:t>
      </w:r>
      <w:proofErr w:type="spellEnd"/>
      <w:r w:rsidR="002B56FF">
        <w:rPr>
          <w:rFonts w:ascii="Times New Roman" w:eastAsia="MS Mincho" w:hAnsi="Times New Roman" w:cs="Times New Roman"/>
          <w:sz w:val="28"/>
          <w:szCs w:val="28"/>
        </w:rPr>
        <w:t xml:space="preserve"> и предлагал им самостоятельно разработать проекты реформирования. С этой целью в Стамбуле по инициативе видного финансиста Абрахама де </w:t>
      </w:r>
      <w:proofErr w:type="spellStart"/>
      <w:r w:rsidR="002B56FF">
        <w:rPr>
          <w:rFonts w:ascii="Times New Roman" w:eastAsia="MS Mincho" w:hAnsi="Times New Roman" w:cs="Times New Roman"/>
          <w:sz w:val="28"/>
          <w:szCs w:val="28"/>
        </w:rPr>
        <w:t>Камондо</w:t>
      </w:r>
      <w:proofErr w:type="spellEnd"/>
      <w:r w:rsidR="002B56FF">
        <w:rPr>
          <w:rFonts w:ascii="Times New Roman" w:eastAsia="MS Mincho" w:hAnsi="Times New Roman" w:cs="Times New Roman"/>
          <w:sz w:val="28"/>
          <w:szCs w:val="28"/>
        </w:rPr>
        <w:t xml:space="preserve"> был создан Комитет должностных лиц (</w:t>
      </w:r>
      <w:proofErr w:type="spellStart"/>
      <w:r w:rsidR="002B56FF">
        <w:rPr>
          <w:rFonts w:ascii="Times New Roman" w:eastAsia="MS Mincho" w:hAnsi="Times New Roman" w:cs="Times New Roman"/>
          <w:sz w:val="28"/>
          <w:szCs w:val="28"/>
        </w:rPr>
        <w:t>Ваад</w:t>
      </w:r>
      <w:proofErr w:type="spellEnd"/>
      <w:r w:rsidR="002B56FF">
        <w:rPr>
          <w:rFonts w:ascii="Times New Roman" w:eastAsia="MS Mincho" w:hAnsi="Times New Roman" w:cs="Times New Roman"/>
          <w:sz w:val="28"/>
          <w:szCs w:val="28"/>
        </w:rPr>
        <w:t xml:space="preserve"> </w:t>
      </w:r>
      <w:proofErr w:type="spellStart"/>
      <w:r w:rsidR="002B56FF">
        <w:rPr>
          <w:rFonts w:ascii="Times New Roman" w:eastAsia="MS Mincho" w:hAnsi="Times New Roman" w:cs="Times New Roman"/>
          <w:sz w:val="28"/>
          <w:szCs w:val="28"/>
        </w:rPr>
        <w:t>пкидим</w:t>
      </w:r>
      <w:proofErr w:type="spellEnd"/>
      <w:r w:rsidR="002B56FF">
        <w:rPr>
          <w:rFonts w:ascii="Times New Roman" w:eastAsia="MS Mincho" w:hAnsi="Times New Roman" w:cs="Times New Roman"/>
          <w:sz w:val="28"/>
          <w:szCs w:val="28"/>
        </w:rPr>
        <w:t>), который предложи</w:t>
      </w:r>
      <w:r w:rsidR="005843CD">
        <w:rPr>
          <w:rFonts w:ascii="Times New Roman" w:eastAsia="MS Mincho" w:hAnsi="Times New Roman" w:cs="Times New Roman"/>
          <w:sz w:val="28"/>
          <w:szCs w:val="28"/>
        </w:rPr>
        <w:t>л</w:t>
      </w:r>
      <w:r w:rsidR="002B56FF">
        <w:rPr>
          <w:rFonts w:ascii="Times New Roman" w:eastAsia="MS Mincho" w:hAnsi="Times New Roman" w:cs="Times New Roman"/>
          <w:sz w:val="28"/>
          <w:szCs w:val="28"/>
        </w:rPr>
        <w:t xml:space="preserve"> свои рекомендации касаемо положений нового устава раввината.</w:t>
      </w:r>
      <w:r w:rsidR="002B56FF">
        <w:rPr>
          <w:rStyle w:val="a5"/>
          <w:rFonts w:ascii="Times New Roman" w:eastAsia="MS Mincho" w:hAnsi="Times New Roman" w:cs="Times New Roman"/>
          <w:sz w:val="28"/>
          <w:szCs w:val="28"/>
        </w:rPr>
        <w:footnoteReference w:id="12"/>
      </w:r>
    </w:p>
    <w:p w14:paraId="6FB6E86E" w14:textId="4A099CC5" w:rsidR="00EF3ECE" w:rsidRPr="003011F6" w:rsidRDefault="00D835B5" w:rsidP="00036CA7">
      <w:pPr>
        <w:spacing w:line="36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w:t>
      </w:r>
      <w:r w:rsidR="007E74F3">
        <w:rPr>
          <w:rFonts w:ascii="Times New Roman" w:eastAsia="MS Mincho" w:hAnsi="Times New Roman" w:cs="Times New Roman"/>
          <w:sz w:val="28"/>
          <w:szCs w:val="28"/>
        </w:rPr>
        <w:t>1862–63 гг.</w:t>
      </w:r>
      <w:r>
        <w:rPr>
          <w:rFonts w:ascii="Times New Roman" w:eastAsia="MS Mincho" w:hAnsi="Times New Roman" w:cs="Times New Roman"/>
          <w:sz w:val="28"/>
          <w:szCs w:val="28"/>
        </w:rPr>
        <w:t xml:space="preserve"> </w:t>
      </w:r>
      <w:r w:rsidR="0062721F">
        <w:rPr>
          <w:rFonts w:ascii="Times New Roman" w:eastAsia="MS Mincho" w:hAnsi="Times New Roman" w:cs="Times New Roman"/>
          <w:sz w:val="28"/>
          <w:szCs w:val="28"/>
        </w:rPr>
        <w:t xml:space="preserve">был издан Органический статут для христианских </w:t>
      </w:r>
      <w:proofErr w:type="spellStart"/>
      <w:r w:rsidR="0062721F">
        <w:rPr>
          <w:rFonts w:ascii="Times New Roman" w:eastAsia="MS Mincho" w:hAnsi="Times New Roman" w:cs="Times New Roman"/>
          <w:sz w:val="28"/>
          <w:szCs w:val="28"/>
        </w:rPr>
        <w:t>миллетов</w:t>
      </w:r>
      <w:proofErr w:type="spellEnd"/>
      <w:r w:rsidR="007E74F3">
        <w:rPr>
          <w:rFonts w:ascii="Times New Roman" w:eastAsia="MS Mincho" w:hAnsi="Times New Roman" w:cs="Times New Roman"/>
          <w:sz w:val="28"/>
          <w:szCs w:val="28"/>
        </w:rPr>
        <w:t xml:space="preserve"> Стамбула</w:t>
      </w:r>
      <w:r w:rsidR="0062721F">
        <w:rPr>
          <w:rFonts w:ascii="Times New Roman" w:eastAsia="MS Mincho" w:hAnsi="Times New Roman" w:cs="Times New Roman"/>
          <w:sz w:val="28"/>
          <w:szCs w:val="28"/>
        </w:rPr>
        <w:t xml:space="preserve">, а в </w:t>
      </w:r>
      <w:r w:rsidR="007E74F3">
        <w:rPr>
          <w:rFonts w:ascii="Times New Roman" w:eastAsia="MS Mincho" w:hAnsi="Times New Roman" w:cs="Times New Roman"/>
          <w:sz w:val="28"/>
          <w:szCs w:val="28"/>
        </w:rPr>
        <w:t>1864–65 гг.</w:t>
      </w:r>
      <w:r w:rsidR="0062721F">
        <w:rPr>
          <w:rFonts w:ascii="Times New Roman" w:eastAsia="MS Mincho" w:hAnsi="Times New Roman" w:cs="Times New Roman"/>
          <w:sz w:val="28"/>
          <w:szCs w:val="28"/>
        </w:rPr>
        <w:t xml:space="preserve"> для </w:t>
      </w:r>
      <w:r w:rsidR="00C57EB6">
        <w:rPr>
          <w:rFonts w:ascii="Times New Roman" w:eastAsia="MS Mincho" w:hAnsi="Times New Roman" w:cs="Times New Roman"/>
          <w:sz w:val="28"/>
          <w:szCs w:val="28"/>
        </w:rPr>
        <w:t xml:space="preserve">иудейских. Эти хартии преследовали цель </w:t>
      </w:r>
      <w:r w:rsidR="00E76683">
        <w:rPr>
          <w:rFonts w:ascii="Times New Roman" w:eastAsia="MS Mincho" w:hAnsi="Times New Roman" w:cs="Times New Roman"/>
          <w:sz w:val="28"/>
          <w:szCs w:val="28"/>
        </w:rPr>
        <w:t>усилить светские институты внутри общин, од</w:t>
      </w:r>
      <w:r w:rsidR="00094E89">
        <w:rPr>
          <w:rFonts w:ascii="Times New Roman" w:eastAsia="MS Mincho" w:hAnsi="Times New Roman" w:cs="Times New Roman"/>
          <w:sz w:val="28"/>
          <w:szCs w:val="28"/>
        </w:rPr>
        <w:t>нако существенного эффекта добиться не удалось.</w:t>
      </w:r>
    </w:p>
    <w:p w14:paraId="08C26456" w14:textId="124106D7" w:rsidR="00E04579" w:rsidRDefault="00C2246E" w:rsidP="00036CA7">
      <w:pPr>
        <w:spacing w:line="36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Тем не менее, именно </w:t>
      </w:r>
      <w:proofErr w:type="spellStart"/>
      <w:r>
        <w:rPr>
          <w:rFonts w:ascii="Times New Roman" w:eastAsia="MS Mincho" w:hAnsi="Times New Roman" w:cs="Times New Roman"/>
          <w:sz w:val="28"/>
          <w:szCs w:val="28"/>
        </w:rPr>
        <w:t>Гю</w:t>
      </w:r>
      <w:r w:rsidR="001834D1">
        <w:rPr>
          <w:rFonts w:ascii="Times New Roman" w:eastAsia="MS Mincho" w:hAnsi="Times New Roman" w:cs="Times New Roman"/>
          <w:sz w:val="28"/>
          <w:szCs w:val="28"/>
        </w:rPr>
        <w:t>ль</w:t>
      </w:r>
      <w:r>
        <w:rPr>
          <w:rFonts w:ascii="Times New Roman" w:eastAsia="MS Mincho" w:hAnsi="Times New Roman" w:cs="Times New Roman"/>
          <w:sz w:val="28"/>
          <w:szCs w:val="28"/>
        </w:rPr>
        <w:t>ханейский</w:t>
      </w:r>
      <w:proofErr w:type="spellEnd"/>
      <w:r>
        <w:rPr>
          <w:rFonts w:ascii="Times New Roman" w:eastAsia="MS Mincho" w:hAnsi="Times New Roman" w:cs="Times New Roman"/>
          <w:sz w:val="28"/>
          <w:szCs w:val="28"/>
        </w:rPr>
        <w:t xml:space="preserve"> </w:t>
      </w:r>
      <w:proofErr w:type="spellStart"/>
      <w:r>
        <w:rPr>
          <w:rFonts w:ascii="Times New Roman" w:eastAsia="MS Mincho" w:hAnsi="Times New Roman" w:cs="Times New Roman"/>
          <w:sz w:val="28"/>
          <w:szCs w:val="28"/>
        </w:rPr>
        <w:t>хатт</w:t>
      </w:r>
      <w:proofErr w:type="spellEnd"/>
      <w:r>
        <w:rPr>
          <w:rFonts w:ascii="Times New Roman" w:eastAsia="MS Mincho" w:hAnsi="Times New Roman" w:cs="Times New Roman"/>
          <w:sz w:val="28"/>
          <w:szCs w:val="28"/>
        </w:rPr>
        <w:t>-и-шериф во многом дал импульс последующему реформированию системы межнациональных отношений. К тому же, на момент 1839 года само декларирование равенства подданых всех религий и народов было прогрессивным шагом для таких многонациональных империй как Османская.</w:t>
      </w:r>
    </w:p>
    <w:p w14:paraId="0E2FAE36" w14:textId="6003FE6C" w:rsidR="006F377B" w:rsidRDefault="00F63051" w:rsidP="00036CA7">
      <w:pPr>
        <w:spacing w:line="36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Реакци</w:t>
      </w:r>
      <w:r w:rsidR="00181BFA">
        <w:rPr>
          <w:rFonts w:ascii="Times New Roman" w:eastAsia="MS Mincho" w:hAnsi="Times New Roman" w:cs="Times New Roman"/>
          <w:sz w:val="28"/>
          <w:szCs w:val="28"/>
        </w:rPr>
        <w:t xml:space="preserve">я еврейских общин на реформы эпохи </w:t>
      </w:r>
      <w:proofErr w:type="spellStart"/>
      <w:r w:rsidR="00181BFA">
        <w:rPr>
          <w:rFonts w:ascii="Times New Roman" w:eastAsia="MS Mincho" w:hAnsi="Times New Roman" w:cs="Times New Roman"/>
          <w:sz w:val="28"/>
          <w:szCs w:val="28"/>
        </w:rPr>
        <w:t>Танзимата</w:t>
      </w:r>
      <w:proofErr w:type="spellEnd"/>
      <w:r w:rsidR="00181BFA">
        <w:rPr>
          <w:rFonts w:ascii="Times New Roman" w:eastAsia="MS Mincho" w:hAnsi="Times New Roman" w:cs="Times New Roman"/>
          <w:sz w:val="28"/>
          <w:szCs w:val="28"/>
        </w:rPr>
        <w:t xml:space="preserve"> была неоднозначной. Одни иудеи </w:t>
      </w:r>
      <w:r w:rsidR="00424BBE">
        <w:rPr>
          <w:rFonts w:ascii="Times New Roman" w:eastAsia="MS Mincho" w:hAnsi="Times New Roman" w:cs="Times New Roman"/>
          <w:sz w:val="28"/>
          <w:szCs w:val="28"/>
        </w:rPr>
        <w:t>видели в них угрозу национальной самобытности</w:t>
      </w:r>
      <w:r w:rsidR="00BE20A2">
        <w:rPr>
          <w:rFonts w:ascii="Times New Roman" w:eastAsia="MS Mincho" w:hAnsi="Times New Roman" w:cs="Times New Roman"/>
          <w:sz w:val="28"/>
          <w:szCs w:val="28"/>
        </w:rPr>
        <w:t>, для них, привыкших жить в изоляции от других этносов, подобное уравнение всех народов было немыслимым и даже в какой-то степени неприемлемым. Другая часть еврейского населения (прежде всего, молодежь), напротив,</w:t>
      </w:r>
      <w:r w:rsidR="002A2916">
        <w:rPr>
          <w:rFonts w:ascii="Times New Roman" w:eastAsia="MS Mincho" w:hAnsi="Times New Roman" w:cs="Times New Roman"/>
          <w:sz w:val="28"/>
          <w:szCs w:val="28"/>
        </w:rPr>
        <w:t xml:space="preserve"> увидел</w:t>
      </w:r>
      <w:r w:rsidR="003E2FED">
        <w:rPr>
          <w:rFonts w:ascii="Times New Roman" w:eastAsia="MS Mincho" w:hAnsi="Times New Roman" w:cs="Times New Roman"/>
          <w:sz w:val="28"/>
          <w:szCs w:val="28"/>
        </w:rPr>
        <w:t>а</w:t>
      </w:r>
      <w:r w:rsidR="002A2916">
        <w:rPr>
          <w:rFonts w:ascii="Times New Roman" w:eastAsia="MS Mincho" w:hAnsi="Times New Roman" w:cs="Times New Roman"/>
          <w:sz w:val="28"/>
          <w:szCs w:val="28"/>
        </w:rPr>
        <w:t xml:space="preserve"> в реформах возможность </w:t>
      </w:r>
      <w:r w:rsidR="001D40DC">
        <w:rPr>
          <w:rFonts w:ascii="Times New Roman" w:eastAsia="MS Mincho" w:hAnsi="Times New Roman" w:cs="Times New Roman"/>
          <w:sz w:val="28"/>
          <w:szCs w:val="28"/>
        </w:rPr>
        <w:t xml:space="preserve">интегрироваться в общество. </w:t>
      </w:r>
      <w:r w:rsidR="002A2916">
        <w:rPr>
          <w:rFonts w:ascii="Times New Roman" w:eastAsia="MS Mincho" w:hAnsi="Times New Roman" w:cs="Times New Roman"/>
          <w:sz w:val="28"/>
          <w:szCs w:val="28"/>
        </w:rPr>
        <w:t xml:space="preserve">Например, </w:t>
      </w:r>
      <w:r w:rsidR="001D40DC">
        <w:rPr>
          <w:rFonts w:ascii="Times New Roman" w:eastAsia="MS Mincho" w:hAnsi="Times New Roman" w:cs="Times New Roman"/>
          <w:sz w:val="28"/>
          <w:szCs w:val="28"/>
        </w:rPr>
        <w:t>часть из них</w:t>
      </w:r>
      <w:r w:rsidR="002A2916">
        <w:rPr>
          <w:rFonts w:ascii="Times New Roman" w:eastAsia="MS Mincho" w:hAnsi="Times New Roman" w:cs="Times New Roman"/>
          <w:sz w:val="28"/>
          <w:szCs w:val="28"/>
        </w:rPr>
        <w:t xml:space="preserve"> начал</w:t>
      </w:r>
      <w:r w:rsidR="001D40DC">
        <w:rPr>
          <w:rFonts w:ascii="Times New Roman" w:eastAsia="MS Mincho" w:hAnsi="Times New Roman" w:cs="Times New Roman"/>
          <w:sz w:val="28"/>
          <w:szCs w:val="28"/>
        </w:rPr>
        <w:t>а</w:t>
      </w:r>
      <w:r w:rsidR="002A2916">
        <w:rPr>
          <w:rFonts w:ascii="Times New Roman" w:eastAsia="MS Mincho" w:hAnsi="Times New Roman" w:cs="Times New Roman"/>
          <w:sz w:val="28"/>
          <w:szCs w:val="28"/>
        </w:rPr>
        <w:t xml:space="preserve"> изучать турецкий язык, поскольку знание турецкого давало возможность продвинуться </w:t>
      </w:r>
      <w:r w:rsidR="007E1576">
        <w:rPr>
          <w:rFonts w:ascii="Times New Roman" w:eastAsia="MS Mincho" w:hAnsi="Times New Roman" w:cs="Times New Roman"/>
          <w:sz w:val="28"/>
          <w:szCs w:val="28"/>
        </w:rPr>
        <w:t>по</w:t>
      </w:r>
      <w:r w:rsidR="002A2916">
        <w:rPr>
          <w:rFonts w:ascii="Times New Roman" w:eastAsia="MS Mincho" w:hAnsi="Times New Roman" w:cs="Times New Roman"/>
          <w:sz w:val="28"/>
          <w:szCs w:val="28"/>
        </w:rPr>
        <w:t xml:space="preserve"> государственной службе. </w:t>
      </w:r>
    </w:p>
    <w:p w14:paraId="288F8264" w14:textId="1DE433C9" w:rsidR="00E73B66" w:rsidRDefault="002A2916" w:rsidP="00036CA7">
      <w:pPr>
        <w:spacing w:line="36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Несмотря на это, как и в прежние столетия, сделать успешную карьеру в политике удавалось единицам евреев. Эта сфера жизни общества по-прежнему в большей степени контролировалась </w:t>
      </w:r>
      <w:r w:rsidR="00912815">
        <w:rPr>
          <w:rFonts w:ascii="Times New Roman" w:eastAsia="MS Mincho" w:hAnsi="Times New Roman" w:cs="Times New Roman"/>
          <w:sz w:val="28"/>
          <w:szCs w:val="28"/>
        </w:rPr>
        <w:t>мусульмана</w:t>
      </w:r>
      <w:r>
        <w:rPr>
          <w:rFonts w:ascii="Times New Roman" w:eastAsia="MS Mincho" w:hAnsi="Times New Roman" w:cs="Times New Roman"/>
          <w:sz w:val="28"/>
          <w:szCs w:val="28"/>
        </w:rPr>
        <w:t>ми</w:t>
      </w:r>
      <w:r w:rsidR="003E2FED">
        <w:rPr>
          <w:rFonts w:ascii="Times New Roman" w:eastAsia="MS Mincho" w:hAnsi="Times New Roman" w:cs="Times New Roman"/>
          <w:sz w:val="28"/>
          <w:szCs w:val="28"/>
        </w:rPr>
        <w:t xml:space="preserve">, а доля евреев </w:t>
      </w:r>
      <w:r w:rsidR="00A142B6">
        <w:rPr>
          <w:rFonts w:ascii="Times New Roman" w:eastAsia="MS Mincho" w:hAnsi="Times New Roman" w:cs="Times New Roman"/>
          <w:sz w:val="28"/>
          <w:szCs w:val="28"/>
        </w:rPr>
        <w:t xml:space="preserve">в бюрократическом аппарате империи была </w:t>
      </w:r>
      <w:r w:rsidR="00A4148B">
        <w:rPr>
          <w:rFonts w:ascii="Times New Roman" w:eastAsia="MS Mincho" w:hAnsi="Times New Roman" w:cs="Times New Roman"/>
          <w:sz w:val="28"/>
          <w:szCs w:val="28"/>
        </w:rPr>
        <w:t xml:space="preserve">крайне низкой даже в сравнении с </w:t>
      </w:r>
      <w:r w:rsidR="00A4148B">
        <w:rPr>
          <w:rFonts w:ascii="Times New Roman" w:eastAsia="MS Mincho" w:hAnsi="Times New Roman" w:cs="Times New Roman"/>
          <w:sz w:val="28"/>
          <w:szCs w:val="28"/>
        </w:rPr>
        <w:lastRenderedPageBreak/>
        <w:t>представителями христианск</w:t>
      </w:r>
      <w:r w:rsidR="005E160E">
        <w:rPr>
          <w:rFonts w:ascii="Times New Roman" w:eastAsia="MS Mincho" w:hAnsi="Times New Roman" w:cs="Times New Roman"/>
          <w:sz w:val="28"/>
          <w:szCs w:val="28"/>
        </w:rPr>
        <w:t>их общин.</w:t>
      </w:r>
      <w:r w:rsidR="00F440A6">
        <w:rPr>
          <w:rStyle w:val="a5"/>
          <w:rFonts w:ascii="Times New Roman" w:eastAsia="MS Mincho" w:hAnsi="Times New Roman" w:cs="Times New Roman"/>
          <w:sz w:val="28"/>
          <w:szCs w:val="28"/>
        </w:rPr>
        <w:footnoteReference w:id="13"/>
      </w:r>
      <w:r w:rsidR="005E160E">
        <w:rPr>
          <w:rFonts w:ascii="Times New Roman" w:eastAsia="MS Mincho" w:hAnsi="Times New Roman" w:cs="Times New Roman"/>
          <w:sz w:val="28"/>
          <w:szCs w:val="28"/>
        </w:rPr>
        <w:t xml:space="preserve"> Большинство чиновников-евреев оседало на низших ступенях служебной лестниц</w:t>
      </w:r>
      <w:r w:rsidR="00F440A6">
        <w:rPr>
          <w:rFonts w:ascii="Times New Roman" w:eastAsia="MS Mincho" w:hAnsi="Times New Roman" w:cs="Times New Roman"/>
          <w:sz w:val="28"/>
          <w:szCs w:val="28"/>
        </w:rPr>
        <w:t>ы</w:t>
      </w:r>
      <w:r w:rsidR="005E160E">
        <w:rPr>
          <w:rFonts w:ascii="Times New Roman" w:eastAsia="MS Mincho" w:hAnsi="Times New Roman" w:cs="Times New Roman"/>
          <w:sz w:val="28"/>
          <w:szCs w:val="28"/>
        </w:rPr>
        <w:t xml:space="preserve">, а </w:t>
      </w:r>
      <w:r>
        <w:rPr>
          <w:rFonts w:ascii="Times New Roman" w:eastAsia="MS Mincho" w:hAnsi="Times New Roman" w:cs="Times New Roman"/>
          <w:sz w:val="28"/>
          <w:szCs w:val="28"/>
        </w:rPr>
        <w:t>достигшие каких-либо успехов в политике евреи, вхожие в высшие круги, редко брали на себя инициативу в преобразованиях страны, поскольку в таком случае они могли бы легко навлечь на себя гнев одной из влиятельных группировок, существовавших при султанском дворе.</w:t>
      </w:r>
    </w:p>
    <w:p w14:paraId="003B2191" w14:textId="0943EB1E" w:rsidR="00333B31" w:rsidRDefault="00236615" w:rsidP="00036CA7">
      <w:pPr>
        <w:spacing w:line="36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Таким образом, можно сказать, что османские евреи</w:t>
      </w:r>
      <w:r w:rsidR="00E73B66">
        <w:rPr>
          <w:rFonts w:ascii="Times New Roman" w:eastAsia="MS Mincho" w:hAnsi="Times New Roman" w:cs="Times New Roman"/>
          <w:sz w:val="28"/>
          <w:szCs w:val="28"/>
        </w:rPr>
        <w:t xml:space="preserve"> в большинстве с</w:t>
      </w:r>
      <w:r w:rsidR="00DF509D">
        <w:rPr>
          <w:rFonts w:ascii="Times New Roman" w:eastAsia="MS Mincho" w:hAnsi="Times New Roman" w:cs="Times New Roman"/>
          <w:sz w:val="28"/>
          <w:szCs w:val="28"/>
        </w:rPr>
        <w:t xml:space="preserve">воем оставались в стороне от </w:t>
      </w:r>
      <w:r w:rsidR="001F112C">
        <w:rPr>
          <w:rFonts w:ascii="Times New Roman" w:eastAsia="MS Mincho" w:hAnsi="Times New Roman" w:cs="Times New Roman"/>
          <w:sz w:val="28"/>
          <w:szCs w:val="28"/>
        </w:rPr>
        <w:t xml:space="preserve">захлестнувшего </w:t>
      </w:r>
      <w:r w:rsidR="00A44F8A">
        <w:rPr>
          <w:rFonts w:ascii="Times New Roman" w:eastAsia="MS Mincho" w:hAnsi="Times New Roman" w:cs="Times New Roman"/>
          <w:sz w:val="28"/>
          <w:szCs w:val="28"/>
        </w:rPr>
        <w:t xml:space="preserve">в </w:t>
      </w:r>
      <w:r w:rsidR="00A44F8A">
        <w:rPr>
          <w:rFonts w:ascii="Times New Roman" w:eastAsia="MS Mincho" w:hAnsi="Times New Roman" w:cs="Times New Roman"/>
          <w:sz w:val="28"/>
          <w:szCs w:val="28"/>
          <w:lang w:val="en-US"/>
        </w:rPr>
        <w:t>XIX</w:t>
      </w:r>
      <w:r w:rsidR="00A44F8A">
        <w:rPr>
          <w:rFonts w:ascii="Times New Roman" w:eastAsia="MS Mincho" w:hAnsi="Times New Roman" w:cs="Times New Roman"/>
          <w:sz w:val="28"/>
          <w:szCs w:val="28"/>
        </w:rPr>
        <w:t xml:space="preserve"> веке страну процесса </w:t>
      </w:r>
      <w:r w:rsidR="00DF509D">
        <w:rPr>
          <w:rFonts w:ascii="Times New Roman" w:eastAsia="MS Mincho" w:hAnsi="Times New Roman" w:cs="Times New Roman"/>
          <w:sz w:val="28"/>
          <w:szCs w:val="28"/>
        </w:rPr>
        <w:t>модернизации</w:t>
      </w:r>
      <w:r w:rsidR="001F112C">
        <w:rPr>
          <w:rFonts w:ascii="Times New Roman" w:eastAsia="MS Mincho" w:hAnsi="Times New Roman" w:cs="Times New Roman"/>
          <w:sz w:val="28"/>
          <w:szCs w:val="28"/>
        </w:rPr>
        <w:t xml:space="preserve"> немусуль</w:t>
      </w:r>
      <w:r w:rsidR="00A44F8A">
        <w:rPr>
          <w:rFonts w:ascii="Times New Roman" w:eastAsia="MS Mincho" w:hAnsi="Times New Roman" w:cs="Times New Roman"/>
          <w:sz w:val="28"/>
          <w:szCs w:val="28"/>
        </w:rPr>
        <w:t>манск</w:t>
      </w:r>
      <w:r w:rsidR="00725E25">
        <w:rPr>
          <w:rFonts w:ascii="Times New Roman" w:eastAsia="MS Mincho" w:hAnsi="Times New Roman" w:cs="Times New Roman"/>
          <w:sz w:val="28"/>
          <w:szCs w:val="28"/>
        </w:rPr>
        <w:t>их</w:t>
      </w:r>
      <w:r w:rsidR="00A44F8A">
        <w:rPr>
          <w:rFonts w:ascii="Times New Roman" w:eastAsia="MS Mincho" w:hAnsi="Times New Roman" w:cs="Times New Roman"/>
          <w:sz w:val="28"/>
          <w:szCs w:val="28"/>
        </w:rPr>
        <w:t xml:space="preserve"> </w:t>
      </w:r>
      <w:proofErr w:type="spellStart"/>
      <w:r w:rsidR="00725E25">
        <w:rPr>
          <w:rFonts w:ascii="Times New Roman" w:eastAsia="MS Mincho" w:hAnsi="Times New Roman" w:cs="Times New Roman"/>
          <w:sz w:val="28"/>
          <w:szCs w:val="28"/>
        </w:rPr>
        <w:t>миллетов</w:t>
      </w:r>
      <w:proofErr w:type="spellEnd"/>
      <w:r w:rsidR="00A44F8A">
        <w:rPr>
          <w:rFonts w:ascii="Times New Roman" w:eastAsia="MS Mincho" w:hAnsi="Times New Roman" w:cs="Times New Roman"/>
          <w:sz w:val="28"/>
          <w:szCs w:val="28"/>
        </w:rPr>
        <w:t>.</w:t>
      </w:r>
      <w:r w:rsidR="00DF509D">
        <w:rPr>
          <w:rFonts w:ascii="Times New Roman" w:eastAsia="MS Mincho" w:hAnsi="Times New Roman" w:cs="Times New Roman"/>
          <w:sz w:val="28"/>
          <w:szCs w:val="28"/>
        </w:rPr>
        <w:t xml:space="preserve"> </w:t>
      </w:r>
      <w:r w:rsidR="00B751FF">
        <w:rPr>
          <w:rFonts w:ascii="Times New Roman" w:eastAsia="MS Mincho" w:hAnsi="Times New Roman" w:cs="Times New Roman"/>
          <w:sz w:val="28"/>
          <w:szCs w:val="28"/>
        </w:rPr>
        <w:t>Н</w:t>
      </w:r>
      <w:r w:rsidR="00700BCF" w:rsidRPr="00C93653">
        <w:rPr>
          <w:rFonts w:ascii="Times New Roman" w:eastAsia="MS Mincho" w:hAnsi="Times New Roman" w:cs="Times New Roman"/>
          <w:sz w:val="28"/>
          <w:szCs w:val="28"/>
        </w:rPr>
        <w:t>есмотря на правовое признание</w:t>
      </w:r>
      <w:r w:rsidR="009C18DA">
        <w:rPr>
          <w:rFonts w:ascii="Times New Roman" w:eastAsia="MS Mincho" w:hAnsi="Times New Roman" w:cs="Times New Roman"/>
          <w:sz w:val="28"/>
          <w:szCs w:val="28"/>
        </w:rPr>
        <w:t xml:space="preserve"> и </w:t>
      </w:r>
      <w:r w:rsidR="003A6B9D">
        <w:rPr>
          <w:rFonts w:ascii="Times New Roman" w:eastAsia="MS Mincho" w:hAnsi="Times New Roman" w:cs="Times New Roman"/>
          <w:sz w:val="28"/>
          <w:szCs w:val="28"/>
        </w:rPr>
        <w:t>попытки</w:t>
      </w:r>
      <w:r w:rsidR="002F3341">
        <w:rPr>
          <w:rFonts w:ascii="Times New Roman" w:eastAsia="MS Mincho" w:hAnsi="Times New Roman" w:cs="Times New Roman"/>
          <w:sz w:val="28"/>
          <w:szCs w:val="28"/>
        </w:rPr>
        <w:t xml:space="preserve"> отдельных представителей</w:t>
      </w:r>
      <w:r w:rsidR="003A6B9D">
        <w:rPr>
          <w:rFonts w:ascii="Times New Roman" w:eastAsia="MS Mincho" w:hAnsi="Times New Roman" w:cs="Times New Roman"/>
          <w:sz w:val="28"/>
          <w:szCs w:val="28"/>
        </w:rPr>
        <w:t xml:space="preserve"> молодого поколения влиться в османское общество</w:t>
      </w:r>
      <w:r w:rsidR="00700BCF" w:rsidRPr="00C93653">
        <w:rPr>
          <w:rFonts w:ascii="Times New Roman" w:eastAsia="MS Mincho" w:hAnsi="Times New Roman" w:cs="Times New Roman"/>
          <w:sz w:val="28"/>
          <w:szCs w:val="28"/>
        </w:rPr>
        <w:t xml:space="preserve">, в </w:t>
      </w:r>
      <w:r w:rsidR="003A6B9D">
        <w:rPr>
          <w:rFonts w:ascii="Times New Roman" w:eastAsia="MS Mincho" w:hAnsi="Times New Roman" w:cs="Times New Roman"/>
          <w:sz w:val="28"/>
          <w:szCs w:val="28"/>
        </w:rPr>
        <w:t>нем</w:t>
      </w:r>
      <w:r w:rsidR="00700BCF" w:rsidRPr="00C93653">
        <w:rPr>
          <w:rFonts w:ascii="Times New Roman" w:eastAsia="MS Mincho" w:hAnsi="Times New Roman" w:cs="Times New Roman"/>
          <w:sz w:val="28"/>
          <w:szCs w:val="28"/>
        </w:rPr>
        <w:t xml:space="preserve"> все ещё прослеживается серьёзный социально-культурный разрыв между иудеями и остальными жителями империи. </w:t>
      </w:r>
      <w:r w:rsidR="00333B31">
        <w:rPr>
          <w:rFonts w:ascii="Times New Roman" w:eastAsia="MS Mincho" w:hAnsi="Times New Roman" w:cs="Times New Roman"/>
          <w:sz w:val="28"/>
          <w:szCs w:val="28"/>
        </w:rPr>
        <w:t xml:space="preserve">Как ни странно, подобное положение </w:t>
      </w:r>
      <w:r w:rsidR="0016178B">
        <w:rPr>
          <w:rFonts w:ascii="Times New Roman" w:eastAsia="MS Mincho" w:hAnsi="Times New Roman" w:cs="Times New Roman"/>
          <w:sz w:val="28"/>
          <w:szCs w:val="28"/>
        </w:rPr>
        <w:t>дел зачастую</w:t>
      </w:r>
      <w:r w:rsidR="00333B31">
        <w:rPr>
          <w:rFonts w:ascii="Times New Roman" w:eastAsia="MS Mincho" w:hAnsi="Times New Roman" w:cs="Times New Roman"/>
          <w:sz w:val="28"/>
          <w:szCs w:val="28"/>
        </w:rPr>
        <w:t xml:space="preserve"> играло на руку иудейским общинам. Евреи, не требовавшие для себя </w:t>
      </w:r>
      <w:r w:rsidR="001C20EC">
        <w:rPr>
          <w:rFonts w:ascii="Times New Roman" w:eastAsia="MS Mincho" w:hAnsi="Times New Roman" w:cs="Times New Roman"/>
          <w:sz w:val="28"/>
          <w:szCs w:val="28"/>
        </w:rPr>
        <w:t>новых прав и продолжавшие исправно платить все полагающиеся им налоги пользовались большей благосклонностью мусульманского большинства</w:t>
      </w:r>
      <w:r w:rsidR="00627658">
        <w:rPr>
          <w:rFonts w:ascii="Times New Roman" w:eastAsia="MS Mincho" w:hAnsi="Times New Roman" w:cs="Times New Roman"/>
          <w:sz w:val="28"/>
          <w:szCs w:val="28"/>
        </w:rPr>
        <w:t xml:space="preserve"> и сосуществовали с ним более мирно</w:t>
      </w:r>
      <w:r w:rsidR="001C20EC">
        <w:rPr>
          <w:rFonts w:ascii="Times New Roman" w:eastAsia="MS Mincho" w:hAnsi="Times New Roman" w:cs="Times New Roman"/>
          <w:sz w:val="28"/>
          <w:szCs w:val="28"/>
        </w:rPr>
        <w:t xml:space="preserve">, нежели </w:t>
      </w:r>
      <w:r w:rsidR="00627658">
        <w:rPr>
          <w:rFonts w:ascii="Times New Roman" w:eastAsia="MS Mincho" w:hAnsi="Times New Roman" w:cs="Times New Roman"/>
          <w:sz w:val="28"/>
          <w:szCs w:val="28"/>
        </w:rPr>
        <w:t>христиане.</w:t>
      </w:r>
    </w:p>
    <w:p w14:paraId="2C3399A0" w14:textId="366F4AEA" w:rsidR="00A57B18" w:rsidRDefault="00350835" w:rsidP="00036CA7">
      <w:pPr>
        <w:spacing w:line="36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Однако и среди </w:t>
      </w:r>
      <w:r w:rsidR="00700BCF" w:rsidRPr="00C93653">
        <w:rPr>
          <w:rFonts w:ascii="Times New Roman" w:eastAsia="MS Mincho" w:hAnsi="Times New Roman" w:cs="Times New Roman"/>
          <w:sz w:val="28"/>
          <w:szCs w:val="28"/>
        </w:rPr>
        <w:t>господствующего мусульманского населения, и в среде христиан</w:t>
      </w:r>
      <w:r>
        <w:rPr>
          <w:rFonts w:ascii="Times New Roman" w:eastAsia="MS Mincho" w:hAnsi="Times New Roman" w:cs="Times New Roman"/>
          <w:sz w:val="28"/>
          <w:szCs w:val="28"/>
        </w:rPr>
        <w:t xml:space="preserve"> также </w:t>
      </w:r>
      <w:r w:rsidR="00C37978">
        <w:rPr>
          <w:rFonts w:ascii="Times New Roman" w:eastAsia="MS Mincho" w:hAnsi="Times New Roman" w:cs="Times New Roman"/>
          <w:sz w:val="28"/>
          <w:szCs w:val="28"/>
        </w:rPr>
        <w:t xml:space="preserve">широко были распространены антисемитские взгляды, </w:t>
      </w:r>
      <w:r w:rsidR="001B70D1">
        <w:rPr>
          <w:rFonts w:ascii="Times New Roman" w:eastAsia="MS Mincho" w:hAnsi="Times New Roman" w:cs="Times New Roman"/>
          <w:sz w:val="28"/>
          <w:szCs w:val="28"/>
        </w:rPr>
        <w:t>обыденные для того времени. Н</w:t>
      </w:r>
      <w:r w:rsidR="002950C4">
        <w:rPr>
          <w:rFonts w:ascii="Times New Roman" w:eastAsia="MS Mincho" w:hAnsi="Times New Roman" w:cs="Times New Roman"/>
          <w:sz w:val="28"/>
          <w:szCs w:val="28"/>
        </w:rPr>
        <w:t xml:space="preserve">еприязнь </w:t>
      </w:r>
      <w:r w:rsidR="001B70D1">
        <w:rPr>
          <w:rFonts w:ascii="Times New Roman" w:eastAsia="MS Mincho" w:hAnsi="Times New Roman" w:cs="Times New Roman"/>
          <w:sz w:val="28"/>
          <w:szCs w:val="28"/>
        </w:rPr>
        <w:t>последних</w:t>
      </w:r>
      <w:r w:rsidR="002950C4">
        <w:rPr>
          <w:rFonts w:ascii="Times New Roman" w:eastAsia="MS Mincho" w:hAnsi="Times New Roman" w:cs="Times New Roman"/>
          <w:sz w:val="28"/>
          <w:szCs w:val="28"/>
        </w:rPr>
        <w:t xml:space="preserve"> могла объясняться не только религиозными мотивами, но и </w:t>
      </w:r>
      <w:r w:rsidR="007D5522">
        <w:rPr>
          <w:rFonts w:ascii="Times New Roman" w:eastAsia="MS Mincho" w:hAnsi="Times New Roman" w:cs="Times New Roman"/>
          <w:sz w:val="28"/>
          <w:szCs w:val="28"/>
        </w:rPr>
        <w:t xml:space="preserve">их </w:t>
      </w:r>
      <w:r w:rsidR="002950C4">
        <w:rPr>
          <w:rFonts w:ascii="Times New Roman" w:eastAsia="MS Mincho" w:hAnsi="Times New Roman" w:cs="Times New Roman"/>
          <w:sz w:val="28"/>
          <w:szCs w:val="28"/>
        </w:rPr>
        <w:t xml:space="preserve">конкуренцией в </w:t>
      </w:r>
      <w:r w:rsidR="001820AD">
        <w:rPr>
          <w:rFonts w:ascii="Times New Roman" w:eastAsia="MS Mincho" w:hAnsi="Times New Roman" w:cs="Times New Roman"/>
          <w:sz w:val="28"/>
          <w:szCs w:val="28"/>
        </w:rPr>
        <w:t>торгово-финансовой</w:t>
      </w:r>
      <w:r w:rsidR="00FA0061">
        <w:rPr>
          <w:rFonts w:ascii="Times New Roman" w:eastAsia="MS Mincho" w:hAnsi="Times New Roman" w:cs="Times New Roman"/>
          <w:sz w:val="28"/>
          <w:szCs w:val="28"/>
        </w:rPr>
        <w:t xml:space="preserve"> сфере.</w:t>
      </w:r>
      <w:r w:rsidR="0028619F">
        <w:rPr>
          <w:rFonts w:ascii="Times New Roman" w:eastAsia="MS Mincho" w:hAnsi="Times New Roman" w:cs="Times New Roman"/>
          <w:sz w:val="28"/>
          <w:szCs w:val="28"/>
        </w:rPr>
        <w:t xml:space="preserve"> Притеснения </w:t>
      </w:r>
      <w:r w:rsidR="007D5522">
        <w:rPr>
          <w:rFonts w:ascii="Times New Roman" w:eastAsia="MS Mincho" w:hAnsi="Times New Roman" w:cs="Times New Roman"/>
          <w:sz w:val="28"/>
          <w:szCs w:val="28"/>
        </w:rPr>
        <w:t xml:space="preserve">еврейского населения выражались </w:t>
      </w:r>
      <w:r w:rsidR="00D20CDF">
        <w:rPr>
          <w:rFonts w:ascii="Times New Roman" w:eastAsia="MS Mincho" w:hAnsi="Times New Roman" w:cs="Times New Roman"/>
          <w:sz w:val="28"/>
          <w:szCs w:val="28"/>
        </w:rPr>
        <w:t xml:space="preserve">как в форме непосредственного физического насилия (погромы, наветы), так и </w:t>
      </w:r>
      <w:r w:rsidR="000F7418">
        <w:rPr>
          <w:rFonts w:ascii="Times New Roman" w:eastAsia="MS Mincho" w:hAnsi="Times New Roman" w:cs="Times New Roman"/>
          <w:sz w:val="28"/>
          <w:szCs w:val="28"/>
        </w:rPr>
        <w:t>в дискриминации в различных сферах</w:t>
      </w:r>
      <w:r w:rsidR="00635A11">
        <w:rPr>
          <w:rFonts w:ascii="Times New Roman" w:eastAsia="MS Mincho" w:hAnsi="Times New Roman" w:cs="Times New Roman"/>
          <w:sz w:val="28"/>
          <w:szCs w:val="28"/>
        </w:rPr>
        <w:t xml:space="preserve">, к примеру, мусульмане и христиане зачастую объявляли бойкот </w:t>
      </w:r>
      <w:r w:rsidR="004B4918">
        <w:rPr>
          <w:rFonts w:ascii="Times New Roman" w:eastAsia="MS Mincho" w:hAnsi="Times New Roman" w:cs="Times New Roman"/>
          <w:sz w:val="28"/>
          <w:szCs w:val="28"/>
        </w:rPr>
        <w:t>еврейским торговцам и создавали препятствия для развития их предпринимательской деятельности.</w:t>
      </w:r>
    </w:p>
    <w:p w14:paraId="285DFE52" w14:textId="77777777" w:rsidR="00DB787C" w:rsidRDefault="00F962F2" w:rsidP="00036CA7">
      <w:pPr>
        <w:spacing w:line="36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 xml:space="preserve">Иллюстрацией гонений на еврейское население в Османском государстве может послужить </w:t>
      </w:r>
      <w:r w:rsidR="00A57B18">
        <w:rPr>
          <w:rFonts w:ascii="Times New Roman" w:eastAsia="MS Mincho" w:hAnsi="Times New Roman" w:cs="Times New Roman"/>
          <w:sz w:val="28"/>
          <w:szCs w:val="28"/>
        </w:rPr>
        <w:t>Дамасское дело 1840 года, вызвавшее широкий резонанс в большинств</w:t>
      </w:r>
      <w:r w:rsidR="007D55AE">
        <w:rPr>
          <w:rFonts w:ascii="Times New Roman" w:eastAsia="MS Mincho" w:hAnsi="Times New Roman" w:cs="Times New Roman"/>
          <w:sz w:val="28"/>
          <w:szCs w:val="28"/>
        </w:rPr>
        <w:t xml:space="preserve">е </w:t>
      </w:r>
      <w:r w:rsidR="00A57B18">
        <w:rPr>
          <w:rFonts w:ascii="Times New Roman" w:eastAsia="MS Mincho" w:hAnsi="Times New Roman" w:cs="Times New Roman"/>
          <w:sz w:val="28"/>
          <w:szCs w:val="28"/>
        </w:rPr>
        <w:t>ведущих мировых держав.</w:t>
      </w:r>
      <w:r w:rsidR="007D55AE" w:rsidRPr="007D55AE">
        <w:rPr>
          <w:rFonts w:ascii="Times New Roman" w:eastAsia="MS Mincho" w:hAnsi="Times New Roman" w:cs="Times New Roman"/>
          <w:sz w:val="28"/>
          <w:szCs w:val="28"/>
        </w:rPr>
        <w:t xml:space="preserve"> </w:t>
      </w:r>
      <w:r w:rsidR="00080D18">
        <w:rPr>
          <w:rFonts w:ascii="Times New Roman" w:eastAsia="MS Mincho" w:hAnsi="Times New Roman" w:cs="Times New Roman"/>
          <w:sz w:val="28"/>
          <w:szCs w:val="28"/>
        </w:rPr>
        <w:t xml:space="preserve">Поводом к </w:t>
      </w:r>
      <w:r w:rsidR="00A276E4">
        <w:rPr>
          <w:rFonts w:ascii="Times New Roman" w:eastAsia="MS Mincho" w:hAnsi="Times New Roman" w:cs="Times New Roman"/>
          <w:sz w:val="28"/>
          <w:szCs w:val="28"/>
        </w:rPr>
        <w:t xml:space="preserve">инциденту послужило исчезновение монаха </w:t>
      </w:r>
      <w:proofErr w:type="spellStart"/>
      <w:r w:rsidR="00A9090C">
        <w:rPr>
          <w:rFonts w:ascii="Times New Roman" w:eastAsia="MS Mincho" w:hAnsi="Times New Roman" w:cs="Times New Roman"/>
          <w:sz w:val="28"/>
          <w:szCs w:val="28"/>
        </w:rPr>
        <w:t>Томаза</w:t>
      </w:r>
      <w:proofErr w:type="spellEnd"/>
      <w:r w:rsidR="00A9090C">
        <w:rPr>
          <w:rFonts w:ascii="Times New Roman" w:eastAsia="MS Mincho" w:hAnsi="Times New Roman" w:cs="Times New Roman"/>
          <w:sz w:val="28"/>
          <w:szCs w:val="28"/>
        </w:rPr>
        <w:t xml:space="preserve"> </w:t>
      </w:r>
      <w:r w:rsidR="00A276E4">
        <w:rPr>
          <w:rFonts w:ascii="Times New Roman" w:eastAsia="MS Mincho" w:hAnsi="Times New Roman" w:cs="Times New Roman"/>
          <w:sz w:val="28"/>
          <w:szCs w:val="28"/>
        </w:rPr>
        <w:t xml:space="preserve">и его слуги, </w:t>
      </w:r>
      <w:r w:rsidR="00E15256">
        <w:rPr>
          <w:rFonts w:ascii="Times New Roman" w:eastAsia="MS Mincho" w:hAnsi="Times New Roman" w:cs="Times New Roman"/>
          <w:sz w:val="28"/>
          <w:szCs w:val="28"/>
        </w:rPr>
        <w:t xml:space="preserve">в </w:t>
      </w:r>
      <w:r w:rsidR="00A276E4">
        <w:rPr>
          <w:rFonts w:ascii="Times New Roman" w:eastAsia="MS Mincho" w:hAnsi="Times New Roman" w:cs="Times New Roman"/>
          <w:sz w:val="28"/>
          <w:szCs w:val="28"/>
        </w:rPr>
        <w:t>которо</w:t>
      </w:r>
      <w:r w:rsidR="00E15256">
        <w:rPr>
          <w:rFonts w:ascii="Times New Roman" w:eastAsia="MS Mincho" w:hAnsi="Times New Roman" w:cs="Times New Roman"/>
          <w:sz w:val="28"/>
          <w:szCs w:val="28"/>
        </w:rPr>
        <w:t xml:space="preserve">м христианские </w:t>
      </w:r>
      <w:r w:rsidR="0006131D">
        <w:rPr>
          <w:rFonts w:ascii="Times New Roman" w:eastAsia="MS Mincho" w:hAnsi="Times New Roman" w:cs="Times New Roman"/>
          <w:sz w:val="28"/>
          <w:szCs w:val="28"/>
        </w:rPr>
        <w:t>монахи</w:t>
      </w:r>
      <w:r w:rsidR="00E15256">
        <w:rPr>
          <w:rFonts w:ascii="Times New Roman" w:eastAsia="MS Mincho" w:hAnsi="Times New Roman" w:cs="Times New Roman"/>
          <w:sz w:val="28"/>
          <w:szCs w:val="28"/>
        </w:rPr>
        <w:t xml:space="preserve"> </w:t>
      </w:r>
      <w:r w:rsidR="00163EDE">
        <w:rPr>
          <w:rFonts w:ascii="Times New Roman" w:eastAsia="MS Mincho" w:hAnsi="Times New Roman" w:cs="Times New Roman"/>
          <w:sz w:val="28"/>
          <w:szCs w:val="28"/>
        </w:rPr>
        <w:t xml:space="preserve">Дамаска </w:t>
      </w:r>
      <w:r w:rsidR="00E15256">
        <w:rPr>
          <w:rFonts w:ascii="Times New Roman" w:eastAsia="MS Mincho" w:hAnsi="Times New Roman" w:cs="Times New Roman"/>
          <w:sz w:val="28"/>
          <w:szCs w:val="28"/>
        </w:rPr>
        <w:t>обвинили евреев</w:t>
      </w:r>
      <w:r w:rsidR="00B954B4">
        <w:rPr>
          <w:rFonts w:ascii="Times New Roman" w:eastAsia="MS Mincho" w:hAnsi="Times New Roman" w:cs="Times New Roman"/>
          <w:sz w:val="28"/>
          <w:szCs w:val="28"/>
        </w:rPr>
        <w:t xml:space="preserve">. По </w:t>
      </w:r>
      <w:r w:rsidR="0006131D">
        <w:rPr>
          <w:rFonts w:ascii="Times New Roman" w:eastAsia="MS Mincho" w:hAnsi="Times New Roman" w:cs="Times New Roman"/>
          <w:sz w:val="28"/>
          <w:szCs w:val="28"/>
        </w:rPr>
        <w:t xml:space="preserve">их </w:t>
      </w:r>
      <w:r w:rsidR="00B954B4">
        <w:rPr>
          <w:rFonts w:ascii="Times New Roman" w:eastAsia="MS Mincho" w:hAnsi="Times New Roman" w:cs="Times New Roman"/>
          <w:sz w:val="28"/>
          <w:szCs w:val="28"/>
        </w:rPr>
        <w:t>версии</w:t>
      </w:r>
      <w:r w:rsidR="0006131D">
        <w:rPr>
          <w:rFonts w:ascii="Times New Roman" w:eastAsia="MS Mincho" w:hAnsi="Times New Roman" w:cs="Times New Roman"/>
          <w:sz w:val="28"/>
          <w:szCs w:val="28"/>
        </w:rPr>
        <w:t>,</w:t>
      </w:r>
      <w:r w:rsidR="00A9090C">
        <w:rPr>
          <w:rFonts w:ascii="Times New Roman" w:eastAsia="MS Mincho" w:hAnsi="Times New Roman" w:cs="Times New Roman"/>
          <w:sz w:val="28"/>
          <w:szCs w:val="28"/>
        </w:rPr>
        <w:t xml:space="preserve"> </w:t>
      </w:r>
      <w:r w:rsidR="00DE6464">
        <w:rPr>
          <w:rFonts w:ascii="Times New Roman" w:eastAsia="MS Mincho" w:hAnsi="Times New Roman" w:cs="Times New Roman"/>
          <w:sz w:val="28"/>
          <w:szCs w:val="28"/>
        </w:rPr>
        <w:t>иудеи</w:t>
      </w:r>
      <w:r w:rsidR="00A9090C">
        <w:rPr>
          <w:rFonts w:ascii="Times New Roman" w:eastAsia="MS Mincho" w:hAnsi="Times New Roman" w:cs="Times New Roman"/>
          <w:sz w:val="28"/>
          <w:szCs w:val="28"/>
        </w:rPr>
        <w:t xml:space="preserve"> совершили ритуальное убийство </w:t>
      </w:r>
      <w:r w:rsidR="00DE6464">
        <w:rPr>
          <w:rFonts w:ascii="Times New Roman" w:eastAsia="MS Mincho" w:hAnsi="Times New Roman" w:cs="Times New Roman"/>
          <w:sz w:val="28"/>
          <w:szCs w:val="28"/>
        </w:rPr>
        <w:t xml:space="preserve">с целью использования его крови </w:t>
      </w:r>
      <w:r w:rsidR="00405BF3">
        <w:rPr>
          <w:rFonts w:ascii="Times New Roman" w:eastAsia="MS Mincho" w:hAnsi="Times New Roman" w:cs="Times New Roman"/>
          <w:sz w:val="28"/>
          <w:szCs w:val="28"/>
        </w:rPr>
        <w:t>в приготовлении мацы.</w:t>
      </w:r>
      <w:r w:rsidR="00405BF3">
        <w:rPr>
          <w:rStyle w:val="a5"/>
          <w:rFonts w:ascii="Times New Roman" w:eastAsia="MS Mincho" w:hAnsi="Times New Roman" w:cs="Times New Roman"/>
          <w:sz w:val="28"/>
          <w:szCs w:val="28"/>
        </w:rPr>
        <w:footnoteReference w:id="14"/>
      </w:r>
      <w:r w:rsidR="00FB12CC">
        <w:rPr>
          <w:rFonts w:ascii="Times New Roman" w:eastAsia="MS Mincho" w:hAnsi="Times New Roman" w:cs="Times New Roman"/>
          <w:sz w:val="28"/>
          <w:szCs w:val="28"/>
        </w:rPr>
        <w:t xml:space="preserve"> </w:t>
      </w:r>
    </w:p>
    <w:p w14:paraId="26B5CD41" w14:textId="55F91E5E" w:rsidR="002F13D2" w:rsidRPr="002F13D2" w:rsidRDefault="00611ECA" w:rsidP="00036CA7">
      <w:pPr>
        <w:spacing w:line="36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Стоит отметить, что подобные обвинения в ритуальных убийствах были весьма распространенным явлением на протяжении всей истории еврейского народа. Так, одной из причин</w:t>
      </w:r>
      <w:r w:rsidR="0021217D">
        <w:rPr>
          <w:rFonts w:ascii="Times New Roman" w:eastAsia="MS Mincho" w:hAnsi="Times New Roman" w:cs="Times New Roman"/>
          <w:sz w:val="28"/>
          <w:szCs w:val="28"/>
        </w:rPr>
        <w:t xml:space="preserve"> массовой миграции сефардов в Османскую империю в конце </w:t>
      </w:r>
      <w:r w:rsidR="0021217D">
        <w:rPr>
          <w:rFonts w:ascii="Times New Roman" w:eastAsia="MS Mincho" w:hAnsi="Times New Roman" w:cs="Times New Roman"/>
          <w:sz w:val="28"/>
          <w:szCs w:val="28"/>
          <w:lang w:val="en-US"/>
        </w:rPr>
        <w:t>XV</w:t>
      </w:r>
      <w:r w:rsidR="0021217D">
        <w:rPr>
          <w:rFonts w:ascii="Times New Roman" w:eastAsia="MS Mincho" w:hAnsi="Times New Roman" w:cs="Times New Roman"/>
          <w:sz w:val="28"/>
          <w:szCs w:val="28"/>
        </w:rPr>
        <w:t xml:space="preserve"> века </w:t>
      </w:r>
      <w:r w:rsidR="009B28AE">
        <w:rPr>
          <w:rFonts w:ascii="Times New Roman" w:eastAsia="MS Mincho" w:hAnsi="Times New Roman" w:cs="Times New Roman"/>
          <w:sz w:val="28"/>
          <w:szCs w:val="28"/>
        </w:rPr>
        <w:t xml:space="preserve">их </w:t>
      </w:r>
      <w:r w:rsidR="00CB3BFE">
        <w:rPr>
          <w:rFonts w:ascii="Times New Roman" w:eastAsia="MS Mincho" w:hAnsi="Times New Roman" w:cs="Times New Roman"/>
          <w:sz w:val="28"/>
          <w:szCs w:val="28"/>
        </w:rPr>
        <w:t xml:space="preserve">изгнание </w:t>
      </w:r>
      <w:r w:rsidR="009B28AE">
        <w:rPr>
          <w:rFonts w:ascii="Times New Roman" w:eastAsia="MS Mincho" w:hAnsi="Times New Roman" w:cs="Times New Roman"/>
          <w:sz w:val="28"/>
          <w:szCs w:val="28"/>
        </w:rPr>
        <w:t xml:space="preserve">из Испании, </w:t>
      </w:r>
      <w:r w:rsidR="0073238A">
        <w:rPr>
          <w:rFonts w:ascii="Times New Roman" w:eastAsia="MS Mincho" w:hAnsi="Times New Roman" w:cs="Times New Roman"/>
          <w:sz w:val="28"/>
          <w:szCs w:val="28"/>
        </w:rPr>
        <w:t xml:space="preserve">спровоцированное </w:t>
      </w:r>
      <w:r w:rsidR="002A7E1F">
        <w:rPr>
          <w:rFonts w:ascii="Times New Roman" w:eastAsia="MS Mincho" w:hAnsi="Times New Roman" w:cs="Times New Roman"/>
          <w:sz w:val="28"/>
          <w:szCs w:val="28"/>
        </w:rPr>
        <w:t>аналогичным</w:t>
      </w:r>
      <w:r w:rsidR="0017127F">
        <w:rPr>
          <w:rFonts w:ascii="Times New Roman" w:eastAsia="MS Mincho" w:hAnsi="Times New Roman" w:cs="Times New Roman"/>
          <w:sz w:val="28"/>
          <w:szCs w:val="28"/>
        </w:rPr>
        <w:t xml:space="preserve"> обвинением евре</w:t>
      </w:r>
      <w:r w:rsidR="004060D9">
        <w:rPr>
          <w:rFonts w:ascii="Times New Roman" w:eastAsia="MS Mincho" w:hAnsi="Times New Roman" w:cs="Times New Roman"/>
          <w:sz w:val="28"/>
          <w:szCs w:val="28"/>
        </w:rPr>
        <w:t>ев в похищении и расправой над малолетним ребенком.</w:t>
      </w:r>
      <w:r w:rsidR="00EE5771">
        <w:rPr>
          <w:rStyle w:val="a5"/>
          <w:rFonts w:ascii="Times New Roman" w:eastAsia="MS Mincho" w:hAnsi="Times New Roman" w:cs="Times New Roman"/>
          <w:sz w:val="28"/>
          <w:szCs w:val="28"/>
        </w:rPr>
        <w:footnoteReference w:id="15"/>
      </w:r>
      <w:r w:rsidR="002F13D2">
        <w:rPr>
          <w:rFonts w:ascii="Times New Roman" w:eastAsia="MS Mincho" w:hAnsi="Times New Roman" w:cs="Times New Roman"/>
          <w:sz w:val="28"/>
          <w:szCs w:val="28"/>
        </w:rPr>
        <w:t xml:space="preserve"> В Османской империи же, согласно свидетельствам русского дипломата и востоковеда К.М. Базили, с начала </w:t>
      </w:r>
      <w:r w:rsidR="002F13D2">
        <w:rPr>
          <w:rFonts w:ascii="Times New Roman" w:eastAsia="MS Mincho" w:hAnsi="Times New Roman" w:cs="Times New Roman"/>
          <w:sz w:val="28"/>
          <w:szCs w:val="28"/>
          <w:lang w:val="en-US"/>
        </w:rPr>
        <w:t>XIX</w:t>
      </w:r>
      <w:r w:rsidR="002F13D2">
        <w:rPr>
          <w:rFonts w:ascii="Times New Roman" w:eastAsia="MS Mincho" w:hAnsi="Times New Roman" w:cs="Times New Roman"/>
          <w:sz w:val="28"/>
          <w:szCs w:val="28"/>
        </w:rPr>
        <w:t xml:space="preserve"> века на молдаванском и греческом языках издавались труды, в которых якобы подтверждались подозрения об употреблении евреями крови христиан в пищу. Несмотря на усилия, предпринимаемые еврейскими общинами</w:t>
      </w:r>
      <w:r w:rsidR="006D34F5">
        <w:rPr>
          <w:rFonts w:ascii="Times New Roman" w:eastAsia="MS Mincho" w:hAnsi="Times New Roman" w:cs="Times New Roman"/>
          <w:sz w:val="28"/>
          <w:szCs w:val="28"/>
        </w:rPr>
        <w:t>,</w:t>
      </w:r>
      <w:r w:rsidR="002F13D2">
        <w:rPr>
          <w:rFonts w:ascii="Times New Roman" w:eastAsia="MS Mincho" w:hAnsi="Times New Roman" w:cs="Times New Roman"/>
          <w:sz w:val="28"/>
          <w:szCs w:val="28"/>
        </w:rPr>
        <w:t xml:space="preserve"> по предотвращению распространения экземпляров этих книг, они то и дело перепечатывались и подкрепляли убежденность христиан в существовании подобных практик среди евреев.</w:t>
      </w:r>
      <w:r w:rsidR="002F13D2">
        <w:rPr>
          <w:rStyle w:val="a5"/>
          <w:rFonts w:ascii="Times New Roman" w:eastAsia="MS Mincho" w:hAnsi="Times New Roman" w:cs="Times New Roman"/>
          <w:sz w:val="28"/>
          <w:szCs w:val="28"/>
        </w:rPr>
        <w:footnoteReference w:id="16"/>
      </w:r>
    </w:p>
    <w:p w14:paraId="714419BB" w14:textId="44020C7F" w:rsidR="00D177A0" w:rsidRDefault="00C630A4" w:rsidP="00036CA7">
      <w:pPr>
        <w:spacing w:line="36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Дамас</w:t>
      </w:r>
      <w:r w:rsidR="00A2313C">
        <w:rPr>
          <w:rFonts w:ascii="Times New Roman" w:eastAsia="MS Mincho" w:hAnsi="Times New Roman" w:cs="Times New Roman"/>
          <w:sz w:val="28"/>
          <w:szCs w:val="28"/>
        </w:rPr>
        <w:t>с</w:t>
      </w:r>
      <w:r>
        <w:rPr>
          <w:rFonts w:ascii="Times New Roman" w:eastAsia="MS Mincho" w:hAnsi="Times New Roman" w:cs="Times New Roman"/>
          <w:sz w:val="28"/>
          <w:szCs w:val="28"/>
        </w:rPr>
        <w:t>к</w:t>
      </w:r>
      <w:r w:rsidR="00A2313C">
        <w:rPr>
          <w:rFonts w:ascii="Times New Roman" w:eastAsia="MS Mincho" w:hAnsi="Times New Roman" w:cs="Times New Roman"/>
          <w:sz w:val="28"/>
          <w:szCs w:val="28"/>
        </w:rPr>
        <w:t xml:space="preserve">ий инцидент </w:t>
      </w:r>
      <w:r w:rsidR="009B5643">
        <w:rPr>
          <w:rFonts w:ascii="Times New Roman" w:eastAsia="MS Mincho" w:hAnsi="Times New Roman" w:cs="Times New Roman"/>
          <w:sz w:val="28"/>
          <w:szCs w:val="28"/>
        </w:rPr>
        <w:t>принял новые обороты</w:t>
      </w:r>
      <w:r w:rsidR="00A2313C">
        <w:rPr>
          <w:rFonts w:ascii="Times New Roman" w:eastAsia="MS Mincho" w:hAnsi="Times New Roman" w:cs="Times New Roman"/>
          <w:sz w:val="28"/>
          <w:szCs w:val="28"/>
        </w:rPr>
        <w:t xml:space="preserve">, когда </w:t>
      </w:r>
      <w:r w:rsidR="00574614">
        <w:rPr>
          <w:rFonts w:ascii="Times New Roman" w:eastAsia="MS Mincho" w:hAnsi="Times New Roman" w:cs="Times New Roman"/>
          <w:sz w:val="28"/>
          <w:szCs w:val="28"/>
        </w:rPr>
        <w:t xml:space="preserve">обвинение против евреев города поддержал </w:t>
      </w:r>
      <w:r w:rsidR="004D4F10">
        <w:rPr>
          <w:rFonts w:ascii="Times New Roman" w:eastAsia="MS Mincho" w:hAnsi="Times New Roman" w:cs="Times New Roman"/>
          <w:sz w:val="28"/>
          <w:szCs w:val="28"/>
        </w:rPr>
        <w:t>вали города Шериф-паша, занявший эту позици</w:t>
      </w:r>
      <w:r w:rsidR="003E5D6D">
        <w:rPr>
          <w:rFonts w:ascii="Times New Roman" w:eastAsia="MS Mincho" w:hAnsi="Times New Roman" w:cs="Times New Roman"/>
          <w:sz w:val="28"/>
          <w:szCs w:val="28"/>
        </w:rPr>
        <w:t>ю после получения показаний от нескольких свидетелей. Объективность и достоверность этих свидетельств, однако, до сих вызывают сомнения у ряда историков.</w:t>
      </w:r>
      <w:r w:rsidR="00F80C23">
        <w:rPr>
          <w:rFonts w:ascii="Times New Roman" w:eastAsia="MS Mincho" w:hAnsi="Times New Roman" w:cs="Times New Roman"/>
          <w:sz w:val="28"/>
          <w:szCs w:val="28"/>
        </w:rPr>
        <w:t xml:space="preserve"> </w:t>
      </w:r>
      <w:r w:rsidR="00EE52FA">
        <w:rPr>
          <w:rFonts w:ascii="Times New Roman" w:eastAsia="MS Mincho" w:hAnsi="Times New Roman" w:cs="Times New Roman"/>
          <w:sz w:val="28"/>
          <w:szCs w:val="28"/>
        </w:rPr>
        <w:t>Шериф-паша, лично возглавивший расследование дела, приказал подвергнуть арестованных евреев допросам с пристрастием</w:t>
      </w:r>
      <w:r w:rsidR="00AB1409">
        <w:rPr>
          <w:rFonts w:ascii="Times New Roman" w:eastAsia="MS Mincho" w:hAnsi="Times New Roman" w:cs="Times New Roman"/>
          <w:sz w:val="28"/>
          <w:szCs w:val="28"/>
        </w:rPr>
        <w:t>.</w:t>
      </w:r>
      <w:r w:rsidR="00AC06ED">
        <w:rPr>
          <w:rFonts w:ascii="Times New Roman" w:eastAsia="MS Mincho" w:hAnsi="Times New Roman" w:cs="Times New Roman"/>
          <w:sz w:val="28"/>
          <w:szCs w:val="28"/>
        </w:rPr>
        <w:t xml:space="preserve"> Кроме того, для того чтобы</w:t>
      </w:r>
      <w:r w:rsidR="00AB1409">
        <w:rPr>
          <w:rFonts w:ascii="Times New Roman" w:eastAsia="MS Mincho" w:hAnsi="Times New Roman" w:cs="Times New Roman"/>
          <w:sz w:val="28"/>
          <w:szCs w:val="28"/>
        </w:rPr>
        <w:t xml:space="preserve"> </w:t>
      </w:r>
      <w:r w:rsidR="0007694E">
        <w:rPr>
          <w:rFonts w:ascii="Times New Roman" w:eastAsia="MS Mincho" w:hAnsi="Times New Roman" w:cs="Times New Roman"/>
          <w:sz w:val="28"/>
          <w:szCs w:val="28"/>
        </w:rPr>
        <w:lastRenderedPageBreak/>
        <w:t xml:space="preserve">добиться </w:t>
      </w:r>
      <w:r w:rsidR="0067549E">
        <w:rPr>
          <w:rFonts w:ascii="Times New Roman" w:eastAsia="MS Mincho" w:hAnsi="Times New Roman" w:cs="Times New Roman"/>
          <w:sz w:val="28"/>
          <w:szCs w:val="28"/>
        </w:rPr>
        <w:t xml:space="preserve">необходимых </w:t>
      </w:r>
      <w:r w:rsidR="0007694E">
        <w:rPr>
          <w:rFonts w:ascii="Times New Roman" w:eastAsia="MS Mincho" w:hAnsi="Times New Roman" w:cs="Times New Roman"/>
          <w:sz w:val="28"/>
          <w:szCs w:val="28"/>
        </w:rPr>
        <w:t>показани</w:t>
      </w:r>
      <w:r w:rsidR="0067549E">
        <w:rPr>
          <w:rFonts w:ascii="Times New Roman" w:eastAsia="MS Mincho" w:hAnsi="Times New Roman" w:cs="Times New Roman"/>
          <w:sz w:val="28"/>
          <w:szCs w:val="28"/>
        </w:rPr>
        <w:t>й</w:t>
      </w:r>
      <w:r w:rsidR="0007694E">
        <w:rPr>
          <w:rFonts w:ascii="Times New Roman" w:eastAsia="MS Mincho" w:hAnsi="Times New Roman" w:cs="Times New Roman"/>
          <w:sz w:val="28"/>
          <w:szCs w:val="28"/>
        </w:rPr>
        <w:t xml:space="preserve"> от подозреваемых, Шериф-паша взял в заложники около 6</w:t>
      </w:r>
      <w:r w:rsidR="00B00897">
        <w:rPr>
          <w:rFonts w:ascii="Times New Roman" w:eastAsia="MS Mincho" w:hAnsi="Times New Roman" w:cs="Times New Roman"/>
          <w:sz w:val="28"/>
          <w:szCs w:val="28"/>
        </w:rPr>
        <w:t>3</w:t>
      </w:r>
      <w:r w:rsidR="0007694E">
        <w:rPr>
          <w:rFonts w:ascii="Times New Roman" w:eastAsia="MS Mincho" w:hAnsi="Times New Roman" w:cs="Times New Roman"/>
          <w:sz w:val="28"/>
          <w:szCs w:val="28"/>
        </w:rPr>
        <w:t xml:space="preserve"> </w:t>
      </w:r>
      <w:r w:rsidR="00F80C23">
        <w:rPr>
          <w:rFonts w:ascii="Times New Roman" w:eastAsia="MS Mincho" w:hAnsi="Times New Roman" w:cs="Times New Roman"/>
          <w:sz w:val="28"/>
          <w:szCs w:val="28"/>
        </w:rPr>
        <w:t>еврейских детей.</w:t>
      </w:r>
      <w:r w:rsidR="00F80C23" w:rsidRPr="00F80C23">
        <w:rPr>
          <w:rStyle w:val="a5"/>
          <w:rFonts w:ascii="Times New Roman" w:eastAsia="MS Mincho" w:hAnsi="Times New Roman" w:cs="Times New Roman"/>
          <w:sz w:val="28"/>
          <w:szCs w:val="28"/>
        </w:rPr>
        <w:t xml:space="preserve"> </w:t>
      </w:r>
      <w:r w:rsidR="005D6635">
        <w:rPr>
          <w:rFonts w:ascii="Times New Roman" w:eastAsia="MS Mincho" w:hAnsi="Times New Roman" w:cs="Times New Roman"/>
          <w:sz w:val="28"/>
          <w:szCs w:val="28"/>
        </w:rPr>
        <w:t>Пр</w:t>
      </w:r>
      <w:r w:rsidR="00AD29DA">
        <w:rPr>
          <w:rFonts w:ascii="Times New Roman" w:eastAsia="MS Mincho" w:hAnsi="Times New Roman" w:cs="Times New Roman"/>
          <w:sz w:val="28"/>
          <w:szCs w:val="28"/>
        </w:rPr>
        <w:t>и</w:t>
      </w:r>
      <w:r w:rsidR="005D6635">
        <w:rPr>
          <w:rFonts w:ascii="Times New Roman" w:eastAsia="MS Mincho" w:hAnsi="Times New Roman" w:cs="Times New Roman"/>
          <w:sz w:val="28"/>
          <w:szCs w:val="28"/>
        </w:rPr>
        <w:t xml:space="preserve"> э</w:t>
      </w:r>
      <w:r w:rsidR="00AD29DA">
        <w:rPr>
          <w:rFonts w:ascii="Times New Roman" w:eastAsia="MS Mincho" w:hAnsi="Times New Roman" w:cs="Times New Roman"/>
          <w:sz w:val="28"/>
          <w:szCs w:val="28"/>
        </w:rPr>
        <w:t>т</w:t>
      </w:r>
      <w:r w:rsidR="005D6635">
        <w:rPr>
          <w:rFonts w:ascii="Times New Roman" w:eastAsia="MS Mincho" w:hAnsi="Times New Roman" w:cs="Times New Roman"/>
          <w:sz w:val="28"/>
          <w:szCs w:val="28"/>
        </w:rPr>
        <w:t>ом неко</w:t>
      </w:r>
      <w:r w:rsidR="00AD29DA">
        <w:rPr>
          <w:rFonts w:ascii="Times New Roman" w:eastAsia="MS Mincho" w:hAnsi="Times New Roman" w:cs="Times New Roman"/>
          <w:sz w:val="28"/>
          <w:szCs w:val="28"/>
        </w:rPr>
        <w:t>т</w:t>
      </w:r>
      <w:r w:rsidR="005D6635">
        <w:rPr>
          <w:rFonts w:ascii="Times New Roman" w:eastAsia="MS Mincho" w:hAnsi="Times New Roman" w:cs="Times New Roman"/>
          <w:sz w:val="28"/>
          <w:szCs w:val="28"/>
        </w:rPr>
        <w:t>орые св</w:t>
      </w:r>
      <w:r w:rsidR="00AD29DA">
        <w:rPr>
          <w:rFonts w:ascii="Times New Roman" w:eastAsia="MS Mincho" w:hAnsi="Times New Roman" w:cs="Times New Roman"/>
          <w:sz w:val="28"/>
          <w:szCs w:val="28"/>
        </w:rPr>
        <w:t>и</w:t>
      </w:r>
      <w:r w:rsidR="005D6635">
        <w:rPr>
          <w:rFonts w:ascii="Times New Roman" w:eastAsia="MS Mincho" w:hAnsi="Times New Roman" w:cs="Times New Roman"/>
          <w:sz w:val="28"/>
          <w:szCs w:val="28"/>
        </w:rPr>
        <w:t>де</w:t>
      </w:r>
      <w:r w:rsidR="00AD29DA">
        <w:rPr>
          <w:rFonts w:ascii="Times New Roman" w:eastAsia="MS Mincho" w:hAnsi="Times New Roman" w:cs="Times New Roman"/>
          <w:sz w:val="28"/>
          <w:szCs w:val="28"/>
        </w:rPr>
        <w:t>те</w:t>
      </w:r>
      <w:r w:rsidR="005D6635">
        <w:rPr>
          <w:rFonts w:ascii="Times New Roman" w:eastAsia="MS Mincho" w:hAnsi="Times New Roman" w:cs="Times New Roman"/>
          <w:sz w:val="28"/>
          <w:szCs w:val="28"/>
        </w:rPr>
        <w:t>льск</w:t>
      </w:r>
      <w:r w:rsidR="00AD29DA">
        <w:rPr>
          <w:rFonts w:ascii="Times New Roman" w:eastAsia="MS Mincho" w:hAnsi="Times New Roman" w:cs="Times New Roman"/>
          <w:sz w:val="28"/>
          <w:szCs w:val="28"/>
        </w:rPr>
        <w:t>и</w:t>
      </w:r>
      <w:r w:rsidR="005D6635">
        <w:rPr>
          <w:rFonts w:ascii="Times New Roman" w:eastAsia="MS Mincho" w:hAnsi="Times New Roman" w:cs="Times New Roman"/>
          <w:sz w:val="28"/>
          <w:szCs w:val="28"/>
        </w:rPr>
        <w:t>е показан</w:t>
      </w:r>
      <w:r w:rsidR="00AD29DA">
        <w:rPr>
          <w:rFonts w:ascii="Times New Roman" w:eastAsia="MS Mincho" w:hAnsi="Times New Roman" w:cs="Times New Roman"/>
          <w:sz w:val="28"/>
          <w:szCs w:val="28"/>
        </w:rPr>
        <w:t>и</w:t>
      </w:r>
      <w:r w:rsidR="005D6635">
        <w:rPr>
          <w:rFonts w:ascii="Times New Roman" w:eastAsia="MS Mincho" w:hAnsi="Times New Roman" w:cs="Times New Roman"/>
          <w:sz w:val="28"/>
          <w:szCs w:val="28"/>
        </w:rPr>
        <w:t>я говоря</w:t>
      </w:r>
      <w:r w:rsidR="00AD29DA">
        <w:rPr>
          <w:rFonts w:ascii="Times New Roman" w:eastAsia="MS Mincho" w:hAnsi="Times New Roman" w:cs="Times New Roman"/>
          <w:sz w:val="28"/>
          <w:szCs w:val="28"/>
        </w:rPr>
        <w:t>т</w:t>
      </w:r>
      <w:r w:rsidR="005D6635">
        <w:rPr>
          <w:rFonts w:ascii="Times New Roman" w:eastAsia="MS Mincho" w:hAnsi="Times New Roman" w:cs="Times New Roman"/>
          <w:sz w:val="28"/>
          <w:szCs w:val="28"/>
        </w:rPr>
        <w:t xml:space="preserve"> о </w:t>
      </w:r>
      <w:r w:rsidR="00AD29DA">
        <w:rPr>
          <w:rFonts w:ascii="Times New Roman" w:eastAsia="MS Mincho" w:hAnsi="Times New Roman" w:cs="Times New Roman"/>
          <w:sz w:val="28"/>
          <w:szCs w:val="28"/>
        </w:rPr>
        <w:t>т</w:t>
      </w:r>
      <w:r w:rsidR="005D6635">
        <w:rPr>
          <w:rFonts w:ascii="Times New Roman" w:eastAsia="MS Mincho" w:hAnsi="Times New Roman" w:cs="Times New Roman"/>
          <w:sz w:val="28"/>
          <w:szCs w:val="28"/>
        </w:rPr>
        <w:t>ом, ч</w:t>
      </w:r>
      <w:r w:rsidR="00AD29DA">
        <w:rPr>
          <w:rFonts w:ascii="Times New Roman" w:eastAsia="MS Mincho" w:hAnsi="Times New Roman" w:cs="Times New Roman"/>
          <w:sz w:val="28"/>
          <w:szCs w:val="28"/>
        </w:rPr>
        <w:t>т</w:t>
      </w:r>
      <w:r w:rsidR="005D6635">
        <w:rPr>
          <w:rFonts w:ascii="Times New Roman" w:eastAsia="MS Mincho" w:hAnsi="Times New Roman" w:cs="Times New Roman"/>
          <w:sz w:val="28"/>
          <w:szCs w:val="28"/>
        </w:rPr>
        <w:t>о накануне свое</w:t>
      </w:r>
      <w:r w:rsidR="00AD29DA">
        <w:rPr>
          <w:rFonts w:ascii="Times New Roman" w:eastAsia="MS Mincho" w:hAnsi="Times New Roman" w:cs="Times New Roman"/>
          <w:sz w:val="28"/>
          <w:szCs w:val="28"/>
        </w:rPr>
        <w:t>го исчезновения</w:t>
      </w:r>
      <w:r w:rsidR="005D6635">
        <w:rPr>
          <w:rFonts w:ascii="Times New Roman" w:eastAsia="MS Mincho" w:hAnsi="Times New Roman" w:cs="Times New Roman"/>
          <w:sz w:val="28"/>
          <w:szCs w:val="28"/>
        </w:rPr>
        <w:t xml:space="preserve"> </w:t>
      </w:r>
      <w:proofErr w:type="spellStart"/>
      <w:r w:rsidR="00AD29DA">
        <w:rPr>
          <w:rFonts w:ascii="Times New Roman" w:eastAsia="MS Mincho" w:hAnsi="Times New Roman" w:cs="Times New Roman"/>
          <w:sz w:val="28"/>
          <w:szCs w:val="28"/>
        </w:rPr>
        <w:t>Т</w:t>
      </w:r>
      <w:r w:rsidR="005D6635">
        <w:rPr>
          <w:rFonts w:ascii="Times New Roman" w:eastAsia="MS Mincho" w:hAnsi="Times New Roman" w:cs="Times New Roman"/>
          <w:sz w:val="28"/>
          <w:szCs w:val="28"/>
        </w:rPr>
        <w:t>омаз</w:t>
      </w:r>
      <w:proofErr w:type="spellEnd"/>
      <w:r w:rsidR="005D6635">
        <w:rPr>
          <w:rFonts w:ascii="Times New Roman" w:eastAsia="MS Mincho" w:hAnsi="Times New Roman" w:cs="Times New Roman"/>
          <w:sz w:val="28"/>
          <w:szCs w:val="28"/>
        </w:rPr>
        <w:t xml:space="preserve"> </w:t>
      </w:r>
      <w:r w:rsidR="00AD29DA">
        <w:rPr>
          <w:rFonts w:ascii="Times New Roman" w:eastAsia="MS Mincho" w:hAnsi="Times New Roman" w:cs="Times New Roman"/>
          <w:sz w:val="28"/>
          <w:szCs w:val="28"/>
        </w:rPr>
        <w:t xml:space="preserve">серьезно </w:t>
      </w:r>
      <w:r w:rsidR="005D6635">
        <w:rPr>
          <w:rFonts w:ascii="Times New Roman" w:eastAsia="MS Mincho" w:hAnsi="Times New Roman" w:cs="Times New Roman"/>
          <w:sz w:val="28"/>
          <w:szCs w:val="28"/>
        </w:rPr>
        <w:t>поссор</w:t>
      </w:r>
      <w:r w:rsidR="00AD29DA">
        <w:rPr>
          <w:rFonts w:ascii="Times New Roman" w:eastAsia="MS Mincho" w:hAnsi="Times New Roman" w:cs="Times New Roman"/>
          <w:sz w:val="28"/>
          <w:szCs w:val="28"/>
        </w:rPr>
        <w:t>и</w:t>
      </w:r>
      <w:r w:rsidR="005D6635">
        <w:rPr>
          <w:rFonts w:ascii="Times New Roman" w:eastAsia="MS Mincho" w:hAnsi="Times New Roman" w:cs="Times New Roman"/>
          <w:sz w:val="28"/>
          <w:szCs w:val="28"/>
        </w:rPr>
        <w:t>лся с мес</w:t>
      </w:r>
      <w:r w:rsidR="00AD29DA">
        <w:rPr>
          <w:rFonts w:ascii="Times New Roman" w:eastAsia="MS Mincho" w:hAnsi="Times New Roman" w:cs="Times New Roman"/>
          <w:sz w:val="28"/>
          <w:szCs w:val="28"/>
        </w:rPr>
        <w:t>т</w:t>
      </w:r>
      <w:r w:rsidR="005D6635">
        <w:rPr>
          <w:rFonts w:ascii="Times New Roman" w:eastAsia="MS Mincho" w:hAnsi="Times New Roman" w:cs="Times New Roman"/>
          <w:sz w:val="28"/>
          <w:szCs w:val="28"/>
        </w:rPr>
        <w:t xml:space="preserve">ным </w:t>
      </w:r>
      <w:r w:rsidR="00AD29DA">
        <w:rPr>
          <w:rFonts w:ascii="Times New Roman" w:eastAsia="MS Mincho" w:hAnsi="Times New Roman" w:cs="Times New Roman"/>
          <w:sz w:val="28"/>
          <w:szCs w:val="28"/>
        </w:rPr>
        <w:t>т</w:t>
      </w:r>
      <w:r w:rsidR="005D6635">
        <w:rPr>
          <w:rFonts w:ascii="Times New Roman" w:eastAsia="MS Mincho" w:hAnsi="Times New Roman" w:cs="Times New Roman"/>
          <w:sz w:val="28"/>
          <w:szCs w:val="28"/>
        </w:rPr>
        <w:t>урецк</w:t>
      </w:r>
      <w:r w:rsidR="00AD29DA">
        <w:rPr>
          <w:rFonts w:ascii="Times New Roman" w:eastAsia="MS Mincho" w:hAnsi="Times New Roman" w:cs="Times New Roman"/>
          <w:sz w:val="28"/>
          <w:szCs w:val="28"/>
        </w:rPr>
        <w:t>им</w:t>
      </w:r>
      <w:r w:rsidR="005D6635">
        <w:rPr>
          <w:rFonts w:ascii="Times New Roman" w:eastAsia="MS Mincho" w:hAnsi="Times New Roman" w:cs="Times New Roman"/>
          <w:sz w:val="28"/>
          <w:szCs w:val="28"/>
        </w:rPr>
        <w:t xml:space="preserve"> погонщ</w:t>
      </w:r>
      <w:r w:rsidR="00AD29DA">
        <w:rPr>
          <w:rFonts w:ascii="Times New Roman" w:eastAsia="MS Mincho" w:hAnsi="Times New Roman" w:cs="Times New Roman"/>
          <w:sz w:val="28"/>
          <w:szCs w:val="28"/>
        </w:rPr>
        <w:t>и</w:t>
      </w:r>
      <w:r w:rsidR="005D6635">
        <w:rPr>
          <w:rFonts w:ascii="Times New Roman" w:eastAsia="MS Mincho" w:hAnsi="Times New Roman" w:cs="Times New Roman"/>
          <w:sz w:val="28"/>
          <w:szCs w:val="28"/>
        </w:rPr>
        <w:t>ком мулов</w:t>
      </w:r>
      <w:r w:rsidR="00E75E42">
        <w:rPr>
          <w:rFonts w:ascii="Times New Roman" w:eastAsia="MS Mincho" w:hAnsi="Times New Roman" w:cs="Times New Roman"/>
          <w:sz w:val="28"/>
          <w:szCs w:val="28"/>
        </w:rPr>
        <w:t>,</w:t>
      </w:r>
      <w:r w:rsidR="005D6635">
        <w:rPr>
          <w:rFonts w:ascii="Times New Roman" w:eastAsia="MS Mincho" w:hAnsi="Times New Roman" w:cs="Times New Roman"/>
          <w:sz w:val="28"/>
          <w:szCs w:val="28"/>
        </w:rPr>
        <w:t xml:space="preserve"> однако э</w:t>
      </w:r>
      <w:r w:rsidR="00AD29DA">
        <w:rPr>
          <w:rFonts w:ascii="Times New Roman" w:eastAsia="MS Mincho" w:hAnsi="Times New Roman" w:cs="Times New Roman"/>
          <w:sz w:val="28"/>
          <w:szCs w:val="28"/>
        </w:rPr>
        <w:t xml:space="preserve">ти </w:t>
      </w:r>
      <w:r w:rsidR="005D6635">
        <w:rPr>
          <w:rFonts w:ascii="Times New Roman" w:eastAsia="MS Mincho" w:hAnsi="Times New Roman" w:cs="Times New Roman"/>
          <w:sz w:val="28"/>
          <w:szCs w:val="28"/>
        </w:rPr>
        <w:t>обс</w:t>
      </w:r>
      <w:r w:rsidR="00AD29DA">
        <w:rPr>
          <w:rFonts w:ascii="Times New Roman" w:eastAsia="MS Mincho" w:hAnsi="Times New Roman" w:cs="Times New Roman"/>
          <w:sz w:val="28"/>
          <w:szCs w:val="28"/>
        </w:rPr>
        <w:t>т</w:t>
      </w:r>
      <w:r w:rsidR="005D6635">
        <w:rPr>
          <w:rFonts w:ascii="Times New Roman" w:eastAsia="MS Mincho" w:hAnsi="Times New Roman" w:cs="Times New Roman"/>
          <w:sz w:val="28"/>
          <w:szCs w:val="28"/>
        </w:rPr>
        <w:t>оя</w:t>
      </w:r>
      <w:r w:rsidR="00AD29DA">
        <w:rPr>
          <w:rFonts w:ascii="Times New Roman" w:eastAsia="MS Mincho" w:hAnsi="Times New Roman" w:cs="Times New Roman"/>
          <w:sz w:val="28"/>
          <w:szCs w:val="28"/>
        </w:rPr>
        <w:t>т</w:t>
      </w:r>
      <w:r w:rsidR="005D6635">
        <w:rPr>
          <w:rFonts w:ascii="Times New Roman" w:eastAsia="MS Mincho" w:hAnsi="Times New Roman" w:cs="Times New Roman"/>
          <w:sz w:val="28"/>
          <w:szCs w:val="28"/>
        </w:rPr>
        <w:t>ельс</w:t>
      </w:r>
      <w:r w:rsidR="00AD29DA">
        <w:rPr>
          <w:rFonts w:ascii="Times New Roman" w:eastAsia="MS Mincho" w:hAnsi="Times New Roman" w:cs="Times New Roman"/>
          <w:sz w:val="28"/>
          <w:szCs w:val="28"/>
        </w:rPr>
        <w:t>т</w:t>
      </w:r>
      <w:r w:rsidR="005D6635">
        <w:rPr>
          <w:rFonts w:ascii="Times New Roman" w:eastAsia="MS Mincho" w:hAnsi="Times New Roman" w:cs="Times New Roman"/>
          <w:sz w:val="28"/>
          <w:szCs w:val="28"/>
        </w:rPr>
        <w:t>ва не был</w:t>
      </w:r>
      <w:r w:rsidR="00AD29DA">
        <w:rPr>
          <w:rFonts w:ascii="Times New Roman" w:eastAsia="MS Mincho" w:hAnsi="Times New Roman" w:cs="Times New Roman"/>
          <w:sz w:val="28"/>
          <w:szCs w:val="28"/>
        </w:rPr>
        <w:t>и</w:t>
      </w:r>
      <w:r w:rsidR="005D6635">
        <w:rPr>
          <w:rFonts w:ascii="Times New Roman" w:eastAsia="MS Mincho" w:hAnsi="Times New Roman" w:cs="Times New Roman"/>
          <w:sz w:val="28"/>
          <w:szCs w:val="28"/>
        </w:rPr>
        <w:t xml:space="preserve"> пр</w:t>
      </w:r>
      <w:r w:rsidR="00AD29DA">
        <w:rPr>
          <w:rFonts w:ascii="Times New Roman" w:eastAsia="MS Mincho" w:hAnsi="Times New Roman" w:cs="Times New Roman"/>
          <w:sz w:val="28"/>
          <w:szCs w:val="28"/>
        </w:rPr>
        <w:t>и</w:t>
      </w:r>
      <w:r w:rsidR="005D6635">
        <w:rPr>
          <w:rFonts w:ascii="Times New Roman" w:eastAsia="MS Mincho" w:hAnsi="Times New Roman" w:cs="Times New Roman"/>
          <w:sz w:val="28"/>
          <w:szCs w:val="28"/>
        </w:rPr>
        <w:t>ня</w:t>
      </w:r>
      <w:r w:rsidR="00AD29DA">
        <w:rPr>
          <w:rFonts w:ascii="Times New Roman" w:eastAsia="MS Mincho" w:hAnsi="Times New Roman" w:cs="Times New Roman"/>
          <w:sz w:val="28"/>
          <w:szCs w:val="28"/>
        </w:rPr>
        <w:t>т</w:t>
      </w:r>
      <w:r w:rsidR="005D6635">
        <w:rPr>
          <w:rFonts w:ascii="Times New Roman" w:eastAsia="MS Mincho" w:hAnsi="Times New Roman" w:cs="Times New Roman"/>
          <w:sz w:val="28"/>
          <w:szCs w:val="28"/>
        </w:rPr>
        <w:t>ы во вн</w:t>
      </w:r>
      <w:r w:rsidR="00AD29DA">
        <w:rPr>
          <w:rFonts w:ascii="Times New Roman" w:eastAsia="MS Mincho" w:hAnsi="Times New Roman" w:cs="Times New Roman"/>
          <w:sz w:val="28"/>
          <w:szCs w:val="28"/>
        </w:rPr>
        <w:t>и</w:t>
      </w:r>
      <w:r w:rsidR="005D6635">
        <w:rPr>
          <w:rFonts w:ascii="Times New Roman" w:eastAsia="MS Mincho" w:hAnsi="Times New Roman" w:cs="Times New Roman"/>
          <w:sz w:val="28"/>
          <w:szCs w:val="28"/>
        </w:rPr>
        <w:t>ман</w:t>
      </w:r>
      <w:r w:rsidR="00AD29DA">
        <w:rPr>
          <w:rFonts w:ascii="Times New Roman" w:eastAsia="MS Mincho" w:hAnsi="Times New Roman" w:cs="Times New Roman"/>
          <w:sz w:val="28"/>
          <w:szCs w:val="28"/>
        </w:rPr>
        <w:t>и</w:t>
      </w:r>
      <w:r w:rsidR="005D6635">
        <w:rPr>
          <w:rFonts w:ascii="Times New Roman" w:eastAsia="MS Mincho" w:hAnsi="Times New Roman" w:cs="Times New Roman"/>
          <w:sz w:val="28"/>
          <w:szCs w:val="28"/>
        </w:rPr>
        <w:t>е следс</w:t>
      </w:r>
      <w:r w:rsidR="00AD29DA">
        <w:rPr>
          <w:rFonts w:ascii="Times New Roman" w:eastAsia="MS Mincho" w:hAnsi="Times New Roman" w:cs="Times New Roman"/>
          <w:sz w:val="28"/>
          <w:szCs w:val="28"/>
        </w:rPr>
        <w:t>т</w:t>
      </w:r>
      <w:r w:rsidR="005D6635">
        <w:rPr>
          <w:rFonts w:ascii="Times New Roman" w:eastAsia="MS Mincho" w:hAnsi="Times New Roman" w:cs="Times New Roman"/>
          <w:sz w:val="28"/>
          <w:szCs w:val="28"/>
        </w:rPr>
        <w:t>в</w:t>
      </w:r>
      <w:r w:rsidR="00AD29DA">
        <w:rPr>
          <w:rFonts w:ascii="Times New Roman" w:eastAsia="MS Mincho" w:hAnsi="Times New Roman" w:cs="Times New Roman"/>
          <w:sz w:val="28"/>
          <w:szCs w:val="28"/>
        </w:rPr>
        <w:t>и</w:t>
      </w:r>
      <w:r w:rsidR="005D6635">
        <w:rPr>
          <w:rFonts w:ascii="Times New Roman" w:eastAsia="MS Mincho" w:hAnsi="Times New Roman" w:cs="Times New Roman"/>
          <w:sz w:val="28"/>
          <w:szCs w:val="28"/>
        </w:rPr>
        <w:t>ем.</w:t>
      </w:r>
    </w:p>
    <w:p w14:paraId="06DE048B" w14:textId="31FD88D8" w:rsidR="00877AFF" w:rsidRDefault="00877AFF" w:rsidP="00036CA7">
      <w:pPr>
        <w:spacing w:line="36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В это же время аналогичные обвинения были выдвинуты евреям Родоса. Арестованных в результате расследования подвергли различным истязаниям в присутствии консулов иностранных держав – Англии, Франции и Швеции.</w:t>
      </w:r>
      <w:r>
        <w:rPr>
          <w:rStyle w:val="a5"/>
          <w:rFonts w:ascii="Times New Roman" w:eastAsia="MS Mincho" w:hAnsi="Times New Roman" w:cs="Times New Roman"/>
          <w:sz w:val="28"/>
          <w:szCs w:val="28"/>
        </w:rPr>
        <w:footnoteReference w:id="17"/>
      </w:r>
    </w:p>
    <w:p w14:paraId="24FAAB7B" w14:textId="77777777" w:rsidR="00C924F9" w:rsidRDefault="00877AFF" w:rsidP="00036CA7">
      <w:pPr>
        <w:spacing w:line="36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Что касается Дамасского дела,</w:t>
      </w:r>
      <w:r w:rsidR="00A70E0C">
        <w:rPr>
          <w:rFonts w:ascii="Times New Roman" w:eastAsia="MS Mincho" w:hAnsi="Times New Roman" w:cs="Times New Roman"/>
          <w:sz w:val="28"/>
          <w:szCs w:val="28"/>
        </w:rPr>
        <w:t xml:space="preserve"> все обвиняемые </w:t>
      </w:r>
      <w:r w:rsidR="00B00897">
        <w:rPr>
          <w:rFonts w:ascii="Times New Roman" w:eastAsia="MS Mincho" w:hAnsi="Times New Roman" w:cs="Times New Roman"/>
          <w:sz w:val="28"/>
          <w:szCs w:val="28"/>
        </w:rPr>
        <w:t>были признаны виновными, а сам</w:t>
      </w:r>
      <w:r>
        <w:rPr>
          <w:rFonts w:ascii="Times New Roman" w:eastAsia="MS Mincho" w:hAnsi="Times New Roman" w:cs="Times New Roman"/>
          <w:sz w:val="28"/>
          <w:szCs w:val="28"/>
        </w:rPr>
        <w:t xml:space="preserve"> инцидент в</w:t>
      </w:r>
      <w:r w:rsidR="00B00897">
        <w:rPr>
          <w:rFonts w:ascii="Times New Roman" w:eastAsia="MS Mincho" w:hAnsi="Times New Roman" w:cs="Times New Roman"/>
          <w:sz w:val="28"/>
          <w:szCs w:val="28"/>
        </w:rPr>
        <w:t xml:space="preserve">ызвал волну еврейских погромов по всему </w:t>
      </w:r>
      <w:r w:rsidR="001D71AB">
        <w:rPr>
          <w:rFonts w:ascii="Times New Roman" w:eastAsia="MS Mincho" w:hAnsi="Times New Roman" w:cs="Times New Roman"/>
          <w:sz w:val="28"/>
          <w:szCs w:val="28"/>
        </w:rPr>
        <w:t>Ближнему Востоку.</w:t>
      </w:r>
      <w:r w:rsidR="009E1294">
        <w:rPr>
          <w:rFonts w:ascii="Times New Roman" w:eastAsia="MS Mincho" w:hAnsi="Times New Roman" w:cs="Times New Roman"/>
          <w:sz w:val="28"/>
          <w:szCs w:val="28"/>
        </w:rPr>
        <w:t xml:space="preserve"> Однако </w:t>
      </w:r>
      <w:r w:rsidR="00182E82">
        <w:rPr>
          <w:rFonts w:ascii="Times New Roman" w:eastAsia="MS Mincho" w:hAnsi="Times New Roman" w:cs="Times New Roman"/>
          <w:sz w:val="28"/>
          <w:szCs w:val="28"/>
        </w:rPr>
        <w:t>расследование привлекло внимание европейских дворов</w:t>
      </w:r>
      <w:r w:rsidR="00305E5B">
        <w:rPr>
          <w:rFonts w:ascii="Times New Roman" w:eastAsia="MS Mincho" w:hAnsi="Times New Roman" w:cs="Times New Roman"/>
          <w:sz w:val="28"/>
          <w:szCs w:val="28"/>
        </w:rPr>
        <w:t xml:space="preserve">, которые начали требовать </w:t>
      </w:r>
      <w:r w:rsidR="00986E3A">
        <w:rPr>
          <w:rFonts w:ascii="Times New Roman" w:eastAsia="MS Mincho" w:hAnsi="Times New Roman" w:cs="Times New Roman"/>
          <w:sz w:val="28"/>
          <w:szCs w:val="28"/>
        </w:rPr>
        <w:t>пересмотра дела</w:t>
      </w:r>
      <w:r w:rsidR="008E524E">
        <w:rPr>
          <w:rFonts w:ascii="Times New Roman" w:eastAsia="MS Mincho" w:hAnsi="Times New Roman" w:cs="Times New Roman"/>
          <w:sz w:val="28"/>
          <w:szCs w:val="28"/>
        </w:rPr>
        <w:t>.</w:t>
      </w:r>
      <w:r w:rsidR="00BD00BD">
        <w:rPr>
          <w:rFonts w:ascii="Times New Roman" w:eastAsia="MS Mincho" w:hAnsi="Times New Roman" w:cs="Times New Roman"/>
          <w:sz w:val="28"/>
          <w:szCs w:val="28"/>
        </w:rPr>
        <w:t xml:space="preserve"> Кроме того, новости о развитии событий на Ближнем Востоке попали на первые полосы европейской прессы и вызвали возмущение обвинениями среди французских и английских евреев.</w:t>
      </w:r>
      <w:r w:rsidR="008E524E">
        <w:rPr>
          <w:rFonts w:ascii="Times New Roman" w:eastAsia="MS Mincho" w:hAnsi="Times New Roman" w:cs="Times New Roman"/>
          <w:sz w:val="28"/>
          <w:szCs w:val="28"/>
        </w:rPr>
        <w:t xml:space="preserve"> </w:t>
      </w:r>
    </w:p>
    <w:p w14:paraId="543174C0" w14:textId="7461252C" w:rsidR="00C630A4" w:rsidRDefault="008E524E" w:rsidP="00036CA7">
      <w:pPr>
        <w:spacing w:line="36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w:t>
      </w:r>
      <w:r w:rsidR="00DB7972">
        <w:rPr>
          <w:rFonts w:ascii="Times New Roman" w:eastAsia="MS Mincho" w:hAnsi="Times New Roman" w:cs="Times New Roman"/>
          <w:sz w:val="28"/>
          <w:szCs w:val="28"/>
        </w:rPr>
        <w:t>результате</w:t>
      </w:r>
      <w:r>
        <w:rPr>
          <w:rFonts w:ascii="Times New Roman" w:eastAsia="MS Mincho" w:hAnsi="Times New Roman" w:cs="Times New Roman"/>
          <w:sz w:val="28"/>
          <w:szCs w:val="28"/>
        </w:rPr>
        <w:t xml:space="preserve"> долгих тяжб</w:t>
      </w:r>
      <w:r w:rsidR="00DB7972">
        <w:rPr>
          <w:rFonts w:ascii="Times New Roman" w:eastAsia="MS Mincho" w:hAnsi="Times New Roman" w:cs="Times New Roman"/>
          <w:sz w:val="28"/>
          <w:szCs w:val="28"/>
        </w:rPr>
        <w:t xml:space="preserve"> </w:t>
      </w:r>
      <w:r w:rsidR="00C924F9">
        <w:rPr>
          <w:rFonts w:ascii="Times New Roman" w:eastAsia="MS Mincho" w:hAnsi="Times New Roman" w:cs="Times New Roman"/>
          <w:sz w:val="28"/>
          <w:szCs w:val="28"/>
        </w:rPr>
        <w:t xml:space="preserve">султанское правительство пошло на уступки и обвинения с задержанных были сняты, однако сторонники евреев требовали гарантии, что подобные инциденты не будут повторяться. В итоге </w:t>
      </w:r>
      <w:r w:rsidR="00DB7972">
        <w:rPr>
          <w:rFonts w:ascii="Times New Roman" w:eastAsia="MS Mincho" w:hAnsi="Times New Roman" w:cs="Times New Roman"/>
          <w:sz w:val="28"/>
          <w:szCs w:val="28"/>
        </w:rPr>
        <w:t xml:space="preserve">султан Абдул-Меджид </w:t>
      </w:r>
      <w:r w:rsidR="00DB7972">
        <w:rPr>
          <w:rFonts w:ascii="Times New Roman" w:eastAsia="MS Mincho" w:hAnsi="Times New Roman" w:cs="Times New Roman"/>
          <w:sz w:val="28"/>
          <w:szCs w:val="28"/>
          <w:lang w:val="en-US"/>
        </w:rPr>
        <w:t>I</w:t>
      </w:r>
      <w:r w:rsidR="00D11BA4">
        <w:rPr>
          <w:rFonts w:ascii="Times New Roman" w:eastAsia="MS Mincho" w:hAnsi="Times New Roman" w:cs="Times New Roman"/>
          <w:sz w:val="28"/>
          <w:szCs w:val="28"/>
        </w:rPr>
        <w:t xml:space="preserve"> своим указом, объявил </w:t>
      </w:r>
      <w:r w:rsidR="006A2DCB">
        <w:rPr>
          <w:rFonts w:ascii="Times New Roman" w:eastAsia="MS Mincho" w:hAnsi="Times New Roman" w:cs="Times New Roman"/>
          <w:sz w:val="28"/>
          <w:szCs w:val="28"/>
        </w:rPr>
        <w:t>обвинения</w:t>
      </w:r>
      <w:r w:rsidR="00C924F9">
        <w:rPr>
          <w:rFonts w:ascii="Times New Roman" w:eastAsia="MS Mincho" w:hAnsi="Times New Roman" w:cs="Times New Roman"/>
          <w:sz w:val="28"/>
          <w:szCs w:val="28"/>
        </w:rPr>
        <w:t xml:space="preserve"> евреев</w:t>
      </w:r>
      <w:r w:rsidR="006A2DCB">
        <w:rPr>
          <w:rFonts w:ascii="Times New Roman" w:eastAsia="MS Mincho" w:hAnsi="Times New Roman" w:cs="Times New Roman"/>
          <w:sz w:val="28"/>
          <w:szCs w:val="28"/>
        </w:rPr>
        <w:t xml:space="preserve"> в</w:t>
      </w:r>
      <w:r w:rsidR="00C924F9">
        <w:rPr>
          <w:rFonts w:ascii="Times New Roman" w:eastAsia="MS Mincho" w:hAnsi="Times New Roman" w:cs="Times New Roman"/>
          <w:sz w:val="28"/>
          <w:szCs w:val="28"/>
        </w:rPr>
        <w:t xml:space="preserve"> ритуальном убийстве</w:t>
      </w:r>
      <w:r w:rsidR="006A2DCB">
        <w:rPr>
          <w:rFonts w:ascii="Times New Roman" w:eastAsia="MS Mincho" w:hAnsi="Times New Roman" w:cs="Times New Roman"/>
          <w:sz w:val="28"/>
          <w:szCs w:val="28"/>
        </w:rPr>
        <w:t xml:space="preserve"> клеветой и приказал прекратить их преследования </w:t>
      </w:r>
      <w:r w:rsidR="00643754">
        <w:rPr>
          <w:rFonts w:ascii="Times New Roman" w:eastAsia="MS Mincho" w:hAnsi="Times New Roman" w:cs="Times New Roman"/>
          <w:sz w:val="28"/>
          <w:szCs w:val="28"/>
        </w:rPr>
        <w:t>по этому поводу.</w:t>
      </w:r>
      <w:r w:rsidR="008E6DD7">
        <w:rPr>
          <w:rFonts w:ascii="Times New Roman" w:eastAsia="MS Mincho" w:hAnsi="Times New Roman" w:cs="Times New Roman"/>
          <w:sz w:val="28"/>
          <w:szCs w:val="28"/>
        </w:rPr>
        <w:t xml:space="preserve"> Этот </w:t>
      </w:r>
      <w:proofErr w:type="spellStart"/>
      <w:r w:rsidR="008E6DD7">
        <w:rPr>
          <w:rFonts w:ascii="Times New Roman" w:eastAsia="MS Mincho" w:hAnsi="Times New Roman" w:cs="Times New Roman"/>
          <w:sz w:val="28"/>
          <w:szCs w:val="28"/>
        </w:rPr>
        <w:t>ферман</w:t>
      </w:r>
      <w:proofErr w:type="spellEnd"/>
      <w:r w:rsidR="008E6DD7">
        <w:rPr>
          <w:rFonts w:ascii="Times New Roman" w:eastAsia="MS Mincho" w:hAnsi="Times New Roman" w:cs="Times New Roman"/>
          <w:sz w:val="28"/>
          <w:szCs w:val="28"/>
        </w:rPr>
        <w:t xml:space="preserve"> запрещал гонения на евреев и кровавые наветы на всей территории Османской империи.</w:t>
      </w:r>
    </w:p>
    <w:p w14:paraId="73AE2313" w14:textId="77777777" w:rsidR="005843CD" w:rsidRDefault="00505662" w:rsidP="00036CA7">
      <w:pPr>
        <w:spacing w:line="36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Тем не менее, этот случай был далеко не единственным </w:t>
      </w:r>
      <w:r w:rsidR="00334418">
        <w:rPr>
          <w:rFonts w:ascii="Times New Roman" w:eastAsia="MS Mincho" w:hAnsi="Times New Roman" w:cs="Times New Roman"/>
          <w:sz w:val="28"/>
          <w:szCs w:val="28"/>
        </w:rPr>
        <w:t xml:space="preserve">обвинением еврейского населения Османской империи в ритуальном убийстве. Только </w:t>
      </w:r>
      <w:r w:rsidR="00B4211D">
        <w:rPr>
          <w:rFonts w:ascii="Times New Roman" w:eastAsia="MS Mincho" w:hAnsi="Times New Roman" w:cs="Times New Roman"/>
          <w:sz w:val="28"/>
          <w:szCs w:val="28"/>
        </w:rPr>
        <w:t xml:space="preserve">на протяжении </w:t>
      </w:r>
      <w:r w:rsidR="00334418" w:rsidRPr="00B4211D">
        <w:rPr>
          <w:rFonts w:ascii="Times New Roman" w:eastAsia="MS Mincho" w:hAnsi="Times New Roman" w:cs="Times New Roman"/>
          <w:sz w:val="28"/>
          <w:szCs w:val="28"/>
        </w:rPr>
        <w:t>XIX</w:t>
      </w:r>
      <w:r w:rsidR="00334418">
        <w:rPr>
          <w:rFonts w:ascii="Times New Roman" w:eastAsia="MS Mincho" w:hAnsi="Times New Roman" w:cs="Times New Roman"/>
          <w:sz w:val="28"/>
          <w:szCs w:val="28"/>
        </w:rPr>
        <w:t xml:space="preserve"> век</w:t>
      </w:r>
      <w:r w:rsidR="00B4211D">
        <w:rPr>
          <w:rFonts w:ascii="Times New Roman" w:eastAsia="MS Mincho" w:hAnsi="Times New Roman" w:cs="Times New Roman"/>
          <w:sz w:val="28"/>
          <w:szCs w:val="28"/>
        </w:rPr>
        <w:t>а</w:t>
      </w:r>
      <w:r w:rsidR="00334418">
        <w:rPr>
          <w:rFonts w:ascii="Times New Roman" w:eastAsia="MS Mincho" w:hAnsi="Times New Roman" w:cs="Times New Roman"/>
          <w:sz w:val="28"/>
          <w:szCs w:val="28"/>
        </w:rPr>
        <w:t xml:space="preserve"> </w:t>
      </w:r>
      <w:r w:rsidR="00B4211D">
        <w:rPr>
          <w:rFonts w:ascii="Times New Roman" w:eastAsia="MS Mincho" w:hAnsi="Times New Roman" w:cs="Times New Roman"/>
          <w:sz w:val="28"/>
          <w:szCs w:val="28"/>
        </w:rPr>
        <w:t>аналогичные инциденты случились в Алеппо (</w:t>
      </w:r>
      <w:r w:rsidR="00B4211D" w:rsidRPr="00B4211D">
        <w:rPr>
          <w:rFonts w:ascii="Times New Roman" w:eastAsia="MS Mincho" w:hAnsi="Times New Roman" w:cs="Times New Roman"/>
          <w:sz w:val="28"/>
          <w:szCs w:val="28"/>
        </w:rPr>
        <w:t>1810, 1850, 1875)</w:t>
      </w:r>
      <w:r w:rsidR="00B4211D">
        <w:rPr>
          <w:rFonts w:ascii="Times New Roman" w:eastAsia="MS Mincho" w:hAnsi="Times New Roman" w:cs="Times New Roman"/>
          <w:sz w:val="28"/>
          <w:szCs w:val="28"/>
        </w:rPr>
        <w:t xml:space="preserve">, </w:t>
      </w:r>
      <w:r w:rsidR="003D424F">
        <w:rPr>
          <w:rFonts w:ascii="Times New Roman" w:eastAsia="MS Mincho" w:hAnsi="Times New Roman" w:cs="Times New Roman"/>
          <w:sz w:val="28"/>
          <w:szCs w:val="28"/>
        </w:rPr>
        <w:t>Бейруте</w:t>
      </w:r>
      <w:r w:rsidR="00CD11DA">
        <w:rPr>
          <w:rFonts w:ascii="Times New Roman" w:eastAsia="MS Mincho" w:hAnsi="Times New Roman" w:cs="Times New Roman"/>
          <w:sz w:val="28"/>
          <w:szCs w:val="28"/>
        </w:rPr>
        <w:t xml:space="preserve"> </w:t>
      </w:r>
      <w:r w:rsidR="00CD11DA" w:rsidRPr="00CD11DA">
        <w:rPr>
          <w:rFonts w:ascii="Times New Roman" w:eastAsia="MS Mincho" w:hAnsi="Times New Roman" w:cs="Times New Roman"/>
          <w:sz w:val="28"/>
          <w:szCs w:val="28"/>
        </w:rPr>
        <w:t>(1824, 1862, 1874)</w:t>
      </w:r>
      <w:r w:rsidR="00CD11DA">
        <w:rPr>
          <w:rFonts w:ascii="Times New Roman" w:eastAsia="MS Mincho" w:hAnsi="Times New Roman" w:cs="Times New Roman"/>
          <w:sz w:val="28"/>
          <w:szCs w:val="28"/>
        </w:rPr>
        <w:t xml:space="preserve">, Каире </w:t>
      </w:r>
      <w:r w:rsidR="00CC4E4E" w:rsidRPr="00CC4E4E">
        <w:rPr>
          <w:rFonts w:ascii="Times New Roman" w:eastAsia="MS Mincho" w:hAnsi="Times New Roman" w:cs="Times New Roman"/>
          <w:sz w:val="28"/>
          <w:szCs w:val="28"/>
        </w:rPr>
        <w:t>(1844, 1890)</w:t>
      </w:r>
      <w:r w:rsidR="00906D7F">
        <w:rPr>
          <w:rFonts w:ascii="Times New Roman" w:eastAsia="MS Mincho" w:hAnsi="Times New Roman" w:cs="Times New Roman"/>
          <w:sz w:val="28"/>
          <w:szCs w:val="28"/>
        </w:rPr>
        <w:t>, Стамбуле (</w:t>
      </w:r>
      <w:r w:rsidR="00906D7F" w:rsidRPr="00906D7F">
        <w:rPr>
          <w:rFonts w:ascii="Times New Roman" w:eastAsia="MS Mincho" w:hAnsi="Times New Roman" w:cs="Times New Roman"/>
          <w:sz w:val="28"/>
          <w:szCs w:val="28"/>
        </w:rPr>
        <w:t>1870, 1874)</w:t>
      </w:r>
      <w:r w:rsidR="00E552DE">
        <w:rPr>
          <w:rFonts w:ascii="Times New Roman" w:eastAsia="MS Mincho" w:hAnsi="Times New Roman" w:cs="Times New Roman"/>
          <w:sz w:val="28"/>
          <w:szCs w:val="28"/>
        </w:rPr>
        <w:t xml:space="preserve">, </w:t>
      </w:r>
      <w:r w:rsidR="00E552DE">
        <w:rPr>
          <w:rFonts w:ascii="Times New Roman" w:eastAsia="MS Mincho" w:hAnsi="Times New Roman" w:cs="Times New Roman"/>
          <w:sz w:val="28"/>
          <w:szCs w:val="28"/>
        </w:rPr>
        <w:lastRenderedPageBreak/>
        <w:t xml:space="preserve">Измире </w:t>
      </w:r>
      <w:r w:rsidR="00E552DE" w:rsidRPr="00E552DE">
        <w:rPr>
          <w:rFonts w:ascii="Times New Roman" w:eastAsia="MS Mincho" w:hAnsi="Times New Roman" w:cs="Times New Roman"/>
          <w:sz w:val="28"/>
          <w:szCs w:val="28"/>
        </w:rPr>
        <w:t>(1872, 1874)</w:t>
      </w:r>
      <w:r w:rsidR="00E552DE">
        <w:rPr>
          <w:rFonts w:ascii="Arial" w:hAnsi="Arial" w:cs="Arial"/>
          <w:color w:val="202122"/>
          <w:sz w:val="21"/>
          <w:szCs w:val="21"/>
          <w:shd w:val="clear" w:color="auto" w:fill="FFFFFF"/>
        </w:rPr>
        <w:t> </w:t>
      </w:r>
      <w:r w:rsidR="003677D8">
        <w:rPr>
          <w:rFonts w:ascii="Times New Roman" w:eastAsia="MS Mincho" w:hAnsi="Times New Roman" w:cs="Times New Roman"/>
          <w:sz w:val="28"/>
          <w:szCs w:val="28"/>
        </w:rPr>
        <w:t xml:space="preserve"> и многих других городах.</w:t>
      </w:r>
      <w:r w:rsidR="00620210">
        <w:rPr>
          <w:rStyle w:val="a5"/>
          <w:rFonts w:ascii="Times New Roman" w:eastAsia="MS Mincho" w:hAnsi="Times New Roman" w:cs="Times New Roman"/>
          <w:sz w:val="28"/>
          <w:szCs w:val="28"/>
        </w:rPr>
        <w:footnoteReference w:id="18"/>
      </w:r>
      <w:r w:rsidR="00620210">
        <w:rPr>
          <w:rFonts w:ascii="Times New Roman" w:eastAsia="MS Mincho" w:hAnsi="Times New Roman" w:cs="Times New Roman"/>
          <w:sz w:val="28"/>
          <w:szCs w:val="28"/>
        </w:rPr>
        <w:t xml:space="preserve"> </w:t>
      </w:r>
      <w:r w:rsidR="00F55C59">
        <w:rPr>
          <w:rFonts w:ascii="Times New Roman" w:eastAsia="MS Mincho" w:hAnsi="Times New Roman" w:cs="Times New Roman"/>
          <w:sz w:val="28"/>
          <w:szCs w:val="28"/>
        </w:rPr>
        <w:t xml:space="preserve">Большинство этих дел расцениваются историками как сфальсифицированные, однако стоит </w:t>
      </w:r>
      <w:r w:rsidR="00232EE2">
        <w:rPr>
          <w:rFonts w:ascii="Times New Roman" w:eastAsia="MS Mincho" w:hAnsi="Times New Roman" w:cs="Times New Roman"/>
          <w:sz w:val="28"/>
          <w:szCs w:val="28"/>
        </w:rPr>
        <w:t xml:space="preserve">заметить, что эти инциденты во многом </w:t>
      </w:r>
      <w:r w:rsidR="00221FB6">
        <w:rPr>
          <w:rFonts w:ascii="Times New Roman" w:eastAsia="MS Mincho" w:hAnsi="Times New Roman" w:cs="Times New Roman"/>
          <w:sz w:val="28"/>
          <w:szCs w:val="28"/>
        </w:rPr>
        <w:t xml:space="preserve">усугубили неприязнь мусульманского населения к евреям. </w:t>
      </w:r>
      <w:r w:rsidR="005843CD">
        <w:rPr>
          <w:rFonts w:ascii="Times New Roman" w:eastAsia="MS Mincho" w:hAnsi="Times New Roman" w:cs="Times New Roman"/>
          <w:sz w:val="28"/>
          <w:szCs w:val="28"/>
        </w:rPr>
        <w:t>Более того, версия о виновности иудеев в смерти дамасского монаха продолжает поддерживаться частью мусульман.</w:t>
      </w:r>
    </w:p>
    <w:p w14:paraId="22EA5B0C" w14:textId="571989B6" w:rsidR="00786402" w:rsidRDefault="00786402" w:rsidP="00036CA7">
      <w:pPr>
        <w:spacing w:line="360" w:lineRule="auto"/>
        <w:ind w:firstLine="709"/>
        <w:jc w:val="both"/>
        <w:rPr>
          <w:rFonts w:ascii="Times New Roman" w:eastAsia="MS Mincho" w:hAnsi="Times New Roman" w:cs="Times New Roman"/>
          <w:sz w:val="28"/>
          <w:szCs w:val="28"/>
        </w:rPr>
      </w:pPr>
    </w:p>
    <w:p w14:paraId="09C4F0E0" w14:textId="6359681C" w:rsidR="00881BDE" w:rsidRDefault="00881BDE" w:rsidP="00036CA7">
      <w:pPr>
        <w:spacing w:line="360" w:lineRule="auto"/>
        <w:ind w:firstLine="709"/>
        <w:jc w:val="both"/>
        <w:rPr>
          <w:rFonts w:ascii="Times New Roman" w:eastAsia="MS Mincho" w:hAnsi="Times New Roman" w:cs="Times New Roman"/>
          <w:sz w:val="28"/>
          <w:szCs w:val="28"/>
        </w:rPr>
      </w:pPr>
    </w:p>
    <w:p w14:paraId="77FBF6D9" w14:textId="4BD445D1" w:rsidR="00881BDE" w:rsidRDefault="00881BDE" w:rsidP="00036CA7">
      <w:pPr>
        <w:spacing w:line="360" w:lineRule="auto"/>
        <w:ind w:firstLine="709"/>
        <w:jc w:val="both"/>
        <w:rPr>
          <w:rFonts w:ascii="Times New Roman" w:eastAsia="MS Mincho" w:hAnsi="Times New Roman" w:cs="Times New Roman"/>
          <w:sz w:val="28"/>
          <w:szCs w:val="28"/>
        </w:rPr>
      </w:pPr>
    </w:p>
    <w:p w14:paraId="298736A0" w14:textId="6C7A2412" w:rsidR="00881BDE" w:rsidRDefault="00881BDE" w:rsidP="00036CA7">
      <w:pPr>
        <w:spacing w:line="360" w:lineRule="auto"/>
        <w:ind w:firstLine="709"/>
        <w:jc w:val="both"/>
        <w:rPr>
          <w:rFonts w:ascii="Times New Roman" w:eastAsia="MS Mincho" w:hAnsi="Times New Roman" w:cs="Times New Roman"/>
          <w:sz w:val="28"/>
          <w:szCs w:val="28"/>
        </w:rPr>
      </w:pPr>
    </w:p>
    <w:p w14:paraId="24C6B97B" w14:textId="24B6ED5B" w:rsidR="00881BDE" w:rsidRDefault="00881BDE" w:rsidP="00036CA7">
      <w:pPr>
        <w:spacing w:line="360" w:lineRule="auto"/>
        <w:ind w:firstLine="709"/>
        <w:jc w:val="both"/>
        <w:rPr>
          <w:rFonts w:ascii="Times New Roman" w:eastAsia="MS Mincho" w:hAnsi="Times New Roman" w:cs="Times New Roman"/>
          <w:sz w:val="28"/>
          <w:szCs w:val="28"/>
        </w:rPr>
      </w:pPr>
    </w:p>
    <w:p w14:paraId="18BC79A7" w14:textId="2027BCA7" w:rsidR="00881BDE" w:rsidRDefault="00881BDE" w:rsidP="00036CA7">
      <w:pPr>
        <w:spacing w:line="360" w:lineRule="auto"/>
        <w:ind w:firstLine="709"/>
        <w:jc w:val="both"/>
        <w:rPr>
          <w:rFonts w:ascii="Times New Roman" w:eastAsia="MS Mincho" w:hAnsi="Times New Roman" w:cs="Times New Roman"/>
          <w:sz w:val="28"/>
          <w:szCs w:val="28"/>
        </w:rPr>
      </w:pPr>
    </w:p>
    <w:p w14:paraId="2F7D0F70" w14:textId="55E11B8A" w:rsidR="00881BDE" w:rsidRDefault="00881BDE" w:rsidP="00036CA7">
      <w:pPr>
        <w:spacing w:line="360" w:lineRule="auto"/>
        <w:ind w:firstLine="709"/>
        <w:jc w:val="both"/>
        <w:rPr>
          <w:rFonts w:ascii="Times New Roman" w:eastAsia="MS Mincho" w:hAnsi="Times New Roman" w:cs="Times New Roman"/>
          <w:sz w:val="28"/>
          <w:szCs w:val="28"/>
        </w:rPr>
      </w:pPr>
    </w:p>
    <w:p w14:paraId="37EA6788" w14:textId="35CFB347" w:rsidR="00881BDE" w:rsidRDefault="00881BDE" w:rsidP="00036CA7">
      <w:pPr>
        <w:spacing w:line="360" w:lineRule="auto"/>
        <w:ind w:firstLine="709"/>
        <w:jc w:val="both"/>
        <w:rPr>
          <w:rFonts w:ascii="Times New Roman" w:eastAsia="MS Mincho" w:hAnsi="Times New Roman" w:cs="Times New Roman"/>
          <w:sz w:val="28"/>
          <w:szCs w:val="28"/>
        </w:rPr>
      </w:pPr>
    </w:p>
    <w:p w14:paraId="7C1D6B87" w14:textId="6B0B4EB5" w:rsidR="00881BDE" w:rsidRDefault="00881BDE" w:rsidP="00036CA7">
      <w:pPr>
        <w:spacing w:line="360" w:lineRule="auto"/>
        <w:ind w:firstLine="709"/>
        <w:jc w:val="both"/>
        <w:rPr>
          <w:rFonts w:ascii="Times New Roman" w:eastAsia="MS Mincho" w:hAnsi="Times New Roman" w:cs="Times New Roman"/>
          <w:sz w:val="28"/>
          <w:szCs w:val="28"/>
        </w:rPr>
      </w:pPr>
    </w:p>
    <w:p w14:paraId="2BD75A3C" w14:textId="64737040" w:rsidR="00881BDE" w:rsidRDefault="00881BDE" w:rsidP="00036CA7">
      <w:pPr>
        <w:spacing w:line="360" w:lineRule="auto"/>
        <w:ind w:firstLine="709"/>
        <w:jc w:val="both"/>
        <w:rPr>
          <w:rFonts w:ascii="Times New Roman" w:eastAsia="MS Mincho" w:hAnsi="Times New Roman" w:cs="Times New Roman"/>
          <w:sz w:val="28"/>
          <w:szCs w:val="28"/>
        </w:rPr>
      </w:pPr>
    </w:p>
    <w:p w14:paraId="3BA63864" w14:textId="25F0481D" w:rsidR="00881BDE" w:rsidRDefault="00881BDE" w:rsidP="00036CA7">
      <w:pPr>
        <w:spacing w:line="360" w:lineRule="auto"/>
        <w:ind w:firstLine="709"/>
        <w:jc w:val="both"/>
        <w:rPr>
          <w:rFonts w:ascii="Times New Roman" w:eastAsia="MS Mincho" w:hAnsi="Times New Roman" w:cs="Times New Roman"/>
          <w:sz w:val="28"/>
          <w:szCs w:val="28"/>
        </w:rPr>
      </w:pPr>
    </w:p>
    <w:p w14:paraId="0E0B3750" w14:textId="709E6094" w:rsidR="00881BDE" w:rsidRDefault="00881BDE" w:rsidP="00036CA7">
      <w:pPr>
        <w:spacing w:line="360" w:lineRule="auto"/>
        <w:ind w:firstLine="709"/>
        <w:jc w:val="both"/>
        <w:rPr>
          <w:rFonts w:ascii="Times New Roman" w:eastAsia="MS Mincho" w:hAnsi="Times New Roman" w:cs="Times New Roman"/>
          <w:sz w:val="28"/>
          <w:szCs w:val="28"/>
        </w:rPr>
      </w:pPr>
    </w:p>
    <w:p w14:paraId="06EBFE63" w14:textId="47608129" w:rsidR="00881BDE" w:rsidRDefault="00881BDE" w:rsidP="00036CA7">
      <w:pPr>
        <w:spacing w:line="360" w:lineRule="auto"/>
        <w:ind w:firstLine="709"/>
        <w:jc w:val="both"/>
        <w:rPr>
          <w:rFonts w:ascii="Times New Roman" w:eastAsia="MS Mincho" w:hAnsi="Times New Roman" w:cs="Times New Roman"/>
          <w:sz w:val="28"/>
          <w:szCs w:val="28"/>
        </w:rPr>
      </w:pPr>
    </w:p>
    <w:p w14:paraId="5C47D19E" w14:textId="75F51AE5" w:rsidR="00881BDE" w:rsidRDefault="00881BDE" w:rsidP="00036CA7">
      <w:pPr>
        <w:spacing w:line="360" w:lineRule="auto"/>
        <w:ind w:firstLine="709"/>
        <w:jc w:val="both"/>
        <w:rPr>
          <w:rFonts w:ascii="Times New Roman" w:eastAsia="MS Mincho" w:hAnsi="Times New Roman" w:cs="Times New Roman"/>
          <w:sz w:val="28"/>
          <w:szCs w:val="28"/>
        </w:rPr>
      </w:pPr>
    </w:p>
    <w:p w14:paraId="5715C45E" w14:textId="7D60075B" w:rsidR="00881BDE" w:rsidRDefault="00881BDE" w:rsidP="00036CA7">
      <w:pPr>
        <w:spacing w:line="360" w:lineRule="auto"/>
        <w:ind w:firstLine="709"/>
        <w:jc w:val="both"/>
        <w:rPr>
          <w:rFonts w:ascii="Times New Roman" w:eastAsia="MS Mincho" w:hAnsi="Times New Roman" w:cs="Times New Roman"/>
          <w:sz w:val="28"/>
          <w:szCs w:val="28"/>
        </w:rPr>
      </w:pPr>
    </w:p>
    <w:p w14:paraId="26279AA4" w14:textId="77777777" w:rsidR="00881BDE" w:rsidRDefault="00881BDE" w:rsidP="009D66F2">
      <w:pPr>
        <w:spacing w:line="360" w:lineRule="auto"/>
        <w:jc w:val="both"/>
        <w:rPr>
          <w:rFonts w:ascii="Times New Roman" w:eastAsia="MS Mincho" w:hAnsi="Times New Roman" w:cs="Times New Roman"/>
          <w:sz w:val="28"/>
          <w:szCs w:val="28"/>
        </w:rPr>
      </w:pPr>
    </w:p>
    <w:p w14:paraId="585F25D2" w14:textId="3348B9D6" w:rsidR="002101A3" w:rsidRDefault="002101A3" w:rsidP="009D66F2">
      <w:pPr>
        <w:pStyle w:val="1"/>
        <w:spacing w:line="360" w:lineRule="auto"/>
        <w:rPr>
          <w:rFonts w:ascii="Times New Roman" w:hAnsi="Times New Roman" w:cs="Times New Roman"/>
          <w:b/>
          <w:bCs/>
          <w:color w:val="auto"/>
          <w:sz w:val="28"/>
          <w:szCs w:val="28"/>
        </w:rPr>
      </w:pPr>
      <w:bookmarkStart w:id="4" w:name="_Toc74165030"/>
      <w:r w:rsidRPr="00517F1B">
        <w:rPr>
          <w:rFonts w:ascii="Times New Roman" w:hAnsi="Times New Roman" w:cs="Times New Roman"/>
          <w:b/>
          <w:bCs/>
          <w:color w:val="auto"/>
          <w:sz w:val="28"/>
          <w:szCs w:val="28"/>
        </w:rPr>
        <w:lastRenderedPageBreak/>
        <w:t>1.</w:t>
      </w:r>
      <w:r>
        <w:rPr>
          <w:rFonts w:ascii="Times New Roman" w:hAnsi="Times New Roman" w:cs="Times New Roman"/>
          <w:b/>
          <w:bCs/>
          <w:color w:val="auto"/>
          <w:sz w:val="28"/>
          <w:szCs w:val="28"/>
        </w:rPr>
        <w:t>3.</w:t>
      </w:r>
      <w:r w:rsidRPr="00517F1B">
        <w:rPr>
          <w:rFonts w:ascii="Times New Roman" w:hAnsi="Times New Roman" w:cs="Times New Roman"/>
          <w:b/>
          <w:bCs/>
          <w:color w:val="auto"/>
          <w:sz w:val="28"/>
          <w:szCs w:val="28"/>
        </w:rPr>
        <w:t xml:space="preserve"> </w:t>
      </w:r>
      <w:r w:rsidR="00786402">
        <w:rPr>
          <w:rFonts w:ascii="Times New Roman" w:hAnsi="Times New Roman" w:cs="Times New Roman"/>
          <w:b/>
          <w:bCs/>
          <w:color w:val="auto"/>
          <w:sz w:val="28"/>
          <w:szCs w:val="28"/>
        </w:rPr>
        <w:t>К</w:t>
      </w:r>
      <w:r>
        <w:rPr>
          <w:rFonts w:ascii="Times New Roman" w:hAnsi="Times New Roman" w:cs="Times New Roman"/>
          <w:b/>
          <w:bCs/>
          <w:color w:val="auto"/>
          <w:sz w:val="28"/>
          <w:szCs w:val="28"/>
        </w:rPr>
        <w:t>рупны</w:t>
      </w:r>
      <w:r w:rsidR="00786402">
        <w:rPr>
          <w:rFonts w:ascii="Times New Roman" w:hAnsi="Times New Roman" w:cs="Times New Roman"/>
          <w:b/>
          <w:bCs/>
          <w:color w:val="auto"/>
          <w:sz w:val="28"/>
          <w:szCs w:val="28"/>
        </w:rPr>
        <w:t>е</w:t>
      </w:r>
      <w:r>
        <w:rPr>
          <w:rFonts w:ascii="Times New Roman" w:hAnsi="Times New Roman" w:cs="Times New Roman"/>
          <w:b/>
          <w:bCs/>
          <w:color w:val="auto"/>
          <w:sz w:val="28"/>
          <w:szCs w:val="28"/>
        </w:rPr>
        <w:t xml:space="preserve"> </w:t>
      </w:r>
      <w:r w:rsidR="00FB39E1">
        <w:rPr>
          <w:rFonts w:ascii="Times New Roman" w:hAnsi="Times New Roman" w:cs="Times New Roman"/>
          <w:b/>
          <w:bCs/>
          <w:color w:val="auto"/>
          <w:sz w:val="28"/>
          <w:szCs w:val="28"/>
        </w:rPr>
        <w:t>общин</w:t>
      </w:r>
      <w:r w:rsidR="00786402">
        <w:rPr>
          <w:rFonts w:ascii="Times New Roman" w:hAnsi="Times New Roman" w:cs="Times New Roman"/>
          <w:b/>
          <w:bCs/>
          <w:color w:val="auto"/>
          <w:sz w:val="28"/>
          <w:szCs w:val="28"/>
        </w:rPr>
        <w:t>ы</w:t>
      </w:r>
      <w:r w:rsidR="00FB39E1">
        <w:rPr>
          <w:rFonts w:ascii="Times New Roman" w:hAnsi="Times New Roman" w:cs="Times New Roman"/>
          <w:b/>
          <w:bCs/>
          <w:color w:val="auto"/>
          <w:sz w:val="28"/>
          <w:szCs w:val="28"/>
        </w:rPr>
        <w:t xml:space="preserve"> османских евреев в период с конца </w:t>
      </w:r>
      <w:r w:rsidR="00FB39E1">
        <w:rPr>
          <w:rFonts w:ascii="Times New Roman" w:hAnsi="Times New Roman" w:cs="Times New Roman"/>
          <w:b/>
          <w:bCs/>
          <w:color w:val="auto"/>
          <w:sz w:val="28"/>
          <w:szCs w:val="28"/>
          <w:lang w:val="en-US"/>
        </w:rPr>
        <w:t>XVIII</w:t>
      </w:r>
      <w:r w:rsidR="00FB39E1">
        <w:rPr>
          <w:rFonts w:ascii="Times New Roman" w:hAnsi="Times New Roman" w:cs="Times New Roman"/>
          <w:b/>
          <w:bCs/>
          <w:color w:val="auto"/>
          <w:sz w:val="28"/>
          <w:szCs w:val="28"/>
        </w:rPr>
        <w:t xml:space="preserve"> века по 1876 г.</w:t>
      </w:r>
      <w:bookmarkEnd w:id="4"/>
    </w:p>
    <w:p w14:paraId="56DBD6CE" w14:textId="434E796C" w:rsidR="005E65D1" w:rsidRPr="00F10B88" w:rsidRDefault="00015734"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Отличительной</w:t>
      </w:r>
      <w:r w:rsidR="007F4147" w:rsidRPr="006A0724">
        <w:rPr>
          <w:rFonts w:ascii="Times New Roman" w:hAnsi="Times New Roman" w:cs="Times New Roman"/>
          <w:sz w:val="28"/>
          <w:szCs w:val="28"/>
        </w:rPr>
        <w:t xml:space="preserve"> чертой </w:t>
      </w:r>
      <w:r w:rsidR="006A0724" w:rsidRPr="006A0724">
        <w:rPr>
          <w:rFonts w:ascii="Times New Roman" w:hAnsi="Times New Roman" w:cs="Times New Roman"/>
          <w:sz w:val="28"/>
          <w:szCs w:val="28"/>
        </w:rPr>
        <w:t>общин османских евреев была их обособленность от остального населения страны.</w:t>
      </w:r>
      <w:r w:rsidR="006A0724">
        <w:rPr>
          <w:rFonts w:ascii="Times New Roman" w:hAnsi="Times New Roman" w:cs="Times New Roman"/>
          <w:sz w:val="28"/>
          <w:szCs w:val="28"/>
        </w:rPr>
        <w:t xml:space="preserve"> </w:t>
      </w:r>
      <w:r w:rsidR="00465E18">
        <w:rPr>
          <w:rFonts w:ascii="Times New Roman" w:hAnsi="Times New Roman" w:cs="Times New Roman"/>
          <w:sz w:val="28"/>
          <w:szCs w:val="28"/>
        </w:rPr>
        <w:t xml:space="preserve">Помимо очевидных внешних факторов, </w:t>
      </w:r>
      <w:r w:rsidR="00AA7F0A">
        <w:rPr>
          <w:rFonts w:ascii="Times New Roman" w:hAnsi="Times New Roman" w:cs="Times New Roman"/>
          <w:sz w:val="28"/>
          <w:szCs w:val="28"/>
        </w:rPr>
        <w:t>выражавшихся в настороженном</w:t>
      </w:r>
      <w:r w:rsidR="0058532D">
        <w:rPr>
          <w:rFonts w:ascii="Times New Roman" w:hAnsi="Times New Roman" w:cs="Times New Roman"/>
          <w:sz w:val="28"/>
          <w:szCs w:val="28"/>
        </w:rPr>
        <w:t>, а порой и агрессивном отношении представителей других конфессий,</w:t>
      </w:r>
      <w:r w:rsidR="003043E3">
        <w:rPr>
          <w:rFonts w:ascii="Times New Roman" w:hAnsi="Times New Roman" w:cs="Times New Roman"/>
          <w:sz w:val="28"/>
          <w:szCs w:val="28"/>
        </w:rPr>
        <w:t xml:space="preserve"> </w:t>
      </w:r>
      <w:r w:rsidR="00BB3FDC">
        <w:rPr>
          <w:rFonts w:ascii="Times New Roman" w:hAnsi="Times New Roman" w:cs="Times New Roman"/>
          <w:sz w:val="28"/>
          <w:szCs w:val="28"/>
        </w:rPr>
        <w:t xml:space="preserve">изолированное </w:t>
      </w:r>
      <w:r w:rsidR="003043E3">
        <w:rPr>
          <w:rFonts w:ascii="Times New Roman" w:hAnsi="Times New Roman" w:cs="Times New Roman"/>
          <w:sz w:val="28"/>
          <w:szCs w:val="28"/>
        </w:rPr>
        <w:t xml:space="preserve">положение евреев </w:t>
      </w:r>
      <w:r w:rsidR="00BB3FDC">
        <w:rPr>
          <w:rFonts w:ascii="Times New Roman" w:hAnsi="Times New Roman" w:cs="Times New Roman"/>
          <w:sz w:val="28"/>
          <w:szCs w:val="28"/>
        </w:rPr>
        <w:t>обуславливалось их собственными</w:t>
      </w:r>
      <w:r w:rsidR="00711A2D">
        <w:rPr>
          <w:rFonts w:ascii="Times New Roman" w:hAnsi="Times New Roman" w:cs="Times New Roman"/>
          <w:sz w:val="28"/>
          <w:szCs w:val="28"/>
        </w:rPr>
        <w:t xml:space="preserve"> традициями. Опасаясь возможной угрозы жизни и имуществу, иудейская община настаивала ведении замкнутого образа жизни, подчиненного раввину. Контакты евреев с неевреями помимо самых необходимых не одобрялись и ограничивались по мере возможностей, поэтому смешанные браки были исключительным явлением. Чаще всего в подобном случае одному из супругов приходилось принимать вероисповедование другого.</w:t>
      </w:r>
    </w:p>
    <w:p w14:paraId="592EFA2D" w14:textId="6FFEE76D" w:rsidR="008442F6" w:rsidRDefault="008442F6"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Немаловажную роль в обособлении </w:t>
      </w:r>
      <w:r w:rsidR="00015734">
        <w:rPr>
          <w:rFonts w:ascii="Times New Roman" w:hAnsi="Times New Roman" w:cs="Times New Roman"/>
          <w:sz w:val="28"/>
          <w:szCs w:val="28"/>
        </w:rPr>
        <w:t>еврейского населения</w:t>
      </w:r>
      <w:r w:rsidR="00AA417E">
        <w:rPr>
          <w:rFonts w:ascii="Times New Roman" w:hAnsi="Times New Roman" w:cs="Times New Roman"/>
          <w:sz w:val="28"/>
          <w:szCs w:val="28"/>
        </w:rPr>
        <w:t xml:space="preserve"> играла их собственная система образования, которая, как уже упоминалось ранее, </w:t>
      </w:r>
      <w:r w:rsidR="00570E54">
        <w:rPr>
          <w:rFonts w:ascii="Times New Roman" w:hAnsi="Times New Roman" w:cs="Times New Roman"/>
          <w:sz w:val="28"/>
          <w:szCs w:val="28"/>
        </w:rPr>
        <w:t>заметно отличалась от христианской и мусульманской и не способствовала развитию контактов с представителями других национальнос</w:t>
      </w:r>
      <w:r w:rsidR="00B354FC">
        <w:rPr>
          <w:rFonts w:ascii="Times New Roman" w:hAnsi="Times New Roman" w:cs="Times New Roman"/>
          <w:sz w:val="28"/>
          <w:szCs w:val="28"/>
        </w:rPr>
        <w:t xml:space="preserve">тей. </w:t>
      </w:r>
      <w:r w:rsidR="00894DCA">
        <w:rPr>
          <w:rFonts w:ascii="Times New Roman" w:hAnsi="Times New Roman" w:cs="Times New Roman"/>
          <w:sz w:val="28"/>
          <w:szCs w:val="28"/>
        </w:rPr>
        <w:t xml:space="preserve">Многие выпускники </w:t>
      </w:r>
      <w:r w:rsidR="0064537E">
        <w:rPr>
          <w:rFonts w:ascii="Times New Roman" w:hAnsi="Times New Roman" w:cs="Times New Roman"/>
          <w:sz w:val="28"/>
          <w:szCs w:val="28"/>
        </w:rPr>
        <w:t>еврейских школ не владели турецким</w:t>
      </w:r>
      <w:r w:rsidR="00DD1391" w:rsidRPr="00DD1391">
        <w:rPr>
          <w:rFonts w:ascii="Times New Roman" w:hAnsi="Times New Roman" w:cs="Times New Roman"/>
          <w:sz w:val="28"/>
          <w:szCs w:val="28"/>
        </w:rPr>
        <w:t xml:space="preserve"> </w:t>
      </w:r>
      <w:r w:rsidR="00DD1391">
        <w:rPr>
          <w:rFonts w:ascii="Times New Roman" w:hAnsi="Times New Roman" w:cs="Times New Roman"/>
          <w:sz w:val="28"/>
          <w:szCs w:val="28"/>
        </w:rPr>
        <w:t>языком</w:t>
      </w:r>
      <w:r w:rsidR="0064537E">
        <w:rPr>
          <w:rFonts w:ascii="Times New Roman" w:hAnsi="Times New Roman" w:cs="Times New Roman"/>
          <w:sz w:val="28"/>
          <w:szCs w:val="28"/>
        </w:rPr>
        <w:t>, преподавание велось на иврите, идише или ладино</w:t>
      </w:r>
      <w:r w:rsidR="00575475">
        <w:rPr>
          <w:rFonts w:ascii="Times New Roman" w:hAnsi="Times New Roman" w:cs="Times New Roman"/>
          <w:sz w:val="28"/>
          <w:szCs w:val="28"/>
        </w:rPr>
        <w:t xml:space="preserve"> – языке сефардов, представляющего собой</w:t>
      </w:r>
      <w:r w:rsidR="006D6C9B">
        <w:rPr>
          <w:rFonts w:ascii="Times New Roman" w:hAnsi="Times New Roman" w:cs="Times New Roman"/>
          <w:sz w:val="28"/>
          <w:szCs w:val="28"/>
        </w:rPr>
        <w:t xml:space="preserve"> </w:t>
      </w:r>
      <w:r w:rsidR="00686963">
        <w:rPr>
          <w:rFonts w:ascii="Times New Roman" w:hAnsi="Times New Roman" w:cs="Times New Roman"/>
          <w:sz w:val="28"/>
          <w:szCs w:val="28"/>
        </w:rPr>
        <w:t>смесь испанского и еврейских языков.</w:t>
      </w:r>
      <w:r w:rsidR="00655733">
        <w:rPr>
          <w:rStyle w:val="a5"/>
          <w:rFonts w:ascii="Times New Roman" w:hAnsi="Times New Roman" w:cs="Times New Roman"/>
          <w:sz w:val="28"/>
          <w:szCs w:val="28"/>
        </w:rPr>
        <w:footnoteReference w:id="19"/>
      </w:r>
    </w:p>
    <w:p w14:paraId="4AF80A65" w14:textId="2147D779" w:rsidR="00181626" w:rsidRDefault="00181626"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Обучение в иноверческих школах допускалось, однако доля обучающихся в них евреев из-за наблюдаемого в среде османских иудеев недоверия к представителям других конфессий, а также религиозных мотивов. Как уже отмечалось ранее, в среде османских евреев чтили религиозные предписания, поэтому члены общины следили за их соблюдением в тех заведениях, где учились дети иудеев. </w:t>
      </w:r>
      <w:r w:rsidR="00415936">
        <w:rPr>
          <w:rFonts w:ascii="Times New Roman" w:hAnsi="Times New Roman" w:cs="Times New Roman"/>
          <w:sz w:val="28"/>
          <w:szCs w:val="28"/>
        </w:rPr>
        <w:t xml:space="preserve">Обязательными к </w:t>
      </w:r>
      <w:r w:rsidR="00613A5E">
        <w:rPr>
          <w:rFonts w:ascii="Times New Roman" w:hAnsi="Times New Roman" w:cs="Times New Roman"/>
          <w:sz w:val="28"/>
          <w:szCs w:val="28"/>
        </w:rPr>
        <w:t xml:space="preserve">исполнению </w:t>
      </w:r>
      <w:r w:rsidR="00D75AC3">
        <w:rPr>
          <w:rFonts w:ascii="Times New Roman" w:hAnsi="Times New Roman" w:cs="Times New Roman"/>
          <w:sz w:val="28"/>
          <w:szCs w:val="28"/>
        </w:rPr>
        <w:t>среди евреев считались специальное приготовление еды (кашрут</w:t>
      </w:r>
      <w:r w:rsidR="00D75AC3">
        <w:rPr>
          <w:rStyle w:val="a5"/>
          <w:rFonts w:ascii="Times New Roman" w:hAnsi="Times New Roman" w:cs="Times New Roman"/>
          <w:sz w:val="28"/>
          <w:szCs w:val="28"/>
        </w:rPr>
        <w:footnoteReference w:id="20"/>
      </w:r>
      <w:r w:rsidR="00D75AC3">
        <w:rPr>
          <w:rFonts w:ascii="Times New Roman" w:hAnsi="Times New Roman" w:cs="Times New Roman"/>
          <w:sz w:val="28"/>
          <w:szCs w:val="28"/>
        </w:rPr>
        <w:t>)</w:t>
      </w:r>
      <w:r w:rsidR="00D82F99">
        <w:rPr>
          <w:rFonts w:ascii="Times New Roman" w:hAnsi="Times New Roman" w:cs="Times New Roman"/>
          <w:sz w:val="28"/>
          <w:szCs w:val="28"/>
        </w:rPr>
        <w:t>,</w:t>
      </w:r>
      <w:r w:rsidR="00A42738">
        <w:rPr>
          <w:rFonts w:ascii="Times New Roman" w:hAnsi="Times New Roman" w:cs="Times New Roman"/>
          <w:sz w:val="28"/>
          <w:szCs w:val="28"/>
        </w:rPr>
        <w:t xml:space="preserve"> соблюдение выходного дня в </w:t>
      </w:r>
      <w:r w:rsidR="00A169D2">
        <w:rPr>
          <w:rFonts w:ascii="Times New Roman" w:hAnsi="Times New Roman" w:cs="Times New Roman"/>
          <w:sz w:val="28"/>
          <w:szCs w:val="28"/>
        </w:rPr>
        <w:lastRenderedPageBreak/>
        <w:t>субботу</w:t>
      </w:r>
      <w:r w:rsidR="00AA4B51">
        <w:rPr>
          <w:rFonts w:ascii="Times New Roman" w:hAnsi="Times New Roman" w:cs="Times New Roman"/>
          <w:sz w:val="28"/>
          <w:szCs w:val="28"/>
        </w:rPr>
        <w:t xml:space="preserve"> и</w:t>
      </w:r>
      <w:r w:rsidR="00A169D2">
        <w:rPr>
          <w:rFonts w:ascii="Times New Roman" w:hAnsi="Times New Roman" w:cs="Times New Roman"/>
          <w:sz w:val="28"/>
          <w:szCs w:val="28"/>
        </w:rPr>
        <w:t xml:space="preserve"> </w:t>
      </w:r>
      <w:r w:rsidR="00AA4B51">
        <w:rPr>
          <w:rFonts w:ascii="Times New Roman" w:hAnsi="Times New Roman" w:cs="Times New Roman"/>
          <w:sz w:val="28"/>
          <w:szCs w:val="28"/>
        </w:rPr>
        <w:t xml:space="preserve">почитание </w:t>
      </w:r>
      <w:r w:rsidR="00A169D2">
        <w:rPr>
          <w:rFonts w:ascii="Times New Roman" w:hAnsi="Times New Roman" w:cs="Times New Roman"/>
          <w:sz w:val="28"/>
          <w:szCs w:val="28"/>
        </w:rPr>
        <w:t>всех религиозных праздников</w:t>
      </w:r>
      <w:r w:rsidR="00AA4B51">
        <w:rPr>
          <w:rFonts w:ascii="Times New Roman" w:hAnsi="Times New Roman" w:cs="Times New Roman"/>
          <w:sz w:val="28"/>
          <w:szCs w:val="28"/>
        </w:rPr>
        <w:t xml:space="preserve">. </w:t>
      </w:r>
      <w:r w:rsidR="00A54DD6">
        <w:rPr>
          <w:rFonts w:ascii="Times New Roman" w:hAnsi="Times New Roman" w:cs="Times New Roman"/>
          <w:sz w:val="28"/>
          <w:szCs w:val="28"/>
        </w:rPr>
        <w:t>Далеко не все учебные заведения были готовы предоставить</w:t>
      </w:r>
      <w:r w:rsidR="00BC1CAB">
        <w:rPr>
          <w:rFonts w:ascii="Times New Roman" w:hAnsi="Times New Roman" w:cs="Times New Roman"/>
          <w:sz w:val="28"/>
          <w:szCs w:val="28"/>
        </w:rPr>
        <w:t xml:space="preserve"> </w:t>
      </w:r>
      <w:r w:rsidR="00EA692D">
        <w:rPr>
          <w:rFonts w:ascii="Times New Roman" w:hAnsi="Times New Roman" w:cs="Times New Roman"/>
          <w:sz w:val="28"/>
          <w:szCs w:val="28"/>
        </w:rPr>
        <w:t>особые права</w:t>
      </w:r>
      <w:r w:rsidR="00BC1CAB">
        <w:rPr>
          <w:rFonts w:ascii="Times New Roman" w:hAnsi="Times New Roman" w:cs="Times New Roman"/>
          <w:sz w:val="28"/>
          <w:szCs w:val="28"/>
        </w:rPr>
        <w:t xml:space="preserve"> евреям</w:t>
      </w:r>
      <w:r w:rsidR="00EA692D">
        <w:rPr>
          <w:rFonts w:ascii="Times New Roman" w:hAnsi="Times New Roman" w:cs="Times New Roman"/>
          <w:sz w:val="28"/>
          <w:szCs w:val="28"/>
        </w:rPr>
        <w:t xml:space="preserve">. Зачастую в деятельность школ даже приходилось вмешиваться </w:t>
      </w:r>
      <w:r w:rsidR="0095183B">
        <w:rPr>
          <w:rFonts w:ascii="Times New Roman" w:hAnsi="Times New Roman" w:cs="Times New Roman"/>
          <w:sz w:val="28"/>
          <w:szCs w:val="28"/>
        </w:rPr>
        <w:t xml:space="preserve">верхам османского общества. Так, султан Абдул Меджид </w:t>
      </w:r>
      <w:r w:rsidR="003554B9">
        <w:rPr>
          <w:rFonts w:ascii="Times New Roman" w:hAnsi="Times New Roman" w:cs="Times New Roman"/>
          <w:sz w:val="28"/>
          <w:szCs w:val="28"/>
          <w:lang w:val="en-US"/>
        </w:rPr>
        <w:t>I</w:t>
      </w:r>
      <w:r w:rsidR="003554B9">
        <w:rPr>
          <w:rFonts w:ascii="Times New Roman" w:hAnsi="Times New Roman" w:cs="Times New Roman"/>
          <w:sz w:val="28"/>
          <w:szCs w:val="28"/>
        </w:rPr>
        <w:t xml:space="preserve"> в 1847 году личным распоряжением предписал стамбульской военно-медицинской школе</w:t>
      </w:r>
      <w:r w:rsidR="001F4C88">
        <w:rPr>
          <w:rFonts w:ascii="Times New Roman" w:hAnsi="Times New Roman" w:cs="Times New Roman"/>
          <w:sz w:val="28"/>
          <w:szCs w:val="28"/>
        </w:rPr>
        <w:t xml:space="preserve"> сделать возможным обучение евреев в их заведении, приняв во внимание их религиозные нужды.</w:t>
      </w:r>
      <w:r w:rsidR="00AD0B63">
        <w:rPr>
          <w:rStyle w:val="a5"/>
          <w:rFonts w:ascii="Times New Roman" w:hAnsi="Times New Roman" w:cs="Times New Roman"/>
          <w:sz w:val="28"/>
          <w:szCs w:val="28"/>
        </w:rPr>
        <w:footnoteReference w:id="21"/>
      </w:r>
    </w:p>
    <w:p w14:paraId="450D1E4F" w14:textId="0D0532A0" w:rsidR="000905FD" w:rsidRDefault="001B34D1"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Некоторые иноверческие школы задавались целью не только </w:t>
      </w:r>
      <w:r w:rsidR="00712ABD">
        <w:rPr>
          <w:rFonts w:ascii="Times New Roman" w:hAnsi="Times New Roman" w:cs="Times New Roman"/>
          <w:sz w:val="28"/>
          <w:szCs w:val="28"/>
        </w:rPr>
        <w:t xml:space="preserve">предоставить возможность получения образования, но и обратить в свою веру </w:t>
      </w:r>
      <w:r w:rsidR="00AD0B63">
        <w:rPr>
          <w:rFonts w:ascii="Times New Roman" w:hAnsi="Times New Roman" w:cs="Times New Roman"/>
          <w:sz w:val="28"/>
          <w:szCs w:val="28"/>
        </w:rPr>
        <w:t>детей евреев.</w:t>
      </w:r>
      <w:r w:rsidR="00DE12EC">
        <w:rPr>
          <w:rFonts w:ascii="Times New Roman" w:hAnsi="Times New Roman" w:cs="Times New Roman"/>
          <w:sz w:val="28"/>
          <w:szCs w:val="28"/>
        </w:rPr>
        <w:t xml:space="preserve"> Еще с </w:t>
      </w:r>
      <w:r w:rsidR="00DE12EC">
        <w:rPr>
          <w:rFonts w:ascii="Times New Roman" w:hAnsi="Times New Roman" w:cs="Times New Roman"/>
          <w:sz w:val="28"/>
          <w:szCs w:val="28"/>
          <w:lang w:val="en-US"/>
        </w:rPr>
        <w:t>XVI</w:t>
      </w:r>
      <w:r w:rsidR="00DE12EC">
        <w:rPr>
          <w:rFonts w:ascii="Times New Roman" w:hAnsi="Times New Roman" w:cs="Times New Roman"/>
          <w:sz w:val="28"/>
          <w:szCs w:val="28"/>
        </w:rPr>
        <w:t xml:space="preserve"> века в Стамбуле </w:t>
      </w:r>
      <w:r w:rsidR="00B343E0">
        <w:rPr>
          <w:rFonts w:ascii="Times New Roman" w:hAnsi="Times New Roman" w:cs="Times New Roman"/>
          <w:sz w:val="28"/>
          <w:szCs w:val="28"/>
        </w:rPr>
        <w:t xml:space="preserve">активизировалась деятельность иезуитских орденов, которые </w:t>
      </w:r>
      <w:r w:rsidR="00740204">
        <w:rPr>
          <w:rFonts w:ascii="Times New Roman" w:hAnsi="Times New Roman" w:cs="Times New Roman"/>
          <w:sz w:val="28"/>
          <w:szCs w:val="28"/>
        </w:rPr>
        <w:t xml:space="preserve">предпринимали попытки обратить в католицизм греков и евреев. Позже </w:t>
      </w:r>
      <w:r w:rsidR="001C11B6">
        <w:rPr>
          <w:rFonts w:ascii="Times New Roman" w:hAnsi="Times New Roman" w:cs="Times New Roman"/>
          <w:sz w:val="28"/>
          <w:szCs w:val="28"/>
        </w:rPr>
        <w:t xml:space="preserve">такую же активность </w:t>
      </w:r>
      <w:r w:rsidR="009028AD">
        <w:rPr>
          <w:rFonts w:ascii="Times New Roman" w:hAnsi="Times New Roman" w:cs="Times New Roman"/>
          <w:sz w:val="28"/>
          <w:szCs w:val="28"/>
        </w:rPr>
        <w:t>на этом поприще приобрели и протестантские общины.</w:t>
      </w:r>
    </w:p>
    <w:p w14:paraId="1B73CBFD" w14:textId="033969BD" w:rsidR="000905FD" w:rsidRDefault="000905FD"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Своеобразная интервенция христианских общин в образование иудеев заставило Главный раввинат Стамбула взять учебные заведения под свой контроль.</w:t>
      </w:r>
    </w:p>
    <w:p w14:paraId="218849B2" w14:textId="265F4808" w:rsidR="000905FD" w:rsidRPr="009A3325" w:rsidRDefault="000905FD" w:rsidP="00036CA7">
      <w:pPr>
        <w:spacing w:line="360" w:lineRule="auto"/>
        <w:ind w:firstLine="709"/>
        <w:jc w:val="both"/>
        <w:rPr>
          <w:rFonts w:ascii="Times New Roman" w:hAnsi="Times New Roman" w:cs="Times New Roman"/>
          <w:sz w:val="28"/>
          <w:szCs w:val="28"/>
        </w:rPr>
      </w:pPr>
      <w:r w:rsidRPr="00EF3CCC">
        <w:rPr>
          <w:rFonts w:ascii="Times New Roman" w:hAnsi="Times New Roman" w:cs="Times New Roman"/>
          <w:sz w:val="28"/>
          <w:szCs w:val="28"/>
        </w:rPr>
        <w:t>Стоит отметить, что деятельность иноверцев активизировалась не только в сфере образования, усилилась также и различная миссионерская деятельность христианских организаций. Для приезжавших в Османскую империю проповедников местные евреи становились приоритетной целью, поскольку любая миссионерская деятельность среди мусульманского населения была законодательно запрещена. Особую активность в обращении иудеев в христианство проявляло Лондонское общество, отправлявшее в зарубежные еврейские общины обращенных в христианство евреев. На территории Османской империи общество распространяло переводы Нового Завета на иврите и идише.</w:t>
      </w:r>
      <w:r w:rsidR="00EF3CCC">
        <w:rPr>
          <w:rStyle w:val="a5"/>
          <w:rFonts w:ascii="Times New Roman" w:hAnsi="Times New Roman" w:cs="Times New Roman"/>
          <w:sz w:val="28"/>
          <w:szCs w:val="28"/>
        </w:rPr>
        <w:footnoteReference w:id="22"/>
      </w:r>
      <w:r w:rsidR="00EF3CCC" w:rsidRPr="00EF3CCC">
        <w:rPr>
          <w:rFonts w:ascii="Times New Roman" w:hAnsi="Times New Roman" w:cs="Times New Roman"/>
          <w:sz w:val="28"/>
          <w:szCs w:val="28"/>
        </w:rPr>
        <w:t xml:space="preserve"> </w:t>
      </w:r>
    </w:p>
    <w:p w14:paraId="0526BADC" w14:textId="65A27F4B" w:rsidR="004C6EB2" w:rsidRPr="009A3325" w:rsidRDefault="004C6EB2"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сказать, что несмотря на </w:t>
      </w:r>
      <w:r w:rsidR="000A4650">
        <w:rPr>
          <w:rFonts w:ascii="Times New Roman" w:hAnsi="Times New Roman" w:cs="Times New Roman"/>
          <w:sz w:val="28"/>
          <w:szCs w:val="28"/>
        </w:rPr>
        <w:t>определенные шаги османских властей по внедрению иудеев в общую систему образования</w:t>
      </w:r>
      <w:r w:rsidR="000905FD">
        <w:rPr>
          <w:rFonts w:ascii="Times New Roman" w:hAnsi="Times New Roman" w:cs="Times New Roman"/>
          <w:sz w:val="28"/>
          <w:szCs w:val="28"/>
        </w:rPr>
        <w:t xml:space="preserve"> (в 1867 году был опубликован </w:t>
      </w:r>
      <w:r w:rsidR="000905FD">
        <w:rPr>
          <w:rFonts w:ascii="Times New Roman" w:hAnsi="Times New Roman" w:cs="Times New Roman"/>
          <w:sz w:val="28"/>
          <w:szCs w:val="28"/>
        </w:rPr>
        <w:lastRenderedPageBreak/>
        <w:t xml:space="preserve">декрет, дававший </w:t>
      </w:r>
      <w:proofErr w:type="spellStart"/>
      <w:r w:rsidR="000905FD">
        <w:rPr>
          <w:rFonts w:ascii="Times New Roman" w:hAnsi="Times New Roman" w:cs="Times New Roman"/>
          <w:sz w:val="28"/>
          <w:szCs w:val="28"/>
        </w:rPr>
        <w:t>немусульманам</w:t>
      </w:r>
      <w:proofErr w:type="spellEnd"/>
      <w:r w:rsidR="000905FD">
        <w:rPr>
          <w:rFonts w:ascii="Times New Roman" w:hAnsi="Times New Roman" w:cs="Times New Roman"/>
          <w:sz w:val="28"/>
          <w:szCs w:val="28"/>
        </w:rPr>
        <w:t xml:space="preserve"> право на обучение в школах-</w:t>
      </w:r>
      <w:proofErr w:type="spellStart"/>
      <w:r w:rsidR="000905FD">
        <w:rPr>
          <w:rFonts w:ascii="Times New Roman" w:hAnsi="Times New Roman" w:cs="Times New Roman"/>
          <w:sz w:val="28"/>
          <w:szCs w:val="28"/>
        </w:rPr>
        <w:t>рушдие</w:t>
      </w:r>
      <w:proofErr w:type="spellEnd"/>
      <w:r w:rsidR="000905FD">
        <w:rPr>
          <w:rFonts w:ascii="Times New Roman" w:hAnsi="Times New Roman" w:cs="Times New Roman"/>
          <w:sz w:val="28"/>
          <w:szCs w:val="28"/>
        </w:rPr>
        <w:t xml:space="preserve"> и поступление в университет)</w:t>
      </w:r>
      <w:r w:rsidR="00C3411F">
        <w:rPr>
          <w:rFonts w:ascii="Times New Roman" w:hAnsi="Times New Roman" w:cs="Times New Roman"/>
          <w:sz w:val="28"/>
          <w:szCs w:val="28"/>
        </w:rPr>
        <w:t xml:space="preserve">, доля учащихся, получавших образование вне </w:t>
      </w:r>
      <w:proofErr w:type="spellStart"/>
      <w:r w:rsidR="00C3411F">
        <w:rPr>
          <w:rFonts w:ascii="Times New Roman" w:hAnsi="Times New Roman" w:cs="Times New Roman"/>
          <w:sz w:val="28"/>
          <w:szCs w:val="28"/>
        </w:rPr>
        <w:t>миллета</w:t>
      </w:r>
      <w:proofErr w:type="spellEnd"/>
      <w:r w:rsidR="00C3411F">
        <w:rPr>
          <w:rFonts w:ascii="Times New Roman" w:hAnsi="Times New Roman" w:cs="Times New Roman"/>
          <w:sz w:val="28"/>
          <w:szCs w:val="28"/>
        </w:rPr>
        <w:t xml:space="preserve">, по-прежнему оставалась небольшой. </w:t>
      </w:r>
      <w:r w:rsidR="00590AF7">
        <w:rPr>
          <w:rFonts w:ascii="Times New Roman" w:hAnsi="Times New Roman" w:cs="Times New Roman"/>
          <w:sz w:val="28"/>
          <w:szCs w:val="28"/>
        </w:rPr>
        <w:t xml:space="preserve">Отчасти причиной этому послужило недоверие самих евреев к </w:t>
      </w:r>
      <w:r w:rsidR="00EC435D">
        <w:rPr>
          <w:rFonts w:ascii="Times New Roman" w:hAnsi="Times New Roman" w:cs="Times New Roman"/>
          <w:sz w:val="28"/>
          <w:szCs w:val="28"/>
        </w:rPr>
        <w:t xml:space="preserve">людям другого вероисповедания. </w:t>
      </w:r>
      <w:r w:rsidR="007C3EA1">
        <w:rPr>
          <w:rFonts w:ascii="Times New Roman" w:hAnsi="Times New Roman" w:cs="Times New Roman"/>
          <w:sz w:val="28"/>
          <w:szCs w:val="28"/>
        </w:rPr>
        <w:t xml:space="preserve">Господин де </w:t>
      </w:r>
      <w:proofErr w:type="spellStart"/>
      <w:r w:rsidR="007C3EA1">
        <w:rPr>
          <w:rFonts w:ascii="Times New Roman" w:hAnsi="Times New Roman" w:cs="Times New Roman"/>
          <w:sz w:val="28"/>
          <w:szCs w:val="28"/>
        </w:rPr>
        <w:t>Сальв</w:t>
      </w:r>
      <w:proofErr w:type="spellEnd"/>
      <w:r w:rsidR="007C3EA1">
        <w:rPr>
          <w:rFonts w:ascii="Times New Roman" w:hAnsi="Times New Roman" w:cs="Times New Roman"/>
          <w:sz w:val="28"/>
          <w:szCs w:val="28"/>
        </w:rPr>
        <w:t xml:space="preserve">, директор лицея </w:t>
      </w:r>
      <w:proofErr w:type="spellStart"/>
      <w:r w:rsidR="007C3EA1">
        <w:rPr>
          <w:rFonts w:ascii="Times New Roman" w:hAnsi="Times New Roman" w:cs="Times New Roman"/>
          <w:sz w:val="28"/>
          <w:szCs w:val="28"/>
        </w:rPr>
        <w:t>Галата</w:t>
      </w:r>
      <w:proofErr w:type="spellEnd"/>
      <w:r w:rsidR="007C3EA1">
        <w:rPr>
          <w:rFonts w:ascii="Times New Roman" w:hAnsi="Times New Roman" w:cs="Times New Roman"/>
          <w:sz w:val="28"/>
          <w:szCs w:val="28"/>
        </w:rPr>
        <w:t xml:space="preserve"> Сарай, </w:t>
      </w:r>
      <w:r w:rsidR="007F44DE">
        <w:rPr>
          <w:rFonts w:ascii="Times New Roman" w:hAnsi="Times New Roman" w:cs="Times New Roman"/>
          <w:sz w:val="28"/>
          <w:szCs w:val="28"/>
        </w:rPr>
        <w:t xml:space="preserve">отмечал, что пострадавшие из-за своей веры евреи, изгнанные из большинства стран Европы, сами </w:t>
      </w:r>
      <w:r w:rsidR="00DC2D95">
        <w:rPr>
          <w:rFonts w:ascii="Times New Roman" w:hAnsi="Times New Roman" w:cs="Times New Roman"/>
          <w:sz w:val="28"/>
          <w:szCs w:val="28"/>
        </w:rPr>
        <w:t>сохранили религиозную нетерпимость.</w:t>
      </w:r>
    </w:p>
    <w:p w14:paraId="41B7ABFB" w14:textId="18FB7D21" w:rsidR="007D378A" w:rsidRPr="00DE12EC" w:rsidRDefault="007D378A"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раввины, чей авторитет в общине по-прежнему оставался неоспоримым, отличались значительным консерватизмом и пресекали проникновение в их </w:t>
      </w:r>
      <w:proofErr w:type="spellStart"/>
      <w:r>
        <w:rPr>
          <w:rFonts w:ascii="Times New Roman" w:hAnsi="Times New Roman" w:cs="Times New Roman"/>
          <w:sz w:val="28"/>
          <w:szCs w:val="28"/>
        </w:rPr>
        <w:t>миллет</w:t>
      </w:r>
      <w:proofErr w:type="spellEnd"/>
      <w:r>
        <w:rPr>
          <w:rFonts w:ascii="Times New Roman" w:hAnsi="Times New Roman" w:cs="Times New Roman"/>
          <w:sz w:val="28"/>
          <w:szCs w:val="28"/>
        </w:rPr>
        <w:t xml:space="preserve"> каких-либо новшеств. Так, в 1862 году протесты еврейских общины смогли помещать открытию новой школы для иудеев в Стамбуле, где программа включала в себя изучение иврита, турецкого и французского языков, последний из которых вызвал наибольшие возмущения членов общины.</w:t>
      </w:r>
      <w:r>
        <w:rPr>
          <w:rStyle w:val="a5"/>
          <w:rFonts w:ascii="Times New Roman" w:hAnsi="Times New Roman" w:cs="Times New Roman"/>
          <w:sz w:val="28"/>
          <w:szCs w:val="28"/>
        </w:rPr>
        <w:footnoteReference w:id="23"/>
      </w:r>
    </w:p>
    <w:p w14:paraId="3C4A21DC" w14:textId="77777777" w:rsidR="003F130C" w:rsidRDefault="00981641" w:rsidP="00036CA7">
      <w:pPr>
        <w:spacing w:line="360" w:lineRule="auto"/>
        <w:ind w:firstLine="709"/>
        <w:jc w:val="both"/>
        <w:rPr>
          <w:rFonts w:ascii="Times New Roman" w:hAnsi="Times New Roman" w:cs="Times New Roman"/>
          <w:sz w:val="28"/>
          <w:szCs w:val="28"/>
        </w:rPr>
      </w:pPr>
      <w:r>
        <w:rPr>
          <w:rFonts w:ascii="Times New Roman" w:eastAsia="MS Mincho" w:hAnsi="Times New Roman" w:cs="Times New Roman"/>
          <w:sz w:val="28"/>
          <w:szCs w:val="28"/>
        </w:rPr>
        <w:t xml:space="preserve">Особый консерватизм был присущ евреям и когда дело касалось внутренних дел общины. Так, до конца </w:t>
      </w:r>
      <w:r>
        <w:rPr>
          <w:rFonts w:ascii="Times New Roman" w:eastAsia="MS Mincho" w:hAnsi="Times New Roman" w:cs="Times New Roman"/>
          <w:sz w:val="28"/>
          <w:szCs w:val="28"/>
          <w:lang w:val="en-US"/>
        </w:rPr>
        <w:t>XIX</w:t>
      </w:r>
      <w:r>
        <w:rPr>
          <w:rFonts w:ascii="Times New Roman" w:eastAsia="MS Mincho" w:hAnsi="Times New Roman" w:cs="Times New Roman"/>
          <w:sz w:val="28"/>
          <w:szCs w:val="28"/>
        </w:rPr>
        <w:t xml:space="preserve"> века иудеи придерживались четких правил ношения одежды.</w:t>
      </w:r>
      <w:r w:rsidR="003F130C">
        <w:rPr>
          <w:rFonts w:ascii="Times New Roman" w:eastAsia="MS Mincho" w:hAnsi="Times New Roman" w:cs="Times New Roman"/>
          <w:sz w:val="28"/>
          <w:szCs w:val="28"/>
        </w:rPr>
        <w:t xml:space="preserve"> </w:t>
      </w:r>
      <w:r w:rsidR="003F130C">
        <w:rPr>
          <w:rFonts w:ascii="Times New Roman" w:hAnsi="Times New Roman" w:cs="Times New Roman"/>
          <w:sz w:val="28"/>
          <w:szCs w:val="28"/>
        </w:rPr>
        <w:t xml:space="preserve">Мужчины носили </w:t>
      </w:r>
      <w:proofErr w:type="spellStart"/>
      <w:r w:rsidR="003F130C">
        <w:rPr>
          <w:rFonts w:ascii="Times New Roman" w:hAnsi="Times New Roman" w:cs="Times New Roman"/>
          <w:sz w:val="28"/>
          <w:szCs w:val="28"/>
        </w:rPr>
        <w:t>джуббе</w:t>
      </w:r>
      <w:proofErr w:type="spellEnd"/>
      <w:r w:rsidR="003F130C">
        <w:rPr>
          <w:rFonts w:ascii="Times New Roman" w:hAnsi="Times New Roman" w:cs="Times New Roman"/>
          <w:sz w:val="28"/>
          <w:szCs w:val="28"/>
        </w:rPr>
        <w:t xml:space="preserve"> - род кафтана, который традиционно носили народы, населявшие Ближний Восток. Женщины также облачались в суконный кафтан по типу </w:t>
      </w:r>
      <w:proofErr w:type="spellStart"/>
      <w:r w:rsidR="003F130C">
        <w:rPr>
          <w:rFonts w:ascii="Times New Roman" w:hAnsi="Times New Roman" w:cs="Times New Roman"/>
          <w:sz w:val="28"/>
          <w:szCs w:val="28"/>
        </w:rPr>
        <w:t>джуббе</w:t>
      </w:r>
      <w:proofErr w:type="spellEnd"/>
      <w:r w:rsidR="003F130C">
        <w:rPr>
          <w:rFonts w:ascii="Times New Roman" w:hAnsi="Times New Roman" w:cs="Times New Roman"/>
          <w:sz w:val="28"/>
          <w:szCs w:val="28"/>
        </w:rPr>
        <w:t xml:space="preserve">, именуемый </w:t>
      </w:r>
      <w:proofErr w:type="spellStart"/>
      <w:r w:rsidR="003F130C">
        <w:rPr>
          <w:rFonts w:ascii="Times New Roman" w:hAnsi="Times New Roman" w:cs="Times New Roman"/>
          <w:sz w:val="28"/>
          <w:szCs w:val="28"/>
        </w:rPr>
        <w:t>фередже</w:t>
      </w:r>
      <w:proofErr w:type="spellEnd"/>
      <w:r w:rsidR="003F130C">
        <w:rPr>
          <w:rFonts w:ascii="Times New Roman" w:hAnsi="Times New Roman" w:cs="Times New Roman"/>
          <w:sz w:val="28"/>
          <w:szCs w:val="28"/>
        </w:rPr>
        <w:t>. Поверх него и теми, и другими надевалась короткая куртка.</w:t>
      </w:r>
    </w:p>
    <w:p w14:paraId="0301D13D" w14:textId="77777777" w:rsidR="003F130C" w:rsidRDefault="003F130C"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Особое значение для традиционного еврейского костюма имели головные уборы. Мужчины покрывали голову феской или ермолкой, а затем повязывали вокруг току – головной убор без полей, пользовавшийся популярностью и в Европе – серого или белого цвета.</w:t>
      </w:r>
    </w:p>
    <w:p w14:paraId="775F0E9F" w14:textId="3FED44DB" w:rsidR="008C520E" w:rsidRDefault="003F130C"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Женщины, как правило, носили головной убор, соответствовавший их возрасту и статусу. Девушки надевали капор</w:t>
      </w:r>
      <w:r>
        <w:rPr>
          <w:rStyle w:val="a5"/>
          <w:rFonts w:ascii="Times New Roman" w:hAnsi="Times New Roman" w:cs="Times New Roman"/>
          <w:sz w:val="28"/>
          <w:szCs w:val="28"/>
        </w:rPr>
        <w:footnoteReference w:id="24"/>
      </w:r>
      <w:r>
        <w:rPr>
          <w:rFonts w:ascii="Times New Roman" w:hAnsi="Times New Roman" w:cs="Times New Roman"/>
          <w:sz w:val="28"/>
          <w:szCs w:val="28"/>
        </w:rPr>
        <w:t xml:space="preserve">, в то время как женщины носили </w:t>
      </w:r>
      <w:proofErr w:type="spellStart"/>
      <w:r>
        <w:rPr>
          <w:rFonts w:ascii="Times New Roman" w:hAnsi="Times New Roman" w:cs="Times New Roman"/>
          <w:sz w:val="28"/>
          <w:szCs w:val="28"/>
        </w:rPr>
        <w:lastRenderedPageBreak/>
        <w:t>капелло</w:t>
      </w:r>
      <w:proofErr w:type="spellEnd"/>
      <w:r>
        <w:rPr>
          <w:rStyle w:val="a5"/>
          <w:rFonts w:ascii="Times New Roman" w:hAnsi="Times New Roman" w:cs="Times New Roman"/>
          <w:sz w:val="28"/>
          <w:szCs w:val="28"/>
        </w:rPr>
        <w:footnoteReference w:id="25"/>
      </w:r>
      <w:r>
        <w:rPr>
          <w:rFonts w:ascii="Times New Roman" w:hAnsi="Times New Roman" w:cs="Times New Roman"/>
          <w:sz w:val="28"/>
          <w:szCs w:val="28"/>
        </w:rPr>
        <w:t>, застежки которого отделывались бриллиантами или драгоценными камнями. Сверху голова покрывалась тонкими платком. На брачной церемонии невеста должна была носить белый платок с вышивкой по краям, иногда золотой или серебряной нитью, с изображением деревьев. Во время визитов женщина должна была закрыть голову вела – покрывалом, спадавшем на спину.</w:t>
      </w:r>
      <w:r w:rsidR="008C520E">
        <w:rPr>
          <w:rFonts w:ascii="Times New Roman" w:hAnsi="Times New Roman" w:cs="Times New Roman"/>
          <w:sz w:val="28"/>
          <w:szCs w:val="28"/>
        </w:rPr>
        <w:t xml:space="preserve"> </w:t>
      </w:r>
      <w:r w:rsidR="002236A1">
        <w:rPr>
          <w:rFonts w:ascii="Times New Roman" w:hAnsi="Times New Roman" w:cs="Times New Roman"/>
          <w:sz w:val="28"/>
          <w:szCs w:val="28"/>
        </w:rPr>
        <w:t>Женщины также</w:t>
      </w:r>
      <w:r w:rsidR="008C520E">
        <w:rPr>
          <w:rFonts w:ascii="Times New Roman" w:hAnsi="Times New Roman" w:cs="Times New Roman"/>
          <w:sz w:val="28"/>
          <w:szCs w:val="28"/>
        </w:rPr>
        <w:t xml:space="preserve"> должны были строжайшим образом следить за тем, чтобы ни один волос на голове не выбился из-под головного убора.</w:t>
      </w:r>
      <w:r w:rsidR="00CB37CF">
        <w:rPr>
          <w:rStyle w:val="a5"/>
          <w:rFonts w:ascii="Times New Roman" w:hAnsi="Times New Roman" w:cs="Times New Roman"/>
          <w:sz w:val="28"/>
          <w:szCs w:val="28"/>
        </w:rPr>
        <w:footnoteReference w:id="26"/>
      </w:r>
    </w:p>
    <w:p w14:paraId="55ABB4CC" w14:textId="77777777" w:rsidR="00F10B88" w:rsidRDefault="00F10B88"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Хозяин дома был неоспоримым авторитетом, его жена пользовалась уважением и нередко выступала посредницей между мужем и детьми. В сефардских семьях муж и жена практически никогда не называли друг друга по имени. Дети обращались к родителям, называя их «сеньор» и «сеньора».</w:t>
      </w:r>
    </w:p>
    <w:p w14:paraId="5156BF29" w14:textId="2F6D5E47" w:rsidR="00F10B88" w:rsidRDefault="00F10B88"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основе воспитания лежало почтение к старшим. Вмешательство в личную жизнь младших поколений считалось приемлемым. Так, например, в завещаниях или последней воле можно было изъявить желание о том, чтобы внук или внучка вступили в брак с каким-то определённым человеком, и эта воля должна была быть неукоснительно соблюдена.</w:t>
      </w:r>
    </w:p>
    <w:p w14:paraId="65230699" w14:textId="11C6A668" w:rsidR="00E877DE" w:rsidRDefault="00E877DE"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внутри еврейских общин царили крайне консервативные порядки, иудеи зачастую гораздо </w:t>
      </w:r>
      <w:proofErr w:type="spellStart"/>
      <w:r>
        <w:rPr>
          <w:rFonts w:ascii="Times New Roman" w:hAnsi="Times New Roman" w:cs="Times New Roman"/>
          <w:sz w:val="28"/>
          <w:szCs w:val="28"/>
        </w:rPr>
        <w:t>толерантнее</w:t>
      </w:r>
      <w:proofErr w:type="spellEnd"/>
      <w:r>
        <w:rPr>
          <w:rFonts w:ascii="Times New Roman" w:hAnsi="Times New Roman" w:cs="Times New Roman"/>
          <w:sz w:val="28"/>
          <w:szCs w:val="28"/>
        </w:rPr>
        <w:t xml:space="preserve"> представителей других конфессий относились к тем единоверцам, кто нарушал правила, предписанные религией. Еврейские торговцы зачастую выдавали себя за мусульман, отправляясь в долгие путешествия, а </w:t>
      </w:r>
      <w:r w:rsidR="00D53B48">
        <w:rPr>
          <w:rFonts w:ascii="Times New Roman" w:hAnsi="Times New Roman" w:cs="Times New Roman"/>
          <w:sz w:val="28"/>
          <w:szCs w:val="28"/>
        </w:rPr>
        <w:t>оказывавшись в европейских странах представлялись христианскими именами.</w:t>
      </w:r>
    </w:p>
    <w:p w14:paraId="58E94004" w14:textId="080ED35A" w:rsidR="00791BAC" w:rsidRDefault="00AE41CF"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Говоря о положении евреев в османском обществе, стоит сказать, на фоне общего упадка их торговой деятельности и проигрыша конкуренции христианским торговцам балканские общины скорее составляли исключение. </w:t>
      </w:r>
      <w:r w:rsidR="00B742DA">
        <w:rPr>
          <w:rFonts w:ascii="Times New Roman" w:hAnsi="Times New Roman" w:cs="Times New Roman"/>
          <w:sz w:val="28"/>
          <w:szCs w:val="28"/>
        </w:rPr>
        <w:t xml:space="preserve">Наиболее толерантное отношение к еврейскому населению наблюдалось в </w:t>
      </w:r>
      <w:r w:rsidR="00B742DA">
        <w:rPr>
          <w:rFonts w:ascii="Times New Roman" w:hAnsi="Times New Roman" w:cs="Times New Roman"/>
          <w:sz w:val="28"/>
          <w:szCs w:val="28"/>
        </w:rPr>
        <w:lastRenderedPageBreak/>
        <w:t xml:space="preserve">Болгарии. </w:t>
      </w:r>
      <w:r>
        <w:rPr>
          <w:rFonts w:ascii="Times New Roman" w:hAnsi="Times New Roman" w:cs="Times New Roman"/>
          <w:sz w:val="28"/>
          <w:szCs w:val="28"/>
        </w:rPr>
        <w:t xml:space="preserve">К середине </w:t>
      </w:r>
      <w:r>
        <w:rPr>
          <w:rFonts w:ascii="Times New Roman" w:hAnsi="Times New Roman" w:cs="Times New Roman"/>
          <w:sz w:val="28"/>
          <w:szCs w:val="28"/>
          <w:lang w:val="en-US"/>
        </w:rPr>
        <w:t>XIX</w:t>
      </w:r>
      <w:r>
        <w:rPr>
          <w:rFonts w:ascii="Times New Roman" w:hAnsi="Times New Roman" w:cs="Times New Roman"/>
          <w:sz w:val="28"/>
          <w:szCs w:val="28"/>
        </w:rPr>
        <w:t xml:space="preserve"> века местные иудеи сумели сохранить свои позиции и вели большую часть торгово-финансовых операция в регионе, о чем свидетельствует доклад прославленного болгарского ученого Найдена </w:t>
      </w:r>
      <w:proofErr w:type="spellStart"/>
      <w:r>
        <w:rPr>
          <w:rFonts w:ascii="Times New Roman" w:hAnsi="Times New Roman" w:cs="Times New Roman"/>
          <w:sz w:val="28"/>
          <w:szCs w:val="28"/>
        </w:rPr>
        <w:t>Герова</w:t>
      </w:r>
      <w:proofErr w:type="spellEnd"/>
      <w:r>
        <w:rPr>
          <w:rFonts w:ascii="Times New Roman" w:hAnsi="Times New Roman" w:cs="Times New Roman"/>
          <w:sz w:val="28"/>
          <w:szCs w:val="28"/>
        </w:rPr>
        <w:t xml:space="preserve"> «О торговле, промышленности и сельском хозяйстве в Пловдивском санджаке». </w:t>
      </w:r>
    </w:p>
    <w:p w14:paraId="05B81714" w14:textId="77777777" w:rsidR="00021681" w:rsidRDefault="00AE41CF"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Еврейским семьям также принадлежали известные торговые дома в </w:t>
      </w:r>
      <w:r w:rsidR="00B742DA">
        <w:rPr>
          <w:rFonts w:ascii="Times New Roman" w:hAnsi="Times New Roman" w:cs="Times New Roman"/>
          <w:sz w:val="28"/>
          <w:szCs w:val="28"/>
        </w:rPr>
        <w:t>Балканских странах</w:t>
      </w:r>
      <w:r>
        <w:rPr>
          <w:rFonts w:ascii="Times New Roman" w:hAnsi="Times New Roman" w:cs="Times New Roman"/>
          <w:sz w:val="28"/>
          <w:szCs w:val="28"/>
        </w:rPr>
        <w:t xml:space="preserve">. Среди крупных владельцев фигурируют имена </w:t>
      </w:r>
      <w:proofErr w:type="spellStart"/>
      <w:r>
        <w:rPr>
          <w:rFonts w:ascii="Times New Roman" w:hAnsi="Times New Roman" w:cs="Times New Roman"/>
          <w:sz w:val="28"/>
          <w:szCs w:val="28"/>
        </w:rPr>
        <w:t>Геделия</w:t>
      </w:r>
      <w:proofErr w:type="spellEnd"/>
      <w:r>
        <w:rPr>
          <w:rFonts w:ascii="Times New Roman" w:hAnsi="Times New Roman" w:cs="Times New Roman"/>
          <w:sz w:val="28"/>
          <w:szCs w:val="28"/>
        </w:rPr>
        <w:t xml:space="preserve"> Абрахам </w:t>
      </w:r>
      <w:proofErr w:type="spellStart"/>
      <w:r>
        <w:rPr>
          <w:rFonts w:ascii="Times New Roman" w:hAnsi="Times New Roman" w:cs="Times New Roman"/>
          <w:sz w:val="28"/>
          <w:szCs w:val="28"/>
        </w:rPr>
        <w:t>Эррера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Ихес</w:t>
      </w:r>
      <w:proofErr w:type="spellEnd"/>
      <w:r>
        <w:rPr>
          <w:rFonts w:ascii="Times New Roman" w:hAnsi="Times New Roman" w:cs="Times New Roman"/>
          <w:sz w:val="28"/>
          <w:szCs w:val="28"/>
        </w:rPr>
        <w:t xml:space="preserve">, Коэн, </w:t>
      </w:r>
      <w:proofErr w:type="spellStart"/>
      <w:r>
        <w:rPr>
          <w:rFonts w:ascii="Times New Roman" w:hAnsi="Times New Roman" w:cs="Times New Roman"/>
          <w:sz w:val="28"/>
          <w:szCs w:val="28"/>
        </w:rPr>
        <w:t>Сайяс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Нипоти</w:t>
      </w:r>
      <w:proofErr w:type="spellEnd"/>
      <w:r>
        <w:rPr>
          <w:rFonts w:ascii="Times New Roman" w:hAnsi="Times New Roman" w:cs="Times New Roman"/>
          <w:sz w:val="28"/>
          <w:szCs w:val="28"/>
        </w:rPr>
        <w:t>,</w:t>
      </w:r>
      <w:r w:rsidR="00791BAC">
        <w:rPr>
          <w:rFonts w:ascii="Times New Roman" w:hAnsi="Times New Roman" w:cs="Times New Roman"/>
          <w:sz w:val="28"/>
          <w:szCs w:val="28"/>
        </w:rPr>
        <w:t xml:space="preserve"> а также известные семьи предпринимателей </w:t>
      </w:r>
      <w:proofErr w:type="spellStart"/>
      <w:r w:rsidR="00791BAC">
        <w:rPr>
          <w:rFonts w:ascii="Times New Roman" w:hAnsi="Times New Roman" w:cs="Times New Roman"/>
          <w:sz w:val="28"/>
          <w:szCs w:val="28"/>
        </w:rPr>
        <w:t>Модиани</w:t>
      </w:r>
      <w:proofErr w:type="spellEnd"/>
      <w:r w:rsidR="00791BAC">
        <w:rPr>
          <w:rFonts w:ascii="Times New Roman" w:hAnsi="Times New Roman" w:cs="Times New Roman"/>
          <w:sz w:val="28"/>
          <w:szCs w:val="28"/>
        </w:rPr>
        <w:t xml:space="preserve"> и </w:t>
      </w:r>
      <w:proofErr w:type="spellStart"/>
      <w:r w:rsidR="00791BAC">
        <w:rPr>
          <w:rFonts w:ascii="Times New Roman" w:hAnsi="Times New Roman" w:cs="Times New Roman"/>
          <w:sz w:val="28"/>
          <w:szCs w:val="28"/>
        </w:rPr>
        <w:t>Аллатини</w:t>
      </w:r>
      <w:proofErr w:type="spellEnd"/>
      <w:r w:rsidR="00791BAC">
        <w:rPr>
          <w:rFonts w:ascii="Times New Roman" w:hAnsi="Times New Roman" w:cs="Times New Roman"/>
          <w:sz w:val="28"/>
          <w:szCs w:val="28"/>
        </w:rPr>
        <w:t xml:space="preserve">. Последним принадлежали керамические фабрики и мукомольные предприятия, которые расширившись, к 1930-м гг. стали самыми крупными на </w:t>
      </w:r>
      <w:r w:rsidR="00D53B48">
        <w:rPr>
          <w:rFonts w:ascii="Times New Roman" w:hAnsi="Times New Roman" w:cs="Times New Roman"/>
          <w:sz w:val="28"/>
          <w:szCs w:val="28"/>
        </w:rPr>
        <w:t>Балканах</w:t>
      </w:r>
      <w:r w:rsidR="00791BAC">
        <w:rPr>
          <w:rFonts w:ascii="Times New Roman" w:hAnsi="Times New Roman" w:cs="Times New Roman"/>
          <w:sz w:val="28"/>
          <w:szCs w:val="28"/>
        </w:rPr>
        <w:t xml:space="preserve">. </w:t>
      </w:r>
    </w:p>
    <w:p w14:paraId="183DBDAB" w14:textId="74657DD2" w:rsidR="00AE41CF" w:rsidRDefault="00021681"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семья </w:t>
      </w:r>
      <w:proofErr w:type="spellStart"/>
      <w:r>
        <w:rPr>
          <w:rFonts w:ascii="Times New Roman" w:hAnsi="Times New Roman" w:cs="Times New Roman"/>
          <w:sz w:val="28"/>
          <w:szCs w:val="28"/>
        </w:rPr>
        <w:t>Аллатини</w:t>
      </w:r>
      <w:proofErr w:type="spellEnd"/>
      <w:r>
        <w:rPr>
          <w:rFonts w:ascii="Times New Roman" w:hAnsi="Times New Roman" w:cs="Times New Roman"/>
          <w:sz w:val="28"/>
          <w:szCs w:val="28"/>
        </w:rPr>
        <w:t xml:space="preserve"> внесла свой вклад в развитие просвещения в среде местных евреев. Так, по инициативе </w:t>
      </w:r>
      <w:proofErr w:type="spellStart"/>
      <w:r>
        <w:rPr>
          <w:rFonts w:ascii="Times New Roman" w:hAnsi="Times New Roman" w:cs="Times New Roman"/>
          <w:sz w:val="28"/>
          <w:szCs w:val="28"/>
        </w:rPr>
        <w:t>Мойзе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Аллатини</w:t>
      </w:r>
      <w:proofErr w:type="spellEnd"/>
      <w:r>
        <w:rPr>
          <w:rFonts w:ascii="Times New Roman" w:hAnsi="Times New Roman" w:cs="Times New Roman"/>
          <w:sz w:val="28"/>
          <w:szCs w:val="28"/>
        </w:rPr>
        <w:t xml:space="preserve"> будет открыто несколько школ европейского образца. Случится это еще до того, как с подобной целью в Османскую империю прибудут представители французской интеллигенции.</w:t>
      </w:r>
      <w:r>
        <w:rPr>
          <w:rStyle w:val="a5"/>
          <w:rFonts w:ascii="Times New Roman" w:hAnsi="Times New Roman" w:cs="Times New Roman"/>
          <w:sz w:val="28"/>
          <w:szCs w:val="28"/>
        </w:rPr>
        <w:footnoteReference w:id="27"/>
      </w:r>
    </w:p>
    <w:p w14:paraId="0F988B2C" w14:textId="7B1351A1" w:rsidR="00460CAB" w:rsidRDefault="00582E93"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Существенное различие между положением евреев на Балканах и</w:t>
      </w:r>
      <w:r w:rsidR="003D0A07">
        <w:rPr>
          <w:rFonts w:ascii="Times New Roman" w:hAnsi="Times New Roman" w:cs="Times New Roman"/>
          <w:sz w:val="28"/>
          <w:szCs w:val="28"/>
        </w:rPr>
        <w:t xml:space="preserve"> в</w:t>
      </w:r>
      <w:r>
        <w:rPr>
          <w:rFonts w:ascii="Times New Roman" w:hAnsi="Times New Roman" w:cs="Times New Roman"/>
          <w:sz w:val="28"/>
          <w:szCs w:val="28"/>
        </w:rPr>
        <w:t xml:space="preserve"> остальной части Османской империи прослеживалось не только в экономической, но и политической сфере. В то время как евреи Турции старались не идти против власти мусульман, не питали ярко выраженного энтузиазма к борьбе за права национальных меньшинств и в большинстве своем были лояльны султанскому режиму, на Балканах интеллигенты еврейского происхождения пополня</w:t>
      </w:r>
      <w:r w:rsidR="004B7178">
        <w:rPr>
          <w:rFonts w:ascii="Times New Roman" w:hAnsi="Times New Roman" w:cs="Times New Roman"/>
          <w:sz w:val="28"/>
          <w:szCs w:val="28"/>
        </w:rPr>
        <w:t>ли</w:t>
      </w:r>
      <w:r>
        <w:rPr>
          <w:rFonts w:ascii="Times New Roman" w:hAnsi="Times New Roman" w:cs="Times New Roman"/>
          <w:sz w:val="28"/>
          <w:szCs w:val="28"/>
        </w:rPr>
        <w:t xml:space="preserve"> ряды оппозиции.</w:t>
      </w:r>
      <w:r w:rsidR="00460CAB">
        <w:rPr>
          <w:rFonts w:ascii="Times New Roman" w:hAnsi="Times New Roman" w:cs="Times New Roman"/>
          <w:sz w:val="28"/>
          <w:szCs w:val="28"/>
        </w:rPr>
        <w:t xml:space="preserve"> </w:t>
      </w:r>
    </w:p>
    <w:p w14:paraId="193F746B" w14:textId="61067AB1" w:rsidR="00B742DA" w:rsidRDefault="00460CAB"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События 1848–1849 гг., когда оппозиционные либеральные организации в Молдавии и Валахии совершили неудачную попытку революции и избавления от турецкого вассалитета, привели в ряды поборников режима новых представителей еврейской интеллигенции, питавших сочувствие к восставшим. </w:t>
      </w:r>
      <w:r>
        <w:rPr>
          <w:rFonts w:ascii="Times New Roman" w:hAnsi="Times New Roman" w:cs="Times New Roman"/>
          <w:sz w:val="28"/>
          <w:szCs w:val="28"/>
        </w:rPr>
        <w:lastRenderedPageBreak/>
        <w:t xml:space="preserve">Среди них были такие художники как </w:t>
      </w:r>
      <w:proofErr w:type="spellStart"/>
      <w:r>
        <w:rPr>
          <w:rFonts w:ascii="Times New Roman" w:hAnsi="Times New Roman" w:cs="Times New Roman"/>
          <w:sz w:val="28"/>
          <w:szCs w:val="28"/>
        </w:rPr>
        <w:t>Барбу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Иковеску</w:t>
      </w:r>
      <w:proofErr w:type="spellEnd"/>
      <w:r>
        <w:rPr>
          <w:rFonts w:ascii="Times New Roman" w:hAnsi="Times New Roman" w:cs="Times New Roman"/>
          <w:sz w:val="28"/>
          <w:szCs w:val="28"/>
        </w:rPr>
        <w:t xml:space="preserve"> и Даниэль Розенталь, чьему авторству принадлежит картина «Революционная Румыния».</w:t>
      </w:r>
    </w:p>
    <w:p w14:paraId="3A47781B" w14:textId="6551BDFA" w:rsidR="00F10B88" w:rsidRDefault="00F10B88" w:rsidP="00036CA7">
      <w:pPr>
        <w:spacing w:line="360" w:lineRule="auto"/>
        <w:ind w:firstLine="709"/>
        <w:jc w:val="both"/>
        <w:rPr>
          <w:rFonts w:ascii="Times New Roman" w:hAnsi="Times New Roman" w:cs="Times New Roman"/>
          <w:sz w:val="28"/>
          <w:szCs w:val="28"/>
        </w:rPr>
      </w:pPr>
    </w:p>
    <w:p w14:paraId="0BF1FBC3" w14:textId="5D541672" w:rsidR="00021681" w:rsidRDefault="00021681" w:rsidP="00036CA7">
      <w:pPr>
        <w:spacing w:line="360" w:lineRule="auto"/>
        <w:ind w:firstLine="709"/>
        <w:jc w:val="both"/>
        <w:rPr>
          <w:rFonts w:ascii="Times New Roman" w:hAnsi="Times New Roman" w:cs="Times New Roman"/>
          <w:sz w:val="28"/>
          <w:szCs w:val="28"/>
        </w:rPr>
      </w:pPr>
    </w:p>
    <w:p w14:paraId="7DEDEC80" w14:textId="24C583D8" w:rsidR="00021681" w:rsidRDefault="00021681" w:rsidP="00036CA7">
      <w:pPr>
        <w:spacing w:line="360" w:lineRule="auto"/>
        <w:ind w:firstLine="709"/>
        <w:jc w:val="both"/>
        <w:rPr>
          <w:rFonts w:ascii="Times New Roman" w:hAnsi="Times New Roman" w:cs="Times New Roman"/>
          <w:sz w:val="28"/>
          <w:szCs w:val="28"/>
        </w:rPr>
      </w:pPr>
    </w:p>
    <w:p w14:paraId="485FBE13" w14:textId="358EF182" w:rsidR="00021681" w:rsidRDefault="00021681" w:rsidP="00036CA7">
      <w:pPr>
        <w:spacing w:line="360" w:lineRule="auto"/>
        <w:ind w:firstLine="709"/>
        <w:jc w:val="both"/>
        <w:rPr>
          <w:rFonts w:ascii="Times New Roman" w:hAnsi="Times New Roman" w:cs="Times New Roman"/>
          <w:sz w:val="28"/>
          <w:szCs w:val="28"/>
        </w:rPr>
      </w:pPr>
    </w:p>
    <w:p w14:paraId="47D3D853" w14:textId="39303393" w:rsidR="00021681" w:rsidRDefault="00021681" w:rsidP="00036CA7">
      <w:pPr>
        <w:spacing w:line="360" w:lineRule="auto"/>
        <w:ind w:firstLine="709"/>
        <w:jc w:val="both"/>
        <w:rPr>
          <w:rFonts w:ascii="Times New Roman" w:hAnsi="Times New Roman" w:cs="Times New Roman"/>
          <w:sz w:val="28"/>
          <w:szCs w:val="28"/>
        </w:rPr>
      </w:pPr>
    </w:p>
    <w:p w14:paraId="0937579C" w14:textId="449F27CC" w:rsidR="00021681" w:rsidRDefault="00021681" w:rsidP="00036CA7">
      <w:pPr>
        <w:spacing w:line="360" w:lineRule="auto"/>
        <w:ind w:firstLine="709"/>
        <w:jc w:val="both"/>
        <w:rPr>
          <w:rFonts w:ascii="Times New Roman" w:hAnsi="Times New Roman" w:cs="Times New Roman"/>
          <w:sz w:val="28"/>
          <w:szCs w:val="28"/>
        </w:rPr>
      </w:pPr>
    </w:p>
    <w:p w14:paraId="28C69766" w14:textId="2A0EE791" w:rsidR="00021681" w:rsidRDefault="00021681" w:rsidP="00036CA7">
      <w:pPr>
        <w:spacing w:line="360" w:lineRule="auto"/>
        <w:ind w:firstLine="709"/>
        <w:jc w:val="both"/>
        <w:rPr>
          <w:rFonts w:ascii="Times New Roman" w:hAnsi="Times New Roman" w:cs="Times New Roman"/>
          <w:sz w:val="28"/>
          <w:szCs w:val="28"/>
        </w:rPr>
      </w:pPr>
    </w:p>
    <w:p w14:paraId="18D65C73" w14:textId="28463A5C" w:rsidR="00021681" w:rsidRDefault="00021681" w:rsidP="00036CA7">
      <w:pPr>
        <w:spacing w:line="360" w:lineRule="auto"/>
        <w:ind w:firstLine="709"/>
        <w:jc w:val="both"/>
        <w:rPr>
          <w:rFonts w:ascii="Times New Roman" w:hAnsi="Times New Roman" w:cs="Times New Roman"/>
          <w:sz w:val="28"/>
          <w:szCs w:val="28"/>
        </w:rPr>
      </w:pPr>
    </w:p>
    <w:p w14:paraId="2939ACA5" w14:textId="48DB1697" w:rsidR="00021681" w:rsidRDefault="00021681" w:rsidP="00036CA7">
      <w:pPr>
        <w:spacing w:line="360" w:lineRule="auto"/>
        <w:ind w:firstLine="709"/>
        <w:jc w:val="both"/>
        <w:rPr>
          <w:rFonts w:ascii="Times New Roman" w:hAnsi="Times New Roman" w:cs="Times New Roman"/>
          <w:sz w:val="28"/>
          <w:szCs w:val="28"/>
        </w:rPr>
      </w:pPr>
    </w:p>
    <w:p w14:paraId="17FE7FF7" w14:textId="2F110ABF" w:rsidR="00021681" w:rsidRDefault="00021681" w:rsidP="00036CA7">
      <w:pPr>
        <w:spacing w:line="360" w:lineRule="auto"/>
        <w:ind w:firstLine="709"/>
        <w:jc w:val="both"/>
        <w:rPr>
          <w:rFonts w:ascii="Times New Roman" w:hAnsi="Times New Roman" w:cs="Times New Roman"/>
          <w:sz w:val="28"/>
          <w:szCs w:val="28"/>
        </w:rPr>
      </w:pPr>
    </w:p>
    <w:p w14:paraId="3BD610D0" w14:textId="24FF878D" w:rsidR="00021681" w:rsidRDefault="00021681" w:rsidP="00036CA7">
      <w:pPr>
        <w:spacing w:line="360" w:lineRule="auto"/>
        <w:ind w:firstLine="709"/>
        <w:jc w:val="both"/>
        <w:rPr>
          <w:rFonts w:ascii="Times New Roman" w:hAnsi="Times New Roman" w:cs="Times New Roman"/>
          <w:sz w:val="28"/>
          <w:szCs w:val="28"/>
        </w:rPr>
      </w:pPr>
    </w:p>
    <w:p w14:paraId="79FFEED5" w14:textId="7DB0BB0D" w:rsidR="00021681" w:rsidRDefault="00021681" w:rsidP="00036CA7">
      <w:pPr>
        <w:spacing w:line="360" w:lineRule="auto"/>
        <w:ind w:firstLine="709"/>
        <w:jc w:val="both"/>
        <w:rPr>
          <w:rFonts w:ascii="Times New Roman" w:hAnsi="Times New Roman" w:cs="Times New Roman"/>
          <w:sz w:val="28"/>
          <w:szCs w:val="28"/>
        </w:rPr>
      </w:pPr>
    </w:p>
    <w:p w14:paraId="0004E587" w14:textId="05B34EB8" w:rsidR="00021681" w:rsidRDefault="00021681" w:rsidP="00036CA7">
      <w:pPr>
        <w:spacing w:line="360" w:lineRule="auto"/>
        <w:ind w:firstLine="709"/>
        <w:jc w:val="both"/>
        <w:rPr>
          <w:rFonts w:ascii="Times New Roman" w:hAnsi="Times New Roman" w:cs="Times New Roman"/>
          <w:sz w:val="28"/>
          <w:szCs w:val="28"/>
        </w:rPr>
      </w:pPr>
    </w:p>
    <w:p w14:paraId="4ADF962D" w14:textId="1ED89164" w:rsidR="00021681" w:rsidRDefault="00021681" w:rsidP="00036CA7">
      <w:pPr>
        <w:spacing w:line="360" w:lineRule="auto"/>
        <w:ind w:firstLine="709"/>
        <w:jc w:val="both"/>
        <w:rPr>
          <w:rFonts w:ascii="Times New Roman" w:hAnsi="Times New Roman" w:cs="Times New Roman"/>
          <w:sz w:val="28"/>
          <w:szCs w:val="28"/>
        </w:rPr>
      </w:pPr>
    </w:p>
    <w:p w14:paraId="754E7AEC" w14:textId="5ECEA884" w:rsidR="0015601D" w:rsidRDefault="0015601D" w:rsidP="00036CA7">
      <w:pPr>
        <w:spacing w:line="360" w:lineRule="auto"/>
        <w:ind w:firstLine="709"/>
        <w:jc w:val="both"/>
        <w:rPr>
          <w:rFonts w:ascii="Times New Roman" w:hAnsi="Times New Roman" w:cs="Times New Roman"/>
          <w:sz w:val="28"/>
          <w:szCs w:val="28"/>
        </w:rPr>
      </w:pPr>
    </w:p>
    <w:p w14:paraId="3923C8AA" w14:textId="15A8381C" w:rsidR="0015601D" w:rsidRDefault="0015601D" w:rsidP="00036CA7">
      <w:pPr>
        <w:spacing w:line="360" w:lineRule="auto"/>
        <w:ind w:firstLine="709"/>
        <w:jc w:val="both"/>
        <w:rPr>
          <w:rFonts w:ascii="Times New Roman" w:hAnsi="Times New Roman" w:cs="Times New Roman"/>
          <w:sz w:val="28"/>
          <w:szCs w:val="28"/>
        </w:rPr>
      </w:pPr>
    </w:p>
    <w:p w14:paraId="717D3674" w14:textId="77777777" w:rsidR="0015601D" w:rsidRDefault="0015601D" w:rsidP="00036CA7">
      <w:pPr>
        <w:spacing w:line="360" w:lineRule="auto"/>
        <w:ind w:firstLine="709"/>
        <w:jc w:val="both"/>
        <w:rPr>
          <w:rFonts w:ascii="Times New Roman" w:hAnsi="Times New Roman" w:cs="Times New Roman"/>
          <w:sz w:val="28"/>
          <w:szCs w:val="28"/>
        </w:rPr>
      </w:pPr>
    </w:p>
    <w:p w14:paraId="09FAE02A" w14:textId="1035EE27" w:rsidR="00F10B88" w:rsidRDefault="00F10B88" w:rsidP="009D66F2">
      <w:pPr>
        <w:pStyle w:val="1"/>
        <w:spacing w:line="360" w:lineRule="auto"/>
        <w:rPr>
          <w:rFonts w:ascii="Times New Roman" w:hAnsi="Times New Roman" w:cs="Times New Roman"/>
          <w:b/>
          <w:bCs/>
          <w:color w:val="auto"/>
          <w:sz w:val="28"/>
          <w:szCs w:val="28"/>
        </w:rPr>
      </w:pPr>
      <w:bookmarkStart w:id="5" w:name="_Toc74165031"/>
      <w:r w:rsidRPr="005B4B1B">
        <w:rPr>
          <w:rFonts w:ascii="Times New Roman" w:hAnsi="Times New Roman" w:cs="Times New Roman"/>
          <w:b/>
          <w:bCs/>
          <w:color w:val="auto"/>
          <w:sz w:val="28"/>
          <w:szCs w:val="28"/>
        </w:rPr>
        <w:lastRenderedPageBreak/>
        <w:t>Глава</w:t>
      </w:r>
      <w:r>
        <w:rPr>
          <w:rFonts w:ascii="Times New Roman" w:hAnsi="Times New Roman" w:cs="Times New Roman"/>
          <w:b/>
          <w:bCs/>
          <w:color w:val="auto"/>
          <w:sz w:val="28"/>
          <w:szCs w:val="28"/>
        </w:rPr>
        <w:t xml:space="preserve"> 2.</w:t>
      </w:r>
      <w:r w:rsidRPr="005B4B1B">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 xml:space="preserve">Еврейские общины Османской империи в период </w:t>
      </w:r>
      <w:r w:rsidR="0085067C">
        <w:rPr>
          <w:rFonts w:ascii="Times New Roman" w:hAnsi="Times New Roman" w:cs="Times New Roman"/>
          <w:b/>
          <w:bCs/>
          <w:color w:val="auto"/>
          <w:sz w:val="28"/>
          <w:szCs w:val="28"/>
        </w:rPr>
        <w:t>1876–1923</w:t>
      </w:r>
      <w:r>
        <w:rPr>
          <w:rFonts w:ascii="Times New Roman" w:hAnsi="Times New Roman" w:cs="Times New Roman"/>
          <w:b/>
          <w:bCs/>
          <w:color w:val="auto"/>
          <w:sz w:val="28"/>
          <w:szCs w:val="28"/>
        </w:rPr>
        <w:t xml:space="preserve"> гг.</w:t>
      </w:r>
      <w:bookmarkEnd w:id="5"/>
    </w:p>
    <w:p w14:paraId="7FFE0563" w14:textId="15F06DEB" w:rsidR="00F25A98" w:rsidRDefault="00F25A98" w:rsidP="009D66F2">
      <w:pPr>
        <w:pStyle w:val="1"/>
        <w:spacing w:line="360" w:lineRule="auto"/>
        <w:rPr>
          <w:rFonts w:ascii="Times New Roman" w:hAnsi="Times New Roman" w:cs="Times New Roman"/>
          <w:b/>
          <w:bCs/>
          <w:color w:val="auto"/>
          <w:sz w:val="28"/>
          <w:szCs w:val="28"/>
        </w:rPr>
      </w:pPr>
      <w:bookmarkStart w:id="6" w:name="_Toc74165032"/>
      <w:r>
        <w:rPr>
          <w:rFonts w:ascii="Times New Roman" w:hAnsi="Times New Roman" w:cs="Times New Roman"/>
          <w:b/>
          <w:bCs/>
          <w:color w:val="auto"/>
          <w:sz w:val="28"/>
          <w:szCs w:val="28"/>
        </w:rPr>
        <w:t>2.1.</w:t>
      </w:r>
      <w:r w:rsidRPr="00517F1B">
        <w:rPr>
          <w:rFonts w:ascii="Times New Roman" w:hAnsi="Times New Roman" w:cs="Times New Roman"/>
          <w:b/>
          <w:bCs/>
          <w:color w:val="auto"/>
          <w:sz w:val="28"/>
          <w:szCs w:val="28"/>
        </w:rPr>
        <w:t xml:space="preserve"> </w:t>
      </w:r>
      <w:r w:rsidR="001822A5">
        <w:rPr>
          <w:rFonts w:ascii="Times New Roman" w:hAnsi="Times New Roman" w:cs="Times New Roman"/>
          <w:b/>
          <w:bCs/>
          <w:color w:val="auto"/>
          <w:sz w:val="28"/>
          <w:szCs w:val="28"/>
        </w:rPr>
        <w:t xml:space="preserve">Участие османских евреев в политической жизни Османской империи в период </w:t>
      </w:r>
      <w:r w:rsidR="008E1DBE">
        <w:rPr>
          <w:rFonts w:ascii="Times New Roman" w:hAnsi="Times New Roman" w:cs="Times New Roman"/>
          <w:b/>
          <w:bCs/>
          <w:color w:val="auto"/>
          <w:sz w:val="28"/>
          <w:szCs w:val="28"/>
        </w:rPr>
        <w:t>1876–1913</w:t>
      </w:r>
      <w:r w:rsidR="001822A5">
        <w:rPr>
          <w:rFonts w:ascii="Times New Roman" w:hAnsi="Times New Roman" w:cs="Times New Roman"/>
          <w:b/>
          <w:bCs/>
          <w:color w:val="auto"/>
          <w:sz w:val="28"/>
          <w:szCs w:val="28"/>
        </w:rPr>
        <w:t xml:space="preserve"> гг.</w:t>
      </w:r>
      <w:bookmarkEnd w:id="6"/>
    </w:p>
    <w:p w14:paraId="0BB67A1F" w14:textId="196BAAB2" w:rsidR="001822A5" w:rsidRDefault="001822A5"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конце </w:t>
      </w:r>
      <w:r>
        <w:rPr>
          <w:rFonts w:ascii="Times New Roman" w:hAnsi="Times New Roman" w:cs="Times New Roman"/>
          <w:sz w:val="28"/>
          <w:szCs w:val="28"/>
          <w:lang w:val="en-US"/>
        </w:rPr>
        <w:t>XIX</w:t>
      </w:r>
      <w:r>
        <w:rPr>
          <w:rFonts w:ascii="Times New Roman" w:hAnsi="Times New Roman" w:cs="Times New Roman"/>
          <w:sz w:val="28"/>
          <w:szCs w:val="28"/>
        </w:rPr>
        <w:t xml:space="preserve"> – начале </w:t>
      </w:r>
      <w:r>
        <w:rPr>
          <w:rFonts w:ascii="Times New Roman" w:hAnsi="Times New Roman" w:cs="Times New Roman"/>
          <w:sz w:val="28"/>
          <w:szCs w:val="28"/>
          <w:lang w:val="en-US"/>
        </w:rPr>
        <w:t>XX</w:t>
      </w:r>
      <w:r>
        <w:rPr>
          <w:rFonts w:ascii="Times New Roman" w:hAnsi="Times New Roman" w:cs="Times New Roman"/>
          <w:sz w:val="28"/>
          <w:szCs w:val="28"/>
        </w:rPr>
        <w:t xml:space="preserve"> вв. османские евреи, на протяжении всех предыдущих столетий отличавшиеся обособленным образом жизни и не особо вмешивавшиеся в государственные дела, начинают </w:t>
      </w:r>
      <w:r w:rsidR="00DD1391">
        <w:rPr>
          <w:rFonts w:ascii="Times New Roman" w:hAnsi="Times New Roman" w:cs="Times New Roman"/>
          <w:sz w:val="28"/>
          <w:szCs w:val="28"/>
        </w:rPr>
        <w:t xml:space="preserve">играть </w:t>
      </w:r>
      <w:r>
        <w:rPr>
          <w:rFonts w:ascii="Times New Roman" w:hAnsi="Times New Roman" w:cs="Times New Roman"/>
          <w:sz w:val="28"/>
          <w:szCs w:val="28"/>
        </w:rPr>
        <w:t>значительно большую роль в политической жизни империи. Не последнюю роль в таком развитии событий сыграло внедрение образования европейского образца в среду иудеев, ранее придерживавшихся крайне консервативных взглядов.</w:t>
      </w:r>
    </w:p>
    <w:p w14:paraId="72779E85" w14:textId="29F9C6EE" w:rsidR="001822A5" w:rsidRPr="00DD6691" w:rsidRDefault="00786402"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1822A5">
        <w:rPr>
          <w:rFonts w:ascii="Times New Roman" w:hAnsi="Times New Roman" w:cs="Times New Roman"/>
          <w:sz w:val="28"/>
          <w:szCs w:val="28"/>
        </w:rPr>
        <w:t xml:space="preserve"> 1860 году в Париже был создан Всемирный еврейский союз, чаще именуемый попросту Альянс. Хотя в первоначального программе сообщества провозглашались задачи освобождения евреев всего мира от гонений и дискриминации, на Ближнем Востоке наибольший след этот союз в области образования и просвещения.</w:t>
      </w:r>
    </w:p>
    <w:p w14:paraId="72095B69" w14:textId="77777777" w:rsidR="001822A5" w:rsidRDefault="001822A5"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школы европейского образца были открыты в еврейских районах Стамбула еще в конце 1860-х гг., в основном на деньги отдельных благотворителей и представителей буржуазии. Так, одно из таких учреждений было основано Альбером Коэном, распорядителем всемирно известного фонда Ротшильдов.</w:t>
      </w:r>
    </w:p>
    <w:p w14:paraId="5117AF17" w14:textId="74FD51DC" w:rsidR="00E376CD" w:rsidRDefault="001822A5"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Активная деятельность Альянса по предоставлению детям османских евреев европейского образования начинается в середине 1870-х гг. В период с 1874 по 1882 год только в Стамбуле было открыто 10 новых школ, 5 для мальчиков, 5 для девочек. </w:t>
      </w:r>
      <w:r w:rsidR="00E376CD">
        <w:rPr>
          <w:rFonts w:ascii="Times New Roman" w:hAnsi="Times New Roman" w:cs="Times New Roman"/>
          <w:sz w:val="28"/>
          <w:szCs w:val="28"/>
        </w:rPr>
        <w:t>Особый вклад школ Альянса в образование евреев Ближнего Востока состоит и в массовом привлечении в учебные заведения девочек, которым традиционно не давалось никакого формального образования.</w:t>
      </w:r>
    </w:p>
    <w:p w14:paraId="3030B25F" w14:textId="03F88419" w:rsidR="00111A66" w:rsidRDefault="00C96B4E"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новых школах гораздо большее, нежели в традиционных еврейских школах, внимание уделялось изучению языков и истории европейских стран, а </w:t>
      </w:r>
      <w:r>
        <w:rPr>
          <w:rFonts w:ascii="Times New Roman" w:hAnsi="Times New Roman" w:cs="Times New Roman"/>
          <w:sz w:val="28"/>
          <w:szCs w:val="28"/>
        </w:rPr>
        <w:lastRenderedPageBreak/>
        <w:t>также точным наукам.</w:t>
      </w:r>
      <w:r w:rsidR="00E376CD">
        <w:rPr>
          <w:rFonts w:ascii="Times New Roman" w:hAnsi="Times New Roman" w:cs="Times New Roman"/>
          <w:sz w:val="28"/>
          <w:szCs w:val="28"/>
        </w:rPr>
        <w:t xml:space="preserve"> </w:t>
      </w:r>
      <w:r w:rsidR="00111A66">
        <w:rPr>
          <w:rFonts w:ascii="Times New Roman" w:hAnsi="Times New Roman" w:cs="Times New Roman"/>
          <w:sz w:val="28"/>
          <w:szCs w:val="28"/>
        </w:rPr>
        <w:t>Вместе с тем юных евреев знакомили с содержанием Библии.</w:t>
      </w:r>
      <w:r w:rsidR="00111A66">
        <w:rPr>
          <w:rStyle w:val="a5"/>
          <w:rFonts w:ascii="Times New Roman" w:hAnsi="Times New Roman" w:cs="Times New Roman"/>
          <w:sz w:val="28"/>
          <w:szCs w:val="28"/>
        </w:rPr>
        <w:footnoteReference w:id="28"/>
      </w:r>
    </w:p>
    <w:p w14:paraId="6C04B82A" w14:textId="30DE4066" w:rsidR="001822A5" w:rsidRPr="00A557F4" w:rsidRDefault="001822A5"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Обучение в этих заведениях велось на французском языке, поэтому многие рассматривали распространение сети таких школ на Ближнем Востоке как инструмент политического влияния Франции. </w:t>
      </w:r>
      <w:r w:rsidR="00A557F4">
        <w:rPr>
          <w:rFonts w:ascii="Times New Roman" w:hAnsi="Times New Roman" w:cs="Times New Roman"/>
          <w:sz w:val="28"/>
          <w:szCs w:val="28"/>
        </w:rPr>
        <w:t xml:space="preserve">Директора школ Альянса хотя бы раз в три месяца должны были отправлять отчеты о ходе работы в главный штаб </w:t>
      </w:r>
      <w:r w:rsidR="006E62D3">
        <w:rPr>
          <w:rFonts w:ascii="Times New Roman" w:hAnsi="Times New Roman" w:cs="Times New Roman"/>
          <w:sz w:val="28"/>
          <w:szCs w:val="28"/>
        </w:rPr>
        <w:t xml:space="preserve">Альянса </w:t>
      </w:r>
      <w:r w:rsidR="00A557F4">
        <w:rPr>
          <w:rFonts w:ascii="Times New Roman" w:hAnsi="Times New Roman" w:cs="Times New Roman"/>
          <w:sz w:val="28"/>
          <w:szCs w:val="28"/>
        </w:rPr>
        <w:t>во Франции.</w:t>
      </w:r>
      <w:r w:rsidR="004E76C2">
        <w:rPr>
          <w:rStyle w:val="a5"/>
          <w:rFonts w:ascii="Times New Roman" w:hAnsi="Times New Roman" w:cs="Times New Roman"/>
          <w:sz w:val="28"/>
          <w:szCs w:val="28"/>
        </w:rPr>
        <w:footnoteReference w:id="29"/>
      </w:r>
    </w:p>
    <w:p w14:paraId="0C1A0831" w14:textId="562B1A96" w:rsidR="001822A5" w:rsidRDefault="001822A5"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многом по этой же причине деятели </w:t>
      </w:r>
      <w:r w:rsidR="006E62D3">
        <w:rPr>
          <w:rFonts w:ascii="Times New Roman" w:hAnsi="Times New Roman" w:cs="Times New Roman"/>
          <w:sz w:val="28"/>
          <w:szCs w:val="28"/>
        </w:rPr>
        <w:t>А</w:t>
      </w:r>
      <w:r>
        <w:rPr>
          <w:rFonts w:ascii="Times New Roman" w:hAnsi="Times New Roman" w:cs="Times New Roman"/>
          <w:sz w:val="28"/>
          <w:szCs w:val="28"/>
        </w:rPr>
        <w:t xml:space="preserve">льянса не поддерживали идеи сионизма, который начал приобретать популярность в Европе в конце </w:t>
      </w:r>
      <w:r>
        <w:rPr>
          <w:rFonts w:ascii="Times New Roman" w:hAnsi="Times New Roman" w:cs="Times New Roman"/>
          <w:sz w:val="28"/>
          <w:szCs w:val="28"/>
          <w:lang w:val="en-US"/>
        </w:rPr>
        <w:t>XIX</w:t>
      </w:r>
      <w:r>
        <w:rPr>
          <w:rFonts w:ascii="Times New Roman" w:hAnsi="Times New Roman" w:cs="Times New Roman"/>
          <w:sz w:val="28"/>
          <w:szCs w:val="28"/>
        </w:rPr>
        <w:t xml:space="preserve"> века. Сионизм, как политическое движение ставил перед собой цель объединить разобщенные еврейские общины по всему миру и возродить единое государство на его исторической родине – в Израиле. Главы Альянса же стремились сделать евреев частью французской политической нации.</w:t>
      </w:r>
    </w:p>
    <w:p w14:paraId="5DB8E6B0" w14:textId="026396C1" w:rsidR="001822A5" w:rsidRDefault="001822A5"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или иначе, меры, предпринимаемые союзом, вскоре начали давать свои плоды и к рубежу веков в Османской империи будут взращены первые поколения османских евреев, которые благодаря хорошему знанию иностранных языков смогли принять активное участие во все сферах жизни общества на равных с другими этносами. Большинство школ Альянса были начальными</w:t>
      </w:r>
      <w:r w:rsidR="00690B6B">
        <w:rPr>
          <w:rFonts w:ascii="Times New Roman" w:hAnsi="Times New Roman" w:cs="Times New Roman"/>
          <w:sz w:val="28"/>
          <w:szCs w:val="28"/>
        </w:rPr>
        <w:t xml:space="preserve"> (средний срок обучения составлял три года)</w:t>
      </w:r>
      <w:r>
        <w:rPr>
          <w:rFonts w:ascii="Times New Roman" w:hAnsi="Times New Roman" w:cs="Times New Roman"/>
          <w:sz w:val="28"/>
          <w:szCs w:val="28"/>
        </w:rPr>
        <w:t>, поэтому многие их ученики затем продолжали свое обучение во французских, турецких или американских лицеях. Кроме того, уровень образования, предоставляемого в этих школах, высоко оценивался и на Западе, а потому многие выпускники иноязычных учебных заведений продолжали свое обучение в странах Европы, где заодно знакомились местным устройством жизни.</w:t>
      </w:r>
    </w:p>
    <w:p w14:paraId="7B7B29B5" w14:textId="305A026D" w:rsidR="00111A66" w:rsidRDefault="00111A66"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Постепенно вокруг школ Альянса складывается целая образовательная система, включающая в себя также школы полного среднего образования, </w:t>
      </w:r>
      <w:r>
        <w:rPr>
          <w:rFonts w:ascii="Times New Roman" w:hAnsi="Times New Roman" w:cs="Times New Roman"/>
          <w:sz w:val="28"/>
          <w:szCs w:val="28"/>
        </w:rPr>
        <w:lastRenderedPageBreak/>
        <w:t xml:space="preserve">ремесленные училища, курсы бухгалтерского дела, молодежные клубы и ассоциации выпускников. </w:t>
      </w:r>
    </w:p>
    <w:p w14:paraId="3487EA1B" w14:textId="129FBEC0" w:rsidR="00D9403D" w:rsidRDefault="00D9403D"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заметное влияние школы Альянса оказали на еврейское населени</w:t>
      </w:r>
      <w:r w:rsidR="00526728">
        <w:rPr>
          <w:rFonts w:ascii="Times New Roman" w:hAnsi="Times New Roman" w:cs="Times New Roman"/>
          <w:sz w:val="28"/>
          <w:szCs w:val="28"/>
        </w:rPr>
        <w:t>е</w:t>
      </w:r>
      <w:r>
        <w:rPr>
          <w:rFonts w:ascii="Times New Roman" w:hAnsi="Times New Roman" w:cs="Times New Roman"/>
          <w:sz w:val="28"/>
          <w:szCs w:val="28"/>
        </w:rPr>
        <w:t xml:space="preserve"> в странах Северной Африки, где было открыто наибольшее число школ. Кроме этого, Всеобщий альянс евреев вел активную борьбу против ущемления прав евреев в этом регионе, например, в 1863 году в Тунисе был создан комитет, призванный следить за преступлениями и различными формами притеснений еврейского населения. Наконец, в 1881 году Тунис перешел под протекторат Франции, что ознаменовало собой новую, более благополучную эру для евреев в этой стране.</w:t>
      </w:r>
    </w:p>
    <w:p w14:paraId="40CC7CFF" w14:textId="44973250" w:rsidR="00DD6691" w:rsidRDefault="00DD6691"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Евреи Европы отнеслись к деятельности Альянса с большим энтузиазмом и число его членов постоянно росло, увеличившись с 850 чел. в 1861 году до 30 тыс. чел. в 1885 году.</w:t>
      </w:r>
      <w:r>
        <w:rPr>
          <w:rStyle w:val="a5"/>
          <w:rFonts w:ascii="Times New Roman" w:hAnsi="Times New Roman" w:cs="Times New Roman"/>
          <w:sz w:val="28"/>
          <w:szCs w:val="28"/>
        </w:rPr>
        <w:footnoteReference w:id="30"/>
      </w:r>
    </w:p>
    <w:p w14:paraId="27B68D96" w14:textId="0ED0E91C" w:rsidR="00BB6D93" w:rsidRDefault="00BB6D93"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также сказать, что шаги по распространению образования среди османских евреев предпринимались не только христианскими просветителями, но представителями местной интеллигенции, в частности, движением </w:t>
      </w:r>
      <w:proofErr w:type="spellStart"/>
      <w:r>
        <w:rPr>
          <w:rFonts w:ascii="Times New Roman" w:hAnsi="Times New Roman" w:cs="Times New Roman"/>
          <w:sz w:val="28"/>
          <w:szCs w:val="28"/>
        </w:rPr>
        <w:t>Гаскала</w:t>
      </w:r>
      <w:proofErr w:type="spellEnd"/>
      <w:r>
        <w:rPr>
          <w:rFonts w:ascii="Times New Roman" w:hAnsi="Times New Roman" w:cs="Times New Roman"/>
          <w:sz w:val="28"/>
          <w:szCs w:val="28"/>
        </w:rPr>
        <w:t>.</w:t>
      </w:r>
      <w:r>
        <w:rPr>
          <w:rStyle w:val="a5"/>
          <w:rFonts w:ascii="Times New Roman" w:hAnsi="Times New Roman" w:cs="Times New Roman"/>
          <w:sz w:val="28"/>
          <w:szCs w:val="28"/>
        </w:rPr>
        <w:footnoteReference w:id="31"/>
      </w:r>
      <w:r>
        <w:rPr>
          <w:rFonts w:ascii="Times New Roman" w:hAnsi="Times New Roman" w:cs="Times New Roman"/>
          <w:sz w:val="28"/>
          <w:szCs w:val="28"/>
        </w:rPr>
        <w:t xml:space="preserve"> Его члены, декларируя преемственность с традиционным прошлым, основывали собственные школы европейского образца, где обучение велось на иврите, а также преподавался турецкий язык, способствуя поступлению выпускников начальн</w:t>
      </w:r>
      <w:r w:rsidR="007126F1">
        <w:rPr>
          <w:rFonts w:ascii="Times New Roman" w:hAnsi="Times New Roman" w:cs="Times New Roman"/>
          <w:sz w:val="28"/>
          <w:szCs w:val="28"/>
        </w:rPr>
        <w:t>ых</w:t>
      </w:r>
      <w:r>
        <w:rPr>
          <w:rFonts w:ascii="Times New Roman" w:hAnsi="Times New Roman" w:cs="Times New Roman"/>
          <w:sz w:val="28"/>
          <w:szCs w:val="28"/>
        </w:rPr>
        <w:t xml:space="preserve"> школ в государственные средние</w:t>
      </w:r>
      <w:r w:rsidR="007126F1">
        <w:rPr>
          <w:rFonts w:ascii="Times New Roman" w:hAnsi="Times New Roman" w:cs="Times New Roman"/>
          <w:sz w:val="28"/>
          <w:szCs w:val="28"/>
        </w:rPr>
        <w:t xml:space="preserve">. Кроме того, в конце </w:t>
      </w:r>
      <w:r w:rsidR="007126F1">
        <w:rPr>
          <w:rFonts w:ascii="Times New Roman" w:hAnsi="Times New Roman" w:cs="Times New Roman"/>
          <w:sz w:val="28"/>
          <w:szCs w:val="28"/>
          <w:lang w:val="en-US"/>
        </w:rPr>
        <w:t>XIX</w:t>
      </w:r>
      <w:r w:rsidR="007126F1" w:rsidRPr="007126F1">
        <w:rPr>
          <w:rFonts w:ascii="Times New Roman" w:hAnsi="Times New Roman" w:cs="Times New Roman"/>
          <w:sz w:val="28"/>
          <w:szCs w:val="28"/>
        </w:rPr>
        <w:t xml:space="preserve"> </w:t>
      </w:r>
      <w:r w:rsidR="007126F1">
        <w:rPr>
          <w:rFonts w:ascii="Times New Roman" w:hAnsi="Times New Roman" w:cs="Times New Roman"/>
          <w:sz w:val="28"/>
          <w:szCs w:val="28"/>
        </w:rPr>
        <w:t>в. еврейской интеллигенцией создаются различные общества, стремившиеся охранять и распространять местные традиционные языки (иврит и ладино) и укреплять еврейскую идентичность населения.</w:t>
      </w:r>
      <w:r w:rsidR="007126F1">
        <w:rPr>
          <w:rStyle w:val="a5"/>
          <w:rFonts w:ascii="Times New Roman" w:hAnsi="Times New Roman" w:cs="Times New Roman"/>
          <w:sz w:val="28"/>
          <w:szCs w:val="28"/>
        </w:rPr>
        <w:footnoteReference w:id="32"/>
      </w:r>
    </w:p>
    <w:p w14:paraId="09A23DF1" w14:textId="537CA4C3" w:rsidR="001822A5" w:rsidRDefault="001822A5"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уже </w:t>
      </w:r>
      <w:r w:rsidR="00C35923">
        <w:rPr>
          <w:rFonts w:ascii="Times New Roman" w:hAnsi="Times New Roman" w:cs="Times New Roman"/>
          <w:sz w:val="28"/>
          <w:szCs w:val="28"/>
        </w:rPr>
        <w:t>упоминалось</w:t>
      </w:r>
      <w:r>
        <w:rPr>
          <w:rFonts w:ascii="Times New Roman" w:hAnsi="Times New Roman" w:cs="Times New Roman"/>
          <w:sz w:val="28"/>
          <w:szCs w:val="28"/>
        </w:rPr>
        <w:t xml:space="preserve">, сосуществование евреев с мусульманами на территории Османской империи, как правило, было более мирным нежели </w:t>
      </w:r>
      <w:r>
        <w:rPr>
          <w:rFonts w:ascii="Times New Roman" w:hAnsi="Times New Roman" w:cs="Times New Roman"/>
          <w:sz w:val="28"/>
          <w:szCs w:val="28"/>
        </w:rPr>
        <w:lastRenderedPageBreak/>
        <w:t xml:space="preserve">христиан. К концу </w:t>
      </w:r>
      <w:r>
        <w:rPr>
          <w:rFonts w:ascii="Times New Roman" w:hAnsi="Times New Roman" w:cs="Times New Roman"/>
          <w:sz w:val="28"/>
          <w:szCs w:val="28"/>
          <w:lang w:val="en-US"/>
        </w:rPr>
        <w:t>XIX</w:t>
      </w:r>
      <w:r>
        <w:rPr>
          <w:rFonts w:ascii="Times New Roman" w:hAnsi="Times New Roman" w:cs="Times New Roman"/>
          <w:sz w:val="28"/>
          <w:szCs w:val="28"/>
        </w:rPr>
        <w:t xml:space="preserve"> столетия именно евреи, по сути, оставались самым лояльным султанской власти немусульманским </w:t>
      </w:r>
      <w:proofErr w:type="spellStart"/>
      <w:r>
        <w:rPr>
          <w:rFonts w:ascii="Times New Roman" w:hAnsi="Times New Roman" w:cs="Times New Roman"/>
          <w:sz w:val="28"/>
          <w:szCs w:val="28"/>
        </w:rPr>
        <w:t>миллетом</w:t>
      </w:r>
      <w:proofErr w:type="spellEnd"/>
      <w:r>
        <w:rPr>
          <w:rFonts w:ascii="Times New Roman" w:hAnsi="Times New Roman" w:cs="Times New Roman"/>
          <w:sz w:val="28"/>
          <w:szCs w:val="28"/>
        </w:rPr>
        <w:t>.</w:t>
      </w:r>
    </w:p>
    <w:p w14:paraId="302EF36F" w14:textId="5E0A3AF1" w:rsidR="001822A5" w:rsidRDefault="001822A5"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Они и сами время от времени демонстрировали собственную верность стране в знак признательности за то, что Османская империя стала их прибежищем в конце </w:t>
      </w:r>
      <w:r>
        <w:rPr>
          <w:rFonts w:ascii="Times New Roman" w:hAnsi="Times New Roman" w:cs="Times New Roman"/>
          <w:sz w:val="28"/>
          <w:szCs w:val="28"/>
          <w:lang w:val="en-US"/>
        </w:rPr>
        <w:t>XV</w:t>
      </w:r>
      <w:r w:rsidRPr="00662D45">
        <w:rPr>
          <w:rFonts w:ascii="Times New Roman" w:hAnsi="Times New Roman" w:cs="Times New Roman"/>
          <w:sz w:val="28"/>
          <w:szCs w:val="28"/>
        </w:rPr>
        <w:t xml:space="preserve"> </w:t>
      </w:r>
      <w:r>
        <w:rPr>
          <w:rFonts w:ascii="Times New Roman" w:hAnsi="Times New Roman" w:cs="Times New Roman"/>
          <w:sz w:val="28"/>
          <w:szCs w:val="28"/>
        </w:rPr>
        <w:t xml:space="preserve">века. В 1892 году, 400-летнюю годовщину исхода евреев из Испании и прибытия в Высокую Порту первых сефардских общин, главный раввин Стамбула Моше Леви на приеме у Абдул-Хамида </w:t>
      </w:r>
      <w:r>
        <w:rPr>
          <w:rFonts w:ascii="Times New Roman" w:hAnsi="Times New Roman" w:cs="Times New Roman"/>
          <w:sz w:val="28"/>
          <w:szCs w:val="28"/>
          <w:lang w:val="en-US"/>
        </w:rPr>
        <w:t>II</w:t>
      </w:r>
      <w:r w:rsidR="006E62D3">
        <w:rPr>
          <w:rFonts w:ascii="Times New Roman" w:hAnsi="Times New Roman" w:cs="Times New Roman"/>
          <w:sz w:val="28"/>
          <w:szCs w:val="28"/>
        </w:rPr>
        <w:t xml:space="preserve"> (1876–1909)</w:t>
      </w:r>
      <w:r>
        <w:rPr>
          <w:rFonts w:ascii="Times New Roman" w:hAnsi="Times New Roman" w:cs="Times New Roman"/>
          <w:sz w:val="28"/>
          <w:szCs w:val="28"/>
        </w:rPr>
        <w:t xml:space="preserve"> преподнес султану турецкий перевод еврейской молитвы, в которой выражалась благодарность османским правителям за помощь сефардам после их изгнания из Европы. Еврейские газеты освещали это событие с большим воодушевлением, напоминая единоверцам в каком тяжелом положении находились их предки, когда Османская империя протянула им руку помощи.</w:t>
      </w:r>
      <w:r>
        <w:rPr>
          <w:rStyle w:val="a5"/>
          <w:rFonts w:ascii="Times New Roman" w:hAnsi="Times New Roman" w:cs="Times New Roman"/>
          <w:sz w:val="28"/>
          <w:szCs w:val="28"/>
        </w:rPr>
        <w:footnoteReference w:id="33"/>
      </w:r>
    </w:p>
    <w:p w14:paraId="032B7ADA" w14:textId="6931689E" w:rsidR="001822A5" w:rsidRDefault="001822A5"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Особое отношение еврейских общин к османской </w:t>
      </w:r>
      <w:r w:rsidRPr="008E1DBE">
        <w:rPr>
          <w:rFonts w:ascii="Times New Roman" w:hAnsi="Times New Roman" w:cs="Times New Roman"/>
          <w:sz w:val="28"/>
          <w:szCs w:val="28"/>
        </w:rPr>
        <w:t>власти</w:t>
      </w:r>
      <w:r w:rsidR="008E1DBE" w:rsidRPr="008E1DBE">
        <w:rPr>
          <w:rFonts w:ascii="Times New Roman" w:hAnsi="Times New Roman" w:cs="Times New Roman"/>
          <w:sz w:val="28"/>
          <w:szCs w:val="28"/>
        </w:rPr>
        <w:t>, распространение европейского образования среди иудеев, а также возникнов</w:t>
      </w:r>
      <w:r w:rsidR="008E1DBE">
        <w:rPr>
          <w:rFonts w:ascii="Times New Roman" w:hAnsi="Times New Roman" w:cs="Times New Roman"/>
          <w:sz w:val="28"/>
          <w:szCs w:val="28"/>
        </w:rPr>
        <w:t xml:space="preserve">ение в османском обществе идей </w:t>
      </w:r>
      <w:proofErr w:type="spellStart"/>
      <w:r w:rsidR="008E1DBE">
        <w:rPr>
          <w:rFonts w:ascii="Times New Roman" w:hAnsi="Times New Roman" w:cs="Times New Roman"/>
          <w:sz w:val="28"/>
          <w:szCs w:val="28"/>
        </w:rPr>
        <w:t>тюркизации</w:t>
      </w:r>
      <w:proofErr w:type="spellEnd"/>
      <w:r>
        <w:rPr>
          <w:rFonts w:ascii="Times New Roman" w:hAnsi="Times New Roman" w:cs="Times New Roman"/>
          <w:sz w:val="28"/>
          <w:szCs w:val="28"/>
        </w:rPr>
        <w:t xml:space="preserve"> во многом обусловило их политическое поведение в начале </w:t>
      </w:r>
      <w:r>
        <w:rPr>
          <w:rFonts w:ascii="Times New Roman" w:hAnsi="Times New Roman" w:cs="Times New Roman"/>
          <w:sz w:val="28"/>
          <w:szCs w:val="28"/>
          <w:lang w:val="en-US"/>
        </w:rPr>
        <w:t>XX</w:t>
      </w:r>
      <w:r>
        <w:rPr>
          <w:rFonts w:ascii="Times New Roman" w:hAnsi="Times New Roman" w:cs="Times New Roman"/>
          <w:sz w:val="28"/>
          <w:szCs w:val="28"/>
        </w:rPr>
        <w:t xml:space="preserve"> века. В то время как в христианских диаспорах распространялись сепаратистские идеи, многие иудеи примыкали к новым сообществам реформаторов, сторонников сохранения империи, внося туда весомый вклад.</w:t>
      </w:r>
    </w:p>
    <w:p w14:paraId="59AB2F43" w14:textId="15D60CB9" w:rsidR="00210406" w:rsidRDefault="006B7F39"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началу 1860-х гг.</w:t>
      </w:r>
      <w:r w:rsidR="009B14AB">
        <w:rPr>
          <w:rFonts w:ascii="Times New Roman" w:hAnsi="Times New Roman" w:cs="Times New Roman"/>
          <w:sz w:val="28"/>
          <w:szCs w:val="28"/>
        </w:rPr>
        <w:t xml:space="preserve"> в рядах османской интеллигенции </w:t>
      </w:r>
      <w:r w:rsidR="00CE5A83">
        <w:rPr>
          <w:rFonts w:ascii="Times New Roman" w:hAnsi="Times New Roman" w:cs="Times New Roman"/>
          <w:sz w:val="28"/>
          <w:szCs w:val="28"/>
        </w:rPr>
        <w:t xml:space="preserve">появляются новые </w:t>
      </w:r>
      <w:r w:rsidR="00C35923">
        <w:rPr>
          <w:rFonts w:ascii="Times New Roman" w:hAnsi="Times New Roman" w:cs="Times New Roman"/>
          <w:sz w:val="28"/>
          <w:szCs w:val="28"/>
        </w:rPr>
        <w:t>политические и общественные деятели</w:t>
      </w:r>
      <w:r w:rsidR="00CE5A83">
        <w:rPr>
          <w:rFonts w:ascii="Times New Roman" w:hAnsi="Times New Roman" w:cs="Times New Roman"/>
          <w:sz w:val="28"/>
          <w:szCs w:val="28"/>
        </w:rPr>
        <w:t>, неудовлетворенные результатами</w:t>
      </w:r>
      <w:r w:rsidR="00237AE5">
        <w:rPr>
          <w:rFonts w:ascii="Times New Roman" w:hAnsi="Times New Roman" w:cs="Times New Roman"/>
          <w:sz w:val="28"/>
          <w:szCs w:val="28"/>
        </w:rPr>
        <w:t xml:space="preserve"> </w:t>
      </w:r>
      <w:r w:rsidR="00CE5A83">
        <w:rPr>
          <w:rFonts w:ascii="Times New Roman" w:hAnsi="Times New Roman" w:cs="Times New Roman"/>
          <w:sz w:val="28"/>
          <w:szCs w:val="28"/>
        </w:rPr>
        <w:t xml:space="preserve">эпохи </w:t>
      </w:r>
      <w:proofErr w:type="spellStart"/>
      <w:r w:rsidR="00CE5A83">
        <w:rPr>
          <w:rFonts w:ascii="Times New Roman" w:hAnsi="Times New Roman" w:cs="Times New Roman"/>
          <w:sz w:val="28"/>
          <w:szCs w:val="28"/>
        </w:rPr>
        <w:t>Танзимата</w:t>
      </w:r>
      <w:proofErr w:type="spellEnd"/>
      <w:r w:rsidR="00CE5A83">
        <w:rPr>
          <w:rFonts w:ascii="Times New Roman" w:hAnsi="Times New Roman" w:cs="Times New Roman"/>
          <w:sz w:val="28"/>
          <w:szCs w:val="28"/>
        </w:rPr>
        <w:t>.</w:t>
      </w:r>
      <w:r w:rsidR="00237AE5">
        <w:rPr>
          <w:rFonts w:ascii="Times New Roman" w:hAnsi="Times New Roman" w:cs="Times New Roman"/>
          <w:sz w:val="28"/>
          <w:szCs w:val="28"/>
        </w:rPr>
        <w:t xml:space="preserve"> Они отмечают половинчатость принятых в стране реформ и значительно увеличившееся влияние иностранных держав на Османскую империю.</w:t>
      </w:r>
      <w:r w:rsidR="00CE5A83">
        <w:rPr>
          <w:rFonts w:ascii="Times New Roman" w:hAnsi="Times New Roman" w:cs="Times New Roman"/>
          <w:sz w:val="28"/>
          <w:szCs w:val="28"/>
        </w:rPr>
        <w:t xml:space="preserve"> Они выступают за переход империи к конституционной монархии и парламентаризму. Кроме того, в их </w:t>
      </w:r>
      <w:r w:rsidR="00B13C15">
        <w:rPr>
          <w:rFonts w:ascii="Times New Roman" w:hAnsi="Times New Roman" w:cs="Times New Roman"/>
          <w:sz w:val="28"/>
          <w:szCs w:val="28"/>
        </w:rPr>
        <w:t xml:space="preserve">среде находят отклик идеи </w:t>
      </w:r>
      <w:proofErr w:type="spellStart"/>
      <w:r w:rsidR="00B13C15">
        <w:rPr>
          <w:rFonts w:ascii="Times New Roman" w:hAnsi="Times New Roman" w:cs="Times New Roman"/>
          <w:sz w:val="28"/>
          <w:szCs w:val="28"/>
        </w:rPr>
        <w:t>османизма</w:t>
      </w:r>
      <w:proofErr w:type="spellEnd"/>
      <w:r w:rsidR="00B13C15">
        <w:rPr>
          <w:rFonts w:ascii="Times New Roman" w:hAnsi="Times New Roman" w:cs="Times New Roman"/>
          <w:sz w:val="28"/>
          <w:szCs w:val="28"/>
        </w:rPr>
        <w:t xml:space="preserve">, предусматривавшие введения единого османского гражданства для всех подданных империи вне зависимости от их религиозной или этнической </w:t>
      </w:r>
      <w:r w:rsidR="00B13C15">
        <w:rPr>
          <w:rFonts w:ascii="Times New Roman" w:hAnsi="Times New Roman" w:cs="Times New Roman"/>
          <w:sz w:val="28"/>
          <w:szCs w:val="28"/>
        </w:rPr>
        <w:lastRenderedPageBreak/>
        <w:t>принадлежности. Одной из первых организаций, опирающихся на эти ценности и ориентиры, стало тайное общество «Новые османы», возникшее в 1865 году.</w:t>
      </w:r>
    </w:p>
    <w:p w14:paraId="5BE9C4F4" w14:textId="14C2A3E0" w:rsidR="001B57B3" w:rsidRDefault="00210406"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1867 году организация была раскрыта, а ее лидеры были вынуждены бежать за границу. </w:t>
      </w:r>
      <w:r w:rsidR="001B57B3">
        <w:rPr>
          <w:rFonts w:ascii="Times New Roman" w:hAnsi="Times New Roman" w:cs="Times New Roman"/>
          <w:sz w:val="28"/>
          <w:szCs w:val="28"/>
        </w:rPr>
        <w:t xml:space="preserve">Однако новый политический кризис 1870-х годов, сопровождающийся активизировавшейся борьбой национальных меньшинств за независимость, вмешательством иностранных государств во внутренние дела страны и экономическим кризисом, который наглядно иллюстрировал несовместимость старых механизмов управления с нуждами развивающегося мирового рынка, поспособствовал возрождению </w:t>
      </w:r>
      <w:proofErr w:type="spellStart"/>
      <w:r w:rsidR="001B57B3">
        <w:rPr>
          <w:rFonts w:ascii="Times New Roman" w:hAnsi="Times New Roman" w:cs="Times New Roman"/>
          <w:sz w:val="28"/>
          <w:szCs w:val="28"/>
        </w:rPr>
        <w:t>новоосманского</w:t>
      </w:r>
      <w:proofErr w:type="spellEnd"/>
      <w:r w:rsidR="001B57B3">
        <w:rPr>
          <w:rFonts w:ascii="Times New Roman" w:hAnsi="Times New Roman" w:cs="Times New Roman"/>
          <w:sz w:val="28"/>
          <w:szCs w:val="28"/>
        </w:rPr>
        <w:t xml:space="preserve"> общества. В этот период четко оформилась программа реформаторов, целью которой была борьба за политическую и экономическую независимость страны. Что касается решения национального вопроса, здесь </w:t>
      </w:r>
      <w:r w:rsidR="002D18CD">
        <w:rPr>
          <w:rFonts w:ascii="Times New Roman" w:hAnsi="Times New Roman" w:cs="Times New Roman"/>
          <w:sz w:val="28"/>
          <w:szCs w:val="28"/>
        </w:rPr>
        <w:t>«Новые османы» выступали за сохранение империи с помощью методов «</w:t>
      </w:r>
      <w:proofErr w:type="spellStart"/>
      <w:r w:rsidR="002D18CD">
        <w:rPr>
          <w:rFonts w:ascii="Times New Roman" w:hAnsi="Times New Roman" w:cs="Times New Roman"/>
          <w:sz w:val="28"/>
          <w:szCs w:val="28"/>
        </w:rPr>
        <w:t>османизации</w:t>
      </w:r>
      <w:proofErr w:type="spellEnd"/>
      <w:r w:rsidR="002D18CD">
        <w:rPr>
          <w:rFonts w:ascii="Times New Roman" w:hAnsi="Times New Roman" w:cs="Times New Roman"/>
          <w:sz w:val="28"/>
          <w:szCs w:val="28"/>
        </w:rPr>
        <w:t>».</w:t>
      </w:r>
      <w:r w:rsidR="0008397D">
        <w:rPr>
          <w:rStyle w:val="a5"/>
          <w:rFonts w:ascii="Times New Roman" w:hAnsi="Times New Roman" w:cs="Times New Roman"/>
          <w:sz w:val="28"/>
          <w:szCs w:val="28"/>
        </w:rPr>
        <w:footnoteReference w:id="34"/>
      </w:r>
    </w:p>
    <w:p w14:paraId="3B00110E" w14:textId="2FFF5E35" w:rsidR="00B924D0" w:rsidRDefault="002D18CD"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9337DC">
        <w:rPr>
          <w:rFonts w:ascii="Times New Roman" w:hAnsi="Times New Roman" w:cs="Times New Roman"/>
          <w:sz w:val="28"/>
          <w:szCs w:val="28"/>
        </w:rPr>
        <w:t xml:space="preserve">декабре </w:t>
      </w:r>
      <w:r>
        <w:rPr>
          <w:rFonts w:ascii="Times New Roman" w:hAnsi="Times New Roman" w:cs="Times New Roman"/>
          <w:sz w:val="28"/>
          <w:szCs w:val="28"/>
        </w:rPr>
        <w:t>1876 год</w:t>
      </w:r>
      <w:r w:rsidR="009337DC">
        <w:rPr>
          <w:rFonts w:ascii="Times New Roman" w:hAnsi="Times New Roman" w:cs="Times New Roman"/>
          <w:sz w:val="28"/>
          <w:szCs w:val="28"/>
        </w:rPr>
        <w:t>а</w:t>
      </w:r>
      <w:r>
        <w:rPr>
          <w:rFonts w:ascii="Times New Roman" w:hAnsi="Times New Roman" w:cs="Times New Roman"/>
          <w:sz w:val="28"/>
          <w:szCs w:val="28"/>
        </w:rPr>
        <w:t xml:space="preserve"> либерально настроенные государственные деятели, возглавляемые министром юстиции Османской империи </w:t>
      </w:r>
      <w:proofErr w:type="spellStart"/>
      <w:r>
        <w:rPr>
          <w:rFonts w:ascii="Times New Roman" w:hAnsi="Times New Roman" w:cs="Times New Roman"/>
          <w:sz w:val="28"/>
          <w:szCs w:val="28"/>
        </w:rPr>
        <w:t>Мидхат</w:t>
      </w:r>
      <w:proofErr w:type="spellEnd"/>
      <w:r>
        <w:rPr>
          <w:rFonts w:ascii="Times New Roman" w:hAnsi="Times New Roman" w:cs="Times New Roman"/>
          <w:sz w:val="28"/>
          <w:szCs w:val="28"/>
        </w:rPr>
        <w:t xml:space="preserve">-пашой, смогли добиться первых серьезных успехов в борьбе за либерализацию государства. В стране была принята первая конституция, называемая также «конституция </w:t>
      </w:r>
      <w:proofErr w:type="spellStart"/>
      <w:r w:rsidR="005A2FDE">
        <w:rPr>
          <w:rFonts w:ascii="Times New Roman" w:hAnsi="Times New Roman" w:cs="Times New Roman"/>
          <w:sz w:val="28"/>
          <w:szCs w:val="28"/>
        </w:rPr>
        <w:t>М</w:t>
      </w:r>
      <w:r>
        <w:rPr>
          <w:rFonts w:ascii="Times New Roman" w:hAnsi="Times New Roman" w:cs="Times New Roman"/>
          <w:sz w:val="28"/>
          <w:szCs w:val="28"/>
        </w:rPr>
        <w:t>идхата</w:t>
      </w:r>
      <w:proofErr w:type="spellEnd"/>
      <w:r>
        <w:rPr>
          <w:rFonts w:ascii="Times New Roman" w:hAnsi="Times New Roman" w:cs="Times New Roman"/>
          <w:sz w:val="28"/>
          <w:szCs w:val="28"/>
        </w:rPr>
        <w:t xml:space="preserve">», которая провозглашала страну конституционной монархией, а также учреждала в стране первый сословно-представительный орган власти – парламент. </w:t>
      </w:r>
      <w:r w:rsidR="00B924D0">
        <w:rPr>
          <w:rFonts w:ascii="Times New Roman" w:hAnsi="Times New Roman" w:cs="Times New Roman"/>
          <w:sz w:val="28"/>
          <w:szCs w:val="28"/>
        </w:rPr>
        <w:t>Конституция также провозглашала всех поданных империи вне зависимости от их вероисповедания османами, даровала им равные права и обязанности и провозглашала знание турецкого языка условием доступа к общественным должностям.</w:t>
      </w:r>
      <w:r w:rsidR="00B924D0">
        <w:rPr>
          <w:rStyle w:val="a5"/>
          <w:rFonts w:ascii="Times New Roman" w:hAnsi="Times New Roman" w:cs="Times New Roman"/>
          <w:sz w:val="28"/>
          <w:szCs w:val="28"/>
        </w:rPr>
        <w:footnoteReference w:id="35"/>
      </w:r>
    </w:p>
    <w:p w14:paraId="2B5FCFB8" w14:textId="6F2D6171" w:rsidR="0008397D" w:rsidRDefault="002D18CD"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период первого конституционализма в Османской империи </w:t>
      </w:r>
      <w:r w:rsidR="0008397D">
        <w:rPr>
          <w:rFonts w:ascii="Times New Roman" w:hAnsi="Times New Roman" w:cs="Times New Roman"/>
          <w:sz w:val="28"/>
          <w:szCs w:val="28"/>
        </w:rPr>
        <w:t>про</w:t>
      </w:r>
      <w:r w:rsidR="009337DC">
        <w:rPr>
          <w:rFonts w:ascii="Times New Roman" w:hAnsi="Times New Roman" w:cs="Times New Roman"/>
          <w:sz w:val="28"/>
          <w:szCs w:val="28"/>
        </w:rPr>
        <w:t xml:space="preserve">длится меньше полутора лет, уже в феврале </w:t>
      </w:r>
      <w:r w:rsidR="009337DC" w:rsidRPr="009337DC">
        <w:rPr>
          <w:rFonts w:ascii="Times New Roman" w:hAnsi="Times New Roman" w:cs="Times New Roman"/>
          <w:sz w:val="28"/>
          <w:szCs w:val="28"/>
        </w:rPr>
        <w:t xml:space="preserve">1878 </w:t>
      </w:r>
      <w:r w:rsidR="009337DC">
        <w:rPr>
          <w:rFonts w:ascii="Times New Roman" w:hAnsi="Times New Roman" w:cs="Times New Roman"/>
          <w:sz w:val="28"/>
          <w:szCs w:val="28"/>
        </w:rPr>
        <w:t xml:space="preserve">года султан Абдул-Хамид </w:t>
      </w:r>
      <w:r w:rsidR="009337DC">
        <w:rPr>
          <w:rFonts w:ascii="Times New Roman" w:hAnsi="Times New Roman" w:cs="Times New Roman"/>
          <w:sz w:val="28"/>
          <w:szCs w:val="28"/>
          <w:lang w:val="en-US"/>
        </w:rPr>
        <w:t>II</w:t>
      </w:r>
      <w:r w:rsidR="009337DC">
        <w:rPr>
          <w:rFonts w:ascii="Times New Roman" w:hAnsi="Times New Roman" w:cs="Times New Roman"/>
          <w:sz w:val="28"/>
          <w:szCs w:val="28"/>
        </w:rPr>
        <w:t xml:space="preserve"> отменил действующий в стране порядок и восстановил режим абсолютной монархии.</w:t>
      </w:r>
      <w:r w:rsidR="00F9561A">
        <w:rPr>
          <w:rFonts w:ascii="Times New Roman" w:hAnsi="Times New Roman" w:cs="Times New Roman"/>
          <w:sz w:val="28"/>
          <w:szCs w:val="28"/>
        </w:rPr>
        <w:t xml:space="preserve"> </w:t>
      </w:r>
      <w:r w:rsidR="009337DC">
        <w:rPr>
          <w:rFonts w:ascii="Times New Roman" w:hAnsi="Times New Roman" w:cs="Times New Roman"/>
          <w:sz w:val="28"/>
          <w:szCs w:val="28"/>
        </w:rPr>
        <w:t xml:space="preserve">Период неограниченной власти султана Абдул-Хамида </w:t>
      </w:r>
      <w:r w:rsidR="009337DC">
        <w:rPr>
          <w:rFonts w:ascii="Times New Roman" w:hAnsi="Times New Roman" w:cs="Times New Roman"/>
          <w:sz w:val="28"/>
          <w:szCs w:val="28"/>
          <w:lang w:val="en-US"/>
        </w:rPr>
        <w:t>II</w:t>
      </w:r>
      <w:r w:rsidR="009337DC" w:rsidRPr="009337DC">
        <w:rPr>
          <w:rFonts w:ascii="Times New Roman" w:hAnsi="Times New Roman" w:cs="Times New Roman"/>
          <w:sz w:val="28"/>
          <w:szCs w:val="28"/>
        </w:rPr>
        <w:t xml:space="preserve"> </w:t>
      </w:r>
      <w:r w:rsidR="009337DC">
        <w:rPr>
          <w:rFonts w:ascii="Times New Roman" w:hAnsi="Times New Roman" w:cs="Times New Roman"/>
          <w:sz w:val="28"/>
          <w:szCs w:val="28"/>
        </w:rPr>
        <w:t xml:space="preserve">войдет в </w:t>
      </w:r>
      <w:r w:rsidR="009337DC">
        <w:rPr>
          <w:rFonts w:ascii="Times New Roman" w:hAnsi="Times New Roman" w:cs="Times New Roman"/>
          <w:sz w:val="28"/>
          <w:szCs w:val="28"/>
        </w:rPr>
        <w:lastRenderedPageBreak/>
        <w:t>историю под названием «</w:t>
      </w:r>
      <w:proofErr w:type="spellStart"/>
      <w:r w:rsidR="009337DC">
        <w:rPr>
          <w:rFonts w:ascii="Times New Roman" w:hAnsi="Times New Roman" w:cs="Times New Roman"/>
          <w:sz w:val="28"/>
          <w:szCs w:val="28"/>
        </w:rPr>
        <w:t>зулюм</w:t>
      </w:r>
      <w:proofErr w:type="spellEnd"/>
      <w:r w:rsidR="009337DC">
        <w:rPr>
          <w:rFonts w:ascii="Times New Roman" w:hAnsi="Times New Roman" w:cs="Times New Roman"/>
          <w:sz w:val="28"/>
          <w:szCs w:val="28"/>
        </w:rPr>
        <w:t>» и станет катализатором для возникновения новых революционно настроенных обществ.</w:t>
      </w:r>
    </w:p>
    <w:p w14:paraId="208A302B" w14:textId="6D0AFF54" w:rsidR="00796C38" w:rsidRDefault="009337DC"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подобных обществ было движение младотурок, ставших своеобразными политическими преемниками «Новых османов».</w:t>
      </w:r>
      <w:r w:rsidR="00B45A4C" w:rsidRPr="00B45A4C">
        <w:rPr>
          <w:rFonts w:ascii="Times New Roman" w:hAnsi="Times New Roman" w:cs="Times New Roman"/>
          <w:sz w:val="28"/>
          <w:szCs w:val="28"/>
        </w:rPr>
        <w:t xml:space="preserve"> </w:t>
      </w:r>
      <w:r w:rsidR="00B45A4C">
        <w:rPr>
          <w:rFonts w:ascii="Times New Roman" w:hAnsi="Times New Roman" w:cs="Times New Roman"/>
          <w:sz w:val="28"/>
          <w:szCs w:val="28"/>
        </w:rPr>
        <w:t xml:space="preserve">В 1889 году ими была создана партия </w:t>
      </w:r>
      <w:r w:rsidR="00B45A4C" w:rsidRPr="00B45A4C">
        <w:rPr>
          <w:rFonts w:ascii="Times New Roman" w:hAnsi="Times New Roman" w:cs="Times New Roman"/>
          <w:sz w:val="28"/>
          <w:szCs w:val="28"/>
        </w:rPr>
        <w:t>«Общество османского единства», позже получившая название «Единение и прогресс».</w:t>
      </w:r>
      <w:r>
        <w:rPr>
          <w:rFonts w:ascii="Times New Roman" w:hAnsi="Times New Roman" w:cs="Times New Roman"/>
          <w:sz w:val="28"/>
          <w:szCs w:val="28"/>
        </w:rPr>
        <w:t xml:space="preserve"> Основными </w:t>
      </w:r>
      <w:r w:rsidR="00B45A4C">
        <w:rPr>
          <w:rFonts w:ascii="Times New Roman" w:hAnsi="Times New Roman" w:cs="Times New Roman"/>
          <w:sz w:val="28"/>
          <w:szCs w:val="28"/>
        </w:rPr>
        <w:t xml:space="preserve">ее </w:t>
      </w:r>
      <w:r>
        <w:rPr>
          <w:rFonts w:ascii="Times New Roman" w:hAnsi="Times New Roman" w:cs="Times New Roman"/>
          <w:sz w:val="28"/>
          <w:szCs w:val="28"/>
        </w:rPr>
        <w:t xml:space="preserve">целями были </w:t>
      </w:r>
      <w:r w:rsidR="00B45A4C">
        <w:rPr>
          <w:rFonts w:ascii="Times New Roman" w:hAnsi="Times New Roman" w:cs="Times New Roman"/>
          <w:sz w:val="28"/>
          <w:szCs w:val="28"/>
        </w:rPr>
        <w:t xml:space="preserve">восстановление конституции 1876 года, созыв парламента и смещение Абдул-Хамида </w:t>
      </w:r>
      <w:r w:rsidR="00B45A4C" w:rsidRPr="00B45A4C">
        <w:rPr>
          <w:rFonts w:ascii="Times New Roman" w:hAnsi="Times New Roman" w:cs="Times New Roman"/>
          <w:sz w:val="28"/>
          <w:szCs w:val="28"/>
        </w:rPr>
        <w:t>II.</w:t>
      </w:r>
      <w:r w:rsidR="00B45A4C">
        <w:rPr>
          <w:rFonts w:ascii="Times New Roman" w:hAnsi="Times New Roman" w:cs="Times New Roman"/>
          <w:sz w:val="28"/>
          <w:szCs w:val="28"/>
        </w:rPr>
        <w:t xml:space="preserve"> </w:t>
      </w:r>
      <w:r w:rsidR="00F9561A">
        <w:rPr>
          <w:rFonts w:ascii="Times New Roman" w:hAnsi="Times New Roman" w:cs="Times New Roman"/>
          <w:sz w:val="28"/>
          <w:szCs w:val="28"/>
        </w:rPr>
        <w:t>В программе младотурецкого движения также говорилось о свободе частного предпринимательства и административной децентрализации, что подкупало представителей еврейского населения, чья деятельность по-прежнему была преимущественно сконцентрирована в торгово-финансовой сфере.</w:t>
      </w:r>
    </w:p>
    <w:p w14:paraId="640C8D68" w14:textId="508DC801" w:rsidR="009337DC" w:rsidRPr="00F0467A" w:rsidRDefault="00796C38"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1908 году в результате восстаний, начавшихся в Македонии, а затем распространившихся и в близлежащих территориях, султан был вынужден согласиться на требования революционеров восстановить действие конституции и созвать в парламент. Однако уже в следующем году сторонники абсолютной султанской власти подняли мятеж с целью контрпереворота. Мятеж вскоре был подавлен младотурецкими военными частями, а султан Абдул-Хамид </w:t>
      </w:r>
      <w:r>
        <w:rPr>
          <w:rFonts w:ascii="Times New Roman" w:hAnsi="Times New Roman" w:cs="Times New Roman"/>
          <w:sz w:val="28"/>
          <w:szCs w:val="28"/>
          <w:lang w:val="en-US"/>
        </w:rPr>
        <w:t>II</w:t>
      </w:r>
      <w:r w:rsidRPr="00796C38">
        <w:rPr>
          <w:rFonts w:ascii="Times New Roman" w:hAnsi="Times New Roman" w:cs="Times New Roman"/>
          <w:sz w:val="28"/>
          <w:szCs w:val="28"/>
        </w:rPr>
        <w:t xml:space="preserve"> </w:t>
      </w:r>
      <w:r>
        <w:rPr>
          <w:rFonts w:ascii="Times New Roman" w:hAnsi="Times New Roman" w:cs="Times New Roman"/>
          <w:sz w:val="28"/>
          <w:szCs w:val="28"/>
        </w:rPr>
        <w:t>был низложен</w:t>
      </w:r>
      <w:r w:rsidR="00B45A4C">
        <w:rPr>
          <w:rFonts w:ascii="Times New Roman" w:hAnsi="Times New Roman" w:cs="Times New Roman"/>
          <w:sz w:val="28"/>
          <w:szCs w:val="28"/>
        </w:rPr>
        <w:t>.</w:t>
      </w:r>
      <w:r w:rsidR="00F0467A">
        <w:rPr>
          <w:rFonts w:ascii="Times New Roman" w:hAnsi="Times New Roman" w:cs="Times New Roman"/>
          <w:sz w:val="28"/>
          <w:szCs w:val="28"/>
        </w:rPr>
        <w:t xml:space="preserve"> Он был отправлен в Измир, где его посадили под домашний арест в вилле </w:t>
      </w:r>
      <w:proofErr w:type="spellStart"/>
      <w:r w:rsidR="00F0467A">
        <w:rPr>
          <w:rFonts w:ascii="Times New Roman" w:hAnsi="Times New Roman" w:cs="Times New Roman"/>
          <w:sz w:val="28"/>
          <w:szCs w:val="28"/>
        </w:rPr>
        <w:t>Аллатини</w:t>
      </w:r>
      <w:proofErr w:type="spellEnd"/>
      <w:r w:rsidR="00F0467A">
        <w:rPr>
          <w:rFonts w:ascii="Times New Roman" w:hAnsi="Times New Roman" w:cs="Times New Roman"/>
          <w:sz w:val="28"/>
          <w:szCs w:val="28"/>
        </w:rPr>
        <w:t xml:space="preserve">, выстроенной итальянским архитектором </w:t>
      </w:r>
      <w:proofErr w:type="spellStart"/>
      <w:r w:rsidR="00F0467A">
        <w:rPr>
          <w:rFonts w:ascii="Times New Roman" w:hAnsi="Times New Roman" w:cs="Times New Roman"/>
          <w:sz w:val="28"/>
          <w:szCs w:val="28"/>
        </w:rPr>
        <w:t>Виталиано</w:t>
      </w:r>
      <w:proofErr w:type="spellEnd"/>
      <w:r w:rsidR="00F0467A">
        <w:rPr>
          <w:rFonts w:ascii="Times New Roman" w:hAnsi="Times New Roman" w:cs="Times New Roman"/>
          <w:sz w:val="28"/>
          <w:szCs w:val="28"/>
        </w:rPr>
        <w:t xml:space="preserve"> </w:t>
      </w:r>
      <w:proofErr w:type="spellStart"/>
      <w:r w:rsidR="00F0467A">
        <w:rPr>
          <w:rFonts w:ascii="Times New Roman" w:hAnsi="Times New Roman" w:cs="Times New Roman"/>
          <w:sz w:val="28"/>
          <w:szCs w:val="28"/>
        </w:rPr>
        <w:t>Позелли</w:t>
      </w:r>
      <w:proofErr w:type="spellEnd"/>
      <w:r w:rsidR="00F0467A">
        <w:rPr>
          <w:rFonts w:ascii="Times New Roman" w:hAnsi="Times New Roman" w:cs="Times New Roman"/>
          <w:sz w:val="28"/>
          <w:szCs w:val="28"/>
        </w:rPr>
        <w:t xml:space="preserve"> в конце </w:t>
      </w:r>
      <w:r w:rsidR="00F0467A">
        <w:rPr>
          <w:rFonts w:ascii="Times New Roman" w:hAnsi="Times New Roman" w:cs="Times New Roman"/>
          <w:sz w:val="28"/>
          <w:szCs w:val="28"/>
          <w:lang w:val="en-US"/>
        </w:rPr>
        <w:t>XIX</w:t>
      </w:r>
      <w:r w:rsidR="00F0467A">
        <w:rPr>
          <w:rFonts w:ascii="Times New Roman" w:hAnsi="Times New Roman" w:cs="Times New Roman"/>
          <w:sz w:val="28"/>
          <w:szCs w:val="28"/>
        </w:rPr>
        <w:t xml:space="preserve"> века для членов известной семьи предпринимателей итало-еврейского происхождения, уже упоминавшейся в первой главе данной работы.</w:t>
      </w:r>
    </w:p>
    <w:p w14:paraId="39C82B75" w14:textId="55032443" w:rsidR="00B45A4C" w:rsidRDefault="00B45A4C"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w:t>
      </w:r>
      <w:r w:rsidR="00682C8B">
        <w:rPr>
          <w:rFonts w:ascii="Times New Roman" w:hAnsi="Times New Roman" w:cs="Times New Roman"/>
          <w:sz w:val="28"/>
          <w:szCs w:val="28"/>
        </w:rPr>
        <w:t xml:space="preserve">тех </w:t>
      </w:r>
      <w:r w:rsidR="00F93BDD">
        <w:rPr>
          <w:rFonts w:ascii="Times New Roman" w:hAnsi="Times New Roman" w:cs="Times New Roman"/>
          <w:sz w:val="28"/>
          <w:szCs w:val="28"/>
        </w:rPr>
        <w:t>депутат</w:t>
      </w:r>
      <w:r w:rsidR="00682C8B">
        <w:rPr>
          <w:rFonts w:ascii="Times New Roman" w:hAnsi="Times New Roman" w:cs="Times New Roman"/>
          <w:sz w:val="28"/>
          <w:szCs w:val="28"/>
        </w:rPr>
        <w:t>ов</w:t>
      </w:r>
      <w:r>
        <w:rPr>
          <w:rFonts w:ascii="Times New Roman" w:hAnsi="Times New Roman" w:cs="Times New Roman"/>
          <w:sz w:val="28"/>
          <w:szCs w:val="28"/>
        </w:rPr>
        <w:t xml:space="preserve">, </w:t>
      </w:r>
      <w:r w:rsidR="00682C8B">
        <w:rPr>
          <w:rFonts w:ascii="Times New Roman" w:hAnsi="Times New Roman" w:cs="Times New Roman"/>
          <w:sz w:val="28"/>
          <w:szCs w:val="28"/>
        </w:rPr>
        <w:t xml:space="preserve">кто </w:t>
      </w:r>
      <w:r w:rsidR="00F93BDD">
        <w:rPr>
          <w:rFonts w:ascii="Times New Roman" w:hAnsi="Times New Roman" w:cs="Times New Roman"/>
          <w:sz w:val="28"/>
          <w:szCs w:val="28"/>
        </w:rPr>
        <w:t xml:space="preserve">лично </w:t>
      </w:r>
      <w:r>
        <w:rPr>
          <w:rFonts w:ascii="Times New Roman" w:hAnsi="Times New Roman" w:cs="Times New Roman"/>
          <w:sz w:val="28"/>
          <w:szCs w:val="28"/>
        </w:rPr>
        <w:t>объяви</w:t>
      </w:r>
      <w:r w:rsidR="00682C8B">
        <w:rPr>
          <w:rFonts w:ascii="Times New Roman" w:hAnsi="Times New Roman" w:cs="Times New Roman"/>
          <w:sz w:val="28"/>
          <w:szCs w:val="28"/>
        </w:rPr>
        <w:t>л</w:t>
      </w:r>
      <w:r>
        <w:rPr>
          <w:rFonts w:ascii="Times New Roman" w:hAnsi="Times New Roman" w:cs="Times New Roman"/>
          <w:sz w:val="28"/>
          <w:szCs w:val="28"/>
        </w:rPr>
        <w:t xml:space="preserve"> султану Абдул-Хамиду </w:t>
      </w:r>
      <w:r>
        <w:rPr>
          <w:rFonts w:ascii="Times New Roman" w:hAnsi="Times New Roman" w:cs="Times New Roman"/>
          <w:sz w:val="28"/>
          <w:szCs w:val="28"/>
          <w:lang w:val="en-US"/>
        </w:rPr>
        <w:t>II</w:t>
      </w:r>
      <w:r w:rsidRPr="00B45A4C">
        <w:rPr>
          <w:rFonts w:ascii="Times New Roman" w:hAnsi="Times New Roman" w:cs="Times New Roman"/>
          <w:sz w:val="28"/>
          <w:szCs w:val="28"/>
        </w:rPr>
        <w:t xml:space="preserve"> </w:t>
      </w:r>
      <w:r>
        <w:rPr>
          <w:rFonts w:ascii="Times New Roman" w:hAnsi="Times New Roman" w:cs="Times New Roman"/>
          <w:sz w:val="28"/>
          <w:szCs w:val="28"/>
        </w:rPr>
        <w:t>о его смещении, был Эмману</w:t>
      </w:r>
      <w:r w:rsidR="00A232D7">
        <w:rPr>
          <w:rFonts w:ascii="Times New Roman" w:hAnsi="Times New Roman" w:cs="Times New Roman"/>
          <w:sz w:val="28"/>
          <w:szCs w:val="28"/>
        </w:rPr>
        <w:t>ил</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Карассо</w:t>
      </w:r>
      <w:proofErr w:type="spellEnd"/>
      <w:r>
        <w:rPr>
          <w:rFonts w:ascii="Times New Roman" w:hAnsi="Times New Roman" w:cs="Times New Roman"/>
          <w:sz w:val="28"/>
          <w:szCs w:val="28"/>
        </w:rPr>
        <w:t xml:space="preserve">, общественно-политический деятель сефардского происхождения. </w:t>
      </w:r>
      <w:proofErr w:type="spellStart"/>
      <w:r>
        <w:rPr>
          <w:rFonts w:ascii="Times New Roman" w:hAnsi="Times New Roman" w:cs="Times New Roman"/>
          <w:sz w:val="28"/>
          <w:szCs w:val="28"/>
        </w:rPr>
        <w:t>Карассо</w:t>
      </w:r>
      <w:proofErr w:type="spellEnd"/>
      <w:r>
        <w:rPr>
          <w:rFonts w:ascii="Times New Roman" w:hAnsi="Times New Roman" w:cs="Times New Roman"/>
          <w:sz w:val="28"/>
          <w:szCs w:val="28"/>
        </w:rPr>
        <w:t xml:space="preserve"> родился в Салониках в 1862 году. Высшее образование он получил в Западной Европе, после чего вернулся в Османскую империю и начал карьеру адвоката. Вскоре он примкнул к движению младотурок, став одним из первых </w:t>
      </w:r>
      <w:proofErr w:type="spellStart"/>
      <w:r>
        <w:rPr>
          <w:rFonts w:ascii="Times New Roman" w:hAnsi="Times New Roman" w:cs="Times New Roman"/>
          <w:sz w:val="28"/>
          <w:szCs w:val="28"/>
        </w:rPr>
        <w:t>немусульман</w:t>
      </w:r>
      <w:proofErr w:type="spellEnd"/>
      <w:r>
        <w:rPr>
          <w:rFonts w:ascii="Times New Roman" w:hAnsi="Times New Roman" w:cs="Times New Roman"/>
          <w:sz w:val="28"/>
          <w:szCs w:val="28"/>
        </w:rPr>
        <w:t xml:space="preserve"> в рядах партии «Единение и прогресс»</w:t>
      </w:r>
      <w:r w:rsidR="00682C8B">
        <w:rPr>
          <w:rFonts w:ascii="Times New Roman" w:hAnsi="Times New Roman" w:cs="Times New Roman"/>
          <w:sz w:val="28"/>
          <w:szCs w:val="28"/>
        </w:rPr>
        <w:t xml:space="preserve">. После младотурецкой революции </w:t>
      </w:r>
      <w:proofErr w:type="spellStart"/>
      <w:r w:rsidR="00682C8B">
        <w:rPr>
          <w:rFonts w:ascii="Times New Roman" w:hAnsi="Times New Roman" w:cs="Times New Roman"/>
          <w:sz w:val="28"/>
          <w:szCs w:val="28"/>
        </w:rPr>
        <w:t>Карассо</w:t>
      </w:r>
      <w:proofErr w:type="spellEnd"/>
      <w:r w:rsidR="00682C8B">
        <w:rPr>
          <w:rFonts w:ascii="Times New Roman" w:hAnsi="Times New Roman" w:cs="Times New Roman"/>
          <w:sz w:val="28"/>
          <w:szCs w:val="28"/>
        </w:rPr>
        <w:t xml:space="preserve"> был избран в меджлис депутатом от Салоник</w:t>
      </w:r>
      <w:r w:rsidR="00F93BDD">
        <w:rPr>
          <w:rFonts w:ascii="Times New Roman" w:hAnsi="Times New Roman" w:cs="Times New Roman"/>
          <w:sz w:val="28"/>
          <w:szCs w:val="28"/>
        </w:rPr>
        <w:t>, всего в парламент прошло 4 депутата-еврея</w:t>
      </w:r>
      <w:r w:rsidR="00C03623">
        <w:rPr>
          <w:rFonts w:ascii="Times New Roman" w:hAnsi="Times New Roman" w:cs="Times New Roman"/>
          <w:sz w:val="28"/>
          <w:szCs w:val="28"/>
        </w:rPr>
        <w:t xml:space="preserve">, к которым </w:t>
      </w:r>
      <w:r w:rsidR="00C03623">
        <w:rPr>
          <w:rFonts w:ascii="Times New Roman" w:hAnsi="Times New Roman" w:cs="Times New Roman"/>
          <w:sz w:val="28"/>
          <w:szCs w:val="28"/>
        </w:rPr>
        <w:lastRenderedPageBreak/>
        <w:t xml:space="preserve">позднее примкнул пятый, избранный в Йемене. </w:t>
      </w:r>
      <w:proofErr w:type="spellStart"/>
      <w:r w:rsidR="00C03623">
        <w:rPr>
          <w:rFonts w:ascii="Times New Roman" w:hAnsi="Times New Roman" w:cs="Times New Roman"/>
          <w:sz w:val="28"/>
          <w:szCs w:val="28"/>
        </w:rPr>
        <w:t>Карассо</w:t>
      </w:r>
      <w:proofErr w:type="spellEnd"/>
      <w:r w:rsidR="00C03623">
        <w:rPr>
          <w:rFonts w:ascii="Times New Roman" w:hAnsi="Times New Roman" w:cs="Times New Roman"/>
          <w:sz w:val="28"/>
          <w:szCs w:val="28"/>
        </w:rPr>
        <w:t xml:space="preserve"> б</w:t>
      </w:r>
      <w:r w:rsidR="00682C8B">
        <w:rPr>
          <w:rFonts w:ascii="Times New Roman" w:hAnsi="Times New Roman" w:cs="Times New Roman"/>
          <w:sz w:val="28"/>
          <w:szCs w:val="28"/>
        </w:rPr>
        <w:t xml:space="preserve">ыл приверженцем идей </w:t>
      </w:r>
      <w:proofErr w:type="spellStart"/>
      <w:r w:rsidR="00682C8B">
        <w:rPr>
          <w:rFonts w:ascii="Times New Roman" w:hAnsi="Times New Roman" w:cs="Times New Roman"/>
          <w:sz w:val="28"/>
          <w:szCs w:val="28"/>
        </w:rPr>
        <w:t>османизации</w:t>
      </w:r>
      <w:proofErr w:type="spellEnd"/>
      <w:r w:rsidR="00682C8B">
        <w:rPr>
          <w:rFonts w:ascii="Times New Roman" w:hAnsi="Times New Roman" w:cs="Times New Roman"/>
          <w:sz w:val="28"/>
          <w:szCs w:val="28"/>
        </w:rPr>
        <w:t xml:space="preserve">, считая, что османские евреи, прежде всего, </w:t>
      </w:r>
      <w:r w:rsidR="00F47601">
        <w:rPr>
          <w:rFonts w:ascii="Times New Roman" w:hAnsi="Times New Roman" w:cs="Times New Roman"/>
          <w:sz w:val="28"/>
          <w:szCs w:val="28"/>
        </w:rPr>
        <w:t xml:space="preserve">являются </w:t>
      </w:r>
      <w:r w:rsidR="00682C8B">
        <w:rPr>
          <w:rFonts w:ascii="Times New Roman" w:hAnsi="Times New Roman" w:cs="Times New Roman"/>
          <w:sz w:val="28"/>
          <w:szCs w:val="28"/>
        </w:rPr>
        <w:t>турк</w:t>
      </w:r>
      <w:r w:rsidR="00F47601">
        <w:rPr>
          <w:rFonts w:ascii="Times New Roman" w:hAnsi="Times New Roman" w:cs="Times New Roman"/>
          <w:sz w:val="28"/>
          <w:szCs w:val="28"/>
        </w:rPr>
        <w:t>ами</w:t>
      </w:r>
      <w:r w:rsidR="00682C8B">
        <w:rPr>
          <w:rFonts w:ascii="Times New Roman" w:hAnsi="Times New Roman" w:cs="Times New Roman"/>
          <w:sz w:val="28"/>
          <w:szCs w:val="28"/>
        </w:rPr>
        <w:t>, а уже затем евре</w:t>
      </w:r>
      <w:r w:rsidR="00F47601">
        <w:rPr>
          <w:rFonts w:ascii="Times New Roman" w:hAnsi="Times New Roman" w:cs="Times New Roman"/>
          <w:sz w:val="28"/>
          <w:szCs w:val="28"/>
        </w:rPr>
        <w:t>ями</w:t>
      </w:r>
      <w:r w:rsidR="00682C8B">
        <w:rPr>
          <w:rFonts w:ascii="Times New Roman" w:hAnsi="Times New Roman" w:cs="Times New Roman"/>
          <w:sz w:val="28"/>
          <w:szCs w:val="28"/>
        </w:rPr>
        <w:t xml:space="preserve">. </w:t>
      </w:r>
      <w:proofErr w:type="spellStart"/>
      <w:r w:rsidR="00682C8B">
        <w:rPr>
          <w:rFonts w:ascii="Times New Roman" w:hAnsi="Times New Roman" w:cs="Times New Roman"/>
          <w:sz w:val="28"/>
          <w:szCs w:val="28"/>
        </w:rPr>
        <w:t>Карассо</w:t>
      </w:r>
      <w:proofErr w:type="spellEnd"/>
      <w:r w:rsidR="00682C8B">
        <w:rPr>
          <w:rFonts w:ascii="Times New Roman" w:hAnsi="Times New Roman" w:cs="Times New Roman"/>
          <w:sz w:val="28"/>
          <w:szCs w:val="28"/>
        </w:rPr>
        <w:t xml:space="preserve"> занимал важное положение в османском правительстве и в последующие годы,</w:t>
      </w:r>
      <w:r w:rsidR="00C03623">
        <w:rPr>
          <w:rFonts w:ascii="Times New Roman" w:hAnsi="Times New Roman" w:cs="Times New Roman"/>
          <w:sz w:val="28"/>
          <w:szCs w:val="28"/>
        </w:rPr>
        <w:t xml:space="preserve"> активно сотрудничал с </w:t>
      </w:r>
      <w:proofErr w:type="spellStart"/>
      <w:r w:rsidR="00C03623">
        <w:rPr>
          <w:rFonts w:ascii="Times New Roman" w:hAnsi="Times New Roman" w:cs="Times New Roman"/>
          <w:sz w:val="28"/>
          <w:szCs w:val="28"/>
        </w:rPr>
        <w:t>Талаатом</w:t>
      </w:r>
      <w:proofErr w:type="spellEnd"/>
      <w:r w:rsidR="00C03623">
        <w:rPr>
          <w:rFonts w:ascii="Times New Roman" w:hAnsi="Times New Roman" w:cs="Times New Roman"/>
          <w:sz w:val="28"/>
          <w:szCs w:val="28"/>
        </w:rPr>
        <w:t>-беем в годы правления младотурецкого триумвирата,</w:t>
      </w:r>
      <w:r w:rsidR="00682C8B">
        <w:rPr>
          <w:rFonts w:ascii="Times New Roman" w:hAnsi="Times New Roman" w:cs="Times New Roman"/>
          <w:sz w:val="28"/>
          <w:szCs w:val="28"/>
        </w:rPr>
        <w:t xml:space="preserve"> однако в годы правления Ататюрка оказался в опале и был вынужден бежать в Италию, где и умер в 1934 году.</w:t>
      </w:r>
      <w:r w:rsidR="00A232D7">
        <w:rPr>
          <w:rStyle w:val="a5"/>
          <w:rFonts w:ascii="Times New Roman" w:hAnsi="Times New Roman" w:cs="Times New Roman"/>
          <w:sz w:val="28"/>
          <w:szCs w:val="28"/>
        </w:rPr>
        <w:footnoteReference w:id="36"/>
      </w:r>
    </w:p>
    <w:p w14:paraId="79CFF16A" w14:textId="5A26568E" w:rsidR="00965FC9" w:rsidRDefault="00382EE6" w:rsidP="00036CA7">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Карассо</w:t>
      </w:r>
      <w:proofErr w:type="spellEnd"/>
      <w:r>
        <w:rPr>
          <w:rFonts w:ascii="Times New Roman" w:hAnsi="Times New Roman" w:cs="Times New Roman"/>
          <w:sz w:val="28"/>
          <w:szCs w:val="28"/>
        </w:rPr>
        <w:t xml:space="preserve"> оставил свой след в истории Турции не только в политике, но и в развитии масонского движения в Османской империи.</w:t>
      </w:r>
      <w:r w:rsidRPr="00382EE6">
        <w:rPr>
          <w:rFonts w:ascii="Times New Roman" w:hAnsi="Times New Roman" w:cs="Times New Roman"/>
          <w:sz w:val="28"/>
          <w:szCs w:val="28"/>
        </w:rPr>
        <w:t xml:space="preserve"> </w:t>
      </w:r>
      <w:r>
        <w:rPr>
          <w:rFonts w:ascii="Times New Roman" w:hAnsi="Times New Roman" w:cs="Times New Roman"/>
          <w:sz w:val="28"/>
          <w:szCs w:val="28"/>
        </w:rPr>
        <w:t xml:space="preserve">Он был членом (а по некоторым версиям, учредителем) одной из крупнейших масонской лож в Османской империи </w:t>
      </w:r>
      <w:r w:rsidRPr="00C05B89">
        <w:rPr>
          <w:rFonts w:ascii="Times New Roman" w:hAnsi="Times New Roman" w:cs="Times New Roman"/>
          <w:sz w:val="28"/>
          <w:szCs w:val="28"/>
        </w:rPr>
        <w:t>– «</w:t>
      </w:r>
      <w:r w:rsidRPr="00C05B89">
        <w:rPr>
          <w:rFonts w:ascii="Times New Roman" w:hAnsi="Times New Roman" w:cs="Times New Roman"/>
          <w:sz w:val="28"/>
          <w:szCs w:val="28"/>
          <w:lang w:val="en-US"/>
        </w:rPr>
        <w:t>Ma</w:t>
      </w:r>
      <w:r w:rsidR="00C05B89">
        <w:rPr>
          <w:rFonts w:ascii="Times New Roman" w:hAnsi="Times New Roman" w:cs="Times New Roman"/>
          <w:sz w:val="28"/>
          <w:szCs w:val="28"/>
          <w:lang w:val="en-US"/>
        </w:rPr>
        <w:t>ce</w:t>
      </w:r>
      <w:r w:rsidRPr="00C05B89">
        <w:rPr>
          <w:rFonts w:ascii="Times New Roman" w:hAnsi="Times New Roman" w:cs="Times New Roman"/>
          <w:sz w:val="28"/>
          <w:szCs w:val="28"/>
          <w:lang w:val="en-US"/>
        </w:rPr>
        <w:t>don</w:t>
      </w:r>
      <w:r w:rsidR="00C05B89">
        <w:rPr>
          <w:rFonts w:ascii="Times New Roman" w:hAnsi="Times New Roman" w:cs="Times New Roman"/>
          <w:sz w:val="28"/>
          <w:szCs w:val="28"/>
          <w:lang w:val="en-US"/>
        </w:rPr>
        <w:t>i</w:t>
      </w:r>
      <w:r w:rsidRPr="00C05B89">
        <w:rPr>
          <w:rFonts w:ascii="Times New Roman" w:hAnsi="Times New Roman" w:cs="Times New Roman"/>
          <w:sz w:val="28"/>
          <w:szCs w:val="28"/>
          <w:lang w:val="en-US"/>
        </w:rPr>
        <w:t>a</w:t>
      </w:r>
      <w:r w:rsidRPr="00C05B89">
        <w:rPr>
          <w:rFonts w:ascii="Times New Roman" w:hAnsi="Times New Roman" w:cs="Times New Roman"/>
          <w:sz w:val="28"/>
          <w:szCs w:val="28"/>
        </w:rPr>
        <w:t xml:space="preserve"> </w:t>
      </w:r>
      <w:proofErr w:type="spellStart"/>
      <w:r w:rsidRPr="00C05B89">
        <w:rPr>
          <w:rFonts w:ascii="Times New Roman" w:hAnsi="Times New Roman" w:cs="Times New Roman"/>
          <w:sz w:val="28"/>
          <w:szCs w:val="28"/>
          <w:lang w:val="en-US"/>
        </w:rPr>
        <w:t>Risorta</w:t>
      </w:r>
      <w:proofErr w:type="spellEnd"/>
      <w:r w:rsidRPr="00C05B89">
        <w:rPr>
          <w:rFonts w:ascii="Times New Roman" w:hAnsi="Times New Roman" w:cs="Times New Roman"/>
          <w:sz w:val="28"/>
          <w:szCs w:val="28"/>
        </w:rPr>
        <w:t>».</w:t>
      </w:r>
      <w:r w:rsidR="00273404" w:rsidRPr="00273404">
        <w:rPr>
          <w:rFonts w:ascii="Times New Roman" w:hAnsi="Times New Roman" w:cs="Times New Roman"/>
          <w:sz w:val="28"/>
          <w:szCs w:val="28"/>
        </w:rPr>
        <w:t xml:space="preserve"> </w:t>
      </w:r>
    </w:p>
    <w:p w14:paraId="029BA8B5" w14:textId="0FA9D3BB" w:rsidR="00382EE6" w:rsidRPr="00965FC9" w:rsidRDefault="00965FC9"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273404">
        <w:rPr>
          <w:rFonts w:ascii="Times New Roman" w:hAnsi="Times New Roman" w:cs="Times New Roman"/>
          <w:sz w:val="28"/>
          <w:szCs w:val="28"/>
        </w:rPr>
        <w:t xml:space="preserve">менно на время правления </w:t>
      </w:r>
      <w:r w:rsidR="003A30A8">
        <w:rPr>
          <w:rFonts w:ascii="Times New Roman" w:hAnsi="Times New Roman" w:cs="Times New Roman"/>
          <w:sz w:val="28"/>
          <w:szCs w:val="28"/>
        </w:rPr>
        <w:t xml:space="preserve">свергнутого </w:t>
      </w:r>
      <w:proofErr w:type="spellStart"/>
      <w:r w:rsidR="003A30A8">
        <w:rPr>
          <w:rFonts w:ascii="Times New Roman" w:hAnsi="Times New Roman" w:cs="Times New Roman"/>
          <w:sz w:val="28"/>
          <w:szCs w:val="28"/>
        </w:rPr>
        <w:t>Карассо</w:t>
      </w:r>
      <w:proofErr w:type="spellEnd"/>
      <w:r w:rsidR="003A30A8">
        <w:rPr>
          <w:rFonts w:ascii="Times New Roman" w:hAnsi="Times New Roman" w:cs="Times New Roman"/>
          <w:sz w:val="28"/>
          <w:szCs w:val="28"/>
        </w:rPr>
        <w:t xml:space="preserve"> султана </w:t>
      </w:r>
      <w:r w:rsidR="00273404">
        <w:rPr>
          <w:rFonts w:ascii="Times New Roman" w:hAnsi="Times New Roman" w:cs="Times New Roman"/>
          <w:sz w:val="28"/>
          <w:szCs w:val="28"/>
        </w:rPr>
        <w:t xml:space="preserve">Абдул-Хамида </w:t>
      </w:r>
      <w:r w:rsidR="00273404">
        <w:rPr>
          <w:rFonts w:ascii="Times New Roman" w:hAnsi="Times New Roman" w:cs="Times New Roman"/>
          <w:sz w:val="28"/>
          <w:szCs w:val="28"/>
          <w:lang w:val="en-US"/>
        </w:rPr>
        <w:t>II</w:t>
      </w:r>
      <w:r w:rsidR="00273404">
        <w:rPr>
          <w:rFonts w:ascii="Times New Roman" w:hAnsi="Times New Roman" w:cs="Times New Roman"/>
          <w:sz w:val="28"/>
          <w:szCs w:val="28"/>
        </w:rPr>
        <w:t xml:space="preserve"> приходится расцвет </w:t>
      </w:r>
      <w:r w:rsidR="003A30A8">
        <w:rPr>
          <w:rFonts w:ascii="Times New Roman" w:hAnsi="Times New Roman" w:cs="Times New Roman"/>
          <w:sz w:val="28"/>
          <w:szCs w:val="28"/>
        </w:rPr>
        <w:t>масонского движения в стране</w:t>
      </w:r>
      <w:r>
        <w:rPr>
          <w:rFonts w:ascii="Times New Roman" w:hAnsi="Times New Roman" w:cs="Times New Roman"/>
          <w:sz w:val="28"/>
          <w:szCs w:val="28"/>
        </w:rPr>
        <w:t xml:space="preserve">. До середины </w:t>
      </w:r>
      <w:r>
        <w:rPr>
          <w:rFonts w:ascii="Times New Roman" w:hAnsi="Times New Roman" w:cs="Times New Roman"/>
          <w:sz w:val="28"/>
          <w:szCs w:val="28"/>
          <w:lang w:val="en-US"/>
        </w:rPr>
        <w:t>XIX</w:t>
      </w:r>
      <w:r w:rsidRPr="00965FC9">
        <w:rPr>
          <w:rFonts w:ascii="Times New Roman" w:hAnsi="Times New Roman" w:cs="Times New Roman"/>
          <w:sz w:val="28"/>
          <w:szCs w:val="28"/>
        </w:rPr>
        <w:t xml:space="preserve"> </w:t>
      </w:r>
      <w:r>
        <w:rPr>
          <w:rFonts w:ascii="Times New Roman" w:hAnsi="Times New Roman" w:cs="Times New Roman"/>
          <w:sz w:val="28"/>
          <w:szCs w:val="28"/>
        </w:rPr>
        <w:t>века появление евреев в масонских кругах было почти немыслимым, большинство существующих лож были преимущественно христианскими по своему составу. Однако, уже к 1870-м гг. картина меняется, и евреи начинают пополнять состав различных масонских групп. Интерес иудейского</w:t>
      </w:r>
      <w:r w:rsidR="003107DC">
        <w:rPr>
          <w:rFonts w:ascii="Times New Roman" w:hAnsi="Times New Roman" w:cs="Times New Roman"/>
          <w:sz w:val="28"/>
          <w:szCs w:val="28"/>
        </w:rPr>
        <w:t xml:space="preserve"> населения к масонскому движению, некоторые ученые объясняют скорее возросшим стремлением османских евреев приобщиться к европейской культуре, а не преследованием различных национальных интерес</w:t>
      </w:r>
      <w:r w:rsidR="00E87A82">
        <w:rPr>
          <w:rFonts w:ascii="Times New Roman" w:hAnsi="Times New Roman" w:cs="Times New Roman"/>
          <w:sz w:val="28"/>
          <w:szCs w:val="28"/>
        </w:rPr>
        <w:t>ов</w:t>
      </w:r>
      <w:r w:rsidR="003107DC">
        <w:rPr>
          <w:rFonts w:ascii="Times New Roman" w:hAnsi="Times New Roman" w:cs="Times New Roman"/>
          <w:sz w:val="28"/>
          <w:szCs w:val="28"/>
        </w:rPr>
        <w:t>, которые привлекали в ряды масонов представителей христианских диаспор Османской империи.</w:t>
      </w:r>
      <w:r w:rsidR="003107DC">
        <w:rPr>
          <w:rStyle w:val="a5"/>
          <w:rFonts w:ascii="Times New Roman" w:hAnsi="Times New Roman" w:cs="Times New Roman"/>
          <w:sz w:val="28"/>
          <w:szCs w:val="28"/>
        </w:rPr>
        <w:footnoteReference w:id="37"/>
      </w:r>
    </w:p>
    <w:p w14:paraId="4272F93A" w14:textId="012C7372" w:rsidR="002D18CD" w:rsidRDefault="00C5519B"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Участие в масонском движении приписывают также и д</w:t>
      </w:r>
      <w:r w:rsidR="00682C8B">
        <w:rPr>
          <w:rFonts w:ascii="Times New Roman" w:hAnsi="Times New Roman" w:cs="Times New Roman"/>
          <w:sz w:val="28"/>
          <w:szCs w:val="28"/>
        </w:rPr>
        <w:t>руг</w:t>
      </w:r>
      <w:r>
        <w:rPr>
          <w:rFonts w:ascii="Times New Roman" w:hAnsi="Times New Roman" w:cs="Times New Roman"/>
          <w:sz w:val="28"/>
          <w:szCs w:val="28"/>
        </w:rPr>
        <w:t>ому</w:t>
      </w:r>
      <w:r w:rsidR="00682C8B">
        <w:rPr>
          <w:rFonts w:ascii="Times New Roman" w:hAnsi="Times New Roman" w:cs="Times New Roman"/>
          <w:sz w:val="28"/>
          <w:szCs w:val="28"/>
        </w:rPr>
        <w:t xml:space="preserve"> видн</w:t>
      </w:r>
      <w:r>
        <w:rPr>
          <w:rFonts w:ascii="Times New Roman" w:hAnsi="Times New Roman" w:cs="Times New Roman"/>
          <w:sz w:val="28"/>
          <w:szCs w:val="28"/>
        </w:rPr>
        <w:t>ому</w:t>
      </w:r>
      <w:r w:rsidR="00682C8B">
        <w:rPr>
          <w:rFonts w:ascii="Times New Roman" w:hAnsi="Times New Roman" w:cs="Times New Roman"/>
          <w:sz w:val="28"/>
          <w:szCs w:val="28"/>
        </w:rPr>
        <w:t xml:space="preserve"> политическ</w:t>
      </w:r>
      <w:r>
        <w:rPr>
          <w:rFonts w:ascii="Times New Roman" w:hAnsi="Times New Roman" w:cs="Times New Roman"/>
          <w:sz w:val="28"/>
          <w:szCs w:val="28"/>
        </w:rPr>
        <w:t>ому</w:t>
      </w:r>
      <w:r w:rsidR="00682C8B">
        <w:rPr>
          <w:rFonts w:ascii="Times New Roman" w:hAnsi="Times New Roman" w:cs="Times New Roman"/>
          <w:sz w:val="28"/>
          <w:szCs w:val="28"/>
        </w:rPr>
        <w:t xml:space="preserve"> деятел</w:t>
      </w:r>
      <w:r>
        <w:rPr>
          <w:rFonts w:ascii="Times New Roman" w:hAnsi="Times New Roman" w:cs="Times New Roman"/>
          <w:sz w:val="28"/>
          <w:szCs w:val="28"/>
        </w:rPr>
        <w:t>ю</w:t>
      </w:r>
      <w:r w:rsidR="00682C8B">
        <w:rPr>
          <w:rFonts w:ascii="Times New Roman" w:hAnsi="Times New Roman" w:cs="Times New Roman"/>
          <w:sz w:val="28"/>
          <w:szCs w:val="28"/>
        </w:rPr>
        <w:t xml:space="preserve"> еврейского происхождения </w:t>
      </w:r>
      <w:r>
        <w:rPr>
          <w:rFonts w:ascii="Times New Roman" w:hAnsi="Times New Roman" w:cs="Times New Roman"/>
          <w:sz w:val="28"/>
          <w:szCs w:val="28"/>
        </w:rPr>
        <w:t>-</w:t>
      </w:r>
      <w:r w:rsidR="00682C8B">
        <w:rPr>
          <w:rFonts w:ascii="Times New Roman" w:hAnsi="Times New Roman" w:cs="Times New Roman"/>
          <w:sz w:val="28"/>
          <w:szCs w:val="28"/>
        </w:rPr>
        <w:t xml:space="preserve"> политик</w:t>
      </w:r>
      <w:r>
        <w:rPr>
          <w:rFonts w:ascii="Times New Roman" w:hAnsi="Times New Roman" w:cs="Times New Roman"/>
          <w:sz w:val="28"/>
          <w:szCs w:val="28"/>
        </w:rPr>
        <w:t>у</w:t>
      </w:r>
      <w:r w:rsidR="00682C8B">
        <w:rPr>
          <w:rFonts w:ascii="Times New Roman" w:hAnsi="Times New Roman" w:cs="Times New Roman"/>
          <w:sz w:val="28"/>
          <w:szCs w:val="28"/>
        </w:rPr>
        <w:t xml:space="preserve"> и экономист</w:t>
      </w:r>
      <w:r>
        <w:rPr>
          <w:rFonts w:ascii="Times New Roman" w:hAnsi="Times New Roman" w:cs="Times New Roman"/>
          <w:sz w:val="28"/>
          <w:szCs w:val="28"/>
        </w:rPr>
        <w:t>у</w:t>
      </w:r>
      <w:r w:rsidR="00682C8B">
        <w:rPr>
          <w:rFonts w:ascii="Times New Roman" w:hAnsi="Times New Roman" w:cs="Times New Roman"/>
          <w:sz w:val="28"/>
          <w:szCs w:val="28"/>
        </w:rPr>
        <w:t xml:space="preserve"> </w:t>
      </w:r>
      <w:proofErr w:type="spellStart"/>
      <w:r w:rsidR="00682C8B">
        <w:rPr>
          <w:rFonts w:ascii="Times New Roman" w:hAnsi="Times New Roman" w:cs="Times New Roman"/>
          <w:sz w:val="28"/>
          <w:szCs w:val="28"/>
        </w:rPr>
        <w:t>Мехме</w:t>
      </w:r>
      <w:r w:rsidR="00796C38">
        <w:rPr>
          <w:rFonts w:ascii="Times New Roman" w:hAnsi="Times New Roman" w:cs="Times New Roman"/>
          <w:sz w:val="28"/>
          <w:szCs w:val="28"/>
        </w:rPr>
        <w:t>т</w:t>
      </w:r>
      <w:r>
        <w:rPr>
          <w:rFonts w:ascii="Times New Roman" w:hAnsi="Times New Roman" w:cs="Times New Roman"/>
          <w:sz w:val="28"/>
          <w:szCs w:val="28"/>
        </w:rPr>
        <w:t>у</w:t>
      </w:r>
      <w:proofErr w:type="spellEnd"/>
      <w:r w:rsidR="00682C8B">
        <w:rPr>
          <w:rFonts w:ascii="Times New Roman" w:hAnsi="Times New Roman" w:cs="Times New Roman"/>
          <w:sz w:val="28"/>
          <w:szCs w:val="28"/>
        </w:rPr>
        <w:t xml:space="preserve"> </w:t>
      </w:r>
      <w:proofErr w:type="spellStart"/>
      <w:r w:rsidR="00682C8B">
        <w:rPr>
          <w:rFonts w:ascii="Times New Roman" w:hAnsi="Times New Roman" w:cs="Times New Roman"/>
          <w:sz w:val="28"/>
          <w:szCs w:val="28"/>
        </w:rPr>
        <w:t>Джавид</w:t>
      </w:r>
      <w:proofErr w:type="spellEnd"/>
      <w:r w:rsidR="00682C8B">
        <w:rPr>
          <w:rFonts w:ascii="Times New Roman" w:hAnsi="Times New Roman" w:cs="Times New Roman"/>
          <w:sz w:val="28"/>
          <w:szCs w:val="28"/>
        </w:rPr>
        <w:t>-бе</w:t>
      </w:r>
      <w:r>
        <w:rPr>
          <w:rFonts w:ascii="Times New Roman" w:hAnsi="Times New Roman" w:cs="Times New Roman"/>
          <w:sz w:val="28"/>
          <w:szCs w:val="28"/>
        </w:rPr>
        <w:t>ю</w:t>
      </w:r>
      <w:r w:rsidR="00682C8B">
        <w:rPr>
          <w:rFonts w:ascii="Times New Roman" w:hAnsi="Times New Roman" w:cs="Times New Roman"/>
          <w:sz w:val="28"/>
          <w:szCs w:val="28"/>
        </w:rPr>
        <w:t xml:space="preserve">. </w:t>
      </w:r>
      <w:proofErr w:type="spellStart"/>
      <w:r w:rsidR="00682C8B">
        <w:rPr>
          <w:rFonts w:ascii="Times New Roman" w:hAnsi="Times New Roman" w:cs="Times New Roman"/>
          <w:sz w:val="28"/>
          <w:szCs w:val="28"/>
        </w:rPr>
        <w:t>Мехме</w:t>
      </w:r>
      <w:r w:rsidR="00796C38">
        <w:rPr>
          <w:rFonts w:ascii="Times New Roman" w:hAnsi="Times New Roman" w:cs="Times New Roman"/>
          <w:sz w:val="28"/>
          <w:szCs w:val="28"/>
        </w:rPr>
        <w:t>т</w:t>
      </w:r>
      <w:proofErr w:type="spellEnd"/>
      <w:r w:rsidR="00682C8B">
        <w:rPr>
          <w:rFonts w:ascii="Times New Roman" w:hAnsi="Times New Roman" w:cs="Times New Roman"/>
          <w:sz w:val="28"/>
          <w:szCs w:val="28"/>
        </w:rPr>
        <w:t xml:space="preserve"> </w:t>
      </w:r>
      <w:proofErr w:type="spellStart"/>
      <w:r w:rsidR="00682C8B">
        <w:rPr>
          <w:rFonts w:ascii="Times New Roman" w:hAnsi="Times New Roman" w:cs="Times New Roman"/>
          <w:sz w:val="28"/>
          <w:szCs w:val="28"/>
        </w:rPr>
        <w:t>Джавид</w:t>
      </w:r>
      <w:proofErr w:type="spellEnd"/>
      <w:r w:rsidR="00682C8B">
        <w:rPr>
          <w:rFonts w:ascii="Times New Roman" w:hAnsi="Times New Roman" w:cs="Times New Roman"/>
          <w:sz w:val="28"/>
          <w:szCs w:val="28"/>
        </w:rPr>
        <w:t xml:space="preserve">-бей так же, как и </w:t>
      </w:r>
      <w:proofErr w:type="spellStart"/>
      <w:r w:rsidR="00682C8B">
        <w:rPr>
          <w:rFonts w:ascii="Times New Roman" w:hAnsi="Times New Roman" w:cs="Times New Roman"/>
          <w:sz w:val="28"/>
          <w:szCs w:val="28"/>
        </w:rPr>
        <w:t>Карассо</w:t>
      </w:r>
      <w:proofErr w:type="spellEnd"/>
      <w:r w:rsidR="00682C8B">
        <w:rPr>
          <w:rFonts w:ascii="Times New Roman" w:hAnsi="Times New Roman" w:cs="Times New Roman"/>
          <w:sz w:val="28"/>
          <w:szCs w:val="28"/>
        </w:rPr>
        <w:t xml:space="preserve"> родился в Салониках в 1875 году. После событий 1909 года он избрался депутатом в парламент</w:t>
      </w:r>
      <w:r w:rsidR="00A00FBE">
        <w:rPr>
          <w:rFonts w:ascii="Times New Roman" w:hAnsi="Times New Roman" w:cs="Times New Roman"/>
          <w:sz w:val="28"/>
          <w:szCs w:val="28"/>
        </w:rPr>
        <w:t xml:space="preserve">, а в 1910 году </w:t>
      </w:r>
      <w:r w:rsidR="00682C8B">
        <w:rPr>
          <w:rFonts w:ascii="Times New Roman" w:hAnsi="Times New Roman" w:cs="Times New Roman"/>
          <w:sz w:val="28"/>
          <w:szCs w:val="28"/>
        </w:rPr>
        <w:t>з</w:t>
      </w:r>
      <w:r w:rsidR="00796C38">
        <w:rPr>
          <w:rFonts w:ascii="Times New Roman" w:hAnsi="Times New Roman" w:cs="Times New Roman"/>
          <w:sz w:val="28"/>
          <w:szCs w:val="28"/>
        </w:rPr>
        <w:t>а</w:t>
      </w:r>
      <w:r w:rsidR="00682C8B">
        <w:rPr>
          <w:rFonts w:ascii="Times New Roman" w:hAnsi="Times New Roman" w:cs="Times New Roman"/>
          <w:sz w:val="28"/>
          <w:szCs w:val="28"/>
        </w:rPr>
        <w:t>н</w:t>
      </w:r>
      <w:r w:rsidR="00A00FBE">
        <w:rPr>
          <w:rFonts w:ascii="Times New Roman" w:hAnsi="Times New Roman" w:cs="Times New Roman"/>
          <w:sz w:val="28"/>
          <w:szCs w:val="28"/>
        </w:rPr>
        <w:t>я</w:t>
      </w:r>
      <w:r w:rsidR="00682C8B">
        <w:rPr>
          <w:rFonts w:ascii="Times New Roman" w:hAnsi="Times New Roman" w:cs="Times New Roman"/>
          <w:sz w:val="28"/>
          <w:szCs w:val="28"/>
        </w:rPr>
        <w:t xml:space="preserve">л должность </w:t>
      </w:r>
      <w:r w:rsidR="00796C38">
        <w:rPr>
          <w:rFonts w:ascii="Times New Roman" w:hAnsi="Times New Roman" w:cs="Times New Roman"/>
          <w:sz w:val="28"/>
          <w:szCs w:val="28"/>
        </w:rPr>
        <w:t>министра финансов.</w:t>
      </w:r>
      <w:r w:rsidR="00A00FBE">
        <w:rPr>
          <w:rStyle w:val="a5"/>
          <w:rFonts w:ascii="Times New Roman" w:hAnsi="Times New Roman" w:cs="Times New Roman"/>
          <w:sz w:val="28"/>
          <w:szCs w:val="28"/>
        </w:rPr>
        <w:footnoteReference w:id="38"/>
      </w:r>
      <w:r w:rsidR="00796C38">
        <w:rPr>
          <w:rFonts w:ascii="Times New Roman" w:hAnsi="Times New Roman" w:cs="Times New Roman"/>
          <w:sz w:val="28"/>
          <w:szCs w:val="28"/>
        </w:rPr>
        <w:t xml:space="preserve"> В 1914 году </w:t>
      </w:r>
      <w:proofErr w:type="spellStart"/>
      <w:r w:rsidR="00796C38">
        <w:rPr>
          <w:rFonts w:ascii="Times New Roman" w:hAnsi="Times New Roman" w:cs="Times New Roman"/>
          <w:sz w:val="28"/>
          <w:szCs w:val="28"/>
        </w:rPr>
        <w:lastRenderedPageBreak/>
        <w:t>Мехмет</w:t>
      </w:r>
      <w:proofErr w:type="spellEnd"/>
      <w:r w:rsidR="00796C38">
        <w:rPr>
          <w:rFonts w:ascii="Times New Roman" w:hAnsi="Times New Roman" w:cs="Times New Roman"/>
          <w:sz w:val="28"/>
          <w:szCs w:val="28"/>
        </w:rPr>
        <w:t xml:space="preserve"> </w:t>
      </w:r>
      <w:proofErr w:type="spellStart"/>
      <w:r w:rsidR="00796C38">
        <w:rPr>
          <w:rFonts w:ascii="Times New Roman" w:hAnsi="Times New Roman" w:cs="Times New Roman"/>
          <w:sz w:val="28"/>
          <w:szCs w:val="28"/>
        </w:rPr>
        <w:t>Джавид</w:t>
      </w:r>
      <w:proofErr w:type="spellEnd"/>
      <w:r w:rsidR="00796C38">
        <w:rPr>
          <w:rFonts w:ascii="Times New Roman" w:hAnsi="Times New Roman" w:cs="Times New Roman"/>
          <w:sz w:val="28"/>
          <w:szCs w:val="28"/>
        </w:rPr>
        <w:t xml:space="preserve">-бей был вынужден уйти в отставку, но уже в 1917 году вернулся на должность министра. В 1926 году </w:t>
      </w:r>
      <w:proofErr w:type="spellStart"/>
      <w:r w:rsidR="00F51C36">
        <w:rPr>
          <w:rFonts w:ascii="Times New Roman" w:hAnsi="Times New Roman" w:cs="Times New Roman"/>
          <w:sz w:val="28"/>
          <w:szCs w:val="28"/>
        </w:rPr>
        <w:t>Мехмет</w:t>
      </w:r>
      <w:proofErr w:type="spellEnd"/>
      <w:r w:rsidR="00F51C36">
        <w:rPr>
          <w:rFonts w:ascii="Times New Roman" w:hAnsi="Times New Roman" w:cs="Times New Roman"/>
          <w:sz w:val="28"/>
          <w:szCs w:val="28"/>
        </w:rPr>
        <w:t xml:space="preserve"> </w:t>
      </w:r>
      <w:proofErr w:type="spellStart"/>
      <w:r w:rsidR="00F51C36">
        <w:rPr>
          <w:rFonts w:ascii="Times New Roman" w:hAnsi="Times New Roman" w:cs="Times New Roman"/>
          <w:sz w:val="28"/>
          <w:szCs w:val="28"/>
        </w:rPr>
        <w:t>Джавид</w:t>
      </w:r>
      <w:proofErr w:type="spellEnd"/>
      <w:r w:rsidR="00F51C36">
        <w:rPr>
          <w:rFonts w:ascii="Times New Roman" w:hAnsi="Times New Roman" w:cs="Times New Roman"/>
          <w:sz w:val="28"/>
          <w:szCs w:val="28"/>
        </w:rPr>
        <w:t xml:space="preserve">-бей был обвинен в причастности к покушению на Ататюрка, </w:t>
      </w:r>
      <w:r w:rsidR="00120F3F">
        <w:rPr>
          <w:rFonts w:ascii="Times New Roman" w:hAnsi="Times New Roman" w:cs="Times New Roman"/>
          <w:sz w:val="28"/>
          <w:szCs w:val="28"/>
        </w:rPr>
        <w:t>которое, согласно материалам следствия, планировалось осуществить 14 июня 1926 года в Измире, и казнен.</w:t>
      </w:r>
    </w:p>
    <w:p w14:paraId="36CAA863" w14:textId="3BC04BE9" w:rsidR="00AB6973" w:rsidRPr="00C275F4" w:rsidRDefault="00AB6973"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 сотрудников министерства финансов</w:t>
      </w:r>
      <w:r w:rsidR="00C275F4">
        <w:rPr>
          <w:rFonts w:ascii="Times New Roman" w:hAnsi="Times New Roman" w:cs="Times New Roman"/>
          <w:sz w:val="28"/>
          <w:szCs w:val="28"/>
        </w:rPr>
        <w:t xml:space="preserve">, возглавляемого в 1910-х гг. </w:t>
      </w:r>
      <w:proofErr w:type="spellStart"/>
      <w:r w:rsidR="00C275F4">
        <w:rPr>
          <w:rFonts w:ascii="Times New Roman" w:hAnsi="Times New Roman" w:cs="Times New Roman"/>
          <w:sz w:val="28"/>
          <w:szCs w:val="28"/>
        </w:rPr>
        <w:t>Джавид</w:t>
      </w:r>
      <w:proofErr w:type="spellEnd"/>
      <w:r w:rsidR="00C275F4">
        <w:rPr>
          <w:rFonts w:ascii="Times New Roman" w:hAnsi="Times New Roman" w:cs="Times New Roman"/>
          <w:sz w:val="28"/>
          <w:szCs w:val="28"/>
        </w:rPr>
        <w:t xml:space="preserve">-беем также выделяется его главный секретарь </w:t>
      </w:r>
      <w:r w:rsidR="00E87A82">
        <w:rPr>
          <w:rFonts w:ascii="Times New Roman" w:hAnsi="Times New Roman" w:cs="Times New Roman"/>
          <w:sz w:val="28"/>
          <w:szCs w:val="28"/>
        </w:rPr>
        <w:t xml:space="preserve">еврей </w:t>
      </w:r>
      <w:proofErr w:type="spellStart"/>
      <w:r w:rsidR="00C275F4">
        <w:rPr>
          <w:rFonts w:ascii="Times New Roman" w:hAnsi="Times New Roman" w:cs="Times New Roman"/>
          <w:sz w:val="28"/>
          <w:szCs w:val="28"/>
        </w:rPr>
        <w:t>Ниссим</w:t>
      </w:r>
      <w:proofErr w:type="spellEnd"/>
      <w:r w:rsidR="00C275F4">
        <w:rPr>
          <w:rFonts w:ascii="Times New Roman" w:hAnsi="Times New Roman" w:cs="Times New Roman"/>
          <w:sz w:val="28"/>
          <w:szCs w:val="28"/>
        </w:rPr>
        <w:t xml:space="preserve"> Руссо. Руссо также был родом из Салоник, где в начале </w:t>
      </w:r>
      <w:r w:rsidR="00C275F4">
        <w:rPr>
          <w:rFonts w:ascii="Times New Roman" w:hAnsi="Times New Roman" w:cs="Times New Roman"/>
          <w:sz w:val="28"/>
          <w:szCs w:val="28"/>
          <w:lang w:val="en-US"/>
        </w:rPr>
        <w:t>XX</w:t>
      </w:r>
      <w:r w:rsidR="00C275F4">
        <w:rPr>
          <w:rFonts w:ascii="Times New Roman" w:hAnsi="Times New Roman" w:cs="Times New Roman"/>
          <w:sz w:val="28"/>
          <w:szCs w:val="28"/>
        </w:rPr>
        <w:t xml:space="preserve"> века занимался активным распространением идей младотурок, как расклеивая плакаты революционного содержания, так и работая в соответствующих печатных изданиях. После событий 1909 года Руссо </w:t>
      </w:r>
      <w:r w:rsidR="00DB43F7">
        <w:rPr>
          <w:rFonts w:ascii="Times New Roman" w:hAnsi="Times New Roman" w:cs="Times New Roman"/>
          <w:sz w:val="28"/>
          <w:szCs w:val="28"/>
        </w:rPr>
        <w:t>прибыл в Стамбул и поступил на службу в уже упомянутое министерство финансов.</w:t>
      </w:r>
    </w:p>
    <w:p w14:paraId="086994E8" w14:textId="565FC3F7" w:rsidR="00C03623" w:rsidRDefault="00C03623"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числе видных политических деятелей еврейского происхождения также стоит упомянуть Виталия </w:t>
      </w:r>
      <w:proofErr w:type="spellStart"/>
      <w:r>
        <w:rPr>
          <w:rFonts w:ascii="Times New Roman" w:hAnsi="Times New Roman" w:cs="Times New Roman"/>
          <w:sz w:val="28"/>
          <w:szCs w:val="28"/>
        </w:rPr>
        <w:t>Фараджи</w:t>
      </w:r>
      <w:proofErr w:type="spellEnd"/>
      <w:r>
        <w:rPr>
          <w:rFonts w:ascii="Times New Roman" w:hAnsi="Times New Roman" w:cs="Times New Roman"/>
          <w:sz w:val="28"/>
          <w:szCs w:val="28"/>
        </w:rPr>
        <w:t>, ставшего председателем бюджетной комиссии парламента в 1912 году</w:t>
      </w:r>
      <w:r>
        <w:rPr>
          <w:rStyle w:val="a5"/>
          <w:rFonts w:ascii="Times New Roman" w:hAnsi="Times New Roman" w:cs="Times New Roman"/>
          <w:sz w:val="28"/>
          <w:szCs w:val="28"/>
        </w:rPr>
        <w:footnoteReference w:id="39"/>
      </w:r>
      <w:r>
        <w:rPr>
          <w:rFonts w:ascii="Times New Roman" w:hAnsi="Times New Roman" w:cs="Times New Roman"/>
          <w:sz w:val="28"/>
          <w:szCs w:val="28"/>
        </w:rPr>
        <w:t xml:space="preserve">, </w:t>
      </w:r>
      <w:proofErr w:type="spellStart"/>
      <w:r w:rsidR="00E02D83">
        <w:rPr>
          <w:rFonts w:ascii="Times New Roman" w:hAnsi="Times New Roman" w:cs="Times New Roman"/>
          <w:sz w:val="28"/>
          <w:szCs w:val="28"/>
        </w:rPr>
        <w:t>Ниссима</w:t>
      </w:r>
      <w:proofErr w:type="spellEnd"/>
      <w:r w:rsidR="00E02D83">
        <w:rPr>
          <w:rFonts w:ascii="Times New Roman" w:hAnsi="Times New Roman" w:cs="Times New Roman"/>
          <w:sz w:val="28"/>
          <w:szCs w:val="28"/>
        </w:rPr>
        <w:t xml:space="preserve"> </w:t>
      </w:r>
      <w:proofErr w:type="spellStart"/>
      <w:r w:rsidR="00E02D83">
        <w:rPr>
          <w:rFonts w:ascii="Times New Roman" w:hAnsi="Times New Roman" w:cs="Times New Roman"/>
          <w:sz w:val="28"/>
          <w:szCs w:val="28"/>
        </w:rPr>
        <w:t>Меслияха</w:t>
      </w:r>
      <w:proofErr w:type="spellEnd"/>
      <w:r w:rsidR="00E02D83">
        <w:rPr>
          <w:rFonts w:ascii="Times New Roman" w:hAnsi="Times New Roman" w:cs="Times New Roman"/>
          <w:sz w:val="28"/>
          <w:szCs w:val="28"/>
        </w:rPr>
        <w:t>, несколько раз избиравшегося в турецкий парламент и работавшего в различных печатных изданиях младотурок,</w:t>
      </w:r>
      <w:r w:rsidR="00E02D83">
        <w:rPr>
          <w:rStyle w:val="a5"/>
          <w:rFonts w:ascii="Times New Roman" w:hAnsi="Times New Roman" w:cs="Times New Roman"/>
          <w:sz w:val="28"/>
          <w:szCs w:val="28"/>
        </w:rPr>
        <w:footnoteReference w:id="40"/>
      </w:r>
      <w:r w:rsidR="00E02D83">
        <w:rPr>
          <w:rFonts w:ascii="Times New Roman" w:hAnsi="Times New Roman" w:cs="Times New Roman"/>
          <w:sz w:val="28"/>
          <w:szCs w:val="28"/>
        </w:rPr>
        <w:t xml:space="preserve"> </w:t>
      </w:r>
      <w:r w:rsidR="00D921F5">
        <w:rPr>
          <w:rFonts w:ascii="Times New Roman" w:hAnsi="Times New Roman" w:cs="Times New Roman"/>
          <w:sz w:val="28"/>
          <w:szCs w:val="28"/>
        </w:rPr>
        <w:t xml:space="preserve">Самуэля Исраэля, главу политотдела Стамбульской полиции, Виталия </w:t>
      </w:r>
      <w:proofErr w:type="spellStart"/>
      <w:r w:rsidR="00D921F5">
        <w:rPr>
          <w:rFonts w:ascii="Times New Roman" w:hAnsi="Times New Roman" w:cs="Times New Roman"/>
          <w:sz w:val="28"/>
          <w:szCs w:val="28"/>
        </w:rPr>
        <w:t>Струмса</w:t>
      </w:r>
      <w:proofErr w:type="spellEnd"/>
      <w:r w:rsidR="00D921F5">
        <w:rPr>
          <w:rFonts w:ascii="Times New Roman" w:hAnsi="Times New Roman" w:cs="Times New Roman"/>
          <w:sz w:val="28"/>
          <w:szCs w:val="28"/>
        </w:rPr>
        <w:t xml:space="preserve">, члена Верховного совета финансовых реформ, </w:t>
      </w:r>
      <w:proofErr w:type="spellStart"/>
      <w:r w:rsidR="00D921F5">
        <w:rPr>
          <w:rFonts w:ascii="Times New Roman" w:hAnsi="Times New Roman" w:cs="Times New Roman"/>
          <w:sz w:val="28"/>
          <w:szCs w:val="28"/>
        </w:rPr>
        <w:t>Иехезкеля</w:t>
      </w:r>
      <w:proofErr w:type="spellEnd"/>
      <w:r w:rsidR="00D921F5">
        <w:rPr>
          <w:rFonts w:ascii="Times New Roman" w:hAnsi="Times New Roman" w:cs="Times New Roman"/>
          <w:sz w:val="28"/>
          <w:szCs w:val="28"/>
        </w:rPr>
        <w:t xml:space="preserve"> </w:t>
      </w:r>
      <w:proofErr w:type="spellStart"/>
      <w:r w:rsidR="00D921F5">
        <w:rPr>
          <w:rFonts w:ascii="Times New Roman" w:hAnsi="Times New Roman" w:cs="Times New Roman"/>
          <w:sz w:val="28"/>
          <w:szCs w:val="28"/>
        </w:rPr>
        <w:t>Сасоона</w:t>
      </w:r>
      <w:proofErr w:type="spellEnd"/>
      <w:r w:rsidR="00D921F5">
        <w:rPr>
          <w:rFonts w:ascii="Times New Roman" w:hAnsi="Times New Roman" w:cs="Times New Roman"/>
          <w:sz w:val="28"/>
          <w:szCs w:val="28"/>
        </w:rPr>
        <w:t xml:space="preserve">, занимавшегося проблемами сельского хозяйства и торговли, </w:t>
      </w:r>
      <w:r w:rsidR="00533B00">
        <w:rPr>
          <w:rFonts w:ascii="Times New Roman" w:hAnsi="Times New Roman" w:cs="Times New Roman"/>
          <w:sz w:val="28"/>
          <w:szCs w:val="28"/>
        </w:rPr>
        <w:t xml:space="preserve">министра образования </w:t>
      </w:r>
      <w:proofErr w:type="spellStart"/>
      <w:r w:rsidR="00533B00">
        <w:rPr>
          <w:rFonts w:ascii="Times New Roman" w:hAnsi="Times New Roman" w:cs="Times New Roman"/>
          <w:sz w:val="28"/>
          <w:szCs w:val="28"/>
        </w:rPr>
        <w:t>Митхата</w:t>
      </w:r>
      <w:proofErr w:type="spellEnd"/>
      <w:r w:rsidR="00533B00">
        <w:rPr>
          <w:rFonts w:ascii="Times New Roman" w:hAnsi="Times New Roman" w:cs="Times New Roman"/>
          <w:sz w:val="28"/>
          <w:szCs w:val="28"/>
        </w:rPr>
        <w:t xml:space="preserve"> </w:t>
      </w:r>
      <w:proofErr w:type="spellStart"/>
      <w:r w:rsidR="00533B00">
        <w:rPr>
          <w:rFonts w:ascii="Times New Roman" w:hAnsi="Times New Roman" w:cs="Times New Roman"/>
          <w:sz w:val="28"/>
          <w:szCs w:val="28"/>
        </w:rPr>
        <w:t>Шукру</w:t>
      </w:r>
      <w:proofErr w:type="spellEnd"/>
      <w:r w:rsidR="00533B00">
        <w:rPr>
          <w:rFonts w:ascii="Times New Roman" w:hAnsi="Times New Roman" w:cs="Times New Roman"/>
          <w:sz w:val="28"/>
          <w:szCs w:val="28"/>
        </w:rPr>
        <w:t xml:space="preserve"> </w:t>
      </w:r>
      <w:r w:rsidR="00D921F5">
        <w:rPr>
          <w:rFonts w:ascii="Times New Roman" w:hAnsi="Times New Roman" w:cs="Times New Roman"/>
          <w:sz w:val="28"/>
          <w:szCs w:val="28"/>
        </w:rPr>
        <w:t>и др.</w:t>
      </w:r>
      <w:r w:rsidR="00533B00">
        <w:rPr>
          <w:rStyle w:val="a5"/>
          <w:rFonts w:ascii="Times New Roman" w:hAnsi="Times New Roman" w:cs="Times New Roman"/>
          <w:sz w:val="28"/>
          <w:szCs w:val="28"/>
        </w:rPr>
        <w:footnoteReference w:id="41"/>
      </w:r>
    </w:p>
    <w:p w14:paraId="5EB9DD3F" w14:textId="374332F6" w:rsidR="00120F3F" w:rsidRDefault="00D921F5"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та</w:t>
      </w:r>
      <w:r w:rsidR="00E75707">
        <w:rPr>
          <w:rFonts w:ascii="Times New Roman" w:hAnsi="Times New Roman" w:cs="Times New Roman"/>
          <w:sz w:val="28"/>
          <w:szCs w:val="28"/>
        </w:rPr>
        <w:t>к</w:t>
      </w:r>
      <w:r>
        <w:rPr>
          <w:rFonts w:ascii="Times New Roman" w:hAnsi="Times New Roman" w:cs="Times New Roman"/>
          <w:sz w:val="28"/>
          <w:szCs w:val="28"/>
        </w:rPr>
        <w:t>же сказать, что и</w:t>
      </w:r>
      <w:r w:rsidR="006D2DC5">
        <w:rPr>
          <w:rFonts w:ascii="Times New Roman" w:hAnsi="Times New Roman" w:cs="Times New Roman"/>
          <w:sz w:val="28"/>
          <w:szCs w:val="28"/>
        </w:rPr>
        <w:t xml:space="preserve"> Эммануил </w:t>
      </w:r>
      <w:proofErr w:type="spellStart"/>
      <w:r w:rsidR="006D2DC5">
        <w:rPr>
          <w:rFonts w:ascii="Times New Roman" w:hAnsi="Times New Roman" w:cs="Times New Roman"/>
          <w:sz w:val="28"/>
          <w:szCs w:val="28"/>
        </w:rPr>
        <w:t>Карассо</w:t>
      </w:r>
      <w:proofErr w:type="spellEnd"/>
      <w:r w:rsidR="006D2DC5">
        <w:rPr>
          <w:rFonts w:ascii="Times New Roman" w:hAnsi="Times New Roman" w:cs="Times New Roman"/>
          <w:sz w:val="28"/>
          <w:szCs w:val="28"/>
        </w:rPr>
        <w:t xml:space="preserve">, и </w:t>
      </w:r>
      <w:proofErr w:type="spellStart"/>
      <w:r w:rsidR="006D2DC5">
        <w:rPr>
          <w:rFonts w:ascii="Times New Roman" w:hAnsi="Times New Roman" w:cs="Times New Roman"/>
          <w:sz w:val="28"/>
          <w:szCs w:val="28"/>
        </w:rPr>
        <w:t>Мехмет</w:t>
      </w:r>
      <w:proofErr w:type="spellEnd"/>
      <w:r w:rsidR="006D2DC5">
        <w:rPr>
          <w:rFonts w:ascii="Times New Roman" w:hAnsi="Times New Roman" w:cs="Times New Roman"/>
          <w:sz w:val="28"/>
          <w:szCs w:val="28"/>
        </w:rPr>
        <w:t xml:space="preserve"> </w:t>
      </w:r>
      <w:proofErr w:type="spellStart"/>
      <w:r w:rsidR="006D2DC5">
        <w:rPr>
          <w:rFonts w:ascii="Times New Roman" w:hAnsi="Times New Roman" w:cs="Times New Roman"/>
          <w:sz w:val="28"/>
          <w:szCs w:val="28"/>
        </w:rPr>
        <w:t>Джавид</w:t>
      </w:r>
      <w:proofErr w:type="spellEnd"/>
      <w:r w:rsidR="006D2DC5">
        <w:rPr>
          <w:rFonts w:ascii="Times New Roman" w:hAnsi="Times New Roman" w:cs="Times New Roman"/>
          <w:sz w:val="28"/>
          <w:szCs w:val="28"/>
        </w:rPr>
        <w:t>-бей</w:t>
      </w:r>
      <w:r>
        <w:rPr>
          <w:rFonts w:ascii="Times New Roman" w:hAnsi="Times New Roman" w:cs="Times New Roman"/>
          <w:sz w:val="28"/>
          <w:szCs w:val="28"/>
        </w:rPr>
        <w:t>, и некоторые другие видные деятели иудейского происхождения</w:t>
      </w:r>
      <w:r w:rsidR="006D2DC5">
        <w:rPr>
          <w:rFonts w:ascii="Times New Roman" w:hAnsi="Times New Roman" w:cs="Times New Roman"/>
          <w:sz w:val="28"/>
          <w:szCs w:val="28"/>
        </w:rPr>
        <w:t xml:space="preserve"> </w:t>
      </w:r>
      <w:r w:rsidR="00384BD5">
        <w:rPr>
          <w:rFonts w:ascii="Times New Roman" w:hAnsi="Times New Roman" w:cs="Times New Roman"/>
          <w:sz w:val="28"/>
          <w:szCs w:val="28"/>
        </w:rPr>
        <w:t xml:space="preserve">принадлежали группе </w:t>
      </w:r>
      <w:proofErr w:type="spellStart"/>
      <w:r w:rsidR="00384BD5">
        <w:rPr>
          <w:rFonts w:ascii="Times New Roman" w:hAnsi="Times New Roman" w:cs="Times New Roman"/>
          <w:sz w:val="28"/>
          <w:szCs w:val="28"/>
        </w:rPr>
        <w:t>дёнме</w:t>
      </w:r>
      <w:proofErr w:type="spellEnd"/>
      <w:r w:rsidR="00384BD5">
        <w:rPr>
          <w:rFonts w:ascii="Times New Roman" w:hAnsi="Times New Roman" w:cs="Times New Roman"/>
          <w:sz w:val="28"/>
          <w:szCs w:val="28"/>
        </w:rPr>
        <w:t xml:space="preserve"> </w:t>
      </w:r>
      <w:r w:rsidR="00384BD5" w:rsidRPr="00300675">
        <w:rPr>
          <w:rFonts w:ascii="Times New Roman" w:hAnsi="Times New Roman" w:cs="Times New Roman"/>
          <w:sz w:val="28"/>
          <w:szCs w:val="28"/>
        </w:rPr>
        <w:t>(«</w:t>
      </w:r>
      <w:proofErr w:type="spellStart"/>
      <w:r w:rsidR="00384BD5" w:rsidRPr="00300675">
        <w:rPr>
          <w:rFonts w:ascii="Times New Roman" w:hAnsi="Times New Roman" w:cs="Times New Roman"/>
          <w:sz w:val="28"/>
          <w:szCs w:val="28"/>
        </w:rPr>
        <w:t>dönme</w:t>
      </w:r>
      <w:proofErr w:type="spellEnd"/>
      <w:r w:rsidR="00384BD5" w:rsidRPr="00300675">
        <w:rPr>
          <w:rFonts w:ascii="Times New Roman" w:hAnsi="Times New Roman" w:cs="Times New Roman"/>
          <w:sz w:val="28"/>
          <w:szCs w:val="28"/>
        </w:rPr>
        <w:t>»)</w:t>
      </w:r>
      <w:r w:rsidR="00384BD5">
        <w:rPr>
          <w:rFonts w:ascii="Times New Roman" w:hAnsi="Times New Roman" w:cs="Times New Roman"/>
          <w:sz w:val="28"/>
          <w:szCs w:val="28"/>
        </w:rPr>
        <w:t>, то есть евреев, п</w:t>
      </w:r>
      <w:r w:rsidR="00750806">
        <w:rPr>
          <w:rFonts w:ascii="Times New Roman" w:hAnsi="Times New Roman" w:cs="Times New Roman"/>
          <w:sz w:val="28"/>
          <w:szCs w:val="28"/>
        </w:rPr>
        <w:t>ринявших</w:t>
      </w:r>
      <w:r w:rsidR="00384BD5">
        <w:rPr>
          <w:rFonts w:ascii="Times New Roman" w:hAnsi="Times New Roman" w:cs="Times New Roman"/>
          <w:sz w:val="28"/>
          <w:szCs w:val="28"/>
        </w:rPr>
        <w:t xml:space="preserve"> ислам.</w:t>
      </w:r>
      <w:r w:rsidR="0097616E">
        <w:rPr>
          <w:rFonts w:ascii="Times New Roman" w:hAnsi="Times New Roman" w:cs="Times New Roman"/>
          <w:sz w:val="28"/>
          <w:szCs w:val="28"/>
        </w:rPr>
        <w:t xml:space="preserve"> </w:t>
      </w:r>
      <w:r w:rsidR="00750806">
        <w:rPr>
          <w:rFonts w:ascii="Times New Roman" w:hAnsi="Times New Roman" w:cs="Times New Roman"/>
          <w:sz w:val="28"/>
          <w:szCs w:val="28"/>
        </w:rPr>
        <w:t xml:space="preserve">В предыдущие столетия причиной для подобного перехода в другую религию зачастую становилось неравноправное положение </w:t>
      </w:r>
      <w:proofErr w:type="spellStart"/>
      <w:r w:rsidR="00750806">
        <w:rPr>
          <w:rFonts w:ascii="Times New Roman" w:hAnsi="Times New Roman" w:cs="Times New Roman"/>
          <w:sz w:val="28"/>
          <w:szCs w:val="28"/>
        </w:rPr>
        <w:t>немусульман</w:t>
      </w:r>
      <w:proofErr w:type="spellEnd"/>
      <w:r w:rsidR="002D7A49">
        <w:rPr>
          <w:rFonts w:ascii="Times New Roman" w:hAnsi="Times New Roman" w:cs="Times New Roman"/>
          <w:sz w:val="28"/>
          <w:szCs w:val="28"/>
        </w:rPr>
        <w:t xml:space="preserve"> в Османской империи. Кроме того, многие историки связывают переход части евреев в ислам с распространением движения </w:t>
      </w:r>
      <w:proofErr w:type="spellStart"/>
      <w:r w:rsidR="002D7A49">
        <w:rPr>
          <w:rFonts w:ascii="Times New Roman" w:hAnsi="Times New Roman" w:cs="Times New Roman"/>
          <w:sz w:val="28"/>
          <w:szCs w:val="28"/>
        </w:rPr>
        <w:t>Саббатая</w:t>
      </w:r>
      <w:proofErr w:type="spellEnd"/>
      <w:r w:rsidR="002D7A49">
        <w:rPr>
          <w:rFonts w:ascii="Times New Roman" w:hAnsi="Times New Roman" w:cs="Times New Roman"/>
          <w:sz w:val="28"/>
          <w:szCs w:val="28"/>
        </w:rPr>
        <w:t xml:space="preserve"> </w:t>
      </w:r>
      <w:proofErr w:type="spellStart"/>
      <w:r w:rsidR="002D7A49">
        <w:rPr>
          <w:rFonts w:ascii="Times New Roman" w:hAnsi="Times New Roman" w:cs="Times New Roman"/>
          <w:sz w:val="28"/>
          <w:szCs w:val="28"/>
        </w:rPr>
        <w:t>Цви</w:t>
      </w:r>
      <w:proofErr w:type="spellEnd"/>
      <w:r w:rsidR="002D7A49">
        <w:rPr>
          <w:rFonts w:ascii="Times New Roman" w:hAnsi="Times New Roman" w:cs="Times New Roman"/>
          <w:sz w:val="28"/>
          <w:szCs w:val="28"/>
        </w:rPr>
        <w:t xml:space="preserve"> и его последователей.</w:t>
      </w:r>
    </w:p>
    <w:p w14:paraId="322EB611" w14:textId="6FC3023C" w:rsidR="00E24D45" w:rsidRPr="00514C4A" w:rsidRDefault="002D7A49"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Лжемессия </w:t>
      </w:r>
      <w:proofErr w:type="spellStart"/>
      <w:r>
        <w:rPr>
          <w:rFonts w:ascii="Times New Roman" w:hAnsi="Times New Roman" w:cs="Times New Roman"/>
          <w:sz w:val="28"/>
          <w:szCs w:val="28"/>
        </w:rPr>
        <w:t>Саббатай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Цви</w:t>
      </w:r>
      <w:proofErr w:type="spellEnd"/>
      <w:r>
        <w:rPr>
          <w:rFonts w:ascii="Times New Roman" w:hAnsi="Times New Roman" w:cs="Times New Roman"/>
          <w:sz w:val="28"/>
          <w:szCs w:val="28"/>
        </w:rPr>
        <w:t xml:space="preserve"> появился в Измире в </w:t>
      </w:r>
      <w:r>
        <w:rPr>
          <w:rFonts w:ascii="Times New Roman" w:hAnsi="Times New Roman" w:cs="Times New Roman"/>
          <w:sz w:val="28"/>
          <w:szCs w:val="28"/>
          <w:lang w:val="en-US"/>
        </w:rPr>
        <w:t>XVII</w:t>
      </w:r>
      <w:r>
        <w:rPr>
          <w:rFonts w:ascii="Times New Roman" w:hAnsi="Times New Roman" w:cs="Times New Roman"/>
          <w:sz w:val="28"/>
          <w:szCs w:val="28"/>
        </w:rPr>
        <w:t xml:space="preserve"> веке. С юного возраста он постигал Каббалу</w:t>
      </w:r>
      <w:r>
        <w:rPr>
          <w:rStyle w:val="a5"/>
          <w:rFonts w:ascii="Times New Roman" w:hAnsi="Times New Roman" w:cs="Times New Roman"/>
          <w:sz w:val="28"/>
          <w:szCs w:val="28"/>
        </w:rPr>
        <w:footnoteReference w:id="42"/>
      </w:r>
      <w:r>
        <w:rPr>
          <w:rFonts w:ascii="Times New Roman" w:hAnsi="Times New Roman" w:cs="Times New Roman"/>
          <w:sz w:val="28"/>
          <w:szCs w:val="28"/>
        </w:rPr>
        <w:t xml:space="preserve">, в которой особое место отводится мессии, который может достичь святости путем </w:t>
      </w:r>
      <w:r w:rsidRPr="00863840">
        <w:rPr>
          <w:rFonts w:ascii="Times New Roman" w:hAnsi="Times New Roman" w:cs="Times New Roman"/>
          <w:sz w:val="28"/>
          <w:szCs w:val="28"/>
        </w:rPr>
        <w:t>отказа от мирских сует и соблюдению абсолютной нравственности.</w:t>
      </w:r>
      <w:r>
        <w:rPr>
          <w:rFonts w:ascii="Times New Roman" w:hAnsi="Times New Roman" w:cs="Times New Roman"/>
          <w:sz w:val="28"/>
          <w:szCs w:val="28"/>
        </w:rPr>
        <w:t xml:space="preserve"> </w:t>
      </w:r>
      <w:r w:rsidR="00E24D45">
        <w:rPr>
          <w:rFonts w:ascii="Times New Roman" w:hAnsi="Times New Roman" w:cs="Times New Roman"/>
          <w:sz w:val="28"/>
          <w:szCs w:val="28"/>
        </w:rPr>
        <w:t xml:space="preserve">Поверив в собственную исключительность, </w:t>
      </w:r>
      <w:proofErr w:type="spellStart"/>
      <w:r w:rsidR="00E24D45">
        <w:rPr>
          <w:rFonts w:ascii="Times New Roman" w:hAnsi="Times New Roman" w:cs="Times New Roman"/>
          <w:sz w:val="28"/>
          <w:szCs w:val="28"/>
        </w:rPr>
        <w:t>Цви</w:t>
      </w:r>
      <w:proofErr w:type="spellEnd"/>
      <w:r w:rsidR="00E24D45">
        <w:rPr>
          <w:rFonts w:ascii="Times New Roman" w:hAnsi="Times New Roman" w:cs="Times New Roman"/>
          <w:sz w:val="28"/>
          <w:szCs w:val="28"/>
        </w:rPr>
        <w:t xml:space="preserve"> провозгласил себя новым мессией и постепенно смог собрать вокруг себя массы последователей. Правительство Османской империи, которое в то время вело войну с Венецией, было обеспокоено внутренними волнениями, поэтому предводитель движения неоднократно подвергался допросам. На одном из допросов султан </w:t>
      </w:r>
      <w:proofErr w:type="spellStart"/>
      <w:r w:rsidR="00E24D45">
        <w:rPr>
          <w:rFonts w:ascii="Times New Roman" w:hAnsi="Times New Roman" w:cs="Times New Roman"/>
          <w:sz w:val="28"/>
          <w:szCs w:val="28"/>
        </w:rPr>
        <w:t>Мехмед</w:t>
      </w:r>
      <w:proofErr w:type="spellEnd"/>
      <w:r w:rsidR="00E24D45">
        <w:rPr>
          <w:rFonts w:ascii="Times New Roman" w:hAnsi="Times New Roman" w:cs="Times New Roman"/>
          <w:sz w:val="28"/>
          <w:szCs w:val="28"/>
        </w:rPr>
        <w:t xml:space="preserve"> </w:t>
      </w:r>
      <w:r w:rsidR="00E24D45">
        <w:rPr>
          <w:rFonts w:ascii="Times New Roman" w:hAnsi="Times New Roman" w:cs="Times New Roman"/>
          <w:sz w:val="28"/>
          <w:szCs w:val="28"/>
          <w:lang w:val="en-US"/>
        </w:rPr>
        <w:t>IV</w:t>
      </w:r>
      <w:r w:rsidR="00E24D45">
        <w:rPr>
          <w:rFonts w:ascii="Times New Roman" w:hAnsi="Times New Roman" w:cs="Times New Roman"/>
          <w:sz w:val="28"/>
          <w:szCs w:val="28"/>
        </w:rPr>
        <w:t xml:space="preserve"> приказал обратить </w:t>
      </w:r>
      <w:proofErr w:type="spellStart"/>
      <w:r w:rsidR="00E24D45">
        <w:rPr>
          <w:rFonts w:ascii="Times New Roman" w:hAnsi="Times New Roman" w:cs="Times New Roman"/>
          <w:sz w:val="28"/>
          <w:szCs w:val="28"/>
        </w:rPr>
        <w:t>Саббатая</w:t>
      </w:r>
      <w:proofErr w:type="spellEnd"/>
      <w:r w:rsidR="00E24D45">
        <w:rPr>
          <w:rFonts w:ascii="Times New Roman" w:hAnsi="Times New Roman" w:cs="Times New Roman"/>
          <w:sz w:val="28"/>
          <w:szCs w:val="28"/>
        </w:rPr>
        <w:t xml:space="preserve"> в ислам. </w:t>
      </w:r>
    </w:p>
    <w:p w14:paraId="50BE5E26" w14:textId="413EE427" w:rsidR="00E24D45" w:rsidRDefault="00E24D45"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новость о случившемся разнеслась по еврейским общинам, большая часть последователей </w:t>
      </w:r>
      <w:proofErr w:type="spellStart"/>
      <w:r>
        <w:rPr>
          <w:rFonts w:ascii="Times New Roman" w:hAnsi="Times New Roman" w:cs="Times New Roman"/>
          <w:sz w:val="28"/>
          <w:szCs w:val="28"/>
        </w:rPr>
        <w:t>Цви</w:t>
      </w:r>
      <w:proofErr w:type="spellEnd"/>
      <w:r>
        <w:rPr>
          <w:rFonts w:ascii="Times New Roman" w:hAnsi="Times New Roman" w:cs="Times New Roman"/>
          <w:sz w:val="28"/>
          <w:szCs w:val="28"/>
        </w:rPr>
        <w:t xml:space="preserve"> отреклись от него.</w:t>
      </w:r>
      <w:r w:rsidR="00F867CB">
        <w:rPr>
          <w:rFonts w:ascii="Times New Roman" w:hAnsi="Times New Roman" w:cs="Times New Roman"/>
          <w:sz w:val="28"/>
          <w:szCs w:val="28"/>
        </w:rPr>
        <w:t xml:space="preserve"> </w:t>
      </w:r>
      <w:r>
        <w:rPr>
          <w:rFonts w:ascii="Times New Roman" w:hAnsi="Times New Roman" w:cs="Times New Roman"/>
          <w:sz w:val="28"/>
          <w:szCs w:val="28"/>
        </w:rPr>
        <w:t xml:space="preserve">Самые рьяные последователи движения также приняли ислам. В частности, брат последней жены </w:t>
      </w:r>
      <w:proofErr w:type="spellStart"/>
      <w:r>
        <w:rPr>
          <w:rFonts w:ascii="Times New Roman" w:hAnsi="Times New Roman" w:cs="Times New Roman"/>
          <w:sz w:val="28"/>
          <w:szCs w:val="28"/>
        </w:rPr>
        <w:t>Саббатая</w:t>
      </w:r>
      <w:proofErr w:type="spellEnd"/>
      <w:r>
        <w:rPr>
          <w:rFonts w:ascii="Times New Roman" w:hAnsi="Times New Roman" w:cs="Times New Roman"/>
          <w:sz w:val="28"/>
          <w:szCs w:val="28"/>
        </w:rPr>
        <w:t xml:space="preserve"> Якоб </w:t>
      </w:r>
      <w:proofErr w:type="spellStart"/>
      <w:r>
        <w:rPr>
          <w:rFonts w:ascii="Times New Roman" w:hAnsi="Times New Roman" w:cs="Times New Roman"/>
          <w:sz w:val="28"/>
          <w:szCs w:val="28"/>
        </w:rPr>
        <w:t>Керидо</w:t>
      </w:r>
      <w:proofErr w:type="spellEnd"/>
      <w:r>
        <w:rPr>
          <w:rFonts w:ascii="Times New Roman" w:hAnsi="Times New Roman" w:cs="Times New Roman"/>
          <w:sz w:val="28"/>
          <w:szCs w:val="28"/>
        </w:rPr>
        <w:t xml:space="preserve"> основал свою секту, </w:t>
      </w:r>
      <w:r w:rsidR="00480BEC">
        <w:rPr>
          <w:rFonts w:ascii="Times New Roman" w:hAnsi="Times New Roman" w:cs="Times New Roman"/>
          <w:sz w:val="28"/>
          <w:szCs w:val="28"/>
        </w:rPr>
        <w:t xml:space="preserve">оправдывавшую переход мессии в ислам. Вскоре учение </w:t>
      </w:r>
      <w:proofErr w:type="spellStart"/>
      <w:r w:rsidR="00480BEC">
        <w:rPr>
          <w:rFonts w:ascii="Times New Roman" w:hAnsi="Times New Roman" w:cs="Times New Roman"/>
          <w:sz w:val="28"/>
          <w:szCs w:val="28"/>
        </w:rPr>
        <w:t>саббатианцев</w:t>
      </w:r>
      <w:proofErr w:type="spellEnd"/>
      <w:r w:rsidR="00480BEC">
        <w:rPr>
          <w:rFonts w:ascii="Times New Roman" w:hAnsi="Times New Roman" w:cs="Times New Roman"/>
          <w:sz w:val="28"/>
          <w:szCs w:val="28"/>
        </w:rPr>
        <w:t xml:space="preserve"> распространилось и в Восточной Европе, послужив причиной возникновения там собственных </w:t>
      </w:r>
      <w:proofErr w:type="spellStart"/>
      <w:r w:rsidR="00480BEC">
        <w:rPr>
          <w:rFonts w:ascii="Times New Roman" w:hAnsi="Times New Roman" w:cs="Times New Roman"/>
          <w:sz w:val="28"/>
          <w:szCs w:val="28"/>
        </w:rPr>
        <w:t>дёнме</w:t>
      </w:r>
      <w:proofErr w:type="spellEnd"/>
      <w:r w:rsidR="00480BEC">
        <w:rPr>
          <w:rFonts w:ascii="Times New Roman" w:hAnsi="Times New Roman" w:cs="Times New Roman"/>
          <w:sz w:val="28"/>
          <w:szCs w:val="28"/>
        </w:rPr>
        <w:t>.</w:t>
      </w:r>
      <w:r w:rsidR="00105238" w:rsidRPr="00105238">
        <w:rPr>
          <w:rStyle w:val="a5"/>
          <w:rFonts w:ascii="Times New Roman" w:hAnsi="Times New Roman" w:cs="Times New Roman"/>
          <w:sz w:val="28"/>
          <w:szCs w:val="28"/>
        </w:rPr>
        <w:t xml:space="preserve"> </w:t>
      </w:r>
      <w:r w:rsidR="00105238">
        <w:rPr>
          <w:rStyle w:val="a5"/>
          <w:rFonts w:ascii="Times New Roman" w:hAnsi="Times New Roman" w:cs="Times New Roman"/>
          <w:sz w:val="28"/>
          <w:szCs w:val="28"/>
        </w:rPr>
        <w:footnoteReference w:id="43"/>
      </w:r>
    </w:p>
    <w:p w14:paraId="5E53DFCC" w14:textId="47CF1807" w:rsidR="00DB43F7" w:rsidRDefault="00DB43F7"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Традиционные еврейские общины империи на протяжении всей истории высказывали свое резко негативное отношение к </w:t>
      </w:r>
      <w:proofErr w:type="spellStart"/>
      <w:r>
        <w:rPr>
          <w:rFonts w:ascii="Times New Roman" w:hAnsi="Times New Roman" w:cs="Times New Roman"/>
          <w:sz w:val="28"/>
          <w:szCs w:val="28"/>
        </w:rPr>
        <w:t>дёнме</w:t>
      </w:r>
      <w:proofErr w:type="spellEnd"/>
      <w:r>
        <w:rPr>
          <w:rFonts w:ascii="Times New Roman" w:hAnsi="Times New Roman" w:cs="Times New Roman"/>
          <w:sz w:val="28"/>
          <w:szCs w:val="28"/>
        </w:rPr>
        <w:t>, рассматривая их учения как вероотступнические.</w:t>
      </w:r>
    </w:p>
    <w:p w14:paraId="415CB150" w14:textId="158E32B8" w:rsidR="004B5BD9" w:rsidRPr="004B5BD9" w:rsidRDefault="004B5BD9"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начале </w:t>
      </w:r>
      <w:r>
        <w:rPr>
          <w:rFonts w:ascii="Times New Roman" w:hAnsi="Times New Roman" w:cs="Times New Roman"/>
          <w:sz w:val="28"/>
          <w:szCs w:val="28"/>
          <w:lang w:val="en-US"/>
        </w:rPr>
        <w:t>XVIII</w:t>
      </w:r>
      <w:r>
        <w:rPr>
          <w:rFonts w:ascii="Times New Roman" w:hAnsi="Times New Roman" w:cs="Times New Roman"/>
          <w:sz w:val="28"/>
          <w:szCs w:val="28"/>
        </w:rPr>
        <w:t xml:space="preserve"> века часть последователей </w:t>
      </w:r>
      <w:r w:rsidR="00DB43F7">
        <w:rPr>
          <w:rFonts w:ascii="Times New Roman" w:hAnsi="Times New Roman" w:cs="Times New Roman"/>
          <w:sz w:val="28"/>
          <w:szCs w:val="28"/>
        </w:rPr>
        <w:t xml:space="preserve">учения Якоба </w:t>
      </w:r>
      <w:proofErr w:type="spellStart"/>
      <w:r w:rsidR="00DB43F7">
        <w:rPr>
          <w:rFonts w:ascii="Times New Roman" w:hAnsi="Times New Roman" w:cs="Times New Roman"/>
          <w:sz w:val="28"/>
          <w:szCs w:val="28"/>
        </w:rPr>
        <w:t>Керидо</w:t>
      </w:r>
      <w:proofErr w:type="spellEnd"/>
      <w:r>
        <w:rPr>
          <w:rFonts w:ascii="Times New Roman" w:hAnsi="Times New Roman" w:cs="Times New Roman"/>
          <w:sz w:val="28"/>
          <w:szCs w:val="28"/>
        </w:rPr>
        <w:t xml:space="preserve"> объявили </w:t>
      </w:r>
      <w:r w:rsidR="00DB43F7">
        <w:rPr>
          <w:rFonts w:ascii="Times New Roman" w:hAnsi="Times New Roman" w:cs="Times New Roman"/>
          <w:sz w:val="28"/>
          <w:szCs w:val="28"/>
        </w:rPr>
        <w:t>его сына,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Берахию</w:t>
      </w:r>
      <w:proofErr w:type="spellEnd"/>
      <w:r>
        <w:rPr>
          <w:rFonts w:ascii="Times New Roman" w:hAnsi="Times New Roman" w:cs="Times New Roman"/>
          <w:sz w:val="28"/>
          <w:szCs w:val="28"/>
        </w:rPr>
        <w:t xml:space="preserve"> Руссо, реинкарнацией </w:t>
      </w:r>
      <w:proofErr w:type="spellStart"/>
      <w:r>
        <w:rPr>
          <w:rFonts w:ascii="Times New Roman" w:hAnsi="Times New Roman" w:cs="Times New Roman"/>
          <w:sz w:val="28"/>
          <w:szCs w:val="28"/>
        </w:rPr>
        <w:t>Цви</w:t>
      </w:r>
      <w:proofErr w:type="spellEnd"/>
      <w:r>
        <w:rPr>
          <w:rFonts w:ascii="Times New Roman" w:hAnsi="Times New Roman" w:cs="Times New Roman"/>
          <w:sz w:val="28"/>
          <w:szCs w:val="28"/>
        </w:rPr>
        <w:t xml:space="preserve"> и образовали собой отколовшуюся группу </w:t>
      </w:r>
      <w:proofErr w:type="spellStart"/>
      <w:r>
        <w:rPr>
          <w:rFonts w:ascii="Times New Roman" w:hAnsi="Times New Roman" w:cs="Times New Roman"/>
          <w:sz w:val="28"/>
          <w:szCs w:val="28"/>
        </w:rPr>
        <w:t>Каракашлар</w:t>
      </w:r>
      <w:proofErr w:type="spellEnd"/>
      <w:r>
        <w:rPr>
          <w:rFonts w:ascii="Times New Roman" w:hAnsi="Times New Roman" w:cs="Times New Roman"/>
          <w:sz w:val="28"/>
          <w:szCs w:val="28"/>
        </w:rPr>
        <w:t xml:space="preserve">. По некоторым источникам, </w:t>
      </w:r>
      <w:proofErr w:type="spellStart"/>
      <w:r>
        <w:rPr>
          <w:rFonts w:ascii="Times New Roman" w:hAnsi="Times New Roman" w:cs="Times New Roman"/>
          <w:sz w:val="28"/>
          <w:szCs w:val="28"/>
        </w:rPr>
        <w:t>Мехмет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Джавид</w:t>
      </w:r>
      <w:proofErr w:type="spellEnd"/>
      <w:r>
        <w:rPr>
          <w:rFonts w:ascii="Times New Roman" w:hAnsi="Times New Roman" w:cs="Times New Roman"/>
          <w:sz w:val="28"/>
          <w:szCs w:val="28"/>
        </w:rPr>
        <w:t xml:space="preserve">-бей был выходцем из </w:t>
      </w:r>
      <w:proofErr w:type="spellStart"/>
      <w:r>
        <w:rPr>
          <w:rFonts w:ascii="Times New Roman" w:hAnsi="Times New Roman" w:cs="Times New Roman"/>
          <w:sz w:val="28"/>
          <w:szCs w:val="28"/>
        </w:rPr>
        <w:t>Каракашлар</w:t>
      </w:r>
      <w:proofErr w:type="spellEnd"/>
      <w:r>
        <w:rPr>
          <w:rFonts w:ascii="Times New Roman" w:hAnsi="Times New Roman" w:cs="Times New Roman"/>
          <w:sz w:val="28"/>
          <w:szCs w:val="28"/>
        </w:rPr>
        <w:t xml:space="preserve"> и даже был предводителем общины, поэтому большинство </w:t>
      </w:r>
      <w:proofErr w:type="spellStart"/>
      <w:r>
        <w:rPr>
          <w:rFonts w:ascii="Times New Roman" w:hAnsi="Times New Roman" w:cs="Times New Roman"/>
          <w:sz w:val="28"/>
          <w:szCs w:val="28"/>
        </w:rPr>
        <w:t>дёнме</w:t>
      </w:r>
      <w:proofErr w:type="spellEnd"/>
      <w:r>
        <w:rPr>
          <w:rFonts w:ascii="Times New Roman" w:hAnsi="Times New Roman" w:cs="Times New Roman"/>
          <w:sz w:val="28"/>
          <w:szCs w:val="28"/>
        </w:rPr>
        <w:t xml:space="preserve"> поддержали младотурецкую революцию и ее лидеров.</w:t>
      </w:r>
    </w:p>
    <w:p w14:paraId="1DC5211A" w14:textId="409257AD" w:rsidR="00105238" w:rsidRPr="00105238" w:rsidRDefault="00F867CB" w:rsidP="00036CA7">
      <w:pPr>
        <w:spacing w:line="360" w:lineRule="auto"/>
        <w:ind w:firstLine="709"/>
        <w:jc w:val="both"/>
        <w:rPr>
          <w:sz w:val="20"/>
          <w:szCs w:val="20"/>
        </w:rPr>
      </w:pPr>
      <w:r>
        <w:rPr>
          <w:rFonts w:ascii="Times New Roman" w:hAnsi="Times New Roman" w:cs="Times New Roman"/>
          <w:sz w:val="28"/>
          <w:szCs w:val="28"/>
        </w:rPr>
        <w:t xml:space="preserve">Хотя движение </w:t>
      </w:r>
      <w:proofErr w:type="spellStart"/>
      <w:r>
        <w:rPr>
          <w:rFonts w:ascii="Times New Roman" w:hAnsi="Times New Roman" w:cs="Times New Roman"/>
          <w:sz w:val="28"/>
          <w:szCs w:val="28"/>
        </w:rPr>
        <w:t>саббатианцев</w:t>
      </w:r>
      <w:proofErr w:type="spellEnd"/>
      <w:r>
        <w:rPr>
          <w:rFonts w:ascii="Times New Roman" w:hAnsi="Times New Roman" w:cs="Times New Roman"/>
          <w:sz w:val="28"/>
          <w:szCs w:val="28"/>
        </w:rPr>
        <w:t xml:space="preserve"> зародилось в Измире к</w:t>
      </w:r>
      <w:r w:rsidR="009A35A4">
        <w:rPr>
          <w:rFonts w:ascii="Times New Roman" w:hAnsi="Times New Roman" w:cs="Times New Roman"/>
          <w:sz w:val="28"/>
          <w:szCs w:val="28"/>
        </w:rPr>
        <w:t xml:space="preserve"> </w:t>
      </w:r>
      <w:r w:rsidR="009A35A4">
        <w:rPr>
          <w:rFonts w:ascii="Times New Roman" w:hAnsi="Times New Roman" w:cs="Times New Roman"/>
          <w:sz w:val="28"/>
          <w:szCs w:val="28"/>
          <w:lang w:val="en-US"/>
        </w:rPr>
        <w:t>XIX</w:t>
      </w:r>
      <w:r w:rsidR="009A35A4" w:rsidRPr="009A35A4">
        <w:rPr>
          <w:rFonts w:ascii="Times New Roman" w:hAnsi="Times New Roman" w:cs="Times New Roman"/>
          <w:sz w:val="28"/>
          <w:szCs w:val="28"/>
        </w:rPr>
        <w:t xml:space="preserve"> </w:t>
      </w:r>
      <w:r w:rsidR="009A35A4">
        <w:rPr>
          <w:rFonts w:ascii="Times New Roman" w:hAnsi="Times New Roman" w:cs="Times New Roman"/>
          <w:sz w:val="28"/>
          <w:szCs w:val="28"/>
        </w:rPr>
        <w:t xml:space="preserve">веку </w:t>
      </w:r>
      <w:r>
        <w:rPr>
          <w:rFonts w:ascii="Times New Roman" w:hAnsi="Times New Roman" w:cs="Times New Roman"/>
          <w:sz w:val="28"/>
          <w:szCs w:val="28"/>
        </w:rPr>
        <w:t xml:space="preserve">большая часть их общин </w:t>
      </w:r>
      <w:r w:rsidR="00E821CB">
        <w:rPr>
          <w:rFonts w:ascii="Times New Roman" w:hAnsi="Times New Roman" w:cs="Times New Roman"/>
          <w:sz w:val="28"/>
          <w:szCs w:val="28"/>
        </w:rPr>
        <w:t>располагалась</w:t>
      </w:r>
      <w:r>
        <w:rPr>
          <w:rFonts w:ascii="Times New Roman" w:hAnsi="Times New Roman" w:cs="Times New Roman"/>
          <w:sz w:val="28"/>
          <w:szCs w:val="28"/>
        </w:rPr>
        <w:t xml:space="preserve"> в Салониках, где и родил</w:t>
      </w:r>
      <w:r w:rsidR="00E821CB">
        <w:rPr>
          <w:rFonts w:ascii="Times New Roman" w:hAnsi="Times New Roman" w:cs="Times New Roman"/>
          <w:sz w:val="28"/>
          <w:szCs w:val="28"/>
        </w:rPr>
        <w:t xml:space="preserve">ись многие из будущих </w:t>
      </w:r>
      <w:r w:rsidR="00E821CB">
        <w:rPr>
          <w:rFonts w:ascii="Times New Roman" w:hAnsi="Times New Roman" w:cs="Times New Roman"/>
          <w:sz w:val="28"/>
          <w:szCs w:val="28"/>
        </w:rPr>
        <w:lastRenderedPageBreak/>
        <w:t>еврейских политиков младотурецкого периода.</w:t>
      </w:r>
      <w:r w:rsidR="00105238">
        <w:rPr>
          <w:rFonts w:ascii="Times New Roman" w:hAnsi="Times New Roman" w:cs="Times New Roman"/>
          <w:sz w:val="28"/>
          <w:szCs w:val="28"/>
        </w:rPr>
        <w:t xml:space="preserve"> К 1912 году в городе проживало от 10 до 15 тыс. </w:t>
      </w:r>
      <w:proofErr w:type="spellStart"/>
      <w:r w:rsidR="00105238">
        <w:rPr>
          <w:rFonts w:ascii="Times New Roman" w:hAnsi="Times New Roman" w:cs="Times New Roman"/>
          <w:sz w:val="28"/>
          <w:szCs w:val="28"/>
        </w:rPr>
        <w:t>дёнме</w:t>
      </w:r>
      <w:proofErr w:type="spellEnd"/>
      <w:r w:rsidR="00105238">
        <w:rPr>
          <w:rFonts w:ascii="Times New Roman" w:hAnsi="Times New Roman" w:cs="Times New Roman"/>
          <w:sz w:val="28"/>
          <w:szCs w:val="28"/>
        </w:rPr>
        <w:t>.</w:t>
      </w:r>
      <w:r w:rsidR="00105238">
        <w:rPr>
          <w:rStyle w:val="a5"/>
          <w:rFonts w:ascii="Times New Roman" w:hAnsi="Times New Roman" w:cs="Times New Roman"/>
          <w:sz w:val="28"/>
          <w:szCs w:val="28"/>
        </w:rPr>
        <w:footnoteReference w:id="44"/>
      </w:r>
    </w:p>
    <w:p w14:paraId="15DF38BA" w14:textId="7436F12C" w:rsidR="00A7627A" w:rsidRDefault="00E821CB"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9A35A4">
        <w:rPr>
          <w:rFonts w:ascii="Times New Roman" w:hAnsi="Times New Roman" w:cs="Times New Roman"/>
          <w:sz w:val="28"/>
          <w:szCs w:val="28"/>
        </w:rPr>
        <w:t xml:space="preserve">бщины </w:t>
      </w:r>
      <w:proofErr w:type="spellStart"/>
      <w:r w:rsidR="009A35A4">
        <w:rPr>
          <w:rFonts w:ascii="Times New Roman" w:hAnsi="Times New Roman" w:cs="Times New Roman"/>
          <w:sz w:val="28"/>
          <w:szCs w:val="28"/>
        </w:rPr>
        <w:t>дёнме</w:t>
      </w:r>
      <w:proofErr w:type="spellEnd"/>
      <w:r w:rsidR="009A35A4">
        <w:rPr>
          <w:rFonts w:ascii="Times New Roman" w:hAnsi="Times New Roman" w:cs="Times New Roman"/>
          <w:sz w:val="28"/>
          <w:szCs w:val="28"/>
        </w:rPr>
        <w:t xml:space="preserve"> были очень неоднородными. Одни ее представители уже полностью ассимилировались в османское общество, поскольку общее с большинством населением империи </w:t>
      </w:r>
      <w:r w:rsidR="00E10E25">
        <w:rPr>
          <w:rFonts w:ascii="Times New Roman" w:hAnsi="Times New Roman" w:cs="Times New Roman"/>
          <w:sz w:val="28"/>
          <w:szCs w:val="28"/>
        </w:rPr>
        <w:t>вероисповедование</w:t>
      </w:r>
      <w:r w:rsidR="009A35A4">
        <w:rPr>
          <w:rFonts w:ascii="Times New Roman" w:hAnsi="Times New Roman" w:cs="Times New Roman"/>
          <w:sz w:val="28"/>
          <w:szCs w:val="28"/>
        </w:rPr>
        <w:t xml:space="preserve"> способствовал</w:t>
      </w:r>
      <w:r w:rsidR="00E10E25">
        <w:rPr>
          <w:rFonts w:ascii="Times New Roman" w:hAnsi="Times New Roman" w:cs="Times New Roman"/>
          <w:sz w:val="28"/>
          <w:szCs w:val="28"/>
        </w:rPr>
        <w:t>о</w:t>
      </w:r>
      <w:r w:rsidR="009A35A4">
        <w:rPr>
          <w:rFonts w:ascii="Times New Roman" w:hAnsi="Times New Roman" w:cs="Times New Roman"/>
          <w:sz w:val="28"/>
          <w:szCs w:val="28"/>
        </w:rPr>
        <w:t xml:space="preserve"> этому.</w:t>
      </w:r>
      <w:r w:rsidR="00A7627A">
        <w:rPr>
          <w:rFonts w:ascii="Times New Roman" w:hAnsi="Times New Roman" w:cs="Times New Roman"/>
          <w:sz w:val="28"/>
          <w:szCs w:val="28"/>
        </w:rPr>
        <w:t xml:space="preserve"> Как видно из биографий вышеперечисленных политических деятелей младотурецкого периода, некоторые представители </w:t>
      </w:r>
      <w:proofErr w:type="spellStart"/>
      <w:r w:rsidR="00A7627A">
        <w:rPr>
          <w:rFonts w:ascii="Times New Roman" w:hAnsi="Times New Roman" w:cs="Times New Roman"/>
          <w:sz w:val="28"/>
          <w:szCs w:val="28"/>
        </w:rPr>
        <w:t>дёнме</w:t>
      </w:r>
      <w:proofErr w:type="spellEnd"/>
      <w:r w:rsidR="00A7627A">
        <w:rPr>
          <w:rFonts w:ascii="Times New Roman" w:hAnsi="Times New Roman" w:cs="Times New Roman"/>
          <w:sz w:val="28"/>
          <w:szCs w:val="28"/>
        </w:rPr>
        <w:t xml:space="preserve"> в то время входили в число османской интеллигенции и напрямую влияли на политический курс страны</w:t>
      </w:r>
      <w:r w:rsidR="00105238">
        <w:rPr>
          <w:rFonts w:ascii="Times New Roman" w:hAnsi="Times New Roman" w:cs="Times New Roman"/>
          <w:sz w:val="28"/>
          <w:szCs w:val="28"/>
        </w:rPr>
        <w:t>.</w:t>
      </w:r>
    </w:p>
    <w:p w14:paraId="5C3D09BE" w14:textId="67F14CBF" w:rsidR="00E10E25" w:rsidRPr="00105238" w:rsidRDefault="00B35D63" w:rsidP="00036CA7">
      <w:pPr>
        <w:spacing w:line="360" w:lineRule="auto"/>
        <w:ind w:firstLine="709"/>
        <w:jc w:val="both"/>
        <w:rPr>
          <w:sz w:val="20"/>
          <w:szCs w:val="20"/>
        </w:rPr>
      </w:pPr>
      <w:r>
        <w:rPr>
          <w:rFonts w:ascii="Times New Roman" w:hAnsi="Times New Roman" w:cs="Times New Roman"/>
          <w:sz w:val="28"/>
          <w:szCs w:val="28"/>
        </w:rPr>
        <w:t xml:space="preserve">Кроме того, в отличии от иудеев в среде </w:t>
      </w:r>
      <w:proofErr w:type="spellStart"/>
      <w:r>
        <w:rPr>
          <w:rFonts w:ascii="Times New Roman" w:hAnsi="Times New Roman" w:cs="Times New Roman"/>
          <w:sz w:val="28"/>
          <w:szCs w:val="28"/>
        </w:rPr>
        <w:t>дёнме</w:t>
      </w:r>
      <w:proofErr w:type="spellEnd"/>
      <w:r>
        <w:rPr>
          <w:rFonts w:ascii="Times New Roman" w:hAnsi="Times New Roman" w:cs="Times New Roman"/>
          <w:sz w:val="28"/>
          <w:szCs w:val="28"/>
        </w:rPr>
        <w:t xml:space="preserve"> еще с начала </w:t>
      </w:r>
      <w:r>
        <w:rPr>
          <w:rFonts w:ascii="Times New Roman" w:hAnsi="Times New Roman" w:cs="Times New Roman"/>
          <w:sz w:val="28"/>
          <w:szCs w:val="28"/>
          <w:lang w:val="en-US"/>
        </w:rPr>
        <w:t>XVIII</w:t>
      </w:r>
      <w:r>
        <w:rPr>
          <w:rFonts w:ascii="Times New Roman" w:hAnsi="Times New Roman" w:cs="Times New Roman"/>
          <w:sz w:val="28"/>
          <w:szCs w:val="28"/>
        </w:rPr>
        <w:t xml:space="preserve"> в. начинает распространяться европейское образование, поэтому представители этих общин, как правило отличались высокой образованность</w:t>
      </w:r>
      <w:r w:rsidR="006D34F5">
        <w:rPr>
          <w:rFonts w:ascii="Times New Roman" w:hAnsi="Times New Roman" w:cs="Times New Roman"/>
          <w:sz w:val="28"/>
          <w:szCs w:val="28"/>
        </w:rPr>
        <w:t>ю</w:t>
      </w:r>
      <w:r>
        <w:rPr>
          <w:rFonts w:ascii="Times New Roman" w:hAnsi="Times New Roman" w:cs="Times New Roman"/>
          <w:sz w:val="28"/>
          <w:szCs w:val="28"/>
        </w:rPr>
        <w:t xml:space="preserve">. В одной из школ, принадлежавшей общине </w:t>
      </w:r>
      <w:proofErr w:type="spellStart"/>
      <w:r>
        <w:rPr>
          <w:rFonts w:ascii="Times New Roman" w:hAnsi="Times New Roman" w:cs="Times New Roman"/>
          <w:sz w:val="28"/>
          <w:szCs w:val="28"/>
        </w:rPr>
        <w:t>дёнме</w:t>
      </w:r>
      <w:proofErr w:type="spellEnd"/>
      <w:r>
        <w:rPr>
          <w:rFonts w:ascii="Times New Roman" w:hAnsi="Times New Roman" w:cs="Times New Roman"/>
          <w:sz w:val="28"/>
          <w:szCs w:val="28"/>
        </w:rPr>
        <w:t>, получил образование и будущий создатель Турецкой республики Мустафа Кемаль</w:t>
      </w:r>
      <w:r w:rsidR="00105238">
        <w:rPr>
          <w:rFonts w:ascii="Times New Roman" w:hAnsi="Times New Roman" w:cs="Times New Roman"/>
          <w:sz w:val="28"/>
          <w:szCs w:val="28"/>
        </w:rPr>
        <w:t xml:space="preserve">. </w:t>
      </w:r>
      <w:r w:rsidR="00A7627A">
        <w:rPr>
          <w:rFonts w:ascii="Times New Roman" w:hAnsi="Times New Roman" w:cs="Times New Roman"/>
          <w:sz w:val="28"/>
          <w:szCs w:val="28"/>
        </w:rPr>
        <w:t xml:space="preserve">Этот факт впоследствии даст основания для различных теорий происхождения политика, часть населения страны будет придерживаться мнения, что Ататюрк и его жена также принадлежали </w:t>
      </w:r>
      <w:proofErr w:type="spellStart"/>
      <w:r w:rsidR="00A7627A">
        <w:rPr>
          <w:rFonts w:ascii="Times New Roman" w:hAnsi="Times New Roman" w:cs="Times New Roman"/>
          <w:sz w:val="28"/>
          <w:szCs w:val="28"/>
        </w:rPr>
        <w:t>дёнме</w:t>
      </w:r>
      <w:proofErr w:type="spellEnd"/>
      <w:r w:rsidR="00A7627A">
        <w:rPr>
          <w:rFonts w:ascii="Times New Roman" w:hAnsi="Times New Roman" w:cs="Times New Roman"/>
          <w:sz w:val="28"/>
          <w:szCs w:val="28"/>
        </w:rPr>
        <w:t xml:space="preserve">, хотя сам президент это отрицал. </w:t>
      </w:r>
      <w:r w:rsidR="004C357C">
        <w:rPr>
          <w:rStyle w:val="a5"/>
          <w:rFonts w:ascii="Times New Roman" w:hAnsi="Times New Roman" w:cs="Times New Roman"/>
          <w:sz w:val="28"/>
          <w:szCs w:val="28"/>
        </w:rPr>
        <w:footnoteReference w:id="45"/>
      </w:r>
    </w:p>
    <w:p w14:paraId="65DBFF96" w14:textId="680DF23C" w:rsidR="00480BEC" w:rsidRDefault="009A35A4"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Другая часть</w:t>
      </w:r>
      <w:r w:rsidR="00E10E25">
        <w:rPr>
          <w:rFonts w:ascii="Times New Roman" w:hAnsi="Times New Roman" w:cs="Times New Roman"/>
          <w:sz w:val="28"/>
          <w:szCs w:val="28"/>
        </w:rPr>
        <w:t xml:space="preserve"> </w:t>
      </w:r>
      <w:proofErr w:type="spellStart"/>
      <w:r w:rsidR="00E10E25">
        <w:rPr>
          <w:rFonts w:ascii="Times New Roman" w:hAnsi="Times New Roman" w:cs="Times New Roman"/>
          <w:sz w:val="28"/>
          <w:szCs w:val="28"/>
        </w:rPr>
        <w:t>дёнме</w:t>
      </w:r>
      <w:proofErr w:type="spellEnd"/>
      <w:r w:rsidR="00E10E25">
        <w:rPr>
          <w:rFonts w:ascii="Times New Roman" w:hAnsi="Times New Roman" w:cs="Times New Roman"/>
          <w:sz w:val="28"/>
          <w:szCs w:val="28"/>
        </w:rPr>
        <w:t>,</w:t>
      </w:r>
      <w:r>
        <w:rPr>
          <w:rFonts w:ascii="Times New Roman" w:hAnsi="Times New Roman" w:cs="Times New Roman"/>
          <w:sz w:val="28"/>
          <w:szCs w:val="28"/>
        </w:rPr>
        <w:t xml:space="preserve"> напротив</w:t>
      </w:r>
      <w:r w:rsidR="00E10E25">
        <w:rPr>
          <w:rFonts w:ascii="Times New Roman" w:hAnsi="Times New Roman" w:cs="Times New Roman"/>
          <w:sz w:val="28"/>
          <w:szCs w:val="28"/>
        </w:rPr>
        <w:t>,</w:t>
      </w:r>
      <w:r>
        <w:rPr>
          <w:rFonts w:ascii="Times New Roman" w:hAnsi="Times New Roman" w:cs="Times New Roman"/>
          <w:sz w:val="28"/>
          <w:szCs w:val="28"/>
        </w:rPr>
        <w:t xml:space="preserve"> вела обособленный образ жизни, заключая браки только внутри общины. Подобная </w:t>
      </w:r>
      <w:r w:rsidR="00E10E25">
        <w:rPr>
          <w:rFonts w:ascii="Times New Roman" w:hAnsi="Times New Roman" w:cs="Times New Roman"/>
          <w:sz w:val="28"/>
          <w:szCs w:val="28"/>
        </w:rPr>
        <w:t xml:space="preserve">закрытость служила причиной того, что вплоть до конца </w:t>
      </w:r>
      <w:r w:rsidR="00E10E25">
        <w:rPr>
          <w:rFonts w:ascii="Times New Roman" w:hAnsi="Times New Roman" w:cs="Times New Roman"/>
          <w:sz w:val="28"/>
          <w:szCs w:val="28"/>
          <w:lang w:val="en-US"/>
        </w:rPr>
        <w:t>XX</w:t>
      </w:r>
      <w:r w:rsidR="00E10E25">
        <w:rPr>
          <w:rFonts w:ascii="Times New Roman" w:hAnsi="Times New Roman" w:cs="Times New Roman"/>
          <w:sz w:val="28"/>
          <w:szCs w:val="28"/>
        </w:rPr>
        <w:t xml:space="preserve"> века в антисемитских кругах Турции возникали слухи о различных заговорах, зреющих среди </w:t>
      </w:r>
      <w:proofErr w:type="spellStart"/>
      <w:r w:rsidR="00E10E25">
        <w:rPr>
          <w:rFonts w:ascii="Times New Roman" w:hAnsi="Times New Roman" w:cs="Times New Roman"/>
          <w:sz w:val="28"/>
          <w:szCs w:val="28"/>
        </w:rPr>
        <w:t>дёнме</w:t>
      </w:r>
      <w:proofErr w:type="spellEnd"/>
      <w:r w:rsidR="00E10E25">
        <w:rPr>
          <w:rFonts w:ascii="Times New Roman" w:hAnsi="Times New Roman" w:cs="Times New Roman"/>
          <w:sz w:val="28"/>
          <w:szCs w:val="28"/>
        </w:rPr>
        <w:t>.</w:t>
      </w:r>
      <w:r w:rsidR="00404DDA">
        <w:rPr>
          <w:rFonts w:ascii="Times New Roman" w:hAnsi="Times New Roman" w:cs="Times New Roman"/>
          <w:sz w:val="28"/>
          <w:szCs w:val="28"/>
        </w:rPr>
        <w:t xml:space="preserve"> Так, например, в 1919 году была опубликована брошюра «</w:t>
      </w:r>
      <w:proofErr w:type="spellStart"/>
      <w:r w:rsidR="00404DDA">
        <w:rPr>
          <w:rFonts w:ascii="Times New Roman" w:hAnsi="Times New Roman" w:cs="Times New Roman"/>
          <w:sz w:val="28"/>
          <w:szCs w:val="28"/>
        </w:rPr>
        <w:t>Дёнме</w:t>
      </w:r>
      <w:proofErr w:type="spellEnd"/>
      <w:r w:rsidR="00404DDA">
        <w:rPr>
          <w:rFonts w:ascii="Times New Roman" w:hAnsi="Times New Roman" w:cs="Times New Roman"/>
          <w:sz w:val="28"/>
          <w:szCs w:val="28"/>
        </w:rPr>
        <w:t xml:space="preserve">» авторства Саида </w:t>
      </w:r>
      <w:proofErr w:type="spellStart"/>
      <w:r w:rsidR="00404DDA">
        <w:rPr>
          <w:rFonts w:ascii="Times New Roman" w:hAnsi="Times New Roman" w:cs="Times New Roman"/>
          <w:sz w:val="28"/>
          <w:szCs w:val="28"/>
        </w:rPr>
        <w:t>Моллы</w:t>
      </w:r>
      <w:proofErr w:type="spellEnd"/>
      <w:r w:rsidR="00404DDA">
        <w:rPr>
          <w:rFonts w:ascii="Times New Roman" w:hAnsi="Times New Roman" w:cs="Times New Roman"/>
          <w:sz w:val="28"/>
          <w:szCs w:val="28"/>
        </w:rPr>
        <w:t xml:space="preserve">, в которой утверждалось, что </w:t>
      </w:r>
      <w:proofErr w:type="spellStart"/>
      <w:r w:rsidR="00404DDA">
        <w:rPr>
          <w:rFonts w:ascii="Times New Roman" w:hAnsi="Times New Roman" w:cs="Times New Roman"/>
          <w:sz w:val="28"/>
          <w:szCs w:val="28"/>
        </w:rPr>
        <w:t>дёнме</w:t>
      </w:r>
      <w:proofErr w:type="spellEnd"/>
      <w:r w:rsidR="00404DDA">
        <w:rPr>
          <w:rFonts w:ascii="Times New Roman" w:hAnsi="Times New Roman" w:cs="Times New Roman"/>
          <w:sz w:val="28"/>
          <w:szCs w:val="28"/>
        </w:rPr>
        <w:t>, предпочитавшие вступать в брак с членами своей общины, представляют собой отдельный биологический вид и являются носителями множества генетических и заразных болезней.</w:t>
      </w:r>
      <w:r w:rsidR="00404DDA">
        <w:rPr>
          <w:rStyle w:val="a5"/>
          <w:rFonts w:ascii="Times New Roman" w:hAnsi="Times New Roman" w:cs="Times New Roman"/>
          <w:sz w:val="28"/>
          <w:szCs w:val="28"/>
        </w:rPr>
        <w:footnoteReference w:id="46"/>
      </w:r>
    </w:p>
    <w:p w14:paraId="51D4564C" w14:textId="5C241A6E" w:rsidR="00242BD7" w:rsidRPr="00242BD7" w:rsidRDefault="00715913"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Несмотря на разногласия </w:t>
      </w:r>
      <w:r w:rsidR="00BD0773">
        <w:rPr>
          <w:rFonts w:ascii="Times New Roman" w:hAnsi="Times New Roman" w:cs="Times New Roman"/>
          <w:sz w:val="28"/>
          <w:szCs w:val="28"/>
        </w:rPr>
        <w:t>среди традиционных евреев</w:t>
      </w:r>
      <w:r>
        <w:rPr>
          <w:rFonts w:ascii="Times New Roman" w:hAnsi="Times New Roman" w:cs="Times New Roman"/>
          <w:sz w:val="28"/>
          <w:szCs w:val="28"/>
        </w:rPr>
        <w:t xml:space="preserve"> и </w:t>
      </w:r>
      <w:proofErr w:type="spellStart"/>
      <w:r>
        <w:rPr>
          <w:rFonts w:ascii="Times New Roman" w:hAnsi="Times New Roman" w:cs="Times New Roman"/>
          <w:sz w:val="28"/>
          <w:szCs w:val="28"/>
        </w:rPr>
        <w:t>д</w:t>
      </w:r>
      <w:r w:rsidR="00BD0773">
        <w:rPr>
          <w:rFonts w:ascii="Times New Roman" w:hAnsi="Times New Roman" w:cs="Times New Roman"/>
          <w:sz w:val="28"/>
          <w:szCs w:val="28"/>
        </w:rPr>
        <w:t>ёнме</w:t>
      </w:r>
      <w:proofErr w:type="spellEnd"/>
      <w:r w:rsidR="00BD0773">
        <w:rPr>
          <w:rFonts w:ascii="Times New Roman" w:hAnsi="Times New Roman" w:cs="Times New Roman"/>
          <w:sz w:val="28"/>
          <w:szCs w:val="28"/>
        </w:rPr>
        <w:t>, и те, и другие в большинстве своем одобряли политику младотурок</w:t>
      </w:r>
      <w:r w:rsidR="00FF41F5">
        <w:rPr>
          <w:rFonts w:ascii="Times New Roman" w:hAnsi="Times New Roman" w:cs="Times New Roman"/>
          <w:sz w:val="28"/>
          <w:szCs w:val="28"/>
        </w:rPr>
        <w:t xml:space="preserve">, чего нельзя было сказать о других национальных меньшинствах. </w:t>
      </w:r>
      <w:r w:rsidR="00FF35C4">
        <w:rPr>
          <w:rFonts w:ascii="Times New Roman" w:hAnsi="Times New Roman" w:cs="Times New Roman"/>
          <w:sz w:val="28"/>
          <w:szCs w:val="28"/>
        </w:rPr>
        <w:t>Армяне, арабы, греки, курды не были довольны как нерешительностью младотурок в проведении ряда социальных и экономических реформ, так и проводимой ими политикой «</w:t>
      </w:r>
      <w:proofErr w:type="spellStart"/>
      <w:r w:rsidR="00FF35C4">
        <w:rPr>
          <w:rFonts w:ascii="Times New Roman" w:hAnsi="Times New Roman" w:cs="Times New Roman"/>
          <w:sz w:val="28"/>
          <w:szCs w:val="28"/>
        </w:rPr>
        <w:t>османизации</w:t>
      </w:r>
      <w:proofErr w:type="spellEnd"/>
      <w:r w:rsidR="00FF35C4">
        <w:rPr>
          <w:rFonts w:ascii="Times New Roman" w:hAnsi="Times New Roman" w:cs="Times New Roman"/>
          <w:sz w:val="28"/>
          <w:szCs w:val="28"/>
        </w:rPr>
        <w:t>». Кроме того,</w:t>
      </w:r>
      <w:r w:rsidR="001646A5">
        <w:rPr>
          <w:rFonts w:ascii="Times New Roman" w:hAnsi="Times New Roman" w:cs="Times New Roman"/>
          <w:sz w:val="28"/>
          <w:szCs w:val="28"/>
        </w:rPr>
        <w:t xml:space="preserve"> младотурки, ставившие одной из своих целей создание условий для быстрого развития капитализма в империи</w:t>
      </w:r>
      <w:r w:rsidR="00A00FBE">
        <w:rPr>
          <w:rFonts w:ascii="Times New Roman" w:hAnsi="Times New Roman" w:cs="Times New Roman"/>
          <w:sz w:val="28"/>
          <w:szCs w:val="28"/>
        </w:rPr>
        <w:t xml:space="preserve"> и развитие местной промышленности</w:t>
      </w:r>
      <w:r w:rsidR="001646A5">
        <w:rPr>
          <w:rFonts w:ascii="Times New Roman" w:hAnsi="Times New Roman" w:cs="Times New Roman"/>
          <w:sz w:val="28"/>
          <w:szCs w:val="28"/>
        </w:rPr>
        <w:t>, начали наступление на позиции инонациональной буржуазии</w:t>
      </w:r>
      <w:r w:rsidR="00A00FBE">
        <w:rPr>
          <w:rFonts w:ascii="Times New Roman" w:hAnsi="Times New Roman" w:cs="Times New Roman"/>
          <w:sz w:val="28"/>
          <w:szCs w:val="28"/>
        </w:rPr>
        <w:t>,</w:t>
      </w:r>
      <w:r w:rsidR="001646A5">
        <w:rPr>
          <w:rFonts w:ascii="Times New Roman" w:hAnsi="Times New Roman" w:cs="Times New Roman"/>
          <w:sz w:val="28"/>
          <w:szCs w:val="28"/>
        </w:rPr>
        <w:t xml:space="preserve"> </w:t>
      </w:r>
      <w:r w:rsidR="00242BD7">
        <w:rPr>
          <w:rFonts w:ascii="Times New Roman" w:hAnsi="Times New Roman" w:cs="Times New Roman"/>
          <w:sz w:val="28"/>
          <w:szCs w:val="28"/>
        </w:rPr>
        <w:t>преимущественно контролирующей всю экономическую деятельность Османской империи. К 1915 году 85</w:t>
      </w:r>
      <w:r w:rsidR="00242BD7" w:rsidRPr="00242BD7">
        <w:rPr>
          <w:rFonts w:ascii="Times New Roman" w:hAnsi="Times New Roman" w:cs="Times New Roman"/>
          <w:sz w:val="28"/>
          <w:szCs w:val="28"/>
        </w:rPr>
        <w:t>%</w:t>
      </w:r>
      <w:r w:rsidR="00242BD7">
        <w:rPr>
          <w:rFonts w:ascii="Times New Roman" w:hAnsi="Times New Roman" w:cs="Times New Roman"/>
          <w:sz w:val="28"/>
          <w:szCs w:val="28"/>
        </w:rPr>
        <w:t xml:space="preserve"> капитала всех промышленных предприятий страны находилось в руках представителей национальных меньшинств.</w:t>
      </w:r>
      <w:r w:rsidR="00242BD7">
        <w:rPr>
          <w:rStyle w:val="a5"/>
          <w:rFonts w:ascii="Times New Roman" w:hAnsi="Times New Roman" w:cs="Times New Roman"/>
          <w:sz w:val="28"/>
          <w:szCs w:val="28"/>
        </w:rPr>
        <w:footnoteReference w:id="47"/>
      </w:r>
    </w:p>
    <w:p w14:paraId="5A047E52" w14:textId="3ECC718C" w:rsidR="00F867CB" w:rsidRDefault="00242BD7"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Атака младотурецкого правительства на активы инонациональной буржуазии</w:t>
      </w:r>
      <w:r w:rsidR="001646A5">
        <w:rPr>
          <w:rFonts w:ascii="Times New Roman" w:hAnsi="Times New Roman" w:cs="Times New Roman"/>
          <w:sz w:val="28"/>
          <w:szCs w:val="28"/>
        </w:rPr>
        <w:t xml:space="preserve"> подогрел</w:t>
      </w:r>
      <w:r>
        <w:rPr>
          <w:rFonts w:ascii="Times New Roman" w:hAnsi="Times New Roman" w:cs="Times New Roman"/>
          <w:sz w:val="28"/>
          <w:szCs w:val="28"/>
        </w:rPr>
        <w:t>а</w:t>
      </w:r>
      <w:r w:rsidR="001646A5">
        <w:rPr>
          <w:rFonts w:ascii="Times New Roman" w:hAnsi="Times New Roman" w:cs="Times New Roman"/>
          <w:sz w:val="28"/>
          <w:szCs w:val="28"/>
        </w:rPr>
        <w:t xml:space="preserve"> сепаратистские настроения последних. </w:t>
      </w:r>
      <w:r w:rsidR="00A00FBE">
        <w:rPr>
          <w:rFonts w:ascii="Times New Roman" w:hAnsi="Times New Roman" w:cs="Times New Roman"/>
          <w:sz w:val="28"/>
          <w:szCs w:val="28"/>
        </w:rPr>
        <w:t>В ответ</w:t>
      </w:r>
      <w:r>
        <w:rPr>
          <w:rFonts w:ascii="Times New Roman" w:hAnsi="Times New Roman" w:cs="Times New Roman"/>
          <w:sz w:val="28"/>
          <w:szCs w:val="28"/>
        </w:rPr>
        <w:t xml:space="preserve"> на </w:t>
      </w:r>
      <w:r w:rsidR="00F867CB">
        <w:rPr>
          <w:rFonts w:ascii="Times New Roman" w:hAnsi="Times New Roman" w:cs="Times New Roman"/>
          <w:sz w:val="28"/>
          <w:szCs w:val="28"/>
        </w:rPr>
        <w:t>время от времени разгорающиеся волнения</w:t>
      </w:r>
      <w:r w:rsidR="00A00FBE">
        <w:rPr>
          <w:rFonts w:ascii="Times New Roman" w:hAnsi="Times New Roman" w:cs="Times New Roman"/>
          <w:sz w:val="28"/>
          <w:szCs w:val="28"/>
        </w:rPr>
        <w:t xml:space="preserve"> младотурецкое правительство начало применять экономические </w:t>
      </w:r>
      <w:r w:rsidR="00F867CB">
        <w:rPr>
          <w:rFonts w:ascii="Times New Roman" w:hAnsi="Times New Roman" w:cs="Times New Roman"/>
          <w:sz w:val="28"/>
          <w:szCs w:val="28"/>
        </w:rPr>
        <w:t xml:space="preserve">санкции в качестве инструмента политической борьбы. В </w:t>
      </w:r>
      <w:r w:rsidR="00A00FBE">
        <w:rPr>
          <w:rFonts w:ascii="Times New Roman" w:hAnsi="Times New Roman" w:cs="Times New Roman"/>
          <w:sz w:val="28"/>
          <w:szCs w:val="28"/>
        </w:rPr>
        <w:t xml:space="preserve">период с 1908 по 1914 годы </w:t>
      </w:r>
      <w:r w:rsidR="00F867CB">
        <w:rPr>
          <w:rFonts w:ascii="Times New Roman" w:hAnsi="Times New Roman" w:cs="Times New Roman"/>
          <w:sz w:val="28"/>
          <w:szCs w:val="28"/>
        </w:rPr>
        <w:t>ими были обложены сначала австрийские, затем греческие торговцы, а впоследствии бойкот был объявлен едва ли не всю христианскую торговлю.</w:t>
      </w:r>
    </w:p>
    <w:p w14:paraId="7A1A1A51" w14:textId="6E8F0631" w:rsidR="00A1772C" w:rsidRDefault="00A00FBE"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Этой ситуацией умело воспользовались торговцы-евреи, постаравшись вернуть себе позиции, с которых греки и армяне</w:t>
      </w:r>
      <w:r w:rsidR="00E821CB">
        <w:rPr>
          <w:rFonts w:ascii="Times New Roman" w:hAnsi="Times New Roman" w:cs="Times New Roman"/>
          <w:sz w:val="28"/>
          <w:szCs w:val="28"/>
        </w:rPr>
        <w:t xml:space="preserve"> оттеснили их</w:t>
      </w:r>
      <w:r>
        <w:rPr>
          <w:rFonts w:ascii="Times New Roman" w:hAnsi="Times New Roman" w:cs="Times New Roman"/>
          <w:sz w:val="28"/>
          <w:szCs w:val="28"/>
        </w:rPr>
        <w:t xml:space="preserve"> пару столетий назад.</w:t>
      </w:r>
      <w:r w:rsidR="00E821CB">
        <w:rPr>
          <w:rFonts w:ascii="Times New Roman" w:hAnsi="Times New Roman" w:cs="Times New Roman"/>
          <w:sz w:val="28"/>
          <w:szCs w:val="28"/>
        </w:rPr>
        <w:t xml:space="preserve"> Они поддерживали </w:t>
      </w:r>
      <w:r w:rsidR="00005DF6">
        <w:rPr>
          <w:rFonts w:ascii="Times New Roman" w:hAnsi="Times New Roman" w:cs="Times New Roman"/>
          <w:sz w:val="28"/>
          <w:szCs w:val="28"/>
        </w:rPr>
        <w:t xml:space="preserve">как </w:t>
      </w:r>
      <w:r w:rsidR="00E821CB">
        <w:rPr>
          <w:rFonts w:ascii="Times New Roman" w:hAnsi="Times New Roman" w:cs="Times New Roman"/>
          <w:sz w:val="28"/>
          <w:szCs w:val="28"/>
        </w:rPr>
        <w:t>бойкот, объявленный грекам и австрийцам</w:t>
      </w:r>
      <w:r w:rsidR="00005DF6">
        <w:rPr>
          <w:rFonts w:ascii="Times New Roman" w:hAnsi="Times New Roman" w:cs="Times New Roman"/>
          <w:sz w:val="28"/>
          <w:szCs w:val="28"/>
        </w:rPr>
        <w:t>, так и меры поощрения развития турецкой торговли.</w:t>
      </w:r>
      <w:r w:rsidR="00005DF6">
        <w:rPr>
          <w:rStyle w:val="a5"/>
          <w:rFonts w:ascii="Times New Roman" w:hAnsi="Times New Roman" w:cs="Times New Roman"/>
          <w:sz w:val="28"/>
          <w:szCs w:val="28"/>
        </w:rPr>
        <w:footnoteReference w:id="48"/>
      </w:r>
      <w:r w:rsidR="00005DF6" w:rsidRPr="00005DF6">
        <w:rPr>
          <w:rFonts w:ascii="Times New Roman" w:hAnsi="Times New Roman" w:cs="Times New Roman"/>
          <w:sz w:val="28"/>
          <w:szCs w:val="28"/>
        </w:rPr>
        <w:t xml:space="preserve"> </w:t>
      </w:r>
      <w:r w:rsidR="00A1772C">
        <w:rPr>
          <w:rFonts w:ascii="Times New Roman" w:hAnsi="Times New Roman" w:cs="Times New Roman"/>
          <w:sz w:val="28"/>
          <w:szCs w:val="28"/>
        </w:rPr>
        <w:t xml:space="preserve">В некоторых регионах Османской империи евреи в эти годы едва ли не монополизировали торговую деятельность, поскольку грекам и армянам запретили заниматься ею, наложив санкции по обвинению антитурецкой деятельности в ходе Балканских войн. </w:t>
      </w:r>
      <w:r w:rsidR="00005DF6">
        <w:rPr>
          <w:rFonts w:ascii="Times New Roman" w:hAnsi="Times New Roman" w:cs="Times New Roman"/>
          <w:sz w:val="28"/>
          <w:szCs w:val="28"/>
        </w:rPr>
        <w:t xml:space="preserve">Таким образом, в период с 1908 по 1913 годы евреи оказались едва ли не </w:t>
      </w:r>
      <w:r w:rsidR="00005DF6">
        <w:rPr>
          <w:rFonts w:ascii="Times New Roman" w:hAnsi="Times New Roman" w:cs="Times New Roman"/>
          <w:sz w:val="28"/>
          <w:szCs w:val="28"/>
        </w:rPr>
        <w:lastRenderedPageBreak/>
        <w:t>единственным немусульманским народом, который приобрел собственные выгоды при новой экономической политике.</w:t>
      </w:r>
    </w:p>
    <w:p w14:paraId="7FED7704" w14:textId="7B26A8FC" w:rsidR="00CE48F0" w:rsidRDefault="00CE48F0"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развитие событий, а также активное участие </w:t>
      </w:r>
      <w:proofErr w:type="spellStart"/>
      <w:r>
        <w:rPr>
          <w:rFonts w:ascii="Times New Roman" w:hAnsi="Times New Roman" w:cs="Times New Roman"/>
          <w:sz w:val="28"/>
          <w:szCs w:val="28"/>
        </w:rPr>
        <w:t>дёнме</w:t>
      </w:r>
      <w:proofErr w:type="spellEnd"/>
      <w:r>
        <w:rPr>
          <w:rFonts w:ascii="Times New Roman" w:hAnsi="Times New Roman" w:cs="Times New Roman"/>
          <w:sz w:val="28"/>
          <w:szCs w:val="28"/>
        </w:rPr>
        <w:t xml:space="preserve"> в деятельности младотурецкого движения послужили катализатором к распространению в рядах несогласных с политическим курсом правительства и в иностранных державах убеждений о том, что свершившаяся революция являлась частью иудео-масонского заговора.</w:t>
      </w:r>
      <w:r w:rsidR="00C40327">
        <w:rPr>
          <w:rFonts w:ascii="Times New Roman" w:hAnsi="Times New Roman" w:cs="Times New Roman"/>
          <w:sz w:val="28"/>
          <w:szCs w:val="28"/>
        </w:rPr>
        <w:t xml:space="preserve"> Эти слухи активно использовались британскими пропагандистами, чтобы подорвать доверие мусульман-</w:t>
      </w:r>
      <w:proofErr w:type="spellStart"/>
      <w:r w:rsidR="00C40327">
        <w:rPr>
          <w:rFonts w:ascii="Times New Roman" w:hAnsi="Times New Roman" w:cs="Times New Roman"/>
          <w:sz w:val="28"/>
          <w:szCs w:val="28"/>
        </w:rPr>
        <w:t>неосманцев</w:t>
      </w:r>
      <w:proofErr w:type="spellEnd"/>
      <w:r w:rsidR="00C40327">
        <w:rPr>
          <w:rFonts w:ascii="Times New Roman" w:hAnsi="Times New Roman" w:cs="Times New Roman"/>
          <w:sz w:val="28"/>
          <w:szCs w:val="28"/>
        </w:rPr>
        <w:t xml:space="preserve"> к правительству и усложнить внутриполитическую обстановку в Османской империи.</w:t>
      </w:r>
      <w:r w:rsidR="00C40327">
        <w:rPr>
          <w:rStyle w:val="a5"/>
          <w:rFonts w:ascii="Times New Roman" w:hAnsi="Times New Roman" w:cs="Times New Roman"/>
          <w:sz w:val="28"/>
          <w:szCs w:val="28"/>
        </w:rPr>
        <w:footnoteReference w:id="49"/>
      </w:r>
    </w:p>
    <w:p w14:paraId="152DC3CF" w14:textId="2F1A2902" w:rsidR="00B90C6A" w:rsidRPr="00716594" w:rsidRDefault="00B90C6A"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Британская империя, одна из стран-участниц Антанты, была недовольна растущим влиянием соперничавшей с ней Германской империи в регионе. Сами немцы</w:t>
      </w:r>
      <w:r w:rsidR="007B66CB">
        <w:rPr>
          <w:rFonts w:ascii="Times New Roman" w:hAnsi="Times New Roman" w:cs="Times New Roman"/>
          <w:sz w:val="28"/>
          <w:szCs w:val="28"/>
        </w:rPr>
        <w:t>, чье участие в экономической и политической жизни Османской империи значительно увеличилось, доброжелательно относились к местным евреям и сотрудничали с ними</w:t>
      </w:r>
      <w:r w:rsidR="003023E3">
        <w:rPr>
          <w:rFonts w:ascii="Times New Roman" w:hAnsi="Times New Roman" w:cs="Times New Roman"/>
          <w:sz w:val="28"/>
          <w:szCs w:val="28"/>
        </w:rPr>
        <w:t>, поскольку последние зачастую</w:t>
      </w:r>
      <w:r w:rsidR="00716594">
        <w:rPr>
          <w:rFonts w:ascii="Times New Roman" w:hAnsi="Times New Roman" w:cs="Times New Roman"/>
          <w:sz w:val="28"/>
          <w:szCs w:val="28"/>
        </w:rPr>
        <w:t xml:space="preserve"> </w:t>
      </w:r>
      <w:r w:rsidR="003023E3">
        <w:rPr>
          <w:rFonts w:ascii="Times New Roman" w:hAnsi="Times New Roman"/>
          <w:sz w:val="28"/>
          <w:szCs w:val="28"/>
        </w:rPr>
        <w:t>поддерж</w:t>
      </w:r>
      <w:r w:rsidR="003023E3">
        <w:rPr>
          <w:rFonts w:ascii="Times New Roman" w:hAnsi="Times New Roman" w:cs="Times New Roman"/>
          <w:sz w:val="28"/>
          <w:szCs w:val="28"/>
        </w:rPr>
        <w:t>и</w:t>
      </w:r>
      <w:r w:rsidR="003023E3">
        <w:rPr>
          <w:rFonts w:ascii="Times New Roman" w:hAnsi="Times New Roman"/>
          <w:sz w:val="28"/>
          <w:szCs w:val="28"/>
        </w:rPr>
        <w:t>вал</w:t>
      </w:r>
      <w:r w:rsidR="003023E3">
        <w:rPr>
          <w:rFonts w:ascii="Times New Roman" w:hAnsi="Times New Roman" w:cs="Times New Roman"/>
          <w:sz w:val="28"/>
          <w:szCs w:val="28"/>
        </w:rPr>
        <w:t>и</w:t>
      </w:r>
      <w:r w:rsidR="003023E3">
        <w:rPr>
          <w:rFonts w:ascii="Times New Roman" w:hAnsi="Times New Roman"/>
          <w:sz w:val="28"/>
          <w:szCs w:val="28"/>
        </w:rPr>
        <w:t xml:space="preserve"> ан</w:t>
      </w:r>
      <w:r w:rsidR="003023E3">
        <w:rPr>
          <w:rFonts w:ascii="Times New Roman" w:hAnsi="Times New Roman" w:cs="Times New Roman"/>
          <w:sz w:val="28"/>
          <w:szCs w:val="28"/>
        </w:rPr>
        <w:t>ти</w:t>
      </w:r>
      <w:r w:rsidR="003023E3">
        <w:rPr>
          <w:rFonts w:ascii="Times New Roman" w:hAnsi="Times New Roman"/>
          <w:sz w:val="28"/>
          <w:szCs w:val="28"/>
        </w:rPr>
        <w:t>русск</w:t>
      </w:r>
      <w:r w:rsidR="003023E3">
        <w:rPr>
          <w:rFonts w:ascii="Times New Roman" w:hAnsi="Times New Roman" w:cs="Times New Roman"/>
          <w:sz w:val="28"/>
          <w:szCs w:val="28"/>
        </w:rPr>
        <w:t>и</w:t>
      </w:r>
      <w:r w:rsidR="003023E3">
        <w:rPr>
          <w:rFonts w:ascii="Times New Roman" w:hAnsi="Times New Roman"/>
          <w:sz w:val="28"/>
          <w:szCs w:val="28"/>
        </w:rPr>
        <w:t>е нас</w:t>
      </w:r>
      <w:r w:rsidR="003023E3">
        <w:rPr>
          <w:rFonts w:ascii="Times New Roman" w:hAnsi="Times New Roman" w:cs="Times New Roman"/>
          <w:sz w:val="28"/>
          <w:szCs w:val="28"/>
        </w:rPr>
        <w:t>т</w:t>
      </w:r>
      <w:r w:rsidR="003023E3">
        <w:rPr>
          <w:rFonts w:ascii="Times New Roman" w:hAnsi="Times New Roman"/>
          <w:sz w:val="28"/>
          <w:szCs w:val="28"/>
        </w:rPr>
        <w:t>роен</w:t>
      </w:r>
      <w:r w:rsidR="003023E3">
        <w:rPr>
          <w:rFonts w:ascii="Times New Roman" w:hAnsi="Times New Roman" w:cs="Times New Roman"/>
          <w:sz w:val="28"/>
          <w:szCs w:val="28"/>
        </w:rPr>
        <w:t>и</w:t>
      </w:r>
      <w:r w:rsidR="003023E3">
        <w:rPr>
          <w:rFonts w:ascii="Times New Roman" w:hAnsi="Times New Roman"/>
          <w:sz w:val="28"/>
          <w:szCs w:val="28"/>
        </w:rPr>
        <w:t xml:space="preserve">я, </w:t>
      </w:r>
      <w:r w:rsidR="00230743">
        <w:rPr>
          <w:rFonts w:ascii="Times New Roman" w:hAnsi="Times New Roman" w:cs="Times New Roman"/>
          <w:sz w:val="28"/>
          <w:szCs w:val="28"/>
        </w:rPr>
        <w:t>т</w:t>
      </w:r>
      <w:r w:rsidR="00230743">
        <w:rPr>
          <w:rFonts w:ascii="Times New Roman" w:hAnsi="Times New Roman"/>
          <w:sz w:val="28"/>
          <w:szCs w:val="28"/>
        </w:rPr>
        <w:t>ак как</w:t>
      </w:r>
      <w:r w:rsidR="003023E3">
        <w:rPr>
          <w:rFonts w:ascii="Times New Roman" w:hAnsi="Times New Roman"/>
          <w:sz w:val="28"/>
          <w:szCs w:val="28"/>
        </w:rPr>
        <w:t xml:space="preserve"> мног</w:t>
      </w:r>
      <w:r w:rsidR="003023E3">
        <w:rPr>
          <w:rFonts w:ascii="Times New Roman" w:hAnsi="Times New Roman" w:cs="Times New Roman"/>
          <w:sz w:val="28"/>
          <w:szCs w:val="28"/>
        </w:rPr>
        <w:t>и</w:t>
      </w:r>
      <w:r w:rsidR="003023E3">
        <w:rPr>
          <w:rFonts w:ascii="Times New Roman" w:hAnsi="Times New Roman"/>
          <w:sz w:val="28"/>
          <w:szCs w:val="28"/>
        </w:rPr>
        <w:t xml:space="preserve">е </w:t>
      </w:r>
      <w:r w:rsidR="003023E3">
        <w:rPr>
          <w:rFonts w:ascii="Times New Roman" w:hAnsi="Times New Roman" w:cs="Times New Roman"/>
          <w:sz w:val="28"/>
          <w:szCs w:val="28"/>
        </w:rPr>
        <w:t>и</w:t>
      </w:r>
      <w:r w:rsidR="003023E3">
        <w:rPr>
          <w:rFonts w:ascii="Times New Roman" w:hAnsi="Times New Roman"/>
          <w:sz w:val="28"/>
          <w:szCs w:val="28"/>
        </w:rPr>
        <w:t>з н</w:t>
      </w:r>
      <w:r w:rsidR="003023E3">
        <w:rPr>
          <w:rFonts w:ascii="Times New Roman" w:hAnsi="Times New Roman" w:cs="Times New Roman"/>
          <w:sz w:val="28"/>
          <w:szCs w:val="28"/>
        </w:rPr>
        <w:t>и</w:t>
      </w:r>
      <w:r w:rsidR="003023E3">
        <w:rPr>
          <w:rFonts w:ascii="Times New Roman" w:hAnsi="Times New Roman"/>
          <w:sz w:val="28"/>
          <w:szCs w:val="28"/>
        </w:rPr>
        <w:t>х был</w:t>
      </w:r>
      <w:r w:rsidR="003023E3">
        <w:rPr>
          <w:rFonts w:ascii="Times New Roman" w:hAnsi="Times New Roman" w:cs="Times New Roman"/>
          <w:sz w:val="28"/>
          <w:szCs w:val="28"/>
        </w:rPr>
        <w:t>и</w:t>
      </w:r>
      <w:r w:rsidR="003023E3">
        <w:rPr>
          <w:rFonts w:ascii="Times New Roman" w:hAnsi="Times New Roman"/>
          <w:sz w:val="28"/>
          <w:szCs w:val="28"/>
        </w:rPr>
        <w:t xml:space="preserve"> беженцам</w:t>
      </w:r>
      <w:r w:rsidR="003023E3">
        <w:rPr>
          <w:rFonts w:ascii="Times New Roman" w:hAnsi="Times New Roman" w:cs="Times New Roman"/>
          <w:sz w:val="28"/>
          <w:szCs w:val="28"/>
        </w:rPr>
        <w:t>и</w:t>
      </w:r>
      <w:r w:rsidR="003023E3">
        <w:rPr>
          <w:rFonts w:ascii="Times New Roman" w:hAnsi="Times New Roman"/>
          <w:sz w:val="28"/>
          <w:szCs w:val="28"/>
        </w:rPr>
        <w:t xml:space="preserve"> </w:t>
      </w:r>
      <w:r w:rsidR="003023E3">
        <w:rPr>
          <w:rFonts w:ascii="Times New Roman" w:hAnsi="Times New Roman" w:cs="Times New Roman"/>
          <w:sz w:val="28"/>
          <w:szCs w:val="28"/>
        </w:rPr>
        <w:t>и</w:t>
      </w:r>
      <w:r w:rsidR="003023E3">
        <w:rPr>
          <w:rFonts w:ascii="Times New Roman" w:hAnsi="Times New Roman"/>
          <w:sz w:val="28"/>
          <w:szCs w:val="28"/>
        </w:rPr>
        <w:t>з Росс</w:t>
      </w:r>
      <w:r w:rsidR="003023E3">
        <w:rPr>
          <w:rFonts w:ascii="Times New Roman" w:hAnsi="Times New Roman" w:cs="Times New Roman"/>
          <w:sz w:val="28"/>
          <w:szCs w:val="28"/>
        </w:rPr>
        <w:t>и</w:t>
      </w:r>
      <w:r w:rsidR="003023E3">
        <w:rPr>
          <w:rFonts w:ascii="Times New Roman" w:hAnsi="Times New Roman"/>
          <w:sz w:val="28"/>
          <w:szCs w:val="28"/>
        </w:rPr>
        <w:t xml:space="preserve">йской </w:t>
      </w:r>
      <w:r w:rsidR="003023E3">
        <w:rPr>
          <w:rFonts w:ascii="Times New Roman" w:hAnsi="Times New Roman" w:cs="Times New Roman"/>
          <w:sz w:val="28"/>
          <w:szCs w:val="28"/>
        </w:rPr>
        <w:t>и</w:t>
      </w:r>
      <w:r w:rsidR="003023E3">
        <w:rPr>
          <w:rFonts w:ascii="Times New Roman" w:hAnsi="Times New Roman"/>
          <w:sz w:val="28"/>
          <w:szCs w:val="28"/>
        </w:rPr>
        <w:t>мпер</w:t>
      </w:r>
      <w:r w:rsidR="003023E3">
        <w:rPr>
          <w:rFonts w:ascii="Times New Roman" w:hAnsi="Times New Roman" w:cs="Times New Roman"/>
          <w:sz w:val="28"/>
          <w:szCs w:val="28"/>
        </w:rPr>
        <w:t xml:space="preserve">ии. </w:t>
      </w:r>
      <w:r w:rsidR="00230743">
        <w:rPr>
          <w:rFonts w:ascii="Times New Roman" w:hAnsi="Times New Roman" w:cs="Times New Roman"/>
          <w:sz w:val="28"/>
          <w:szCs w:val="28"/>
        </w:rPr>
        <w:t>Такое развитие событий вызывало тревогу правительств с</w:t>
      </w:r>
      <w:r w:rsidR="006D34F5">
        <w:rPr>
          <w:rFonts w:ascii="Times New Roman" w:hAnsi="Times New Roman" w:cs="Times New Roman"/>
          <w:sz w:val="28"/>
          <w:szCs w:val="28"/>
        </w:rPr>
        <w:t>т</w:t>
      </w:r>
      <w:r w:rsidR="00230743">
        <w:rPr>
          <w:rFonts w:ascii="Times New Roman" w:hAnsi="Times New Roman" w:cs="Times New Roman"/>
          <w:sz w:val="28"/>
          <w:szCs w:val="28"/>
        </w:rPr>
        <w:t>ран Антанты, в том и числе российского.</w:t>
      </w:r>
      <w:r w:rsidR="00230743">
        <w:rPr>
          <w:rStyle w:val="a5"/>
          <w:rFonts w:ascii="Times New Roman" w:hAnsi="Times New Roman" w:cs="Times New Roman"/>
          <w:sz w:val="28"/>
          <w:szCs w:val="28"/>
        </w:rPr>
        <w:footnoteReference w:id="50"/>
      </w:r>
    </w:p>
    <w:p w14:paraId="40CF7947" w14:textId="493A6B81" w:rsidR="004A279A" w:rsidRDefault="00CE48F0"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Растущее</w:t>
      </w:r>
      <w:r w:rsidR="004A279A">
        <w:rPr>
          <w:rFonts w:ascii="Times New Roman" w:hAnsi="Times New Roman" w:cs="Times New Roman"/>
          <w:sz w:val="28"/>
          <w:szCs w:val="28"/>
        </w:rPr>
        <w:t xml:space="preserve"> недовольство населения</w:t>
      </w:r>
      <w:r>
        <w:rPr>
          <w:rFonts w:ascii="Times New Roman" w:hAnsi="Times New Roman" w:cs="Times New Roman"/>
          <w:sz w:val="28"/>
          <w:szCs w:val="28"/>
        </w:rPr>
        <w:t xml:space="preserve"> и</w:t>
      </w:r>
      <w:r w:rsidR="004A279A">
        <w:rPr>
          <w:rFonts w:ascii="Times New Roman" w:hAnsi="Times New Roman" w:cs="Times New Roman"/>
          <w:sz w:val="28"/>
          <w:szCs w:val="28"/>
        </w:rPr>
        <w:t xml:space="preserve"> тяжелая внешнеполитическая обстановка привела к очередной смене режима в январе 1913 года. В ходе государственного переворота, совершенного членами партии «Единение и прогресс» всю власть своих руках сосредоточил триумвират высокопоставленных чиновников: Энвера-паши, </w:t>
      </w:r>
      <w:proofErr w:type="spellStart"/>
      <w:r w:rsidR="004A279A">
        <w:rPr>
          <w:rFonts w:ascii="Times New Roman" w:hAnsi="Times New Roman" w:cs="Times New Roman"/>
          <w:sz w:val="28"/>
          <w:szCs w:val="28"/>
        </w:rPr>
        <w:t>Талаата</w:t>
      </w:r>
      <w:proofErr w:type="spellEnd"/>
      <w:r w:rsidR="004A279A">
        <w:rPr>
          <w:rFonts w:ascii="Times New Roman" w:hAnsi="Times New Roman" w:cs="Times New Roman"/>
          <w:sz w:val="28"/>
          <w:szCs w:val="28"/>
        </w:rPr>
        <w:t xml:space="preserve">-паши и </w:t>
      </w:r>
      <w:proofErr w:type="spellStart"/>
      <w:r w:rsidR="004A279A">
        <w:rPr>
          <w:rFonts w:ascii="Times New Roman" w:hAnsi="Times New Roman" w:cs="Times New Roman"/>
          <w:sz w:val="28"/>
          <w:szCs w:val="28"/>
        </w:rPr>
        <w:t>Джемаля</w:t>
      </w:r>
      <w:proofErr w:type="spellEnd"/>
      <w:r w:rsidR="004A279A">
        <w:rPr>
          <w:rFonts w:ascii="Times New Roman" w:hAnsi="Times New Roman" w:cs="Times New Roman"/>
          <w:sz w:val="28"/>
          <w:szCs w:val="28"/>
        </w:rPr>
        <w:t xml:space="preserve">-паши. Вместе со сменой режима утрачивает свое значение и </w:t>
      </w:r>
      <w:r w:rsidR="000F71B2">
        <w:rPr>
          <w:rFonts w:ascii="Times New Roman" w:hAnsi="Times New Roman" w:cs="Times New Roman"/>
          <w:sz w:val="28"/>
          <w:szCs w:val="28"/>
        </w:rPr>
        <w:t xml:space="preserve">конституция, за </w:t>
      </w:r>
      <w:r w:rsidR="000F71B2">
        <w:rPr>
          <w:rFonts w:ascii="Times New Roman" w:hAnsi="Times New Roman" w:cs="Times New Roman"/>
          <w:sz w:val="28"/>
          <w:szCs w:val="28"/>
        </w:rPr>
        <w:lastRenderedPageBreak/>
        <w:t>восстановление</w:t>
      </w:r>
      <w:r w:rsidR="00C8639B">
        <w:rPr>
          <w:rFonts w:ascii="Times New Roman" w:hAnsi="Times New Roman" w:cs="Times New Roman"/>
          <w:sz w:val="28"/>
          <w:szCs w:val="28"/>
        </w:rPr>
        <w:t xml:space="preserve"> действия</w:t>
      </w:r>
      <w:r w:rsidR="000F71B2">
        <w:rPr>
          <w:rFonts w:ascii="Times New Roman" w:hAnsi="Times New Roman" w:cs="Times New Roman"/>
          <w:sz w:val="28"/>
          <w:szCs w:val="28"/>
        </w:rPr>
        <w:t xml:space="preserve"> которой боролись младотурки в начале своего политического пути.</w:t>
      </w:r>
    </w:p>
    <w:p w14:paraId="613AFDAA" w14:textId="2F225FBD" w:rsidR="00105238" w:rsidRDefault="00105238" w:rsidP="00036CA7">
      <w:pPr>
        <w:spacing w:line="360" w:lineRule="auto"/>
        <w:ind w:firstLine="709"/>
        <w:jc w:val="both"/>
        <w:rPr>
          <w:rFonts w:ascii="Times New Roman" w:hAnsi="Times New Roman" w:cs="Times New Roman"/>
          <w:sz w:val="28"/>
          <w:szCs w:val="28"/>
        </w:rPr>
      </w:pPr>
    </w:p>
    <w:p w14:paraId="54BFAE99" w14:textId="589A14B9" w:rsidR="00105238" w:rsidRDefault="00105238" w:rsidP="00036CA7">
      <w:pPr>
        <w:spacing w:line="360" w:lineRule="auto"/>
        <w:ind w:firstLine="709"/>
        <w:jc w:val="both"/>
        <w:rPr>
          <w:rFonts w:ascii="Times New Roman" w:hAnsi="Times New Roman" w:cs="Times New Roman"/>
          <w:sz w:val="28"/>
          <w:szCs w:val="28"/>
        </w:rPr>
      </w:pPr>
    </w:p>
    <w:p w14:paraId="2A19E1B0" w14:textId="3DF3E6AB" w:rsidR="00105238" w:rsidRDefault="00105238" w:rsidP="00036CA7">
      <w:pPr>
        <w:spacing w:line="360" w:lineRule="auto"/>
        <w:ind w:firstLine="709"/>
        <w:jc w:val="both"/>
        <w:rPr>
          <w:rFonts w:ascii="Times New Roman" w:hAnsi="Times New Roman" w:cs="Times New Roman"/>
          <w:sz w:val="28"/>
          <w:szCs w:val="28"/>
        </w:rPr>
      </w:pPr>
    </w:p>
    <w:p w14:paraId="50E4FDC5" w14:textId="7BE84BA0" w:rsidR="00105238" w:rsidRDefault="00105238" w:rsidP="00036CA7">
      <w:pPr>
        <w:spacing w:line="360" w:lineRule="auto"/>
        <w:ind w:firstLine="709"/>
        <w:jc w:val="both"/>
        <w:rPr>
          <w:rFonts w:ascii="Times New Roman" w:hAnsi="Times New Roman" w:cs="Times New Roman"/>
          <w:sz w:val="28"/>
          <w:szCs w:val="28"/>
        </w:rPr>
      </w:pPr>
    </w:p>
    <w:p w14:paraId="19AA29E5" w14:textId="3015F7E8" w:rsidR="00105238" w:rsidRDefault="00105238" w:rsidP="00036CA7">
      <w:pPr>
        <w:spacing w:line="360" w:lineRule="auto"/>
        <w:ind w:firstLine="709"/>
        <w:jc w:val="both"/>
        <w:rPr>
          <w:rFonts w:ascii="Times New Roman" w:hAnsi="Times New Roman" w:cs="Times New Roman"/>
          <w:sz w:val="28"/>
          <w:szCs w:val="28"/>
        </w:rPr>
      </w:pPr>
    </w:p>
    <w:p w14:paraId="55D43E38" w14:textId="4A63DA5C" w:rsidR="00105238" w:rsidRDefault="00105238" w:rsidP="00036CA7">
      <w:pPr>
        <w:spacing w:line="360" w:lineRule="auto"/>
        <w:ind w:firstLine="709"/>
        <w:jc w:val="both"/>
        <w:rPr>
          <w:rFonts w:ascii="Times New Roman" w:hAnsi="Times New Roman" w:cs="Times New Roman"/>
          <w:sz w:val="28"/>
          <w:szCs w:val="28"/>
        </w:rPr>
      </w:pPr>
    </w:p>
    <w:p w14:paraId="73BCEA76" w14:textId="4102CC31" w:rsidR="00105238" w:rsidRDefault="00105238" w:rsidP="00036CA7">
      <w:pPr>
        <w:spacing w:line="360" w:lineRule="auto"/>
        <w:ind w:firstLine="709"/>
        <w:jc w:val="both"/>
        <w:rPr>
          <w:rFonts w:ascii="Times New Roman" w:hAnsi="Times New Roman" w:cs="Times New Roman"/>
          <w:sz w:val="28"/>
          <w:szCs w:val="28"/>
        </w:rPr>
      </w:pPr>
    </w:p>
    <w:p w14:paraId="23605D74" w14:textId="29C8FA97" w:rsidR="0015601D" w:rsidRDefault="0015601D" w:rsidP="00036CA7">
      <w:pPr>
        <w:spacing w:line="360" w:lineRule="auto"/>
        <w:ind w:firstLine="709"/>
        <w:jc w:val="both"/>
        <w:rPr>
          <w:rFonts w:ascii="Times New Roman" w:hAnsi="Times New Roman" w:cs="Times New Roman"/>
          <w:sz w:val="28"/>
          <w:szCs w:val="28"/>
        </w:rPr>
      </w:pPr>
    </w:p>
    <w:p w14:paraId="1E423073" w14:textId="6C496B17" w:rsidR="0015601D" w:rsidRDefault="0015601D" w:rsidP="00036CA7">
      <w:pPr>
        <w:spacing w:line="360" w:lineRule="auto"/>
        <w:ind w:firstLine="709"/>
        <w:jc w:val="both"/>
        <w:rPr>
          <w:rFonts w:ascii="Times New Roman" w:hAnsi="Times New Roman" w:cs="Times New Roman"/>
          <w:sz w:val="28"/>
          <w:szCs w:val="28"/>
        </w:rPr>
      </w:pPr>
    </w:p>
    <w:p w14:paraId="579E3DDA" w14:textId="6CB7AEA2" w:rsidR="0015601D" w:rsidRDefault="0015601D" w:rsidP="00036CA7">
      <w:pPr>
        <w:spacing w:line="360" w:lineRule="auto"/>
        <w:ind w:firstLine="709"/>
        <w:jc w:val="both"/>
        <w:rPr>
          <w:rFonts w:ascii="Times New Roman" w:hAnsi="Times New Roman" w:cs="Times New Roman"/>
          <w:sz w:val="28"/>
          <w:szCs w:val="28"/>
        </w:rPr>
      </w:pPr>
    </w:p>
    <w:p w14:paraId="5DB35FE8" w14:textId="45732637" w:rsidR="0015601D" w:rsidRDefault="0015601D" w:rsidP="00036CA7">
      <w:pPr>
        <w:spacing w:line="360" w:lineRule="auto"/>
        <w:ind w:firstLine="709"/>
        <w:jc w:val="both"/>
        <w:rPr>
          <w:rFonts w:ascii="Times New Roman" w:hAnsi="Times New Roman" w:cs="Times New Roman"/>
          <w:sz w:val="28"/>
          <w:szCs w:val="28"/>
        </w:rPr>
      </w:pPr>
    </w:p>
    <w:p w14:paraId="6D8DEB23" w14:textId="788291C7" w:rsidR="0015601D" w:rsidRDefault="0015601D" w:rsidP="00036CA7">
      <w:pPr>
        <w:spacing w:line="360" w:lineRule="auto"/>
        <w:ind w:firstLine="709"/>
        <w:jc w:val="both"/>
        <w:rPr>
          <w:rFonts w:ascii="Times New Roman" w:hAnsi="Times New Roman" w:cs="Times New Roman"/>
          <w:sz w:val="28"/>
          <w:szCs w:val="28"/>
        </w:rPr>
      </w:pPr>
    </w:p>
    <w:p w14:paraId="441F6712" w14:textId="03C1E70C" w:rsidR="0015601D" w:rsidRDefault="0015601D" w:rsidP="00036CA7">
      <w:pPr>
        <w:spacing w:line="360" w:lineRule="auto"/>
        <w:ind w:firstLine="709"/>
        <w:jc w:val="both"/>
        <w:rPr>
          <w:rFonts w:ascii="Times New Roman" w:hAnsi="Times New Roman" w:cs="Times New Roman"/>
          <w:sz w:val="28"/>
          <w:szCs w:val="28"/>
        </w:rPr>
      </w:pPr>
    </w:p>
    <w:p w14:paraId="40C9721A" w14:textId="0B2B38DF" w:rsidR="0015601D" w:rsidRDefault="0015601D" w:rsidP="00036CA7">
      <w:pPr>
        <w:spacing w:line="360" w:lineRule="auto"/>
        <w:ind w:firstLine="709"/>
        <w:jc w:val="both"/>
        <w:rPr>
          <w:rFonts w:ascii="Times New Roman" w:hAnsi="Times New Roman" w:cs="Times New Roman"/>
          <w:sz w:val="28"/>
          <w:szCs w:val="28"/>
        </w:rPr>
      </w:pPr>
    </w:p>
    <w:p w14:paraId="14318C4B" w14:textId="4BDFE573" w:rsidR="0015601D" w:rsidRDefault="0015601D" w:rsidP="00036CA7">
      <w:pPr>
        <w:spacing w:line="360" w:lineRule="auto"/>
        <w:ind w:firstLine="709"/>
        <w:jc w:val="both"/>
        <w:rPr>
          <w:rFonts w:ascii="Times New Roman" w:hAnsi="Times New Roman" w:cs="Times New Roman"/>
          <w:sz w:val="28"/>
          <w:szCs w:val="28"/>
        </w:rPr>
      </w:pPr>
    </w:p>
    <w:p w14:paraId="67723C33" w14:textId="77777777" w:rsidR="0015601D" w:rsidRDefault="0015601D" w:rsidP="00036CA7">
      <w:pPr>
        <w:spacing w:line="360" w:lineRule="auto"/>
        <w:ind w:firstLine="709"/>
        <w:jc w:val="both"/>
        <w:rPr>
          <w:rFonts w:ascii="Times New Roman" w:hAnsi="Times New Roman" w:cs="Times New Roman"/>
          <w:sz w:val="28"/>
          <w:szCs w:val="28"/>
        </w:rPr>
      </w:pPr>
    </w:p>
    <w:p w14:paraId="725E849C" w14:textId="2F12472A" w:rsidR="00105238" w:rsidRDefault="00105238" w:rsidP="00036CA7">
      <w:pPr>
        <w:spacing w:line="360" w:lineRule="auto"/>
        <w:ind w:firstLine="709"/>
        <w:jc w:val="both"/>
        <w:rPr>
          <w:rFonts w:ascii="Times New Roman" w:hAnsi="Times New Roman" w:cs="Times New Roman"/>
          <w:sz w:val="28"/>
          <w:szCs w:val="28"/>
        </w:rPr>
      </w:pPr>
    </w:p>
    <w:p w14:paraId="6B40DEB6" w14:textId="32ACDEC2" w:rsidR="00105238" w:rsidRDefault="00105238" w:rsidP="00036CA7">
      <w:pPr>
        <w:spacing w:line="360" w:lineRule="auto"/>
        <w:ind w:firstLine="709"/>
        <w:jc w:val="both"/>
        <w:rPr>
          <w:rFonts w:ascii="Times New Roman" w:hAnsi="Times New Roman" w:cs="Times New Roman"/>
          <w:sz w:val="28"/>
          <w:szCs w:val="28"/>
        </w:rPr>
      </w:pPr>
    </w:p>
    <w:p w14:paraId="2CEA8F05" w14:textId="3D7D84CA" w:rsidR="00105238" w:rsidRDefault="00105238" w:rsidP="00036CA7">
      <w:pPr>
        <w:spacing w:line="360" w:lineRule="auto"/>
        <w:ind w:firstLine="709"/>
        <w:jc w:val="both"/>
        <w:rPr>
          <w:rFonts w:ascii="Times New Roman" w:hAnsi="Times New Roman" w:cs="Times New Roman"/>
          <w:sz w:val="28"/>
          <w:szCs w:val="28"/>
        </w:rPr>
      </w:pPr>
    </w:p>
    <w:p w14:paraId="135C0849" w14:textId="4CB69643" w:rsidR="00105238" w:rsidRDefault="00105238" w:rsidP="00036CA7">
      <w:pPr>
        <w:spacing w:line="360" w:lineRule="auto"/>
        <w:ind w:firstLine="709"/>
        <w:jc w:val="both"/>
        <w:rPr>
          <w:rFonts w:ascii="Times New Roman" w:hAnsi="Times New Roman" w:cs="Times New Roman"/>
          <w:sz w:val="28"/>
          <w:szCs w:val="28"/>
        </w:rPr>
      </w:pPr>
    </w:p>
    <w:p w14:paraId="310B47AD" w14:textId="308936A6" w:rsidR="00F25A98" w:rsidRPr="00F25A98" w:rsidRDefault="00F25A98" w:rsidP="009D66F2">
      <w:pPr>
        <w:pStyle w:val="1"/>
        <w:spacing w:line="360" w:lineRule="auto"/>
        <w:rPr>
          <w:rFonts w:ascii="Times New Roman" w:hAnsi="Times New Roman" w:cs="Times New Roman"/>
          <w:b/>
          <w:bCs/>
          <w:color w:val="auto"/>
          <w:sz w:val="28"/>
          <w:szCs w:val="28"/>
        </w:rPr>
      </w:pPr>
      <w:bookmarkStart w:id="7" w:name="_Toc74165033"/>
      <w:r>
        <w:rPr>
          <w:rFonts w:ascii="Times New Roman" w:hAnsi="Times New Roman" w:cs="Times New Roman"/>
          <w:b/>
          <w:bCs/>
          <w:color w:val="auto"/>
          <w:sz w:val="28"/>
          <w:szCs w:val="28"/>
        </w:rPr>
        <w:lastRenderedPageBreak/>
        <w:t>2.2.</w:t>
      </w:r>
      <w:r w:rsidRPr="00517F1B">
        <w:rPr>
          <w:rFonts w:ascii="Times New Roman" w:hAnsi="Times New Roman" w:cs="Times New Roman"/>
          <w:b/>
          <w:bCs/>
          <w:color w:val="auto"/>
          <w:sz w:val="28"/>
          <w:szCs w:val="28"/>
        </w:rPr>
        <w:t xml:space="preserve"> </w:t>
      </w:r>
      <w:r w:rsidR="00992402">
        <w:rPr>
          <w:rFonts w:ascii="Times New Roman" w:hAnsi="Times New Roman" w:cs="Times New Roman"/>
          <w:b/>
          <w:bCs/>
          <w:color w:val="auto"/>
          <w:sz w:val="28"/>
          <w:szCs w:val="28"/>
        </w:rPr>
        <w:t>К</w:t>
      </w:r>
      <w:r>
        <w:rPr>
          <w:rFonts w:ascii="Times New Roman" w:hAnsi="Times New Roman" w:cs="Times New Roman"/>
          <w:b/>
          <w:bCs/>
          <w:color w:val="auto"/>
          <w:sz w:val="28"/>
          <w:szCs w:val="28"/>
        </w:rPr>
        <w:t>рупны</w:t>
      </w:r>
      <w:r w:rsidR="00992402">
        <w:rPr>
          <w:rFonts w:ascii="Times New Roman" w:hAnsi="Times New Roman" w:cs="Times New Roman"/>
          <w:b/>
          <w:bCs/>
          <w:color w:val="auto"/>
          <w:sz w:val="28"/>
          <w:szCs w:val="28"/>
        </w:rPr>
        <w:t>е</w:t>
      </w:r>
      <w:r>
        <w:rPr>
          <w:rFonts w:ascii="Times New Roman" w:hAnsi="Times New Roman" w:cs="Times New Roman"/>
          <w:b/>
          <w:bCs/>
          <w:color w:val="auto"/>
          <w:sz w:val="28"/>
          <w:szCs w:val="28"/>
        </w:rPr>
        <w:t xml:space="preserve"> общин</w:t>
      </w:r>
      <w:r w:rsidR="00992402">
        <w:rPr>
          <w:rFonts w:ascii="Times New Roman" w:hAnsi="Times New Roman" w:cs="Times New Roman"/>
          <w:b/>
          <w:bCs/>
          <w:color w:val="auto"/>
          <w:sz w:val="28"/>
          <w:szCs w:val="28"/>
        </w:rPr>
        <w:t>ы</w:t>
      </w:r>
      <w:r>
        <w:rPr>
          <w:rFonts w:ascii="Times New Roman" w:hAnsi="Times New Roman" w:cs="Times New Roman"/>
          <w:b/>
          <w:bCs/>
          <w:color w:val="auto"/>
          <w:sz w:val="28"/>
          <w:szCs w:val="28"/>
        </w:rPr>
        <w:t xml:space="preserve"> османских евреев в период с 1876 по 19</w:t>
      </w:r>
      <w:r w:rsidR="00715913">
        <w:rPr>
          <w:rFonts w:ascii="Times New Roman" w:hAnsi="Times New Roman" w:cs="Times New Roman"/>
          <w:b/>
          <w:bCs/>
          <w:color w:val="auto"/>
          <w:sz w:val="28"/>
          <w:szCs w:val="28"/>
        </w:rPr>
        <w:t>1</w:t>
      </w:r>
      <w:r>
        <w:rPr>
          <w:rFonts w:ascii="Times New Roman" w:hAnsi="Times New Roman" w:cs="Times New Roman"/>
          <w:b/>
          <w:bCs/>
          <w:color w:val="auto"/>
          <w:sz w:val="28"/>
          <w:szCs w:val="28"/>
        </w:rPr>
        <w:t>3 гг.</w:t>
      </w:r>
      <w:bookmarkEnd w:id="7"/>
    </w:p>
    <w:p w14:paraId="5DFDA3E4" w14:textId="596E3110" w:rsidR="00AA304F" w:rsidRDefault="00087D1F"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конце </w:t>
      </w:r>
      <w:r>
        <w:rPr>
          <w:rFonts w:ascii="Times New Roman" w:hAnsi="Times New Roman" w:cs="Times New Roman"/>
          <w:sz w:val="28"/>
          <w:szCs w:val="28"/>
          <w:lang w:val="en-US"/>
        </w:rPr>
        <w:t>XIX</w:t>
      </w:r>
      <w:r>
        <w:rPr>
          <w:rFonts w:ascii="Times New Roman" w:hAnsi="Times New Roman" w:cs="Times New Roman"/>
          <w:sz w:val="28"/>
          <w:szCs w:val="28"/>
        </w:rPr>
        <w:t xml:space="preserve"> – начале </w:t>
      </w:r>
      <w:r>
        <w:rPr>
          <w:rFonts w:ascii="Times New Roman" w:hAnsi="Times New Roman" w:cs="Times New Roman"/>
          <w:sz w:val="28"/>
          <w:szCs w:val="28"/>
          <w:lang w:val="en-US"/>
        </w:rPr>
        <w:t>XX</w:t>
      </w:r>
      <w:r>
        <w:rPr>
          <w:rFonts w:ascii="Times New Roman" w:hAnsi="Times New Roman" w:cs="Times New Roman"/>
          <w:sz w:val="28"/>
          <w:szCs w:val="28"/>
        </w:rPr>
        <w:t xml:space="preserve"> века в Европе наблюдается новая волна еврейской миграции</w:t>
      </w:r>
      <w:r w:rsidR="008F0AE4">
        <w:rPr>
          <w:rFonts w:ascii="Times New Roman" w:hAnsi="Times New Roman" w:cs="Times New Roman"/>
          <w:sz w:val="28"/>
          <w:szCs w:val="28"/>
        </w:rPr>
        <w:t xml:space="preserve"> – исход евреев из Восточной Европы, прежде всего Российской империи. </w:t>
      </w:r>
      <w:r>
        <w:rPr>
          <w:rFonts w:ascii="Times New Roman" w:hAnsi="Times New Roman" w:cs="Times New Roman"/>
          <w:sz w:val="28"/>
          <w:szCs w:val="28"/>
        </w:rPr>
        <w:t xml:space="preserve">На этот </w:t>
      </w:r>
      <w:r w:rsidR="008F0AE4">
        <w:rPr>
          <w:rFonts w:ascii="Times New Roman" w:hAnsi="Times New Roman" w:cs="Times New Roman"/>
          <w:sz w:val="28"/>
          <w:szCs w:val="28"/>
        </w:rPr>
        <w:t>раз наиболее популярным направлением среди мигрантов-иудеев становятся США.</w:t>
      </w:r>
    </w:p>
    <w:p w14:paraId="75BAF78C" w14:textId="72410B3A" w:rsidR="00E163BF" w:rsidRDefault="008F0AE4"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Османской империи </w:t>
      </w:r>
      <w:r w:rsidR="00E163BF">
        <w:rPr>
          <w:rFonts w:ascii="Times New Roman" w:hAnsi="Times New Roman" w:cs="Times New Roman"/>
          <w:sz w:val="28"/>
          <w:szCs w:val="28"/>
        </w:rPr>
        <w:t>также происходит переселение иудейского населения, хоть и в значительно меньших масштабах. Османские евреи стремятся переселиться из провинций Восточной Анатолии в западные ее регионы, начинается эмиграция в США и другие западные страны. В то же время в Османскую империю переселяется и часть эмигрантов из России.</w:t>
      </w:r>
      <w:r w:rsidR="004D6853">
        <w:rPr>
          <w:rFonts w:ascii="Times New Roman" w:hAnsi="Times New Roman" w:cs="Times New Roman"/>
          <w:sz w:val="28"/>
          <w:szCs w:val="28"/>
        </w:rPr>
        <w:t xml:space="preserve">  </w:t>
      </w:r>
      <w:r w:rsidR="00804E15">
        <w:rPr>
          <w:rFonts w:ascii="Times New Roman" w:hAnsi="Times New Roman" w:cs="Times New Roman"/>
          <w:sz w:val="28"/>
          <w:szCs w:val="28"/>
        </w:rPr>
        <w:t>Переселение османских евреев из восточно-анатолийских районов</w:t>
      </w:r>
      <w:r w:rsidR="00AA304F">
        <w:rPr>
          <w:rFonts w:ascii="Times New Roman" w:hAnsi="Times New Roman" w:cs="Times New Roman"/>
          <w:sz w:val="28"/>
          <w:szCs w:val="28"/>
        </w:rPr>
        <w:t>, прежде всего, было вызвано притеснениями со стороны курдского населения, которое зачастую облагало иудеев сверхурочными налогами. Так, еврейские общины на Востоке Малой Азии пост</w:t>
      </w:r>
      <w:r w:rsidR="009436FF">
        <w:rPr>
          <w:rFonts w:ascii="Times New Roman" w:hAnsi="Times New Roman" w:cs="Times New Roman"/>
          <w:sz w:val="28"/>
          <w:szCs w:val="28"/>
        </w:rPr>
        <w:t>епенно начинают угасать.</w:t>
      </w:r>
    </w:p>
    <w:p w14:paraId="1B0F6214" w14:textId="757424A3" w:rsidR="009436FF" w:rsidRDefault="009436FF"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Один из городов, куда стремятся переселиться бежавшие из курдских районов евреи – Измир, где иудейские общины в последней четверти </w:t>
      </w:r>
      <w:r>
        <w:rPr>
          <w:rFonts w:ascii="Times New Roman" w:hAnsi="Times New Roman" w:cs="Times New Roman"/>
          <w:sz w:val="28"/>
          <w:szCs w:val="28"/>
          <w:lang w:val="en-US"/>
        </w:rPr>
        <w:t>XIX</w:t>
      </w:r>
      <w:r>
        <w:rPr>
          <w:rFonts w:ascii="Times New Roman" w:hAnsi="Times New Roman" w:cs="Times New Roman"/>
          <w:sz w:val="28"/>
          <w:szCs w:val="28"/>
        </w:rPr>
        <w:t xml:space="preserve"> века претерпевают серьезные перемены. Еврейское население города заметно увеличивается с 15 тысяч человек в 1873 году до 35 тысяч к 1904 году. Такой серьезный прирост населения</w:t>
      </w:r>
      <w:r w:rsidR="00410D39">
        <w:rPr>
          <w:rFonts w:ascii="Times New Roman" w:hAnsi="Times New Roman" w:cs="Times New Roman"/>
          <w:sz w:val="28"/>
          <w:szCs w:val="28"/>
        </w:rPr>
        <w:t xml:space="preserve"> в первую очередь объясняется не прибытием переселенцев с востока страны, а потоком беженцев из Болгарии, эмигрировавших оттуда во время русско-турецкой войны. В последующие годы в Измир переезжали иудеи из Румынии, Греции и России.</w:t>
      </w:r>
      <w:r w:rsidR="00410D39">
        <w:rPr>
          <w:rStyle w:val="a5"/>
          <w:rFonts w:ascii="Times New Roman" w:hAnsi="Times New Roman" w:cs="Times New Roman"/>
          <w:sz w:val="28"/>
          <w:szCs w:val="28"/>
        </w:rPr>
        <w:footnoteReference w:id="51"/>
      </w:r>
    </w:p>
    <w:p w14:paraId="03AE8398" w14:textId="2277EA62" w:rsidR="00F9561A" w:rsidRDefault="0033768C"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1912–13 гг. Османскую империю сотрясли очередные военные конфликты, вызванные борьбой христианского населения страны за независимость. В ходе двух Балканских войн Албания приобрела фактическую независимость, а Османская империя утратила практически все свои территории в Европе, за исключением Константинополя. Однако активная м</w:t>
      </w:r>
      <w:r w:rsidR="003612B4">
        <w:rPr>
          <w:rFonts w:ascii="Times New Roman" w:hAnsi="Times New Roman" w:cs="Times New Roman"/>
          <w:sz w:val="28"/>
          <w:szCs w:val="28"/>
        </w:rPr>
        <w:t xml:space="preserve">играция евреев </w:t>
      </w:r>
      <w:r w:rsidR="003612B4">
        <w:rPr>
          <w:rFonts w:ascii="Times New Roman" w:hAnsi="Times New Roman" w:cs="Times New Roman"/>
          <w:sz w:val="28"/>
          <w:szCs w:val="28"/>
        </w:rPr>
        <w:lastRenderedPageBreak/>
        <w:t>с балканских территорий</w:t>
      </w:r>
      <w:r>
        <w:rPr>
          <w:rFonts w:ascii="Times New Roman" w:hAnsi="Times New Roman" w:cs="Times New Roman"/>
          <w:sz w:val="28"/>
          <w:szCs w:val="28"/>
        </w:rPr>
        <w:t xml:space="preserve"> в этот период</w:t>
      </w:r>
      <w:r w:rsidR="003612B4">
        <w:rPr>
          <w:rFonts w:ascii="Times New Roman" w:hAnsi="Times New Roman" w:cs="Times New Roman"/>
          <w:sz w:val="28"/>
          <w:szCs w:val="28"/>
        </w:rPr>
        <w:t xml:space="preserve">, объяснялась не только ведущимися </w:t>
      </w:r>
      <w:r w:rsidR="00F64DF5">
        <w:rPr>
          <w:rFonts w:ascii="Times New Roman" w:hAnsi="Times New Roman" w:cs="Times New Roman"/>
          <w:sz w:val="28"/>
          <w:szCs w:val="28"/>
        </w:rPr>
        <w:t>боевыми</w:t>
      </w:r>
      <w:r w:rsidR="003612B4">
        <w:rPr>
          <w:rFonts w:ascii="Times New Roman" w:hAnsi="Times New Roman" w:cs="Times New Roman"/>
          <w:sz w:val="28"/>
          <w:szCs w:val="28"/>
        </w:rPr>
        <w:t xml:space="preserve"> действиями, но и активной борьбой за отделение этих территорий от Османской империи. Евреи, испытывавшие различные притеснения со стороны мусульманского большинства, тем не менее, предпочитали жизнь под султанской властью проживанию в откалывавшихся от империи христианских регионах. Иудеи серьезным образом опасались возможности новых преследований со стороны христиан</w:t>
      </w:r>
      <w:r w:rsidR="00F91DAE">
        <w:rPr>
          <w:rFonts w:ascii="Times New Roman" w:hAnsi="Times New Roman" w:cs="Times New Roman"/>
          <w:sz w:val="28"/>
          <w:szCs w:val="28"/>
        </w:rPr>
        <w:t xml:space="preserve"> и не поддерживали их стремление к независимости</w:t>
      </w:r>
      <w:r w:rsidR="003612B4">
        <w:rPr>
          <w:rFonts w:ascii="Times New Roman" w:hAnsi="Times New Roman" w:cs="Times New Roman"/>
          <w:sz w:val="28"/>
          <w:szCs w:val="28"/>
        </w:rPr>
        <w:t xml:space="preserve">, потому османские власти нашли в лице еврейского </w:t>
      </w:r>
      <w:proofErr w:type="spellStart"/>
      <w:r w:rsidR="003612B4">
        <w:rPr>
          <w:rFonts w:ascii="Times New Roman" w:hAnsi="Times New Roman" w:cs="Times New Roman"/>
          <w:sz w:val="28"/>
          <w:szCs w:val="28"/>
        </w:rPr>
        <w:t>миллета</w:t>
      </w:r>
      <w:proofErr w:type="spellEnd"/>
      <w:r w:rsidR="003612B4">
        <w:rPr>
          <w:rFonts w:ascii="Times New Roman" w:hAnsi="Times New Roman" w:cs="Times New Roman"/>
          <w:sz w:val="28"/>
          <w:szCs w:val="28"/>
        </w:rPr>
        <w:t xml:space="preserve"> новую опору существующего режима.</w:t>
      </w:r>
    </w:p>
    <w:p w14:paraId="344EFDBD" w14:textId="1403DDFD" w:rsidR="00CD6918" w:rsidRDefault="00B07C3F"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очагов движения младотурок считаются Балканы, в частности, уже не раз упоминавшийся город Салоники</w:t>
      </w:r>
      <w:r w:rsidR="00D77089">
        <w:rPr>
          <w:rFonts w:ascii="Times New Roman" w:hAnsi="Times New Roman" w:cs="Times New Roman"/>
          <w:sz w:val="28"/>
          <w:szCs w:val="28"/>
        </w:rPr>
        <w:t xml:space="preserve">. Еврейская диаспора в этом городе </w:t>
      </w:r>
      <w:r w:rsidR="00CD6918">
        <w:rPr>
          <w:rFonts w:ascii="Times New Roman" w:hAnsi="Times New Roman" w:cs="Times New Roman"/>
          <w:sz w:val="28"/>
          <w:szCs w:val="28"/>
        </w:rPr>
        <w:t xml:space="preserve">была </w:t>
      </w:r>
      <w:r w:rsidR="00D77089">
        <w:rPr>
          <w:rFonts w:ascii="Times New Roman" w:hAnsi="Times New Roman" w:cs="Times New Roman"/>
          <w:sz w:val="28"/>
          <w:szCs w:val="28"/>
        </w:rPr>
        <w:t xml:space="preserve">действительно многочисленна. Как на протяжении всего </w:t>
      </w:r>
      <w:r w:rsidR="00D77089">
        <w:rPr>
          <w:rFonts w:ascii="Times New Roman" w:hAnsi="Times New Roman" w:cs="Times New Roman"/>
          <w:sz w:val="28"/>
          <w:szCs w:val="28"/>
          <w:lang w:val="en-US"/>
        </w:rPr>
        <w:t>XIX</w:t>
      </w:r>
      <w:r w:rsidR="00D77089">
        <w:rPr>
          <w:rFonts w:ascii="Times New Roman" w:hAnsi="Times New Roman" w:cs="Times New Roman"/>
          <w:sz w:val="28"/>
          <w:szCs w:val="28"/>
        </w:rPr>
        <w:t xml:space="preserve"> века, так и в начале следующего столетия евреи составляют около половины населения Салоников</w:t>
      </w:r>
      <w:r w:rsidR="00CD6918">
        <w:rPr>
          <w:rStyle w:val="a5"/>
          <w:rFonts w:ascii="Times New Roman" w:hAnsi="Times New Roman" w:cs="Times New Roman"/>
          <w:sz w:val="28"/>
          <w:szCs w:val="28"/>
        </w:rPr>
        <w:footnoteReference w:id="52"/>
      </w:r>
      <w:r w:rsidR="003F298F">
        <w:rPr>
          <w:rFonts w:ascii="Times New Roman" w:hAnsi="Times New Roman" w:cs="Times New Roman"/>
          <w:sz w:val="28"/>
          <w:szCs w:val="28"/>
        </w:rPr>
        <w:t xml:space="preserve">, </w:t>
      </w:r>
      <w:r w:rsidR="00CD6918">
        <w:rPr>
          <w:rFonts w:ascii="Times New Roman" w:hAnsi="Times New Roman" w:cs="Times New Roman"/>
          <w:sz w:val="28"/>
          <w:szCs w:val="28"/>
        </w:rPr>
        <w:t>что делало местную общину второй по численности в Османской империи после стамбульской.</w:t>
      </w:r>
      <w:r w:rsidR="00CD6918">
        <w:rPr>
          <w:rStyle w:val="a5"/>
          <w:rFonts w:ascii="Times New Roman" w:hAnsi="Times New Roman" w:cs="Times New Roman"/>
          <w:sz w:val="28"/>
          <w:szCs w:val="28"/>
        </w:rPr>
        <w:footnoteReference w:id="53"/>
      </w:r>
    </w:p>
    <w:p w14:paraId="0413860F" w14:textId="51AF4461" w:rsidR="00D77089" w:rsidRPr="003F298F" w:rsidRDefault="0087184F"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3F298F">
        <w:rPr>
          <w:rFonts w:ascii="Times New Roman" w:hAnsi="Times New Roman" w:cs="Times New Roman"/>
          <w:sz w:val="28"/>
          <w:szCs w:val="28"/>
        </w:rPr>
        <w:t>начительная роль евреев в формировании различных политических групп неудивительна.</w:t>
      </w:r>
      <w:r w:rsidR="00D77089" w:rsidRPr="00D77089">
        <w:rPr>
          <w:rFonts w:ascii="Times New Roman" w:hAnsi="Times New Roman" w:cs="Times New Roman"/>
          <w:sz w:val="28"/>
          <w:szCs w:val="28"/>
        </w:rPr>
        <w:t xml:space="preserve"> </w:t>
      </w:r>
      <w:r w:rsidR="003F298F">
        <w:rPr>
          <w:rFonts w:ascii="Times New Roman" w:hAnsi="Times New Roman" w:cs="Times New Roman"/>
          <w:sz w:val="28"/>
          <w:szCs w:val="28"/>
        </w:rPr>
        <w:t xml:space="preserve">Известно, что одним из мест встреч младотурок в Салониках была аптека еврейского лекаря Рафаэля </w:t>
      </w:r>
      <w:proofErr w:type="spellStart"/>
      <w:r w:rsidR="003F298F">
        <w:rPr>
          <w:rFonts w:ascii="Times New Roman" w:hAnsi="Times New Roman" w:cs="Times New Roman"/>
          <w:sz w:val="28"/>
          <w:szCs w:val="28"/>
        </w:rPr>
        <w:t>Бенузию</w:t>
      </w:r>
      <w:proofErr w:type="spellEnd"/>
      <w:r w:rsidR="003F298F">
        <w:rPr>
          <w:rFonts w:ascii="Times New Roman" w:hAnsi="Times New Roman" w:cs="Times New Roman"/>
          <w:sz w:val="28"/>
          <w:szCs w:val="28"/>
        </w:rPr>
        <w:t>.</w:t>
      </w:r>
      <w:r w:rsidR="003F298F">
        <w:rPr>
          <w:rStyle w:val="a5"/>
          <w:rFonts w:ascii="Times New Roman" w:hAnsi="Times New Roman" w:cs="Times New Roman"/>
          <w:sz w:val="28"/>
          <w:szCs w:val="28"/>
        </w:rPr>
        <w:footnoteReference w:id="54"/>
      </w:r>
    </w:p>
    <w:p w14:paraId="3351A6DB" w14:textId="08FE067E" w:rsidR="00F966C5" w:rsidRDefault="00C73FC7"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B07C3F">
        <w:rPr>
          <w:rFonts w:ascii="Times New Roman" w:hAnsi="Times New Roman" w:cs="Times New Roman"/>
          <w:sz w:val="28"/>
          <w:szCs w:val="28"/>
        </w:rPr>
        <w:t xml:space="preserve"> конце </w:t>
      </w:r>
      <w:r w:rsidR="00B07C3F">
        <w:rPr>
          <w:rFonts w:ascii="Times New Roman" w:hAnsi="Times New Roman" w:cs="Times New Roman"/>
          <w:sz w:val="28"/>
          <w:szCs w:val="28"/>
          <w:lang w:val="en-US"/>
        </w:rPr>
        <w:t>XIX</w:t>
      </w:r>
      <w:r w:rsidR="00B07C3F" w:rsidRPr="00B07C3F">
        <w:rPr>
          <w:rFonts w:ascii="Times New Roman" w:hAnsi="Times New Roman" w:cs="Times New Roman"/>
          <w:sz w:val="28"/>
          <w:szCs w:val="28"/>
        </w:rPr>
        <w:t xml:space="preserve"> </w:t>
      </w:r>
      <w:r w:rsidR="00B07C3F">
        <w:rPr>
          <w:rFonts w:ascii="Times New Roman" w:hAnsi="Times New Roman" w:cs="Times New Roman"/>
          <w:sz w:val="28"/>
          <w:szCs w:val="28"/>
        </w:rPr>
        <w:t>–</w:t>
      </w:r>
      <w:r w:rsidR="00B07C3F" w:rsidRPr="00B07C3F">
        <w:rPr>
          <w:rFonts w:ascii="Times New Roman" w:hAnsi="Times New Roman" w:cs="Times New Roman"/>
          <w:sz w:val="28"/>
          <w:szCs w:val="28"/>
        </w:rPr>
        <w:t xml:space="preserve"> </w:t>
      </w:r>
      <w:r w:rsidR="00B07C3F">
        <w:rPr>
          <w:rFonts w:ascii="Times New Roman" w:hAnsi="Times New Roman" w:cs="Times New Roman"/>
          <w:sz w:val="28"/>
          <w:szCs w:val="28"/>
        </w:rPr>
        <w:t xml:space="preserve">начале </w:t>
      </w:r>
      <w:r w:rsidR="00B07C3F">
        <w:rPr>
          <w:rFonts w:ascii="Times New Roman" w:hAnsi="Times New Roman" w:cs="Times New Roman"/>
          <w:sz w:val="28"/>
          <w:szCs w:val="28"/>
          <w:lang w:val="en-US"/>
        </w:rPr>
        <w:t>XX</w:t>
      </w:r>
      <w:r w:rsidR="00B07C3F">
        <w:rPr>
          <w:rFonts w:ascii="Times New Roman" w:hAnsi="Times New Roman" w:cs="Times New Roman"/>
          <w:sz w:val="28"/>
          <w:szCs w:val="28"/>
        </w:rPr>
        <w:t xml:space="preserve"> века </w:t>
      </w:r>
      <w:r>
        <w:rPr>
          <w:rFonts w:ascii="Times New Roman" w:hAnsi="Times New Roman" w:cs="Times New Roman"/>
          <w:sz w:val="28"/>
          <w:szCs w:val="28"/>
        </w:rPr>
        <w:t xml:space="preserve">в Салониках </w:t>
      </w:r>
      <w:r w:rsidR="00B07C3F">
        <w:rPr>
          <w:rFonts w:ascii="Times New Roman" w:hAnsi="Times New Roman" w:cs="Times New Roman"/>
          <w:sz w:val="28"/>
          <w:szCs w:val="28"/>
        </w:rPr>
        <w:t xml:space="preserve">активизируются не только </w:t>
      </w:r>
      <w:r w:rsidR="00CD7324">
        <w:rPr>
          <w:rFonts w:ascii="Times New Roman" w:hAnsi="Times New Roman" w:cs="Times New Roman"/>
          <w:sz w:val="28"/>
          <w:szCs w:val="28"/>
        </w:rPr>
        <w:t xml:space="preserve">сообщества </w:t>
      </w:r>
      <w:r w:rsidR="00B07C3F">
        <w:rPr>
          <w:rFonts w:ascii="Times New Roman" w:hAnsi="Times New Roman" w:cs="Times New Roman"/>
          <w:sz w:val="28"/>
          <w:szCs w:val="28"/>
        </w:rPr>
        <w:t>новы</w:t>
      </w:r>
      <w:r w:rsidR="00CD7324">
        <w:rPr>
          <w:rFonts w:ascii="Times New Roman" w:hAnsi="Times New Roman" w:cs="Times New Roman"/>
          <w:sz w:val="28"/>
          <w:szCs w:val="28"/>
        </w:rPr>
        <w:t>х</w:t>
      </w:r>
      <w:r w:rsidR="00B07C3F">
        <w:rPr>
          <w:rFonts w:ascii="Times New Roman" w:hAnsi="Times New Roman" w:cs="Times New Roman"/>
          <w:sz w:val="28"/>
          <w:szCs w:val="28"/>
        </w:rPr>
        <w:t xml:space="preserve"> реформатор</w:t>
      </w:r>
      <w:r w:rsidR="00CD7324">
        <w:rPr>
          <w:rFonts w:ascii="Times New Roman" w:hAnsi="Times New Roman" w:cs="Times New Roman"/>
          <w:sz w:val="28"/>
          <w:szCs w:val="28"/>
        </w:rPr>
        <w:t>ов</w:t>
      </w:r>
      <w:r w:rsidR="00B07C3F">
        <w:rPr>
          <w:rFonts w:ascii="Times New Roman" w:hAnsi="Times New Roman" w:cs="Times New Roman"/>
          <w:sz w:val="28"/>
          <w:szCs w:val="28"/>
        </w:rPr>
        <w:t>, но и различные другие оппозиционные политические силы. Например, в городе существовала достаточно активная социал-демократическая партия, в которой</w:t>
      </w:r>
      <w:r w:rsidR="003F298F">
        <w:rPr>
          <w:rFonts w:ascii="Times New Roman" w:hAnsi="Times New Roman" w:cs="Times New Roman"/>
          <w:sz w:val="28"/>
          <w:szCs w:val="28"/>
        </w:rPr>
        <w:t xml:space="preserve"> также</w:t>
      </w:r>
      <w:r w:rsidR="00B07C3F">
        <w:rPr>
          <w:rFonts w:ascii="Times New Roman" w:hAnsi="Times New Roman" w:cs="Times New Roman"/>
          <w:sz w:val="28"/>
          <w:szCs w:val="28"/>
        </w:rPr>
        <w:t xml:space="preserve"> не последнюю роль играли местные евреи. Так, в Салониках выходил еженедельный журнал для рабочих </w:t>
      </w:r>
      <w:r w:rsidR="00B07C3F" w:rsidRPr="00B07C3F">
        <w:rPr>
          <w:rFonts w:ascii="Times New Roman" w:hAnsi="Times New Roman" w:cs="Times New Roman"/>
          <w:sz w:val="28"/>
          <w:szCs w:val="28"/>
        </w:rPr>
        <w:t>“</w:t>
      </w:r>
      <w:proofErr w:type="spellStart"/>
      <w:r w:rsidR="00B07C3F">
        <w:rPr>
          <w:rFonts w:ascii="Times New Roman" w:hAnsi="Times New Roman" w:cs="Times New Roman"/>
          <w:sz w:val="28"/>
          <w:szCs w:val="28"/>
          <w:lang w:val="en-US"/>
        </w:rPr>
        <w:t>Giornale</w:t>
      </w:r>
      <w:proofErr w:type="spellEnd"/>
      <w:r w:rsidR="00B07C3F" w:rsidRPr="00B07C3F">
        <w:rPr>
          <w:rFonts w:ascii="Times New Roman" w:hAnsi="Times New Roman" w:cs="Times New Roman"/>
          <w:sz w:val="28"/>
          <w:szCs w:val="28"/>
        </w:rPr>
        <w:t xml:space="preserve"> </w:t>
      </w:r>
      <w:r w:rsidR="00B07C3F">
        <w:rPr>
          <w:rFonts w:ascii="Times New Roman" w:hAnsi="Times New Roman" w:cs="Times New Roman"/>
          <w:sz w:val="28"/>
          <w:szCs w:val="28"/>
          <w:lang w:val="en-US"/>
        </w:rPr>
        <w:t>Lavor</w:t>
      </w:r>
      <w:r w:rsidR="00B07C3F" w:rsidRPr="00B07C3F">
        <w:rPr>
          <w:rFonts w:ascii="Times New Roman" w:hAnsi="Times New Roman" w:cs="Times New Roman"/>
          <w:sz w:val="28"/>
          <w:szCs w:val="28"/>
        </w:rPr>
        <w:t>”</w:t>
      </w:r>
      <w:r w:rsidR="00B07C3F">
        <w:rPr>
          <w:rFonts w:ascii="Times New Roman" w:hAnsi="Times New Roman" w:cs="Times New Roman"/>
          <w:sz w:val="28"/>
          <w:szCs w:val="28"/>
        </w:rPr>
        <w:t xml:space="preserve">, издаваемый на ладино. </w:t>
      </w:r>
      <w:r w:rsidR="00F966C5">
        <w:rPr>
          <w:rFonts w:ascii="Times New Roman" w:hAnsi="Times New Roman" w:cs="Times New Roman"/>
          <w:sz w:val="28"/>
          <w:szCs w:val="28"/>
        </w:rPr>
        <w:t>Помимо этого,</w:t>
      </w:r>
      <w:r w:rsidR="00B07C3F">
        <w:rPr>
          <w:rFonts w:ascii="Times New Roman" w:hAnsi="Times New Roman" w:cs="Times New Roman"/>
          <w:sz w:val="28"/>
          <w:szCs w:val="28"/>
        </w:rPr>
        <w:t xml:space="preserve"> в городе находилась крупная общественная библиотека, содержащая большое количество трудов </w:t>
      </w:r>
      <w:r w:rsidR="00B07C3F">
        <w:rPr>
          <w:rFonts w:ascii="Times New Roman" w:hAnsi="Times New Roman" w:cs="Times New Roman"/>
          <w:sz w:val="28"/>
          <w:szCs w:val="28"/>
        </w:rPr>
        <w:lastRenderedPageBreak/>
        <w:t>марксистского толка.</w:t>
      </w:r>
      <w:r w:rsidR="0031623F">
        <w:rPr>
          <w:rFonts w:ascii="Times New Roman" w:hAnsi="Times New Roman" w:cs="Times New Roman"/>
          <w:sz w:val="28"/>
          <w:szCs w:val="28"/>
        </w:rPr>
        <w:t xml:space="preserve"> Самим местным социалистическим движением в 1911 году была организована массовая демонстрация, в которой приняли участие представители самых разных этносов, в том числе евреи.</w:t>
      </w:r>
    </w:p>
    <w:p w14:paraId="4832925B" w14:textId="77777777" w:rsidR="00530028" w:rsidRDefault="00CD7324"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Впрочем, такое активное участие </w:t>
      </w:r>
      <w:r w:rsidR="00213EFD">
        <w:rPr>
          <w:rFonts w:ascii="Times New Roman" w:hAnsi="Times New Roman" w:cs="Times New Roman"/>
          <w:sz w:val="28"/>
          <w:szCs w:val="28"/>
        </w:rPr>
        <w:t>евреев</w:t>
      </w:r>
      <w:r>
        <w:rPr>
          <w:rFonts w:ascii="Times New Roman" w:hAnsi="Times New Roman" w:cs="Times New Roman"/>
          <w:sz w:val="28"/>
          <w:szCs w:val="28"/>
        </w:rPr>
        <w:t xml:space="preserve"> в политической жизни Балканских </w:t>
      </w:r>
      <w:r w:rsidR="001465F6">
        <w:rPr>
          <w:rFonts w:ascii="Times New Roman" w:hAnsi="Times New Roman" w:cs="Times New Roman"/>
          <w:sz w:val="28"/>
          <w:szCs w:val="28"/>
        </w:rPr>
        <w:t>регионов</w:t>
      </w:r>
      <w:r>
        <w:rPr>
          <w:rFonts w:ascii="Times New Roman" w:hAnsi="Times New Roman" w:cs="Times New Roman"/>
          <w:sz w:val="28"/>
          <w:szCs w:val="28"/>
        </w:rPr>
        <w:t xml:space="preserve"> не дало </w:t>
      </w:r>
      <w:r w:rsidR="00213EFD">
        <w:rPr>
          <w:rFonts w:ascii="Times New Roman" w:hAnsi="Times New Roman" w:cs="Times New Roman"/>
          <w:sz w:val="28"/>
          <w:szCs w:val="28"/>
        </w:rPr>
        <w:t xml:space="preserve">иудейскому населению практически никаких ожидаемых правовых привилегий. Революционное национально-освободительное движение, поддерживавшееся частью еврейской интеллигенции еще в середине </w:t>
      </w:r>
      <w:r w:rsidR="00213EFD">
        <w:rPr>
          <w:rFonts w:ascii="Times New Roman" w:hAnsi="Times New Roman" w:cs="Times New Roman"/>
          <w:sz w:val="28"/>
          <w:szCs w:val="28"/>
          <w:lang w:val="en-US"/>
        </w:rPr>
        <w:t>XIX</w:t>
      </w:r>
      <w:r w:rsidR="00213EFD">
        <w:rPr>
          <w:rFonts w:ascii="Times New Roman" w:hAnsi="Times New Roman" w:cs="Times New Roman"/>
          <w:sz w:val="28"/>
          <w:szCs w:val="28"/>
        </w:rPr>
        <w:t xml:space="preserve"> века, достаточно быстро впитало в себя идеи национализма, которые были сложно совместимы со стремлениями уравнять в правах представителей всех народов и вероисповеданий. </w:t>
      </w:r>
    </w:p>
    <w:p w14:paraId="7B6204EB" w14:textId="332D3B79" w:rsidR="00CD7324" w:rsidRDefault="00213EFD"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1866 году в Румынии была принята первая конституция, в котором было закреплено положение о том, что гражданство страны могло быть предоставлено только лицам христианского вероисповедания. </w:t>
      </w:r>
      <w:r w:rsidR="00530028">
        <w:rPr>
          <w:rFonts w:ascii="Times New Roman" w:hAnsi="Times New Roman" w:cs="Times New Roman"/>
          <w:sz w:val="28"/>
          <w:szCs w:val="28"/>
        </w:rPr>
        <w:t>В Сербии был наложен запрет на торговлю евреев и упразднялось их право на владение землей. Вскоре иудеи были изгнаны из части провинций страны.</w:t>
      </w:r>
      <w:r w:rsidR="00A469BF">
        <w:rPr>
          <w:rStyle w:val="a5"/>
          <w:rFonts w:ascii="Times New Roman" w:hAnsi="Times New Roman" w:cs="Times New Roman"/>
          <w:sz w:val="28"/>
          <w:szCs w:val="28"/>
        </w:rPr>
        <w:footnoteReference w:id="55"/>
      </w:r>
      <w:r w:rsidR="00216210">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еврейское население этого государства вновь оказалось в обособленном положении по отношению к большей части его жителей. Кроме того, несмотря на свое </w:t>
      </w:r>
      <w:proofErr w:type="spellStart"/>
      <w:r>
        <w:rPr>
          <w:rFonts w:ascii="Times New Roman" w:hAnsi="Times New Roman" w:cs="Times New Roman"/>
          <w:sz w:val="28"/>
          <w:szCs w:val="28"/>
        </w:rPr>
        <w:t>бесстатусное</w:t>
      </w:r>
      <w:proofErr w:type="spellEnd"/>
      <w:r>
        <w:rPr>
          <w:rFonts w:ascii="Times New Roman" w:hAnsi="Times New Roman" w:cs="Times New Roman"/>
          <w:sz w:val="28"/>
          <w:szCs w:val="28"/>
        </w:rPr>
        <w:t xml:space="preserve"> положение румынские евреи должны были нести такие же повинности в пользу государства, что и остальное население – платить налоги и пошлины, служить в армии.</w:t>
      </w:r>
      <w:r w:rsidR="002772A9">
        <w:rPr>
          <w:rFonts w:ascii="Times New Roman" w:hAnsi="Times New Roman" w:cs="Times New Roman"/>
          <w:sz w:val="28"/>
          <w:szCs w:val="28"/>
        </w:rPr>
        <w:t xml:space="preserve"> </w:t>
      </w:r>
      <w:r w:rsidR="00FE3AD0">
        <w:rPr>
          <w:rFonts w:ascii="Times New Roman" w:hAnsi="Times New Roman" w:cs="Times New Roman"/>
          <w:sz w:val="28"/>
          <w:szCs w:val="28"/>
        </w:rPr>
        <w:t>Хотя с подписанием Берлинского трактата в 1878 году балканские евреи и заручились некоторой поддержкой европейских покровителей, существующая</w:t>
      </w:r>
      <w:r w:rsidR="00D25A01">
        <w:rPr>
          <w:rFonts w:ascii="Times New Roman" w:hAnsi="Times New Roman" w:cs="Times New Roman"/>
          <w:sz w:val="28"/>
          <w:szCs w:val="28"/>
        </w:rPr>
        <w:t xml:space="preserve"> правовая дискриминаци</w:t>
      </w:r>
      <w:r w:rsidR="00B81A5B">
        <w:rPr>
          <w:rFonts w:ascii="Times New Roman" w:hAnsi="Times New Roman" w:cs="Times New Roman"/>
          <w:sz w:val="28"/>
          <w:szCs w:val="28"/>
        </w:rPr>
        <w:t>я</w:t>
      </w:r>
      <w:r w:rsidR="00D25A01">
        <w:rPr>
          <w:rFonts w:ascii="Times New Roman" w:hAnsi="Times New Roman" w:cs="Times New Roman"/>
          <w:sz w:val="28"/>
          <w:szCs w:val="28"/>
        </w:rPr>
        <w:t xml:space="preserve"> также пополнила список причин массовой миграции евреев с Балканского полуострова.</w:t>
      </w:r>
    </w:p>
    <w:p w14:paraId="698CEA62" w14:textId="2BB232E3" w:rsidR="003612B4" w:rsidRDefault="00E96452"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уже упоминалось, евреи Османской империи в большинстве своем поддержали младотурок в их начинаниях, поскольку считали их цели во многом схожими с собственными желаниями. Во многом поэтому в среде османских </w:t>
      </w:r>
      <w:r>
        <w:rPr>
          <w:rFonts w:ascii="Times New Roman" w:hAnsi="Times New Roman" w:cs="Times New Roman"/>
          <w:sz w:val="28"/>
          <w:szCs w:val="28"/>
        </w:rPr>
        <w:lastRenderedPageBreak/>
        <w:t xml:space="preserve">евреев не нашли большого отклика идеи сионизма, зародившегося в Европе во второй половине </w:t>
      </w:r>
      <w:r>
        <w:rPr>
          <w:rFonts w:ascii="Times New Roman" w:hAnsi="Times New Roman" w:cs="Times New Roman"/>
          <w:sz w:val="28"/>
          <w:szCs w:val="28"/>
          <w:lang w:val="en-US"/>
        </w:rPr>
        <w:t>XIX</w:t>
      </w:r>
      <w:r>
        <w:rPr>
          <w:rFonts w:ascii="Times New Roman" w:hAnsi="Times New Roman" w:cs="Times New Roman"/>
          <w:sz w:val="28"/>
          <w:szCs w:val="28"/>
        </w:rPr>
        <w:t xml:space="preserve"> века.</w:t>
      </w:r>
    </w:p>
    <w:p w14:paraId="0F648046" w14:textId="6352F079" w:rsidR="00B5229A" w:rsidRDefault="00E96452"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Сионисты открыли свой штаб в Стамбуле</w:t>
      </w:r>
      <w:r w:rsidR="00B5229A">
        <w:rPr>
          <w:rFonts w:ascii="Times New Roman" w:hAnsi="Times New Roman" w:cs="Times New Roman"/>
          <w:sz w:val="28"/>
          <w:szCs w:val="28"/>
        </w:rPr>
        <w:t>, публиковали статьи и сообщения о своей деятельности в местных газетах</w:t>
      </w:r>
      <w:r>
        <w:rPr>
          <w:rFonts w:ascii="Times New Roman" w:hAnsi="Times New Roman" w:cs="Times New Roman"/>
          <w:sz w:val="28"/>
          <w:szCs w:val="28"/>
        </w:rPr>
        <w:t xml:space="preserve"> и даже изложили идеи своей доктрины в османском парламенте</w:t>
      </w:r>
      <w:r w:rsidR="00554F44">
        <w:rPr>
          <w:rFonts w:ascii="Times New Roman" w:hAnsi="Times New Roman" w:cs="Times New Roman"/>
          <w:sz w:val="28"/>
          <w:szCs w:val="28"/>
        </w:rPr>
        <w:t xml:space="preserve"> (сделал это депутат-еврей из Салоник Влахов-эфенди), однако даже в самой Палестине</w:t>
      </w:r>
      <w:r w:rsidR="00275C7E">
        <w:rPr>
          <w:rFonts w:ascii="Times New Roman" w:hAnsi="Times New Roman" w:cs="Times New Roman"/>
          <w:sz w:val="28"/>
          <w:szCs w:val="28"/>
        </w:rPr>
        <w:t xml:space="preserve">, </w:t>
      </w:r>
      <w:r w:rsidR="00531E3F">
        <w:rPr>
          <w:rFonts w:ascii="Times New Roman" w:hAnsi="Times New Roman" w:cs="Times New Roman"/>
          <w:sz w:val="28"/>
          <w:szCs w:val="28"/>
        </w:rPr>
        <w:t>завоеванной турками в 1516 году</w:t>
      </w:r>
      <w:r w:rsidR="00275C7E">
        <w:rPr>
          <w:rFonts w:ascii="Times New Roman" w:hAnsi="Times New Roman" w:cs="Times New Roman"/>
          <w:sz w:val="28"/>
          <w:szCs w:val="28"/>
        </w:rPr>
        <w:t>,</w:t>
      </w:r>
      <w:r w:rsidR="00554F44">
        <w:rPr>
          <w:rFonts w:ascii="Times New Roman" w:hAnsi="Times New Roman" w:cs="Times New Roman"/>
          <w:sz w:val="28"/>
          <w:szCs w:val="28"/>
        </w:rPr>
        <w:t xml:space="preserve"> местные евреи встретили эти воззвания без особого энтузиазма.</w:t>
      </w:r>
      <w:r w:rsidR="00216210">
        <w:rPr>
          <w:rFonts w:ascii="Times New Roman" w:hAnsi="Times New Roman" w:cs="Times New Roman"/>
          <w:sz w:val="28"/>
          <w:szCs w:val="28"/>
        </w:rPr>
        <w:t xml:space="preserve"> </w:t>
      </w:r>
      <w:r w:rsidR="00554F44">
        <w:rPr>
          <w:rFonts w:ascii="Times New Roman" w:hAnsi="Times New Roman" w:cs="Times New Roman"/>
          <w:sz w:val="28"/>
          <w:szCs w:val="28"/>
        </w:rPr>
        <w:t xml:space="preserve">В начале </w:t>
      </w:r>
      <w:r w:rsidR="00554F44">
        <w:rPr>
          <w:rFonts w:ascii="Times New Roman" w:hAnsi="Times New Roman" w:cs="Times New Roman"/>
          <w:sz w:val="28"/>
          <w:szCs w:val="28"/>
          <w:lang w:val="en-US"/>
        </w:rPr>
        <w:t>XX</w:t>
      </w:r>
      <w:r w:rsidR="00554F44">
        <w:rPr>
          <w:rFonts w:ascii="Times New Roman" w:hAnsi="Times New Roman" w:cs="Times New Roman"/>
          <w:sz w:val="28"/>
          <w:szCs w:val="28"/>
        </w:rPr>
        <w:t xml:space="preserve"> века такие предложения воспринимались иудейским населением страны как бесперспективные из-за жесткой позиции правительства по этому вопросу и глубокой разобщенности самих еврейских общин.</w:t>
      </w:r>
      <w:r w:rsidR="00275C7E">
        <w:rPr>
          <w:rFonts w:ascii="Times New Roman" w:hAnsi="Times New Roman" w:cs="Times New Roman"/>
          <w:sz w:val="28"/>
          <w:szCs w:val="28"/>
        </w:rPr>
        <w:t xml:space="preserve"> </w:t>
      </w:r>
      <w:r w:rsidR="00CF242E">
        <w:rPr>
          <w:rFonts w:ascii="Times New Roman" w:hAnsi="Times New Roman" w:cs="Times New Roman"/>
          <w:sz w:val="28"/>
          <w:szCs w:val="28"/>
        </w:rPr>
        <w:t>Кроме того, главные раввины, пользовавшиеся среди диаспоры огромным авторитетов, также выступали против развития любых форм еврейского национализма.</w:t>
      </w:r>
    </w:p>
    <w:p w14:paraId="6F95201A" w14:textId="156A2D7A" w:rsidR="002108AD" w:rsidRDefault="00275C7E"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того, даже </w:t>
      </w:r>
      <w:r w:rsidR="00B5229A">
        <w:rPr>
          <w:rFonts w:ascii="Times New Roman" w:hAnsi="Times New Roman" w:cs="Times New Roman"/>
          <w:sz w:val="28"/>
          <w:szCs w:val="28"/>
        </w:rPr>
        <w:t>государственные деятели</w:t>
      </w:r>
      <w:r>
        <w:rPr>
          <w:rFonts w:ascii="Times New Roman" w:hAnsi="Times New Roman" w:cs="Times New Roman"/>
          <w:sz w:val="28"/>
          <w:szCs w:val="28"/>
        </w:rPr>
        <w:t xml:space="preserve"> еврейского происхождения, которые смогли построить успешную карьеру при младотурецком режиме, в большинстве своем также не поддерживали идеи сионизма, чаще примыкая к сторонникам </w:t>
      </w:r>
      <w:proofErr w:type="spellStart"/>
      <w:r>
        <w:rPr>
          <w:rFonts w:ascii="Times New Roman" w:hAnsi="Times New Roman" w:cs="Times New Roman"/>
          <w:sz w:val="28"/>
          <w:szCs w:val="28"/>
        </w:rPr>
        <w:t>политки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тюркизации</w:t>
      </w:r>
      <w:proofErr w:type="spellEnd"/>
      <w:r>
        <w:rPr>
          <w:rFonts w:ascii="Times New Roman" w:hAnsi="Times New Roman" w:cs="Times New Roman"/>
          <w:sz w:val="28"/>
          <w:szCs w:val="28"/>
        </w:rPr>
        <w:t>».</w:t>
      </w:r>
      <w:r w:rsidR="00B5229A">
        <w:rPr>
          <w:rFonts w:ascii="Times New Roman" w:hAnsi="Times New Roman" w:cs="Times New Roman"/>
          <w:sz w:val="28"/>
          <w:szCs w:val="28"/>
        </w:rPr>
        <w:t xml:space="preserve"> Одним из немногих политиков-евреев, сопереживавших сионистам в начале </w:t>
      </w:r>
      <w:r w:rsidR="00B5229A">
        <w:rPr>
          <w:rFonts w:ascii="Times New Roman" w:hAnsi="Times New Roman" w:cs="Times New Roman"/>
          <w:sz w:val="28"/>
          <w:szCs w:val="28"/>
          <w:lang w:val="en-US"/>
        </w:rPr>
        <w:t>XX</w:t>
      </w:r>
      <w:r w:rsidR="00B5229A">
        <w:rPr>
          <w:rFonts w:ascii="Times New Roman" w:hAnsi="Times New Roman" w:cs="Times New Roman"/>
          <w:sz w:val="28"/>
          <w:szCs w:val="28"/>
        </w:rPr>
        <w:t xml:space="preserve"> века, был уже упомянутый ранее </w:t>
      </w:r>
      <w:proofErr w:type="spellStart"/>
      <w:r w:rsidR="00B5229A">
        <w:rPr>
          <w:rFonts w:ascii="Times New Roman" w:hAnsi="Times New Roman" w:cs="Times New Roman"/>
          <w:sz w:val="28"/>
          <w:szCs w:val="28"/>
        </w:rPr>
        <w:t>Ниссим</w:t>
      </w:r>
      <w:proofErr w:type="spellEnd"/>
      <w:r w:rsidR="00B5229A">
        <w:rPr>
          <w:rFonts w:ascii="Times New Roman" w:hAnsi="Times New Roman" w:cs="Times New Roman"/>
          <w:sz w:val="28"/>
          <w:szCs w:val="28"/>
        </w:rPr>
        <w:t xml:space="preserve"> Руссо. Он даже сумел получить от османского правительства распоряжение об устройстве на территории Палестины поселения евреев, однако вскоре этот прика</w:t>
      </w:r>
      <w:r w:rsidR="004D6853">
        <w:rPr>
          <w:rFonts w:ascii="Times New Roman" w:hAnsi="Times New Roman" w:cs="Times New Roman"/>
          <w:sz w:val="28"/>
          <w:szCs w:val="28"/>
        </w:rPr>
        <w:t>з</w:t>
      </w:r>
      <w:r w:rsidR="00B5229A">
        <w:rPr>
          <w:rFonts w:ascii="Times New Roman" w:hAnsi="Times New Roman" w:cs="Times New Roman"/>
          <w:sz w:val="28"/>
          <w:szCs w:val="28"/>
        </w:rPr>
        <w:t xml:space="preserve"> был отозван. </w:t>
      </w:r>
    </w:p>
    <w:p w14:paraId="0A6B8DCD" w14:textId="449AC788" w:rsidR="002108AD" w:rsidRDefault="002108AD"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немногих политиков, поддерживавших еврейское население Палестины, был все тот же Влахов-эфенди, впервые продекларировавший идеи сионизма в турецком парламенте. Он активно высказывался о ситуации в Палестины, а также поддерживал местных рабочих в борьбе за свои права.</w:t>
      </w:r>
    </w:p>
    <w:p w14:paraId="00E58CD8" w14:textId="34FF08B2" w:rsidR="002108AD" w:rsidRDefault="002108AD"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османские евреи в начале </w:t>
      </w:r>
      <w:r>
        <w:rPr>
          <w:rFonts w:ascii="Times New Roman" w:hAnsi="Times New Roman" w:cs="Times New Roman"/>
          <w:sz w:val="28"/>
          <w:szCs w:val="28"/>
          <w:lang w:val="en-US"/>
        </w:rPr>
        <w:t>XX</w:t>
      </w:r>
      <w:r>
        <w:rPr>
          <w:rFonts w:ascii="Times New Roman" w:hAnsi="Times New Roman" w:cs="Times New Roman"/>
          <w:sz w:val="28"/>
          <w:szCs w:val="28"/>
        </w:rPr>
        <w:t xml:space="preserve"> столетия не питали особых надежд ни в отношении обретения своей земли на территориях Палестины, ни даже на объединение еврейских общин под знаменем одного движения.</w:t>
      </w:r>
      <w:r w:rsidR="00286DF0">
        <w:rPr>
          <w:rFonts w:ascii="Times New Roman" w:hAnsi="Times New Roman" w:cs="Times New Roman"/>
          <w:sz w:val="28"/>
          <w:szCs w:val="28"/>
        </w:rPr>
        <w:t xml:space="preserve"> </w:t>
      </w:r>
    </w:p>
    <w:p w14:paraId="0613DB42" w14:textId="1ACFDE60" w:rsidR="00284812" w:rsidRDefault="00554F44"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 тому же, именно в</w:t>
      </w:r>
      <w:r w:rsidR="00071B50">
        <w:rPr>
          <w:rFonts w:ascii="Times New Roman" w:hAnsi="Times New Roman" w:cs="Times New Roman"/>
          <w:sz w:val="28"/>
          <w:szCs w:val="28"/>
        </w:rPr>
        <w:t xml:space="preserve"> </w:t>
      </w:r>
      <w:r>
        <w:rPr>
          <w:rFonts w:ascii="Times New Roman" w:hAnsi="Times New Roman" w:cs="Times New Roman"/>
          <w:sz w:val="28"/>
          <w:szCs w:val="28"/>
        </w:rPr>
        <w:t>э</w:t>
      </w:r>
      <w:r w:rsidR="00071B50">
        <w:rPr>
          <w:rFonts w:ascii="Times New Roman" w:hAnsi="Times New Roman" w:cs="Times New Roman"/>
          <w:sz w:val="28"/>
          <w:szCs w:val="28"/>
        </w:rPr>
        <w:t xml:space="preserve">тот период начинают проявляться признаки очередного </w:t>
      </w:r>
      <w:proofErr w:type="spellStart"/>
      <w:r w:rsidR="00071B50">
        <w:rPr>
          <w:rFonts w:ascii="Times New Roman" w:hAnsi="Times New Roman" w:cs="Times New Roman"/>
          <w:sz w:val="28"/>
          <w:szCs w:val="28"/>
        </w:rPr>
        <w:t>межобщинного</w:t>
      </w:r>
      <w:proofErr w:type="spellEnd"/>
      <w:r w:rsidR="00071B50">
        <w:rPr>
          <w:rFonts w:ascii="Times New Roman" w:hAnsi="Times New Roman" w:cs="Times New Roman"/>
          <w:sz w:val="28"/>
          <w:szCs w:val="28"/>
        </w:rPr>
        <w:t xml:space="preserve"> конфликта в еврейской диаспоре. </w:t>
      </w:r>
      <w:r w:rsidR="00F93BDD">
        <w:rPr>
          <w:rFonts w:ascii="Times New Roman" w:hAnsi="Times New Roman" w:cs="Times New Roman"/>
          <w:sz w:val="28"/>
          <w:szCs w:val="28"/>
        </w:rPr>
        <w:t xml:space="preserve">Центром раскола на этот раз стал Измир. </w:t>
      </w:r>
      <w:r w:rsidR="00071B50">
        <w:rPr>
          <w:rFonts w:ascii="Times New Roman" w:hAnsi="Times New Roman" w:cs="Times New Roman"/>
          <w:sz w:val="28"/>
          <w:szCs w:val="28"/>
        </w:rPr>
        <w:t>На протяжении предыдущих столетий ведущие роли в среде иудеев Измира занима</w:t>
      </w:r>
      <w:r w:rsidR="00E96452">
        <w:rPr>
          <w:rFonts w:ascii="Times New Roman" w:hAnsi="Times New Roman" w:cs="Times New Roman"/>
          <w:sz w:val="28"/>
          <w:szCs w:val="28"/>
        </w:rPr>
        <w:t>ли</w:t>
      </w:r>
      <w:r w:rsidR="00071B50">
        <w:rPr>
          <w:rFonts w:ascii="Times New Roman" w:hAnsi="Times New Roman" w:cs="Times New Roman"/>
          <w:sz w:val="28"/>
          <w:szCs w:val="28"/>
        </w:rPr>
        <w:t xml:space="preserve"> сефарды, однако волна эмиграции из России пополняет город выходцами из общин ашкенази, которые</w:t>
      </w:r>
      <w:r w:rsidR="00AF7892">
        <w:rPr>
          <w:rFonts w:ascii="Times New Roman" w:hAnsi="Times New Roman" w:cs="Times New Roman"/>
          <w:sz w:val="28"/>
          <w:szCs w:val="28"/>
        </w:rPr>
        <w:t>,</w:t>
      </w:r>
      <w:r w:rsidR="00071B50">
        <w:rPr>
          <w:rFonts w:ascii="Times New Roman" w:hAnsi="Times New Roman" w:cs="Times New Roman"/>
          <w:sz w:val="28"/>
          <w:szCs w:val="28"/>
        </w:rPr>
        <w:t xml:space="preserve"> объединив усилия с местными ашкенази</w:t>
      </w:r>
      <w:r w:rsidR="00AF7892">
        <w:rPr>
          <w:rFonts w:ascii="Times New Roman" w:hAnsi="Times New Roman" w:cs="Times New Roman"/>
          <w:sz w:val="28"/>
          <w:szCs w:val="28"/>
        </w:rPr>
        <w:t>,</w:t>
      </w:r>
      <w:r w:rsidR="00071B50">
        <w:rPr>
          <w:rFonts w:ascii="Times New Roman" w:hAnsi="Times New Roman" w:cs="Times New Roman"/>
          <w:sz w:val="28"/>
          <w:szCs w:val="28"/>
        </w:rPr>
        <w:t xml:space="preserve"> направили главному раввину Измира просьбу основать здесь собственную синагогу, поскольку их прочтение религиозных текстов отличалось от принятого сефардами. Эта просьба послужила поводом к расколу в среде </w:t>
      </w:r>
      <w:proofErr w:type="spellStart"/>
      <w:r w:rsidR="00071B50">
        <w:rPr>
          <w:rFonts w:ascii="Times New Roman" w:hAnsi="Times New Roman" w:cs="Times New Roman"/>
          <w:sz w:val="28"/>
          <w:szCs w:val="28"/>
        </w:rPr>
        <w:t>измирских</w:t>
      </w:r>
      <w:proofErr w:type="spellEnd"/>
      <w:r w:rsidR="00071B50">
        <w:rPr>
          <w:rFonts w:ascii="Times New Roman" w:hAnsi="Times New Roman" w:cs="Times New Roman"/>
          <w:sz w:val="28"/>
          <w:szCs w:val="28"/>
        </w:rPr>
        <w:t xml:space="preserve"> евреев. Раввинат ответил на нее отказом, а в синагогах было объявлено, что ашкенази будет отказано в религиозной помощи при болезни, а их детям не будут делать обрезание. </w:t>
      </w:r>
      <w:r w:rsidR="00284812">
        <w:rPr>
          <w:rFonts w:ascii="Times New Roman" w:hAnsi="Times New Roman" w:cs="Times New Roman"/>
          <w:sz w:val="28"/>
          <w:szCs w:val="28"/>
        </w:rPr>
        <w:t>В ответ на эти меры ашкенази объяв</w:t>
      </w:r>
      <w:r w:rsidR="00CA5F30">
        <w:rPr>
          <w:rFonts w:ascii="Times New Roman" w:hAnsi="Times New Roman" w:cs="Times New Roman"/>
          <w:sz w:val="28"/>
          <w:szCs w:val="28"/>
        </w:rPr>
        <w:t>или</w:t>
      </w:r>
      <w:r w:rsidR="00284812">
        <w:rPr>
          <w:rFonts w:ascii="Times New Roman" w:hAnsi="Times New Roman" w:cs="Times New Roman"/>
          <w:sz w:val="28"/>
          <w:szCs w:val="28"/>
        </w:rPr>
        <w:t xml:space="preserve"> о создании собственной синагоги. Городские власти приказали полицейским окружить ее, не пуская внутрь верующих.</w:t>
      </w:r>
    </w:p>
    <w:p w14:paraId="4EC157FD" w14:textId="75C3D966" w:rsidR="00284812" w:rsidRDefault="00284812"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Вести о конфликте между сефардами и ашкенази и разразившегося вокруг синагоги скандале докатились до высших кругов османского общества и стран Европы, где начали набирать популярность идеи сионизма. В борьбу </w:t>
      </w:r>
      <w:proofErr w:type="spellStart"/>
      <w:r>
        <w:rPr>
          <w:rFonts w:ascii="Times New Roman" w:hAnsi="Times New Roman" w:cs="Times New Roman"/>
          <w:sz w:val="28"/>
          <w:szCs w:val="28"/>
        </w:rPr>
        <w:t>измирских</w:t>
      </w:r>
      <w:proofErr w:type="spellEnd"/>
      <w:r>
        <w:rPr>
          <w:rFonts w:ascii="Times New Roman" w:hAnsi="Times New Roman" w:cs="Times New Roman"/>
          <w:sz w:val="28"/>
          <w:szCs w:val="28"/>
        </w:rPr>
        <w:t xml:space="preserve"> евреев даже вмешалась община сефардов Вены, которая потребовала </w:t>
      </w:r>
      <w:r w:rsidR="00433F46">
        <w:rPr>
          <w:rFonts w:ascii="Times New Roman" w:hAnsi="Times New Roman" w:cs="Times New Roman"/>
          <w:sz w:val="28"/>
          <w:szCs w:val="28"/>
        </w:rPr>
        <w:t>предоставить ашкенази право на открытие собственной синагоги, а также восстановить согласие между единоверцами. Право ашкенази на независимое богослужение будет подтверждено в 1901 году.</w:t>
      </w:r>
      <w:r w:rsidR="00C30485">
        <w:rPr>
          <w:rStyle w:val="a5"/>
          <w:rFonts w:ascii="Times New Roman" w:hAnsi="Times New Roman" w:cs="Times New Roman"/>
          <w:sz w:val="28"/>
          <w:szCs w:val="28"/>
        </w:rPr>
        <w:footnoteReference w:id="56"/>
      </w:r>
    </w:p>
    <w:p w14:paraId="66010058" w14:textId="77777777" w:rsidR="00B07C3F" w:rsidRDefault="00071B50"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рубеже веков</w:t>
      </w:r>
      <w:r w:rsidR="00410D39">
        <w:rPr>
          <w:rFonts w:ascii="Times New Roman" w:hAnsi="Times New Roman" w:cs="Times New Roman"/>
          <w:sz w:val="28"/>
          <w:szCs w:val="28"/>
        </w:rPr>
        <w:t xml:space="preserve"> до </w:t>
      </w:r>
      <w:r w:rsidR="00642613">
        <w:rPr>
          <w:rFonts w:ascii="Times New Roman" w:hAnsi="Times New Roman" w:cs="Times New Roman"/>
          <w:sz w:val="28"/>
          <w:szCs w:val="28"/>
        </w:rPr>
        <w:t>провинциальных</w:t>
      </w:r>
      <w:r w:rsidR="00410D39">
        <w:rPr>
          <w:rFonts w:ascii="Times New Roman" w:hAnsi="Times New Roman" w:cs="Times New Roman"/>
          <w:sz w:val="28"/>
          <w:szCs w:val="28"/>
        </w:rPr>
        <w:t xml:space="preserve"> общин евреев доходит волна реорганизации и модернизации </w:t>
      </w:r>
      <w:proofErr w:type="spellStart"/>
      <w:r w:rsidR="00410D39">
        <w:rPr>
          <w:rFonts w:ascii="Times New Roman" w:hAnsi="Times New Roman" w:cs="Times New Roman"/>
          <w:sz w:val="28"/>
          <w:szCs w:val="28"/>
        </w:rPr>
        <w:t>миллетов</w:t>
      </w:r>
      <w:proofErr w:type="spellEnd"/>
      <w:r w:rsidR="00410D39">
        <w:rPr>
          <w:rFonts w:ascii="Times New Roman" w:hAnsi="Times New Roman" w:cs="Times New Roman"/>
          <w:sz w:val="28"/>
          <w:szCs w:val="28"/>
        </w:rPr>
        <w:t xml:space="preserve">, начавшая в столице еще в 1850–60 гг. </w:t>
      </w:r>
    </w:p>
    <w:p w14:paraId="1C4FA2B3" w14:textId="61B13311" w:rsidR="00987AB5" w:rsidRDefault="00410D39"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Начинают расселяться традиционные места жительства </w:t>
      </w:r>
      <w:proofErr w:type="spellStart"/>
      <w:r>
        <w:rPr>
          <w:rFonts w:ascii="Times New Roman" w:hAnsi="Times New Roman" w:cs="Times New Roman"/>
          <w:sz w:val="28"/>
          <w:szCs w:val="28"/>
        </w:rPr>
        <w:t>измирских</w:t>
      </w:r>
      <w:proofErr w:type="spellEnd"/>
      <w:r>
        <w:rPr>
          <w:rFonts w:ascii="Times New Roman" w:hAnsi="Times New Roman" w:cs="Times New Roman"/>
          <w:sz w:val="28"/>
          <w:szCs w:val="28"/>
        </w:rPr>
        <w:t xml:space="preserve"> евреев</w:t>
      </w:r>
      <w:r w:rsidR="0040289D">
        <w:rPr>
          <w:rFonts w:ascii="Times New Roman" w:hAnsi="Times New Roman" w:cs="Times New Roman"/>
          <w:sz w:val="28"/>
          <w:szCs w:val="28"/>
        </w:rPr>
        <w:t xml:space="preserve"> - </w:t>
      </w:r>
      <w:proofErr w:type="spellStart"/>
      <w:r w:rsidR="0040289D">
        <w:rPr>
          <w:rFonts w:ascii="Times New Roman" w:hAnsi="Times New Roman" w:cs="Times New Roman"/>
          <w:sz w:val="28"/>
          <w:szCs w:val="28"/>
        </w:rPr>
        <w:t>кортижос</w:t>
      </w:r>
      <w:proofErr w:type="spellEnd"/>
      <w:r w:rsidR="0040289D">
        <w:rPr>
          <w:rFonts w:ascii="Times New Roman" w:hAnsi="Times New Roman" w:cs="Times New Roman"/>
          <w:sz w:val="28"/>
          <w:szCs w:val="28"/>
        </w:rPr>
        <w:t>, представлявшие из себя «большой двор, окруженный стенами, внутри которого размещались небольшие строения в одну или две комнаты»</w:t>
      </w:r>
      <w:r w:rsidR="0040289D">
        <w:rPr>
          <w:rStyle w:val="a5"/>
          <w:rFonts w:ascii="Times New Roman" w:hAnsi="Times New Roman" w:cs="Times New Roman"/>
          <w:sz w:val="28"/>
          <w:szCs w:val="28"/>
        </w:rPr>
        <w:footnoteReference w:id="57"/>
      </w:r>
      <w:r w:rsidR="0040289D">
        <w:rPr>
          <w:rFonts w:ascii="Times New Roman" w:hAnsi="Times New Roman" w:cs="Times New Roman"/>
          <w:sz w:val="28"/>
          <w:szCs w:val="28"/>
        </w:rPr>
        <w:t xml:space="preserve">. Как правило, в подобных условиях жили достаточно бедные семьи. В этой среде достаточно быстро распространялись различные эпидемии, которые продолжали </w:t>
      </w:r>
      <w:r w:rsidR="0040289D">
        <w:rPr>
          <w:rFonts w:ascii="Times New Roman" w:hAnsi="Times New Roman" w:cs="Times New Roman"/>
          <w:sz w:val="28"/>
          <w:szCs w:val="28"/>
        </w:rPr>
        <w:lastRenderedPageBreak/>
        <w:t xml:space="preserve">уносить немало жизней на протяжении всего </w:t>
      </w:r>
      <w:r w:rsidR="0040289D">
        <w:rPr>
          <w:rFonts w:ascii="Times New Roman" w:hAnsi="Times New Roman" w:cs="Times New Roman"/>
          <w:sz w:val="28"/>
          <w:szCs w:val="28"/>
          <w:lang w:val="en-US"/>
        </w:rPr>
        <w:t>XIX</w:t>
      </w:r>
      <w:r w:rsidR="0040289D" w:rsidRPr="0040289D">
        <w:rPr>
          <w:rFonts w:ascii="Times New Roman" w:hAnsi="Times New Roman" w:cs="Times New Roman"/>
          <w:sz w:val="28"/>
          <w:szCs w:val="28"/>
        </w:rPr>
        <w:t xml:space="preserve"> </w:t>
      </w:r>
      <w:r w:rsidR="0040289D">
        <w:rPr>
          <w:rFonts w:ascii="Times New Roman" w:hAnsi="Times New Roman" w:cs="Times New Roman"/>
          <w:sz w:val="28"/>
          <w:szCs w:val="28"/>
        </w:rPr>
        <w:t>века. Лишь к концу столети</w:t>
      </w:r>
      <w:r w:rsidR="00C20705">
        <w:rPr>
          <w:rFonts w:ascii="Times New Roman" w:hAnsi="Times New Roman" w:cs="Times New Roman"/>
          <w:sz w:val="28"/>
          <w:szCs w:val="28"/>
        </w:rPr>
        <w:t>я</w:t>
      </w:r>
      <w:r w:rsidR="0040289D">
        <w:rPr>
          <w:rFonts w:ascii="Times New Roman" w:hAnsi="Times New Roman" w:cs="Times New Roman"/>
          <w:sz w:val="28"/>
          <w:szCs w:val="28"/>
        </w:rPr>
        <w:t xml:space="preserve"> уровень жизни </w:t>
      </w:r>
      <w:proofErr w:type="spellStart"/>
      <w:r w:rsidR="0040289D">
        <w:rPr>
          <w:rFonts w:ascii="Times New Roman" w:hAnsi="Times New Roman" w:cs="Times New Roman"/>
          <w:sz w:val="28"/>
          <w:szCs w:val="28"/>
        </w:rPr>
        <w:t>измирских</w:t>
      </w:r>
      <w:proofErr w:type="spellEnd"/>
      <w:r w:rsidR="0040289D">
        <w:rPr>
          <w:rFonts w:ascii="Times New Roman" w:hAnsi="Times New Roman" w:cs="Times New Roman"/>
          <w:sz w:val="28"/>
          <w:szCs w:val="28"/>
        </w:rPr>
        <w:t xml:space="preserve"> евреев повысился и </w:t>
      </w:r>
      <w:proofErr w:type="spellStart"/>
      <w:r w:rsidR="0040289D">
        <w:rPr>
          <w:rFonts w:ascii="Times New Roman" w:hAnsi="Times New Roman" w:cs="Times New Roman"/>
          <w:sz w:val="28"/>
          <w:szCs w:val="28"/>
        </w:rPr>
        <w:t>кортижос</w:t>
      </w:r>
      <w:proofErr w:type="spellEnd"/>
      <w:r w:rsidR="0040289D">
        <w:rPr>
          <w:rFonts w:ascii="Times New Roman" w:hAnsi="Times New Roman" w:cs="Times New Roman"/>
          <w:sz w:val="28"/>
          <w:szCs w:val="28"/>
        </w:rPr>
        <w:t xml:space="preserve"> начали пустеть.</w:t>
      </w:r>
      <w:r w:rsidR="00987AB5" w:rsidRPr="00987AB5">
        <w:rPr>
          <w:rFonts w:ascii="Times New Roman" w:hAnsi="Times New Roman" w:cs="Times New Roman"/>
          <w:sz w:val="28"/>
          <w:szCs w:val="28"/>
        </w:rPr>
        <w:t xml:space="preserve"> </w:t>
      </w:r>
    </w:p>
    <w:p w14:paraId="2E5AA84F" w14:textId="6F6AE479" w:rsidR="00332A39" w:rsidRDefault="008D7A30"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Тогда же в Измире активизируется деятельность различных благотворительных организаций, игравших важную роль в общественной жизни еврейской диаспоры. Некоторые из этих сообществ, такие как «</w:t>
      </w:r>
      <w:proofErr w:type="spellStart"/>
      <w:r>
        <w:rPr>
          <w:rFonts w:ascii="Times New Roman" w:hAnsi="Times New Roman" w:cs="Times New Roman"/>
          <w:sz w:val="28"/>
          <w:szCs w:val="28"/>
        </w:rPr>
        <w:t>Бохоратчи</w:t>
      </w:r>
      <w:proofErr w:type="spellEnd"/>
      <w:r>
        <w:rPr>
          <w:rFonts w:ascii="Times New Roman" w:hAnsi="Times New Roman" w:cs="Times New Roman"/>
          <w:sz w:val="28"/>
          <w:szCs w:val="28"/>
        </w:rPr>
        <w:t xml:space="preserve"> Данон» и «Озер </w:t>
      </w:r>
      <w:proofErr w:type="spellStart"/>
      <w:r>
        <w:rPr>
          <w:rFonts w:ascii="Times New Roman" w:hAnsi="Times New Roman" w:cs="Times New Roman"/>
          <w:sz w:val="28"/>
          <w:szCs w:val="28"/>
        </w:rPr>
        <w:t>Далим</w:t>
      </w:r>
      <w:proofErr w:type="spellEnd"/>
      <w:r>
        <w:rPr>
          <w:rFonts w:ascii="Times New Roman" w:hAnsi="Times New Roman" w:cs="Times New Roman"/>
          <w:sz w:val="28"/>
          <w:szCs w:val="28"/>
        </w:rPr>
        <w:t xml:space="preserve">», оказывали поддержку больным и неимущим членам общины, предоставляя им средства необходимые для пропитания и помогая найти работу. Общество «Озер </w:t>
      </w:r>
      <w:proofErr w:type="spellStart"/>
      <w:r>
        <w:rPr>
          <w:rFonts w:ascii="Times New Roman" w:hAnsi="Times New Roman" w:cs="Times New Roman"/>
          <w:sz w:val="28"/>
          <w:szCs w:val="28"/>
        </w:rPr>
        <w:t>Далим</w:t>
      </w:r>
      <w:proofErr w:type="spellEnd"/>
      <w:r>
        <w:rPr>
          <w:rFonts w:ascii="Times New Roman" w:hAnsi="Times New Roman" w:cs="Times New Roman"/>
          <w:sz w:val="28"/>
          <w:szCs w:val="28"/>
        </w:rPr>
        <w:t xml:space="preserve">» также внесло вклад и в культурную жизнь османских евреев, поскольку фонд организации пополнялся и за счет доходов от театральных представлений, курируемых ею. Для нужд бедняков в конце </w:t>
      </w:r>
      <w:r>
        <w:rPr>
          <w:rFonts w:ascii="Times New Roman" w:hAnsi="Times New Roman" w:cs="Times New Roman"/>
          <w:sz w:val="28"/>
          <w:szCs w:val="28"/>
          <w:lang w:val="en-US"/>
        </w:rPr>
        <w:t>XIX</w:t>
      </w:r>
      <w:r>
        <w:rPr>
          <w:rFonts w:ascii="Times New Roman" w:hAnsi="Times New Roman" w:cs="Times New Roman"/>
          <w:sz w:val="28"/>
          <w:szCs w:val="28"/>
        </w:rPr>
        <w:t xml:space="preserve"> века в Измире также были открыты больницы, центры помощи и общественная столовая, выстроенная на деньги барона Альфонса Ротшильда.</w:t>
      </w:r>
    </w:p>
    <w:p w14:paraId="02484500" w14:textId="71BB30F7" w:rsidR="009348D5" w:rsidRDefault="009348D5"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эгидой благотворительных организаций были открыты и женские образовательные учреждения, например общество «Воля всевышнего» (</w:t>
      </w:r>
      <w:r w:rsidRPr="002E3421">
        <w:rPr>
          <w:rFonts w:ascii="Times New Roman" w:hAnsi="Times New Roman" w:cs="Times New Roman"/>
          <w:sz w:val="28"/>
          <w:szCs w:val="28"/>
        </w:rPr>
        <w:t>“</w:t>
      </w:r>
      <w:r>
        <w:rPr>
          <w:rFonts w:ascii="Times New Roman" w:hAnsi="Times New Roman" w:cs="Times New Roman"/>
          <w:sz w:val="28"/>
          <w:szCs w:val="28"/>
          <w:lang w:val="en-US"/>
        </w:rPr>
        <w:t>God</w:t>
      </w:r>
      <w:r w:rsidRPr="002E3421">
        <w:rPr>
          <w:rFonts w:ascii="Times New Roman" w:hAnsi="Times New Roman" w:cs="Times New Roman"/>
          <w:sz w:val="28"/>
          <w:szCs w:val="28"/>
        </w:rPr>
        <w:t>’</w:t>
      </w:r>
      <w:r>
        <w:rPr>
          <w:rFonts w:ascii="Times New Roman" w:hAnsi="Times New Roman" w:cs="Times New Roman"/>
          <w:sz w:val="28"/>
          <w:szCs w:val="28"/>
          <w:lang w:val="en-US"/>
        </w:rPr>
        <w:t>s</w:t>
      </w:r>
      <w:r w:rsidRPr="002E3421">
        <w:rPr>
          <w:rFonts w:ascii="Times New Roman" w:hAnsi="Times New Roman" w:cs="Times New Roman"/>
          <w:sz w:val="28"/>
          <w:szCs w:val="28"/>
        </w:rPr>
        <w:t xml:space="preserve"> </w:t>
      </w:r>
      <w:r>
        <w:rPr>
          <w:rFonts w:ascii="Times New Roman" w:hAnsi="Times New Roman" w:cs="Times New Roman"/>
          <w:sz w:val="28"/>
          <w:szCs w:val="28"/>
          <w:lang w:val="en-US"/>
        </w:rPr>
        <w:t>Will</w:t>
      </w:r>
      <w:r w:rsidRPr="002E3421">
        <w:rPr>
          <w:rFonts w:ascii="Times New Roman" w:hAnsi="Times New Roman" w:cs="Times New Roman"/>
          <w:sz w:val="28"/>
          <w:szCs w:val="28"/>
        </w:rPr>
        <w:t xml:space="preserve"> </w:t>
      </w:r>
      <w:r>
        <w:rPr>
          <w:rFonts w:ascii="Times New Roman" w:hAnsi="Times New Roman" w:cs="Times New Roman"/>
          <w:sz w:val="28"/>
          <w:szCs w:val="28"/>
          <w:lang w:val="en-US"/>
        </w:rPr>
        <w:t>Society</w:t>
      </w:r>
      <w:r w:rsidRPr="002E3421">
        <w:rPr>
          <w:rFonts w:ascii="Times New Roman" w:hAnsi="Times New Roman" w:cs="Times New Roman"/>
          <w:sz w:val="28"/>
          <w:szCs w:val="28"/>
        </w:rPr>
        <w:t>”</w:t>
      </w:r>
      <w:r>
        <w:rPr>
          <w:rFonts w:ascii="Times New Roman" w:hAnsi="Times New Roman" w:cs="Times New Roman"/>
          <w:sz w:val="28"/>
          <w:szCs w:val="28"/>
        </w:rPr>
        <w:t>), которое давало образование еврейским девушкам и помогало им, как и бедным слоям общества в поиске работы.</w:t>
      </w:r>
    </w:p>
    <w:p w14:paraId="678F1FD8" w14:textId="634F1F11" w:rsidR="00987AB5" w:rsidRDefault="00A7554C"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987AB5">
        <w:rPr>
          <w:rFonts w:ascii="Times New Roman" w:hAnsi="Times New Roman" w:cs="Times New Roman"/>
          <w:sz w:val="28"/>
          <w:szCs w:val="28"/>
        </w:rPr>
        <w:t xml:space="preserve"> начале </w:t>
      </w:r>
      <w:r w:rsidR="00987AB5">
        <w:rPr>
          <w:rFonts w:ascii="Times New Roman" w:hAnsi="Times New Roman" w:cs="Times New Roman"/>
          <w:sz w:val="28"/>
          <w:szCs w:val="28"/>
          <w:lang w:val="en-US"/>
        </w:rPr>
        <w:t>XX</w:t>
      </w:r>
      <w:r w:rsidR="00987AB5">
        <w:rPr>
          <w:rFonts w:ascii="Times New Roman" w:hAnsi="Times New Roman" w:cs="Times New Roman"/>
          <w:sz w:val="28"/>
          <w:szCs w:val="28"/>
        </w:rPr>
        <w:t xml:space="preserve"> столетия повышается благосостояние не только евреев Измира, а большинства османских евреев. Причиной тому отчасти послужила сохранившаяся лояльность еврейских </w:t>
      </w:r>
      <w:proofErr w:type="spellStart"/>
      <w:r w:rsidR="00987AB5">
        <w:rPr>
          <w:rFonts w:ascii="Times New Roman" w:hAnsi="Times New Roman" w:cs="Times New Roman"/>
          <w:sz w:val="28"/>
          <w:szCs w:val="28"/>
        </w:rPr>
        <w:t>миллетов</w:t>
      </w:r>
      <w:proofErr w:type="spellEnd"/>
      <w:r w:rsidR="00987AB5">
        <w:rPr>
          <w:rFonts w:ascii="Times New Roman" w:hAnsi="Times New Roman" w:cs="Times New Roman"/>
          <w:sz w:val="28"/>
          <w:szCs w:val="28"/>
        </w:rPr>
        <w:t>, отчасти конфликт между мусульманами и христианами, перераставший в открытое противостояние, отчасти уже упомянутое внедрение в еврейскую среду европейского образования. Все большее число османских иудеев вовлекается в экономическую жизнь государства, растет число крупных торговцев, банковских служащих и брокеров еврейского происхождения. Тем не менее, число евреев среди верхних слоев буржуазии в османском обществе</w:t>
      </w:r>
      <w:r w:rsidR="00AE5D53">
        <w:rPr>
          <w:rFonts w:ascii="Times New Roman" w:hAnsi="Times New Roman" w:cs="Times New Roman"/>
          <w:sz w:val="28"/>
          <w:szCs w:val="28"/>
        </w:rPr>
        <w:t xml:space="preserve"> по-прежнему</w:t>
      </w:r>
      <w:r w:rsidR="00987AB5">
        <w:rPr>
          <w:rFonts w:ascii="Times New Roman" w:hAnsi="Times New Roman" w:cs="Times New Roman"/>
          <w:sz w:val="28"/>
          <w:szCs w:val="28"/>
        </w:rPr>
        <w:t xml:space="preserve"> заметно </w:t>
      </w:r>
      <w:r w:rsidR="00AE5D53">
        <w:rPr>
          <w:rFonts w:ascii="Times New Roman" w:hAnsi="Times New Roman" w:cs="Times New Roman"/>
          <w:sz w:val="28"/>
          <w:szCs w:val="28"/>
        </w:rPr>
        <w:t xml:space="preserve">уступало </w:t>
      </w:r>
      <w:r w:rsidR="00987AB5">
        <w:rPr>
          <w:rFonts w:ascii="Times New Roman" w:hAnsi="Times New Roman" w:cs="Times New Roman"/>
          <w:sz w:val="28"/>
          <w:szCs w:val="28"/>
        </w:rPr>
        <w:t xml:space="preserve">количеству представителей других национальных меньшинств. Большая часть еврейского населения страны </w:t>
      </w:r>
      <w:r w:rsidR="008D7A30">
        <w:rPr>
          <w:rFonts w:ascii="Times New Roman" w:hAnsi="Times New Roman" w:cs="Times New Roman"/>
          <w:sz w:val="28"/>
          <w:szCs w:val="28"/>
        </w:rPr>
        <w:t>работа</w:t>
      </w:r>
      <w:r w:rsidR="00194D26">
        <w:rPr>
          <w:rFonts w:ascii="Times New Roman" w:hAnsi="Times New Roman" w:cs="Times New Roman"/>
          <w:sz w:val="28"/>
          <w:szCs w:val="28"/>
        </w:rPr>
        <w:t>ла</w:t>
      </w:r>
      <w:r w:rsidR="008D7A30">
        <w:rPr>
          <w:rFonts w:ascii="Times New Roman" w:hAnsi="Times New Roman" w:cs="Times New Roman"/>
          <w:sz w:val="28"/>
          <w:szCs w:val="28"/>
        </w:rPr>
        <w:t xml:space="preserve"> в сфере сельского хозяйства и фабричного производства.</w:t>
      </w:r>
    </w:p>
    <w:p w14:paraId="7F72A22C" w14:textId="624A90E0" w:rsidR="00987AB5" w:rsidRPr="007267FF" w:rsidRDefault="00194D26"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Что касается, высших слоев общества, то на протяжении всего </w:t>
      </w:r>
      <w:r>
        <w:rPr>
          <w:rFonts w:ascii="Times New Roman" w:hAnsi="Times New Roman" w:cs="Times New Roman"/>
          <w:sz w:val="28"/>
          <w:szCs w:val="28"/>
          <w:lang w:val="en-US"/>
        </w:rPr>
        <w:t>XIX</w:t>
      </w:r>
      <w:r>
        <w:rPr>
          <w:rFonts w:ascii="Times New Roman" w:hAnsi="Times New Roman" w:cs="Times New Roman"/>
          <w:sz w:val="28"/>
          <w:szCs w:val="28"/>
        </w:rPr>
        <w:t xml:space="preserve"> века иудеи удерживают свои позиции при дворе в своем традиционном занятии – медицине. Личным врачом султана Абдул Меджида состоял доктор </w:t>
      </w:r>
      <w:proofErr w:type="spellStart"/>
      <w:r>
        <w:rPr>
          <w:rFonts w:ascii="Times New Roman" w:hAnsi="Times New Roman" w:cs="Times New Roman"/>
          <w:sz w:val="28"/>
          <w:szCs w:val="28"/>
        </w:rPr>
        <w:t>Шпицер</w:t>
      </w:r>
      <w:proofErr w:type="spellEnd"/>
      <w:r>
        <w:rPr>
          <w:rFonts w:ascii="Times New Roman" w:hAnsi="Times New Roman" w:cs="Times New Roman"/>
          <w:sz w:val="28"/>
          <w:szCs w:val="28"/>
        </w:rPr>
        <w:t>, который по совместительству вел преподавательскую деятельность и был директором стамбульской медицинской школы.</w:t>
      </w:r>
      <w:r w:rsidR="007267FF">
        <w:rPr>
          <w:rFonts w:ascii="Times New Roman" w:hAnsi="Times New Roman" w:cs="Times New Roman"/>
          <w:sz w:val="28"/>
          <w:szCs w:val="28"/>
        </w:rPr>
        <w:t xml:space="preserve"> В 1915 году сложную операцию по удалению опухоли у султана </w:t>
      </w:r>
      <w:proofErr w:type="spellStart"/>
      <w:r w:rsidR="007267FF">
        <w:rPr>
          <w:rFonts w:ascii="Times New Roman" w:hAnsi="Times New Roman" w:cs="Times New Roman"/>
          <w:sz w:val="28"/>
          <w:szCs w:val="28"/>
        </w:rPr>
        <w:t>Решада</w:t>
      </w:r>
      <w:proofErr w:type="spellEnd"/>
      <w:r w:rsidR="007267FF">
        <w:rPr>
          <w:rFonts w:ascii="Times New Roman" w:hAnsi="Times New Roman" w:cs="Times New Roman"/>
          <w:sz w:val="28"/>
          <w:szCs w:val="28"/>
        </w:rPr>
        <w:t xml:space="preserve"> </w:t>
      </w:r>
      <w:r w:rsidR="007267FF">
        <w:rPr>
          <w:rFonts w:ascii="Times New Roman" w:hAnsi="Times New Roman" w:cs="Times New Roman"/>
          <w:sz w:val="28"/>
          <w:szCs w:val="28"/>
          <w:lang w:val="en-US"/>
        </w:rPr>
        <w:t>V</w:t>
      </w:r>
      <w:r w:rsidR="007267FF">
        <w:rPr>
          <w:rFonts w:ascii="Times New Roman" w:hAnsi="Times New Roman" w:cs="Times New Roman"/>
          <w:sz w:val="28"/>
          <w:szCs w:val="28"/>
        </w:rPr>
        <w:t xml:space="preserve"> (</w:t>
      </w:r>
      <w:r w:rsidR="00901F7D">
        <w:rPr>
          <w:rFonts w:ascii="Times New Roman" w:hAnsi="Times New Roman" w:cs="Times New Roman"/>
          <w:sz w:val="28"/>
          <w:szCs w:val="28"/>
        </w:rPr>
        <w:t>1909–1918</w:t>
      </w:r>
      <w:r w:rsidR="007267FF">
        <w:rPr>
          <w:rFonts w:ascii="Times New Roman" w:hAnsi="Times New Roman" w:cs="Times New Roman"/>
          <w:sz w:val="28"/>
          <w:szCs w:val="28"/>
        </w:rPr>
        <w:t xml:space="preserve">) проводил профессор Израиль, за что впоследствии был награжден орденом Меджидие </w:t>
      </w:r>
      <w:r w:rsidR="007267FF">
        <w:rPr>
          <w:rFonts w:ascii="Times New Roman" w:hAnsi="Times New Roman" w:cs="Times New Roman"/>
          <w:sz w:val="28"/>
          <w:szCs w:val="28"/>
          <w:lang w:val="en-US"/>
        </w:rPr>
        <w:t>I</w:t>
      </w:r>
      <w:r w:rsidR="007267FF">
        <w:rPr>
          <w:rFonts w:ascii="Times New Roman" w:hAnsi="Times New Roman" w:cs="Times New Roman"/>
          <w:sz w:val="28"/>
          <w:szCs w:val="28"/>
        </w:rPr>
        <w:t xml:space="preserve"> степени. </w:t>
      </w:r>
      <w:r w:rsidR="00901F7D">
        <w:rPr>
          <w:rFonts w:ascii="Times New Roman" w:hAnsi="Times New Roman" w:cs="Times New Roman"/>
          <w:sz w:val="28"/>
          <w:szCs w:val="28"/>
        </w:rPr>
        <w:t>Даже в последующие периоды истории евреи, зарекомендовавшие себя в этой сфере, будут сохранять свои позиции. Так, в штабе личных врачей Мустафы Кемаля Ататюрка будет состоять дантист Гинзбург.</w:t>
      </w:r>
      <w:r w:rsidR="00901F7D">
        <w:rPr>
          <w:rStyle w:val="a5"/>
          <w:rFonts w:ascii="Times New Roman" w:hAnsi="Times New Roman" w:cs="Times New Roman"/>
          <w:sz w:val="28"/>
          <w:szCs w:val="28"/>
        </w:rPr>
        <w:footnoteReference w:id="58"/>
      </w:r>
    </w:p>
    <w:p w14:paraId="1AC768C6" w14:textId="3BFA7D57" w:rsidR="00AE5EE9" w:rsidRDefault="00AE5EE9" w:rsidP="00036CA7">
      <w:pPr>
        <w:spacing w:line="360" w:lineRule="auto"/>
        <w:ind w:firstLine="709"/>
        <w:jc w:val="both"/>
        <w:rPr>
          <w:rFonts w:ascii="Times New Roman" w:hAnsi="Times New Roman" w:cs="Times New Roman"/>
          <w:sz w:val="28"/>
          <w:szCs w:val="28"/>
        </w:rPr>
      </w:pPr>
    </w:p>
    <w:p w14:paraId="13A74CF9" w14:textId="1440A22F" w:rsidR="00864C13" w:rsidRDefault="00864C13" w:rsidP="00036CA7">
      <w:pPr>
        <w:spacing w:line="360" w:lineRule="auto"/>
        <w:ind w:firstLine="709"/>
        <w:jc w:val="both"/>
        <w:rPr>
          <w:rFonts w:ascii="Times New Roman" w:hAnsi="Times New Roman" w:cs="Times New Roman"/>
          <w:sz w:val="28"/>
          <w:szCs w:val="28"/>
        </w:rPr>
      </w:pPr>
    </w:p>
    <w:p w14:paraId="0E9AA19F" w14:textId="4DA946E3" w:rsidR="00864C13" w:rsidRDefault="00864C13" w:rsidP="00036CA7">
      <w:pPr>
        <w:spacing w:line="360" w:lineRule="auto"/>
        <w:ind w:firstLine="709"/>
        <w:jc w:val="both"/>
        <w:rPr>
          <w:rFonts w:ascii="Times New Roman" w:hAnsi="Times New Roman" w:cs="Times New Roman"/>
          <w:sz w:val="28"/>
          <w:szCs w:val="28"/>
        </w:rPr>
      </w:pPr>
    </w:p>
    <w:p w14:paraId="72116075" w14:textId="179DCF8B" w:rsidR="00864C13" w:rsidRDefault="00864C13" w:rsidP="00036CA7">
      <w:pPr>
        <w:spacing w:line="360" w:lineRule="auto"/>
        <w:ind w:firstLine="709"/>
        <w:jc w:val="both"/>
        <w:rPr>
          <w:rFonts w:ascii="Times New Roman" w:hAnsi="Times New Roman" w:cs="Times New Roman"/>
          <w:sz w:val="28"/>
          <w:szCs w:val="28"/>
        </w:rPr>
      </w:pPr>
    </w:p>
    <w:p w14:paraId="1C2FB4AE" w14:textId="5F5F1981" w:rsidR="00864C13" w:rsidRDefault="00864C13" w:rsidP="00036CA7">
      <w:pPr>
        <w:spacing w:line="360" w:lineRule="auto"/>
        <w:ind w:firstLine="709"/>
        <w:jc w:val="both"/>
        <w:rPr>
          <w:rFonts w:ascii="Times New Roman" w:hAnsi="Times New Roman" w:cs="Times New Roman"/>
          <w:sz w:val="28"/>
          <w:szCs w:val="28"/>
        </w:rPr>
      </w:pPr>
    </w:p>
    <w:p w14:paraId="70894073" w14:textId="1590B1A7" w:rsidR="00864C13" w:rsidRDefault="00864C13" w:rsidP="00036CA7">
      <w:pPr>
        <w:spacing w:line="360" w:lineRule="auto"/>
        <w:ind w:firstLine="709"/>
        <w:jc w:val="both"/>
        <w:rPr>
          <w:rFonts w:ascii="Times New Roman" w:hAnsi="Times New Roman" w:cs="Times New Roman"/>
          <w:sz w:val="28"/>
          <w:szCs w:val="28"/>
        </w:rPr>
      </w:pPr>
    </w:p>
    <w:p w14:paraId="6AFC0F75" w14:textId="62E9F9C2" w:rsidR="00601375" w:rsidRDefault="00601375" w:rsidP="00036CA7">
      <w:pPr>
        <w:spacing w:line="360" w:lineRule="auto"/>
        <w:ind w:firstLine="709"/>
        <w:jc w:val="both"/>
        <w:rPr>
          <w:rFonts w:ascii="Times New Roman" w:hAnsi="Times New Roman" w:cs="Times New Roman"/>
          <w:sz w:val="28"/>
          <w:szCs w:val="28"/>
        </w:rPr>
      </w:pPr>
    </w:p>
    <w:p w14:paraId="451F63DD" w14:textId="247C5F0C" w:rsidR="00601375" w:rsidRDefault="00601375" w:rsidP="00036CA7">
      <w:pPr>
        <w:spacing w:line="360" w:lineRule="auto"/>
        <w:ind w:firstLine="709"/>
        <w:jc w:val="both"/>
        <w:rPr>
          <w:rFonts w:ascii="Times New Roman" w:hAnsi="Times New Roman" w:cs="Times New Roman"/>
          <w:sz w:val="28"/>
          <w:szCs w:val="28"/>
        </w:rPr>
      </w:pPr>
    </w:p>
    <w:p w14:paraId="52572620" w14:textId="745E8080" w:rsidR="0015601D" w:rsidRDefault="0015601D" w:rsidP="00036CA7">
      <w:pPr>
        <w:spacing w:line="360" w:lineRule="auto"/>
        <w:ind w:firstLine="709"/>
        <w:jc w:val="both"/>
        <w:rPr>
          <w:rFonts w:ascii="Times New Roman" w:hAnsi="Times New Roman" w:cs="Times New Roman"/>
          <w:sz w:val="28"/>
          <w:szCs w:val="28"/>
        </w:rPr>
      </w:pPr>
    </w:p>
    <w:p w14:paraId="68749766" w14:textId="77777777" w:rsidR="0015601D" w:rsidRDefault="0015601D" w:rsidP="00036CA7">
      <w:pPr>
        <w:spacing w:line="360" w:lineRule="auto"/>
        <w:ind w:firstLine="709"/>
        <w:jc w:val="both"/>
        <w:rPr>
          <w:rFonts w:ascii="Times New Roman" w:hAnsi="Times New Roman" w:cs="Times New Roman"/>
          <w:sz w:val="28"/>
          <w:szCs w:val="28"/>
        </w:rPr>
      </w:pPr>
    </w:p>
    <w:p w14:paraId="67B26473" w14:textId="72CBDA35" w:rsidR="00601375" w:rsidRDefault="00601375" w:rsidP="00036CA7">
      <w:pPr>
        <w:spacing w:line="360" w:lineRule="auto"/>
        <w:ind w:firstLine="709"/>
        <w:jc w:val="both"/>
        <w:rPr>
          <w:rFonts w:ascii="Times New Roman" w:hAnsi="Times New Roman" w:cs="Times New Roman"/>
          <w:sz w:val="28"/>
          <w:szCs w:val="28"/>
        </w:rPr>
      </w:pPr>
    </w:p>
    <w:p w14:paraId="4AA2EA6C" w14:textId="77777777" w:rsidR="00216210" w:rsidRDefault="00216210" w:rsidP="00036CA7">
      <w:pPr>
        <w:spacing w:line="360" w:lineRule="auto"/>
        <w:ind w:firstLine="709"/>
        <w:jc w:val="both"/>
        <w:rPr>
          <w:rFonts w:ascii="Times New Roman" w:hAnsi="Times New Roman" w:cs="Times New Roman"/>
          <w:sz w:val="28"/>
          <w:szCs w:val="28"/>
        </w:rPr>
      </w:pPr>
    </w:p>
    <w:p w14:paraId="1A8CDE17" w14:textId="2F6E9442" w:rsidR="00AE5EE9" w:rsidRPr="00715913" w:rsidRDefault="00AE5EE9" w:rsidP="009D66F2">
      <w:pPr>
        <w:pStyle w:val="1"/>
        <w:spacing w:line="360" w:lineRule="auto"/>
        <w:rPr>
          <w:rFonts w:ascii="Times New Roman" w:hAnsi="Times New Roman" w:cs="Times New Roman"/>
          <w:b/>
          <w:bCs/>
          <w:color w:val="auto"/>
          <w:sz w:val="28"/>
          <w:szCs w:val="28"/>
        </w:rPr>
      </w:pPr>
      <w:bookmarkStart w:id="8" w:name="_Toc74165034"/>
      <w:r>
        <w:rPr>
          <w:rFonts w:ascii="Times New Roman" w:hAnsi="Times New Roman" w:cs="Times New Roman"/>
          <w:b/>
          <w:bCs/>
          <w:color w:val="auto"/>
          <w:sz w:val="28"/>
          <w:szCs w:val="28"/>
        </w:rPr>
        <w:lastRenderedPageBreak/>
        <w:t>2.</w:t>
      </w:r>
      <w:r w:rsidR="0093428A">
        <w:rPr>
          <w:rFonts w:ascii="Times New Roman" w:hAnsi="Times New Roman" w:cs="Times New Roman"/>
          <w:b/>
          <w:bCs/>
          <w:color w:val="auto"/>
          <w:sz w:val="28"/>
          <w:szCs w:val="28"/>
        </w:rPr>
        <w:t>3</w:t>
      </w:r>
      <w:r w:rsidR="00AF0EE9">
        <w:rPr>
          <w:rFonts w:ascii="Times New Roman" w:hAnsi="Times New Roman" w:cs="Times New Roman"/>
          <w:b/>
          <w:bCs/>
          <w:color w:val="auto"/>
          <w:sz w:val="28"/>
          <w:szCs w:val="28"/>
        </w:rPr>
        <w:t>. Е</w:t>
      </w:r>
      <w:r>
        <w:rPr>
          <w:rFonts w:ascii="Times New Roman" w:hAnsi="Times New Roman" w:cs="Times New Roman"/>
          <w:b/>
          <w:bCs/>
          <w:color w:val="auto"/>
          <w:sz w:val="28"/>
          <w:szCs w:val="28"/>
        </w:rPr>
        <w:t>вре</w:t>
      </w:r>
      <w:r w:rsidR="00715913">
        <w:rPr>
          <w:rFonts w:ascii="Times New Roman" w:hAnsi="Times New Roman" w:cs="Times New Roman"/>
          <w:b/>
          <w:bCs/>
          <w:color w:val="auto"/>
          <w:sz w:val="28"/>
          <w:szCs w:val="28"/>
        </w:rPr>
        <w:t>йски</w:t>
      </w:r>
      <w:r w:rsidR="00AF0EE9">
        <w:rPr>
          <w:rFonts w:ascii="Times New Roman" w:hAnsi="Times New Roman" w:cs="Times New Roman"/>
          <w:b/>
          <w:bCs/>
          <w:color w:val="auto"/>
          <w:sz w:val="28"/>
          <w:szCs w:val="28"/>
        </w:rPr>
        <w:t>е</w:t>
      </w:r>
      <w:r w:rsidR="00715913">
        <w:rPr>
          <w:rFonts w:ascii="Times New Roman" w:hAnsi="Times New Roman" w:cs="Times New Roman"/>
          <w:b/>
          <w:bCs/>
          <w:color w:val="auto"/>
          <w:sz w:val="28"/>
          <w:szCs w:val="28"/>
        </w:rPr>
        <w:t xml:space="preserve"> общин</w:t>
      </w:r>
      <w:r w:rsidR="00AF0EE9">
        <w:rPr>
          <w:rFonts w:ascii="Times New Roman" w:hAnsi="Times New Roman" w:cs="Times New Roman"/>
          <w:b/>
          <w:bCs/>
          <w:color w:val="auto"/>
          <w:sz w:val="28"/>
          <w:szCs w:val="28"/>
        </w:rPr>
        <w:t>ы</w:t>
      </w:r>
      <w:r>
        <w:rPr>
          <w:rFonts w:ascii="Times New Roman" w:hAnsi="Times New Roman" w:cs="Times New Roman"/>
          <w:b/>
          <w:bCs/>
          <w:color w:val="auto"/>
          <w:sz w:val="28"/>
          <w:szCs w:val="28"/>
        </w:rPr>
        <w:t xml:space="preserve"> </w:t>
      </w:r>
      <w:r w:rsidR="00715913">
        <w:rPr>
          <w:rFonts w:ascii="Times New Roman" w:hAnsi="Times New Roman" w:cs="Times New Roman"/>
          <w:b/>
          <w:bCs/>
          <w:color w:val="auto"/>
          <w:sz w:val="28"/>
          <w:szCs w:val="28"/>
        </w:rPr>
        <w:t xml:space="preserve">в период Первой мировой войны и последние годы </w:t>
      </w:r>
      <w:r w:rsidR="001D650C">
        <w:rPr>
          <w:rFonts w:ascii="Times New Roman" w:hAnsi="Times New Roman" w:cs="Times New Roman"/>
          <w:b/>
          <w:bCs/>
          <w:color w:val="auto"/>
          <w:sz w:val="28"/>
          <w:szCs w:val="28"/>
        </w:rPr>
        <w:t>существования</w:t>
      </w:r>
      <w:r w:rsidR="00EC1C7F">
        <w:rPr>
          <w:rFonts w:ascii="Times New Roman" w:hAnsi="Times New Roman" w:cs="Times New Roman"/>
          <w:b/>
          <w:bCs/>
          <w:color w:val="auto"/>
          <w:sz w:val="28"/>
          <w:szCs w:val="28"/>
        </w:rPr>
        <w:t xml:space="preserve"> </w:t>
      </w:r>
      <w:r w:rsidR="00715913">
        <w:rPr>
          <w:rFonts w:ascii="Times New Roman" w:hAnsi="Times New Roman" w:cs="Times New Roman"/>
          <w:b/>
          <w:bCs/>
          <w:color w:val="auto"/>
          <w:sz w:val="28"/>
          <w:szCs w:val="28"/>
        </w:rPr>
        <w:t>Османской империи</w:t>
      </w:r>
      <w:bookmarkEnd w:id="8"/>
    </w:p>
    <w:p w14:paraId="78CFD68F" w14:textId="6EC5C92F" w:rsidR="00504BAB" w:rsidRDefault="00C9270D"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июля 1914 года в Европе началась новая война, которая позже войдет в историю как Первая </w:t>
      </w:r>
      <w:r w:rsidR="00BB0C3C">
        <w:rPr>
          <w:rFonts w:ascii="Times New Roman" w:hAnsi="Times New Roman" w:cs="Times New Roman"/>
          <w:sz w:val="28"/>
          <w:szCs w:val="28"/>
        </w:rPr>
        <w:t>М</w:t>
      </w:r>
      <w:r>
        <w:rPr>
          <w:rFonts w:ascii="Times New Roman" w:hAnsi="Times New Roman" w:cs="Times New Roman"/>
          <w:sz w:val="28"/>
          <w:szCs w:val="28"/>
        </w:rPr>
        <w:t>ировая.</w:t>
      </w:r>
      <w:r w:rsidR="006E0FA7">
        <w:rPr>
          <w:rFonts w:ascii="Times New Roman" w:hAnsi="Times New Roman" w:cs="Times New Roman"/>
          <w:sz w:val="28"/>
          <w:szCs w:val="28"/>
        </w:rPr>
        <w:t xml:space="preserve"> Османская империя не была связана с другими странами договорами, которые бы вынуждали ее вступить в войну, однако прогерманские настроения верхушки правительства страны предопределили ее скорое присоединение к Тройственному союзу.</w:t>
      </w:r>
    </w:p>
    <w:p w14:paraId="3778611E" w14:textId="4116D9E2" w:rsidR="006E0FA7" w:rsidRDefault="006E0FA7"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Инициатива по вступлению Османского государства в войну приписывается одному из членов правительствующего триумвирата – Энверу-паше, по приказу которо</w:t>
      </w:r>
      <w:r w:rsidR="001A653F">
        <w:rPr>
          <w:rFonts w:ascii="Times New Roman" w:hAnsi="Times New Roman" w:cs="Times New Roman"/>
          <w:sz w:val="28"/>
          <w:szCs w:val="28"/>
        </w:rPr>
        <w:t>го в ноябре 1914 года</w:t>
      </w:r>
      <w:r>
        <w:rPr>
          <w:rFonts w:ascii="Times New Roman" w:hAnsi="Times New Roman" w:cs="Times New Roman"/>
          <w:sz w:val="28"/>
          <w:szCs w:val="28"/>
        </w:rPr>
        <w:t xml:space="preserve"> флот обстрелял российские </w:t>
      </w:r>
      <w:r w:rsidR="001A653F">
        <w:rPr>
          <w:rFonts w:ascii="Times New Roman" w:hAnsi="Times New Roman" w:cs="Times New Roman"/>
          <w:sz w:val="28"/>
          <w:szCs w:val="28"/>
        </w:rPr>
        <w:t xml:space="preserve">черноморские города, тем самым, начав боевые действия. </w:t>
      </w:r>
    </w:p>
    <w:p w14:paraId="071E9C7A" w14:textId="6B3DC5D1" w:rsidR="00504BAB" w:rsidRDefault="001A653F"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присоединения государства к союзу центральных держав, на территории страны была во многом свернута деятельность стран-участниц Антанты. В частности, были закрыты учебные заведения, которые спонсировались вражеским блоком, в том числе и школы Альянса.</w:t>
      </w:r>
      <w:r w:rsidR="00081E8E">
        <w:rPr>
          <w:rFonts w:ascii="Times New Roman" w:hAnsi="Times New Roman" w:cs="Times New Roman"/>
          <w:sz w:val="28"/>
          <w:szCs w:val="28"/>
        </w:rPr>
        <w:t xml:space="preserve"> Инициативу в сфере образования перехватила одна из старейших еврейских общественных организаций «</w:t>
      </w:r>
      <w:proofErr w:type="spellStart"/>
      <w:r w:rsidR="00081E8E">
        <w:rPr>
          <w:rFonts w:ascii="Times New Roman" w:hAnsi="Times New Roman" w:cs="Times New Roman"/>
          <w:sz w:val="28"/>
          <w:szCs w:val="28"/>
        </w:rPr>
        <w:t>Бней</w:t>
      </w:r>
      <w:proofErr w:type="spellEnd"/>
      <w:r w:rsidR="00081E8E">
        <w:rPr>
          <w:rFonts w:ascii="Times New Roman" w:hAnsi="Times New Roman" w:cs="Times New Roman"/>
          <w:sz w:val="28"/>
          <w:szCs w:val="28"/>
        </w:rPr>
        <w:t xml:space="preserve">-Брит», основанная в 1843 году в США выходцами из Германии. В 1915 году </w:t>
      </w:r>
      <w:proofErr w:type="spellStart"/>
      <w:r w:rsidR="00081E8E">
        <w:rPr>
          <w:rFonts w:ascii="Times New Roman" w:hAnsi="Times New Roman" w:cs="Times New Roman"/>
          <w:sz w:val="28"/>
          <w:szCs w:val="28"/>
        </w:rPr>
        <w:t>Бней</w:t>
      </w:r>
      <w:proofErr w:type="spellEnd"/>
      <w:r w:rsidR="00081E8E">
        <w:rPr>
          <w:rFonts w:ascii="Times New Roman" w:hAnsi="Times New Roman" w:cs="Times New Roman"/>
          <w:sz w:val="28"/>
          <w:szCs w:val="28"/>
        </w:rPr>
        <w:t xml:space="preserve">-Брит открыла свой лицей, во-многом позаимствовав устройство и программу лучшего на тот момент лицея в Стамбуле </w:t>
      </w:r>
      <w:proofErr w:type="spellStart"/>
      <w:r w:rsidR="00081E8E">
        <w:rPr>
          <w:rFonts w:ascii="Times New Roman" w:hAnsi="Times New Roman" w:cs="Times New Roman"/>
          <w:sz w:val="28"/>
          <w:szCs w:val="28"/>
        </w:rPr>
        <w:t>Галата</w:t>
      </w:r>
      <w:proofErr w:type="spellEnd"/>
      <w:r w:rsidR="00081E8E">
        <w:rPr>
          <w:rFonts w:ascii="Times New Roman" w:hAnsi="Times New Roman" w:cs="Times New Roman"/>
          <w:sz w:val="28"/>
          <w:szCs w:val="28"/>
        </w:rPr>
        <w:t xml:space="preserve">-сарай. Во время обучения в лицее ученики осваивали французский, английский, немецкий, турецкий и древнееврейский языки. </w:t>
      </w:r>
      <w:r w:rsidR="00374194">
        <w:rPr>
          <w:rFonts w:ascii="Times New Roman" w:hAnsi="Times New Roman" w:cs="Times New Roman"/>
          <w:sz w:val="28"/>
          <w:szCs w:val="28"/>
        </w:rPr>
        <w:t>Благодаря высокому уровню образования лицей прославился не только в среде евреев, его также посещали и дети турок, греков, армян и др.</w:t>
      </w:r>
    </w:p>
    <w:p w14:paraId="21A9BCE1" w14:textId="22C02FB4" w:rsidR="00504BAB" w:rsidRDefault="00D8517A"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годы Первой мировой войны общины Западной Анатолии и Стамбула вновь стали местом притяжения для многих еврейских переселенцев. В первую очередь, </w:t>
      </w:r>
      <w:r w:rsidR="00870AE4">
        <w:rPr>
          <w:rFonts w:ascii="Times New Roman" w:hAnsi="Times New Roman" w:cs="Times New Roman"/>
          <w:sz w:val="28"/>
          <w:szCs w:val="28"/>
        </w:rPr>
        <w:t xml:space="preserve">население </w:t>
      </w:r>
      <w:r>
        <w:rPr>
          <w:rFonts w:ascii="Times New Roman" w:hAnsi="Times New Roman" w:cs="Times New Roman"/>
          <w:sz w:val="28"/>
          <w:szCs w:val="28"/>
        </w:rPr>
        <w:t>их городов пополнялось за счет беженцев, прибывших из Кавказских регионов, где проходил турецко-русский фронт Первой Мировой войны.</w:t>
      </w:r>
    </w:p>
    <w:p w14:paraId="50CD8D1F" w14:textId="21427960" w:rsidR="00147760" w:rsidRDefault="000574E2"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условиях ведущейся мировой войны триумвират пашей усилил преследования национальных меньшинств внутри страны. Гонения затронули и еврейскую часть населения, например, в Палестине был разгромлен штаб местных </w:t>
      </w:r>
      <w:r w:rsidR="00BB0C3C">
        <w:rPr>
          <w:rFonts w:ascii="Times New Roman" w:hAnsi="Times New Roman" w:cs="Times New Roman"/>
          <w:sz w:val="28"/>
          <w:szCs w:val="28"/>
        </w:rPr>
        <w:t>сионистов.</w:t>
      </w:r>
      <w:r w:rsidR="00147760">
        <w:rPr>
          <w:rFonts w:ascii="Times New Roman" w:hAnsi="Times New Roman" w:cs="Times New Roman"/>
          <w:sz w:val="28"/>
          <w:szCs w:val="28"/>
        </w:rPr>
        <w:t xml:space="preserve"> Лидеры местного движения были подвергнуты депортации</w:t>
      </w:r>
      <w:r w:rsidR="00476F79">
        <w:rPr>
          <w:rFonts w:ascii="Times New Roman" w:hAnsi="Times New Roman" w:cs="Times New Roman"/>
          <w:sz w:val="28"/>
          <w:szCs w:val="28"/>
        </w:rPr>
        <w:t>, а многие местные евреи подверглись преследованиям и были вынуждены переселиться.</w:t>
      </w:r>
      <w:r w:rsidR="00476F79">
        <w:rPr>
          <w:rStyle w:val="a5"/>
          <w:rFonts w:ascii="Times New Roman" w:hAnsi="Times New Roman" w:cs="Times New Roman"/>
          <w:sz w:val="28"/>
          <w:szCs w:val="28"/>
        </w:rPr>
        <w:footnoteReference w:id="59"/>
      </w:r>
    </w:p>
    <w:p w14:paraId="1C1CE5E7" w14:textId="420A84EC" w:rsidR="002C3219" w:rsidRDefault="002C3219"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Процесс колонизации Палестины евреями начался еще в середине </w:t>
      </w:r>
      <w:r>
        <w:rPr>
          <w:rFonts w:ascii="Times New Roman" w:hAnsi="Times New Roman" w:cs="Times New Roman"/>
          <w:sz w:val="28"/>
          <w:szCs w:val="28"/>
          <w:lang w:val="en-US"/>
        </w:rPr>
        <w:t>XIX</w:t>
      </w:r>
      <w:r>
        <w:rPr>
          <w:rFonts w:ascii="Times New Roman" w:hAnsi="Times New Roman" w:cs="Times New Roman"/>
          <w:sz w:val="28"/>
          <w:szCs w:val="28"/>
        </w:rPr>
        <w:t xml:space="preserve"> века. Тогда на эту территорию, где с момента ее присоединения к Османской империи в начале </w:t>
      </w:r>
      <w:r>
        <w:rPr>
          <w:rFonts w:ascii="Times New Roman" w:hAnsi="Times New Roman" w:cs="Times New Roman"/>
          <w:sz w:val="28"/>
          <w:szCs w:val="28"/>
          <w:lang w:val="en-US"/>
        </w:rPr>
        <w:t>XVI</w:t>
      </w:r>
      <w:r>
        <w:rPr>
          <w:rFonts w:ascii="Times New Roman" w:hAnsi="Times New Roman" w:cs="Times New Roman"/>
          <w:sz w:val="28"/>
          <w:szCs w:val="28"/>
        </w:rPr>
        <w:t xml:space="preserve"> века господствовали сефардские общины,</w:t>
      </w:r>
      <w:r>
        <w:rPr>
          <w:rStyle w:val="a5"/>
          <w:rFonts w:ascii="Times New Roman" w:hAnsi="Times New Roman" w:cs="Times New Roman"/>
          <w:sz w:val="28"/>
          <w:szCs w:val="28"/>
        </w:rPr>
        <w:footnoteReference w:id="60"/>
      </w:r>
      <w:r w:rsidRPr="00B06A7E">
        <w:rPr>
          <w:rFonts w:ascii="Times New Roman" w:hAnsi="Times New Roman" w:cs="Times New Roman"/>
          <w:sz w:val="28"/>
          <w:szCs w:val="28"/>
        </w:rPr>
        <w:t xml:space="preserve"> </w:t>
      </w:r>
      <w:r>
        <w:rPr>
          <w:rFonts w:ascii="Times New Roman" w:hAnsi="Times New Roman" w:cs="Times New Roman"/>
          <w:sz w:val="28"/>
          <w:szCs w:val="28"/>
        </w:rPr>
        <w:t xml:space="preserve">начали прибывать европейские переселенцы. Традиционно крупнейшие еврейские общины Палестины располагались в </w:t>
      </w:r>
      <w:proofErr w:type="spellStart"/>
      <w:r>
        <w:rPr>
          <w:rFonts w:ascii="Times New Roman" w:hAnsi="Times New Roman" w:cs="Times New Roman"/>
          <w:sz w:val="28"/>
          <w:szCs w:val="28"/>
        </w:rPr>
        <w:t>Цфате</w:t>
      </w:r>
      <w:proofErr w:type="spellEnd"/>
      <w:r>
        <w:rPr>
          <w:rFonts w:ascii="Times New Roman" w:hAnsi="Times New Roman" w:cs="Times New Roman"/>
          <w:sz w:val="28"/>
          <w:szCs w:val="28"/>
        </w:rPr>
        <w:t xml:space="preserve"> и Иерусалиме, однако в конце </w:t>
      </w:r>
      <w:r>
        <w:rPr>
          <w:rFonts w:ascii="Times New Roman" w:hAnsi="Times New Roman" w:cs="Times New Roman"/>
          <w:sz w:val="28"/>
          <w:szCs w:val="28"/>
          <w:lang w:val="en-US"/>
        </w:rPr>
        <w:t>XIX</w:t>
      </w:r>
      <w:r>
        <w:rPr>
          <w:rFonts w:ascii="Times New Roman" w:hAnsi="Times New Roman" w:cs="Times New Roman"/>
          <w:sz w:val="28"/>
          <w:szCs w:val="28"/>
        </w:rPr>
        <w:t xml:space="preserve"> века османские власти накладывали все новые и новые запреты на поселение беженцев на Святой Земле.</w:t>
      </w:r>
    </w:p>
    <w:p w14:paraId="3A9D25D6" w14:textId="7DDE45AB" w:rsidR="002C3219" w:rsidRDefault="00BB0C3C"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Такое развитие событие привлекло внимание иностранных государств, прежде всего, США, которые оставались приоритетным направлением эмиграции для евреев всего мира в этот период.</w:t>
      </w:r>
      <w:r w:rsidR="004316A9">
        <w:rPr>
          <w:rFonts w:ascii="Times New Roman" w:hAnsi="Times New Roman" w:cs="Times New Roman"/>
          <w:sz w:val="28"/>
          <w:szCs w:val="28"/>
        </w:rPr>
        <w:t xml:space="preserve"> Американское правительство на этот раз решило зарекомендовать себя в качестве защитников прав евреев и христиан, а заодно </w:t>
      </w:r>
      <w:r w:rsidR="0025138D">
        <w:rPr>
          <w:rFonts w:ascii="Times New Roman" w:hAnsi="Times New Roman" w:cs="Times New Roman"/>
          <w:sz w:val="28"/>
          <w:szCs w:val="28"/>
        </w:rPr>
        <w:t>обозначить</w:t>
      </w:r>
      <w:r w:rsidR="004316A9">
        <w:rPr>
          <w:rFonts w:ascii="Times New Roman" w:hAnsi="Times New Roman" w:cs="Times New Roman"/>
          <w:sz w:val="28"/>
          <w:szCs w:val="28"/>
        </w:rPr>
        <w:t xml:space="preserve"> свои претензии на территории Ближнего Востока, которые явно уходили из-под контроля Османской империи.</w:t>
      </w:r>
    </w:p>
    <w:p w14:paraId="72529D84" w14:textId="7C9F98D6" w:rsidR="00F510DA" w:rsidRDefault="00F510DA"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протяжении всей предыдущей истории османское правительство твердо стояло на своих позициях против претензий сионистского движения на земли Палестины. </w:t>
      </w:r>
      <w:r w:rsidR="00147760">
        <w:rPr>
          <w:rFonts w:ascii="Times New Roman" w:hAnsi="Times New Roman" w:cs="Times New Roman"/>
          <w:sz w:val="28"/>
          <w:szCs w:val="28"/>
        </w:rPr>
        <w:t xml:space="preserve">Однако, когда к сторонникам сионистов примкнуло и правительство Великобритании в лице министра иностранных дел </w:t>
      </w:r>
      <w:proofErr w:type="spellStart"/>
      <w:r w:rsidR="00147760">
        <w:rPr>
          <w:rFonts w:ascii="Times New Roman" w:hAnsi="Times New Roman" w:cs="Times New Roman"/>
          <w:sz w:val="28"/>
          <w:szCs w:val="28"/>
        </w:rPr>
        <w:t>Бальфура</w:t>
      </w:r>
      <w:proofErr w:type="spellEnd"/>
      <w:r w:rsidR="00147760">
        <w:rPr>
          <w:rFonts w:ascii="Times New Roman" w:hAnsi="Times New Roman" w:cs="Times New Roman"/>
          <w:sz w:val="28"/>
          <w:szCs w:val="28"/>
        </w:rPr>
        <w:t>, который в ноябре в 1917 года заявил о поддержке его страной планов палестинских евреев, Османская империя была вынуждена отступить.</w:t>
      </w:r>
      <w:r w:rsidR="00DC25E8">
        <w:rPr>
          <w:rFonts w:ascii="Times New Roman" w:hAnsi="Times New Roman" w:cs="Times New Roman"/>
          <w:sz w:val="28"/>
          <w:szCs w:val="28"/>
        </w:rPr>
        <w:t xml:space="preserve"> Сама Британская империя рассчитывала заручиться поддержкой местных активистов </w:t>
      </w:r>
      <w:r w:rsidR="00DC25E8">
        <w:rPr>
          <w:rFonts w:ascii="Times New Roman" w:hAnsi="Times New Roman" w:cs="Times New Roman"/>
          <w:sz w:val="28"/>
          <w:szCs w:val="28"/>
        </w:rPr>
        <w:lastRenderedPageBreak/>
        <w:t>и подчинить себе Палестинскую землю при разделе территорий поверженной Османской империи после окончания войны.</w:t>
      </w:r>
    </w:p>
    <w:p w14:paraId="02709D3B" w14:textId="7396713F" w:rsidR="00147760" w:rsidRDefault="00147760"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в 1916 году было объявлено о предоставлении евреям Германии права на переезд в Палестину, позже турецкие власти пообещали ввести в действие законы, защищающие права евреев в этом регионе.</w:t>
      </w:r>
      <w:r w:rsidR="00DC25E8">
        <w:rPr>
          <w:rFonts w:ascii="Times New Roman" w:hAnsi="Times New Roman" w:cs="Times New Roman"/>
          <w:sz w:val="28"/>
          <w:szCs w:val="28"/>
        </w:rPr>
        <w:t xml:space="preserve"> </w:t>
      </w:r>
      <w:r>
        <w:rPr>
          <w:rFonts w:ascii="Times New Roman" w:hAnsi="Times New Roman" w:cs="Times New Roman"/>
          <w:sz w:val="28"/>
          <w:szCs w:val="28"/>
        </w:rPr>
        <w:t>Эти уступки еще сильнее усложнили геополитическую обстановку и усилили межнациональные конфликты внутри империи, поскольку вызвали бурное негодование среди арабского населения Ближнего Востока.</w:t>
      </w:r>
    </w:p>
    <w:p w14:paraId="06EE349D" w14:textId="77777777" w:rsidR="002A3031" w:rsidRDefault="006F3FAF"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освобождения территории Палестины от османского владычества с</w:t>
      </w:r>
      <w:r w:rsidR="00D65E9B">
        <w:rPr>
          <w:rFonts w:ascii="Times New Roman" w:hAnsi="Times New Roman" w:cs="Times New Roman"/>
          <w:sz w:val="28"/>
          <w:szCs w:val="28"/>
        </w:rPr>
        <w:t>реди местного иудейского населения из добровольцев</w:t>
      </w:r>
      <w:r>
        <w:rPr>
          <w:rFonts w:ascii="Times New Roman" w:hAnsi="Times New Roman" w:cs="Times New Roman"/>
          <w:sz w:val="28"/>
          <w:szCs w:val="28"/>
        </w:rPr>
        <w:t xml:space="preserve"> был создан </w:t>
      </w:r>
      <w:r w:rsidR="00D65E9B">
        <w:rPr>
          <w:rFonts w:ascii="Times New Roman" w:hAnsi="Times New Roman" w:cs="Times New Roman"/>
          <w:sz w:val="28"/>
          <w:szCs w:val="28"/>
        </w:rPr>
        <w:t>Еврейский легион</w:t>
      </w:r>
      <w:r w:rsidR="00AA1D75">
        <w:rPr>
          <w:rFonts w:ascii="Times New Roman" w:hAnsi="Times New Roman" w:cs="Times New Roman"/>
          <w:sz w:val="28"/>
          <w:szCs w:val="28"/>
        </w:rPr>
        <w:t xml:space="preserve">. Инициатива </w:t>
      </w:r>
      <w:r>
        <w:rPr>
          <w:rFonts w:ascii="Times New Roman" w:hAnsi="Times New Roman" w:cs="Times New Roman"/>
          <w:sz w:val="28"/>
          <w:szCs w:val="28"/>
        </w:rPr>
        <w:t>образования подобных воинских частей принадлежала одному из лидеров сионистского движения, писателю и публицисту Владимиру (</w:t>
      </w:r>
      <w:proofErr w:type="spellStart"/>
      <w:r>
        <w:rPr>
          <w:rFonts w:ascii="Times New Roman" w:hAnsi="Times New Roman" w:cs="Times New Roman"/>
          <w:sz w:val="28"/>
          <w:szCs w:val="28"/>
        </w:rPr>
        <w:t>Зееву</w:t>
      </w:r>
      <w:proofErr w:type="spellEnd"/>
      <w:r>
        <w:rPr>
          <w:rFonts w:ascii="Times New Roman" w:hAnsi="Times New Roman" w:cs="Times New Roman"/>
          <w:sz w:val="28"/>
          <w:szCs w:val="28"/>
        </w:rPr>
        <w:t>) Жаботинскому, который в декабре 1914 года обратился с призывом к еврейским беженцам, изгнанным из Палестины.</w:t>
      </w:r>
      <w:r w:rsidR="004538A7">
        <w:rPr>
          <w:rFonts w:ascii="Times New Roman" w:hAnsi="Times New Roman" w:cs="Times New Roman"/>
          <w:sz w:val="28"/>
          <w:szCs w:val="28"/>
        </w:rPr>
        <w:t xml:space="preserve"> </w:t>
      </w:r>
    </w:p>
    <w:p w14:paraId="6745C88B" w14:textId="2DC321E2" w:rsidR="00D65E9B" w:rsidRDefault="004538A7"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Жаботинский выступал за содействие странам Антанты в их борьбе против Османской империи, в то время как большая часть европейских сионистов старалась придерживаться позиций нейтралитета. Стоит также заметить, что значительную часть евреев, изгнанных из Палестины, составляли поданные Российской империи, которые также не стремились примыкать к странам Антанты, поскольку в таком случае военные успехи еврейского легиона играли бы на руку российскому правительству</w:t>
      </w:r>
      <w:r w:rsidR="002A3031">
        <w:rPr>
          <w:rFonts w:ascii="Times New Roman" w:hAnsi="Times New Roman" w:cs="Times New Roman"/>
          <w:sz w:val="28"/>
          <w:szCs w:val="28"/>
        </w:rPr>
        <w:t>, во многом придерживавшегося антисемитской политики.</w:t>
      </w:r>
      <w:r w:rsidR="00A25F1C">
        <w:rPr>
          <w:rStyle w:val="a5"/>
          <w:rFonts w:ascii="Times New Roman" w:hAnsi="Times New Roman" w:cs="Times New Roman"/>
          <w:sz w:val="28"/>
          <w:szCs w:val="28"/>
        </w:rPr>
        <w:footnoteReference w:id="61"/>
      </w:r>
    </w:p>
    <w:p w14:paraId="71789773" w14:textId="609A0B98" w:rsidR="002A3031" w:rsidRDefault="002A3031"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не менее, несмотря на различные политические разногласия, Жаботинскому все же удалось сформировать Еврейский легион, который официально вошел в состав армии Британской </w:t>
      </w:r>
      <w:r w:rsidRPr="00BA7378">
        <w:rPr>
          <w:rFonts w:ascii="Times New Roman" w:hAnsi="Times New Roman" w:cs="Times New Roman"/>
          <w:sz w:val="28"/>
          <w:szCs w:val="28"/>
        </w:rPr>
        <w:t>империи. Он принимал участие в военных действиях на территории Палестины с июня 1918 года.</w:t>
      </w:r>
    </w:p>
    <w:p w14:paraId="6CF61550" w14:textId="77777777" w:rsidR="00902A0C" w:rsidRDefault="00147760"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Османская империя вышла из Первой Мировой войны с подписанием </w:t>
      </w:r>
      <w:proofErr w:type="spellStart"/>
      <w:r>
        <w:rPr>
          <w:rFonts w:ascii="Times New Roman" w:hAnsi="Times New Roman" w:cs="Times New Roman"/>
          <w:sz w:val="28"/>
          <w:szCs w:val="28"/>
        </w:rPr>
        <w:t>Мудросского</w:t>
      </w:r>
      <w:proofErr w:type="spellEnd"/>
      <w:r>
        <w:rPr>
          <w:rFonts w:ascii="Times New Roman" w:hAnsi="Times New Roman" w:cs="Times New Roman"/>
          <w:sz w:val="28"/>
          <w:szCs w:val="28"/>
        </w:rPr>
        <w:t xml:space="preserve"> перемирия 30 октября 1918 года. За окончанием проигранной страной войны последовали интервенция европейских держав, раздел территорий Османской империи </w:t>
      </w:r>
      <w:r w:rsidR="00CF1BF0">
        <w:rPr>
          <w:rFonts w:ascii="Times New Roman" w:hAnsi="Times New Roman" w:cs="Times New Roman"/>
          <w:sz w:val="28"/>
          <w:szCs w:val="28"/>
        </w:rPr>
        <w:t>и ее падение. Сирия, Ливан и Палестина были поделены на зоны влияния между странами Антанты – Англией и Францией.</w:t>
      </w:r>
    </w:p>
    <w:p w14:paraId="33213BF9" w14:textId="54B9AA5E" w:rsidR="002A3031" w:rsidRDefault="002A3031"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Еврейский легион, сформированный Жаботинским, был демобилизован вскоре после окончания Первой Мировой войны</w:t>
      </w:r>
      <w:r w:rsidR="00902A0C">
        <w:rPr>
          <w:rFonts w:ascii="Times New Roman" w:hAnsi="Times New Roman" w:cs="Times New Roman"/>
          <w:sz w:val="28"/>
          <w:szCs w:val="28"/>
        </w:rPr>
        <w:t xml:space="preserve">. В 1920 году Декларация </w:t>
      </w:r>
      <w:proofErr w:type="spellStart"/>
      <w:r w:rsidR="00902A0C">
        <w:rPr>
          <w:rFonts w:ascii="Times New Roman" w:hAnsi="Times New Roman" w:cs="Times New Roman"/>
          <w:sz w:val="28"/>
          <w:szCs w:val="28"/>
        </w:rPr>
        <w:t>Бальфура</w:t>
      </w:r>
      <w:proofErr w:type="spellEnd"/>
      <w:r w:rsidR="00902A0C">
        <w:rPr>
          <w:rFonts w:ascii="Times New Roman" w:hAnsi="Times New Roman" w:cs="Times New Roman"/>
          <w:sz w:val="28"/>
          <w:szCs w:val="28"/>
        </w:rPr>
        <w:t xml:space="preserve"> была утверждена в качестве основы для создания еврейского национального очага на территории Палестины. Такой шаг британских властей спровоцировал новую волну еврейских погромов в Иерусалиме. Часть демобилизованных воинских частей Еврейского легиона организовали отряды самообороны. </w:t>
      </w:r>
      <w:r w:rsidR="00DA777F">
        <w:rPr>
          <w:rFonts w:ascii="Times New Roman" w:hAnsi="Times New Roman" w:cs="Times New Roman"/>
          <w:sz w:val="28"/>
          <w:szCs w:val="28"/>
        </w:rPr>
        <w:t>Жаботинск</w:t>
      </w:r>
      <w:r w:rsidR="005C5263">
        <w:rPr>
          <w:rFonts w:ascii="Times New Roman" w:hAnsi="Times New Roman" w:cs="Times New Roman"/>
          <w:sz w:val="28"/>
          <w:szCs w:val="28"/>
        </w:rPr>
        <w:t>ий был обвинен британской администрацией</w:t>
      </w:r>
      <w:r w:rsidR="00DA777F">
        <w:rPr>
          <w:rFonts w:ascii="Times New Roman" w:hAnsi="Times New Roman" w:cs="Times New Roman"/>
          <w:sz w:val="28"/>
          <w:szCs w:val="28"/>
        </w:rPr>
        <w:t xml:space="preserve"> в создании нелегальных подпольных организаций самообороны</w:t>
      </w:r>
      <w:r w:rsidR="005C5263">
        <w:rPr>
          <w:rFonts w:ascii="Times New Roman" w:hAnsi="Times New Roman" w:cs="Times New Roman"/>
          <w:sz w:val="28"/>
          <w:szCs w:val="28"/>
        </w:rPr>
        <w:t xml:space="preserve"> и приговорен к 15 годам заключения с последующей высылкой из страны, однако вскоре будет освобождён по амнистии.</w:t>
      </w:r>
      <w:r w:rsidR="005C5263">
        <w:rPr>
          <w:rStyle w:val="a5"/>
          <w:rFonts w:ascii="Times New Roman" w:hAnsi="Times New Roman" w:cs="Times New Roman"/>
          <w:sz w:val="28"/>
          <w:szCs w:val="28"/>
        </w:rPr>
        <w:footnoteReference w:id="62"/>
      </w:r>
    </w:p>
    <w:p w14:paraId="6D3E6D1C" w14:textId="4AC77C3A" w:rsidR="00D62C82" w:rsidRDefault="002A3031"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Западная</w:t>
      </w:r>
      <w:r w:rsidR="00D62C82">
        <w:rPr>
          <w:rFonts w:ascii="Times New Roman" w:hAnsi="Times New Roman" w:cs="Times New Roman"/>
          <w:sz w:val="28"/>
          <w:szCs w:val="28"/>
        </w:rPr>
        <w:t xml:space="preserve"> часть </w:t>
      </w:r>
      <w:r>
        <w:rPr>
          <w:rFonts w:ascii="Times New Roman" w:hAnsi="Times New Roman" w:cs="Times New Roman"/>
          <w:sz w:val="28"/>
          <w:szCs w:val="28"/>
        </w:rPr>
        <w:t xml:space="preserve">Османской империи </w:t>
      </w:r>
      <w:r w:rsidR="00D62C82">
        <w:rPr>
          <w:rFonts w:ascii="Times New Roman" w:hAnsi="Times New Roman" w:cs="Times New Roman"/>
          <w:sz w:val="28"/>
          <w:szCs w:val="28"/>
        </w:rPr>
        <w:t xml:space="preserve">и такие крупные города как Измир и Стамбул оказались оккупированными греками и англичанами. </w:t>
      </w:r>
      <w:r w:rsidR="00D561A7">
        <w:rPr>
          <w:rFonts w:ascii="Times New Roman" w:hAnsi="Times New Roman" w:cs="Times New Roman"/>
          <w:sz w:val="28"/>
          <w:szCs w:val="28"/>
        </w:rPr>
        <w:t>На занятых интервентами территориях велась активная пропаганда нового режима среди местных национальных мень</w:t>
      </w:r>
      <w:r w:rsidR="00514EDA">
        <w:rPr>
          <w:rFonts w:ascii="Times New Roman" w:hAnsi="Times New Roman" w:cs="Times New Roman"/>
          <w:sz w:val="28"/>
          <w:szCs w:val="28"/>
        </w:rPr>
        <w:t>шинств.</w:t>
      </w:r>
      <w:r w:rsidR="00D561A7">
        <w:rPr>
          <w:rFonts w:ascii="Times New Roman" w:hAnsi="Times New Roman" w:cs="Times New Roman"/>
          <w:sz w:val="28"/>
          <w:szCs w:val="28"/>
        </w:rPr>
        <w:t xml:space="preserve"> Однако е</w:t>
      </w:r>
      <w:r w:rsidR="00D62C82">
        <w:rPr>
          <w:rFonts w:ascii="Times New Roman" w:hAnsi="Times New Roman" w:cs="Times New Roman"/>
          <w:sz w:val="28"/>
          <w:szCs w:val="28"/>
        </w:rPr>
        <w:t xml:space="preserve">врейские общины этих городов в большинстве своем не поддержали захватчиков и сохранили верность прежней власти. </w:t>
      </w:r>
      <w:r w:rsidR="00514EDA">
        <w:rPr>
          <w:rFonts w:ascii="Times New Roman" w:hAnsi="Times New Roman" w:cs="Times New Roman"/>
          <w:sz w:val="28"/>
          <w:szCs w:val="28"/>
        </w:rPr>
        <w:t>Перейдя в состояние пассивного сопротивления</w:t>
      </w:r>
      <w:r w:rsidR="00A4064C">
        <w:rPr>
          <w:rFonts w:ascii="Times New Roman" w:hAnsi="Times New Roman" w:cs="Times New Roman"/>
          <w:sz w:val="28"/>
          <w:szCs w:val="28"/>
        </w:rPr>
        <w:t>,</w:t>
      </w:r>
      <w:r w:rsidR="00514EDA">
        <w:rPr>
          <w:rFonts w:ascii="Times New Roman" w:hAnsi="Times New Roman" w:cs="Times New Roman"/>
          <w:sz w:val="28"/>
          <w:szCs w:val="28"/>
        </w:rPr>
        <w:t xml:space="preserve"> евреи бойкотировали попытки греческих властей найти социальную опору своего режима среди национальных меньшинств. </w:t>
      </w:r>
      <w:r w:rsidR="00D62C82">
        <w:rPr>
          <w:rFonts w:ascii="Times New Roman" w:hAnsi="Times New Roman" w:cs="Times New Roman"/>
          <w:sz w:val="28"/>
          <w:szCs w:val="28"/>
        </w:rPr>
        <w:t xml:space="preserve">Когда греческий король Константин посетил Измир и встретился с представителями </w:t>
      </w:r>
      <w:proofErr w:type="spellStart"/>
      <w:r w:rsidR="00D62C82">
        <w:rPr>
          <w:rFonts w:ascii="Times New Roman" w:hAnsi="Times New Roman" w:cs="Times New Roman"/>
          <w:sz w:val="28"/>
          <w:szCs w:val="28"/>
        </w:rPr>
        <w:t>этнорелигиозных</w:t>
      </w:r>
      <w:proofErr w:type="spellEnd"/>
      <w:r w:rsidR="00D62C82">
        <w:rPr>
          <w:rFonts w:ascii="Times New Roman" w:hAnsi="Times New Roman" w:cs="Times New Roman"/>
          <w:sz w:val="28"/>
          <w:szCs w:val="28"/>
        </w:rPr>
        <w:t xml:space="preserve"> меньшинств, евреи открыто отказались от предложения подписать письмо монарху с выражением </w:t>
      </w:r>
      <w:r w:rsidR="00D62C82">
        <w:rPr>
          <w:rFonts w:ascii="Times New Roman" w:hAnsi="Times New Roman" w:cs="Times New Roman"/>
          <w:sz w:val="28"/>
          <w:szCs w:val="28"/>
        </w:rPr>
        <w:lastRenderedPageBreak/>
        <w:t>благодарности.</w:t>
      </w:r>
      <w:r w:rsidR="00D84176">
        <w:rPr>
          <w:rFonts w:ascii="Times New Roman" w:hAnsi="Times New Roman" w:cs="Times New Roman"/>
          <w:sz w:val="28"/>
          <w:szCs w:val="28"/>
        </w:rPr>
        <w:t xml:space="preserve"> </w:t>
      </w:r>
      <w:r w:rsidR="00514EDA">
        <w:rPr>
          <w:rFonts w:ascii="Times New Roman" w:hAnsi="Times New Roman" w:cs="Times New Roman"/>
          <w:sz w:val="28"/>
          <w:szCs w:val="28"/>
        </w:rPr>
        <w:t>Они также отвергли предложение оккупантов прислать в еврейские школы учителей греческого языка.</w:t>
      </w:r>
      <w:r w:rsidR="00A4064C">
        <w:rPr>
          <w:rStyle w:val="a5"/>
          <w:rFonts w:ascii="Times New Roman" w:hAnsi="Times New Roman" w:cs="Times New Roman"/>
          <w:sz w:val="28"/>
          <w:szCs w:val="28"/>
        </w:rPr>
        <w:footnoteReference w:id="63"/>
      </w:r>
    </w:p>
    <w:p w14:paraId="3C818E5A" w14:textId="341681CB" w:rsidR="00B80106" w:rsidRDefault="00B80106"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эти события серьезным образом повлияли на демографическую ситуацию в регионе и усилила эмиграцию из Османской империи, активизировавшуюся на рубеже веков. Помимо уже упоминавшихся США и европейских стран евреи уезжали в Египет, Южную Америку и Конго. Там мигранты-евреи также образовывали сплоченные общины и вели обособленный образ жизни.</w:t>
      </w:r>
    </w:p>
    <w:p w14:paraId="5E7E1B8A" w14:textId="4F8F5058" w:rsidR="00FD71F9" w:rsidRDefault="00FD71F9"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Измирская община пережила одни из наиболее заметных потрясений в эти годы. В годы оккупации город неоднократно подвергался погромам и страдал от пожаров. В одном из таких пожаров частично сгорела одна из</w:t>
      </w:r>
      <w:r w:rsidR="00110AF6">
        <w:rPr>
          <w:rFonts w:ascii="Times New Roman" w:hAnsi="Times New Roman" w:cs="Times New Roman"/>
          <w:sz w:val="28"/>
          <w:szCs w:val="28"/>
        </w:rPr>
        <w:t xml:space="preserve"> 17</w:t>
      </w:r>
      <w:r>
        <w:rPr>
          <w:rFonts w:ascii="Times New Roman" w:hAnsi="Times New Roman" w:cs="Times New Roman"/>
          <w:sz w:val="28"/>
          <w:szCs w:val="28"/>
        </w:rPr>
        <w:t xml:space="preserve"> синагог, находившихся в городе.</w:t>
      </w:r>
    </w:p>
    <w:p w14:paraId="224FB8C3" w14:textId="4759DB00" w:rsidR="00D561A7" w:rsidRDefault="00D561A7"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Еврейское население Турции внесло свой вклад в победу </w:t>
      </w:r>
      <w:proofErr w:type="spellStart"/>
      <w:r>
        <w:rPr>
          <w:rFonts w:ascii="Times New Roman" w:hAnsi="Times New Roman" w:cs="Times New Roman"/>
          <w:sz w:val="28"/>
          <w:szCs w:val="28"/>
        </w:rPr>
        <w:t>кемалистов</w:t>
      </w:r>
      <w:proofErr w:type="spellEnd"/>
      <w:r>
        <w:rPr>
          <w:rFonts w:ascii="Times New Roman" w:hAnsi="Times New Roman" w:cs="Times New Roman"/>
          <w:sz w:val="28"/>
          <w:szCs w:val="28"/>
        </w:rPr>
        <w:t xml:space="preserve"> в национально-освободительной войне своими действиями как на фронте, так и в тылу. Например, </w:t>
      </w:r>
      <w:proofErr w:type="spellStart"/>
      <w:r>
        <w:rPr>
          <w:rFonts w:ascii="Times New Roman" w:hAnsi="Times New Roman" w:cs="Times New Roman"/>
          <w:sz w:val="28"/>
          <w:szCs w:val="28"/>
        </w:rPr>
        <w:t>измирские</w:t>
      </w:r>
      <w:proofErr w:type="spellEnd"/>
      <w:r>
        <w:rPr>
          <w:rFonts w:ascii="Times New Roman" w:hAnsi="Times New Roman" w:cs="Times New Roman"/>
          <w:sz w:val="28"/>
          <w:szCs w:val="28"/>
        </w:rPr>
        <w:t xml:space="preserve"> евреи Авнер Леви и Наим </w:t>
      </w:r>
      <w:proofErr w:type="spellStart"/>
      <w:r>
        <w:rPr>
          <w:rFonts w:ascii="Times New Roman" w:hAnsi="Times New Roman" w:cs="Times New Roman"/>
          <w:sz w:val="28"/>
          <w:szCs w:val="28"/>
        </w:rPr>
        <w:t>Нахум</w:t>
      </w:r>
      <w:proofErr w:type="spellEnd"/>
      <w:r>
        <w:rPr>
          <w:rFonts w:ascii="Times New Roman" w:hAnsi="Times New Roman" w:cs="Times New Roman"/>
          <w:sz w:val="28"/>
          <w:szCs w:val="28"/>
        </w:rPr>
        <w:t>, находясь на оккупированных территориях, организовали поставку оружия из Германии в Анатолию, где были сосредоточены войска под руководством Мустафы Кемаля.</w:t>
      </w:r>
      <w:r w:rsidR="007E03CC">
        <w:rPr>
          <w:rStyle w:val="a5"/>
          <w:rFonts w:ascii="Times New Roman" w:hAnsi="Times New Roman" w:cs="Times New Roman"/>
          <w:sz w:val="28"/>
          <w:szCs w:val="28"/>
        </w:rPr>
        <w:footnoteReference w:id="64"/>
      </w:r>
    </w:p>
    <w:p w14:paraId="06387740" w14:textId="66A5DE7A" w:rsidR="00D561A7" w:rsidRDefault="00D561A7"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Такое лояльное отношение иудеев к турецкому национально-освободительному движению во многом предопредели</w:t>
      </w:r>
      <w:r w:rsidR="00A20DF5">
        <w:rPr>
          <w:rFonts w:ascii="Times New Roman" w:hAnsi="Times New Roman" w:cs="Times New Roman"/>
          <w:sz w:val="28"/>
          <w:szCs w:val="28"/>
        </w:rPr>
        <w:t>ло</w:t>
      </w:r>
      <w:r>
        <w:rPr>
          <w:rFonts w:ascii="Times New Roman" w:hAnsi="Times New Roman" w:cs="Times New Roman"/>
          <w:sz w:val="28"/>
          <w:szCs w:val="28"/>
        </w:rPr>
        <w:t xml:space="preserve"> политику официальных властей новообразованной Турецкой республики в отношении еврейского населения в первые десятилетия ее существования.</w:t>
      </w:r>
    </w:p>
    <w:p w14:paraId="417B4120" w14:textId="2F46A529" w:rsidR="00A81204" w:rsidRDefault="00A81204" w:rsidP="00036CA7">
      <w:pPr>
        <w:spacing w:line="360" w:lineRule="auto"/>
        <w:ind w:firstLine="709"/>
        <w:jc w:val="both"/>
        <w:rPr>
          <w:rFonts w:ascii="Times New Roman" w:hAnsi="Times New Roman" w:cs="Times New Roman"/>
          <w:sz w:val="28"/>
          <w:szCs w:val="28"/>
        </w:rPr>
      </w:pPr>
    </w:p>
    <w:p w14:paraId="443ADA9B" w14:textId="20E13571" w:rsidR="0056556D" w:rsidRDefault="0056556D" w:rsidP="00036CA7">
      <w:pPr>
        <w:spacing w:line="360" w:lineRule="auto"/>
        <w:ind w:firstLine="709"/>
        <w:jc w:val="both"/>
        <w:rPr>
          <w:rFonts w:ascii="Times New Roman" w:hAnsi="Times New Roman" w:cs="Times New Roman"/>
          <w:sz w:val="28"/>
          <w:szCs w:val="28"/>
        </w:rPr>
      </w:pPr>
    </w:p>
    <w:p w14:paraId="7ACBEE50" w14:textId="7C827117" w:rsidR="0056556D" w:rsidRDefault="0056556D" w:rsidP="00036CA7">
      <w:pPr>
        <w:spacing w:line="360" w:lineRule="auto"/>
        <w:ind w:firstLine="709"/>
        <w:jc w:val="both"/>
        <w:rPr>
          <w:rFonts w:ascii="Times New Roman" w:hAnsi="Times New Roman" w:cs="Times New Roman"/>
          <w:sz w:val="28"/>
          <w:szCs w:val="28"/>
        </w:rPr>
      </w:pPr>
    </w:p>
    <w:p w14:paraId="412E3608" w14:textId="2C2803D0" w:rsidR="00480BEC" w:rsidRPr="003F2B16" w:rsidRDefault="00480BEC" w:rsidP="009D66F2">
      <w:pPr>
        <w:pStyle w:val="1"/>
        <w:spacing w:line="360" w:lineRule="auto"/>
        <w:rPr>
          <w:rFonts w:ascii="Times New Roman" w:hAnsi="Times New Roman" w:cs="Times New Roman"/>
          <w:b/>
          <w:bCs/>
          <w:color w:val="auto"/>
          <w:sz w:val="28"/>
          <w:szCs w:val="28"/>
        </w:rPr>
      </w:pPr>
      <w:bookmarkStart w:id="9" w:name="_Toc74165035"/>
      <w:r w:rsidRPr="005B4B1B">
        <w:rPr>
          <w:rFonts w:ascii="Times New Roman" w:hAnsi="Times New Roman" w:cs="Times New Roman"/>
          <w:b/>
          <w:bCs/>
          <w:color w:val="auto"/>
          <w:sz w:val="28"/>
          <w:szCs w:val="28"/>
        </w:rPr>
        <w:lastRenderedPageBreak/>
        <w:t xml:space="preserve">Глава </w:t>
      </w:r>
      <w:r w:rsidRPr="00D07A71">
        <w:rPr>
          <w:rFonts w:ascii="Times New Roman" w:hAnsi="Times New Roman" w:cs="Times New Roman"/>
          <w:b/>
          <w:bCs/>
          <w:color w:val="auto"/>
          <w:sz w:val="28"/>
          <w:szCs w:val="28"/>
        </w:rPr>
        <w:t>3</w:t>
      </w:r>
      <w:r w:rsidRPr="005B4B1B">
        <w:rPr>
          <w:rFonts w:ascii="Times New Roman" w:hAnsi="Times New Roman" w:cs="Times New Roman"/>
          <w:b/>
          <w:bCs/>
          <w:color w:val="auto"/>
          <w:sz w:val="28"/>
          <w:szCs w:val="28"/>
        </w:rPr>
        <w:t>.</w:t>
      </w:r>
      <w:r w:rsidR="00D702B2">
        <w:rPr>
          <w:rFonts w:ascii="Times New Roman" w:hAnsi="Times New Roman" w:cs="Times New Roman"/>
          <w:b/>
          <w:bCs/>
          <w:color w:val="auto"/>
          <w:sz w:val="28"/>
          <w:szCs w:val="28"/>
        </w:rPr>
        <w:t xml:space="preserve"> Е</w:t>
      </w:r>
      <w:r>
        <w:rPr>
          <w:rFonts w:ascii="Times New Roman" w:hAnsi="Times New Roman" w:cs="Times New Roman"/>
          <w:b/>
          <w:bCs/>
          <w:color w:val="auto"/>
          <w:sz w:val="28"/>
          <w:szCs w:val="28"/>
        </w:rPr>
        <w:t>врейски</w:t>
      </w:r>
      <w:r w:rsidR="00D702B2">
        <w:rPr>
          <w:rFonts w:ascii="Times New Roman" w:hAnsi="Times New Roman" w:cs="Times New Roman"/>
          <w:b/>
          <w:bCs/>
          <w:color w:val="auto"/>
          <w:sz w:val="28"/>
          <w:szCs w:val="28"/>
        </w:rPr>
        <w:t>е</w:t>
      </w:r>
      <w:r>
        <w:rPr>
          <w:rFonts w:ascii="Times New Roman" w:hAnsi="Times New Roman" w:cs="Times New Roman"/>
          <w:b/>
          <w:bCs/>
          <w:color w:val="auto"/>
          <w:sz w:val="28"/>
          <w:szCs w:val="28"/>
        </w:rPr>
        <w:t xml:space="preserve"> общин</w:t>
      </w:r>
      <w:r w:rsidR="00D702B2">
        <w:rPr>
          <w:rFonts w:ascii="Times New Roman" w:hAnsi="Times New Roman" w:cs="Times New Roman"/>
          <w:b/>
          <w:bCs/>
          <w:color w:val="auto"/>
          <w:sz w:val="28"/>
          <w:szCs w:val="28"/>
        </w:rPr>
        <w:t>ы</w:t>
      </w:r>
      <w:r>
        <w:rPr>
          <w:rFonts w:ascii="Times New Roman" w:hAnsi="Times New Roman" w:cs="Times New Roman"/>
          <w:b/>
          <w:bCs/>
          <w:color w:val="auto"/>
          <w:sz w:val="28"/>
          <w:szCs w:val="28"/>
        </w:rPr>
        <w:t xml:space="preserve"> в республиканский период </w:t>
      </w:r>
      <w:r w:rsidR="00BC274F">
        <w:rPr>
          <w:rFonts w:ascii="Times New Roman" w:hAnsi="Times New Roman" w:cs="Times New Roman"/>
          <w:b/>
          <w:bCs/>
          <w:color w:val="auto"/>
          <w:sz w:val="28"/>
          <w:szCs w:val="28"/>
        </w:rPr>
        <w:t>1923–1945</w:t>
      </w:r>
      <w:r>
        <w:rPr>
          <w:rFonts w:ascii="Times New Roman" w:hAnsi="Times New Roman" w:cs="Times New Roman"/>
          <w:b/>
          <w:bCs/>
          <w:color w:val="auto"/>
          <w:sz w:val="28"/>
          <w:szCs w:val="28"/>
        </w:rPr>
        <w:t xml:space="preserve"> гг.</w:t>
      </w:r>
      <w:bookmarkEnd w:id="9"/>
    </w:p>
    <w:p w14:paraId="24DBADBF" w14:textId="7E898E04" w:rsidR="00480BEC" w:rsidRPr="00CE5A0F" w:rsidRDefault="00480BEC" w:rsidP="00036CA7">
      <w:pPr>
        <w:spacing w:line="360" w:lineRule="auto"/>
        <w:ind w:firstLine="709"/>
        <w:jc w:val="both"/>
        <w:rPr>
          <w:rFonts w:ascii="Times New Roman" w:eastAsia="MS Mincho" w:hAnsi="Times New Roman" w:cs="Times New Roman"/>
          <w:sz w:val="28"/>
          <w:szCs w:val="28"/>
        </w:rPr>
      </w:pPr>
      <w:r w:rsidRPr="00CE5A0F">
        <w:rPr>
          <w:rFonts w:ascii="Times New Roman" w:eastAsia="MS Mincho" w:hAnsi="Times New Roman" w:cs="Times New Roman"/>
          <w:sz w:val="28"/>
          <w:szCs w:val="28"/>
        </w:rPr>
        <w:t xml:space="preserve">После победы Турции в национально-освободительной войне </w:t>
      </w:r>
      <w:r w:rsidR="00BC274F" w:rsidRPr="00CE5A0F">
        <w:rPr>
          <w:rFonts w:ascii="Times New Roman" w:eastAsia="MS Mincho" w:hAnsi="Times New Roman" w:cs="Times New Roman"/>
          <w:sz w:val="28"/>
          <w:szCs w:val="28"/>
        </w:rPr>
        <w:t>1918–1923</w:t>
      </w:r>
      <w:r w:rsidRPr="00CE5A0F">
        <w:rPr>
          <w:rFonts w:ascii="Times New Roman" w:eastAsia="MS Mincho" w:hAnsi="Times New Roman" w:cs="Times New Roman"/>
          <w:sz w:val="28"/>
          <w:szCs w:val="28"/>
        </w:rPr>
        <w:t xml:space="preserve"> гг. против иностранных интервентов и прихода к власти </w:t>
      </w:r>
      <w:proofErr w:type="spellStart"/>
      <w:r w:rsidRPr="00CE5A0F">
        <w:rPr>
          <w:rFonts w:ascii="Times New Roman" w:eastAsia="MS Mincho" w:hAnsi="Times New Roman" w:cs="Times New Roman"/>
          <w:sz w:val="28"/>
          <w:szCs w:val="28"/>
        </w:rPr>
        <w:t>кемалистов</w:t>
      </w:r>
      <w:proofErr w:type="spellEnd"/>
      <w:r w:rsidRPr="00CE5A0F">
        <w:rPr>
          <w:rFonts w:ascii="Times New Roman" w:eastAsia="MS Mincho" w:hAnsi="Times New Roman" w:cs="Times New Roman"/>
          <w:sz w:val="28"/>
          <w:szCs w:val="28"/>
        </w:rPr>
        <w:t xml:space="preserve"> в стране начинаются фундаментальные реформы во всех сферах жизни общества. Изменениям подверглась и государственная идеология, предусматривавшая новые принципы взаимоотношений между турецким населением и национальными меньшинствами. Необходимость этих преобразований была во многом продиктована сменой государственного строя внутри страны и кардинально трансформировавшейся мировой геополитикой. Османская империя, большое многонациональное и </w:t>
      </w:r>
      <w:proofErr w:type="spellStart"/>
      <w:r w:rsidRPr="00CE5A0F">
        <w:rPr>
          <w:rFonts w:ascii="Times New Roman" w:eastAsia="MS Mincho" w:hAnsi="Times New Roman" w:cs="Times New Roman"/>
          <w:sz w:val="28"/>
          <w:szCs w:val="28"/>
        </w:rPr>
        <w:t>поликонфессиональное</w:t>
      </w:r>
      <w:proofErr w:type="spellEnd"/>
      <w:r w:rsidRPr="00CE5A0F">
        <w:rPr>
          <w:rFonts w:ascii="Times New Roman" w:eastAsia="MS Mincho" w:hAnsi="Times New Roman" w:cs="Times New Roman"/>
          <w:sz w:val="28"/>
          <w:szCs w:val="28"/>
        </w:rPr>
        <w:t xml:space="preserve"> государство, по окончанию Первой Мировой войны оказывается в стане проигравших и прекращает свое существование. К 1923 году на смену ему приходит Турецкая республика, чье население гораздо более однородно – подавляющее его большинство (чуть более 80%) составляют турки, исповедующие ислам.</w:t>
      </w:r>
    </w:p>
    <w:p w14:paraId="5A82E2EF" w14:textId="61E71A16" w:rsidR="00993763" w:rsidRDefault="00480BEC" w:rsidP="00036CA7">
      <w:pPr>
        <w:spacing w:line="360" w:lineRule="auto"/>
        <w:ind w:firstLine="709"/>
        <w:jc w:val="both"/>
        <w:rPr>
          <w:rFonts w:ascii="Times New Roman" w:eastAsia="MS Mincho" w:hAnsi="Times New Roman" w:cs="Times New Roman"/>
          <w:sz w:val="28"/>
          <w:szCs w:val="28"/>
        </w:rPr>
      </w:pPr>
      <w:r w:rsidRPr="00CE5A0F">
        <w:rPr>
          <w:rFonts w:ascii="Times New Roman" w:eastAsia="MS Mincho" w:hAnsi="Times New Roman" w:cs="Times New Roman"/>
          <w:sz w:val="28"/>
          <w:szCs w:val="28"/>
        </w:rPr>
        <w:t>Что касается еврейского населения страны,</w:t>
      </w:r>
      <w:r w:rsidR="00A81204">
        <w:rPr>
          <w:rFonts w:ascii="Times New Roman" w:eastAsia="MS Mincho" w:hAnsi="Times New Roman" w:cs="Times New Roman"/>
          <w:sz w:val="28"/>
          <w:szCs w:val="28"/>
        </w:rPr>
        <w:t xml:space="preserve"> его численность в этот период заметно сокращается. Тяжелая экономическая ситуация, вызванная длительными военными конфликтами и новым финансовым кризисом, подтолкнула большое количество еврейских семей покинуть Турцию. </w:t>
      </w:r>
      <w:r w:rsidR="00993763">
        <w:rPr>
          <w:rFonts w:ascii="Times New Roman" w:eastAsia="MS Mincho" w:hAnsi="Times New Roman" w:cs="Times New Roman"/>
          <w:sz w:val="28"/>
          <w:szCs w:val="28"/>
        </w:rPr>
        <w:t>Пик новой волны миграции пришелся на 1922–23 гг.</w:t>
      </w:r>
    </w:p>
    <w:p w14:paraId="71A49E31" w14:textId="231DDDE3" w:rsidR="00A81204" w:rsidRDefault="00A81204" w:rsidP="00036CA7">
      <w:pPr>
        <w:spacing w:line="36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результате подобных демографических изменений численность стамбульских евреев к 1927 году сокращается почти вдвое по сравнению с показателями 1913 года – с 80 тыс. человек до 47 тыс. </w:t>
      </w:r>
      <w:r>
        <w:rPr>
          <w:rStyle w:val="a5"/>
          <w:rFonts w:ascii="Times New Roman" w:eastAsia="MS Mincho" w:hAnsi="Times New Roman" w:cs="Times New Roman"/>
          <w:sz w:val="28"/>
          <w:szCs w:val="28"/>
        </w:rPr>
        <w:footnoteReference w:id="65"/>
      </w:r>
      <w:r w:rsidR="00581D2C">
        <w:rPr>
          <w:rFonts w:ascii="Times New Roman" w:eastAsia="MS Mincho" w:hAnsi="Times New Roman" w:cs="Times New Roman"/>
          <w:sz w:val="28"/>
          <w:szCs w:val="28"/>
        </w:rPr>
        <w:t xml:space="preserve"> Еврейское население Измира также уменьшилось до 16 тыс. человек согласно данным 1927 года. Напомним, что в 1904 году в городе проживало 35 тыс. иудеев.</w:t>
      </w:r>
    </w:p>
    <w:p w14:paraId="1AA52DE3" w14:textId="1F25C1E0" w:rsidR="00480BEC" w:rsidRPr="00CE5A0F" w:rsidRDefault="00581D2C" w:rsidP="00036CA7">
      <w:pPr>
        <w:spacing w:line="36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В</w:t>
      </w:r>
      <w:r w:rsidR="00480BEC" w:rsidRPr="00CE5A0F">
        <w:rPr>
          <w:rFonts w:ascii="Times New Roman" w:eastAsia="MS Mincho" w:hAnsi="Times New Roman" w:cs="Times New Roman"/>
          <w:sz w:val="28"/>
          <w:szCs w:val="28"/>
        </w:rPr>
        <w:t xml:space="preserve"> этот период </w:t>
      </w:r>
      <w:r>
        <w:rPr>
          <w:rFonts w:ascii="Times New Roman" w:eastAsia="MS Mincho" w:hAnsi="Times New Roman" w:cs="Times New Roman"/>
          <w:sz w:val="28"/>
          <w:szCs w:val="28"/>
        </w:rPr>
        <w:t>еврейское население страны</w:t>
      </w:r>
      <w:r w:rsidR="00480BEC" w:rsidRPr="00CE5A0F">
        <w:rPr>
          <w:rFonts w:ascii="Times New Roman" w:eastAsia="MS Mincho" w:hAnsi="Times New Roman" w:cs="Times New Roman"/>
          <w:sz w:val="28"/>
          <w:szCs w:val="28"/>
        </w:rPr>
        <w:t xml:space="preserve"> сконцентрировано в западных областях государства. Около 84% еврейских граждан Турции проживали в Стамбуле, а также вилайетах Эдирне и Айдын.</w:t>
      </w:r>
    </w:p>
    <w:p w14:paraId="4DDE2B77" w14:textId="77777777" w:rsidR="00480BEC" w:rsidRPr="00CE5A0F" w:rsidRDefault="00480BEC" w:rsidP="00036CA7">
      <w:pPr>
        <w:spacing w:line="360" w:lineRule="auto"/>
        <w:ind w:firstLine="709"/>
        <w:jc w:val="both"/>
        <w:rPr>
          <w:rFonts w:ascii="Times New Roman" w:eastAsia="MS Mincho" w:hAnsi="Times New Roman" w:cs="Times New Roman"/>
          <w:sz w:val="28"/>
          <w:szCs w:val="28"/>
        </w:rPr>
      </w:pPr>
      <w:r w:rsidRPr="00CE5A0F">
        <w:rPr>
          <w:rFonts w:ascii="Times New Roman" w:eastAsia="MS Mincho" w:hAnsi="Times New Roman" w:cs="Times New Roman"/>
          <w:sz w:val="28"/>
          <w:szCs w:val="28"/>
        </w:rPr>
        <w:lastRenderedPageBreak/>
        <w:t>С провозглашением республики в Турции и утверждения ее в статусе светского государства были ликвидированы теократическая система, институт шейх-</w:t>
      </w:r>
      <w:proofErr w:type="spellStart"/>
      <w:r w:rsidRPr="00CE5A0F">
        <w:rPr>
          <w:rFonts w:ascii="Times New Roman" w:eastAsia="MS Mincho" w:hAnsi="Times New Roman" w:cs="Times New Roman"/>
          <w:sz w:val="28"/>
          <w:szCs w:val="28"/>
        </w:rPr>
        <w:t>уль</w:t>
      </w:r>
      <w:proofErr w:type="spellEnd"/>
      <w:r w:rsidRPr="00CE5A0F">
        <w:rPr>
          <w:rFonts w:ascii="Times New Roman" w:eastAsia="MS Mincho" w:hAnsi="Times New Roman" w:cs="Times New Roman"/>
          <w:sz w:val="28"/>
          <w:szCs w:val="28"/>
        </w:rPr>
        <w:t>-ислама и главенствующая роль шариата как основного источника права.</w:t>
      </w:r>
      <w:r>
        <w:rPr>
          <w:rFonts w:ascii="Times New Roman" w:eastAsia="MS Mincho" w:hAnsi="Times New Roman" w:cs="Times New Roman"/>
          <w:sz w:val="28"/>
          <w:szCs w:val="28"/>
        </w:rPr>
        <w:t xml:space="preserve"> </w:t>
      </w:r>
      <w:r w:rsidRPr="00CE5A0F">
        <w:rPr>
          <w:rFonts w:ascii="Times New Roman" w:eastAsia="MS Mincho" w:hAnsi="Times New Roman" w:cs="Times New Roman"/>
          <w:sz w:val="28"/>
          <w:szCs w:val="28"/>
        </w:rPr>
        <w:t>Таким образом, снижалась степень влияния религии на взаимоотношения между представителями разных национальностей, в то время как во все предшествовавшие века в османском обществе этот фактор являлся основным.</w:t>
      </w:r>
    </w:p>
    <w:p w14:paraId="5F365171" w14:textId="6B46B98D" w:rsidR="00480BEC" w:rsidRDefault="00480BEC" w:rsidP="00036CA7">
      <w:pPr>
        <w:spacing w:line="360" w:lineRule="auto"/>
        <w:ind w:firstLine="709"/>
        <w:jc w:val="both"/>
        <w:rPr>
          <w:rFonts w:ascii="Times New Roman" w:eastAsia="MS Mincho" w:hAnsi="Times New Roman" w:cs="Times New Roman"/>
          <w:sz w:val="28"/>
          <w:szCs w:val="28"/>
        </w:rPr>
      </w:pPr>
      <w:r w:rsidRPr="00CE5A0F">
        <w:rPr>
          <w:rFonts w:ascii="Times New Roman" w:eastAsia="MS Mincho" w:hAnsi="Times New Roman" w:cs="Times New Roman"/>
          <w:sz w:val="28"/>
          <w:szCs w:val="28"/>
        </w:rPr>
        <w:t xml:space="preserve"> Кроме того, согласно условиям подписанного в 1923 году Лозаннского мирного договора Турция обязывалась учитывать специфику личностного и семейного статуса немусульманского населения</w:t>
      </w:r>
      <w:r w:rsidR="00BA4139">
        <w:rPr>
          <w:rFonts w:ascii="Times New Roman" w:eastAsia="MS Mincho" w:hAnsi="Times New Roman" w:cs="Times New Roman"/>
          <w:sz w:val="28"/>
          <w:szCs w:val="28"/>
        </w:rPr>
        <w:t xml:space="preserve">, которому </w:t>
      </w:r>
      <w:r w:rsidRPr="00CE5A0F">
        <w:rPr>
          <w:rFonts w:ascii="Times New Roman" w:eastAsia="MS Mincho" w:hAnsi="Times New Roman" w:cs="Times New Roman"/>
          <w:sz w:val="28"/>
          <w:szCs w:val="28"/>
        </w:rPr>
        <w:t>гарантировалась международная защит</w:t>
      </w:r>
      <w:r>
        <w:rPr>
          <w:rFonts w:ascii="Times New Roman" w:eastAsia="MS Mincho" w:hAnsi="Times New Roman" w:cs="Times New Roman"/>
          <w:sz w:val="28"/>
          <w:szCs w:val="28"/>
        </w:rPr>
        <w:t>а</w:t>
      </w:r>
      <w:r w:rsidRPr="00CE5A0F">
        <w:rPr>
          <w:rFonts w:ascii="Times New Roman" w:eastAsia="MS Mincho" w:hAnsi="Times New Roman" w:cs="Times New Roman"/>
          <w:sz w:val="28"/>
          <w:szCs w:val="28"/>
        </w:rPr>
        <w:t>, что было закреплено в соответствующем разделе соглашения.</w:t>
      </w:r>
    </w:p>
    <w:p w14:paraId="41DF3464" w14:textId="79E0AF95" w:rsidR="00480BEC" w:rsidRDefault="00480BEC" w:rsidP="00036CA7">
      <w:pPr>
        <w:spacing w:line="36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Представители еврейского населения Турции составили формальный отказ от предоставлявшихся новых прав, содержавшихся в Лозаннском договоре. Эта позиция была продекламирована членами совета еврейской общины Турции под председательством главного раввина в соответствующей послании властям. Действия еврейской общины были во многом продиктованы их нежеланием вступать в открытую конфронтацию с </w:t>
      </w:r>
      <w:proofErr w:type="spellStart"/>
      <w:r>
        <w:rPr>
          <w:rFonts w:ascii="Times New Roman" w:eastAsia="MS Mincho" w:hAnsi="Times New Roman" w:cs="Times New Roman"/>
          <w:sz w:val="28"/>
          <w:szCs w:val="28"/>
        </w:rPr>
        <w:t>кемалистским</w:t>
      </w:r>
      <w:proofErr w:type="spellEnd"/>
      <w:r>
        <w:rPr>
          <w:rFonts w:ascii="Times New Roman" w:eastAsia="MS Mincho" w:hAnsi="Times New Roman" w:cs="Times New Roman"/>
          <w:sz w:val="28"/>
          <w:szCs w:val="28"/>
        </w:rPr>
        <w:t xml:space="preserve"> правительством. Лояльность иудеев Турции была высоко оценена представителями официальной власти, что во многом обусловило благополучное существование турецких евреев в первые годы республиканского периода.</w:t>
      </w:r>
    </w:p>
    <w:p w14:paraId="2AE9C017" w14:textId="2149C9C1" w:rsidR="00480BEC" w:rsidRDefault="00480BEC" w:rsidP="00036CA7">
      <w:pPr>
        <w:spacing w:line="36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Согласно свидетельствам французского журналиста Поля </w:t>
      </w:r>
      <w:proofErr w:type="spellStart"/>
      <w:r>
        <w:rPr>
          <w:rFonts w:ascii="Times New Roman" w:eastAsia="MS Mincho" w:hAnsi="Times New Roman" w:cs="Times New Roman"/>
          <w:sz w:val="28"/>
          <w:szCs w:val="28"/>
        </w:rPr>
        <w:t>Жантизона</w:t>
      </w:r>
      <w:proofErr w:type="spellEnd"/>
      <w:r>
        <w:rPr>
          <w:rFonts w:ascii="Times New Roman" w:eastAsia="MS Mincho" w:hAnsi="Times New Roman" w:cs="Times New Roman"/>
          <w:sz w:val="28"/>
          <w:szCs w:val="28"/>
        </w:rPr>
        <w:t xml:space="preserve"> (</w:t>
      </w:r>
      <w:r>
        <w:rPr>
          <w:rFonts w:ascii="Times New Roman" w:eastAsia="MS Mincho" w:hAnsi="Times New Roman" w:cs="Times New Roman"/>
          <w:sz w:val="28"/>
          <w:szCs w:val="28"/>
          <w:lang w:val="en-US"/>
        </w:rPr>
        <w:t>Paul</w:t>
      </w:r>
      <w:r w:rsidRPr="00341B35">
        <w:rPr>
          <w:rFonts w:ascii="Times New Roman" w:eastAsia="MS Mincho" w:hAnsi="Times New Roman" w:cs="Times New Roman"/>
          <w:sz w:val="28"/>
          <w:szCs w:val="28"/>
        </w:rPr>
        <w:t xml:space="preserve"> </w:t>
      </w:r>
      <w:proofErr w:type="spellStart"/>
      <w:r>
        <w:rPr>
          <w:rFonts w:ascii="Times New Roman" w:eastAsia="MS Mincho" w:hAnsi="Times New Roman" w:cs="Times New Roman"/>
          <w:sz w:val="28"/>
          <w:szCs w:val="28"/>
          <w:lang w:val="en-US"/>
        </w:rPr>
        <w:t>Gentizon</w:t>
      </w:r>
      <w:proofErr w:type="spellEnd"/>
      <w:r w:rsidRPr="00341B35">
        <w:rPr>
          <w:rFonts w:ascii="Times New Roman" w:eastAsia="MS Mincho" w:hAnsi="Times New Roman" w:cs="Times New Roman"/>
          <w:sz w:val="28"/>
          <w:szCs w:val="28"/>
        </w:rPr>
        <w:t>)</w:t>
      </w:r>
      <w:r>
        <w:rPr>
          <w:rFonts w:ascii="Times New Roman" w:eastAsia="MS Mincho" w:hAnsi="Times New Roman" w:cs="Times New Roman"/>
          <w:sz w:val="28"/>
          <w:szCs w:val="28"/>
        </w:rPr>
        <w:t>, турецкие евреи «в эти годы приобрели исключительные позиции в деловой сфере», заняв вакансии, освободившиеся вследствие депортации других национальных меньшинств.</w:t>
      </w:r>
      <w:r>
        <w:rPr>
          <w:rStyle w:val="a5"/>
          <w:rFonts w:ascii="Times New Roman" w:eastAsia="MS Mincho" w:hAnsi="Times New Roman" w:cs="Times New Roman"/>
          <w:sz w:val="28"/>
          <w:szCs w:val="28"/>
        </w:rPr>
        <w:footnoteReference w:id="66"/>
      </w:r>
    </w:p>
    <w:p w14:paraId="7B842695" w14:textId="3301FF86" w:rsidR="00797667" w:rsidRDefault="00797667" w:rsidP="00036CA7">
      <w:pPr>
        <w:spacing w:line="36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Несмотря на то, что численность многих национальных меньшинств Турции существенно сократилось и этнический состав населения стал более однородным,</w:t>
      </w:r>
      <w:r w:rsidR="00DF77C7">
        <w:rPr>
          <w:rFonts w:ascii="Times New Roman" w:eastAsia="MS Mincho" w:hAnsi="Times New Roman" w:cs="Times New Roman"/>
          <w:sz w:val="28"/>
          <w:szCs w:val="28"/>
        </w:rPr>
        <w:t xml:space="preserve"> </w:t>
      </w:r>
      <w:r w:rsidR="00C82AD9">
        <w:rPr>
          <w:rFonts w:ascii="Times New Roman" w:eastAsia="MS Mincho" w:hAnsi="Times New Roman" w:cs="Times New Roman"/>
          <w:sz w:val="28"/>
          <w:szCs w:val="28"/>
        </w:rPr>
        <w:t xml:space="preserve">он по-прежнему оставался достаточно пестрым и </w:t>
      </w:r>
      <w:r w:rsidR="00C82AD9">
        <w:rPr>
          <w:rFonts w:ascii="Times New Roman" w:eastAsia="MS Mincho" w:hAnsi="Times New Roman" w:cs="Times New Roman"/>
          <w:sz w:val="28"/>
          <w:szCs w:val="28"/>
        </w:rPr>
        <w:lastRenderedPageBreak/>
        <w:t>многонациональным. Согласно данным переписи населения 1935 года, в Турции проживало около 400 тыс. человек немусульманского населения (из них 78 тыс. чел. исповедовало иудаизм). Более выразительную картину представляют собой сведения о языках, употреблявшихся жителями страны.</w:t>
      </w:r>
      <w:r w:rsidR="008C4E30">
        <w:rPr>
          <w:rFonts w:ascii="Times New Roman" w:eastAsia="MS Mincho" w:hAnsi="Times New Roman" w:cs="Times New Roman"/>
          <w:sz w:val="28"/>
          <w:szCs w:val="28"/>
        </w:rPr>
        <w:t xml:space="preserve"> Так, из 16,2 млн человек, проживавших в Турции, только 13,9 человек говорило на турецком языке.</w:t>
      </w:r>
      <w:r w:rsidR="00FB074C">
        <w:rPr>
          <w:rFonts w:ascii="Times New Roman" w:eastAsia="MS Mincho" w:hAnsi="Times New Roman" w:cs="Times New Roman"/>
          <w:sz w:val="28"/>
          <w:szCs w:val="28"/>
        </w:rPr>
        <w:t xml:space="preserve"> По официальным данным на ладино к середине 1930-х гг. говорило около 42 тыс. человек.</w:t>
      </w:r>
      <w:r w:rsidR="00FB074C">
        <w:rPr>
          <w:rStyle w:val="a5"/>
          <w:rFonts w:ascii="Times New Roman" w:eastAsia="MS Mincho" w:hAnsi="Times New Roman" w:cs="Times New Roman"/>
          <w:sz w:val="28"/>
          <w:szCs w:val="28"/>
        </w:rPr>
        <w:footnoteReference w:id="67"/>
      </w:r>
    </w:p>
    <w:p w14:paraId="40A7E03A" w14:textId="37C2D8E2" w:rsidR="00DA49E4" w:rsidRDefault="008C4E30" w:rsidP="00036CA7">
      <w:pPr>
        <w:spacing w:line="360" w:lineRule="auto"/>
        <w:ind w:firstLine="709"/>
        <w:jc w:val="both"/>
        <w:rPr>
          <w:rFonts w:ascii="Times New Roman" w:eastAsia="MS Mincho" w:hAnsi="Times New Roman" w:cs="Times New Roman"/>
          <w:sz w:val="28"/>
          <w:szCs w:val="28"/>
        </w:rPr>
      </w:pPr>
      <w:r w:rsidRPr="00DA49E4">
        <w:rPr>
          <w:rFonts w:ascii="Times New Roman" w:eastAsia="MS Mincho" w:hAnsi="Times New Roman" w:cs="Times New Roman"/>
          <w:sz w:val="28"/>
          <w:szCs w:val="28"/>
        </w:rPr>
        <w:t>В первые годы существования Турецкой республики начался новый виток политики «</w:t>
      </w:r>
      <w:proofErr w:type="spellStart"/>
      <w:r w:rsidRPr="00DA49E4">
        <w:rPr>
          <w:rFonts w:ascii="Times New Roman" w:eastAsia="MS Mincho" w:hAnsi="Times New Roman" w:cs="Times New Roman"/>
          <w:sz w:val="28"/>
          <w:szCs w:val="28"/>
        </w:rPr>
        <w:t>тюркизации</w:t>
      </w:r>
      <w:proofErr w:type="spellEnd"/>
      <w:r w:rsidRPr="00DA49E4">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w:t>
      </w:r>
      <w:r w:rsidR="00DA49E4">
        <w:rPr>
          <w:rFonts w:ascii="Times New Roman" w:eastAsia="MS Mincho" w:hAnsi="Times New Roman" w:cs="Times New Roman"/>
          <w:sz w:val="28"/>
          <w:szCs w:val="28"/>
        </w:rPr>
        <w:t>В 1924 году в силу вступила новая турецкая конституция. В ней содержалось новое для турецкого общества понятие о политической нации – турком считался любой гражданин страны вне зависимости от его этнического происхождения. Это новаторское определение со многом шло вразрез с самосознанием как турецкой части населения, привыкшей к своей главенствующей роли в государстве, так и представителей различных национальных меньшинств, склонных опираться культурные традиции своего этноса.</w:t>
      </w:r>
    </w:p>
    <w:p w14:paraId="6AD0423D" w14:textId="0351E991" w:rsidR="00C04D9D" w:rsidRDefault="00C04D9D"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Говоря об идеях </w:t>
      </w:r>
      <w:proofErr w:type="spellStart"/>
      <w:r>
        <w:rPr>
          <w:rFonts w:ascii="Times New Roman" w:hAnsi="Times New Roman" w:cs="Times New Roman"/>
          <w:sz w:val="28"/>
          <w:szCs w:val="28"/>
        </w:rPr>
        <w:t>тюркизации</w:t>
      </w:r>
      <w:proofErr w:type="spellEnd"/>
      <w:r>
        <w:rPr>
          <w:rFonts w:ascii="Times New Roman" w:hAnsi="Times New Roman" w:cs="Times New Roman"/>
          <w:sz w:val="28"/>
          <w:szCs w:val="28"/>
        </w:rPr>
        <w:t xml:space="preserve">, невозможно обойти стороной деятельность еще одного видного политического деятеля еврейского происхождения, </w:t>
      </w:r>
      <w:proofErr w:type="spellStart"/>
      <w:r>
        <w:rPr>
          <w:rFonts w:ascii="Times New Roman" w:hAnsi="Times New Roman" w:cs="Times New Roman"/>
          <w:sz w:val="28"/>
          <w:szCs w:val="28"/>
        </w:rPr>
        <w:t>Муниса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Текинальпа</w:t>
      </w:r>
      <w:proofErr w:type="spellEnd"/>
      <w:r>
        <w:rPr>
          <w:rFonts w:ascii="Times New Roman" w:hAnsi="Times New Roman" w:cs="Times New Roman"/>
          <w:sz w:val="28"/>
          <w:szCs w:val="28"/>
        </w:rPr>
        <w:t>, считающегося одним из основоположников турецкого национализма.</w:t>
      </w:r>
    </w:p>
    <w:p w14:paraId="15DD5AA0" w14:textId="6AE020B4" w:rsidR="00C04D9D" w:rsidRDefault="00C04D9D" w:rsidP="00036CA7">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Мунис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Текинальп</w:t>
      </w:r>
      <w:proofErr w:type="spellEnd"/>
      <w:r>
        <w:rPr>
          <w:rFonts w:ascii="Times New Roman" w:hAnsi="Times New Roman" w:cs="Times New Roman"/>
          <w:sz w:val="28"/>
          <w:szCs w:val="28"/>
        </w:rPr>
        <w:t xml:space="preserve"> (настоящее имя – </w:t>
      </w:r>
      <w:proofErr w:type="spellStart"/>
      <w:r>
        <w:rPr>
          <w:rFonts w:ascii="Times New Roman" w:hAnsi="Times New Roman" w:cs="Times New Roman"/>
          <w:sz w:val="28"/>
          <w:szCs w:val="28"/>
        </w:rPr>
        <w:t>Моиз</w:t>
      </w:r>
      <w:proofErr w:type="spellEnd"/>
      <w:r>
        <w:rPr>
          <w:rFonts w:ascii="Times New Roman" w:hAnsi="Times New Roman" w:cs="Times New Roman"/>
          <w:sz w:val="28"/>
          <w:szCs w:val="28"/>
        </w:rPr>
        <w:t xml:space="preserve"> Коэн) родился в Салониках в 1883 году в семье раввина. Образование он получил в школе, открытой под эгидой Альянса. Во взрослом возрасте </w:t>
      </w:r>
      <w:proofErr w:type="spellStart"/>
      <w:r>
        <w:rPr>
          <w:rFonts w:ascii="Times New Roman" w:hAnsi="Times New Roman" w:cs="Times New Roman"/>
          <w:sz w:val="28"/>
          <w:szCs w:val="28"/>
        </w:rPr>
        <w:t>Текинальп</w:t>
      </w:r>
      <w:proofErr w:type="spellEnd"/>
      <w:r>
        <w:rPr>
          <w:rFonts w:ascii="Times New Roman" w:hAnsi="Times New Roman" w:cs="Times New Roman"/>
          <w:sz w:val="28"/>
          <w:szCs w:val="28"/>
        </w:rPr>
        <w:t xml:space="preserve"> получил </w:t>
      </w:r>
      <w:proofErr w:type="spellStart"/>
      <w:r>
        <w:rPr>
          <w:rFonts w:ascii="Times New Roman" w:hAnsi="Times New Roman" w:cs="Times New Roman"/>
          <w:sz w:val="28"/>
          <w:szCs w:val="28"/>
        </w:rPr>
        <w:t>смиху</w:t>
      </w:r>
      <w:proofErr w:type="spellEnd"/>
      <w:r>
        <w:rPr>
          <w:rStyle w:val="a5"/>
          <w:rFonts w:ascii="Times New Roman" w:hAnsi="Times New Roman" w:cs="Times New Roman"/>
          <w:sz w:val="28"/>
          <w:szCs w:val="28"/>
        </w:rPr>
        <w:footnoteReference w:id="68"/>
      </w:r>
      <w:r>
        <w:rPr>
          <w:rFonts w:ascii="Times New Roman" w:hAnsi="Times New Roman" w:cs="Times New Roman"/>
          <w:sz w:val="28"/>
          <w:szCs w:val="28"/>
        </w:rPr>
        <w:t>, но не пошел по стопам отца, а посвятил себя работе в сфере журналистики, также занимаясь юридическими исследованиями. В 1905 году он стал писать для газеты «</w:t>
      </w:r>
      <w:r>
        <w:rPr>
          <w:rFonts w:ascii="Times New Roman" w:hAnsi="Times New Roman" w:cs="Times New Roman"/>
          <w:sz w:val="28"/>
          <w:szCs w:val="28"/>
          <w:lang w:val="en-US"/>
        </w:rPr>
        <w:t>As</w:t>
      </w:r>
      <w:r w:rsidRPr="00C04D9D">
        <w:rPr>
          <w:rFonts w:ascii="Times New Roman" w:hAnsi="Times New Roman" w:cs="Times New Roman"/>
          <w:sz w:val="28"/>
          <w:szCs w:val="28"/>
        </w:rPr>
        <w:t>ı</w:t>
      </w:r>
      <w:r>
        <w:rPr>
          <w:rFonts w:ascii="Times New Roman" w:hAnsi="Times New Roman" w:cs="Times New Roman"/>
          <w:sz w:val="28"/>
          <w:szCs w:val="28"/>
          <w:lang w:val="en-US"/>
        </w:rPr>
        <w:t>r</w:t>
      </w:r>
      <w:r>
        <w:rPr>
          <w:rFonts w:ascii="Times New Roman" w:hAnsi="Times New Roman" w:cs="Times New Roman"/>
          <w:sz w:val="28"/>
          <w:szCs w:val="28"/>
        </w:rPr>
        <w:t>», позже переименованной «</w:t>
      </w:r>
      <w:r>
        <w:rPr>
          <w:rFonts w:ascii="Times New Roman" w:hAnsi="Times New Roman" w:cs="Times New Roman"/>
          <w:sz w:val="28"/>
          <w:szCs w:val="28"/>
          <w:lang w:val="en-US"/>
        </w:rPr>
        <w:t>Yeni</w:t>
      </w:r>
      <w:r w:rsidRPr="00C04D9D">
        <w:rPr>
          <w:rFonts w:ascii="Times New Roman" w:hAnsi="Times New Roman" w:cs="Times New Roman"/>
          <w:sz w:val="28"/>
          <w:szCs w:val="28"/>
        </w:rPr>
        <w:t xml:space="preserve"> </w:t>
      </w:r>
      <w:r>
        <w:rPr>
          <w:rFonts w:ascii="Times New Roman" w:hAnsi="Times New Roman" w:cs="Times New Roman"/>
          <w:sz w:val="28"/>
          <w:szCs w:val="28"/>
          <w:lang w:val="en-US"/>
        </w:rPr>
        <w:t>as</w:t>
      </w:r>
      <w:r w:rsidRPr="00C04D9D">
        <w:rPr>
          <w:rFonts w:ascii="Times New Roman" w:hAnsi="Times New Roman" w:cs="Times New Roman"/>
          <w:sz w:val="28"/>
          <w:szCs w:val="28"/>
        </w:rPr>
        <w:t>ı</w:t>
      </w:r>
      <w:r>
        <w:rPr>
          <w:rFonts w:ascii="Times New Roman" w:hAnsi="Times New Roman" w:cs="Times New Roman"/>
          <w:sz w:val="28"/>
          <w:szCs w:val="28"/>
          <w:lang w:val="en-US"/>
        </w:rPr>
        <w:t>r</w:t>
      </w:r>
      <w:r>
        <w:rPr>
          <w:rFonts w:ascii="Times New Roman" w:hAnsi="Times New Roman" w:cs="Times New Roman"/>
          <w:sz w:val="28"/>
          <w:szCs w:val="28"/>
        </w:rPr>
        <w:t xml:space="preserve">», а через пять лет стал ее главным </w:t>
      </w:r>
      <w:r>
        <w:rPr>
          <w:rFonts w:ascii="Times New Roman" w:hAnsi="Times New Roman" w:cs="Times New Roman"/>
          <w:sz w:val="28"/>
          <w:szCs w:val="28"/>
        </w:rPr>
        <w:lastRenderedPageBreak/>
        <w:t>редактором. В 1912 году он переехал в столицу империи, где приступил к преподаванию экономики и права в Стамбульском университете</w:t>
      </w:r>
      <w:r w:rsidR="00DA49E4">
        <w:rPr>
          <w:rFonts w:ascii="Times New Roman" w:hAnsi="Times New Roman" w:cs="Times New Roman"/>
          <w:sz w:val="28"/>
          <w:szCs w:val="28"/>
        </w:rPr>
        <w:t>, продолжая писать статьи на темы экономики и культуры для турецкой и зарубежной прессы.</w:t>
      </w:r>
    </w:p>
    <w:p w14:paraId="33538D28" w14:textId="322138CB" w:rsidR="00A117BA" w:rsidRPr="00A117BA" w:rsidRDefault="00A117BA"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историю своей страны </w:t>
      </w:r>
      <w:proofErr w:type="spellStart"/>
      <w:r>
        <w:rPr>
          <w:rFonts w:ascii="Times New Roman" w:hAnsi="Times New Roman" w:cs="Times New Roman"/>
          <w:sz w:val="28"/>
          <w:szCs w:val="28"/>
        </w:rPr>
        <w:t>Мунис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Текинальп</w:t>
      </w:r>
      <w:proofErr w:type="spellEnd"/>
      <w:r>
        <w:rPr>
          <w:rFonts w:ascii="Times New Roman" w:hAnsi="Times New Roman" w:cs="Times New Roman"/>
          <w:sz w:val="28"/>
          <w:szCs w:val="28"/>
        </w:rPr>
        <w:t xml:space="preserve"> вошел, прежде всего, как один из идеологов пантюркизма. Сам </w:t>
      </w:r>
      <w:proofErr w:type="spellStart"/>
      <w:r>
        <w:rPr>
          <w:rFonts w:ascii="Times New Roman" w:hAnsi="Times New Roman" w:cs="Times New Roman"/>
          <w:sz w:val="28"/>
          <w:szCs w:val="28"/>
        </w:rPr>
        <w:t>Текинальп</w:t>
      </w:r>
      <w:proofErr w:type="spellEnd"/>
      <w:r>
        <w:rPr>
          <w:rFonts w:ascii="Times New Roman" w:hAnsi="Times New Roman" w:cs="Times New Roman"/>
          <w:sz w:val="28"/>
          <w:szCs w:val="28"/>
        </w:rPr>
        <w:t xml:space="preserve"> считал, что турецк</w:t>
      </w:r>
      <w:r w:rsidR="001C186D">
        <w:rPr>
          <w:rFonts w:ascii="Times New Roman" w:hAnsi="Times New Roman" w:cs="Times New Roman"/>
          <w:sz w:val="28"/>
          <w:szCs w:val="28"/>
        </w:rPr>
        <w:t>ий</w:t>
      </w:r>
      <w:r>
        <w:rPr>
          <w:rFonts w:ascii="Times New Roman" w:hAnsi="Times New Roman" w:cs="Times New Roman"/>
          <w:sz w:val="28"/>
          <w:szCs w:val="28"/>
        </w:rPr>
        <w:t xml:space="preserve"> национализм, сформировавший в годы </w:t>
      </w:r>
      <w:r w:rsidR="007D4F0C">
        <w:rPr>
          <w:rFonts w:ascii="Times New Roman" w:hAnsi="Times New Roman" w:cs="Times New Roman"/>
          <w:sz w:val="28"/>
          <w:szCs w:val="28"/>
        </w:rPr>
        <w:t>национально-освободительной войны,</w:t>
      </w:r>
      <w:r>
        <w:rPr>
          <w:rFonts w:ascii="Times New Roman" w:hAnsi="Times New Roman" w:cs="Times New Roman"/>
          <w:sz w:val="28"/>
          <w:szCs w:val="28"/>
        </w:rPr>
        <w:t xml:space="preserve"> является одним из важнейших </w:t>
      </w:r>
      <w:r w:rsidR="007D4F0C">
        <w:rPr>
          <w:rFonts w:ascii="Times New Roman" w:hAnsi="Times New Roman" w:cs="Times New Roman"/>
          <w:sz w:val="28"/>
          <w:szCs w:val="28"/>
        </w:rPr>
        <w:t>условий выживания и развития для турецкого государства.</w:t>
      </w:r>
      <w:r w:rsidR="00797667">
        <w:rPr>
          <w:rStyle w:val="a5"/>
          <w:rFonts w:ascii="Times New Roman" w:hAnsi="Times New Roman" w:cs="Times New Roman"/>
          <w:sz w:val="28"/>
          <w:szCs w:val="28"/>
        </w:rPr>
        <w:footnoteReference w:id="69"/>
      </w:r>
    </w:p>
    <w:p w14:paraId="6DEF4403" w14:textId="16AFCFFC" w:rsidR="006F50F2" w:rsidRPr="006F50F2" w:rsidRDefault="001C186D" w:rsidP="00036CA7">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Текинальп</w:t>
      </w:r>
      <w:proofErr w:type="spellEnd"/>
      <w:r>
        <w:rPr>
          <w:rFonts w:ascii="Times New Roman" w:hAnsi="Times New Roman" w:cs="Times New Roman"/>
          <w:sz w:val="28"/>
          <w:szCs w:val="28"/>
        </w:rPr>
        <w:t xml:space="preserve"> зарекомендовал себя как проводник идей </w:t>
      </w:r>
      <w:proofErr w:type="spellStart"/>
      <w:r>
        <w:rPr>
          <w:rFonts w:ascii="Times New Roman" w:hAnsi="Times New Roman" w:cs="Times New Roman"/>
          <w:sz w:val="28"/>
          <w:szCs w:val="28"/>
        </w:rPr>
        <w:t>тюркизации</w:t>
      </w:r>
      <w:proofErr w:type="spellEnd"/>
      <w:r>
        <w:rPr>
          <w:rFonts w:ascii="Times New Roman" w:hAnsi="Times New Roman" w:cs="Times New Roman"/>
          <w:sz w:val="28"/>
          <w:szCs w:val="28"/>
        </w:rPr>
        <w:t xml:space="preserve"> еще в годы младотурецкого режима, однако расцвет его деятельности пришел</w:t>
      </w:r>
      <w:r w:rsidR="003108BC">
        <w:rPr>
          <w:rFonts w:ascii="Times New Roman" w:hAnsi="Times New Roman" w:cs="Times New Roman"/>
          <w:sz w:val="28"/>
          <w:szCs w:val="28"/>
        </w:rPr>
        <w:t>ся</w:t>
      </w:r>
      <w:r>
        <w:rPr>
          <w:rFonts w:ascii="Times New Roman" w:hAnsi="Times New Roman" w:cs="Times New Roman"/>
          <w:sz w:val="28"/>
          <w:szCs w:val="28"/>
        </w:rPr>
        <w:t xml:space="preserve"> уже на республиканский период. </w:t>
      </w:r>
      <w:r w:rsidR="00DA49E4">
        <w:rPr>
          <w:rFonts w:ascii="Times New Roman" w:hAnsi="Times New Roman" w:cs="Times New Roman"/>
          <w:sz w:val="28"/>
          <w:szCs w:val="28"/>
        </w:rPr>
        <w:t xml:space="preserve">С приходом к власти </w:t>
      </w:r>
      <w:proofErr w:type="spellStart"/>
      <w:r w:rsidR="00DA49E4">
        <w:rPr>
          <w:rFonts w:ascii="Times New Roman" w:hAnsi="Times New Roman" w:cs="Times New Roman"/>
          <w:sz w:val="28"/>
          <w:szCs w:val="28"/>
        </w:rPr>
        <w:t>кемалистов</w:t>
      </w:r>
      <w:proofErr w:type="spellEnd"/>
      <w:r w:rsidR="00DA49E4">
        <w:rPr>
          <w:rFonts w:ascii="Times New Roman" w:hAnsi="Times New Roman" w:cs="Times New Roman"/>
          <w:sz w:val="28"/>
          <w:szCs w:val="28"/>
        </w:rPr>
        <w:t xml:space="preserve"> </w:t>
      </w:r>
      <w:r>
        <w:rPr>
          <w:rFonts w:ascii="Times New Roman" w:hAnsi="Times New Roman" w:cs="Times New Roman"/>
          <w:sz w:val="28"/>
          <w:szCs w:val="28"/>
        </w:rPr>
        <w:t>он</w:t>
      </w:r>
      <w:r w:rsidR="00DA49E4">
        <w:rPr>
          <w:rFonts w:ascii="Times New Roman" w:hAnsi="Times New Roman" w:cs="Times New Roman"/>
          <w:sz w:val="28"/>
          <w:szCs w:val="28"/>
        </w:rPr>
        <w:t xml:space="preserve"> становится одним из страстных приверженцев новой идеологии, в формировании которой сам принимает активнейшее участие.</w:t>
      </w:r>
      <w:r w:rsidR="00E55FEE">
        <w:rPr>
          <w:rFonts w:ascii="Times New Roman" w:hAnsi="Times New Roman" w:cs="Times New Roman"/>
          <w:sz w:val="28"/>
          <w:szCs w:val="28"/>
        </w:rPr>
        <w:t xml:space="preserve"> </w:t>
      </w:r>
      <w:r w:rsidR="008E2D57">
        <w:rPr>
          <w:rFonts w:ascii="Times New Roman" w:hAnsi="Times New Roman" w:cs="Times New Roman"/>
          <w:sz w:val="28"/>
          <w:szCs w:val="28"/>
        </w:rPr>
        <w:t>В 1928 году в Стамбуле публикуется сборник его статей под названием «</w:t>
      </w:r>
      <w:r w:rsidR="00D7005A">
        <w:rPr>
          <w:rFonts w:ascii="Times New Roman" w:hAnsi="Times New Roman" w:cs="Times New Roman"/>
          <w:sz w:val="28"/>
          <w:szCs w:val="28"/>
        </w:rPr>
        <w:t xml:space="preserve">Политика </w:t>
      </w:r>
      <w:proofErr w:type="spellStart"/>
      <w:r w:rsidR="00D7005A">
        <w:rPr>
          <w:rFonts w:ascii="Times New Roman" w:hAnsi="Times New Roman" w:cs="Times New Roman"/>
          <w:sz w:val="28"/>
          <w:szCs w:val="28"/>
        </w:rPr>
        <w:t>отуречивания</w:t>
      </w:r>
      <w:proofErr w:type="spellEnd"/>
      <w:r w:rsidR="00D7005A">
        <w:rPr>
          <w:rFonts w:ascii="Times New Roman" w:hAnsi="Times New Roman" w:cs="Times New Roman"/>
          <w:sz w:val="28"/>
          <w:szCs w:val="28"/>
        </w:rPr>
        <w:t>» («</w:t>
      </w:r>
      <w:proofErr w:type="spellStart"/>
      <w:r w:rsidR="00D7005A" w:rsidRPr="00D7005A">
        <w:rPr>
          <w:rFonts w:ascii="Times New Roman" w:hAnsi="Times New Roman" w:cs="Times New Roman"/>
          <w:sz w:val="28"/>
          <w:szCs w:val="28"/>
        </w:rPr>
        <w:t>Türkleştirme</w:t>
      </w:r>
      <w:proofErr w:type="spellEnd"/>
      <w:r w:rsidR="00D7005A">
        <w:rPr>
          <w:rFonts w:ascii="Times New Roman" w:hAnsi="Times New Roman" w:cs="Times New Roman"/>
          <w:sz w:val="28"/>
          <w:szCs w:val="28"/>
        </w:rPr>
        <w:t xml:space="preserve">»), в котором он призвал правительство окончательно отуречить всех жителей страны. </w:t>
      </w:r>
      <w:r w:rsidR="006F50F2">
        <w:rPr>
          <w:rFonts w:ascii="Times New Roman" w:hAnsi="Times New Roman" w:cs="Times New Roman"/>
          <w:sz w:val="28"/>
          <w:szCs w:val="28"/>
        </w:rPr>
        <w:t xml:space="preserve">Для достижения этой цели </w:t>
      </w:r>
      <w:proofErr w:type="spellStart"/>
      <w:r w:rsidR="006F50F2">
        <w:rPr>
          <w:rFonts w:ascii="Times New Roman" w:hAnsi="Times New Roman" w:cs="Times New Roman"/>
          <w:sz w:val="28"/>
          <w:szCs w:val="28"/>
        </w:rPr>
        <w:t>Текинальп</w:t>
      </w:r>
      <w:proofErr w:type="spellEnd"/>
      <w:r w:rsidR="006F50F2">
        <w:rPr>
          <w:rFonts w:ascii="Times New Roman" w:hAnsi="Times New Roman" w:cs="Times New Roman"/>
          <w:sz w:val="28"/>
          <w:szCs w:val="28"/>
        </w:rPr>
        <w:t xml:space="preserve"> призвал население Турции принять </w:t>
      </w:r>
      <w:r w:rsidR="006D1ECE">
        <w:rPr>
          <w:rFonts w:ascii="Times New Roman" w:hAnsi="Times New Roman" w:cs="Times New Roman"/>
          <w:sz w:val="28"/>
          <w:szCs w:val="28"/>
        </w:rPr>
        <w:t>10 основных шагов,</w:t>
      </w:r>
      <w:r w:rsidR="006F50F2">
        <w:rPr>
          <w:rFonts w:ascii="Times New Roman" w:hAnsi="Times New Roman" w:cs="Times New Roman"/>
          <w:sz w:val="28"/>
          <w:szCs w:val="28"/>
        </w:rPr>
        <w:t xml:space="preserve"> среди которых были такие меры как </w:t>
      </w:r>
      <w:r w:rsidR="00A731BA">
        <w:rPr>
          <w:rFonts w:ascii="Times New Roman" w:hAnsi="Times New Roman" w:cs="Times New Roman"/>
          <w:sz w:val="28"/>
          <w:szCs w:val="28"/>
        </w:rPr>
        <w:t xml:space="preserve">отдать детей на обучение в государственные школы, отуречить образовательные учреждения, принимать активное участие в государственных делах и построении новой национальной экономики, использовать турецкий язык и </w:t>
      </w:r>
      <w:proofErr w:type="spellStart"/>
      <w:r w:rsidR="00A731BA">
        <w:rPr>
          <w:rFonts w:ascii="Times New Roman" w:hAnsi="Times New Roman" w:cs="Times New Roman"/>
          <w:sz w:val="28"/>
          <w:szCs w:val="28"/>
        </w:rPr>
        <w:t>тюркизировать</w:t>
      </w:r>
      <w:proofErr w:type="spellEnd"/>
      <w:r w:rsidR="00A731BA">
        <w:rPr>
          <w:rFonts w:ascii="Times New Roman" w:hAnsi="Times New Roman" w:cs="Times New Roman"/>
          <w:sz w:val="28"/>
          <w:szCs w:val="28"/>
        </w:rPr>
        <w:t xml:space="preserve"> собственные имена.</w:t>
      </w:r>
    </w:p>
    <w:p w14:paraId="41EE8C37" w14:textId="2739C2B4" w:rsidR="00C04D9D" w:rsidRDefault="00D7005A"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1936 году </w:t>
      </w:r>
      <w:proofErr w:type="spellStart"/>
      <w:r>
        <w:rPr>
          <w:rFonts w:ascii="Times New Roman" w:hAnsi="Times New Roman" w:cs="Times New Roman"/>
          <w:sz w:val="28"/>
          <w:szCs w:val="28"/>
        </w:rPr>
        <w:t>Текинальп</w:t>
      </w:r>
      <w:proofErr w:type="spellEnd"/>
      <w:r>
        <w:rPr>
          <w:rFonts w:ascii="Times New Roman" w:hAnsi="Times New Roman" w:cs="Times New Roman"/>
          <w:sz w:val="28"/>
          <w:szCs w:val="28"/>
        </w:rPr>
        <w:t xml:space="preserve"> опубликовал книгу «Кемализм», </w:t>
      </w:r>
      <w:r w:rsidR="000D0FC1">
        <w:rPr>
          <w:rFonts w:ascii="Times New Roman" w:hAnsi="Times New Roman" w:cs="Times New Roman"/>
          <w:sz w:val="28"/>
          <w:szCs w:val="28"/>
        </w:rPr>
        <w:t xml:space="preserve">отчасти </w:t>
      </w:r>
      <w:r>
        <w:rPr>
          <w:rFonts w:ascii="Times New Roman" w:hAnsi="Times New Roman" w:cs="Times New Roman"/>
          <w:sz w:val="28"/>
          <w:szCs w:val="28"/>
        </w:rPr>
        <w:t>представлявшую собой оду лидеру Турецкой республики Мустафе Кемалю Ататюрку.</w:t>
      </w:r>
      <w:r w:rsidR="000D0FC1">
        <w:rPr>
          <w:rFonts w:ascii="Times New Roman" w:hAnsi="Times New Roman" w:cs="Times New Roman"/>
          <w:sz w:val="28"/>
          <w:szCs w:val="28"/>
        </w:rPr>
        <w:t xml:space="preserve"> В 1944 году была выпущена его книга под названием «Турецкий дух», в которой </w:t>
      </w:r>
      <w:proofErr w:type="spellStart"/>
      <w:r w:rsidR="000D0FC1">
        <w:rPr>
          <w:rFonts w:ascii="Times New Roman" w:hAnsi="Times New Roman" w:cs="Times New Roman"/>
          <w:sz w:val="28"/>
          <w:szCs w:val="28"/>
        </w:rPr>
        <w:t>Текинальп</w:t>
      </w:r>
      <w:proofErr w:type="spellEnd"/>
      <w:r w:rsidR="000D0FC1">
        <w:rPr>
          <w:rFonts w:ascii="Times New Roman" w:hAnsi="Times New Roman" w:cs="Times New Roman"/>
          <w:sz w:val="28"/>
          <w:szCs w:val="28"/>
        </w:rPr>
        <w:t xml:space="preserve"> выдвигал </w:t>
      </w:r>
      <w:r w:rsidR="00E55FEE">
        <w:rPr>
          <w:rFonts w:ascii="Times New Roman" w:hAnsi="Times New Roman" w:cs="Times New Roman"/>
          <w:sz w:val="28"/>
          <w:szCs w:val="28"/>
        </w:rPr>
        <w:t>пантюркистские идеи.</w:t>
      </w:r>
    </w:p>
    <w:p w14:paraId="1AED07A4" w14:textId="27E9EB74" w:rsidR="00D7005A" w:rsidRDefault="00D7005A"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публицистической деятельности </w:t>
      </w:r>
      <w:proofErr w:type="spellStart"/>
      <w:r>
        <w:rPr>
          <w:rFonts w:ascii="Times New Roman" w:hAnsi="Times New Roman" w:cs="Times New Roman"/>
          <w:sz w:val="28"/>
          <w:szCs w:val="28"/>
        </w:rPr>
        <w:t>Мунис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Текинальп</w:t>
      </w:r>
      <w:proofErr w:type="spellEnd"/>
      <w:r>
        <w:rPr>
          <w:rFonts w:ascii="Times New Roman" w:hAnsi="Times New Roman" w:cs="Times New Roman"/>
          <w:sz w:val="28"/>
          <w:szCs w:val="28"/>
        </w:rPr>
        <w:t xml:space="preserve"> также строит </w:t>
      </w:r>
      <w:r w:rsidR="00FB207F">
        <w:rPr>
          <w:rFonts w:ascii="Times New Roman" w:hAnsi="Times New Roman" w:cs="Times New Roman"/>
          <w:sz w:val="28"/>
          <w:szCs w:val="28"/>
        </w:rPr>
        <w:t xml:space="preserve">политическую </w:t>
      </w:r>
      <w:r>
        <w:rPr>
          <w:rFonts w:ascii="Times New Roman" w:hAnsi="Times New Roman" w:cs="Times New Roman"/>
          <w:sz w:val="28"/>
          <w:szCs w:val="28"/>
        </w:rPr>
        <w:t xml:space="preserve">карьеру, состоя на государственной службе. </w:t>
      </w:r>
      <w:r w:rsidR="00E55FEE">
        <w:rPr>
          <w:rFonts w:ascii="Times New Roman" w:hAnsi="Times New Roman" w:cs="Times New Roman"/>
          <w:sz w:val="28"/>
          <w:szCs w:val="28"/>
        </w:rPr>
        <w:t xml:space="preserve">Он занимал пост генерального секретаря Стамбульской торговой палаты, а 1934 году вошел в число основателей Ассоциации турецкой культуры, которая способствовала </w:t>
      </w:r>
      <w:r w:rsidR="00E55FEE">
        <w:rPr>
          <w:rFonts w:ascii="Times New Roman" w:hAnsi="Times New Roman" w:cs="Times New Roman"/>
          <w:sz w:val="28"/>
          <w:szCs w:val="28"/>
        </w:rPr>
        <w:lastRenderedPageBreak/>
        <w:t xml:space="preserve">продвижению турецкого языка, радикально реформированного </w:t>
      </w:r>
      <w:proofErr w:type="spellStart"/>
      <w:r w:rsidR="00E55FEE">
        <w:rPr>
          <w:rFonts w:ascii="Times New Roman" w:hAnsi="Times New Roman" w:cs="Times New Roman"/>
          <w:sz w:val="28"/>
          <w:szCs w:val="28"/>
        </w:rPr>
        <w:t>кемалистами</w:t>
      </w:r>
      <w:proofErr w:type="spellEnd"/>
      <w:r w:rsidR="00E55FEE">
        <w:rPr>
          <w:rFonts w:ascii="Times New Roman" w:hAnsi="Times New Roman" w:cs="Times New Roman"/>
          <w:sz w:val="28"/>
          <w:szCs w:val="28"/>
        </w:rPr>
        <w:t xml:space="preserve"> в 1928 году.</w:t>
      </w:r>
      <w:r w:rsidR="00A20EDE">
        <w:rPr>
          <w:rStyle w:val="a5"/>
          <w:rFonts w:ascii="Times New Roman" w:hAnsi="Times New Roman" w:cs="Times New Roman"/>
          <w:sz w:val="28"/>
          <w:szCs w:val="28"/>
        </w:rPr>
        <w:footnoteReference w:id="70"/>
      </w:r>
    </w:p>
    <w:p w14:paraId="4E8E67D3" w14:textId="6323CB31" w:rsidR="00A20EDE" w:rsidRDefault="007D4F0C"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Ту же цель преследовала и кампания «Гражданин, говори по-турецки», начатая в конце </w:t>
      </w:r>
      <w:r w:rsidRPr="007D4F0C">
        <w:rPr>
          <w:rFonts w:ascii="Times New Roman" w:hAnsi="Times New Roman" w:cs="Times New Roman"/>
          <w:sz w:val="28"/>
          <w:szCs w:val="28"/>
        </w:rPr>
        <w:t>1920-</w:t>
      </w:r>
      <w:r>
        <w:rPr>
          <w:rFonts w:ascii="Times New Roman" w:hAnsi="Times New Roman" w:cs="Times New Roman"/>
          <w:sz w:val="28"/>
          <w:szCs w:val="28"/>
        </w:rPr>
        <w:t xml:space="preserve">х гг. студенческим движением, а уже в следующем десятилетии подхваченная официальными властями. </w:t>
      </w:r>
      <w:r w:rsidR="00C2253D">
        <w:rPr>
          <w:rFonts w:ascii="Times New Roman" w:hAnsi="Times New Roman" w:cs="Times New Roman"/>
          <w:sz w:val="28"/>
          <w:szCs w:val="28"/>
        </w:rPr>
        <w:t xml:space="preserve">По некоторым сведениям, инициаторами этой кампании стали представители еврейской интеллигенции Измира. </w:t>
      </w:r>
      <w:r>
        <w:rPr>
          <w:rFonts w:ascii="Times New Roman" w:hAnsi="Times New Roman" w:cs="Times New Roman"/>
          <w:sz w:val="28"/>
          <w:szCs w:val="28"/>
        </w:rPr>
        <w:t xml:space="preserve">Участники движения стремились заставить граждан, не владеющих турецким языком, освоить его и активно использовать в повседневной жизни. </w:t>
      </w:r>
    </w:p>
    <w:p w14:paraId="22CAF89F" w14:textId="1645B805" w:rsidR="007D4F0C" w:rsidRDefault="007D4F0C"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Действия активистов порой сопровождались различными мерами принуждения, например, штрафами или даже уголовными преследованиями и арестами.</w:t>
      </w:r>
      <w:r w:rsidR="00A90CEE">
        <w:rPr>
          <w:rFonts w:ascii="Times New Roman" w:hAnsi="Times New Roman" w:cs="Times New Roman"/>
          <w:sz w:val="28"/>
          <w:szCs w:val="28"/>
        </w:rPr>
        <w:t xml:space="preserve"> Кампания активно поддерживалась различными средствами массовой информации, в материалах которых люди, не владеющие турецким языком, представлялись потенциальной угрозой социальной стабильности общества.</w:t>
      </w:r>
      <w:r w:rsidR="00A90CEE">
        <w:rPr>
          <w:rStyle w:val="a5"/>
          <w:rFonts w:ascii="Times New Roman" w:hAnsi="Times New Roman" w:cs="Times New Roman"/>
          <w:sz w:val="28"/>
          <w:szCs w:val="28"/>
        </w:rPr>
        <w:footnoteReference w:id="71"/>
      </w:r>
    </w:p>
    <w:p w14:paraId="3A0DE5F4" w14:textId="4DB9E261" w:rsidR="00A90CEE" w:rsidRDefault="00A90CEE"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Подобные действия правительства республики напрямую затронули все нетурецкие общности страны, однако в наибольшей степени меры </w:t>
      </w:r>
      <w:proofErr w:type="spellStart"/>
      <w:r>
        <w:rPr>
          <w:rFonts w:ascii="Times New Roman" w:hAnsi="Times New Roman" w:cs="Times New Roman"/>
          <w:sz w:val="28"/>
          <w:szCs w:val="28"/>
        </w:rPr>
        <w:t>тюркизации</w:t>
      </w:r>
      <w:proofErr w:type="spellEnd"/>
      <w:r>
        <w:rPr>
          <w:rFonts w:ascii="Times New Roman" w:hAnsi="Times New Roman" w:cs="Times New Roman"/>
          <w:sz w:val="28"/>
          <w:szCs w:val="28"/>
        </w:rPr>
        <w:t xml:space="preserve"> </w:t>
      </w:r>
      <w:r w:rsidR="00797667">
        <w:rPr>
          <w:rFonts w:ascii="Times New Roman" w:hAnsi="Times New Roman" w:cs="Times New Roman"/>
          <w:sz w:val="28"/>
          <w:szCs w:val="28"/>
        </w:rPr>
        <w:t>коснулись</w:t>
      </w:r>
      <w:r>
        <w:rPr>
          <w:rFonts w:ascii="Times New Roman" w:hAnsi="Times New Roman" w:cs="Times New Roman"/>
          <w:sz w:val="28"/>
          <w:szCs w:val="28"/>
        </w:rPr>
        <w:t xml:space="preserve"> именно еврейско</w:t>
      </w:r>
      <w:r w:rsidR="00797667">
        <w:rPr>
          <w:rFonts w:ascii="Times New Roman" w:hAnsi="Times New Roman" w:cs="Times New Roman"/>
          <w:sz w:val="28"/>
          <w:szCs w:val="28"/>
        </w:rPr>
        <w:t>го</w:t>
      </w:r>
      <w:r>
        <w:rPr>
          <w:rFonts w:ascii="Times New Roman" w:hAnsi="Times New Roman" w:cs="Times New Roman"/>
          <w:sz w:val="28"/>
          <w:szCs w:val="28"/>
        </w:rPr>
        <w:t xml:space="preserve"> населени</w:t>
      </w:r>
      <w:r w:rsidR="00797667">
        <w:rPr>
          <w:rFonts w:ascii="Times New Roman" w:hAnsi="Times New Roman" w:cs="Times New Roman"/>
          <w:sz w:val="28"/>
          <w:szCs w:val="28"/>
        </w:rPr>
        <w:t>я</w:t>
      </w:r>
      <w:r>
        <w:rPr>
          <w:rFonts w:ascii="Times New Roman" w:hAnsi="Times New Roman" w:cs="Times New Roman"/>
          <w:sz w:val="28"/>
          <w:szCs w:val="28"/>
        </w:rPr>
        <w:t xml:space="preserve">. В 1936 году муниципалитеты Эдирне и Текирдаг, в которых располагались крупные общины евреев того времени, ввели штраф для </w:t>
      </w:r>
      <w:r w:rsidR="00797667">
        <w:rPr>
          <w:rFonts w:ascii="Times New Roman" w:hAnsi="Times New Roman" w:cs="Times New Roman"/>
          <w:sz w:val="28"/>
          <w:szCs w:val="28"/>
        </w:rPr>
        <w:t>граждан</w:t>
      </w:r>
      <w:r w:rsidR="002A1D2F">
        <w:rPr>
          <w:rFonts w:ascii="Times New Roman" w:hAnsi="Times New Roman" w:cs="Times New Roman"/>
          <w:sz w:val="28"/>
          <w:szCs w:val="28"/>
        </w:rPr>
        <w:t xml:space="preserve">, </w:t>
      </w:r>
      <w:r w:rsidR="00797667">
        <w:rPr>
          <w:rFonts w:ascii="Times New Roman" w:hAnsi="Times New Roman" w:cs="Times New Roman"/>
          <w:sz w:val="28"/>
          <w:szCs w:val="28"/>
        </w:rPr>
        <w:t>не говорящих</w:t>
      </w:r>
      <w:r w:rsidR="002A1D2F">
        <w:rPr>
          <w:rFonts w:ascii="Times New Roman" w:hAnsi="Times New Roman" w:cs="Times New Roman"/>
          <w:sz w:val="28"/>
          <w:szCs w:val="28"/>
        </w:rPr>
        <w:t xml:space="preserve"> на турецком языке. Вследствие такой активной кампании даже главный </w:t>
      </w:r>
      <w:r w:rsidR="002A1D2F" w:rsidRPr="002A1D2F">
        <w:rPr>
          <w:rFonts w:ascii="Times New Roman" w:hAnsi="Times New Roman" w:cs="Times New Roman"/>
          <w:sz w:val="28"/>
          <w:szCs w:val="28"/>
        </w:rPr>
        <w:t xml:space="preserve">раввин Стамбула </w:t>
      </w:r>
      <w:r w:rsidR="002A1D2F">
        <w:rPr>
          <w:rFonts w:ascii="Times New Roman" w:hAnsi="Times New Roman" w:cs="Times New Roman"/>
          <w:sz w:val="28"/>
          <w:szCs w:val="28"/>
        </w:rPr>
        <w:t>призвал</w:t>
      </w:r>
      <w:r w:rsidR="002A1D2F" w:rsidRPr="002A1D2F">
        <w:rPr>
          <w:rFonts w:ascii="Times New Roman" w:hAnsi="Times New Roman" w:cs="Times New Roman"/>
          <w:sz w:val="28"/>
          <w:szCs w:val="28"/>
        </w:rPr>
        <w:t xml:space="preserve"> </w:t>
      </w:r>
      <w:r w:rsidR="002A1D2F">
        <w:rPr>
          <w:rFonts w:ascii="Times New Roman" w:hAnsi="Times New Roman" w:cs="Times New Roman"/>
          <w:sz w:val="28"/>
          <w:szCs w:val="28"/>
        </w:rPr>
        <w:t>свою паству</w:t>
      </w:r>
      <w:r w:rsidR="002A1D2F" w:rsidRPr="002A1D2F">
        <w:rPr>
          <w:rFonts w:ascii="Times New Roman" w:hAnsi="Times New Roman" w:cs="Times New Roman"/>
          <w:sz w:val="28"/>
          <w:szCs w:val="28"/>
        </w:rPr>
        <w:t xml:space="preserve"> говорить только по-турецки</w:t>
      </w:r>
      <w:r w:rsidR="002A1D2F">
        <w:rPr>
          <w:rFonts w:ascii="Times New Roman" w:hAnsi="Times New Roman" w:cs="Times New Roman"/>
          <w:sz w:val="28"/>
          <w:szCs w:val="28"/>
        </w:rPr>
        <w:t>.</w:t>
      </w:r>
    </w:p>
    <w:p w14:paraId="6F2E76C8" w14:textId="14C94169" w:rsidR="00366B30" w:rsidRDefault="00366B30"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то же время в среде турецких евреев из пользования постепенно начинает выходить ладино, который был одним из наиболее популярных </w:t>
      </w:r>
      <w:r w:rsidR="00D32EF1">
        <w:rPr>
          <w:rFonts w:ascii="Times New Roman" w:hAnsi="Times New Roman" w:cs="Times New Roman"/>
          <w:sz w:val="28"/>
          <w:szCs w:val="28"/>
        </w:rPr>
        <w:t xml:space="preserve">языков местных иудеев с момента прибытия сефардов в Османскую империю. Так же, как и турки, сефарды решили заменить ивритский шрифт </w:t>
      </w:r>
      <w:proofErr w:type="spellStart"/>
      <w:r w:rsidR="00D32EF1">
        <w:rPr>
          <w:rFonts w:ascii="Times New Roman" w:hAnsi="Times New Roman" w:cs="Times New Roman"/>
          <w:sz w:val="28"/>
          <w:szCs w:val="28"/>
        </w:rPr>
        <w:t>Раши</w:t>
      </w:r>
      <w:proofErr w:type="spellEnd"/>
      <w:r w:rsidR="00D32EF1">
        <w:rPr>
          <w:rFonts w:ascii="Times New Roman" w:hAnsi="Times New Roman" w:cs="Times New Roman"/>
          <w:sz w:val="28"/>
          <w:szCs w:val="28"/>
        </w:rPr>
        <w:t xml:space="preserve"> латинским алфавитом. Несмотря на то, что ладино еще долго использовался в повседневной жизни, объемы литературного творчества</w:t>
      </w:r>
      <w:r w:rsidR="00D35AAF">
        <w:rPr>
          <w:rFonts w:ascii="Times New Roman" w:hAnsi="Times New Roman" w:cs="Times New Roman"/>
          <w:sz w:val="28"/>
          <w:szCs w:val="28"/>
        </w:rPr>
        <w:t xml:space="preserve"> на этом языке резко сократились, хотя еще в </w:t>
      </w:r>
      <w:r w:rsidR="00D35AAF">
        <w:rPr>
          <w:rFonts w:ascii="Times New Roman" w:hAnsi="Times New Roman" w:cs="Times New Roman"/>
          <w:sz w:val="28"/>
          <w:szCs w:val="28"/>
          <w:lang w:val="en-US"/>
        </w:rPr>
        <w:lastRenderedPageBreak/>
        <w:t>XIX</w:t>
      </w:r>
      <w:r w:rsidR="00D35AAF">
        <w:rPr>
          <w:rFonts w:ascii="Times New Roman" w:hAnsi="Times New Roman" w:cs="Times New Roman"/>
          <w:sz w:val="28"/>
          <w:szCs w:val="28"/>
        </w:rPr>
        <w:t xml:space="preserve"> веке он доминировал в местной еврейской прессе. Сейчас ладино находится под угрозой исчезновения, в Турции на нем говорит около 8000 тыс.</w:t>
      </w:r>
      <w:r w:rsidR="00BA4139">
        <w:rPr>
          <w:rFonts w:ascii="Times New Roman" w:hAnsi="Times New Roman" w:cs="Times New Roman"/>
          <w:sz w:val="28"/>
          <w:szCs w:val="28"/>
        </w:rPr>
        <w:t xml:space="preserve"> </w:t>
      </w:r>
      <w:r w:rsidR="00D35AAF">
        <w:rPr>
          <w:rFonts w:ascii="Times New Roman" w:hAnsi="Times New Roman" w:cs="Times New Roman"/>
          <w:sz w:val="28"/>
          <w:szCs w:val="28"/>
        </w:rPr>
        <w:t>чел.</w:t>
      </w:r>
      <w:r w:rsidR="00D35AAF">
        <w:rPr>
          <w:rStyle w:val="a5"/>
          <w:rFonts w:ascii="Times New Roman" w:hAnsi="Times New Roman" w:cs="Times New Roman"/>
          <w:sz w:val="28"/>
          <w:szCs w:val="28"/>
        </w:rPr>
        <w:footnoteReference w:id="72"/>
      </w:r>
    </w:p>
    <w:p w14:paraId="03F4D269" w14:textId="7621B265" w:rsidR="00900C54" w:rsidRDefault="00BA4139"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политики </w:t>
      </w:r>
      <w:proofErr w:type="spellStart"/>
      <w:r>
        <w:rPr>
          <w:rFonts w:ascii="Times New Roman" w:hAnsi="Times New Roman" w:cs="Times New Roman"/>
          <w:sz w:val="28"/>
          <w:szCs w:val="28"/>
        </w:rPr>
        <w:t>тюркизации</w:t>
      </w:r>
      <w:proofErr w:type="spellEnd"/>
      <w:r>
        <w:rPr>
          <w:rFonts w:ascii="Times New Roman" w:hAnsi="Times New Roman" w:cs="Times New Roman"/>
          <w:sz w:val="28"/>
          <w:szCs w:val="28"/>
        </w:rPr>
        <w:t xml:space="preserve"> также осуществляется программа переселения представителей национальных меньшинств, которая должна была ускорить процесс их интеграции в общество.</w:t>
      </w:r>
      <w:r w:rsidR="00A6075E">
        <w:rPr>
          <w:rFonts w:ascii="Times New Roman" w:hAnsi="Times New Roman" w:cs="Times New Roman"/>
          <w:sz w:val="28"/>
          <w:szCs w:val="28"/>
        </w:rPr>
        <w:t xml:space="preserve"> В 1934 году началось выселение еврейского населения из Восточной Фракии и Дарданелл.</w:t>
      </w:r>
      <w:r w:rsidR="00A6075E">
        <w:rPr>
          <w:rStyle w:val="a5"/>
          <w:rFonts w:ascii="Times New Roman" w:hAnsi="Times New Roman" w:cs="Times New Roman"/>
          <w:sz w:val="28"/>
          <w:szCs w:val="28"/>
        </w:rPr>
        <w:footnoteReference w:id="73"/>
      </w:r>
    </w:p>
    <w:p w14:paraId="5A9924FF" w14:textId="393FE060" w:rsidR="00480BEC" w:rsidRDefault="00480BEC" w:rsidP="00036CA7">
      <w:pPr>
        <w:spacing w:line="36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В этот же период предпринимаются меры по внедрению турецкого населения в экономическую сферу жизни общества, которая в имперский период контролировалась преимущественно немусульманскими народами, в том числе и евреями. Этническим туркам были предоставлены квоты в государственных учреждениях. Так, согласно указу управления Стамбульской торговли, в составе подконтрольного ей персонала должно было быть не менее 50</w:t>
      </w:r>
      <w:r w:rsidRPr="00BB7065">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турок. Постепенно представители турецкого населения все больше вовлекается в сферу торговли и предпринимательства.</w:t>
      </w:r>
    </w:p>
    <w:p w14:paraId="402D3675" w14:textId="3FDC2F80" w:rsidR="00480BEC" w:rsidRDefault="00480BEC" w:rsidP="00036CA7">
      <w:pPr>
        <w:spacing w:line="36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Активное вмешательство государственной идеологии и попытки интегрировать национальные меньшинства в турецкое общество наблюдаются и в сфере образования. В программы учебных заведениях разного уровня включались дисциплины по изучению турецкого языка, литературы и истории. Эти же предметы были внедрены и еврейские школы, все обучение с начальных классов велось на турецком языке, что ускорило интеграцию в общество более молодых поколений еврейского населения. Деятельность многих организаций, отстаивавших интересы национальных меньшинств, в том числе и Всеобщего еврейского альянса, была </w:t>
      </w:r>
      <w:r w:rsidR="00B926E5">
        <w:rPr>
          <w:rFonts w:ascii="Times New Roman" w:eastAsia="MS Mincho" w:hAnsi="Times New Roman" w:cs="Times New Roman"/>
          <w:sz w:val="28"/>
          <w:szCs w:val="28"/>
        </w:rPr>
        <w:t xml:space="preserve">окончательно </w:t>
      </w:r>
      <w:r>
        <w:rPr>
          <w:rFonts w:ascii="Times New Roman" w:eastAsia="MS Mincho" w:hAnsi="Times New Roman" w:cs="Times New Roman"/>
          <w:sz w:val="28"/>
          <w:szCs w:val="28"/>
        </w:rPr>
        <w:t>прекращена.</w:t>
      </w:r>
    </w:p>
    <w:p w14:paraId="218F0EF5" w14:textId="77777777" w:rsidR="00480BEC" w:rsidRDefault="00480BEC" w:rsidP="00036CA7">
      <w:pPr>
        <w:spacing w:line="36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Осуществление политики лаицизма, провозглашенного </w:t>
      </w:r>
      <w:proofErr w:type="spellStart"/>
      <w:r>
        <w:rPr>
          <w:rFonts w:ascii="Times New Roman" w:eastAsia="MS Mincho" w:hAnsi="Times New Roman" w:cs="Times New Roman"/>
          <w:sz w:val="28"/>
          <w:szCs w:val="28"/>
        </w:rPr>
        <w:t>кемалистских</w:t>
      </w:r>
      <w:proofErr w:type="spellEnd"/>
      <w:r>
        <w:rPr>
          <w:rFonts w:ascii="Times New Roman" w:eastAsia="MS Mincho" w:hAnsi="Times New Roman" w:cs="Times New Roman"/>
          <w:sz w:val="28"/>
          <w:szCs w:val="28"/>
        </w:rPr>
        <w:t xml:space="preserve"> правительством одним из основным турецкого государства, также коснулся устройства жизни еврейских общин. Реформированию подвергся главный раввинат, деятельность которого отныне была ограничена осуществлением </w:t>
      </w:r>
      <w:r>
        <w:rPr>
          <w:rFonts w:ascii="Times New Roman" w:eastAsia="MS Mincho" w:hAnsi="Times New Roman" w:cs="Times New Roman"/>
          <w:sz w:val="28"/>
          <w:szCs w:val="28"/>
        </w:rPr>
        <w:lastRenderedPageBreak/>
        <w:t>религиозных культов. Большая часть полномочий, ранее принадлежавших религиозным авторитетам, такие как контроль за функционированием различных учреждений социального обеспечения, были переданы непосредственно иудейским общинам. Самому раввину было предписано сменить свои традиционные одеяния на костюм европейского образца.</w:t>
      </w:r>
      <w:r>
        <w:rPr>
          <w:rStyle w:val="a5"/>
          <w:rFonts w:ascii="Times New Roman" w:eastAsia="MS Mincho" w:hAnsi="Times New Roman" w:cs="Times New Roman"/>
          <w:sz w:val="28"/>
          <w:szCs w:val="28"/>
        </w:rPr>
        <w:footnoteReference w:id="74"/>
      </w:r>
    </w:p>
    <w:p w14:paraId="083D886D" w14:textId="77777777" w:rsidR="00480BEC" w:rsidRDefault="00480BEC" w:rsidP="00036CA7">
      <w:pPr>
        <w:spacing w:line="36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Несмотря на вышеперечисленные меры еврейское население оставалось в обособленном состоянии в силу своих собственных культурных традиций.</w:t>
      </w:r>
    </w:p>
    <w:p w14:paraId="3BA772A6" w14:textId="3422C54B" w:rsidR="00480BEC" w:rsidRDefault="00480BEC" w:rsidP="00036CA7">
      <w:pPr>
        <w:spacing w:line="36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Вместе с правительственными реформами, направленными на формирование политической общности и однородного социума, все большую популярность среди этнических турок приобретают идеи национализма и антисемитизма.</w:t>
      </w:r>
    </w:p>
    <w:p w14:paraId="08A0D98E" w14:textId="43E124BE" w:rsidR="003245F5" w:rsidRDefault="003245F5"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ранние республиканские особенно остро встает вопрос о </w:t>
      </w:r>
      <w:proofErr w:type="spellStart"/>
      <w:r>
        <w:rPr>
          <w:rFonts w:ascii="Times New Roman" w:hAnsi="Times New Roman" w:cs="Times New Roman"/>
          <w:sz w:val="28"/>
          <w:szCs w:val="28"/>
        </w:rPr>
        <w:t>дёнме</w:t>
      </w:r>
      <w:proofErr w:type="spellEnd"/>
      <w:r>
        <w:rPr>
          <w:rFonts w:ascii="Times New Roman" w:hAnsi="Times New Roman" w:cs="Times New Roman"/>
          <w:sz w:val="28"/>
          <w:szCs w:val="28"/>
        </w:rPr>
        <w:t>. Впервые он появляется на повестке дня в 1924 году, когда</w:t>
      </w:r>
      <w:r w:rsidRPr="00484ED2">
        <w:rPr>
          <w:rFonts w:ascii="Times New Roman" w:hAnsi="Times New Roman" w:cs="Times New Roman"/>
          <w:sz w:val="28"/>
          <w:szCs w:val="28"/>
        </w:rPr>
        <w:t xml:space="preserve"> </w:t>
      </w:r>
      <w:r>
        <w:rPr>
          <w:rFonts w:ascii="Times New Roman" w:hAnsi="Times New Roman" w:cs="Times New Roman"/>
          <w:sz w:val="28"/>
          <w:szCs w:val="28"/>
        </w:rPr>
        <w:t xml:space="preserve">видными политиками была начата дискуссия о преданности </w:t>
      </w:r>
      <w:proofErr w:type="spellStart"/>
      <w:r>
        <w:rPr>
          <w:rFonts w:ascii="Times New Roman" w:hAnsi="Times New Roman" w:cs="Times New Roman"/>
          <w:sz w:val="28"/>
          <w:szCs w:val="28"/>
        </w:rPr>
        <w:t>дёнме</w:t>
      </w:r>
      <w:proofErr w:type="spellEnd"/>
      <w:r>
        <w:rPr>
          <w:rFonts w:ascii="Times New Roman" w:hAnsi="Times New Roman" w:cs="Times New Roman"/>
          <w:sz w:val="28"/>
          <w:szCs w:val="28"/>
        </w:rPr>
        <w:t xml:space="preserve"> турецкому народу и их отношению к исламу. </w:t>
      </w:r>
      <w:r w:rsidR="00E92E67">
        <w:rPr>
          <w:rFonts w:ascii="Times New Roman" w:hAnsi="Times New Roman" w:cs="Times New Roman"/>
          <w:sz w:val="28"/>
          <w:szCs w:val="28"/>
        </w:rPr>
        <w:t xml:space="preserve">Поводом для этого послужило переселение, по разным оценкам, от 12 до 15 тыс. </w:t>
      </w:r>
      <w:proofErr w:type="spellStart"/>
      <w:r w:rsidR="00E92E67">
        <w:rPr>
          <w:rFonts w:ascii="Times New Roman" w:hAnsi="Times New Roman" w:cs="Times New Roman"/>
          <w:sz w:val="28"/>
          <w:szCs w:val="28"/>
        </w:rPr>
        <w:t>дёнме</w:t>
      </w:r>
      <w:proofErr w:type="spellEnd"/>
      <w:r w:rsidR="00E92E67">
        <w:rPr>
          <w:rFonts w:ascii="Times New Roman" w:hAnsi="Times New Roman" w:cs="Times New Roman"/>
          <w:sz w:val="28"/>
          <w:szCs w:val="28"/>
        </w:rPr>
        <w:t xml:space="preserve"> из Салоник вследствие обмена населением между Грецией и Турцией. </w:t>
      </w:r>
      <w:r>
        <w:rPr>
          <w:rFonts w:ascii="Times New Roman" w:hAnsi="Times New Roman" w:cs="Times New Roman"/>
          <w:sz w:val="28"/>
          <w:szCs w:val="28"/>
        </w:rPr>
        <w:t xml:space="preserve">Выдвигались предложения допускать на территорию страны </w:t>
      </w:r>
      <w:proofErr w:type="spellStart"/>
      <w:r>
        <w:rPr>
          <w:rFonts w:ascii="Times New Roman" w:hAnsi="Times New Roman" w:cs="Times New Roman"/>
          <w:sz w:val="28"/>
          <w:szCs w:val="28"/>
        </w:rPr>
        <w:t>дёнме</w:t>
      </w:r>
      <w:proofErr w:type="spellEnd"/>
      <w:r>
        <w:rPr>
          <w:rFonts w:ascii="Times New Roman" w:hAnsi="Times New Roman" w:cs="Times New Roman"/>
          <w:sz w:val="28"/>
          <w:szCs w:val="28"/>
        </w:rPr>
        <w:t xml:space="preserve"> только при условии их отказа от эндогамии и своего обособленного образа жизни</w:t>
      </w:r>
      <w:r w:rsidR="00B52735">
        <w:rPr>
          <w:rFonts w:ascii="Times New Roman" w:hAnsi="Times New Roman" w:cs="Times New Roman"/>
          <w:sz w:val="28"/>
          <w:szCs w:val="28"/>
        </w:rPr>
        <w:t xml:space="preserve">. Автором этой инициативы был крупный торговец </w:t>
      </w:r>
      <w:proofErr w:type="spellStart"/>
      <w:r w:rsidR="00B52735">
        <w:rPr>
          <w:rFonts w:ascii="Times New Roman" w:hAnsi="Times New Roman" w:cs="Times New Roman"/>
          <w:sz w:val="28"/>
          <w:szCs w:val="28"/>
        </w:rPr>
        <w:t>Мехмет</w:t>
      </w:r>
      <w:proofErr w:type="spellEnd"/>
      <w:r w:rsidR="00B52735">
        <w:rPr>
          <w:rFonts w:ascii="Times New Roman" w:hAnsi="Times New Roman" w:cs="Times New Roman"/>
          <w:sz w:val="28"/>
          <w:szCs w:val="28"/>
        </w:rPr>
        <w:t xml:space="preserve"> </w:t>
      </w:r>
      <w:proofErr w:type="spellStart"/>
      <w:r w:rsidR="00B52735">
        <w:rPr>
          <w:rFonts w:ascii="Times New Roman" w:hAnsi="Times New Roman" w:cs="Times New Roman"/>
          <w:sz w:val="28"/>
          <w:szCs w:val="28"/>
        </w:rPr>
        <w:t>Рюштю</w:t>
      </w:r>
      <w:proofErr w:type="spellEnd"/>
      <w:r w:rsidR="00B52735">
        <w:rPr>
          <w:rFonts w:ascii="Times New Roman" w:hAnsi="Times New Roman" w:cs="Times New Roman"/>
          <w:sz w:val="28"/>
          <w:szCs w:val="28"/>
        </w:rPr>
        <w:t xml:space="preserve">, </w:t>
      </w:r>
      <w:proofErr w:type="spellStart"/>
      <w:r w:rsidR="00B52735">
        <w:rPr>
          <w:rFonts w:ascii="Times New Roman" w:hAnsi="Times New Roman" w:cs="Times New Roman"/>
          <w:sz w:val="28"/>
          <w:szCs w:val="28"/>
        </w:rPr>
        <w:t>дёнме</w:t>
      </w:r>
      <w:proofErr w:type="spellEnd"/>
      <w:r w:rsidR="00B52735">
        <w:rPr>
          <w:rFonts w:ascii="Times New Roman" w:hAnsi="Times New Roman" w:cs="Times New Roman"/>
          <w:sz w:val="28"/>
          <w:szCs w:val="28"/>
        </w:rPr>
        <w:t xml:space="preserve"> по происхождению. Другими участниками дебатов </w:t>
      </w:r>
      <w:r>
        <w:rPr>
          <w:rFonts w:ascii="Times New Roman" w:hAnsi="Times New Roman" w:cs="Times New Roman"/>
          <w:sz w:val="28"/>
          <w:szCs w:val="28"/>
        </w:rPr>
        <w:t xml:space="preserve">также высказывались предположения, что </w:t>
      </w:r>
      <w:proofErr w:type="spellStart"/>
      <w:r>
        <w:rPr>
          <w:rFonts w:ascii="Times New Roman" w:hAnsi="Times New Roman" w:cs="Times New Roman"/>
          <w:sz w:val="28"/>
          <w:szCs w:val="28"/>
        </w:rPr>
        <w:t>дёнме</w:t>
      </w:r>
      <w:proofErr w:type="spellEnd"/>
      <w:r>
        <w:rPr>
          <w:rFonts w:ascii="Times New Roman" w:hAnsi="Times New Roman" w:cs="Times New Roman"/>
          <w:sz w:val="28"/>
          <w:szCs w:val="28"/>
        </w:rPr>
        <w:t xml:space="preserve"> втайне исповедуют иудаизм и не являются истинными мусульманами.</w:t>
      </w:r>
      <w:r w:rsidR="00D82DD6">
        <w:rPr>
          <w:rStyle w:val="a5"/>
          <w:rFonts w:ascii="Times New Roman" w:hAnsi="Times New Roman" w:cs="Times New Roman"/>
          <w:sz w:val="28"/>
          <w:szCs w:val="28"/>
        </w:rPr>
        <w:footnoteReference w:id="75"/>
      </w:r>
    </w:p>
    <w:p w14:paraId="3319E5FE" w14:textId="7FD4F319" w:rsidR="003245F5" w:rsidRPr="003245F5" w:rsidRDefault="003245F5"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в последующее десятилетие </w:t>
      </w:r>
      <w:proofErr w:type="spellStart"/>
      <w:r>
        <w:rPr>
          <w:rFonts w:ascii="Times New Roman" w:hAnsi="Times New Roman" w:cs="Times New Roman"/>
          <w:sz w:val="28"/>
          <w:szCs w:val="28"/>
        </w:rPr>
        <w:t>дёнме</w:t>
      </w:r>
      <w:proofErr w:type="spellEnd"/>
      <w:r>
        <w:rPr>
          <w:rFonts w:ascii="Times New Roman" w:hAnsi="Times New Roman" w:cs="Times New Roman"/>
          <w:sz w:val="28"/>
          <w:szCs w:val="28"/>
        </w:rPr>
        <w:t xml:space="preserve"> начнут проявлять заметно большую открытость по отношению к представителям других национальностей, а количество смешанных браков возрастет, подъем националистического движения по всей Европе поспособствует дальнейшему </w:t>
      </w:r>
      <w:r>
        <w:rPr>
          <w:rFonts w:ascii="Times New Roman" w:hAnsi="Times New Roman" w:cs="Times New Roman"/>
          <w:sz w:val="28"/>
          <w:szCs w:val="28"/>
        </w:rPr>
        <w:lastRenderedPageBreak/>
        <w:t xml:space="preserve">росту неприязни по отношению </w:t>
      </w:r>
      <w:r w:rsidR="000E1B9E">
        <w:rPr>
          <w:rFonts w:ascii="Times New Roman" w:hAnsi="Times New Roman" w:cs="Times New Roman"/>
          <w:sz w:val="28"/>
          <w:szCs w:val="28"/>
        </w:rPr>
        <w:t xml:space="preserve">к </w:t>
      </w:r>
      <w:proofErr w:type="spellStart"/>
      <w:r>
        <w:rPr>
          <w:rFonts w:ascii="Times New Roman" w:hAnsi="Times New Roman" w:cs="Times New Roman"/>
          <w:sz w:val="28"/>
          <w:szCs w:val="28"/>
        </w:rPr>
        <w:t>дёнме</w:t>
      </w:r>
      <w:proofErr w:type="spellEnd"/>
      <w:r>
        <w:rPr>
          <w:rFonts w:ascii="Times New Roman" w:hAnsi="Times New Roman" w:cs="Times New Roman"/>
          <w:sz w:val="28"/>
          <w:szCs w:val="28"/>
        </w:rPr>
        <w:t xml:space="preserve"> и распространению слухов о готовящихся ими заговорах. В 1930-х гг. </w:t>
      </w:r>
      <w:r w:rsidR="009E3C06">
        <w:rPr>
          <w:rFonts w:ascii="Times New Roman" w:hAnsi="Times New Roman" w:cs="Times New Roman"/>
          <w:sz w:val="28"/>
          <w:szCs w:val="28"/>
        </w:rPr>
        <w:t>турецкие националисты</w:t>
      </w:r>
      <w:r>
        <w:rPr>
          <w:rFonts w:ascii="Times New Roman" w:hAnsi="Times New Roman" w:cs="Times New Roman"/>
          <w:sz w:val="28"/>
          <w:szCs w:val="28"/>
        </w:rPr>
        <w:t xml:space="preserve"> приписывал</w:t>
      </w:r>
      <w:r w:rsidR="009E3C06">
        <w:rPr>
          <w:rFonts w:ascii="Times New Roman" w:hAnsi="Times New Roman" w:cs="Times New Roman"/>
          <w:sz w:val="28"/>
          <w:szCs w:val="28"/>
        </w:rPr>
        <w:t xml:space="preserve">и </w:t>
      </w:r>
      <w:proofErr w:type="spellStart"/>
      <w:r w:rsidR="009E3C06">
        <w:rPr>
          <w:rFonts w:ascii="Times New Roman" w:hAnsi="Times New Roman" w:cs="Times New Roman"/>
          <w:sz w:val="28"/>
          <w:szCs w:val="28"/>
        </w:rPr>
        <w:t>дёнме</w:t>
      </w:r>
      <w:proofErr w:type="spellEnd"/>
      <w:r>
        <w:rPr>
          <w:rFonts w:ascii="Times New Roman" w:hAnsi="Times New Roman" w:cs="Times New Roman"/>
          <w:sz w:val="28"/>
          <w:szCs w:val="28"/>
        </w:rPr>
        <w:t xml:space="preserve"> участие во всеми</w:t>
      </w:r>
      <w:r w:rsidR="00041970">
        <w:rPr>
          <w:rFonts w:ascii="Times New Roman" w:hAnsi="Times New Roman" w:cs="Times New Roman"/>
          <w:sz w:val="28"/>
          <w:szCs w:val="28"/>
        </w:rPr>
        <w:t>р</w:t>
      </w:r>
      <w:r>
        <w:rPr>
          <w:rFonts w:ascii="Times New Roman" w:hAnsi="Times New Roman" w:cs="Times New Roman"/>
          <w:sz w:val="28"/>
          <w:szCs w:val="28"/>
        </w:rPr>
        <w:t>ном ев</w:t>
      </w:r>
      <w:r w:rsidR="00041970">
        <w:rPr>
          <w:rFonts w:ascii="Times New Roman" w:hAnsi="Times New Roman" w:cs="Times New Roman"/>
          <w:sz w:val="28"/>
          <w:szCs w:val="28"/>
        </w:rPr>
        <w:t>рейском заговоре, убежденность в существовании которого в Турции была выше, чем в странах Запада, и содействие распространению в стране коммунизма.</w:t>
      </w:r>
      <w:r w:rsidR="00CC5A5B">
        <w:rPr>
          <w:rFonts w:ascii="Times New Roman" w:hAnsi="Times New Roman" w:cs="Times New Roman"/>
          <w:sz w:val="28"/>
          <w:szCs w:val="28"/>
        </w:rPr>
        <w:t xml:space="preserve"> В то же время миф о растущем влиянии </w:t>
      </w:r>
      <w:proofErr w:type="spellStart"/>
      <w:r w:rsidR="00CC5A5B">
        <w:rPr>
          <w:rFonts w:ascii="Times New Roman" w:hAnsi="Times New Roman" w:cs="Times New Roman"/>
          <w:sz w:val="28"/>
          <w:szCs w:val="28"/>
        </w:rPr>
        <w:t>дёнме</w:t>
      </w:r>
      <w:proofErr w:type="spellEnd"/>
      <w:r w:rsidR="00CC5A5B">
        <w:rPr>
          <w:rFonts w:ascii="Times New Roman" w:hAnsi="Times New Roman" w:cs="Times New Roman"/>
          <w:sz w:val="28"/>
          <w:szCs w:val="28"/>
        </w:rPr>
        <w:t xml:space="preserve"> на политику в Турции использовался</w:t>
      </w:r>
      <w:r w:rsidR="000E1B9E">
        <w:rPr>
          <w:rFonts w:ascii="Times New Roman" w:hAnsi="Times New Roman" w:cs="Times New Roman"/>
          <w:sz w:val="28"/>
          <w:szCs w:val="28"/>
        </w:rPr>
        <w:t xml:space="preserve"> и</w:t>
      </w:r>
      <w:r w:rsidR="00CC5A5B">
        <w:rPr>
          <w:rFonts w:ascii="Times New Roman" w:hAnsi="Times New Roman" w:cs="Times New Roman"/>
          <w:sz w:val="28"/>
          <w:szCs w:val="28"/>
        </w:rPr>
        <w:t xml:space="preserve"> противниками </w:t>
      </w:r>
      <w:proofErr w:type="spellStart"/>
      <w:r w:rsidR="00CC5A5B">
        <w:rPr>
          <w:rFonts w:ascii="Times New Roman" w:hAnsi="Times New Roman" w:cs="Times New Roman"/>
          <w:sz w:val="28"/>
          <w:szCs w:val="28"/>
        </w:rPr>
        <w:t>кемалистских</w:t>
      </w:r>
      <w:proofErr w:type="spellEnd"/>
      <w:r w:rsidR="00CC5A5B">
        <w:rPr>
          <w:rFonts w:ascii="Times New Roman" w:hAnsi="Times New Roman" w:cs="Times New Roman"/>
          <w:sz w:val="28"/>
          <w:szCs w:val="28"/>
        </w:rPr>
        <w:t xml:space="preserve"> реформ, прежде всего, исламистами.</w:t>
      </w:r>
      <w:r w:rsidR="00041970">
        <w:rPr>
          <w:rStyle w:val="a5"/>
          <w:rFonts w:ascii="Times New Roman" w:hAnsi="Times New Roman" w:cs="Times New Roman"/>
          <w:sz w:val="28"/>
          <w:szCs w:val="28"/>
        </w:rPr>
        <w:footnoteReference w:id="76"/>
      </w:r>
    </w:p>
    <w:p w14:paraId="21E614DC" w14:textId="77777777" w:rsidR="00480BEC" w:rsidRDefault="00480BEC" w:rsidP="00036CA7">
      <w:pPr>
        <w:spacing w:line="36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Новая волна еврейской иммиграции пришла в Турцию вместе с подъемом нацистского режима в Германии. В 1933 году организация «Союз общин в защиту благополучия еврейских граждан» отправила турецким властям письмо с просьбой разрешить известным ученым переехать в Турции, чтобы спастись от преследований нацистов в фашистской Германии. Среди подписавших это послание был Альберт Эйнштейн, занимавший пост почетного президента этого объединения.</w:t>
      </w:r>
    </w:p>
    <w:p w14:paraId="12BB0B80" w14:textId="7E1A2D54" w:rsidR="00480BEC" w:rsidRDefault="00480BEC" w:rsidP="00036CA7">
      <w:pPr>
        <w:spacing w:line="36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Разрешение впустить в Турцию нуждавшихся в убежище ученых было выдано лично Мустафой Кемалем Ататюрком. Эти иммигранты внесли значимый вклад в модернизацию науки и образования страны. После окончания Второй мировой войны большинство из них покинуло страну, отправившись в США и страны Европы.</w:t>
      </w:r>
    </w:p>
    <w:p w14:paraId="2CB4DD3B" w14:textId="07FC0FFF" w:rsidR="00480BEC" w:rsidRDefault="00480BEC" w:rsidP="00036CA7">
      <w:pPr>
        <w:spacing w:line="36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Однако попасть в Турцию в годы укрепления фашистского режима в Германии и последующей Второй мировой войны могли лишь высококвалифицированные специалисты. Для большинства представителей еврейского населения въезд в страну был ограничен. Отчасти такое положение вещей было обусловлено политикой нейтралитета, которой придерживались официальные власти Турецкой республики на фоне происходящего в Европе военного конфликта.</w:t>
      </w:r>
    </w:p>
    <w:p w14:paraId="3197EEF6" w14:textId="51660138" w:rsidR="00480BEC" w:rsidRDefault="00480BEC" w:rsidP="00036CA7">
      <w:pPr>
        <w:spacing w:line="36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Тем не менее, стоит отметить, что несмотря на существование в турецком обществе и повестке официальных властей антисемитских настроений, в Турции, в отличие от большинства стран Европы в этот период, не наблюдалось массовых погромов и притеснений, направленных против еврейского населения страны.</w:t>
      </w:r>
      <w:r w:rsidR="00064DDE">
        <w:rPr>
          <w:rFonts w:ascii="Times New Roman" w:eastAsia="MS Mincho" w:hAnsi="Times New Roman" w:cs="Times New Roman"/>
          <w:sz w:val="28"/>
          <w:szCs w:val="28"/>
        </w:rPr>
        <w:t xml:space="preserve"> Кровавые наветы, имевшие место на протяжении всей истории пребывания евреев в Османской империи, также прекратились после 1923 года.</w:t>
      </w:r>
    </w:p>
    <w:p w14:paraId="51499B1B" w14:textId="03D1D336" w:rsidR="00D35F43" w:rsidRDefault="0002026F" w:rsidP="00036CA7">
      <w:pPr>
        <w:spacing w:line="36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то же время в годы Второй Мировой войны по инонациональной буржуазии в Турецкой </w:t>
      </w:r>
      <w:r w:rsidR="001B3D8D">
        <w:rPr>
          <w:rFonts w:ascii="Times New Roman" w:eastAsia="MS Mincho" w:hAnsi="Times New Roman" w:cs="Times New Roman"/>
          <w:sz w:val="28"/>
          <w:szCs w:val="28"/>
        </w:rPr>
        <w:t xml:space="preserve">республике </w:t>
      </w:r>
      <w:r>
        <w:rPr>
          <w:rFonts w:ascii="Times New Roman" w:eastAsia="MS Mincho" w:hAnsi="Times New Roman" w:cs="Times New Roman"/>
          <w:sz w:val="28"/>
          <w:szCs w:val="28"/>
        </w:rPr>
        <w:t xml:space="preserve">был нанесён решительный удар, который окончательно завершил период ее доминирования в экономической сфере. </w:t>
      </w:r>
      <w:r w:rsidR="001B3D8D">
        <w:rPr>
          <w:rFonts w:ascii="Times New Roman" w:eastAsia="MS Mincho" w:hAnsi="Times New Roman" w:cs="Times New Roman"/>
          <w:sz w:val="28"/>
          <w:szCs w:val="28"/>
        </w:rPr>
        <w:t>Турецким правительством был введен налог на имущество («</w:t>
      </w:r>
      <w:proofErr w:type="spellStart"/>
      <w:r w:rsidR="001B3D8D">
        <w:rPr>
          <w:rFonts w:ascii="Times New Roman" w:eastAsia="MS Mincho" w:hAnsi="Times New Roman" w:cs="Times New Roman"/>
          <w:sz w:val="28"/>
          <w:szCs w:val="28"/>
        </w:rPr>
        <w:t>варлык</w:t>
      </w:r>
      <w:proofErr w:type="spellEnd"/>
      <w:r w:rsidR="001B3D8D">
        <w:rPr>
          <w:rFonts w:ascii="Times New Roman" w:eastAsia="MS Mincho" w:hAnsi="Times New Roman" w:cs="Times New Roman"/>
          <w:sz w:val="28"/>
          <w:szCs w:val="28"/>
        </w:rPr>
        <w:t xml:space="preserve"> </w:t>
      </w:r>
      <w:proofErr w:type="spellStart"/>
      <w:r w:rsidR="001B3D8D">
        <w:rPr>
          <w:rFonts w:ascii="Times New Roman" w:eastAsia="MS Mincho" w:hAnsi="Times New Roman" w:cs="Times New Roman"/>
          <w:sz w:val="28"/>
          <w:szCs w:val="28"/>
        </w:rPr>
        <w:t>вергиси</w:t>
      </w:r>
      <w:proofErr w:type="spellEnd"/>
      <w:r w:rsidR="001B3D8D">
        <w:rPr>
          <w:rFonts w:ascii="Times New Roman" w:eastAsia="MS Mincho" w:hAnsi="Times New Roman" w:cs="Times New Roman"/>
          <w:sz w:val="28"/>
          <w:szCs w:val="28"/>
        </w:rPr>
        <w:t xml:space="preserve">»). Не уплативших его строго преследовали по закону, конфисковывали их имущество и судили. </w:t>
      </w:r>
      <w:r w:rsidR="0053419A">
        <w:rPr>
          <w:rFonts w:ascii="Times New Roman" w:eastAsia="MS Mincho" w:hAnsi="Times New Roman" w:cs="Times New Roman"/>
          <w:sz w:val="28"/>
          <w:szCs w:val="28"/>
        </w:rPr>
        <w:t xml:space="preserve">При этом все налогоплательщики были разделены на три категории: мусульмане, </w:t>
      </w:r>
      <w:proofErr w:type="spellStart"/>
      <w:r w:rsidR="0053419A">
        <w:rPr>
          <w:rFonts w:ascii="Times New Roman" w:eastAsia="MS Mincho" w:hAnsi="Times New Roman" w:cs="Times New Roman"/>
          <w:sz w:val="28"/>
          <w:szCs w:val="28"/>
        </w:rPr>
        <w:t>дёнме</w:t>
      </w:r>
      <w:proofErr w:type="spellEnd"/>
      <w:r w:rsidR="0053419A">
        <w:rPr>
          <w:rFonts w:ascii="Times New Roman" w:eastAsia="MS Mincho" w:hAnsi="Times New Roman" w:cs="Times New Roman"/>
          <w:sz w:val="28"/>
          <w:szCs w:val="28"/>
        </w:rPr>
        <w:t xml:space="preserve"> и </w:t>
      </w:r>
      <w:proofErr w:type="spellStart"/>
      <w:r w:rsidR="0053419A">
        <w:rPr>
          <w:rFonts w:ascii="Times New Roman" w:eastAsia="MS Mincho" w:hAnsi="Times New Roman" w:cs="Times New Roman"/>
          <w:sz w:val="28"/>
          <w:szCs w:val="28"/>
        </w:rPr>
        <w:t>немусульмане</w:t>
      </w:r>
      <w:proofErr w:type="spellEnd"/>
      <w:r w:rsidR="0053419A">
        <w:rPr>
          <w:rFonts w:ascii="Times New Roman" w:eastAsia="MS Mincho" w:hAnsi="Times New Roman" w:cs="Times New Roman"/>
          <w:sz w:val="28"/>
          <w:szCs w:val="28"/>
        </w:rPr>
        <w:t xml:space="preserve">, последние из которых вынуждены были платить значительно большую сумму, чем другие. Кроме того, в различных областях страны налог собирался местными комиссиями, сопровождаясь произволом. В среднем </w:t>
      </w:r>
      <w:r w:rsidR="006C22C4">
        <w:rPr>
          <w:rFonts w:ascii="Times New Roman" w:eastAsia="MS Mincho" w:hAnsi="Times New Roman" w:cs="Times New Roman"/>
          <w:sz w:val="28"/>
          <w:szCs w:val="28"/>
        </w:rPr>
        <w:t xml:space="preserve">налог, который должен был выплатить </w:t>
      </w:r>
      <w:proofErr w:type="spellStart"/>
      <w:r w:rsidR="0053419A">
        <w:rPr>
          <w:rFonts w:ascii="Times New Roman" w:eastAsia="MS Mincho" w:hAnsi="Times New Roman" w:cs="Times New Roman"/>
          <w:sz w:val="28"/>
          <w:szCs w:val="28"/>
        </w:rPr>
        <w:t>не</w:t>
      </w:r>
      <w:r w:rsidR="006C22C4">
        <w:rPr>
          <w:rFonts w:ascii="Times New Roman" w:eastAsia="MS Mincho" w:hAnsi="Times New Roman" w:cs="Times New Roman"/>
          <w:sz w:val="28"/>
          <w:szCs w:val="28"/>
        </w:rPr>
        <w:t>мусульманин</w:t>
      </w:r>
      <w:proofErr w:type="spellEnd"/>
      <w:r w:rsidR="006C22C4">
        <w:rPr>
          <w:rFonts w:ascii="Times New Roman" w:eastAsia="MS Mincho" w:hAnsi="Times New Roman" w:cs="Times New Roman"/>
          <w:sz w:val="28"/>
          <w:szCs w:val="28"/>
        </w:rPr>
        <w:t xml:space="preserve">, был в 10 раз выше пошлины с мусульманина. </w:t>
      </w:r>
      <w:r w:rsidR="0053419A">
        <w:rPr>
          <w:rFonts w:ascii="Times New Roman" w:eastAsia="MS Mincho" w:hAnsi="Times New Roman" w:cs="Times New Roman"/>
          <w:sz w:val="28"/>
          <w:szCs w:val="28"/>
        </w:rPr>
        <w:t xml:space="preserve">Все это привело к разорению большого числа </w:t>
      </w:r>
      <w:proofErr w:type="spellStart"/>
      <w:r w:rsidR="0053419A">
        <w:rPr>
          <w:rFonts w:ascii="Times New Roman" w:eastAsia="MS Mincho" w:hAnsi="Times New Roman" w:cs="Times New Roman"/>
          <w:sz w:val="28"/>
          <w:szCs w:val="28"/>
        </w:rPr>
        <w:t>несумульманских</w:t>
      </w:r>
      <w:proofErr w:type="spellEnd"/>
      <w:r w:rsidR="0053419A">
        <w:rPr>
          <w:rFonts w:ascii="Times New Roman" w:eastAsia="MS Mincho" w:hAnsi="Times New Roman" w:cs="Times New Roman"/>
          <w:sz w:val="28"/>
          <w:szCs w:val="28"/>
        </w:rPr>
        <w:t xml:space="preserve"> предпринимателей, в том числе </w:t>
      </w:r>
      <w:r w:rsidR="006C22C4">
        <w:rPr>
          <w:rFonts w:ascii="Times New Roman" w:eastAsia="MS Mincho" w:hAnsi="Times New Roman" w:cs="Times New Roman"/>
          <w:sz w:val="28"/>
          <w:szCs w:val="28"/>
        </w:rPr>
        <w:t xml:space="preserve">и </w:t>
      </w:r>
      <w:r w:rsidR="0053419A">
        <w:rPr>
          <w:rFonts w:ascii="Times New Roman" w:eastAsia="MS Mincho" w:hAnsi="Times New Roman" w:cs="Times New Roman"/>
          <w:sz w:val="28"/>
          <w:szCs w:val="28"/>
        </w:rPr>
        <w:t>евреев</w:t>
      </w:r>
      <w:r w:rsidR="006C22C4">
        <w:rPr>
          <w:rFonts w:ascii="Times New Roman" w:eastAsia="MS Mincho" w:hAnsi="Times New Roman" w:cs="Times New Roman"/>
          <w:sz w:val="28"/>
          <w:szCs w:val="28"/>
        </w:rPr>
        <w:t>, и окончательно вытеснило их с ключевых позиций в экономике.</w:t>
      </w:r>
      <w:r w:rsidR="006C22C4">
        <w:rPr>
          <w:rStyle w:val="a5"/>
          <w:rFonts w:ascii="Times New Roman" w:eastAsia="MS Mincho" w:hAnsi="Times New Roman" w:cs="Times New Roman"/>
          <w:sz w:val="28"/>
          <w:szCs w:val="28"/>
        </w:rPr>
        <w:footnoteReference w:id="77"/>
      </w:r>
    </w:p>
    <w:p w14:paraId="2BFDC2FD" w14:textId="5DB37605" w:rsidR="00480BEC" w:rsidRDefault="00480BEC" w:rsidP="00036CA7">
      <w:pPr>
        <w:spacing w:line="360" w:lineRule="auto"/>
        <w:ind w:firstLine="709"/>
        <w:jc w:val="both"/>
        <w:rPr>
          <w:rFonts w:ascii="Times New Roman" w:hAnsi="Times New Roman" w:cs="Times New Roman"/>
          <w:sz w:val="28"/>
          <w:szCs w:val="28"/>
        </w:rPr>
      </w:pPr>
    </w:p>
    <w:p w14:paraId="48C3815C" w14:textId="265EF39B" w:rsidR="00C2253D" w:rsidRDefault="00C2253D" w:rsidP="00036CA7">
      <w:pPr>
        <w:spacing w:line="360" w:lineRule="auto"/>
        <w:ind w:firstLine="709"/>
        <w:jc w:val="both"/>
        <w:rPr>
          <w:rFonts w:ascii="Times New Roman" w:hAnsi="Times New Roman" w:cs="Times New Roman"/>
          <w:sz w:val="28"/>
          <w:szCs w:val="28"/>
        </w:rPr>
      </w:pPr>
    </w:p>
    <w:p w14:paraId="23B43C34" w14:textId="547667E3" w:rsidR="00C72546" w:rsidRDefault="00C72546" w:rsidP="00036CA7">
      <w:pPr>
        <w:spacing w:line="360" w:lineRule="auto"/>
        <w:ind w:firstLine="709"/>
        <w:jc w:val="both"/>
        <w:rPr>
          <w:rFonts w:ascii="Times New Roman" w:hAnsi="Times New Roman" w:cs="Times New Roman"/>
          <w:sz w:val="28"/>
          <w:szCs w:val="28"/>
        </w:rPr>
      </w:pPr>
    </w:p>
    <w:p w14:paraId="5D7C56DD" w14:textId="2B1E4ED3" w:rsidR="00C72546" w:rsidRDefault="00C72546" w:rsidP="00036CA7">
      <w:pPr>
        <w:spacing w:line="360" w:lineRule="auto"/>
        <w:ind w:firstLine="709"/>
        <w:jc w:val="both"/>
        <w:rPr>
          <w:rFonts w:ascii="Times New Roman" w:hAnsi="Times New Roman" w:cs="Times New Roman"/>
          <w:sz w:val="28"/>
          <w:szCs w:val="28"/>
        </w:rPr>
      </w:pPr>
    </w:p>
    <w:p w14:paraId="44C2CF2A" w14:textId="16D685E4" w:rsidR="00C72546" w:rsidRDefault="00C72546" w:rsidP="00036CA7">
      <w:pPr>
        <w:spacing w:line="360" w:lineRule="auto"/>
        <w:ind w:firstLine="709"/>
        <w:jc w:val="both"/>
        <w:rPr>
          <w:rFonts w:ascii="Times New Roman" w:hAnsi="Times New Roman" w:cs="Times New Roman"/>
          <w:sz w:val="28"/>
          <w:szCs w:val="28"/>
        </w:rPr>
      </w:pPr>
    </w:p>
    <w:p w14:paraId="746DF45B" w14:textId="77777777" w:rsidR="00C72546" w:rsidRDefault="00C72546" w:rsidP="0015601D">
      <w:pPr>
        <w:spacing w:line="360" w:lineRule="auto"/>
        <w:jc w:val="both"/>
        <w:rPr>
          <w:rFonts w:ascii="Times New Roman" w:hAnsi="Times New Roman" w:cs="Times New Roman"/>
          <w:sz w:val="28"/>
          <w:szCs w:val="28"/>
        </w:rPr>
      </w:pPr>
    </w:p>
    <w:p w14:paraId="09DC576B" w14:textId="6D1EFB4F" w:rsidR="00FA4F23" w:rsidRPr="00FA4F23" w:rsidRDefault="00FA4F23" w:rsidP="00FA4F23">
      <w:pPr>
        <w:pStyle w:val="1"/>
        <w:spacing w:line="360" w:lineRule="auto"/>
        <w:rPr>
          <w:rFonts w:ascii="Times New Roman" w:hAnsi="Times New Roman" w:cs="Times New Roman"/>
          <w:b/>
          <w:bCs/>
          <w:color w:val="auto"/>
          <w:sz w:val="28"/>
          <w:szCs w:val="28"/>
        </w:rPr>
      </w:pPr>
      <w:bookmarkStart w:id="10" w:name="_Toc74165036"/>
      <w:r>
        <w:rPr>
          <w:rFonts w:ascii="Times New Roman" w:hAnsi="Times New Roman" w:cs="Times New Roman"/>
          <w:b/>
          <w:bCs/>
          <w:color w:val="auto"/>
          <w:sz w:val="28"/>
          <w:szCs w:val="28"/>
        </w:rPr>
        <w:lastRenderedPageBreak/>
        <w:t>Заключение</w:t>
      </w:r>
      <w:bookmarkEnd w:id="10"/>
    </w:p>
    <w:p w14:paraId="51B6BCF7" w14:textId="43E0601D" w:rsidR="00FA4F23" w:rsidRDefault="00FA4F23"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итоги данного периода в истории турецких евреев, прежде всего</w:t>
      </w:r>
      <w:r w:rsidR="00671C5D">
        <w:rPr>
          <w:rFonts w:ascii="Times New Roman" w:hAnsi="Times New Roman" w:cs="Times New Roman"/>
          <w:sz w:val="28"/>
          <w:szCs w:val="28"/>
        </w:rPr>
        <w:t>,</w:t>
      </w:r>
      <w:r>
        <w:rPr>
          <w:rFonts w:ascii="Times New Roman" w:hAnsi="Times New Roman" w:cs="Times New Roman"/>
          <w:sz w:val="28"/>
          <w:szCs w:val="28"/>
        </w:rPr>
        <w:t xml:space="preserve"> стоит отметить, как изменилась роль иудейского населения в трансформировавшемся обществе. Если в </w:t>
      </w:r>
      <w:r>
        <w:rPr>
          <w:rFonts w:ascii="Times New Roman" w:hAnsi="Times New Roman" w:cs="Times New Roman"/>
          <w:sz w:val="28"/>
          <w:szCs w:val="28"/>
          <w:lang w:val="en-US"/>
        </w:rPr>
        <w:t>XV</w:t>
      </w:r>
      <w:r w:rsidRPr="00FA4F23">
        <w:rPr>
          <w:rFonts w:ascii="Times New Roman" w:hAnsi="Times New Roman" w:cs="Times New Roman"/>
          <w:sz w:val="28"/>
          <w:szCs w:val="28"/>
        </w:rPr>
        <w:t>–XVIII</w:t>
      </w:r>
      <w:r>
        <w:rPr>
          <w:rFonts w:ascii="Times New Roman" w:hAnsi="Times New Roman" w:cs="Times New Roman"/>
          <w:sz w:val="28"/>
          <w:szCs w:val="28"/>
        </w:rPr>
        <w:t xml:space="preserve"> вв. основной фокус деятельности евреев Турции был направлен на экономическую и культурную сферы, а в политике добиться каких бы то ни было заметных достижений удавалось единицам евреев, то в период</w:t>
      </w:r>
      <w:r w:rsidR="00E72EC5">
        <w:rPr>
          <w:rFonts w:ascii="Times New Roman" w:hAnsi="Times New Roman" w:cs="Times New Roman"/>
          <w:sz w:val="28"/>
          <w:szCs w:val="28"/>
        </w:rPr>
        <w:t>,</w:t>
      </w:r>
      <w:r>
        <w:rPr>
          <w:rFonts w:ascii="Times New Roman" w:hAnsi="Times New Roman" w:cs="Times New Roman"/>
          <w:sz w:val="28"/>
          <w:szCs w:val="28"/>
        </w:rPr>
        <w:t xml:space="preserve"> рассматриваемый в данной исследовательской работе</w:t>
      </w:r>
      <w:r w:rsidR="00E72EC5">
        <w:rPr>
          <w:rFonts w:ascii="Times New Roman" w:hAnsi="Times New Roman" w:cs="Times New Roman"/>
          <w:sz w:val="28"/>
          <w:szCs w:val="28"/>
        </w:rPr>
        <w:t>,</w:t>
      </w:r>
      <w:r>
        <w:rPr>
          <w:rFonts w:ascii="Times New Roman" w:hAnsi="Times New Roman" w:cs="Times New Roman"/>
          <w:sz w:val="28"/>
          <w:szCs w:val="28"/>
        </w:rPr>
        <w:t xml:space="preserve"> </w:t>
      </w:r>
      <w:r w:rsidR="00E72EC5">
        <w:rPr>
          <w:rFonts w:ascii="Times New Roman" w:hAnsi="Times New Roman" w:cs="Times New Roman"/>
          <w:sz w:val="28"/>
          <w:szCs w:val="28"/>
        </w:rPr>
        <w:t>евреи начали массово проявлять существенную политическую активность. Этому поспособствовали как правительственные реформы, повлиявшие на правовой статус иудеев в государстве, так и проникновение в закрытую и обособленную среду еврейских общин новых веяний, которые послужили толчком для интеграции новых поколений в османское, а затем и в турецкое общество.</w:t>
      </w:r>
    </w:p>
    <w:p w14:paraId="3FE82164" w14:textId="50D1688A" w:rsidR="00E46FF9" w:rsidRDefault="007C560B"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также заметить, что н</w:t>
      </w:r>
      <w:r w:rsidR="001C3518">
        <w:rPr>
          <w:rFonts w:ascii="Times New Roman" w:hAnsi="Times New Roman" w:cs="Times New Roman"/>
          <w:sz w:val="28"/>
          <w:szCs w:val="28"/>
        </w:rPr>
        <w:t>есмотря на то</w:t>
      </w:r>
      <w:r w:rsidR="002D3299">
        <w:rPr>
          <w:rFonts w:ascii="Times New Roman" w:hAnsi="Times New Roman" w:cs="Times New Roman"/>
          <w:sz w:val="28"/>
          <w:szCs w:val="28"/>
        </w:rPr>
        <w:t>, что</w:t>
      </w:r>
      <w:r w:rsidR="001C3518">
        <w:rPr>
          <w:rFonts w:ascii="Times New Roman" w:hAnsi="Times New Roman" w:cs="Times New Roman"/>
          <w:sz w:val="28"/>
          <w:szCs w:val="28"/>
        </w:rPr>
        <w:t xml:space="preserve"> </w:t>
      </w:r>
      <w:r w:rsidR="00657CF9">
        <w:rPr>
          <w:rFonts w:ascii="Times New Roman" w:hAnsi="Times New Roman" w:cs="Times New Roman"/>
          <w:sz w:val="28"/>
          <w:szCs w:val="28"/>
        </w:rPr>
        <w:t xml:space="preserve">с конца </w:t>
      </w:r>
      <w:r w:rsidR="00657CF9">
        <w:rPr>
          <w:rFonts w:ascii="Times New Roman" w:hAnsi="Times New Roman" w:cs="Times New Roman"/>
          <w:sz w:val="28"/>
          <w:szCs w:val="28"/>
          <w:lang w:val="en-US"/>
        </w:rPr>
        <w:t>XVIII</w:t>
      </w:r>
      <w:r w:rsidR="00657CF9">
        <w:rPr>
          <w:rFonts w:ascii="Times New Roman" w:hAnsi="Times New Roman" w:cs="Times New Roman"/>
          <w:sz w:val="28"/>
          <w:szCs w:val="28"/>
        </w:rPr>
        <w:t xml:space="preserve"> века, ознаменовавшегося Великой Французской революцией</w:t>
      </w:r>
      <w:r>
        <w:rPr>
          <w:rFonts w:ascii="Times New Roman" w:hAnsi="Times New Roman" w:cs="Times New Roman"/>
          <w:sz w:val="28"/>
          <w:szCs w:val="28"/>
        </w:rPr>
        <w:t xml:space="preserve">, в Европе (в том числе и в Османской империи) начинается </w:t>
      </w:r>
      <w:r w:rsidR="001C3518">
        <w:rPr>
          <w:rFonts w:ascii="Times New Roman" w:hAnsi="Times New Roman" w:cs="Times New Roman"/>
          <w:sz w:val="28"/>
          <w:szCs w:val="28"/>
        </w:rPr>
        <w:t>врем</w:t>
      </w:r>
      <w:r>
        <w:rPr>
          <w:rFonts w:ascii="Times New Roman" w:hAnsi="Times New Roman" w:cs="Times New Roman"/>
          <w:sz w:val="28"/>
          <w:szCs w:val="28"/>
        </w:rPr>
        <w:t>я</w:t>
      </w:r>
      <w:r w:rsidR="001C3518">
        <w:rPr>
          <w:rFonts w:ascii="Times New Roman" w:hAnsi="Times New Roman" w:cs="Times New Roman"/>
          <w:sz w:val="28"/>
          <w:szCs w:val="28"/>
        </w:rPr>
        <w:t xml:space="preserve"> серьезных перемен</w:t>
      </w:r>
      <w:r>
        <w:rPr>
          <w:rFonts w:ascii="Times New Roman" w:hAnsi="Times New Roman" w:cs="Times New Roman"/>
          <w:sz w:val="28"/>
          <w:szCs w:val="28"/>
        </w:rPr>
        <w:t xml:space="preserve"> и бурного роста участия населения в политической жизни своих стран, османские евреи относятся к новым веяниям достаточно </w:t>
      </w:r>
      <w:r w:rsidR="006A3DB4">
        <w:rPr>
          <w:rFonts w:ascii="Times New Roman" w:hAnsi="Times New Roman" w:cs="Times New Roman"/>
          <w:sz w:val="28"/>
          <w:szCs w:val="28"/>
        </w:rPr>
        <w:t>рав</w:t>
      </w:r>
      <w:r w:rsidR="00AA53B0">
        <w:rPr>
          <w:rFonts w:ascii="Times New Roman" w:hAnsi="Times New Roman" w:cs="Times New Roman"/>
          <w:sz w:val="28"/>
          <w:szCs w:val="28"/>
        </w:rPr>
        <w:t>н</w:t>
      </w:r>
      <w:r w:rsidR="006A3DB4">
        <w:rPr>
          <w:rFonts w:ascii="Times New Roman" w:hAnsi="Times New Roman" w:cs="Times New Roman"/>
          <w:sz w:val="28"/>
          <w:szCs w:val="28"/>
        </w:rPr>
        <w:t>одуш</w:t>
      </w:r>
      <w:r>
        <w:rPr>
          <w:rFonts w:ascii="Times New Roman" w:hAnsi="Times New Roman" w:cs="Times New Roman"/>
          <w:sz w:val="28"/>
          <w:szCs w:val="28"/>
        </w:rPr>
        <w:t>но. В отличие от других национальных меньшинств они почти не участвуют в борьбе за защиту собственных прав, не требуют для себя</w:t>
      </w:r>
      <w:r w:rsidR="00362621">
        <w:rPr>
          <w:rFonts w:ascii="Times New Roman" w:hAnsi="Times New Roman" w:cs="Times New Roman"/>
          <w:sz w:val="28"/>
          <w:szCs w:val="28"/>
        </w:rPr>
        <w:t xml:space="preserve"> новых</w:t>
      </w:r>
      <w:r>
        <w:rPr>
          <w:rFonts w:ascii="Times New Roman" w:hAnsi="Times New Roman" w:cs="Times New Roman"/>
          <w:sz w:val="28"/>
          <w:szCs w:val="28"/>
        </w:rPr>
        <w:t xml:space="preserve"> привилегий,</w:t>
      </w:r>
      <w:r w:rsidR="00362621">
        <w:rPr>
          <w:rFonts w:ascii="Times New Roman" w:hAnsi="Times New Roman" w:cs="Times New Roman"/>
          <w:sz w:val="28"/>
          <w:szCs w:val="28"/>
        </w:rPr>
        <w:t xml:space="preserve"> а от дарованных им порой отказываются. </w:t>
      </w:r>
    </w:p>
    <w:p w14:paraId="55382BA3" w14:textId="25387DA3" w:rsidR="001C3518" w:rsidRPr="00E46FF9" w:rsidRDefault="00362621"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Оценивать такое политическое поведение местных евреев можно по-разному. С одной стороны, такое безразличие и инертность</w:t>
      </w:r>
      <w:r w:rsidR="00E46FF9">
        <w:rPr>
          <w:rFonts w:ascii="Times New Roman" w:hAnsi="Times New Roman" w:cs="Times New Roman"/>
          <w:sz w:val="28"/>
          <w:szCs w:val="28"/>
        </w:rPr>
        <w:t xml:space="preserve"> иудейского населения серьезно затормозили процесс формирования в его среде единой политической нации. В то время как национальные меньшинства, входившие некогда в состав османского общества, проявляли различную активность на этом фронте деятельности, добивались независимости их стран и строили новые суверенные государства,</w:t>
      </w:r>
      <w:r w:rsidR="007C560B">
        <w:rPr>
          <w:rFonts w:ascii="Times New Roman" w:hAnsi="Times New Roman" w:cs="Times New Roman"/>
          <w:sz w:val="28"/>
          <w:szCs w:val="28"/>
        </w:rPr>
        <w:t xml:space="preserve"> </w:t>
      </w:r>
      <w:r w:rsidR="00E46FF9">
        <w:rPr>
          <w:rFonts w:ascii="Times New Roman" w:hAnsi="Times New Roman" w:cs="Times New Roman"/>
          <w:sz w:val="28"/>
          <w:szCs w:val="28"/>
        </w:rPr>
        <w:t xml:space="preserve">еврейские общины по-прежнему оставались одним из </w:t>
      </w:r>
      <w:proofErr w:type="spellStart"/>
      <w:r w:rsidR="00E46FF9">
        <w:rPr>
          <w:rFonts w:ascii="Times New Roman" w:hAnsi="Times New Roman" w:cs="Times New Roman"/>
          <w:sz w:val="28"/>
          <w:szCs w:val="28"/>
        </w:rPr>
        <w:t>миллетов</w:t>
      </w:r>
      <w:proofErr w:type="spellEnd"/>
      <w:r w:rsidR="00E46FF9">
        <w:rPr>
          <w:rFonts w:ascii="Times New Roman" w:hAnsi="Times New Roman" w:cs="Times New Roman"/>
          <w:sz w:val="28"/>
          <w:szCs w:val="28"/>
        </w:rPr>
        <w:t xml:space="preserve">, занимавших второстепенное положение в преимущественно </w:t>
      </w:r>
      <w:r w:rsidR="00E46FF9">
        <w:rPr>
          <w:rFonts w:ascii="Times New Roman" w:hAnsi="Times New Roman" w:cs="Times New Roman"/>
          <w:sz w:val="28"/>
          <w:szCs w:val="28"/>
        </w:rPr>
        <w:lastRenderedPageBreak/>
        <w:t>мусульманской империи</w:t>
      </w:r>
      <w:r w:rsidR="00CB64E7">
        <w:rPr>
          <w:rFonts w:ascii="Times New Roman" w:hAnsi="Times New Roman" w:cs="Times New Roman"/>
          <w:sz w:val="28"/>
          <w:szCs w:val="28"/>
        </w:rPr>
        <w:t xml:space="preserve"> и так или иначе постоянно сталкивавшихся с различными формами дискриминации и притеснениями.</w:t>
      </w:r>
      <w:r w:rsidR="00E46FF9">
        <w:rPr>
          <w:rFonts w:ascii="Times New Roman" w:hAnsi="Times New Roman" w:cs="Times New Roman"/>
          <w:sz w:val="28"/>
          <w:szCs w:val="28"/>
        </w:rPr>
        <w:t xml:space="preserve"> Хотя процесс образования новых национальных государств приобре</w:t>
      </w:r>
      <w:r w:rsidR="00CB403D">
        <w:rPr>
          <w:rFonts w:ascii="Times New Roman" w:hAnsi="Times New Roman" w:cs="Times New Roman"/>
          <w:sz w:val="28"/>
          <w:szCs w:val="28"/>
        </w:rPr>
        <w:t>л</w:t>
      </w:r>
      <w:r w:rsidR="00E46FF9">
        <w:rPr>
          <w:rFonts w:ascii="Times New Roman" w:hAnsi="Times New Roman" w:cs="Times New Roman"/>
          <w:sz w:val="28"/>
          <w:szCs w:val="28"/>
        </w:rPr>
        <w:t xml:space="preserve"> широкие масштабы во второй половине </w:t>
      </w:r>
      <w:r w:rsidR="00E46FF9">
        <w:rPr>
          <w:rFonts w:ascii="Times New Roman" w:hAnsi="Times New Roman" w:cs="Times New Roman"/>
          <w:sz w:val="28"/>
          <w:szCs w:val="28"/>
          <w:lang w:val="en-US"/>
        </w:rPr>
        <w:t>XIX</w:t>
      </w:r>
      <w:r w:rsidR="00E46FF9">
        <w:rPr>
          <w:rFonts w:ascii="Times New Roman" w:hAnsi="Times New Roman" w:cs="Times New Roman"/>
          <w:sz w:val="28"/>
          <w:szCs w:val="28"/>
        </w:rPr>
        <w:t xml:space="preserve"> – первой четверти </w:t>
      </w:r>
      <w:r w:rsidR="00E46FF9">
        <w:rPr>
          <w:rFonts w:ascii="Times New Roman" w:hAnsi="Times New Roman" w:cs="Times New Roman"/>
          <w:sz w:val="28"/>
          <w:szCs w:val="28"/>
          <w:lang w:val="en-US"/>
        </w:rPr>
        <w:t>XX</w:t>
      </w:r>
      <w:r w:rsidR="00E46FF9">
        <w:rPr>
          <w:rFonts w:ascii="Times New Roman" w:hAnsi="Times New Roman" w:cs="Times New Roman"/>
          <w:sz w:val="28"/>
          <w:szCs w:val="28"/>
        </w:rPr>
        <w:t xml:space="preserve"> века, евреи, в европейских общинах которых идеи сионизма будут зреть достаточно долго, смогут достичь успеха на этом поприще лишь к 1948 году</w:t>
      </w:r>
      <w:r w:rsidR="0085307A">
        <w:rPr>
          <w:rFonts w:ascii="Times New Roman" w:hAnsi="Times New Roman" w:cs="Times New Roman"/>
          <w:sz w:val="28"/>
          <w:szCs w:val="28"/>
        </w:rPr>
        <w:t>, когда будет создано государство Израиль.</w:t>
      </w:r>
    </w:p>
    <w:p w14:paraId="384E4C58" w14:textId="19E42558" w:rsidR="00E46FF9" w:rsidRPr="00674059" w:rsidRDefault="00E46FF9"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другой стороны, нельзя не отметить, что именно эта политическая </w:t>
      </w:r>
      <w:r w:rsidR="00674059">
        <w:rPr>
          <w:rFonts w:ascii="Times New Roman" w:hAnsi="Times New Roman" w:cs="Times New Roman"/>
          <w:sz w:val="28"/>
          <w:szCs w:val="28"/>
        </w:rPr>
        <w:t>непритязательность и пассивность относительно различного рода национально-освободительной борьбы во многом обусловил</w:t>
      </w:r>
      <w:r w:rsidR="002D3299">
        <w:rPr>
          <w:rFonts w:ascii="Times New Roman" w:hAnsi="Times New Roman" w:cs="Times New Roman"/>
          <w:sz w:val="28"/>
          <w:szCs w:val="28"/>
        </w:rPr>
        <w:t>и</w:t>
      </w:r>
      <w:r w:rsidR="00674059">
        <w:rPr>
          <w:rFonts w:ascii="Times New Roman" w:hAnsi="Times New Roman" w:cs="Times New Roman"/>
          <w:sz w:val="28"/>
          <w:szCs w:val="28"/>
        </w:rPr>
        <w:t xml:space="preserve"> подъем еврейских общин на рубеже </w:t>
      </w:r>
      <w:r w:rsidR="00674059">
        <w:rPr>
          <w:rFonts w:ascii="Times New Roman" w:hAnsi="Times New Roman" w:cs="Times New Roman"/>
          <w:sz w:val="28"/>
          <w:szCs w:val="28"/>
          <w:lang w:val="en-US"/>
        </w:rPr>
        <w:t>XIX</w:t>
      </w:r>
      <w:r w:rsidR="00674059">
        <w:rPr>
          <w:rFonts w:ascii="Times New Roman" w:hAnsi="Times New Roman" w:cs="Times New Roman"/>
          <w:sz w:val="28"/>
          <w:szCs w:val="28"/>
        </w:rPr>
        <w:t xml:space="preserve"> и </w:t>
      </w:r>
      <w:r w:rsidR="00674059">
        <w:rPr>
          <w:rFonts w:ascii="Times New Roman" w:hAnsi="Times New Roman" w:cs="Times New Roman"/>
          <w:sz w:val="28"/>
          <w:szCs w:val="28"/>
          <w:lang w:val="en-US"/>
        </w:rPr>
        <w:t>XX</w:t>
      </w:r>
      <w:r w:rsidR="00674059">
        <w:rPr>
          <w:rFonts w:ascii="Times New Roman" w:hAnsi="Times New Roman" w:cs="Times New Roman"/>
          <w:sz w:val="28"/>
          <w:szCs w:val="28"/>
        </w:rPr>
        <w:t xml:space="preserve"> столетий и их выход из всестороннего кризиса, наблюдаемого на протяжении предшествующих веков.</w:t>
      </w:r>
      <w:r w:rsidR="007271AA">
        <w:rPr>
          <w:rFonts w:ascii="Times New Roman" w:hAnsi="Times New Roman" w:cs="Times New Roman"/>
          <w:sz w:val="28"/>
          <w:szCs w:val="28"/>
        </w:rPr>
        <w:t xml:space="preserve"> Во-первых, османские (позже и турецкие) власти высоко ценили лояльность одного из немусульманских </w:t>
      </w:r>
      <w:proofErr w:type="spellStart"/>
      <w:r w:rsidR="007271AA">
        <w:rPr>
          <w:rFonts w:ascii="Times New Roman" w:hAnsi="Times New Roman" w:cs="Times New Roman"/>
          <w:sz w:val="28"/>
          <w:szCs w:val="28"/>
        </w:rPr>
        <w:t>миллетов</w:t>
      </w:r>
      <w:proofErr w:type="spellEnd"/>
      <w:r w:rsidR="007271AA">
        <w:rPr>
          <w:rFonts w:ascii="Times New Roman" w:hAnsi="Times New Roman" w:cs="Times New Roman"/>
          <w:sz w:val="28"/>
          <w:szCs w:val="28"/>
        </w:rPr>
        <w:t xml:space="preserve">, </w:t>
      </w:r>
      <w:r w:rsidR="00AC174D">
        <w:rPr>
          <w:rFonts w:ascii="Times New Roman" w:hAnsi="Times New Roman" w:cs="Times New Roman"/>
          <w:sz w:val="28"/>
          <w:szCs w:val="28"/>
        </w:rPr>
        <w:t xml:space="preserve">при том, что обычно </w:t>
      </w:r>
      <w:r w:rsidR="007271AA">
        <w:rPr>
          <w:rFonts w:ascii="Times New Roman" w:hAnsi="Times New Roman" w:cs="Times New Roman"/>
          <w:sz w:val="28"/>
          <w:szCs w:val="28"/>
        </w:rPr>
        <w:t>в</w:t>
      </w:r>
      <w:r w:rsidR="00AC174D">
        <w:rPr>
          <w:rFonts w:ascii="Times New Roman" w:hAnsi="Times New Roman" w:cs="Times New Roman"/>
          <w:sz w:val="28"/>
          <w:szCs w:val="28"/>
        </w:rPr>
        <w:t xml:space="preserve"> их</w:t>
      </w:r>
      <w:r w:rsidR="007271AA">
        <w:rPr>
          <w:rFonts w:ascii="Times New Roman" w:hAnsi="Times New Roman" w:cs="Times New Roman"/>
          <w:sz w:val="28"/>
          <w:szCs w:val="28"/>
        </w:rPr>
        <w:t xml:space="preserve"> среде наблюдалось активное противодействие мусульманской администрации. Во-в</w:t>
      </w:r>
      <w:r w:rsidR="00CB64E7">
        <w:rPr>
          <w:rFonts w:ascii="Times New Roman" w:hAnsi="Times New Roman" w:cs="Times New Roman"/>
          <w:sz w:val="28"/>
          <w:szCs w:val="28"/>
        </w:rPr>
        <w:t>торых, отсутствие амбиций в борьбе за собственные права толкнуло</w:t>
      </w:r>
      <w:r w:rsidR="00E67E71">
        <w:rPr>
          <w:rFonts w:ascii="Times New Roman" w:hAnsi="Times New Roman" w:cs="Times New Roman"/>
          <w:sz w:val="28"/>
          <w:szCs w:val="28"/>
        </w:rPr>
        <w:t xml:space="preserve"> многих турецких евреев к участию </w:t>
      </w:r>
      <w:r w:rsidR="00891FF2">
        <w:rPr>
          <w:rFonts w:ascii="Times New Roman" w:hAnsi="Times New Roman" w:cs="Times New Roman"/>
          <w:sz w:val="28"/>
          <w:szCs w:val="28"/>
        </w:rPr>
        <w:t xml:space="preserve">в </w:t>
      </w:r>
      <w:r w:rsidR="00E67E71">
        <w:rPr>
          <w:rFonts w:ascii="Times New Roman" w:hAnsi="Times New Roman" w:cs="Times New Roman"/>
          <w:sz w:val="28"/>
          <w:szCs w:val="28"/>
        </w:rPr>
        <w:t>различных реформаторских движениях</w:t>
      </w:r>
      <w:r w:rsidR="00891FF2">
        <w:rPr>
          <w:rFonts w:ascii="Times New Roman" w:hAnsi="Times New Roman" w:cs="Times New Roman"/>
          <w:sz w:val="28"/>
          <w:szCs w:val="28"/>
        </w:rPr>
        <w:t xml:space="preserve"> и формировании нового облика государства, как в период младотурецкого правления, так и в ранний республиканский период. В-третьих,</w:t>
      </w:r>
      <w:r w:rsidR="00447FE4">
        <w:rPr>
          <w:rFonts w:ascii="Times New Roman" w:hAnsi="Times New Roman" w:cs="Times New Roman"/>
          <w:sz w:val="28"/>
          <w:szCs w:val="28"/>
        </w:rPr>
        <w:t xml:space="preserve"> благодаря отсутствию в рядах евреев значимых антиправительственных движений они нечасто подвергались репрессиям и санкциям со стороны официальных властей. Кроме того, на протяжении всего изучаемого периода они умело заполняли своеобразный вакуум, образовывавшийся в экономической и социальной сферах, когда с подобными мерами сталкивались другие немусульманские этносы</w:t>
      </w:r>
      <w:r w:rsidR="002D3299">
        <w:rPr>
          <w:rFonts w:ascii="Times New Roman" w:hAnsi="Times New Roman" w:cs="Times New Roman"/>
          <w:sz w:val="28"/>
          <w:szCs w:val="28"/>
        </w:rPr>
        <w:t xml:space="preserve">, </w:t>
      </w:r>
      <w:r w:rsidR="00D703F4">
        <w:rPr>
          <w:rFonts w:ascii="Times New Roman" w:hAnsi="Times New Roman" w:cs="Times New Roman"/>
          <w:sz w:val="28"/>
          <w:szCs w:val="28"/>
        </w:rPr>
        <w:t>в частности</w:t>
      </w:r>
      <w:r w:rsidR="002D3299">
        <w:rPr>
          <w:rFonts w:ascii="Times New Roman" w:hAnsi="Times New Roman" w:cs="Times New Roman"/>
          <w:sz w:val="28"/>
          <w:szCs w:val="28"/>
        </w:rPr>
        <w:t xml:space="preserve"> греки и армяне</w:t>
      </w:r>
      <w:r w:rsidR="00447FE4">
        <w:rPr>
          <w:rFonts w:ascii="Times New Roman" w:hAnsi="Times New Roman" w:cs="Times New Roman"/>
          <w:sz w:val="28"/>
          <w:szCs w:val="28"/>
        </w:rPr>
        <w:t>.</w:t>
      </w:r>
    </w:p>
    <w:p w14:paraId="628B8CEC" w14:textId="77777777" w:rsidR="00893337" w:rsidRDefault="00447FE4"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Такое положение вещей не в последнюю очередь связано с особыми отношениями, сложившимися между евреями и мусульманским населением,</w:t>
      </w:r>
      <w:r w:rsidR="004A3B03">
        <w:rPr>
          <w:rFonts w:ascii="Times New Roman" w:hAnsi="Times New Roman" w:cs="Times New Roman"/>
          <w:sz w:val="28"/>
          <w:szCs w:val="28"/>
        </w:rPr>
        <w:t xml:space="preserve"> преобладавшим в государстве. </w:t>
      </w:r>
      <w:r w:rsidR="00087728">
        <w:rPr>
          <w:rFonts w:ascii="Times New Roman" w:hAnsi="Times New Roman" w:cs="Times New Roman"/>
          <w:sz w:val="28"/>
          <w:szCs w:val="28"/>
        </w:rPr>
        <w:t xml:space="preserve">Как уже говорилось, евреи, проживавшие на территории Турции, выражали благодарность мусульманским правителям за то, что в конце </w:t>
      </w:r>
      <w:r w:rsidR="00087728">
        <w:rPr>
          <w:rFonts w:ascii="Times New Roman" w:hAnsi="Times New Roman" w:cs="Times New Roman"/>
          <w:sz w:val="28"/>
          <w:szCs w:val="28"/>
          <w:lang w:val="en-US"/>
        </w:rPr>
        <w:t>XV</w:t>
      </w:r>
      <w:r w:rsidR="00087728">
        <w:rPr>
          <w:rFonts w:ascii="Times New Roman" w:hAnsi="Times New Roman" w:cs="Times New Roman"/>
          <w:sz w:val="28"/>
          <w:szCs w:val="28"/>
        </w:rPr>
        <w:t xml:space="preserve"> века те позволили их изгнанным из Европы предкам найти </w:t>
      </w:r>
      <w:r w:rsidR="00087728">
        <w:rPr>
          <w:rFonts w:ascii="Times New Roman" w:hAnsi="Times New Roman" w:cs="Times New Roman"/>
          <w:sz w:val="28"/>
          <w:szCs w:val="28"/>
        </w:rPr>
        <w:lastRenderedPageBreak/>
        <w:t xml:space="preserve">прибежище в своей стране, где, несмотря на правовое неравенство и случавшиеся время от времени погромы, иудеи </w:t>
      </w:r>
      <w:r w:rsidR="00893337">
        <w:rPr>
          <w:rFonts w:ascii="Times New Roman" w:hAnsi="Times New Roman" w:cs="Times New Roman"/>
          <w:sz w:val="28"/>
          <w:szCs w:val="28"/>
        </w:rPr>
        <w:t xml:space="preserve">могли жить куда более спокойной жизнью, чем в европейских общинах. </w:t>
      </w:r>
    </w:p>
    <w:p w14:paraId="3B53152E" w14:textId="26431F0B" w:rsidR="00FA4F23" w:rsidRDefault="00893337"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сами мусульмане относились к евреям более толерантно, нежели представители христианских конфессий. На это указывает и тот факт, что большинство кровавых наветов, регулярно случавшихся в </w:t>
      </w:r>
      <w:r>
        <w:rPr>
          <w:rFonts w:ascii="Times New Roman" w:hAnsi="Times New Roman" w:cs="Times New Roman"/>
          <w:sz w:val="28"/>
          <w:szCs w:val="28"/>
          <w:lang w:val="en-US"/>
        </w:rPr>
        <w:t>XIX</w:t>
      </w:r>
      <w:r w:rsidR="00087728">
        <w:rPr>
          <w:rFonts w:ascii="Times New Roman" w:hAnsi="Times New Roman" w:cs="Times New Roman"/>
          <w:sz w:val="28"/>
          <w:szCs w:val="28"/>
        </w:rPr>
        <w:t xml:space="preserve"> </w:t>
      </w:r>
      <w:r>
        <w:rPr>
          <w:rFonts w:ascii="Times New Roman" w:hAnsi="Times New Roman" w:cs="Times New Roman"/>
          <w:sz w:val="28"/>
          <w:szCs w:val="28"/>
        </w:rPr>
        <w:t>веке, были спровоцированы именно конфликтами иудеев и христиан. Сами же евреи также предпочитали мусульманских правителей христианским, что отчетливо иллюстрирует их миграция в анатолийские города из постепенно откалывавшихся от Османской империи регионов с преимущественно христианским населением</w:t>
      </w:r>
      <w:r w:rsidR="00BF0D9F">
        <w:rPr>
          <w:rFonts w:ascii="Times New Roman" w:hAnsi="Times New Roman" w:cs="Times New Roman"/>
          <w:sz w:val="28"/>
          <w:szCs w:val="28"/>
        </w:rPr>
        <w:t>, а также их противоборство режиму греческих и английских оккупантов в годы национально-освободительной войны.</w:t>
      </w:r>
    </w:p>
    <w:p w14:paraId="7DD0763C" w14:textId="77777777" w:rsidR="00D25601" w:rsidRPr="00270DA8" w:rsidRDefault="00D25601"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не менее, говоря об отношениях между турецким и еврейским населением, также стоит отметить, что развитие турецкого национализма в первой половине </w:t>
      </w:r>
      <w:r>
        <w:rPr>
          <w:rFonts w:ascii="Times New Roman" w:hAnsi="Times New Roman" w:cs="Times New Roman"/>
          <w:sz w:val="28"/>
          <w:szCs w:val="28"/>
          <w:lang w:val="en-US"/>
        </w:rPr>
        <w:t>XX</w:t>
      </w:r>
      <w:r>
        <w:rPr>
          <w:rFonts w:ascii="Times New Roman" w:hAnsi="Times New Roman" w:cs="Times New Roman"/>
          <w:sz w:val="28"/>
          <w:szCs w:val="28"/>
        </w:rPr>
        <w:t xml:space="preserve"> века также имело свое влияние на положение этнических меньшинств, проживавших на территории страны. В этот период турецким правительством предпринимаются шаги по вытеснению </w:t>
      </w:r>
      <w:proofErr w:type="spellStart"/>
      <w:r>
        <w:rPr>
          <w:rFonts w:ascii="Times New Roman" w:hAnsi="Times New Roman" w:cs="Times New Roman"/>
          <w:sz w:val="28"/>
          <w:szCs w:val="28"/>
        </w:rPr>
        <w:t>немусульман</w:t>
      </w:r>
      <w:proofErr w:type="spellEnd"/>
      <w:r>
        <w:rPr>
          <w:rFonts w:ascii="Times New Roman" w:hAnsi="Times New Roman" w:cs="Times New Roman"/>
          <w:sz w:val="28"/>
          <w:szCs w:val="28"/>
        </w:rPr>
        <w:t xml:space="preserve"> с их передовых позиций в экономике.</w:t>
      </w:r>
    </w:p>
    <w:p w14:paraId="4154E4D7" w14:textId="64190E77" w:rsidR="00D25601" w:rsidRDefault="00D25601"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именно в это время в среде турок</w:t>
      </w:r>
      <w:r>
        <w:t xml:space="preserve"> </w:t>
      </w:r>
      <w:r>
        <w:rPr>
          <w:rFonts w:ascii="Times New Roman" w:hAnsi="Times New Roman" w:cs="Times New Roman"/>
          <w:sz w:val="28"/>
          <w:szCs w:val="28"/>
        </w:rPr>
        <w:t xml:space="preserve">распространяются антисемитские настроения, подогреваемые различными теориями о заговорах иудеев и </w:t>
      </w:r>
      <w:proofErr w:type="spellStart"/>
      <w:r>
        <w:rPr>
          <w:rFonts w:ascii="Times New Roman" w:hAnsi="Times New Roman" w:cs="Times New Roman"/>
          <w:sz w:val="28"/>
          <w:szCs w:val="28"/>
        </w:rPr>
        <w:t>дёнме</w:t>
      </w:r>
      <w:proofErr w:type="spellEnd"/>
      <w:r>
        <w:rPr>
          <w:rFonts w:ascii="Times New Roman" w:hAnsi="Times New Roman" w:cs="Times New Roman"/>
          <w:sz w:val="28"/>
          <w:szCs w:val="28"/>
        </w:rPr>
        <w:t xml:space="preserve">, которые имеют место в общественной дискуссии до сих пор. Так, например, в начале 1990-х гг. в Турции был издан ряд трудов (например, </w:t>
      </w:r>
      <w:r w:rsidRPr="00327FD5">
        <w:rPr>
          <w:rFonts w:ascii="Times New Roman" w:hAnsi="Times New Roman" w:cs="Times New Roman"/>
          <w:sz w:val="28"/>
          <w:szCs w:val="28"/>
        </w:rPr>
        <w:t>«Истори</w:t>
      </w:r>
      <w:r>
        <w:rPr>
          <w:rFonts w:ascii="Times New Roman" w:hAnsi="Times New Roman" w:cs="Times New Roman"/>
          <w:sz w:val="28"/>
          <w:szCs w:val="28"/>
        </w:rPr>
        <w:t>я</w:t>
      </w:r>
      <w:r w:rsidRPr="00327FD5">
        <w:rPr>
          <w:rFonts w:ascii="Times New Roman" w:hAnsi="Times New Roman" w:cs="Times New Roman"/>
          <w:sz w:val="28"/>
          <w:szCs w:val="28"/>
        </w:rPr>
        <w:t xml:space="preserve"> </w:t>
      </w:r>
      <w:proofErr w:type="spellStart"/>
      <w:r w:rsidRPr="00327FD5">
        <w:rPr>
          <w:rFonts w:ascii="Times New Roman" w:hAnsi="Times New Roman" w:cs="Times New Roman"/>
          <w:sz w:val="28"/>
          <w:szCs w:val="28"/>
        </w:rPr>
        <w:t>дёнме</w:t>
      </w:r>
      <w:proofErr w:type="spellEnd"/>
      <w:r w:rsidRPr="00327FD5">
        <w:rPr>
          <w:rFonts w:ascii="Times New Roman" w:hAnsi="Times New Roman" w:cs="Times New Roman"/>
          <w:sz w:val="28"/>
          <w:szCs w:val="28"/>
        </w:rPr>
        <w:t xml:space="preserve"> и их учения» </w:t>
      </w:r>
      <w:proofErr w:type="spellStart"/>
      <w:r w:rsidRPr="00327FD5">
        <w:rPr>
          <w:rFonts w:ascii="Times New Roman" w:hAnsi="Times New Roman" w:cs="Times New Roman"/>
          <w:sz w:val="28"/>
          <w:szCs w:val="28"/>
        </w:rPr>
        <w:t>Абдуррахмана</w:t>
      </w:r>
      <w:proofErr w:type="spellEnd"/>
      <w:r w:rsidRPr="00327FD5">
        <w:rPr>
          <w:rFonts w:ascii="Times New Roman" w:hAnsi="Times New Roman" w:cs="Times New Roman"/>
          <w:sz w:val="28"/>
          <w:szCs w:val="28"/>
        </w:rPr>
        <w:t xml:space="preserve"> </w:t>
      </w:r>
      <w:proofErr w:type="spellStart"/>
      <w:r w:rsidRPr="00327FD5">
        <w:rPr>
          <w:rFonts w:ascii="Times New Roman" w:hAnsi="Times New Roman" w:cs="Times New Roman"/>
          <w:sz w:val="28"/>
          <w:szCs w:val="28"/>
        </w:rPr>
        <w:t>Кючюка</w:t>
      </w:r>
      <w:proofErr w:type="spellEnd"/>
      <w:r w:rsidRPr="00327FD5">
        <w:rPr>
          <w:rFonts w:ascii="Times New Roman" w:hAnsi="Times New Roman" w:cs="Times New Roman"/>
          <w:sz w:val="28"/>
          <w:szCs w:val="28"/>
        </w:rPr>
        <w:t xml:space="preserve"> и «Таинственные маски нашей истории» </w:t>
      </w:r>
      <w:proofErr w:type="spellStart"/>
      <w:r w:rsidRPr="00327FD5">
        <w:rPr>
          <w:rFonts w:ascii="Times New Roman" w:hAnsi="Times New Roman" w:cs="Times New Roman"/>
          <w:sz w:val="28"/>
          <w:szCs w:val="28"/>
        </w:rPr>
        <w:t>Мехмета</w:t>
      </w:r>
      <w:proofErr w:type="spellEnd"/>
      <w:r w:rsidRPr="00327FD5">
        <w:rPr>
          <w:rFonts w:ascii="Times New Roman" w:hAnsi="Times New Roman" w:cs="Times New Roman"/>
          <w:sz w:val="28"/>
          <w:szCs w:val="28"/>
        </w:rPr>
        <w:t xml:space="preserve"> </w:t>
      </w:r>
      <w:proofErr w:type="spellStart"/>
      <w:r w:rsidRPr="00327FD5">
        <w:rPr>
          <w:rFonts w:ascii="Times New Roman" w:hAnsi="Times New Roman" w:cs="Times New Roman"/>
          <w:sz w:val="28"/>
          <w:szCs w:val="28"/>
        </w:rPr>
        <w:t>Эртугрула</w:t>
      </w:r>
      <w:proofErr w:type="spellEnd"/>
      <w:r w:rsidRPr="00327FD5">
        <w:rPr>
          <w:rFonts w:ascii="Times New Roman" w:hAnsi="Times New Roman" w:cs="Times New Roman"/>
          <w:sz w:val="28"/>
          <w:szCs w:val="28"/>
        </w:rPr>
        <w:t xml:space="preserve"> </w:t>
      </w:r>
      <w:proofErr w:type="spellStart"/>
      <w:r w:rsidRPr="00327FD5">
        <w:rPr>
          <w:rFonts w:ascii="Times New Roman" w:hAnsi="Times New Roman" w:cs="Times New Roman"/>
          <w:sz w:val="28"/>
          <w:szCs w:val="28"/>
        </w:rPr>
        <w:t>Дюздага</w:t>
      </w:r>
      <w:proofErr w:type="spellEnd"/>
      <w:r>
        <w:rPr>
          <w:rFonts w:ascii="Times New Roman" w:hAnsi="Times New Roman" w:cs="Times New Roman"/>
          <w:sz w:val="28"/>
          <w:szCs w:val="28"/>
        </w:rPr>
        <w:t xml:space="preserve">), в которых </w:t>
      </w:r>
      <w:proofErr w:type="spellStart"/>
      <w:r>
        <w:rPr>
          <w:rFonts w:ascii="Times New Roman" w:hAnsi="Times New Roman" w:cs="Times New Roman"/>
          <w:sz w:val="28"/>
          <w:szCs w:val="28"/>
        </w:rPr>
        <w:t>дёнме</w:t>
      </w:r>
      <w:proofErr w:type="spellEnd"/>
      <w:r>
        <w:rPr>
          <w:rFonts w:ascii="Times New Roman" w:hAnsi="Times New Roman" w:cs="Times New Roman"/>
          <w:sz w:val="28"/>
          <w:szCs w:val="28"/>
        </w:rPr>
        <w:t xml:space="preserve"> приписывалась роль </w:t>
      </w:r>
      <w:r w:rsidR="004A6F5D">
        <w:rPr>
          <w:rFonts w:ascii="Times New Roman" w:hAnsi="Times New Roman" w:cs="Times New Roman"/>
          <w:sz w:val="28"/>
          <w:szCs w:val="28"/>
        </w:rPr>
        <w:t>группировки</w:t>
      </w:r>
      <w:r>
        <w:rPr>
          <w:rFonts w:ascii="Times New Roman" w:hAnsi="Times New Roman" w:cs="Times New Roman"/>
          <w:sz w:val="28"/>
          <w:szCs w:val="28"/>
        </w:rPr>
        <w:t xml:space="preserve">, действующей против интересов государства и турецкого народа. В настоящее время мифы об антигосударственных заговорах евреев в основном используются приверженцами исламистских партий, которые </w:t>
      </w:r>
      <w:r>
        <w:rPr>
          <w:rFonts w:ascii="Times New Roman" w:hAnsi="Times New Roman" w:cs="Times New Roman"/>
          <w:sz w:val="28"/>
          <w:szCs w:val="28"/>
        </w:rPr>
        <w:lastRenderedPageBreak/>
        <w:t xml:space="preserve">добиваются свертывания светского курса развития государства и отмены </w:t>
      </w:r>
      <w:proofErr w:type="spellStart"/>
      <w:r>
        <w:rPr>
          <w:rFonts w:ascii="Times New Roman" w:hAnsi="Times New Roman" w:cs="Times New Roman"/>
          <w:sz w:val="28"/>
          <w:szCs w:val="28"/>
        </w:rPr>
        <w:t>кемалистских</w:t>
      </w:r>
      <w:proofErr w:type="spellEnd"/>
      <w:r>
        <w:rPr>
          <w:rFonts w:ascii="Times New Roman" w:hAnsi="Times New Roman" w:cs="Times New Roman"/>
          <w:sz w:val="28"/>
          <w:szCs w:val="28"/>
        </w:rPr>
        <w:t xml:space="preserve"> реформ.</w:t>
      </w:r>
      <w:r>
        <w:rPr>
          <w:rStyle w:val="a5"/>
          <w:rFonts w:ascii="Times New Roman" w:hAnsi="Times New Roman" w:cs="Times New Roman"/>
          <w:sz w:val="28"/>
          <w:szCs w:val="28"/>
        </w:rPr>
        <w:footnoteReference w:id="78"/>
      </w:r>
    </w:p>
    <w:p w14:paraId="780AA157" w14:textId="3028E96B" w:rsidR="00D25601" w:rsidRPr="00087728" w:rsidRDefault="00D25601"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видно из истории развития турецкой общественной мысли и взаимоотношений между иудеями и мусульманами, чаще всего распространение теорий о заговорщических действиях </w:t>
      </w:r>
      <w:proofErr w:type="spellStart"/>
      <w:r>
        <w:rPr>
          <w:rFonts w:ascii="Times New Roman" w:hAnsi="Times New Roman" w:cs="Times New Roman"/>
          <w:sz w:val="28"/>
          <w:szCs w:val="28"/>
        </w:rPr>
        <w:t>дёнме</w:t>
      </w:r>
      <w:proofErr w:type="spellEnd"/>
      <w:r>
        <w:rPr>
          <w:rFonts w:ascii="Times New Roman" w:hAnsi="Times New Roman" w:cs="Times New Roman"/>
          <w:sz w:val="28"/>
          <w:szCs w:val="28"/>
        </w:rPr>
        <w:t xml:space="preserve"> преследовали цель подрыва доверия мусульманского большинства к правительству путем уличения последнего в связях с иностранцами и действиях против интересов турецкого народа. Эти слухи поддерживались как иностранными державами, имевшими геополитические противоречия с Турцией, так и внутренними оппозиционными движениями. В этом контексте представители </w:t>
      </w:r>
      <w:proofErr w:type="spellStart"/>
      <w:r>
        <w:rPr>
          <w:rFonts w:ascii="Times New Roman" w:hAnsi="Times New Roman" w:cs="Times New Roman"/>
          <w:sz w:val="28"/>
          <w:szCs w:val="28"/>
        </w:rPr>
        <w:t>дёнме</w:t>
      </w:r>
      <w:proofErr w:type="spellEnd"/>
      <w:r>
        <w:rPr>
          <w:rFonts w:ascii="Times New Roman" w:hAnsi="Times New Roman" w:cs="Times New Roman"/>
          <w:sz w:val="28"/>
          <w:szCs w:val="28"/>
        </w:rPr>
        <w:t xml:space="preserve"> выглядят идеальными кандидатами на роль иностранных агентов внутри турецкого правительства, поскольку в отличие от большинства еврейского населения страны они, будучи мусульманами, имели возможность продвинуться по государственной службе, но в то же время вели закрытый образ жизни внутри собственной общины, дававший мусульманам основание усомниться в истинности веры обращенных в ислам иудеев.</w:t>
      </w:r>
    </w:p>
    <w:p w14:paraId="76BC5122" w14:textId="64E721C8" w:rsidR="00FA4F23" w:rsidRDefault="00D25601" w:rsidP="00036C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заключение</w:t>
      </w:r>
      <w:r w:rsidR="003B1258">
        <w:rPr>
          <w:rFonts w:ascii="Times New Roman" w:hAnsi="Times New Roman" w:cs="Times New Roman"/>
          <w:sz w:val="28"/>
          <w:szCs w:val="28"/>
        </w:rPr>
        <w:t xml:space="preserve"> стоит сказать, что на протяжении всей истории мусульмане умело извлекали выгоду из сосуществования с иудейским населением в одном государстве. В то время как в Средние века и Новое время в европейских странах правители обрушивали на еврейское население новые санкции и время от времени распоряжались изгонять его со своих территорий, османские султаны предоставляли новоприбывшим беженцам широкие права для того, чтобы они могли развивать свою деятельность как в торгово-финансовой, так и в культурной сфере. Как итог, османские евреи передали местному населению свой опыт, приобретенный в годы проживания в западных странах, и всячески способствовали развитию своей новой отчизны и укреплению ее позиций в мировой торговле. В годы Второй мировой войны </w:t>
      </w:r>
      <w:r w:rsidR="0066271F">
        <w:rPr>
          <w:rFonts w:ascii="Times New Roman" w:hAnsi="Times New Roman" w:cs="Times New Roman"/>
          <w:sz w:val="28"/>
          <w:szCs w:val="28"/>
        </w:rPr>
        <w:t xml:space="preserve">правительство уже Турецкой республики вновь предоставило возможность еврейским беженцам </w:t>
      </w:r>
      <w:r w:rsidR="0066271F">
        <w:rPr>
          <w:rFonts w:ascii="Times New Roman" w:hAnsi="Times New Roman" w:cs="Times New Roman"/>
          <w:sz w:val="28"/>
          <w:szCs w:val="28"/>
        </w:rPr>
        <w:lastRenderedPageBreak/>
        <w:t>иммигрировать в свою страну, несмотря на то что Турция в этот период, хоть и декларировала свой нейтралитет по отношению к воюющим сторонам, скорее занимал</w:t>
      </w:r>
      <w:r w:rsidR="006A3DB4">
        <w:rPr>
          <w:rFonts w:ascii="Times New Roman" w:hAnsi="Times New Roman" w:cs="Times New Roman"/>
          <w:sz w:val="28"/>
          <w:szCs w:val="28"/>
        </w:rPr>
        <w:t>а</w:t>
      </w:r>
      <w:r w:rsidR="0066271F">
        <w:rPr>
          <w:rFonts w:ascii="Times New Roman" w:hAnsi="Times New Roman" w:cs="Times New Roman"/>
          <w:sz w:val="28"/>
          <w:szCs w:val="28"/>
        </w:rPr>
        <w:t xml:space="preserve"> прогерманскую позицию. При этом турки вновь постарались извлечь выгоду </w:t>
      </w:r>
      <w:r w:rsidR="004A6F5D">
        <w:rPr>
          <w:rFonts w:ascii="Times New Roman" w:hAnsi="Times New Roman" w:cs="Times New Roman"/>
          <w:sz w:val="28"/>
          <w:szCs w:val="28"/>
        </w:rPr>
        <w:t>из</w:t>
      </w:r>
      <w:r w:rsidR="0066271F">
        <w:rPr>
          <w:rFonts w:ascii="Times New Roman" w:hAnsi="Times New Roman" w:cs="Times New Roman"/>
          <w:sz w:val="28"/>
          <w:szCs w:val="28"/>
        </w:rPr>
        <w:t xml:space="preserve"> сотрудничества с прибывшими в страну евреями, поскольку въезд в Турцию был предоставлен в основном представителям интеллигенции, которые внесли свой вклад в развитие местной культуры и науки.</w:t>
      </w:r>
    </w:p>
    <w:p w14:paraId="66A8D7F1" w14:textId="76711B9A" w:rsidR="001D19F0" w:rsidRDefault="001D19F0" w:rsidP="00325808">
      <w:pPr>
        <w:spacing w:line="360" w:lineRule="auto"/>
        <w:jc w:val="both"/>
        <w:rPr>
          <w:rFonts w:ascii="Times New Roman" w:hAnsi="Times New Roman" w:cs="Times New Roman"/>
          <w:sz w:val="28"/>
          <w:szCs w:val="28"/>
        </w:rPr>
      </w:pPr>
    </w:p>
    <w:p w14:paraId="6C3CE817" w14:textId="77A0B203" w:rsidR="001D19F0" w:rsidRDefault="001D19F0" w:rsidP="00325808">
      <w:pPr>
        <w:spacing w:line="360" w:lineRule="auto"/>
        <w:jc w:val="both"/>
        <w:rPr>
          <w:rFonts w:ascii="Times New Roman" w:hAnsi="Times New Roman" w:cs="Times New Roman"/>
          <w:sz w:val="28"/>
          <w:szCs w:val="28"/>
        </w:rPr>
      </w:pPr>
    </w:p>
    <w:p w14:paraId="498A9CEB" w14:textId="01F67DD1" w:rsidR="00786402" w:rsidRDefault="00786402" w:rsidP="00325808">
      <w:pPr>
        <w:spacing w:line="360" w:lineRule="auto"/>
        <w:jc w:val="both"/>
        <w:rPr>
          <w:rFonts w:ascii="Times New Roman" w:hAnsi="Times New Roman" w:cs="Times New Roman"/>
          <w:sz w:val="28"/>
          <w:szCs w:val="28"/>
        </w:rPr>
      </w:pPr>
    </w:p>
    <w:p w14:paraId="684565B5" w14:textId="495BC618" w:rsidR="00786402" w:rsidRDefault="00786402" w:rsidP="00325808">
      <w:pPr>
        <w:spacing w:line="360" w:lineRule="auto"/>
        <w:jc w:val="both"/>
        <w:rPr>
          <w:rFonts w:ascii="Times New Roman" w:hAnsi="Times New Roman" w:cs="Times New Roman"/>
          <w:sz w:val="28"/>
          <w:szCs w:val="28"/>
        </w:rPr>
      </w:pPr>
    </w:p>
    <w:p w14:paraId="60CB626E" w14:textId="77777777" w:rsidR="00786402" w:rsidRDefault="00786402" w:rsidP="00325808">
      <w:pPr>
        <w:spacing w:line="360" w:lineRule="auto"/>
        <w:jc w:val="both"/>
        <w:rPr>
          <w:rFonts w:ascii="Times New Roman" w:hAnsi="Times New Roman" w:cs="Times New Roman"/>
          <w:sz w:val="28"/>
          <w:szCs w:val="28"/>
        </w:rPr>
      </w:pPr>
    </w:p>
    <w:p w14:paraId="2C3B2B1E" w14:textId="74F1D857" w:rsidR="001D19F0" w:rsidRDefault="001D19F0" w:rsidP="00325808">
      <w:pPr>
        <w:spacing w:line="360" w:lineRule="auto"/>
        <w:jc w:val="both"/>
        <w:rPr>
          <w:rFonts w:ascii="Times New Roman" w:hAnsi="Times New Roman" w:cs="Times New Roman"/>
          <w:sz w:val="28"/>
          <w:szCs w:val="28"/>
        </w:rPr>
      </w:pPr>
    </w:p>
    <w:p w14:paraId="7D057584" w14:textId="557A4928" w:rsidR="001D19F0" w:rsidRDefault="001D19F0" w:rsidP="00325808">
      <w:pPr>
        <w:spacing w:line="360" w:lineRule="auto"/>
        <w:jc w:val="both"/>
        <w:rPr>
          <w:rFonts w:ascii="Times New Roman" w:hAnsi="Times New Roman" w:cs="Times New Roman"/>
          <w:sz w:val="28"/>
          <w:szCs w:val="28"/>
        </w:rPr>
      </w:pPr>
    </w:p>
    <w:p w14:paraId="4F555547" w14:textId="17B56527" w:rsidR="001D19F0" w:rsidRDefault="001D19F0" w:rsidP="00325808">
      <w:pPr>
        <w:spacing w:line="360" w:lineRule="auto"/>
        <w:jc w:val="both"/>
        <w:rPr>
          <w:rFonts w:ascii="Times New Roman" w:hAnsi="Times New Roman" w:cs="Times New Roman"/>
          <w:sz w:val="28"/>
          <w:szCs w:val="28"/>
        </w:rPr>
      </w:pPr>
    </w:p>
    <w:p w14:paraId="24F65346" w14:textId="18E5708F" w:rsidR="001D19F0" w:rsidRDefault="001D19F0" w:rsidP="00325808">
      <w:pPr>
        <w:spacing w:line="360" w:lineRule="auto"/>
        <w:jc w:val="both"/>
        <w:rPr>
          <w:rFonts w:ascii="Times New Roman" w:hAnsi="Times New Roman" w:cs="Times New Roman"/>
          <w:sz w:val="28"/>
          <w:szCs w:val="28"/>
        </w:rPr>
      </w:pPr>
    </w:p>
    <w:p w14:paraId="17FB1AD3" w14:textId="6C274FCF" w:rsidR="006A3DB4" w:rsidRDefault="006A3DB4" w:rsidP="00325808">
      <w:pPr>
        <w:spacing w:line="360" w:lineRule="auto"/>
        <w:jc w:val="both"/>
        <w:rPr>
          <w:rFonts w:ascii="Times New Roman" w:hAnsi="Times New Roman" w:cs="Times New Roman"/>
          <w:sz w:val="28"/>
          <w:szCs w:val="28"/>
        </w:rPr>
      </w:pPr>
    </w:p>
    <w:p w14:paraId="3B2DA9F1" w14:textId="5BE10948" w:rsidR="0056556D" w:rsidRDefault="0056556D" w:rsidP="00325808">
      <w:pPr>
        <w:spacing w:line="360" w:lineRule="auto"/>
        <w:jc w:val="both"/>
        <w:rPr>
          <w:rFonts w:ascii="Times New Roman" w:hAnsi="Times New Roman" w:cs="Times New Roman"/>
          <w:sz w:val="28"/>
          <w:szCs w:val="28"/>
        </w:rPr>
      </w:pPr>
    </w:p>
    <w:p w14:paraId="632DF834" w14:textId="7597D60D" w:rsidR="0015601D" w:rsidRDefault="0015601D" w:rsidP="00325808">
      <w:pPr>
        <w:spacing w:line="360" w:lineRule="auto"/>
        <w:jc w:val="both"/>
        <w:rPr>
          <w:rFonts w:ascii="Times New Roman" w:hAnsi="Times New Roman" w:cs="Times New Roman"/>
          <w:sz w:val="28"/>
          <w:szCs w:val="28"/>
        </w:rPr>
      </w:pPr>
    </w:p>
    <w:p w14:paraId="5CFBB7E4" w14:textId="77777777" w:rsidR="0015601D" w:rsidRDefault="0015601D" w:rsidP="00325808">
      <w:pPr>
        <w:spacing w:line="360" w:lineRule="auto"/>
        <w:jc w:val="both"/>
        <w:rPr>
          <w:rFonts w:ascii="Times New Roman" w:hAnsi="Times New Roman" w:cs="Times New Roman"/>
          <w:sz w:val="28"/>
          <w:szCs w:val="28"/>
        </w:rPr>
      </w:pPr>
    </w:p>
    <w:p w14:paraId="02A74B98" w14:textId="670BAA42" w:rsidR="0056556D" w:rsidRDefault="0056556D" w:rsidP="00325808">
      <w:pPr>
        <w:spacing w:line="360" w:lineRule="auto"/>
        <w:jc w:val="both"/>
        <w:rPr>
          <w:rFonts w:ascii="Times New Roman" w:hAnsi="Times New Roman" w:cs="Times New Roman"/>
          <w:sz w:val="28"/>
          <w:szCs w:val="28"/>
        </w:rPr>
      </w:pPr>
    </w:p>
    <w:p w14:paraId="5D404458" w14:textId="2C8F8072" w:rsidR="00A25F1C" w:rsidRDefault="00A25F1C" w:rsidP="00325808">
      <w:pPr>
        <w:spacing w:line="360" w:lineRule="auto"/>
        <w:jc w:val="both"/>
        <w:rPr>
          <w:rFonts w:ascii="Times New Roman" w:hAnsi="Times New Roman" w:cs="Times New Roman"/>
          <w:sz w:val="28"/>
          <w:szCs w:val="28"/>
        </w:rPr>
      </w:pPr>
    </w:p>
    <w:p w14:paraId="183F4F56" w14:textId="4FD35961" w:rsidR="00D25601" w:rsidRDefault="00D25601" w:rsidP="00325808">
      <w:pPr>
        <w:spacing w:line="360" w:lineRule="auto"/>
        <w:jc w:val="both"/>
        <w:rPr>
          <w:rFonts w:ascii="Times New Roman" w:hAnsi="Times New Roman" w:cs="Times New Roman"/>
          <w:sz w:val="28"/>
          <w:szCs w:val="28"/>
        </w:rPr>
      </w:pPr>
    </w:p>
    <w:p w14:paraId="7A18AE7C" w14:textId="77777777" w:rsidR="00D25601" w:rsidRDefault="00D25601" w:rsidP="00325808">
      <w:pPr>
        <w:spacing w:line="360" w:lineRule="auto"/>
        <w:jc w:val="both"/>
        <w:rPr>
          <w:rFonts w:ascii="Times New Roman" w:hAnsi="Times New Roman" w:cs="Times New Roman"/>
          <w:sz w:val="28"/>
          <w:szCs w:val="28"/>
        </w:rPr>
      </w:pPr>
    </w:p>
    <w:p w14:paraId="75EE336C" w14:textId="77777777" w:rsidR="00477CB5" w:rsidRPr="00FA4F23" w:rsidRDefault="00477CB5" w:rsidP="00325808">
      <w:pPr>
        <w:spacing w:line="360" w:lineRule="auto"/>
        <w:jc w:val="both"/>
        <w:rPr>
          <w:rFonts w:ascii="Times New Roman" w:hAnsi="Times New Roman" w:cs="Times New Roman"/>
          <w:sz w:val="28"/>
          <w:szCs w:val="28"/>
        </w:rPr>
      </w:pPr>
    </w:p>
    <w:p w14:paraId="6FDB51DF" w14:textId="71998197" w:rsidR="005529E6" w:rsidRDefault="005529E6" w:rsidP="005529E6">
      <w:pPr>
        <w:pStyle w:val="1"/>
        <w:rPr>
          <w:rFonts w:ascii="Times New Roman" w:hAnsi="Times New Roman" w:cs="Times New Roman"/>
          <w:b/>
          <w:bCs/>
          <w:color w:val="auto"/>
          <w:sz w:val="28"/>
          <w:szCs w:val="28"/>
        </w:rPr>
      </w:pPr>
      <w:bookmarkStart w:id="11" w:name="_Toc39518551"/>
      <w:bookmarkStart w:id="12" w:name="_Toc74165037"/>
      <w:r>
        <w:rPr>
          <w:rFonts w:ascii="Times New Roman" w:hAnsi="Times New Roman" w:cs="Times New Roman"/>
          <w:b/>
          <w:bCs/>
          <w:color w:val="auto"/>
          <w:sz w:val="28"/>
          <w:szCs w:val="28"/>
        </w:rPr>
        <w:lastRenderedPageBreak/>
        <w:t>С</w:t>
      </w:r>
      <w:r w:rsidRPr="005B4B1B">
        <w:rPr>
          <w:rFonts w:ascii="Times New Roman" w:hAnsi="Times New Roman" w:cs="Times New Roman"/>
          <w:b/>
          <w:bCs/>
          <w:color w:val="auto"/>
          <w:sz w:val="28"/>
          <w:szCs w:val="28"/>
        </w:rPr>
        <w:t xml:space="preserve">писок </w:t>
      </w:r>
      <w:r w:rsidR="004A6F5D">
        <w:rPr>
          <w:rFonts w:ascii="Times New Roman" w:hAnsi="Times New Roman" w:cs="Times New Roman"/>
          <w:b/>
          <w:bCs/>
          <w:color w:val="auto"/>
          <w:sz w:val="28"/>
          <w:szCs w:val="28"/>
        </w:rPr>
        <w:t>использу</w:t>
      </w:r>
      <w:r>
        <w:rPr>
          <w:rFonts w:ascii="Times New Roman" w:hAnsi="Times New Roman" w:cs="Times New Roman"/>
          <w:b/>
          <w:bCs/>
          <w:color w:val="auto"/>
          <w:sz w:val="28"/>
          <w:szCs w:val="28"/>
        </w:rPr>
        <w:t>емых источников</w:t>
      </w:r>
      <w:bookmarkEnd w:id="12"/>
    </w:p>
    <w:p w14:paraId="5723358F" w14:textId="77777777" w:rsidR="005529E6" w:rsidRPr="00E75E42" w:rsidRDefault="005529E6" w:rsidP="005529E6">
      <w:pPr>
        <w:rPr>
          <w:i/>
          <w:iCs/>
        </w:rPr>
      </w:pPr>
    </w:p>
    <w:p w14:paraId="0785AC07" w14:textId="19E1D12B" w:rsidR="00514858" w:rsidRPr="00514858" w:rsidRDefault="00514858" w:rsidP="005529E6">
      <w:pPr>
        <w:pStyle w:val="a8"/>
        <w:numPr>
          <w:ilvl w:val="0"/>
          <w:numId w:val="4"/>
        </w:numPr>
        <w:spacing w:line="360" w:lineRule="auto"/>
        <w:jc w:val="both"/>
        <w:rPr>
          <w:rFonts w:ascii="Times New Roman" w:hAnsi="Times New Roman" w:cs="Times New Roman"/>
          <w:sz w:val="28"/>
          <w:szCs w:val="28"/>
        </w:rPr>
      </w:pPr>
      <w:r w:rsidRPr="00514858">
        <w:rPr>
          <w:rFonts w:ascii="Times New Roman" w:hAnsi="Times New Roman" w:cs="Times New Roman"/>
          <w:i/>
          <w:iCs/>
          <w:sz w:val="28"/>
          <w:szCs w:val="28"/>
        </w:rPr>
        <w:t>Базили К.</w:t>
      </w:r>
      <w:r>
        <w:rPr>
          <w:rFonts w:ascii="Times New Roman" w:hAnsi="Times New Roman" w:cs="Times New Roman"/>
          <w:i/>
          <w:iCs/>
          <w:sz w:val="28"/>
          <w:szCs w:val="28"/>
        </w:rPr>
        <w:t xml:space="preserve"> </w:t>
      </w:r>
      <w:r w:rsidRPr="00514858">
        <w:rPr>
          <w:rFonts w:ascii="Times New Roman" w:hAnsi="Times New Roman" w:cs="Times New Roman"/>
          <w:i/>
          <w:iCs/>
          <w:sz w:val="28"/>
          <w:szCs w:val="28"/>
        </w:rPr>
        <w:t>М.</w:t>
      </w:r>
      <w:r>
        <w:rPr>
          <w:rFonts w:ascii="Times New Roman" w:hAnsi="Times New Roman" w:cs="Times New Roman"/>
          <w:i/>
          <w:iCs/>
          <w:sz w:val="28"/>
          <w:szCs w:val="28"/>
        </w:rPr>
        <w:t xml:space="preserve"> </w:t>
      </w:r>
      <w:r w:rsidRPr="00514858">
        <w:rPr>
          <w:rFonts w:ascii="Times New Roman" w:hAnsi="Times New Roman" w:cs="Times New Roman"/>
          <w:sz w:val="28"/>
          <w:szCs w:val="28"/>
        </w:rPr>
        <w:t>Очерки Константинополя</w:t>
      </w:r>
      <w:r w:rsidR="0078787B">
        <w:rPr>
          <w:rFonts w:ascii="Times New Roman" w:hAnsi="Times New Roman" w:cs="Times New Roman"/>
          <w:sz w:val="28"/>
          <w:szCs w:val="28"/>
        </w:rPr>
        <w:t xml:space="preserve">. </w:t>
      </w:r>
      <w:r w:rsidRPr="00514858">
        <w:rPr>
          <w:rFonts w:ascii="Times New Roman" w:hAnsi="Times New Roman" w:cs="Times New Roman"/>
          <w:sz w:val="28"/>
          <w:szCs w:val="28"/>
        </w:rPr>
        <w:t>Босфор и новые очерки Константинополя</w:t>
      </w:r>
      <w:r>
        <w:rPr>
          <w:rFonts w:ascii="Times New Roman" w:hAnsi="Times New Roman" w:cs="Times New Roman"/>
          <w:sz w:val="28"/>
          <w:szCs w:val="28"/>
        </w:rPr>
        <w:t>.</w:t>
      </w:r>
      <w:r w:rsidRPr="00514858">
        <w:rPr>
          <w:rFonts w:ascii="Times New Roman" w:hAnsi="Times New Roman" w:cs="Times New Roman"/>
          <w:sz w:val="28"/>
          <w:szCs w:val="28"/>
        </w:rPr>
        <w:t xml:space="preserve"> </w:t>
      </w:r>
      <w:r>
        <w:rPr>
          <w:rFonts w:ascii="Times New Roman" w:hAnsi="Times New Roman" w:cs="Times New Roman"/>
          <w:sz w:val="28"/>
          <w:szCs w:val="28"/>
        </w:rPr>
        <w:t>- М</w:t>
      </w:r>
      <w:r w:rsidRPr="00514858">
        <w:rPr>
          <w:rFonts w:ascii="Times New Roman" w:hAnsi="Times New Roman" w:cs="Times New Roman"/>
          <w:sz w:val="28"/>
          <w:szCs w:val="28"/>
        </w:rPr>
        <w:t>: Индрик, 2006</w:t>
      </w:r>
      <w:r>
        <w:rPr>
          <w:rFonts w:ascii="Times New Roman" w:hAnsi="Times New Roman" w:cs="Times New Roman"/>
          <w:sz w:val="28"/>
          <w:szCs w:val="28"/>
        </w:rPr>
        <w:t>.</w:t>
      </w:r>
    </w:p>
    <w:p w14:paraId="20B287B1" w14:textId="1B14C992" w:rsidR="00556F3A" w:rsidRPr="00556F3A" w:rsidRDefault="00556F3A" w:rsidP="005529E6">
      <w:pPr>
        <w:pStyle w:val="a8"/>
        <w:numPr>
          <w:ilvl w:val="0"/>
          <w:numId w:val="4"/>
        </w:numPr>
        <w:spacing w:line="360" w:lineRule="auto"/>
        <w:jc w:val="both"/>
        <w:rPr>
          <w:rFonts w:ascii="Times New Roman" w:hAnsi="Times New Roman" w:cs="Times New Roman"/>
          <w:sz w:val="28"/>
          <w:szCs w:val="28"/>
        </w:rPr>
      </w:pPr>
      <w:r w:rsidRPr="00556F3A">
        <w:rPr>
          <w:rFonts w:ascii="Times New Roman" w:hAnsi="Times New Roman" w:cs="Times New Roman"/>
          <w:i/>
          <w:iCs/>
          <w:sz w:val="28"/>
          <w:szCs w:val="28"/>
        </w:rPr>
        <w:t>Жаботинский, В. Е.</w:t>
      </w:r>
      <w:r w:rsidRPr="00556F3A">
        <w:rPr>
          <w:rFonts w:ascii="Times New Roman" w:hAnsi="Times New Roman" w:cs="Times New Roman"/>
          <w:sz w:val="28"/>
          <w:szCs w:val="28"/>
        </w:rPr>
        <w:t xml:space="preserve"> Слово о полку история Еврейского легиона по воспоминаниям его инициатора. </w:t>
      </w:r>
      <w:proofErr w:type="spellStart"/>
      <w:r w:rsidRPr="00556F3A">
        <w:rPr>
          <w:rFonts w:ascii="Times New Roman" w:hAnsi="Times New Roman" w:cs="Times New Roman"/>
          <w:sz w:val="28"/>
          <w:szCs w:val="28"/>
        </w:rPr>
        <w:t>Чейсовская</w:t>
      </w:r>
      <w:proofErr w:type="spellEnd"/>
      <w:r w:rsidRPr="00556F3A">
        <w:rPr>
          <w:rFonts w:ascii="Times New Roman" w:hAnsi="Times New Roman" w:cs="Times New Roman"/>
          <w:sz w:val="28"/>
          <w:szCs w:val="28"/>
        </w:rPr>
        <w:t xml:space="preserve"> коллекция. М</w:t>
      </w:r>
      <w:r>
        <w:rPr>
          <w:rFonts w:ascii="Times New Roman" w:hAnsi="Times New Roman" w:cs="Times New Roman"/>
          <w:sz w:val="28"/>
          <w:szCs w:val="28"/>
        </w:rPr>
        <w:t>.</w:t>
      </w:r>
      <w:r w:rsidRPr="00556F3A">
        <w:rPr>
          <w:rFonts w:ascii="Times New Roman" w:hAnsi="Times New Roman" w:cs="Times New Roman"/>
          <w:sz w:val="28"/>
          <w:szCs w:val="28"/>
        </w:rPr>
        <w:t>: Текст</w:t>
      </w:r>
      <w:r>
        <w:rPr>
          <w:rFonts w:ascii="Times New Roman" w:hAnsi="Times New Roman" w:cs="Times New Roman"/>
          <w:sz w:val="28"/>
          <w:szCs w:val="28"/>
        </w:rPr>
        <w:t xml:space="preserve">, </w:t>
      </w:r>
      <w:r w:rsidRPr="00556F3A">
        <w:rPr>
          <w:rFonts w:ascii="Times New Roman" w:hAnsi="Times New Roman" w:cs="Times New Roman"/>
          <w:sz w:val="28"/>
          <w:szCs w:val="28"/>
        </w:rPr>
        <w:t>Книжники, 2012.</w:t>
      </w:r>
    </w:p>
    <w:p w14:paraId="6DA90C19" w14:textId="14B96E68" w:rsidR="005529E6" w:rsidRDefault="005529E6" w:rsidP="005529E6">
      <w:pPr>
        <w:pStyle w:val="a8"/>
        <w:numPr>
          <w:ilvl w:val="0"/>
          <w:numId w:val="4"/>
        </w:numPr>
        <w:spacing w:line="360" w:lineRule="auto"/>
        <w:jc w:val="both"/>
        <w:rPr>
          <w:rFonts w:ascii="Times New Roman" w:hAnsi="Times New Roman" w:cs="Times New Roman"/>
          <w:sz w:val="28"/>
          <w:szCs w:val="28"/>
        </w:rPr>
      </w:pPr>
      <w:r w:rsidRPr="005529E6">
        <w:rPr>
          <w:rFonts w:ascii="Times New Roman" w:hAnsi="Times New Roman" w:cs="Times New Roman"/>
          <w:i/>
          <w:iCs/>
          <w:sz w:val="28"/>
          <w:szCs w:val="28"/>
          <w:lang w:val="en-US"/>
        </w:rPr>
        <w:t>Aksoy, Y.</w:t>
      </w:r>
      <w:r w:rsidRPr="005529E6">
        <w:rPr>
          <w:rFonts w:ascii="Times New Roman" w:hAnsi="Times New Roman" w:cs="Times New Roman"/>
          <w:sz w:val="28"/>
          <w:szCs w:val="28"/>
          <w:lang w:val="en-US"/>
        </w:rPr>
        <w:t xml:space="preserve"> Bir Kent, Bir </w:t>
      </w:r>
      <w:proofErr w:type="spellStart"/>
      <w:r w:rsidRPr="005529E6">
        <w:rPr>
          <w:rFonts w:ascii="Times New Roman" w:hAnsi="Times New Roman" w:cs="Times New Roman"/>
          <w:sz w:val="28"/>
          <w:szCs w:val="28"/>
          <w:lang w:val="en-US"/>
        </w:rPr>
        <w:t>İnsan</w:t>
      </w:r>
      <w:proofErr w:type="spellEnd"/>
      <w:r w:rsidRPr="005529E6">
        <w:rPr>
          <w:rFonts w:ascii="Times New Roman" w:hAnsi="Times New Roman" w:cs="Times New Roman"/>
          <w:sz w:val="28"/>
          <w:szCs w:val="28"/>
          <w:lang w:val="en-US"/>
        </w:rPr>
        <w:t>. </w:t>
      </w:r>
      <w:proofErr w:type="spellStart"/>
      <w:r w:rsidRPr="005529E6">
        <w:rPr>
          <w:rFonts w:ascii="Times New Roman" w:hAnsi="Times New Roman" w:cs="Times New Roman"/>
          <w:sz w:val="28"/>
          <w:szCs w:val="28"/>
          <w:lang w:val="en-US"/>
        </w:rPr>
        <w:t>İzmir'in</w:t>
      </w:r>
      <w:proofErr w:type="spellEnd"/>
      <w:r w:rsidRPr="005529E6">
        <w:rPr>
          <w:rFonts w:ascii="Times New Roman" w:hAnsi="Times New Roman" w:cs="Times New Roman"/>
          <w:sz w:val="28"/>
          <w:szCs w:val="28"/>
          <w:lang w:val="en-US"/>
        </w:rPr>
        <w:t xml:space="preserve"> Son </w:t>
      </w:r>
      <w:proofErr w:type="spellStart"/>
      <w:r w:rsidRPr="005529E6">
        <w:rPr>
          <w:rFonts w:ascii="Times New Roman" w:hAnsi="Times New Roman" w:cs="Times New Roman"/>
          <w:sz w:val="28"/>
          <w:szCs w:val="28"/>
          <w:lang w:val="en-US"/>
        </w:rPr>
        <w:t>Yüzyılı</w:t>
      </w:r>
      <w:proofErr w:type="spellEnd"/>
      <w:r w:rsidRPr="005529E6">
        <w:rPr>
          <w:rFonts w:ascii="Times New Roman" w:hAnsi="Times New Roman" w:cs="Times New Roman"/>
          <w:sz w:val="28"/>
          <w:szCs w:val="28"/>
          <w:lang w:val="en-US"/>
        </w:rPr>
        <w:t xml:space="preserve">, S. </w:t>
      </w:r>
      <w:proofErr w:type="spellStart"/>
      <w:r w:rsidRPr="005529E6">
        <w:rPr>
          <w:rFonts w:ascii="Times New Roman" w:hAnsi="Times New Roman" w:cs="Times New Roman"/>
          <w:sz w:val="28"/>
          <w:szCs w:val="28"/>
          <w:lang w:val="en-US"/>
        </w:rPr>
        <w:t>Ferit</w:t>
      </w:r>
      <w:proofErr w:type="spellEnd"/>
      <w:r w:rsidRPr="005529E6">
        <w:rPr>
          <w:rFonts w:ascii="Times New Roman" w:hAnsi="Times New Roman" w:cs="Times New Roman"/>
          <w:sz w:val="28"/>
          <w:szCs w:val="28"/>
          <w:lang w:val="en-US"/>
        </w:rPr>
        <w:t xml:space="preserve"> </w:t>
      </w:r>
      <w:proofErr w:type="spellStart"/>
      <w:r w:rsidRPr="005529E6">
        <w:rPr>
          <w:rFonts w:ascii="Times New Roman" w:hAnsi="Times New Roman" w:cs="Times New Roman"/>
          <w:sz w:val="28"/>
          <w:szCs w:val="28"/>
          <w:lang w:val="en-US"/>
        </w:rPr>
        <w:t>Eczacıbaşı'nın</w:t>
      </w:r>
      <w:proofErr w:type="spellEnd"/>
      <w:r w:rsidRPr="005529E6">
        <w:rPr>
          <w:rFonts w:ascii="Times New Roman" w:hAnsi="Times New Roman" w:cs="Times New Roman"/>
          <w:sz w:val="28"/>
          <w:szCs w:val="28"/>
          <w:lang w:val="en-US"/>
        </w:rPr>
        <w:t xml:space="preserve"> </w:t>
      </w:r>
      <w:proofErr w:type="spellStart"/>
      <w:r w:rsidRPr="005529E6">
        <w:rPr>
          <w:rFonts w:ascii="Times New Roman" w:hAnsi="Times New Roman" w:cs="Times New Roman"/>
          <w:sz w:val="28"/>
          <w:szCs w:val="28"/>
          <w:lang w:val="en-US"/>
        </w:rPr>
        <w:t>Yaşamı</w:t>
      </w:r>
      <w:proofErr w:type="spellEnd"/>
      <w:r w:rsidRPr="005529E6">
        <w:rPr>
          <w:rFonts w:ascii="Times New Roman" w:hAnsi="Times New Roman" w:cs="Times New Roman"/>
          <w:sz w:val="28"/>
          <w:szCs w:val="28"/>
          <w:lang w:val="en-US"/>
        </w:rPr>
        <w:t xml:space="preserve"> </w:t>
      </w:r>
      <w:proofErr w:type="spellStart"/>
      <w:r w:rsidRPr="005529E6">
        <w:rPr>
          <w:rFonts w:ascii="Times New Roman" w:hAnsi="Times New Roman" w:cs="Times New Roman"/>
          <w:sz w:val="28"/>
          <w:szCs w:val="28"/>
          <w:lang w:val="en-US"/>
        </w:rPr>
        <w:t>ve</w:t>
      </w:r>
      <w:proofErr w:type="spellEnd"/>
      <w:r w:rsidRPr="005529E6">
        <w:rPr>
          <w:rFonts w:ascii="Times New Roman" w:hAnsi="Times New Roman" w:cs="Times New Roman"/>
          <w:sz w:val="28"/>
          <w:szCs w:val="28"/>
          <w:lang w:val="en-US"/>
        </w:rPr>
        <w:t xml:space="preserve"> </w:t>
      </w:r>
      <w:proofErr w:type="spellStart"/>
      <w:r w:rsidRPr="005529E6">
        <w:rPr>
          <w:rFonts w:ascii="Times New Roman" w:hAnsi="Times New Roman" w:cs="Times New Roman"/>
          <w:sz w:val="28"/>
          <w:szCs w:val="28"/>
          <w:lang w:val="en-US"/>
        </w:rPr>
        <w:t>Anıları</w:t>
      </w:r>
      <w:proofErr w:type="spellEnd"/>
      <w:r>
        <w:rPr>
          <w:rFonts w:ascii="Times New Roman" w:hAnsi="Times New Roman" w:cs="Times New Roman"/>
          <w:sz w:val="28"/>
          <w:szCs w:val="28"/>
          <w:lang w:val="en-US"/>
        </w:rPr>
        <w:t xml:space="preserve">. </w:t>
      </w:r>
      <w:proofErr w:type="spellStart"/>
      <w:r w:rsidRPr="005529E6">
        <w:rPr>
          <w:rFonts w:ascii="Times New Roman" w:hAnsi="Times New Roman" w:cs="Times New Roman"/>
          <w:sz w:val="28"/>
          <w:szCs w:val="28"/>
        </w:rPr>
        <w:t>Ist</w:t>
      </w:r>
      <w:proofErr w:type="spellEnd"/>
      <w:r>
        <w:rPr>
          <w:rFonts w:ascii="Times New Roman" w:hAnsi="Times New Roman" w:cs="Times New Roman"/>
          <w:sz w:val="28"/>
          <w:szCs w:val="28"/>
          <w:lang w:val="en-US"/>
        </w:rPr>
        <w:t>.</w:t>
      </w:r>
      <w:r w:rsidRPr="005529E6">
        <w:rPr>
          <w:rFonts w:ascii="Times New Roman" w:hAnsi="Times New Roman" w:cs="Times New Roman"/>
          <w:sz w:val="28"/>
          <w:szCs w:val="28"/>
        </w:rPr>
        <w:t xml:space="preserve">: Dr. </w:t>
      </w:r>
      <w:proofErr w:type="spellStart"/>
      <w:r w:rsidRPr="005529E6">
        <w:rPr>
          <w:rFonts w:ascii="Times New Roman" w:hAnsi="Times New Roman" w:cs="Times New Roman"/>
          <w:sz w:val="28"/>
          <w:szCs w:val="28"/>
        </w:rPr>
        <w:t>Nejat</w:t>
      </w:r>
      <w:proofErr w:type="spellEnd"/>
      <w:r w:rsidRPr="005529E6">
        <w:rPr>
          <w:rFonts w:ascii="Times New Roman" w:hAnsi="Times New Roman" w:cs="Times New Roman"/>
          <w:sz w:val="28"/>
          <w:szCs w:val="28"/>
        </w:rPr>
        <w:t xml:space="preserve"> F. </w:t>
      </w:r>
      <w:proofErr w:type="spellStart"/>
      <w:r w:rsidRPr="005529E6">
        <w:rPr>
          <w:rFonts w:ascii="Times New Roman" w:hAnsi="Times New Roman" w:cs="Times New Roman"/>
          <w:sz w:val="28"/>
          <w:szCs w:val="28"/>
        </w:rPr>
        <w:t>Eczacıbaşı</w:t>
      </w:r>
      <w:proofErr w:type="spellEnd"/>
      <w:r w:rsidRPr="005529E6">
        <w:rPr>
          <w:rFonts w:ascii="Times New Roman" w:hAnsi="Times New Roman" w:cs="Times New Roman"/>
          <w:sz w:val="28"/>
          <w:szCs w:val="28"/>
        </w:rPr>
        <w:t xml:space="preserve"> </w:t>
      </w:r>
      <w:proofErr w:type="spellStart"/>
      <w:r w:rsidRPr="005529E6">
        <w:rPr>
          <w:rFonts w:ascii="Times New Roman" w:hAnsi="Times New Roman" w:cs="Times New Roman"/>
          <w:sz w:val="28"/>
          <w:szCs w:val="28"/>
        </w:rPr>
        <w:t>Vakfı</w:t>
      </w:r>
      <w:proofErr w:type="spellEnd"/>
      <w:r w:rsidRPr="005529E6">
        <w:rPr>
          <w:rFonts w:ascii="Times New Roman" w:hAnsi="Times New Roman" w:cs="Times New Roman"/>
          <w:sz w:val="28"/>
          <w:szCs w:val="28"/>
        </w:rPr>
        <w:t xml:space="preserve"> </w:t>
      </w:r>
      <w:proofErr w:type="spellStart"/>
      <w:r w:rsidRPr="005529E6">
        <w:rPr>
          <w:rFonts w:ascii="Times New Roman" w:hAnsi="Times New Roman" w:cs="Times New Roman"/>
          <w:sz w:val="28"/>
          <w:szCs w:val="28"/>
        </w:rPr>
        <w:t>Yayınları</w:t>
      </w:r>
      <w:proofErr w:type="spellEnd"/>
      <w:r w:rsidRPr="005529E6">
        <w:rPr>
          <w:rFonts w:ascii="Times New Roman" w:hAnsi="Times New Roman" w:cs="Times New Roman"/>
          <w:sz w:val="28"/>
          <w:szCs w:val="28"/>
        </w:rPr>
        <w:t>, 1986</w:t>
      </w:r>
    </w:p>
    <w:p w14:paraId="28CD37B1" w14:textId="256EF313" w:rsidR="00784A49" w:rsidRPr="00784A49" w:rsidRDefault="00784A49" w:rsidP="00784A49">
      <w:pPr>
        <w:pStyle w:val="a8"/>
        <w:numPr>
          <w:ilvl w:val="0"/>
          <w:numId w:val="4"/>
        </w:numPr>
        <w:spacing w:line="360" w:lineRule="auto"/>
        <w:jc w:val="both"/>
        <w:rPr>
          <w:rFonts w:ascii="Times New Roman" w:hAnsi="Times New Roman" w:cs="Times New Roman"/>
          <w:sz w:val="28"/>
          <w:szCs w:val="28"/>
          <w:lang w:val="en-US"/>
        </w:rPr>
      </w:pPr>
      <w:r w:rsidRPr="00AD29DA">
        <w:rPr>
          <w:rFonts w:ascii="Times New Roman" w:hAnsi="Times New Roman" w:cs="Times New Roman"/>
          <w:i/>
          <w:iCs/>
          <w:sz w:val="28"/>
          <w:szCs w:val="28"/>
          <w:lang w:val="fr-FR"/>
        </w:rPr>
        <w:t>Galanté, A.</w:t>
      </w:r>
      <w:r w:rsidRPr="00AD29DA">
        <w:rPr>
          <w:rFonts w:ascii="Times New Roman" w:hAnsi="Times New Roman" w:cs="Times New Roman"/>
          <w:sz w:val="28"/>
          <w:szCs w:val="28"/>
          <w:lang w:val="fr-FR"/>
        </w:rPr>
        <w:t xml:space="preserve"> Documents officiels turcs concernant les juifs de Turquie Recueil de 114 lois, règlements, firmans, bérats, ordres et décisions de tribunaux: Trad. française avec résumés historiques, annotations et un appendice avec sept autres documents. </w:t>
      </w:r>
      <w:proofErr w:type="spellStart"/>
      <w:r w:rsidRPr="00784A49">
        <w:rPr>
          <w:rFonts w:ascii="Times New Roman" w:hAnsi="Times New Roman" w:cs="Times New Roman"/>
          <w:sz w:val="28"/>
          <w:szCs w:val="28"/>
          <w:lang w:val="en-US"/>
        </w:rPr>
        <w:t>Stamboul</w:t>
      </w:r>
      <w:proofErr w:type="spellEnd"/>
      <w:r w:rsidRPr="00784A49">
        <w:rPr>
          <w:rFonts w:ascii="Times New Roman" w:hAnsi="Times New Roman" w:cs="Times New Roman"/>
          <w:sz w:val="28"/>
          <w:szCs w:val="28"/>
          <w:lang w:val="en-US"/>
        </w:rPr>
        <w:t>, 1931.</w:t>
      </w:r>
    </w:p>
    <w:p w14:paraId="5A487428" w14:textId="42A9BAF3" w:rsidR="00A43CF0" w:rsidRDefault="00A43CF0" w:rsidP="005529E6">
      <w:pPr>
        <w:pStyle w:val="a8"/>
        <w:numPr>
          <w:ilvl w:val="0"/>
          <w:numId w:val="4"/>
        </w:numPr>
        <w:spacing w:line="360" w:lineRule="auto"/>
        <w:jc w:val="both"/>
        <w:rPr>
          <w:rFonts w:ascii="Times New Roman" w:hAnsi="Times New Roman" w:cs="Times New Roman"/>
          <w:sz w:val="28"/>
          <w:szCs w:val="28"/>
        </w:rPr>
      </w:pPr>
      <w:r w:rsidRPr="00A43CF0">
        <w:rPr>
          <w:rFonts w:ascii="Times New Roman" w:hAnsi="Times New Roman" w:cs="Times New Roman"/>
          <w:i/>
          <w:iCs/>
          <w:sz w:val="28"/>
          <w:szCs w:val="28"/>
          <w:lang w:val="en-US"/>
        </w:rPr>
        <w:t>Lewis, B.</w:t>
      </w:r>
      <w:r w:rsidRPr="00A43CF0">
        <w:rPr>
          <w:rFonts w:ascii="Times New Roman" w:hAnsi="Times New Roman" w:cs="Times New Roman"/>
          <w:sz w:val="28"/>
          <w:szCs w:val="28"/>
          <w:lang w:val="en-US"/>
        </w:rPr>
        <w:t xml:space="preserve"> Notes and Documents from the Turkish Archives A Contribution to the History of the Jews in the Ottoman Empire. Oriental Notes and Studies Publ. by the Israel Oriental Society № 3. </w:t>
      </w:r>
      <w:proofErr w:type="spellStart"/>
      <w:r w:rsidRPr="00A43CF0">
        <w:rPr>
          <w:rFonts w:ascii="Times New Roman" w:hAnsi="Times New Roman" w:cs="Times New Roman"/>
          <w:sz w:val="28"/>
          <w:szCs w:val="28"/>
        </w:rPr>
        <w:t>Jerusalem</w:t>
      </w:r>
      <w:proofErr w:type="spellEnd"/>
      <w:r w:rsidRPr="00A43CF0">
        <w:rPr>
          <w:rFonts w:ascii="Times New Roman" w:hAnsi="Times New Roman" w:cs="Times New Roman"/>
          <w:sz w:val="28"/>
          <w:szCs w:val="28"/>
        </w:rPr>
        <w:t>, 1952.</w:t>
      </w:r>
    </w:p>
    <w:p w14:paraId="0475D24D" w14:textId="291C0519" w:rsidR="009B3C94" w:rsidRPr="009A3325" w:rsidRDefault="009B3C94" w:rsidP="005529E6">
      <w:pPr>
        <w:pStyle w:val="a8"/>
        <w:numPr>
          <w:ilvl w:val="0"/>
          <w:numId w:val="4"/>
        </w:numPr>
        <w:spacing w:line="360" w:lineRule="auto"/>
        <w:jc w:val="both"/>
        <w:rPr>
          <w:rFonts w:ascii="Times New Roman" w:hAnsi="Times New Roman" w:cs="Times New Roman"/>
          <w:sz w:val="28"/>
          <w:szCs w:val="28"/>
          <w:lang w:val="en-US"/>
        </w:rPr>
      </w:pPr>
      <w:r w:rsidRPr="009A3325">
        <w:rPr>
          <w:rFonts w:ascii="Times New Roman" w:hAnsi="Times New Roman" w:cs="Times New Roman"/>
          <w:sz w:val="28"/>
          <w:szCs w:val="28"/>
          <w:lang w:val="en-US"/>
        </w:rPr>
        <w:t xml:space="preserve">Ottoman documents on Balkan Jews, </w:t>
      </w:r>
      <w:proofErr w:type="spellStart"/>
      <w:r w:rsidRPr="009A3325">
        <w:rPr>
          <w:rFonts w:ascii="Times New Roman" w:hAnsi="Times New Roman" w:cs="Times New Roman"/>
          <w:sz w:val="28"/>
          <w:szCs w:val="28"/>
          <w:lang w:val="en-US"/>
        </w:rPr>
        <w:t>XVIth</w:t>
      </w:r>
      <w:proofErr w:type="spellEnd"/>
      <w:r w:rsidRPr="009A3325">
        <w:rPr>
          <w:rFonts w:ascii="Times New Roman" w:hAnsi="Times New Roman" w:cs="Times New Roman"/>
          <w:sz w:val="28"/>
          <w:szCs w:val="28"/>
          <w:lang w:val="en-US"/>
        </w:rPr>
        <w:t xml:space="preserve"> - </w:t>
      </w:r>
      <w:proofErr w:type="spellStart"/>
      <w:r w:rsidRPr="009A3325">
        <w:rPr>
          <w:rFonts w:ascii="Times New Roman" w:hAnsi="Times New Roman" w:cs="Times New Roman"/>
          <w:sz w:val="28"/>
          <w:szCs w:val="28"/>
          <w:lang w:val="en-US"/>
        </w:rPr>
        <w:t>XVIIth</w:t>
      </w:r>
      <w:proofErr w:type="spellEnd"/>
      <w:r w:rsidRPr="009A3325">
        <w:rPr>
          <w:rFonts w:ascii="Times New Roman" w:hAnsi="Times New Roman" w:cs="Times New Roman"/>
          <w:sz w:val="28"/>
          <w:szCs w:val="28"/>
          <w:lang w:val="en-US"/>
        </w:rPr>
        <w:t xml:space="preserve"> centuries. - Sofia, 1990.</w:t>
      </w:r>
    </w:p>
    <w:p w14:paraId="1D9EADCA" w14:textId="6DCBDEF3" w:rsidR="00A97CC4" w:rsidRPr="00A97CC4" w:rsidRDefault="00C2253D" w:rsidP="00A97CC4">
      <w:pPr>
        <w:pStyle w:val="1"/>
        <w:rPr>
          <w:rFonts w:ascii="Times New Roman" w:hAnsi="Times New Roman" w:cs="Times New Roman"/>
          <w:b/>
          <w:bCs/>
          <w:color w:val="auto"/>
          <w:sz w:val="28"/>
          <w:szCs w:val="28"/>
        </w:rPr>
      </w:pPr>
      <w:bookmarkStart w:id="13" w:name="_Toc74165038"/>
      <w:r>
        <w:rPr>
          <w:rFonts w:ascii="Times New Roman" w:hAnsi="Times New Roman" w:cs="Times New Roman"/>
          <w:b/>
          <w:bCs/>
          <w:color w:val="auto"/>
          <w:sz w:val="28"/>
          <w:szCs w:val="28"/>
        </w:rPr>
        <w:t>С</w:t>
      </w:r>
      <w:r w:rsidRPr="005B4B1B">
        <w:rPr>
          <w:rFonts w:ascii="Times New Roman" w:hAnsi="Times New Roman" w:cs="Times New Roman"/>
          <w:b/>
          <w:bCs/>
          <w:color w:val="auto"/>
          <w:sz w:val="28"/>
          <w:szCs w:val="28"/>
        </w:rPr>
        <w:t xml:space="preserve">писок </w:t>
      </w:r>
      <w:r w:rsidR="004A6F5D">
        <w:rPr>
          <w:rFonts w:ascii="Times New Roman" w:hAnsi="Times New Roman" w:cs="Times New Roman"/>
          <w:b/>
          <w:bCs/>
          <w:color w:val="auto"/>
          <w:sz w:val="28"/>
          <w:szCs w:val="28"/>
        </w:rPr>
        <w:t>использ</w:t>
      </w:r>
      <w:r w:rsidR="005529E6">
        <w:rPr>
          <w:rFonts w:ascii="Times New Roman" w:hAnsi="Times New Roman" w:cs="Times New Roman"/>
          <w:b/>
          <w:bCs/>
          <w:color w:val="auto"/>
          <w:sz w:val="28"/>
          <w:szCs w:val="28"/>
        </w:rPr>
        <w:t>уемой</w:t>
      </w:r>
      <w:r w:rsidRPr="005B4B1B">
        <w:rPr>
          <w:rFonts w:ascii="Times New Roman" w:hAnsi="Times New Roman" w:cs="Times New Roman"/>
          <w:b/>
          <w:bCs/>
          <w:color w:val="auto"/>
          <w:sz w:val="28"/>
          <w:szCs w:val="28"/>
        </w:rPr>
        <w:t xml:space="preserve"> литературы</w:t>
      </w:r>
      <w:bookmarkEnd w:id="11"/>
      <w:bookmarkEnd w:id="13"/>
    </w:p>
    <w:p w14:paraId="62B18EED" w14:textId="77777777" w:rsidR="00C2253D" w:rsidRPr="005B4B1B" w:rsidRDefault="00C2253D" w:rsidP="00C2253D"/>
    <w:p w14:paraId="71D6BDAE" w14:textId="561DF281" w:rsidR="000F1371" w:rsidRDefault="000F1371" w:rsidP="00A97CC4">
      <w:pPr>
        <w:pStyle w:val="a8"/>
        <w:numPr>
          <w:ilvl w:val="0"/>
          <w:numId w:val="4"/>
        </w:numPr>
        <w:spacing w:line="360" w:lineRule="auto"/>
        <w:jc w:val="both"/>
        <w:rPr>
          <w:rFonts w:ascii="Times New Roman" w:hAnsi="Times New Roman" w:cs="Times New Roman"/>
          <w:sz w:val="28"/>
          <w:szCs w:val="28"/>
        </w:rPr>
      </w:pPr>
      <w:proofErr w:type="spellStart"/>
      <w:r w:rsidRPr="000F1371">
        <w:rPr>
          <w:rFonts w:ascii="Times New Roman" w:hAnsi="Times New Roman" w:cs="Times New Roman"/>
          <w:i/>
          <w:iCs/>
          <w:sz w:val="28"/>
          <w:szCs w:val="28"/>
        </w:rPr>
        <w:t>Бенбасс</w:t>
      </w:r>
      <w:proofErr w:type="spellEnd"/>
      <w:r w:rsidRPr="000F1371">
        <w:rPr>
          <w:rFonts w:ascii="Times New Roman" w:hAnsi="Times New Roman" w:cs="Times New Roman"/>
          <w:i/>
          <w:iCs/>
          <w:sz w:val="28"/>
          <w:szCs w:val="28"/>
        </w:rPr>
        <w:t xml:space="preserve">, Э., </w:t>
      </w:r>
      <w:proofErr w:type="spellStart"/>
      <w:r w:rsidRPr="000F1371">
        <w:rPr>
          <w:rFonts w:ascii="Times New Roman" w:hAnsi="Times New Roman" w:cs="Times New Roman"/>
          <w:i/>
          <w:iCs/>
          <w:sz w:val="28"/>
          <w:szCs w:val="28"/>
        </w:rPr>
        <w:t>Родриг</w:t>
      </w:r>
      <w:proofErr w:type="spellEnd"/>
      <w:r w:rsidRPr="000F1371">
        <w:rPr>
          <w:rFonts w:ascii="Times New Roman" w:hAnsi="Times New Roman" w:cs="Times New Roman"/>
          <w:i/>
          <w:iCs/>
          <w:sz w:val="28"/>
          <w:szCs w:val="28"/>
        </w:rPr>
        <w:t xml:space="preserve"> А. </w:t>
      </w:r>
      <w:r w:rsidRPr="000F1371">
        <w:rPr>
          <w:rFonts w:ascii="Times New Roman" w:hAnsi="Times New Roman" w:cs="Times New Roman"/>
          <w:sz w:val="28"/>
          <w:szCs w:val="28"/>
        </w:rPr>
        <w:t>Евреи Леванта</w:t>
      </w:r>
      <w:r>
        <w:rPr>
          <w:rFonts w:ascii="Times New Roman" w:hAnsi="Times New Roman" w:cs="Times New Roman"/>
          <w:sz w:val="28"/>
          <w:szCs w:val="28"/>
        </w:rPr>
        <w:t>.</w:t>
      </w:r>
      <w:r w:rsidRPr="000F1371">
        <w:rPr>
          <w:rFonts w:ascii="Times New Roman" w:hAnsi="Times New Roman" w:cs="Times New Roman"/>
          <w:sz w:val="28"/>
          <w:szCs w:val="28"/>
        </w:rPr>
        <w:t xml:space="preserve"> Сефардская община в XIV–XX вв. М: РГГУ, 2001.</w:t>
      </w:r>
    </w:p>
    <w:p w14:paraId="55ED1268" w14:textId="3A89F219" w:rsidR="004C357C" w:rsidRPr="004C357C" w:rsidRDefault="004C357C" w:rsidP="004C357C">
      <w:pPr>
        <w:pStyle w:val="a8"/>
        <w:numPr>
          <w:ilvl w:val="0"/>
          <w:numId w:val="4"/>
        </w:numPr>
        <w:spacing w:line="360" w:lineRule="auto"/>
        <w:jc w:val="both"/>
        <w:rPr>
          <w:rFonts w:ascii="Times New Roman" w:hAnsi="Times New Roman" w:cs="Times New Roman"/>
          <w:sz w:val="28"/>
          <w:szCs w:val="28"/>
        </w:rPr>
      </w:pPr>
      <w:r w:rsidRPr="004C357C">
        <w:rPr>
          <w:rFonts w:ascii="Times New Roman" w:hAnsi="Times New Roman" w:cs="Times New Roman"/>
          <w:i/>
          <w:iCs/>
          <w:sz w:val="28"/>
          <w:szCs w:val="28"/>
        </w:rPr>
        <w:t>Бурмистров К.Ю.</w:t>
      </w:r>
      <w:r w:rsidRPr="004C357C">
        <w:rPr>
          <w:rFonts w:ascii="Times New Roman" w:hAnsi="Times New Roman" w:cs="Times New Roman"/>
          <w:sz w:val="28"/>
          <w:szCs w:val="28"/>
        </w:rPr>
        <w:t xml:space="preserve"> Еврейский мессианизм в Османской империи XVII–XX вв.  // Ислам в современном мире. 2018. Т. 14. № 2. С. 127–146</w:t>
      </w:r>
    </w:p>
    <w:p w14:paraId="7492D0A5" w14:textId="123B0664" w:rsidR="00AD29DA" w:rsidRDefault="00AD29DA" w:rsidP="00A97CC4">
      <w:pPr>
        <w:pStyle w:val="a8"/>
        <w:numPr>
          <w:ilvl w:val="0"/>
          <w:numId w:val="4"/>
        </w:numPr>
        <w:spacing w:line="360" w:lineRule="auto"/>
        <w:jc w:val="both"/>
        <w:rPr>
          <w:rFonts w:ascii="Times New Roman" w:hAnsi="Times New Roman" w:cs="Times New Roman"/>
          <w:sz w:val="28"/>
          <w:szCs w:val="28"/>
        </w:rPr>
      </w:pPr>
      <w:proofErr w:type="spellStart"/>
      <w:r w:rsidRPr="00AD29DA">
        <w:rPr>
          <w:rFonts w:ascii="Times New Roman" w:hAnsi="Times New Roman" w:cs="Times New Roman"/>
          <w:i/>
          <w:iCs/>
          <w:sz w:val="28"/>
          <w:szCs w:val="28"/>
        </w:rPr>
        <w:t>Грец</w:t>
      </w:r>
      <w:proofErr w:type="spellEnd"/>
      <w:r w:rsidRPr="00AD29DA">
        <w:rPr>
          <w:rFonts w:ascii="Times New Roman" w:hAnsi="Times New Roman" w:cs="Times New Roman"/>
          <w:i/>
          <w:iCs/>
          <w:sz w:val="28"/>
          <w:szCs w:val="28"/>
        </w:rPr>
        <w:t xml:space="preserve"> Г.</w:t>
      </w:r>
      <w:r w:rsidRPr="00AD29DA">
        <w:rPr>
          <w:rFonts w:ascii="Times New Roman" w:hAnsi="Times New Roman" w:cs="Times New Roman"/>
          <w:sz w:val="28"/>
          <w:szCs w:val="28"/>
        </w:rPr>
        <w:t xml:space="preserve"> История евреев от начала </w:t>
      </w:r>
      <w:proofErr w:type="spellStart"/>
      <w:r w:rsidRPr="00AD29DA">
        <w:rPr>
          <w:rFonts w:ascii="Times New Roman" w:hAnsi="Times New Roman" w:cs="Times New Roman"/>
          <w:sz w:val="28"/>
          <w:szCs w:val="28"/>
        </w:rPr>
        <w:t>Мендельсоновской</w:t>
      </w:r>
      <w:proofErr w:type="spellEnd"/>
      <w:r w:rsidRPr="00AD29DA">
        <w:rPr>
          <w:rFonts w:ascii="Times New Roman" w:hAnsi="Times New Roman" w:cs="Times New Roman"/>
          <w:sz w:val="28"/>
          <w:szCs w:val="28"/>
        </w:rPr>
        <w:t xml:space="preserve"> эпохи до новейшего времени. 1750–1848</w:t>
      </w:r>
      <w:r>
        <w:rPr>
          <w:rFonts w:ascii="Times New Roman" w:hAnsi="Times New Roman" w:cs="Times New Roman"/>
          <w:sz w:val="28"/>
          <w:szCs w:val="28"/>
        </w:rPr>
        <w:t xml:space="preserve"> - </w:t>
      </w:r>
      <w:r w:rsidRPr="00AD29DA">
        <w:rPr>
          <w:rFonts w:ascii="Times New Roman" w:hAnsi="Times New Roman" w:cs="Times New Roman"/>
          <w:sz w:val="28"/>
          <w:szCs w:val="28"/>
        </w:rPr>
        <w:t xml:space="preserve">СПб: О.И. </w:t>
      </w:r>
      <w:proofErr w:type="spellStart"/>
      <w:r w:rsidRPr="00AD29DA">
        <w:rPr>
          <w:rFonts w:ascii="Times New Roman" w:hAnsi="Times New Roman" w:cs="Times New Roman"/>
          <w:sz w:val="28"/>
          <w:szCs w:val="28"/>
        </w:rPr>
        <w:t>Бакст</w:t>
      </w:r>
      <w:proofErr w:type="spellEnd"/>
      <w:r w:rsidRPr="00AD29DA">
        <w:rPr>
          <w:rFonts w:ascii="Times New Roman" w:hAnsi="Times New Roman" w:cs="Times New Roman"/>
          <w:sz w:val="28"/>
          <w:szCs w:val="28"/>
        </w:rPr>
        <w:t>, 1884</w:t>
      </w:r>
    </w:p>
    <w:p w14:paraId="1AE492AD" w14:textId="0888594E" w:rsidR="00D826A5" w:rsidRPr="00A97CC4" w:rsidRDefault="00D826A5" w:rsidP="00A97CC4">
      <w:pPr>
        <w:pStyle w:val="a8"/>
        <w:numPr>
          <w:ilvl w:val="0"/>
          <w:numId w:val="4"/>
        </w:numPr>
        <w:spacing w:line="360" w:lineRule="auto"/>
        <w:jc w:val="both"/>
        <w:rPr>
          <w:rFonts w:ascii="Times New Roman" w:hAnsi="Times New Roman" w:cs="Times New Roman"/>
          <w:sz w:val="28"/>
          <w:szCs w:val="28"/>
        </w:rPr>
      </w:pPr>
      <w:proofErr w:type="spellStart"/>
      <w:r w:rsidRPr="00A97CC4">
        <w:rPr>
          <w:rFonts w:ascii="Times New Roman" w:hAnsi="Times New Roman" w:cs="Times New Roman"/>
          <w:sz w:val="28"/>
          <w:szCs w:val="28"/>
        </w:rPr>
        <w:t>Джавид</w:t>
      </w:r>
      <w:proofErr w:type="spellEnd"/>
      <w:r w:rsidRPr="00A97CC4">
        <w:rPr>
          <w:rFonts w:ascii="Times New Roman" w:hAnsi="Times New Roman" w:cs="Times New Roman"/>
          <w:sz w:val="28"/>
          <w:szCs w:val="28"/>
        </w:rPr>
        <w:t>-бей // Еврейская энциклопедия Брокгауза и Ефрона. т. 7: Данциг — Ибн-</w:t>
      </w:r>
      <w:proofErr w:type="spellStart"/>
      <w:r w:rsidRPr="00A97CC4">
        <w:rPr>
          <w:rFonts w:ascii="Times New Roman" w:hAnsi="Times New Roman" w:cs="Times New Roman"/>
          <w:sz w:val="28"/>
          <w:szCs w:val="28"/>
        </w:rPr>
        <w:t>Эзра</w:t>
      </w:r>
      <w:proofErr w:type="spellEnd"/>
      <w:r w:rsidRPr="00A97CC4">
        <w:rPr>
          <w:rFonts w:ascii="Times New Roman" w:hAnsi="Times New Roman" w:cs="Times New Roman"/>
          <w:sz w:val="28"/>
          <w:szCs w:val="28"/>
        </w:rPr>
        <w:t xml:space="preserve">, </w:t>
      </w:r>
      <w:proofErr w:type="spellStart"/>
      <w:r w:rsidRPr="00A97CC4">
        <w:rPr>
          <w:rFonts w:ascii="Times New Roman" w:hAnsi="Times New Roman" w:cs="Times New Roman"/>
          <w:sz w:val="28"/>
          <w:szCs w:val="28"/>
        </w:rPr>
        <w:t>стлб</w:t>
      </w:r>
      <w:proofErr w:type="spellEnd"/>
      <w:r w:rsidRPr="00A97CC4">
        <w:rPr>
          <w:rFonts w:ascii="Times New Roman" w:hAnsi="Times New Roman" w:cs="Times New Roman"/>
          <w:sz w:val="28"/>
          <w:szCs w:val="28"/>
        </w:rPr>
        <w:t>. 153</w:t>
      </w:r>
    </w:p>
    <w:p w14:paraId="418A902F" w14:textId="2B6C43FC" w:rsidR="00751E05" w:rsidRDefault="00751E05" w:rsidP="00751E05">
      <w:pPr>
        <w:pStyle w:val="a8"/>
        <w:numPr>
          <w:ilvl w:val="0"/>
          <w:numId w:val="4"/>
        </w:numPr>
        <w:spacing w:line="360" w:lineRule="auto"/>
        <w:jc w:val="both"/>
        <w:rPr>
          <w:rFonts w:ascii="Times New Roman" w:hAnsi="Times New Roman" w:cs="Times New Roman"/>
          <w:sz w:val="28"/>
          <w:szCs w:val="28"/>
        </w:rPr>
      </w:pPr>
      <w:r w:rsidRPr="00751E05">
        <w:rPr>
          <w:rFonts w:ascii="Times New Roman" w:hAnsi="Times New Roman" w:cs="Times New Roman"/>
          <w:i/>
          <w:iCs/>
          <w:sz w:val="28"/>
          <w:szCs w:val="28"/>
        </w:rPr>
        <w:t>Еремеев Д. Е., Мейер М.</w:t>
      </w:r>
      <w:r>
        <w:rPr>
          <w:rFonts w:ascii="Times New Roman" w:hAnsi="Times New Roman" w:cs="Times New Roman"/>
          <w:i/>
          <w:iCs/>
          <w:sz w:val="28"/>
          <w:szCs w:val="28"/>
        </w:rPr>
        <w:t xml:space="preserve"> </w:t>
      </w:r>
      <w:r w:rsidRPr="00751E05">
        <w:rPr>
          <w:rFonts w:ascii="Times New Roman" w:hAnsi="Times New Roman" w:cs="Times New Roman"/>
          <w:i/>
          <w:iCs/>
          <w:sz w:val="28"/>
          <w:szCs w:val="28"/>
        </w:rPr>
        <w:t>С.</w:t>
      </w:r>
      <w:r w:rsidRPr="00511EFC">
        <w:rPr>
          <w:rFonts w:ascii="Times New Roman" w:hAnsi="Times New Roman" w:cs="Times New Roman"/>
          <w:sz w:val="28"/>
          <w:szCs w:val="28"/>
        </w:rPr>
        <w:t xml:space="preserve"> История Турции в средние века и новое время. М.: МГУ, 1992. </w:t>
      </w:r>
    </w:p>
    <w:p w14:paraId="7378DEE1" w14:textId="64C6B12D" w:rsidR="00CE48F0" w:rsidRPr="00751E05" w:rsidRDefault="00CE48F0" w:rsidP="00751E05">
      <w:pPr>
        <w:pStyle w:val="a8"/>
        <w:numPr>
          <w:ilvl w:val="0"/>
          <w:numId w:val="4"/>
        </w:numPr>
        <w:spacing w:line="360" w:lineRule="auto"/>
        <w:jc w:val="both"/>
        <w:rPr>
          <w:rFonts w:ascii="Times New Roman" w:hAnsi="Times New Roman" w:cs="Times New Roman"/>
          <w:sz w:val="28"/>
          <w:szCs w:val="28"/>
        </w:rPr>
      </w:pPr>
      <w:r w:rsidRPr="00755CFC">
        <w:rPr>
          <w:rFonts w:ascii="Times New Roman" w:hAnsi="Times New Roman" w:cs="Times New Roman"/>
          <w:i/>
          <w:iCs/>
          <w:sz w:val="28"/>
          <w:szCs w:val="28"/>
        </w:rPr>
        <w:lastRenderedPageBreak/>
        <w:t>Жуков К. А.</w:t>
      </w:r>
      <w:r w:rsidRPr="00DF3BD6">
        <w:rPr>
          <w:rFonts w:ascii="Times New Roman" w:hAnsi="Times New Roman" w:cs="Times New Roman"/>
          <w:sz w:val="28"/>
          <w:szCs w:val="28"/>
        </w:rPr>
        <w:t xml:space="preserve"> Политическая и интеллектуальная атмосфера Стамбула в 1911–1912 гг. (По журналистским материалам А. В. </w:t>
      </w:r>
      <w:proofErr w:type="spellStart"/>
      <w:r w:rsidRPr="00DF3BD6">
        <w:rPr>
          <w:rFonts w:ascii="Times New Roman" w:hAnsi="Times New Roman" w:cs="Times New Roman"/>
          <w:sz w:val="28"/>
          <w:szCs w:val="28"/>
        </w:rPr>
        <w:t>Тырковой</w:t>
      </w:r>
      <w:proofErr w:type="spellEnd"/>
      <w:r w:rsidRPr="00DF3BD6">
        <w:rPr>
          <w:rFonts w:ascii="Times New Roman" w:hAnsi="Times New Roman" w:cs="Times New Roman"/>
          <w:sz w:val="28"/>
          <w:szCs w:val="28"/>
        </w:rPr>
        <w:t>- Вильямс)</w:t>
      </w:r>
      <w:r w:rsidR="00755CFC" w:rsidRPr="00755CFC">
        <w:rPr>
          <w:rFonts w:ascii="Times New Roman" w:hAnsi="Times New Roman" w:cs="Times New Roman"/>
          <w:sz w:val="28"/>
          <w:szCs w:val="28"/>
        </w:rPr>
        <w:t xml:space="preserve"> </w:t>
      </w:r>
      <w:r w:rsidR="00755CFC" w:rsidRPr="00511EFC">
        <w:rPr>
          <w:rFonts w:ascii="Times New Roman" w:hAnsi="Times New Roman" w:cs="Times New Roman"/>
          <w:sz w:val="28"/>
          <w:szCs w:val="28"/>
        </w:rPr>
        <w:t>//</w:t>
      </w:r>
      <w:r w:rsidR="00755CFC">
        <w:rPr>
          <w:rFonts w:ascii="Times New Roman" w:hAnsi="Times New Roman" w:cs="Times New Roman"/>
          <w:sz w:val="28"/>
          <w:szCs w:val="28"/>
        </w:rPr>
        <w:t xml:space="preserve"> </w:t>
      </w:r>
      <w:r w:rsidR="00755CFC" w:rsidRPr="00755CFC">
        <w:rPr>
          <w:rFonts w:ascii="Times New Roman" w:hAnsi="Times New Roman" w:cs="Times New Roman"/>
          <w:sz w:val="28"/>
          <w:szCs w:val="28"/>
        </w:rPr>
        <w:t xml:space="preserve">Балканистика. </w:t>
      </w:r>
      <w:proofErr w:type="spellStart"/>
      <w:r w:rsidR="00755CFC" w:rsidRPr="00755CFC">
        <w:rPr>
          <w:rFonts w:ascii="Times New Roman" w:hAnsi="Times New Roman" w:cs="Times New Roman"/>
          <w:sz w:val="28"/>
          <w:szCs w:val="28"/>
        </w:rPr>
        <w:t>Алтаистика</w:t>
      </w:r>
      <w:proofErr w:type="spellEnd"/>
      <w:r w:rsidR="00755CFC" w:rsidRPr="00755CFC">
        <w:rPr>
          <w:rFonts w:ascii="Times New Roman" w:hAnsi="Times New Roman" w:cs="Times New Roman"/>
          <w:sz w:val="28"/>
          <w:szCs w:val="28"/>
        </w:rPr>
        <w:t xml:space="preserve">. Общее языкознание: Памяти Альбины </w:t>
      </w:r>
      <w:proofErr w:type="spellStart"/>
      <w:r w:rsidR="00755CFC" w:rsidRPr="00755CFC">
        <w:rPr>
          <w:rFonts w:ascii="Times New Roman" w:hAnsi="Times New Roman" w:cs="Times New Roman"/>
          <w:sz w:val="28"/>
          <w:szCs w:val="28"/>
        </w:rPr>
        <w:t>Хакимовны</w:t>
      </w:r>
      <w:proofErr w:type="spellEnd"/>
      <w:r w:rsidR="00755CFC" w:rsidRPr="00755CFC">
        <w:rPr>
          <w:rFonts w:ascii="Times New Roman" w:hAnsi="Times New Roman" w:cs="Times New Roman"/>
          <w:sz w:val="28"/>
          <w:szCs w:val="28"/>
        </w:rPr>
        <w:t xml:space="preserve"> </w:t>
      </w:r>
      <w:proofErr w:type="spellStart"/>
      <w:r w:rsidR="00755CFC" w:rsidRPr="00755CFC">
        <w:rPr>
          <w:rFonts w:ascii="Times New Roman" w:hAnsi="Times New Roman" w:cs="Times New Roman"/>
          <w:sz w:val="28"/>
          <w:szCs w:val="28"/>
        </w:rPr>
        <w:t>Гирфановой</w:t>
      </w:r>
      <w:proofErr w:type="spellEnd"/>
      <w:r w:rsidR="00755CFC" w:rsidRPr="00755CFC">
        <w:rPr>
          <w:rFonts w:ascii="Times New Roman" w:hAnsi="Times New Roman" w:cs="Times New Roman"/>
          <w:sz w:val="28"/>
          <w:szCs w:val="28"/>
        </w:rPr>
        <w:t xml:space="preserve"> (1957–2018). СПб.: Нестор-История, 2019.</w:t>
      </w:r>
    </w:p>
    <w:p w14:paraId="0C2E8227" w14:textId="2F7CCCA7" w:rsidR="00751E05" w:rsidRDefault="00751E05" w:rsidP="00751E05">
      <w:pPr>
        <w:pStyle w:val="a8"/>
        <w:numPr>
          <w:ilvl w:val="0"/>
          <w:numId w:val="4"/>
        </w:numPr>
        <w:spacing w:line="360" w:lineRule="auto"/>
        <w:jc w:val="both"/>
        <w:rPr>
          <w:rFonts w:ascii="Times New Roman" w:hAnsi="Times New Roman" w:cs="Times New Roman"/>
          <w:sz w:val="28"/>
          <w:szCs w:val="28"/>
        </w:rPr>
      </w:pPr>
      <w:proofErr w:type="spellStart"/>
      <w:r w:rsidRPr="00511EFC">
        <w:rPr>
          <w:rFonts w:ascii="Times New Roman" w:hAnsi="Times New Roman" w:cs="Times New Roman"/>
          <w:sz w:val="28"/>
          <w:szCs w:val="28"/>
        </w:rPr>
        <w:t>Карассо</w:t>
      </w:r>
      <w:proofErr w:type="spellEnd"/>
      <w:r w:rsidRPr="00511EFC">
        <w:rPr>
          <w:rFonts w:ascii="Times New Roman" w:hAnsi="Times New Roman" w:cs="Times New Roman"/>
          <w:sz w:val="28"/>
          <w:szCs w:val="28"/>
        </w:rPr>
        <w:t xml:space="preserve">, </w:t>
      </w:r>
      <w:proofErr w:type="spellStart"/>
      <w:r w:rsidRPr="00511EFC">
        <w:rPr>
          <w:rFonts w:ascii="Times New Roman" w:hAnsi="Times New Roman" w:cs="Times New Roman"/>
          <w:sz w:val="28"/>
          <w:szCs w:val="28"/>
        </w:rPr>
        <w:t>Эмануил</w:t>
      </w:r>
      <w:proofErr w:type="spellEnd"/>
      <w:r w:rsidRPr="00511EFC">
        <w:rPr>
          <w:rFonts w:ascii="Times New Roman" w:hAnsi="Times New Roman" w:cs="Times New Roman"/>
          <w:sz w:val="28"/>
          <w:szCs w:val="28"/>
        </w:rPr>
        <w:t xml:space="preserve">// Еврейская энциклопедия Брокгауза и Ефрона т. 9: </w:t>
      </w:r>
      <w:proofErr w:type="spellStart"/>
      <w:r w:rsidRPr="00511EFC">
        <w:rPr>
          <w:rFonts w:ascii="Times New Roman" w:hAnsi="Times New Roman" w:cs="Times New Roman"/>
          <w:sz w:val="28"/>
          <w:szCs w:val="28"/>
        </w:rPr>
        <w:t>Иудан</w:t>
      </w:r>
      <w:proofErr w:type="spellEnd"/>
      <w:r w:rsidRPr="00511EFC">
        <w:rPr>
          <w:rFonts w:ascii="Times New Roman" w:hAnsi="Times New Roman" w:cs="Times New Roman"/>
          <w:sz w:val="28"/>
          <w:szCs w:val="28"/>
        </w:rPr>
        <w:t xml:space="preserve"> — Ладенбург, </w:t>
      </w:r>
      <w:proofErr w:type="spellStart"/>
      <w:r w:rsidRPr="00511EFC">
        <w:rPr>
          <w:rFonts w:ascii="Times New Roman" w:hAnsi="Times New Roman" w:cs="Times New Roman"/>
          <w:sz w:val="28"/>
          <w:szCs w:val="28"/>
        </w:rPr>
        <w:t>стлб</w:t>
      </w:r>
      <w:proofErr w:type="spellEnd"/>
      <w:r w:rsidRPr="00511EFC">
        <w:rPr>
          <w:rFonts w:ascii="Times New Roman" w:hAnsi="Times New Roman" w:cs="Times New Roman"/>
          <w:sz w:val="28"/>
          <w:szCs w:val="28"/>
        </w:rPr>
        <w:t>. 298–299</w:t>
      </w:r>
    </w:p>
    <w:p w14:paraId="61C3DEE9" w14:textId="60473C0A" w:rsidR="00A6075E" w:rsidRPr="00A6075E" w:rsidRDefault="00A6075E" w:rsidP="00A6075E">
      <w:pPr>
        <w:pStyle w:val="a8"/>
        <w:numPr>
          <w:ilvl w:val="0"/>
          <w:numId w:val="4"/>
        </w:numPr>
        <w:spacing w:line="360" w:lineRule="auto"/>
        <w:jc w:val="both"/>
        <w:rPr>
          <w:rFonts w:ascii="Times New Roman" w:hAnsi="Times New Roman" w:cs="Times New Roman"/>
          <w:sz w:val="28"/>
          <w:szCs w:val="28"/>
        </w:rPr>
      </w:pPr>
      <w:r w:rsidRPr="00A6075E">
        <w:rPr>
          <w:rFonts w:ascii="Times New Roman" w:hAnsi="Times New Roman" w:cs="Times New Roman"/>
          <w:i/>
          <w:iCs/>
          <w:sz w:val="28"/>
          <w:szCs w:val="28"/>
        </w:rPr>
        <w:t>Киреев, Н.Г.</w:t>
      </w:r>
      <w:r w:rsidRPr="00A6075E">
        <w:rPr>
          <w:rFonts w:ascii="Times New Roman" w:hAnsi="Times New Roman" w:cs="Times New Roman"/>
          <w:sz w:val="28"/>
          <w:szCs w:val="28"/>
        </w:rPr>
        <w:t xml:space="preserve"> История Турции XX век. – М.: ИВ РАН: Крафт+, 2007</w:t>
      </w:r>
      <w:r>
        <w:rPr>
          <w:rFonts w:ascii="Times New Roman" w:hAnsi="Times New Roman" w:cs="Times New Roman"/>
          <w:sz w:val="28"/>
          <w:szCs w:val="28"/>
        </w:rPr>
        <w:t>.</w:t>
      </w:r>
    </w:p>
    <w:p w14:paraId="0D231683" w14:textId="4F2FEA39" w:rsidR="00C07F75" w:rsidRDefault="00C07F75" w:rsidP="00751E05">
      <w:pPr>
        <w:pStyle w:val="a8"/>
        <w:numPr>
          <w:ilvl w:val="0"/>
          <w:numId w:val="4"/>
        </w:numPr>
        <w:spacing w:line="360" w:lineRule="auto"/>
        <w:jc w:val="both"/>
        <w:rPr>
          <w:rFonts w:ascii="Times New Roman" w:hAnsi="Times New Roman" w:cs="Times New Roman"/>
          <w:sz w:val="28"/>
          <w:szCs w:val="28"/>
        </w:rPr>
      </w:pPr>
      <w:r w:rsidRPr="00C07F75">
        <w:rPr>
          <w:rFonts w:ascii="Times New Roman" w:hAnsi="Times New Roman" w:cs="Times New Roman"/>
          <w:i/>
          <w:iCs/>
          <w:sz w:val="28"/>
          <w:szCs w:val="28"/>
        </w:rPr>
        <w:t>Либерман М.Я.</w:t>
      </w:r>
      <w:r>
        <w:rPr>
          <w:rFonts w:ascii="Times New Roman" w:hAnsi="Times New Roman" w:cs="Times New Roman"/>
          <w:sz w:val="28"/>
          <w:szCs w:val="28"/>
        </w:rPr>
        <w:t xml:space="preserve"> Евреи в Османской империи в </w:t>
      </w:r>
      <w:r>
        <w:rPr>
          <w:rFonts w:ascii="Times New Roman" w:hAnsi="Times New Roman" w:cs="Times New Roman"/>
          <w:sz w:val="28"/>
          <w:szCs w:val="28"/>
          <w:lang w:val="en-US"/>
        </w:rPr>
        <w:t>XIX</w:t>
      </w:r>
      <w:r>
        <w:rPr>
          <w:rFonts w:ascii="Times New Roman" w:hAnsi="Times New Roman" w:cs="Times New Roman"/>
          <w:sz w:val="28"/>
          <w:szCs w:val="28"/>
        </w:rPr>
        <w:t>–XX</w:t>
      </w:r>
      <w:r w:rsidRPr="00C07F75">
        <w:rPr>
          <w:rFonts w:ascii="Times New Roman" w:hAnsi="Times New Roman" w:cs="Times New Roman"/>
          <w:sz w:val="28"/>
          <w:szCs w:val="28"/>
        </w:rPr>
        <w:t xml:space="preserve"> </w:t>
      </w:r>
      <w:r>
        <w:rPr>
          <w:rFonts w:ascii="Times New Roman" w:hAnsi="Times New Roman" w:cs="Times New Roman"/>
          <w:sz w:val="28"/>
          <w:szCs w:val="28"/>
        </w:rPr>
        <w:t>в. – Екб.: Банк культурной информации, 2000</w:t>
      </w:r>
    </w:p>
    <w:p w14:paraId="7BC93779" w14:textId="14BA759C" w:rsidR="00C07F75" w:rsidRPr="00C07F75" w:rsidRDefault="00C07F75" w:rsidP="00C07F75">
      <w:pPr>
        <w:pStyle w:val="a8"/>
        <w:numPr>
          <w:ilvl w:val="0"/>
          <w:numId w:val="4"/>
        </w:numPr>
        <w:spacing w:line="360" w:lineRule="auto"/>
        <w:jc w:val="both"/>
        <w:rPr>
          <w:rFonts w:ascii="Times New Roman" w:hAnsi="Times New Roman" w:cs="Times New Roman"/>
          <w:sz w:val="28"/>
          <w:szCs w:val="28"/>
        </w:rPr>
      </w:pPr>
      <w:r>
        <w:rPr>
          <w:rFonts w:ascii="Times New Roman" w:hAnsi="Times New Roman" w:cs="Times New Roman"/>
          <w:i/>
          <w:iCs/>
          <w:sz w:val="28"/>
          <w:szCs w:val="28"/>
        </w:rPr>
        <w:t xml:space="preserve">Лозинский Г. Л. </w:t>
      </w:r>
      <w:r>
        <w:rPr>
          <w:rFonts w:ascii="Times New Roman" w:hAnsi="Times New Roman" w:cs="Times New Roman"/>
          <w:sz w:val="28"/>
          <w:szCs w:val="28"/>
        </w:rPr>
        <w:t>Социальные корни антисемитизма в Средние века и Новое время – М.-Л.: Атеист, 1929</w:t>
      </w:r>
    </w:p>
    <w:p w14:paraId="6FEF6981" w14:textId="28D6561D" w:rsidR="00C2253D" w:rsidRDefault="00C2253D" w:rsidP="00C2253D">
      <w:pPr>
        <w:pStyle w:val="a8"/>
        <w:numPr>
          <w:ilvl w:val="0"/>
          <w:numId w:val="4"/>
        </w:numPr>
        <w:spacing w:line="360" w:lineRule="auto"/>
        <w:jc w:val="both"/>
        <w:rPr>
          <w:rFonts w:ascii="Times New Roman" w:hAnsi="Times New Roman" w:cs="Times New Roman"/>
          <w:sz w:val="28"/>
          <w:szCs w:val="28"/>
        </w:rPr>
      </w:pPr>
      <w:proofErr w:type="spellStart"/>
      <w:r>
        <w:rPr>
          <w:rFonts w:ascii="Times New Roman" w:hAnsi="Times New Roman" w:cs="Times New Roman"/>
          <w:i/>
          <w:iCs/>
          <w:sz w:val="28"/>
          <w:szCs w:val="28"/>
        </w:rPr>
        <w:t>Новичев</w:t>
      </w:r>
      <w:proofErr w:type="spellEnd"/>
      <w:r>
        <w:rPr>
          <w:rFonts w:ascii="Times New Roman" w:hAnsi="Times New Roman" w:cs="Times New Roman"/>
          <w:i/>
          <w:iCs/>
          <w:sz w:val="28"/>
          <w:szCs w:val="28"/>
        </w:rPr>
        <w:t xml:space="preserve"> А. Д. </w:t>
      </w:r>
      <w:r>
        <w:rPr>
          <w:rFonts w:ascii="Times New Roman" w:hAnsi="Times New Roman" w:cs="Times New Roman"/>
          <w:sz w:val="28"/>
          <w:szCs w:val="28"/>
        </w:rPr>
        <w:t>История Турции. Т.</w:t>
      </w:r>
      <w:r>
        <w:rPr>
          <w:rFonts w:ascii="Times New Roman" w:hAnsi="Times New Roman" w:cs="Times New Roman"/>
          <w:sz w:val="28"/>
          <w:szCs w:val="28"/>
          <w:lang w:val="en-US"/>
        </w:rPr>
        <w:t>I</w:t>
      </w:r>
      <w:r w:rsidRPr="00815DD9">
        <w:rPr>
          <w:rFonts w:ascii="Times New Roman" w:hAnsi="Times New Roman" w:cs="Times New Roman"/>
          <w:sz w:val="28"/>
          <w:szCs w:val="28"/>
        </w:rPr>
        <w:t xml:space="preserve"> (</w:t>
      </w:r>
      <w:r w:rsidR="00746BD9">
        <w:rPr>
          <w:rFonts w:ascii="Times New Roman" w:hAnsi="Times New Roman" w:cs="Times New Roman"/>
          <w:sz w:val="28"/>
          <w:szCs w:val="28"/>
          <w:lang w:val="en-US"/>
        </w:rPr>
        <w:t>XI</w:t>
      </w:r>
      <w:r w:rsidR="00746BD9" w:rsidRPr="00815DD9">
        <w:rPr>
          <w:rFonts w:ascii="Times New Roman" w:hAnsi="Times New Roman" w:cs="Times New Roman"/>
          <w:sz w:val="28"/>
          <w:szCs w:val="28"/>
        </w:rPr>
        <w:t>–XVIII</w:t>
      </w:r>
      <w:r w:rsidRPr="00815DD9">
        <w:rPr>
          <w:rFonts w:ascii="Times New Roman" w:hAnsi="Times New Roman" w:cs="Times New Roman"/>
          <w:sz w:val="28"/>
          <w:szCs w:val="28"/>
        </w:rPr>
        <w:t xml:space="preserve"> </w:t>
      </w:r>
      <w:r>
        <w:rPr>
          <w:rFonts w:ascii="Times New Roman" w:hAnsi="Times New Roman" w:cs="Times New Roman"/>
          <w:sz w:val="28"/>
          <w:szCs w:val="28"/>
        </w:rPr>
        <w:t>века). Л.,1963</w:t>
      </w:r>
    </w:p>
    <w:p w14:paraId="4EAF622A" w14:textId="3CCAF01E" w:rsidR="00C2253D" w:rsidRDefault="00C2253D" w:rsidP="00C2253D">
      <w:pPr>
        <w:pStyle w:val="a8"/>
        <w:numPr>
          <w:ilvl w:val="0"/>
          <w:numId w:val="4"/>
        </w:numPr>
        <w:spacing w:line="360" w:lineRule="auto"/>
        <w:jc w:val="both"/>
        <w:rPr>
          <w:rFonts w:ascii="Times New Roman" w:hAnsi="Times New Roman" w:cs="Times New Roman"/>
          <w:sz w:val="28"/>
          <w:szCs w:val="28"/>
        </w:rPr>
      </w:pPr>
      <w:r w:rsidRPr="00C62401">
        <w:rPr>
          <w:rFonts w:ascii="Times New Roman" w:hAnsi="Times New Roman" w:cs="Times New Roman"/>
          <w:sz w:val="28"/>
          <w:szCs w:val="28"/>
        </w:rPr>
        <w:t>Очерк истории еврейского народа</w:t>
      </w:r>
      <w:r>
        <w:rPr>
          <w:rFonts w:ascii="Times New Roman" w:hAnsi="Times New Roman" w:cs="Times New Roman"/>
          <w:sz w:val="28"/>
          <w:szCs w:val="28"/>
        </w:rPr>
        <w:t xml:space="preserve">. </w:t>
      </w:r>
      <w:r w:rsidRPr="00C62401">
        <w:rPr>
          <w:rFonts w:ascii="Times New Roman" w:hAnsi="Times New Roman" w:cs="Times New Roman"/>
          <w:sz w:val="28"/>
          <w:szCs w:val="28"/>
        </w:rPr>
        <w:t>Под ред. проф.</w:t>
      </w:r>
      <w:r>
        <w:rPr>
          <w:rFonts w:ascii="Times New Roman" w:hAnsi="Times New Roman" w:cs="Times New Roman"/>
          <w:sz w:val="28"/>
          <w:szCs w:val="28"/>
        </w:rPr>
        <w:t xml:space="preserve"> </w:t>
      </w:r>
      <w:r w:rsidRPr="00C62401">
        <w:rPr>
          <w:rFonts w:ascii="Times New Roman" w:hAnsi="Times New Roman" w:cs="Times New Roman"/>
          <w:sz w:val="28"/>
          <w:szCs w:val="28"/>
        </w:rPr>
        <w:t xml:space="preserve">Ш. </w:t>
      </w:r>
      <w:proofErr w:type="spellStart"/>
      <w:r w:rsidRPr="00C62401">
        <w:rPr>
          <w:rFonts w:ascii="Times New Roman" w:hAnsi="Times New Roman" w:cs="Times New Roman"/>
          <w:sz w:val="28"/>
          <w:szCs w:val="28"/>
        </w:rPr>
        <w:t>Эттингера</w:t>
      </w:r>
      <w:proofErr w:type="spellEnd"/>
      <w:r>
        <w:rPr>
          <w:rFonts w:ascii="Times New Roman" w:hAnsi="Times New Roman" w:cs="Times New Roman"/>
          <w:sz w:val="28"/>
          <w:szCs w:val="28"/>
        </w:rPr>
        <w:t xml:space="preserve">. Иерусалим: </w:t>
      </w:r>
      <w:r w:rsidRPr="00C62401">
        <w:rPr>
          <w:rFonts w:ascii="Times New Roman" w:hAnsi="Times New Roman" w:cs="Times New Roman"/>
          <w:sz w:val="28"/>
          <w:szCs w:val="28"/>
        </w:rPr>
        <w:t>Изд</w:t>
      </w:r>
      <w:r>
        <w:rPr>
          <w:rFonts w:ascii="Times New Roman" w:hAnsi="Times New Roman" w:cs="Times New Roman"/>
          <w:sz w:val="28"/>
          <w:szCs w:val="28"/>
        </w:rPr>
        <w:t>ательство</w:t>
      </w:r>
      <w:r w:rsidRPr="00C62401">
        <w:rPr>
          <w:rFonts w:ascii="Times New Roman" w:hAnsi="Times New Roman" w:cs="Times New Roman"/>
          <w:sz w:val="28"/>
          <w:szCs w:val="28"/>
        </w:rPr>
        <w:t> «Библиотека-Алия»</w:t>
      </w:r>
      <w:r>
        <w:rPr>
          <w:rFonts w:ascii="Times New Roman" w:hAnsi="Times New Roman" w:cs="Times New Roman"/>
          <w:sz w:val="28"/>
          <w:szCs w:val="28"/>
        </w:rPr>
        <w:t>, 1972</w:t>
      </w:r>
    </w:p>
    <w:p w14:paraId="506A81FE" w14:textId="11100701" w:rsidR="006F4262" w:rsidRPr="006F4262" w:rsidRDefault="006F4262" w:rsidP="006F4262">
      <w:pPr>
        <w:pStyle w:val="a8"/>
        <w:numPr>
          <w:ilvl w:val="0"/>
          <w:numId w:val="4"/>
        </w:numPr>
        <w:spacing w:line="360" w:lineRule="auto"/>
        <w:jc w:val="both"/>
        <w:rPr>
          <w:rFonts w:ascii="Times New Roman" w:hAnsi="Times New Roman" w:cs="Times New Roman"/>
          <w:sz w:val="28"/>
          <w:szCs w:val="28"/>
        </w:rPr>
      </w:pPr>
      <w:r w:rsidRPr="006F4262">
        <w:rPr>
          <w:rFonts w:ascii="Times New Roman" w:hAnsi="Times New Roman" w:cs="Times New Roman"/>
          <w:i/>
          <w:iCs/>
          <w:sz w:val="28"/>
          <w:szCs w:val="28"/>
        </w:rPr>
        <w:t>Романовский Д.</w:t>
      </w:r>
      <w:r>
        <w:rPr>
          <w:rFonts w:ascii="Times New Roman" w:hAnsi="Times New Roman" w:cs="Times New Roman"/>
          <w:i/>
          <w:iCs/>
          <w:sz w:val="28"/>
          <w:szCs w:val="28"/>
        </w:rPr>
        <w:t xml:space="preserve"> </w:t>
      </w:r>
      <w:r>
        <w:rPr>
          <w:rFonts w:ascii="Times New Roman" w:hAnsi="Times New Roman" w:cs="Times New Roman"/>
          <w:sz w:val="28"/>
          <w:szCs w:val="28"/>
        </w:rPr>
        <w:t xml:space="preserve">Миф о </w:t>
      </w:r>
      <w:proofErr w:type="spellStart"/>
      <w:r>
        <w:rPr>
          <w:rFonts w:ascii="Times New Roman" w:hAnsi="Times New Roman" w:cs="Times New Roman"/>
          <w:sz w:val="28"/>
          <w:szCs w:val="28"/>
        </w:rPr>
        <w:t>дёнме</w:t>
      </w:r>
      <w:proofErr w:type="spellEnd"/>
      <w:r>
        <w:rPr>
          <w:rFonts w:ascii="Times New Roman" w:hAnsi="Times New Roman" w:cs="Times New Roman"/>
          <w:sz w:val="28"/>
          <w:szCs w:val="28"/>
        </w:rPr>
        <w:t xml:space="preserve"> в современной Турции // </w:t>
      </w:r>
      <w:proofErr w:type="spellStart"/>
      <w:r>
        <w:rPr>
          <w:rFonts w:ascii="Times New Roman" w:hAnsi="Times New Roman" w:cs="Times New Roman"/>
          <w:sz w:val="28"/>
          <w:szCs w:val="28"/>
        </w:rPr>
        <w:t>Лехаим</w:t>
      </w:r>
      <w:proofErr w:type="spellEnd"/>
      <w:r w:rsidRPr="004C357C">
        <w:rPr>
          <w:rFonts w:ascii="Times New Roman" w:hAnsi="Times New Roman" w:cs="Times New Roman"/>
          <w:sz w:val="28"/>
          <w:szCs w:val="28"/>
        </w:rPr>
        <w:t>. 201</w:t>
      </w:r>
      <w:r>
        <w:rPr>
          <w:rFonts w:ascii="Times New Roman" w:hAnsi="Times New Roman" w:cs="Times New Roman"/>
          <w:sz w:val="28"/>
          <w:szCs w:val="28"/>
        </w:rPr>
        <w:t>1</w:t>
      </w:r>
      <w:r w:rsidRPr="004C357C">
        <w:rPr>
          <w:rFonts w:ascii="Times New Roman" w:hAnsi="Times New Roman" w:cs="Times New Roman"/>
          <w:sz w:val="28"/>
          <w:szCs w:val="28"/>
        </w:rPr>
        <w:t xml:space="preserve">. </w:t>
      </w:r>
      <w:r>
        <w:rPr>
          <w:rFonts w:ascii="Verdana" w:hAnsi="Verdana"/>
          <w:color w:val="000000"/>
          <w:sz w:val="28"/>
          <w:szCs w:val="28"/>
        </w:rPr>
        <w:t xml:space="preserve">– </w:t>
      </w:r>
      <w:r w:rsidRPr="006F4262">
        <w:rPr>
          <w:rFonts w:ascii="Times New Roman" w:hAnsi="Times New Roman" w:cs="Times New Roman"/>
          <w:sz w:val="28"/>
          <w:szCs w:val="28"/>
        </w:rPr>
        <w:t>№7</w:t>
      </w:r>
      <w:r>
        <w:rPr>
          <w:rFonts w:ascii="Times New Roman" w:hAnsi="Times New Roman" w:cs="Times New Roman"/>
          <w:sz w:val="28"/>
          <w:szCs w:val="28"/>
        </w:rPr>
        <w:t xml:space="preserve"> </w:t>
      </w:r>
      <w:r w:rsidRPr="006F4262">
        <w:rPr>
          <w:rFonts w:ascii="Times New Roman" w:hAnsi="Times New Roman" w:cs="Times New Roman"/>
          <w:sz w:val="28"/>
          <w:szCs w:val="28"/>
        </w:rPr>
        <w:t>(231)</w:t>
      </w:r>
    </w:p>
    <w:p w14:paraId="6A3FF8D6" w14:textId="63F55227" w:rsidR="00071D63" w:rsidRDefault="00C2253D" w:rsidP="009C7CF2">
      <w:pPr>
        <w:pStyle w:val="a3"/>
        <w:numPr>
          <w:ilvl w:val="0"/>
          <w:numId w:val="4"/>
        </w:numPr>
        <w:spacing w:line="360" w:lineRule="auto"/>
        <w:jc w:val="both"/>
        <w:rPr>
          <w:rFonts w:ascii="Times New Roman" w:hAnsi="Times New Roman" w:cs="Times New Roman"/>
          <w:sz w:val="28"/>
          <w:szCs w:val="28"/>
        </w:rPr>
      </w:pPr>
      <w:proofErr w:type="spellStart"/>
      <w:r w:rsidRPr="00071D63">
        <w:rPr>
          <w:rFonts w:ascii="Times New Roman" w:hAnsi="Times New Roman" w:cs="Times New Roman"/>
          <w:sz w:val="28"/>
          <w:szCs w:val="28"/>
        </w:rPr>
        <w:t>Саббатай</w:t>
      </w:r>
      <w:proofErr w:type="spellEnd"/>
      <w:r w:rsidRPr="00071D63">
        <w:rPr>
          <w:rFonts w:ascii="Times New Roman" w:hAnsi="Times New Roman" w:cs="Times New Roman"/>
          <w:sz w:val="28"/>
          <w:szCs w:val="28"/>
        </w:rPr>
        <w:t xml:space="preserve"> </w:t>
      </w:r>
      <w:proofErr w:type="spellStart"/>
      <w:r w:rsidRPr="00071D63">
        <w:rPr>
          <w:rFonts w:ascii="Times New Roman" w:hAnsi="Times New Roman" w:cs="Times New Roman"/>
          <w:sz w:val="28"/>
          <w:szCs w:val="28"/>
        </w:rPr>
        <w:t>Цеви</w:t>
      </w:r>
      <w:proofErr w:type="spellEnd"/>
      <w:r w:rsidRPr="00071D63">
        <w:rPr>
          <w:rFonts w:ascii="Times New Roman" w:hAnsi="Times New Roman" w:cs="Times New Roman"/>
          <w:sz w:val="28"/>
          <w:szCs w:val="28"/>
        </w:rPr>
        <w:t xml:space="preserve"> и </w:t>
      </w:r>
      <w:proofErr w:type="spellStart"/>
      <w:r w:rsidRPr="00071D63">
        <w:rPr>
          <w:rFonts w:ascii="Times New Roman" w:hAnsi="Times New Roman" w:cs="Times New Roman"/>
          <w:sz w:val="28"/>
          <w:szCs w:val="28"/>
        </w:rPr>
        <w:t>саббатианское</w:t>
      </w:r>
      <w:proofErr w:type="spellEnd"/>
      <w:r w:rsidRPr="00071D63">
        <w:rPr>
          <w:rFonts w:ascii="Times New Roman" w:hAnsi="Times New Roman" w:cs="Times New Roman"/>
          <w:sz w:val="28"/>
          <w:szCs w:val="28"/>
        </w:rPr>
        <w:t xml:space="preserve"> движение //</w:t>
      </w:r>
      <w:r w:rsidRPr="00071D63">
        <w:rPr>
          <w:rFonts w:ascii="Cambria" w:hAnsi="Cambria"/>
          <w:b/>
          <w:bCs/>
          <w:color w:val="202122"/>
          <w:sz w:val="25"/>
          <w:szCs w:val="25"/>
          <w:shd w:val="clear" w:color="auto" w:fill="FFFFFF"/>
        </w:rPr>
        <w:t xml:space="preserve"> </w:t>
      </w:r>
      <w:r w:rsidRPr="00071D63">
        <w:rPr>
          <w:rFonts w:ascii="Times New Roman" w:hAnsi="Times New Roman" w:cs="Times New Roman"/>
          <w:sz w:val="28"/>
          <w:szCs w:val="28"/>
        </w:rPr>
        <w:t>Еврейская энциклопедия Брокгауза и Ефрона. т. 13:</w:t>
      </w:r>
      <w:r w:rsidR="00071D63" w:rsidRPr="00071D63">
        <w:rPr>
          <w:rFonts w:ascii="Times New Roman" w:hAnsi="Times New Roman" w:cs="Times New Roman"/>
          <w:sz w:val="28"/>
          <w:szCs w:val="28"/>
        </w:rPr>
        <w:t> </w:t>
      </w:r>
      <w:proofErr w:type="spellStart"/>
      <w:r w:rsidR="00071D63" w:rsidRPr="00071D63">
        <w:rPr>
          <w:rFonts w:ascii="Times New Roman" w:hAnsi="Times New Roman" w:cs="Times New Roman"/>
          <w:sz w:val="28"/>
          <w:szCs w:val="28"/>
        </w:rPr>
        <w:t>стлб</w:t>
      </w:r>
      <w:proofErr w:type="spellEnd"/>
      <w:r w:rsidR="00071D63" w:rsidRPr="00071D63">
        <w:rPr>
          <w:rFonts w:ascii="Times New Roman" w:hAnsi="Times New Roman" w:cs="Times New Roman"/>
          <w:sz w:val="28"/>
          <w:szCs w:val="28"/>
        </w:rPr>
        <w:t xml:space="preserve">. 781—797 </w:t>
      </w:r>
    </w:p>
    <w:p w14:paraId="17E76EDF" w14:textId="272C5184" w:rsidR="00C2253D" w:rsidRPr="00071D63" w:rsidRDefault="00C2253D" w:rsidP="009C7CF2">
      <w:pPr>
        <w:pStyle w:val="a3"/>
        <w:numPr>
          <w:ilvl w:val="0"/>
          <w:numId w:val="4"/>
        </w:numPr>
        <w:spacing w:line="360" w:lineRule="auto"/>
        <w:jc w:val="both"/>
        <w:rPr>
          <w:rFonts w:ascii="Times New Roman" w:hAnsi="Times New Roman" w:cs="Times New Roman"/>
          <w:sz w:val="28"/>
          <w:szCs w:val="28"/>
        </w:rPr>
      </w:pPr>
      <w:r w:rsidRPr="00D826A5">
        <w:rPr>
          <w:rFonts w:ascii="Times New Roman" w:hAnsi="Times New Roman" w:cs="Times New Roman"/>
          <w:i/>
          <w:iCs/>
          <w:sz w:val="28"/>
          <w:szCs w:val="28"/>
        </w:rPr>
        <w:t>Тюменев А. М.</w:t>
      </w:r>
      <w:r w:rsidRPr="00071D63">
        <w:rPr>
          <w:rFonts w:ascii="Times New Roman" w:hAnsi="Times New Roman" w:cs="Times New Roman"/>
          <w:sz w:val="28"/>
          <w:szCs w:val="28"/>
        </w:rPr>
        <w:t xml:space="preserve">  Евреи в древности и в Средние века. - М: Издательство «Крафт+», 2003.</w:t>
      </w:r>
    </w:p>
    <w:p w14:paraId="24951397" w14:textId="33951364" w:rsidR="00C2253D" w:rsidRDefault="00C2253D" w:rsidP="00C2253D">
      <w:pPr>
        <w:pStyle w:val="a8"/>
        <w:numPr>
          <w:ilvl w:val="0"/>
          <w:numId w:val="4"/>
        </w:numPr>
        <w:spacing w:line="360" w:lineRule="auto"/>
        <w:jc w:val="both"/>
        <w:rPr>
          <w:rFonts w:ascii="Times New Roman" w:hAnsi="Times New Roman" w:cs="Times New Roman"/>
          <w:sz w:val="28"/>
          <w:szCs w:val="28"/>
        </w:rPr>
      </w:pPr>
      <w:r w:rsidRPr="00D826A5">
        <w:rPr>
          <w:rFonts w:ascii="Times New Roman" w:hAnsi="Times New Roman" w:cs="Times New Roman"/>
          <w:i/>
          <w:iCs/>
          <w:sz w:val="28"/>
          <w:szCs w:val="28"/>
        </w:rPr>
        <w:t>Фадеева И. Л.</w:t>
      </w:r>
      <w:r w:rsidRPr="00746EBA">
        <w:rPr>
          <w:rFonts w:ascii="Times New Roman" w:hAnsi="Times New Roman" w:cs="Times New Roman"/>
          <w:sz w:val="28"/>
          <w:szCs w:val="28"/>
        </w:rPr>
        <w:t xml:space="preserve"> Еврейские общины в Османской империи</w:t>
      </w:r>
      <w:r>
        <w:rPr>
          <w:rFonts w:ascii="Times New Roman" w:hAnsi="Times New Roman" w:cs="Times New Roman"/>
          <w:sz w:val="28"/>
          <w:szCs w:val="28"/>
        </w:rPr>
        <w:t>: страницы истории. М.: ИВ РАН, 2012</w:t>
      </w:r>
    </w:p>
    <w:p w14:paraId="7915AE8E" w14:textId="71479660" w:rsidR="00511EFC" w:rsidRDefault="00511EFC" w:rsidP="00511EFC">
      <w:pPr>
        <w:pStyle w:val="a8"/>
        <w:numPr>
          <w:ilvl w:val="0"/>
          <w:numId w:val="4"/>
        </w:numPr>
        <w:spacing w:line="360" w:lineRule="auto"/>
        <w:jc w:val="both"/>
        <w:rPr>
          <w:rFonts w:ascii="Times New Roman" w:hAnsi="Times New Roman" w:cs="Times New Roman"/>
          <w:sz w:val="28"/>
          <w:szCs w:val="28"/>
        </w:rPr>
      </w:pPr>
      <w:proofErr w:type="spellStart"/>
      <w:r w:rsidRPr="00511EFC">
        <w:rPr>
          <w:rFonts w:ascii="Times New Roman" w:hAnsi="Times New Roman" w:cs="Times New Roman"/>
          <w:sz w:val="28"/>
          <w:szCs w:val="28"/>
        </w:rPr>
        <w:t>Фараджи</w:t>
      </w:r>
      <w:proofErr w:type="spellEnd"/>
      <w:r w:rsidRPr="00511EFC">
        <w:rPr>
          <w:rFonts w:ascii="Times New Roman" w:hAnsi="Times New Roman" w:cs="Times New Roman"/>
          <w:sz w:val="28"/>
          <w:szCs w:val="28"/>
        </w:rPr>
        <w:t xml:space="preserve">, Виталий // Еврейская энциклопедия Брокгауза и Ефрона. т. 15: </w:t>
      </w:r>
      <w:proofErr w:type="spellStart"/>
      <w:r w:rsidRPr="00511EFC">
        <w:rPr>
          <w:rFonts w:ascii="Times New Roman" w:hAnsi="Times New Roman" w:cs="Times New Roman"/>
          <w:sz w:val="28"/>
          <w:szCs w:val="28"/>
        </w:rPr>
        <w:t>Трани</w:t>
      </w:r>
      <w:proofErr w:type="spellEnd"/>
      <w:r w:rsidRPr="00511EFC">
        <w:rPr>
          <w:rFonts w:ascii="Times New Roman" w:hAnsi="Times New Roman" w:cs="Times New Roman"/>
          <w:sz w:val="28"/>
          <w:szCs w:val="28"/>
        </w:rPr>
        <w:t xml:space="preserve"> — </w:t>
      </w:r>
      <w:proofErr w:type="spellStart"/>
      <w:r w:rsidRPr="00511EFC">
        <w:rPr>
          <w:rFonts w:ascii="Times New Roman" w:hAnsi="Times New Roman" w:cs="Times New Roman"/>
          <w:sz w:val="28"/>
          <w:szCs w:val="28"/>
        </w:rPr>
        <w:t>Шемини-Ацерет</w:t>
      </w:r>
      <w:proofErr w:type="spellEnd"/>
      <w:r w:rsidRPr="00511EFC">
        <w:rPr>
          <w:rFonts w:ascii="Times New Roman" w:hAnsi="Times New Roman" w:cs="Times New Roman"/>
          <w:sz w:val="28"/>
          <w:szCs w:val="28"/>
        </w:rPr>
        <w:t xml:space="preserve">, </w:t>
      </w:r>
      <w:proofErr w:type="spellStart"/>
      <w:r w:rsidR="00071D63" w:rsidRPr="00071D63">
        <w:rPr>
          <w:rFonts w:ascii="Times New Roman" w:hAnsi="Times New Roman" w:cs="Times New Roman"/>
          <w:sz w:val="28"/>
          <w:szCs w:val="28"/>
        </w:rPr>
        <w:t>стлб</w:t>
      </w:r>
      <w:proofErr w:type="spellEnd"/>
      <w:r w:rsidR="00071D63" w:rsidRPr="00071D63">
        <w:rPr>
          <w:rFonts w:ascii="Times New Roman" w:hAnsi="Times New Roman" w:cs="Times New Roman"/>
          <w:sz w:val="28"/>
          <w:szCs w:val="28"/>
        </w:rPr>
        <w:t>. 171</w:t>
      </w:r>
    </w:p>
    <w:p w14:paraId="6260C653" w14:textId="35A55C42" w:rsidR="00FA1CE8" w:rsidRDefault="00FA1CE8" w:rsidP="00511EFC">
      <w:pPr>
        <w:pStyle w:val="a8"/>
        <w:numPr>
          <w:ilvl w:val="0"/>
          <w:numId w:val="4"/>
        </w:numPr>
        <w:spacing w:line="360" w:lineRule="auto"/>
        <w:jc w:val="both"/>
        <w:rPr>
          <w:rFonts w:ascii="Times New Roman" w:hAnsi="Times New Roman" w:cs="Times New Roman"/>
          <w:sz w:val="28"/>
          <w:szCs w:val="28"/>
        </w:rPr>
      </w:pPr>
      <w:proofErr w:type="spellStart"/>
      <w:r w:rsidRPr="00FA1CE8">
        <w:rPr>
          <w:rFonts w:ascii="Times New Roman" w:hAnsi="Times New Roman" w:cs="Times New Roman"/>
          <w:i/>
          <w:iCs/>
          <w:sz w:val="28"/>
          <w:szCs w:val="28"/>
        </w:rPr>
        <w:t>Халамиш</w:t>
      </w:r>
      <w:proofErr w:type="spellEnd"/>
      <w:r w:rsidRPr="00FA1CE8">
        <w:rPr>
          <w:rFonts w:ascii="Times New Roman" w:hAnsi="Times New Roman" w:cs="Times New Roman"/>
          <w:i/>
          <w:iCs/>
          <w:sz w:val="28"/>
          <w:szCs w:val="28"/>
        </w:rPr>
        <w:t xml:space="preserve"> А.</w:t>
      </w:r>
      <w:r w:rsidRPr="00FA1CE8">
        <w:rPr>
          <w:rFonts w:ascii="Times New Roman" w:hAnsi="Times New Roman" w:cs="Times New Roman"/>
          <w:sz w:val="28"/>
          <w:szCs w:val="28"/>
        </w:rPr>
        <w:t> Иерусалим в период Британского мандата. — Тель-Авив: Открытый университет Израиля, 1998.</w:t>
      </w:r>
    </w:p>
    <w:p w14:paraId="7CDF94F6" w14:textId="31E35CEE" w:rsidR="00D826A5" w:rsidRPr="00D826A5" w:rsidRDefault="00D826A5" w:rsidP="00D826A5">
      <w:pPr>
        <w:pStyle w:val="a8"/>
        <w:numPr>
          <w:ilvl w:val="0"/>
          <w:numId w:val="4"/>
        </w:numPr>
        <w:spacing w:line="360" w:lineRule="auto"/>
        <w:jc w:val="both"/>
        <w:rPr>
          <w:rFonts w:ascii="Times New Roman" w:hAnsi="Times New Roman" w:cs="Times New Roman"/>
          <w:sz w:val="28"/>
          <w:szCs w:val="28"/>
        </w:rPr>
      </w:pPr>
      <w:r w:rsidRPr="00D826A5">
        <w:rPr>
          <w:rFonts w:ascii="Times New Roman" w:hAnsi="Times New Roman" w:cs="Times New Roman"/>
          <w:i/>
          <w:iCs/>
          <w:sz w:val="28"/>
          <w:szCs w:val="28"/>
        </w:rPr>
        <w:t>Шлыков П.</w:t>
      </w:r>
      <w:r>
        <w:rPr>
          <w:rFonts w:ascii="Times New Roman" w:hAnsi="Times New Roman" w:cs="Times New Roman"/>
          <w:i/>
          <w:iCs/>
          <w:sz w:val="28"/>
          <w:szCs w:val="28"/>
        </w:rPr>
        <w:t xml:space="preserve"> В.</w:t>
      </w:r>
      <w:r w:rsidRPr="00D826A5">
        <w:rPr>
          <w:rFonts w:ascii="Times New Roman" w:hAnsi="Times New Roman" w:cs="Times New Roman"/>
          <w:i/>
          <w:iCs/>
          <w:sz w:val="28"/>
          <w:szCs w:val="28"/>
        </w:rPr>
        <w:t xml:space="preserve"> </w:t>
      </w:r>
      <w:r w:rsidRPr="00511EFC">
        <w:rPr>
          <w:rFonts w:ascii="Times New Roman" w:hAnsi="Times New Roman" w:cs="Times New Roman"/>
          <w:sz w:val="28"/>
          <w:szCs w:val="28"/>
        </w:rPr>
        <w:t>Турецкий национализм в XX веке: поиски национальной идентичности</w:t>
      </w:r>
      <w:r>
        <w:rPr>
          <w:rFonts w:ascii="Times New Roman" w:hAnsi="Times New Roman" w:cs="Times New Roman"/>
          <w:sz w:val="28"/>
          <w:szCs w:val="28"/>
        </w:rPr>
        <w:t>.</w:t>
      </w:r>
      <w:r w:rsidRPr="00511EFC">
        <w:rPr>
          <w:rFonts w:ascii="Times New Roman" w:hAnsi="Times New Roman" w:cs="Times New Roman"/>
          <w:sz w:val="28"/>
          <w:szCs w:val="28"/>
        </w:rPr>
        <w:t xml:space="preserve"> </w:t>
      </w:r>
      <w:r w:rsidRPr="000C088A">
        <w:rPr>
          <w:rFonts w:ascii="Times New Roman" w:hAnsi="Times New Roman" w:cs="Times New Roman"/>
          <w:sz w:val="28"/>
          <w:szCs w:val="28"/>
        </w:rPr>
        <w:t>Вопросы национализма. — 2011. — № 5. — С. 135–156</w:t>
      </w:r>
    </w:p>
    <w:p w14:paraId="061D52A3" w14:textId="7DDBB8CF" w:rsidR="00C2253D" w:rsidRPr="00AD29DA" w:rsidRDefault="00C2253D" w:rsidP="00C2253D">
      <w:pPr>
        <w:pStyle w:val="a8"/>
        <w:numPr>
          <w:ilvl w:val="0"/>
          <w:numId w:val="4"/>
        </w:numPr>
        <w:spacing w:line="360" w:lineRule="auto"/>
        <w:jc w:val="both"/>
        <w:rPr>
          <w:rFonts w:ascii="Times New Roman" w:hAnsi="Times New Roman" w:cs="Times New Roman"/>
          <w:sz w:val="28"/>
          <w:szCs w:val="28"/>
          <w:lang w:val="fr-FR"/>
        </w:rPr>
      </w:pPr>
      <w:r w:rsidRPr="00AD29DA">
        <w:rPr>
          <w:rFonts w:ascii="Times New Roman" w:hAnsi="Times New Roman" w:cs="Times New Roman"/>
          <w:i/>
          <w:iCs/>
          <w:sz w:val="28"/>
          <w:szCs w:val="28"/>
          <w:lang w:val="fr-FR"/>
        </w:rPr>
        <w:lastRenderedPageBreak/>
        <w:t>Bora S.</w:t>
      </w:r>
      <w:r w:rsidRPr="00AD29DA">
        <w:rPr>
          <w:rFonts w:ascii="Times New Roman" w:hAnsi="Times New Roman" w:cs="Times New Roman"/>
          <w:sz w:val="28"/>
          <w:szCs w:val="28"/>
          <w:lang w:val="fr-FR"/>
        </w:rPr>
        <w:t xml:space="preserve"> İzmir Yahudileri Tarihi 1908 – 1923. Gözlem Gazetecilik Basın ve Yayın A.Ş., 1995</w:t>
      </w:r>
    </w:p>
    <w:p w14:paraId="714DE916" w14:textId="60E2454B" w:rsidR="00E71588" w:rsidRPr="00E71588" w:rsidRDefault="00E71588" w:rsidP="00E71588">
      <w:pPr>
        <w:pStyle w:val="a8"/>
        <w:numPr>
          <w:ilvl w:val="0"/>
          <w:numId w:val="4"/>
        </w:numPr>
        <w:spacing w:line="360" w:lineRule="auto"/>
        <w:jc w:val="both"/>
        <w:rPr>
          <w:rFonts w:ascii="Times New Roman" w:hAnsi="Times New Roman" w:cs="Times New Roman"/>
          <w:sz w:val="28"/>
          <w:szCs w:val="28"/>
          <w:lang w:val="en-US"/>
        </w:rPr>
      </w:pPr>
      <w:proofErr w:type="spellStart"/>
      <w:r w:rsidRPr="00E71588">
        <w:rPr>
          <w:rFonts w:ascii="Times New Roman" w:hAnsi="Times New Roman" w:cs="Times New Roman"/>
          <w:i/>
          <w:iCs/>
          <w:sz w:val="28"/>
          <w:szCs w:val="28"/>
          <w:lang w:val="en-US"/>
        </w:rPr>
        <w:t>Çoban</w:t>
      </w:r>
      <w:proofErr w:type="spellEnd"/>
      <w:r w:rsidRPr="00E71588">
        <w:rPr>
          <w:rFonts w:ascii="Times New Roman" w:hAnsi="Times New Roman" w:cs="Times New Roman"/>
          <w:i/>
          <w:iCs/>
          <w:sz w:val="28"/>
          <w:szCs w:val="28"/>
          <w:lang w:val="en-US"/>
        </w:rPr>
        <w:t>, M.</w:t>
      </w:r>
      <w:r w:rsidRPr="00D826A5">
        <w:rPr>
          <w:rFonts w:ascii="Times New Roman" w:hAnsi="Times New Roman" w:cs="Times New Roman"/>
          <w:sz w:val="28"/>
          <w:szCs w:val="28"/>
          <w:lang w:val="en-US"/>
        </w:rPr>
        <w:t xml:space="preserve"> Ottoman Jews in Salonica: A Community at the Heart of Ottoman Enlightenment. </w:t>
      </w:r>
      <w:r w:rsidRPr="00E71588">
        <w:rPr>
          <w:rFonts w:ascii="Times New Roman" w:hAnsi="Times New Roman" w:cs="Times New Roman"/>
          <w:sz w:val="28"/>
          <w:szCs w:val="28"/>
          <w:lang w:val="en-US"/>
        </w:rPr>
        <w:t>Turkish Review of Balkan Studies. 11. 69-84</w:t>
      </w:r>
      <w:r>
        <w:rPr>
          <w:rFonts w:ascii="Times New Roman" w:hAnsi="Times New Roman" w:cs="Times New Roman"/>
          <w:sz w:val="28"/>
          <w:szCs w:val="28"/>
        </w:rPr>
        <w:t>, 2007</w:t>
      </w:r>
    </w:p>
    <w:p w14:paraId="7B9695D9" w14:textId="6B98C2BB" w:rsidR="00C2253D" w:rsidRPr="00E71588" w:rsidRDefault="00C2253D" w:rsidP="00511EFC">
      <w:pPr>
        <w:pStyle w:val="a8"/>
        <w:numPr>
          <w:ilvl w:val="0"/>
          <w:numId w:val="4"/>
        </w:numPr>
        <w:spacing w:line="360" w:lineRule="auto"/>
        <w:jc w:val="both"/>
        <w:rPr>
          <w:rFonts w:ascii="Times New Roman" w:hAnsi="Times New Roman" w:cs="Times New Roman"/>
          <w:sz w:val="28"/>
          <w:szCs w:val="28"/>
          <w:lang w:val="en-US"/>
        </w:rPr>
      </w:pPr>
      <w:r w:rsidRPr="00AD29DA">
        <w:rPr>
          <w:rFonts w:ascii="Times New Roman" w:hAnsi="Times New Roman" w:cs="Times New Roman"/>
          <w:i/>
          <w:iCs/>
          <w:sz w:val="28"/>
          <w:szCs w:val="28"/>
          <w:lang w:val="fr-FR"/>
        </w:rPr>
        <w:t>Galanté A.</w:t>
      </w:r>
      <w:r w:rsidRPr="00AD29DA">
        <w:rPr>
          <w:rFonts w:ascii="Times New Roman" w:hAnsi="Times New Roman" w:cs="Times New Roman"/>
          <w:sz w:val="28"/>
          <w:szCs w:val="28"/>
          <w:lang w:val="fr-FR"/>
        </w:rPr>
        <w:t xml:space="preserve"> Histoire des Juifes d’Anatolie. </w:t>
      </w:r>
      <w:r w:rsidRPr="00E71588">
        <w:rPr>
          <w:rFonts w:ascii="Times New Roman" w:hAnsi="Times New Roman" w:cs="Times New Roman"/>
          <w:sz w:val="28"/>
          <w:szCs w:val="28"/>
          <w:lang w:val="en-US"/>
        </w:rPr>
        <w:t xml:space="preserve">Les </w:t>
      </w:r>
      <w:proofErr w:type="spellStart"/>
      <w:r w:rsidRPr="00E71588">
        <w:rPr>
          <w:rFonts w:ascii="Times New Roman" w:hAnsi="Times New Roman" w:cs="Times New Roman"/>
          <w:sz w:val="28"/>
          <w:szCs w:val="28"/>
          <w:lang w:val="en-US"/>
        </w:rPr>
        <w:t>juifs</w:t>
      </w:r>
      <w:proofErr w:type="spellEnd"/>
      <w:r w:rsidRPr="00E71588">
        <w:rPr>
          <w:rFonts w:ascii="Times New Roman" w:hAnsi="Times New Roman" w:cs="Times New Roman"/>
          <w:sz w:val="28"/>
          <w:szCs w:val="28"/>
          <w:lang w:val="en-US"/>
        </w:rPr>
        <w:t xml:space="preserve"> </w:t>
      </w:r>
      <w:proofErr w:type="spellStart"/>
      <w:r w:rsidRPr="00E71588">
        <w:rPr>
          <w:rFonts w:ascii="Times New Roman" w:hAnsi="Times New Roman" w:cs="Times New Roman"/>
          <w:sz w:val="28"/>
          <w:szCs w:val="28"/>
          <w:lang w:val="en-US"/>
        </w:rPr>
        <w:t>d’Izmir</w:t>
      </w:r>
      <w:proofErr w:type="spellEnd"/>
      <w:r w:rsidRPr="00E71588">
        <w:rPr>
          <w:rFonts w:ascii="Times New Roman" w:hAnsi="Times New Roman" w:cs="Times New Roman"/>
          <w:sz w:val="28"/>
          <w:szCs w:val="28"/>
          <w:lang w:val="en-US"/>
        </w:rPr>
        <w:t xml:space="preserve">. </w:t>
      </w:r>
      <w:proofErr w:type="spellStart"/>
      <w:r w:rsidRPr="00E71588">
        <w:rPr>
          <w:rFonts w:ascii="Times New Roman" w:hAnsi="Times New Roman" w:cs="Times New Roman"/>
          <w:sz w:val="28"/>
          <w:szCs w:val="28"/>
          <w:lang w:val="en-US"/>
        </w:rPr>
        <w:t>Ist</w:t>
      </w:r>
      <w:proofErr w:type="spellEnd"/>
      <w:r w:rsidRPr="00E71588">
        <w:rPr>
          <w:rFonts w:ascii="Times New Roman" w:hAnsi="Times New Roman" w:cs="Times New Roman"/>
          <w:sz w:val="28"/>
          <w:szCs w:val="28"/>
          <w:lang w:val="en-US"/>
        </w:rPr>
        <w:t xml:space="preserve">., 1937. </w:t>
      </w:r>
    </w:p>
    <w:p w14:paraId="5AFF9699" w14:textId="2BF66FC8" w:rsidR="00C2253D" w:rsidRDefault="00C2253D" w:rsidP="00C2253D">
      <w:pPr>
        <w:pStyle w:val="a8"/>
        <w:numPr>
          <w:ilvl w:val="0"/>
          <w:numId w:val="4"/>
        </w:numPr>
        <w:spacing w:line="360" w:lineRule="auto"/>
        <w:jc w:val="both"/>
        <w:rPr>
          <w:rFonts w:ascii="Times New Roman" w:hAnsi="Times New Roman" w:cs="Times New Roman"/>
          <w:sz w:val="28"/>
          <w:szCs w:val="28"/>
          <w:lang w:val="en-US"/>
        </w:rPr>
      </w:pPr>
      <w:r w:rsidRPr="00E71588">
        <w:rPr>
          <w:rFonts w:ascii="Times New Roman" w:hAnsi="Times New Roman" w:cs="Times New Roman"/>
          <w:i/>
          <w:iCs/>
          <w:sz w:val="28"/>
          <w:szCs w:val="28"/>
          <w:lang w:val="en-US"/>
        </w:rPr>
        <w:t>Galanti A.</w:t>
      </w:r>
      <w:r w:rsidRPr="00D826A5">
        <w:rPr>
          <w:rFonts w:ascii="Times New Roman" w:hAnsi="Times New Roman" w:cs="Times New Roman"/>
          <w:sz w:val="28"/>
          <w:szCs w:val="28"/>
          <w:lang w:val="en-US"/>
        </w:rPr>
        <w:t xml:space="preserve"> </w:t>
      </w:r>
      <w:proofErr w:type="spellStart"/>
      <w:r w:rsidRPr="00D826A5">
        <w:rPr>
          <w:rFonts w:ascii="Times New Roman" w:hAnsi="Times New Roman" w:cs="Times New Roman"/>
          <w:sz w:val="28"/>
          <w:szCs w:val="28"/>
          <w:lang w:val="en-US"/>
        </w:rPr>
        <w:t>Türkler</w:t>
      </w:r>
      <w:proofErr w:type="spellEnd"/>
      <w:r w:rsidRPr="00D826A5">
        <w:rPr>
          <w:rFonts w:ascii="Times New Roman" w:hAnsi="Times New Roman" w:cs="Times New Roman"/>
          <w:sz w:val="28"/>
          <w:szCs w:val="28"/>
          <w:lang w:val="en-US"/>
        </w:rPr>
        <w:t xml:space="preserve"> </w:t>
      </w:r>
      <w:proofErr w:type="spellStart"/>
      <w:r w:rsidRPr="00D826A5">
        <w:rPr>
          <w:rFonts w:ascii="Times New Roman" w:hAnsi="Times New Roman" w:cs="Times New Roman"/>
          <w:sz w:val="28"/>
          <w:szCs w:val="28"/>
          <w:lang w:val="en-US"/>
        </w:rPr>
        <w:t>ve</w:t>
      </w:r>
      <w:proofErr w:type="spellEnd"/>
      <w:r w:rsidRPr="00D826A5">
        <w:rPr>
          <w:rFonts w:ascii="Times New Roman" w:hAnsi="Times New Roman" w:cs="Times New Roman"/>
          <w:sz w:val="28"/>
          <w:szCs w:val="28"/>
          <w:lang w:val="en-US"/>
        </w:rPr>
        <w:t xml:space="preserve"> </w:t>
      </w:r>
      <w:proofErr w:type="spellStart"/>
      <w:r w:rsidRPr="00D826A5">
        <w:rPr>
          <w:rFonts w:ascii="Times New Roman" w:hAnsi="Times New Roman" w:cs="Times New Roman"/>
          <w:sz w:val="28"/>
          <w:szCs w:val="28"/>
          <w:lang w:val="en-US"/>
        </w:rPr>
        <w:t>yahudiler</w:t>
      </w:r>
      <w:proofErr w:type="spellEnd"/>
      <w:r w:rsidRPr="00D826A5">
        <w:rPr>
          <w:rFonts w:ascii="Times New Roman" w:hAnsi="Times New Roman" w:cs="Times New Roman"/>
          <w:sz w:val="28"/>
          <w:szCs w:val="28"/>
          <w:lang w:val="en-US"/>
        </w:rPr>
        <w:t xml:space="preserve">. </w:t>
      </w:r>
      <w:proofErr w:type="spellStart"/>
      <w:r w:rsidRPr="00D826A5">
        <w:rPr>
          <w:rFonts w:ascii="Times New Roman" w:hAnsi="Times New Roman" w:cs="Times New Roman"/>
          <w:sz w:val="28"/>
          <w:szCs w:val="28"/>
          <w:lang w:val="en-US"/>
        </w:rPr>
        <w:t>Gözlem</w:t>
      </w:r>
      <w:proofErr w:type="spellEnd"/>
      <w:r w:rsidRPr="00D826A5">
        <w:rPr>
          <w:rFonts w:ascii="Times New Roman" w:hAnsi="Times New Roman" w:cs="Times New Roman"/>
          <w:sz w:val="28"/>
          <w:szCs w:val="28"/>
          <w:lang w:val="en-US"/>
        </w:rPr>
        <w:t xml:space="preserve"> </w:t>
      </w:r>
      <w:proofErr w:type="spellStart"/>
      <w:r w:rsidRPr="00D826A5">
        <w:rPr>
          <w:rFonts w:ascii="Times New Roman" w:hAnsi="Times New Roman" w:cs="Times New Roman"/>
          <w:sz w:val="28"/>
          <w:szCs w:val="28"/>
          <w:lang w:val="en-US"/>
        </w:rPr>
        <w:t>Gazetecilik</w:t>
      </w:r>
      <w:proofErr w:type="spellEnd"/>
      <w:r w:rsidRPr="00D826A5">
        <w:rPr>
          <w:rFonts w:ascii="Times New Roman" w:hAnsi="Times New Roman" w:cs="Times New Roman"/>
          <w:sz w:val="28"/>
          <w:szCs w:val="28"/>
          <w:lang w:val="en-US"/>
        </w:rPr>
        <w:t xml:space="preserve"> </w:t>
      </w:r>
      <w:proofErr w:type="spellStart"/>
      <w:r w:rsidRPr="00D826A5">
        <w:rPr>
          <w:rFonts w:ascii="Times New Roman" w:hAnsi="Times New Roman" w:cs="Times New Roman"/>
          <w:sz w:val="28"/>
          <w:szCs w:val="28"/>
          <w:lang w:val="en-US"/>
        </w:rPr>
        <w:t>Basın</w:t>
      </w:r>
      <w:proofErr w:type="spellEnd"/>
      <w:r w:rsidRPr="00D826A5">
        <w:rPr>
          <w:rFonts w:ascii="Times New Roman" w:hAnsi="Times New Roman" w:cs="Times New Roman"/>
          <w:sz w:val="28"/>
          <w:szCs w:val="28"/>
          <w:lang w:val="en-US"/>
        </w:rPr>
        <w:t xml:space="preserve"> </w:t>
      </w:r>
      <w:proofErr w:type="spellStart"/>
      <w:r w:rsidRPr="00D826A5">
        <w:rPr>
          <w:rFonts w:ascii="Times New Roman" w:hAnsi="Times New Roman" w:cs="Times New Roman"/>
          <w:sz w:val="28"/>
          <w:szCs w:val="28"/>
          <w:lang w:val="en-US"/>
        </w:rPr>
        <w:t>ve</w:t>
      </w:r>
      <w:proofErr w:type="spellEnd"/>
      <w:r w:rsidRPr="00D826A5">
        <w:rPr>
          <w:rFonts w:ascii="Times New Roman" w:hAnsi="Times New Roman" w:cs="Times New Roman"/>
          <w:sz w:val="28"/>
          <w:szCs w:val="28"/>
          <w:lang w:val="en-US"/>
        </w:rPr>
        <w:t xml:space="preserve"> </w:t>
      </w:r>
      <w:proofErr w:type="spellStart"/>
      <w:r w:rsidRPr="00D826A5">
        <w:rPr>
          <w:rFonts w:ascii="Times New Roman" w:hAnsi="Times New Roman" w:cs="Times New Roman"/>
          <w:sz w:val="28"/>
          <w:szCs w:val="28"/>
          <w:lang w:val="en-US"/>
        </w:rPr>
        <w:t>Yayın</w:t>
      </w:r>
      <w:proofErr w:type="spellEnd"/>
      <w:r w:rsidRPr="00D826A5">
        <w:rPr>
          <w:rFonts w:ascii="Times New Roman" w:hAnsi="Times New Roman" w:cs="Times New Roman"/>
          <w:sz w:val="28"/>
          <w:szCs w:val="28"/>
          <w:lang w:val="en-US"/>
        </w:rPr>
        <w:t xml:space="preserve"> A.Ş., 1995</w:t>
      </w:r>
    </w:p>
    <w:p w14:paraId="282B1A7C" w14:textId="4CDE5D45" w:rsidR="001B3DDF" w:rsidRPr="001B3DDF" w:rsidRDefault="001B3DDF" w:rsidP="001B3DDF">
      <w:pPr>
        <w:pStyle w:val="a8"/>
        <w:numPr>
          <w:ilvl w:val="0"/>
          <w:numId w:val="4"/>
        </w:numPr>
        <w:spacing w:line="360" w:lineRule="auto"/>
        <w:jc w:val="both"/>
        <w:rPr>
          <w:rFonts w:ascii="Times New Roman" w:hAnsi="Times New Roman" w:cs="Times New Roman"/>
          <w:sz w:val="28"/>
          <w:szCs w:val="28"/>
          <w:lang w:val="en-US"/>
        </w:rPr>
      </w:pPr>
      <w:r w:rsidRPr="001B3DDF">
        <w:rPr>
          <w:rFonts w:ascii="Times New Roman" w:hAnsi="Times New Roman" w:cs="Times New Roman"/>
          <w:i/>
          <w:iCs/>
          <w:sz w:val="28"/>
          <w:szCs w:val="28"/>
          <w:lang w:val="en-US"/>
        </w:rPr>
        <w:t>Güler A.</w:t>
      </w:r>
      <w:r w:rsidRPr="00D826A5">
        <w:rPr>
          <w:rFonts w:ascii="Times New Roman" w:hAnsi="Times New Roman" w:cs="Times New Roman"/>
          <w:sz w:val="28"/>
          <w:szCs w:val="28"/>
          <w:lang w:val="en-US"/>
        </w:rPr>
        <w:t xml:space="preserve"> </w:t>
      </w:r>
      <w:proofErr w:type="spellStart"/>
      <w:r w:rsidRPr="00D826A5">
        <w:rPr>
          <w:rFonts w:ascii="Times New Roman" w:hAnsi="Times New Roman" w:cs="Times New Roman"/>
          <w:sz w:val="28"/>
          <w:szCs w:val="28"/>
          <w:lang w:val="en-US"/>
        </w:rPr>
        <w:t>Osmanlı</w:t>
      </w:r>
      <w:proofErr w:type="spellEnd"/>
      <w:r w:rsidRPr="00D826A5">
        <w:rPr>
          <w:rFonts w:ascii="Times New Roman" w:hAnsi="Times New Roman" w:cs="Times New Roman"/>
          <w:sz w:val="28"/>
          <w:szCs w:val="28"/>
          <w:lang w:val="en-US"/>
        </w:rPr>
        <w:t xml:space="preserve"> </w:t>
      </w:r>
      <w:proofErr w:type="spellStart"/>
      <w:r w:rsidRPr="00D826A5">
        <w:rPr>
          <w:rFonts w:ascii="Times New Roman" w:hAnsi="Times New Roman" w:cs="Times New Roman"/>
          <w:sz w:val="28"/>
          <w:szCs w:val="28"/>
          <w:lang w:val="en-US"/>
        </w:rPr>
        <w:t>Devletinde</w:t>
      </w:r>
      <w:proofErr w:type="spellEnd"/>
      <w:r w:rsidRPr="00D826A5">
        <w:rPr>
          <w:rFonts w:ascii="Times New Roman" w:hAnsi="Times New Roman" w:cs="Times New Roman"/>
          <w:sz w:val="28"/>
          <w:szCs w:val="28"/>
          <w:lang w:val="en-US"/>
        </w:rPr>
        <w:t xml:space="preserve"> </w:t>
      </w:r>
      <w:proofErr w:type="spellStart"/>
      <w:r w:rsidRPr="00D826A5">
        <w:rPr>
          <w:rFonts w:ascii="Times New Roman" w:hAnsi="Times New Roman" w:cs="Times New Roman"/>
          <w:sz w:val="28"/>
          <w:szCs w:val="28"/>
          <w:lang w:val="en-US"/>
        </w:rPr>
        <w:t>Azınlıklar</w:t>
      </w:r>
      <w:proofErr w:type="spellEnd"/>
      <w:r w:rsidRPr="00D826A5">
        <w:rPr>
          <w:rFonts w:ascii="Times New Roman" w:hAnsi="Times New Roman" w:cs="Times New Roman"/>
          <w:sz w:val="28"/>
          <w:szCs w:val="28"/>
          <w:lang w:val="en-US"/>
        </w:rPr>
        <w:t xml:space="preserve">. </w:t>
      </w:r>
      <w:proofErr w:type="spellStart"/>
      <w:r w:rsidRPr="001B3DDF">
        <w:rPr>
          <w:rFonts w:ascii="Times New Roman" w:hAnsi="Times New Roman" w:cs="Times New Roman"/>
          <w:sz w:val="28"/>
          <w:szCs w:val="28"/>
          <w:lang w:val="en-US"/>
        </w:rPr>
        <w:t>Ist</w:t>
      </w:r>
      <w:proofErr w:type="spellEnd"/>
      <w:r w:rsidRPr="001B3DDF">
        <w:rPr>
          <w:rFonts w:ascii="Times New Roman" w:hAnsi="Times New Roman" w:cs="Times New Roman"/>
          <w:sz w:val="28"/>
          <w:szCs w:val="28"/>
          <w:lang w:val="en-US"/>
        </w:rPr>
        <w:t xml:space="preserve">. </w:t>
      </w:r>
      <w:proofErr w:type="spellStart"/>
      <w:r w:rsidRPr="001B3DDF">
        <w:rPr>
          <w:rFonts w:ascii="Times New Roman" w:hAnsi="Times New Roman" w:cs="Times New Roman"/>
          <w:sz w:val="28"/>
          <w:szCs w:val="28"/>
          <w:lang w:val="en-US"/>
        </w:rPr>
        <w:t>Turan</w:t>
      </w:r>
      <w:proofErr w:type="spellEnd"/>
      <w:r w:rsidRPr="001B3DDF">
        <w:rPr>
          <w:rFonts w:ascii="Times New Roman" w:hAnsi="Times New Roman" w:cs="Times New Roman"/>
          <w:sz w:val="28"/>
          <w:szCs w:val="28"/>
          <w:lang w:val="en-US"/>
        </w:rPr>
        <w:t xml:space="preserve"> </w:t>
      </w:r>
      <w:proofErr w:type="spellStart"/>
      <w:r w:rsidRPr="001B3DDF">
        <w:rPr>
          <w:rFonts w:ascii="Times New Roman" w:hAnsi="Times New Roman" w:cs="Times New Roman"/>
          <w:sz w:val="28"/>
          <w:szCs w:val="28"/>
          <w:lang w:val="en-US"/>
        </w:rPr>
        <w:t>Yayıncılık</w:t>
      </w:r>
      <w:proofErr w:type="spellEnd"/>
      <w:r w:rsidRPr="001B3DDF">
        <w:rPr>
          <w:rFonts w:ascii="Times New Roman" w:hAnsi="Times New Roman" w:cs="Times New Roman"/>
          <w:sz w:val="28"/>
          <w:szCs w:val="28"/>
          <w:lang w:val="en-US"/>
        </w:rPr>
        <w:t>, 1997</w:t>
      </w:r>
    </w:p>
    <w:p w14:paraId="2DB99F94" w14:textId="3BC62798" w:rsidR="00E71588" w:rsidRDefault="00E71588" w:rsidP="00E71588">
      <w:pPr>
        <w:pStyle w:val="a8"/>
        <w:numPr>
          <w:ilvl w:val="0"/>
          <w:numId w:val="4"/>
        </w:numPr>
        <w:spacing w:line="360" w:lineRule="auto"/>
        <w:jc w:val="both"/>
        <w:rPr>
          <w:rFonts w:ascii="Times New Roman" w:hAnsi="Times New Roman" w:cs="Times New Roman"/>
          <w:sz w:val="28"/>
          <w:szCs w:val="28"/>
          <w:lang w:val="en-US"/>
        </w:rPr>
      </w:pPr>
      <w:r w:rsidRPr="00E71588">
        <w:rPr>
          <w:rFonts w:ascii="Times New Roman" w:hAnsi="Times New Roman" w:cs="Times New Roman"/>
          <w:i/>
          <w:iCs/>
          <w:sz w:val="28"/>
          <w:szCs w:val="28"/>
          <w:lang w:val="en-US"/>
        </w:rPr>
        <w:t>Karsh E.</w:t>
      </w:r>
      <w:r w:rsidRPr="000F4BB8">
        <w:rPr>
          <w:rFonts w:ascii="Times New Roman" w:hAnsi="Times New Roman" w:cs="Times New Roman"/>
          <w:sz w:val="28"/>
          <w:szCs w:val="28"/>
          <w:lang w:val="en-US"/>
        </w:rPr>
        <w:t xml:space="preserve"> The Long Trail of Islamic Anti-Semitism. </w:t>
      </w:r>
      <w:r w:rsidRPr="00FA4F23">
        <w:rPr>
          <w:rFonts w:ascii="Times New Roman" w:hAnsi="Times New Roman" w:cs="Times New Roman"/>
          <w:sz w:val="28"/>
          <w:szCs w:val="28"/>
          <w:lang w:val="en-US"/>
        </w:rPr>
        <w:t xml:space="preserve">Israel Affairs, Vol.12, No.1, 2006. </w:t>
      </w:r>
    </w:p>
    <w:p w14:paraId="02D061D2" w14:textId="69C64A23" w:rsidR="00BD68DC" w:rsidRPr="00AD29DA" w:rsidRDefault="00BD68DC" w:rsidP="00BD68DC">
      <w:pPr>
        <w:pStyle w:val="a8"/>
        <w:numPr>
          <w:ilvl w:val="0"/>
          <w:numId w:val="4"/>
        </w:numPr>
        <w:spacing w:line="360" w:lineRule="auto"/>
        <w:jc w:val="both"/>
        <w:rPr>
          <w:rFonts w:ascii="Times New Roman" w:hAnsi="Times New Roman" w:cs="Times New Roman"/>
          <w:sz w:val="28"/>
          <w:szCs w:val="28"/>
          <w:lang w:val="fr-FR"/>
        </w:rPr>
      </w:pPr>
      <w:r w:rsidRPr="00AD29DA">
        <w:rPr>
          <w:rFonts w:ascii="Times New Roman" w:hAnsi="Times New Roman" w:cs="Times New Roman"/>
          <w:i/>
          <w:iCs/>
          <w:sz w:val="28"/>
          <w:szCs w:val="28"/>
          <w:lang w:val="fr-FR"/>
        </w:rPr>
        <w:t>Kastoryano R.</w:t>
      </w:r>
      <w:r w:rsidRPr="00AD29DA">
        <w:rPr>
          <w:rFonts w:ascii="Times New Roman" w:hAnsi="Times New Roman" w:cs="Times New Roman"/>
          <w:sz w:val="28"/>
          <w:szCs w:val="28"/>
          <w:lang w:val="fr-FR"/>
        </w:rPr>
        <w:t xml:space="preserve"> L'intégration politique par l'extérieur. La communauté juive de Turquie. In: Revue française de science politique, 42e année, n°5, 1992. pp. 786-801</w:t>
      </w:r>
    </w:p>
    <w:p w14:paraId="3ED5CEED" w14:textId="47F92325" w:rsidR="00E71588" w:rsidRPr="00AD29DA" w:rsidRDefault="00E71588" w:rsidP="00E71588">
      <w:pPr>
        <w:pStyle w:val="a8"/>
        <w:numPr>
          <w:ilvl w:val="0"/>
          <w:numId w:val="4"/>
        </w:numPr>
        <w:spacing w:line="360" w:lineRule="auto"/>
        <w:jc w:val="both"/>
        <w:rPr>
          <w:rFonts w:ascii="Times New Roman" w:hAnsi="Times New Roman" w:cs="Times New Roman"/>
          <w:sz w:val="28"/>
          <w:szCs w:val="28"/>
          <w:lang w:val="fr-FR"/>
        </w:rPr>
      </w:pPr>
      <w:r w:rsidRPr="00AD29DA">
        <w:rPr>
          <w:rFonts w:ascii="Times New Roman" w:hAnsi="Times New Roman" w:cs="Times New Roman"/>
          <w:i/>
          <w:iCs/>
          <w:sz w:val="28"/>
          <w:szCs w:val="28"/>
          <w:lang w:val="fr-FR"/>
        </w:rPr>
        <w:t>Koloğlu O.</w:t>
      </w:r>
      <w:r w:rsidRPr="00AD29DA">
        <w:rPr>
          <w:rFonts w:ascii="Times New Roman" w:hAnsi="Times New Roman" w:cs="Times New Roman"/>
          <w:sz w:val="28"/>
          <w:szCs w:val="28"/>
          <w:lang w:val="fr-FR"/>
        </w:rPr>
        <w:t xml:space="preserve"> Abdülhamit ve Masonlar. Pozitif Yayınları, 2010. </w:t>
      </w:r>
    </w:p>
    <w:p w14:paraId="5055077F" w14:textId="58189937" w:rsidR="00E71588" w:rsidRPr="00AD29DA" w:rsidRDefault="00E71588" w:rsidP="00E71588">
      <w:pPr>
        <w:pStyle w:val="a8"/>
        <w:numPr>
          <w:ilvl w:val="0"/>
          <w:numId w:val="4"/>
        </w:numPr>
        <w:spacing w:line="360" w:lineRule="auto"/>
        <w:jc w:val="both"/>
        <w:rPr>
          <w:rFonts w:ascii="Times New Roman" w:hAnsi="Times New Roman" w:cs="Times New Roman"/>
          <w:sz w:val="28"/>
          <w:szCs w:val="28"/>
          <w:lang w:val="fr-FR"/>
        </w:rPr>
      </w:pPr>
      <w:r w:rsidRPr="00AD29DA">
        <w:rPr>
          <w:rFonts w:ascii="Times New Roman" w:hAnsi="Times New Roman" w:cs="Times New Roman"/>
          <w:i/>
          <w:iCs/>
          <w:sz w:val="28"/>
          <w:szCs w:val="28"/>
          <w:lang w:val="fr-FR"/>
        </w:rPr>
        <w:t>Landau J.M.</w:t>
      </w:r>
      <w:r w:rsidRPr="00AD29DA">
        <w:rPr>
          <w:rFonts w:ascii="Times New Roman" w:hAnsi="Times New Roman" w:cs="Times New Roman"/>
          <w:sz w:val="28"/>
          <w:szCs w:val="28"/>
          <w:lang w:val="fr-FR"/>
        </w:rPr>
        <w:t xml:space="preserve"> Atatürk Devrimleri ve Moiz Kohen (Tekinalp)</w:t>
      </w:r>
      <w:r w:rsidRPr="00AD29DA">
        <w:rPr>
          <w:lang w:val="fr-FR"/>
        </w:rPr>
        <w:t xml:space="preserve"> </w:t>
      </w:r>
      <w:r w:rsidRPr="00AD29DA">
        <w:rPr>
          <w:rFonts w:ascii="Times New Roman" w:hAnsi="Times New Roman" w:cs="Times New Roman"/>
          <w:sz w:val="28"/>
          <w:szCs w:val="28"/>
          <w:lang w:val="fr-FR"/>
        </w:rPr>
        <w:t>URL: http://isamveri.org/ (</w:t>
      </w:r>
      <w:r w:rsidRPr="00071D63">
        <w:rPr>
          <w:rFonts w:ascii="Times New Roman" w:hAnsi="Times New Roman" w:cs="Times New Roman"/>
          <w:sz w:val="28"/>
          <w:szCs w:val="28"/>
        </w:rPr>
        <w:t>дата</w:t>
      </w:r>
      <w:r w:rsidRPr="00AD29DA">
        <w:rPr>
          <w:rFonts w:ascii="Times New Roman" w:hAnsi="Times New Roman" w:cs="Times New Roman"/>
          <w:sz w:val="28"/>
          <w:szCs w:val="28"/>
          <w:lang w:val="fr-FR"/>
        </w:rPr>
        <w:t xml:space="preserve"> </w:t>
      </w:r>
      <w:r w:rsidRPr="00071D63">
        <w:rPr>
          <w:rFonts w:ascii="Times New Roman" w:hAnsi="Times New Roman" w:cs="Times New Roman"/>
          <w:sz w:val="28"/>
          <w:szCs w:val="28"/>
        </w:rPr>
        <w:t>обращения</w:t>
      </w:r>
      <w:r w:rsidRPr="00AD29DA">
        <w:rPr>
          <w:rFonts w:ascii="Times New Roman" w:hAnsi="Times New Roman" w:cs="Times New Roman"/>
          <w:sz w:val="28"/>
          <w:szCs w:val="28"/>
          <w:lang w:val="fr-FR"/>
        </w:rPr>
        <w:t xml:space="preserve">: </w:t>
      </w:r>
      <w:r w:rsidR="00A20EDE" w:rsidRPr="00AD29DA">
        <w:rPr>
          <w:rFonts w:ascii="Times New Roman" w:hAnsi="Times New Roman" w:cs="Times New Roman"/>
          <w:sz w:val="28"/>
          <w:szCs w:val="28"/>
          <w:lang w:val="fr-FR"/>
        </w:rPr>
        <w:t>2</w:t>
      </w:r>
      <w:r w:rsidR="00964E51" w:rsidRPr="00AD29DA">
        <w:rPr>
          <w:rFonts w:ascii="Times New Roman" w:hAnsi="Times New Roman" w:cs="Times New Roman"/>
          <w:sz w:val="28"/>
          <w:szCs w:val="28"/>
          <w:lang w:val="fr-FR"/>
        </w:rPr>
        <w:t>4</w:t>
      </w:r>
      <w:r w:rsidRPr="00AD29DA">
        <w:rPr>
          <w:rFonts w:ascii="Times New Roman" w:hAnsi="Times New Roman" w:cs="Times New Roman"/>
          <w:sz w:val="28"/>
          <w:szCs w:val="28"/>
          <w:lang w:val="fr-FR"/>
        </w:rPr>
        <w:t>.0</w:t>
      </w:r>
      <w:r w:rsidR="00A20EDE" w:rsidRPr="00AD29DA">
        <w:rPr>
          <w:rFonts w:ascii="Times New Roman" w:hAnsi="Times New Roman" w:cs="Times New Roman"/>
          <w:sz w:val="28"/>
          <w:szCs w:val="28"/>
          <w:lang w:val="fr-FR"/>
        </w:rPr>
        <w:t>4</w:t>
      </w:r>
      <w:r w:rsidRPr="00AD29DA">
        <w:rPr>
          <w:rFonts w:ascii="Times New Roman" w:hAnsi="Times New Roman" w:cs="Times New Roman"/>
          <w:sz w:val="28"/>
          <w:szCs w:val="28"/>
          <w:lang w:val="fr-FR"/>
        </w:rPr>
        <w:t>.202</w:t>
      </w:r>
      <w:r w:rsidR="00A20EDE" w:rsidRPr="00AD29DA">
        <w:rPr>
          <w:rFonts w:ascii="Times New Roman" w:hAnsi="Times New Roman" w:cs="Times New Roman"/>
          <w:sz w:val="28"/>
          <w:szCs w:val="28"/>
          <w:lang w:val="fr-FR"/>
        </w:rPr>
        <w:t>1</w:t>
      </w:r>
      <w:r w:rsidRPr="00AD29DA">
        <w:rPr>
          <w:rFonts w:ascii="Times New Roman" w:hAnsi="Times New Roman" w:cs="Times New Roman"/>
          <w:sz w:val="28"/>
          <w:szCs w:val="28"/>
          <w:lang w:val="fr-FR"/>
        </w:rPr>
        <w:t>)</w:t>
      </w:r>
    </w:p>
    <w:p w14:paraId="57333955" w14:textId="78C9DA7C" w:rsidR="00C2253D" w:rsidRDefault="00C2253D" w:rsidP="00C2253D">
      <w:pPr>
        <w:pStyle w:val="a8"/>
        <w:numPr>
          <w:ilvl w:val="0"/>
          <w:numId w:val="4"/>
        </w:numPr>
        <w:spacing w:line="360" w:lineRule="auto"/>
        <w:jc w:val="both"/>
        <w:rPr>
          <w:rFonts w:ascii="Times New Roman" w:hAnsi="Times New Roman" w:cs="Times New Roman"/>
          <w:sz w:val="28"/>
          <w:szCs w:val="28"/>
          <w:lang w:val="en-US"/>
        </w:rPr>
      </w:pPr>
      <w:r w:rsidRPr="00AD29DA">
        <w:rPr>
          <w:rFonts w:ascii="Times New Roman" w:hAnsi="Times New Roman" w:cs="Times New Roman"/>
          <w:i/>
          <w:iCs/>
          <w:sz w:val="28"/>
          <w:szCs w:val="28"/>
          <w:lang w:val="fr-FR"/>
        </w:rPr>
        <w:t>Lewis B.</w:t>
      </w:r>
      <w:r w:rsidRPr="00AD29DA">
        <w:rPr>
          <w:rFonts w:ascii="Times New Roman" w:hAnsi="Times New Roman" w:cs="Times New Roman"/>
          <w:sz w:val="28"/>
          <w:szCs w:val="28"/>
          <w:lang w:val="fr-FR"/>
        </w:rPr>
        <w:t xml:space="preserve"> İslam Dünyasında Yahudiler. </w:t>
      </w:r>
      <w:proofErr w:type="spellStart"/>
      <w:r w:rsidRPr="00E71588">
        <w:rPr>
          <w:rFonts w:ascii="Times New Roman" w:hAnsi="Times New Roman" w:cs="Times New Roman"/>
          <w:sz w:val="28"/>
          <w:szCs w:val="28"/>
          <w:lang w:val="en-US"/>
        </w:rPr>
        <w:t>İmge</w:t>
      </w:r>
      <w:proofErr w:type="spellEnd"/>
      <w:r w:rsidRPr="00E71588">
        <w:rPr>
          <w:rFonts w:ascii="Times New Roman" w:hAnsi="Times New Roman" w:cs="Times New Roman"/>
          <w:sz w:val="28"/>
          <w:szCs w:val="28"/>
          <w:lang w:val="en-US"/>
        </w:rPr>
        <w:t xml:space="preserve"> </w:t>
      </w:r>
      <w:proofErr w:type="spellStart"/>
      <w:r w:rsidRPr="00E71588">
        <w:rPr>
          <w:rFonts w:ascii="Times New Roman" w:hAnsi="Times New Roman" w:cs="Times New Roman"/>
          <w:sz w:val="28"/>
          <w:szCs w:val="28"/>
          <w:lang w:val="en-US"/>
        </w:rPr>
        <w:t>Kitabevi</w:t>
      </w:r>
      <w:proofErr w:type="spellEnd"/>
      <w:r w:rsidRPr="00E71588">
        <w:rPr>
          <w:rFonts w:ascii="Times New Roman" w:hAnsi="Times New Roman" w:cs="Times New Roman"/>
          <w:sz w:val="28"/>
          <w:szCs w:val="28"/>
          <w:lang w:val="en-US"/>
        </w:rPr>
        <w:t>, 1996.</w:t>
      </w:r>
    </w:p>
    <w:p w14:paraId="72CFB843" w14:textId="13D10794" w:rsidR="00EF3CCC" w:rsidRDefault="00EF3CCC" w:rsidP="00C2253D">
      <w:pPr>
        <w:pStyle w:val="a8"/>
        <w:numPr>
          <w:ilvl w:val="0"/>
          <w:numId w:val="4"/>
        </w:numPr>
        <w:spacing w:line="360" w:lineRule="auto"/>
        <w:jc w:val="both"/>
        <w:rPr>
          <w:rFonts w:ascii="Times New Roman" w:hAnsi="Times New Roman" w:cs="Times New Roman"/>
          <w:sz w:val="28"/>
          <w:szCs w:val="28"/>
          <w:lang w:val="en-US"/>
        </w:rPr>
      </w:pPr>
      <w:r w:rsidRPr="00EF3CCC">
        <w:rPr>
          <w:rFonts w:ascii="Times New Roman" w:hAnsi="Times New Roman" w:cs="Times New Roman"/>
          <w:i/>
          <w:iCs/>
          <w:sz w:val="28"/>
          <w:szCs w:val="28"/>
          <w:lang w:val="en-US"/>
        </w:rPr>
        <w:t>Masters B</w:t>
      </w:r>
      <w:r w:rsidRPr="00EF3CCC">
        <w:rPr>
          <w:rFonts w:ascii="Times New Roman" w:hAnsi="Times New Roman" w:cs="Times New Roman"/>
          <w:sz w:val="28"/>
          <w:szCs w:val="28"/>
          <w:lang w:val="en-US"/>
        </w:rPr>
        <w:t>. Christians and Jews in the Ottoman Arab world: the roots of sectarianism</w:t>
      </w:r>
      <w:r>
        <w:rPr>
          <w:rFonts w:ascii="Times New Roman" w:hAnsi="Times New Roman" w:cs="Times New Roman"/>
          <w:sz w:val="28"/>
          <w:szCs w:val="28"/>
          <w:lang w:val="en-US"/>
        </w:rPr>
        <w:t xml:space="preserve">. </w:t>
      </w:r>
      <w:r w:rsidRPr="00EF3CCC">
        <w:rPr>
          <w:rFonts w:ascii="Times New Roman" w:hAnsi="Times New Roman" w:cs="Times New Roman"/>
          <w:sz w:val="28"/>
          <w:szCs w:val="28"/>
          <w:lang w:val="en-US"/>
        </w:rPr>
        <w:t>Cambridge univ. press, 2004</w:t>
      </w:r>
    </w:p>
    <w:p w14:paraId="010CCA7E" w14:textId="09815C68" w:rsidR="00BD68DC" w:rsidRPr="00BD68DC" w:rsidRDefault="00BD68DC" w:rsidP="00BD68DC">
      <w:pPr>
        <w:pStyle w:val="a8"/>
        <w:numPr>
          <w:ilvl w:val="0"/>
          <w:numId w:val="4"/>
        </w:numPr>
        <w:spacing w:line="360" w:lineRule="auto"/>
        <w:jc w:val="both"/>
        <w:rPr>
          <w:rFonts w:ascii="Times New Roman" w:hAnsi="Times New Roman" w:cs="Times New Roman"/>
          <w:sz w:val="28"/>
          <w:szCs w:val="28"/>
          <w:lang w:val="en-US"/>
        </w:rPr>
      </w:pPr>
      <w:proofErr w:type="spellStart"/>
      <w:r w:rsidRPr="00BD68DC">
        <w:rPr>
          <w:rFonts w:ascii="Times New Roman" w:hAnsi="Times New Roman" w:cs="Times New Roman"/>
          <w:i/>
          <w:iCs/>
          <w:sz w:val="28"/>
          <w:szCs w:val="28"/>
          <w:lang w:val="en-US"/>
        </w:rPr>
        <w:t>Polat</w:t>
      </w:r>
      <w:proofErr w:type="spellEnd"/>
      <w:r w:rsidRPr="00BD68DC">
        <w:rPr>
          <w:rFonts w:ascii="Times New Roman" w:hAnsi="Times New Roman" w:cs="Times New Roman"/>
          <w:i/>
          <w:iCs/>
          <w:sz w:val="28"/>
          <w:szCs w:val="28"/>
          <w:lang w:val="en-US"/>
        </w:rPr>
        <w:t xml:space="preserve"> </w:t>
      </w:r>
      <w:proofErr w:type="spellStart"/>
      <w:r w:rsidRPr="00BD68DC">
        <w:rPr>
          <w:rFonts w:ascii="Times New Roman" w:hAnsi="Times New Roman" w:cs="Times New Roman"/>
          <w:i/>
          <w:iCs/>
          <w:sz w:val="28"/>
          <w:szCs w:val="28"/>
          <w:lang w:val="en-US"/>
        </w:rPr>
        <w:t>Haydaroğlu</w:t>
      </w:r>
      <w:proofErr w:type="spellEnd"/>
      <w:r w:rsidRPr="00BD68DC">
        <w:rPr>
          <w:rFonts w:ascii="Times New Roman" w:hAnsi="Times New Roman" w:cs="Times New Roman"/>
          <w:i/>
          <w:iCs/>
          <w:sz w:val="28"/>
          <w:szCs w:val="28"/>
          <w:lang w:val="en-US"/>
        </w:rPr>
        <w:t xml:space="preserve"> İ.</w:t>
      </w:r>
      <w:r w:rsidRPr="00D826A5">
        <w:rPr>
          <w:rFonts w:ascii="Times New Roman" w:hAnsi="Times New Roman" w:cs="Times New Roman"/>
          <w:sz w:val="28"/>
          <w:szCs w:val="28"/>
          <w:lang w:val="en-US"/>
        </w:rPr>
        <w:t xml:space="preserve"> </w:t>
      </w:r>
      <w:proofErr w:type="spellStart"/>
      <w:r w:rsidRPr="00D826A5">
        <w:rPr>
          <w:rFonts w:ascii="Times New Roman" w:hAnsi="Times New Roman" w:cs="Times New Roman"/>
          <w:sz w:val="28"/>
          <w:szCs w:val="28"/>
          <w:lang w:val="en-US"/>
        </w:rPr>
        <w:t>Osmanlı</w:t>
      </w:r>
      <w:proofErr w:type="spellEnd"/>
      <w:r w:rsidRPr="00D826A5">
        <w:rPr>
          <w:rFonts w:ascii="Times New Roman" w:hAnsi="Times New Roman" w:cs="Times New Roman"/>
          <w:sz w:val="28"/>
          <w:szCs w:val="28"/>
          <w:lang w:val="en-US"/>
        </w:rPr>
        <w:t xml:space="preserve"> </w:t>
      </w:r>
      <w:proofErr w:type="spellStart"/>
      <w:r w:rsidRPr="00D826A5">
        <w:rPr>
          <w:rFonts w:ascii="Times New Roman" w:hAnsi="Times New Roman" w:cs="Times New Roman"/>
          <w:sz w:val="28"/>
          <w:szCs w:val="28"/>
          <w:lang w:val="en-US"/>
        </w:rPr>
        <w:t>İmparatorluğu'nda</w:t>
      </w:r>
      <w:proofErr w:type="spellEnd"/>
      <w:r w:rsidRPr="00D826A5">
        <w:rPr>
          <w:rFonts w:ascii="Times New Roman" w:hAnsi="Times New Roman" w:cs="Times New Roman"/>
          <w:sz w:val="28"/>
          <w:szCs w:val="28"/>
          <w:lang w:val="en-US"/>
        </w:rPr>
        <w:t xml:space="preserve"> </w:t>
      </w:r>
      <w:proofErr w:type="spellStart"/>
      <w:r w:rsidRPr="00D826A5">
        <w:rPr>
          <w:rFonts w:ascii="Times New Roman" w:hAnsi="Times New Roman" w:cs="Times New Roman"/>
          <w:sz w:val="28"/>
          <w:szCs w:val="28"/>
          <w:lang w:val="en-US"/>
        </w:rPr>
        <w:t>Yabancı</w:t>
      </w:r>
      <w:proofErr w:type="spellEnd"/>
      <w:r w:rsidRPr="00D826A5">
        <w:rPr>
          <w:rFonts w:ascii="Times New Roman" w:hAnsi="Times New Roman" w:cs="Times New Roman"/>
          <w:sz w:val="28"/>
          <w:szCs w:val="28"/>
          <w:lang w:val="en-US"/>
        </w:rPr>
        <w:t xml:space="preserve"> </w:t>
      </w:r>
      <w:proofErr w:type="spellStart"/>
      <w:r w:rsidRPr="00D826A5">
        <w:rPr>
          <w:rFonts w:ascii="Times New Roman" w:hAnsi="Times New Roman" w:cs="Times New Roman"/>
          <w:sz w:val="28"/>
          <w:szCs w:val="28"/>
          <w:lang w:val="en-US"/>
        </w:rPr>
        <w:t>Okullar</w:t>
      </w:r>
      <w:proofErr w:type="spellEnd"/>
      <w:r w:rsidRPr="00D826A5">
        <w:rPr>
          <w:rFonts w:ascii="Times New Roman" w:hAnsi="Times New Roman" w:cs="Times New Roman"/>
          <w:sz w:val="28"/>
          <w:szCs w:val="28"/>
          <w:lang w:val="en-US"/>
        </w:rPr>
        <w:t xml:space="preserve">. </w:t>
      </w:r>
      <w:proofErr w:type="spellStart"/>
      <w:r w:rsidRPr="00BD68DC">
        <w:rPr>
          <w:rFonts w:ascii="Times New Roman" w:hAnsi="Times New Roman" w:cs="Times New Roman"/>
          <w:sz w:val="28"/>
          <w:szCs w:val="28"/>
          <w:lang w:val="en-US"/>
        </w:rPr>
        <w:t>Kültür</w:t>
      </w:r>
      <w:proofErr w:type="spellEnd"/>
      <w:r w:rsidRPr="00BD68DC">
        <w:rPr>
          <w:rFonts w:ascii="Times New Roman" w:hAnsi="Times New Roman" w:cs="Times New Roman"/>
          <w:sz w:val="28"/>
          <w:szCs w:val="28"/>
          <w:lang w:val="en-US"/>
        </w:rPr>
        <w:t xml:space="preserve"> </w:t>
      </w:r>
      <w:proofErr w:type="spellStart"/>
      <w:r w:rsidRPr="00BD68DC">
        <w:rPr>
          <w:rFonts w:ascii="Times New Roman" w:hAnsi="Times New Roman" w:cs="Times New Roman"/>
          <w:sz w:val="28"/>
          <w:szCs w:val="28"/>
          <w:lang w:val="en-US"/>
        </w:rPr>
        <w:t>Bakanlığı</w:t>
      </w:r>
      <w:proofErr w:type="spellEnd"/>
      <w:r w:rsidRPr="00BD68DC">
        <w:rPr>
          <w:rFonts w:ascii="Times New Roman" w:hAnsi="Times New Roman" w:cs="Times New Roman"/>
          <w:sz w:val="28"/>
          <w:szCs w:val="28"/>
          <w:lang w:val="en-US"/>
        </w:rPr>
        <w:t>, 1990</w:t>
      </w:r>
    </w:p>
    <w:p w14:paraId="2B419A43" w14:textId="0F427A66" w:rsidR="00BD68DC" w:rsidRPr="00BD68DC" w:rsidRDefault="00BD68DC" w:rsidP="00BD68DC">
      <w:pPr>
        <w:pStyle w:val="a8"/>
        <w:numPr>
          <w:ilvl w:val="0"/>
          <w:numId w:val="4"/>
        </w:numPr>
        <w:spacing w:line="360" w:lineRule="auto"/>
        <w:jc w:val="both"/>
        <w:rPr>
          <w:rFonts w:ascii="Times New Roman" w:hAnsi="Times New Roman" w:cs="Times New Roman"/>
          <w:sz w:val="28"/>
          <w:szCs w:val="28"/>
        </w:rPr>
      </w:pPr>
      <w:r w:rsidRPr="00BD68DC">
        <w:rPr>
          <w:rFonts w:ascii="Times New Roman" w:hAnsi="Times New Roman" w:cs="Times New Roman"/>
          <w:i/>
          <w:iCs/>
          <w:sz w:val="28"/>
          <w:szCs w:val="28"/>
          <w:lang w:val="en-US"/>
        </w:rPr>
        <w:t>Sönmez S.</w:t>
      </w:r>
      <w:r w:rsidRPr="00BD68DC">
        <w:rPr>
          <w:rFonts w:ascii="Times New Roman" w:hAnsi="Times New Roman" w:cs="Times New Roman"/>
          <w:sz w:val="28"/>
          <w:szCs w:val="28"/>
          <w:lang w:val="en-US"/>
        </w:rPr>
        <w:t xml:space="preserve">  </w:t>
      </w:r>
      <w:proofErr w:type="spellStart"/>
      <w:r w:rsidRPr="00BD68DC">
        <w:rPr>
          <w:rFonts w:ascii="Times New Roman" w:hAnsi="Times New Roman" w:cs="Times New Roman"/>
          <w:sz w:val="28"/>
          <w:szCs w:val="28"/>
          <w:lang w:val="en-US"/>
        </w:rPr>
        <w:t>İstanbul'un</w:t>
      </w:r>
      <w:proofErr w:type="spellEnd"/>
      <w:r w:rsidRPr="00BD68DC">
        <w:rPr>
          <w:rFonts w:ascii="Times New Roman" w:hAnsi="Times New Roman" w:cs="Times New Roman"/>
          <w:sz w:val="28"/>
          <w:szCs w:val="28"/>
          <w:lang w:val="en-US"/>
        </w:rPr>
        <w:t xml:space="preserve"> 100 </w:t>
      </w:r>
      <w:proofErr w:type="spellStart"/>
      <w:r w:rsidRPr="00BD68DC">
        <w:rPr>
          <w:rFonts w:ascii="Times New Roman" w:hAnsi="Times New Roman" w:cs="Times New Roman"/>
          <w:sz w:val="28"/>
          <w:szCs w:val="28"/>
          <w:lang w:val="en-US"/>
        </w:rPr>
        <w:t>Ailesi</w:t>
      </w:r>
      <w:proofErr w:type="spellEnd"/>
      <w:r w:rsidRPr="00BD68DC">
        <w:rPr>
          <w:rFonts w:ascii="Times New Roman" w:hAnsi="Times New Roman" w:cs="Times New Roman"/>
          <w:sz w:val="28"/>
          <w:szCs w:val="28"/>
          <w:lang w:val="en-US"/>
        </w:rPr>
        <w:t xml:space="preserve">: </w:t>
      </w:r>
      <w:proofErr w:type="spellStart"/>
      <w:r w:rsidRPr="00BD68DC">
        <w:rPr>
          <w:rFonts w:ascii="Times New Roman" w:hAnsi="Times New Roman" w:cs="Times New Roman"/>
          <w:sz w:val="28"/>
          <w:szCs w:val="28"/>
          <w:lang w:val="en-US"/>
        </w:rPr>
        <w:t>İstanbul'un</w:t>
      </w:r>
      <w:proofErr w:type="spellEnd"/>
      <w:r w:rsidRPr="00BD68DC">
        <w:rPr>
          <w:rFonts w:ascii="Times New Roman" w:hAnsi="Times New Roman" w:cs="Times New Roman"/>
          <w:sz w:val="28"/>
          <w:szCs w:val="28"/>
          <w:lang w:val="en-US"/>
        </w:rPr>
        <w:t xml:space="preserve"> </w:t>
      </w:r>
      <w:proofErr w:type="spellStart"/>
      <w:r w:rsidRPr="00BD68DC">
        <w:rPr>
          <w:rFonts w:ascii="Times New Roman" w:hAnsi="Times New Roman" w:cs="Times New Roman"/>
          <w:sz w:val="28"/>
          <w:szCs w:val="28"/>
          <w:lang w:val="en-US"/>
        </w:rPr>
        <w:t>Yüzleri</w:t>
      </w:r>
      <w:proofErr w:type="spellEnd"/>
      <w:r w:rsidRPr="00BD68DC">
        <w:rPr>
          <w:rFonts w:ascii="Times New Roman" w:hAnsi="Times New Roman" w:cs="Times New Roman"/>
          <w:sz w:val="28"/>
          <w:szCs w:val="28"/>
          <w:lang w:val="en-US"/>
        </w:rPr>
        <w:t xml:space="preserve"> </w:t>
      </w:r>
      <w:proofErr w:type="spellStart"/>
      <w:r w:rsidRPr="00BD68DC">
        <w:rPr>
          <w:rFonts w:ascii="Times New Roman" w:hAnsi="Times New Roman" w:cs="Times New Roman"/>
          <w:sz w:val="28"/>
          <w:szCs w:val="28"/>
          <w:lang w:val="en-US"/>
        </w:rPr>
        <w:t>Serisi</w:t>
      </w:r>
      <w:proofErr w:type="spellEnd"/>
      <w:r w:rsidRPr="00BD68DC">
        <w:rPr>
          <w:rFonts w:ascii="Times New Roman" w:hAnsi="Times New Roman" w:cs="Times New Roman"/>
          <w:sz w:val="28"/>
          <w:szCs w:val="28"/>
          <w:lang w:val="en-US"/>
        </w:rPr>
        <w:t xml:space="preserve"> 26. </w:t>
      </w:r>
      <w:proofErr w:type="spellStart"/>
      <w:r w:rsidRPr="00DE0B31">
        <w:rPr>
          <w:rFonts w:ascii="Times New Roman" w:hAnsi="Times New Roman" w:cs="Times New Roman"/>
          <w:sz w:val="28"/>
          <w:szCs w:val="28"/>
        </w:rPr>
        <w:t>Kültür</w:t>
      </w:r>
      <w:proofErr w:type="spellEnd"/>
      <w:r w:rsidRPr="00DE0B31">
        <w:rPr>
          <w:rFonts w:ascii="Times New Roman" w:hAnsi="Times New Roman" w:cs="Times New Roman"/>
          <w:sz w:val="28"/>
          <w:szCs w:val="28"/>
        </w:rPr>
        <w:t xml:space="preserve"> A.Ş., 2010</w:t>
      </w:r>
    </w:p>
    <w:p w14:paraId="279D70DE" w14:textId="187FB7A3" w:rsidR="001B3DDF" w:rsidRPr="00BD68DC" w:rsidRDefault="001B3DDF" w:rsidP="001B3DDF">
      <w:pPr>
        <w:pStyle w:val="a8"/>
        <w:numPr>
          <w:ilvl w:val="0"/>
          <w:numId w:val="4"/>
        </w:numPr>
        <w:spacing w:line="360" w:lineRule="auto"/>
        <w:jc w:val="both"/>
        <w:rPr>
          <w:rFonts w:ascii="Times New Roman" w:hAnsi="Times New Roman" w:cs="Times New Roman"/>
          <w:sz w:val="28"/>
          <w:szCs w:val="28"/>
        </w:rPr>
      </w:pPr>
      <w:r w:rsidRPr="00BD68DC">
        <w:rPr>
          <w:rFonts w:ascii="Times New Roman" w:hAnsi="Times New Roman" w:cs="Times New Roman"/>
          <w:i/>
          <w:iCs/>
          <w:sz w:val="28"/>
          <w:szCs w:val="28"/>
        </w:rPr>
        <w:t>Ş</w:t>
      </w:r>
      <w:proofErr w:type="spellStart"/>
      <w:r w:rsidRPr="001B3DDF">
        <w:rPr>
          <w:rFonts w:ascii="Times New Roman" w:hAnsi="Times New Roman" w:cs="Times New Roman"/>
          <w:i/>
          <w:iCs/>
          <w:sz w:val="28"/>
          <w:szCs w:val="28"/>
          <w:lang w:val="en-US"/>
        </w:rPr>
        <w:t>enocak</w:t>
      </w:r>
      <w:proofErr w:type="spellEnd"/>
      <w:r w:rsidRPr="00BD68DC">
        <w:rPr>
          <w:rFonts w:ascii="Times New Roman" w:hAnsi="Times New Roman" w:cs="Times New Roman"/>
          <w:i/>
          <w:iCs/>
          <w:sz w:val="28"/>
          <w:szCs w:val="28"/>
        </w:rPr>
        <w:t xml:space="preserve"> </w:t>
      </w:r>
      <w:r w:rsidRPr="001B3DDF">
        <w:rPr>
          <w:rFonts w:ascii="Times New Roman" w:hAnsi="Times New Roman" w:cs="Times New Roman"/>
          <w:i/>
          <w:iCs/>
          <w:sz w:val="28"/>
          <w:szCs w:val="28"/>
          <w:lang w:val="en-US"/>
        </w:rPr>
        <w:t>B</w:t>
      </w:r>
      <w:r w:rsidRPr="00BD68DC">
        <w:rPr>
          <w:rFonts w:ascii="Times New Roman" w:hAnsi="Times New Roman" w:cs="Times New Roman"/>
          <w:i/>
          <w:iCs/>
          <w:sz w:val="28"/>
          <w:szCs w:val="28"/>
        </w:rPr>
        <w:t>.</w:t>
      </w:r>
      <w:r w:rsidRPr="00BD68DC">
        <w:rPr>
          <w:rFonts w:ascii="Times New Roman" w:hAnsi="Times New Roman" w:cs="Times New Roman"/>
          <w:sz w:val="28"/>
          <w:szCs w:val="28"/>
        </w:rPr>
        <w:t xml:space="preserve"> </w:t>
      </w:r>
      <w:r w:rsidRPr="00E71588">
        <w:rPr>
          <w:rFonts w:ascii="Times New Roman" w:hAnsi="Times New Roman" w:cs="Times New Roman"/>
          <w:sz w:val="28"/>
          <w:szCs w:val="28"/>
          <w:lang w:val="en-US"/>
        </w:rPr>
        <w:t>Levant</w:t>
      </w:r>
      <w:r w:rsidRPr="00BD68DC">
        <w:rPr>
          <w:rFonts w:ascii="Times New Roman" w:hAnsi="Times New Roman" w:cs="Times New Roman"/>
          <w:sz w:val="28"/>
          <w:szCs w:val="28"/>
        </w:rPr>
        <w:t>'ı</w:t>
      </w:r>
      <w:r w:rsidRPr="00E71588">
        <w:rPr>
          <w:rFonts w:ascii="Times New Roman" w:hAnsi="Times New Roman" w:cs="Times New Roman"/>
          <w:sz w:val="28"/>
          <w:szCs w:val="28"/>
          <w:lang w:val="en-US"/>
        </w:rPr>
        <w:t>n</w:t>
      </w:r>
      <w:r w:rsidRPr="00BD68DC">
        <w:rPr>
          <w:rFonts w:ascii="Times New Roman" w:hAnsi="Times New Roman" w:cs="Times New Roman"/>
          <w:sz w:val="28"/>
          <w:szCs w:val="28"/>
        </w:rPr>
        <w:t xml:space="preserve"> </w:t>
      </w:r>
      <w:r w:rsidRPr="00E71588">
        <w:rPr>
          <w:rFonts w:ascii="Times New Roman" w:hAnsi="Times New Roman" w:cs="Times New Roman"/>
          <w:sz w:val="28"/>
          <w:szCs w:val="28"/>
          <w:lang w:val="en-US"/>
        </w:rPr>
        <w:t>Y</w:t>
      </w:r>
      <w:r w:rsidRPr="00BD68DC">
        <w:rPr>
          <w:rFonts w:ascii="Times New Roman" w:hAnsi="Times New Roman" w:cs="Times New Roman"/>
          <w:sz w:val="28"/>
          <w:szCs w:val="28"/>
        </w:rPr>
        <w:t>ı</w:t>
      </w:r>
      <w:proofErr w:type="spellStart"/>
      <w:r w:rsidRPr="00E71588">
        <w:rPr>
          <w:rFonts w:ascii="Times New Roman" w:hAnsi="Times New Roman" w:cs="Times New Roman"/>
          <w:sz w:val="28"/>
          <w:szCs w:val="28"/>
          <w:lang w:val="en-US"/>
        </w:rPr>
        <w:t>ld</w:t>
      </w:r>
      <w:proofErr w:type="spellEnd"/>
      <w:r w:rsidRPr="00BD68DC">
        <w:rPr>
          <w:rFonts w:ascii="Times New Roman" w:hAnsi="Times New Roman" w:cs="Times New Roman"/>
          <w:sz w:val="28"/>
          <w:szCs w:val="28"/>
        </w:rPr>
        <w:t>ı</w:t>
      </w:r>
      <w:r w:rsidRPr="00E71588">
        <w:rPr>
          <w:rFonts w:ascii="Times New Roman" w:hAnsi="Times New Roman" w:cs="Times New Roman"/>
          <w:sz w:val="28"/>
          <w:szCs w:val="28"/>
          <w:lang w:val="en-US"/>
        </w:rPr>
        <w:t>z</w:t>
      </w:r>
      <w:r w:rsidRPr="00BD68DC">
        <w:rPr>
          <w:rFonts w:ascii="Times New Roman" w:hAnsi="Times New Roman" w:cs="Times New Roman"/>
          <w:sz w:val="28"/>
          <w:szCs w:val="28"/>
        </w:rPr>
        <w:t>ı İ</w:t>
      </w:r>
      <w:proofErr w:type="spellStart"/>
      <w:r w:rsidRPr="00E71588">
        <w:rPr>
          <w:rFonts w:ascii="Times New Roman" w:hAnsi="Times New Roman" w:cs="Times New Roman"/>
          <w:sz w:val="28"/>
          <w:szCs w:val="28"/>
          <w:lang w:val="en-US"/>
        </w:rPr>
        <w:t>zmir</w:t>
      </w:r>
      <w:proofErr w:type="spellEnd"/>
      <w:r w:rsidRPr="00BD68DC">
        <w:rPr>
          <w:rFonts w:ascii="Times New Roman" w:hAnsi="Times New Roman" w:cs="Times New Roman"/>
          <w:sz w:val="28"/>
          <w:szCs w:val="28"/>
        </w:rPr>
        <w:t>. Ş</w:t>
      </w:r>
      <w:proofErr w:type="spellStart"/>
      <w:r w:rsidRPr="00E71588">
        <w:rPr>
          <w:rFonts w:ascii="Times New Roman" w:hAnsi="Times New Roman" w:cs="Times New Roman"/>
          <w:sz w:val="28"/>
          <w:szCs w:val="28"/>
          <w:lang w:val="en-US"/>
        </w:rPr>
        <w:t>enocak</w:t>
      </w:r>
      <w:proofErr w:type="spellEnd"/>
      <w:r w:rsidRPr="00BD68DC">
        <w:rPr>
          <w:rFonts w:ascii="Times New Roman" w:hAnsi="Times New Roman" w:cs="Times New Roman"/>
          <w:sz w:val="28"/>
          <w:szCs w:val="28"/>
        </w:rPr>
        <w:t xml:space="preserve"> </w:t>
      </w:r>
      <w:r w:rsidRPr="00E71588">
        <w:rPr>
          <w:rFonts w:ascii="Times New Roman" w:hAnsi="Times New Roman" w:cs="Times New Roman"/>
          <w:sz w:val="28"/>
          <w:szCs w:val="28"/>
          <w:lang w:val="en-US"/>
        </w:rPr>
        <w:t>k</w:t>
      </w:r>
      <w:r w:rsidRPr="00BD68DC">
        <w:rPr>
          <w:rFonts w:ascii="Times New Roman" w:hAnsi="Times New Roman" w:cs="Times New Roman"/>
          <w:sz w:val="28"/>
          <w:szCs w:val="28"/>
        </w:rPr>
        <w:t>ü</w:t>
      </w:r>
      <w:proofErr w:type="spellStart"/>
      <w:r w:rsidRPr="00E71588">
        <w:rPr>
          <w:rFonts w:ascii="Times New Roman" w:hAnsi="Times New Roman" w:cs="Times New Roman"/>
          <w:sz w:val="28"/>
          <w:szCs w:val="28"/>
          <w:lang w:val="en-US"/>
        </w:rPr>
        <w:t>lt</w:t>
      </w:r>
      <w:proofErr w:type="spellEnd"/>
      <w:r w:rsidRPr="00BD68DC">
        <w:rPr>
          <w:rFonts w:ascii="Times New Roman" w:hAnsi="Times New Roman" w:cs="Times New Roman"/>
          <w:sz w:val="28"/>
          <w:szCs w:val="28"/>
        </w:rPr>
        <w:t>ü</w:t>
      </w:r>
      <w:r w:rsidRPr="00E71588">
        <w:rPr>
          <w:rFonts w:ascii="Times New Roman" w:hAnsi="Times New Roman" w:cs="Times New Roman"/>
          <w:sz w:val="28"/>
          <w:szCs w:val="28"/>
          <w:lang w:val="en-US"/>
        </w:rPr>
        <w:t>r</w:t>
      </w:r>
      <w:r w:rsidRPr="00BD68DC">
        <w:rPr>
          <w:rFonts w:ascii="Times New Roman" w:hAnsi="Times New Roman" w:cs="Times New Roman"/>
          <w:sz w:val="28"/>
          <w:szCs w:val="28"/>
        </w:rPr>
        <w:t xml:space="preserve"> </w:t>
      </w:r>
      <w:r w:rsidRPr="00E71588">
        <w:rPr>
          <w:rFonts w:ascii="Times New Roman" w:hAnsi="Times New Roman" w:cs="Times New Roman"/>
          <w:sz w:val="28"/>
          <w:szCs w:val="28"/>
          <w:lang w:val="en-US"/>
        </w:rPr>
        <w:t>yay</w:t>
      </w:r>
      <w:r w:rsidRPr="00BD68DC">
        <w:rPr>
          <w:rFonts w:ascii="Times New Roman" w:hAnsi="Times New Roman" w:cs="Times New Roman"/>
          <w:sz w:val="28"/>
          <w:szCs w:val="28"/>
        </w:rPr>
        <w:t>ı</w:t>
      </w:r>
      <w:proofErr w:type="spellStart"/>
      <w:r w:rsidRPr="00E71588">
        <w:rPr>
          <w:rFonts w:ascii="Times New Roman" w:hAnsi="Times New Roman" w:cs="Times New Roman"/>
          <w:sz w:val="28"/>
          <w:szCs w:val="28"/>
          <w:lang w:val="en-US"/>
        </w:rPr>
        <w:t>nlar</w:t>
      </w:r>
      <w:proofErr w:type="spellEnd"/>
      <w:r w:rsidRPr="00BD68DC">
        <w:rPr>
          <w:rFonts w:ascii="Times New Roman" w:hAnsi="Times New Roman" w:cs="Times New Roman"/>
          <w:sz w:val="28"/>
          <w:szCs w:val="28"/>
        </w:rPr>
        <w:t>ı, 2003.</w:t>
      </w:r>
    </w:p>
    <w:p w14:paraId="24F77A90" w14:textId="3D18CF7F" w:rsidR="006C52B4" w:rsidRPr="006C52B4" w:rsidRDefault="00CD6918" w:rsidP="006C52B4">
      <w:pPr>
        <w:pStyle w:val="a8"/>
        <w:numPr>
          <w:ilvl w:val="0"/>
          <w:numId w:val="4"/>
        </w:numPr>
        <w:spacing w:line="360" w:lineRule="auto"/>
        <w:jc w:val="both"/>
        <w:rPr>
          <w:rFonts w:ascii="Times New Roman" w:hAnsi="Times New Roman" w:cs="Times New Roman"/>
          <w:sz w:val="28"/>
          <w:szCs w:val="28"/>
          <w:lang w:val="en-US"/>
        </w:rPr>
      </w:pPr>
      <w:r w:rsidRPr="0079173C">
        <w:rPr>
          <w:rFonts w:ascii="Times New Roman" w:hAnsi="Times New Roman" w:cs="Times New Roman"/>
          <w:sz w:val="28"/>
          <w:szCs w:val="28"/>
          <w:lang w:val="en-US"/>
        </w:rPr>
        <w:t xml:space="preserve"> </w:t>
      </w:r>
      <w:r w:rsidR="00C2253D" w:rsidRPr="00D826A5">
        <w:rPr>
          <w:rFonts w:ascii="Times New Roman" w:hAnsi="Times New Roman" w:cs="Times New Roman"/>
          <w:sz w:val="28"/>
          <w:szCs w:val="28"/>
          <w:lang w:val="en-US"/>
        </w:rPr>
        <w:t xml:space="preserve">The Via </w:t>
      </w:r>
      <w:proofErr w:type="spellStart"/>
      <w:r w:rsidR="00C2253D" w:rsidRPr="00D826A5">
        <w:rPr>
          <w:rFonts w:ascii="Times New Roman" w:hAnsi="Times New Roman" w:cs="Times New Roman"/>
          <w:sz w:val="28"/>
          <w:szCs w:val="28"/>
          <w:lang w:val="en-US"/>
        </w:rPr>
        <w:t>Egnatia</w:t>
      </w:r>
      <w:proofErr w:type="spellEnd"/>
      <w:r w:rsidR="00C2253D" w:rsidRPr="00D826A5">
        <w:rPr>
          <w:rFonts w:ascii="Times New Roman" w:hAnsi="Times New Roman" w:cs="Times New Roman"/>
          <w:sz w:val="28"/>
          <w:szCs w:val="28"/>
          <w:lang w:val="en-US"/>
        </w:rPr>
        <w:t xml:space="preserve"> under Ottoman rule (1380-1699). Ed. by </w:t>
      </w:r>
      <w:proofErr w:type="spellStart"/>
      <w:proofErr w:type="gramStart"/>
      <w:r w:rsidR="00C2253D" w:rsidRPr="00D826A5">
        <w:rPr>
          <w:rFonts w:ascii="Times New Roman" w:hAnsi="Times New Roman" w:cs="Times New Roman"/>
          <w:sz w:val="28"/>
          <w:szCs w:val="28"/>
          <w:lang w:val="en-US"/>
        </w:rPr>
        <w:t>E.Zachariadou</w:t>
      </w:r>
      <w:proofErr w:type="spellEnd"/>
      <w:proofErr w:type="gramEnd"/>
      <w:r w:rsidR="00C2253D" w:rsidRPr="00D826A5">
        <w:rPr>
          <w:rFonts w:ascii="Times New Roman" w:hAnsi="Times New Roman" w:cs="Times New Roman"/>
          <w:sz w:val="28"/>
          <w:szCs w:val="28"/>
          <w:lang w:val="en-US"/>
        </w:rPr>
        <w:t>. Crete University press, 1996</w:t>
      </w:r>
    </w:p>
    <w:sectPr w:rsidR="006C52B4" w:rsidRPr="006C52B4" w:rsidSect="0015601D">
      <w:footerReference w:type="defaul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C707E" w14:textId="77777777" w:rsidR="003F3191" w:rsidRDefault="003F3191" w:rsidP="007D5503">
      <w:pPr>
        <w:spacing w:after="0" w:line="240" w:lineRule="auto"/>
      </w:pPr>
      <w:r>
        <w:separator/>
      </w:r>
    </w:p>
  </w:endnote>
  <w:endnote w:type="continuationSeparator" w:id="0">
    <w:p w14:paraId="66A1D531" w14:textId="77777777" w:rsidR="003F3191" w:rsidRDefault="003F3191" w:rsidP="007D5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roman"/>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729703"/>
      <w:docPartObj>
        <w:docPartGallery w:val="Page Numbers (Bottom of Page)"/>
        <w:docPartUnique/>
      </w:docPartObj>
    </w:sdtPr>
    <w:sdtEndPr/>
    <w:sdtContent>
      <w:p w14:paraId="075F33D3" w14:textId="2D0880CF" w:rsidR="009348D5" w:rsidRDefault="009348D5">
        <w:pPr>
          <w:pStyle w:val="ab"/>
          <w:jc w:val="right"/>
        </w:pPr>
        <w:r>
          <w:fldChar w:fldCharType="begin"/>
        </w:r>
        <w:r>
          <w:instrText>PAGE   \* MERGEFORMAT</w:instrText>
        </w:r>
        <w:r>
          <w:fldChar w:fldCharType="separate"/>
        </w:r>
        <w:r>
          <w:t>2</w:t>
        </w:r>
        <w:r>
          <w:fldChar w:fldCharType="end"/>
        </w:r>
      </w:p>
    </w:sdtContent>
  </w:sdt>
  <w:p w14:paraId="363503C4" w14:textId="77777777" w:rsidR="009348D5" w:rsidRDefault="009348D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9E838" w14:textId="77777777" w:rsidR="003F3191" w:rsidRDefault="003F3191" w:rsidP="007D5503">
      <w:pPr>
        <w:spacing w:after="0" w:line="240" w:lineRule="auto"/>
      </w:pPr>
      <w:r>
        <w:separator/>
      </w:r>
    </w:p>
  </w:footnote>
  <w:footnote w:type="continuationSeparator" w:id="0">
    <w:p w14:paraId="0971CC0B" w14:textId="77777777" w:rsidR="003F3191" w:rsidRDefault="003F3191" w:rsidP="007D5503">
      <w:pPr>
        <w:spacing w:after="0" w:line="240" w:lineRule="auto"/>
      </w:pPr>
      <w:r>
        <w:continuationSeparator/>
      </w:r>
    </w:p>
  </w:footnote>
  <w:footnote w:id="1">
    <w:p w14:paraId="6374BD84" w14:textId="77777777" w:rsidR="009348D5" w:rsidRPr="00E50385" w:rsidRDefault="009348D5" w:rsidP="007A7175">
      <w:pPr>
        <w:pStyle w:val="a3"/>
      </w:pPr>
      <w:r>
        <w:rPr>
          <w:rStyle w:val="a5"/>
        </w:rPr>
        <w:footnoteRef/>
      </w:r>
      <w:r>
        <w:t xml:space="preserve"> </w:t>
      </w:r>
      <w:proofErr w:type="spellStart"/>
      <w:r>
        <w:t>Караимизм</w:t>
      </w:r>
      <w:proofErr w:type="spellEnd"/>
      <w:r>
        <w:t xml:space="preserve"> (иудаизм караимского толка) – синкретическое религиозное вероучение, основу которого составляет Танах (Ветхий завет). Талмуд (с</w:t>
      </w:r>
      <w:r w:rsidRPr="003D0E2D">
        <w:t xml:space="preserve">вод правил, регламентирующих </w:t>
      </w:r>
      <w:r>
        <w:t>жизнь верующих</w:t>
      </w:r>
      <w:r w:rsidRPr="003D0E2D">
        <w:t xml:space="preserve"> </w:t>
      </w:r>
      <w:r>
        <w:t>иудеев) караимами не признается</w:t>
      </w:r>
      <w:r w:rsidRPr="00E50385">
        <w:t>.</w:t>
      </w:r>
    </w:p>
  </w:footnote>
  <w:footnote w:id="2">
    <w:p w14:paraId="22747794" w14:textId="77777777" w:rsidR="009348D5" w:rsidRDefault="009348D5" w:rsidP="007A7175">
      <w:pPr>
        <w:pStyle w:val="a3"/>
      </w:pPr>
      <w:r>
        <w:rPr>
          <w:rStyle w:val="a5"/>
        </w:rPr>
        <w:footnoteRef/>
      </w:r>
      <w:r>
        <w:t xml:space="preserve"> </w:t>
      </w:r>
      <w:r w:rsidRPr="00267EE6">
        <w:rPr>
          <w:i/>
          <w:iCs/>
        </w:rPr>
        <w:t>Лозинский Г. Л.</w:t>
      </w:r>
      <w:r w:rsidRPr="00267EE6">
        <w:t xml:space="preserve"> Социальные корни антисемитизма в Средние века и Новое время – М.-Л.: Атеист, 1929. </w:t>
      </w:r>
      <w:r>
        <w:t>с. 117</w:t>
      </w:r>
    </w:p>
  </w:footnote>
  <w:footnote w:id="3">
    <w:p w14:paraId="515188C7" w14:textId="5C870EE6" w:rsidR="00477CB5" w:rsidRPr="003E53AF" w:rsidRDefault="00477CB5">
      <w:pPr>
        <w:pStyle w:val="a3"/>
      </w:pPr>
      <w:r>
        <w:rPr>
          <w:rStyle w:val="a5"/>
        </w:rPr>
        <w:footnoteRef/>
      </w:r>
      <w:r>
        <w:t xml:space="preserve"> </w:t>
      </w:r>
      <w:r w:rsidRPr="00AD29DA">
        <w:rPr>
          <w:i/>
          <w:iCs/>
        </w:rPr>
        <w:t>Либерман М.Я</w:t>
      </w:r>
      <w:r w:rsidRPr="00AD29DA">
        <w:t xml:space="preserve">. Евреи в Османской империи в </w:t>
      </w:r>
      <w:r w:rsidRPr="00477CB5">
        <w:rPr>
          <w:lang w:val="fr-FR"/>
        </w:rPr>
        <w:t>XIX</w:t>
      </w:r>
      <w:r w:rsidRPr="00AD29DA">
        <w:t>–</w:t>
      </w:r>
      <w:r w:rsidRPr="00477CB5">
        <w:rPr>
          <w:lang w:val="fr-FR"/>
        </w:rPr>
        <w:t>XX</w:t>
      </w:r>
      <w:r w:rsidRPr="00AD29DA">
        <w:t xml:space="preserve"> в. – Екб.: Банк культурной информации, 2000</w:t>
      </w:r>
      <w:r w:rsidR="003E53AF">
        <w:t>, с. 10</w:t>
      </w:r>
    </w:p>
  </w:footnote>
  <w:footnote w:id="4">
    <w:p w14:paraId="0FDC082F" w14:textId="291673C7" w:rsidR="009348D5" w:rsidRPr="0073490E" w:rsidRDefault="009348D5">
      <w:pPr>
        <w:pStyle w:val="a3"/>
      </w:pPr>
      <w:r>
        <w:rPr>
          <w:rStyle w:val="a5"/>
        </w:rPr>
        <w:footnoteRef/>
      </w:r>
      <w:r>
        <w:t xml:space="preserve"> </w:t>
      </w:r>
      <w:proofErr w:type="spellStart"/>
      <w:r>
        <w:t>Берат</w:t>
      </w:r>
      <w:proofErr w:type="spellEnd"/>
      <w:r>
        <w:t xml:space="preserve"> – жалованная </w:t>
      </w:r>
      <w:r w:rsidRPr="0073490E">
        <w:t>грамота</w:t>
      </w:r>
      <w:r w:rsidRPr="0073490E">
        <w:rPr>
          <w:lang w:val="en-US"/>
        </w:rPr>
        <w:t> </w:t>
      </w:r>
      <w:r w:rsidRPr="0073490E">
        <w:t xml:space="preserve">турецкого султана, </w:t>
      </w:r>
      <w:r>
        <w:t>которая предоставляла поданному</w:t>
      </w:r>
      <w:r w:rsidRPr="0073490E">
        <w:t xml:space="preserve"> особые права</w:t>
      </w:r>
      <w:r w:rsidRPr="0073490E">
        <w:rPr>
          <w:lang w:val="en-US"/>
        </w:rPr>
        <w:t> </w:t>
      </w:r>
    </w:p>
  </w:footnote>
  <w:footnote w:id="5">
    <w:p w14:paraId="169EAF3A" w14:textId="42225D0D" w:rsidR="009348D5" w:rsidRPr="00AD29DA" w:rsidRDefault="009348D5">
      <w:pPr>
        <w:pStyle w:val="a3"/>
        <w:rPr>
          <w:lang w:val="fr-FR"/>
        </w:rPr>
      </w:pPr>
      <w:r>
        <w:rPr>
          <w:rStyle w:val="a5"/>
        </w:rPr>
        <w:footnoteRef/>
      </w:r>
      <w:r w:rsidRPr="00AD29DA">
        <w:rPr>
          <w:lang w:val="fr-FR"/>
        </w:rPr>
        <w:t xml:space="preserve"> </w:t>
      </w:r>
      <w:r w:rsidRPr="00005DF6">
        <w:rPr>
          <w:i/>
          <w:iCs/>
          <w:lang w:val="fr-FR"/>
        </w:rPr>
        <w:t>Bora</w:t>
      </w:r>
      <w:r w:rsidRPr="00AD29DA">
        <w:rPr>
          <w:i/>
          <w:iCs/>
          <w:lang w:val="fr-FR"/>
        </w:rPr>
        <w:t xml:space="preserve"> </w:t>
      </w:r>
      <w:r w:rsidRPr="00005DF6">
        <w:rPr>
          <w:i/>
          <w:iCs/>
          <w:lang w:val="fr-FR"/>
        </w:rPr>
        <w:t>S</w:t>
      </w:r>
      <w:r w:rsidRPr="00AD29DA">
        <w:rPr>
          <w:i/>
          <w:iCs/>
          <w:lang w:val="fr-FR"/>
        </w:rPr>
        <w:t>.</w:t>
      </w:r>
      <w:r w:rsidRPr="00AD29DA">
        <w:rPr>
          <w:lang w:val="fr-FR"/>
        </w:rPr>
        <w:t xml:space="preserve"> İ</w:t>
      </w:r>
      <w:r w:rsidRPr="00005DF6">
        <w:rPr>
          <w:lang w:val="fr-FR"/>
        </w:rPr>
        <w:t>zmir</w:t>
      </w:r>
      <w:r w:rsidRPr="00AD29DA">
        <w:rPr>
          <w:lang w:val="fr-FR"/>
        </w:rPr>
        <w:t xml:space="preserve"> </w:t>
      </w:r>
      <w:r w:rsidRPr="00005DF6">
        <w:rPr>
          <w:lang w:val="fr-FR"/>
        </w:rPr>
        <w:t>Yahudileri</w:t>
      </w:r>
      <w:r w:rsidRPr="00AD29DA">
        <w:rPr>
          <w:lang w:val="fr-FR"/>
        </w:rPr>
        <w:t xml:space="preserve"> </w:t>
      </w:r>
      <w:r w:rsidRPr="00005DF6">
        <w:rPr>
          <w:lang w:val="fr-FR"/>
        </w:rPr>
        <w:t>Tarihi</w:t>
      </w:r>
      <w:r w:rsidRPr="00AD29DA">
        <w:rPr>
          <w:lang w:val="fr-FR"/>
        </w:rPr>
        <w:t xml:space="preserve"> 1908–1923. </w:t>
      </w:r>
      <w:r w:rsidRPr="00005DF6">
        <w:rPr>
          <w:lang w:val="fr-FR"/>
        </w:rPr>
        <w:t>G</w:t>
      </w:r>
      <w:r w:rsidRPr="00AD29DA">
        <w:rPr>
          <w:lang w:val="fr-FR"/>
        </w:rPr>
        <w:t>ö</w:t>
      </w:r>
      <w:r w:rsidRPr="00005DF6">
        <w:rPr>
          <w:lang w:val="fr-FR"/>
        </w:rPr>
        <w:t>zlem</w:t>
      </w:r>
      <w:r w:rsidRPr="00AD29DA">
        <w:rPr>
          <w:lang w:val="fr-FR"/>
        </w:rPr>
        <w:t xml:space="preserve"> </w:t>
      </w:r>
      <w:r w:rsidRPr="00005DF6">
        <w:rPr>
          <w:lang w:val="fr-FR"/>
        </w:rPr>
        <w:t>Gazetecilik</w:t>
      </w:r>
      <w:r w:rsidRPr="00AD29DA">
        <w:rPr>
          <w:lang w:val="fr-FR"/>
        </w:rPr>
        <w:t xml:space="preserve"> </w:t>
      </w:r>
      <w:r w:rsidRPr="00005DF6">
        <w:rPr>
          <w:lang w:val="fr-FR"/>
        </w:rPr>
        <w:t>Bas</w:t>
      </w:r>
      <w:r w:rsidRPr="00AD29DA">
        <w:rPr>
          <w:lang w:val="fr-FR"/>
        </w:rPr>
        <w:t>ı</w:t>
      </w:r>
      <w:r w:rsidRPr="00005DF6">
        <w:rPr>
          <w:lang w:val="fr-FR"/>
        </w:rPr>
        <w:t>n</w:t>
      </w:r>
      <w:r w:rsidRPr="00AD29DA">
        <w:rPr>
          <w:lang w:val="fr-FR"/>
        </w:rPr>
        <w:t xml:space="preserve"> </w:t>
      </w:r>
      <w:r w:rsidRPr="00005DF6">
        <w:rPr>
          <w:lang w:val="fr-FR"/>
        </w:rPr>
        <w:t>ve</w:t>
      </w:r>
      <w:r w:rsidRPr="00AD29DA">
        <w:rPr>
          <w:lang w:val="fr-FR"/>
        </w:rPr>
        <w:t xml:space="preserve"> </w:t>
      </w:r>
      <w:r w:rsidRPr="00005DF6">
        <w:rPr>
          <w:lang w:val="fr-FR"/>
        </w:rPr>
        <w:t>Yay</w:t>
      </w:r>
      <w:r w:rsidRPr="00AD29DA">
        <w:rPr>
          <w:lang w:val="fr-FR"/>
        </w:rPr>
        <w:t>ı</w:t>
      </w:r>
      <w:r w:rsidRPr="00005DF6">
        <w:rPr>
          <w:lang w:val="fr-FR"/>
        </w:rPr>
        <w:t>n</w:t>
      </w:r>
      <w:r w:rsidRPr="00AD29DA">
        <w:rPr>
          <w:lang w:val="fr-FR"/>
        </w:rPr>
        <w:t xml:space="preserve"> </w:t>
      </w:r>
      <w:r w:rsidRPr="00005DF6">
        <w:rPr>
          <w:lang w:val="fr-FR"/>
        </w:rPr>
        <w:t>A</w:t>
      </w:r>
      <w:r w:rsidRPr="00AD29DA">
        <w:rPr>
          <w:lang w:val="fr-FR"/>
        </w:rPr>
        <w:t xml:space="preserve">.Ş., 1995. </w:t>
      </w:r>
      <w:r w:rsidRPr="00005DF6">
        <w:rPr>
          <w:lang w:val="fr-FR"/>
        </w:rPr>
        <w:t>s</w:t>
      </w:r>
      <w:r w:rsidRPr="00AD29DA">
        <w:rPr>
          <w:lang w:val="fr-FR"/>
        </w:rPr>
        <w:t>. 127</w:t>
      </w:r>
    </w:p>
  </w:footnote>
  <w:footnote w:id="6">
    <w:p w14:paraId="2C3043C2" w14:textId="11618F58" w:rsidR="009F40F1" w:rsidRPr="009F40F1" w:rsidRDefault="009F40F1">
      <w:pPr>
        <w:pStyle w:val="a3"/>
        <w:rPr>
          <w:lang w:val="en-US"/>
        </w:rPr>
      </w:pPr>
      <w:r>
        <w:rPr>
          <w:rStyle w:val="a5"/>
        </w:rPr>
        <w:footnoteRef/>
      </w:r>
      <w:r w:rsidRPr="009F40F1">
        <w:rPr>
          <w:lang w:val="en-US"/>
        </w:rPr>
        <w:t xml:space="preserve"> Ottoman documents on Balkan Jews, </w:t>
      </w:r>
      <w:proofErr w:type="spellStart"/>
      <w:r w:rsidRPr="009F40F1">
        <w:rPr>
          <w:lang w:val="en-US"/>
        </w:rPr>
        <w:t>XVIth</w:t>
      </w:r>
      <w:proofErr w:type="spellEnd"/>
      <w:r w:rsidRPr="009F40F1">
        <w:rPr>
          <w:lang w:val="en-US"/>
        </w:rPr>
        <w:t xml:space="preserve"> - </w:t>
      </w:r>
      <w:proofErr w:type="spellStart"/>
      <w:r w:rsidRPr="009F40F1">
        <w:rPr>
          <w:lang w:val="en-US"/>
        </w:rPr>
        <w:t>XVIIth</w:t>
      </w:r>
      <w:proofErr w:type="spellEnd"/>
      <w:r w:rsidRPr="009F40F1">
        <w:rPr>
          <w:lang w:val="en-US"/>
        </w:rPr>
        <w:t xml:space="preserve"> centuries. - Sofia, 1990. </w:t>
      </w:r>
      <w:r>
        <w:rPr>
          <w:lang w:val="en-US"/>
        </w:rPr>
        <w:t>p. 23-25</w:t>
      </w:r>
    </w:p>
  </w:footnote>
  <w:footnote w:id="7">
    <w:p w14:paraId="3E469764" w14:textId="77777777" w:rsidR="009348D5" w:rsidRDefault="009348D5" w:rsidP="00A3183E">
      <w:pPr>
        <w:pStyle w:val="a3"/>
      </w:pPr>
      <w:r>
        <w:rPr>
          <w:rStyle w:val="a5"/>
        </w:rPr>
        <w:footnoteRef/>
      </w:r>
      <w:r w:rsidRPr="00A3183E">
        <w:t xml:space="preserve"> </w:t>
      </w:r>
      <w:r w:rsidRPr="00E50385">
        <w:rPr>
          <w:i/>
          <w:iCs/>
        </w:rPr>
        <w:t>Фадеева</w:t>
      </w:r>
      <w:r w:rsidRPr="00A3183E">
        <w:rPr>
          <w:i/>
          <w:iCs/>
        </w:rPr>
        <w:t xml:space="preserve"> </w:t>
      </w:r>
      <w:r w:rsidRPr="00E50385">
        <w:rPr>
          <w:i/>
          <w:iCs/>
        </w:rPr>
        <w:t>И</w:t>
      </w:r>
      <w:r w:rsidRPr="00A3183E">
        <w:rPr>
          <w:i/>
          <w:iCs/>
        </w:rPr>
        <w:t xml:space="preserve">. </w:t>
      </w:r>
      <w:r w:rsidRPr="00E50385">
        <w:rPr>
          <w:i/>
          <w:iCs/>
        </w:rPr>
        <w:t>Л</w:t>
      </w:r>
      <w:r w:rsidRPr="00A3183E">
        <w:rPr>
          <w:i/>
          <w:iCs/>
        </w:rPr>
        <w:t>.</w:t>
      </w:r>
      <w:r w:rsidRPr="00A3183E">
        <w:t xml:space="preserve"> </w:t>
      </w:r>
      <w:r w:rsidRPr="00E50385">
        <w:t>Еврейские</w:t>
      </w:r>
      <w:r w:rsidRPr="00A3183E">
        <w:t xml:space="preserve"> </w:t>
      </w:r>
      <w:r w:rsidRPr="00E50385">
        <w:t>общины</w:t>
      </w:r>
      <w:r w:rsidRPr="00A3183E">
        <w:t xml:space="preserve"> </w:t>
      </w:r>
      <w:r w:rsidRPr="00E50385">
        <w:t>в</w:t>
      </w:r>
      <w:r w:rsidRPr="00A3183E">
        <w:t xml:space="preserve"> </w:t>
      </w:r>
      <w:r w:rsidRPr="00E50385">
        <w:t>Османской</w:t>
      </w:r>
      <w:r w:rsidRPr="00A3183E">
        <w:t xml:space="preserve"> </w:t>
      </w:r>
      <w:r w:rsidRPr="00E50385">
        <w:t>империи</w:t>
      </w:r>
      <w:r w:rsidRPr="00A3183E">
        <w:t xml:space="preserve">: </w:t>
      </w:r>
      <w:r w:rsidRPr="00E50385">
        <w:t>страницы</w:t>
      </w:r>
      <w:r w:rsidRPr="00A3183E">
        <w:t xml:space="preserve"> </w:t>
      </w:r>
      <w:r w:rsidRPr="00E50385">
        <w:t>истории</w:t>
      </w:r>
      <w:r w:rsidRPr="00A3183E">
        <w:t xml:space="preserve">. </w:t>
      </w:r>
      <w:r w:rsidRPr="00E50385">
        <w:t>М.: ИВ РАН, 2012</w:t>
      </w:r>
      <w:r>
        <w:t>. с. 65</w:t>
      </w:r>
    </w:p>
  </w:footnote>
  <w:footnote w:id="8">
    <w:p w14:paraId="06FF4866" w14:textId="7139A2A3" w:rsidR="009348D5" w:rsidRPr="00D826A5" w:rsidRDefault="009348D5">
      <w:pPr>
        <w:pStyle w:val="a3"/>
      </w:pPr>
      <w:r>
        <w:rPr>
          <w:rStyle w:val="a5"/>
        </w:rPr>
        <w:footnoteRef/>
      </w:r>
      <w:r w:rsidRPr="00A90FD8">
        <w:t xml:space="preserve"> </w:t>
      </w:r>
      <w:r w:rsidRPr="00005DF6">
        <w:rPr>
          <w:i/>
          <w:iCs/>
          <w:lang w:val="fr-FR"/>
        </w:rPr>
        <w:t>Bora</w:t>
      </w:r>
      <w:r w:rsidRPr="00A90FD8">
        <w:rPr>
          <w:i/>
          <w:iCs/>
        </w:rPr>
        <w:t xml:space="preserve"> </w:t>
      </w:r>
      <w:r w:rsidRPr="00005DF6">
        <w:rPr>
          <w:i/>
          <w:iCs/>
          <w:lang w:val="fr-FR"/>
        </w:rPr>
        <w:t>S</w:t>
      </w:r>
      <w:r w:rsidRPr="00A90FD8">
        <w:rPr>
          <w:i/>
          <w:iCs/>
        </w:rPr>
        <w:t>.</w:t>
      </w:r>
      <w:r w:rsidRPr="00A90FD8">
        <w:t xml:space="preserve"> İ</w:t>
      </w:r>
      <w:r w:rsidRPr="00005DF6">
        <w:rPr>
          <w:lang w:val="fr-FR"/>
        </w:rPr>
        <w:t>zmir</w:t>
      </w:r>
      <w:r w:rsidRPr="00A90FD8">
        <w:t xml:space="preserve"> </w:t>
      </w:r>
      <w:r w:rsidRPr="00005DF6">
        <w:rPr>
          <w:lang w:val="fr-FR"/>
        </w:rPr>
        <w:t>Yahudileri</w:t>
      </w:r>
      <w:r w:rsidRPr="00A90FD8">
        <w:t xml:space="preserve"> </w:t>
      </w:r>
      <w:r w:rsidRPr="00005DF6">
        <w:rPr>
          <w:lang w:val="fr-FR"/>
        </w:rPr>
        <w:t>Tarihi</w:t>
      </w:r>
      <w:r w:rsidRPr="00A90FD8">
        <w:t xml:space="preserve"> 1908–1923. </w:t>
      </w:r>
      <w:r w:rsidRPr="00005DF6">
        <w:rPr>
          <w:lang w:val="fr-FR"/>
        </w:rPr>
        <w:t>G</w:t>
      </w:r>
      <w:r w:rsidRPr="00D826A5">
        <w:t>ö</w:t>
      </w:r>
      <w:r w:rsidRPr="00005DF6">
        <w:rPr>
          <w:lang w:val="fr-FR"/>
        </w:rPr>
        <w:t>zlem</w:t>
      </w:r>
      <w:r w:rsidRPr="00D826A5">
        <w:t xml:space="preserve"> </w:t>
      </w:r>
      <w:r w:rsidRPr="00005DF6">
        <w:rPr>
          <w:lang w:val="fr-FR"/>
        </w:rPr>
        <w:t>Gazetecilik</w:t>
      </w:r>
      <w:r w:rsidRPr="00D826A5">
        <w:t xml:space="preserve"> </w:t>
      </w:r>
      <w:r w:rsidRPr="00005DF6">
        <w:rPr>
          <w:lang w:val="fr-FR"/>
        </w:rPr>
        <w:t>Bas</w:t>
      </w:r>
      <w:r w:rsidRPr="00D826A5">
        <w:t>ı</w:t>
      </w:r>
      <w:r w:rsidRPr="00005DF6">
        <w:rPr>
          <w:lang w:val="fr-FR"/>
        </w:rPr>
        <w:t>n</w:t>
      </w:r>
      <w:r w:rsidRPr="00D826A5">
        <w:t xml:space="preserve"> </w:t>
      </w:r>
      <w:r w:rsidRPr="00005DF6">
        <w:rPr>
          <w:lang w:val="fr-FR"/>
        </w:rPr>
        <w:t>ve</w:t>
      </w:r>
      <w:r w:rsidRPr="00D826A5">
        <w:t xml:space="preserve"> </w:t>
      </w:r>
      <w:r w:rsidRPr="00005DF6">
        <w:rPr>
          <w:lang w:val="fr-FR"/>
        </w:rPr>
        <w:t>Yay</w:t>
      </w:r>
      <w:r w:rsidRPr="00D826A5">
        <w:t>ı</w:t>
      </w:r>
      <w:r w:rsidRPr="00005DF6">
        <w:rPr>
          <w:lang w:val="fr-FR"/>
        </w:rPr>
        <w:t>n</w:t>
      </w:r>
      <w:r w:rsidRPr="00D826A5">
        <w:t xml:space="preserve"> </w:t>
      </w:r>
      <w:r w:rsidRPr="00005DF6">
        <w:rPr>
          <w:lang w:val="fr-FR"/>
        </w:rPr>
        <w:t>A</w:t>
      </w:r>
      <w:r w:rsidRPr="00D826A5">
        <w:t xml:space="preserve">.Ş., 1995. </w:t>
      </w:r>
      <w:r w:rsidRPr="00005DF6">
        <w:rPr>
          <w:lang w:val="fr-FR"/>
        </w:rPr>
        <w:t>s</w:t>
      </w:r>
      <w:r w:rsidRPr="00D826A5">
        <w:t>. 127</w:t>
      </w:r>
    </w:p>
  </w:footnote>
  <w:footnote w:id="9">
    <w:p w14:paraId="043715F0" w14:textId="41D70D66" w:rsidR="007D7A91" w:rsidRDefault="007D7A91">
      <w:pPr>
        <w:pStyle w:val="a3"/>
      </w:pPr>
      <w:r>
        <w:rPr>
          <w:rStyle w:val="a5"/>
        </w:rPr>
        <w:footnoteRef/>
      </w:r>
      <w:r>
        <w:t xml:space="preserve"> </w:t>
      </w:r>
      <w:r w:rsidRPr="00AD29DA">
        <w:rPr>
          <w:i/>
          <w:iCs/>
        </w:rPr>
        <w:t>Либерман М.Я</w:t>
      </w:r>
      <w:r w:rsidRPr="00AD29DA">
        <w:t xml:space="preserve">. Евреи в Османской империи в </w:t>
      </w:r>
      <w:r w:rsidRPr="00477CB5">
        <w:rPr>
          <w:lang w:val="fr-FR"/>
        </w:rPr>
        <w:t>XIX</w:t>
      </w:r>
      <w:r w:rsidRPr="00AD29DA">
        <w:t>–</w:t>
      </w:r>
      <w:r w:rsidRPr="00477CB5">
        <w:rPr>
          <w:lang w:val="fr-FR"/>
        </w:rPr>
        <w:t>XX</w:t>
      </w:r>
      <w:r w:rsidRPr="00AD29DA">
        <w:t xml:space="preserve"> в. – Екб.: Банк культурной информации, 2000</w:t>
      </w:r>
      <w:r>
        <w:t xml:space="preserve">, с. </w:t>
      </w:r>
      <w:r w:rsidR="001D646B">
        <w:t>11–15</w:t>
      </w:r>
    </w:p>
  </w:footnote>
  <w:footnote w:id="10">
    <w:p w14:paraId="3D8A74C8" w14:textId="77777777" w:rsidR="009348D5" w:rsidRDefault="009348D5" w:rsidP="00222745">
      <w:pPr>
        <w:pStyle w:val="a3"/>
      </w:pPr>
      <w:r>
        <w:rPr>
          <w:rStyle w:val="a5"/>
        </w:rPr>
        <w:footnoteRef/>
      </w:r>
      <w:r>
        <w:t xml:space="preserve"> Талмуд - </w:t>
      </w:r>
      <w:r w:rsidRPr="003D0E2D">
        <w:t>Свод правил, основанных на толковании Библии и регламентирующих религиозные, правовые отношения и быт верующих евреев.</w:t>
      </w:r>
    </w:p>
  </w:footnote>
  <w:footnote w:id="11">
    <w:p w14:paraId="3875D864" w14:textId="14BAD27E" w:rsidR="003E53AF" w:rsidRPr="003E53AF" w:rsidRDefault="003E53AF">
      <w:pPr>
        <w:pStyle w:val="a3"/>
      </w:pPr>
      <w:r>
        <w:rPr>
          <w:rStyle w:val="a5"/>
        </w:rPr>
        <w:footnoteRef/>
      </w:r>
      <w:r>
        <w:t xml:space="preserve"> </w:t>
      </w:r>
      <w:r w:rsidRPr="00AD29DA">
        <w:rPr>
          <w:i/>
          <w:iCs/>
        </w:rPr>
        <w:t>Либерман М.Я.</w:t>
      </w:r>
      <w:r w:rsidRPr="00AD29DA">
        <w:t xml:space="preserve"> Евреи в Османской империи в </w:t>
      </w:r>
      <w:r w:rsidRPr="00477CB5">
        <w:rPr>
          <w:lang w:val="fr-FR"/>
        </w:rPr>
        <w:t>XIX</w:t>
      </w:r>
      <w:r w:rsidRPr="00AD29DA">
        <w:t>–</w:t>
      </w:r>
      <w:r w:rsidRPr="00477CB5">
        <w:rPr>
          <w:lang w:val="fr-FR"/>
        </w:rPr>
        <w:t>XX</w:t>
      </w:r>
      <w:r w:rsidRPr="00AD29DA">
        <w:t xml:space="preserve"> в. – Екб.: Банк культурной информации, 2000</w:t>
      </w:r>
      <w:r>
        <w:t xml:space="preserve">. с. </w:t>
      </w:r>
      <w:r w:rsidR="0047142D">
        <w:t>11–17</w:t>
      </w:r>
    </w:p>
  </w:footnote>
  <w:footnote w:id="12">
    <w:p w14:paraId="4A6ADE21" w14:textId="51217746" w:rsidR="002B56FF" w:rsidRDefault="002B56FF">
      <w:pPr>
        <w:pStyle w:val="a3"/>
      </w:pPr>
      <w:r>
        <w:rPr>
          <w:rStyle w:val="a5"/>
        </w:rPr>
        <w:footnoteRef/>
      </w:r>
      <w:r>
        <w:t xml:space="preserve"> </w:t>
      </w:r>
      <w:r w:rsidRPr="00AD29DA">
        <w:rPr>
          <w:i/>
          <w:iCs/>
        </w:rPr>
        <w:t>Либерман М.Я.</w:t>
      </w:r>
      <w:r w:rsidRPr="00AD29DA">
        <w:t xml:space="preserve"> Евреи в Османской империи в </w:t>
      </w:r>
      <w:r w:rsidRPr="00477CB5">
        <w:rPr>
          <w:lang w:val="fr-FR"/>
        </w:rPr>
        <w:t>XIX</w:t>
      </w:r>
      <w:r w:rsidRPr="00AD29DA">
        <w:t>–</w:t>
      </w:r>
      <w:r w:rsidRPr="00477CB5">
        <w:rPr>
          <w:lang w:val="fr-FR"/>
        </w:rPr>
        <w:t>XX</w:t>
      </w:r>
      <w:r w:rsidRPr="00AD29DA">
        <w:t xml:space="preserve"> в. – Екб.: Банк культурной информации, 2000</w:t>
      </w:r>
      <w:r>
        <w:t>. с. 21</w:t>
      </w:r>
    </w:p>
  </w:footnote>
  <w:footnote w:id="13">
    <w:p w14:paraId="523B4473" w14:textId="7638220F" w:rsidR="009348D5" w:rsidRDefault="009348D5">
      <w:pPr>
        <w:pStyle w:val="a3"/>
      </w:pPr>
      <w:r>
        <w:rPr>
          <w:rStyle w:val="a5"/>
        </w:rPr>
        <w:footnoteRef/>
      </w:r>
      <w:r>
        <w:t xml:space="preserve"> </w:t>
      </w:r>
      <w:r w:rsidRPr="00E50385">
        <w:rPr>
          <w:i/>
          <w:iCs/>
        </w:rPr>
        <w:t>Фадеева</w:t>
      </w:r>
      <w:r w:rsidRPr="007D5503">
        <w:rPr>
          <w:i/>
          <w:iCs/>
        </w:rPr>
        <w:t xml:space="preserve"> </w:t>
      </w:r>
      <w:r w:rsidRPr="00E50385">
        <w:rPr>
          <w:i/>
          <w:iCs/>
        </w:rPr>
        <w:t>И</w:t>
      </w:r>
      <w:r w:rsidRPr="007D5503">
        <w:rPr>
          <w:i/>
          <w:iCs/>
        </w:rPr>
        <w:t xml:space="preserve">. </w:t>
      </w:r>
      <w:r w:rsidRPr="00E50385">
        <w:rPr>
          <w:i/>
          <w:iCs/>
        </w:rPr>
        <w:t>Л</w:t>
      </w:r>
      <w:r w:rsidRPr="007D5503">
        <w:rPr>
          <w:i/>
          <w:iCs/>
        </w:rPr>
        <w:t>.</w:t>
      </w:r>
      <w:r w:rsidRPr="007D5503">
        <w:t xml:space="preserve"> </w:t>
      </w:r>
      <w:r w:rsidRPr="00E50385">
        <w:t>Еврейские</w:t>
      </w:r>
      <w:r w:rsidRPr="007D5503">
        <w:t xml:space="preserve"> </w:t>
      </w:r>
      <w:r w:rsidRPr="00E50385">
        <w:t>общины</w:t>
      </w:r>
      <w:r w:rsidRPr="007D5503">
        <w:t xml:space="preserve"> </w:t>
      </w:r>
      <w:r w:rsidRPr="00E50385">
        <w:t>в</w:t>
      </w:r>
      <w:r w:rsidRPr="007D5503">
        <w:t xml:space="preserve"> </w:t>
      </w:r>
      <w:r w:rsidRPr="00E50385">
        <w:t>Османской</w:t>
      </w:r>
      <w:r w:rsidRPr="007D5503">
        <w:t xml:space="preserve"> </w:t>
      </w:r>
      <w:r w:rsidRPr="00E50385">
        <w:t>империи</w:t>
      </w:r>
      <w:r w:rsidRPr="007D5503">
        <w:t xml:space="preserve">: </w:t>
      </w:r>
      <w:r w:rsidRPr="00E50385">
        <w:t>страницы</w:t>
      </w:r>
      <w:r w:rsidRPr="007D5503">
        <w:t xml:space="preserve"> </w:t>
      </w:r>
      <w:r w:rsidRPr="00E50385">
        <w:t>истории</w:t>
      </w:r>
      <w:r w:rsidRPr="007D5503">
        <w:t xml:space="preserve">. </w:t>
      </w:r>
      <w:r w:rsidRPr="00E50385">
        <w:t>М.: ИВ РАН, 2012</w:t>
      </w:r>
      <w:r>
        <w:t>. с. 37</w:t>
      </w:r>
    </w:p>
  </w:footnote>
  <w:footnote w:id="14">
    <w:p w14:paraId="0E0D23EC" w14:textId="28253CB0" w:rsidR="009348D5" w:rsidRDefault="009348D5">
      <w:pPr>
        <w:pStyle w:val="a3"/>
      </w:pPr>
      <w:r>
        <w:rPr>
          <w:rStyle w:val="a5"/>
        </w:rPr>
        <w:footnoteRef/>
      </w:r>
      <w:r>
        <w:t xml:space="preserve"> Маца – лепешка из теста, не прошедшего сбраживание. Является традиционным иудейским блюдом, которое, по мнению большинства толкователей Торы, обязательно к употреблению в течение еврейского праздника Песах.</w:t>
      </w:r>
    </w:p>
  </w:footnote>
  <w:footnote w:id="15">
    <w:p w14:paraId="194DDC3F" w14:textId="6CA14279" w:rsidR="009348D5" w:rsidRDefault="009348D5">
      <w:pPr>
        <w:pStyle w:val="a3"/>
      </w:pPr>
      <w:r>
        <w:rPr>
          <w:rStyle w:val="a5"/>
        </w:rPr>
        <w:footnoteRef/>
      </w:r>
      <w:r>
        <w:t xml:space="preserve"> </w:t>
      </w:r>
      <w:r w:rsidRPr="00267EE6">
        <w:rPr>
          <w:i/>
          <w:iCs/>
        </w:rPr>
        <w:t>Лозинский Г. Л.</w:t>
      </w:r>
      <w:r w:rsidRPr="00267EE6">
        <w:t xml:space="preserve"> Социальные корни антисемитизма в Средние века и Новое время – М.-Л.: Атеист, 1929. </w:t>
      </w:r>
      <w:r>
        <w:t xml:space="preserve">с. </w:t>
      </w:r>
      <w:r w:rsidR="00DB787C">
        <w:t>113–114</w:t>
      </w:r>
    </w:p>
  </w:footnote>
  <w:footnote w:id="16">
    <w:p w14:paraId="318D2E4F" w14:textId="175EB104" w:rsidR="002F13D2" w:rsidRDefault="002F13D2">
      <w:pPr>
        <w:pStyle w:val="a3"/>
      </w:pPr>
      <w:r>
        <w:rPr>
          <w:rStyle w:val="a5"/>
        </w:rPr>
        <w:footnoteRef/>
      </w:r>
      <w:r>
        <w:t xml:space="preserve"> </w:t>
      </w:r>
      <w:r w:rsidRPr="00C22557">
        <w:rPr>
          <w:i/>
          <w:iCs/>
        </w:rPr>
        <w:t>Базили К. М</w:t>
      </w:r>
      <w:r w:rsidRPr="002F13D2">
        <w:t>. Очерки Константинополя. Босфор и новые очерки Константинополя. - М: Индрик, 2006</w:t>
      </w:r>
      <w:r>
        <w:t>. с. 192–193</w:t>
      </w:r>
    </w:p>
  </w:footnote>
  <w:footnote w:id="17">
    <w:p w14:paraId="6677A626" w14:textId="19DD79BF" w:rsidR="00877AFF" w:rsidRPr="0014303B" w:rsidRDefault="00877AFF">
      <w:pPr>
        <w:pStyle w:val="a3"/>
        <w:rPr>
          <w:lang w:val="en-US"/>
        </w:rPr>
      </w:pPr>
      <w:r>
        <w:rPr>
          <w:rStyle w:val="a5"/>
        </w:rPr>
        <w:footnoteRef/>
      </w:r>
      <w:r>
        <w:t xml:space="preserve"> </w:t>
      </w:r>
      <w:proofErr w:type="spellStart"/>
      <w:r w:rsidRPr="005843CD">
        <w:rPr>
          <w:i/>
          <w:iCs/>
        </w:rPr>
        <w:t>Грец</w:t>
      </w:r>
      <w:proofErr w:type="spellEnd"/>
      <w:r w:rsidRPr="005843CD">
        <w:rPr>
          <w:i/>
          <w:iCs/>
        </w:rPr>
        <w:t xml:space="preserve"> Г.</w:t>
      </w:r>
      <w:r w:rsidRPr="005843CD">
        <w:t xml:space="preserve"> История евреев от начала </w:t>
      </w:r>
      <w:proofErr w:type="spellStart"/>
      <w:r w:rsidRPr="005843CD">
        <w:t>Мендельсоновской</w:t>
      </w:r>
      <w:proofErr w:type="spellEnd"/>
      <w:r w:rsidRPr="005843CD">
        <w:t xml:space="preserve"> эпохи до новейшего времени. </w:t>
      </w:r>
      <w:r w:rsidRPr="0014303B">
        <w:rPr>
          <w:lang w:val="en-US"/>
        </w:rPr>
        <w:t xml:space="preserve">1750–1848 - </w:t>
      </w:r>
      <w:r w:rsidRPr="005843CD">
        <w:t>СПб</w:t>
      </w:r>
      <w:r w:rsidRPr="0014303B">
        <w:rPr>
          <w:lang w:val="en-US"/>
        </w:rPr>
        <w:t xml:space="preserve">: </w:t>
      </w:r>
      <w:r w:rsidRPr="005843CD">
        <w:t>О</w:t>
      </w:r>
      <w:r w:rsidRPr="0014303B">
        <w:rPr>
          <w:lang w:val="en-US"/>
        </w:rPr>
        <w:t>.</w:t>
      </w:r>
      <w:r w:rsidRPr="005843CD">
        <w:t>И</w:t>
      </w:r>
      <w:r w:rsidRPr="0014303B">
        <w:rPr>
          <w:lang w:val="en-US"/>
        </w:rPr>
        <w:t xml:space="preserve">. </w:t>
      </w:r>
      <w:proofErr w:type="spellStart"/>
      <w:r w:rsidRPr="005843CD">
        <w:t>Бакст</w:t>
      </w:r>
      <w:proofErr w:type="spellEnd"/>
      <w:r w:rsidRPr="0014303B">
        <w:rPr>
          <w:lang w:val="en-US"/>
        </w:rPr>
        <w:t xml:space="preserve">, 1884. </w:t>
      </w:r>
      <w:r>
        <w:t>с</w:t>
      </w:r>
      <w:r w:rsidRPr="0014303B">
        <w:rPr>
          <w:lang w:val="en-US"/>
        </w:rPr>
        <w:t>. 431</w:t>
      </w:r>
    </w:p>
  </w:footnote>
  <w:footnote w:id="18">
    <w:p w14:paraId="395F5669" w14:textId="037C7AA7" w:rsidR="009348D5" w:rsidRPr="00620210" w:rsidRDefault="009348D5">
      <w:pPr>
        <w:pStyle w:val="a3"/>
        <w:rPr>
          <w:lang w:val="en-US"/>
        </w:rPr>
      </w:pPr>
      <w:r>
        <w:rPr>
          <w:rStyle w:val="a5"/>
        </w:rPr>
        <w:footnoteRef/>
      </w:r>
      <w:r w:rsidRPr="0014303B">
        <w:rPr>
          <w:lang w:val="en-US"/>
        </w:rPr>
        <w:t xml:space="preserve"> </w:t>
      </w:r>
      <w:r w:rsidRPr="009D5D72">
        <w:rPr>
          <w:i/>
          <w:iCs/>
          <w:lang w:val="en-US"/>
        </w:rPr>
        <w:t>E</w:t>
      </w:r>
      <w:r w:rsidRPr="0014303B">
        <w:rPr>
          <w:i/>
          <w:iCs/>
          <w:lang w:val="en-US"/>
        </w:rPr>
        <w:t xml:space="preserve">. </w:t>
      </w:r>
      <w:r w:rsidRPr="009D5D72">
        <w:rPr>
          <w:i/>
          <w:iCs/>
          <w:lang w:val="en-US"/>
        </w:rPr>
        <w:t>K</w:t>
      </w:r>
      <w:r>
        <w:rPr>
          <w:i/>
          <w:iCs/>
          <w:lang w:val="en-US"/>
        </w:rPr>
        <w:t>arsh</w:t>
      </w:r>
      <w:r w:rsidRPr="0014303B">
        <w:rPr>
          <w:i/>
          <w:iCs/>
          <w:lang w:val="en-US"/>
        </w:rPr>
        <w:t>.</w:t>
      </w:r>
      <w:r w:rsidRPr="0014303B">
        <w:rPr>
          <w:lang w:val="en-US"/>
        </w:rPr>
        <w:t xml:space="preserve"> </w:t>
      </w:r>
      <w:r w:rsidRPr="00EC7FBC">
        <w:rPr>
          <w:lang w:val="en-US"/>
        </w:rPr>
        <w:t>The Long Trail of Islamic Anti-Semitism</w:t>
      </w:r>
      <w:r>
        <w:rPr>
          <w:lang w:val="en-US"/>
        </w:rPr>
        <w:t>. I</w:t>
      </w:r>
      <w:r w:rsidRPr="009D5D72">
        <w:rPr>
          <w:lang w:val="en-US"/>
        </w:rPr>
        <w:t>srael Affairs</w:t>
      </w:r>
      <w:r>
        <w:rPr>
          <w:lang w:val="en-US"/>
        </w:rPr>
        <w:t xml:space="preserve">, </w:t>
      </w:r>
      <w:r w:rsidRPr="007555EE">
        <w:rPr>
          <w:lang w:val="en-US"/>
        </w:rPr>
        <w:t>Vol.12, No.1</w:t>
      </w:r>
      <w:r>
        <w:rPr>
          <w:lang w:val="en-US"/>
        </w:rPr>
        <w:t xml:space="preserve">, </w:t>
      </w:r>
      <w:r w:rsidRPr="009D5D72">
        <w:rPr>
          <w:lang w:val="en-US"/>
        </w:rPr>
        <w:t>2006</w:t>
      </w:r>
      <w:r>
        <w:rPr>
          <w:lang w:val="en-US"/>
        </w:rPr>
        <w:t>. p. 4</w:t>
      </w:r>
    </w:p>
  </w:footnote>
  <w:footnote w:id="19">
    <w:p w14:paraId="6281A0A5" w14:textId="6E0E3AF5" w:rsidR="00655733" w:rsidRPr="003023E3" w:rsidRDefault="00655733">
      <w:pPr>
        <w:pStyle w:val="a3"/>
      </w:pPr>
      <w:r>
        <w:rPr>
          <w:rStyle w:val="a5"/>
        </w:rPr>
        <w:footnoteRef/>
      </w:r>
      <w:r w:rsidRPr="00AD29DA">
        <w:rPr>
          <w:lang w:val="fr-FR"/>
        </w:rPr>
        <w:t xml:space="preserve"> </w:t>
      </w:r>
      <w:r w:rsidRPr="00AD29DA">
        <w:rPr>
          <w:i/>
          <w:iCs/>
          <w:lang w:val="fr-FR"/>
        </w:rPr>
        <w:t>Galanté, A.</w:t>
      </w:r>
      <w:r w:rsidRPr="00AD29DA">
        <w:rPr>
          <w:lang w:val="fr-FR"/>
        </w:rPr>
        <w:t xml:space="preserve"> Documents officiels turcs concernant les juifs de Turquie Recueil de 114 lois, règlements, firmans, bérats, ordres et décisions de tribunaux: Trad. française avec résumés historiques, annotations et un appendice avec sept autres documents. </w:t>
      </w:r>
      <w:proofErr w:type="spellStart"/>
      <w:r w:rsidRPr="00655733">
        <w:t>Stamboul</w:t>
      </w:r>
      <w:proofErr w:type="spellEnd"/>
      <w:r w:rsidRPr="00655733">
        <w:t xml:space="preserve">, 1931. </w:t>
      </w:r>
      <w:r>
        <w:rPr>
          <w:lang w:val="en-US"/>
        </w:rPr>
        <w:t>p</w:t>
      </w:r>
      <w:r w:rsidRPr="003023E3">
        <w:t>. 55</w:t>
      </w:r>
    </w:p>
  </w:footnote>
  <w:footnote w:id="20">
    <w:p w14:paraId="3869E959" w14:textId="13DB4C78" w:rsidR="009348D5" w:rsidRPr="00572A79" w:rsidRDefault="009348D5">
      <w:pPr>
        <w:pStyle w:val="a3"/>
      </w:pPr>
      <w:r>
        <w:rPr>
          <w:rStyle w:val="a5"/>
        </w:rPr>
        <w:footnoteRef/>
      </w:r>
      <w:r>
        <w:t xml:space="preserve"> </w:t>
      </w:r>
      <w:r w:rsidRPr="00572A79">
        <w:t>Кашрут - термин в иудаизме, означающий дозволенность или пригодность чего-либо с точки зрения Галахи (традиционного еврейского права)</w:t>
      </w:r>
    </w:p>
  </w:footnote>
  <w:footnote w:id="21">
    <w:p w14:paraId="5C220377" w14:textId="269BFBC4" w:rsidR="009348D5" w:rsidRPr="00AD0B63" w:rsidRDefault="009348D5">
      <w:pPr>
        <w:pStyle w:val="a3"/>
      </w:pPr>
      <w:r>
        <w:rPr>
          <w:rStyle w:val="a5"/>
        </w:rPr>
        <w:footnoteRef/>
      </w:r>
      <w:r>
        <w:t xml:space="preserve"> </w:t>
      </w:r>
      <w:r w:rsidRPr="00E50385">
        <w:rPr>
          <w:i/>
          <w:iCs/>
        </w:rPr>
        <w:t>Фадеева</w:t>
      </w:r>
      <w:r w:rsidRPr="007D5503">
        <w:rPr>
          <w:i/>
          <w:iCs/>
        </w:rPr>
        <w:t xml:space="preserve"> </w:t>
      </w:r>
      <w:r w:rsidRPr="00E50385">
        <w:rPr>
          <w:i/>
          <w:iCs/>
        </w:rPr>
        <w:t>И</w:t>
      </w:r>
      <w:r w:rsidRPr="007D5503">
        <w:rPr>
          <w:i/>
          <w:iCs/>
        </w:rPr>
        <w:t xml:space="preserve">. </w:t>
      </w:r>
      <w:r w:rsidRPr="00E50385">
        <w:rPr>
          <w:i/>
          <w:iCs/>
        </w:rPr>
        <w:t>Л</w:t>
      </w:r>
      <w:r w:rsidRPr="007D5503">
        <w:rPr>
          <w:i/>
          <w:iCs/>
        </w:rPr>
        <w:t>.</w:t>
      </w:r>
      <w:r w:rsidRPr="007D5503">
        <w:t xml:space="preserve"> </w:t>
      </w:r>
      <w:r w:rsidRPr="00E50385">
        <w:t>Еврейские</w:t>
      </w:r>
      <w:r w:rsidRPr="007D5503">
        <w:t xml:space="preserve"> </w:t>
      </w:r>
      <w:r w:rsidRPr="00E50385">
        <w:t>общины</w:t>
      </w:r>
      <w:r w:rsidRPr="007D5503">
        <w:t xml:space="preserve"> </w:t>
      </w:r>
      <w:r w:rsidRPr="00E50385">
        <w:t>в</w:t>
      </w:r>
      <w:r w:rsidRPr="007D5503">
        <w:t xml:space="preserve"> </w:t>
      </w:r>
      <w:r w:rsidRPr="00E50385">
        <w:t>Османской</w:t>
      </w:r>
      <w:r w:rsidRPr="007D5503">
        <w:t xml:space="preserve"> </w:t>
      </w:r>
      <w:r w:rsidRPr="00E50385">
        <w:t>империи</w:t>
      </w:r>
      <w:r w:rsidRPr="007D5503">
        <w:t xml:space="preserve">: </w:t>
      </w:r>
      <w:r w:rsidRPr="00E50385">
        <w:t>страницы</w:t>
      </w:r>
      <w:r w:rsidRPr="007D5503">
        <w:t xml:space="preserve"> </w:t>
      </w:r>
      <w:r w:rsidRPr="00E50385">
        <w:t>истории</w:t>
      </w:r>
      <w:r w:rsidRPr="007D5503">
        <w:t xml:space="preserve">. </w:t>
      </w:r>
      <w:r w:rsidRPr="00E50385">
        <w:t>М</w:t>
      </w:r>
      <w:r w:rsidRPr="00F10B88">
        <w:t xml:space="preserve">.: </w:t>
      </w:r>
      <w:r w:rsidRPr="00E50385">
        <w:t>ИВ</w:t>
      </w:r>
      <w:r w:rsidRPr="00F10B88">
        <w:t xml:space="preserve"> </w:t>
      </w:r>
      <w:r w:rsidRPr="00E50385">
        <w:t>РАН</w:t>
      </w:r>
      <w:r w:rsidRPr="00F10B88">
        <w:t xml:space="preserve">, 2012. </w:t>
      </w:r>
      <w:r>
        <w:t>с</w:t>
      </w:r>
      <w:r w:rsidRPr="00F10B88">
        <w:t>.</w:t>
      </w:r>
      <w:r>
        <w:t>143</w:t>
      </w:r>
    </w:p>
  </w:footnote>
  <w:footnote w:id="22">
    <w:p w14:paraId="258A7D2A" w14:textId="0A35CF13" w:rsidR="00EF3CCC" w:rsidRPr="009A3325" w:rsidRDefault="00EF3CCC">
      <w:pPr>
        <w:pStyle w:val="a3"/>
      </w:pPr>
      <w:r>
        <w:rPr>
          <w:rStyle w:val="a5"/>
        </w:rPr>
        <w:footnoteRef/>
      </w:r>
      <w:r w:rsidRPr="00EF3CCC">
        <w:rPr>
          <w:lang w:val="en-US"/>
        </w:rPr>
        <w:t xml:space="preserve"> </w:t>
      </w:r>
      <w:r w:rsidRPr="009A3325">
        <w:rPr>
          <w:i/>
          <w:iCs/>
          <w:lang w:val="en-US"/>
        </w:rPr>
        <w:t>Masters B.</w:t>
      </w:r>
      <w:r w:rsidRPr="009A3325">
        <w:rPr>
          <w:lang w:val="en-US"/>
        </w:rPr>
        <w:t xml:space="preserve"> Christians and Jews in the Ottoman Arab world: the roots of sectarianism. </w:t>
      </w:r>
      <w:r w:rsidRPr="00EF3CCC">
        <w:t xml:space="preserve">Cambridge </w:t>
      </w:r>
      <w:proofErr w:type="spellStart"/>
      <w:r w:rsidRPr="00EF3CCC">
        <w:t>univ</w:t>
      </w:r>
      <w:proofErr w:type="spellEnd"/>
      <w:r w:rsidRPr="00EF3CCC">
        <w:t xml:space="preserve">. </w:t>
      </w:r>
      <w:proofErr w:type="spellStart"/>
      <w:r w:rsidRPr="00EF3CCC">
        <w:t>press</w:t>
      </w:r>
      <w:proofErr w:type="spellEnd"/>
      <w:r w:rsidRPr="00EF3CCC">
        <w:t>, 2004</w:t>
      </w:r>
      <w:r w:rsidRPr="009A3325">
        <w:t xml:space="preserve">. </w:t>
      </w:r>
      <w:r>
        <w:rPr>
          <w:lang w:val="en-US"/>
        </w:rPr>
        <w:t>p</w:t>
      </w:r>
      <w:r w:rsidRPr="009A3325">
        <w:t xml:space="preserve">. </w:t>
      </w:r>
      <w:r w:rsidR="00C221C6" w:rsidRPr="009A3325">
        <w:t>147</w:t>
      </w:r>
    </w:p>
  </w:footnote>
  <w:footnote w:id="23">
    <w:p w14:paraId="429DC90C" w14:textId="0A8488E9" w:rsidR="009348D5" w:rsidRDefault="009348D5" w:rsidP="007D378A">
      <w:pPr>
        <w:pStyle w:val="a3"/>
      </w:pPr>
      <w:r>
        <w:rPr>
          <w:rStyle w:val="a5"/>
        </w:rPr>
        <w:footnoteRef/>
      </w:r>
      <w:r>
        <w:t xml:space="preserve"> </w:t>
      </w:r>
      <w:r w:rsidRPr="00E50385">
        <w:rPr>
          <w:i/>
          <w:iCs/>
        </w:rPr>
        <w:t>Фадеева</w:t>
      </w:r>
      <w:r w:rsidRPr="007D5503">
        <w:rPr>
          <w:i/>
          <w:iCs/>
        </w:rPr>
        <w:t xml:space="preserve"> </w:t>
      </w:r>
      <w:r w:rsidRPr="00E50385">
        <w:rPr>
          <w:i/>
          <w:iCs/>
        </w:rPr>
        <w:t>И</w:t>
      </w:r>
      <w:r w:rsidRPr="007D5503">
        <w:rPr>
          <w:i/>
          <w:iCs/>
        </w:rPr>
        <w:t xml:space="preserve">. </w:t>
      </w:r>
      <w:r w:rsidRPr="00E50385">
        <w:rPr>
          <w:i/>
          <w:iCs/>
        </w:rPr>
        <w:t>Л</w:t>
      </w:r>
      <w:r w:rsidRPr="007D5503">
        <w:rPr>
          <w:i/>
          <w:iCs/>
        </w:rPr>
        <w:t>.</w:t>
      </w:r>
      <w:r w:rsidRPr="007D5503">
        <w:t xml:space="preserve"> </w:t>
      </w:r>
      <w:r w:rsidRPr="00E50385">
        <w:t>Еврейские</w:t>
      </w:r>
      <w:r w:rsidRPr="007D5503">
        <w:t xml:space="preserve"> </w:t>
      </w:r>
      <w:r w:rsidRPr="00E50385">
        <w:t>общины</w:t>
      </w:r>
      <w:r w:rsidRPr="007D5503">
        <w:t xml:space="preserve"> </w:t>
      </w:r>
      <w:r w:rsidRPr="00E50385">
        <w:t>в</w:t>
      </w:r>
      <w:r w:rsidRPr="007D5503">
        <w:t xml:space="preserve"> </w:t>
      </w:r>
      <w:r w:rsidRPr="00E50385">
        <w:t>Османской</w:t>
      </w:r>
      <w:r w:rsidRPr="007D5503">
        <w:t xml:space="preserve"> </w:t>
      </w:r>
      <w:r w:rsidRPr="00E50385">
        <w:t>империи</w:t>
      </w:r>
      <w:r w:rsidRPr="007D5503">
        <w:t xml:space="preserve">: </w:t>
      </w:r>
      <w:r w:rsidRPr="00E50385">
        <w:t>страницы</w:t>
      </w:r>
      <w:r w:rsidRPr="007D5503">
        <w:t xml:space="preserve"> </w:t>
      </w:r>
      <w:r w:rsidRPr="00E50385">
        <w:t>истории</w:t>
      </w:r>
      <w:r w:rsidRPr="007D5503">
        <w:t xml:space="preserve">. </w:t>
      </w:r>
      <w:r w:rsidRPr="00E50385">
        <w:t>М</w:t>
      </w:r>
      <w:r w:rsidRPr="00F10B88">
        <w:t xml:space="preserve">.: </w:t>
      </w:r>
      <w:r w:rsidRPr="00E50385">
        <w:t>ИВ</w:t>
      </w:r>
      <w:r w:rsidRPr="00F10B88">
        <w:t xml:space="preserve"> </w:t>
      </w:r>
      <w:r w:rsidRPr="00E50385">
        <w:t>РАН</w:t>
      </w:r>
      <w:r w:rsidRPr="00F10B88">
        <w:t xml:space="preserve">, 2012. </w:t>
      </w:r>
      <w:r>
        <w:t>с</w:t>
      </w:r>
      <w:r w:rsidRPr="00F10B88">
        <w:t>.</w:t>
      </w:r>
      <w:r w:rsidR="00DD4C15" w:rsidRPr="00DD4C15">
        <w:t>144-</w:t>
      </w:r>
      <w:r>
        <w:t>146</w:t>
      </w:r>
    </w:p>
  </w:footnote>
  <w:footnote w:id="24">
    <w:p w14:paraId="4A4E0B2D" w14:textId="77777777" w:rsidR="009348D5" w:rsidRDefault="009348D5" w:rsidP="003F130C">
      <w:pPr>
        <w:pStyle w:val="a3"/>
      </w:pPr>
      <w:r>
        <w:rPr>
          <w:rStyle w:val="a5"/>
        </w:rPr>
        <w:footnoteRef/>
      </w:r>
      <w:r>
        <w:t xml:space="preserve"> </w:t>
      </w:r>
      <w:r w:rsidRPr="00B30B13">
        <w:t>Фасон женского головного убора. Соединял в себе черты шляпы и чепчика с высокой тульей и твердыми полями, завязывался под подбородком лентами или тесемками.</w:t>
      </w:r>
    </w:p>
  </w:footnote>
  <w:footnote w:id="25">
    <w:p w14:paraId="2F0FAC3E" w14:textId="77777777" w:rsidR="009348D5" w:rsidRDefault="009348D5" w:rsidP="003F130C">
      <w:pPr>
        <w:pStyle w:val="a3"/>
      </w:pPr>
      <w:r>
        <w:rPr>
          <w:rStyle w:val="a5"/>
        </w:rPr>
        <w:footnoteRef/>
      </w:r>
      <w:r>
        <w:t xml:space="preserve"> Головной убор на высокой картонной основе, обшитой черной тонкой тканью и застегивавшейся сзади.</w:t>
      </w:r>
    </w:p>
  </w:footnote>
  <w:footnote w:id="26">
    <w:p w14:paraId="497C922B" w14:textId="4B005995" w:rsidR="00A96792" w:rsidRPr="00A96792" w:rsidRDefault="00CB37CF">
      <w:pPr>
        <w:pStyle w:val="a3"/>
      </w:pPr>
      <w:r>
        <w:rPr>
          <w:rStyle w:val="a5"/>
        </w:rPr>
        <w:footnoteRef/>
      </w:r>
      <w:r w:rsidRPr="00AD29DA">
        <w:rPr>
          <w:lang w:val="fr-FR"/>
        </w:rPr>
        <w:t xml:space="preserve"> </w:t>
      </w:r>
      <w:r w:rsidRPr="00AD29DA">
        <w:rPr>
          <w:i/>
          <w:iCs/>
          <w:lang w:val="fr-FR"/>
        </w:rPr>
        <w:t>Galanté, A.</w:t>
      </w:r>
      <w:r w:rsidRPr="00AD29DA">
        <w:rPr>
          <w:lang w:val="fr-FR"/>
        </w:rPr>
        <w:t xml:space="preserve"> Documents officiels turcs concernant les juifs de Turquie Recueil de 114 lois, règlements, firmans, bérats, ordres et décisions de tribunaux: Trad. française avec résumés historiques, annotations et un appendice avec sept autres documents. </w:t>
      </w:r>
      <w:proofErr w:type="spellStart"/>
      <w:r w:rsidRPr="00655733">
        <w:t>Stamboul</w:t>
      </w:r>
      <w:proofErr w:type="spellEnd"/>
      <w:r w:rsidRPr="00655733">
        <w:t xml:space="preserve">, 1931. </w:t>
      </w:r>
      <w:r>
        <w:rPr>
          <w:lang w:val="en-US"/>
        </w:rPr>
        <w:t>p</w:t>
      </w:r>
      <w:r w:rsidRPr="003023E3">
        <w:t xml:space="preserve">. </w:t>
      </w:r>
      <w:r w:rsidRPr="00AD29DA">
        <w:t>113</w:t>
      </w:r>
    </w:p>
  </w:footnote>
  <w:footnote w:id="27">
    <w:p w14:paraId="7498D7F9" w14:textId="60B13C13" w:rsidR="00021681" w:rsidRPr="00021681" w:rsidRDefault="00021681" w:rsidP="00021681">
      <w:pPr>
        <w:spacing w:line="360" w:lineRule="auto"/>
        <w:jc w:val="both"/>
        <w:rPr>
          <w:sz w:val="20"/>
          <w:szCs w:val="20"/>
        </w:rPr>
      </w:pPr>
      <w:r>
        <w:rPr>
          <w:rStyle w:val="a5"/>
        </w:rPr>
        <w:footnoteRef/>
      </w:r>
      <w:r>
        <w:t xml:space="preserve"> </w:t>
      </w:r>
      <w:proofErr w:type="spellStart"/>
      <w:r w:rsidRPr="00021681">
        <w:rPr>
          <w:i/>
          <w:iCs/>
          <w:sz w:val="20"/>
          <w:szCs w:val="20"/>
        </w:rPr>
        <w:t>Бенбасс</w:t>
      </w:r>
      <w:proofErr w:type="spellEnd"/>
      <w:r w:rsidRPr="00021681">
        <w:rPr>
          <w:i/>
          <w:iCs/>
          <w:sz w:val="20"/>
          <w:szCs w:val="20"/>
        </w:rPr>
        <w:t xml:space="preserve">, Э., </w:t>
      </w:r>
      <w:proofErr w:type="spellStart"/>
      <w:r w:rsidRPr="00021681">
        <w:rPr>
          <w:i/>
          <w:iCs/>
          <w:sz w:val="20"/>
          <w:szCs w:val="20"/>
        </w:rPr>
        <w:t>Родриг</w:t>
      </w:r>
      <w:proofErr w:type="spellEnd"/>
      <w:r w:rsidRPr="00021681">
        <w:rPr>
          <w:i/>
          <w:iCs/>
          <w:sz w:val="20"/>
          <w:szCs w:val="20"/>
        </w:rPr>
        <w:t xml:space="preserve"> А.</w:t>
      </w:r>
      <w:r w:rsidRPr="00021681">
        <w:rPr>
          <w:sz w:val="20"/>
          <w:szCs w:val="20"/>
        </w:rPr>
        <w:t xml:space="preserve"> Евреи Леванта. Сефардская община в XIV–XX вв. М: РГГУ, 2001.</w:t>
      </w:r>
      <w:r>
        <w:rPr>
          <w:sz w:val="20"/>
          <w:szCs w:val="20"/>
        </w:rPr>
        <w:t xml:space="preserve"> с. 151</w:t>
      </w:r>
    </w:p>
  </w:footnote>
  <w:footnote w:id="28">
    <w:p w14:paraId="6FF06309" w14:textId="275C8233" w:rsidR="00111A66" w:rsidRDefault="00111A66">
      <w:pPr>
        <w:pStyle w:val="a3"/>
      </w:pPr>
      <w:r>
        <w:rPr>
          <w:rStyle w:val="a5"/>
        </w:rPr>
        <w:footnoteRef/>
      </w:r>
      <w:r>
        <w:t xml:space="preserve"> </w:t>
      </w:r>
      <w:proofErr w:type="spellStart"/>
      <w:r w:rsidRPr="00021681">
        <w:rPr>
          <w:i/>
          <w:iCs/>
        </w:rPr>
        <w:t>Бенбасс</w:t>
      </w:r>
      <w:proofErr w:type="spellEnd"/>
      <w:r w:rsidRPr="00021681">
        <w:rPr>
          <w:i/>
          <w:iCs/>
        </w:rPr>
        <w:t xml:space="preserve">, Э., </w:t>
      </w:r>
      <w:proofErr w:type="spellStart"/>
      <w:r w:rsidRPr="00021681">
        <w:rPr>
          <w:i/>
          <w:iCs/>
        </w:rPr>
        <w:t>Родриг</w:t>
      </w:r>
      <w:proofErr w:type="spellEnd"/>
      <w:r w:rsidRPr="00021681">
        <w:rPr>
          <w:i/>
          <w:iCs/>
        </w:rPr>
        <w:t xml:space="preserve"> А.</w:t>
      </w:r>
      <w:r w:rsidRPr="00021681">
        <w:t xml:space="preserve"> Евреи Леванта. Сефардская община в XIV–XX вв. М: РГГУ, 2001.</w:t>
      </w:r>
      <w:r>
        <w:t xml:space="preserve"> с. 161–162</w:t>
      </w:r>
    </w:p>
  </w:footnote>
  <w:footnote w:id="29">
    <w:p w14:paraId="617DC108" w14:textId="77777777" w:rsidR="004E76C2" w:rsidRPr="009A3325" w:rsidRDefault="004E76C2" w:rsidP="004E76C2">
      <w:pPr>
        <w:spacing w:line="360" w:lineRule="auto"/>
        <w:jc w:val="both"/>
        <w:rPr>
          <w:rFonts w:ascii="Times New Roman" w:hAnsi="Times New Roman" w:cs="Times New Roman"/>
          <w:sz w:val="28"/>
          <w:szCs w:val="28"/>
          <w:lang w:val="en-US"/>
        </w:rPr>
      </w:pPr>
      <w:r>
        <w:rPr>
          <w:rStyle w:val="a5"/>
        </w:rPr>
        <w:footnoteRef/>
      </w:r>
      <w:r w:rsidRPr="003023E3">
        <w:t xml:space="preserve"> </w:t>
      </w:r>
      <w:proofErr w:type="spellStart"/>
      <w:r w:rsidRPr="004E76C2">
        <w:rPr>
          <w:sz w:val="20"/>
          <w:szCs w:val="20"/>
          <w:lang w:val="en-US"/>
        </w:rPr>
        <w:t>Polat</w:t>
      </w:r>
      <w:proofErr w:type="spellEnd"/>
      <w:r w:rsidRPr="003023E3">
        <w:rPr>
          <w:sz w:val="20"/>
          <w:szCs w:val="20"/>
        </w:rPr>
        <w:t xml:space="preserve"> </w:t>
      </w:r>
      <w:proofErr w:type="spellStart"/>
      <w:r w:rsidRPr="004E76C2">
        <w:rPr>
          <w:sz w:val="20"/>
          <w:szCs w:val="20"/>
          <w:lang w:val="en-US"/>
        </w:rPr>
        <w:t>Haydaro</w:t>
      </w:r>
      <w:proofErr w:type="spellEnd"/>
      <w:r w:rsidRPr="003023E3">
        <w:rPr>
          <w:sz w:val="20"/>
          <w:szCs w:val="20"/>
        </w:rPr>
        <w:t>ğ</w:t>
      </w:r>
      <w:proofErr w:type="spellStart"/>
      <w:r w:rsidRPr="004E76C2">
        <w:rPr>
          <w:sz w:val="20"/>
          <w:szCs w:val="20"/>
          <w:lang w:val="en-US"/>
        </w:rPr>
        <w:t>lu</w:t>
      </w:r>
      <w:proofErr w:type="spellEnd"/>
      <w:r w:rsidRPr="003023E3">
        <w:rPr>
          <w:sz w:val="20"/>
          <w:szCs w:val="20"/>
        </w:rPr>
        <w:t xml:space="preserve"> İ. </w:t>
      </w:r>
      <w:proofErr w:type="spellStart"/>
      <w:r w:rsidRPr="004E76C2">
        <w:rPr>
          <w:sz w:val="20"/>
          <w:szCs w:val="20"/>
          <w:lang w:val="en-US"/>
        </w:rPr>
        <w:t>Osmanl</w:t>
      </w:r>
      <w:proofErr w:type="spellEnd"/>
      <w:r w:rsidRPr="003023E3">
        <w:rPr>
          <w:sz w:val="20"/>
          <w:szCs w:val="20"/>
        </w:rPr>
        <w:t>ı İ</w:t>
      </w:r>
      <w:proofErr w:type="spellStart"/>
      <w:r w:rsidRPr="004E76C2">
        <w:rPr>
          <w:sz w:val="20"/>
          <w:szCs w:val="20"/>
          <w:lang w:val="en-US"/>
        </w:rPr>
        <w:t>mparatorlu</w:t>
      </w:r>
      <w:proofErr w:type="spellEnd"/>
      <w:r w:rsidRPr="003023E3">
        <w:rPr>
          <w:sz w:val="20"/>
          <w:szCs w:val="20"/>
        </w:rPr>
        <w:t>ğ</w:t>
      </w:r>
      <w:r w:rsidRPr="004E76C2">
        <w:rPr>
          <w:sz w:val="20"/>
          <w:szCs w:val="20"/>
          <w:lang w:val="en-US"/>
        </w:rPr>
        <w:t>u</w:t>
      </w:r>
      <w:r w:rsidRPr="003023E3">
        <w:rPr>
          <w:sz w:val="20"/>
          <w:szCs w:val="20"/>
        </w:rPr>
        <w:t>'</w:t>
      </w:r>
      <w:proofErr w:type="spellStart"/>
      <w:r w:rsidRPr="004E76C2">
        <w:rPr>
          <w:sz w:val="20"/>
          <w:szCs w:val="20"/>
          <w:lang w:val="en-US"/>
        </w:rPr>
        <w:t>nda</w:t>
      </w:r>
      <w:proofErr w:type="spellEnd"/>
      <w:r w:rsidRPr="003023E3">
        <w:rPr>
          <w:sz w:val="20"/>
          <w:szCs w:val="20"/>
        </w:rPr>
        <w:t xml:space="preserve"> </w:t>
      </w:r>
      <w:proofErr w:type="spellStart"/>
      <w:r w:rsidRPr="004E76C2">
        <w:rPr>
          <w:sz w:val="20"/>
          <w:szCs w:val="20"/>
          <w:lang w:val="en-US"/>
        </w:rPr>
        <w:t>Yabanc</w:t>
      </w:r>
      <w:proofErr w:type="spellEnd"/>
      <w:r w:rsidRPr="003023E3">
        <w:rPr>
          <w:sz w:val="20"/>
          <w:szCs w:val="20"/>
        </w:rPr>
        <w:t xml:space="preserve">ı </w:t>
      </w:r>
      <w:proofErr w:type="spellStart"/>
      <w:r w:rsidRPr="004E76C2">
        <w:rPr>
          <w:sz w:val="20"/>
          <w:szCs w:val="20"/>
          <w:lang w:val="en-US"/>
        </w:rPr>
        <w:t>Okullar</w:t>
      </w:r>
      <w:proofErr w:type="spellEnd"/>
      <w:r w:rsidRPr="003023E3">
        <w:rPr>
          <w:sz w:val="20"/>
          <w:szCs w:val="20"/>
        </w:rPr>
        <w:t xml:space="preserve">. </w:t>
      </w:r>
      <w:proofErr w:type="spellStart"/>
      <w:r w:rsidRPr="009A3325">
        <w:rPr>
          <w:sz w:val="20"/>
          <w:szCs w:val="20"/>
          <w:lang w:val="en-US"/>
        </w:rPr>
        <w:t>Kültür</w:t>
      </w:r>
      <w:proofErr w:type="spellEnd"/>
      <w:r w:rsidRPr="009A3325">
        <w:rPr>
          <w:sz w:val="20"/>
          <w:szCs w:val="20"/>
          <w:lang w:val="en-US"/>
        </w:rPr>
        <w:t xml:space="preserve"> </w:t>
      </w:r>
      <w:proofErr w:type="spellStart"/>
      <w:r w:rsidRPr="009A3325">
        <w:rPr>
          <w:sz w:val="20"/>
          <w:szCs w:val="20"/>
          <w:lang w:val="en-US"/>
        </w:rPr>
        <w:t>Bakanlığı</w:t>
      </w:r>
      <w:proofErr w:type="spellEnd"/>
      <w:r w:rsidRPr="009A3325">
        <w:rPr>
          <w:sz w:val="20"/>
          <w:szCs w:val="20"/>
          <w:lang w:val="en-US"/>
        </w:rPr>
        <w:t xml:space="preserve">, 1990. </w:t>
      </w:r>
      <w:r>
        <w:rPr>
          <w:sz w:val="20"/>
          <w:szCs w:val="20"/>
          <w:lang w:val="en-US"/>
        </w:rPr>
        <w:t>s</w:t>
      </w:r>
      <w:r w:rsidRPr="009A3325">
        <w:rPr>
          <w:sz w:val="20"/>
          <w:szCs w:val="20"/>
          <w:lang w:val="en-US"/>
        </w:rPr>
        <w:t>.187</w:t>
      </w:r>
    </w:p>
  </w:footnote>
  <w:footnote w:id="30">
    <w:p w14:paraId="77720AA4" w14:textId="6112061E" w:rsidR="00DD6691" w:rsidRPr="00DD6691" w:rsidRDefault="00DD6691">
      <w:pPr>
        <w:pStyle w:val="a3"/>
      </w:pPr>
      <w:r>
        <w:rPr>
          <w:rStyle w:val="a5"/>
        </w:rPr>
        <w:footnoteRef/>
      </w:r>
      <w:r w:rsidRPr="00DD6691">
        <w:rPr>
          <w:lang w:val="en-US"/>
        </w:rPr>
        <w:t xml:space="preserve"> </w:t>
      </w:r>
      <w:r w:rsidRPr="00DD6691">
        <w:rPr>
          <w:i/>
          <w:iCs/>
          <w:lang w:val="en-US"/>
        </w:rPr>
        <w:t>Masters B.</w:t>
      </w:r>
      <w:r w:rsidRPr="00DD6691">
        <w:rPr>
          <w:lang w:val="en-US"/>
        </w:rPr>
        <w:t xml:space="preserve"> Christians and Jews in the Ottoman Arab world: the roots of sectarianism. </w:t>
      </w:r>
      <w:r w:rsidRPr="00EF3CCC">
        <w:t xml:space="preserve">Cambridge </w:t>
      </w:r>
      <w:proofErr w:type="spellStart"/>
      <w:r w:rsidRPr="00EF3CCC">
        <w:t>univ</w:t>
      </w:r>
      <w:proofErr w:type="spellEnd"/>
      <w:r w:rsidRPr="00EF3CCC">
        <w:t xml:space="preserve">. </w:t>
      </w:r>
      <w:proofErr w:type="spellStart"/>
      <w:r w:rsidRPr="00EF3CCC">
        <w:t>press</w:t>
      </w:r>
      <w:proofErr w:type="spellEnd"/>
      <w:r w:rsidRPr="00EF3CCC">
        <w:t>, 2004</w:t>
      </w:r>
      <w:r w:rsidRPr="009A3325">
        <w:t xml:space="preserve">. </w:t>
      </w:r>
      <w:r>
        <w:rPr>
          <w:lang w:val="en-US"/>
        </w:rPr>
        <w:t>p</w:t>
      </w:r>
      <w:r w:rsidRPr="009A3325">
        <w:t>. 1</w:t>
      </w:r>
      <w:r>
        <w:t>54</w:t>
      </w:r>
    </w:p>
  </w:footnote>
  <w:footnote w:id="31">
    <w:p w14:paraId="5682A882" w14:textId="63147AA3" w:rsidR="00BB6D93" w:rsidRPr="00BB6D93" w:rsidRDefault="00BB6D93">
      <w:pPr>
        <w:pStyle w:val="a3"/>
      </w:pPr>
      <w:r>
        <w:rPr>
          <w:rStyle w:val="a5"/>
        </w:rPr>
        <w:footnoteRef/>
      </w:r>
      <w:r>
        <w:t xml:space="preserve"> </w:t>
      </w:r>
      <w:proofErr w:type="spellStart"/>
      <w:r>
        <w:t>Гаскала</w:t>
      </w:r>
      <w:proofErr w:type="spellEnd"/>
      <w:r>
        <w:t xml:space="preserve"> – движение, возникшее в среде евреев Европы во второй половине </w:t>
      </w:r>
      <w:r>
        <w:rPr>
          <w:lang w:val="en-US"/>
        </w:rPr>
        <w:t>XVIII</w:t>
      </w:r>
      <w:r>
        <w:t xml:space="preserve"> века, которое выступало за принятие ценностей Просвещения и интеграцию в европейское общество.</w:t>
      </w:r>
    </w:p>
  </w:footnote>
  <w:footnote w:id="32">
    <w:p w14:paraId="7F8B9F2D" w14:textId="3FD84C3B" w:rsidR="007126F1" w:rsidRDefault="007126F1">
      <w:pPr>
        <w:pStyle w:val="a3"/>
      </w:pPr>
      <w:r>
        <w:rPr>
          <w:rStyle w:val="a5"/>
        </w:rPr>
        <w:footnoteRef/>
      </w:r>
      <w:r>
        <w:t xml:space="preserve"> </w:t>
      </w:r>
      <w:proofErr w:type="spellStart"/>
      <w:r w:rsidRPr="00021681">
        <w:rPr>
          <w:i/>
          <w:iCs/>
        </w:rPr>
        <w:t>Бенбасс</w:t>
      </w:r>
      <w:proofErr w:type="spellEnd"/>
      <w:r w:rsidRPr="00021681">
        <w:rPr>
          <w:i/>
          <w:iCs/>
        </w:rPr>
        <w:t xml:space="preserve">, Э., </w:t>
      </w:r>
      <w:proofErr w:type="spellStart"/>
      <w:r w:rsidRPr="00021681">
        <w:rPr>
          <w:i/>
          <w:iCs/>
        </w:rPr>
        <w:t>Родриг</w:t>
      </w:r>
      <w:proofErr w:type="spellEnd"/>
      <w:r w:rsidRPr="00021681">
        <w:rPr>
          <w:i/>
          <w:iCs/>
        </w:rPr>
        <w:t xml:space="preserve"> А.</w:t>
      </w:r>
      <w:r w:rsidRPr="00021681">
        <w:t xml:space="preserve"> Евреи Леванта. Сефардская община в XIV–XX вв. М: РГГУ, 2001.</w:t>
      </w:r>
      <w:r>
        <w:t xml:space="preserve"> с. </w:t>
      </w:r>
      <w:r w:rsidR="006D34F5">
        <w:t>189–193</w:t>
      </w:r>
    </w:p>
  </w:footnote>
  <w:footnote w:id="33">
    <w:p w14:paraId="1F52A0FE" w14:textId="77777777" w:rsidR="009348D5" w:rsidRDefault="009348D5" w:rsidP="001822A5">
      <w:pPr>
        <w:pStyle w:val="a3"/>
      </w:pPr>
      <w:r>
        <w:rPr>
          <w:rStyle w:val="a5"/>
        </w:rPr>
        <w:footnoteRef/>
      </w:r>
      <w:r>
        <w:t xml:space="preserve"> </w:t>
      </w:r>
      <w:r w:rsidRPr="00E50385">
        <w:rPr>
          <w:i/>
          <w:iCs/>
        </w:rPr>
        <w:t>Фадеева И. Л.</w:t>
      </w:r>
      <w:r w:rsidRPr="00E50385">
        <w:t xml:space="preserve"> Еврейские общины в Османской империи: страницы истории. М.: ИВ РАН, 2012</w:t>
      </w:r>
      <w:r>
        <w:t>. с.152</w:t>
      </w:r>
    </w:p>
  </w:footnote>
  <w:footnote w:id="34">
    <w:p w14:paraId="0A15976E" w14:textId="157A930E" w:rsidR="009348D5" w:rsidRPr="0008397D" w:rsidRDefault="009348D5">
      <w:pPr>
        <w:pStyle w:val="a3"/>
      </w:pPr>
      <w:r>
        <w:rPr>
          <w:rStyle w:val="a5"/>
        </w:rPr>
        <w:footnoteRef/>
      </w:r>
      <w:r>
        <w:t xml:space="preserve"> </w:t>
      </w:r>
      <w:r w:rsidRPr="0008397D">
        <w:rPr>
          <w:i/>
          <w:iCs/>
        </w:rPr>
        <w:t>Еремеев Д.</w:t>
      </w:r>
      <w:r w:rsidR="00EA26AD" w:rsidRPr="00EA26AD">
        <w:rPr>
          <w:i/>
          <w:iCs/>
        </w:rPr>
        <w:t xml:space="preserve"> </w:t>
      </w:r>
      <w:r w:rsidRPr="0008397D">
        <w:rPr>
          <w:i/>
          <w:iCs/>
        </w:rPr>
        <w:t>Е., Мейер М.</w:t>
      </w:r>
      <w:r w:rsidR="00EA26AD" w:rsidRPr="00EA26AD">
        <w:rPr>
          <w:i/>
          <w:iCs/>
        </w:rPr>
        <w:t xml:space="preserve"> </w:t>
      </w:r>
      <w:r w:rsidRPr="0008397D">
        <w:rPr>
          <w:i/>
          <w:iCs/>
        </w:rPr>
        <w:t>С.</w:t>
      </w:r>
      <w:r>
        <w:rPr>
          <w:rFonts w:ascii="Arial" w:hAnsi="Arial" w:cs="Arial"/>
          <w:b/>
          <w:bCs/>
          <w:color w:val="111111"/>
          <w:sz w:val="48"/>
          <w:szCs w:val="48"/>
        </w:rPr>
        <w:t xml:space="preserve"> </w:t>
      </w:r>
      <w:r w:rsidRPr="00237AE5">
        <w:t>История Турции в средние века и новое время</w:t>
      </w:r>
      <w:r w:rsidRPr="0008397D">
        <w:t>. М.: МГУ, 1992. с.</w:t>
      </w:r>
      <w:r>
        <w:t>221-222</w:t>
      </w:r>
    </w:p>
  </w:footnote>
  <w:footnote w:id="35">
    <w:p w14:paraId="72CDF30A" w14:textId="17C2FB44" w:rsidR="00B924D0" w:rsidRDefault="00B924D0">
      <w:pPr>
        <w:pStyle w:val="a3"/>
      </w:pPr>
      <w:r>
        <w:rPr>
          <w:rStyle w:val="a5"/>
        </w:rPr>
        <w:footnoteRef/>
      </w:r>
      <w:r>
        <w:t xml:space="preserve"> </w:t>
      </w:r>
      <w:r w:rsidRPr="00AD29DA">
        <w:rPr>
          <w:i/>
          <w:iCs/>
        </w:rPr>
        <w:t>Либерман М.Я.</w:t>
      </w:r>
      <w:r w:rsidRPr="00AD29DA">
        <w:t xml:space="preserve"> Евреи в Османской империи в </w:t>
      </w:r>
      <w:r w:rsidRPr="00477CB5">
        <w:rPr>
          <w:lang w:val="fr-FR"/>
        </w:rPr>
        <w:t>XIX</w:t>
      </w:r>
      <w:r w:rsidRPr="00AD29DA">
        <w:t>–</w:t>
      </w:r>
      <w:r w:rsidRPr="00477CB5">
        <w:rPr>
          <w:lang w:val="fr-FR"/>
        </w:rPr>
        <w:t>XX</w:t>
      </w:r>
      <w:r w:rsidRPr="00AD29DA">
        <w:t xml:space="preserve"> в. – Екб.: Банк культурной информации, 2000</w:t>
      </w:r>
      <w:r>
        <w:t>. с. 23</w:t>
      </w:r>
    </w:p>
  </w:footnote>
  <w:footnote w:id="36">
    <w:p w14:paraId="1650DE57" w14:textId="5000B228" w:rsidR="009348D5" w:rsidRDefault="009348D5">
      <w:pPr>
        <w:pStyle w:val="a3"/>
      </w:pPr>
      <w:r>
        <w:rPr>
          <w:rStyle w:val="a5"/>
        </w:rPr>
        <w:footnoteRef/>
      </w:r>
      <w:r>
        <w:t xml:space="preserve"> </w:t>
      </w:r>
      <w:proofErr w:type="spellStart"/>
      <w:r w:rsidRPr="00075F33">
        <w:t>Карассо</w:t>
      </w:r>
      <w:proofErr w:type="spellEnd"/>
      <w:r w:rsidRPr="00075F33">
        <w:t xml:space="preserve">, </w:t>
      </w:r>
      <w:proofErr w:type="spellStart"/>
      <w:r w:rsidRPr="00075F33">
        <w:t>Эмануил</w:t>
      </w:r>
      <w:proofErr w:type="spellEnd"/>
      <w:r w:rsidRPr="00C03623">
        <w:t>//</w:t>
      </w:r>
      <w:r>
        <w:t xml:space="preserve"> </w:t>
      </w:r>
      <w:r w:rsidRPr="00863840">
        <w:t>Еврейская энциклопедия Брокгауза и Ефрона</w:t>
      </w:r>
      <w:r w:rsidRPr="00075F33">
        <w:rPr>
          <w:rFonts w:ascii="Arial" w:hAnsi="Arial" w:cs="Arial"/>
          <w:color w:val="202122"/>
          <w:sz w:val="19"/>
          <w:szCs w:val="19"/>
          <w:shd w:val="clear" w:color="auto" w:fill="FAFAFF"/>
        </w:rPr>
        <w:t xml:space="preserve"> </w:t>
      </w:r>
      <w:r w:rsidRPr="00075F33">
        <w:t xml:space="preserve">т. 9: </w:t>
      </w:r>
      <w:proofErr w:type="spellStart"/>
      <w:r w:rsidRPr="00075F33">
        <w:t>Иудан</w:t>
      </w:r>
      <w:proofErr w:type="spellEnd"/>
      <w:r w:rsidRPr="00075F33">
        <w:t xml:space="preserve"> — Ладенбург</w:t>
      </w:r>
      <w:r w:rsidRPr="00A00FBE">
        <w:t xml:space="preserve">, </w:t>
      </w:r>
      <w:proofErr w:type="spellStart"/>
      <w:r w:rsidRPr="00A00FBE">
        <w:t>стлб</w:t>
      </w:r>
      <w:proofErr w:type="spellEnd"/>
      <w:r w:rsidRPr="00A00FBE">
        <w:t xml:space="preserve">. </w:t>
      </w:r>
      <w:r>
        <w:t>298–299</w:t>
      </w:r>
    </w:p>
  </w:footnote>
  <w:footnote w:id="37">
    <w:p w14:paraId="059BC5E6" w14:textId="40F70690" w:rsidR="009348D5" w:rsidRPr="00C5519B" w:rsidRDefault="009348D5">
      <w:pPr>
        <w:pStyle w:val="a3"/>
      </w:pPr>
      <w:r>
        <w:rPr>
          <w:rStyle w:val="a5"/>
        </w:rPr>
        <w:footnoteRef/>
      </w:r>
      <w:r w:rsidRPr="00D826A5">
        <w:t xml:space="preserve"> </w:t>
      </w:r>
      <w:proofErr w:type="spellStart"/>
      <w:r w:rsidRPr="00C5519B">
        <w:rPr>
          <w:i/>
          <w:iCs/>
          <w:lang w:val="en-US"/>
        </w:rPr>
        <w:t>Kolo</w:t>
      </w:r>
      <w:proofErr w:type="spellEnd"/>
      <w:r w:rsidRPr="00D826A5">
        <w:rPr>
          <w:i/>
          <w:iCs/>
        </w:rPr>
        <w:t>ğ</w:t>
      </w:r>
      <w:proofErr w:type="spellStart"/>
      <w:r w:rsidRPr="00C5519B">
        <w:rPr>
          <w:i/>
          <w:iCs/>
          <w:lang w:val="en-US"/>
        </w:rPr>
        <w:t>lu</w:t>
      </w:r>
      <w:proofErr w:type="spellEnd"/>
      <w:r w:rsidRPr="00C5519B">
        <w:rPr>
          <w:i/>
          <w:iCs/>
          <w:lang w:val="en-US"/>
        </w:rPr>
        <w:t> O</w:t>
      </w:r>
      <w:r w:rsidRPr="00D826A5">
        <w:t xml:space="preserve">. </w:t>
      </w:r>
      <w:r w:rsidRPr="00C5519B">
        <w:rPr>
          <w:lang w:val="en-US"/>
        </w:rPr>
        <w:t>Abd</w:t>
      </w:r>
      <w:r w:rsidRPr="00D826A5">
        <w:t>ü</w:t>
      </w:r>
      <w:proofErr w:type="spellStart"/>
      <w:r w:rsidRPr="00C5519B">
        <w:rPr>
          <w:lang w:val="en-US"/>
        </w:rPr>
        <w:t>lhamit</w:t>
      </w:r>
      <w:proofErr w:type="spellEnd"/>
      <w:r w:rsidRPr="00D826A5">
        <w:t xml:space="preserve"> </w:t>
      </w:r>
      <w:proofErr w:type="spellStart"/>
      <w:r w:rsidRPr="00C5519B">
        <w:rPr>
          <w:lang w:val="en-US"/>
        </w:rPr>
        <w:t>ve</w:t>
      </w:r>
      <w:proofErr w:type="spellEnd"/>
      <w:r w:rsidRPr="00D826A5">
        <w:t xml:space="preserve"> </w:t>
      </w:r>
      <w:proofErr w:type="spellStart"/>
      <w:r w:rsidRPr="00C5519B">
        <w:rPr>
          <w:lang w:val="en-US"/>
        </w:rPr>
        <w:t>Masonlar</w:t>
      </w:r>
      <w:proofErr w:type="spellEnd"/>
      <w:r w:rsidRPr="00D826A5">
        <w:t xml:space="preserve">. </w:t>
      </w:r>
      <w:proofErr w:type="spellStart"/>
      <w:r w:rsidRPr="00C5519B">
        <w:rPr>
          <w:lang w:val="en-US"/>
        </w:rPr>
        <w:t>Pozitif</w:t>
      </w:r>
      <w:proofErr w:type="spellEnd"/>
      <w:r w:rsidRPr="00D826A5">
        <w:t xml:space="preserve"> </w:t>
      </w:r>
      <w:r w:rsidRPr="00C5519B">
        <w:rPr>
          <w:lang w:val="en-US"/>
        </w:rPr>
        <w:t>Yay</w:t>
      </w:r>
      <w:r w:rsidRPr="00D826A5">
        <w:t>ı</w:t>
      </w:r>
      <w:proofErr w:type="spellStart"/>
      <w:r w:rsidRPr="00C5519B">
        <w:rPr>
          <w:lang w:val="en-US"/>
        </w:rPr>
        <w:t>nlar</w:t>
      </w:r>
      <w:proofErr w:type="spellEnd"/>
      <w:r w:rsidRPr="00D826A5">
        <w:t xml:space="preserve">ı, 2010. </w:t>
      </w:r>
      <w:r>
        <w:rPr>
          <w:lang w:val="en-US"/>
        </w:rPr>
        <w:t>s</w:t>
      </w:r>
      <w:r w:rsidRPr="00D826A5">
        <w:t>. 55</w:t>
      </w:r>
    </w:p>
  </w:footnote>
  <w:footnote w:id="38">
    <w:p w14:paraId="043B5B30" w14:textId="0C5C7A61" w:rsidR="009348D5" w:rsidRPr="0055751F" w:rsidRDefault="009348D5">
      <w:pPr>
        <w:pStyle w:val="a3"/>
      </w:pPr>
      <w:r>
        <w:rPr>
          <w:rStyle w:val="a5"/>
        </w:rPr>
        <w:footnoteRef/>
      </w:r>
      <w:r>
        <w:t xml:space="preserve"> </w:t>
      </w:r>
      <w:proofErr w:type="spellStart"/>
      <w:r w:rsidRPr="00A00FBE">
        <w:t>Джавид</w:t>
      </w:r>
      <w:proofErr w:type="spellEnd"/>
      <w:r w:rsidRPr="00A00FBE">
        <w:t>-бей</w:t>
      </w:r>
      <w:r>
        <w:t xml:space="preserve"> </w:t>
      </w:r>
      <w:r w:rsidRPr="00C03623">
        <w:t>//</w:t>
      </w:r>
      <w:r>
        <w:t xml:space="preserve"> </w:t>
      </w:r>
      <w:r w:rsidRPr="00863840">
        <w:t>Еврейская энциклопедия Брокгауза и Ефрона.</w:t>
      </w:r>
      <w:r w:rsidRPr="00A00FBE">
        <w:t xml:space="preserve"> т. 7: Данциг — Ибн-</w:t>
      </w:r>
      <w:proofErr w:type="spellStart"/>
      <w:r w:rsidRPr="00A00FBE">
        <w:t>Эзра</w:t>
      </w:r>
      <w:proofErr w:type="spellEnd"/>
      <w:r w:rsidRPr="00A00FBE">
        <w:t xml:space="preserve">, </w:t>
      </w:r>
      <w:proofErr w:type="spellStart"/>
      <w:r w:rsidRPr="00A00FBE">
        <w:t>стлб</w:t>
      </w:r>
      <w:proofErr w:type="spellEnd"/>
      <w:r w:rsidRPr="00A00FBE">
        <w:t>. 153</w:t>
      </w:r>
    </w:p>
  </w:footnote>
  <w:footnote w:id="39">
    <w:p w14:paraId="5D9CEA55" w14:textId="379D9B09" w:rsidR="009348D5" w:rsidRPr="00AD29DA" w:rsidRDefault="009348D5">
      <w:pPr>
        <w:pStyle w:val="a3"/>
      </w:pPr>
      <w:r>
        <w:rPr>
          <w:rStyle w:val="a5"/>
        </w:rPr>
        <w:footnoteRef/>
      </w:r>
      <w:proofErr w:type="spellStart"/>
      <w:r w:rsidRPr="00C03623">
        <w:t>Фараджи</w:t>
      </w:r>
      <w:proofErr w:type="spellEnd"/>
      <w:r w:rsidRPr="00C03623">
        <w:t>, Виталий</w:t>
      </w:r>
      <w:r>
        <w:t xml:space="preserve"> </w:t>
      </w:r>
      <w:r w:rsidRPr="00C03623">
        <w:t>//</w:t>
      </w:r>
      <w:r>
        <w:t xml:space="preserve"> </w:t>
      </w:r>
      <w:r w:rsidRPr="00863840">
        <w:t>Еврейская энциклопедия Брокгауза и Ефрона.</w:t>
      </w:r>
      <w:r w:rsidRPr="00C03623">
        <w:rPr>
          <w:rFonts w:ascii="Arial" w:hAnsi="Arial" w:cs="Arial"/>
          <w:color w:val="202122"/>
          <w:sz w:val="19"/>
          <w:szCs w:val="19"/>
          <w:shd w:val="clear" w:color="auto" w:fill="FAFAFF"/>
        </w:rPr>
        <w:t xml:space="preserve"> </w:t>
      </w:r>
      <w:r>
        <w:rPr>
          <w:rFonts w:ascii="Arial" w:hAnsi="Arial" w:cs="Arial"/>
          <w:color w:val="202122"/>
          <w:sz w:val="19"/>
          <w:szCs w:val="19"/>
          <w:shd w:val="clear" w:color="auto" w:fill="FAFAFF"/>
        </w:rPr>
        <w:t xml:space="preserve">т. </w:t>
      </w:r>
      <w:r w:rsidRPr="00C03623">
        <w:t xml:space="preserve">15: </w:t>
      </w:r>
      <w:proofErr w:type="spellStart"/>
      <w:r w:rsidRPr="00C03623">
        <w:t>Трани</w:t>
      </w:r>
      <w:proofErr w:type="spellEnd"/>
      <w:r w:rsidRPr="00C03623">
        <w:t xml:space="preserve"> — </w:t>
      </w:r>
      <w:proofErr w:type="spellStart"/>
      <w:r w:rsidRPr="00C03623">
        <w:t>Шемини-Ацерет</w:t>
      </w:r>
      <w:proofErr w:type="spellEnd"/>
      <w:r w:rsidRPr="00C03623">
        <w:t xml:space="preserve">, </w:t>
      </w:r>
      <w:proofErr w:type="spellStart"/>
      <w:r w:rsidRPr="00C03623">
        <w:t>стлб</w:t>
      </w:r>
      <w:proofErr w:type="spellEnd"/>
      <w:r w:rsidRPr="00C03623">
        <w:t>.</w:t>
      </w:r>
      <w:r>
        <w:t xml:space="preserve"> </w:t>
      </w:r>
      <w:r w:rsidRPr="00AD29DA">
        <w:t>171</w:t>
      </w:r>
    </w:p>
  </w:footnote>
  <w:footnote w:id="40">
    <w:p w14:paraId="6C1B52BF" w14:textId="0F71DE96" w:rsidR="009348D5" w:rsidRPr="00AD29DA" w:rsidRDefault="009348D5">
      <w:pPr>
        <w:pStyle w:val="a3"/>
      </w:pPr>
      <w:r>
        <w:rPr>
          <w:rStyle w:val="a5"/>
        </w:rPr>
        <w:footnoteRef/>
      </w:r>
      <w:r w:rsidRPr="00AD29DA">
        <w:t xml:space="preserve"> </w:t>
      </w:r>
      <w:proofErr w:type="spellStart"/>
      <w:r w:rsidRPr="00E50385">
        <w:rPr>
          <w:i/>
          <w:iCs/>
          <w:lang w:val="en-US"/>
        </w:rPr>
        <w:t>Galanti</w:t>
      </w:r>
      <w:proofErr w:type="spellEnd"/>
      <w:r w:rsidRPr="00AD29DA">
        <w:rPr>
          <w:i/>
          <w:iCs/>
        </w:rPr>
        <w:t xml:space="preserve"> </w:t>
      </w:r>
      <w:r w:rsidRPr="00E50385">
        <w:rPr>
          <w:i/>
          <w:iCs/>
          <w:lang w:val="en-US"/>
        </w:rPr>
        <w:t>A</w:t>
      </w:r>
      <w:r w:rsidRPr="00AD29DA">
        <w:rPr>
          <w:i/>
          <w:iCs/>
        </w:rPr>
        <w:t>.</w:t>
      </w:r>
      <w:r w:rsidRPr="00AD29DA">
        <w:t xml:space="preserve"> </w:t>
      </w:r>
      <w:r w:rsidRPr="00E50385">
        <w:rPr>
          <w:lang w:val="en-US"/>
        </w:rPr>
        <w:t>T</w:t>
      </w:r>
      <w:r w:rsidRPr="00AD29DA">
        <w:t>ü</w:t>
      </w:r>
      <w:proofErr w:type="spellStart"/>
      <w:r w:rsidRPr="00E50385">
        <w:rPr>
          <w:lang w:val="en-US"/>
        </w:rPr>
        <w:t>rkler</w:t>
      </w:r>
      <w:proofErr w:type="spellEnd"/>
      <w:r w:rsidRPr="00AD29DA">
        <w:t xml:space="preserve"> </w:t>
      </w:r>
      <w:proofErr w:type="spellStart"/>
      <w:r w:rsidRPr="00E50385">
        <w:rPr>
          <w:lang w:val="en-US"/>
        </w:rPr>
        <w:t>ve</w:t>
      </w:r>
      <w:proofErr w:type="spellEnd"/>
      <w:r w:rsidRPr="00AD29DA">
        <w:t xml:space="preserve"> </w:t>
      </w:r>
      <w:proofErr w:type="spellStart"/>
      <w:r w:rsidRPr="00E50385">
        <w:rPr>
          <w:lang w:val="en-US"/>
        </w:rPr>
        <w:t>yahudiler</w:t>
      </w:r>
      <w:proofErr w:type="spellEnd"/>
      <w:r w:rsidRPr="00AD29DA">
        <w:t xml:space="preserve">. </w:t>
      </w:r>
      <w:r w:rsidRPr="00E50385">
        <w:rPr>
          <w:lang w:val="en-US"/>
        </w:rPr>
        <w:t>G</w:t>
      </w:r>
      <w:r w:rsidRPr="00AD29DA">
        <w:t>ö</w:t>
      </w:r>
      <w:proofErr w:type="spellStart"/>
      <w:r w:rsidRPr="00E50385">
        <w:rPr>
          <w:lang w:val="en-US"/>
        </w:rPr>
        <w:t>zlem</w:t>
      </w:r>
      <w:proofErr w:type="spellEnd"/>
      <w:r w:rsidRPr="00AD29DA">
        <w:t xml:space="preserve"> </w:t>
      </w:r>
      <w:proofErr w:type="spellStart"/>
      <w:r w:rsidRPr="00E50385">
        <w:rPr>
          <w:lang w:val="en-US"/>
        </w:rPr>
        <w:t>Gazetecilik</w:t>
      </w:r>
      <w:proofErr w:type="spellEnd"/>
      <w:r w:rsidRPr="00AD29DA">
        <w:t xml:space="preserve"> </w:t>
      </w:r>
      <w:r w:rsidRPr="00E50385">
        <w:rPr>
          <w:lang w:val="en-US"/>
        </w:rPr>
        <w:t>Bas</w:t>
      </w:r>
      <w:r w:rsidRPr="00AD29DA">
        <w:t>ı</w:t>
      </w:r>
      <w:r w:rsidRPr="00E50385">
        <w:rPr>
          <w:lang w:val="en-US"/>
        </w:rPr>
        <w:t>n</w:t>
      </w:r>
      <w:r w:rsidRPr="00AD29DA">
        <w:t xml:space="preserve"> </w:t>
      </w:r>
      <w:proofErr w:type="spellStart"/>
      <w:r w:rsidRPr="00E50385">
        <w:rPr>
          <w:lang w:val="en-US"/>
        </w:rPr>
        <w:t>ve</w:t>
      </w:r>
      <w:proofErr w:type="spellEnd"/>
      <w:r w:rsidRPr="00AD29DA">
        <w:t xml:space="preserve"> </w:t>
      </w:r>
      <w:r w:rsidRPr="00E50385">
        <w:rPr>
          <w:lang w:val="en-US"/>
        </w:rPr>
        <w:t>Yay</w:t>
      </w:r>
      <w:r w:rsidRPr="00AD29DA">
        <w:t>ı</w:t>
      </w:r>
      <w:r w:rsidRPr="00E50385">
        <w:rPr>
          <w:lang w:val="en-US"/>
        </w:rPr>
        <w:t>n</w:t>
      </w:r>
      <w:r w:rsidRPr="00AD29DA">
        <w:t xml:space="preserve"> </w:t>
      </w:r>
      <w:r w:rsidRPr="00E50385">
        <w:rPr>
          <w:lang w:val="en-US"/>
        </w:rPr>
        <w:t>A</w:t>
      </w:r>
      <w:r w:rsidRPr="00AD29DA">
        <w:t xml:space="preserve">.Ş., 1995. </w:t>
      </w:r>
      <w:r w:rsidRPr="00E50385">
        <w:rPr>
          <w:lang w:val="en-US"/>
        </w:rPr>
        <w:t>s</w:t>
      </w:r>
      <w:r w:rsidRPr="00AD29DA">
        <w:t>.</w:t>
      </w:r>
      <w:r w:rsidRPr="00AD29DA">
        <w:rPr>
          <w:rFonts w:ascii="Times New Roman" w:hAnsi="Times New Roman" w:cs="Times New Roman"/>
          <w:sz w:val="28"/>
          <w:szCs w:val="28"/>
        </w:rPr>
        <w:t xml:space="preserve"> </w:t>
      </w:r>
      <w:r w:rsidRPr="00AD29DA">
        <w:t>102</w:t>
      </w:r>
    </w:p>
  </w:footnote>
  <w:footnote w:id="41">
    <w:p w14:paraId="32EDC61B" w14:textId="28B51FF1" w:rsidR="00533B00" w:rsidRDefault="00533B00">
      <w:pPr>
        <w:pStyle w:val="a3"/>
      </w:pPr>
      <w:r>
        <w:rPr>
          <w:rStyle w:val="a5"/>
        </w:rPr>
        <w:footnoteRef/>
      </w:r>
      <w:r>
        <w:t xml:space="preserve"> </w:t>
      </w:r>
      <w:r w:rsidRPr="004C357C">
        <w:rPr>
          <w:i/>
          <w:iCs/>
        </w:rPr>
        <w:t>Бурмистров К.Ю.</w:t>
      </w:r>
      <w:r>
        <w:rPr>
          <w:i/>
          <w:iCs/>
        </w:rPr>
        <w:t xml:space="preserve"> </w:t>
      </w:r>
      <w:r>
        <w:t xml:space="preserve">Еврейский мессианизм в Османской империи </w:t>
      </w:r>
      <w:r w:rsidRPr="004C357C">
        <w:t>XVII</w:t>
      </w:r>
      <w:r>
        <w:t xml:space="preserve">–XX вв. </w:t>
      </w:r>
      <w:r w:rsidRPr="004C357C">
        <w:t xml:space="preserve"> // Ислам в современном мире. 2018. Т. 14. № 2. </w:t>
      </w:r>
      <w:r>
        <w:t>с</w:t>
      </w:r>
      <w:r w:rsidRPr="004C357C">
        <w:t>. 138</w:t>
      </w:r>
    </w:p>
  </w:footnote>
  <w:footnote w:id="42">
    <w:p w14:paraId="27159AD5" w14:textId="77777777" w:rsidR="009348D5" w:rsidRDefault="009348D5" w:rsidP="002D7A49">
      <w:pPr>
        <w:pStyle w:val="a3"/>
      </w:pPr>
      <w:r>
        <w:rPr>
          <w:rStyle w:val="a5"/>
        </w:rPr>
        <w:footnoteRef/>
      </w:r>
      <w:r>
        <w:t xml:space="preserve"> Каббала – мистическое средневековое учение в иудаизме, проповедовавшее поиск основы всех вещей в буквах и цифрах древнееврейского алфавита.</w:t>
      </w:r>
    </w:p>
  </w:footnote>
  <w:footnote w:id="43">
    <w:p w14:paraId="4F4C6802" w14:textId="77777777" w:rsidR="00105238" w:rsidRDefault="00105238" w:rsidP="00105238">
      <w:pPr>
        <w:pStyle w:val="a3"/>
      </w:pPr>
      <w:r>
        <w:rPr>
          <w:rStyle w:val="a5"/>
        </w:rPr>
        <w:footnoteRef/>
      </w:r>
      <w:r>
        <w:t xml:space="preserve"> </w:t>
      </w:r>
      <w:proofErr w:type="spellStart"/>
      <w:r w:rsidRPr="00C06C03">
        <w:t>Саббатай</w:t>
      </w:r>
      <w:proofErr w:type="spellEnd"/>
      <w:r w:rsidRPr="00C06C03">
        <w:t xml:space="preserve"> </w:t>
      </w:r>
      <w:proofErr w:type="spellStart"/>
      <w:r w:rsidRPr="00C06C03">
        <w:t>Цеви</w:t>
      </w:r>
      <w:proofErr w:type="spellEnd"/>
      <w:r w:rsidRPr="00C06C03">
        <w:t xml:space="preserve"> и </w:t>
      </w:r>
      <w:proofErr w:type="spellStart"/>
      <w:r w:rsidRPr="00C06C03">
        <w:t>саббатианское</w:t>
      </w:r>
      <w:proofErr w:type="spellEnd"/>
      <w:r w:rsidRPr="00C06C03">
        <w:t xml:space="preserve"> движение //</w:t>
      </w:r>
      <w:r w:rsidRPr="00C06C03">
        <w:rPr>
          <w:rFonts w:ascii="Cambria" w:hAnsi="Cambria"/>
          <w:b/>
          <w:bCs/>
          <w:color w:val="202122"/>
          <w:sz w:val="25"/>
          <w:szCs w:val="25"/>
          <w:shd w:val="clear" w:color="auto" w:fill="FFFFFF"/>
        </w:rPr>
        <w:t xml:space="preserve"> </w:t>
      </w:r>
      <w:r w:rsidRPr="00863840">
        <w:t xml:space="preserve">Еврейская энциклопедия Брокгауза и Ефрона. т. 13: Проклятие — </w:t>
      </w:r>
      <w:proofErr w:type="spellStart"/>
      <w:r w:rsidRPr="00863840">
        <w:t>Сарагосси</w:t>
      </w:r>
      <w:proofErr w:type="spellEnd"/>
      <w:r w:rsidRPr="00E821CB">
        <w:t xml:space="preserve"> </w:t>
      </w:r>
      <w:proofErr w:type="spellStart"/>
      <w:r w:rsidRPr="00E821CB">
        <w:t>стлб</w:t>
      </w:r>
      <w:proofErr w:type="spellEnd"/>
      <w:r w:rsidRPr="00E821CB">
        <w:t>. 781—797</w:t>
      </w:r>
    </w:p>
  </w:footnote>
  <w:footnote w:id="44">
    <w:p w14:paraId="35EDDD7D" w14:textId="5256BD13" w:rsidR="00105238" w:rsidRDefault="00105238">
      <w:pPr>
        <w:pStyle w:val="a3"/>
      </w:pPr>
      <w:r>
        <w:rPr>
          <w:rStyle w:val="a5"/>
        </w:rPr>
        <w:footnoteRef/>
      </w:r>
      <w:r>
        <w:t xml:space="preserve"> </w:t>
      </w:r>
      <w:r w:rsidRPr="00105238">
        <w:t xml:space="preserve">Романовский Д. Миф о </w:t>
      </w:r>
      <w:proofErr w:type="spellStart"/>
      <w:r w:rsidRPr="00105238">
        <w:t>дёнме</w:t>
      </w:r>
      <w:proofErr w:type="spellEnd"/>
      <w:r w:rsidRPr="00105238">
        <w:t xml:space="preserve"> в современной Турции // </w:t>
      </w:r>
      <w:proofErr w:type="spellStart"/>
      <w:r w:rsidRPr="00105238">
        <w:t>Лехаим</w:t>
      </w:r>
      <w:proofErr w:type="spellEnd"/>
      <w:r w:rsidRPr="00105238">
        <w:t>. 2011. – №7 (231</w:t>
      </w:r>
      <w:r>
        <w:t>)</w:t>
      </w:r>
    </w:p>
  </w:footnote>
  <w:footnote w:id="45">
    <w:p w14:paraId="129B3548" w14:textId="5AEAF82C" w:rsidR="004C357C" w:rsidRPr="004C357C" w:rsidRDefault="004C357C">
      <w:pPr>
        <w:pStyle w:val="a3"/>
      </w:pPr>
      <w:r>
        <w:rPr>
          <w:rStyle w:val="a5"/>
        </w:rPr>
        <w:footnoteRef/>
      </w:r>
      <w:r w:rsidRPr="004C357C">
        <w:t xml:space="preserve"> </w:t>
      </w:r>
      <w:r w:rsidRPr="004C357C">
        <w:rPr>
          <w:i/>
          <w:iCs/>
        </w:rPr>
        <w:t>Бурмистров К.Ю.</w:t>
      </w:r>
      <w:r>
        <w:rPr>
          <w:i/>
          <w:iCs/>
        </w:rPr>
        <w:t xml:space="preserve"> </w:t>
      </w:r>
      <w:r>
        <w:t xml:space="preserve">Еврейский мессианизм в Османской империи </w:t>
      </w:r>
      <w:r w:rsidRPr="004C357C">
        <w:t>XVII</w:t>
      </w:r>
      <w:r>
        <w:t xml:space="preserve">–XX вв. </w:t>
      </w:r>
      <w:r w:rsidRPr="004C357C">
        <w:t xml:space="preserve"> // Ислам в современном мире. 2018. Т. 14. № 2. </w:t>
      </w:r>
      <w:r>
        <w:t>с</w:t>
      </w:r>
      <w:r w:rsidRPr="004C357C">
        <w:t>. 137–138</w:t>
      </w:r>
    </w:p>
  </w:footnote>
  <w:footnote w:id="46">
    <w:p w14:paraId="7A12CB39" w14:textId="2C5E58C0" w:rsidR="00404DDA" w:rsidRPr="0014303B" w:rsidRDefault="00404DDA">
      <w:pPr>
        <w:pStyle w:val="a3"/>
        <w:rPr>
          <w:lang w:val="en-US"/>
        </w:rPr>
      </w:pPr>
      <w:r w:rsidRPr="00041970">
        <w:rPr>
          <w:rStyle w:val="a5"/>
        </w:rPr>
        <w:footnoteRef/>
      </w:r>
      <w:r w:rsidRPr="00041970">
        <w:t xml:space="preserve"> </w:t>
      </w:r>
      <w:r w:rsidRPr="00041970">
        <w:rPr>
          <w:i/>
          <w:iCs/>
        </w:rPr>
        <w:t>Романовский Д.</w:t>
      </w:r>
      <w:r w:rsidRPr="00105238">
        <w:t xml:space="preserve"> Миф о </w:t>
      </w:r>
      <w:proofErr w:type="spellStart"/>
      <w:r w:rsidRPr="00105238">
        <w:t>дёнме</w:t>
      </w:r>
      <w:proofErr w:type="spellEnd"/>
      <w:r w:rsidRPr="00105238">
        <w:t xml:space="preserve"> в современной Турции // </w:t>
      </w:r>
      <w:proofErr w:type="spellStart"/>
      <w:r w:rsidRPr="00105238">
        <w:t>Лехаим</w:t>
      </w:r>
      <w:proofErr w:type="spellEnd"/>
      <w:r w:rsidRPr="00105238">
        <w:t xml:space="preserve">. </w:t>
      </w:r>
      <w:r w:rsidRPr="0014303B">
        <w:rPr>
          <w:lang w:val="en-US"/>
        </w:rPr>
        <w:t>2011. – №7 (231)</w:t>
      </w:r>
    </w:p>
  </w:footnote>
  <w:footnote w:id="47">
    <w:p w14:paraId="7016E28C" w14:textId="46C5FDDE" w:rsidR="00242BD7" w:rsidRPr="0014303B" w:rsidRDefault="00242BD7">
      <w:pPr>
        <w:pStyle w:val="a3"/>
        <w:rPr>
          <w:lang w:val="en-US"/>
        </w:rPr>
      </w:pPr>
      <w:r>
        <w:rPr>
          <w:rStyle w:val="a5"/>
        </w:rPr>
        <w:footnoteRef/>
      </w:r>
      <w:r w:rsidRPr="004C357C">
        <w:rPr>
          <w:lang w:val="en-US"/>
        </w:rPr>
        <w:t xml:space="preserve"> </w:t>
      </w:r>
      <w:r w:rsidRPr="00041970">
        <w:rPr>
          <w:i/>
          <w:iCs/>
          <w:lang w:val="en-US"/>
        </w:rPr>
        <w:t>Aksoy, Y.</w:t>
      </w:r>
      <w:r w:rsidRPr="004C357C">
        <w:rPr>
          <w:lang w:val="en-US"/>
        </w:rPr>
        <w:t xml:space="preserve"> </w:t>
      </w:r>
      <w:r w:rsidRPr="00242BD7">
        <w:rPr>
          <w:lang w:val="en-US"/>
        </w:rPr>
        <w:t>Bir</w:t>
      </w:r>
      <w:r w:rsidRPr="004C357C">
        <w:rPr>
          <w:lang w:val="en-US"/>
        </w:rPr>
        <w:t xml:space="preserve"> </w:t>
      </w:r>
      <w:r w:rsidRPr="00242BD7">
        <w:rPr>
          <w:lang w:val="en-US"/>
        </w:rPr>
        <w:t>Kent</w:t>
      </w:r>
      <w:r w:rsidRPr="004C357C">
        <w:rPr>
          <w:lang w:val="en-US"/>
        </w:rPr>
        <w:t xml:space="preserve">, </w:t>
      </w:r>
      <w:r w:rsidRPr="00242BD7">
        <w:rPr>
          <w:lang w:val="en-US"/>
        </w:rPr>
        <w:t>Bir</w:t>
      </w:r>
      <w:r w:rsidRPr="004C357C">
        <w:rPr>
          <w:lang w:val="en-US"/>
        </w:rPr>
        <w:t xml:space="preserve"> </w:t>
      </w:r>
      <w:proofErr w:type="spellStart"/>
      <w:r w:rsidRPr="004C357C">
        <w:rPr>
          <w:lang w:val="en-US"/>
        </w:rPr>
        <w:t>İ</w:t>
      </w:r>
      <w:r w:rsidRPr="00242BD7">
        <w:rPr>
          <w:lang w:val="en-US"/>
        </w:rPr>
        <w:t>nsan</w:t>
      </w:r>
      <w:proofErr w:type="spellEnd"/>
      <w:r w:rsidRPr="004C357C">
        <w:rPr>
          <w:lang w:val="en-US"/>
        </w:rPr>
        <w:t xml:space="preserve">. </w:t>
      </w:r>
      <w:proofErr w:type="spellStart"/>
      <w:r w:rsidRPr="0014303B">
        <w:rPr>
          <w:lang w:val="en-US"/>
        </w:rPr>
        <w:t>İ</w:t>
      </w:r>
      <w:r w:rsidRPr="00242BD7">
        <w:rPr>
          <w:lang w:val="en-US"/>
        </w:rPr>
        <w:t>zmir</w:t>
      </w:r>
      <w:r w:rsidRPr="0014303B">
        <w:rPr>
          <w:lang w:val="en-US"/>
        </w:rPr>
        <w:t>'</w:t>
      </w:r>
      <w:r w:rsidRPr="00242BD7">
        <w:rPr>
          <w:lang w:val="en-US"/>
        </w:rPr>
        <w:t>in</w:t>
      </w:r>
      <w:proofErr w:type="spellEnd"/>
      <w:r w:rsidRPr="0014303B">
        <w:rPr>
          <w:lang w:val="en-US"/>
        </w:rPr>
        <w:t xml:space="preserve"> </w:t>
      </w:r>
      <w:r w:rsidRPr="00242BD7">
        <w:rPr>
          <w:lang w:val="en-US"/>
        </w:rPr>
        <w:t>Son</w:t>
      </w:r>
      <w:r w:rsidRPr="0014303B">
        <w:rPr>
          <w:lang w:val="en-US"/>
        </w:rPr>
        <w:t xml:space="preserve"> </w:t>
      </w:r>
      <w:proofErr w:type="spellStart"/>
      <w:r w:rsidRPr="00242BD7">
        <w:rPr>
          <w:lang w:val="en-US"/>
        </w:rPr>
        <w:t>Y</w:t>
      </w:r>
      <w:r w:rsidRPr="0014303B">
        <w:rPr>
          <w:lang w:val="en-US"/>
        </w:rPr>
        <w:t>ü</w:t>
      </w:r>
      <w:r w:rsidRPr="00242BD7">
        <w:rPr>
          <w:lang w:val="en-US"/>
        </w:rPr>
        <w:t>zy</w:t>
      </w:r>
      <w:r w:rsidRPr="0014303B">
        <w:rPr>
          <w:lang w:val="en-US"/>
        </w:rPr>
        <w:t>ı</w:t>
      </w:r>
      <w:r w:rsidRPr="00242BD7">
        <w:rPr>
          <w:lang w:val="en-US"/>
        </w:rPr>
        <w:t>l</w:t>
      </w:r>
      <w:r w:rsidRPr="0014303B">
        <w:rPr>
          <w:lang w:val="en-US"/>
        </w:rPr>
        <w:t>ı</w:t>
      </w:r>
      <w:proofErr w:type="spellEnd"/>
      <w:r w:rsidRPr="0014303B">
        <w:rPr>
          <w:lang w:val="en-US"/>
        </w:rPr>
        <w:t xml:space="preserve">, </w:t>
      </w:r>
      <w:r w:rsidRPr="00242BD7">
        <w:rPr>
          <w:lang w:val="en-US"/>
        </w:rPr>
        <w:t>S</w:t>
      </w:r>
      <w:r w:rsidRPr="0014303B">
        <w:rPr>
          <w:lang w:val="en-US"/>
        </w:rPr>
        <w:t xml:space="preserve">. </w:t>
      </w:r>
      <w:proofErr w:type="spellStart"/>
      <w:r w:rsidRPr="00242BD7">
        <w:rPr>
          <w:lang w:val="en-US"/>
        </w:rPr>
        <w:t>Ferit</w:t>
      </w:r>
      <w:proofErr w:type="spellEnd"/>
      <w:r w:rsidRPr="0014303B">
        <w:rPr>
          <w:lang w:val="en-US"/>
        </w:rPr>
        <w:t xml:space="preserve"> </w:t>
      </w:r>
      <w:proofErr w:type="spellStart"/>
      <w:r w:rsidRPr="00242BD7">
        <w:rPr>
          <w:lang w:val="en-US"/>
        </w:rPr>
        <w:t>Eczac</w:t>
      </w:r>
      <w:r w:rsidRPr="0014303B">
        <w:rPr>
          <w:lang w:val="en-US"/>
        </w:rPr>
        <w:t>ı</w:t>
      </w:r>
      <w:r w:rsidRPr="00242BD7">
        <w:rPr>
          <w:lang w:val="en-US"/>
        </w:rPr>
        <w:t>ba</w:t>
      </w:r>
      <w:r w:rsidRPr="0014303B">
        <w:rPr>
          <w:lang w:val="en-US"/>
        </w:rPr>
        <w:t>şı'</w:t>
      </w:r>
      <w:r w:rsidRPr="00242BD7">
        <w:rPr>
          <w:lang w:val="en-US"/>
        </w:rPr>
        <w:t>n</w:t>
      </w:r>
      <w:r w:rsidRPr="0014303B">
        <w:rPr>
          <w:lang w:val="en-US"/>
        </w:rPr>
        <w:t>ı</w:t>
      </w:r>
      <w:r w:rsidRPr="00242BD7">
        <w:rPr>
          <w:lang w:val="en-US"/>
        </w:rPr>
        <w:t>n</w:t>
      </w:r>
      <w:proofErr w:type="spellEnd"/>
      <w:r w:rsidRPr="0014303B">
        <w:rPr>
          <w:lang w:val="en-US"/>
        </w:rPr>
        <w:t xml:space="preserve"> </w:t>
      </w:r>
      <w:proofErr w:type="spellStart"/>
      <w:r w:rsidRPr="00242BD7">
        <w:rPr>
          <w:lang w:val="en-US"/>
        </w:rPr>
        <w:t>Ya</w:t>
      </w:r>
      <w:r w:rsidRPr="0014303B">
        <w:rPr>
          <w:lang w:val="en-US"/>
        </w:rPr>
        <w:t>ş</w:t>
      </w:r>
      <w:r w:rsidRPr="00242BD7">
        <w:rPr>
          <w:lang w:val="en-US"/>
        </w:rPr>
        <w:t>am</w:t>
      </w:r>
      <w:r w:rsidRPr="0014303B">
        <w:rPr>
          <w:lang w:val="en-US"/>
        </w:rPr>
        <w:t>ı</w:t>
      </w:r>
      <w:proofErr w:type="spellEnd"/>
      <w:r w:rsidRPr="0014303B">
        <w:rPr>
          <w:lang w:val="en-US"/>
        </w:rPr>
        <w:t xml:space="preserve"> </w:t>
      </w:r>
      <w:proofErr w:type="spellStart"/>
      <w:r w:rsidRPr="00242BD7">
        <w:rPr>
          <w:lang w:val="en-US"/>
        </w:rPr>
        <w:t>ve</w:t>
      </w:r>
      <w:proofErr w:type="spellEnd"/>
      <w:r w:rsidRPr="0014303B">
        <w:rPr>
          <w:lang w:val="en-US"/>
        </w:rPr>
        <w:t xml:space="preserve"> </w:t>
      </w:r>
      <w:proofErr w:type="spellStart"/>
      <w:r w:rsidRPr="00242BD7">
        <w:rPr>
          <w:lang w:val="en-US"/>
        </w:rPr>
        <w:t>An</w:t>
      </w:r>
      <w:r w:rsidRPr="0014303B">
        <w:rPr>
          <w:lang w:val="en-US"/>
        </w:rPr>
        <w:t>ı</w:t>
      </w:r>
      <w:r w:rsidRPr="00242BD7">
        <w:rPr>
          <w:lang w:val="en-US"/>
        </w:rPr>
        <w:t>lar</w:t>
      </w:r>
      <w:r w:rsidRPr="0014303B">
        <w:rPr>
          <w:lang w:val="en-US"/>
        </w:rPr>
        <w:t>ı</w:t>
      </w:r>
      <w:proofErr w:type="spellEnd"/>
      <w:r w:rsidRPr="0014303B">
        <w:rPr>
          <w:lang w:val="en-US"/>
        </w:rPr>
        <w:t xml:space="preserve">. </w:t>
      </w:r>
      <w:proofErr w:type="spellStart"/>
      <w:r w:rsidRPr="0014303B">
        <w:rPr>
          <w:lang w:val="en-US"/>
        </w:rPr>
        <w:t>Ist</w:t>
      </w:r>
      <w:proofErr w:type="spellEnd"/>
      <w:r w:rsidRPr="0014303B">
        <w:rPr>
          <w:lang w:val="en-US"/>
        </w:rPr>
        <w:t xml:space="preserve">.: Dr. Nejat F. </w:t>
      </w:r>
      <w:proofErr w:type="spellStart"/>
      <w:r w:rsidRPr="0014303B">
        <w:rPr>
          <w:lang w:val="en-US"/>
        </w:rPr>
        <w:t>Eczacıbaşı</w:t>
      </w:r>
      <w:proofErr w:type="spellEnd"/>
      <w:r w:rsidRPr="0014303B">
        <w:rPr>
          <w:lang w:val="en-US"/>
        </w:rPr>
        <w:t xml:space="preserve"> </w:t>
      </w:r>
      <w:proofErr w:type="spellStart"/>
      <w:r w:rsidRPr="0014303B">
        <w:rPr>
          <w:lang w:val="en-US"/>
        </w:rPr>
        <w:t>Vakfı</w:t>
      </w:r>
      <w:proofErr w:type="spellEnd"/>
      <w:r w:rsidRPr="0014303B">
        <w:rPr>
          <w:lang w:val="en-US"/>
        </w:rPr>
        <w:t xml:space="preserve"> </w:t>
      </w:r>
      <w:proofErr w:type="spellStart"/>
      <w:r w:rsidRPr="0014303B">
        <w:rPr>
          <w:lang w:val="en-US"/>
        </w:rPr>
        <w:t>Yayınları</w:t>
      </w:r>
      <w:proofErr w:type="spellEnd"/>
      <w:r w:rsidRPr="0014303B">
        <w:rPr>
          <w:lang w:val="en-US"/>
        </w:rPr>
        <w:t xml:space="preserve">, 1986. </w:t>
      </w:r>
      <w:r>
        <w:rPr>
          <w:lang w:val="en-US"/>
        </w:rPr>
        <w:t>s</w:t>
      </w:r>
      <w:r w:rsidRPr="0014303B">
        <w:rPr>
          <w:lang w:val="en-US"/>
        </w:rPr>
        <w:t>.22</w:t>
      </w:r>
    </w:p>
  </w:footnote>
  <w:footnote w:id="48">
    <w:p w14:paraId="6A160188" w14:textId="7669B16B" w:rsidR="009348D5" w:rsidRPr="0014303B" w:rsidRDefault="009348D5">
      <w:pPr>
        <w:pStyle w:val="a3"/>
        <w:rPr>
          <w:lang w:val="en-US"/>
        </w:rPr>
      </w:pPr>
      <w:r>
        <w:rPr>
          <w:rStyle w:val="a5"/>
        </w:rPr>
        <w:footnoteRef/>
      </w:r>
      <w:r w:rsidRPr="0014303B">
        <w:rPr>
          <w:lang w:val="en-US"/>
        </w:rPr>
        <w:t xml:space="preserve"> </w:t>
      </w:r>
      <w:r w:rsidRPr="0014303B">
        <w:rPr>
          <w:i/>
          <w:iCs/>
          <w:lang w:val="en-US"/>
        </w:rPr>
        <w:t>Bora S.</w:t>
      </w:r>
      <w:r w:rsidRPr="0014303B">
        <w:rPr>
          <w:lang w:val="en-US"/>
        </w:rPr>
        <w:t xml:space="preserve"> İzmir </w:t>
      </w:r>
      <w:proofErr w:type="spellStart"/>
      <w:r w:rsidRPr="0014303B">
        <w:rPr>
          <w:lang w:val="en-US"/>
        </w:rPr>
        <w:t>Yahudileri</w:t>
      </w:r>
      <w:proofErr w:type="spellEnd"/>
      <w:r w:rsidRPr="0014303B">
        <w:rPr>
          <w:lang w:val="en-US"/>
        </w:rPr>
        <w:t xml:space="preserve"> </w:t>
      </w:r>
      <w:proofErr w:type="spellStart"/>
      <w:r w:rsidRPr="0014303B">
        <w:rPr>
          <w:lang w:val="en-US"/>
        </w:rPr>
        <w:t>Tarihi</w:t>
      </w:r>
      <w:proofErr w:type="spellEnd"/>
      <w:r w:rsidRPr="0014303B">
        <w:rPr>
          <w:lang w:val="en-US"/>
        </w:rPr>
        <w:t xml:space="preserve"> 1908–1923. </w:t>
      </w:r>
      <w:proofErr w:type="spellStart"/>
      <w:r w:rsidRPr="0014303B">
        <w:rPr>
          <w:lang w:val="en-US"/>
        </w:rPr>
        <w:t>Gözlem</w:t>
      </w:r>
      <w:proofErr w:type="spellEnd"/>
      <w:r w:rsidRPr="0014303B">
        <w:rPr>
          <w:lang w:val="en-US"/>
        </w:rPr>
        <w:t xml:space="preserve"> </w:t>
      </w:r>
      <w:proofErr w:type="spellStart"/>
      <w:r w:rsidRPr="0014303B">
        <w:rPr>
          <w:lang w:val="en-US"/>
        </w:rPr>
        <w:t>Gazetecilik</w:t>
      </w:r>
      <w:proofErr w:type="spellEnd"/>
      <w:r w:rsidRPr="0014303B">
        <w:rPr>
          <w:lang w:val="en-US"/>
        </w:rPr>
        <w:t xml:space="preserve"> </w:t>
      </w:r>
      <w:proofErr w:type="spellStart"/>
      <w:r w:rsidRPr="0014303B">
        <w:rPr>
          <w:lang w:val="en-US"/>
        </w:rPr>
        <w:t>Basın</w:t>
      </w:r>
      <w:proofErr w:type="spellEnd"/>
      <w:r w:rsidRPr="0014303B">
        <w:rPr>
          <w:lang w:val="en-US"/>
        </w:rPr>
        <w:t xml:space="preserve"> </w:t>
      </w:r>
      <w:proofErr w:type="spellStart"/>
      <w:r w:rsidRPr="0014303B">
        <w:rPr>
          <w:lang w:val="en-US"/>
        </w:rPr>
        <w:t>ve</w:t>
      </w:r>
      <w:proofErr w:type="spellEnd"/>
      <w:r w:rsidRPr="0014303B">
        <w:rPr>
          <w:lang w:val="en-US"/>
        </w:rPr>
        <w:t xml:space="preserve"> </w:t>
      </w:r>
      <w:proofErr w:type="spellStart"/>
      <w:r w:rsidRPr="0014303B">
        <w:rPr>
          <w:lang w:val="en-US"/>
        </w:rPr>
        <w:t>Yayın</w:t>
      </w:r>
      <w:proofErr w:type="spellEnd"/>
      <w:r w:rsidRPr="0014303B">
        <w:rPr>
          <w:lang w:val="en-US"/>
        </w:rPr>
        <w:t xml:space="preserve"> A.Ş., 1995. s. 133</w:t>
      </w:r>
    </w:p>
  </w:footnote>
  <w:footnote w:id="49">
    <w:p w14:paraId="13DF1273" w14:textId="4BBD7877" w:rsidR="00C40327" w:rsidRPr="00C40327" w:rsidRDefault="00C40327" w:rsidP="00C40327">
      <w:pPr>
        <w:spacing w:line="240" w:lineRule="auto"/>
        <w:jc w:val="both"/>
        <w:rPr>
          <w:sz w:val="20"/>
          <w:szCs w:val="20"/>
        </w:rPr>
      </w:pPr>
      <w:r>
        <w:rPr>
          <w:rStyle w:val="a5"/>
        </w:rPr>
        <w:footnoteRef/>
      </w:r>
      <w:r>
        <w:t xml:space="preserve"> </w:t>
      </w:r>
      <w:r w:rsidRPr="00C40327">
        <w:rPr>
          <w:i/>
          <w:iCs/>
          <w:sz w:val="20"/>
          <w:szCs w:val="20"/>
        </w:rPr>
        <w:t>Жуков К. А.</w:t>
      </w:r>
      <w:r w:rsidRPr="00C40327">
        <w:rPr>
          <w:sz w:val="20"/>
          <w:szCs w:val="20"/>
        </w:rPr>
        <w:t xml:space="preserve"> Политическая и интеллектуальная атмосфера Стамбула в 1911–1912 гг. (По журналистским материалам А. В. </w:t>
      </w:r>
      <w:proofErr w:type="spellStart"/>
      <w:r w:rsidRPr="00C40327">
        <w:rPr>
          <w:sz w:val="20"/>
          <w:szCs w:val="20"/>
        </w:rPr>
        <w:t>Тырковой</w:t>
      </w:r>
      <w:proofErr w:type="spellEnd"/>
      <w:r w:rsidRPr="00C40327">
        <w:rPr>
          <w:sz w:val="20"/>
          <w:szCs w:val="20"/>
        </w:rPr>
        <w:t xml:space="preserve">- Вильямс) // Балканистика. </w:t>
      </w:r>
      <w:proofErr w:type="spellStart"/>
      <w:r w:rsidRPr="00C40327">
        <w:rPr>
          <w:sz w:val="20"/>
          <w:szCs w:val="20"/>
        </w:rPr>
        <w:t>Алтаистика</w:t>
      </w:r>
      <w:proofErr w:type="spellEnd"/>
      <w:r w:rsidRPr="00C40327">
        <w:rPr>
          <w:sz w:val="20"/>
          <w:szCs w:val="20"/>
        </w:rPr>
        <w:t xml:space="preserve">. Общее языкознание: Памяти Альбины </w:t>
      </w:r>
      <w:proofErr w:type="spellStart"/>
      <w:r w:rsidRPr="00C40327">
        <w:rPr>
          <w:sz w:val="20"/>
          <w:szCs w:val="20"/>
        </w:rPr>
        <w:t>Хакимовны</w:t>
      </w:r>
      <w:proofErr w:type="spellEnd"/>
      <w:r w:rsidRPr="00C40327">
        <w:rPr>
          <w:sz w:val="20"/>
          <w:szCs w:val="20"/>
        </w:rPr>
        <w:t xml:space="preserve"> </w:t>
      </w:r>
      <w:proofErr w:type="spellStart"/>
      <w:r w:rsidRPr="00C40327">
        <w:rPr>
          <w:sz w:val="20"/>
          <w:szCs w:val="20"/>
        </w:rPr>
        <w:t>Гирфановой</w:t>
      </w:r>
      <w:proofErr w:type="spellEnd"/>
      <w:r w:rsidRPr="00C40327">
        <w:rPr>
          <w:sz w:val="20"/>
          <w:szCs w:val="20"/>
        </w:rPr>
        <w:t xml:space="preserve"> (1957–2018). СПб.: Нестор-История, 2019</w:t>
      </w:r>
      <w:r>
        <w:rPr>
          <w:sz w:val="20"/>
          <w:szCs w:val="20"/>
        </w:rPr>
        <w:t>. с. 468</w:t>
      </w:r>
    </w:p>
  </w:footnote>
  <w:footnote w:id="50">
    <w:p w14:paraId="235D3B28" w14:textId="0225F395" w:rsidR="00230743" w:rsidRPr="00230743" w:rsidRDefault="00230743" w:rsidP="00230743">
      <w:pPr>
        <w:spacing w:line="240" w:lineRule="auto"/>
        <w:jc w:val="both"/>
        <w:rPr>
          <w:sz w:val="20"/>
          <w:szCs w:val="20"/>
        </w:rPr>
      </w:pPr>
      <w:r>
        <w:rPr>
          <w:rStyle w:val="a5"/>
        </w:rPr>
        <w:footnoteRef/>
      </w:r>
      <w:r>
        <w:t xml:space="preserve"> </w:t>
      </w:r>
      <w:r w:rsidRPr="00C40327">
        <w:rPr>
          <w:i/>
          <w:iCs/>
          <w:sz w:val="20"/>
          <w:szCs w:val="20"/>
        </w:rPr>
        <w:t>Жуков К. А.</w:t>
      </w:r>
      <w:r w:rsidRPr="00C40327">
        <w:rPr>
          <w:sz w:val="20"/>
          <w:szCs w:val="20"/>
        </w:rPr>
        <w:t xml:space="preserve"> Политическая и интеллектуальная атмосфера Стамбула в 1911–1912 гг. (По журналистским материалам А. В. </w:t>
      </w:r>
      <w:proofErr w:type="spellStart"/>
      <w:r w:rsidRPr="00C40327">
        <w:rPr>
          <w:sz w:val="20"/>
          <w:szCs w:val="20"/>
        </w:rPr>
        <w:t>Тырковой</w:t>
      </w:r>
      <w:proofErr w:type="spellEnd"/>
      <w:r w:rsidRPr="00C40327">
        <w:rPr>
          <w:sz w:val="20"/>
          <w:szCs w:val="20"/>
        </w:rPr>
        <w:t xml:space="preserve">- Вильямс) // Балканистика. </w:t>
      </w:r>
      <w:proofErr w:type="spellStart"/>
      <w:r w:rsidRPr="00C40327">
        <w:rPr>
          <w:sz w:val="20"/>
          <w:szCs w:val="20"/>
        </w:rPr>
        <w:t>Алтаистика</w:t>
      </w:r>
      <w:proofErr w:type="spellEnd"/>
      <w:r w:rsidRPr="00C40327">
        <w:rPr>
          <w:sz w:val="20"/>
          <w:szCs w:val="20"/>
        </w:rPr>
        <w:t xml:space="preserve">. Общее языкознание: Памяти Альбины </w:t>
      </w:r>
      <w:proofErr w:type="spellStart"/>
      <w:r w:rsidRPr="00C40327">
        <w:rPr>
          <w:sz w:val="20"/>
          <w:szCs w:val="20"/>
        </w:rPr>
        <w:t>Хакимовны</w:t>
      </w:r>
      <w:proofErr w:type="spellEnd"/>
      <w:r w:rsidRPr="00C40327">
        <w:rPr>
          <w:sz w:val="20"/>
          <w:szCs w:val="20"/>
        </w:rPr>
        <w:t xml:space="preserve"> </w:t>
      </w:r>
      <w:proofErr w:type="spellStart"/>
      <w:r w:rsidRPr="00C40327">
        <w:rPr>
          <w:sz w:val="20"/>
          <w:szCs w:val="20"/>
        </w:rPr>
        <w:t>Гирфановой</w:t>
      </w:r>
      <w:proofErr w:type="spellEnd"/>
      <w:r w:rsidRPr="00C40327">
        <w:rPr>
          <w:sz w:val="20"/>
          <w:szCs w:val="20"/>
        </w:rPr>
        <w:t xml:space="preserve"> (1957–2018). СПб.: Нестор-История, 2019</w:t>
      </w:r>
      <w:r>
        <w:rPr>
          <w:sz w:val="20"/>
          <w:szCs w:val="20"/>
        </w:rPr>
        <w:t xml:space="preserve">. с. </w:t>
      </w:r>
      <w:r w:rsidR="004C357C">
        <w:rPr>
          <w:sz w:val="20"/>
          <w:szCs w:val="20"/>
        </w:rPr>
        <w:t>492–493</w:t>
      </w:r>
    </w:p>
  </w:footnote>
  <w:footnote w:id="51">
    <w:p w14:paraId="16D23F60" w14:textId="01BB55EB" w:rsidR="009348D5" w:rsidRPr="0014303B" w:rsidRDefault="009348D5">
      <w:pPr>
        <w:pStyle w:val="a3"/>
        <w:rPr>
          <w:lang w:val="en-US"/>
        </w:rPr>
      </w:pPr>
      <w:r>
        <w:rPr>
          <w:rStyle w:val="a5"/>
        </w:rPr>
        <w:footnoteRef/>
      </w:r>
      <w:r>
        <w:t xml:space="preserve"> </w:t>
      </w:r>
      <w:r w:rsidRPr="00E50385">
        <w:rPr>
          <w:i/>
          <w:iCs/>
        </w:rPr>
        <w:t>Фадеева И. Л.</w:t>
      </w:r>
      <w:r w:rsidRPr="00E50385">
        <w:t xml:space="preserve"> Еврейские общины в Османской империи: страницы истории. М</w:t>
      </w:r>
      <w:r w:rsidRPr="0014303B">
        <w:rPr>
          <w:lang w:val="en-US"/>
        </w:rPr>
        <w:t xml:space="preserve">.: </w:t>
      </w:r>
      <w:r w:rsidRPr="00E50385">
        <w:t>ИВ</w:t>
      </w:r>
      <w:r w:rsidRPr="0014303B">
        <w:rPr>
          <w:lang w:val="en-US"/>
        </w:rPr>
        <w:t xml:space="preserve"> </w:t>
      </w:r>
      <w:r w:rsidRPr="00E50385">
        <w:t>РАН</w:t>
      </w:r>
      <w:r w:rsidRPr="0014303B">
        <w:rPr>
          <w:lang w:val="en-US"/>
        </w:rPr>
        <w:t xml:space="preserve">, 2012. </w:t>
      </w:r>
      <w:r>
        <w:t>с</w:t>
      </w:r>
      <w:r w:rsidRPr="0014303B">
        <w:rPr>
          <w:lang w:val="en-US"/>
        </w:rPr>
        <w:t>.105</w:t>
      </w:r>
    </w:p>
  </w:footnote>
  <w:footnote w:id="52">
    <w:p w14:paraId="163A412A" w14:textId="77777777" w:rsidR="00CD6918" w:rsidRPr="00CD6918" w:rsidRDefault="00CD6918" w:rsidP="00CD6918">
      <w:pPr>
        <w:pStyle w:val="a3"/>
        <w:rPr>
          <w:lang w:val="en-US"/>
        </w:rPr>
      </w:pPr>
      <w:r>
        <w:rPr>
          <w:rStyle w:val="a5"/>
        </w:rPr>
        <w:footnoteRef/>
      </w:r>
      <w:r w:rsidRPr="00D77089">
        <w:rPr>
          <w:lang w:val="en-US"/>
        </w:rPr>
        <w:t xml:space="preserve"> </w:t>
      </w:r>
      <w:proofErr w:type="spellStart"/>
      <w:r w:rsidRPr="00D77089">
        <w:rPr>
          <w:i/>
          <w:iCs/>
          <w:lang w:val="en-US"/>
        </w:rPr>
        <w:t>Çoba</w:t>
      </w:r>
      <w:r>
        <w:rPr>
          <w:i/>
          <w:iCs/>
          <w:lang w:val="en-US"/>
        </w:rPr>
        <w:t>n</w:t>
      </w:r>
      <w:proofErr w:type="spellEnd"/>
      <w:r>
        <w:rPr>
          <w:i/>
          <w:iCs/>
          <w:lang w:val="en-US"/>
        </w:rPr>
        <w:t xml:space="preserve"> M</w:t>
      </w:r>
      <w:r w:rsidRPr="00D77089">
        <w:rPr>
          <w:lang w:val="en-US"/>
        </w:rPr>
        <w:t>. Ottoman Jews in Salonica: A Community at the Heart of Ottoman Enlightenment</w:t>
      </w:r>
      <w:r>
        <w:rPr>
          <w:lang w:val="en-US"/>
        </w:rPr>
        <w:t>.</w:t>
      </w:r>
      <w:r w:rsidRPr="00D77089">
        <w:rPr>
          <w:lang w:val="en-US"/>
        </w:rPr>
        <w:t xml:space="preserve"> Turkish Review of Balkan Studies. </w:t>
      </w:r>
      <w:r w:rsidRPr="00CD6918">
        <w:rPr>
          <w:lang w:val="en-US"/>
        </w:rPr>
        <w:t xml:space="preserve">11. </w:t>
      </w:r>
      <w:r>
        <w:rPr>
          <w:lang w:val="en-US"/>
        </w:rPr>
        <w:t>p</w:t>
      </w:r>
      <w:r w:rsidRPr="00CD6918">
        <w:rPr>
          <w:lang w:val="en-US"/>
        </w:rPr>
        <w:t>. 84</w:t>
      </w:r>
    </w:p>
  </w:footnote>
  <w:footnote w:id="53">
    <w:p w14:paraId="7367F332" w14:textId="20817A20" w:rsidR="00CD6918" w:rsidRPr="00CD6918" w:rsidRDefault="00CD6918">
      <w:pPr>
        <w:pStyle w:val="a3"/>
        <w:rPr>
          <w:lang w:val="en-US"/>
        </w:rPr>
      </w:pPr>
      <w:r>
        <w:rPr>
          <w:rStyle w:val="a5"/>
        </w:rPr>
        <w:footnoteRef/>
      </w:r>
      <w:r w:rsidRPr="00CD6918">
        <w:rPr>
          <w:lang w:val="en-US"/>
        </w:rPr>
        <w:t xml:space="preserve"> </w:t>
      </w:r>
      <w:proofErr w:type="spellStart"/>
      <w:r w:rsidR="00CB6894" w:rsidRPr="00CB6894">
        <w:rPr>
          <w:i/>
          <w:iCs/>
          <w:lang w:val="en-US"/>
        </w:rPr>
        <w:t>Güler</w:t>
      </w:r>
      <w:proofErr w:type="spellEnd"/>
      <w:r w:rsidR="00CB6894" w:rsidRPr="00CB6894">
        <w:rPr>
          <w:i/>
          <w:iCs/>
          <w:lang w:val="en-US"/>
        </w:rPr>
        <w:t xml:space="preserve"> A.</w:t>
      </w:r>
      <w:r w:rsidR="00CB6894" w:rsidRPr="00CB6894">
        <w:rPr>
          <w:lang w:val="en-US"/>
        </w:rPr>
        <w:t xml:space="preserve"> </w:t>
      </w:r>
      <w:proofErr w:type="spellStart"/>
      <w:r w:rsidR="00CB6894" w:rsidRPr="00CB6894">
        <w:rPr>
          <w:lang w:val="en-US"/>
        </w:rPr>
        <w:t>Osmanlı</w:t>
      </w:r>
      <w:proofErr w:type="spellEnd"/>
      <w:r w:rsidR="00CB6894" w:rsidRPr="00CB6894">
        <w:rPr>
          <w:lang w:val="en-US"/>
        </w:rPr>
        <w:t xml:space="preserve"> </w:t>
      </w:r>
      <w:proofErr w:type="spellStart"/>
      <w:r w:rsidR="00CB6894" w:rsidRPr="00CB6894">
        <w:rPr>
          <w:lang w:val="en-US"/>
        </w:rPr>
        <w:t>Devletinde</w:t>
      </w:r>
      <w:proofErr w:type="spellEnd"/>
      <w:r w:rsidR="00CB6894" w:rsidRPr="00CB6894">
        <w:rPr>
          <w:lang w:val="en-US"/>
        </w:rPr>
        <w:t xml:space="preserve"> </w:t>
      </w:r>
      <w:proofErr w:type="spellStart"/>
      <w:r w:rsidR="00CB6894" w:rsidRPr="00CB6894">
        <w:rPr>
          <w:lang w:val="en-US"/>
        </w:rPr>
        <w:t>Azınlıklar</w:t>
      </w:r>
      <w:proofErr w:type="spellEnd"/>
      <w:r w:rsidR="00CB6894" w:rsidRPr="00CB6894">
        <w:rPr>
          <w:lang w:val="en-US"/>
        </w:rPr>
        <w:t xml:space="preserve">. </w:t>
      </w:r>
      <w:proofErr w:type="spellStart"/>
      <w:r w:rsidR="00CB6894" w:rsidRPr="00CB6894">
        <w:rPr>
          <w:lang w:val="en-US"/>
        </w:rPr>
        <w:t>Ist</w:t>
      </w:r>
      <w:proofErr w:type="spellEnd"/>
      <w:r w:rsidR="00CB6894" w:rsidRPr="00CB6894">
        <w:rPr>
          <w:lang w:val="en-US"/>
        </w:rPr>
        <w:t xml:space="preserve">. </w:t>
      </w:r>
      <w:proofErr w:type="spellStart"/>
      <w:r w:rsidR="00CB6894" w:rsidRPr="00CB6894">
        <w:rPr>
          <w:lang w:val="en-US"/>
        </w:rPr>
        <w:t>Turan</w:t>
      </w:r>
      <w:proofErr w:type="spellEnd"/>
      <w:r w:rsidR="00CB6894" w:rsidRPr="00CB6894">
        <w:rPr>
          <w:lang w:val="en-US"/>
        </w:rPr>
        <w:t xml:space="preserve"> </w:t>
      </w:r>
      <w:proofErr w:type="spellStart"/>
      <w:r w:rsidR="00CB6894" w:rsidRPr="00CB6894">
        <w:rPr>
          <w:lang w:val="en-US"/>
        </w:rPr>
        <w:t>Yayıncılık</w:t>
      </w:r>
      <w:proofErr w:type="spellEnd"/>
      <w:r w:rsidR="00CB6894" w:rsidRPr="00CB6894">
        <w:rPr>
          <w:lang w:val="en-US"/>
        </w:rPr>
        <w:t>, 1997.</w:t>
      </w:r>
      <w:r w:rsidR="00CB6894">
        <w:rPr>
          <w:lang w:val="en-US"/>
        </w:rPr>
        <w:t xml:space="preserve"> s. 119</w:t>
      </w:r>
    </w:p>
  </w:footnote>
  <w:footnote w:id="54">
    <w:p w14:paraId="182998EF" w14:textId="602DD485" w:rsidR="009348D5" w:rsidRPr="003F298F" w:rsidRDefault="009348D5" w:rsidP="003F298F">
      <w:pPr>
        <w:pStyle w:val="a3"/>
        <w:rPr>
          <w:lang w:val="en-US"/>
        </w:rPr>
      </w:pPr>
      <w:r>
        <w:rPr>
          <w:rStyle w:val="a5"/>
        </w:rPr>
        <w:footnoteRef/>
      </w:r>
      <w:r w:rsidRPr="003F298F">
        <w:rPr>
          <w:lang w:val="en-US"/>
        </w:rPr>
        <w:t xml:space="preserve"> </w:t>
      </w:r>
      <w:r w:rsidRPr="00E50385">
        <w:rPr>
          <w:i/>
          <w:iCs/>
          <w:lang w:val="en-US"/>
        </w:rPr>
        <w:t>Galanti</w:t>
      </w:r>
      <w:r w:rsidRPr="00480BEC">
        <w:rPr>
          <w:i/>
          <w:iCs/>
          <w:lang w:val="en-US"/>
        </w:rPr>
        <w:t xml:space="preserve"> </w:t>
      </w:r>
      <w:r w:rsidRPr="00E50385">
        <w:rPr>
          <w:i/>
          <w:iCs/>
          <w:lang w:val="en-US"/>
        </w:rPr>
        <w:t>A</w:t>
      </w:r>
      <w:r w:rsidRPr="00480BEC">
        <w:rPr>
          <w:i/>
          <w:iCs/>
          <w:lang w:val="en-US"/>
        </w:rPr>
        <w:t>.</w:t>
      </w:r>
      <w:r w:rsidRPr="00480BEC">
        <w:rPr>
          <w:lang w:val="en-US"/>
        </w:rPr>
        <w:t xml:space="preserve"> </w:t>
      </w:r>
      <w:proofErr w:type="spellStart"/>
      <w:r w:rsidRPr="00E50385">
        <w:rPr>
          <w:lang w:val="en-US"/>
        </w:rPr>
        <w:t>T</w:t>
      </w:r>
      <w:r w:rsidRPr="00480BEC">
        <w:rPr>
          <w:lang w:val="en-US"/>
        </w:rPr>
        <w:t>ü</w:t>
      </w:r>
      <w:r w:rsidRPr="00E50385">
        <w:rPr>
          <w:lang w:val="en-US"/>
        </w:rPr>
        <w:t>rkler</w:t>
      </w:r>
      <w:proofErr w:type="spellEnd"/>
      <w:r w:rsidRPr="00480BEC">
        <w:rPr>
          <w:lang w:val="en-US"/>
        </w:rPr>
        <w:t xml:space="preserve"> </w:t>
      </w:r>
      <w:proofErr w:type="spellStart"/>
      <w:r w:rsidRPr="00E50385">
        <w:rPr>
          <w:lang w:val="en-US"/>
        </w:rPr>
        <w:t>ve</w:t>
      </w:r>
      <w:proofErr w:type="spellEnd"/>
      <w:r w:rsidRPr="00480BEC">
        <w:rPr>
          <w:lang w:val="en-US"/>
        </w:rPr>
        <w:t xml:space="preserve"> </w:t>
      </w:r>
      <w:proofErr w:type="spellStart"/>
      <w:r w:rsidRPr="00E50385">
        <w:rPr>
          <w:lang w:val="en-US"/>
        </w:rPr>
        <w:t>yahudiler</w:t>
      </w:r>
      <w:proofErr w:type="spellEnd"/>
      <w:r w:rsidRPr="00480BEC">
        <w:rPr>
          <w:lang w:val="en-US"/>
        </w:rPr>
        <w:t xml:space="preserve">. </w:t>
      </w:r>
      <w:proofErr w:type="spellStart"/>
      <w:r w:rsidRPr="00E50385">
        <w:rPr>
          <w:lang w:val="en-US"/>
        </w:rPr>
        <w:t>G</w:t>
      </w:r>
      <w:r w:rsidRPr="00E96452">
        <w:rPr>
          <w:lang w:val="en-US"/>
        </w:rPr>
        <w:t>ö</w:t>
      </w:r>
      <w:r w:rsidRPr="00E50385">
        <w:rPr>
          <w:lang w:val="en-US"/>
        </w:rPr>
        <w:t>zlem</w:t>
      </w:r>
      <w:proofErr w:type="spellEnd"/>
      <w:r w:rsidRPr="00E96452">
        <w:rPr>
          <w:lang w:val="en-US"/>
        </w:rPr>
        <w:t xml:space="preserve"> </w:t>
      </w:r>
      <w:proofErr w:type="spellStart"/>
      <w:r w:rsidRPr="00E50385">
        <w:rPr>
          <w:lang w:val="en-US"/>
        </w:rPr>
        <w:t>Gazetecilik</w:t>
      </w:r>
      <w:proofErr w:type="spellEnd"/>
      <w:r w:rsidRPr="00E96452">
        <w:rPr>
          <w:lang w:val="en-US"/>
        </w:rPr>
        <w:t xml:space="preserve"> </w:t>
      </w:r>
      <w:proofErr w:type="spellStart"/>
      <w:r w:rsidRPr="00E50385">
        <w:rPr>
          <w:lang w:val="en-US"/>
        </w:rPr>
        <w:t>Bas</w:t>
      </w:r>
      <w:r w:rsidRPr="00E96452">
        <w:rPr>
          <w:lang w:val="en-US"/>
        </w:rPr>
        <w:t>ı</w:t>
      </w:r>
      <w:r w:rsidRPr="00E50385">
        <w:rPr>
          <w:lang w:val="en-US"/>
        </w:rPr>
        <w:t>n</w:t>
      </w:r>
      <w:proofErr w:type="spellEnd"/>
      <w:r w:rsidRPr="00E96452">
        <w:rPr>
          <w:lang w:val="en-US"/>
        </w:rPr>
        <w:t xml:space="preserve"> </w:t>
      </w:r>
      <w:proofErr w:type="spellStart"/>
      <w:r w:rsidRPr="00E50385">
        <w:rPr>
          <w:lang w:val="en-US"/>
        </w:rPr>
        <w:t>ve</w:t>
      </w:r>
      <w:proofErr w:type="spellEnd"/>
      <w:r w:rsidRPr="00E96452">
        <w:rPr>
          <w:lang w:val="en-US"/>
        </w:rPr>
        <w:t xml:space="preserve"> </w:t>
      </w:r>
      <w:proofErr w:type="spellStart"/>
      <w:r w:rsidRPr="00E50385">
        <w:rPr>
          <w:lang w:val="en-US"/>
        </w:rPr>
        <w:t>Yay</w:t>
      </w:r>
      <w:r w:rsidRPr="00E96452">
        <w:rPr>
          <w:lang w:val="en-US"/>
        </w:rPr>
        <w:t>ı</w:t>
      </w:r>
      <w:r w:rsidRPr="00E50385">
        <w:rPr>
          <w:lang w:val="en-US"/>
        </w:rPr>
        <w:t>n</w:t>
      </w:r>
      <w:proofErr w:type="spellEnd"/>
      <w:r w:rsidRPr="00E96452">
        <w:rPr>
          <w:lang w:val="en-US"/>
        </w:rPr>
        <w:t xml:space="preserve"> </w:t>
      </w:r>
      <w:r w:rsidRPr="00E50385">
        <w:rPr>
          <w:lang w:val="en-US"/>
        </w:rPr>
        <w:t>A</w:t>
      </w:r>
      <w:r w:rsidRPr="00E96452">
        <w:rPr>
          <w:lang w:val="en-US"/>
        </w:rPr>
        <w:t xml:space="preserve">.Ş., 1995. </w:t>
      </w:r>
      <w:r w:rsidRPr="00E50385">
        <w:rPr>
          <w:lang w:val="en-US"/>
        </w:rPr>
        <w:t>s</w:t>
      </w:r>
      <w:r w:rsidRPr="00E96452">
        <w:rPr>
          <w:lang w:val="en-US"/>
        </w:rPr>
        <w:t>.</w:t>
      </w:r>
      <w:r w:rsidRPr="00E96452">
        <w:rPr>
          <w:rFonts w:ascii="Times New Roman" w:hAnsi="Times New Roman" w:cs="Times New Roman"/>
          <w:sz w:val="28"/>
          <w:szCs w:val="28"/>
          <w:lang w:val="en-US"/>
        </w:rPr>
        <w:t xml:space="preserve"> </w:t>
      </w:r>
      <w:r w:rsidRPr="00E96452">
        <w:rPr>
          <w:lang w:val="en-US"/>
        </w:rPr>
        <w:t>1</w:t>
      </w:r>
      <w:r w:rsidRPr="003F298F">
        <w:rPr>
          <w:lang w:val="en-US"/>
        </w:rPr>
        <w:t>05</w:t>
      </w:r>
    </w:p>
    <w:p w14:paraId="159B7BEA" w14:textId="0EDCB5B6" w:rsidR="009348D5" w:rsidRPr="003F298F" w:rsidRDefault="009348D5">
      <w:pPr>
        <w:pStyle w:val="a3"/>
        <w:rPr>
          <w:lang w:val="en-US"/>
        </w:rPr>
      </w:pPr>
    </w:p>
  </w:footnote>
  <w:footnote w:id="55">
    <w:p w14:paraId="1C697928" w14:textId="70335B19" w:rsidR="00A469BF" w:rsidRDefault="00A469BF">
      <w:pPr>
        <w:pStyle w:val="a3"/>
      </w:pPr>
      <w:r>
        <w:rPr>
          <w:rStyle w:val="a5"/>
        </w:rPr>
        <w:footnoteRef/>
      </w:r>
      <w:r>
        <w:t xml:space="preserve"> </w:t>
      </w:r>
      <w:proofErr w:type="spellStart"/>
      <w:r w:rsidRPr="00021681">
        <w:rPr>
          <w:i/>
          <w:iCs/>
        </w:rPr>
        <w:t>Бенбасс</w:t>
      </w:r>
      <w:proofErr w:type="spellEnd"/>
      <w:r w:rsidRPr="00021681">
        <w:rPr>
          <w:i/>
          <w:iCs/>
        </w:rPr>
        <w:t xml:space="preserve">, Э., </w:t>
      </w:r>
      <w:proofErr w:type="spellStart"/>
      <w:r w:rsidRPr="00021681">
        <w:rPr>
          <w:i/>
          <w:iCs/>
        </w:rPr>
        <w:t>Родриг</w:t>
      </w:r>
      <w:proofErr w:type="spellEnd"/>
      <w:r w:rsidRPr="00021681">
        <w:rPr>
          <w:i/>
          <w:iCs/>
        </w:rPr>
        <w:t xml:space="preserve"> А.</w:t>
      </w:r>
      <w:r w:rsidRPr="00021681">
        <w:t xml:space="preserve"> Евреи Леванта. Сефардская община в XIV–XX вв. М: РГГУ, 2001.</w:t>
      </w:r>
      <w:r>
        <w:t xml:space="preserve"> с. 168</w:t>
      </w:r>
    </w:p>
  </w:footnote>
  <w:footnote w:id="56">
    <w:p w14:paraId="7578199C" w14:textId="5A7DAEEC" w:rsidR="00C30485" w:rsidRPr="00A20DF5" w:rsidRDefault="00C30485">
      <w:pPr>
        <w:pStyle w:val="a3"/>
      </w:pPr>
      <w:r>
        <w:rPr>
          <w:rStyle w:val="a5"/>
        </w:rPr>
        <w:footnoteRef/>
      </w:r>
      <w:r>
        <w:t xml:space="preserve"> </w:t>
      </w:r>
      <w:proofErr w:type="spellStart"/>
      <w:r w:rsidRPr="00C30485">
        <w:rPr>
          <w:i/>
          <w:iCs/>
        </w:rPr>
        <w:t>Şenocak</w:t>
      </w:r>
      <w:proofErr w:type="spellEnd"/>
      <w:r w:rsidRPr="00C30485">
        <w:rPr>
          <w:i/>
          <w:iCs/>
        </w:rPr>
        <w:t xml:space="preserve"> B.</w:t>
      </w:r>
      <w:r w:rsidRPr="00C30485">
        <w:t xml:space="preserve"> </w:t>
      </w:r>
      <w:proofErr w:type="spellStart"/>
      <w:r w:rsidRPr="00C30485">
        <w:t>Levant'ın</w:t>
      </w:r>
      <w:proofErr w:type="spellEnd"/>
      <w:r w:rsidRPr="00C30485">
        <w:t xml:space="preserve"> </w:t>
      </w:r>
      <w:proofErr w:type="spellStart"/>
      <w:r w:rsidRPr="00C30485">
        <w:t>Yıldızı</w:t>
      </w:r>
      <w:proofErr w:type="spellEnd"/>
      <w:r w:rsidRPr="00C30485">
        <w:t xml:space="preserve"> </w:t>
      </w:r>
      <w:proofErr w:type="spellStart"/>
      <w:r w:rsidRPr="00C30485">
        <w:t>İzmir</w:t>
      </w:r>
      <w:proofErr w:type="spellEnd"/>
      <w:r w:rsidRPr="00C30485">
        <w:t xml:space="preserve">. </w:t>
      </w:r>
      <w:proofErr w:type="spellStart"/>
      <w:r w:rsidRPr="00C30485">
        <w:t>Şenocak</w:t>
      </w:r>
      <w:proofErr w:type="spellEnd"/>
      <w:r w:rsidRPr="00C30485">
        <w:t xml:space="preserve"> </w:t>
      </w:r>
      <w:proofErr w:type="spellStart"/>
      <w:r w:rsidRPr="00C30485">
        <w:t>kültür</w:t>
      </w:r>
      <w:proofErr w:type="spellEnd"/>
      <w:r w:rsidRPr="00C30485">
        <w:t xml:space="preserve"> </w:t>
      </w:r>
      <w:proofErr w:type="spellStart"/>
      <w:r w:rsidRPr="00C30485">
        <w:t>yayınları</w:t>
      </w:r>
      <w:proofErr w:type="spellEnd"/>
      <w:r w:rsidRPr="00C30485">
        <w:t>, 2003.,</w:t>
      </w:r>
      <w:r w:rsidR="00A20DF5" w:rsidRPr="0079173C">
        <w:t xml:space="preserve"> </w:t>
      </w:r>
      <w:r w:rsidR="00A20DF5">
        <w:rPr>
          <w:lang w:val="en-US"/>
        </w:rPr>
        <w:t>s</w:t>
      </w:r>
      <w:r w:rsidR="00A20DF5" w:rsidRPr="0079173C">
        <w:t xml:space="preserve">. </w:t>
      </w:r>
      <w:r w:rsidR="00216210" w:rsidRPr="0079173C">
        <w:t>202–203</w:t>
      </w:r>
    </w:p>
  </w:footnote>
  <w:footnote w:id="57">
    <w:p w14:paraId="2E527876" w14:textId="77777777" w:rsidR="009348D5" w:rsidRDefault="009348D5" w:rsidP="0040289D">
      <w:pPr>
        <w:pStyle w:val="a3"/>
      </w:pPr>
      <w:r>
        <w:rPr>
          <w:rStyle w:val="a5"/>
        </w:rPr>
        <w:footnoteRef/>
      </w:r>
      <w:r>
        <w:t xml:space="preserve"> </w:t>
      </w:r>
      <w:r w:rsidRPr="00E50385">
        <w:rPr>
          <w:i/>
          <w:iCs/>
        </w:rPr>
        <w:t>Фадеева И. Л.</w:t>
      </w:r>
      <w:r w:rsidRPr="00E50385">
        <w:t xml:space="preserve"> Еврейские общины в Османской империи: страницы истории. М.: ИВ РАН, 2012</w:t>
      </w:r>
      <w:r>
        <w:t>.  с. 112</w:t>
      </w:r>
    </w:p>
  </w:footnote>
  <w:footnote w:id="58">
    <w:p w14:paraId="1F0D9006" w14:textId="71DD979F" w:rsidR="009348D5" w:rsidRDefault="009348D5">
      <w:pPr>
        <w:pStyle w:val="a3"/>
      </w:pPr>
      <w:r>
        <w:rPr>
          <w:rStyle w:val="a5"/>
        </w:rPr>
        <w:footnoteRef/>
      </w:r>
      <w:r>
        <w:t xml:space="preserve"> </w:t>
      </w:r>
      <w:r w:rsidRPr="00E50385">
        <w:rPr>
          <w:i/>
          <w:iCs/>
        </w:rPr>
        <w:t>Фадеева И. Л.</w:t>
      </w:r>
      <w:r w:rsidRPr="00E50385">
        <w:t xml:space="preserve"> Еврейские общины в Османской империи: страницы истории. М.: ИВ РАН, 2012</w:t>
      </w:r>
      <w:r>
        <w:t>.  с. 68</w:t>
      </w:r>
    </w:p>
  </w:footnote>
  <w:footnote w:id="59">
    <w:p w14:paraId="0E3723EE" w14:textId="39A39CD8" w:rsidR="00476F79" w:rsidRPr="00556F3A" w:rsidRDefault="00476F79">
      <w:pPr>
        <w:pStyle w:val="a3"/>
        <w:rPr>
          <w:lang w:val="en-US"/>
        </w:rPr>
      </w:pPr>
      <w:r>
        <w:rPr>
          <w:rStyle w:val="a5"/>
        </w:rPr>
        <w:footnoteRef/>
      </w:r>
      <w:r w:rsidRPr="00476F79">
        <w:t xml:space="preserve"> </w:t>
      </w:r>
      <w:proofErr w:type="spellStart"/>
      <w:r w:rsidRPr="00021681">
        <w:rPr>
          <w:i/>
          <w:iCs/>
        </w:rPr>
        <w:t>Бенбасс</w:t>
      </w:r>
      <w:proofErr w:type="spellEnd"/>
      <w:r w:rsidRPr="00021681">
        <w:rPr>
          <w:i/>
          <w:iCs/>
        </w:rPr>
        <w:t xml:space="preserve">, Э., </w:t>
      </w:r>
      <w:proofErr w:type="spellStart"/>
      <w:r w:rsidRPr="00021681">
        <w:rPr>
          <w:i/>
          <w:iCs/>
        </w:rPr>
        <w:t>Родриг</w:t>
      </w:r>
      <w:proofErr w:type="spellEnd"/>
      <w:r w:rsidRPr="00021681">
        <w:rPr>
          <w:i/>
          <w:iCs/>
        </w:rPr>
        <w:t xml:space="preserve"> А.</w:t>
      </w:r>
      <w:r w:rsidRPr="00021681">
        <w:t xml:space="preserve"> Евреи Леванта. Сефардская община в XIV–XX вв. М</w:t>
      </w:r>
      <w:r w:rsidRPr="00556F3A">
        <w:rPr>
          <w:lang w:val="en-US"/>
        </w:rPr>
        <w:t xml:space="preserve">: </w:t>
      </w:r>
      <w:r w:rsidRPr="00021681">
        <w:t>РГГУ</w:t>
      </w:r>
      <w:r w:rsidRPr="00556F3A">
        <w:rPr>
          <w:lang w:val="en-US"/>
        </w:rPr>
        <w:t xml:space="preserve">, 2001. </w:t>
      </w:r>
      <w:r>
        <w:t>с</w:t>
      </w:r>
      <w:r w:rsidRPr="00556F3A">
        <w:rPr>
          <w:lang w:val="en-US"/>
        </w:rPr>
        <w:t>. 208</w:t>
      </w:r>
    </w:p>
  </w:footnote>
  <w:footnote w:id="60">
    <w:p w14:paraId="47632836" w14:textId="07D42044" w:rsidR="002C3219" w:rsidRPr="002C3219" w:rsidRDefault="002C3219" w:rsidP="002C3219">
      <w:pPr>
        <w:pStyle w:val="a3"/>
      </w:pPr>
      <w:r>
        <w:rPr>
          <w:rStyle w:val="a5"/>
        </w:rPr>
        <w:footnoteRef/>
      </w:r>
      <w:r w:rsidRPr="00E05FDE">
        <w:rPr>
          <w:lang w:val="en-US"/>
        </w:rPr>
        <w:t xml:space="preserve"> </w:t>
      </w:r>
      <w:r w:rsidRPr="00B06A7E">
        <w:rPr>
          <w:i/>
          <w:iCs/>
          <w:lang w:val="en-US"/>
        </w:rPr>
        <w:t>Lewis, B.</w:t>
      </w:r>
      <w:r w:rsidRPr="00E05FDE">
        <w:rPr>
          <w:lang w:val="en-US"/>
        </w:rPr>
        <w:t xml:space="preserve"> Notes and Documents from the Turkish Archives A Contribution to the History of the Jews in the Ottoman Empire. Oriental Notes and Studies Publ. by the Israel Oriental Society № 3. </w:t>
      </w:r>
      <w:proofErr w:type="spellStart"/>
      <w:r w:rsidRPr="00E05FDE">
        <w:t>Jerusalem</w:t>
      </w:r>
      <w:proofErr w:type="spellEnd"/>
      <w:r w:rsidRPr="00E05FDE">
        <w:t>, 1952.</w:t>
      </w:r>
      <w:r>
        <w:t xml:space="preserve"> </w:t>
      </w:r>
      <w:r>
        <w:rPr>
          <w:lang w:val="en-US"/>
        </w:rPr>
        <w:t>p</w:t>
      </w:r>
      <w:r w:rsidRPr="002C3219">
        <w:t>.</w:t>
      </w:r>
      <w:r w:rsidR="00216210">
        <w:t xml:space="preserve"> 6–8</w:t>
      </w:r>
    </w:p>
  </w:footnote>
  <w:footnote w:id="61">
    <w:p w14:paraId="31F7AD13" w14:textId="59198611" w:rsidR="00A25F1C" w:rsidRPr="00CD5EDA" w:rsidRDefault="00A25F1C">
      <w:pPr>
        <w:pStyle w:val="a3"/>
      </w:pPr>
      <w:r w:rsidRPr="00CD5EDA">
        <w:rPr>
          <w:rStyle w:val="a5"/>
          <w:i/>
          <w:iCs/>
        </w:rPr>
        <w:footnoteRef/>
      </w:r>
      <w:r w:rsidRPr="00CD5EDA">
        <w:rPr>
          <w:i/>
          <w:iCs/>
        </w:rPr>
        <w:t xml:space="preserve"> Жаботинский В. Е.</w:t>
      </w:r>
      <w:r w:rsidRPr="00A25F1C">
        <w:t xml:space="preserve"> Слово о полку история Еврейского легиона по воспоминаниям его инициатора. </w:t>
      </w:r>
      <w:proofErr w:type="spellStart"/>
      <w:r w:rsidRPr="004C357C">
        <w:t>Чейсовская</w:t>
      </w:r>
      <w:proofErr w:type="spellEnd"/>
      <w:r w:rsidRPr="004C357C">
        <w:t xml:space="preserve"> коллекция. М.: Текст, Книжники, 2012.</w:t>
      </w:r>
      <w:r w:rsidR="00CD5EDA">
        <w:t xml:space="preserve"> С. 9–10</w:t>
      </w:r>
    </w:p>
  </w:footnote>
  <w:footnote w:id="62">
    <w:p w14:paraId="71C9B80E" w14:textId="4FEE57E5" w:rsidR="005C5263" w:rsidRDefault="005C5263">
      <w:pPr>
        <w:pStyle w:val="a3"/>
      </w:pPr>
      <w:r>
        <w:rPr>
          <w:rStyle w:val="a5"/>
        </w:rPr>
        <w:footnoteRef/>
      </w:r>
      <w:r>
        <w:t xml:space="preserve"> </w:t>
      </w:r>
      <w:proofErr w:type="spellStart"/>
      <w:r w:rsidRPr="00FA1CE8">
        <w:rPr>
          <w:i/>
          <w:iCs/>
        </w:rPr>
        <w:t>Халамиш</w:t>
      </w:r>
      <w:proofErr w:type="spellEnd"/>
      <w:r w:rsidR="00FA1CE8">
        <w:rPr>
          <w:i/>
          <w:iCs/>
        </w:rPr>
        <w:t xml:space="preserve"> А</w:t>
      </w:r>
      <w:r w:rsidRPr="00FA1CE8">
        <w:rPr>
          <w:i/>
          <w:iCs/>
        </w:rPr>
        <w:t>.</w:t>
      </w:r>
      <w:r w:rsidRPr="005C5263">
        <w:t> Иерусалим в период Британского мандата. — Тель-Авив: Открытый университет Израиля, 1998</w:t>
      </w:r>
      <w:r>
        <w:t>. с.102</w:t>
      </w:r>
    </w:p>
  </w:footnote>
  <w:footnote w:id="63">
    <w:p w14:paraId="3D68672A" w14:textId="41FFF5C8" w:rsidR="00A4064C" w:rsidRPr="00D84176" w:rsidRDefault="00A4064C">
      <w:pPr>
        <w:pStyle w:val="a3"/>
      </w:pPr>
      <w:r>
        <w:rPr>
          <w:rStyle w:val="a5"/>
        </w:rPr>
        <w:footnoteRef/>
      </w:r>
      <w:r w:rsidRPr="00A4064C">
        <w:t xml:space="preserve"> </w:t>
      </w:r>
      <w:proofErr w:type="spellStart"/>
      <w:r w:rsidRPr="00C30485">
        <w:rPr>
          <w:i/>
          <w:iCs/>
        </w:rPr>
        <w:t>Şenocak</w:t>
      </w:r>
      <w:proofErr w:type="spellEnd"/>
      <w:r w:rsidRPr="00C30485">
        <w:rPr>
          <w:i/>
          <w:iCs/>
        </w:rPr>
        <w:t xml:space="preserve"> B.</w:t>
      </w:r>
      <w:r w:rsidRPr="00C30485">
        <w:t xml:space="preserve"> </w:t>
      </w:r>
      <w:proofErr w:type="spellStart"/>
      <w:r w:rsidRPr="00C30485">
        <w:t>Levant'ın</w:t>
      </w:r>
      <w:proofErr w:type="spellEnd"/>
      <w:r w:rsidRPr="00C30485">
        <w:t xml:space="preserve"> </w:t>
      </w:r>
      <w:proofErr w:type="spellStart"/>
      <w:r w:rsidRPr="00C30485">
        <w:t>Yıldızı</w:t>
      </w:r>
      <w:proofErr w:type="spellEnd"/>
      <w:r w:rsidRPr="00C30485">
        <w:t xml:space="preserve"> </w:t>
      </w:r>
      <w:proofErr w:type="spellStart"/>
      <w:r w:rsidRPr="00C30485">
        <w:t>İzmir</w:t>
      </w:r>
      <w:proofErr w:type="spellEnd"/>
      <w:r w:rsidRPr="00C30485">
        <w:t xml:space="preserve">. </w:t>
      </w:r>
      <w:proofErr w:type="spellStart"/>
      <w:r w:rsidRPr="00C30485">
        <w:t>Şenocak</w:t>
      </w:r>
      <w:proofErr w:type="spellEnd"/>
      <w:r w:rsidRPr="00C30485">
        <w:t xml:space="preserve"> </w:t>
      </w:r>
      <w:proofErr w:type="spellStart"/>
      <w:r w:rsidRPr="00C30485">
        <w:t>kültür</w:t>
      </w:r>
      <w:proofErr w:type="spellEnd"/>
      <w:r w:rsidRPr="00C30485">
        <w:t xml:space="preserve"> </w:t>
      </w:r>
      <w:proofErr w:type="spellStart"/>
      <w:r w:rsidRPr="00C30485">
        <w:t>yayınları</w:t>
      </w:r>
      <w:proofErr w:type="spellEnd"/>
      <w:r w:rsidRPr="00C30485">
        <w:t xml:space="preserve">, 2003., </w:t>
      </w:r>
      <w:r w:rsidR="005B6CA1">
        <w:rPr>
          <w:lang w:val="en-US"/>
        </w:rPr>
        <w:t>s</w:t>
      </w:r>
      <w:r w:rsidR="005B6CA1" w:rsidRPr="003023E3">
        <w:t xml:space="preserve">. </w:t>
      </w:r>
      <w:r w:rsidRPr="00C30485">
        <w:t>2</w:t>
      </w:r>
      <w:r w:rsidRPr="00A4064C">
        <w:t>0</w:t>
      </w:r>
      <w:r>
        <w:t>4</w:t>
      </w:r>
    </w:p>
  </w:footnote>
  <w:footnote w:id="64">
    <w:p w14:paraId="5D337966" w14:textId="6796F0EA" w:rsidR="009348D5" w:rsidRPr="0014303B" w:rsidRDefault="009348D5">
      <w:pPr>
        <w:pStyle w:val="a3"/>
      </w:pPr>
      <w:r>
        <w:rPr>
          <w:rStyle w:val="a5"/>
        </w:rPr>
        <w:footnoteRef/>
      </w:r>
      <w:r w:rsidRPr="0014303B">
        <w:t xml:space="preserve"> </w:t>
      </w:r>
      <w:r w:rsidRPr="00005DF6">
        <w:rPr>
          <w:i/>
          <w:iCs/>
          <w:lang w:val="fr-FR"/>
        </w:rPr>
        <w:t>Bora</w:t>
      </w:r>
      <w:r w:rsidRPr="0014303B">
        <w:rPr>
          <w:i/>
          <w:iCs/>
        </w:rPr>
        <w:t xml:space="preserve"> </w:t>
      </w:r>
      <w:r w:rsidRPr="00005DF6">
        <w:rPr>
          <w:i/>
          <w:iCs/>
          <w:lang w:val="fr-FR"/>
        </w:rPr>
        <w:t>S</w:t>
      </w:r>
      <w:r w:rsidRPr="0014303B">
        <w:rPr>
          <w:i/>
          <w:iCs/>
        </w:rPr>
        <w:t>.</w:t>
      </w:r>
      <w:r w:rsidRPr="0014303B">
        <w:t xml:space="preserve"> İ</w:t>
      </w:r>
      <w:r w:rsidRPr="00005DF6">
        <w:rPr>
          <w:lang w:val="fr-FR"/>
        </w:rPr>
        <w:t>zmir</w:t>
      </w:r>
      <w:r w:rsidRPr="0014303B">
        <w:t xml:space="preserve"> </w:t>
      </w:r>
      <w:r w:rsidRPr="00005DF6">
        <w:rPr>
          <w:lang w:val="fr-FR"/>
        </w:rPr>
        <w:t>Yahudileri</w:t>
      </w:r>
      <w:r w:rsidRPr="0014303B">
        <w:t xml:space="preserve"> </w:t>
      </w:r>
      <w:r w:rsidRPr="00005DF6">
        <w:rPr>
          <w:lang w:val="fr-FR"/>
        </w:rPr>
        <w:t>Tarihi</w:t>
      </w:r>
      <w:r w:rsidRPr="0014303B">
        <w:t xml:space="preserve"> 1908–1923. </w:t>
      </w:r>
      <w:r w:rsidRPr="00005DF6">
        <w:rPr>
          <w:lang w:val="fr-FR"/>
        </w:rPr>
        <w:t>G</w:t>
      </w:r>
      <w:r w:rsidRPr="0014303B">
        <w:t>ö</w:t>
      </w:r>
      <w:r w:rsidRPr="00005DF6">
        <w:rPr>
          <w:lang w:val="fr-FR"/>
        </w:rPr>
        <w:t>zlem</w:t>
      </w:r>
      <w:r w:rsidRPr="0014303B">
        <w:t xml:space="preserve"> </w:t>
      </w:r>
      <w:r w:rsidRPr="00005DF6">
        <w:rPr>
          <w:lang w:val="fr-FR"/>
        </w:rPr>
        <w:t>Gazetecilik</w:t>
      </w:r>
      <w:r w:rsidRPr="0014303B">
        <w:t xml:space="preserve"> </w:t>
      </w:r>
      <w:r w:rsidRPr="00005DF6">
        <w:rPr>
          <w:lang w:val="fr-FR"/>
        </w:rPr>
        <w:t>Bas</w:t>
      </w:r>
      <w:r w:rsidRPr="0014303B">
        <w:t>ı</w:t>
      </w:r>
      <w:r w:rsidRPr="00005DF6">
        <w:rPr>
          <w:lang w:val="fr-FR"/>
        </w:rPr>
        <w:t>n</w:t>
      </w:r>
      <w:r w:rsidRPr="0014303B">
        <w:t xml:space="preserve"> </w:t>
      </w:r>
      <w:r w:rsidRPr="00005DF6">
        <w:rPr>
          <w:lang w:val="fr-FR"/>
        </w:rPr>
        <w:t>ve</w:t>
      </w:r>
      <w:r w:rsidRPr="0014303B">
        <w:t xml:space="preserve"> </w:t>
      </w:r>
      <w:r w:rsidRPr="00005DF6">
        <w:rPr>
          <w:lang w:val="fr-FR"/>
        </w:rPr>
        <w:t>Yay</w:t>
      </w:r>
      <w:r w:rsidRPr="0014303B">
        <w:t>ı</w:t>
      </w:r>
      <w:r w:rsidRPr="00005DF6">
        <w:rPr>
          <w:lang w:val="fr-FR"/>
        </w:rPr>
        <w:t>n</w:t>
      </w:r>
      <w:r w:rsidRPr="0014303B">
        <w:t xml:space="preserve"> </w:t>
      </w:r>
      <w:r w:rsidRPr="00005DF6">
        <w:rPr>
          <w:lang w:val="fr-FR"/>
        </w:rPr>
        <w:t>A</w:t>
      </w:r>
      <w:r w:rsidRPr="0014303B">
        <w:t xml:space="preserve">.Ş., 1995. </w:t>
      </w:r>
      <w:r w:rsidRPr="00005DF6">
        <w:rPr>
          <w:lang w:val="fr-FR"/>
        </w:rPr>
        <w:t>s</w:t>
      </w:r>
      <w:r w:rsidRPr="0014303B">
        <w:t>. 251</w:t>
      </w:r>
    </w:p>
  </w:footnote>
  <w:footnote w:id="65">
    <w:p w14:paraId="0BC1F08B" w14:textId="330A4E7C" w:rsidR="009348D5" w:rsidRDefault="009348D5">
      <w:pPr>
        <w:pStyle w:val="a3"/>
      </w:pPr>
      <w:r>
        <w:rPr>
          <w:rStyle w:val="a5"/>
        </w:rPr>
        <w:footnoteRef/>
      </w:r>
      <w:r>
        <w:t xml:space="preserve"> </w:t>
      </w:r>
      <w:r w:rsidRPr="00E50385">
        <w:rPr>
          <w:i/>
          <w:iCs/>
        </w:rPr>
        <w:t>Фадеева</w:t>
      </w:r>
      <w:r w:rsidRPr="007D5503">
        <w:rPr>
          <w:i/>
          <w:iCs/>
        </w:rPr>
        <w:t xml:space="preserve"> </w:t>
      </w:r>
      <w:r w:rsidRPr="00E50385">
        <w:rPr>
          <w:i/>
          <w:iCs/>
        </w:rPr>
        <w:t>И</w:t>
      </w:r>
      <w:r w:rsidRPr="007D5503">
        <w:rPr>
          <w:i/>
          <w:iCs/>
        </w:rPr>
        <w:t xml:space="preserve">. </w:t>
      </w:r>
      <w:r w:rsidRPr="00E50385">
        <w:rPr>
          <w:i/>
          <w:iCs/>
        </w:rPr>
        <w:t>Л</w:t>
      </w:r>
      <w:r w:rsidRPr="007D5503">
        <w:rPr>
          <w:i/>
          <w:iCs/>
        </w:rPr>
        <w:t>.</w:t>
      </w:r>
      <w:r w:rsidRPr="007D5503">
        <w:t xml:space="preserve"> </w:t>
      </w:r>
      <w:r w:rsidRPr="00E50385">
        <w:t>Еврейские</w:t>
      </w:r>
      <w:r w:rsidRPr="007D5503">
        <w:t xml:space="preserve"> </w:t>
      </w:r>
      <w:r w:rsidRPr="00E50385">
        <w:t>общины</w:t>
      </w:r>
      <w:r w:rsidRPr="007D5503">
        <w:t xml:space="preserve"> </w:t>
      </w:r>
      <w:r w:rsidRPr="00E50385">
        <w:t>в</w:t>
      </w:r>
      <w:r w:rsidRPr="007D5503">
        <w:t xml:space="preserve"> </w:t>
      </w:r>
      <w:r w:rsidRPr="00E50385">
        <w:t>Османской</w:t>
      </w:r>
      <w:r w:rsidRPr="007D5503">
        <w:t xml:space="preserve"> </w:t>
      </w:r>
      <w:r w:rsidRPr="00E50385">
        <w:t>империи</w:t>
      </w:r>
      <w:r w:rsidRPr="007D5503">
        <w:t xml:space="preserve">: </w:t>
      </w:r>
      <w:r w:rsidRPr="00E50385">
        <w:t>страницы</w:t>
      </w:r>
      <w:r w:rsidRPr="007D5503">
        <w:t xml:space="preserve"> </w:t>
      </w:r>
      <w:r w:rsidRPr="00E50385">
        <w:t>истории</w:t>
      </w:r>
      <w:r w:rsidRPr="007D5503">
        <w:t xml:space="preserve">. </w:t>
      </w:r>
      <w:r w:rsidRPr="00E50385">
        <w:t>М.: ИВ РАН, 2012</w:t>
      </w:r>
      <w:r>
        <w:t>. с.158</w:t>
      </w:r>
    </w:p>
  </w:footnote>
  <w:footnote w:id="66">
    <w:p w14:paraId="275A805A" w14:textId="77777777" w:rsidR="009348D5" w:rsidRPr="00D07A71" w:rsidRDefault="009348D5" w:rsidP="00480BEC">
      <w:pPr>
        <w:pStyle w:val="a3"/>
      </w:pPr>
      <w:r>
        <w:rPr>
          <w:rStyle w:val="a5"/>
        </w:rPr>
        <w:footnoteRef/>
      </w:r>
      <w:r>
        <w:t xml:space="preserve"> Цит. по: </w:t>
      </w:r>
      <w:r w:rsidRPr="00E50385">
        <w:rPr>
          <w:i/>
          <w:iCs/>
        </w:rPr>
        <w:t>Фадеева И. Л.</w:t>
      </w:r>
      <w:r w:rsidRPr="00E50385">
        <w:t xml:space="preserve"> Еврейские общины в Османской империи: страницы истории. М</w:t>
      </w:r>
      <w:r w:rsidRPr="00AD29DA">
        <w:t xml:space="preserve">.: </w:t>
      </w:r>
      <w:r w:rsidRPr="00E50385">
        <w:t>ИВ</w:t>
      </w:r>
      <w:r w:rsidRPr="00AD29DA">
        <w:t xml:space="preserve"> </w:t>
      </w:r>
      <w:r w:rsidRPr="00E50385">
        <w:t>РАН</w:t>
      </w:r>
      <w:r w:rsidRPr="00AD29DA">
        <w:t xml:space="preserve">, 2012. </w:t>
      </w:r>
      <w:r>
        <w:t>с</w:t>
      </w:r>
      <w:r w:rsidRPr="00AD29DA">
        <w:t xml:space="preserve">.351: </w:t>
      </w:r>
      <w:r w:rsidRPr="000578A5">
        <w:rPr>
          <w:i/>
          <w:iCs/>
          <w:lang w:val="fr-FR"/>
        </w:rPr>
        <w:t>Gentizon</w:t>
      </w:r>
      <w:r w:rsidRPr="00AD29DA">
        <w:rPr>
          <w:i/>
          <w:iCs/>
        </w:rPr>
        <w:t xml:space="preserve"> </w:t>
      </w:r>
      <w:r w:rsidRPr="000578A5">
        <w:rPr>
          <w:i/>
          <w:iCs/>
          <w:lang w:val="fr-FR"/>
        </w:rPr>
        <w:t>P</w:t>
      </w:r>
      <w:r w:rsidRPr="00AD29DA">
        <w:rPr>
          <w:i/>
          <w:iCs/>
        </w:rPr>
        <w:t>.</w:t>
      </w:r>
      <w:r w:rsidRPr="00AD29DA">
        <w:t xml:space="preserve"> </w:t>
      </w:r>
      <w:r w:rsidRPr="000578A5">
        <w:rPr>
          <w:lang w:val="fr-FR"/>
        </w:rPr>
        <w:t>Mustafa</w:t>
      </w:r>
      <w:r w:rsidRPr="00AD29DA">
        <w:t xml:space="preserve"> </w:t>
      </w:r>
      <w:r w:rsidRPr="000578A5">
        <w:rPr>
          <w:lang w:val="fr-FR"/>
        </w:rPr>
        <w:t>Kemal</w:t>
      </w:r>
      <w:r w:rsidRPr="00AD29DA">
        <w:t xml:space="preserve"> </w:t>
      </w:r>
      <w:r w:rsidRPr="000578A5">
        <w:rPr>
          <w:lang w:val="fr-FR"/>
        </w:rPr>
        <w:t>o</w:t>
      </w:r>
      <w:r w:rsidRPr="00AD29DA">
        <w:t xml:space="preserve">ú </w:t>
      </w:r>
      <w:r w:rsidRPr="000578A5">
        <w:rPr>
          <w:lang w:val="fr-FR"/>
        </w:rPr>
        <w:t>l</w:t>
      </w:r>
      <w:r w:rsidRPr="00AD29DA">
        <w:t>’</w:t>
      </w:r>
      <w:r w:rsidRPr="000578A5">
        <w:rPr>
          <w:lang w:val="fr-FR"/>
        </w:rPr>
        <w:t>Orient</w:t>
      </w:r>
      <w:r w:rsidRPr="00AD29DA">
        <w:t xml:space="preserve"> </w:t>
      </w:r>
      <w:r>
        <w:rPr>
          <w:lang w:val="fr-FR"/>
        </w:rPr>
        <w:t>en</w:t>
      </w:r>
      <w:r w:rsidRPr="00AD29DA">
        <w:t xml:space="preserve"> </w:t>
      </w:r>
      <w:r w:rsidRPr="000578A5">
        <w:rPr>
          <w:lang w:val="fr-FR"/>
        </w:rPr>
        <w:t>ma</w:t>
      </w:r>
      <w:r>
        <w:rPr>
          <w:lang w:val="fr-FR"/>
        </w:rPr>
        <w:t>rche</w:t>
      </w:r>
      <w:r w:rsidRPr="00AD29DA">
        <w:t xml:space="preserve">. </w:t>
      </w:r>
      <w:r>
        <w:rPr>
          <w:lang w:val="en-US"/>
        </w:rPr>
        <w:t>P</w:t>
      </w:r>
      <w:r w:rsidRPr="00D07A71">
        <w:t xml:space="preserve">., </w:t>
      </w:r>
      <w:r>
        <w:rPr>
          <w:lang w:val="en-US"/>
        </w:rPr>
        <w:t>Editions</w:t>
      </w:r>
      <w:r w:rsidRPr="00D07A71">
        <w:t xml:space="preserve"> </w:t>
      </w:r>
      <w:r>
        <w:rPr>
          <w:lang w:val="en-US"/>
        </w:rPr>
        <w:t>Bossard</w:t>
      </w:r>
      <w:r w:rsidRPr="00D07A71">
        <w:t>, 1929</w:t>
      </w:r>
    </w:p>
  </w:footnote>
  <w:footnote w:id="67">
    <w:p w14:paraId="6EB4792A" w14:textId="66043286" w:rsidR="009348D5" w:rsidRPr="00935BDD" w:rsidRDefault="009348D5">
      <w:pPr>
        <w:pStyle w:val="a3"/>
      </w:pPr>
      <w:r>
        <w:rPr>
          <w:rStyle w:val="a5"/>
        </w:rPr>
        <w:footnoteRef/>
      </w:r>
      <w:r>
        <w:t xml:space="preserve"> </w:t>
      </w:r>
      <w:r w:rsidR="00A20EDE" w:rsidRPr="00A20EDE">
        <w:t>Шлыков П. В. Турецкий национализм в XX веке: поиски национальной идентичности. Вопросы национализма. — 2011. — № 5. — С. 1</w:t>
      </w:r>
      <w:r w:rsidR="00A20EDE" w:rsidRPr="00935BDD">
        <w:t>48</w:t>
      </w:r>
    </w:p>
  </w:footnote>
  <w:footnote w:id="68">
    <w:p w14:paraId="4BA407A6" w14:textId="113736CE" w:rsidR="009348D5" w:rsidRDefault="009348D5">
      <w:pPr>
        <w:pStyle w:val="a3"/>
      </w:pPr>
      <w:r>
        <w:rPr>
          <w:rStyle w:val="a5"/>
        </w:rPr>
        <w:footnoteRef/>
      </w:r>
      <w:r>
        <w:t xml:space="preserve"> </w:t>
      </w:r>
      <w:proofErr w:type="spellStart"/>
      <w:r w:rsidRPr="00C04D9D">
        <w:t>Смиха</w:t>
      </w:r>
      <w:proofErr w:type="spellEnd"/>
      <w:r w:rsidRPr="00C04D9D">
        <w:t>, в талмудический период — обряд рукоположения раввина, в настоящие дни — документ, подтверждающий присвоение звания раввина, а также круг его полномочий. </w:t>
      </w:r>
    </w:p>
  </w:footnote>
  <w:footnote w:id="69">
    <w:p w14:paraId="3F8CA2FB" w14:textId="4E6EF3FF" w:rsidR="009348D5" w:rsidRDefault="009348D5">
      <w:pPr>
        <w:pStyle w:val="a3"/>
      </w:pPr>
      <w:r>
        <w:rPr>
          <w:rStyle w:val="a5"/>
        </w:rPr>
        <w:footnoteRef/>
      </w:r>
      <w:r>
        <w:t xml:space="preserve"> </w:t>
      </w:r>
      <w:proofErr w:type="spellStart"/>
      <w:r w:rsidR="00A20EDE" w:rsidRPr="00A20EDE">
        <w:t>Landau</w:t>
      </w:r>
      <w:proofErr w:type="spellEnd"/>
      <w:r w:rsidR="00A20EDE" w:rsidRPr="00A20EDE">
        <w:t xml:space="preserve"> J.M. </w:t>
      </w:r>
      <w:proofErr w:type="spellStart"/>
      <w:r w:rsidR="00A20EDE" w:rsidRPr="00A20EDE">
        <w:t>Atatürk</w:t>
      </w:r>
      <w:proofErr w:type="spellEnd"/>
      <w:r w:rsidR="00A20EDE" w:rsidRPr="00A20EDE">
        <w:t xml:space="preserve"> </w:t>
      </w:r>
      <w:proofErr w:type="spellStart"/>
      <w:r w:rsidR="00A20EDE" w:rsidRPr="00A20EDE">
        <w:t>Devrimleri</w:t>
      </w:r>
      <w:proofErr w:type="spellEnd"/>
      <w:r w:rsidR="00A20EDE" w:rsidRPr="00A20EDE">
        <w:t xml:space="preserve"> </w:t>
      </w:r>
      <w:proofErr w:type="spellStart"/>
      <w:r w:rsidR="00A20EDE" w:rsidRPr="00A20EDE">
        <w:t>ve</w:t>
      </w:r>
      <w:proofErr w:type="spellEnd"/>
      <w:r w:rsidR="00A20EDE" w:rsidRPr="00A20EDE">
        <w:t xml:space="preserve"> </w:t>
      </w:r>
      <w:proofErr w:type="spellStart"/>
      <w:r w:rsidR="00A20EDE" w:rsidRPr="00A20EDE">
        <w:t>Moiz</w:t>
      </w:r>
      <w:proofErr w:type="spellEnd"/>
      <w:r w:rsidR="00A20EDE" w:rsidRPr="00A20EDE">
        <w:t xml:space="preserve"> </w:t>
      </w:r>
      <w:proofErr w:type="spellStart"/>
      <w:r w:rsidR="00A20EDE" w:rsidRPr="00A20EDE">
        <w:t>Kohen</w:t>
      </w:r>
      <w:proofErr w:type="spellEnd"/>
      <w:r w:rsidR="00A20EDE" w:rsidRPr="00A20EDE">
        <w:t xml:space="preserve"> (</w:t>
      </w:r>
      <w:proofErr w:type="spellStart"/>
      <w:r w:rsidR="00A20EDE" w:rsidRPr="00A20EDE">
        <w:t>Tekinalp</w:t>
      </w:r>
      <w:proofErr w:type="spellEnd"/>
      <w:r w:rsidR="00A20EDE" w:rsidRPr="00A20EDE">
        <w:t>)</w:t>
      </w:r>
      <w:r w:rsidR="00A20EDE">
        <w:t xml:space="preserve">, </w:t>
      </w:r>
      <w:r w:rsidR="00A20EDE">
        <w:rPr>
          <w:lang w:val="en-US"/>
        </w:rPr>
        <w:t>p</w:t>
      </w:r>
      <w:r w:rsidR="00A20EDE" w:rsidRPr="00A20EDE">
        <w:t>.91-92 URL: http://isamveri.org/ (дата обращения: 2</w:t>
      </w:r>
      <w:r w:rsidR="00FB207F">
        <w:t>4</w:t>
      </w:r>
      <w:r w:rsidR="00A20EDE" w:rsidRPr="00A20EDE">
        <w:t>.04.2021)</w:t>
      </w:r>
    </w:p>
  </w:footnote>
  <w:footnote w:id="70">
    <w:p w14:paraId="4209D202" w14:textId="5BE8FC7E" w:rsidR="00A20EDE" w:rsidRDefault="00A20EDE">
      <w:pPr>
        <w:pStyle w:val="a3"/>
      </w:pPr>
      <w:r>
        <w:rPr>
          <w:rStyle w:val="a5"/>
        </w:rPr>
        <w:footnoteRef/>
      </w:r>
      <w:r>
        <w:t xml:space="preserve"> </w:t>
      </w:r>
      <w:proofErr w:type="spellStart"/>
      <w:r w:rsidRPr="00A20EDE">
        <w:t>Landau</w:t>
      </w:r>
      <w:proofErr w:type="spellEnd"/>
      <w:r w:rsidRPr="00A20EDE">
        <w:t xml:space="preserve"> J.M. </w:t>
      </w:r>
      <w:proofErr w:type="spellStart"/>
      <w:r w:rsidRPr="00A20EDE">
        <w:t>Atatürk</w:t>
      </w:r>
      <w:proofErr w:type="spellEnd"/>
      <w:r w:rsidRPr="00A20EDE">
        <w:t xml:space="preserve"> </w:t>
      </w:r>
      <w:proofErr w:type="spellStart"/>
      <w:r w:rsidRPr="00A20EDE">
        <w:t>Devrimleri</w:t>
      </w:r>
      <w:proofErr w:type="spellEnd"/>
      <w:r w:rsidRPr="00A20EDE">
        <w:t xml:space="preserve"> </w:t>
      </w:r>
      <w:proofErr w:type="spellStart"/>
      <w:r w:rsidRPr="00A20EDE">
        <w:t>ve</w:t>
      </w:r>
      <w:proofErr w:type="spellEnd"/>
      <w:r w:rsidRPr="00A20EDE">
        <w:t xml:space="preserve"> </w:t>
      </w:r>
      <w:proofErr w:type="spellStart"/>
      <w:r w:rsidRPr="00A20EDE">
        <w:t>Moiz</w:t>
      </w:r>
      <w:proofErr w:type="spellEnd"/>
      <w:r w:rsidRPr="00A20EDE">
        <w:t xml:space="preserve"> </w:t>
      </w:r>
      <w:proofErr w:type="spellStart"/>
      <w:r w:rsidRPr="00A20EDE">
        <w:t>Kohen</w:t>
      </w:r>
      <w:proofErr w:type="spellEnd"/>
      <w:r w:rsidRPr="00A20EDE">
        <w:t xml:space="preserve"> (</w:t>
      </w:r>
      <w:proofErr w:type="spellStart"/>
      <w:r w:rsidRPr="00A20EDE">
        <w:t>Tekinalp</w:t>
      </w:r>
      <w:proofErr w:type="spellEnd"/>
      <w:r w:rsidRPr="00A20EDE">
        <w:t>)</w:t>
      </w:r>
      <w:r>
        <w:t xml:space="preserve">, </w:t>
      </w:r>
      <w:r>
        <w:rPr>
          <w:lang w:val="en-US"/>
        </w:rPr>
        <w:t>p</w:t>
      </w:r>
      <w:r w:rsidRPr="00A20EDE">
        <w:t>.91-92 URL: http://isamveri.org/ (дата обращения: 2</w:t>
      </w:r>
      <w:r w:rsidR="00FB207F">
        <w:t>4</w:t>
      </w:r>
      <w:r w:rsidRPr="00A20EDE">
        <w:t>.04.2021)</w:t>
      </w:r>
    </w:p>
  </w:footnote>
  <w:footnote w:id="71">
    <w:p w14:paraId="2C19BB14" w14:textId="2CB7B16C" w:rsidR="009348D5" w:rsidRPr="00935BDD" w:rsidRDefault="009348D5">
      <w:pPr>
        <w:pStyle w:val="a3"/>
      </w:pPr>
      <w:r>
        <w:rPr>
          <w:rStyle w:val="a5"/>
        </w:rPr>
        <w:footnoteRef/>
      </w:r>
      <w:r>
        <w:t xml:space="preserve"> </w:t>
      </w:r>
      <w:r w:rsidR="00A20EDE" w:rsidRPr="00A20EDE">
        <w:t xml:space="preserve">Шлыков П. В. Турецкий национализм в XX веке: поиски национальной идентичности. Вопросы национализма. — 2011. — № 5. — С. </w:t>
      </w:r>
      <w:r w:rsidR="002912FF">
        <w:t>148–151</w:t>
      </w:r>
    </w:p>
  </w:footnote>
  <w:footnote w:id="72">
    <w:p w14:paraId="01E5FC95" w14:textId="47EBEB16" w:rsidR="00D35AAF" w:rsidRDefault="00D35AAF">
      <w:pPr>
        <w:pStyle w:val="a3"/>
      </w:pPr>
      <w:r>
        <w:rPr>
          <w:rStyle w:val="a5"/>
        </w:rPr>
        <w:footnoteRef/>
      </w:r>
      <w:r>
        <w:t xml:space="preserve"> </w:t>
      </w:r>
      <w:proofErr w:type="spellStart"/>
      <w:r w:rsidRPr="00021681">
        <w:rPr>
          <w:i/>
          <w:iCs/>
        </w:rPr>
        <w:t>Бенбасс</w:t>
      </w:r>
      <w:proofErr w:type="spellEnd"/>
      <w:r w:rsidRPr="00021681">
        <w:rPr>
          <w:i/>
          <w:iCs/>
        </w:rPr>
        <w:t xml:space="preserve">, Э., </w:t>
      </w:r>
      <w:proofErr w:type="spellStart"/>
      <w:r w:rsidRPr="00021681">
        <w:rPr>
          <w:i/>
          <w:iCs/>
        </w:rPr>
        <w:t>Родриг</w:t>
      </w:r>
      <w:proofErr w:type="spellEnd"/>
      <w:r w:rsidRPr="00021681">
        <w:rPr>
          <w:i/>
          <w:iCs/>
        </w:rPr>
        <w:t xml:space="preserve"> А.</w:t>
      </w:r>
      <w:r w:rsidRPr="00021681">
        <w:t xml:space="preserve"> Евреи Леванта. Сефардская община в XIV–XX вв. М: РГГУ, 2001.</w:t>
      </w:r>
      <w:r>
        <w:t xml:space="preserve"> с. 199</w:t>
      </w:r>
    </w:p>
  </w:footnote>
  <w:footnote w:id="73">
    <w:p w14:paraId="2B1A6233" w14:textId="22858915" w:rsidR="00A6075E" w:rsidRDefault="00A6075E">
      <w:pPr>
        <w:pStyle w:val="a3"/>
      </w:pPr>
      <w:r>
        <w:rPr>
          <w:rStyle w:val="a5"/>
        </w:rPr>
        <w:footnoteRef/>
      </w:r>
      <w:r>
        <w:t xml:space="preserve"> </w:t>
      </w:r>
      <w:r w:rsidRPr="00A6075E">
        <w:rPr>
          <w:i/>
          <w:iCs/>
        </w:rPr>
        <w:t>Киреев, Н.Г.</w:t>
      </w:r>
      <w:r w:rsidRPr="00A6075E">
        <w:t xml:space="preserve"> История Турции XX век. – М.: ИВ РАН: Крафт+, 2007</w:t>
      </w:r>
      <w:r>
        <w:t>. с. 21</w:t>
      </w:r>
      <w:r w:rsidR="0002026F">
        <w:t>7</w:t>
      </w:r>
    </w:p>
  </w:footnote>
  <w:footnote w:id="74">
    <w:p w14:paraId="101C98F1" w14:textId="730780FF" w:rsidR="009348D5" w:rsidRDefault="009348D5" w:rsidP="00480BEC">
      <w:pPr>
        <w:pStyle w:val="a3"/>
      </w:pPr>
      <w:r>
        <w:rPr>
          <w:rStyle w:val="a5"/>
        </w:rPr>
        <w:footnoteRef/>
      </w:r>
      <w:r>
        <w:t xml:space="preserve"> </w:t>
      </w:r>
      <w:r w:rsidRPr="00E50385">
        <w:rPr>
          <w:i/>
          <w:iCs/>
        </w:rPr>
        <w:t>Фадеева</w:t>
      </w:r>
      <w:r w:rsidRPr="007D5503">
        <w:rPr>
          <w:i/>
          <w:iCs/>
        </w:rPr>
        <w:t xml:space="preserve"> </w:t>
      </w:r>
      <w:r w:rsidRPr="00E50385">
        <w:rPr>
          <w:i/>
          <w:iCs/>
        </w:rPr>
        <w:t>И</w:t>
      </w:r>
      <w:r w:rsidRPr="007D5503">
        <w:rPr>
          <w:i/>
          <w:iCs/>
        </w:rPr>
        <w:t xml:space="preserve">. </w:t>
      </w:r>
      <w:r w:rsidRPr="00E50385">
        <w:rPr>
          <w:i/>
          <w:iCs/>
        </w:rPr>
        <w:t>Л</w:t>
      </w:r>
      <w:r w:rsidRPr="007D5503">
        <w:rPr>
          <w:i/>
          <w:iCs/>
        </w:rPr>
        <w:t>.</w:t>
      </w:r>
      <w:r w:rsidRPr="007D5503">
        <w:t xml:space="preserve"> </w:t>
      </w:r>
      <w:r w:rsidRPr="00E50385">
        <w:t>Еврейские</w:t>
      </w:r>
      <w:r w:rsidRPr="007D5503">
        <w:t xml:space="preserve"> </w:t>
      </w:r>
      <w:r w:rsidRPr="00E50385">
        <w:t>общины</w:t>
      </w:r>
      <w:r w:rsidRPr="007D5503">
        <w:t xml:space="preserve"> </w:t>
      </w:r>
      <w:r w:rsidRPr="00E50385">
        <w:t>в</w:t>
      </w:r>
      <w:r w:rsidRPr="007D5503">
        <w:t xml:space="preserve"> </w:t>
      </w:r>
      <w:r w:rsidRPr="00E50385">
        <w:t>Османской</w:t>
      </w:r>
      <w:r w:rsidRPr="007D5503">
        <w:t xml:space="preserve"> </w:t>
      </w:r>
      <w:r w:rsidRPr="00E50385">
        <w:t>империи</w:t>
      </w:r>
      <w:r w:rsidRPr="007D5503">
        <w:t xml:space="preserve">: </w:t>
      </w:r>
      <w:r w:rsidRPr="00E50385">
        <w:t>страницы</w:t>
      </w:r>
      <w:r w:rsidRPr="007D5503">
        <w:t xml:space="preserve"> </w:t>
      </w:r>
      <w:r w:rsidRPr="00E50385">
        <w:t>истории</w:t>
      </w:r>
      <w:r w:rsidRPr="007D5503">
        <w:t xml:space="preserve">. </w:t>
      </w:r>
      <w:r w:rsidRPr="00E50385">
        <w:t>М.: ИВ РАН, 2012</w:t>
      </w:r>
      <w:r>
        <w:t xml:space="preserve">. с. </w:t>
      </w:r>
      <w:r w:rsidR="00352069">
        <w:t>353–354</w:t>
      </w:r>
    </w:p>
  </w:footnote>
  <w:footnote w:id="75">
    <w:p w14:paraId="45F2394B" w14:textId="2C3C75DB" w:rsidR="00D82DD6" w:rsidRDefault="00D82DD6">
      <w:pPr>
        <w:pStyle w:val="a3"/>
      </w:pPr>
      <w:r>
        <w:rPr>
          <w:rStyle w:val="a5"/>
        </w:rPr>
        <w:footnoteRef/>
      </w:r>
      <w:r>
        <w:t xml:space="preserve"> </w:t>
      </w:r>
      <w:r>
        <w:rPr>
          <w:rStyle w:val="a5"/>
        </w:rPr>
        <w:footnoteRef/>
      </w:r>
      <w:r w:rsidRPr="004C357C">
        <w:t xml:space="preserve"> </w:t>
      </w:r>
      <w:r w:rsidRPr="004C357C">
        <w:rPr>
          <w:i/>
          <w:iCs/>
        </w:rPr>
        <w:t>Бурмистров К.Ю.</w:t>
      </w:r>
      <w:r>
        <w:rPr>
          <w:i/>
          <w:iCs/>
        </w:rPr>
        <w:t xml:space="preserve"> </w:t>
      </w:r>
      <w:r>
        <w:t xml:space="preserve">Еврейский мессианизм в Османской империи </w:t>
      </w:r>
      <w:r w:rsidRPr="004C357C">
        <w:t>XVII</w:t>
      </w:r>
      <w:r>
        <w:t xml:space="preserve">–XX вв. </w:t>
      </w:r>
      <w:r w:rsidRPr="004C357C">
        <w:t xml:space="preserve"> // Ислам в современном мире. 2018. Т. 14. № 2. </w:t>
      </w:r>
      <w:r>
        <w:t>с</w:t>
      </w:r>
      <w:r w:rsidRPr="004C357C">
        <w:t>. 13</w:t>
      </w:r>
      <w:r>
        <w:t>9</w:t>
      </w:r>
    </w:p>
  </w:footnote>
  <w:footnote w:id="76">
    <w:p w14:paraId="2D126550" w14:textId="6180B165" w:rsidR="00041970" w:rsidRDefault="00041970">
      <w:pPr>
        <w:pStyle w:val="a3"/>
      </w:pPr>
      <w:r>
        <w:rPr>
          <w:rStyle w:val="a5"/>
        </w:rPr>
        <w:footnoteRef/>
      </w:r>
      <w:r>
        <w:t xml:space="preserve"> </w:t>
      </w:r>
      <w:r w:rsidRPr="00041970">
        <w:rPr>
          <w:i/>
          <w:iCs/>
        </w:rPr>
        <w:t>Романовский Д.</w:t>
      </w:r>
      <w:r w:rsidRPr="00105238">
        <w:t xml:space="preserve"> Миф о </w:t>
      </w:r>
      <w:proofErr w:type="spellStart"/>
      <w:r w:rsidRPr="00105238">
        <w:t>дёнме</w:t>
      </w:r>
      <w:proofErr w:type="spellEnd"/>
      <w:r w:rsidRPr="00105238">
        <w:t xml:space="preserve"> в современной Турции // </w:t>
      </w:r>
      <w:proofErr w:type="spellStart"/>
      <w:r w:rsidRPr="00105238">
        <w:t>Лехаим</w:t>
      </w:r>
      <w:proofErr w:type="spellEnd"/>
      <w:r w:rsidRPr="00105238">
        <w:t>. 2011. – №7 (231</w:t>
      </w:r>
      <w:r>
        <w:t>)</w:t>
      </w:r>
    </w:p>
  </w:footnote>
  <w:footnote w:id="77">
    <w:p w14:paraId="1FD618E2" w14:textId="514618FC" w:rsidR="006C22C4" w:rsidRDefault="006C22C4">
      <w:pPr>
        <w:pStyle w:val="a3"/>
      </w:pPr>
      <w:r>
        <w:rPr>
          <w:rStyle w:val="a5"/>
        </w:rPr>
        <w:footnoteRef/>
      </w:r>
      <w:r>
        <w:t xml:space="preserve"> </w:t>
      </w:r>
      <w:r w:rsidRPr="00A6075E">
        <w:rPr>
          <w:i/>
          <w:iCs/>
        </w:rPr>
        <w:t>Киреев, Н.Г.</w:t>
      </w:r>
      <w:r w:rsidRPr="00A6075E">
        <w:t xml:space="preserve"> История Турции XX век. – М.: ИВ РАН: Крафт+, 2007</w:t>
      </w:r>
      <w:r>
        <w:t>. с. 255–256</w:t>
      </w:r>
    </w:p>
  </w:footnote>
  <w:footnote w:id="78">
    <w:p w14:paraId="4058F7D8" w14:textId="77777777" w:rsidR="00D25601" w:rsidRDefault="00D25601" w:rsidP="00D25601">
      <w:pPr>
        <w:pStyle w:val="a3"/>
      </w:pPr>
      <w:r>
        <w:rPr>
          <w:rStyle w:val="a5"/>
        </w:rPr>
        <w:footnoteRef/>
      </w:r>
      <w:r>
        <w:t xml:space="preserve"> </w:t>
      </w:r>
      <w:r w:rsidRPr="00041970">
        <w:rPr>
          <w:i/>
          <w:iCs/>
        </w:rPr>
        <w:t>Романовский Д.</w:t>
      </w:r>
      <w:r w:rsidRPr="00105238">
        <w:t xml:space="preserve"> Миф о </w:t>
      </w:r>
      <w:proofErr w:type="spellStart"/>
      <w:r w:rsidRPr="00105238">
        <w:t>дёнме</w:t>
      </w:r>
      <w:proofErr w:type="spellEnd"/>
      <w:r w:rsidRPr="00105238">
        <w:t xml:space="preserve"> в современной Турции // </w:t>
      </w:r>
      <w:proofErr w:type="spellStart"/>
      <w:r w:rsidRPr="00105238">
        <w:t>Лехаим</w:t>
      </w:r>
      <w:proofErr w:type="spellEnd"/>
      <w:r w:rsidRPr="00105238">
        <w:t>. 2011. – №7 (231</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F7135"/>
    <w:multiLevelType w:val="multilevel"/>
    <w:tmpl w:val="BA6A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20DB8"/>
    <w:multiLevelType w:val="multilevel"/>
    <w:tmpl w:val="023A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097244"/>
    <w:multiLevelType w:val="hybridMultilevel"/>
    <w:tmpl w:val="C6A65FDE"/>
    <w:lvl w:ilvl="0" w:tplc="93884D58">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ADB1657"/>
    <w:multiLevelType w:val="hybridMultilevel"/>
    <w:tmpl w:val="026A0AFA"/>
    <w:lvl w:ilvl="0" w:tplc="880CCB3A">
      <w:start w:val="1"/>
      <w:numFmt w:val="decimal"/>
      <w:lvlText w:val="%1)"/>
      <w:lvlJc w:val="left"/>
      <w:pPr>
        <w:ind w:left="720" w:hanging="360"/>
      </w:pPr>
      <w:rPr>
        <w:rFonts w:eastAsia="Arial Unicode MS" w:cs="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3E0CF0"/>
    <w:multiLevelType w:val="hybridMultilevel"/>
    <w:tmpl w:val="65781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3A547B4"/>
    <w:multiLevelType w:val="multilevel"/>
    <w:tmpl w:val="8124A4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6CE"/>
    <w:rsid w:val="000006E3"/>
    <w:rsid w:val="00005A75"/>
    <w:rsid w:val="00005DF6"/>
    <w:rsid w:val="00011AE7"/>
    <w:rsid w:val="00015734"/>
    <w:rsid w:val="00016E74"/>
    <w:rsid w:val="0002026F"/>
    <w:rsid w:val="00021681"/>
    <w:rsid w:val="000233BB"/>
    <w:rsid w:val="00026C79"/>
    <w:rsid w:val="000311ED"/>
    <w:rsid w:val="0003150C"/>
    <w:rsid w:val="00036CA7"/>
    <w:rsid w:val="00040479"/>
    <w:rsid w:val="0004068A"/>
    <w:rsid w:val="000416B1"/>
    <w:rsid w:val="00041970"/>
    <w:rsid w:val="00041B69"/>
    <w:rsid w:val="00045201"/>
    <w:rsid w:val="000471E3"/>
    <w:rsid w:val="00051EB0"/>
    <w:rsid w:val="000557E5"/>
    <w:rsid w:val="000574E2"/>
    <w:rsid w:val="000578A5"/>
    <w:rsid w:val="000600F3"/>
    <w:rsid w:val="0006131D"/>
    <w:rsid w:val="00064DDE"/>
    <w:rsid w:val="000677AD"/>
    <w:rsid w:val="00071047"/>
    <w:rsid w:val="00071B50"/>
    <w:rsid w:val="00071D63"/>
    <w:rsid w:val="000739CE"/>
    <w:rsid w:val="00075A28"/>
    <w:rsid w:val="00075F33"/>
    <w:rsid w:val="0007694E"/>
    <w:rsid w:val="00080D18"/>
    <w:rsid w:val="00081E8E"/>
    <w:rsid w:val="0008397D"/>
    <w:rsid w:val="00087728"/>
    <w:rsid w:val="00087D1F"/>
    <w:rsid w:val="000905FD"/>
    <w:rsid w:val="00092F37"/>
    <w:rsid w:val="000938DB"/>
    <w:rsid w:val="00094E89"/>
    <w:rsid w:val="000A43CC"/>
    <w:rsid w:val="000A4650"/>
    <w:rsid w:val="000A5BDF"/>
    <w:rsid w:val="000A6477"/>
    <w:rsid w:val="000A7BDD"/>
    <w:rsid w:val="000B10C9"/>
    <w:rsid w:val="000B2AA4"/>
    <w:rsid w:val="000B61A9"/>
    <w:rsid w:val="000C088A"/>
    <w:rsid w:val="000C2A76"/>
    <w:rsid w:val="000C34F4"/>
    <w:rsid w:val="000C3BBF"/>
    <w:rsid w:val="000C76FB"/>
    <w:rsid w:val="000D0FC1"/>
    <w:rsid w:val="000D24D0"/>
    <w:rsid w:val="000D431F"/>
    <w:rsid w:val="000D52F5"/>
    <w:rsid w:val="000D75C5"/>
    <w:rsid w:val="000E01CD"/>
    <w:rsid w:val="000E1B9E"/>
    <w:rsid w:val="000E67DE"/>
    <w:rsid w:val="000F1206"/>
    <w:rsid w:val="000F1371"/>
    <w:rsid w:val="000F4BB8"/>
    <w:rsid w:val="000F71B2"/>
    <w:rsid w:val="000F7418"/>
    <w:rsid w:val="00100077"/>
    <w:rsid w:val="00101FDC"/>
    <w:rsid w:val="00105238"/>
    <w:rsid w:val="00106720"/>
    <w:rsid w:val="00110AF6"/>
    <w:rsid w:val="00111A66"/>
    <w:rsid w:val="00114C58"/>
    <w:rsid w:val="00120F3F"/>
    <w:rsid w:val="0012196A"/>
    <w:rsid w:val="00125872"/>
    <w:rsid w:val="00130758"/>
    <w:rsid w:val="00131926"/>
    <w:rsid w:val="00133467"/>
    <w:rsid w:val="0013405B"/>
    <w:rsid w:val="00140BFA"/>
    <w:rsid w:val="0014280F"/>
    <w:rsid w:val="0014303B"/>
    <w:rsid w:val="001465F6"/>
    <w:rsid w:val="00147760"/>
    <w:rsid w:val="00152BD8"/>
    <w:rsid w:val="0015601D"/>
    <w:rsid w:val="001570C5"/>
    <w:rsid w:val="001608C0"/>
    <w:rsid w:val="0016178B"/>
    <w:rsid w:val="00163010"/>
    <w:rsid w:val="00163EDE"/>
    <w:rsid w:val="001646A5"/>
    <w:rsid w:val="0017127F"/>
    <w:rsid w:val="001747A3"/>
    <w:rsid w:val="00175A69"/>
    <w:rsid w:val="00176D61"/>
    <w:rsid w:val="00181626"/>
    <w:rsid w:val="00181BFA"/>
    <w:rsid w:val="001820AD"/>
    <w:rsid w:val="001822A5"/>
    <w:rsid w:val="00182E82"/>
    <w:rsid w:val="00182EAC"/>
    <w:rsid w:val="001834D1"/>
    <w:rsid w:val="00193176"/>
    <w:rsid w:val="00194D26"/>
    <w:rsid w:val="001A1CC9"/>
    <w:rsid w:val="001A218C"/>
    <w:rsid w:val="001A653F"/>
    <w:rsid w:val="001B34D1"/>
    <w:rsid w:val="001B3D8D"/>
    <w:rsid w:val="001B3DDF"/>
    <w:rsid w:val="001B57B3"/>
    <w:rsid w:val="001B70D1"/>
    <w:rsid w:val="001B7A54"/>
    <w:rsid w:val="001C0696"/>
    <w:rsid w:val="001C116A"/>
    <w:rsid w:val="001C11B6"/>
    <w:rsid w:val="001C186D"/>
    <w:rsid w:val="001C20EC"/>
    <w:rsid w:val="001C3518"/>
    <w:rsid w:val="001C41D7"/>
    <w:rsid w:val="001C69E7"/>
    <w:rsid w:val="001D117C"/>
    <w:rsid w:val="001D19F0"/>
    <w:rsid w:val="001D40DC"/>
    <w:rsid w:val="001D646B"/>
    <w:rsid w:val="001D650C"/>
    <w:rsid w:val="001D6C57"/>
    <w:rsid w:val="001D71AB"/>
    <w:rsid w:val="001E0E64"/>
    <w:rsid w:val="001F112C"/>
    <w:rsid w:val="001F4C88"/>
    <w:rsid w:val="001F536A"/>
    <w:rsid w:val="001F685D"/>
    <w:rsid w:val="00200ECD"/>
    <w:rsid w:val="00201537"/>
    <w:rsid w:val="00206D30"/>
    <w:rsid w:val="002074A6"/>
    <w:rsid w:val="002078C5"/>
    <w:rsid w:val="002101A3"/>
    <w:rsid w:val="00210406"/>
    <w:rsid w:val="002108AD"/>
    <w:rsid w:val="0021217D"/>
    <w:rsid w:val="002135A9"/>
    <w:rsid w:val="00213EFD"/>
    <w:rsid w:val="00215E98"/>
    <w:rsid w:val="00216210"/>
    <w:rsid w:val="002217C8"/>
    <w:rsid w:val="00221CAD"/>
    <w:rsid w:val="00221FB6"/>
    <w:rsid w:val="00222745"/>
    <w:rsid w:val="002236A1"/>
    <w:rsid w:val="0022558C"/>
    <w:rsid w:val="00230097"/>
    <w:rsid w:val="00230743"/>
    <w:rsid w:val="0023223F"/>
    <w:rsid w:val="00232EE2"/>
    <w:rsid w:val="00236615"/>
    <w:rsid w:val="00237AE5"/>
    <w:rsid w:val="0024228C"/>
    <w:rsid w:val="00242BD7"/>
    <w:rsid w:val="00243B7A"/>
    <w:rsid w:val="00247BBF"/>
    <w:rsid w:val="0025138D"/>
    <w:rsid w:val="00252516"/>
    <w:rsid w:val="00253046"/>
    <w:rsid w:val="002547AC"/>
    <w:rsid w:val="00270DA8"/>
    <w:rsid w:val="00273404"/>
    <w:rsid w:val="002757A4"/>
    <w:rsid w:val="00275C7E"/>
    <w:rsid w:val="002772A9"/>
    <w:rsid w:val="002800B3"/>
    <w:rsid w:val="00284812"/>
    <w:rsid w:val="0028619F"/>
    <w:rsid w:val="00286DF0"/>
    <w:rsid w:val="002912FF"/>
    <w:rsid w:val="00291952"/>
    <w:rsid w:val="002950C4"/>
    <w:rsid w:val="00297530"/>
    <w:rsid w:val="002A1D2F"/>
    <w:rsid w:val="002A2916"/>
    <w:rsid w:val="002A3031"/>
    <w:rsid w:val="002A3816"/>
    <w:rsid w:val="002A7E1F"/>
    <w:rsid w:val="002B4388"/>
    <w:rsid w:val="002B56FF"/>
    <w:rsid w:val="002B6833"/>
    <w:rsid w:val="002B700C"/>
    <w:rsid w:val="002C20DD"/>
    <w:rsid w:val="002C3219"/>
    <w:rsid w:val="002D18CD"/>
    <w:rsid w:val="002D3299"/>
    <w:rsid w:val="002D7A49"/>
    <w:rsid w:val="002E004C"/>
    <w:rsid w:val="002E112C"/>
    <w:rsid w:val="002E1655"/>
    <w:rsid w:val="002E3421"/>
    <w:rsid w:val="002E49B6"/>
    <w:rsid w:val="002E73C4"/>
    <w:rsid w:val="002E741D"/>
    <w:rsid w:val="002F0FE5"/>
    <w:rsid w:val="002F13D2"/>
    <w:rsid w:val="002F2D57"/>
    <w:rsid w:val="002F3341"/>
    <w:rsid w:val="002F5E3F"/>
    <w:rsid w:val="003006AB"/>
    <w:rsid w:val="003011F6"/>
    <w:rsid w:val="003023E3"/>
    <w:rsid w:val="003043E3"/>
    <w:rsid w:val="00305E5B"/>
    <w:rsid w:val="00306107"/>
    <w:rsid w:val="003107DC"/>
    <w:rsid w:val="003108BC"/>
    <w:rsid w:val="00314CB7"/>
    <w:rsid w:val="00315C79"/>
    <w:rsid w:val="0031623F"/>
    <w:rsid w:val="00317614"/>
    <w:rsid w:val="003213B8"/>
    <w:rsid w:val="003217A7"/>
    <w:rsid w:val="00321B93"/>
    <w:rsid w:val="00323CD8"/>
    <w:rsid w:val="003245F5"/>
    <w:rsid w:val="00325808"/>
    <w:rsid w:val="00327FD5"/>
    <w:rsid w:val="00332A39"/>
    <w:rsid w:val="00333B31"/>
    <w:rsid w:val="00334418"/>
    <w:rsid w:val="00335367"/>
    <w:rsid w:val="0033768C"/>
    <w:rsid w:val="0034189B"/>
    <w:rsid w:val="00341B35"/>
    <w:rsid w:val="00342BE5"/>
    <w:rsid w:val="00343544"/>
    <w:rsid w:val="00350835"/>
    <w:rsid w:val="00352069"/>
    <w:rsid w:val="00354EA3"/>
    <w:rsid w:val="003554B9"/>
    <w:rsid w:val="003612B4"/>
    <w:rsid w:val="00362621"/>
    <w:rsid w:val="00365663"/>
    <w:rsid w:val="00366B30"/>
    <w:rsid w:val="003677D8"/>
    <w:rsid w:val="00374194"/>
    <w:rsid w:val="00377D43"/>
    <w:rsid w:val="00381D5F"/>
    <w:rsid w:val="00382EE6"/>
    <w:rsid w:val="00384BD5"/>
    <w:rsid w:val="003911C5"/>
    <w:rsid w:val="00394A5D"/>
    <w:rsid w:val="00396816"/>
    <w:rsid w:val="00397BB6"/>
    <w:rsid w:val="003A156A"/>
    <w:rsid w:val="003A30A8"/>
    <w:rsid w:val="003A44F6"/>
    <w:rsid w:val="003A6B9D"/>
    <w:rsid w:val="003B1258"/>
    <w:rsid w:val="003B5982"/>
    <w:rsid w:val="003C0E3A"/>
    <w:rsid w:val="003D0A07"/>
    <w:rsid w:val="003D15A2"/>
    <w:rsid w:val="003D424F"/>
    <w:rsid w:val="003D5FDB"/>
    <w:rsid w:val="003D7C3C"/>
    <w:rsid w:val="003E2FED"/>
    <w:rsid w:val="003E3761"/>
    <w:rsid w:val="003E3881"/>
    <w:rsid w:val="003E4C6B"/>
    <w:rsid w:val="003E53AF"/>
    <w:rsid w:val="003E5D6D"/>
    <w:rsid w:val="003E6184"/>
    <w:rsid w:val="003F130C"/>
    <w:rsid w:val="003F298F"/>
    <w:rsid w:val="003F2B16"/>
    <w:rsid w:val="003F3191"/>
    <w:rsid w:val="00400507"/>
    <w:rsid w:val="0040244A"/>
    <w:rsid w:val="0040289D"/>
    <w:rsid w:val="00404DDA"/>
    <w:rsid w:val="00405BF3"/>
    <w:rsid w:val="004060D9"/>
    <w:rsid w:val="00407A4D"/>
    <w:rsid w:val="00410D39"/>
    <w:rsid w:val="004152C3"/>
    <w:rsid w:val="00415936"/>
    <w:rsid w:val="00424BBE"/>
    <w:rsid w:val="00427FAD"/>
    <w:rsid w:val="004316A9"/>
    <w:rsid w:val="00433F46"/>
    <w:rsid w:val="00443D79"/>
    <w:rsid w:val="00446AA5"/>
    <w:rsid w:val="00447E74"/>
    <w:rsid w:val="00447FE4"/>
    <w:rsid w:val="00451826"/>
    <w:rsid w:val="004538A7"/>
    <w:rsid w:val="00455BA2"/>
    <w:rsid w:val="00456DEE"/>
    <w:rsid w:val="00460CAB"/>
    <w:rsid w:val="004618BB"/>
    <w:rsid w:val="004632D8"/>
    <w:rsid w:val="00465E18"/>
    <w:rsid w:val="0047142D"/>
    <w:rsid w:val="00475884"/>
    <w:rsid w:val="00476F79"/>
    <w:rsid w:val="00477CB5"/>
    <w:rsid w:val="00480BEC"/>
    <w:rsid w:val="00482CD6"/>
    <w:rsid w:val="00484ED2"/>
    <w:rsid w:val="0048537E"/>
    <w:rsid w:val="00497146"/>
    <w:rsid w:val="004A279A"/>
    <w:rsid w:val="004A3B03"/>
    <w:rsid w:val="004A567B"/>
    <w:rsid w:val="004A6F5D"/>
    <w:rsid w:val="004B2B36"/>
    <w:rsid w:val="004B4918"/>
    <w:rsid w:val="004B5BD9"/>
    <w:rsid w:val="004B7178"/>
    <w:rsid w:val="004C27EA"/>
    <w:rsid w:val="004C357C"/>
    <w:rsid w:val="004C44C7"/>
    <w:rsid w:val="004C4E59"/>
    <w:rsid w:val="004C6EB2"/>
    <w:rsid w:val="004C77F5"/>
    <w:rsid w:val="004D06A7"/>
    <w:rsid w:val="004D4F10"/>
    <w:rsid w:val="004D5285"/>
    <w:rsid w:val="004D6853"/>
    <w:rsid w:val="004D733B"/>
    <w:rsid w:val="004E1036"/>
    <w:rsid w:val="004E2C08"/>
    <w:rsid w:val="004E364D"/>
    <w:rsid w:val="004E76C2"/>
    <w:rsid w:val="004F2BC1"/>
    <w:rsid w:val="004F37C9"/>
    <w:rsid w:val="004F5AC8"/>
    <w:rsid w:val="00501483"/>
    <w:rsid w:val="0050466D"/>
    <w:rsid w:val="00504BAB"/>
    <w:rsid w:val="00505662"/>
    <w:rsid w:val="00511D09"/>
    <w:rsid w:val="00511EFC"/>
    <w:rsid w:val="00514858"/>
    <w:rsid w:val="00514EDA"/>
    <w:rsid w:val="005166B6"/>
    <w:rsid w:val="00517EC0"/>
    <w:rsid w:val="00517F1B"/>
    <w:rsid w:val="00522905"/>
    <w:rsid w:val="00525DE8"/>
    <w:rsid w:val="00526728"/>
    <w:rsid w:val="00530028"/>
    <w:rsid w:val="00531E3F"/>
    <w:rsid w:val="00533B00"/>
    <w:rsid w:val="0053419A"/>
    <w:rsid w:val="0054533D"/>
    <w:rsid w:val="005529E6"/>
    <w:rsid w:val="00554F44"/>
    <w:rsid w:val="00556CF3"/>
    <w:rsid w:val="00556F3A"/>
    <w:rsid w:val="0055751F"/>
    <w:rsid w:val="0056191F"/>
    <w:rsid w:val="005631F7"/>
    <w:rsid w:val="0056556D"/>
    <w:rsid w:val="00567D7B"/>
    <w:rsid w:val="00570E54"/>
    <w:rsid w:val="0057113F"/>
    <w:rsid w:val="00572A79"/>
    <w:rsid w:val="00574614"/>
    <w:rsid w:val="00575475"/>
    <w:rsid w:val="0057679D"/>
    <w:rsid w:val="00581D2C"/>
    <w:rsid w:val="00582E93"/>
    <w:rsid w:val="005843CD"/>
    <w:rsid w:val="0058532D"/>
    <w:rsid w:val="00587781"/>
    <w:rsid w:val="00590AF7"/>
    <w:rsid w:val="0059230A"/>
    <w:rsid w:val="005A2FDE"/>
    <w:rsid w:val="005A36F9"/>
    <w:rsid w:val="005B0D09"/>
    <w:rsid w:val="005B5442"/>
    <w:rsid w:val="005B6585"/>
    <w:rsid w:val="005B6CA1"/>
    <w:rsid w:val="005C5263"/>
    <w:rsid w:val="005C6078"/>
    <w:rsid w:val="005D5E4D"/>
    <w:rsid w:val="005D6635"/>
    <w:rsid w:val="005E160E"/>
    <w:rsid w:val="005E65D1"/>
    <w:rsid w:val="005F018E"/>
    <w:rsid w:val="005F1BA9"/>
    <w:rsid w:val="005F2AEC"/>
    <w:rsid w:val="005F778A"/>
    <w:rsid w:val="00601375"/>
    <w:rsid w:val="00603D2A"/>
    <w:rsid w:val="00610068"/>
    <w:rsid w:val="00611ECA"/>
    <w:rsid w:val="006138D9"/>
    <w:rsid w:val="00613A5E"/>
    <w:rsid w:val="00620210"/>
    <w:rsid w:val="00624C1E"/>
    <w:rsid w:val="0062721F"/>
    <w:rsid w:val="00627658"/>
    <w:rsid w:val="0063320D"/>
    <w:rsid w:val="006343B6"/>
    <w:rsid w:val="00634A4C"/>
    <w:rsid w:val="00635A11"/>
    <w:rsid w:val="00642613"/>
    <w:rsid w:val="00643754"/>
    <w:rsid w:val="0064537E"/>
    <w:rsid w:val="006543D4"/>
    <w:rsid w:val="00655733"/>
    <w:rsid w:val="00657CF9"/>
    <w:rsid w:val="0066271F"/>
    <w:rsid w:val="00662D45"/>
    <w:rsid w:val="00664363"/>
    <w:rsid w:val="00665EFA"/>
    <w:rsid w:val="00670ACF"/>
    <w:rsid w:val="00671220"/>
    <w:rsid w:val="00671C5D"/>
    <w:rsid w:val="00672DF9"/>
    <w:rsid w:val="00674059"/>
    <w:rsid w:val="0067549E"/>
    <w:rsid w:val="00680AB4"/>
    <w:rsid w:val="00681EAE"/>
    <w:rsid w:val="00682C8B"/>
    <w:rsid w:val="00683F9E"/>
    <w:rsid w:val="00685B98"/>
    <w:rsid w:val="00686507"/>
    <w:rsid w:val="00686963"/>
    <w:rsid w:val="0068747E"/>
    <w:rsid w:val="00690B6B"/>
    <w:rsid w:val="0069277A"/>
    <w:rsid w:val="00694F35"/>
    <w:rsid w:val="006A0724"/>
    <w:rsid w:val="006A2728"/>
    <w:rsid w:val="006A2B14"/>
    <w:rsid w:val="006A2DCB"/>
    <w:rsid w:val="006A3DB4"/>
    <w:rsid w:val="006A51F2"/>
    <w:rsid w:val="006A5EEC"/>
    <w:rsid w:val="006B3067"/>
    <w:rsid w:val="006B415B"/>
    <w:rsid w:val="006B7F39"/>
    <w:rsid w:val="006C22C4"/>
    <w:rsid w:val="006C52B4"/>
    <w:rsid w:val="006C57FE"/>
    <w:rsid w:val="006C5F44"/>
    <w:rsid w:val="006D1ECE"/>
    <w:rsid w:val="006D2DC5"/>
    <w:rsid w:val="006D34F5"/>
    <w:rsid w:val="006D38A0"/>
    <w:rsid w:val="006D39BD"/>
    <w:rsid w:val="006D6C9B"/>
    <w:rsid w:val="006E0FA7"/>
    <w:rsid w:val="006E25B3"/>
    <w:rsid w:val="006E62D3"/>
    <w:rsid w:val="006E7EB9"/>
    <w:rsid w:val="006F377B"/>
    <w:rsid w:val="006F3FAF"/>
    <w:rsid w:val="006F4262"/>
    <w:rsid w:val="006F50F2"/>
    <w:rsid w:val="006F5D08"/>
    <w:rsid w:val="00700BCF"/>
    <w:rsid w:val="007064CF"/>
    <w:rsid w:val="007106E5"/>
    <w:rsid w:val="00710B65"/>
    <w:rsid w:val="00711A2D"/>
    <w:rsid w:val="007126B9"/>
    <w:rsid w:val="007126F1"/>
    <w:rsid w:val="00712ABD"/>
    <w:rsid w:val="00715913"/>
    <w:rsid w:val="00715FD8"/>
    <w:rsid w:val="00715FE9"/>
    <w:rsid w:val="00716594"/>
    <w:rsid w:val="00720DD1"/>
    <w:rsid w:val="00724283"/>
    <w:rsid w:val="007247AF"/>
    <w:rsid w:val="007252A1"/>
    <w:rsid w:val="00725E25"/>
    <w:rsid w:val="007267FF"/>
    <w:rsid w:val="007271AA"/>
    <w:rsid w:val="0073139B"/>
    <w:rsid w:val="0073238A"/>
    <w:rsid w:val="0073490E"/>
    <w:rsid w:val="007371A6"/>
    <w:rsid w:val="00737A85"/>
    <w:rsid w:val="00740204"/>
    <w:rsid w:val="00742C21"/>
    <w:rsid w:val="00742FD0"/>
    <w:rsid w:val="00744275"/>
    <w:rsid w:val="00745169"/>
    <w:rsid w:val="00746BD9"/>
    <w:rsid w:val="00750369"/>
    <w:rsid w:val="00750806"/>
    <w:rsid w:val="00751AF2"/>
    <w:rsid w:val="00751E05"/>
    <w:rsid w:val="007555EE"/>
    <w:rsid w:val="00755CFC"/>
    <w:rsid w:val="00763F16"/>
    <w:rsid w:val="00770B51"/>
    <w:rsid w:val="00770DCB"/>
    <w:rsid w:val="00775A31"/>
    <w:rsid w:val="00776C69"/>
    <w:rsid w:val="00777DB5"/>
    <w:rsid w:val="00780FF4"/>
    <w:rsid w:val="00784A49"/>
    <w:rsid w:val="0078624C"/>
    <w:rsid w:val="00786402"/>
    <w:rsid w:val="007876EB"/>
    <w:rsid w:val="0078787B"/>
    <w:rsid w:val="00787B32"/>
    <w:rsid w:val="0079173C"/>
    <w:rsid w:val="00791BAC"/>
    <w:rsid w:val="007952AA"/>
    <w:rsid w:val="00796C38"/>
    <w:rsid w:val="00797667"/>
    <w:rsid w:val="007A16B6"/>
    <w:rsid w:val="007A2EB9"/>
    <w:rsid w:val="007A423F"/>
    <w:rsid w:val="007A6CBC"/>
    <w:rsid w:val="007A7175"/>
    <w:rsid w:val="007B66CB"/>
    <w:rsid w:val="007C1FB2"/>
    <w:rsid w:val="007C3ACE"/>
    <w:rsid w:val="007C3EA1"/>
    <w:rsid w:val="007C560B"/>
    <w:rsid w:val="007D378A"/>
    <w:rsid w:val="007D4F0C"/>
    <w:rsid w:val="007D5503"/>
    <w:rsid w:val="007D5522"/>
    <w:rsid w:val="007D55AE"/>
    <w:rsid w:val="007D67DC"/>
    <w:rsid w:val="007D7A91"/>
    <w:rsid w:val="007E03CC"/>
    <w:rsid w:val="007E1576"/>
    <w:rsid w:val="007E6373"/>
    <w:rsid w:val="007E74F3"/>
    <w:rsid w:val="007F0F86"/>
    <w:rsid w:val="007F4147"/>
    <w:rsid w:val="007F44DE"/>
    <w:rsid w:val="007F63A3"/>
    <w:rsid w:val="0080416F"/>
    <w:rsid w:val="00804E15"/>
    <w:rsid w:val="00805310"/>
    <w:rsid w:val="008070CA"/>
    <w:rsid w:val="00825494"/>
    <w:rsid w:val="00826F85"/>
    <w:rsid w:val="00827C3E"/>
    <w:rsid w:val="00832F69"/>
    <w:rsid w:val="0083704B"/>
    <w:rsid w:val="0084037C"/>
    <w:rsid w:val="0084142D"/>
    <w:rsid w:val="008442F6"/>
    <w:rsid w:val="00846883"/>
    <w:rsid w:val="008476CA"/>
    <w:rsid w:val="008501B6"/>
    <w:rsid w:val="0085067C"/>
    <w:rsid w:val="0085307A"/>
    <w:rsid w:val="00861B42"/>
    <w:rsid w:val="00864C13"/>
    <w:rsid w:val="00870AE4"/>
    <w:rsid w:val="0087184F"/>
    <w:rsid w:val="00877AFF"/>
    <w:rsid w:val="00881BDE"/>
    <w:rsid w:val="00883D48"/>
    <w:rsid w:val="0088521E"/>
    <w:rsid w:val="00891BB8"/>
    <w:rsid w:val="00891FF2"/>
    <w:rsid w:val="00892AF8"/>
    <w:rsid w:val="00893337"/>
    <w:rsid w:val="00894DCA"/>
    <w:rsid w:val="0089657E"/>
    <w:rsid w:val="008A2D6C"/>
    <w:rsid w:val="008B58E7"/>
    <w:rsid w:val="008B620B"/>
    <w:rsid w:val="008C3B9F"/>
    <w:rsid w:val="008C4E30"/>
    <w:rsid w:val="008C520E"/>
    <w:rsid w:val="008D7A30"/>
    <w:rsid w:val="008E1DBE"/>
    <w:rsid w:val="008E2D57"/>
    <w:rsid w:val="008E4258"/>
    <w:rsid w:val="008E524E"/>
    <w:rsid w:val="008E6DD7"/>
    <w:rsid w:val="008E76CF"/>
    <w:rsid w:val="008F0AE4"/>
    <w:rsid w:val="008F2346"/>
    <w:rsid w:val="008F3404"/>
    <w:rsid w:val="008F6781"/>
    <w:rsid w:val="00900C54"/>
    <w:rsid w:val="00901F7D"/>
    <w:rsid w:val="009028AD"/>
    <w:rsid w:val="00902A0C"/>
    <w:rsid w:val="00903B9C"/>
    <w:rsid w:val="0090475E"/>
    <w:rsid w:val="00906D7F"/>
    <w:rsid w:val="009116EA"/>
    <w:rsid w:val="00912815"/>
    <w:rsid w:val="00921335"/>
    <w:rsid w:val="009276FE"/>
    <w:rsid w:val="00927708"/>
    <w:rsid w:val="009337DC"/>
    <w:rsid w:val="0093428A"/>
    <w:rsid w:val="009348D5"/>
    <w:rsid w:val="00934E79"/>
    <w:rsid w:val="00935BDD"/>
    <w:rsid w:val="00936037"/>
    <w:rsid w:val="00940C2C"/>
    <w:rsid w:val="00941B53"/>
    <w:rsid w:val="00942136"/>
    <w:rsid w:val="00943355"/>
    <w:rsid w:val="009436FF"/>
    <w:rsid w:val="009447A1"/>
    <w:rsid w:val="00946C89"/>
    <w:rsid w:val="0095183B"/>
    <w:rsid w:val="0095425B"/>
    <w:rsid w:val="00955A5A"/>
    <w:rsid w:val="00955B18"/>
    <w:rsid w:val="0095614E"/>
    <w:rsid w:val="00963AAA"/>
    <w:rsid w:val="00964E51"/>
    <w:rsid w:val="00964FF8"/>
    <w:rsid w:val="00965FC9"/>
    <w:rsid w:val="00967207"/>
    <w:rsid w:val="009739AA"/>
    <w:rsid w:val="0097616E"/>
    <w:rsid w:val="00977757"/>
    <w:rsid w:val="00981641"/>
    <w:rsid w:val="00983716"/>
    <w:rsid w:val="00986E3A"/>
    <w:rsid w:val="009875CD"/>
    <w:rsid w:val="00987A03"/>
    <w:rsid w:val="00987AB5"/>
    <w:rsid w:val="00992402"/>
    <w:rsid w:val="00993763"/>
    <w:rsid w:val="00995E46"/>
    <w:rsid w:val="009A1701"/>
    <w:rsid w:val="009A2640"/>
    <w:rsid w:val="009A3325"/>
    <w:rsid w:val="009A3339"/>
    <w:rsid w:val="009A35A4"/>
    <w:rsid w:val="009A409F"/>
    <w:rsid w:val="009A559C"/>
    <w:rsid w:val="009A6620"/>
    <w:rsid w:val="009B14AB"/>
    <w:rsid w:val="009B28AE"/>
    <w:rsid w:val="009B3C94"/>
    <w:rsid w:val="009B5643"/>
    <w:rsid w:val="009B7633"/>
    <w:rsid w:val="009C18DA"/>
    <w:rsid w:val="009C3F06"/>
    <w:rsid w:val="009D13E5"/>
    <w:rsid w:val="009D56E7"/>
    <w:rsid w:val="009D5D72"/>
    <w:rsid w:val="009D66F2"/>
    <w:rsid w:val="009D7BF5"/>
    <w:rsid w:val="009E0A35"/>
    <w:rsid w:val="009E1294"/>
    <w:rsid w:val="009E3C06"/>
    <w:rsid w:val="009E5296"/>
    <w:rsid w:val="009E62F4"/>
    <w:rsid w:val="009F40F1"/>
    <w:rsid w:val="00A00FBE"/>
    <w:rsid w:val="00A01F8E"/>
    <w:rsid w:val="00A02119"/>
    <w:rsid w:val="00A02A0D"/>
    <w:rsid w:val="00A117BA"/>
    <w:rsid w:val="00A120EF"/>
    <w:rsid w:val="00A123DD"/>
    <w:rsid w:val="00A142B6"/>
    <w:rsid w:val="00A169D2"/>
    <w:rsid w:val="00A17448"/>
    <w:rsid w:val="00A1772C"/>
    <w:rsid w:val="00A20DF5"/>
    <w:rsid w:val="00A20EDE"/>
    <w:rsid w:val="00A2313C"/>
    <w:rsid w:val="00A2328E"/>
    <w:rsid w:val="00A232D7"/>
    <w:rsid w:val="00A254F1"/>
    <w:rsid w:val="00A25F1C"/>
    <w:rsid w:val="00A2712C"/>
    <w:rsid w:val="00A276E4"/>
    <w:rsid w:val="00A3183E"/>
    <w:rsid w:val="00A363BC"/>
    <w:rsid w:val="00A4064C"/>
    <w:rsid w:val="00A4148B"/>
    <w:rsid w:val="00A4230F"/>
    <w:rsid w:val="00A42738"/>
    <w:rsid w:val="00A43CF0"/>
    <w:rsid w:val="00A44F8A"/>
    <w:rsid w:val="00A469BF"/>
    <w:rsid w:val="00A54DD6"/>
    <w:rsid w:val="00A557F4"/>
    <w:rsid w:val="00A558F0"/>
    <w:rsid w:val="00A57B18"/>
    <w:rsid w:val="00A6075E"/>
    <w:rsid w:val="00A70E0C"/>
    <w:rsid w:val="00A731BA"/>
    <w:rsid w:val="00A7554C"/>
    <w:rsid w:val="00A75B72"/>
    <w:rsid w:val="00A7627A"/>
    <w:rsid w:val="00A81204"/>
    <w:rsid w:val="00A8357E"/>
    <w:rsid w:val="00A84196"/>
    <w:rsid w:val="00A9090C"/>
    <w:rsid w:val="00A90CEE"/>
    <w:rsid w:val="00A90FD8"/>
    <w:rsid w:val="00A926CE"/>
    <w:rsid w:val="00A96792"/>
    <w:rsid w:val="00A97CC4"/>
    <w:rsid w:val="00AA06D9"/>
    <w:rsid w:val="00AA1291"/>
    <w:rsid w:val="00AA1D75"/>
    <w:rsid w:val="00AA304F"/>
    <w:rsid w:val="00AA417E"/>
    <w:rsid w:val="00AA4B51"/>
    <w:rsid w:val="00AA53B0"/>
    <w:rsid w:val="00AA7F0A"/>
    <w:rsid w:val="00AB1409"/>
    <w:rsid w:val="00AB6973"/>
    <w:rsid w:val="00AC06ED"/>
    <w:rsid w:val="00AC174D"/>
    <w:rsid w:val="00AC3920"/>
    <w:rsid w:val="00AD0B63"/>
    <w:rsid w:val="00AD29DA"/>
    <w:rsid w:val="00AD550D"/>
    <w:rsid w:val="00AD5D09"/>
    <w:rsid w:val="00AE16C3"/>
    <w:rsid w:val="00AE25AF"/>
    <w:rsid w:val="00AE41CF"/>
    <w:rsid w:val="00AE5D53"/>
    <w:rsid w:val="00AE5D64"/>
    <w:rsid w:val="00AE5EE9"/>
    <w:rsid w:val="00AE6BB5"/>
    <w:rsid w:val="00AF0EE9"/>
    <w:rsid w:val="00AF124D"/>
    <w:rsid w:val="00AF23DE"/>
    <w:rsid w:val="00AF374B"/>
    <w:rsid w:val="00AF6A7E"/>
    <w:rsid w:val="00AF7892"/>
    <w:rsid w:val="00B00897"/>
    <w:rsid w:val="00B02453"/>
    <w:rsid w:val="00B04554"/>
    <w:rsid w:val="00B06A7E"/>
    <w:rsid w:val="00B07C3F"/>
    <w:rsid w:val="00B10273"/>
    <w:rsid w:val="00B10D76"/>
    <w:rsid w:val="00B13C15"/>
    <w:rsid w:val="00B20D3B"/>
    <w:rsid w:val="00B21BCF"/>
    <w:rsid w:val="00B30993"/>
    <w:rsid w:val="00B33041"/>
    <w:rsid w:val="00B343E0"/>
    <w:rsid w:val="00B34B3C"/>
    <w:rsid w:val="00B354FC"/>
    <w:rsid w:val="00B35D63"/>
    <w:rsid w:val="00B417EA"/>
    <w:rsid w:val="00B4211D"/>
    <w:rsid w:val="00B43648"/>
    <w:rsid w:val="00B45A4C"/>
    <w:rsid w:val="00B46497"/>
    <w:rsid w:val="00B5229A"/>
    <w:rsid w:val="00B52735"/>
    <w:rsid w:val="00B540E2"/>
    <w:rsid w:val="00B557DC"/>
    <w:rsid w:val="00B72961"/>
    <w:rsid w:val="00B742DA"/>
    <w:rsid w:val="00B751FF"/>
    <w:rsid w:val="00B80106"/>
    <w:rsid w:val="00B81A5B"/>
    <w:rsid w:val="00B8670E"/>
    <w:rsid w:val="00B90C6A"/>
    <w:rsid w:val="00B924D0"/>
    <w:rsid w:val="00B9250E"/>
    <w:rsid w:val="00B926E5"/>
    <w:rsid w:val="00B954B4"/>
    <w:rsid w:val="00B97B3B"/>
    <w:rsid w:val="00BA1055"/>
    <w:rsid w:val="00BA4139"/>
    <w:rsid w:val="00BA7378"/>
    <w:rsid w:val="00BB0C3C"/>
    <w:rsid w:val="00BB3191"/>
    <w:rsid w:val="00BB3FDC"/>
    <w:rsid w:val="00BB6D93"/>
    <w:rsid w:val="00BB7065"/>
    <w:rsid w:val="00BC0FB0"/>
    <w:rsid w:val="00BC1CAB"/>
    <w:rsid w:val="00BC274F"/>
    <w:rsid w:val="00BD00BD"/>
    <w:rsid w:val="00BD0773"/>
    <w:rsid w:val="00BD254E"/>
    <w:rsid w:val="00BD4E68"/>
    <w:rsid w:val="00BD68DC"/>
    <w:rsid w:val="00BE0F02"/>
    <w:rsid w:val="00BE20A2"/>
    <w:rsid w:val="00BE6455"/>
    <w:rsid w:val="00BF0A3A"/>
    <w:rsid w:val="00BF0D9F"/>
    <w:rsid w:val="00BF2920"/>
    <w:rsid w:val="00C000B7"/>
    <w:rsid w:val="00C00ED5"/>
    <w:rsid w:val="00C0173E"/>
    <w:rsid w:val="00C02C2D"/>
    <w:rsid w:val="00C03623"/>
    <w:rsid w:val="00C04588"/>
    <w:rsid w:val="00C04C29"/>
    <w:rsid w:val="00C04D9D"/>
    <w:rsid w:val="00C05B89"/>
    <w:rsid w:val="00C079BC"/>
    <w:rsid w:val="00C07F75"/>
    <w:rsid w:val="00C10BE1"/>
    <w:rsid w:val="00C15B65"/>
    <w:rsid w:val="00C20705"/>
    <w:rsid w:val="00C221C6"/>
    <w:rsid w:val="00C2246E"/>
    <w:rsid w:val="00C2253D"/>
    <w:rsid w:val="00C22557"/>
    <w:rsid w:val="00C275F4"/>
    <w:rsid w:val="00C30485"/>
    <w:rsid w:val="00C30F30"/>
    <w:rsid w:val="00C314B7"/>
    <w:rsid w:val="00C322E6"/>
    <w:rsid w:val="00C3411F"/>
    <w:rsid w:val="00C34C52"/>
    <w:rsid w:val="00C35923"/>
    <w:rsid w:val="00C37978"/>
    <w:rsid w:val="00C40327"/>
    <w:rsid w:val="00C47DFC"/>
    <w:rsid w:val="00C5519B"/>
    <w:rsid w:val="00C57EB6"/>
    <w:rsid w:val="00C57F9B"/>
    <w:rsid w:val="00C630A4"/>
    <w:rsid w:val="00C641F3"/>
    <w:rsid w:val="00C72546"/>
    <w:rsid w:val="00C730CA"/>
    <w:rsid w:val="00C73FC7"/>
    <w:rsid w:val="00C810FE"/>
    <w:rsid w:val="00C82AD9"/>
    <w:rsid w:val="00C8639B"/>
    <w:rsid w:val="00C924F9"/>
    <w:rsid w:val="00C9270D"/>
    <w:rsid w:val="00C93653"/>
    <w:rsid w:val="00C96B4E"/>
    <w:rsid w:val="00CA20AC"/>
    <w:rsid w:val="00CA5832"/>
    <w:rsid w:val="00CA5F30"/>
    <w:rsid w:val="00CB37CF"/>
    <w:rsid w:val="00CB3BFE"/>
    <w:rsid w:val="00CB403D"/>
    <w:rsid w:val="00CB5FFD"/>
    <w:rsid w:val="00CB64E7"/>
    <w:rsid w:val="00CB6894"/>
    <w:rsid w:val="00CC3C1D"/>
    <w:rsid w:val="00CC4E4E"/>
    <w:rsid w:val="00CC4F26"/>
    <w:rsid w:val="00CC5A5B"/>
    <w:rsid w:val="00CC6CD9"/>
    <w:rsid w:val="00CC73CE"/>
    <w:rsid w:val="00CD11DA"/>
    <w:rsid w:val="00CD5EDA"/>
    <w:rsid w:val="00CD6918"/>
    <w:rsid w:val="00CD7324"/>
    <w:rsid w:val="00CE48F0"/>
    <w:rsid w:val="00CE5A0F"/>
    <w:rsid w:val="00CE5A83"/>
    <w:rsid w:val="00CE5ECC"/>
    <w:rsid w:val="00CF1BF0"/>
    <w:rsid w:val="00CF242E"/>
    <w:rsid w:val="00CF578F"/>
    <w:rsid w:val="00D0310F"/>
    <w:rsid w:val="00D07A71"/>
    <w:rsid w:val="00D11BA4"/>
    <w:rsid w:val="00D16562"/>
    <w:rsid w:val="00D177A0"/>
    <w:rsid w:val="00D20CDF"/>
    <w:rsid w:val="00D221FB"/>
    <w:rsid w:val="00D22CFB"/>
    <w:rsid w:val="00D25601"/>
    <w:rsid w:val="00D25A01"/>
    <w:rsid w:val="00D26BD5"/>
    <w:rsid w:val="00D32EF1"/>
    <w:rsid w:val="00D35AAF"/>
    <w:rsid w:val="00D35F43"/>
    <w:rsid w:val="00D40BD2"/>
    <w:rsid w:val="00D4194E"/>
    <w:rsid w:val="00D44CA5"/>
    <w:rsid w:val="00D45888"/>
    <w:rsid w:val="00D477D6"/>
    <w:rsid w:val="00D53589"/>
    <w:rsid w:val="00D53B48"/>
    <w:rsid w:val="00D561A7"/>
    <w:rsid w:val="00D5773E"/>
    <w:rsid w:val="00D62C82"/>
    <w:rsid w:val="00D64E03"/>
    <w:rsid w:val="00D65E9B"/>
    <w:rsid w:val="00D7005A"/>
    <w:rsid w:val="00D702B2"/>
    <w:rsid w:val="00D703F4"/>
    <w:rsid w:val="00D737C6"/>
    <w:rsid w:val="00D74809"/>
    <w:rsid w:val="00D75AC3"/>
    <w:rsid w:val="00D77089"/>
    <w:rsid w:val="00D773F8"/>
    <w:rsid w:val="00D819C1"/>
    <w:rsid w:val="00D826A5"/>
    <w:rsid w:val="00D82DD6"/>
    <w:rsid w:val="00D82F99"/>
    <w:rsid w:val="00D835B5"/>
    <w:rsid w:val="00D84176"/>
    <w:rsid w:val="00D8517A"/>
    <w:rsid w:val="00D87315"/>
    <w:rsid w:val="00D87911"/>
    <w:rsid w:val="00D87EED"/>
    <w:rsid w:val="00D921F5"/>
    <w:rsid w:val="00D927A4"/>
    <w:rsid w:val="00D9403D"/>
    <w:rsid w:val="00DA0891"/>
    <w:rsid w:val="00DA0EB9"/>
    <w:rsid w:val="00DA49E4"/>
    <w:rsid w:val="00DA7043"/>
    <w:rsid w:val="00DA777F"/>
    <w:rsid w:val="00DB43F7"/>
    <w:rsid w:val="00DB787C"/>
    <w:rsid w:val="00DB7972"/>
    <w:rsid w:val="00DB7DAD"/>
    <w:rsid w:val="00DC067C"/>
    <w:rsid w:val="00DC0B74"/>
    <w:rsid w:val="00DC25E8"/>
    <w:rsid w:val="00DC2D95"/>
    <w:rsid w:val="00DD1391"/>
    <w:rsid w:val="00DD4C15"/>
    <w:rsid w:val="00DD6691"/>
    <w:rsid w:val="00DE0B2A"/>
    <w:rsid w:val="00DE0B31"/>
    <w:rsid w:val="00DE12EC"/>
    <w:rsid w:val="00DE1C1A"/>
    <w:rsid w:val="00DE1E7A"/>
    <w:rsid w:val="00DE6464"/>
    <w:rsid w:val="00DF1E32"/>
    <w:rsid w:val="00DF3BD6"/>
    <w:rsid w:val="00DF509D"/>
    <w:rsid w:val="00DF77C7"/>
    <w:rsid w:val="00E01C03"/>
    <w:rsid w:val="00E02D83"/>
    <w:rsid w:val="00E04579"/>
    <w:rsid w:val="00E05FDE"/>
    <w:rsid w:val="00E07428"/>
    <w:rsid w:val="00E07A06"/>
    <w:rsid w:val="00E10E25"/>
    <w:rsid w:val="00E1308F"/>
    <w:rsid w:val="00E13E61"/>
    <w:rsid w:val="00E15242"/>
    <w:rsid w:val="00E15256"/>
    <w:rsid w:val="00E163BF"/>
    <w:rsid w:val="00E2134C"/>
    <w:rsid w:val="00E2282B"/>
    <w:rsid w:val="00E24D45"/>
    <w:rsid w:val="00E37225"/>
    <w:rsid w:val="00E376CD"/>
    <w:rsid w:val="00E421AB"/>
    <w:rsid w:val="00E430B4"/>
    <w:rsid w:val="00E46FF9"/>
    <w:rsid w:val="00E552DE"/>
    <w:rsid w:val="00E55FEE"/>
    <w:rsid w:val="00E56BB5"/>
    <w:rsid w:val="00E672F4"/>
    <w:rsid w:val="00E67E71"/>
    <w:rsid w:val="00E71588"/>
    <w:rsid w:val="00E71D89"/>
    <w:rsid w:val="00E72EC5"/>
    <w:rsid w:val="00E73B66"/>
    <w:rsid w:val="00E75707"/>
    <w:rsid w:val="00E75E42"/>
    <w:rsid w:val="00E76683"/>
    <w:rsid w:val="00E81B5D"/>
    <w:rsid w:val="00E821CB"/>
    <w:rsid w:val="00E82284"/>
    <w:rsid w:val="00E8603D"/>
    <w:rsid w:val="00E870EF"/>
    <w:rsid w:val="00E87673"/>
    <w:rsid w:val="00E877DE"/>
    <w:rsid w:val="00E87A82"/>
    <w:rsid w:val="00E87AA8"/>
    <w:rsid w:val="00E91A02"/>
    <w:rsid w:val="00E92E67"/>
    <w:rsid w:val="00E96452"/>
    <w:rsid w:val="00EA0C82"/>
    <w:rsid w:val="00EA0EB8"/>
    <w:rsid w:val="00EA26AD"/>
    <w:rsid w:val="00EA433F"/>
    <w:rsid w:val="00EA692D"/>
    <w:rsid w:val="00EB1BE2"/>
    <w:rsid w:val="00EB1C92"/>
    <w:rsid w:val="00EB4358"/>
    <w:rsid w:val="00EB5859"/>
    <w:rsid w:val="00EB6183"/>
    <w:rsid w:val="00EC0EF1"/>
    <w:rsid w:val="00EC1C7F"/>
    <w:rsid w:val="00EC435D"/>
    <w:rsid w:val="00EC7FBC"/>
    <w:rsid w:val="00ED24EE"/>
    <w:rsid w:val="00ED505D"/>
    <w:rsid w:val="00ED72A4"/>
    <w:rsid w:val="00EE52FA"/>
    <w:rsid w:val="00EE5771"/>
    <w:rsid w:val="00EE79B0"/>
    <w:rsid w:val="00EF01F0"/>
    <w:rsid w:val="00EF3CCC"/>
    <w:rsid w:val="00EF3ECE"/>
    <w:rsid w:val="00F00034"/>
    <w:rsid w:val="00F0467A"/>
    <w:rsid w:val="00F10B88"/>
    <w:rsid w:val="00F11FA9"/>
    <w:rsid w:val="00F2207B"/>
    <w:rsid w:val="00F25A98"/>
    <w:rsid w:val="00F3006B"/>
    <w:rsid w:val="00F3266C"/>
    <w:rsid w:val="00F337D1"/>
    <w:rsid w:val="00F3726B"/>
    <w:rsid w:val="00F40B27"/>
    <w:rsid w:val="00F433D1"/>
    <w:rsid w:val="00F440A6"/>
    <w:rsid w:val="00F45CB0"/>
    <w:rsid w:val="00F47601"/>
    <w:rsid w:val="00F47F83"/>
    <w:rsid w:val="00F510DA"/>
    <w:rsid w:val="00F51C36"/>
    <w:rsid w:val="00F5209A"/>
    <w:rsid w:val="00F533D3"/>
    <w:rsid w:val="00F55C59"/>
    <w:rsid w:val="00F63051"/>
    <w:rsid w:val="00F64DF5"/>
    <w:rsid w:val="00F80169"/>
    <w:rsid w:val="00F80C23"/>
    <w:rsid w:val="00F8194F"/>
    <w:rsid w:val="00F8613A"/>
    <w:rsid w:val="00F862DC"/>
    <w:rsid w:val="00F867CB"/>
    <w:rsid w:val="00F868F3"/>
    <w:rsid w:val="00F91DAE"/>
    <w:rsid w:val="00F93BDD"/>
    <w:rsid w:val="00F9561A"/>
    <w:rsid w:val="00F962F2"/>
    <w:rsid w:val="00F966C5"/>
    <w:rsid w:val="00F9791B"/>
    <w:rsid w:val="00FA0061"/>
    <w:rsid w:val="00FA1CE8"/>
    <w:rsid w:val="00FA23C6"/>
    <w:rsid w:val="00FA2F7B"/>
    <w:rsid w:val="00FA4F23"/>
    <w:rsid w:val="00FB074C"/>
    <w:rsid w:val="00FB12CC"/>
    <w:rsid w:val="00FB207F"/>
    <w:rsid w:val="00FB39E1"/>
    <w:rsid w:val="00FB3E5D"/>
    <w:rsid w:val="00FC2D1D"/>
    <w:rsid w:val="00FC3BBE"/>
    <w:rsid w:val="00FC4569"/>
    <w:rsid w:val="00FD1841"/>
    <w:rsid w:val="00FD71F9"/>
    <w:rsid w:val="00FE125D"/>
    <w:rsid w:val="00FE2712"/>
    <w:rsid w:val="00FE3AD0"/>
    <w:rsid w:val="00FE73C9"/>
    <w:rsid w:val="00FF1134"/>
    <w:rsid w:val="00FF243B"/>
    <w:rsid w:val="00FF35C4"/>
    <w:rsid w:val="00FF41F5"/>
    <w:rsid w:val="00FF51ED"/>
    <w:rsid w:val="00FF5952"/>
    <w:rsid w:val="00FF7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DBC8A"/>
  <w15:chartTrackingRefBased/>
  <w15:docId w15:val="{9401AE54-18D9-4404-9ECF-CB5D7B69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737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237A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784A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D5503"/>
    <w:pPr>
      <w:spacing w:after="0" w:line="240" w:lineRule="auto"/>
    </w:pPr>
    <w:rPr>
      <w:sz w:val="20"/>
      <w:szCs w:val="20"/>
    </w:rPr>
  </w:style>
  <w:style w:type="character" w:customStyle="1" w:styleId="a4">
    <w:name w:val="Текст сноски Знак"/>
    <w:basedOn w:val="a0"/>
    <w:link w:val="a3"/>
    <w:uiPriority w:val="99"/>
    <w:rsid w:val="007D5503"/>
    <w:rPr>
      <w:sz w:val="20"/>
      <w:szCs w:val="20"/>
    </w:rPr>
  </w:style>
  <w:style w:type="character" w:styleId="a5">
    <w:name w:val="footnote reference"/>
    <w:basedOn w:val="a0"/>
    <w:uiPriority w:val="99"/>
    <w:semiHidden/>
    <w:unhideWhenUsed/>
    <w:rsid w:val="007D5503"/>
    <w:rPr>
      <w:vertAlign w:val="superscript"/>
    </w:rPr>
  </w:style>
  <w:style w:type="character" w:styleId="a6">
    <w:name w:val="Emphasis"/>
    <w:basedOn w:val="a0"/>
    <w:uiPriority w:val="20"/>
    <w:qFormat/>
    <w:rsid w:val="000578A5"/>
    <w:rPr>
      <w:i/>
      <w:iCs/>
    </w:rPr>
  </w:style>
  <w:style w:type="character" w:customStyle="1" w:styleId="10">
    <w:name w:val="Заголовок 1 Знак"/>
    <w:basedOn w:val="a0"/>
    <w:link w:val="1"/>
    <w:uiPriority w:val="9"/>
    <w:rsid w:val="00D737C6"/>
    <w:rPr>
      <w:rFonts w:asciiTheme="majorHAnsi" w:eastAsiaTheme="majorEastAsia" w:hAnsiTheme="majorHAnsi" w:cstheme="majorBidi"/>
      <w:color w:val="2F5496" w:themeColor="accent1" w:themeShade="BF"/>
      <w:sz w:val="32"/>
      <w:szCs w:val="32"/>
    </w:rPr>
  </w:style>
  <w:style w:type="paragraph" w:styleId="a7">
    <w:name w:val="Normal (Web)"/>
    <w:basedOn w:val="a"/>
    <w:uiPriority w:val="99"/>
    <w:unhideWhenUsed/>
    <w:rsid w:val="00C93653"/>
    <w:pPr>
      <w:spacing w:before="100" w:beforeAutospacing="1" w:after="100" w:afterAutospacing="1" w:line="240" w:lineRule="auto"/>
    </w:pPr>
    <w:rPr>
      <w:rFonts w:ascii="Calibri" w:eastAsiaTheme="minorEastAsia" w:hAnsi="Calibri" w:cs="Calibri"/>
      <w:lang w:eastAsia="ru-RU"/>
    </w:rPr>
  </w:style>
  <w:style w:type="character" w:customStyle="1" w:styleId="ref-info">
    <w:name w:val="ref-info"/>
    <w:basedOn w:val="a0"/>
    <w:rsid w:val="00E672F4"/>
  </w:style>
  <w:style w:type="paragraph" w:styleId="a8">
    <w:name w:val="List Paragraph"/>
    <w:basedOn w:val="a"/>
    <w:uiPriority w:val="34"/>
    <w:qFormat/>
    <w:rsid w:val="00CF578F"/>
    <w:pPr>
      <w:ind w:left="720"/>
      <w:contextualSpacing/>
    </w:pPr>
  </w:style>
  <w:style w:type="paragraph" w:styleId="a9">
    <w:name w:val="header"/>
    <w:basedOn w:val="a"/>
    <w:link w:val="aa"/>
    <w:uiPriority w:val="99"/>
    <w:unhideWhenUsed/>
    <w:rsid w:val="00B10D7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10D76"/>
  </w:style>
  <w:style w:type="paragraph" w:styleId="ab">
    <w:name w:val="footer"/>
    <w:basedOn w:val="a"/>
    <w:link w:val="ac"/>
    <w:uiPriority w:val="99"/>
    <w:unhideWhenUsed/>
    <w:rsid w:val="00B10D7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10D76"/>
  </w:style>
  <w:style w:type="character" w:styleId="ad">
    <w:name w:val="Hyperlink"/>
    <w:basedOn w:val="a0"/>
    <w:uiPriority w:val="99"/>
    <w:unhideWhenUsed/>
    <w:rsid w:val="00EA0C82"/>
    <w:rPr>
      <w:color w:val="0000FF"/>
      <w:u w:val="single"/>
    </w:rPr>
  </w:style>
  <w:style w:type="paragraph" w:styleId="ae">
    <w:name w:val="TOC Heading"/>
    <w:basedOn w:val="1"/>
    <w:next w:val="a"/>
    <w:uiPriority w:val="39"/>
    <w:unhideWhenUsed/>
    <w:qFormat/>
    <w:rsid w:val="00EA0C82"/>
    <w:pPr>
      <w:outlineLvl w:val="9"/>
    </w:pPr>
    <w:rPr>
      <w:lang w:eastAsia="ru-RU"/>
    </w:rPr>
  </w:style>
  <w:style w:type="paragraph" w:styleId="11">
    <w:name w:val="toc 1"/>
    <w:basedOn w:val="a"/>
    <w:next w:val="a"/>
    <w:autoRedefine/>
    <w:uiPriority w:val="39"/>
    <w:unhideWhenUsed/>
    <w:rsid w:val="00EA0C82"/>
    <w:pPr>
      <w:tabs>
        <w:tab w:val="right" w:leader="dot" w:pos="9628"/>
      </w:tabs>
      <w:spacing w:after="100" w:line="480" w:lineRule="auto"/>
    </w:pPr>
    <w:rPr>
      <w:rFonts w:eastAsia="MS Mincho"/>
    </w:rPr>
  </w:style>
  <w:style w:type="character" w:customStyle="1" w:styleId="20">
    <w:name w:val="Заголовок 2 Знак"/>
    <w:basedOn w:val="a0"/>
    <w:link w:val="2"/>
    <w:uiPriority w:val="9"/>
    <w:rsid w:val="00237AE5"/>
    <w:rPr>
      <w:rFonts w:ascii="Times New Roman" w:eastAsia="Times New Roman" w:hAnsi="Times New Roman" w:cs="Times New Roman"/>
      <w:b/>
      <w:bCs/>
      <w:sz w:val="36"/>
      <w:szCs w:val="36"/>
      <w:lang w:eastAsia="ru-RU"/>
    </w:rPr>
  </w:style>
  <w:style w:type="paragraph" w:styleId="af">
    <w:name w:val="Body Text"/>
    <w:link w:val="af0"/>
    <w:rsid w:val="00826F8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 w:type="character" w:customStyle="1" w:styleId="af0">
    <w:name w:val="Основной текст Знак"/>
    <w:basedOn w:val="a0"/>
    <w:link w:val="af"/>
    <w:rsid w:val="00826F85"/>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 w:type="paragraph" w:customStyle="1" w:styleId="prviewsitem">
    <w:name w:val="pr_views__item"/>
    <w:basedOn w:val="a"/>
    <w:rsid w:val="00934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view-review-text">
    <w:name w:val="pr_view-review-text"/>
    <w:basedOn w:val="a"/>
    <w:rsid w:val="00934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opre">
    <w:name w:val="acopre"/>
    <w:basedOn w:val="a0"/>
    <w:rsid w:val="009348D5"/>
  </w:style>
  <w:style w:type="character" w:customStyle="1" w:styleId="a-size-extra-large">
    <w:name w:val="a-size-extra-large"/>
    <w:basedOn w:val="a0"/>
    <w:rsid w:val="00CD6918"/>
  </w:style>
  <w:style w:type="paragraph" w:customStyle="1" w:styleId="active">
    <w:name w:val="active"/>
    <w:basedOn w:val="a"/>
    <w:rsid w:val="00EC0E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84A49"/>
    <w:rPr>
      <w:rFonts w:asciiTheme="majorHAnsi" w:eastAsiaTheme="majorEastAsia" w:hAnsiTheme="majorHAnsi" w:cstheme="majorBidi"/>
      <w:color w:val="1F3763" w:themeColor="accent1" w:themeShade="7F"/>
      <w:sz w:val="24"/>
      <w:szCs w:val="24"/>
    </w:rPr>
  </w:style>
  <w:style w:type="paragraph" w:styleId="af1">
    <w:name w:val="annotation text"/>
    <w:basedOn w:val="a"/>
    <w:link w:val="af2"/>
    <w:uiPriority w:val="99"/>
    <w:semiHidden/>
    <w:unhideWhenUsed/>
    <w:rsid w:val="000A7BDD"/>
    <w:pPr>
      <w:spacing w:line="240" w:lineRule="auto"/>
    </w:pPr>
    <w:rPr>
      <w:sz w:val="20"/>
      <w:szCs w:val="20"/>
    </w:rPr>
  </w:style>
  <w:style w:type="character" w:customStyle="1" w:styleId="af2">
    <w:name w:val="Текст примечания Знак"/>
    <w:basedOn w:val="a0"/>
    <w:link w:val="af1"/>
    <w:uiPriority w:val="99"/>
    <w:semiHidden/>
    <w:rsid w:val="000A7BDD"/>
    <w:rPr>
      <w:sz w:val="20"/>
      <w:szCs w:val="20"/>
    </w:rPr>
  </w:style>
  <w:style w:type="paragraph" w:styleId="af3">
    <w:name w:val="No Spacing"/>
    <w:aliases w:val="основной"/>
    <w:uiPriority w:val="1"/>
    <w:qFormat/>
    <w:rsid w:val="00B20D3B"/>
    <w:pPr>
      <w:spacing w:after="0" w:line="360" w:lineRule="auto"/>
      <w:ind w:firstLine="709"/>
      <w:jc w:val="both"/>
    </w:pPr>
    <w:rPr>
      <w:rFonts w:ascii="Times New Roman" w:eastAsia="Arial Unicode MS" w:hAnsi="Times New Roman" w:cs="Times New Roman"/>
      <w:sz w:val="28"/>
      <w:szCs w:val="24"/>
      <w:lang w:val="en-US"/>
    </w:rPr>
  </w:style>
  <w:style w:type="character" w:styleId="af4">
    <w:name w:val="Subtle Emphasis"/>
    <w:basedOn w:val="a0"/>
    <w:uiPriority w:val="19"/>
    <w:qFormat/>
    <w:rsid w:val="00B20D3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181">
      <w:bodyDiv w:val="1"/>
      <w:marLeft w:val="0"/>
      <w:marRight w:val="0"/>
      <w:marTop w:val="0"/>
      <w:marBottom w:val="0"/>
      <w:divBdr>
        <w:top w:val="none" w:sz="0" w:space="0" w:color="auto"/>
        <w:left w:val="none" w:sz="0" w:space="0" w:color="auto"/>
        <w:bottom w:val="none" w:sz="0" w:space="0" w:color="auto"/>
        <w:right w:val="none" w:sz="0" w:space="0" w:color="auto"/>
      </w:divBdr>
    </w:div>
    <w:div w:id="244993909">
      <w:bodyDiv w:val="1"/>
      <w:marLeft w:val="0"/>
      <w:marRight w:val="0"/>
      <w:marTop w:val="0"/>
      <w:marBottom w:val="0"/>
      <w:divBdr>
        <w:top w:val="none" w:sz="0" w:space="0" w:color="auto"/>
        <w:left w:val="none" w:sz="0" w:space="0" w:color="auto"/>
        <w:bottom w:val="none" w:sz="0" w:space="0" w:color="auto"/>
        <w:right w:val="none" w:sz="0" w:space="0" w:color="auto"/>
      </w:divBdr>
    </w:div>
    <w:div w:id="511377740">
      <w:bodyDiv w:val="1"/>
      <w:marLeft w:val="0"/>
      <w:marRight w:val="0"/>
      <w:marTop w:val="0"/>
      <w:marBottom w:val="0"/>
      <w:divBdr>
        <w:top w:val="none" w:sz="0" w:space="0" w:color="auto"/>
        <w:left w:val="none" w:sz="0" w:space="0" w:color="auto"/>
        <w:bottom w:val="none" w:sz="0" w:space="0" w:color="auto"/>
        <w:right w:val="none" w:sz="0" w:space="0" w:color="auto"/>
      </w:divBdr>
    </w:div>
    <w:div w:id="616719575">
      <w:bodyDiv w:val="1"/>
      <w:marLeft w:val="0"/>
      <w:marRight w:val="0"/>
      <w:marTop w:val="0"/>
      <w:marBottom w:val="0"/>
      <w:divBdr>
        <w:top w:val="none" w:sz="0" w:space="0" w:color="auto"/>
        <w:left w:val="none" w:sz="0" w:space="0" w:color="auto"/>
        <w:bottom w:val="none" w:sz="0" w:space="0" w:color="auto"/>
        <w:right w:val="none" w:sz="0" w:space="0" w:color="auto"/>
      </w:divBdr>
      <w:divsChild>
        <w:div w:id="1782645235">
          <w:marLeft w:val="0"/>
          <w:marRight w:val="0"/>
          <w:marTop w:val="0"/>
          <w:marBottom w:val="450"/>
          <w:divBdr>
            <w:top w:val="none" w:sz="0" w:space="0" w:color="auto"/>
            <w:left w:val="none" w:sz="0" w:space="0" w:color="auto"/>
            <w:bottom w:val="none" w:sz="0" w:space="0" w:color="auto"/>
            <w:right w:val="none" w:sz="0" w:space="0" w:color="auto"/>
          </w:divBdr>
          <w:divsChild>
            <w:div w:id="431361715">
              <w:marLeft w:val="0"/>
              <w:marRight w:val="0"/>
              <w:marTop w:val="0"/>
              <w:marBottom w:val="0"/>
              <w:divBdr>
                <w:top w:val="none" w:sz="0" w:space="0" w:color="auto"/>
                <w:left w:val="none" w:sz="0" w:space="0" w:color="auto"/>
                <w:bottom w:val="none" w:sz="0" w:space="0" w:color="auto"/>
                <w:right w:val="none" w:sz="0" w:space="0" w:color="auto"/>
              </w:divBdr>
              <w:divsChild>
                <w:div w:id="547452270">
                  <w:marLeft w:val="0"/>
                  <w:marRight w:val="0"/>
                  <w:marTop w:val="0"/>
                  <w:marBottom w:val="0"/>
                  <w:divBdr>
                    <w:top w:val="none" w:sz="0" w:space="0" w:color="auto"/>
                    <w:left w:val="none" w:sz="0" w:space="0" w:color="auto"/>
                    <w:bottom w:val="none" w:sz="0" w:space="0" w:color="auto"/>
                    <w:right w:val="none" w:sz="0" w:space="0" w:color="auto"/>
                  </w:divBdr>
                  <w:divsChild>
                    <w:div w:id="10903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757703">
      <w:bodyDiv w:val="1"/>
      <w:marLeft w:val="0"/>
      <w:marRight w:val="0"/>
      <w:marTop w:val="0"/>
      <w:marBottom w:val="0"/>
      <w:divBdr>
        <w:top w:val="none" w:sz="0" w:space="0" w:color="auto"/>
        <w:left w:val="none" w:sz="0" w:space="0" w:color="auto"/>
        <w:bottom w:val="none" w:sz="0" w:space="0" w:color="auto"/>
        <w:right w:val="none" w:sz="0" w:space="0" w:color="auto"/>
      </w:divBdr>
    </w:div>
    <w:div w:id="888492377">
      <w:bodyDiv w:val="1"/>
      <w:marLeft w:val="0"/>
      <w:marRight w:val="0"/>
      <w:marTop w:val="0"/>
      <w:marBottom w:val="0"/>
      <w:divBdr>
        <w:top w:val="none" w:sz="0" w:space="0" w:color="auto"/>
        <w:left w:val="none" w:sz="0" w:space="0" w:color="auto"/>
        <w:bottom w:val="none" w:sz="0" w:space="0" w:color="auto"/>
        <w:right w:val="none" w:sz="0" w:space="0" w:color="auto"/>
      </w:divBdr>
    </w:div>
    <w:div w:id="894395847">
      <w:bodyDiv w:val="1"/>
      <w:marLeft w:val="0"/>
      <w:marRight w:val="0"/>
      <w:marTop w:val="0"/>
      <w:marBottom w:val="0"/>
      <w:divBdr>
        <w:top w:val="none" w:sz="0" w:space="0" w:color="auto"/>
        <w:left w:val="none" w:sz="0" w:space="0" w:color="auto"/>
        <w:bottom w:val="none" w:sz="0" w:space="0" w:color="auto"/>
        <w:right w:val="none" w:sz="0" w:space="0" w:color="auto"/>
      </w:divBdr>
    </w:div>
    <w:div w:id="934362916">
      <w:bodyDiv w:val="1"/>
      <w:marLeft w:val="0"/>
      <w:marRight w:val="0"/>
      <w:marTop w:val="0"/>
      <w:marBottom w:val="0"/>
      <w:divBdr>
        <w:top w:val="none" w:sz="0" w:space="0" w:color="auto"/>
        <w:left w:val="none" w:sz="0" w:space="0" w:color="auto"/>
        <w:bottom w:val="none" w:sz="0" w:space="0" w:color="auto"/>
        <w:right w:val="none" w:sz="0" w:space="0" w:color="auto"/>
      </w:divBdr>
    </w:div>
    <w:div w:id="1003780707">
      <w:bodyDiv w:val="1"/>
      <w:marLeft w:val="0"/>
      <w:marRight w:val="0"/>
      <w:marTop w:val="0"/>
      <w:marBottom w:val="0"/>
      <w:divBdr>
        <w:top w:val="none" w:sz="0" w:space="0" w:color="auto"/>
        <w:left w:val="none" w:sz="0" w:space="0" w:color="auto"/>
        <w:bottom w:val="none" w:sz="0" w:space="0" w:color="auto"/>
        <w:right w:val="none" w:sz="0" w:space="0" w:color="auto"/>
      </w:divBdr>
    </w:div>
    <w:div w:id="1168208719">
      <w:bodyDiv w:val="1"/>
      <w:marLeft w:val="0"/>
      <w:marRight w:val="0"/>
      <w:marTop w:val="0"/>
      <w:marBottom w:val="0"/>
      <w:divBdr>
        <w:top w:val="none" w:sz="0" w:space="0" w:color="auto"/>
        <w:left w:val="none" w:sz="0" w:space="0" w:color="auto"/>
        <w:bottom w:val="none" w:sz="0" w:space="0" w:color="auto"/>
        <w:right w:val="none" w:sz="0" w:space="0" w:color="auto"/>
      </w:divBdr>
    </w:div>
    <w:div w:id="1300182394">
      <w:bodyDiv w:val="1"/>
      <w:marLeft w:val="0"/>
      <w:marRight w:val="0"/>
      <w:marTop w:val="0"/>
      <w:marBottom w:val="0"/>
      <w:divBdr>
        <w:top w:val="none" w:sz="0" w:space="0" w:color="auto"/>
        <w:left w:val="none" w:sz="0" w:space="0" w:color="auto"/>
        <w:bottom w:val="none" w:sz="0" w:space="0" w:color="auto"/>
        <w:right w:val="none" w:sz="0" w:space="0" w:color="auto"/>
      </w:divBdr>
    </w:div>
    <w:div w:id="1410888007">
      <w:bodyDiv w:val="1"/>
      <w:marLeft w:val="0"/>
      <w:marRight w:val="0"/>
      <w:marTop w:val="0"/>
      <w:marBottom w:val="0"/>
      <w:divBdr>
        <w:top w:val="none" w:sz="0" w:space="0" w:color="auto"/>
        <w:left w:val="none" w:sz="0" w:space="0" w:color="auto"/>
        <w:bottom w:val="none" w:sz="0" w:space="0" w:color="auto"/>
        <w:right w:val="none" w:sz="0" w:space="0" w:color="auto"/>
      </w:divBdr>
    </w:div>
    <w:div w:id="1552688622">
      <w:bodyDiv w:val="1"/>
      <w:marLeft w:val="0"/>
      <w:marRight w:val="0"/>
      <w:marTop w:val="0"/>
      <w:marBottom w:val="0"/>
      <w:divBdr>
        <w:top w:val="none" w:sz="0" w:space="0" w:color="auto"/>
        <w:left w:val="none" w:sz="0" w:space="0" w:color="auto"/>
        <w:bottom w:val="none" w:sz="0" w:space="0" w:color="auto"/>
        <w:right w:val="none" w:sz="0" w:space="0" w:color="auto"/>
      </w:divBdr>
    </w:div>
    <w:div w:id="1582913022">
      <w:bodyDiv w:val="1"/>
      <w:marLeft w:val="0"/>
      <w:marRight w:val="0"/>
      <w:marTop w:val="0"/>
      <w:marBottom w:val="0"/>
      <w:divBdr>
        <w:top w:val="none" w:sz="0" w:space="0" w:color="auto"/>
        <w:left w:val="none" w:sz="0" w:space="0" w:color="auto"/>
        <w:bottom w:val="none" w:sz="0" w:space="0" w:color="auto"/>
        <w:right w:val="none" w:sz="0" w:space="0" w:color="auto"/>
      </w:divBdr>
    </w:div>
    <w:div w:id="1600260782">
      <w:bodyDiv w:val="1"/>
      <w:marLeft w:val="0"/>
      <w:marRight w:val="0"/>
      <w:marTop w:val="0"/>
      <w:marBottom w:val="0"/>
      <w:divBdr>
        <w:top w:val="none" w:sz="0" w:space="0" w:color="auto"/>
        <w:left w:val="none" w:sz="0" w:space="0" w:color="auto"/>
        <w:bottom w:val="none" w:sz="0" w:space="0" w:color="auto"/>
        <w:right w:val="none" w:sz="0" w:space="0" w:color="auto"/>
      </w:divBdr>
    </w:div>
    <w:div w:id="1767457504">
      <w:bodyDiv w:val="1"/>
      <w:marLeft w:val="0"/>
      <w:marRight w:val="0"/>
      <w:marTop w:val="0"/>
      <w:marBottom w:val="0"/>
      <w:divBdr>
        <w:top w:val="none" w:sz="0" w:space="0" w:color="auto"/>
        <w:left w:val="none" w:sz="0" w:space="0" w:color="auto"/>
        <w:bottom w:val="none" w:sz="0" w:space="0" w:color="auto"/>
        <w:right w:val="none" w:sz="0" w:space="0" w:color="auto"/>
      </w:divBdr>
    </w:div>
    <w:div w:id="1788311059">
      <w:bodyDiv w:val="1"/>
      <w:marLeft w:val="0"/>
      <w:marRight w:val="0"/>
      <w:marTop w:val="0"/>
      <w:marBottom w:val="0"/>
      <w:divBdr>
        <w:top w:val="none" w:sz="0" w:space="0" w:color="auto"/>
        <w:left w:val="none" w:sz="0" w:space="0" w:color="auto"/>
        <w:bottom w:val="none" w:sz="0" w:space="0" w:color="auto"/>
        <w:right w:val="none" w:sz="0" w:space="0" w:color="auto"/>
      </w:divBdr>
    </w:div>
    <w:div w:id="1894273920">
      <w:bodyDiv w:val="1"/>
      <w:marLeft w:val="0"/>
      <w:marRight w:val="0"/>
      <w:marTop w:val="0"/>
      <w:marBottom w:val="0"/>
      <w:divBdr>
        <w:top w:val="none" w:sz="0" w:space="0" w:color="auto"/>
        <w:left w:val="none" w:sz="0" w:space="0" w:color="auto"/>
        <w:bottom w:val="none" w:sz="0" w:space="0" w:color="auto"/>
        <w:right w:val="none" w:sz="0" w:space="0" w:color="auto"/>
      </w:divBdr>
      <w:divsChild>
        <w:div w:id="1543905575">
          <w:marLeft w:val="0"/>
          <w:marRight w:val="0"/>
          <w:marTop w:val="0"/>
          <w:marBottom w:val="0"/>
          <w:divBdr>
            <w:top w:val="none" w:sz="0" w:space="0" w:color="auto"/>
            <w:left w:val="none" w:sz="0" w:space="0" w:color="auto"/>
            <w:bottom w:val="none" w:sz="0" w:space="0" w:color="auto"/>
            <w:right w:val="none" w:sz="0" w:space="0" w:color="auto"/>
          </w:divBdr>
          <w:divsChild>
            <w:div w:id="112520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8920">
      <w:bodyDiv w:val="1"/>
      <w:marLeft w:val="0"/>
      <w:marRight w:val="0"/>
      <w:marTop w:val="0"/>
      <w:marBottom w:val="0"/>
      <w:divBdr>
        <w:top w:val="none" w:sz="0" w:space="0" w:color="auto"/>
        <w:left w:val="none" w:sz="0" w:space="0" w:color="auto"/>
        <w:bottom w:val="none" w:sz="0" w:space="0" w:color="auto"/>
        <w:right w:val="none" w:sz="0" w:space="0" w:color="auto"/>
      </w:divBdr>
    </w:div>
    <w:div w:id="2039508127">
      <w:bodyDiv w:val="1"/>
      <w:marLeft w:val="0"/>
      <w:marRight w:val="0"/>
      <w:marTop w:val="0"/>
      <w:marBottom w:val="0"/>
      <w:divBdr>
        <w:top w:val="none" w:sz="0" w:space="0" w:color="auto"/>
        <w:left w:val="none" w:sz="0" w:space="0" w:color="auto"/>
        <w:bottom w:val="none" w:sz="0" w:space="0" w:color="auto"/>
        <w:right w:val="none" w:sz="0" w:space="0" w:color="auto"/>
      </w:divBdr>
      <w:divsChild>
        <w:div w:id="1347902353">
          <w:marLeft w:val="0"/>
          <w:marRight w:val="0"/>
          <w:marTop w:val="0"/>
          <w:marBottom w:val="0"/>
          <w:divBdr>
            <w:top w:val="none" w:sz="0" w:space="0" w:color="auto"/>
            <w:left w:val="none" w:sz="0" w:space="0" w:color="auto"/>
            <w:bottom w:val="none" w:sz="0" w:space="0" w:color="auto"/>
            <w:right w:val="none" w:sz="0" w:space="0" w:color="auto"/>
          </w:divBdr>
          <w:divsChild>
            <w:div w:id="1422488096">
              <w:marLeft w:val="0"/>
              <w:marRight w:val="0"/>
              <w:marTop w:val="0"/>
              <w:marBottom w:val="0"/>
              <w:divBdr>
                <w:top w:val="none" w:sz="0" w:space="0" w:color="auto"/>
                <w:left w:val="none" w:sz="0" w:space="0" w:color="auto"/>
                <w:bottom w:val="none" w:sz="0" w:space="0" w:color="auto"/>
                <w:right w:val="none" w:sz="0" w:space="0" w:color="auto"/>
              </w:divBdr>
            </w:div>
          </w:divsChild>
        </w:div>
        <w:div w:id="291979655">
          <w:marLeft w:val="0"/>
          <w:marRight w:val="0"/>
          <w:marTop w:val="0"/>
          <w:marBottom w:val="0"/>
          <w:divBdr>
            <w:top w:val="none" w:sz="0" w:space="0" w:color="auto"/>
            <w:left w:val="none" w:sz="0" w:space="0" w:color="auto"/>
            <w:bottom w:val="none" w:sz="0" w:space="0" w:color="auto"/>
            <w:right w:val="none" w:sz="0" w:space="0" w:color="auto"/>
          </w:divBdr>
          <w:divsChild>
            <w:div w:id="16405761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8155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063E5-4A51-47B2-98CA-7399034D5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25404</TotalTime>
  <Pages>68</Pages>
  <Words>15960</Words>
  <Characters>90972</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Калинина</dc:creator>
  <cp:keywords/>
  <dc:description/>
  <cp:lastModifiedBy>Калинина Анастасия Евгеньевна</cp:lastModifiedBy>
  <cp:revision>340</cp:revision>
  <dcterms:created xsi:type="dcterms:W3CDTF">2021-04-19T01:06:00Z</dcterms:created>
  <dcterms:modified xsi:type="dcterms:W3CDTF">2021-06-09T20:29:00Z</dcterms:modified>
</cp:coreProperties>
</file>