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5DF8" w:rsidRPr="00A95DF8" w:rsidRDefault="00113AF4" w:rsidP="00A95DF8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13AF4">
        <w:rPr>
          <w:rFonts w:ascii="Times New Roman" w:hAnsi="Times New Roman" w:cs="Times New Roman"/>
          <w:b/>
          <w:sz w:val="28"/>
          <w:szCs w:val="28"/>
        </w:rPr>
        <w:t xml:space="preserve">Отзыв научного руководителя на ВКР студентки </w:t>
      </w:r>
      <w:r w:rsidRPr="00113A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13AF4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proofErr w:type="spellStart"/>
      <w:r w:rsidR="00A95DF8">
        <w:rPr>
          <w:rFonts w:ascii="Times New Roman" w:hAnsi="Times New Roman" w:cs="Times New Roman"/>
          <w:b/>
          <w:sz w:val="28"/>
          <w:szCs w:val="28"/>
        </w:rPr>
        <w:t>Бочарниковой</w:t>
      </w:r>
      <w:proofErr w:type="spellEnd"/>
      <w:r w:rsidR="00A95DF8">
        <w:rPr>
          <w:rFonts w:ascii="Times New Roman" w:hAnsi="Times New Roman" w:cs="Times New Roman"/>
          <w:b/>
          <w:sz w:val="28"/>
          <w:szCs w:val="28"/>
        </w:rPr>
        <w:t xml:space="preserve"> Я.В.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DF8">
        <w:rPr>
          <w:rFonts w:ascii="Times New Roman" w:hAnsi="Times New Roman" w:cs="Times New Roman"/>
          <w:b/>
          <w:sz w:val="28"/>
          <w:szCs w:val="28"/>
        </w:rPr>
        <w:t>«</w:t>
      </w:r>
      <w:r w:rsidR="00A95DF8" w:rsidRPr="00A95DF8">
        <w:rPr>
          <w:rFonts w:ascii="Times New Roman" w:eastAsia="Times New Roman" w:hAnsi="Times New Roman" w:cs="Times New Roman"/>
          <w:b/>
          <w:iCs/>
          <w:sz w:val="28"/>
          <w:szCs w:val="28"/>
        </w:rPr>
        <w:t>История индо-мусульманского конфликта в XX-XXI вв.</w:t>
      </w:r>
      <w:r w:rsidR="00A95DF8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113AF4" w:rsidRPr="00113AF4" w:rsidRDefault="00113AF4" w:rsidP="00A95DF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AF4">
        <w:rPr>
          <w:rFonts w:ascii="Times New Roman" w:hAnsi="Times New Roman" w:cs="Times New Roman"/>
          <w:bCs/>
          <w:sz w:val="28"/>
          <w:szCs w:val="28"/>
        </w:rPr>
        <w:t>Направление 58.03.01 "Востоковедение и африканистика"</w:t>
      </w:r>
    </w:p>
    <w:p w:rsidR="00C97AD7" w:rsidRPr="006A5A6F" w:rsidRDefault="00C97AD7" w:rsidP="00C97A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97AD7" w:rsidRDefault="006A4187" w:rsidP="00C97A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Конституции </w:t>
      </w:r>
      <w:r w:rsidR="00C97AD7" w:rsidRPr="006A5A6F">
        <w:rPr>
          <w:rFonts w:ascii="Times New Roman" w:hAnsi="Times New Roman"/>
          <w:sz w:val="28"/>
          <w:szCs w:val="28"/>
        </w:rPr>
        <w:t>Индия является светской страной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C97AD7" w:rsidRPr="006A5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C97AD7" w:rsidRPr="006A5A6F">
        <w:rPr>
          <w:rFonts w:ascii="Times New Roman" w:hAnsi="Times New Roman"/>
          <w:sz w:val="28"/>
          <w:szCs w:val="28"/>
        </w:rPr>
        <w:t xml:space="preserve">ем не менее в условиях сложной этнической ситуации в стране остро стоит вопрос о религиозном доминировании и, как следствие, межконфессиональном противостоянии. Выражением межконфессиональных конфликтов и противоречий становится религиозный радикализм, в результате которого постоянно происходят столкновения на религиозной почве, нередко заканчивающиеся кровопролитиями. </w:t>
      </w:r>
      <w:r w:rsidR="00C97AD7" w:rsidRPr="00C97AD7">
        <w:rPr>
          <w:rFonts w:ascii="Times New Roman" w:hAnsi="Times New Roman"/>
          <w:sz w:val="28"/>
          <w:szCs w:val="28"/>
        </w:rPr>
        <w:t xml:space="preserve">Тема истории </w:t>
      </w:r>
      <w:r w:rsidR="00C97AD7">
        <w:rPr>
          <w:rFonts w:ascii="Times New Roman" w:hAnsi="Times New Roman"/>
          <w:sz w:val="28"/>
          <w:szCs w:val="28"/>
        </w:rPr>
        <w:t>индо-мусульманского конфликта</w:t>
      </w:r>
      <w:r w:rsidR="00C97AD7" w:rsidRPr="00C97AD7">
        <w:rPr>
          <w:rFonts w:ascii="Times New Roman" w:hAnsi="Times New Roman"/>
          <w:sz w:val="28"/>
          <w:szCs w:val="28"/>
        </w:rPr>
        <w:t xml:space="preserve"> не теряет своей актуальности, поскольку в основе многих современных социальных и политических процессов лежат исторические причины. </w:t>
      </w:r>
      <w:proofErr w:type="spellStart"/>
      <w:r w:rsidR="00C97AD7">
        <w:rPr>
          <w:rFonts w:ascii="Times New Roman" w:hAnsi="Times New Roman"/>
          <w:sz w:val="28"/>
          <w:szCs w:val="28"/>
        </w:rPr>
        <w:t>Бочарникова</w:t>
      </w:r>
      <w:proofErr w:type="spellEnd"/>
      <w:r w:rsidR="00C97AD7">
        <w:rPr>
          <w:rFonts w:ascii="Times New Roman" w:hAnsi="Times New Roman"/>
          <w:sz w:val="28"/>
          <w:szCs w:val="28"/>
        </w:rPr>
        <w:t xml:space="preserve"> Ярославна</w:t>
      </w:r>
      <w:r w:rsidR="00C97AD7" w:rsidRPr="00C97AD7">
        <w:rPr>
          <w:rFonts w:ascii="Times New Roman" w:hAnsi="Times New Roman"/>
          <w:sz w:val="28"/>
          <w:szCs w:val="28"/>
        </w:rPr>
        <w:t xml:space="preserve"> выбрала данную тему, исходя из ее актуальности и повышенного интереса к ней исследователей разных стран.</w:t>
      </w:r>
    </w:p>
    <w:p w:rsidR="00C97AD7" w:rsidRDefault="00C97AD7" w:rsidP="00C97A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D7">
        <w:rPr>
          <w:rFonts w:ascii="Times New Roman" w:hAnsi="Times New Roman"/>
          <w:sz w:val="28"/>
          <w:szCs w:val="28"/>
        </w:rPr>
        <w:t xml:space="preserve">Необходимо отметить трудолюбие студентки, которая вовремя приступила к разработке темы, регулярно представляла научному руководителю главы исследования, прислушивалась к рекомендациям и внесла все необходимые правки. </w:t>
      </w:r>
      <w:r>
        <w:rPr>
          <w:rFonts w:ascii="Times New Roman" w:hAnsi="Times New Roman"/>
          <w:sz w:val="28"/>
          <w:szCs w:val="28"/>
        </w:rPr>
        <w:t>Ярославна</w:t>
      </w:r>
      <w:r w:rsidRPr="00C97AD7">
        <w:rPr>
          <w:rFonts w:ascii="Times New Roman" w:hAnsi="Times New Roman"/>
          <w:sz w:val="28"/>
          <w:szCs w:val="28"/>
        </w:rPr>
        <w:t xml:space="preserve"> провела большую работу по сбору исследовательского материала и использовала при написании выпускной квалификационной работы основные научные труды отечественных и зарубежных авторов, затрагивающих данную тему. Есть публикации на хинди. К работе над темой были привлечены также публицистические материалы, статистика и современный источник информации – Интернет</w:t>
      </w:r>
      <w:r w:rsidR="006A4187">
        <w:rPr>
          <w:rFonts w:ascii="Times New Roman" w:hAnsi="Times New Roman"/>
          <w:sz w:val="28"/>
          <w:szCs w:val="28"/>
        </w:rPr>
        <w:t>-</w:t>
      </w:r>
      <w:r w:rsidRPr="00C97AD7">
        <w:rPr>
          <w:rFonts w:ascii="Times New Roman" w:hAnsi="Times New Roman"/>
          <w:sz w:val="28"/>
          <w:szCs w:val="28"/>
        </w:rPr>
        <w:t xml:space="preserve">ресурс. В списке использованных источников и литературы значится </w:t>
      </w:r>
      <w:r w:rsidR="00DA28D4">
        <w:rPr>
          <w:rFonts w:ascii="Times New Roman" w:hAnsi="Times New Roman"/>
          <w:sz w:val="28"/>
          <w:szCs w:val="28"/>
        </w:rPr>
        <w:t>135</w:t>
      </w:r>
      <w:r w:rsidRPr="00C97AD7">
        <w:rPr>
          <w:rFonts w:ascii="Times New Roman" w:hAnsi="Times New Roman"/>
          <w:sz w:val="28"/>
          <w:szCs w:val="28"/>
        </w:rPr>
        <w:t xml:space="preserve"> наименовани</w:t>
      </w:r>
      <w:r w:rsidR="00DA28D4">
        <w:rPr>
          <w:rFonts w:ascii="Times New Roman" w:hAnsi="Times New Roman"/>
          <w:sz w:val="28"/>
          <w:szCs w:val="28"/>
        </w:rPr>
        <w:t>й</w:t>
      </w:r>
      <w:r w:rsidRPr="00C97AD7">
        <w:rPr>
          <w:rFonts w:ascii="Times New Roman" w:hAnsi="Times New Roman"/>
          <w:sz w:val="28"/>
          <w:szCs w:val="28"/>
        </w:rPr>
        <w:t>.</w:t>
      </w:r>
    </w:p>
    <w:p w:rsidR="00DA28D4" w:rsidRDefault="00C97AD7" w:rsidP="00C97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D7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DA28D4">
        <w:rPr>
          <w:rFonts w:ascii="Times New Roman" w:hAnsi="Times New Roman" w:cs="Times New Roman"/>
          <w:sz w:val="28"/>
          <w:szCs w:val="28"/>
        </w:rPr>
        <w:t>Бочарниковой</w:t>
      </w:r>
      <w:proofErr w:type="spellEnd"/>
      <w:r w:rsidR="00DA28D4">
        <w:rPr>
          <w:rFonts w:ascii="Times New Roman" w:hAnsi="Times New Roman" w:cs="Times New Roman"/>
          <w:sz w:val="28"/>
          <w:szCs w:val="28"/>
        </w:rPr>
        <w:t xml:space="preserve"> Ярославны</w:t>
      </w:r>
      <w:r w:rsidRPr="00C97AD7">
        <w:rPr>
          <w:rFonts w:ascii="Times New Roman" w:hAnsi="Times New Roman" w:cs="Times New Roman"/>
          <w:sz w:val="28"/>
          <w:szCs w:val="28"/>
        </w:rPr>
        <w:t xml:space="preserve"> представлена на </w:t>
      </w:r>
      <w:r w:rsidR="00DA28D4">
        <w:rPr>
          <w:rFonts w:ascii="Times New Roman" w:hAnsi="Times New Roman" w:cs="Times New Roman"/>
          <w:sz w:val="28"/>
          <w:szCs w:val="28"/>
        </w:rPr>
        <w:t>137</w:t>
      </w:r>
      <w:r w:rsidRPr="00C97AD7">
        <w:rPr>
          <w:rFonts w:ascii="Times New Roman" w:hAnsi="Times New Roman" w:cs="Times New Roman"/>
          <w:sz w:val="28"/>
          <w:szCs w:val="28"/>
        </w:rPr>
        <w:t xml:space="preserve"> страницах и состоит из: введения, обзора источников и литературы, четырех глав, заключения, списка использованных источников и литературы</w:t>
      </w:r>
      <w:r w:rsidR="006A4187">
        <w:rPr>
          <w:rFonts w:ascii="Times New Roman" w:hAnsi="Times New Roman" w:cs="Times New Roman"/>
          <w:sz w:val="28"/>
          <w:szCs w:val="28"/>
        </w:rPr>
        <w:t xml:space="preserve"> и</w:t>
      </w:r>
      <w:r w:rsidRPr="00C97AD7">
        <w:rPr>
          <w:rFonts w:ascii="Times New Roman" w:hAnsi="Times New Roman" w:cs="Times New Roman"/>
          <w:sz w:val="28"/>
          <w:szCs w:val="28"/>
        </w:rPr>
        <w:t xml:space="preserve"> приложения. Каждый раздел отвечает всем необходимым требованиям, а способ </w:t>
      </w:r>
      <w:r w:rsidRPr="00C97AD7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построения глав соответствует логике повествования. Работа хорошо оформлена и содержит иллюстрации. </w:t>
      </w:r>
      <w:r w:rsidR="00DA28D4">
        <w:rPr>
          <w:rFonts w:ascii="Times New Roman" w:hAnsi="Times New Roman" w:cs="Times New Roman"/>
          <w:sz w:val="28"/>
          <w:szCs w:val="28"/>
        </w:rPr>
        <w:t xml:space="preserve"> Надо отметить, что на протяжении всех лет обучения </w:t>
      </w:r>
      <w:r w:rsidR="006A4187">
        <w:rPr>
          <w:rFonts w:ascii="Times New Roman" w:hAnsi="Times New Roman" w:cs="Times New Roman"/>
          <w:sz w:val="28"/>
          <w:szCs w:val="28"/>
        </w:rPr>
        <w:t xml:space="preserve">курсовые </w:t>
      </w:r>
      <w:r w:rsidR="00DA28D4">
        <w:rPr>
          <w:rFonts w:ascii="Times New Roman" w:hAnsi="Times New Roman" w:cs="Times New Roman"/>
          <w:sz w:val="28"/>
          <w:szCs w:val="28"/>
        </w:rPr>
        <w:t>работы Ярославны отличались хорошим стилем изложения материала, ВКР, на мой взгляд, не стала исключением, написана хорошим языком и легко читается.</w:t>
      </w:r>
    </w:p>
    <w:p w:rsidR="006A4187" w:rsidRDefault="00C97AD7" w:rsidP="00C97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D7">
        <w:rPr>
          <w:rFonts w:ascii="Times New Roman" w:hAnsi="Times New Roman" w:cs="Times New Roman"/>
          <w:sz w:val="28"/>
          <w:szCs w:val="28"/>
        </w:rPr>
        <w:t>Во введении автор отмечает значимость</w:t>
      </w:r>
      <w:r w:rsidR="009253A1">
        <w:rPr>
          <w:rFonts w:ascii="Times New Roman" w:hAnsi="Times New Roman" w:cs="Times New Roman"/>
          <w:sz w:val="28"/>
          <w:szCs w:val="28"/>
        </w:rPr>
        <w:t xml:space="preserve"> и актуальность</w:t>
      </w:r>
      <w:r w:rsidRPr="00C97AD7">
        <w:rPr>
          <w:rFonts w:ascii="Times New Roman" w:hAnsi="Times New Roman" w:cs="Times New Roman"/>
          <w:sz w:val="28"/>
          <w:szCs w:val="28"/>
        </w:rPr>
        <w:t xml:space="preserve"> выбранной им темы, </w:t>
      </w:r>
      <w:r w:rsidR="009253A1">
        <w:rPr>
          <w:rFonts w:ascii="Times New Roman" w:hAnsi="Times New Roman" w:cs="Times New Roman"/>
          <w:sz w:val="28"/>
          <w:szCs w:val="28"/>
        </w:rPr>
        <w:t>обосновывает хронологические рамки исследования</w:t>
      </w:r>
      <w:r w:rsidRPr="00C97AD7">
        <w:rPr>
          <w:rFonts w:ascii="Times New Roman" w:hAnsi="Times New Roman" w:cs="Times New Roman"/>
          <w:sz w:val="28"/>
          <w:szCs w:val="28"/>
        </w:rPr>
        <w:t xml:space="preserve">, обозначает цель и задачи </w:t>
      </w:r>
      <w:r w:rsidR="009253A1">
        <w:rPr>
          <w:rFonts w:ascii="Times New Roman" w:hAnsi="Times New Roman" w:cs="Times New Roman"/>
          <w:sz w:val="28"/>
          <w:szCs w:val="28"/>
        </w:rPr>
        <w:t>работы</w:t>
      </w:r>
      <w:r w:rsidRPr="00C97AD7">
        <w:rPr>
          <w:rFonts w:ascii="Times New Roman" w:hAnsi="Times New Roman" w:cs="Times New Roman"/>
          <w:sz w:val="28"/>
          <w:szCs w:val="28"/>
        </w:rPr>
        <w:t xml:space="preserve">. </w:t>
      </w:r>
      <w:r w:rsidR="009253A1" w:rsidRPr="009253A1"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proofErr w:type="spellStart"/>
      <w:r w:rsidR="009253A1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="009253A1">
        <w:rPr>
          <w:rFonts w:ascii="Times New Roman" w:hAnsi="Times New Roman" w:cs="Times New Roman"/>
          <w:sz w:val="28"/>
          <w:szCs w:val="28"/>
        </w:rPr>
        <w:t xml:space="preserve"> Ярославна</w:t>
      </w:r>
      <w:r w:rsidR="009253A1" w:rsidRPr="009253A1">
        <w:rPr>
          <w:rFonts w:ascii="Times New Roman" w:hAnsi="Times New Roman" w:cs="Times New Roman"/>
          <w:sz w:val="28"/>
          <w:szCs w:val="28"/>
        </w:rPr>
        <w:t xml:space="preserve"> анализирует </w:t>
      </w:r>
      <w:r w:rsidR="009253A1">
        <w:rPr>
          <w:rFonts w:ascii="Times New Roman" w:hAnsi="Times New Roman" w:cs="Times New Roman"/>
          <w:sz w:val="28"/>
          <w:szCs w:val="28"/>
        </w:rPr>
        <w:t>социально-</w:t>
      </w:r>
      <w:r w:rsidR="009253A1" w:rsidRPr="009253A1">
        <w:rPr>
          <w:rFonts w:ascii="Times New Roman" w:hAnsi="Times New Roman" w:cs="Times New Roman"/>
          <w:sz w:val="28"/>
          <w:szCs w:val="28"/>
        </w:rPr>
        <w:t xml:space="preserve">политическую историю </w:t>
      </w:r>
      <w:r w:rsidR="009253A1">
        <w:rPr>
          <w:rFonts w:ascii="Times New Roman" w:hAnsi="Times New Roman" w:cs="Times New Roman"/>
          <w:sz w:val="28"/>
          <w:szCs w:val="28"/>
        </w:rPr>
        <w:t>мусульманского периода в Индии</w:t>
      </w:r>
      <w:r w:rsidR="008469FB">
        <w:rPr>
          <w:rFonts w:ascii="Times New Roman" w:hAnsi="Times New Roman" w:cs="Times New Roman"/>
          <w:sz w:val="28"/>
          <w:szCs w:val="28"/>
        </w:rPr>
        <w:t>, который охватывает около 500 лет</w:t>
      </w:r>
      <w:r w:rsidR="009253A1" w:rsidRPr="009253A1">
        <w:rPr>
          <w:rFonts w:ascii="Times New Roman" w:hAnsi="Times New Roman" w:cs="Times New Roman"/>
          <w:sz w:val="28"/>
          <w:szCs w:val="28"/>
        </w:rPr>
        <w:t xml:space="preserve">. Далее автор </w:t>
      </w:r>
      <w:r w:rsidR="008469FB">
        <w:rPr>
          <w:rFonts w:ascii="Times New Roman" w:hAnsi="Times New Roman" w:cs="Times New Roman"/>
          <w:sz w:val="28"/>
          <w:szCs w:val="28"/>
        </w:rPr>
        <w:t>характеризует</w:t>
      </w:r>
      <w:r w:rsidR="009253A1" w:rsidRPr="009253A1">
        <w:rPr>
          <w:rFonts w:ascii="Times New Roman" w:hAnsi="Times New Roman" w:cs="Times New Roman"/>
          <w:sz w:val="28"/>
          <w:szCs w:val="28"/>
        </w:rPr>
        <w:t xml:space="preserve"> </w:t>
      </w:r>
      <w:r w:rsidR="008469FB">
        <w:rPr>
          <w:rFonts w:ascii="Times New Roman" w:hAnsi="Times New Roman" w:cs="Times New Roman"/>
          <w:sz w:val="28"/>
          <w:szCs w:val="28"/>
        </w:rPr>
        <w:t>индо-мусульманские отношения в колониальной Индии, которые отличались эскалаци</w:t>
      </w:r>
      <w:r w:rsidR="006A4187">
        <w:rPr>
          <w:rFonts w:ascii="Times New Roman" w:hAnsi="Times New Roman" w:cs="Times New Roman"/>
          <w:sz w:val="28"/>
          <w:szCs w:val="28"/>
        </w:rPr>
        <w:t>ей</w:t>
      </w:r>
      <w:r w:rsidR="008469FB">
        <w:rPr>
          <w:rFonts w:ascii="Times New Roman" w:hAnsi="Times New Roman" w:cs="Times New Roman"/>
          <w:sz w:val="28"/>
          <w:szCs w:val="28"/>
        </w:rPr>
        <w:t xml:space="preserve"> межконфессионального конфликта. </w:t>
      </w:r>
      <w:r w:rsidR="009253A1" w:rsidRPr="009253A1">
        <w:rPr>
          <w:rFonts w:ascii="Times New Roman" w:hAnsi="Times New Roman" w:cs="Times New Roman"/>
          <w:sz w:val="28"/>
          <w:szCs w:val="28"/>
        </w:rPr>
        <w:t xml:space="preserve">Последующие две главы являются центральными </w:t>
      </w:r>
      <w:r w:rsidR="008469FB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253A1" w:rsidRPr="009253A1">
        <w:rPr>
          <w:rFonts w:ascii="Times New Roman" w:hAnsi="Times New Roman" w:cs="Times New Roman"/>
          <w:sz w:val="28"/>
          <w:szCs w:val="28"/>
        </w:rPr>
        <w:t xml:space="preserve">и посвящены </w:t>
      </w:r>
      <w:r w:rsidR="006A4187">
        <w:rPr>
          <w:rFonts w:ascii="Times New Roman" w:hAnsi="Times New Roman" w:cs="Times New Roman"/>
          <w:sz w:val="28"/>
          <w:szCs w:val="28"/>
        </w:rPr>
        <w:t>разделу Индии на два государства по конфессиональному признаку</w:t>
      </w:r>
      <w:r w:rsidR="006A4187">
        <w:rPr>
          <w:rFonts w:ascii="Times New Roman" w:hAnsi="Times New Roman" w:cs="Times New Roman"/>
          <w:sz w:val="28"/>
          <w:szCs w:val="28"/>
        </w:rPr>
        <w:t xml:space="preserve">, существующей межконфессиональной напряженности между ними, а также </w:t>
      </w:r>
      <w:r w:rsidR="008469FB">
        <w:rPr>
          <w:rFonts w:ascii="Times New Roman" w:hAnsi="Times New Roman" w:cs="Times New Roman"/>
          <w:sz w:val="28"/>
          <w:szCs w:val="28"/>
        </w:rPr>
        <w:t xml:space="preserve">социально-политическим процессам в индусской и мусульманской общинах </w:t>
      </w:r>
      <w:r w:rsidR="006A4187">
        <w:rPr>
          <w:rFonts w:ascii="Times New Roman" w:hAnsi="Times New Roman" w:cs="Times New Roman"/>
          <w:sz w:val="28"/>
          <w:szCs w:val="28"/>
        </w:rPr>
        <w:t xml:space="preserve">Индии </w:t>
      </w:r>
      <w:r w:rsidR="008469FB">
        <w:rPr>
          <w:rFonts w:ascii="Times New Roman" w:hAnsi="Times New Roman" w:cs="Times New Roman"/>
          <w:sz w:val="28"/>
          <w:szCs w:val="28"/>
        </w:rPr>
        <w:t xml:space="preserve">в </w:t>
      </w:r>
      <w:r w:rsidR="008469FB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8469FB">
        <w:rPr>
          <w:rFonts w:ascii="Times New Roman" w:hAnsi="Times New Roman" w:cs="Times New Roman"/>
          <w:sz w:val="28"/>
          <w:szCs w:val="28"/>
        </w:rPr>
        <w:t>-</w:t>
      </w:r>
      <w:r w:rsidR="008469FB">
        <w:rPr>
          <w:rFonts w:ascii="Times New Roman" w:hAnsi="Times New Roman" w:cs="Times New Roman"/>
          <w:sz w:val="28"/>
          <w:szCs w:val="28"/>
          <w:lang w:val="en-GB"/>
        </w:rPr>
        <w:t>XXI</w:t>
      </w:r>
      <w:r w:rsidR="008469FB" w:rsidRPr="008469FB">
        <w:rPr>
          <w:rFonts w:ascii="Times New Roman" w:hAnsi="Times New Roman" w:cs="Times New Roman"/>
          <w:sz w:val="28"/>
          <w:szCs w:val="28"/>
        </w:rPr>
        <w:t xml:space="preserve"> </w:t>
      </w:r>
      <w:r w:rsidR="008469FB">
        <w:rPr>
          <w:rFonts w:ascii="Times New Roman" w:hAnsi="Times New Roman" w:cs="Times New Roman"/>
          <w:sz w:val="28"/>
          <w:szCs w:val="28"/>
        </w:rPr>
        <w:t>вв</w:t>
      </w:r>
      <w:r w:rsidR="006A4187">
        <w:rPr>
          <w:rFonts w:ascii="Times New Roman" w:hAnsi="Times New Roman" w:cs="Times New Roman"/>
          <w:sz w:val="28"/>
          <w:szCs w:val="28"/>
        </w:rPr>
        <w:t>.</w:t>
      </w:r>
      <w:r w:rsidR="009253A1" w:rsidRPr="009253A1">
        <w:rPr>
          <w:rFonts w:ascii="Times New Roman" w:hAnsi="Times New Roman" w:cs="Times New Roman"/>
          <w:sz w:val="28"/>
          <w:szCs w:val="28"/>
        </w:rPr>
        <w:t xml:space="preserve"> В заключении </w:t>
      </w:r>
      <w:r w:rsidR="006A4187">
        <w:rPr>
          <w:rFonts w:ascii="Times New Roman" w:hAnsi="Times New Roman" w:cs="Times New Roman"/>
          <w:sz w:val="28"/>
          <w:szCs w:val="28"/>
        </w:rPr>
        <w:t>Ярославна</w:t>
      </w:r>
      <w:r w:rsidR="009253A1" w:rsidRPr="009253A1">
        <w:rPr>
          <w:rFonts w:ascii="Times New Roman" w:hAnsi="Times New Roman" w:cs="Times New Roman"/>
          <w:sz w:val="28"/>
          <w:szCs w:val="28"/>
        </w:rPr>
        <w:t xml:space="preserve"> приводит самостоятельные выводы, к которым он</w:t>
      </w:r>
      <w:r w:rsidR="006A4187">
        <w:rPr>
          <w:rFonts w:ascii="Times New Roman" w:hAnsi="Times New Roman" w:cs="Times New Roman"/>
          <w:sz w:val="28"/>
          <w:szCs w:val="28"/>
        </w:rPr>
        <w:t>а</w:t>
      </w:r>
      <w:r w:rsidR="009253A1" w:rsidRPr="009253A1">
        <w:rPr>
          <w:rFonts w:ascii="Times New Roman" w:hAnsi="Times New Roman" w:cs="Times New Roman"/>
          <w:sz w:val="28"/>
          <w:szCs w:val="28"/>
        </w:rPr>
        <w:t xml:space="preserve"> пришл</w:t>
      </w:r>
      <w:r w:rsidR="006A4187">
        <w:rPr>
          <w:rFonts w:ascii="Times New Roman" w:hAnsi="Times New Roman" w:cs="Times New Roman"/>
          <w:sz w:val="28"/>
          <w:szCs w:val="28"/>
        </w:rPr>
        <w:t>а</w:t>
      </w:r>
      <w:r w:rsidR="009253A1" w:rsidRPr="009253A1">
        <w:rPr>
          <w:rFonts w:ascii="Times New Roman" w:hAnsi="Times New Roman" w:cs="Times New Roman"/>
          <w:sz w:val="28"/>
          <w:szCs w:val="28"/>
        </w:rPr>
        <w:t xml:space="preserve"> в результате проведенной работы. </w:t>
      </w:r>
    </w:p>
    <w:p w:rsidR="00C97AD7" w:rsidRPr="00C97AD7" w:rsidRDefault="009253A1" w:rsidP="00C97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A1">
        <w:rPr>
          <w:rFonts w:ascii="Times New Roman" w:hAnsi="Times New Roman" w:cs="Times New Roman"/>
          <w:sz w:val="28"/>
          <w:szCs w:val="28"/>
        </w:rPr>
        <w:t xml:space="preserve">Содержание ВКР показывает, что цель, поставленная в ходе исследования достигнута, а задачи решены. На мой взгляд, </w:t>
      </w:r>
      <w:r w:rsidR="006A4187">
        <w:rPr>
          <w:rFonts w:ascii="Times New Roman" w:hAnsi="Times New Roman" w:cs="Times New Roman"/>
          <w:sz w:val="28"/>
          <w:szCs w:val="28"/>
        </w:rPr>
        <w:t>Ярославна</w:t>
      </w:r>
      <w:r w:rsidRPr="009253A1">
        <w:rPr>
          <w:rFonts w:ascii="Times New Roman" w:hAnsi="Times New Roman" w:cs="Times New Roman"/>
          <w:sz w:val="28"/>
          <w:szCs w:val="28"/>
        </w:rPr>
        <w:t xml:space="preserve"> успешно справился с разработкой этой сложной, но очень интересной темы.</w:t>
      </w:r>
      <w:r w:rsidR="006A4187">
        <w:rPr>
          <w:rFonts w:ascii="Times New Roman" w:hAnsi="Times New Roman" w:cs="Times New Roman"/>
          <w:sz w:val="28"/>
          <w:szCs w:val="28"/>
        </w:rPr>
        <w:t xml:space="preserve"> </w:t>
      </w:r>
      <w:r w:rsidR="00C97AD7" w:rsidRPr="00C97AD7">
        <w:rPr>
          <w:rFonts w:ascii="Times New Roman" w:hAnsi="Times New Roman" w:cs="Times New Roman"/>
          <w:sz w:val="28"/>
          <w:szCs w:val="28"/>
        </w:rPr>
        <w:t xml:space="preserve">Заявленная тема исследования раскрыта. Выпускная квалификационная работа </w:t>
      </w:r>
      <w:proofErr w:type="spellStart"/>
      <w:r w:rsidR="006A4187">
        <w:rPr>
          <w:rFonts w:ascii="Times New Roman" w:hAnsi="Times New Roman" w:cs="Times New Roman"/>
          <w:sz w:val="28"/>
          <w:szCs w:val="28"/>
        </w:rPr>
        <w:t>Бочарниковой</w:t>
      </w:r>
      <w:proofErr w:type="spellEnd"/>
      <w:r w:rsidR="006A4187">
        <w:rPr>
          <w:rFonts w:ascii="Times New Roman" w:hAnsi="Times New Roman" w:cs="Times New Roman"/>
          <w:sz w:val="28"/>
          <w:szCs w:val="28"/>
        </w:rPr>
        <w:t xml:space="preserve"> Ярославны</w:t>
      </w:r>
      <w:r w:rsidR="00C97AD7" w:rsidRPr="00C97AD7">
        <w:rPr>
          <w:rFonts w:ascii="Times New Roman" w:hAnsi="Times New Roman" w:cs="Times New Roman"/>
          <w:sz w:val="28"/>
          <w:szCs w:val="28"/>
        </w:rPr>
        <w:t xml:space="preserve"> соответствует требованиям, предъявляемым к ВКР, и заслуживает оценки «</w:t>
      </w:r>
      <w:r w:rsidR="006A4187">
        <w:rPr>
          <w:rFonts w:ascii="Times New Roman" w:hAnsi="Times New Roman" w:cs="Times New Roman"/>
          <w:sz w:val="28"/>
          <w:szCs w:val="28"/>
        </w:rPr>
        <w:t>отлично</w:t>
      </w:r>
      <w:r w:rsidR="00C97AD7" w:rsidRPr="00C97AD7">
        <w:rPr>
          <w:rFonts w:ascii="Times New Roman" w:hAnsi="Times New Roman" w:cs="Times New Roman"/>
          <w:sz w:val="28"/>
          <w:szCs w:val="28"/>
        </w:rPr>
        <w:t>».</w:t>
      </w:r>
    </w:p>
    <w:p w:rsidR="00C97AD7" w:rsidRPr="00C97AD7" w:rsidRDefault="00C97AD7" w:rsidP="00C97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AD7" w:rsidRDefault="00C97AD7" w:rsidP="00C97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D7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C97AD7">
        <w:rPr>
          <w:rFonts w:ascii="Times New Roman" w:hAnsi="Times New Roman" w:cs="Times New Roman"/>
          <w:sz w:val="28"/>
          <w:szCs w:val="28"/>
        </w:rPr>
        <w:tab/>
      </w:r>
      <w:r w:rsidRPr="00C97AD7">
        <w:rPr>
          <w:rFonts w:ascii="Times New Roman" w:hAnsi="Times New Roman" w:cs="Times New Roman"/>
          <w:sz w:val="28"/>
          <w:szCs w:val="28"/>
        </w:rPr>
        <w:tab/>
      </w:r>
      <w:r w:rsidRPr="00C97AD7">
        <w:rPr>
          <w:rFonts w:ascii="Times New Roman" w:hAnsi="Times New Roman" w:cs="Times New Roman"/>
          <w:sz w:val="28"/>
          <w:szCs w:val="28"/>
        </w:rPr>
        <w:tab/>
      </w:r>
      <w:r w:rsidRPr="00C97A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7AD7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C97AD7">
        <w:rPr>
          <w:rFonts w:ascii="Times New Roman" w:hAnsi="Times New Roman" w:cs="Times New Roman"/>
          <w:sz w:val="28"/>
          <w:szCs w:val="28"/>
        </w:rPr>
        <w:t>. Смирнова Е.В.</w:t>
      </w:r>
    </w:p>
    <w:p w:rsidR="00C97AD7" w:rsidRDefault="00C97AD7" w:rsidP="00E714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B25" w:rsidRPr="008A3851" w:rsidRDefault="00EF1B25" w:rsidP="002466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1B25" w:rsidRPr="008A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F4"/>
    <w:rsid w:val="00113AF4"/>
    <w:rsid w:val="001652DD"/>
    <w:rsid w:val="002466EF"/>
    <w:rsid w:val="002845DB"/>
    <w:rsid w:val="005E0410"/>
    <w:rsid w:val="006A4187"/>
    <w:rsid w:val="008469FB"/>
    <w:rsid w:val="00850DF8"/>
    <w:rsid w:val="008A3851"/>
    <w:rsid w:val="009253A1"/>
    <w:rsid w:val="00966348"/>
    <w:rsid w:val="009A24C4"/>
    <w:rsid w:val="00A500F6"/>
    <w:rsid w:val="00A95DF8"/>
    <w:rsid w:val="00C97AD7"/>
    <w:rsid w:val="00DA28D4"/>
    <w:rsid w:val="00E51BAD"/>
    <w:rsid w:val="00E71468"/>
    <w:rsid w:val="00EF1B25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04A1"/>
  <w15:chartTrackingRefBased/>
  <w15:docId w15:val="{5212EF3E-02C3-554D-9D1F-53D65B87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ru-RU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AF4"/>
    <w:rPr>
      <w:rFonts w:eastAsiaTheme="minorEastAsia"/>
      <w:szCs w:val="24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2021-06-27T22:39:00Z</dcterms:created>
  <dcterms:modified xsi:type="dcterms:W3CDTF">2021-06-27T23:22:00Z</dcterms:modified>
</cp:coreProperties>
</file>