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413BE" w14:textId="0B0AB2BB" w:rsidR="00DB5F31" w:rsidRDefault="00E0259A">
      <w:r>
        <w:rPr>
          <w:lang w:val="en-US"/>
        </w:rPr>
        <w:t xml:space="preserve">                                                          </w:t>
      </w:r>
      <w:r>
        <w:t>ОТЗЫВ</w:t>
      </w:r>
    </w:p>
    <w:p w14:paraId="3477662F" w14:textId="5AE6F48D" w:rsidR="00E0259A" w:rsidRDefault="00E0259A">
      <w:r>
        <w:t>на выпускную квалификационную работу Гуменной Д.А. по теме «Роль звука в конструирования документальной эстетики в неигровом кино»</w:t>
      </w:r>
    </w:p>
    <w:p w14:paraId="69409E3C" w14:textId="6F035BE8" w:rsidR="00E0259A" w:rsidRDefault="00E0259A"/>
    <w:p w14:paraId="6EE9B3A3" w14:textId="169D64D6" w:rsidR="00E0259A" w:rsidRDefault="00E0259A"/>
    <w:p w14:paraId="2F321985" w14:textId="3009CA80" w:rsidR="00E0259A" w:rsidRDefault="00E0259A"/>
    <w:p w14:paraId="02AA5969" w14:textId="5D2729A7" w:rsidR="00E0259A" w:rsidRDefault="00E0259A">
      <w:r>
        <w:t>Квалификационная работа Гуменной Д.А. имеет амбивалентную направленность. Она как будто бы посвящена частному вопросу – роли звука в неигровом кино, но, на самом деле, речь здесь идет о гораздо более общих вопросах – об эстетике неигрового кино в целом. Аналитика звука – неожиданная перспектива, в которой можно взглянуть на развитие неигрового кино, его отношения с игровым, на само выковывание концепта кинематографической реальности. С точки зрения Гуменной Д.А.</w:t>
      </w:r>
      <w:r w:rsidR="00344653">
        <w:t>,</w:t>
      </w:r>
      <w:r>
        <w:t xml:space="preserve"> процесс формирования документальной эстетики во многом зависит от соотнесенности записываемого и естественного звука. </w:t>
      </w:r>
      <w:r w:rsidR="00344653">
        <w:t>Если рассматривать кинематограф как аппарат расширения чувственности зрителя, то роль глаза и уха здесь совершенно различны. В теории кино довольно хорошо описано то, как формируется кинематографическая реальность в опыте взгляда. Гораздо меньше известно о роли аудиального измерения. При этом звук – более подвижная и сложная среда для восприятия. С одной стороны, восприятие определяется полярностью голоса и шума, с другой – категориями отчетливостью и неотчетливости</w:t>
      </w:r>
      <w:r w:rsidR="00050515">
        <w:t>, п</w:t>
      </w:r>
      <w:r w:rsidR="00344653">
        <w:t xml:space="preserve">оскольку звук может быть как предельно близким и абсолютно узнаваемым, так и неразборчивым, создающим затруднения при восприятии. </w:t>
      </w:r>
    </w:p>
    <w:p w14:paraId="5EA659C1" w14:textId="08630E47" w:rsidR="00344653" w:rsidRDefault="00344653">
      <w:r>
        <w:t xml:space="preserve">Гуменная Д.А. разворачивает детальное описание основных коллизий, связанных с использованием звука в игровом и неигровом кино, рассматривая неигровое кино как наиболее мобилизующее и </w:t>
      </w:r>
      <w:proofErr w:type="spellStart"/>
      <w:r>
        <w:t>развивающее чувственность</w:t>
      </w:r>
      <w:proofErr w:type="spellEnd"/>
      <w:r>
        <w:t xml:space="preserve"> зрителя. Жаль только, что в этом описании автор избегает четкой формулировки тезисов (например, прямой фиксации звуковых конвенций в неигровом кино). Цель работы, сформулированная как «изучение значимости звуковой составляющей неигровых фильмов»</w:t>
      </w:r>
      <w:r w:rsidR="00050515">
        <w:t xml:space="preserve">, также звучит не вполне конкретно. Но, следует констатировать, что исследование велось самостоятельно и не лишено творческих интенций. Работа отвечает требованиям, предъявляемым к выпускным квалификационным работам. </w:t>
      </w:r>
    </w:p>
    <w:p w14:paraId="5B2773A3" w14:textId="138C16C0" w:rsidR="00050515" w:rsidRDefault="00050515"/>
    <w:p w14:paraId="005171C3" w14:textId="4F85E72F" w:rsidR="00050515" w:rsidRDefault="00050515"/>
    <w:p w14:paraId="5F02C965" w14:textId="08F50F52" w:rsidR="00050515" w:rsidRDefault="00050515"/>
    <w:p w14:paraId="3C597848" w14:textId="5A082DE0" w:rsidR="00050515" w:rsidRDefault="00050515">
      <w:r>
        <w:t>Научный руководитель</w:t>
      </w:r>
    </w:p>
    <w:p w14:paraId="06D4BD79" w14:textId="64FECCE4" w:rsidR="00050515" w:rsidRDefault="00050515">
      <w:r>
        <w:t>д.ф.н., проф. кафедры междисциплинарных исследований</w:t>
      </w:r>
    </w:p>
    <w:p w14:paraId="17DC5519" w14:textId="766F3E1E" w:rsidR="00050515" w:rsidRDefault="00050515">
      <w:r>
        <w:t>и практик в области искусств                                                                Савченкова Н.М.</w:t>
      </w:r>
    </w:p>
    <w:p w14:paraId="3211E05E" w14:textId="72D94C63" w:rsidR="00E0259A" w:rsidRDefault="00E0259A"/>
    <w:p w14:paraId="155474CB" w14:textId="641148EA" w:rsidR="00E0259A" w:rsidRDefault="00E0259A"/>
    <w:p w14:paraId="0627298E" w14:textId="2771D952" w:rsidR="00E0259A" w:rsidRDefault="00E0259A"/>
    <w:p w14:paraId="55AAE31F" w14:textId="77777777" w:rsidR="00E0259A" w:rsidRPr="00E0259A" w:rsidRDefault="00E0259A"/>
    <w:sectPr w:rsidR="00E0259A" w:rsidRPr="00E0259A" w:rsidSect="002263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9A"/>
    <w:rsid w:val="00050515"/>
    <w:rsid w:val="00226327"/>
    <w:rsid w:val="00344653"/>
    <w:rsid w:val="007C0BB4"/>
    <w:rsid w:val="00E0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177234"/>
  <w15:chartTrackingRefBased/>
  <w15:docId w15:val="{020D1341-4523-324A-81BF-EED2A72E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Савченкова</dc:creator>
  <cp:keywords/>
  <dc:description/>
  <cp:lastModifiedBy>Нина Савченкова</cp:lastModifiedBy>
  <cp:revision>1</cp:revision>
  <dcterms:created xsi:type="dcterms:W3CDTF">2021-05-30T10:04:00Z</dcterms:created>
  <dcterms:modified xsi:type="dcterms:W3CDTF">2021-05-30T10:36:00Z</dcterms:modified>
</cp:coreProperties>
</file>