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C93C" w14:textId="77777777" w:rsidR="004C107B" w:rsidRDefault="004C107B" w:rsidP="004C107B">
      <w:pPr>
        <w:spacing w:line="360" w:lineRule="auto"/>
        <w:ind w:right="-284"/>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Санкт-Петербургский</w:t>
      </w:r>
      <w:r w:rsidRPr="00A50F7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государственный</w:t>
      </w:r>
      <w:r w:rsidRPr="00A50F7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университет</w:t>
      </w:r>
      <w:r w:rsidRPr="00A50F7D">
        <w:rPr>
          <w:rFonts w:ascii="Times New Roman" w:eastAsiaTheme="minorHAnsi" w:hAnsi="Times New Roman" w:cs="Times New Roman"/>
          <w:sz w:val="28"/>
          <w:szCs w:val="28"/>
          <w:lang w:eastAsia="en-US"/>
        </w:rPr>
        <w:t xml:space="preserve"> </w:t>
      </w:r>
    </w:p>
    <w:p w14:paraId="38B4BCCB" w14:textId="77777777" w:rsidR="004C107B" w:rsidRDefault="004C107B" w:rsidP="004C107B">
      <w:pPr>
        <w:spacing w:line="360" w:lineRule="auto"/>
        <w:ind w:right="-284"/>
        <w:jc w:val="center"/>
        <w:rPr>
          <w:rFonts w:ascii="Times New Roman" w:eastAsiaTheme="minorHAnsi" w:hAnsi="Times New Roman" w:cs="Times New Roman"/>
          <w:sz w:val="28"/>
          <w:szCs w:val="28"/>
          <w:lang w:eastAsia="en-US"/>
        </w:rPr>
      </w:pPr>
    </w:p>
    <w:p w14:paraId="08BB81DB" w14:textId="456F91DF" w:rsidR="004C107B" w:rsidRPr="00FC54A2" w:rsidRDefault="004C107B" w:rsidP="004C107B">
      <w:pPr>
        <w:spacing w:line="360" w:lineRule="auto"/>
        <w:ind w:right="-284"/>
        <w:jc w:val="center"/>
        <w:rPr>
          <w:rFonts w:ascii="Times New Roman" w:eastAsiaTheme="minorHAnsi" w:hAnsi="Times New Roman" w:cs="Times New Roman"/>
          <w:b/>
          <w:i/>
          <w:sz w:val="28"/>
          <w:szCs w:val="28"/>
          <w:lang w:eastAsia="en-US"/>
        </w:rPr>
      </w:pPr>
      <w:r>
        <w:rPr>
          <w:rFonts w:ascii="Times New Roman" w:eastAsiaTheme="minorHAnsi" w:hAnsi="Times New Roman" w:cs="Times New Roman"/>
          <w:b/>
          <w:i/>
          <w:sz w:val="28"/>
          <w:szCs w:val="28"/>
          <w:lang w:eastAsia="en-US"/>
        </w:rPr>
        <w:t>САБЕЛКИС Мария Денисовна</w:t>
      </w:r>
    </w:p>
    <w:p w14:paraId="1C715453" w14:textId="77777777" w:rsidR="004C107B" w:rsidRDefault="004C107B" w:rsidP="004C107B">
      <w:pPr>
        <w:spacing w:line="360" w:lineRule="auto"/>
        <w:ind w:right="-284"/>
        <w:jc w:val="center"/>
        <w:rPr>
          <w:rFonts w:ascii="Times New Roman" w:eastAsiaTheme="minorHAnsi" w:hAnsi="Times New Roman" w:cs="Times New Roman"/>
          <w:sz w:val="28"/>
          <w:szCs w:val="28"/>
          <w:lang w:eastAsia="en-US"/>
        </w:rPr>
      </w:pPr>
      <w:r w:rsidRPr="00A50F7D">
        <w:rPr>
          <w:rFonts w:ascii="Times New Roman" w:eastAsiaTheme="minorHAnsi" w:hAnsi="Times New Roman" w:cs="Times New Roman"/>
          <w:sz w:val="28"/>
          <w:szCs w:val="28"/>
          <w:lang w:eastAsia="en-US"/>
        </w:rPr>
        <w:t xml:space="preserve"> </w:t>
      </w:r>
    </w:p>
    <w:p w14:paraId="42BCBC9C" w14:textId="77777777" w:rsidR="004C107B" w:rsidRPr="00FC54A2" w:rsidRDefault="004C107B" w:rsidP="004C107B">
      <w:pPr>
        <w:spacing w:line="360" w:lineRule="auto"/>
        <w:ind w:right="-284"/>
        <w:jc w:val="center"/>
        <w:rPr>
          <w:rFonts w:ascii="Times New Roman" w:eastAsiaTheme="minorHAnsi" w:hAnsi="Times New Roman" w:cs="Times New Roman"/>
          <w:b/>
          <w:sz w:val="28"/>
          <w:szCs w:val="28"/>
          <w:lang w:eastAsia="en-US"/>
        </w:rPr>
      </w:pPr>
      <w:r w:rsidRPr="00FC54A2">
        <w:rPr>
          <w:rFonts w:ascii="Times New Roman" w:eastAsiaTheme="minorHAnsi" w:hAnsi="Times New Roman" w:cs="Times New Roman"/>
          <w:b/>
          <w:sz w:val="28"/>
          <w:szCs w:val="28"/>
          <w:lang w:eastAsia="en-US"/>
        </w:rPr>
        <w:t xml:space="preserve">Выпускная квалификационная работа </w:t>
      </w:r>
    </w:p>
    <w:p w14:paraId="5D9C78F3" w14:textId="77777777" w:rsidR="004C107B" w:rsidRDefault="004C107B" w:rsidP="004C107B">
      <w:pPr>
        <w:spacing w:line="360" w:lineRule="auto"/>
        <w:ind w:right="-568"/>
        <w:jc w:val="center"/>
        <w:rPr>
          <w:rFonts w:ascii="Times New Roman" w:eastAsiaTheme="minorHAnsi" w:hAnsi="Times New Roman" w:cs="Times New Roman"/>
          <w:sz w:val="28"/>
          <w:szCs w:val="28"/>
          <w:lang w:eastAsia="en-US"/>
        </w:rPr>
      </w:pPr>
    </w:p>
    <w:p w14:paraId="57FD0285" w14:textId="4C7AD750" w:rsidR="004C107B" w:rsidRPr="00A50F7D" w:rsidRDefault="004C107B" w:rsidP="004C107B">
      <w:pPr>
        <w:spacing w:line="360" w:lineRule="auto"/>
        <w:ind w:right="-568"/>
        <w:jc w:val="center"/>
        <w:rPr>
          <w:rFonts w:ascii="Times New Roman" w:eastAsiaTheme="minorHAnsi" w:hAnsi="Times New Roman" w:cs="Times New Roman"/>
          <w:sz w:val="28"/>
          <w:szCs w:val="28"/>
          <w:lang w:eastAsia="en-US"/>
        </w:rPr>
      </w:pPr>
      <w:r w:rsidRPr="004C107B">
        <w:rPr>
          <w:rFonts w:ascii="Times New Roman" w:eastAsiaTheme="minorHAnsi" w:hAnsi="Times New Roman" w:cs="Times New Roman"/>
          <w:b/>
          <w:i/>
          <w:sz w:val="28"/>
          <w:szCs w:val="28"/>
          <w:lang w:eastAsia="en-US"/>
        </w:rPr>
        <w:t>Эволюция китайской интеллигенции в 1978 – 2012 гг.</w:t>
      </w:r>
    </w:p>
    <w:p w14:paraId="20567F76" w14:textId="77777777" w:rsidR="004C107B" w:rsidRDefault="004C107B" w:rsidP="004C107B">
      <w:pPr>
        <w:spacing w:line="360" w:lineRule="auto"/>
        <w:jc w:val="center"/>
        <w:rPr>
          <w:rFonts w:ascii="Times New Roman" w:eastAsiaTheme="minorHAnsi" w:hAnsi="Times New Roman" w:cs="Times New Roman"/>
          <w:sz w:val="28"/>
          <w:szCs w:val="28"/>
          <w:lang w:eastAsia="en-US"/>
        </w:rPr>
      </w:pPr>
    </w:p>
    <w:p w14:paraId="31648EDC" w14:textId="77777777" w:rsidR="004C107B" w:rsidRDefault="004C107B" w:rsidP="004C107B">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Уровень образования: бакалавриат</w:t>
      </w:r>
    </w:p>
    <w:p w14:paraId="79C96237" w14:textId="77777777" w:rsidR="004C107B" w:rsidRDefault="004C107B" w:rsidP="004C107B">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Направление 58.03.01 «Востоковедение и африканистика»</w:t>
      </w:r>
    </w:p>
    <w:p w14:paraId="3DC9BF15" w14:textId="77777777" w:rsidR="004C107B" w:rsidRDefault="004C107B" w:rsidP="004C107B">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Основная образовательная программа СВ.5035.2016</w:t>
      </w:r>
    </w:p>
    <w:p w14:paraId="7FB46011" w14:textId="77777777" w:rsidR="004C107B" w:rsidRDefault="004C107B" w:rsidP="004C107B">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«Востоковедение и африканистика»</w:t>
      </w:r>
    </w:p>
    <w:p w14:paraId="45D66B67" w14:textId="77777777" w:rsidR="004C107B" w:rsidRDefault="004C107B" w:rsidP="004C107B">
      <w:pPr>
        <w:spacing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Профиль «История Китая»</w:t>
      </w:r>
    </w:p>
    <w:p w14:paraId="4DE338BE" w14:textId="77777777" w:rsidR="004C107B" w:rsidRDefault="004C107B" w:rsidP="004C107B">
      <w:pPr>
        <w:spacing w:line="360" w:lineRule="auto"/>
        <w:jc w:val="center"/>
        <w:rPr>
          <w:rFonts w:ascii="Times New Roman" w:eastAsiaTheme="minorHAnsi" w:hAnsi="Times New Roman" w:cs="Times New Roman"/>
          <w:sz w:val="28"/>
          <w:szCs w:val="28"/>
          <w:lang w:eastAsia="en-US"/>
        </w:rPr>
      </w:pPr>
    </w:p>
    <w:p w14:paraId="2104A133" w14:textId="25B54A4B" w:rsidR="004C107B" w:rsidRDefault="004C107B" w:rsidP="004C107B">
      <w:pPr>
        <w:tabs>
          <w:tab w:val="left" w:pos="5387"/>
          <w:tab w:val="left" w:pos="5529"/>
        </w:tabs>
        <w:jc w:val="right"/>
        <w:rPr>
          <w:rFonts w:ascii="Times New Roman" w:hAnsi="Times New Roman" w:cs="Times New Roman"/>
          <w:sz w:val="28"/>
          <w:szCs w:val="28"/>
        </w:rPr>
      </w:pPr>
    </w:p>
    <w:p w14:paraId="36EFDE7D" w14:textId="77777777" w:rsidR="002C6FF1" w:rsidRPr="002C6FF1" w:rsidRDefault="002C6FF1" w:rsidP="0012139A">
      <w:pPr>
        <w:tabs>
          <w:tab w:val="left" w:pos="5387"/>
          <w:tab w:val="left" w:pos="5529"/>
        </w:tabs>
        <w:spacing w:line="276" w:lineRule="auto"/>
        <w:jc w:val="right"/>
        <w:rPr>
          <w:rFonts w:ascii="Times New Roman" w:hAnsi="Times New Roman" w:cs="Times New Roman"/>
          <w:sz w:val="28"/>
          <w:szCs w:val="28"/>
        </w:rPr>
      </w:pPr>
    </w:p>
    <w:p w14:paraId="59D414D0" w14:textId="5025ABE8" w:rsidR="002C6FF1" w:rsidRPr="00C4142B" w:rsidRDefault="002C6FF1" w:rsidP="00AF02BE">
      <w:pPr>
        <w:spacing w:line="276" w:lineRule="auto"/>
        <w:ind w:left="4820"/>
        <w:jc w:val="both"/>
        <w:rPr>
          <w:rFonts w:ascii="Times New Roman" w:hAnsi="Times New Roman" w:cs="Times New Roman"/>
          <w:sz w:val="28"/>
          <w:szCs w:val="28"/>
        </w:rPr>
      </w:pPr>
      <w:r w:rsidRPr="002C6FF1">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старший преподаватель</w:t>
      </w:r>
      <w:r w:rsidRPr="002C6FF1">
        <w:rPr>
          <w:rFonts w:ascii="Times New Roman" w:hAnsi="Times New Roman" w:cs="Times New Roman"/>
          <w:sz w:val="28"/>
          <w:szCs w:val="28"/>
        </w:rPr>
        <w:t xml:space="preserve">, кафедра </w:t>
      </w:r>
      <w:r>
        <w:rPr>
          <w:rFonts w:ascii="Times New Roman" w:hAnsi="Times New Roman" w:cs="Times New Roman"/>
          <w:sz w:val="28"/>
          <w:szCs w:val="28"/>
        </w:rPr>
        <w:t xml:space="preserve">истории стран Дальнего Востока </w:t>
      </w:r>
      <w:r w:rsidRPr="002C6FF1">
        <w:rPr>
          <w:rFonts w:ascii="Times New Roman" w:hAnsi="Times New Roman" w:cs="Times New Roman"/>
          <w:sz w:val="28"/>
          <w:szCs w:val="28"/>
        </w:rPr>
        <w:t>Восточного факультета СПбГУ,</w:t>
      </w:r>
      <w:r w:rsidR="00AF02BE">
        <w:rPr>
          <w:rFonts w:ascii="Times New Roman" w:hAnsi="Times New Roman" w:cs="Times New Roman"/>
          <w:sz w:val="28"/>
          <w:szCs w:val="28"/>
        </w:rPr>
        <w:t xml:space="preserve"> </w:t>
      </w:r>
      <w:r w:rsidR="00AF02BE">
        <w:rPr>
          <w:rFonts w:ascii="Times New Roman" w:hAnsi="Times New Roman" w:cs="Times New Roman"/>
          <w:sz w:val="28"/>
          <w:szCs w:val="28"/>
        </w:rPr>
        <w:br/>
      </w:r>
      <w:r>
        <w:rPr>
          <w:rFonts w:ascii="Times New Roman" w:hAnsi="Times New Roman" w:cs="Times New Roman"/>
          <w:sz w:val="28"/>
          <w:szCs w:val="28"/>
        </w:rPr>
        <w:t>кандидат</w:t>
      </w:r>
      <w:r w:rsidRPr="002C6FF1">
        <w:rPr>
          <w:rFonts w:ascii="Times New Roman" w:hAnsi="Times New Roman" w:cs="Times New Roman"/>
          <w:sz w:val="28"/>
          <w:szCs w:val="28"/>
        </w:rPr>
        <w:t xml:space="preserve"> </w:t>
      </w:r>
      <w:r>
        <w:rPr>
          <w:rFonts w:ascii="Times New Roman" w:hAnsi="Times New Roman" w:cs="Times New Roman"/>
          <w:sz w:val="28"/>
          <w:szCs w:val="28"/>
        </w:rPr>
        <w:t>исторических</w:t>
      </w:r>
      <w:r w:rsidRPr="002C6FF1">
        <w:rPr>
          <w:rFonts w:ascii="Times New Roman" w:hAnsi="Times New Roman" w:cs="Times New Roman"/>
          <w:sz w:val="28"/>
          <w:szCs w:val="28"/>
        </w:rPr>
        <w:t xml:space="preserve"> наук</w:t>
      </w:r>
      <w:r w:rsidR="00C4142B">
        <w:rPr>
          <w:rFonts w:ascii="Times New Roman" w:hAnsi="Times New Roman" w:cs="Times New Roman"/>
          <w:sz w:val="28"/>
          <w:szCs w:val="28"/>
        </w:rPr>
        <w:br/>
      </w:r>
      <w:r>
        <w:rPr>
          <w:rFonts w:ascii="Times New Roman" w:hAnsi="Times New Roman" w:cs="Times New Roman"/>
          <w:sz w:val="28"/>
          <w:szCs w:val="28"/>
        </w:rPr>
        <w:t>Донская Александра Евгеньевна</w:t>
      </w:r>
    </w:p>
    <w:p w14:paraId="1F17158A" w14:textId="77777777" w:rsidR="002C6FF1" w:rsidRPr="002C6FF1" w:rsidRDefault="002C6FF1" w:rsidP="0012139A">
      <w:pPr>
        <w:spacing w:line="276" w:lineRule="auto"/>
        <w:ind w:left="4820"/>
        <w:jc w:val="both"/>
        <w:rPr>
          <w:rFonts w:ascii="Times New Roman" w:hAnsi="Times New Roman" w:cs="Times New Roman"/>
          <w:sz w:val="28"/>
          <w:szCs w:val="28"/>
        </w:rPr>
      </w:pPr>
    </w:p>
    <w:p w14:paraId="0933ED62" w14:textId="280A7113" w:rsidR="002C6FF1" w:rsidRPr="002C6FF1" w:rsidRDefault="002C6FF1" w:rsidP="0012139A">
      <w:pPr>
        <w:spacing w:line="276" w:lineRule="auto"/>
        <w:ind w:left="4820"/>
        <w:jc w:val="both"/>
        <w:rPr>
          <w:rFonts w:ascii="Times New Roman" w:hAnsi="Times New Roman" w:cs="Times New Roman"/>
          <w:sz w:val="28"/>
          <w:szCs w:val="28"/>
        </w:rPr>
      </w:pPr>
      <w:r w:rsidRPr="002C6FF1">
        <w:rPr>
          <w:rFonts w:ascii="Times New Roman" w:hAnsi="Times New Roman" w:cs="Times New Roman"/>
          <w:sz w:val="28"/>
          <w:szCs w:val="28"/>
        </w:rPr>
        <w:t>Рецензент: доцент, кафедр</w:t>
      </w:r>
      <w:r>
        <w:rPr>
          <w:rFonts w:ascii="Times New Roman" w:hAnsi="Times New Roman" w:cs="Times New Roman"/>
          <w:sz w:val="28"/>
          <w:szCs w:val="28"/>
        </w:rPr>
        <w:t>а</w:t>
      </w:r>
      <w:r w:rsidRPr="002C6FF1">
        <w:rPr>
          <w:rFonts w:ascii="Times New Roman" w:hAnsi="Times New Roman" w:cs="Times New Roman"/>
          <w:sz w:val="28"/>
          <w:szCs w:val="28"/>
        </w:rPr>
        <w:t xml:space="preserve"> теории общественного развития стран Азии и Африки Восточного факультета СПбГУ,</w:t>
      </w:r>
    </w:p>
    <w:p w14:paraId="28E40659" w14:textId="002148EA" w:rsidR="002C6FF1" w:rsidRPr="00AF02BE" w:rsidRDefault="002C6FF1" w:rsidP="00AF02BE">
      <w:pPr>
        <w:spacing w:line="276" w:lineRule="auto"/>
        <w:ind w:left="4820"/>
        <w:jc w:val="both"/>
        <w:rPr>
          <w:rFonts w:ascii="Times New Roman" w:hAnsi="Times New Roman" w:cs="Times New Roman"/>
          <w:sz w:val="28"/>
          <w:szCs w:val="28"/>
        </w:rPr>
      </w:pPr>
      <w:r w:rsidRPr="002C6FF1">
        <w:rPr>
          <w:rFonts w:ascii="Times New Roman" w:hAnsi="Times New Roman" w:cs="Times New Roman"/>
          <w:sz w:val="28"/>
          <w:szCs w:val="28"/>
        </w:rPr>
        <w:t xml:space="preserve">кандидат </w:t>
      </w:r>
      <w:r>
        <w:rPr>
          <w:rFonts w:ascii="Times New Roman" w:hAnsi="Times New Roman" w:cs="Times New Roman"/>
          <w:sz w:val="28"/>
          <w:szCs w:val="28"/>
        </w:rPr>
        <w:t>социологических</w:t>
      </w:r>
      <w:r w:rsidRPr="002C6FF1">
        <w:rPr>
          <w:rFonts w:ascii="Times New Roman" w:hAnsi="Times New Roman" w:cs="Times New Roman"/>
          <w:sz w:val="28"/>
          <w:szCs w:val="28"/>
        </w:rPr>
        <w:t xml:space="preserve"> наук </w:t>
      </w:r>
      <w:r w:rsidRPr="004C107B">
        <w:rPr>
          <w:rFonts w:ascii="Times New Roman" w:eastAsiaTheme="minorHAnsi" w:hAnsi="Times New Roman" w:cs="Times New Roman"/>
          <w:sz w:val="28"/>
          <w:szCs w:val="28"/>
          <w:lang w:eastAsia="en-US"/>
        </w:rPr>
        <w:t>Рысакова Полина Игоревна</w:t>
      </w:r>
    </w:p>
    <w:p w14:paraId="7E2A0CD7" w14:textId="77777777" w:rsidR="004C107B" w:rsidRPr="00A50F7D" w:rsidRDefault="004C107B" w:rsidP="002C6FF1">
      <w:pPr>
        <w:spacing w:line="276" w:lineRule="auto"/>
        <w:ind w:right="560"/>
        <w:rPr>
          <w:rFonts w:ascii="Times New Roman" w:eastAsiaTheme="minorHAnsi" w:hAnsi="Times New Roman" w:cs="Times New Roman"/>
          <w:b/>
          <w:sz w:val="28"/>
          <w:szCs w:val="28"/>
          <w:lang w:eastAsia="en-US"/>
        </w:rPr>
      </w:pPr>
    </w:p>
    <w:p w14:paraId="2E3B8F5D" w14:textId="60F74E8F" w:rsidR="004C107B" w:rsidRDefault="004C107B" w:rsidP="004C107B">
      <w:pPr>
        <w:rPr>
          <w:rFonts w:ascii="Times New Roman" w:eastAsiaTheme="minorHAnsi" w:hAnsi="Times New Roman" w:cs="Times New Roman"/>
          <w:sz w:val="28"/>
          <w:szCs w:val="28"/>
          <w:lang w:eastAsia="en-US"/>
        </w:rPr>
      </w:pPr>
    </w:p>
    <w:p w14:paraId="0A8DAD01" w14:textId="3A18B8E5" w:rsidR="004C107B" w:rsidRDefault="004C107B" w:rsidP="004C107B">
      <w:pPr>
        <w:rPr>
          <w:rFonts w:ascii="Times New Roman" w:eastAsiaTheme="minorHAnsi" w:hAnsi="Times New Roman" w:cs="Times New Roman"/>
          <w:sz w:val="28"/>
          <w:szCs w:val="28"/>
          <w:lang w:eastAsia="en-US"/>
        </w:rPr>
      </w:pPr>
    </w:p>
    <w:p w14:paraId="40F121E0" w14:textId="77777777" w:rsidR="00177D38" w:rsidRDefault="00177D38" w:rsidP="004C107B">
      <w:pPr>
        <w:rPr>
          <w:rFonts w:ascii="Times New Roman" w:eastAsiaTheme="minorHAnsi" w:hAnsi="Times New Roman" w:cs="Times New Roman"/>
          <w:sz w:val="28"/>
          <w:szCs w:val="28"/>
          <w:lang w:eastAsia="en-US"/>
        </w:rPr>
      </w:pPr>
    </w:p>
    <w:p w14:paraId="4A0F8A48" w14:textId="77777777" w:rsidR="004C107B" w:rsidRDefault="004C107B" w:rsidP="004C107B">
      <w:pPr>
        <w:rPr>
          <w:rFonts w:ascii="Times New Roman" w:eastAsiaTheme="minorHAnsi" w:hAnsi="Times New Roman" w:cs="Times New Roman"/>
          <w:sz w:val="28"/>
          <w:szCs w:val="28"/>
          <w:lang w:eastAsia="en-US"/>
        </w:rPr>
      </w:pPr>
    </w:p>
    <w:p w14:paraId="3DF7B4FB" w14:textId="77777777" w:rsidR="004C107B" w:rsidRPr="00A50F7D" w:rsidRDefault="004C107B" w:rsidP="004C107B">
      <w:pPr>
        <w:jc w:val="center"/>
        <w:rPr>
          <w:rFonts w:ascii="Times New Roman" w:eastAsiaTheme="minorHAnsi" w:hAnsi="Times New Roman" w:cs="Times New Roman"/>
          <w:sz w:val="28"/>
          <w:szCs w:val="28"/>
          <w:lang w:eastAsia="en-US"/>
        </w:rPr>
      </w:pPr>
    </w:p>
    <w:p w14:paraId="62E6E4FC" w14:textId="77777777" w:rsidR="004C107B" w:rsidRPr="00F65083" w:rsidRDefault="004C107B" w:rsidP="004C107B">
      <w:pPr>
        <w:jc w:val="center"/>
        <w:rPr>
          <w:rFonts w:ascii="Times New Roman" w:eastAsiaTheme="minorHAnsi" w:hAnsi="Times New Roman" w:cs="Times New Roman"/>
          <w:sz w:val="28"/>
          <w:szCs w:val="28"/>
          <w:highlight w:val="cyan"/>
          <w:lang w:eastAsia="en-US"/>
        </w:rPr>
      </w:pPr>
      <w:r w:rsidRPr="002B182F">
        <w:rPr>
          <w:rFonts w:ascii="Times New Roman" w:eastAsiaTheme="minorHAnsi" w:hAnsi="Times New Roman" w:cs="Times New Roman"/>
          <w:sz w:val="28"/>
          <w:szCs w:val="28"/>
          <w:lang w:eastAsia="en-US"/>
        </w:rPr>
        <w:t>Санкт-Петербург</w:t>
      </w:r>
    </w:p>
    <w:p w14:paraId="4EEB95A7" w14:textId="77777777" w:rsidR="004C107B" w:rsidRPr="00A50F7D" w:rsidRDefault="004C107B" w:rsidP="004C107B">
      <w:pPr>
        <w:jc w:val="center"/>
        <w:rPr>
          <w:rFonts w:ascii="Times New Roman" w:eastAsiaTheme="minorHAnsi" w:hAnsi="Times New Roman" w:cs="Times New Roman"/>
          <w:sz w:val="28"/>
          <w:szCs w:val="28"/>
          <w:lang w:eastAsia="en-US"/>
        </w:rPr>
      </w:pPr>
      <w:r w:rsidRPr="002B182F">
        <w:rPr>
          <w:rFonts w:ascii="Times New Roman" w:eastAsiaTheme="minorHAnsi" w:hAnsi="Times New Roman" w:cs="Times New Roman"/>
          <w:sz w:val="28"/>
          <w:szCs w:val="28"/>
          <w:lang w:eastAsia="en-US"/>
        </w:rPr>
        <w:t>2021</w:t>
      </w:r>
    </w:p>
    <w:p w14:paraId="1664A858" w14:textId="2E9B03A6" w:rsidR="00111914" w:rsidRDefault="00111914" w:rsidP="00AB7277"/>
    <w:p w14:paraId="57641652" w14:textId="77777777" w:rsidR="00111914" w:rsidRDefault="00111914" w:rsidP="00AB7277"/>
    <w:sdt>
      <w:sdtPr>
        <w:rPr>
          <w:rFonts w:ascii="Times New Roman" w:eastAsiaTheme="minorEastAsia" w:hAnsi="Times New Roman" w:cs="Times New Roman"/>
          <w:b w:val="0"/>
          <w:bCs w:val="0"/>
          <w:color w:val="auto"/>
          <w:sz w:val="24"/>
          <w:szCs w:val="24"/>
        </w:rPr>
        <w:id w:val="572707109"/>
        <w:docPartObj>
          <w:docPartGallery w:val="Table of Contents"/>
          <w:docPartUnique/>
        </w:docPartObj>
      </w:sdtPr>
      <w:sdtEndPr>
        <w:rPr>
          <w:noProof/>
        </w:rPr>
      </w:sdtEndPr>
      <w:sdtContent>
        <w:p w14:paraId="26ADDCB7" w14:textId="77777777" w:rsidR="00AB7277" w:rsidRPr="001A1670" w:rsidRDefault="00AB7277" w:rsidP="00177D38">
          <w:pPr>
            <w:pStyle w:val="ac"/>
            <w:spacing w:line="360" w:lineRule="auto"/>
            <w:jc w:val="center"/>
            <w:rPr>
              <w:rFonts w:ascii="Times New Roman" w:hAnsi="Times New Roman" w:cs="Times New Roman"/>
              <w:color w:val="000000" w:themeColor="text1"/>
              <w:sz w:val="32"/>
              <w:szCs w:val="32"/>
            </w:rPr>
          </w:pPr>
          <w:r w:rsidRPr="001A1670">
            <w:rPr>
              <w:rFonts w:ascii="Times New Roman" w:hAnsi="Times New Roman" w:cs="Times New Roman"/>
              <w:color w:val="000000" w:themeColor="text1"/>
              <w:sz w:val="32"/>
              <w:szCs w:val="32"/>
            </w:rPr>
            <w:t>Оглавление</w:t>
          </w:r>
        </w:p>
        <w:p w14:paraId="76F91D09" w14:textId="77777777" w:rsidR="00F67CE0" w:rsidRPr="00177D38" w:rsidRDefault="00F67CE0" w:rsidP="00177D38">
          <w:pPr>
            <w:spacing w:line="360" w:lineRule="auto"/>
            <w:rPr>
              <w:rFonts w:ascii="Times New Roman" w:hAnsi="Times New Roman" w:cs="Times New Roman"/>
              <w:sz w:val="28"/>
              <w:szCs w:val="28"/>
            </w:rPr>
          </w:pPr>
        </w:p>
        <w:p w14:paraId="440874A4" w14:textId="5C0CE714" w:rsidR="00177D38" w:rsidRPr="001A1670" w:rsidRDefault="00A73608" w:rsidP="001A1670">
          <w:pPr>
            <w:pStyle w:val="21"/>
            <w:ind w:left="0"/>
          </w:pPr>
          <w:r w:rsidRPr="00177D38">
            <w:rPr>
              <w:i/>
              <w:iCs/>
              <w:noProof w:val="0"/>
            </w:rPr>
            <w:fldChar w:fldCharType="begin"/>
          </w:r>
          <w:r w:rsidR="00AB7277" w:rsidRPr="00177D38">
            <w:instrText>TOC \o "1-3" \h \z \u</w:instrText>
          </w:r>
          <w:r w:rsidRPr="00177D38">
            <w:rPr>
              <w:i/>
              <w:iCs/>
              <w:noProof w:val="0"/>
            </w:rPr>
            <w:fldChar w:fldCharType="separate"/>
          </w:r>
          <w:hyperlink w:anchor="_Toc74217511" w:history="1">
            <w:r w:rsidR="00177D38" w:rsidRPr="001A1670">
              <w:rPr>
                <w:rStyle w:val="ab"/>
              </w:rPr>
              <w:t>Введение</w:t>
            </w:r>
            <w:r w:rsidR="00177D38" w:rsidRPr="001A1670">
              <w:rPr>
                <w:webHidden/>
              </w:rPr>
              <w:tab/>
            </w:r>
            <w:r w:rsidR="00177D38" w:rsidRPr="001A1670">
              <w:rPr>
                <w:webHidden/>
              </w:rPr>
              <w:fldChar w:fldCharType="begin"/>
            </w:r>
            <w:r w:rsidR="00177D38" w:rsidRPr="001A1670">
              <w:rPr>
                <w:webHidden/>
              </w:rPr>
              <w:instrText xml:space="preserve"> PAGEREF _Toc74217511 \h </w:instrText>
            </w:r>
            <w:r w:rsidR="00177D38" w:rsidRPr="001A1670">
              <w:rPr>
                <w:webHidden/>
              </w:rPr>
            </w:r>
            <w:r w:rsidR="00177D38" w:rsidRPr="001A1670">
              <w:rPr>
                <w:webHidden/>
              </w:rPr>
              <w:fldChar w:fldCharType="separate"/>
            </w:r>
            <w:r w:rsidR="00992AAE">
              <w:rPr>
                <w:webHidden/>
              </w:rPr>
              <w:t>3</w:t>
            </w:r>
            <w:r w:rsidR="00177D38" w:rsidRPr="001A1670">
              <w:rPr>
                <w:webHidden/>
              </w:rPr>
              <w:fldChar w:fldCharType="end"/>
            </w:r>
          </w:hyperlink>
        </w:p>
        <w:p w14:paraId="136F83B5" w14:textId="5776D4C9" w:rsidR="00177D38" w:rsidRPr="00177D38" w:rsidRDefault="0018429A" w:rsidP="00177D38">
          <w:pPr>
            <w:pStyle w:val="11"/>
          </w:pPr>
          <w:hyperlink w:anchor="_Toc74217512" w:history="1">
            <w:r w:rsidR="00177D38" w:rsidRPr="00177D38">
              <w:rPr>
                <w:rStyle w:val="ab"/>
              </w:rPr>
              <w:t>Глава 1. 1978 – 1989</w:t>
            </w:r>
            <w:r w:rsidR="00177D38" w:rsidRPr="00177D38">
              <w:rPr>
                <w:webHidden/>
              </w:rPr>
              <w:tab/>
            </w:r>
            <w:r w:rsidR="00177D38" w:rsidRPr="00177D38">
              <w:rPr>
                <w:webHidden/>
              </w:rPr>
              <w:fldChar w:fldCharType="begin"/>
            </w:r>
            <w:r w:rsidR="00177D38" w:rsidRPr="00177D38">
              <w:rPr>
                <w:webHidden/>
              </w:rPr>
              <w:instrText xml:space="preserve"> PAGEREF _Toc74217512 \h </w:instrText>
            </w:r>
            <w:r w:rsidR="00177D38" w:rsidRPr="00177D38">
              <w:rPr>
                <w:webHidden/>
              </w:rPr>
            </w:r>
            <w:r w:rsidR="00177D38" w:rsidRPr="00177D38">
              <w:rPr>
                <w:webHidden/>
              </w:rPr>
              <w:fldChar w:fldCharType="separate"/>
            </w:r>
            <w:r w:rsidR="00992AAE">
              <w:rPr>
                <w:webHidden/>
              </w:rPr>
              <w:t>11</w:t>
            </w:r>
            <w:r w:rsidR="00177D38" w:rsidRPr="00177D38">
              <w:rPr>
                <w:webHidden/>
              </w:rPr>
              <w:fldChar w:fldCharType="end"/>
            </w:r>
          </w:hyperlink>
        </w:p>
        <w:p w14:paraId="381C7F36" w14:textId="713E897E" w:rsidR="00177D38" w:rsidRPr="001A1670" w:rsidRDefault="0018429A" w:rsidP="001A1670">
          <w:pPr>
            <w:pStyle w:val="21"/>
          </w:pPr>
          <w:hyperlink w:anchor="_Toc74217513" w:history="1">
            <w:r w:rsidR="00177D38" w:rsidRPr="001A1670">
              <w:rPr>
                <w:rStyle w:val="ab"/>
                <w:b w:val="0"/>
                <w:bCs w:val="0"/>
              </w:rPr>
              <w:t>1.1. Интеллигенция в первые годы реформ</w:t>
            </w:r>
            <w:r w:rsidR="00177D38" w:rsidRPr="001A1670">
              <w:rPr>
                <w:webHidden/>
              </w:rPr>
              <w:tab/>
            </w:r>
            <w:r w:rsidR="00177D38" w:rsidRPr="001A1670">
              <w:rPr>
                <w:webHidden/>
              </w:rPr>
              <w:fldChar w:fldCharType="begin"/>
            </w:r>
            <w:r w:rsidR="00177D38" w:rsidRPr="001A1670">
              <w:rPr>
                <w:webHidden/>
              </w:rPr>
              <w:instrText xml:space="preserve"> PAGEREF _Toc74217513 \h </w:instrText>
            </w:r>
            <w:r w:rsidR="00177D38" w:rsidRPr="001A1670">
              <w:rPr>
                <w:webHidden/>
              </w:rPr>
            </w:r>
            <w:r w:rsidR="00177D38" w:rsidRPr="001A1670">
              <w:rPr>
                <w:webHidden/>
              </w:rPr>
              <w:fldChar w:fldCharType="separate"/>
            </w:r>
            <w:r w:rsidR="00992AAE">
              <w:rPr>
                <w:webHidden/>
              </w:rPr>
              <w:t>11</w:t>
            </w:r>
            <w:r w:rsidR="00177D38" w:rsidRPr="001A1670">
              <w:rPr>
                <w:webHidden/>
              </w:rPr>
              <w:fldChar w:fldCharType="end"/>
            </w:r>
          </w:hyperlink>
        </w:p>
        <w:p w14:paraId="384906E5" w14:textId="79B9E130" w:rsidR="00177D38" w:rsidRPr="00177D38" w:rsidRDefault="0018429A" w:rsidP="001A1670">
          <w:pPr>
            <w:pStyle w:val="21"/>
          </w:pPr>
          <w:hyperlink w:anchor="_Toc74217514" w:history="1">
            <w:r w:rsidR="00177D38" w:rsidRPr="00177D38">
              <w:rPr>
                <w:rStyle w:val="ab"/>
                <w:b w:val="0"/>
                <w:bCs w:val="0"/>
              </w:rPr>
              <w:t>1.2. Первые сомнения в правильности политического курса</w:t>
            </w:r>
            <w:r w:rsidR="00177D38" w:rsidRPr="00177D38">
              <w:rPr>
                <w:webHidden/>
              </w:rPr>
              <w:tab/>
            </w:r>
            <w:r w:rsidR="00177D38" w:rsidRPr="00177D38">
              <w:rPr>
                <w:webHidden/>
              </w:rPr>
              <w:fldChar w:fldCharType="begin"/>
            </w:r>
            <w:r w:rsidR="00177D38" w:rsidRPr="00177D38">
              <w:rPr>
                <w:webHidden/>
              </w:rPr>
              <w:instrText xml:space="preserve"> PAGEREF _Toc74217514 \h </w:instrText>
            </w:r>
            <w:r w:rsidR="00177D38" w:rsidRPr="00177D38">
              <w:rPr>
                <w:webHidden/>
              </w:rPr>
            </w:r>
            <w:r w:rsidR="00177D38" w:rsidRPr="00177D38">
              <w:rPr>
                <w:webHidden/>
              </w:rPr>
              <w:fldChar w:fldCharType="separate"/>
            </w:r>
            <w:r w:rsidR="00992AAE">
              <w:rPr>
                <w:webHidden/>
              </w:rPr>
              <w:t>14</w:t>
            </w:r>
            <w:r w:rsidR="00177D38" w:rsidRPr="00177D38">
              <w:rPr>
                <w:webHidden/>
              </w:rPr>
              <w:fldChar w:fldCharType="end"/>
            </w:r>
          </w:hyperlink>
        </w:p>
        <w:p w14:paraId="649A5595" w14:textId="1C0C8FB5" w:rsidR="00177D38" w:rsidRPr="00177D38" w:rsidRDefault="0018429A" w:rsidP="001A1670">
          <w:pPr>
            <w:pStyle w:val="21"/>
          </w:pPr>
          <w:hyperlink w:anchor="_Toc74217515" w:history="1">
            <w:r w:rsidR="00177D38" w:rsidRPr="00177D38">
              <w:rPr>
                <w:rStyle w:val="ab"/>
                <w:b w:val="0"/>
                <w:bCs w:val="0"/>
              </w:rPr>
              <w:t>1.3. Рост числа и развитие интеллектуальных объединений и обществ</w:t>
            </w:r>
            <w:r w:rsidR="00177D38" w:rsidRPr="00177D38">
              <w:rPr>
                <w:webHidden/>
              </w:rPr>
              <w:tab/>
            </w:r>
            <w:r w:rsidR="00177D38" w:rsidRPr="00177D38">
              <w:rPr>
                <w:webHidden/>
              </w:rPr>
              <w:fldChar w:fldCharType="begin"/>
            </w:r>
            <w:r w:rsidR="00177D38" w:rsidRPr="00177D38">
              <w:rPr>
                <w:webHidden/>
              </w:rPr>
              <w:instrText xml:space="preserve"> PAGEREF _Toc74217515 \h </w:instrText>
            </w:r>
            <w:r w:rsidR="00177D38" w:rsidRPr="00177D38">
              <w:rPr>
                <w:webHidden/>
              </w:rPr>
            </w:r>
            <w:r w:rsidR="00177D38" w:rsidRPr="00177D38">
              <w:rPr>
                <w:webHidden/>
              </w:rPr>
              <w:fldChar w:fldCharType="separate"/>
            </w:r>
            <w:r w:rsidR="00992AAE">
              <w:rPr>
                <w:webHidden/>
              </w:rPr>
              <w:t>18</w:t>
            </w:r>
            <w:r w:rsidR="00177D38" w:rsidRPr="00177D38">
              <w:rPr>
                <w:webHidden/>
              </w:rPr>
              <w:fldChar w:fldCharType="end"/>
            </w:r>
          </w:hyperlink>
        </w:p>
        <w:p w14:paraId="0FD21F88" w14:textId="5F90889F" w:rsidR="00177D38" w:rsidRPr="00177D38" w:rsidRDefault="0018429A" w:rsidP="001A1670">
          <w:pPr>
            <w:pStyle w:val="21"/>
          </w:pPr>
          <w:hyperlink w:anchor="_Toc74217516" w:history="1">
            <w:r w:rsidR="00177D38" w:rsidRPr="00177D38">
              <w:rPr>
                <w:rStyle w:val="ab"/>
                <w:b w:val="0"/>
                <w:bCs w:val="0"/>
              </w:rPr>
              <w:t>1.4. «Культурная горячка», «-измы» и влияние Запада</w:t>
            </w:r>
            <w:r w:rsidR="00177D38" w:rsidRPr="00177D38">
              <w:rPr>
                <w:webHidden/>
              </w:rPr>
              <w:tab/>
            </w:r>
            <w:r w:rsidR="00177D38" w:rsidRPr="00177D38">
              <w:rPr>
                <w:webHidden/>
              </w:rPr>
              <w:fldChar w:fldCharType="begin"/>
            </w:r>
            <w:r w:rsidR="00177D38" w:rsidRPr="00177D38">
              <w:rPr>
                <w:webHidden/>
              </w:rPr>
              <w:instrText xml:space="preserve"> PAGEREF _Toc74217516 \h </w:instrText>
            </w:r>
            <w:r w:rsidR="00177D38" w:rsidRPr="00177D38">
              <w:rPr>
                <w:webHidden/>
              </w:rPr>
            </w:r>
            <w:r w:rsidR="00177D38" w:rsidRPr="00177D38">
              <w:rPr>
                <w:webHidden/>
              </w:rPr>
              <w:fldChar w:fldCharType="separate"/>
            </w:r>
            <w:r w:rsidR="00992AAE">
              <w:rPr>
                <w:webHidden/>
              </w:rPr>
              <w:t>23</w:t>
            </w:r>
            <w:r w:rsidR="00177D38" w:rsidRPr="00177D38">
              <w:rPr>
                <w:webHidden/>
              </w:rPr>
              <w:fldChar w:fldCharType="end"/>
            </w:r>
          </w:hyperlink>
        </w:p>
        <w:p w14:paraId="0B105530" w14:textId="1DC84977" w:rsidR="00177D38" w:rsidRPr="00177D38" w:rsidRDefault="00177D38" w:rsidP="001A1670">
          <w:pPr>
            <w:pStyle w:val="21"/>
          </w:pPr>
          <w:hyperlink w:anchor="_Toc74217517" w:history="1">
            <w:r w:rsidRPr="00177D38">
              <w:rPr>
                <w:rStyle w:val="ab"/>
                <w:b w:val="0"/>
                <w:bCs w:val="0"/>
              </w:rPr>
              <w:t>1.5 Дискуссии интеллигенции о пути развития страны</w:t>
            </w:r>
            <w:r w:rsidRPr="00177D38">
              <w:rPr>
                <w:webHidden/>
              </w:rPr>
              <w:tab/>
            </w:r>
            <w:r w:rsidRPr="00177D38">
              <w:rPr>
                <w:webHidden/>
              </w:rPr>
              <w:fldChar w:fldCharType="begin"/>
            </w:r>
            <w:r w:rsidRPr="00177D38">
              <w:rPr>
                <w:webHidden/>
              </w:rPr>
              <w:instrText xml:space="preserve"> PAGEREF _Toc74217517 \h </w:instrText>
            </w:r>
            <w:r w:rsidRPr="00177D38">
              <w:rPr>
                <w:webHidden/>
              </w:rPr>
            </w:r>
            <w:r w:rsidRPr="00177D38">
              <w:rPr>
                <w:webHidden/>
              </w:rPr>
              <w:fldChar w:fldCharType="separate"/>
            </w:r>
            <w:r w:rsidR="00992AAE">
              <w:rPr>
                <w:webHidden/>
              </w:rPr>
              <w:t>27</w:t>
            </w:r>
            <w:r w:rsidRPr="00177D38">
              <w:rPr>
                <w:webHidden/>
              </w:rPr>
              <w:fldChar w:fldCharType="end"/>
            </w:r>
          </w:hyperlink>
        </w:p>
        <w:p w14:paraId="0CA0CF6F" w14:textId="3DD19CBB" w:rsidR="00177D38" w:rsidRPr="00177D38" w:rsidRDefault="0018429A" w:rsidP="00177D38">
          <w:pPr>
            <w:pStyle w:val="11"/>
          </w:pPr>
          <w:hyperlink w:anchor="_Toc74217518" w:history="1">
            <w:r w:rsidR="00177D38" w:rsidRPr="00177D38">
              <w:rPr>
                <w:rStyle w:val="ab"/>
              </w:rPr>
              <w:t>Глава 2. 1989 – 2002</w:t>
            </w:r>
            <w:r w:rsidR="00177D38" w:rsidRPr="00177D38">
              <w:rPr>
                <w:webHidden/>
              </w:rPr>
              <w:tab/>
            </w:r>
            <w:r w:rsidR="00177D38" w:rsidRPr="00177D38">
              <w:rPr>
                <w:webHidden/>
              </w:rPr>
              <w:fldChar w:fldCharType="begin"/>
            </w:r>
            <w:r w:rsidR="00177D38" w:rsidRPr="00177D38">
              <w:rPr>
                <w:webHidden/>
              </w:rPr>
              <w:instrText xml:space="preserve"> PAGEREF _Toc74217518 \h </w:instrText>
            </w:r>
            <w:r w:rsidR="00177D38" w:rsidRPr="00177D38">
              <w:rPr>
                <w:webHidden/>
              </w:rPr>
            </w:r>
            <w:r w:rsidR="00177D38" w:rsidRPr="00177D38">
              <w:rPr>
                <w:webHidden/>
              </w:rPr>
              <w:fldChar w:fldCharType="separate"/>
            </w:r>
            <w:r w:rsidR="00992AAE">
              <w:rPr>
                <w:webHidden/>
              </w:rPr>
              <w:t>32</w:t>
            </w:r>
            <w:r w:rsidR="00177D38" w:rsidRPr="00177D38">
              <w:rPr>
                <w:webHidden/>
              </w:rPr>
              <w:fldChar w:fldCharType="end"/>
            </w:r>
          </w:hyperlink>
        </w:p>
        <w:p w14:paraId="10428342" w14:textId="37B4BE6A" w:rsidR="00177D38" w:rsidRPr="00177D38" w:rsidRDefault="0018429A" w:rsidP="001A1670">
          <w:pPr>
            <w:pStyle w:val="21"/>
          </w:pPr>
          <w:hyperlink w:anchor="_Toc74217519" w:history="1">
            <w:r w:rsidR="00177D38" w:rsidRPr="00177D38">
              <w:rPr>
                <w:rStyle w:val="ab"/>
                <w:b w:val="0"/>
                <w:bCs w:val="0"/>
              </w:rPr>
              <w:t>2.1. Интеллигенция и Тяньаньмэнь</w:t>
            </w:r>
            <w:r w:rsidR="00177D38" w:rsidRPr="00177D38">
              <w:rPr>
                <w:webHidden/>
              </w:rPr>
              <w:tab/>
            </w:r>
            <w:r w:rsidR="00177D38" w:rsidRPr="00177D38">
              <w:rPr>
                <w:webHidden/>
              </w:rPr>
              <w:fldChar w:fldCharType="begin"/>
            </w:r>
            <w:r w:rsidR="00177D38" w:rsidRPr="00177D38">
              <w:rPr>
                <w:webHidden/>
              </w:rPr>
              <w:instrText xml:space="preserve"> PAGEREF _Toc74217519 \h </w:instrText>
            </w:r>
            <w:r w:rsidR="00177D38" w:rsidRPr="00177D38">
              <w:rPr>
                <w:webHidden/>
              </w:rPr>
            </w:r>
            <w:r w:rsidR="00177D38" w:rsidRPr="00177D38">
              <w:rPr>
                <w:webHidden/>
              </w:rPr>
              <w:fldChar w:fldCharType="separate"/>
            </w:r>
            <w:r w:rsidR="00992AAE">
              <w:rPr>
                <w:webHidden/>
              </w:rPr>
              <w:t>32</w:t>
            </w:r>
            <w:r w:rsidR="00177D38" w:rsidRPr="00177D38">
              <w:rPr>
                <w:webHidden/>
              </w:rPr>
              <w:fldChar w:fldCharType="end"/>
            </w:r>
          </w:hyperlink>
        </w:p>
        <w:p w14:paraId="62B23BB6" w14:textId="24B643A1" w:rsidR="00177D38" w:rsidRPr="00177D38" w:rsidRDefault="0018429A" w:rsidP="001A1670">
          <w:pPr>
            <w:pStyle w:val="21"/>
          </w:pPr>
          <w:hyperlink w:anchor="_Toc74217520" w:history="1">
            <w:r w:rsidR="00177D38" w:rsidRPr="00177D38">
              <w:rPr>
                <w:rStyle w:val="ab"/>
                <w:b w:val="0"/>
                <w:bCs w:val="0"/>
              </w:rPr>
              <w:t>2.2. Изменения в общественном сознании</w:t>
            </w:r>
            <w:r w:rsidR="00177D38" w:rsidRPr="00177D38">
              <w:rPr>
                <w:webHidden/>
              </w:rPr>
              <w:tab/>
            </w:r>
            <w:r w:rsidR="00177D38" w:rsidRPr="00177D38">
              <w:rPr>
                <w:webHidden/>
              </w:rPr>
              <w:fldChar w:fldCharType="begin"/>
            </w:r>
            <w:r w:rsidR="00177D38" w:rsidRPr="00177D38">
              <w:rPr>
                <w:webHidden/>
              </w:rPr>
              <w:instrText xml:space="preserve"> PAGEREF _Toc74217520 \h </w:instrText>
            </w:r>
            <w:r w:rsidR="00177D38" w:rsidRPr="00177D38">
              <w:rPr>
                <w:webHidden/>
              </w:rPr>
            </w:r>
            <w:r w:rsidR="00177D38" w:rsidRPr="00177D38">
              <w:rPr>
                <w:webHidden/>
              </w:rPr>
              <w:fldChar w:fldCharType="separate"/>
            </w:r>
            <w:r w:rsidR="00992AAE">
              <w:rPr>
                <w:webHidden/>
              </w:rPr>
              <w:t>36</w:t>
            </w:r>
            <w:r w:rsidR="00177D38" w:rsidRPr="00177D38">
              <w:rPr>
                <w:webHidden/>
              </w:rPr>
              <w:fldChar w:fldCharType="end"/>
            </w:r>
          </w:hyperlink>
        </w:p>
        <w:p w14:paraId="6AA9B2EB" w14:textId="53BD1A9E" w:rsidR="00177D38" w:rsidRPr="00177D38" w:rsidRDefault="0018429A" w:rsidP="001A1670">
          <w:pPr>
            <w:pStyle w:val="21"/>
          </w:pPr>
          <w:hyperlink w:anchor="_Toc74217521" w:history="1">
            <w:r w:rsidR="00177D38" w:rsidRPr="00177D38">
              <w:rPr>
                <w:rStyle w:val="ab"/>
                <w:b w:val="0"/>
                <w:bCs w:val="0"/>
              </w:rPr>
              <w:t>2.3. Неоконсерватизм и национализм</w:t>
            </w:r>
            <w:r w:rsidR="00177D38" w:rsidRPr="00177D38">
              <w:rPr>
                <w:webHidden/>
              </w:rPr>
              <w:tab/>
            </w:r>
            <w:r w:rsidR="00177D38" w:rsidRPr="00177D38">
              <w:rPr>
                <w:webHidden/>
              </w:rPr>
              <w:fldChar w:fldCharType="begin"/>
            </w:r>
            <w:r w:rsidR="00177D38" w:rsidRPr="00177D38">
              <w:rPr>
                <w:webHidden/>
              </w:rPr>
              <w:instrText xml:space="preserve"> PAGEREF _Toc74217521 \h </w:instrText>
            </w:r>
            <w:r w:rsidR="00177D38" w:rsidRPr="00177D38">
              <w:rPr>
                <w:webHidden/>
              </w:rPr>
            </w:r>
            <w:r w:rsidR="00177D38" w:rsidRPr="00177D38">
              <w:rPr>
                <w:webHidden/>
              </w:rPr>
              <w:fldChar w:fldCharType="separate"/>
            </w:r>
            <w:r w:rsidR="00992AAE">
              <w:rPr>
                <w:webHidden/>
              </w:rPr>
              <w:t>39</w:t>
            </w:r>
            <w:r w:rsidR="00177D38" w:rsidRPr="00177D38">
              <w:rPr>
                <w:webHidden/>
              </w:rPr>
              <w:fldChar w:fldCharType="end"/>
            </w:r>
          </w:hyperlink>
        </w:p>
        <w:p w14:paraId="0B41E09A" w14:textId="27F049BA" w:rsidR="00177D38" w:rsidRPr="00177D38" w:rsidRDefault="0018429A" w:rsidP="001A1670">
          <w:pPr>
            <w:pStyle w:val="21"/>
          </w:pPr>
          <w:hyperlink w:anchor="_Toc74217522" w:history="1">
            <w:r w:rsidR="00177D38" w:rsidRPr="00177D38">
              <w:rPr>
                <w:rStyle w:val="ab"/>
                <w:b w:val="0"/>
                <w:bCs w:val="0"/>
              </w:rPr>
              <w:t>2.4. Улучшение материального положения</w:t>
            </w:r>
            <w:r w:rsidR="00177D38" w:rsidRPr="00177D38">
              <w:rPr>
                <w:webHidden/>
              </w:rPr>
              <w:tab/>
            </w:r>
            <w:r w:rsidR="00177D38" w:rsidRPr="00177D38">
              <w:rPr>
                <w:webHidden/>
              </w:rPr>
              <w:fldChar w:fldCharType="begin"/>
            </w:r>
            <w:r w:rsidR="00177D38" w:rsidRPr="00177D38">
              <w:rPr>
                <w:webHidden/>
              </w:rPr>
              <w:instrText xml:space="preserve"> PAGEREF _Toc74217522 \h </w:instrText>
            </w:r>
            <w:r w:rsidR="00177D38" w:rsidRPr="00177D38">
              <w:rPr>
                <w:webHidden/>
              </w:rPr>
            </w:r>
            <w:r w:rsidR="00177D38" w:rsidRPr="00177D38">
              <w:rPr>
                <w:webHidden/>
              </w:rPr>
              <w:fldChar w:fldCharType="separate"/>
            </w:r>
            <w:r w:rsidR="00992AAE">
              <w:rPr>
                <w:webHidden/>
              </w:rPr>
              <w:t>42</w:t>
            </w:r>
            <w:r w:rsidR="00177D38" w:rsidRPr="00177D38">
              <w:rPr>
                <w:webHidden/>
              </w:rPr>
              <w:fldChar w:fldCharType="end"/>
            </w:r>
          </w:hyperlink>
        </w:p>
        <w:p w14:paraId="795237C1" w14:textId="39FAF5B3" w:rsidR="00177D38" w:rsidRPr="00177D38" w:rsidRDefault="0018429A" w:rsidP="00177D38">
          <w:pPr>
            <w:pStyle w:val="11"/>
          </w:pPr>
          <w:hyperlink w:anchor="_Toc74217523" w:history="1">
            <w:r w:rsidR="00177D38" w:rsidRPr="00177D38">
              <w:rPr>
                <w:rStyle w:val="ab"/>
              </w:rPr>
              <w:t>Глава 3. 2002 – 2012</w:t>
            </w:r>
            <w:r w:rsidR="00177D38" w:rsidRPr="00177D38">
              <w:rPr>
                <w:webHidden/>
              </w:rPr>
              <w:tab/>
            </w:r>
            <w:r w:rsidR="00177D38" w:rsidRPr="00177D38">
              <w:rPr>
                <w:webHidden/>
              </w:rPr>
              <w:fldChar w:fldCharType="begin"/>
            </w:r>
            <w:r w:rsidR="00177D38" w:rsidRPr="00177D38">
              <w:rPr>
                <w:webHidden/>
              </w:rPr>
              <w:instrText xml:space="preserve"> PAGEREF _Toc74217523 \h </w:instrText>
            </w:r>
            <w:r w:rsidR="00177D38" w:rsidRPr="00177D38">
              <w:rPr>
                <w:webHidden/>
              </w:rPr>
            </w:r>
            <w:r w:rsidR="00177D38" w:rsidRPr="00177D38">
              <w:rPr>
                <w:webHidden/>
              </w:rPr>
              <w:fldChar w:fldCharType="separate"/>
            </w:r>
            <w:r w:rsidR="00992AAE">
              <w:rPr>
                <w:webHidden/>
              </w:rPr>
              <w:t>46</w:t>
            </w:r>
            <w:r w:rsidR="00177D38" w:rsidRPr="00177D38">
              <w:rPr>
                <w:webHidden/>
              </w:rPr>
              <w:fldChar w:fldCharType="end"/>
            </w:r>
          </w:hyperlink>
        </w:p>
        <w:p w14:paraId="6231CFB6" w14:textId="74CE6686" w:rsidR="00177D38" w:rsidRPr="00177D38" w:rsidRDefault="0018429A" w:rsidP="001A1670">
          <w:pPr>
            <w:pStyle w:val="21"/>
          </w:pPr>
          <w:hyperlink w:anchor="_Toc74217524" w:history="1">
            <w:r w:rsidR="00177D38" w:rsidRPr="00177D38">
              <w:rPr>
                <w:rStyle w:val="ab"/>
                <w:b w:val="0"/>
                <w:bCs w:val="0"/>
              </w:rPr>
              <w:t>3.1. Прогнозы западной интеллигенции о Китае в XXI веке</w:t>
            </w:r>
            <w:r w:rsidR="00177D38" w:rsidRPr="00177D38">
              <w:rPr>
                <w:webHidden/>
              </w:rPr>
              <w:tab/>
            </w:r>
            <w:r w:rsidR="00177D38" w:rsidRPr="00177D38">
              <w:rPr>
                <w:webHidden/>
              </w:rPr>
              <w:fldChar w:fldCharType="begin"/>
            </w:r>
            <w:r w:rsidR="00177D38" w:rsidRPr="00177D38">
              <w:rPr>
                <w:webHidden/>
              </w:rPr>
              <w:instrText xml:space="preserve"> PAGEREF _Toc74217524 \h </w:instrText>
            </w:r>
            <w:r w:rsidR="00177D38" w:rsidRPr="00177D38">
              <w:rPr>
                <w:webHidden/>
              </w:rPr>
            </w:r>
            <w:r w:rsidR="00177D38" w:rsidRPr="00177D38">
              <w:rPr>
                <w:webHidden/>
              </w:rPr>
              <w:fldChar w:fldCharType="separate"/>
            </w:r>
            <w:r w:rsidR="00992AAE">
              <w:rPr>
                <w:webHidden/>
              </w:rPr>
              <w:t>46</w:t>
            </w:r>
            <w:r w:rsidR="00177D38" w:rsidRPr="00177D38">
              <w:rPr>
                <w:webHidden/>
              </w:rPr>
              <w:fldChar w:fldCharType="end"/>
            </w:r>
          </w:hyperlink>
        </w:p>
        <w:p w14:paraId="2BFA68D6" w14:textId="0EBB1E8B" w:rsidR="00177D38" w:rsidRPr="00177D38" w:rsidRDefault="0018429A" w:rsidP="001A1670">
          <w:pPr>
            <w:pStyle w:val="21"/>
          </w:pPr>
          <w:hyperlink w:anchor="_Toc74217525" w:history="1">
            <w:r w:rsidR="00177D38" w:rsidRPr="00177D38">
              <w:rPr>
                <w:rStyle w:val="ab"/>
                <w:b w:val="0"/>
                <w:bCs w:val="0"/>
              </w:rPr>
              <w:t>3.2. Концепция «Гармоничного общества»</w:t>
            </w:r>
            <w:r w:rsidR="00177D38" w:rsidRPr="00177D38">
              <w:rPr>
                <w:webHidden/>
              </w:rPr>
              <w:tab/>
            </w:r>
            <w:r w:rsidR="00177D38" w:rsidRPr="00177D38">
              <w:rPr>
                <w:webHidden/>
              </w:rPr>
              <w:fldChar w:fldCharType="begin"/>
            </w:r>
            <w:r w:rsidR="00177D38" w:rsidRPr="00177D38">
              <w:rPr>
                <w:webHidden/>
              </w:rPr>
              <w:instrText xml:space="preserve"> PAGEREF _Toc74217525 \h </w:instrText>
            </w:r>
            <w:r w:rsidR="00177D38" w:rsidRPr="00177D38">
              <w:rPr>
                <w:webHidden/>
              </w:rPr>
            </w:r>
            <w:r w:rsidR="00177D38" w:rsidRPr="00177D38">
              <w:rPr>
                <w:webHidden/>
              </w:rPr>
              <w:fldChar w:fldCharType="separate"/>
            </w:r>
            <w:r w:rsidR="00992AAE">
              <w:rPr>
                <w:webHidden/>
              </w:rPr>
              <w:t>49</w:t>
            </w:r>
            <w:r w:rsidR="00177D38" w:rsidRPr="00177D38">
              <w:rPr>
                <w:webHidden/>
              </w:rPr>
              <w:fldChar w:fldCharType="end"/>
            </w:r>
          </w:hyperlink>
        </w:p>
        <w:p w14:paraId="4094ACEA" w14:textId="0A88C377" w:rsidR="00177D38" w:rsidRPr="00177D38" w:rsidRDefault="0018429A" w:rsidP="001A1670">
          <w:pPr>
            <w:pStyle w:val="21"/>
          </w:pPr>
          <w:hyperlink w:anchor="_Toc74217526" w:history="1">
            <w:r w:rsidR="00177D38" w:rsidRPr="00177D38">
              <w:rPr>
                <w:rStyle w:val="ab"/>
                <w:b w:val="0"/>
                <w:bCs w:val="0"/>
              </w:rPr>
              <w:t>3.3. Интеллигенция и Интернет</w:t>
            </w:r>
            <w:r w:rsidR="00177D38" w:rsidRPr="00177D38">
              <w:rPr>
                <w:webHidden/>
              </w:rPr>
              <w:tab/>
            </w:r>
            <w:r w:rsidR="00177D38" w:rsidRPr="00177D38">
              <w:rPr>
                <w:webHidden/>
              </w:rPr>
              <w:fldChar w:fldCharType="begin"/>
            </w:r>
            <w:r w:rsidR="00177D38" w:rsidRPr="00177D38">
              <w:rPr>
                <w:webHidden/>
              </w:rPr>
              <w:instrText xml:space="preserve"> PAGEREF _Toc74217526 \h </w:instrText>
            </w:r>
            <w:r w:rsidR="00177D38" w:rsidRPr="00177D38">
              <w:rPr>
                <w:webHidden/>
              </w:rPr>
            </w:r>
            <w:r w:rsidR="00177D38" w:rsidRPr="00177D38">
              <w:rPr>
                <w:webHidden/>
              </w:rPr>
              <w:fldChar w:fldCharType="separate"/>
            </w:r>
            <w:r w:rsidR="00992AAE">
              <w:rPr>
                <w:webHidden/>
              </w:rPr>
              <w:t>53</w:t>
            </w:r>
            <w:r w:rsidR="00177D38" w:rsidRPr="00177D38">
              <w:rPr>
                <w:webHidden/>
              </w:rPr>
              <w:fldChar w:fldCharType="end"/>
            </w:r>
          </w:hyperlink>
        </w:p>
        <w:p w14:paraId="22BA5850" w14:textId="39AD3E92" w:rsidR="00177D38" w:rsidRPr="00177D38" w:rsidRDefault="0018429A" w:rsidP="001A1670">
          <w:pPr>
            <w:pStyle w:val="21"/>
          </w:pPr>
          <w:hyperlink w:anchor="_Toc74217527" w:history="1">
            <w:r w:rsidR="00177D38" w:rsidRPr="00177D38">
              <w:rPr>
                <w:rStyle w:val="ab"/>
                <w:b w:val="0"/>
                <w:bCs w:val="0"/>
              </w:rPr>
              <w:t>3.4. Интеллигенция и «утечка мозгов»</w:t>
            </w:r>
            <w:r w:rsidR="00177D38" w:rsidRPr="00177D38">
              <w:rPr>
                <w:webHidden/>
              </w:rPr>
              <w:tab/>
            </w:r>
            <w:r w:rsidR="00177D38" w:rsidRPr="00177D38">
              <w:rPr>
                <w:webHidden/>
              </w:rPr>
              <w:fldChar w:fldCharType="begin"/>
            </w:r>
            <w:r w:rsidR="00177D38" w:rsidRPr="00177D38">
              <w:rPr>
                <w:webHidden/>
              </w:rPr>
              <w:instrText xml:space="preserve"> PAGEREF _Toc74217527 \h </w:instrText>
            </w:r>
            <w:r w:rsidR="00177D38" w:rsidRPr="00177D38">
              <w:rPr>
                <w:webHidden/>
              </w:rPr>
            </w:r>
            <w:r w:rsidR="00177D38" w:rsidRPr="00177D38">
              <w:rPr>
                <w:webHidden/>
              </w:rPr>
              <w:fldChar w:fldCharType="separate"/>
            </w:r>
            <w:r w:rsidR="00992AAE">
              <w:rPr>
                <w:webHidden/>
              </w:rPr>
              <w:t>57</w:t>
            </w:r>
            <w:r w:rsidR="00177D38" w:rsidRPr="00177D38">
              <w:rPr>
                <w:webHidden/>
              </w:rPr>
              <w:fldChar w:fldCharType="end"/>
            </w:r>
          </w:hyperlink>
        </w:p>
        <w:p w14:paraId="61DABD97" w14:textId="0F3F7468" w:rsidR="00177D38" w:rsidRPr="00177D38" w:rsidRDefault="0018429A" w:rsidP="00177D38">
          <w:pPr>
            <w:pStyle w:val="11"/>
          </w:pPr>
          <w:hyperlink w:anchor="_Toc74217528" w:history="1">
            <w:r w:rsidR="00177D38" w:rsidRPr="00177D38">
              <w:rPr>
                <w:rStyle w:val="ab"/>
              </w:rPr>
              <w:t>Заключение</w:t>
            </w:r>
            <w:r w:rsidR="00177D38" w:rsidRPr="00177D38">
              <w:rPr>
                <w:webHidden/>
              </w:rPr>
              <w:tab/>
            </w:r>
            <w:r w:rsidR="00177D38" w:rsidRPr="00177D38">
              <w:rPr>
                <w:webHidden/>
              </w:rPr>
              <w:fldChar w:fldCharType="begin"/>
            </w:r>
            <w:r w:rsidR="00177D38" w:rsidRPr="00177D38">
              <w:rPr>
                <w:webHidden/>
              </w:rPr>
              <w:instrText xml:space="preserve"> PAGEREF _Toc74217528 \h </w:instrText>
            </w:r>
            <w:r w:rsidR="00177D38" w:rsidRPr="00177D38">
              <w:rPr>
                <w:webHidden/>
              </w:rPr>
            </w:r>
            <w:r w:rsidR="00177D38" w:rsidRPr="00177D38">
              <w:rPr>
                <w:webHidden/>
              </w:rPr>
              <w:fldChar w:fldCharType="separate"/>
            </w:r>
            <w:r w:rsidR="00992AAE">
              <w:rPr>
                <w:webHidden/>
              </w:rPr>
              <w:t>63</w:t>
            </w:r>
            <w:r w:rsidR="00177D38" w:rsidRPr="00177D38">
              <w:rPr>
                <w:webHidden/>
              </w:rPr>
              <w:fldChar w:fldCharType="end"/>
            </w:r>
          </w:hyperlink>
        </w:p>
        <w:p w14:paraId="1FA84377" w14:textId="0558A6C3" w:rsidR="00177D38" w:rsidRPr="00177D38" w:rsidRDefault="0018429A" w:rsidP="00177D38">
          <w:pPr>
            <w:pStyle w:val="11"/>
          </w:pPr>
          <w:hyperlink w:anchor="_Toc74217529" w:history="1">
            <w:r w:rsidR="00177D38" w:rsidRPr="00177D38">
              <w:rPr>
                <w:rStyle w:val="ab"/>
              </w:rPr>
              <w:t>Приложение</w:t>
            </w:r>
            <w:r w:rsidR="00177D38" w:rsidRPr="00177D38">
              <w:rPr>
                <w:webHidden/>
              </w:rPr>
              <w:tab/>
            </w:r>
            <w:r w:rsidR="00177D38" w:rsidRPr="00177D38">
              <w:rPr>
                <w:webHidden/>
              </w:rPr>
              <w:fldChar w:fldCharType="begin"/>
            </w:r>
            <w:r w:rsidR="00177D38" w:rsidRPr="00177D38">
              <w:rPr>
                <w:webHidden/>
              </w:rPr>
              <w:instrText xml:space="preserve"> PAGEREF _Toc74217529 \h </w:instrText>
            </w:r>
            <w:r w:rsidR="00177D38" w:rsidRPr="00177D38">
              <w:rPr>
                <w:webHidden/>
              </w:rPr>
            </w:r>
            <w:r w:rsidR="00177D38" w:rsidRPr="00177D38">
              <w:rPr>
                <w:webHidden/>
              </w:rPr>
              <w:fldChar w:fldCharType="separate"/>
            </w:r>
            <w:r w:rsidR="00992AAE">
              <w:rPr>
                <w:webHidden/>
              </w:rPr>
              <w:t>71</w:t>
            </w:r>
            <w:r w:rsidR="00177D38" w:rsidRPr="00177D38">
              <w:rPr>
                <w:webHidden/>
              </w:rPr>
              <w:fldChar w:fldCharType="end"/>
            </w:r>
          </w:hyperlink>
        </w:p>
        <w:p w14:paraId="1530FE81" w14:textId="34050A42" w:rsidR="00177D38" w:rsidRPr="00177D38" w:rsidRDefault="0018429A" w:rsidP="00177D38">
          <w:pPr>
            <w:pStyle w:val="11"/>
          </w:pPr>
          <w:hyperlink w:anchor="_Toc74217530" w:history="1">
            <w:r w:rsidR="00177D38" w:rsidRPr="00177D38">
              <w:rPr>
                <w:rStyle w:val="ab"/>
              </w:rPr>
              <w:t>Список источников и литературы</w:t>
            </w:r>
            <w:r w:rsidR="00177D38" w:rsidRPr="00177D38">
              <w:rPr>
                <w:webHidden/>
              </w:rPr>
              <w:tab/>
            </w:r>
            <w:r w:rsidR="00177D38" w:rsidRPr="00177D38">
              <w:rPr>
                <w:webHidden/>
              </w:rPr>
              <w:fldChar w:fldCharType="begin"/>
            </w:r>
            <w:r w:rsidR="00177D38" w:rsidRPr="00177D38">
              <w:rPr>
                <w:webHidden/>
              </w:rPr>
              <w:instrText xml:space="preserve"> PAGEREF _Toc74217530 \h </w:instrText>
            </w:r>
            <w:r w:rsidR="00177D38" w:rsidRPr="00177D38">
              <w:rPr>
                <w:webHidden/>
              </w:rPr>
            </w:r>
            <w:r w:rsidR="00177D38" w:rsidRPr="00177D38">
              <w:rPr>
                <w:webHidden/>
              </w:rPr>
              <w:fldChar w:fldCharType="separate"/>
            </w:r>
            <w:r w:rsidR="00992AAE">
              <w:rPr>
                <w:webHidden/>
              </w:rPr>
              <w:t>73</w:t>
            </w:r>
            <w:r w:rsidR="00177D38" w:rsidRPr="00177D38">
              <w:rPr>
                <w:webHidden/>
              </w:rPr>
              <w:fldChar w:fldCharType="end"/>
            </w:r>
          </w:hyperlink>
        </w:p>
        <w:p w14:paraId="3BA8211A" w14:textId="18AD4CB2" w:rsidR="00AB7277" w:rsidRPr="009C32A1" w:rsidRDefault="00A73608" w:rsidP="009C32A1">
          <w:pPr>
            <w:spacing w:line="360" w:lineRule="auto"/>
            <w:rPr>
              <w:rFonts w:ascii="Times New Roman" w:hAnsi="Times New Roman" w:cs="Times New Roman"/>
              <w:sz w:val="28"/>
              <w:szCs w:val="28"/>
            </w:rPr>
          </w:pPr>
          <w:r w:rsidRPr="00177D38">
            <w:rPr>
              <w:rFonts w:ascii="Times New Roman" w:hAnsi="Times New Roman" w:cs="Times New Roman"/>
              <w:noProof/>
              <w:sz w:val="28"/>
              <w:szCs w:val="28"/>
            </w:rPr>
            <w:lastRenderedPageBreak/>
            <w:fldChar w:fldCharType="end"/>
          </w:r>
        </w:p>
      </w:sdtContent>
    </w:sdt>
    <w:p w14:paraId="3C0AA715" w14:textId="77777777" w:rsidR="00AB7277" w:rsidRDefault="00AB7277" w:rsidP="001A1670">
      <w:pPr>
        <w:pStyle w:val="1"/>
      </w:pPr>
      <w:bookmarkStart w:id="0" w:name="_Toc74217511"/>
      <w:r>
        <w:t>Введение</w:t>
      </w:r>
      <w:bookmarkEnd w:id="0"/>
    </w:p>
    <w:p w14:paraId="7FB892C9" w14:textId="77777777" w:rsidR="00AB7277" w:rsidRDefault="00AB7277" w:rsidP="0085372E">
      <w:pPr>
        <w:pStyle w:val="a7"/>
        <w:spacing w:line="360" w:lineRule="auto"/>
        <w:ind w:firstLine="709"/>
        <w:jc w:val="both"/>
        <w:rPr>
          <w:rFonts w:ascii="Times New Roman" w:eastAsia="Times New Roman" w:hAnsi="Times New Roman" w:cs="Times New Roman"/>
          <w:b/>
          <w:bCs/>
          <w:sz w:val="28"/>
          <w:szCs w:val="28"/>
        </w:rPr>
      </w:pPr>
    </w:p>
    <w:p w14:paraId="66E43821" w14:textId="77777777" w:rsidR="0018253E" w:rsidRDefault="005D63F5" w:rsidP="0085372E">
      <w:pPr>
        <w:pStyle w:val="a7"/>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Китайская интеллектуальная элита</w:t>
      </w:r>
      <w:r>
        <w:rPr>
          <w:rFonts w:ascii="Times New Roman" w:hAnsi="Times New Roman"/>
          <w:sz w:val="28"/>
          <w:szCs w:val="28"/>
        </w:rPr>
        <w:t xml:space="preserve"> на протяжении всей истории Китая играла важную роль в жизни страны.</w:t>
      </w:r>
      <w:r w:rsidR="0018253E">
        <w:rPr>
          <w:rFonts w:ascii="Times New Roman" w:hAnsi="Times New Roman"/>
          <w:sz w:val="28"/>
          <w:szCs w:val="28"/>
        </w:rPr>
        <w:t xml:space="preserve"> </w:t>
      </w:r>
      <w:r>
        <w:rPr>
          <w:rFonts w:ascii="Times New Roman" w:eastAsia="Times New Roman" w:hAnsi="Times New Roman" w:cs="Times New Roman"/>
          <w:sz w:val="28"/>
          <w:szCs w:val="28"/>
        </w:rPr>
        <w:t xml:space="preserve">С течением времени менялось ее мышление, проблемы, идеология, но неизменным оставалось одно – ее позиция главного интеллектуального двигателя преобразований и общественных перемен, которые происходили в Китае. </w:t>
      </w:r>
      <w:r w:rsidR="0018253E" w:rsidRPr="00E04279">
        <w:rPr>
          <w:rFonts w:ascii="Times New Roman" w:eastAsia="Times New Roman" w:hAnsi="Times New Roman" w:cs="Times New Roman"/>
          <w:sz w:val="28"/>
          <w:szCs w:val="28"/>
        </w:rPr>
        <w:t>Именно о</w:t>
      </w:r>
      <w:r w:rsidRPr="00E04279">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ее деятельности во многом зависит прогресс в политическом, социально-экономическом и духовном развитии общества, содержание, характер и темпы социальных изменений.</w:t>
      </w:r>
    </w:p>
    <w:p w14:paraId="5C4A47CB" w14:textId="7CD94C28" w:rsidR="005D63F5" w:rsidRDefault="005D63F5" w:rsidP="0085372E">
      <w:pPr>
        <w:pStyle w:val="a7"/>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Китайская интеллигенция </w:t>
      </w:r>
      <w:r>
        <w:rPr>
          <w:rFonts w:ascii="Times New Roman" w:hAnsi="Times New Roman"/>
          <w:sz w:val="28"/>
          <w:szCs w:val="28"/>
        </w:rPr>
        <w:t xml:space="preserve">– </w:t>
      </w:r>
      <w:r>
        <w:rPr>
          <w:rFonts w:ascii="Times New Roman" w:hAnsi="Times New Roman"/>
          <w:i/>
          <w:iCs/>
          <w:sz w:val="28"/>
          <w:szCs w:val="28"/>
        </w:rPr>
        <w:t>чжиши фэньцзы</w:t>
      </w:r>
      <w:r>
        <w:rPr>
          <w:rFonts w:ascii="Times New Roman" w:hAnsi="Times New Roman"/>
          <w:sz w:val="28"/>
          <w:szCs w:val="28"/>
        </w:rPr>
        <w:t xml:space="preserve"> – довольно неоднородна. Для простоты понимания можно </w:t>
      </w:r>
      <w:r w:rsidR="00C5777C" w:rsidRPr="00C5777C">
        <w:rPr>
          <w:rFonts w:ascii="Times New Roman" w:hAnsi="Times New Roman"/>
          <w:sz w:val="28"/>
          <w:szCs w:val="28"/>
        </w:rPr>
        <w:t xml:space="preserve">условно разделить ее представителей на </w:t>
      </w:r>
      <w:r w:rsidR="00F94005" w:rsidRPr="00F94005">
        <w:rPr>
          <w:rFonts w:ascii="Times New Roman" w:hAnsi="Times New Roman"/>
          <w:color w:val="000000" w:themeColor="text1"/>
          <w:sz w:val="28"/>
          <w:szCs w:val="28"/>
        </w:rPr>
        <w:t>пять групп</w:t>
      </w:r>
      <w:r w:rsidRPr="00F94005">
        <w:rPr>
          <w:rFonts w:ascii="Times New Roman" w:hAnsi="Times New Roman"/>
          <w:color w:val="000000" w:themeColor="text1"/>
          <w:sz w:val="28"/>
          <w:szCs w:val="28"/>
        </w:rPr>
        <w:t xml:space="preserve"> в зависимости от </w:t>
      </w:r>
      <w:r w:rsidR="00C5777C" w:rsidRPr="00F94005">
        <w:rPr>
          <w:rFonts w:ascii="Times New Roman" w:hAnsi="Times New Roman"/>
          <w:color w:val="000000" w:themeColor="text1"/>
          <w:sz w:val="28"/>
          <w:szCs w:val="28"/>
        </w:rPr>
        <w:t>уровня</w:t>
      </w:r>
      <w:r w:rsidRPr="00F94005">
        <w:rPr>
          <w:rFonts w:ascii="Times New Roman" w:hAnsi="Times New Roman"/>
          <w:color w:val="000000" w:themeColor="text1"/>
          <w:sz w:val="28"/>
          <w:szCs w:val="28"/>
        </w:rPr>
        <w:t xml:space="preserve"> их взаимодействия с государством. Первы</w:t>
      </w:r>
      <w:r w:rsidRPr="00F94005">
        <w:rPr>
          <w:rFonts w:ascii="Times New Roman" w:hAnsi="Times New Roman"/>
          <w:sz w:val="28"/>
          <w:szCs w:val="28"/>
        </w:rPr>
        <w:t>е</w:t>
      </w:r>
      <w:r>
        <w:rPr>
          <w:rFonts w:ascii="Times New Roman" w:hAnsi="Times New Roman"/>
          <w:sz w:val="28"/>
          <w:szCs w:val="28"/>
        </w:rPr>
        <w:t xml:space="preserve"> – это те, кто является «глашатаем» партии; «те, кто пишут пером» (</w:t>
      </w:r>
      <w:r w:rsidRPr="00185439">
        <w:rPr>
          <w:rFonts w:ascii="SimSun" w:eastAsia="SimSun" w:hAnsi="SimSun" w:hint="eastAsia"/>
          <w:sz w:val="28"/>
          <w:szCs w:val="28"/>
          <w:lang w:val="zh-CN"/>
        </w:rPr>
        <w:t>笔杆子</w:t>
      </w:r>
      <w:r>
        <w:rPr>
          <w:rFonts w:ascii="Times New Roman" w:hAnsi="Times New Roman"/>
          <w:sz w:val="28"/>
          <w:szCs w:val="28"/>
        </w:rPr>
        <w:t xml:space="preserve"> </w:t>
      </w:r>
      <w:r>
        <w:rPr>
          <w:rFonts w:ascii="Times New Roman" w:hAnsi="Times New Roman"/>
          <w:i/>
          <w:iCs/>
          <w:sz w:val="28"/>
          <w:szCs w:val="28"/>
        </w:rPr>
        <w:t>биганьцзы</w:t>
      </w:r>
      <w:r>
        <w:rPr>
          <w:rFonts w:ascii="Times New Roman" w:hAnsi="Times New Roman"/>
          <w:sz w:val="28"/>
          <w:szCs w:val="28"/>
        </w:rPr>
        <w:t xml:space="preserve"> – человек, умеющий сочинять и писать статьи и т.</w:t>
      </w:r>
      <w:r w:rsidR="007F5651">
        <w:rPr>
          <w:b/>
          <w:sz w:val="20"/>
          <w:szCs w:val="20"/>
        </w:rPr>
        <w:t> </w:t>
      </w:r>
      <w:r>
        <w:rPr>
          <w:rFonts w:ascii="Times New Roman" w:hAnsi="Times New Roman"/>
          <w:sz w:val="28"/>
          <w:szCs w:val="28"/>
        </w:rPr>
        <w:t xml:space="preserve">д.) и своих идей при этом не излагают. </w:t>
      </w:r>
      <w:r w:rsidRPr="00F94005">
        <w:rPr>
          <w:rFonts w:ascii="Times New Roman" w:hAnsi="Times New Roman"/>
          <w:sz w:val="28"/>
          <w:szCs w:val="28"/>
        </w:rPr>
        <w:t>Следующая</w:t>
      </w:r>
      <w:r>
        <w:rPr>
          <w:rFonts w:ascii="Times New Roman" w:hAnsi="Times New Roman"/>
          <w:sz w:val="28"/>
          <w:szCs w:val="28"/>
        </w:rPr>
        <w:t xml:space="preserve"> группа – это экспертные круги</w:t>
      </w:r>
      <w:r>
        <w:rPr>
          <w:rFonts w:ascii="Times New Roman" w:eastAsia="Times New Roman" w:hAnsi="Times New Roman" w:cs="Times New Roman"/>
          <w:sz w:val="28"/>
          <w:szCs w:val="28"/>
          <w:vertAlign w:val="superscript"/>
        </w:rPr>
        <w:footnoteReference w:id="1"/>
      </w:r>
      <w:r>
        <w:rPr>
          <w:rFonts w:ascii="Times New Roman" w:hAnsi="Times New Roman"/>
          <w:sz w:val="28"/>
          <w:szCs w:val="28"/>
        </w:rPr>
        <w:t xml:space="preserve"> (</w:t>
      </w:r>
      <w:r w:rsidRPr="00185439">
        <w:rPr>
          <w:rFonts w:ascii="SimSun" w:eastAsia="SimSun" w:hAnsi="SimSun" w:hint="eastAsia"/>
          <w:sz w:val="28"/>
          <w:szCs w:val="28"/>
          <w:lang w:val="zh-CN"/>
        </w:rPr>
        <w:t>芝兰团</w:t>
      </w:r>
      <w:r>
        <w:rPr>
          <w:rFonts w:ascii="Times New Roman" w:hAnsi="Times New Roman"/>
          <w:sz w:val="28"/>
          <w:szCs w:val="28"/>
        </w:rPr>
        <w:t xml:space="preserve"> – </w:t>
      </w:r>
      <w:r>
        <w:rPr>
          <w:rFonts w:ascii="Times New Roman" w:hAnsi="Times New Roman"/>
          <w:i/>
          <w:iCs/>
          <w:sz w:val="28"/>
          <w:szCs w:val="28"/>
        </w:rPr>
        <w:t>чжиланьтуань</w:t>
      </w:r>
      <w:r>
        <w:rPr>
          <w:rFonts w:ascii="Times New Roman" w:hAnsi="Times New Roman"/>
          <w:sz w:val="28"/>
          <w:szCs w:val="28"/>
        </w:rPr>
        <w:t xml:space="preserve">), которые занимаются индивидуальными и независимыми исследованиями. Темы изучения выбираются партией; например, они пишут о новых реформах и продвигают идеи государства. Установленная тема, однако, ограничивает их полностью; это значит, что они развивают не свои идеи, а те, которые были определены как важные другими людьми. Еще дальше от государства </w:t>
      </w:r>
      <w:r w:rsidR="00C5777C">
        <w:rPr>
          <w:rFonts w:ascii="Times New Roman" w:hAnsi="Times New Roman"/>
          <w:sz w:val="28"/>
          <w:szCs w:val="28"/>
        </w:rPr>
        <w:t>от</w:t>
      </w:r>
      <w:r>
        <w:rPr>
          <w:rFonts w:ascii="Times New Roman" w:hAnsi="Times New Roman"/>
          <w:sz w:val="28"/>
          <w:szCs w:val="28"/>
        </w:rPr>
        <w:t xml:space="preserve">стоит </w:t>
      </w:r>
      <w:r w:rsidRPr="00001A28">
        <w:rPr>
          <w:rFonts w:ascii="Times New Roman" w:hAnsi="Times New Roman"/>
          <w:sz w:val="28"/>
          <w:szCs w:val="28"/>
        </w:rPr>
        <w:t>третья</w:t>
      </w:r>
      <w:r>
        <w:rPr>
          <w:rFonts w:ascii="Times New Roman" w:hAnsi="Times New Roman"/>
          <w:sz w:val="28"/>
          <w:szCs w:val="28"/>
        </w:rPr>
        <w:t xml:space="preserve"> группа – ученые-теоретики и исследователи (</w:t>
      </w:r>
      <w:r w:rsidRPr="00185439">
        <w:rPr>
          <w:rFonts w:ascii="SimSun" w:eastAsia="SimSun" w:hAnsi="SimSun" w:hint="eastAsia"/>
          <w:sz w:val="28"/>
          <w:szCs w:val="28"/>
          <w:lang w:val="zh-CN"/>
        </w:rPr>
        <w:t>纯学者</w:t>
      </w:r>
      <w:r w:rsidRPr="009367B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i/>
          <w:iCs/>
          <w:sz w:val="28"/>
          <w:szCs w:val="28"/>
        </w:rPr>
        <w:t>чунь сюэчжэ</w:t>
      </w:r>
      <w:r>
        <w:rPr>
          <w:rFonts w:ascii="Times New Roman" w:hAnsi="Times New Roman"/>
          <w:sz w:val="28"/>
          <w:szCs w:val="28"/>
        </w:rPr>
        <w:t xml:space="preserve">), которые обычно вовлечены в чисто научные исследования, далекие от политики. Еще одна </w:t>
      </w:r>
      <w:r w:rsidRPr="00340E2F">
        <w:rPr>
          <w:rFonts w:ascii="Times New Roman" w:hAnsi="Times New Roman"/>
          <w:sz w:val="28"/>
          <w:szCs w:val="28"/>
        </w:rPr>
        <w:t>группа</w:t>
      </w:r>
      <w:r>
        <w:rPr>
          <w:rFonts w:ascii="Times New Roman" w:hAnsi="Times New Roman"/>
          <w:sz w:val="28"/>
          <w:szCs w:val="28"/>
        </w:rPr>
        <w:t xml:space="preserve"> – «публичные интеллектуалы» (</w:t>
      </w:r>
      <w:r w:rsidRPr="00185439">
        <w:rPr>
          <w:rFonts w:ascii="SimSun" w:eastAsia="SimSun" w:hAnsi="SimSun" w:hint="eastAsia"/>
          <w:sz w:val="28"/>
          <w:szCs w:val="28"/>
          <w:lang w:val="zh-CN"/>
        </w:rPr>
        <w:t>公共知识分子</w:t>
      </w:r>
      <w:r w:rsidRPr="009367B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i/>
          <w:iCs/>
          <w:sz w:val="28"/>
          <w:szCs w:val="28"/>
        </w:rPr>
        <w:t>гунгун чжиши фэньцзы</w:t>
      </w:r>
      <w:r>
        <w:rPr>
          <w:rFonts w:ascii="Times New Roman" w:hAnsi="Times New Roman"/>
          <w:sz w:val="28"/>
          <w:szCs w:val="28"/>
        </w:rPr>
        <w:t xml:space="preserve">), представители которой обсуждают темы, вызывающие общественный интерес и резонанс, например, идеи либерализма и консерватизма. Они – часть академической структуры и часто работают на различные университеты или Академию общественных наук Китая. Несмотря на то, что диссидентами они не </w:t>
      </w:r>
      <w:r>
        <w:rPr>
          <w:rFonts w:ascii="Times New Roman" w:hAnsi="Times New Roman"/>
          <w:sz w:val="28"/>
          <w:szCs w:val="28"/>
        </w:rPr>
        <w:lastRenderedPageBreak/>
        <w:t xml:space="preserve">являются, все же представители этой группы стараются </w:t>
      </w:r>
      <w:r w:rsidR="00C5777C">
        <w:rPr>
          <w:rFonts w:ascii="Times New Roman" w:hAnsi="Times New Roman"/>
          <w:sz w:val="28"/>
          <w:szCs w:val="28"/>
        </w:rPr>
        <w:t>держаться от государства на некотором расстоянии</w:t>
      </w:r>
      <w:r>
        <w:rPr>
          <w:rFonts w:ascii="Times New Roman" w:hAnsi="Times New Roman"/>
          <w:sz w:val="28"/>
          <w:szCs w:val="28"/>
        </w:rPr>
        <w:t xml:space="preserve">. И последняя </w:t>
      </w:r>
      <w:r w:rsidRPr="00340E2F">
        <w:rPr>
          <w:rFonts w:ascii="Times New Roman" w:hAnsi="Times New Roman"/>
          <w:sz w:val="28"/>
          <w:szCs w:val="28"/>
        </w:rPr>
        <w:t>группа –</w:t>
      </w:r>
      <w:r>
        <w:rPr>
          <w:rFonts w:ascii="Times New Roman" w:hAnsi="Times New Roman"/>
          <w:sz w:val="28"/>
          <w:szCs w:val="28"/>
        </w:rPr>
        <w:t xml:space="preserve"> «диссиденты» (</w:t>
      </w:r>
      <w:r w:rsidRPr="00185439">
        <w:rPr>
          <w:rFonts w:ascii="SimSun" w:eastAsia="SimSun" w:hAnsi="SimSun" w:hint="eastAsia"/>
          <w:sz w:val="28"/>
          <w:szCs w:val="28"/>
          <w:lang w:val="zh-CN"/>
        </w:rPr>
        <w:t>异议分子</w:t>
      </w:r>
      <w:r>
        <w:rPr>
          <w:rFonts w:ascii="Times New Roman" w:hAnsi="Times New Roman"/>
          <w:sz w:val="28"/>
          <w:szCs w:val="28"/>
        </w:rPr>
        <w:t xml:space="preserve"> – </w:t>
      </w:r>
      <w:r>
        <w:rPr>
          <w:rFonts w:ascii="Times New Roman" w:hAnsi="Times New Roman"/>
          <w:i/>
          <w:iCs/>
          <w:sz w:val="28"/>
          <w:szCs w:val="28"/>
        </w:rPr>
        <w:t>ии фэньцзы</w:t>
      </w:r>
      <w:r>
        <w:rPr>
          <w:rFonts w:ascii="Times New Roman" w:hAnsi="Times New Roman"/>
          <w:sz w:val="28"/>
          <w:szCs w:val="28"/>
        </w:rPr>
        <w:t xml:space="preserve">), которые вовлечены в общественные дискуссии и </w:t>
      </w:r>
      <w:r w:rsidR="00C5777C" w:rsidRPr="00C5777C">
        <w:rPr>
          <w:rFonts w:ascii="Times New Roman" w:hAnsi="Times New Roman"/>
          <w:sz w:val="28"/>
          <w:szCs w:val="28"/>
        </w:rPr>
        <w:t>на чьи идеи партия прямого влияния не оказывает</w:t>
      </w:r>
      <w:r>
        <w:rPr>
          <w:rFonts w:ascii="Times New Roman" w:hAnsi="Times New Roman"/>
          <w:sz w:val="28"/>
          <w:szCs w:val="28"/>
        </w:rPr>
        <w:t xml:space="preserve">. Часто они </w:t>
      </w:r>
      <w:r w:rsidR="00C5777C">
        <w:rPr>
          <w:rFonts w:ascii="Times New Roman" w:hAnsi="Times New Roman"/>
          <w:sz w:val="28"/>
          <w:szCs w:val="28"/>
        </w:rPr>
        <w:t>живут</w:t>
      </w:r>
      <w:r>
        <w:rPr>
          <w:rFonts w:ascii="Times New Roman" w:hAnsi="Times New Roman"/>
          <w:sz w:val="28"/>
          <w:szCs w:val="28"/>
        </w:rPr>
        <w:t xml:space="preserve"> за пределами Китая</w:t>
      </w:r>
      <w:r>
        <w:rPr>
          <w:rFonts w:ascii="Times New Roman" w:eastAsia="Times New Roman" w:hAnsi="Times New Roman" w:cs="Times New Roman"/>
          <w:sz w:val="28"/>
          <w:szCs w:val="28"/>
          <w:vertAlign w:val="superscript"/>
        </w:rPr>
        <w:footnoteReference w:id="2"/>
      </w:r>
      <w:r>
        <w:rPr>
          <w:rFonts w:ascii="Times New Roman" w:hAnsi="Times New Roman"/>
          <w:sz w:val="28"/>
          <w:szCs w:val="28"/>
        </w:rPr>
        <w:t xml:space="preserve">. </w:t>
      </w:r>
    </w:p>
    <w:p w14:paraId="28B10F9D" w14:textId="77777777" w:rsidR="005D63F5" w:rsidRDefault="005D63F5" w:rsidP="0085372E">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Большинство представителей интеллигенции предпочитает быть частью этой системы, потому что доступ к необходимым для исследований ресурсам почти полностью сосредоточен в руках партии. Даже политологи, социологи и экономисты, которые по статистике присоединяются к диссидентским группам </w:t>
      </w:r>
      <w:r w:rsidRPr="00C057B9">
        <w:rPr>
          <w:rFonts w:ascii="Times New Roman" w:hAnsi="Times New Roman"/>
          <w:color w:val="000000" w:themeColor="text1"/>
          <w:sz w:val="28"/>
          <w:szCs w:val="28"/>
        </w:rPr>
        <w:t>чаще остальных, часто</w:t>
      </w:r>
      <w:r>
        <w:rPr>
          <w:rFonts w:ascii="Times New Roman" w:hAnsi="Times New Roman"/>
          <w:sz w:val="28"/>
          <w:szCs w:val="28"/>
        </w:rPr>
        <w:t xml:space="preserve"> надеются стать советниками или консультантами в правительстве</w:t>
      </w:r>
      <w:r w:rsidR="00C5777C">
        <w:rPr>
          <w:rFonts w:ascii="Times New Roman" w:hAnsi="Times New Roman"/>
          <w:sz w:val="28"/>
          <w:szCs w:val="28"/>
        </w:rPr>
        <w:t>нных органах</w:t>
      </w:r>
      <w:r>
        <w:rPr>
          <w:rFonts w:ascii="Times New Roman" w:eastAsia="Times New Roman" w:hAnsi="Times New Roman" w:cs="Times New Roman"/>
          <w:sz w:val="28"/>
          <w:szCs w:val="28"/>
          <w:vertAlign w:val="superscript"/>
        </w:rPr>
        <w:footnoteReference w:id="3"/>
      </w:r>
      <w:r>
        <w:rPr>
          <w:rFonts w:ascii="Times New Roman" w:hAnsi="Times New Roman"/>
          <w:sz w:val="28"/>
          <w:szCs w:val="28"/>
        </w:rPr>
        <w:t xml:space="preserve">. Это – своеобразная традиция китайской интеллектуальной элиты, которая с самых ранних времен в истории Китая </w:t>
      </w:r>
      <w:r w:rsidR="00C5777C" w:rsidRPr="00C5777C">
        <w:rPr>
          <w:rFonts w:ascii="Times New Roman" w:hAnsi="Times New Roman"/>
          <w:sz w:val="28"/>
          <w:szCs w:val="28"/>
        </w:rPr>
        <w:t>отличалась прагматизмом и стремилась к участию в делах правления</w:t>
      </w:r>
      <w:r>
        <w:rPr>
          <w:rFonts w:ascii="Times New Roman" w:hAnsi="Times New Roman"/>
          <w:sz w:val="28"/>
          <w:szCs w:val="28"/>
        </w:rPr>
        <w:t xml:space="preserve">. Так, одной из главных задач исследователей </w:t>
      </w:r>
      <w:r w:rsidR="00C5777C">
        <w:rPr>
          <w:rFonts w:ascii="Times New Roman" w:hAnsi="Times New Roman"/>
          <w:sz w:val="28"/>
          <w:szCs w:val="28"/>
        </w:rPr>
        <w:t xml:space="preserve">в сфере </w:t>
      </w:r>
      <w:r>
        <w:rPr>
          <w:rFonts w:ascii="Times New Roman" w:hAnsi="Times New Roman"/>
          <w:sz w:val="28"/>
          <w:szCs w:val="28"/>
        </w:rPr>
        <w:t>гуманитарных наук, социологов и культурологов является помощь чиновникам в ходе их подъема по карьерной лестнице в партийном руководстве, распространении и пропаганде их идей среди народа</w:t>
      </w:r>
      <w:r>
        <w:rPr>
          <w:rFonts w:ascii="Times New Roman" w:eastAsia="Times New Roman" w:hAnsi="Times New Roman" w:cs="Times New Roman"/>
          <w:sz w:val="28"/>
          <w:szCs w:val="28"/>
          <w:vertAlign w:val="superscript"/>
        </w:rPr>
        <w:footnoteReference w:id="4"/>
      </w:r>
      <w:r>
        <w:rPr>
          <w:rFonts w:ascii="Times New Roman" w:hAnsi="Times New Roman"/>
          <w:sz w:val="28"/>
          <w:szCs w:val="28"/>
        </w:rPr>
        <w:t xml:space="preserve">. Представители интеллигенции часто избегают выходить за пределы </w:t>
      </w:r>
      <w:r w:rsidR="00C5777C">
        <w:rPr>
          <w:rFonts w:ascii="Times New Roman" w:hAnsi="Times New Roman"/>
          <w:sz w:val="28"/>
          <w:szCs w:val="28"/>
        </w:rPr>
        <w:t>идеологических границ</w:t>
      </w:r>
      <w:r>
        <w:rPr>
          <w:rFonts w:ascii="Times New Roman" w:hAnsi="Times New Roman"/>
          <w:sz w:val="28"/>
          <w:szCs w:val="28"/>
        </w:rPr>
        <w:t>, установленных КПК. В противном случае они рискуют потерять государственную поддержку своей деятельности, гранты, финансируемые публикации, доступ на всевозможные конференции и, возможно, даже свою работу</w:t>
      </w:r>
      <w:r>
        <w:rPr>
          <w:rFonts w:ascii="Times New Roman" w:eastAsia="Times New Roman" w:hAnsi="Times New Roman" w:cs="Times New Roman"/>
          <w:sz w:val="28"/>
          <w:szCs w:val="28"/>
          <w:vertAlign w:val="superscript"/>
        </w:rPr>
        <w:footnoteReference w:id="5"/>
      </w:r>
      <w:r>
        <w:rPr>
          <w:rFonts w:ascii="Times New Roman" w:hAnsi="Times New Roman"/>
          <w:sz w:val="28"/>
          <w:szCs w:val="28"/>
        </w:rPr>
        <w:t>.</w:t>
      </w:r>
    </w:p>
    <w:p w14:paraId="2BB0BDD9" w14:textId="04A0FEED" w:rsidR="005D63F5" w:rsidRPr="003972C4" w:rsidRDefault="005D63F5" w:rsidP="0085372E">
      <w:pPr>
        <w:pStyle w:val="a7"/>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После смерти Мао Цзэдуна положение интеллигенции в обществе начало стремительно меняться. Начавшиеся реформы под руководством Дэн Сяопина способствовали смене вектора развития страны, а вместе со страной изменялась и интеллигенция. Скептицизм по отношению к политике государства, </w:t>
      </w:r>
      <w:r w:rsidR="00C5777C">
        <w:rPr>
          <w:rFonts w:ascii="Times New Roman" w:hAnsi="Times New Roman"/>
          <w:sz w:val="28"/>
          <w:szCs w:val="28"/>
        </w:rPr>
        <w:t xml:space="preserve">ярко </w:t>
      </w:r>
      <w:r w:rsidR="00C5777C">
        <w:rPr>
          <w:rFonts w:ascii="Times New Roman" w:hAnsi="Times New Roman"/>
          <w:sz w:val="28"/>
          <w:szCs w:val="28"/>
        </w:rPr>
        <w:lastRenderedPageBreak/>
        <w:t>проявившийся</w:t>
      </w:r>
      <w:r>
        <w:rPr>
          <w:rFonts w:ascii="Times New Roman" w:hAnsi="Times New Roman"/>
          <w:sz w:val="28"/>
          <w:szCs w:val="28"/>
        </w:rPr>
        <w:t xml:space="preserve"> в 1980-е годы, вкупе с активным проникновением западных идей и ослаблением контроля государства за деятельностью интеллигенции, способствовал развертыванию дебатов о необходимости демократизации общества </w:t>
      </w:r>
      <w:r w:rsidRPr="004B59EA">
        <w:rPr>
          <w:rFonts w:ascii="Times New Roman" w:hAnsi="Times New Roman"/>
          <w:sz w:val="28"/>
          <w:szCs w:val="28"/>
        </w:rPr>
        <w:t>и поискам новых путей развития страны. Критические</w:t>
      </w:r>
      <w:r>
        <w:rPr>
          <w:rFonts w:ascii="Times New Roman" w:hAnsi="Times New Roman"/>
          <w:sz w:val="28"/>
          <w:szCs w:val="28"/>
        </w:rPr>
        <w:t xml:space="preserve"> настроения среди интеллигенции распространялись вплоть до лета 1989 года, после чего отношения между ней и государством претерпели резкие изменения. Успешное течение реформ в 1990-х годах и проводимые КПК социальные </w:t>
      </w:r>
      <w:r w:rsidR="005808B1">
        <w:rPr>
          <w:rFonts w:ascii="Times New Roman" w:hAnsi="Times New Roman"/>
          <w:sz w:val="28"/>
          <w:szCs w:val="28"/>
        </w:rPr>
        <w:t xml:space="preserve">реформы и </w:t>
      </w:r>
      <w:r>
        <w:rPr>
          <w:rFonts w:ascii="Times New Roman" w:hAnsi="Times New Roman"/>
          <w:sz w:val="28"/>
          <w:szCs w:val="28"/>
        </w:rPr>
        <w:t>пропагандистские кампании способствовали росту патриотических настроений. Политика Цзян Цзэминя и Ху Цзиньтао, направленная на привлечение представителей интеллигенции к совместной работе на благо Китая</w:t>
      </w:r>
      <w:r w:rsidR="00857A29">
        <w:rPr>
          <w:rFonts w:ascii="Times New Roman" w:hAnsi="Times New Roman"/>
          <w:sz w:val="28"/>
          <w:szCs w:val="28"/>
        </w:rPr>
        <w:t>,</w:t>
      </w:r>
      <w:r>
        <w:rPr>
          <w:rFonts w:ascii="Times New Roman" w:hAnsi="Times New Roman"/>
          <w:sz w:val="28"/>
          <w:szCs w:val="28"/>
        </w:rPr>
        <w:t xml:space="preserve"> тоже приносила свои плоды. </w:t>
      </w:r>
      <w:r w:rsidR="005808B1">
        <w:rPr>
          <w:rFonts w:ascii="Times New Roman" w:hAnsi="Times New Roman"/>
          <w:sz w:val="28"/>
          <w:szCs w:val="28"/>
        </w:rPr>
        <w:t>С</w:t>
      </w:r>
      <w:r w:rsidR="003972C4">
        <w:rPr>
          <w:rFonts w:ascii="Times New Roman" w:hAnsi="Times New Roman"/>
          <w:sz w:val="28"/>
          <w:szCs w:val="28"/>
        </w:rPr>
        <w:t xml:space="preserve"> начала </w:t>
      </w:r>
      <w:r w:rsidR="005808B1">
        <w:rPr>
          <w:rFonts w:ascii="Times New Roman" w:hAnsi="Times New Roman"/>
          <w:sz w:val="28"/>
          <w:szCs w:val="28"/>
        </w:rPr>
        <w:t xml:space="preserve">осуществления </w:t>
      </w:r>
      <w:r w:rsidR="003972C4">
        <w:rPr>
          <w:rFonts w:ascii="Times New Roman" w:hAnsi="Times New Roman"/>
          <w:sz w:val="28"/>
          <w:szCs w:val="28"/>
        </w:rPr>
        <w:t>политики реформ и открытости в 1978 году до прихода к власти Си Цзиньпина в 2012 был временем становления современной китайской интеллектуальной элиты</w:t>
      </w:r>
      <w:r w:rsidR="00C4142B">
        <w:rPr>
          <w:rFonts w:ascii="Times New Roman" w:hAnsi="Times New Roman"/>
          <w:sz w:val="28"/>
          <w:szCs w:val="28"/>
        </w:rPr>
        <w:t xml:space="preserve">, что обуславливает </w:t>
      </w:r>
      <w:r w:rsidR="00C4142B" w:rsidRPr="00C4142B">
        <w:rPr>
          <w:rFonts w:ascii="Times New Roman" w:hAnsi="Times New Roman"/>
          <w:b/>
          <w:bCs/>
          <w:sz w:val="28"/>
          <w:szCs w:val="28"/>
        </w:rPr>
        <w:t>актуальность</w:t>
      </w:r>
      <w:r w:rsidR="00C4142B">
        <w:rPr>
          <w:rFonts w:ascii="Times New Roman" w:hAnsi="Times New Roman"/>
          <w:sz w:val="28"/>
          <w:szCs w:val="28"/>
        </w:rPr>
        <w:t xml:space="preserve"> данного исследования. </w:t>
      </w:r>
    </w:p>
    <w:p w14:paraId="366FF012" w14:textId="37249479" w:rsidR="005808B1" w:rsidRPr="003D5727" w:rsidRDefault="005808B1" w:rsidP="0085372E">
      <w:pPr>
        <w:pStyle w:val="a7"/>
        <w:spacing w:line="360" w:lineRule="auto"/>
        <w:ind w:firstLine="709"/>
        <w:jc w:val="both"/>
        <w:rPr>
          <w:rFonts w:ascii="Times New Roman" w:eastAsia="Times New Roman" w:hAnsi="Times New Roman" w:cs="Times New Roman"/>
          <w:color w:val="00000A"/>
          <w:sz w:val="28"/>
          <w:szCs w:val="28"/>
        </w:rPr>
      </w:pPr>
      <w:r w:rsidRPr="005808B1">
        <w:rPr>
          <w:rFonts w:ascii="Times New Roman" w:eastAsia="Times New Roman" w:hAnsi="Times New Roman" w:cs="Times New Roman"/>
          <w:color w:val="00000A"/>
          <w:sz w:val="28"/>
          <w:szCs w:val="28"/>
        </w:rPr>
        <w:t>Китайская интеллигенция сыграла важнейшую роль в социально-политической и культурной жизни страны в последние десятилетия ХХ в</w:t>
      </w:r>
      <w:r w:rsidR="005A6882">
        <w:rPr>
          <w:rFonts w:ascii="Times New Roman" w:eastAsia="Times New Roman" w:hAnsi="Times New Roman" w:cs="Times New Roman"/>
          <w:color w:val="00000A"/>
          <w:sz w:val="28"/>
          <w:szCs w:val="28"/>
        </w:rPr>
        <w:t>ека</w:t>
      </w:r>
      <w:r w:rsidRPr="005808B1">
        <w:rPr>
          <w:rFonts w:ascii="Times New Roman" w:eastAsia="Times New Roman" w:hAnsi="Times New Roman" w:cs="Times New Roman"/>
          <w:color w:val="00000A"/>
          <w:sz w:val="28"/>
          <w:szCs w:val="28"/>
        </w:rPr>
        <w:t xml:space="preserve"> и в начале ХХ</w:t>
      </w:r>
      <w:r>
        <w:rPr>
          <w:rFonts w:ascii="Times New Roman" w:eastAsia="Times New Roman" w:hAnsi="Times New Roman" w:cs="Times New Roman"/>
          <w:color w:val="00000A"/>
          <w:sz w:val="28"/>
          <w:szCs w:val="28"/>
          <w:lang w:val="en-US"/>
        </w:rPr>
        <w:t>I</w:t>
      </w:r>
      <w:r w:rsidRPr="005808B1">
        <w:rPr>
          <w:rFonts w:ascii="Times New Roman" w:eastAsia="Times New Roman" w:hAnsi="Times New Roman" w:cs="Times New Roman"/>
          <w:color w:val="00000A"/>
          <w:sz w:val="28"/>
          <w:szCs w:val="28"/>
        </w:rPr>
        <w:t xml:space="preserve"> в</w:t>
      </w:r>
      <w:r w:rsidR="005A6882">
        <w:rPr>
          <w:rFonts w:ascii="Times New Roman" w:eastAsia="Times New Roman" w:hAnsi="Times New Roman" w:cs="Times New Roman"/>
          <w:color w:val="00000A"/>
          <w:sz w:val="28"/>
          <w:szCs w:val="28"/>
        </w:rPr>
        <w:t>ека</w:t>
      </w:r>
      <w:r w:rsidRPr="005808B1">
        <w:rPr>
          <w:rFonts w:ascii="Times New Roman" w:eastAsia="Times New Roman" w:hAnsi="Times New Roman" w:cs="Times New Roman"/>
          <w:color w:val="00000A"/>
          <w:sz w:val="28"/>
          <w:szCs w:val="28"/>
        </w:rPr>
        <w:t>. Кроме того, в 1978</w:t>
      </w:r>
      <w:r w:rsidR="007B31EB">
        <w:rPr>
          <w:b/>
          <w:sz w:val="20"/>
          <w:szCs w:val="20"/>
        </w:rPr>
        <w:t> </w:t>
      </w:r>
      <w:r w:rsidRPr="005808B1">
        <w:rPr>
          <w:rFonts w:ascii="Times New Roman" w:eastAsia="Times New Roman" w:hAnsi="Times New Roman" w:cs="Times New Roman"/>
          <w:color w:val="00000A"/>
          <w:sz w:val="28"/>
          <w:szCs w:val="28"/>
        </w:rPr>
        <w:t>–</w:t>
      </w:r>
      <w:r w:rsidR="007B31EB">
        <w:rPr>
          <w:b/>
          <w:sz w:val="20"/>
          <w:szCs w:val="20"/>
        </w:rPr>
        <w:t> </w:t>
      </w:r>
      <w:r w:rsidRPr="005808B1">
        <w:rPr>
          <w:rFonts w:ascii="Times New Roman" w:eastAsia="Times New Roman" w:hAnsi="Times New Roman" w:cs="Times New Roman"/>
          <w:color w:val="00000A"/>
          <w:sz w:val="28"/>
          <w:szCs w:val="28"/>
        </w:rPr>
        <w:t>2012 г</w:t>
      </w:r>
      <w:r>
        <w:rPr>
          <w:rFonts w:ascii="Times New Roman" w:eastAsia="Times New Roman" w:hAnsi="Times New Roman" w:cs="Times New Roman"/>
          <w:color w:val="00000A"/>
          <w:sz w:val="28"/>
          <w:szCs w:val="28"/>
        </w:rPr>
        <w:t>одах</w:t>
      </w:r>
      <w:r w:rsidRPr="005808B1">
        <w:rPr>
          <w:rFonts w:ascii="Times New Roman" w:eastAsia="Times New Roman" w:hAnsi="Times New Roman" w:cs="Times New Roman"/>
          <w:color w:val="00000A"/>
          <w:sz w:val="28"/>
          <w:szCs w:val="28"/>
        </w:rPr>
        <w:t xml:space="preserve"> формировалось мировоззрение многих из тех, кто сейчас находится у власти в КНР или оказывает серьезное влияние на настроения в обществе. В то же время в отечественном китаеведении исследований, посвященных особенностям трансформации взглядов и деятельности представителей китайской интеллектуальной элиты в этот период, явно недостаточно, что определяет </w:t>
      </w:r>
      <w:r w:rsidR="00C4142B">
        <w:rPr>
          <w:rFonts w:ascii="Times New Roman" w:eastAsia="Times New Roman" w:hAnsi="Times New Roman" w:cs="Times New Roman"/>
          <w:b/>
          <w:bCs/>
          <w:color w:val="00000A"/>
          <w:sz w:val="28"/>
          <w:szCs w:val="28"/>
        </w:rPr>
        <w:t>новизну</w:t>
      </w:r>
      <w:r w:rsidRPr="005808B1">
        <w:rPr>
          <w:rFonts w:ascii="Times New Roman" w:eastAsia="Times New Roman" w:hAnsi="Times New Roman" w:cs="Times New Roman"/>
          <w:color w:val="00000A"/>
          <w:sz w:val="28"/>
          <w:szCs w:val="28"/>
        </w:rPr>
        <w:t xml:space="preserve"> данной работы.</w:t>
      </w:r>
    </w:p>
    <w:p w14:paraId="7F59ABE4" w14:textId="77777777" w:rsidR="00850C7F" w:rsidRDefault="00850C7F" w:rsidP="0085372E">
      <w:pPr>
        <w:pStyle w:val="a7"/>
        <w:spacing w:line="360" w:lineRule="auto"/>
        <w:ind w:firstLine="709"/>
        <w:jc w:val="both"/>
        <w:rPr>
          <w:rFonts w:ascii="Times New Roman" w:eastAsia="Times New Roman" w:hAnsi="Times New Roman" w:cs="Times New Roman"/>
          <w:color w:val="00000A"/>
          <w:sz w:val="28"/>
          <w:szCs w:val="28"/>
        </w:rPr>
      </w:pPr>
      <w:r w:rsidRPr="003D5727">
        <w:rPr>
          <w:rFonts w:ascii="Times New Roman" w:eastAsia="Times New Roman" w:hAnsi="Times New Roman" w:cs="Times New Roman"/>
          <w:b/>
          <w:bCs/>
          <w:sz w:val="28"/>
          <w:szCs w:val="28"/>
        </w:rPr>
        <w:t xml:space="preserve">Цель </w:t>
      </w:r>
      <w:r w:rsidRPr="003D5727">
        <w:rPr>
          <w:rFonts w:ascii="Times New Roman" w:eastAsia="Times New Roman" w:hAnsi="Times New Roman" w:cs="Times New Roman"/>
          <w:sz w:val="28"/>
          <w:szCs w:val="28"/>
        </w:rPr>
        <w:t xml:space="preserve">данной работы – изучить деятельность и </w:t>
      </w:r>
      <w:r w:rsidR="00236ACC">
        <w:rPr>
          <w:rFonts w:ascii="Times New Roman" w:eastAsia="Times New Roman" w:hAnsi="Times New Roman" w:cs="Times New Roman"/>
          <w:sz w:val="28"/>
          <w:szCs w:val="28"/>
        </w:rPr>
        <w:t xml:space="preserve">взгляды </w:t>
      </w:r>
      <w:r w:rsidRPr="003D5727">
        <w:rPr>
          <w:rFonts w:ascii="Times New Roman" w:eastAsia="Times New Roman" w:hAnsi="Times New Roman" w:cs="Times New Roman"/>
          <w:sz w:val="28"/>
          <w:szCs w:val="28"/>
        </w:rPr>
        <w:t xml:space="preserve">представителей китайской интеллигенции в </w:t>
      </w:r>
      <w:r w:rsidR="00047C09" w:rsidRPr="005808B1">
        <w:rPr>
          <w:rFonts w:ascii="Times New Roman" w:eastAsia="Times New Roman" w:hAnsi="Times New Roman" w:cs="Times New Roman"/>
          <w:color w:val="00000A"/>
          <w:sz w:val="28"/>
          <w:szCs w:val="28"/>
        </w:rPr>
        <w:t>1978</w:t>
      </w:r>
      <w:r w:rsidR="00047C09">
        <w:rPr>
          <w:b/>
          <w:sz w:val="20"/>
          <w:szCs w:val="20"/>
        </w:rPr>
        <w:t> </w:t>
      </w:r>
      <w:r w:rsidR="00047C09" w:rsidRPr="005808B1">
        <w:rPr>
          <w:rFonts w:ascii="Times New Roman" w:eastAsia="Times New Roman" w:hAnsi="Times New Roman" w:cs="Times New Roman"/>
          <w:color w:val="00000A"/>
          <w:sz w:val="28"/>
          <w:szCs w:val="28"/>
        </w:rPr>
        <w:t>–</w:t>
      </w:r>
      <w:r w:rsidR="00047C09">
        <w:rPr>
          <w:b/>
          <w:sz w:val="20"/>
          <w:szCs w:val="20"/>
        </w:rPr>
        <w:t> </w:t>
      </w:r>
      <w:r w:rsidR="00047C09" w:rsidRPr="005808B1">
        <w:rPr>
          <w:rFonts w:ascii="Times New Roman" w:eastAsia="Times New Roman" w:hAnsi="Times New Roman" w:cs="Times New Roman"/>
          <w:color w:val="00000A"/>
          <w:sz w:val="28"/>
          <w:szCs w:val="28"/>
        </w:rPr>
        <w:t>2012</w:t>
      </w:r>
      <w:r w:rsidR="00857A29" w:rsidRPr="005808B1">
        <w:rPr>
          <w:rFonts w:ascii="Times New Roman" w:eastAsia="Times New Roman" w:hAnsi="Times New Roman" w:cs="Times New Roman"/>
          <w:color w:val="00000A"/>
          <w:sz w:val="28"/>
          <w:szCs w:val="28"/>
        </w:rPr>
        <w:t xml:space="preserve"> </w:t>
      </w:r>
      <w:r w:rsidRPr="003D5727">
        <w:rPr>
          <w:rFonts w:ascii="Times New Roman" w:eastAsia="Times New Roman" w:hAnsi="Times New Roman" w:cs="Times New Roman"/>
          <w:sz w:val="28"/>
          <w:szCs w:val="28"/>
        </w:rPr>
        <w:t xml:space="preserve">годах </w:t>
      </w:r>
      <w:r w:rsidRPr="00236ACC">
        <w:rPr>
          <w:rFonts w:ascii="Times New Roman" w:eastAsia="Times New Roman" w:hAnsi="Times New Roman" w:cs="Times New Roman"/>
          <w:color w:val="00000A"/>
          <w:sz w:val="28"/>
          <w:szCs w:val="28"/>
        </w:rPr>
        <w:t xml:space="preserve">и </w:t>
      </w:r>
      <w:r w:rsidR="00236ACC" w:rsidRPr="00236ACC">
        <w:rPr>
          <w:rFonts w:ascii="Times New Roman" w:hAnsi="Times New Roman" w:cs="Times New Roman"/>
          <w:sz w:val="28"/>
          <w:szCs w:val="28"/>
        </w:rPr>
        <w:t>проследить трансформацию ее взглядов, позиций и методов взаимодействия с государством.</w:t>
      </w:r>
      <w:r w:rsidR="00236ACC">
        <w:t xml:space="preserve"> </w:t>
      </w:r>
    </w:p>
    <w:p w14:paraId="2E24435D" w14:textId="77777777" w:rsidR="00850C7F" w:rsidRPr="003D5727" w:rsidRDefault="00850C7F" w:rsidP="0085372E">
      <w:pPr>
        <w:spacing w:line="360" w:lineRule="auto"/>
        <w:ind w:firstLine="709"/>
        <w:jc w:val="both"/>
        <w:rPr>
          <w:rFonts w:ascii="Times New Roman" w:eastAsia="Times New Roman" w:hAnsi="Times New Roman" w:cs="Times New Roman"/>
          <w:color w:val="00000A"/>
          <w:sz w:val="28"/>
          <w:szCs w:val="28"/>
        </w:rPr>
      </w:pPr>
      <w:r w:rsidRPr="003D5727">
        <w:rPr>
          <w:rFonts w:ascii="Times New Roman" w:eastAsia="Times New Roman" w:hAnsi="Times New Roman" w:cs="Times New Roman"/>
          <w:color w:val="00000A"/>
          <w:sz w:val="28"/>
          <w:szCs w:val="28"/>
        </w:rPr>
        <w:t xml:space="preserve">Указанная цель определила постановку следующих </w:t>
      </w:r>
      <w:r w:rsidRPr="003D5727">
        <w:rPr>
          <w:rFonts w:ascii="Times New Roman" w:eastAsia="Times New Roman" w:hAnsi="Times New Roman" w:cs="Times New Roman"/>
          <w:b/>
          <w:color w:val="00000A"/>
          <w:sz w:val="28"/>
          <w:szCs w:val="28"/>
        </w:rPr>
        <w:t>задач</w:t>
      </w:r>
      <w:r w:rsidRPr="003D5727">
        <w:rPr>
          <w:rFonts w:ascii="Times New Roman" w:eastAsia="Times New Roman" w:hAnsi="Times New Roman" w:cs="Times New Roman"/>
          <w:color w:val="00000A"/>
          <w:sz w:val="28"/>
          <w:szCs w:val="28"/>
        </w:rPr>
        <w:t>:</w:t>
      </w:r>
    </w:p>
    <w:p w14:paraId="4039123D" w14:textId="77777777" w:rsidR="00850C7F" w:rsidRPr="003D5727"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п</w:t>
      </w:r>
      <w:r w:rsidR="00850C7F" w:rsidRPr="003D5727">
        <w:rPr>
          <w:rFonts w:ascii="Times New Roman" w:eastAsia="Times New Roman" w:hAnsi="Times New Roman" w:cs="Times New Roman"/>
          <w:sz w:val="28"/>
          <w:szCs w:val="28"/>
        </w:rPr>
        <w:t xml:space="preserve">роследить развитие отношений между представителями интеллигенции и государством в последней четверти ХХ века и начале </w:t>
      </w:r>
      <w:r w:rsidR="00850C7F" w:rsidRPr="003D5727">
        <w:rPr>
          <w:rFonts w:ascii="Times New Roman" w:eastAsia="Times New Roman" w:hAnsi="Times New Roman" w:cs="Times New Roman"/>
          <w:sz w:val="28"/>
          <w:szCs w:val="28"/>
          <w:lang w:val="en-US"/>
        </w:rPr>
        <w:t>XXI</w:t>
      </w:r>
      <w:r w:rsidR="00850C7F" w:rsidRPr="003D5727">
        <w:rPr>
          <w:rFonts w:ascii="Times New Roman" w:eastAsia="Times New Roman" w:hAnsi="Times New Roman" w:cs="Times New Roman"/>
          <w:sz w:val="28"/>
          <w:szCs w:val="28"/>
        </w:rPr>
        <w:t xml:space="preserve"> века;</w:t>
      </w:r>
    </w:p>
    <w:p w14:paraId="687D84A0" w14:textId="77777777" w:rsidR="00850C7F" w:rsidRPr="003D5727"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w:t>
      </w:r>
      <w:r w:rsidR="00236ACC" w:rsidRPr="00236ACC">
        <w:rPr>
          <w:rFonts w:ascii="Times New Roman" w:eastAsia="Times New Roman" w:hAnsi="Times New Roman" w:cs="Times New Roman"/>
          <w:color w:val="00000A"/>
          <w:sz w:val="28"/>
          <w:szCs w:val="28"/>
        </w:rPr>
        <w:t>ыявить причины формирования и распространения в кругах интеллигенции критических и диссидентских идей</w:t>
      </w:r>
      <w:r w:rsidR="00850C7F" w:rsidRPr="003D5727">
        <w:rPr>
          <w:rFonts w:ascii="Times New Roman" w:eastAsia="Times New Roman" w:hAnsi="Times New Roman" w:cs="Times New Roman"/>
          <w:color w:val="00000A"/>
          <w:sz w:val="28"/>
          <w:szCs w:val="28"/>
        </w:rPr>
        <w:t>;</w:t>
      </w:r>
    </w:p>
    <w:p w14:paraId="3255DF7E" w14:textId="77777777" w:rsidR="00236ACC" w:rsidRDefault="00D64CCB" w:rsidP="005F1926">
      <w:pPr>
        <w:numPr>
          <w:ilvl w:val="0"/>
          <w:numId w:val="6"/>
        </w:numPr>
        <w:spacing w:line="360" w:lineRule="auto"/>
        <w:ind w:left="0" w:firstLine="709"/>
        <w:contextualSpacing/>
        <w:jc w:val="both"/>
      </w:pPr>
      <w:r>
        <w:rPr>
          <w:rFonts w:ascii="Times New Roman" w:eastAsia="Times New Roman" w:hAnsi="Times New Roman" w:cs="Times New Roman"/>
          <w:color w:val="00000A"/>
          <w:sz w:val="28"/>
          <w:szCs w:val="28"/>
        </w:rPr>
        <w:lastRenderedPageBreak/>
        <w:t>и</w:t>
      </w:r>
      <w:r w:rsidR="00850C7F" w:rsidRPr="003D5727">
        <w:rPr>
          <w:rFonts w:ascii="Times New Roman" w:eastAsia="Times New Roman" w:hAnsi="Times New Roman" w:cs="Times New Roman"/>
          <w:color w:val="00000A"/>
          <w:sz w:val="28"/>
          <w:szCs w:val="28"/>
        </w:rPr>
        <w:t>зучить влияние западных концепций на изменение основного вектора мысли представителей интеллектуальной элиты в годы начала политики реформ и открытости;</w:t>
      </w:r>
    </w:p>
    <w:p w14:paraId="236BB7CC" w14:textId="77777777" w:rsidR="00850C7F" w:rsidRPr="003D5727"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w:t>
      </w:r>
      <w:r w:rsidR="00236ACC" w:rsidRPr="00236ACC">
        <w:rPr>
          <w:rFonts w:ascii="Times New Roman" w:eastAsia="Times New Roman" w:hAnsi="Times New Roman" w:cs="Times New Roman"/>
          <w:color w:val="00000A"/>
          <w:sz w:val="28"/>
          <w:szCs w:val="28"/>
        </w:rPr>
        <w:t>роанализировать особенности развития культуры в данный период</w:t>
      </w:r>
      <w:r w:rsidR="00101E52" w:rsidRPr="00101E52">
        <w:rPr>
          <w:rFonts w:ascii="Times New Roman" w:eastAsia="Times New Roman" w:hAnsi="Times New Roman" w:cs="Times New Roman"/>
          <w:color w:val="00000A"/>
          <w:sz w:val="28"/>
          <w:szCs w:val="28"/>
        </w:rPr>
        <w:t>;</w:t>
      </w:r>
    </w:p>
    <w:p w14:paraId="7676CA79" w14:textId="77777777" w:rsidR="00850C7F" w:rsidRPr="003D5727"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w:t>
      </w:r>
      <w:r w:rsidR="00850C7F" w:rsidRPr="003D5727">
        <w:rPr>
          <w:rFonts w:ascii="Times New Roman" w:eastAsia="Times New Roman" w:hAnsi="Times New Roman" w:cs="Times New Roman"/>
          <w:color w:val="00000A"/>
          <w:sz w:val="28"/>
          <w:szCs w:val="28"/>
        </w:rPr>
        <w:t xml:space="preserve">азобраться в </w:t>
      </w:r>
      <w:r w:rsidR="00101E52">
        <w:rPr>
          <w:rFonts w:ascii="Times New Roman" w:eastAsia="Times New Roman" w:hAnsi="Times New Roman" w:cs="Times New Roman"/>
          <w:color w:val="00000A"/>
          <w:sz w:val="28"/>
          <w:szCs w:val="28"/>
        </w:rPr>
        <w:t>п</w:t>
      </w:r>
      <w:r w:rsidR="00101E52" w:rsidRPr="00101E52">
        <w:rPr>
          <w:rFonts w:ascii="Times New Roman" w:eastAsia="Times New Roman" w:hAnsi="Times New Roman" w:cs="Times New Roman"/>
          <w:color w:val="00000A"/>
          <w:sz w:val="28"/>
          <w:szCs w:val="28"/>
        </w:rPr>
        <w:t>ричинах обращения интеллигенции к идеям демократизации страны</w:t>
      </w:r>
      <w:r w:rsidR="00850C7F" w:rsidRPr="003D5727">
        <w:rPr>
          <w:rFonts w:ascii="Times New Roman" w:eastAsia="Times New Roman" w:hAnsi="Times New Roman" w:cs="Times New Roman"/>
          <w:color w:val="00000A"/>
          <w:sz w:val="28"/>
          <w:szCs w:val="28"/>
        </w:rPr>
        <w:t>;</w:t>
      </w:r>
    </w:p>
    <w:p w14:paraId="46427B18" w14:textId="77777777" w:rsidR="00850C7F" w:rsidRPr="003D5727"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w:t>
      </w:r>
      <w:r w:rsidR="00101E52" w:rsidRPr="00101E52">
        <w:rPr>
          <w:rFonts w:ascii="Times New Roman" w:eastAsia="Times New Roman" w:hAnsi="Times New Roman" w:cs="Times New Roman"/>
          <w:color w:val="00000A"/>
          <w:sz w:val="28"/>
          <w:szCs w:val="28"/>
        </w:rPr>
        <w:t>ыявить основные вехи эволюции политики государства в отношении интеллигенции после событий 1989 г.</w:t>
      </w:r>
      <w:r w:rsidR="00850C7F" w:rsidRPr="003D5727">
        <w:rPr>
          <w:rFonts w:ascii="Times New Roman" w:eastAsia="Times New Roman" w:hAnsi="Times New Roman" w:cs="Times New Roman"/>
          <w:color w:val="00000A"/>
          <w:sz w:val="28"/>
          <w:szCs w:val="28"/>
        </w:rPr>
        <w:t>;</w:t>
      </w:r>
    </w:p>
    <w:p w14:paraId="7F791A5C" w14:textId="77777777" w:rsidR="003D5727" w:rsidRPr="00101E52"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w:t>
      </w:r>
      <w:r w:rsidR="003D5727" w:rsidRPr="003D5727">
        <w:rPr>
          <w:rFonts w:ascii="Times New Roman" w:eastAsia="Times New Roman" w:hAnsi="Times New Roman" w:cs="Times New Roman"/>
          <w:color w:val="00000A"/>
          <w:sz w:val="28"/>
          <w:szCs w:val="28"/>
        </w:rPr>
        <w:t xml:space="preserve">роанализировать рост патриотических и националистических </w:t>
      </w:r>
      <w:r w:rsidR="003D5727" w:rsidRPr="00101E52">
        <w:rPr>
          <w:rFonts w:ascii="Times New Roman" w:eastAsia="Times New Roman" w:hAnsi="Times New Roman" w:cs="Times New Roman"/>
          <w:color w:val="00000A"/>
          <w:sz w:val="28"/>
          <w:szCs w:val="28"/>
        </w:rPr>
        <w:t>тенденций среди представителей интеллигенции;</w:t>
      </w:r>
    </w:p>
    <w:p w14:paraId="63F54909" w14:textId="77777777" w:rsidR="003D5727" w:rsidRPr="00101E52"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w:t>
      </w:r>
      <w:r w:rsidR="003D5727" w:rsidRPr="00101E52">
        <w:rPr>
          <w:rFonts w:ascii="Times New Roman" w:eastAsia="Times New Roman" w:hAnsi="Times New Roman" w:cs="Times New Roman"/>
          <w:color w:val="00000A"/>
          <w:sz w:val="28"/>
          <w:szCs w:val="28"/>
        </w:rPr>
        <w:t xml:space="preserve">ассмотреть западную аналитику и прогнозы о будущем Китая в </w:t>
      </w:r>
      <w:r w:rsidR="003D5727" w:rsidRPr="00101E52">
        <w:rPr>
          <w:rFonts w:ascii="Times New Roman" w:eastAsia="Times New Roman" w:hAnsi="Times New Roman" w:cs="Times New Roman"/>
          <w:color w:val="00000A"/>
          <w:sz w:val="28"/>
          <w:szCs w:val="28"/>
          <w:lang w:val="en-US"/>
        </w:rPr>
        <w:t>XXI</w:t>
      </w:r>
      <w:r w:rsidR="003D5727" w:rsidRPr="00101E52">
        <w:rPr>
          <w:rFonts w:ascii="Times New Roman" w:eastAsia="Times New Roman" w:hAnsi="Times New Roman" w:cs="Times New Roman"/>
          <w:color w:val="00000A"/>
          <w:sz w:val="28"/>
          <w:szCs w:val="28"/>
        </w:rPr>
        <w:t xml:space="preserve"> веке;</w:t>
      </w:r>
    </w:p>
    <w:p w14:paraId="53FFC3CC" w14:textId="77777777" w:rsidR="003D5727" w:rsidRPr="00101E52"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hAnsi="Times New Roman" w:cs="Times New Roman"/>
          <w:sz w:val="28"/>
          <w:szCs w:val="28"/>
        </w:rPr>
        <w:t>о</w:t>
      </w:r>
      <w:r w:rsidR="00101E52" w:rsidRPr="00101E52">
        <w:rPr>
          <w:rFonts w:ascii="Times New Roman" w:hAnsi="Times New Roman" w:cs="Times New Roman"/>
          <w:sz w:val="28"/>
          <w:szCs w:val="28"/>
        </w:rPr>
        <w:t>ценить влияние распространения Интернета на интеллектуальное сообщество</w:t>
      </w:r>
      <w:r w:rsidR="003D5727" w:rsidRPr="00101E52">
        <w:rPr>
          <w:rFonts w:ascii="Times New Roman" w:eastAsia="Times New Roman" w:hAnsi="Times New Roman" w:cs="Times New Roman"/>
          <w:color w:val="00000A"/>
          <w:sz w:val="28"/>
          <w:szCs w:val="28"/>
        </w:rPr>
        <w:t>;</w:t>
      </w:r>
    </w:p>
    <w:p w14:paraId="160747AC" w14:textId="77777777" w:rsidR="003D5727" w:rsidRPr="00101E52" w:rsidRDefault="00D64CCB" w:rsidP="005F1926">
      <w:pPr>
        <w:numPr>
          <w:ilvl w:val="0"/>
          <w:numId w:val="6"/>
        </w:numPr>
        <w:spacing w:line="360" w:lineRule="auto"/>
        <w:ind w:left="0"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w:t>
      </w:r>
      <w:r w:rsidR="003D5727" w:rsidRPr="00101E52">
        <w:rPr>
          <w:rFonts w:ascii="Times New Roman" w:eastAsia="Times New Roman" w:hAnsi="Times New Roman" w:cs="Times New Roman"/>
          <w:color w:val="00000A"/>
          <w:sz w:val="28"/>
          <w:szCs w:val="28"/>
        </w:rPr>
        <w:t xml:space="preserve">ыявить причины и последствия «утечки мозгов» за рубеж. </w:t>
      </w:r>
    </w:p>
    <w:p w14:paraId="30554DCE" w14:textId="51C5B5B9" w:rsidR="00DF2050" w:rsidRDefault="003D5727" w:rsidP="0085372E">
      <w:pPr>
        <w:pStyle w:val="aa"/>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ХХ веке написано </w:t>
      </w:r>
      <w:r w:rsidR="00101E52">
        <w:rPr>
          <w:rFonts w:ascii="Times New Roman" w:eastAsia="Times New Roman" w:hAnsi="Times New Roman" w:cs="Times New Roman"/>
          <w:sz w:val="28"/>
          <w:szCs w:val="28"/>
        </w:rPr>
        <w:t>о</w:t>
      </w:r>
      <w:r w:rsidR="00101E52" w:rsidRPr="00101E52">
        <w:rPr>
          <w:rFonts w:ascii="Times New Roman" w:eastAsia="Times New Roman" w:hAnsi="Times New Roman" w:cs="Times New Roman"/>
          <w:sz w:val="28"/>
          <w:szCs w:val="28"/>
        </w:rPr>
        <w:t>громное количество работ, посвященных китайской интеллигенции</w:t>
      </w:r>
      <w:r>
        <w:rPr>
          <w:rFonts w:ascii="Times New Roman" w:eastAsia="Times New Roman" w:hAnsi="Times New Roman" w:cs="Times New Roman"/>
          <w:sz w:val="28"/>
          <w:szCs w:val="28"/>
        </w:rPr>
        <w:t>. Так, вопросы, связанные с проблемами китайской интеллигенции, ее местом в обществе и взаимоотношениях с государством, а также ролью в революционных процессах, раскрыты в исследовании Ю.</w:t>
      </w:r>
      <w:r w:rsidR="0058762F">
        <w:rPr>
          <w:b/>
          <w:sz w:val="20"/>
          <w:szCs w:val="20"/>
        </w:rPr>
        <w:t> </w:t>
      </w:r>
      <w:r>
        <w:rPr>
          <w:rFonts w:ascii="Times New Roman" w:eastAsia="Times New Roman" w:hAnsi="Times New Roman" w:cs="Times New Roman"/>
          <w:sz w:val="28"/>
          <w:szCs w:val="28"/>
        </w:rPr>
        <w:t>М.</w:t>
      </w:r>
      <w:r w:rsidR="0058762F">
        <w:rPr>
          <w:b/>
          <w:sz w:val="20"/>
          <w:szCs w:val="20"/>
        </w:rPr>
        <w:t> </w:t>
      </w:r>
      <w:r>
        <w:rPr>
          <w:rFonts w:ascii="Times New Roman" w:eastAsia="Times New Roman" w:hAnsi="Times New Roman" w:cs="Times New Roman"/>
          <w:sz w:val="28"/>
          <w:szCs w:val="28"/>
        </w:rPr>
        <w:t>Галеновича</w:t>
      </w:r>
      <w:r>
        <w:rPr>
          <w:rStyle w:val="a6"/>
          <w:rFonts w:ascii="Times New Roman" w:eastAsia="Times New Roman" w:hAnsi="Times New Roman" w:cs="Times New Roman"/>
          <w:sz w:val="28"/>
          <w:szCs w:val="28"/>
        </w:rPr>
        <w:footnoteReference w:id="6"/>
      </w:r>
      <w:r>
        <w:rPr>
          <w:rFonts w:ascii="Times New Roman" w:eastAsia="Times New Roman" w:hAnsi="Times New Roman" w:cs="Times New Roman"/>
          <w:sz w:val="28"/>
          <w:szCs w:val="28"/>
        </w:rPr>
        <w:t>. Бенджамин Шварц</w:t>
      </w:r>
      <w:r>
        <w:rPr>
          <w:rStyle w:val="a6"/>
          <w:rFonts w:ascii="Times New Roman" w:eastAsia="Times New Roman" w:hAnsi="Times New Roman" w:cs="Times New Roman"/>
          <w:sz w:val="28"/>
          <w:szCs w:val="28"/>
        </w:rPr>
        <w:footnoteReference w:id="7"/>
      </w:r>
      <w:r w:rsidRPr="00B333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председатель Ассоциации Азиатских исследований в Гарвардском университете, в своей работе </w:t>
      </w:r>
      <w:r w:rsidR="00101E52">
        <w:rPr>
          <w:rFonts w:ascii="Times New Roman" w:eastAsia="Times New Roman" w:hAnsi="Times New Roman" w:cs="Times New Roman"/>
          <w:sz w:val="28"/>
          <w:szCs w:val="28"/>
        </w:rPr>
        <w:t>и</w:t>
      </w:r>
      <w:r w:rsidR="00101E52" w:rsidRPr="00101E52">
        <w:rPr>
          <w:rFonts w:ascii="Times New Roman" w:eastAsia="Times New Roman" w:hAnsi="Times New Roman" w:cs="Times New Roman"/>
          <w:sz w:val="28"/>
          <w:szCs w:val="28"/>
        </w:rPr>
        <w:t>сследует взаимодействие китайской интеллигенции с западными идеями, приходя к выводу, что Китаю стоит оставит</w:t>
      </w:r>
      <w:r w:rsidR="00101E52">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прошлое позади и стремиться к модернизации. Он рассматривает факт недоверия интеллигенции к Мао Цзэдуну как важный фактор формирования нового ее поколения. Статья</w:t>
      </w:r>
      <w:r w:rsidRPr="008C777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Эдварда</w:t>
      </w:r>
      <w:r w:rsidRPr="008C777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Гу</w:t>
      </w:r>
      <w:r w:rsidRPr="008C7771">
        <w:rPr>
          <w:rFonts w:ascii="Times New Roman" w:hAnsi="Times New Roman" w:cs="Times New Roman"/>
          <w:sz w:val="28"/>
          <w:szCs w:val="28"/>
          <w:lang w:val="en-US"/>
        </w:rPr>
        <w:t xml:space="preserve"> «</w:t>
      </w:r>
      <w:r w:rsidRPr="00B61651">
        <w:rPr>
          <w:rFonts w:ascii="Times New Roman" w:hAnsi="Times New Roman" w:cs="Times New Roman"/>
          <w:sz w:val="28"/>
          <w:szCs w:val="28"/>
          <w:lang w:val="en-US"/>
        </w:rPr>
        <w:t xml:space="preserve">Cultural intellectuals and the politics of the cultural public space in Communist China </w:t>
      </w:r>
      <w:r w:rsidRPr="00B61651">
        <w:rPr>
          <w:rFonts w:ascii="Times New Roman" w:hAnsi="Times New Roman" w:cs="Times New Roman"/>
          <w:sz w:val="28"/>
          <w:szCs w:val="28"/>
          <w:lang w:val="en-US"/>
        </w:rPr>
        <w:lastRenderedPageBreak/>
        <w:t>(1979</w:t>
      </w:r>
      <w:r w:rsidR="00BB4A4A" w:rsidRPr="00BB4A4A">
        <w:rPr>
          <w:b/>
          <w:sz w:val="20"/>
          <w:szCs w:val="20"/>
          <w:lang w:val="en-US"/>
        </w:rPr>
        <w:t> </w:t>
      </w:r>
      <w:r w:rsidRPr="00B61651">
        <w:rPr>
          <w:rFonts w:ascii="Times New Roman" w:hAnsi="Times New Roman" w:cs="Times New Roman"/>
          <w:sz w:val="28"/>
          <w:szCs w:val="28"/>
          <w:lang w:val="en-US"/>
        </w:rPr>
        <w:t>–</w:t>
      </w:r>
      <w:r w:rsidR="00BB4A4A" w:rsidRPr="00BB4A4A">
        <w:rPr>
          <w:b/>
          <w:sz w:val="20"/>
          <w:szCs w:val="20"/>
          <w:lang w:val="en-US"/>
        </w:rPr>
        <w:t> </w:t>
      </w:r>
      <w:r w:rsidRPr="00B61651">
        <w:rPr>
          <w:rFonts w:ascii="Times New Roman" w:hAnsi="Times New Roman" w:cs="Times New Roman"/>
          <w:sz w:val="28"/>
          <w:szCs w:val="28"/>
          <w:lang w:val="en-US"/>
        </w:rPr>
        <w:t>1989): A case study of three intellectual groups</w:t>
      </w:r>
      <w:r w:rsidRPr="008C7771">
        <w:rPr>
          <w:rFonts w:ascii="Times New Roman" w:hAnsi="Times New Roman" w:cs="Times New Roman"/>
          <w:sz w:val="28"/>
          <w:szCs w:val="28"/>
          <w:lang w:val="en-US"/>
        </w:rPr>
        <w:t>»</w:t>
      </w:r>
      <w:r>
        <w:rPr>
          <w:rStyle w:val="a6"/>
          <w:rFonts w:ascii="Times New Roman" w:eastAsia="Times New Roman" w:hAnsi="Times New Roman" w:cs="Times New Roman"/>
          <w:sz w:val="28"/>
          <w:szCs w:val="28"/>
        </w:rPr>
        <w:footnoteReference w:id="8"/>
      </w:r>
      <w:r w:rsidRPr="008C7771">
        <w:rPr>
          <w:rFonts w:ascii="Times New Roman" w:eastAsia="Times New Roman" w:hAnsi="Times New Roman" w:cs="Times New Roman"/>
          <w:sz w:val="28"/>
          <w:szCs w:val="28"/>
          <w:lang w:val="en-US"/>
        </w:rPr>
        <w:t xml:space="preserve"> </w:t>
      </w:r>
      <w:r w:rsidR="00101E52">
        <w:rPr>
          <w:rFonts w:ascii="Times New Roman" w:eastAsia="Times New Roman" w:hAnsi="Times New Roman" w:cs="Times New Roman"/>
          <w:color w:val="00000A"/>
          <w:sz w:val="28"/>
          <w:szCs w:val="28"/>
        </w:rPr>
        <w:t>содержит</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информацию</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о</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том</w:t>
      </w:r>
      <w:r w:rsidRPr="008C7771">
        <w:rPr>
          <w:rFonts w:ascii="Times New Roman" w:eastAsia="Times New Roman" w:hAnsi="Times New Roman" w:cs="Times New Roman"/>
          <w:color w:val="00000A"/>
          <w:sz w:val="28"/>
          <w:szCs w:val="28"/>
          <w:lang w:val="en-US"/>
        </w:rPr>
        <w:t xml:space="preserve">, </w:t>
      </w:r>
      <w:r w:rsidRPr="007E423D">
        <w:rPr>
          <w:rFonts w:ascii="Times New Roman" w:eastAsia="Times New Roman" w:hAnsi="Times New Roman" w:cs="Times New Roman"/>
          <w:color w:val="00000A"/>
          <w:sz w:val="28"/>
          <w:szCs w:val="28"/>
        </w:rPr>
        <w:t>как</w:t>
      </w:r>
      <w:r>
        <w:rPr>
          <w:rFonts w:ascii="Times New Roman" w:eastAsia="Times New Roman" w:hAnsi="Times New Roman" w:cs="Times New Roman"/>
          <w:color w:val="00000A"/>
          <w:sz w:val="28"/>
          <w:szCs w:val="28"/>
        </w:rPr>
        <w:t>ое</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влияние</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оказала</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на</w:t>
      </w:r>
      <w:r w:rsidRPr="008C7771">
        <w:rPr>
          <w:rFonts w:ascii="Times New Roman" w:eastAsia="Times New Roman" w:hAnsi="Times New Roman" w:cs="Times New Roman"/>
          <w:color w:val="00000A"/>
          <w:sz w:val="28"/>
          <w:szCs w:val="28"/>
          <w:lang w:val="en-US"/>
        </w:rPr>
        <w:t xml:space="preserve"> </w:t>
      </w:r>
      <w:r w:rsidRPr="007E423D">
        <w:rPr>
          <w:rFonts w:ascii="Times New Roman" w:eastAsia="Times New Roman" w:hAnsi="Times New Roman" w:cs="Times New Roman"/>
          <w:color w:val="00000A"/>
          <w:sz w:val="28"/>
          <w:szCs w:val="28"/>
        </w:rPr>
        <w:t>студент</w:t>
      </w:r>
      <w:r>
        <w:rPr>
          <w:rFonts w:ascii="Times New Roman" w:eastAsia="Times New Roman" w:hAnsi="Times New Roman" w:cs="Times New Roman"/>
          <w:color w:val="00000A"/>
          <w:sz w:val="28"/>
          <w:szCs w:val="28"/>
        </w:rPr>
        <w:t>ов</w:t>
      </w:r>
      <w:r w:rsidRPr="008C7771">
        <w:rPr>
          <w:rFonts w:ascii="Times New Roman" w:eastAsia="Times New Roman" w:hAnsi="Times New Roman" w:cs="Times New Roman"/>
          <w:color w:val="00000A"/>
          <w:sz w:val="28"/>
          <w:szCs w:val="28"/>
          <w:lang w:val="en-US"/>
        </w:rPr>
        <w:t xml:space="preserve"> </w:t>
      </w:r>
      <w:r w:rsidRPr="007E423D">
        <w:rPr>
          <w:rFonts w:ascii="Times New Roman" w:eastAsia="Times New Roman" w:hAnsi="Times New Roman" w:cs="Times New Roman"/>
          <w:color w:val="00000A"/>
          <w:sz w:val="28"/>
          <w:szCs w:val="28"/>
        </w:rPr>
        <w:t>и</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интеллигенцию</w:t>
      </w:r>
      <w:r w:rsidRPr="008C7771">
        <w:rPr>
          <w:rFonts w:ascii="Times New Roman" w:eastAsia="Times New Roman" w:hAnsi="Times New Roman" w:cs="Times New Roman"/>
          <w:color w:val="00000A"/>
          <w:sz w:val="28"/>
          <w:szCs w:val="28"/>
          <w:lang w:val="en-US"/>
        </w:rPr>
        <w:t xml:space="preserve"> </w:t>
      </w:r>
      <w:r>
        <w:rPr>
          <w:rFonts w:ascii="Times New Roman" w:eastAsia="Times New Roman" w:hAnsi="Times New Roman" w:cs="Times New Roman"/>
          <w:color w:val="00000A"/>
          <w:sz w:val="28"/>
          <w:szCs w:val="28"/>
        </w:rPr>
        <w:t>1980-</w:t>
      </w:r>
      <w:r w:rsidRPr="007E423D">
        <w:rPr>
          <w:rFonts w:ascii="Times New Roman" w:eastAsia="Times New Roman" w:hAnsi="Times New Roman" w:cs="Times New Roman"/>
          <w:color w:val="00000A"/>
          <w:sz w:val="28"/>
          <w:szCs w:val="28"/>
        </w:rPr>
        <w:t>х год</w:t>
      </w:r>
      <w:r>
        <w:rPr>
          <w:rFonts w:ascii="Times New Roman" w:eastAsia="Times New Roman" w:hAnsi="Times New Roman" w:cs="Times New Roman"/>
          <w:color w:val="00000A"/>
          <w:sz w:val="28"/>
          <w:szCs w:val="28"/>
        </w:rPr>
        <w:t>ов</w:t>
      </w:r>
      <w:r w:rsidRPr="007E423D">
        <w:rPr>
          <w:rFonts w:ascii="Times New Roman" w:eastAsia="Times New Roman" w:hAnsi="Times New Roman" w:cs="Times New Roman"/>
          <w:color w:val="00000A"/>
          <w:sz w:val="28"/>
          <w:szCs w:val="28"/>
        </w:rPr>
        <w:t xml:space="preserve"> политик</w:t>
      </w:r>
      <w:r>
        <w:rPr>
          <w:rFonts w:ascii="Times New Roman" w:eastAsia="Times New Roman" w:hAnsi="Times New Roman" w:cs="Times New Roman"/>
          <w:color w:val="00000A"/>
          <w:sz w:val="28"/>
          <w:szCs w:val="28"/>
        </w:rPr>
        <w:t>а</w:t>
      </w:r>
      <w:r w:rsidRPr="007E423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 xml:space="preserve">и реформы </w:t>
      </w:r>
      <w:r w:rsidRPr="007E423D">
        <w:rPr>
          <w:rFonts w:ascii="Times New Roman" w:eastAsia="Times New Roman" w:hAnsi="Times New Roman" w:cs="Times New Roman"/>
          <w:color w:val="00000A"/>
          <w:sz w:val="28"/>
          <w:szCs w:val="28"/>
        </w:rPr>
        <w:t>Дэн Сяопина</w:t>
      </w:r>
      <w:r>
        <w:rPr>
          <w:rFonts w:ascii="Times New Roman" w:eastAsia="Times New Roman" w:hAnsi="Times New Roman" w:cs="Times New Roman"/>
          <w:color w:val="00000A"/>
          <w:sz w:val="28"/>
          <w:szCs w:val="28"/>
        </w:rPr>
        <w:t>, и рассматривает основные направления</w:t>
      </w:r>
      <w:r w:rsidRPr="00ED797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мысли</w:t>
      </w:r>
      <w:r w:rsidRPr="00ED797D">
        <w:rPr>
          <w:rFonts w:ascii="Times New Roman" w:eastAsia="Times New Roman" w:hAnsi="Times New Roman" w:cs="Times New Roman"/>
          <w:color w:val="00000A"/>
          <w:sz w:val="28"/>
          <w:szCs w:val="28"/>
        </w:rPr>
        <w:t xml:space="preserve"> среди </w:t>
      </w:r>
      <w:r>
        <w:rPr>
          <w:rFonts w:ascii="Times New Roman" w:eastAsia="Times New Roman" w:hAnsi="Times New Roman" w:cs="Times New Roman"/>
          <w:color w:val="00000A"/>
          <w:sz w:val="28"/>
          <w:szCs w:val="28"/>
        </w:rPr>
        <w:t>представителей интеллигенции. В</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книге</w:t>
      </w:r>
      <w:r w:rsidRPr="00B9065A">
        <w:rPr>
          <w:rFonts w:ascii="Times New Roman" w:eastAsia="Times New Roman" w:hAnsi="Times New Roman" w:cs="Times New Roman"/>
          <w:color w:val="00000A"/>
          <w:sz w:val="28"/>
          <w:szCs w:val="28"/>
        </w:rPr>
        <w:t xml:space="preserve"> «</w:t>
      </w:r>
      <w:r w:rsidRPr="00395353">
        <w:rPr>
          <w:rFonts w:ascii="Times New Roman" w:eastAsia="Times New Roman" w:hAnsi="Times New Roman" w:cs="Times New Roman"/>
          <w:color w:val="00000A"/>
          <w:sz w:val="28"/>
          <w:szCs w:val="28"/>
          <w:lang w:val="en-US"/>
        </w:rPr>
        <w:t>The</w:t>
      </w:r>
      <w:r w:rsidRPr="00B9065A">
        <w:rPr>
          <w:rFonts w:ascii="Times New Roman" w:eastAsia="Times New Roman" w:hAnsi="Times New Roman" w:cs="Times New Roman"/>
          <w:color w:val="00000A"/>
          <w:sz w:val="28"/>
          <w:szCs w:val="28"/>
        </w:rPr>
        <w:t xml:space="preserve"> </w:t>
      </w:r>
      <w:r w:rsidRPr="00395353">
        <w:rPr>
          <w:rFonts w:ascii="Times New Roman" w:eastAsia="Times New Roman" w:hAnsi="Times New Roman" w:cs="Times New Roman"/>
          <w:color w:val="00000A"/>
          <w:sz w:val="28"/>
          <w:szCs w:val="28"/>
          <w:lang w:val="en-US"/>
        </w:rPr>
        <w:t>power</w:t>
      </w:r>
      <w:r w:rsidRPr="00B9065A">
        <w:rPr>
          <w:rFonts w:ascii="Times New Roman" w:eastAsia="Times New Roman" w:hAnsi="Times New Roman" w:cs="Times New Roman"/>
          <w:color w:val="00000A"/>
          <w:sz w:val="28"/>
          <w:szCs w:val="28"/>
        </w:rPr>
        <w:t xml:space="preserve"> </w:t>
      </w:r>
      <w:r w:rsidRPr="00395353">
        <w:rPr>
          <w:rFonts w:ascii="Times New Roman" w:eastAsia="Times New Roman" w:hAnsi="Times New Roman" w:cs="Times New Roman"/>
          <w:color w:val="00000A"/>
          <w:sz w:val="28"/>
          <w:szCs w:val="28"/>
          <w:lang w:val="en-US"/>
        </w:rPr>
        <w:t>of</w:t>
      </w:r>
      <w:r w:rsidRPr="00B9065A">
        <w:rPr>
          <w:rFonts w:ascii="Times New Roman" w:eastAsia="Times New Roman" w:hAnsi="Times New Roman" w:cs="Times New Roman"/>
          <w:color w:val="00000A"/>
          <w:sz w:val="28"/>
          <w:szCs w:val="28"/>
        </w:rPr>
        <w:t xml:space="preserve"> </w:t>
      </w:r>
      <w:r w:rsidRPr="00395353">
        <w:rPr>
          <w:rFonts w:ascii="Times New Roman" w:eastAsia="Times New Roman" w:hAnsi="Times New Roman" w:cs="Times New Roman"/>
          <w:color w:val="00000A"/>
          <w:sz w:val="28"/>
          <w:szCs w:val="28"/>
          <w:lang w:val="en-US"/>
        </w:rPr>
        <w:t>Tiananmen</w:t>
      </w:r>
      <w:r w:rsidRPr="00B9065A">
        <w:rPr>
          <w:rFonts w:ascii="Times New Roman" w:eastAsia="Times New Roman" w:hAnsi="Times New Roman" w:cs="Times New Roman"/>
          <w:color w:val="00000A"/>
          <w:sz w:val="28"/>
          <w:szCs w:val="28"/>
        </w:rPr>
        <w:t xml:space="preserve">: </w:t>
      </w:r>
      <w:r w:rsidRPr="00395353">
        <w:rPr>
          <w:rFonts w:ascii="Times New Roman" w:eastAsia="Times New Roman" w:hAnsi="Times New Roman" w:cs="Times New Roman"/>
          <w:color w:val="00000A"/>
          <w:sz w:val="28"/>
          <w:szCs w:val="28"/>
          <w:lang w:val="en-US"/>
        </w:rPr>
        <w:t>State</w:t>
      </w:r>
      <w:r w:rsidRPr="00B9065A">
        <w:rPr>
          <w:rFonts w:ascii="Times New Roman" w:eastAsia="Times New Roman" w:hAnsi="Times New Roman" w:cs="Times New Roman"/>
          <w:color w:val="00000A"/>
          <w:sz w:val="28"/>
          <w:szCs w:val="28"/>
        </w:rPr>
        <w:t>-</w:t>
      </w:r>
      <w:r w:rsidRPr="00395353">
        <w:rPr>
          <w:rFonts w:ascii="Times New Roman" w:eastAsia="Times New Roman" w:hAnsi="Times New Roman" w:cs="Times New Roman"/>
          <w:color w:val="00000A"/>
          <w:sz w:val="28"/>
          <w:szCs w:val="28"/>
          <w:lang w:val="en-US"/>
        </w:rPr>
        <w:t>society</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en-US"/>
        </w:rPr>
        <w:t>relations</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en-US"/>
        </w:rPr>
        <w:t>and</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en-US"/>
        </w:rPr>
        <w:t>the</w:t>
      </w:r>
      <w:r w:rsidRPr="00B9065A">
        <w:rPr>
          <w:rFonts w:ascii="Times New Roman" w:eastAsia="Times New Roman" w:hAnsi="Times New Roman" w:cs="Times New Roman"/>
          <w:color w:val="00000A"/>
          <w:sz w:val="28"/>
          <w:szCs w:val="28"/>
        </w:rPr>
        <w:t xml:space="preserve"> 1989 </w:t>
      </w:r>
      <w:r>
        <w:rPr>
          <w:rFonts w:ascii="Times New Roman" w:eastAsia="Times New Roman" w:hAnsi="Times New Roman" w:cs="Times New Roman"/>
          <w:color w:val="00000A"/>
          <w:sz w:val="28"/>
          <w:szCs w:val="28"/>
          <w:lang w:val="en-US"/>
        </w:rPr>
        <w:t>Beijing</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en-US"/>
        </w:rPr>
        <w:t>student</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lang w:val="en-US"/>
        </w:rPr>
        <w:t>movement</w:t>
      </w:r>
      <w:r w:rsidRPr="00B9065A">
        <w:rPr>
          <w:rFonts w:ascii="Times New Roman" w:eastAsia="Times New Roman" w:hAnsi="Times New Roman" w:cs="Times New Roman"/>
          <w:color w:val="00000A"/>
          <w:sz w:val="28"/>
          <w:szCs w:val="28"/>
        </w:rPr>
        <w:t>»</w:t>
      </w:r>
      <w:r>
        <w:rPr>
          <w:rStyle w:val="a6"/>
          <w:rFonts w:ascii="Times New Roman" w:eastAsia="Times New Roman" w:hAnsi="Times New Roman" w:cs="Times New Roman"/>
          <w:color w:val="00000A"/>
          <w:sz w:val="28"/>
          <w:szCs w:val="28"/>
        </w:rPr>
        <w:footnoteReference w:id="9"/>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написанной</w:t>
      </w:r>
      <w:r w:rsidRPr="00B9065A">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Чжао Динсинем, раскрывается взаимосвязь отношений между обществом и государством, а также описываются процессы постепенной радикализации мышления среди интеллектуальной элиты в 1980-е годы</w:t>
      </w:r>
      <w:r w:rsidR="00AD6249" w:rsidRPr="00AD6249">
        <w:rPr>
          <w:rFonts w:ascii="Times New Roman" w:eastAsia="Times New Roman" w:hAnsi="Times New Roman" w:cs="Times New Roman"/>
          <w:sz w:val="28"/>
          <w:szCs w:val="28"/>
        </w:rPr>
        <w:t xml:space="preserve">. </w:t>
      </w:r>
      <w:r w:rsidR="00AD6249">
        <w:rPr>
          <w:rFonts w:ascii="Times New Roman" w:eastAsia="Times New Roman" w:hAnsi="Times New Roman" w:cs="Times New Roman"/>
          <w:sz w:val="28"/>
          <w:szCs w:val="28"/>
        </w:rPr>
        <w:t>Себастьян Вег</w:t>
      </w:r>
      <w:r w:rsidR="00AD6249">
        <w:rPr>
          <w:rStyle w:val="a6"/>
          <w:rFonts w:ascii="Times New Roman" w:eastAsia="Times New Roman" w:hAnsi="Times New Roman" w:cs="Times New Roman"/>
          <w:sz w:val="28"/>
          <w:szCs w:val="28"/>
        </w:rPr>
        <w:footnoteReference w:id="10"/>
      </w:r>
      <w:r w:rsidR="00AD6249">
        <w:rPr>
          <w:rFonts w:ascii="Times New Roman" w:eastAsia="Times New Roman" w:hAnsi="Times New Roman" w:cs="Times New Roman"/>
          <w:sz w:val="28"/>
          <w:szCs w:val="28"/>
        </w:rPr>
        <w:t xml:space="preserve">, профессор </w:t>
      </w:r>
      <w:r w:rsidR="00AD6249" w:rsidRPr="00AD6249">
        <w:rPr>
          <w:rFonts w:ascii="Times New Roman" w:eastAsia="Times New Roman" w:hAnsi="Times New Roman" w:cs="Times New Roman"/>
          <w:sz w:val="28"/>
          <w:szCs w:val="28"/>
        </w:rPr>
        <w:t>Высш</w:t>
      </w:r>
      <w:r w:rsidR="00AD6249">
        <w:rPr>
          <w:rFonts w:ascii="Times New Roman" w:eastAsia="Times New Roman" w:hAnsi="Times New Roman" w:cs="Times New Roman"/>
          <w:sz w:val="28"/>
          <w:szCs w:val="28"/>
        </w:rPr>
        <w:t>ей</w:t>
      </w:r>
      <w:r w:rsidR="00AD6249" w:rsidRPr="00AD6249">
        <w:rPr>
          <w:rFonts w:ascii="Times New Roman" w:eastAsia="Times New Roman" w:hAnsi="Times New Roman" w:cs="Times New Roman"/>
          <w:sz w:val="28"/>
          <w:szCs w:val="28"/>
        </w:rPr>
        <w:t xml:space="preserve"> школ</w:t>
      </w:r>
      <w:r w:rsidR="00AD6249">
        <w:rPr>
          <w:rFonts w:ascii="Times New Roman" w:eastAsia="Times New Roman" w:hAnsi="Times New Roman" w:cs="Times New Roman"/>
          <w:sz w:val="28"/>
          <w:szCs w:val="28"/>
        </w:rPr>
        <w:t>ы</w:t>
      </w:r>
      <w:r w:rsidR="00AD6249" w:rsidRPr="00AD6249">
        <w:rPr>
          <w:rFonts w:ascii="Times New Roman" w:eastAsia="Times New Roman" w:hAnsi="Times New Roman" w:cs="Times New Roman"/>
          <w:sz w:val="28"/>
          <w:szCs w:val="28"/>
        </w:rPr>
        <w:t xml:space="preserve"> социальных наук</w:t>
      </w:r>
      <w:r w:rsidR="00AD6249">
        <w:rPr>
          <w:rFonts w:ascii="Times New Roman" w:eastAsia="Times New Roman" w:hAnsi="Times New Roman" w:cs="Times New Roman"/>
          <w:sz w:val="28"/>
          <w:szCs w:val="28"/>
        </w:rPr>
        <w:t xml:space="preserve"> во Франции, </w:t>
      </w:r>
      <w:r w:rsidR="00101E52" w:rsidRPr="00101E52">
        <w:rPr>
          <w:rFonts w:ascii="Times New Roman" w:eastAsia="Times New Roman" w:hAnsi="Times New Roman" w:cs="Times New Roman"/>
          <w:sz w:val="28"/>
          <w:szCs w:val="28"/>
        </w:rPr>
        <w:t>посвятил свою монографию отношениям взаимозависимости между представителями интеллигенции и КПК, влиянию, которое их взаимодействие оказывает на политику страны, анализу роли в жизни общества создаваемых интеллигенцией ассоциаций и институтов</w:t>
      </w:r>
      <w:r w:rsidR="00AD6249">
        <w:rPr>
          <w:rFonts w:ascii="Times New Roman" w:eastAsia="Times New Roman" w:hAnsi="Times New Roman" w:cs="Times New Roman"/>
          <w:sz w:val="28"/>
          <w:szCs w:val="28"/>
        </w:rPr>
        <w:t>.</w:t>
      </w:r>
      <w:r>
        <w:rPr>
          <w:rFonts w:ascii="Times New Roman" w:eastAsia="Times New Roman" w:hAnsi="Times New Roman" w:cs="Times New Roman"/>
          <w:color w:val="00000A"/>
          <w:sz w:val="28"/>
          <w:szCs w:val="28"/>
        </w:rPr>
        <w:t xml:space="preserve"> Профессор истории в Бостонском университете</w:t>
      </w:r>
      <w:r w:rsidRPr="005B1A49">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М</w:t>
      </w:r>
      <w:r w:rsidR="0012696F">
        <w:rPr>
          <w:rFonts w:ascii="Times New Roman" w:eastAsia="Times New Roman" w:hAnsi="Times New Roman" w:cs="Times New Roman"/>
          <w:color w:val="00000A"/>
          <w:sz w:val="28"/>
          <w:szCs w:val="28"/>
        </w:rPr>
        <w:t>эр</w:t>
      </w:r>
      <w:r>
        <w:rPr>
          <w:rFonts w:ascii="Times New Roman" w:eastAsia="Times New Roman" w:hAnsi="Times New Roman" w:cs="Times New Roman"/>
          <w:color w:val="00000A"/>
          <w:sz w:val="28"/>
          <w:szCs w:val="28"/>
        </w:rPr>
        <w:t xml:space="preserve">л Голдмэн в своей работе </w:t>
      </w:r>
      <w:r w:rsidRPr="00714A87">
        <w:rPr>
          <w:rFonts w:ascii="Times New Roman" w:eastAsia="Times New Roman" w:hAnsi="Times New Roman" w:cs="Times New Roman"/>
          <w:color w:val="00000A"/>
          <w:sz w:val="28"/>
          <w:szCs w:val="28"/>
        </w:rPr>
        <w:t>«</w:t>
      </w:r>
      <w:r w:rsidRPr="00714A87">
        <w:rPr>
          <w:rFonts w:ascii="Times New Roman" w:hAnsi="Times New Roman" w:cs="Times New Roman"/>
          <w:sz w:val="28"/>
          <w:szCs w:val="28"/>
        </w:rPr>
        <w:t>The paradox of China's post-Mao reforms»</w:t>
      </w:r>
      <w:r>
        <w:rPr>
          <w:rStyle w:val="a6"/>
          <w:rFonts w:ascii="Times New Roman" w:eastAsia="Times New Roman" w:hAnsi="Times New Roman" w:cs="Times New Roman"/>
          <w:color w:val="00000A"/>
          <w:sz w:val="28"/>
          <w:szCs w:val="28"/>
        </w:rPr>
        <w:footnoteReference w:id="11"/>
      </w:r>
      <w:r w:rsidRPr="00714A87">
        <w:rPr>
          <w:rFonts w:ascii="Times New Roman" w:hAnsi="Times New Roman" w:cs="Times New Roman"/>
          <w:sz w:val="28"/>
          <w:szCs w:val="28"/>
        </w:rPr>
        <w:t xml:space="preserve"> </w:t>
      </w:r>
      <w:r w:rsidRPr="00714A87">
        <w:rPr>
          <w:rFonts w:ascii="Times New Roman" w:eastAsia="Times New Roman" w:hAnsi="Times New Roman" w:cs="Times New Roman"/>
          <w:color w:val="00000A"/>
          <w:sz w:val="28"/>
          <w:szCs w:val="28"/>
        </w:rPr>
        <w:t>рассматривает</w:t>
      </w:r>
      <w:r>
        <w:rPr>
          <w:rFonts w:ascii="Times New Roman" w:eastAsia="Times New Roman" w:hAnsi="Times New Roman" w:cs="Times New Roman"/>
          <w:color w:val="00000A"/>
          <w:sz w:val="28"/>
          <w:szCs w:val="28"/>
        </w:rPr>
        <w:t xml:space="preserve"> все аспекты </w:t>
      </w:r>
      <w:r w:rsidR="00101E52" w:rsidRPr="00101E52">
        <w:rPr>
          <w:rFonts w:ascii="Times New Roman" w:eastAsia="Times New Roman" w:hAnsi="Times New Roman" w:cs="Times New Roman"/>
          <w:color w:val="00000A"/>
          <w:sz w:val="28"/>
          <w:szCs w:val="28"/>
        </w:rPr>
        <w:t>начавшихся в 1978 г</w:t>
      </w:r>
      <w:r w:rsidR="00101E52">
        <w:rPr>
          <w:rFonts w:ascii="Times New Roman" w:eastAsia="Times New Roman" w:hAnsi="Times New Roman" w:cs="Times New Roman"/>
          <w:color w:val="00000A"/>
          <w:sz w:val="28"/>
          <w:szCs w:val="28"/>
        </w:rPr>
        <w:t>оду</w:t>
      </w:r>
      <w:r w:rsidR="00101E52" w:rsidRPr="00101E52">
        <w:rPr>
          <w:rFonts w:ascii="Times New Roman" w:eastAsia="Times New Roman" w:hAnsi="Times New Roman" w:cs="Times New Roman"/>
          <w:color w:val="00000A"/>
          <w:sz w:val="28"/>
          <w:szCs w:val="28"/>
        </w:rPr>
        <w:t xml:space="preserve"> реформ, которые, по ее мнению, с одной стороны, сделали возможным повышение </w:t>
      </w:r>
      <w:r w:rsidRPr="005B1A49">
        <w:rPr>
          <w:rFonts w:ascii="Times New Roman" w:eastAsia="Times New Roman" w:hAnsi="Times New Roman" w:cs="Times New Roman"/>
          <w:color w:val="00000A"/>
          <w:sz w:val="28"/>
          <w:szCs w:val="28"/>
        </w:rPr>
        <w:t>уровня жизни большинства населения Китая,</w:t>
      </w:r>
      <w:r>
        <w:rPr>
          <w:rFonts w:ascii="Times New Roman" w:eastAsia="Times New Roman" w:hAnsi="Times New Roman" w:cs="Times New Roman"/>
          <w:color w:val="00000A"/>
          <w:sz w:val="28"/>
          <w:szCs w:val="28"/>
        </w:rPr>
        <w:t xml:space="preserve"> но, с другой стороны,</w:t>
      </w:r>
      <w:r w:rsidRPr="005B1A49">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привели к</w:t>
      </w:r>
      <w:r w:rsidRPr="005B1A49">
        <w:rPr>
          <w:rFonts w:ascii="Times New Roman" w:eastAsia="Times New Roman" w:hAnsi="Times New Roman" w:cs="Times New Roman"/>
          <w:color w:val="00000A"/>
          <w:sz w:val="28"/>
          <w:szCs w:val="28"/>
        </w:rPr>
        <w:t xml:space="preserve"> ослаблени</w:t>
      </w:r>
      <w:r>
        <w:rPr>
          <w:rFonts w:ascii="Times New Roman" w:eastAsia="Times New Roman" w:hAnsi="Times New Roman" w:cs="Times New Roman"/>
          <w:color w:val="00000A"/>
          <w:sz w:val="28"/>
          <w:szCs w:val="28"/>
        </w:rPr>
        <w:t>ю</w:t>
      </w:r>
      <w:r w:rsidRPr="005B1A49">
        <w:rPr>
          <w:rFonts w:ascii="Times New Roman" w:eastAsia="Times New Roman" w:hAnsi="Times New Roman" w:cs="Times New Roman"/>
          <w:color w:val="00000A"/>
          <w:sz w:val="28"/>
          <w:szCs w:val="28"/>
        </w:rPr>
        <w:t xml:space="preserve"> центрального правительства, усилени</w:t>
      </w:r>
      <w:r>
        <w:rPr>
          <w:rFonts w:ascii="Times New Roman" w:eastAsia="Times New Roman" w:hAnsi="Times New Roman" w:cs="Times New Roman"/>
          <w:color w:val="00000A"/>
          <w:sz w:val="28"/>
          <w:szCs w:val="28"/>
        </w:rPr>
        <w:t xml:space="preserve">ю </w:t>
      </w:r>
      <w:r w:rsidRPr="005B1A49">
        <w:rPr>
          <w:rFonts w:ascii="Times New Roman" w:eastAsia="Times New Roman" w:hAnsi="Times New Roman" w:cs="Times New Roman"/>
          <w:color w:val="00000A"/>
          <w:sz w:val="28"/>
          <w:szCs w:val="28"/>
        </w:rPr>
        <w:t>неравенства и раскол</w:t>
      </w:r>
      <w:r>
        <w:rPr>
          <w:rFonts w:ascii="Times New Roman" w:eastAsia="Times New Roman" w:hAnsi="Times New Roman" w:cs="Times New Roman"/>
          <w:color w:val="00000A"/>
          <w:sz w:val="28"/>
          <w:szCs w:val="28"/>
        </w:rPr>
        <w:t>у</w:t>
      </w:r>
      <w:r w:rsidRPr="005B1A49">
        <w:rPr>
          <w:rFonts w:ascii="Times New Roman" w:eastAsia="Times New Roman" w:hAnsi="Times New Roman" w:cs="Times New Roman"/>
          <w:color w:val="00000A"/>
          <w:sz w:val="28"/>
          <w:szCs w:val="28"/>
        </w:rPr>
        <w:t xml:space="preserve"> общества.</w:t>
      </w:r>
      <w:r w:rsidRPr="008C7771">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В статье «</w:t>
      </w:r>
      <w:r w:rsidRPr="00B61651">
        <w:rPr>
          <w:rFonts w:ascii="Times New Roman" w:eastAsia="Arial Unicode MS" w:hAnsi="Times New Roman" w:cs="Times New Roman"/>
          <w:sz w:val="28"/>
          <w:szCs w:val="28"/>
          <w:lang w:val="en-US"/>
        </w:rPr>
        <w:t>China</w:t>
      </w:r>
      <w:r w:rsidRPr="008C7771">
        <w:rPr>
          <w:rFonts w:ascii="Times New Roman" w:eastAsia="Arial Unicode MS" w:hAnsi="Times New Roman" w:cs="Times New Roman"/>
          <w:sz w:val="28"/>
          <w:szCs w:val="28"/>
        </w:rPr>
        <w:t>'</w:t>
      </w:r>
      <w:r w:rsidRPr="00B61651">
        <w:rPr>
          <w:rFonts w:ascii="Times New Roman" w:eastAsia="Arial Unicode MS" w:hAnsi="Times New Roman" w:cs="Times New Roman"/>
          <w:sz w:val="28"/>
          <w:szCs w:val="28"/>
          <w:lang w:val="en-US"/>
        </w:rPr>
        <w:t>s</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intellectuals</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in</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the</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Deng</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era</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loss</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of</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identity</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with</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the</w:t>
      </w:r>
      <w:r w:rsidRPr="008C7771">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state</w:t>
      </w:r>
      <w:r>
        <w:rPr>
          <w:rFonts w:ascii="Times New Roman" w:eastAsia="Arial Unicode MS" w:hAnsi="Times New Roman" w:cs="Times New Roman"/>
          <w:sz w:val="28"/>
          <w:szCs w:val="28"/>
        </w:rPr>
        <w:t>»</w:t>
      </w:r>
      <w:r>
        <w:rPr>
          <w:rStyle w:val="a6"/>
          <w:rFonts w:ascii="Times New Roman" w:eastAsia="Arial Unicode MS" w:hAnsi="Times New Roman" w:cs="Times New Roman"/>
          <w:sz w:val="28"/>
          <w:szCs w:val="28"/>
        </w:rPr>
        <w:footnoteReference w:id="12"/>
      </w:r>
      <w:r>
        <w:rPr>
          <w:rFonts w:ascii="Times New Roman" w:eastAsia="Arial Unicode MS" w:hAnsi="Times New Roman" w:cs="Times New Roman"/>
          <w:sz w:val="28"/>
          <w:szCs w:val="28"/>
        </w:rPr>
        <w:t xml:space="preserve"> она, совместно с Перри Линком, рассматривает развитие отношений между государством и интеллигенцией в 1980-х </w:t>
      </w:r>
      <w:r w:rsidR="000B110F">
        <w:rPr>
          <w:rFonts w:ascii="Times New Roman" w:eastAsia="Arial Unicode MS" w:hAnsi="Times New Roman" w:cs="Times New Roman"/>
          <w:sz w:val="28"/>
          <w:szCs w:val="28"/>
        </w:rPr>
        <w:t xml:space="preserve">и начале 1990-х </w:t>
      </w:r>
      <w:r>
        <w:rPr>
          <w:rFonts w:ascii="Times New Roman" w:eastAsia="Arial Unicode MS" w:hAnsi="Times New Roman" w:cs="Times New Roman"/>
          <w:sz w:val="28"/>
          <w:szCs w:val="28"/>
        </w:rPr>
        <w:t>год</w:t>
      </w:r>
      <w:r w:rsidR="000B110F">
        <w:rPr>
          <w:rFonts w:ascii="Times New Roman" w:eastAsia="Arial Unicode MS" w:hAnsi="Times New Roman" w:cs="Times New Roman"/>
          <w:sz w:val="28"/>
          <w:szCs w:val="28"/>
        </w:rPr>
        <w:t>ов</w:t>
      </w:r>
      <w:r>
        <w:rPr>
          <w:rFonts w:ascii="Times New Roman" w:eastAsia="Arial Unicode MS" w:hAnsi="Times New Roman" w:cs="Times New Roman"/>
          <w:sz w:val="28"/>
          <w:szCs w:val="28"/>
        </w:rPr>
        <w:t>.</w:t>
      </w:r>
      <w:r w:rsidRPr="00714A87">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М</w:t>
      </w:r>
      <w:r w:rsidR="0012696F">
        <w:rPr>
          <w:rFonts w:ascii="Times New Roman" w:eastAsia="Times New Roman" w:hAnsi="Times New Roman" w:cs="Times New Roman"/>
          <w:color w:val="00000A"/>
          <w:sz w:val="28"/>
          <w:szCs w:val="28"/>
        </w:rPr>
        <w:t>э</w:t>
      </w:r>
      <w:r>
        <w:rPr>
          <w:rFonts w:ascii="Times New Roman" w:eastAsia="Times New Roman" w:hAnsi="Times New Roman" w:cs="Times New Roman"/>
          <w:color w:val="00000A"/>
          <w:sz w:val="28"/>
          <w:szCs w:val="28"/>
        </w:rPr>
        <w:t>рл Голдмэн также выступила редактором сборника статей «</w:t>
      </w:r>
      <w:r w:rsidRPr="00B61651">
        <w:rPr>
          <w:rFonts w:ascii="Times New Roman" w:eastAsia="Arial Unicode MS" w:hAnsi="Times New Roman" w:cs="Times New Roman"/>
          <w:sz w:val="28"/>
          <w:szCs w:val="28"/>
          <w:lang w:val="en-US"/>
        </w:rPr>
        <w:t>Chinese</w:t>
      </w:r>
      <w:r w:rsidRPr="00714A87">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Intellectuals</w:t>
      </w:r>
      <w:r w:rsidRPr="00714A87">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between</w:t>
      </w:r>
      <w:r w:rsidRPr="00714A87">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State</w:t>
      </w:r>
      <w:r w:rsidRPr="00714A87">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and</w:t>
      </w:r>
      <w:r w:rsidRPr="00714A87">
        <w:rPr>
          <w:rFonts w:ascii="Times New Roman" w:eastAsia="Arial Unicode MS" w:hAnsi="Times New Roman" w:cs="Times New Roman"/>
          <w:sz w:val="28"/>
          <w:szCs w:val="28"/>
        </w:rPr>
        <w:t xml:space="preserve"> </w:t>
      </w:r>
      <w:r w:rsidRPr="00B61651">
        <w:rPr>
          <w:rFonts w:ascii="Times New Roman" w:eastAsia="Arial Unicode MS" w:hAnsi="Times New Roman" w:cs="Times New Roman"/>
          <w:sz w:val="28"/>
          <w:szCs w:val="28"/>
          <w:lang w:val="en-US"/>
        </w:rPr>
        <w:t>Market</w:t>
      </w:r>
      <w:r>
        <w:rPr>
          <w:rFonts w:ascii="Times New Roman" w:hAnsi="Times New Roman" w:cs="Times New Roman"/>
          <w:sz w:val="28"/>
          <w:szCs w:val="28"/>
        </w:rPr>
        <w:t xml:space="preserve">», </w:t>
      </w:r>
      <w:r w:rsidR="00101E52" w:rsidRPr="00101E52">
        <w:rPr>
          <w:rFonts w:ascii="Times New Roman" w:hAnsi="Times New Roman" w:cs="Times New Roman"/>
          <w:sz w:val="28"/>
          <w:szCs w:val="28"/>
        </w:rPr>
        <w:t>авторы которых исследовали разные аспекты процессов</w:t>
      </w:r>
      <w:r>
        <w:rPr>
          <w:rFonts w:ascii="Times New Roman" w:hAnsi="Times New Roman" w:cs="Times New Roman"/>
          <w:sz w:val="28"/>
          <w:szCs w:val="28"/>
        </w:rPr>
        <w:t xml:space="preserve">, происходящих с китайской интеллигенцией с начала политики реформ и открытости. </w:t>
      </w:r>
      <w:r w:rsidR="00101E52" w:rsidRPr="00101E52">
        <w:rPr>
          <w:rFonts w:ascii="Times New Roman" w:hAnsi="Times New Roman" w:cs="Times New Roman"/>
          <w:sz w:val="28"/>
          <w:szCs w:val="28"/>
        </w:rPr>
        <w:t xml:space="preserve">Так, статья Сюзанны Огден </w:t>
      </w:r>
      <w:r w:rsidRPr="00313E74">
        <w:rPr>
          <w:rFonts w:ascii="Times New Roman" w:hAnsi="Times New Roman" w:cs="Times New Roman"/>
          <w:sz w:val="28"/>
          <w:szCs w:val="28"/>
        </w:rPr>
        <w:t>«</w:t>
      </w:r>
      <w:r w:rsidRPr="00B61651">
        <w:rPr>
          <w:rFonts w:ascii="Times New Roman" w:hAnsi="Times New Roman" w:cs="Times New Roman"/>
          <w:sz w:val="28"/>
          <w:szCs w:val="28"/>
          <w:lang w:val="en-US"/>
        </w:rPr>
        <w:t>From</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patronage</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to</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profits</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the</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changing</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lastRenderedPageBreak/>
        <w:t>relationship</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of</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Chinese</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intellectuals</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with</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the</w:t>
      </w:r>
      <w:r w:rsidRPr="00313E74">
        <w:rPr>
          <w:rFonts w:ascii="Times New Roman" w:hAnsi="Times New Roman" w:cs="Times New Roman"/>
          <w:sz w:val="28"/>
          <w:szCs w:val="28"/>
        </w:rPr>
        <w:t xml:space="preserve"> </w:t>
      </w:r>
      <w:r w:rsidRPr="00B61651">
        <w:rPr>
          <w:rFonts w:ascii="Times New Roman" w:hAnsi="Times New Roman" w:cs="Times New Roman"/>
          <w:sz w:val="28"/>
          <w:szCs w:val="28"/>
          <w:lang w:val="en-US"/>
        </w:rPr>
        <w:t>party</w:t>
      </w:r>
      <w:r w:rsidRPr="00313E74">
        <w:rPr>
          <w:rFonts w:ascii="Times New Roman" w:hAnsi="Times New Roman" w:cs="Times New Roman"/>
          <w:sz w:val="28"/>
          <w:szCs w:val="28"/>
        </w:rPr>
        <w:t>-</w:t>
      </w:r>
      <w:r w:rsidRPr="00B61651">
        <w:rPr>
          <w:rFonts w:ascii="Times New Roman" w:hAnsi="Times New Roman" w:cs="Times New Roman"/>
          <w:sz w:val="28"/>
          <w:szCs w:val="28"/>
          <w:lang w:val="en-US"/>
        </w:rPr>
        <w:t>state</w:t>
      </w:r>
      <w:r w:rsidRPr="00313E74">
        <w:rPr>
          <w:rFonts w:ascii="Times New Roman" w:hAnsi="Times New Roman" w:cs="Times New Roman"/>
          <w:sz w:val="28"/>
          <w:szCs w:val="28"/>
        </w:rPr>
        <w:t>»</w:t>
      </w:r>
      <w:r>
        <w:rPr>
          <w:rStyle w:val="a6"/>
          <w:rFonts w:ascii="Times New Roman" w:hAnsi="Times New Roman" w:cs="Times New Roman"/>
          <w:sz w:val="28"/>
          <w:szCs w:val="28"/>
          <w:lang w:val="en-US"/>
        </w:rPr>
        <w:footnoteReference w:id="13"/>
      </w:r>
      <w:r w:rsidRPr="00313E74">
        <w:rPr>
          <w:rFonts w:ascii="Times New Roman" w:hAnsi="Times New Roman" w:cs="Times New Roman"/>
          <w:sz w:val="28"/>
          <w:szCs w:val="28"/>
        </w:rPr>
        <w:t xml:space="preserve"> </w:t>
      </w:r>
      <w:r w:rsidR="00101E52" w:rsidRPr="00101E52">
        <w:rPr>
          <w:rFonts w:ascii="Times New Roman" w:hAnsi="Times New Roman" w:cs="Times New Roman"/>
          <w:sz w:val="28"/>
          <w:szCs w:val="28"/>
        </w:rPr>
        <w:t>посвящена роли китайской интеллигенции в укреплении гражданского общества Китая. Особое внимание автор уделяет деятельности растущего класса предпринимателей и ее влиянию на процессы формирования культуры и системы ценностей страны</w:t>
      </w:r>
      <w:r>
        <w:rPr>
          <w:rFonts w:ascii="Times New Roman" w:hAnsi="Times New Roman" w:cs="Times New Roman"/>
          <w:sz w:val="28"/>
          <w:szCs w:val="28"/>
        </w:rPr>
        <w:t>. В</w:t>
      </w:r>
      <w:r w:rsidRPr="00313E74">
        <w:rPr>
          <w:rFonts w:ascii="Times New Roman" w:hAnsi="Times New Roman" w:cs="Times New Roman"/>
          <w:sz w:val="28"/>
          <w:szCs w:val="28"/>
        </w:rPr>
        <w:t xml:space="preserve"> </w:t>
      </w:r>
      <w:r>
        <w:rPr>
          <w:rFonts w:ascii="Times New Roman" w:hAnsi="Times New Roman" w:cs="Times New Roman"/>
          <w:sz w:val="28"/>
          <w:szCs w:val="28"/>
        </w:rPr>
        <w:t>статье</w:t>
      </w:r>
      <w:r w:rsidRPr="00313E74">
        <w:rPr>
          <w:rFonts w:ascii="Times New Roman" w:hAnsi="Times New Roman" w:cs="Times New Roman"/>
          <w:sz w:val="28"/>
          <w:szCs w:val="28"/>
        </w:rPr>
        <w:t xml:space="preserve"> </w:t>
      </w:r>
      <w:r>
        <w:rPr>
          <w:rFonts w:ascii="Times New Roman" w:hAnsi="Times New Roman" w:cs="Times New Roman"/>
          <w:sz w:val="28"/>
          <w:szCs w:val="28"/>
        </w:rPr>
        <w:t>Сю</w:t>
      </w:r>
      <w:r w:rsidRPr="00313E74">
        <w:rPr>
          <w:rFonts w:ascii="Times New Roman" w:hAnsi="Times New Roman" w:cs="Times New Roman"/>
          <w:sz w:val="28"/>
          <w:szCs w:val="28"/>
        </w:rPr>
        <w:t xml:space="preserve"> </w:t>
      </w:r>
      <w:r w:rsidRPr="00BB4A4A">
        <w:rPr>
          <w:rFonts w:ascii="Times New Roman" w:hAnsi="Times New Roman" w:cs="Times New Roman"/>
          <w:sz w:val="28"/>
          <w:szCs w:val="28"/>
        </w:rPr>
        <w:t>Цзилиня «</w:t>
      </w:r>
      <w:r w:rsidRPr="00BB4A4A">
        <w:rPr>
          <w:rFonts w:ascii="Times New Roman" w:hAnsi="Times New Roman" w:cs="Times New Roman"/>
          <w:sz w:val="28"/>
          <w:szCs w:val="28"/>
          <w:lang w:val="en-US"/>
        </w:rPr>
        <w:t>The</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fate</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of</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an</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enlightenment</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Twenty</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years</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in</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the</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Chinese</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intellectual</w:t>
      </w:r>
      <w:r w:rsidRPr="00BB4A4A">
        <w:rPr>
          <w:rFonts w:ascii="Times New Roman" w:hAnsi="Times New Roman" w:cs="Times New Roman"/>
          <w:sz w:val="28"/>
          <w:szCs w:val="28"/>
        </w:rPr>
        <w:t xml:space="preserve"> </w:t>
      </w:r>
      <w:r w:rsidRPr="00BB4A4A">
        <w:rPr>
          <w:rFonts w:ascii="Times New Roman" w:hAnsi="Times New Roman" w:cs="Times New Roman"/>
          <w:sz w:val="28"/>
          <w:szCs w:val="28"/>
          <w:lang w:val="en-US"/>
        </w:rPr>
        <w:t>sphere</w:t>
      </w:r>
      <w:r w:rsidRPr="00BB4A4A">
        <w:rPr>
          <w:rFonts w:ascii="Times New Roman" w:hAnsi="Times New Roman" w:cs="Times New Roman"/>
          <w:sz w:val="28"/>
          <w:szCs w:val="28"/>
        </w:rPr>
        <w:t xml:space="preserve"> (1978</w:t>
      </w:r>
      <w:r w:rsidR="00BB4A4A" w:rsidRPr="00BB4A4A">
        <w:rPr>
          <w:rFonts w:ascii="Times New Roman" w:hAnsi="Times New Roman" w:cs="Times New Roman"/>
          <w:b/>
          <w:sz w:val="20"/>
          <w:szCs w:val="20"/>
        </w:rPr>
        <w:t> </w:t>
      </w:r>
      <w:r w:rsidR="00BB4A4A" w:rsidRPr="00BB4A4A">
        <w:rPr>
          <w:rFonts w:ascii="Times New Roman" w:eastAsia="Malgun Gothic" w:hAnsi="Times New Roman" w:cs="Times New Roman"/>
          <w:b/>
          <w:sz w:val="28"/>
          <w:szCs w:val="28"/>
        </w:rPr>
        <w:t>–</w:t>
      </w:r>
      <w:r w:rsidR="00BB4A4A" w:rsidRPr="00BB4A4A">
        <w:rPr>
          <w:rFonts w:ascii="Times New Roman" w:hAnsi="Times New Roman" w:cs="Times New Roman"/>
          <w:b/>
          <w:sz w:val="20"/>
          <w:szCs w:val="20"/>
        </w:rPr>
        <w:t> </w:t>
      </w:r>
      <w:r w:rsidRPr="00BB4A4A">
        <w:rPr>
          <w:rFonts w:ascii="Times New Roman" w:hAnsi="Times New Roman" w:cs="Times New Roman"/>
          <w:sz w:val="28"/>
          <w:szCs w:val="28"/>
        </w:rPr>
        <w:t>98)</w:t>
      </w:r>
      <w:r w:rsidRPr="00313E74">
        <w:rPr>
          <w:rFonts w:ascii="Times New Roman" w:hAnsi="Times New Roman" w:cs="Times New Roman"/>
          <w:sz w:val="28"/>
          <w:szCs w:val="28"/>
        </w:rPr>
        <w:t>»</w:t>
      </w:r>
      <w:r>
        <w:rPr>
          <w:rStyle w:val="a6"/>
          <w:rFonts w:ascii="Times New Roman" w:hAnsi="Times New Roman" w:cs="Times New Roman"/>
          <w:sz w:val="28"/>
          <w:szCs w:val="28"/>
        </w:rPr>
        <w:footnoteReference w:id="14"/>
      </w:r>
      <w:r w:rsidRPr="00313E74">
        <w:rPr>
          <w:rFonts w:ascii="Times New Roman" w:hAnsi="Times New Roman" w:cs="Times New Roman"/>
          <w:sz w:val="28"/>
          <w:szCs w:val="28"/>
        </w:rPr>
        <w:t xml:space="preserve"> </w:t>
      </w:r>
      <w:r>
        <w:rPr>
          <w:rFonts w:ascii="Times New Roman" w:hAnsi="Times New Roman" w:cs="Times New Roman"/>
          <w:sz w:val="28"/>
          <w:szCs w:val="28"/>
        </w:rPr>
        <w:t>исследуются</w:t>
      </w:r>
      <w:r w:rsidRPr="00313E74">
        <w:rPr>
          <w:rFonts w:ascii="Times New Roman" w:hAnsi="Times New Roman" w:cs="Times New Roman"/>
          <w:sz w:val="28"/>
          <w:szCs w:val="28"/>
        </w:rPr>
        <w:t xml:space="preserve"> </w:t>
      </w:r>
      <w:r>
        <w:rPr>
          <w:rFonts w:ascii="Times New Roman" w:hAnsi="Times New Roman" w:cs="Times New Roman"/>
          <w:sz w:val="28"/>
          <w:szCs w:val="28"/>
        </w:rPr>
        <w:t>изменения</w:t>
      </w:r>
      <w:r w:rsidRPr="00313E74">
        <w:rPr>
          <w:rFonts w:ascii="Times New Roman" w:hAnsi="Times New Roman" w:cs="Times New Roman"/>
          <w:sz w:val="28"/>
          <w:szCs w:val="28"/>
        </w:rPr>
        <w:t xml:space="preserve">, </w:t>
      </w:r>
      <w:r>
        <w:rPr>
          <w:rFonts w:ascii="Times New Roman" w:hAnsi="Times New Roman" w:cs="Times New Roman"/>
          <w:sz w:val="28"/>
          <w:szCs w:val="28"/>
        </w:rPr>
        <w:t>произошедшие</w:t>
      </w:r>
      <w:r w:rsidRPr="00313E74">
        <w:rPr>
          <w:rFonts w:ascii="Times New Roman" w:hAnsi="Times New Roman" w:cs="Times New Roman"/>
          <w:sz w:val="28"/>
          <w:szCs w:val="28"/>
        </w:rPr>
        <w:t xml:space="preserve"> </w:t>
      </w:r>
      <w:r>
        <w:rPr>
          <w:rFonts w:ascii="Times New Roman" w:hAnsi="Times New Roman" w:cs="Times New Roman"/>
          <w:sz w:val="28"/>
          <w:szCs w:val="28"/>
        </w:rPr>
        <w:t>в</w:t>
      </w:r>
      <w:r w:rsidRPr="00313E74">
        <w:rPr>
          <w:rFonts w:ascii="Times New Roman" w:hAnsi="Times New Roman" w:cs="Times New Roman"/>
          <w:sz w:val="28"/>
          <w:szCs w:val="28"/>
        </w:rPr>
        <w:t xml:space="preserve"> </w:t>
      </w:r>
      <w:r>
        <w:rPr>
          <w:rFonts w:ascii="Times New Roman" w:hAnsi="Times New Roman" w:cs="Times New Roman"/>
          <w:sz w:val="28"/>
          <w:szCs w:val="28"/>
        </w:rPr>
        <w:t>китайских</w:t>
      </w:r>
      <w:r w:rsidRPr="00313E74">
        <w:rPr>
          <w:rFonts w:ascii="Times New Roman" w:hAnsi="Times New Roman" w:cs="Times New Roman"/>
          <w:sz w:val="28"/>
          <w:szCs w:val="28"/>
        </w:rPr>
        <w:t xml:space="preserve"> </w:t>
      </w:r>
      <w:r>
        <w:rPr>
          <w:rFonts w:ascii="Times New Roman" w:hAnsi="Times New Roman" w:cs="Times New Roman"/>
          <w:sz w:val="28"/>
          <w:szCs w:val="28"/>
        </w:rPr>
        <w:t xml:space="preserve">интеллектуальных кругах за двадцать лет, раскрываются </w:t>
      </w:r>
      <w:r w:rsidR="00101E52">
        <w:rPr>
          <w:rFonts w:ascii="Times New Roman" w:hAnsi="Times New Roman" w:cs="Times New Roman"/>
          <w:sz w:val="28"/>
          <w:szCs w:val="28"/>
        </w:rPr>
        <w:t>о</w:t>
      </w:r>
      <w:r w:rsidR="00101E52" w:rsidRPr="00101E52">
        <w:rPr>
          <w:rFonts w:ascii="Times New Roman" w:hAnsi="Times New Roman" w:cs="Times New Roman"/>
          <w:sz w:val="28"/>
          <w:szCs w:val="28"/>
        </w:rPr>
        <w:t>сновные идейные течения, возникшие в среде представителей интеллигенции</w:t>
      </w:r>
      <w:r>
        <w:rPr>
          <w:rFonts w:ascii="Times New Roman" w:hAnsi="Times New Roman" w:cs="Times New Roman"/>
          <w:sz w:val="28"/>
          <w:szCs w:val="28"/>
        </w:rPr>
        <w:t>, выявляется ряд процессов, способствовавших быстрой смене идей о пути развития страны в ее кругах. В</w:t>
      </w:r>
      <w:r w:rsidRPr="00036CF4">
        <w:rPr>
          <w:rFonts w:ascii="Times New Roman" w:hAnsi="Times New Roman" w:cs="Times New Roman"/>
          <w:sz w:val="28"/>
          <w:szCs w:val="28"/>
        </w:rPr>
        <w:t xml:space="preserve"> </w:t>
      </w:r>
      <w:r>
        <w:rPr>
          <w:rFonts w:ascii="Times New Roman" w:hAnsi="Times New Roman" w:cs="Times New Roman"/>
          <w:sz w:val="28"/>
          <w:szCs w:val="28"/>
        </w:rPr>
        <w:t>работе</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State</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and</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society</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in</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China</w:t>
      </w:r>
      <w:r w:rsidRPr="00036CF4">
        <w:rPr>
          <w:rFonts w:ascii="Times New Roman" w:hAnsi="Times New Roman" w:cs="Times New Roman"/>
          <w:sz w:val="28"/>
          <w:szCs w:val="28"/>
        </w:rPr>
        <w:t>'</w:t>
      </w:r>
      <w:r w:rsidRPr="008A01CF">
        <w:rPr>
          <w:rFonts w:ascii="Times New Roman" w:hAnsi="Times New Roman" w:cs="Times New Roman"/>
          <w:sz w:val="28"/>
          <w:szCs w:val="28"/>
          <w:lang w:val="en-US"/>
        </w:rPr>
        <w:t>s</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democratic</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transition</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Confucianism</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Leninism</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and</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economic</w:t>
      </w:r>
      <w:r w:rsidRPr="00036CF4">
        <w:rPr>
          <w:rFonts w:ascii="Times New Roman" w:hAnsi="Times New Roman" w:cs="Times New Roman"/>
          <w:sz w:val="28"/>
          <w:szCs w:val="28"/>
        </w:rPr>
        <w:t xml:space="preserve"> </w:t>
      </w:r>
      <w:r w:rsidRPr="008A01CF">
        <w:rPr>
          <w:rFonts w:ascii="Times New Roman" w:hAnsi="Times New Roman" w:cs="Times New Roman"/>
          <w:sz w:val="28"/>
          <w:szCs w:val="28"/>
          <w:lang w:val="en-US"/>
        </w:rPr>
        <w:t>development</w:t>
      </w:r>
      <w:r w:rsidRPr="00036CF4">
        <w:rPr>
          <w:rFonts w:ascii="Times New Roman" w:hAnsi="Times New Roman" w:cs="Times New Roman"/>
          <w:sz w:val="28"/>
          <w:szCs w:val="28"/>
        </w:rPr>
        <w:t>»</w:t>
      </w:r>
      <w:r>
        <w:rPr>
          <w:rStyle w:val="a6"/>
          <w:rFonts w:ascii="Times New Roman" w:hAnsi="Times New Roman" w:cs="Times New Roman"/>
          <w:sz w:val="28"/>
          <w:szCs w:val="28"/>
          <w:lang w:val="en-US"/>
        </w:rPr>
        <w:footnoteReference w:id="15"/>
      </w:r>
      <w:r w:rsidRPr="00036CF4">
        <w:rPr>
          <w:rFonts w:ascii="Times New Roman" w:hAnsi="Times New Roman" w:cs="Times New Roman"/>
          <w:sz w:val="28"/>
          <w:szCs w:val="28"/>
        </w:rPr>
        <w:t xml:space="preserve"> </w:t>
      </w:r>
      <w:r>
        <w:rPr>
          <w:rFonts w:ascii="Times New Roman" w:hAnsi="Times New Roman" w:cs="Times New Roman"/>
          <w:sz w:val="28"/>
          <w:szCs w:val="28"/>
        </w:rPr>
        <w:t>Го</w:t>
      </w:r>
      <w:r w:rsidRPr="00036CF4">
        <w:rPr>
          <w:rFonts w:ascii="Times New Roman" w:hAnsi="Times New Roman" w:cs="Times New Roman"/>
          <w:sz w:val="28"/>
          <w:szCs w:val="28"/>
        </w:rPr>
        <w:t xml:space="preserve"> </w:t>
      </w:r>
      <w:r>
        <w:rPr>
          <w:rFonts w:ascii="Times New Roman" w:hAnsi="Times New Roman" w:cs="Times New Roman"/>
          <w:sz w:val="28"/>
          <w:szCs w:val="28"/>
        </w:rPr>
        <w:t>Сяоцинь</w:t>
      </w:r>
      <w:r w:rsidRPr="00036CF4">
        <w:rPr>
          <w:rFonts w:ascii="Times New Roman" w:hAnsi="Times New Roman" w:cs="Times New Roman"/>
          <w:sz w:val="28"/>
          <w:szCs w:val="28"/>
        </w:rPr>
        <w:t xml:space="preserve"> </w:t>
      </w:r>
      <w:r>
        <w:rPr>
          <w:rFonts w:ascii="Times New Roman" w:hAnsi="Times New Roman" w:cs="Times New Roman"/>
          <w:sz w:val="28"/>
          <w:szCs w:val="28"/>
        </w:rPr>
        <w:t>исследует</w:t>
      </w:r>
      <w:r w:rsidRPr="00036CF4">
        <w:rPr>
          <w:rFonts w:ascii="Times New Roman" w:hAnsi="Times New Roman" w:cs="Times New Roman"/>
          <w:sz w:val="28"/>
          <w:szCs w:val="28"/>
        </w:rPr>
        <w:t xml:space="preserve"> </w:t>
      </w:r>
      <w:r>
        <w:rPr>
          <w:rFonts w:ascii="Times New Roman" w:hAnsi="Times New Roman" w:cs="Times New Roman"/>
          <w:sz w:val="28"/>
          <w:szCs w:val="28"/>
        </w:rPr>
        <w:t>возможные</w:t>
      </w:r>
      <w:r w:rsidRPr="00036CF4">
        <w:rPr>
          <w:rFonts w:ascii="Times New Roman" w:hAnsi="Times New Roman" w:cs="Times New Roman"/>
          <w:sz w:val="28"/>
          <w:szCs w:val="28"/>
        </w:rPr>
        <w:t xml:space="preserve"> </w:t>
      </w:r>
      <w:r>
        <w:rPr>
          <w:rFonts w:ascii="Times New Roman" w:hAnsi="Times New Roman" w:cs="Times New Roman"/>
          <w:sz w:val="28"/>
          <w:szCs w:val="28"/>
        </w:rPr>
        <w:t>пути</w:t>
      </w:r>
      <w:r w:rsidRPr="00036CF4">
        <w:rPr>
          <w:rFonts w:ascii="Times New Roman" w:hAnsi="Times New Roman" w:cs="Times New Roman"/>
          <w:sz w:val="28"/>
          <w:szCs w:val="28"/>
        </w:rPr>
        <w:t xml:space="preserve"> </w:t>
      </w:r>
      <w:r>
        <w:rPr>
          <w:rFonts w:ascii="Times New Roman" w:hAnsi="Times New Roman" w:cs="Times New Roman"/>
          <w:sz w:val="28"/>
          <w:szCs w:val="28"/>
        </w:rPr>
        <w:t>демократизации</w:t>
      </w:r>
      <w:r w:rsidRPr="00036CF4">
        <w:rPr>
          <w:rFonts w:ascii="Times New Roman" w:hAnsi="Times New Roman" w:cs="Times New Roman"/>
          <w:sz w:val="28"/>
          <w:szCs w:val="28"/>
        </w:rPr>
        <w:t xml:space="preserve"> </w:t>
      </w:r>
      <w:r>
        <w:rPr>
          <w:rFonts w:ascii="Times New Roman" w:hAnsi="Times New Roman" w:cs="Times New Roman"/>
          <w:sz w:val="28"/>
          <w:szCs w:val="28"/>
        </w:rPr>
        <w:t>Китая</w:t>
      </w:r>
      <w:r w:rsidRPr="00036CF4">
        <w:rPr>
          <w:rFonts w:ascii="Times New Roman" w:hAnsi="Times New Roman" w:cs="Times New Roman"/>
          <w:sz w:val="28"/>
          <w:szCs w:val="28"/>
        </w:rPr>
        <w:t xml:space="preserve">, </w:t>
      </w:r>
      <w:r>
        <w:rPr>
          <w:rFonts w:ascii="Times New Roman" w:hAnsi="Times New Roman" w:cs="Times New Roman"/>
          <w:sz w:val="28"/>
          <w:szCs w:val="28"/>
        </w:rPr>
        <w:t xml:space="preserve">предполагая </w:t>
      </w:r>
      <w:r w:rsidR="00097945">
        <w:rPr>
          <w:rFonts w:ascii="Times New Roman" w:hAnsi="Times New Roman" w:cs="Times New Roman"/>
          <w:sz w:val="28"/>
          <w:szCs w:val="28"/>
        </w:rPr>
        <w:t xml:space="preserve">возможные </w:t>
      </w:r>
      <w:r>
        <w:rPr>
          <w:rFonts w:ascii="Times New Roman" w:hAnsi="Times New Roman" w:cs="Times New Roman"/>
          <w:sz w:val="28"/>
          <w:szCs w:val="28"/>
        </w:rPr>
        <w:t>пути развития, начало которых кроется в событиях последней четверти ХХ века, делая упор на рол</w:t>
      </w:r>
      <w:r w:rsidR="003D43A6">
        <w:rPr>
          <w:rFonts w:ascii="Times New Roman" w:hAnsi="Times New Roman" w:cs="Times New Roman"/>
          <w:sz w:val="28"/>
          <w:szCs w:val="28"/>
        </w:rPr>
        <w:t>и</w:t>
      </w:r>
      <w:r>
        <w:rPr>
          <w:rFonts w:ascii="Times New Roman" w:hAnsi="Times New Roman" w:cs="Times New Roman"/>
          <w:sz w:val="28"/>
          <w:szCs w:val="28"/>
        </w:rPr>
        <w:t xml:space="preserve"> разных слоев общества в этих процессах. Исследование </w:t>
      </w:r>
      <w:r w:rsidR="00097945">
        <w:rPr>
          <w:rFonts w:ascii="Times New Roman" w:hAnsi="Times New Roman" w:cs="Times New Roman"/>
          <w:sz w:val="28"/>
          <w:szCs w:val="28"/>
        </w:rPr>
        <w:t>особенностей, которые были присущ</w:t>
      </w:r>
      <w:r w:rsidR="003D43A6">
        <w:rPr>
          <w:rFonts w:ascii="Times New Roman" w:hAnsi="Times New Roman" w:cs="Times New Roman"/>
          <w:sz w:val="28"/>
          <w:szCs w:val="28"/>
        </w:rPr>
        <w:t>и</w:t>
      </w:r>
      <w:r>
        <w:rPr>
          <w:rFonts w:ascii="Times New Roman" w:hAnsi="Times New Roman" w:cs="Times New Roman"/>
          <w:sz w:val="28"/>
          <w:szCs w:val="28"/>
        </w:rPr>
        <w:t xml:space="preserve"> разны</w:t>
      </w:r>
      <w:r w:rsidR="00097945">
        <w:rPr>
          <w:rFonts w:ascii="Times New Roman" w:hAnsi="Times New Roman" w:cs="Times New Roman"/>
          <w:sz w:val="28"/>
          <w:szCs w:val="28"/>
        </w:rPr>
        <w:t>м</w:t>
      </w:r>
      <w:r>
        <w:rPr>
          <w:rFonts w:ascii="Times New Roman" w:hAnsi="Times New Roman" w:cs="Times New Roman"/>
          <w:sz w:val="28"/>
          <w:szCs w:val="28"/>
        </w:rPr>
        <w:t xml:space="preserve"> поколениям китайской интеллигенции</w:t>
      </w:r>
      <w:r w:rsidR="003D43A6">
        <w:rPr>
          <w:rFonts w:ascii="Times New Roman" w:hAnsi="Times New Roman" w:cs="Times New Roman"/>
          <w:sz w:val="28"/>
          <w:szCs w:val="28"/>
        </w:rPr>
        <w:t>,</w:t>
      </w:r>
      <w:r>
        <w:rPr>
          <w:rFonts w:ascii="Times New Roman" w:hAnsi="Times New Roman" w:cs="Times New Roman"/>
          <w:sz w:val="28"/>
          <w:szCs w:val="28"/>
        </w:rPr>
        <w:t xml:space="preserve"> представлено в работе Чжана Юнцзе и Чэна Юаньцзе</w:t>
      </w:r>
      <w:r>
        <w:rPr>
          <w:rStyle w:val="a6"/>
          <w:rFonts w:ascii="Times New Roman" w:hAnsi="Times New Roman" w:cs="Times New Roman"/>
          <w:sz w:val="28"/>
          <w:szCs w:val="28"/>
        </w:rPr>
        <w:footnoteReference w:id="16"/>
      </w:r>
      <w:r>
        <w:rPr>
          <w:rFonts w:ascii="Times New Roman" w:hAnsi="Times New Roman" w:cs="Times New Roman"/>
          <w:sz w:val="28"/>
          <w:szCs w:val="28"/>
        </w:rPr>
        <w:t>. Авторы изучают представителей интеллектуальной элиты, чья деятельность началась после окончания «культурной революции», и чьи идеи и взгляд на мир формировались под влиянием реформ</w:t>
      </w:r>
      <w:r w:rsidR="00E21257">
        <w:rPr>
          <w:rFonts w:ascii="Times New Roman" w:hAnsi="Times New Roman" w:cs="Times New Roman"/>
          <w:sz w:val="28"/>
          <w:szCs w:val="28"/>
        </w:rPr>
        <w:t xml:space="preserve"> 1980-х годов</w:t>
      </w:r>
      <w:r>
        <w:rPr>
          <w:rFonts w:ascii="Times New Roman" w:hAnsi="Times New Roman" w:cs="Times New Roman"/>
          <w:sz w:val="28"/>
          <w:szCs w:val="28"/>
        </w:rPr>
        <w:t>. Распространение западных идей среди интеллигенции и студентов рассмотрено в работе Чжу Пэйляня</w:t>
      </w:r>
      <w:r>
        <w:rPr>
          <w:rStyle w:val="a6"/>
          <w:rFonts w:ascii="Times New Roman" w:hAnsi="Times New Roman" w:cs="Times New Roman"/>
          <w:sz w:val="28"/>
          <w:szCs w:val="28"/>
        </w:rPr>
        <w:footnoteReference w:id="17"/>
      </w:r>
      <w:r>
        <w:rPr>
          <w:rFonts w:ascii="Times New Roman" w:hAnsi="Times New Roman" w:cs="Times New Roman"/>
          <w:sz w:val="28"/>
          <w:szCs w:val="28"/>
        </w:rPr>
        <w:t>; автор изучает причины привлекательности зарубежных идей, а также факторы</w:t>
      </w:r>
      <w:r w:rsidR="00DF2050">
        <w:rPr>
          <w:rFonts w:ascii="Times New Roman" w:hAnsi="Times New Roman" w:cs="Times New Roman"/>
          <w:sz w:val="28"/>
          <w:szCs w:val="28"/>
        </w:rPr>
        <w:t>,</w:t>
      </w:r>
      <w:r w:rsidR="00DF2050" w:rsidRPr="00DF2050">
        <w:t xml:space="preserve"> </w:t>
      </w:r>
      <w:r w:rsidR="00DF2050" w:rsidRPr="00DF2050">
        <w:rPr>
          <w:rFonts w:ascii="Times New Roman" w:hAnsi="Times New Roman" w:cs="Times New Roman"/>
          <w:sz w:val="28"/>
          <w:szCs w:val="28"/>
        </w:rPr>
        <w:t>способствовавшие их быстрому распространению</w:t>
      </w:r>
      <w:r>
        <w:rPr>
          <w:rFonts w:ascii="Times New Roman" w:hAnsi="Times New Roman" w:cs="Times New Roman"/>
          <w:sz w:val="28"/>
          <w:szCs w:val="28"/>
        </w:rPr>
        <w:t xml:space="preserve"> в кампусах университетов. </w:t>
      </w:r>
      <w:r w:rsidR="00E21257">
        <w:rPr>
          <w:rFonts w:ascii="Times New Roman" w:hAnsi="Times New Roman" w:cs="Times New Roman"/>
          <w:sz w:val="28"/>
          <w:szCs w:val="28"/>
        </w:rPr>
        <w:t>В</w:t>
      </w:r>
      <w:r w:rsidR="00E21257" w:rsidRPr="00E21257">
        <w:rPr>
          <w:rFonts w:ascii="Times New Roman" w:hAnsi="Times New Roman" w:cs="Times New Roman"/>
          <w:sz w:val="28"/>
          <w:szCs w:val="28"/>
        </w:rPr>
        <w:t xml:space="preserve"> </w:t>
      </w:r>
      <w:r w:rsidR="00E21257">
        <w:rPr>
          <w:rFonts w:ascii="Times New Roman" w:hAnsi="Times New Roman" w:cs="Times New Roman"/>
          <w:sz w:val="28"/>
          <w:szCs w:val="28"/>
        </w:rPr>
        <w:t>работе</w:t>
      </w:r>
      <w:r w:rsidR="00E21257" w:rsidRPr="00E21257">
        <w:rPr>
          <w:rFonts w:ascii="Times New Roman" w:hAnsi="Times New Roman" w:cs="Times New Roman"/>
          <w:sz w:val="28"/>
          <w:szCs w:val="28"/>
        </w:rPr>
        <w:t xml:space="preserve"> </w:t>
      </w:r>
      <w:r w:rsidR="00E21257">
        <w:rPr>
          <w:rFonts w:ascii="Times New Roman" w:hAnsi="Times New Roman" w:cs="Times New Roman"/>
          <w:sz w:val="28"/>
          <w:szCs w:val="28"/>
        </w:rPr>
        <w:t>журналиста</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The</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New</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Yorker</w:t>
      </w:r>
      <w:r w:rsidR="00E21257" w:rsidRPr="00E21257">
        <w:rPr>
          <w:rFonts w:ascii="Times New Roman" w:hAnsi="Times New Roman" w:cs="Times New Roman"/>
          <w:sz w:val="28"/>
          <w:szCs w:val="28"/>
        </w:rPr>
        <w:t xml:space="preserve"> </w:t>
      </w:r>
      <w:r w:rsidR="00E21257">
        <w:rPr>
          <w:rFonts w:ascii="Times New Roman" w:hAnsi="Times New Roman" w:cs="Times New Roman"/>
          <w:sz w:val="28"/>
          <w:szCs w:val="28"/>
        </w:rPr>
        <w:t>Эвана</w:t>
      </w:r>
      <w:r w:rsidR="00E21257" w:rsidRPr="00E21257">
        <w:rPr>
          <w:rFonts w:ascii="Times New Roman" w:hAnsi="Times New Roman" w:cs="Times New Roman"/>
          <w:sz w:val="28"/>
          <w:szCs w:val="28"/>
        </w:rPr>
        <w:t xml:space="preserve"> </w:t>
      </w:r>
      <w:r w:rsidR="00E21257">
        <w:rPr>
          <w:rFonts w:ascii="Times New Roman" w:hAnsi="Times New Roman" w:cs="Times New Roman"/>
          <w:sz w:val="28"/>
          <w:szCs w:val="28"/>
        </w:rPr>
        <w:t>Озноса</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Age</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of</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Ambition</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Chasing</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lastRenderedPageBreak/>
        <w:t>Fortune</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Truth</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and</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Faith</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in</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the</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New</w:t>
      </w:r>
      <w:r w:rsidR="00E21257" w:rsidRPr="00E21257">
        <w:rPr>
          <w:rFonts w:ascii="Times New Roman" w:hAnsi="Times New Roman" w:cs="Times New Roman"/>
          <w:sz w:val="28"/>
          <w:szCs w:val="28"/>
        </w:rPr>
        <w:t xml:space="preserve"> </w:t>
      </w:r>
      <w:r w:rsidR="00E21257" w:rsidRPr="00E21257">
        <w:rPr>
          <w:rFonts w:ascii="Times New Roman" w:hAnsi="Times New Roman" w:cs="Times New Roman"/>
          <w:sz w:val="28"/>
          <w:szCs w:val="28"/>
          <w:lang w:val="en-US"/>
        </w:rPr>
        <w:t>China</w:t>
      </w:r>
      <w:r w:rsidR="00E21257" w:rsidRPr="00E21257">
        <w:rPr>
          <w:rFonts w:ascii="Times New Roman" w:hAnsi="Times New Roman" w:cs="Times New Roman"/>
          <w:sz w:val="28"/>
          <w:szCs w:val="28"/>
        </w:rPr>
        <w:t>»</w:t>
      </w:r>
      <w:r w:rsidR="00D630B5">
        <w:rPr>
          <w:rStyle w:val="a6"/>
          <w:rFonts w:ascii="Times New Roman" w:hAnsi="Times New Roman" w:cs="Times New Roman"/>
          <w:sz w:val="28"/>
          <w:szCs w:val="28"/>
        </w:rPr>
        <w:footnoteReference w:id="18"/>
      </w:r>
      <w:r w:rsidR="00E21257" w:rsidRPr="00E21257">
        <w:rPr>
          <w:rFonts w:ascii="Times New Roman" w:hAnsi="Times New Roman" w:cs="Times New Roman"/>
          <w:sz w:val="28"/>
          <w:szCs w:val="28"/>
        </w:rPr>
        <w:t xml:space="preserve"> </w:t>
      </w:r>
      <w:r w:rsidR="00DF2050">
        <w:rPr>
          <w:rFonts w:ascii="Times New Roman" w:hAnsi="Times New Roman" w:cs="Times New Roman"/>
          <w:sz w:val="28"/>
          <w:szCs w:val="28"/>
        </w:rPr>
        <w:t>п</w:t>
      </w:r>
      <w:r w:rsidR="00DF2050" w:rsidRPr="00DF2050">
        <w:rPr>
          <w:rFonts w:ascii="Times New Roman" w:hAnsi="Times New Roman" w:cs="Times New Roman"/>
          <w:sz w:val="28"/>
          <w:szCs w:val="28"/>
        </w:rPr>
        <w:t xml:space="preserve">риведены основанные на опыте его продолжительного нахождения в Китае заметки о трансформации </w:t>
      </w:r>
      <w:r w:rsidR="00344B6D">
        <w:rPr>
          <w:rFonts w:ascii="Times New Roman" w:hAnsi="Times New Roman" w:cs="Times New Roman"/>
          <w:sz w:val="28"/>
          <w:szCs w:val="28"/>
        </w:rPr>
        <w:t xml:space="preserve">китайского общества в начале нового века, расцвете индивидуализма и прочих социальных переменах. </w:t>
      </w:r>
    </w:p>
    <w:p w14:paraId="539693C7" w14:textId="61EF9CF8" w:rsidR="003D5727" w:rsidRDefault="00097945" w:rsidP="0085372E">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опирается в основном на англоязычн</w:t>
      </w:r>
      <w:r w:rsidR="003D43A6">
        <w:rPr>
          <w:rFonts w:ascii="Times New Roman" w:hAnsi="Times New Roman" w:cs="Times New Roman"/>
          <w:sz w:val="28"/>
          <w:szCs w:val="28"/>
        </w:rPr>
        <w:t>ую</w:t>
      </w:r>
      <w:r>
        <w:rPr>
          <w:rFonts w:ascii="Times New Roman" w:hAnsi="Times New Roman" w:cs="Times New Roman"/>
          <w:sz w:val="28"/>
          <w:szCs w:val="28"/>
        </w:rPr>
        <w:t xml:space="preserve"> </w:t>
      </w:r>
      <w:r w:rsidR="003D43A6">
        <w:rPr>
          <w:rFonts w:ascii="Times New Roman" w:hAnsi="Times New Roman" w:cs="Times New Roman"/>
          <w:sz w:val="28"/>
          <w:szCs w:val="28"/>
        </w:rPr>
        <w:t>литературу</w:t>
      </w:r>
      <w:r>
        <w:rPr>
          <w:rFonts w:ascii="Times New Roman" w:hAnsi="Times New Roman" w:cs="Times New Roman"/>
          <w:sz w:val="28"/>
          <w:szCs w:val="28"/>
        </w:rPr>
        <w:t xml:space="preserve">. Присутствуют также отечественные </w:t>
      </w:r>
      <w:r w:rsidR="003D43A6">
        <w:rPr>
          <w:rFonts w:ascii="Times New Roman" w:hAnsi="Times New Roman" w:cs="Times New Roman"/>
          <w:sz w:val="28"/>
          <w:szCs w:val="28"/>
        </w:rPr>
        <w:t>работы</w:t>
      </w:r>
      <w:r>
        <w:rPr>
          <w:rFonts w:ascii="Times New Roman" w:hAnsi="Times New Roman" w:cs="Times New Roman"/>
          <w:sz w:val="28"/>
          <w:szCs w:val="28"/>
        </w:rPr>
        <w:t xml:space="preserve"> общего характера и ряд статей на китайском языке. </w:t>
      </w:r>
      <w:r w:rsidR="004F4CB7">
        <w:rPr>
          <w:rFonts w:ascii="Times New Roman" w:hAnsi="Times New Roman" w:cs="Times New Roman"/>
          <w:sz w:val="28"/>
          <w:szCs w:val="28"/>
        </w:rPr>
        <w:t>Стоит упоминания, что</w:t>
      </w:r>
      <w:r>
        <w:rPr>
          <w:rFonts w:ascii="Times New Roman" w:hAnsi="Times New Roman" w:cs="Times New Roman"/>
          <w:sz w:val="28"/>
          <w:szCs w:val="28"/>
        </w:rPr>
        <w:t xml:space="preserve"> по причине «чувствительности» темы в китайских источниках она раскрывается в основном </w:t>
      </w:r>
      <w:r w:rsidR="00B61F62">
        <w:rPr>
          <w:rFonts w:ascii="Times New Roman" w:hAnsi="Times New Roman" w:cs="Times New Roman"/>
          <w:sz w:val="28"/>
          <w:szCs w:val="28"/>
        </w:rPr>
        <w:t>с одной стороны</w:t>
      </w:r>
      <w:r w:rsidR="004F4CB7">
        <w:rPr>
          <w:rFonts w:ascii="Times New Roman" w:hAnsi="Times New Roman" w:cs="Times New Roman"/>
          <w:sz w:val="28"/>
          <w:szCs w:val="28"/>
        </w:rPr>
        <w:t xml:space="preserve">. </w:t>
      </w:r>
    </w:p>
    <w:p w14:paraId="52B01F1F" w14:textId="77777777" w:rsidR="00D630B5" w:rsidRPr="00D630B5" w:rsidRDefault="00D630B5" w:rsidP="0085372E">
      <w:pPr>
        <w:spacing w:line="360" w:lineRule="auto"/>
        <w:ind w:firstLine="709"/>
        <w:jc w:val="both"/>
        <w:rPr>
          <w:rFonts w:ascii="Times New Roman" w:eastAsia="Times New Roman" w:hAnsi="Times New Roman" w:cs="Times New Roman"/>
          <w:color w:val="00000A"/>
          <w:sz w:val="28"/>
          <w:szCs w:val="28"/>
        </w:rPr>
      </w:pPr>
      <w:r w:rsidRPr="00D630B5">
        <w:rPr>
          <w:rFonts w:ascii="Times New Roman" w:eastAsia="Times New Roman" w:hAnsi="Times New Roman" w:cs="Times New Roman"/>
          <w:b/>
          <w:color w:val="00000A"/>
          <w:sz w:val="28"/>
          <w:szCs w:val="28"/>
        </w:rPr>
        <w:t>Структура работы</w:t>
      </w:r>
      <w:r w:rsidRPr="00D630B5">
        <w:rPr>
          <w:rFonts w:ascii="Times New Roman" w:eastAsia="Times New Roman" w:hAnsi="Times New Roman" w:cs="Times New Roman"/>
          <w:color w:val="00000A"/>
          <w:sz w:val="28"/>
          <w:szCs w:val="28"/>
        </w:rPr>
        <w:t xml:space="preserve"> представлена введением, тремя главами, </w:t>
      </w:r>
      <w:r w:rsidR="002F59EB">
        <w:rPr>
          <w:rFonts w:ascii="Times New Roman" w:eastAsia="Times New Roman" w:hAnsi="Times New Roman" w:cs="Times New Roman"/>
          <w:color w:val="00000A"/>
          <w:sz w:val="28"/>
          <w:szCs w:val="28"/>
        </w:rPr>
        <w:t>заключением</w:t>
      </w:r>
      <w:r w:rsidRPr="00D630B5">
        <w:rPr>
          <w:rFonts w:ascii="Times New Roman" w:eastAsia="Times New Roman" w:hAnsi="Times New Roman" w:cs="Times New Roman"/>
          <w:color w:val="00000A"/>
          <w:sz w:val="28"/>
          <w:szCs w:val="28"/>
        </w:rPr>
        <w:t xml:space="preserve">, списком использованной литературы, </w:t>
      </w:r>
      <w:r w:rsidRPr="00C057B9">
        <w:rPr>
          <w:rFonts w:ascii="Times New Roman" w:eastAsia="Times New Roman" w:hAnsi="Times New Roman" w:cs="Times New Roman"/>
          <w:color w:val="00000A"/>
          <w:sz w:val="28"/>
          <w:szCs w:val="28"/>
        </w:rPr>
        <w:t>приложением. Во</w:t>
      </w:r>
      <w:r w:rsidRPr="00D630B5">
        <w:rPr>
          <w:rFonts w:ascii="Times New Roman" w:eastAsia="Times New Roman" w:hAnsi="Times New Roman" w:cs="Times New Roman"/>
          <w:color w:val="00000A"/>
          <w:sz w:val="28"/>
          <w:szCs w:val="28"/>
        </w:rPr>
        <w:t xml:space="preserve"> введении автор формулирует актуальность темы, ставит цель и задачи исследования. Хронологические рамки работы – 1978</w:t>
      </w:r>
      <w:r w:rsidR="00182D15">
        <w:rPr>
          <w:b/>
          <w:sz w:val="20"/>
          <w:szCs w:val="20"/>
        </w:rPr>
        <w:t> </w:t>
      </w:r>
      <w:r w:rsidR="00182D15">
        <w:rPr>
          <w:rFonts w:ascii="Times New Roman" w:eastAsia="Times New Roman" w:hAnsi="Times New Roman" w:cs="Times New Roman"/>
          <w:color w:val="00000A"/>
          <w:sz w:val="28"/>
          <w:szCs w:val="28"/>
        </w:rPr>
        <w:t>–</w:t>
      </w:r>
      <w:r w:rsidR="00182D15">
        <w:rPr>
          <w:b/>
          <w:sz w:val="20"/>
          <w:szCs w:val="20"/>
        </w:rPr>
        <w:t> </w:t>
      </w:r>
      <w:r>
        <w:rPr>
          <w:rFonts w:ascii="Times New Roman" w:eastAsia="Times New Roman" w:hAnsi="Times New Roman" w:cs="Times New Roman"/>
          <w:color w:val="00000A"/>
          <w:sz w:val="28"/>
          <w:szCs w:val="28"/>
        </w:rPr>
        <w:t>2012</w:t>
      </w:r>
      <w:r w:rsidRPr="00D630B5">
        <w:rPr>
          <w:rFonts w:ascii="Times New Roman" w:eastAsia="Times New Roman" w:hAnsi="Times New Roman" w:cs="Times New Roman"/>
          <w:color w:val="00000A"/>
          <w:sz w:val="28"/>
          <w:szCs w:val="28"/>
        </w:rPr>
        <w:t xml:space="preserve"> годы, однако автор по необходимости делает экскурс</w:t>
      </w:r>
      <w:r w:rsidR="002F59EB">
        <w:rPr>
          <w:rFonts w:ascii="Times New Roman" w:eastAsia="Times New Roman" w:hAnsi="Times New Roman" w:cs="Times New Roman"/>
          <w:color w:val="00000A"/>
          <w:sz w:val="28"/>
          <w:szCs w:val="28"/>
        </w:rPr>
        <w:t>ы</w:t>
      </w:r>
      <w:r w:rsidRPr="00D630B5">
        <w:rPr>
          <w:rFonts w:ascii="Times New Roman" w:eastAsia="Times New Roman" w:hAnsi="Times New Roman" w:cs="Times New Roman"/>
          <w:color w:val="00000A"/>
          <w:sz w:val="28"/>
          <w:szCs w:val="28"/>
        </w:rPr>
        <w:t xml:space="preserve"> в более ранний период. В данной работе не рассматриваются подробности событий на площади Тяньаньмэнь в 1989 году, однако проанализировано влияние, оказанное ими на интеллигенцию и ее последующие отношения с государством и партией. </w:t>
      </w:r>
    </w:p>
    <w:p w14:paraId="49A6BC55" w14:textId="46D41435" w:rsidR="00D630B5" w:rsidRPr="00D630B5" w:rsidRDefault="00D630B5" w:rsidP="0085372E">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Первая глава посвящена периоду </w:t>
      </w:r>
      <w:r w:rsidR="0096485B">
        <w:rPr>
          <w:rFonts w:ascii="Times New Roman" w:eastAsia="Times New Roman" w:hAnsi="Times New Roman" w:cs="Times New Roman"/>
          <w:color w:val="00000A"/>
          <w:sz w:val="28"/>
          <w:szCs w:val="28"/>
        </w:rPr>
        <w:t>с 1978 по 1989 годы</w:t>
      </w:r>
      <w:r w:rsidRPr="00D630B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 xml:space="preserve">в ней </w:t>
      </w:r>
      <w:r w:rsidRPr="00D630B5">
        <w:rPr>
          <w:rFonts w:ascii="Times New Roman" w:eastAsia="Times New Roman" w:hAnsi="Times New Roman" w:cs="Times New Roman"/>
          <w:color w:val="00000A"/>
          <w:sz w:val="28"/>
          <w:szCs w:val="28"/>
        </w:rPr>
        <w:t xml:space="preserve">раскрыт облик </w:t>
      </w:r>
      <w:r>
        <w:rPr>
          <w:rFonts w:ascii="Times New Roman" w:eastAsia="Times New Roman" w:hAnsi="Times New Roman" w:cs="Times New Roman"/>
          <w:color w:val="00000A"/>
          <w:sz w:val="28"/>
          <w:szCs w:val="28"/>
        </w:rPr>
        <w:t xml:space="preserve">интеллигенции </w:t>
      </w:r>
      <w:r w:rsidRPr="00D630B5">
        <w:rPr>
          <w:rFonts w:ascii="Times New Roman" w:eastAsia="Times New Roman" w:hAnsi="Times New Roman" w:cs="Times New Roman"/>
          <w:color w:val="00000A"/>
          <w:sz w:val="28"/>
          <w:szCs w:val="28"/>
        </w:rPr>
        <w:t xml:space="preserve">на момент начала политики реформ и открытости, а также рассмотрены настроения, превалирующие в среде интеллигенции </w:t>
      </w:r>
      <w:r w:rsidR="002F59EB">
        <w:rPr>
          <w:rFonts w:ascii="Times New Roman" w:eastAsia="Times New Roman" w:hAnsi="Times New Roman" w:cs="Times New Roman"/>
          <w:color w:val="00000A"/>
          <w:sz w:val="28"/>
          <w:szCs w:val="28"/>
        </w:rPr>
        <w:t>в то время</w:t>
      </w:r>
      <w:r w:rsidRPr="00D630B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 xml:space="preserve">Проанализирован феномен быстрого роста числа интеллектуальных объединений и обществ. </w:t>
      </w:r>
      <w:r w:rsidR="00794F92" w:rsidRPr="00D630B5">
        <w:rPr>
          <w:rFonts w:ascii="Times New Roman" w:eastAsia="Times New Roman" w:hAnsi="Times New Roman" w:cs="Times New Roman"/>
          <w:color w:val="00000A"/>
          <w:sz w:val="28"/>
          <w:szCs w:val="28"/>
        </w:rPr>
        <w:t>Обсуждается влияние западных идей на формирование системы ценностей в кругах интеллигенции</w:t>
      </w:r>
      <w:r w:rsidR="002F59EB">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рассмотрены</w:t>
      </w:r>
      <w:r w:rsidRPr="00D630B5">
        <w:rPr>
          <w:rFonts w:ascii="Times New Roman" w:eastAsia="Times New Roman" w:hAnsi="Times New Roman" w:cs="Times New Roman"/>
          <w:color w:val="00000A"/>
          <w:sz w:val="28"/>
          <w:szCs w:val="28"/>
        </w:rPr>
        <w:t xml:space="preserve"> процессы поиска </w:t>
      </w:r>
      <w:r w:rsidRPr="004B59EA">
        <w:rPr>
          <w:rFonts w:ascii="Times New Roman" w:eastAsia="Times New Roman" w:hAnsi="Times New Roman" w:cs="Times New Roman"/>
          <w:color w:val="00000A"/>
          <w:sz w:val="28"/>
          <w:szCs w:val="28"/>
        </w:rPr>
        <w:t>интеллигенцией альтернативных путей развития страны.</w:t>
      </w:r>
    </w:p>
    <w:p w14:paraId="1C93DB14" w14:textId="763CD1B5" w:rsidR="00D630B5" w:rsidRDefault="00794F92" w:rsidP="0085372E">
      <w:pPr>
        <w:spacing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Вторая </w:t>
      </w:r>
      <w:r w:rsidRPr="00D630B5">
        <w:rPr>
          <w:rFonts w:ascii="Times New Roman" w:eastAsia="Times New Roman" w:hAnsi="Times New Roman" w:cs="Times New Roman"/>
          <w:color w:val="00000A"/>
          <w:sz w:val="28"/>
          <w:szCs w:val="28"/>
        </w:rPr>
        <w:t xml:space="preserve">глава посвящена изменению курса властей после событий 1989 года на площади Тяньаньмэнь, а также тому, как новая политика </w:t>
      </w:r>
      <w:r w:rsidR="008A4635">
        <w:rPr>
          <w:rFonts w:ascii="Times New Roman" w:eastAsia="Times New Roman" w:hAnsi="Times New Roman" w:cs="Times New Roman"/>
          <w:color w:val="00000A"/>
          <w:sz w:val="28"/>
          <w:szCs w:val="28"/>
        </w:rPr>
        <w:t>п</w:t>
      </w:r>
      <w:r w:rsidR="008A4635" w:rsidRPr="008A4635">
        <w:rPr>
          <w:rFonts w:ascii="Times New Roman" w:eastAsia="Times New Roman" w:hAnsi="Times New Roman" w:cs="Times New Roman"/>
          <w:color w:val="00000A"/>
          <w:sz w:val="28"/>
          <w:szCs w:val="28"/>
        </w:rPr>
        <w:t xml:space="preserve">овлияла на интеллигенцию, на ее </w:t>
      </w:r>
      <w:r w:rsidR="008A4635">
        <w:rPr>
          <w:rFonts w:ascii="Times New Roman" w:eastAsia="Times New Roman" w:hAnsi="Times New Roman" w:cs="Times New Roman"/>
          <w:color w:val="00000A"/>
          <w:sz w:val="28"/>
          <w:szCs w:val="28"/>
        </w:rPr>
        <w:t>финансовое состояние</w:t>
      </w:r>
      <w:r w:rsidR="008A4635" w:rsidRPr="008A4635">
        <w:rPr>
          <w:rFonts w:ascii="Times New Roman" w:eastAsia="Times New Roman" w:hAnsi="Times New Roman" w:cs="Times New Roman"/>
          <w:color w:val="00000A"/>
          <w:sz w:val="28"/>
          <w:szCs w:val="28"/>
        </w:rPr>
        <w:t xml:space="preserve"> и на характер восприятия ею ситуации в стране и политического курса</w:t>
      </w:r>
      <w:r w:rsidRPr="00D630B5">
        <w:rPr>
          <w:rFonts w:ascii="Times New Roman" w:eastAsia="Times New Roman" w:hAnsi="Times New Roman" w:cs="Times New Roman"/>
          <w:color w:val="00000A"/>
          <w:sz w:val="28"/>
          <w:szCs w:val="28"/>
        </w:rPr>
        <w:t xml:space="preserve">. </w:t>
      </w:r>
      <w:r w:rsidR="008A4635" w:rsidRPr="008A4635">
        <w:rPr>
          <w:rFonts w:ascii="Times New Roman" w:eastAsia="Times New Roman" w:hAnsi="Times New Roman" w:cs="Times New Roman"/>
          <w:color w:val="00000A"/>
          <w:sz w:val="28"/>
          <w:szCs w:val="28"/>
        </w:rPr>
        <w:t>Рассмотрены перемены в общественном сознании под влиянием успехов экономических реформ.</w:t>
      </w:r>
      <w:r w:rsidR="008A463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lastRenderedPageBreak/>
        <w:t>Выявлено влияние пропагандистской деятельност</w:t>
      </w:r>
      <w:r w:rsidR="004C30BB">
        <w:rPr>
          <w:rFonts w:ascii="Times New Roman" w:eastAsia="Times New Roman" w:hAnsi="Times New Roman" w:cs="Times New Roman"/>
          <w:color w:val="00000A"/>
          <w:sz w:val="28"/>
          <w:szCs w:val="28"/>
        </w:rPr>
        <w:t>и</w:t>
      </w:r>
      <w:r>
        <w:rPr>
          <w:rFonts w:ascii="Times New Roman" w:eastAsia="Times New Roman" w:hAnsi="Times New Roman" w:cs="Times New Roman"/>
          <w:color w:val="00000A"/>
          <w:sz w:val="28"/>
          <w:szCs w:val="28"/>
        </w:rPr>
        <w:t xml:space="preserve"> правительства и распространения идей патриотизма и национализма на отношение интеллигенции к политике властей. </w:t>
      </w:r>
    </w:p>
    <w:p w14:paraId="6F484BB4" w14:textId="0E9F02BE" w:rsidR="00D630B5" w:rsidRPr="003608AE" w:rsidRDefault="00D630B5" w:rsidP="0085372E">
      <w:pPr>
        <w:spacing w:line="360" w:lineRule="auto"/>
        <w:ind w:firstLine="709"/>
        <w:jc w:val="both"/>
        <w:rPr>
          <w:rFonts w:ascii="Times New Roman" w:eastAsia="Times New Roman" w:hAnsi="Times New Roman" w:cs="Times New Roman"/>
          <w:color w:val="00000A"/>
          <w:sz w:val="28"/>
          <w:szCs w:val="28"/>
        </w:rPr>
      </w:pPr>
      <w:r w:rsidRPr="00D630B5">
        <w:rPr>
          <w:rFonts w:ascii="Times New Roman" w:eastAsia="Times New Roman" w:hAnsi="Times New Roman" w:cs="Times New Roman"/>
          <w:color w:val="00000A"/>
          <w:sz w:val="28"/>
          <w:szCs w:val="28"/>
        </w:rPr>
        <w:t xml:space="preserve">Третья глава посвящена </w:t>
      </w:r>
      <w:r w:rsidR="00794F92">
        <w:rPr>
          <w:rFonts w:ascii="Times New Roman" w:eastAsia="Times New Roman" w:hAnsi="Times New Roman" w:cs="Times New Roman"/>
          <w:color w:val="00000A"/>
          <w:sz w:val="28"/>
          <w:szCs w:val="28"/>
        </w:rPr>
        <w:t xml:space="preserve">вступлению Китая в новый </w:t>
      </w:r>
      <w:r w:rsidR="00794F92">
        <w:rPr>
          <w:rFonts w:ascii="Times New Roman" w:eastAsia="Times New Roman" w:hAnsi="Times New Roman" w:cs="Times New Roman"/>
          <w:color w:val="00000A"/>
          <w:sz w:val="28"/>
          <w:szCs w:val="28"/>
          <w:lang w:val="en-US"/>
        </w:rPr>
        <w:t>XXI</w:t>
      </w:r>
      <w:r w:rsidR="00794F92" w:rsidRPr="00794F92">
        <w:rPr>
          <w:rFonts w:ascii="Times New Roman" w:eastAsia="Times New Roman" w:hAnsi="Times New Roman" w:cs="Times New Roman"/>
          <w:color w:val="00000A"/>
          <w:sz w:val="28"/>
          <w:szCs w:val="28"/>
        </w:rPr>
        <w:t xml:space="preserve"> </w:t>
      </w:r>
      <w:r w:rsidR="00794F92">
        <w:rPr>
          <w:rFonts w:ascii="Times New Roman" w:eastAsia="Times New Roman" w:hAnsi="Times New Roman" w:cs="Times New Roman"/>
          <w:color w:val="00000A"/>
          <w:sz w:val="28"/>
          <w:szCs w:val="28"/>
        </w:rPr>
        <w:t>век</w:t>
      </w:r>
      <w:r w:rsidR="003612DF">
        <w:rPr>
          <w:rFonts w:ascii="Times New Roman" w:eastAsia="Times New Roman" w:hAnsi="Times New Roman" w:cs="Times New Roman"/>
          <w:color w:val="00000A"/>
          <w:sz w:val="28"/>
          <w:szCs w:val="28"/>
        </w:rPr>
        <w:t xml:space="preserve">, с момента вступления Ху Цзиньтао в должность Генерального секретаря ЦК КПК. </w:t>
      </w:r>
      <w:r w:rsidR="00794F92">
        <w:rPr>
          <w:rFonts w:ascii="Times New Roman" w:eastAsia="Times New Roman" w:hAnsi="Times New Roman" w:cs="Times New Roman"/>
          <w:color w:val="00000A"/>
          <w:sz w:val="28"/>
          <w:szCs w:val="28"/>
        </w:rPr>
        <w:t xml:space="preserve">Освещены прогнозы западной интеллигенции </w:t>
      </w:r>
      <w:r w:rsidR="003D43A6">
        <w:rPr>
          <w:rFonts w:ascii="Times New Roman" w:eastAsia="Times New Roman" w:hAnsi="Times New Roman" w:cs="Times New Roman"/>
          <w:color w:val="00000A"/>
          <w:sz w:val="28"/>
          <w:szCs w:val="28"/>
        </w:rPr>
        <w:t>по поводу</w:t>
      </w:r>
      <w:r w:rsidR="00794F92">
        <w:rPr>
          <w:rFonts w:ascii="Times New Roman" w:eastAsia="Times New Roman" w:hAnsi="Times New Roman" w:cs="Times New Roman"/>
          <w:color w:val="00000A"/>
          <w:sz w:val="28"/>
          <w:szCs w:val="28"/>
        </w:rPr>
        <w:t xml:space="preserve"> будущего страны. Рассмотрена политика Цзян Цзэминя и Ху Цзиньтао, направленная на стимулирование развития </w:t>
      </w:r>
      <w:r w:rsidR="008A4635">
        <w:rPr>
          <w:rFonts w:ascii="Times New Roman" w:eastAsia="Times New Roman" w:hAnsi="Times New Roman" w:cs="Times New Roman"/>
          <w:color w:val="00000A"/>
          <w:sz w:val="28"/>
          <w:szCs w:val="28"/>
        </w:rPr>
        <w:t>научного прогресса</w:t>
      </w:r>
      <w:r w:rsidR="00794F92">
        <w:rPr>
          <w:rFonts w:ascii="Times New Roman" w:eastAsia="Times New Roman" w:hAnsi="Times New Roman" w:cs="Times New Roman"/>
          <w:color w:val="00000A"/>
          <w:sz w:val="28"/>
          <w:szCs w:val="28"/>
        </w:rPr>
        <w:t>. Проанализирован</w:t>
      </w:r>
      <w:r w:rsidR="003D43A6">
        <w:rPr>
          <w:rFonts w:ascii="Times New Roman" w:eastAsia="Times New Roman" w:hAnsi="Times New Roman" w:cs="Times New Roman"/>
          <w:color w:val="00000A"/>
          <w:sz w:val="28"/>
          <w:szCs w:val="28"/>
        </w:rPr>
        <w:t>о</w:t>
      </w:r>
      <w:r w:rsidR="00794F92">
        <w:rPr>
          <w:rFonts w:ascii="Times New Roman" w:eastAsia="Times New Roman" w:hAnsi="Times New Roman" w:cs="Times New Roman"/>
          <w:color w:val="00000A"/>
          <w:sz w:val="28"/>
          <w:szCs w:val="28"/>
        </w:rPr>
        <w:t xml:space="preserve"> влияние распространения Интернета на дифференциацию интеллигенции, на доступные каналы распространения своих </w:t>
      </w:r>
      <w:r w:rsidR="003D43A6">
        <w:rPr>
          <w:rFonts w:ascii="Times New Roman" w:eastAsia="Times New Roman" w:hAnsi="Times New Roman" w:cs="Times New Roman"/>
          <w:color w:val="00000A"/>
          <w:sz w:val="28"/>
          <w:szCs w:val="28"/>
        </w:rPr>
        <w:t>идей</w:t>
      </w:r>
      <w:r w:rsidR="00794F92">
        <w:rPr>
          <w:rFonts w:ascii="Times New Roman" w:eastAsia="Times New Roman" w:hAnsi="Times New Roman" w:cs="Times New Roman"/>
          <w:color w:val="00000A"/>
          <w:sz w:val="28"/>
          <w:szCs w:val="28"/>
        </w:rPr>
        <w:t xml:space="preserve">, а также позиция государства по этому поводу. Выявлены причины эмиграции представителей интеллигенции за рубеж, а также действия, предпринимаемые правительством с целью остановить эту тенденцию. </w:t>
      </w:r>
    </w:p>
    <w:p w14:paraId="438D367F" w14:textId="77777777" w:rsidR="00D630B5" w:rsidRPr="00D630B5" w:rsidRDefault="00D630B5" w:rsidP="0085372E">
      <w:pPr>
        <w:spacing w:line="360" w:lineRule="auto"/>
        <w:ind w:firstLine="709"/>
        <w:jc w:val="both"/>
        <w:rPr>
          <w:rFonts w:ascii="Times New Roman" w:eastAsia="Times New Roman" w:hAnsi="Times New Roman" w:cs="Times New Roman"/>
          <w:color w:val="00000A"/>
          <w:sz w:val="28"/>
          <w:szCs w:val="28"/>
        </w:rPr>
      </w:pPr>
      <w:r w:rsidRPr="00D630B5">
        <w:rPr>
          <w:rFonts w:ascii="Times New Roman" w:eastAsia="Times New Roman" w:hAnsi="Times New Roman" w:cs="Times New Roman"/>
          <w:color w:val="00000A"/>
          <w:sz w:val="28"/>
          <w:szCs w:val="28"/>
        </w:rPr>
        <w:t>В заключении исследования данные обобщаются, делаются выводы.</w:t>
      </w:r>
    </w:p>
    <w:p w14:paraId="1B707497" w14:textId="77777777" w:rsidR="00D630B5" w:rsidRPr="00D630B5" w:rsidRDefault="00D630B5" w:rsidP="0085372E">
      <w:pPr>
        <w:pStyle w:val="a7"/>
        <w:spacing w:line="360" w:lineRule="auto"/>
        <w:ind w:firstLine="709"/>
        <w:jc w:val="both"/>
        <w:rPr>
          <w:rFonts w:ascii="Times New Roman" w:eastAsia="Times New Roman" w:hAnsi="Times New Roman" w:cs="Times New Roman"/>
          <w:b/>
          <w:bCs/>
          <w:sz w:val="28"/>
          <w:szCs w:val="28"/>
        </w:rPr>
      </w:pPr>
    </w:p>
    <w:p w14:paraId="44357F26" w14:textId="77777777" w:rsidR="00D630B5" w:rsidRDefault="00D630B5" w:rsidP="0085372E">
      <w:pPr>
        <w:pStyle w:val="a7"/>
        <w:spacing w:line="360" w:lineRule="auto"/>
        <w:ind w:firstLine="709"/>
        <w:jc w:val="both"/>
        <w:rPr>
          <w:rFonts w:ascii="Times New Roman" w:eastAsia="Times New Roman" w:hAnsi="Times New Roman" w:cs="Times New Roman"/>
          <w:b/>
          <w:bCs/>
          <w:sz w:val="28"/>
          <w:szCs w:val="28"/>
        </w:rPr>
      </w:pPr>
    </w:p>
    <w:p w14:paraId="535BBAC8" w14:textId="77777777" w:rsidR="00D630B5" w:rsidRPr="00D630B5" w:rsidRDefault="00D630B5" w:rsidP="0085372E">
      <w:pPr>
        <w:pStyle w:val="aa"/>
        <w:spacing w:line="360" w:lineRule="auto"/>
        <w:ind w:firstLine="709"/>
        <w:jc w:val="both"/>
        <w:rPr>
          <w:rFonts w:ascii="Times New Roman" w:hAnsi="Times New Roman" w:cs="Times New Roman"/>
          <w:sz w:val="28"/>
          <w:szCs w:val="28"/>
        </w:rPr>
      </w:pPr>
    </w:p>
    <w:p w14:paraId="01196CAB" w14:textId="77777777" w:rsidR="005D63F5" w:rsidRPr="00E21257" w:rsidRDefault="005D63F5" w:rsidP="0085372E">
      <w:pPr>
        <w:pStyle w:val="a7"/>
        <w:spacing w:line="360" w:lineRule="auto"/>
        <w:ind w:firstLine="709"/>
        <w:jc w:val="both"/>
        <w:rPr>
          <w:rFonts w:ascii="Times New Roman" w:hAnsi="Times New Roman"/>
          <w:sz w:val="28"/>
          <w:szCs w:val="28"/>
        </w:rPr>
      </w:pPr>
    </w:p>
    <w:p w14:paraId="476A7FB6"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5BB24DAC"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625A9BA5"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4911F2D1"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509D08A7"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3361C882"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4955F4E6" w14:textId="77777777" w:rsidR="00AB7277" w:rsidRPr="00E21257" w:rsidRDefault="00AB7277" w:rsidP="00AB7277">
      <w:pPr>
        <w:pStyle w:val="a7"/>
        <w:spacing w:line="360" w:lineRule="auto"/>
        <w:jc w:val="both"/>
        <w:rPr>
          <w:rFonts w:ascii="Times New Roman" w:eastAsia="Times New Roman" w:hAnsi="Times New Roman" w:cs="Times New Roman"/>
          <w:b/>
          <w:bCs/>
          <w:sz w:val="28"/>
          <w:szCs w:val="28"/>
        </w:rPr>
      </w:pPr>
    </w:p>
    <w:p w14:paraId="01A0F4F3" w14:textId="77777777" w:rsidR="00B00B1F" w:rsidRDefault="00B00B1F">
      <w:pPr>
        <w:rPr>
          <w:rFonts w:ascii="Times New Roman" w:eastAsiaTheme="majorEastAsia" w:hAnsi="Times New Roman" w:cstheme="majorBidi"/>
          <w:b/>
          <w:bCs/>
          <w:color w:val="000000" w:themeColor="text1"/>
          <w:sz w:val="32"/>
          <w:szCs w:val="32"/>
        </w:rPr>
      </w:pPr>
      <w:r>
        <w:rPr>
          <w:bCs/>
        </w:rPr>
        <w:br w:type="page"/>
      </w:r>
    </w:p>
    <w:p w14:paraId="16E1B624" w14:textId="2EE8C947" w:rsidR="00AB7277" w:rsidRPr="00BF0897" w:rsidRDefault="00AB7277" w:rsidP="00AB7277">
      <w:pPr>
        <w:pStyle w:val="1"/>
        <w:rPr>
          <w:bCs/>
        </w:rPr>
      </w:pPr>
      <w:bookmarkStart w:id="1" w:name="_Toc74217512"/>
      <w:r w:rsidRPr="00BF0897">
        <w:rPr>
          <w:bCs/>
        </w:rPr>
        <w:lastRenderedPageBreak/>
        <w:t>Глава 1. 19</w:t>
      </w:r>
      <w:r w:rsidR="00F9562F">
        <w:rPr>
          <w:bCs/>
        </w:rPr>
        <w:t xml:space="preserve">78 </w:t>
      </w:r>
      <w:r w:rsidR="0051314B">
        <w:t xml:space="preserve">– </w:t>
      </w:r>
      <w:r w:rsidR="00F9562F">
        <w:rPr>
          <w:bCs/>
        </w:rPr>
        <w:t>1989</w:t>
      </w:r>
      <w:bookmarkEnd w:id="1"/>
    </w:p>
    <w:p w14:paraId="6C154ED4" w14:textId="77777777" w:rsidR="00AB7277" w:rsidRPr="00A27CD9" w:rsidRDefault="00AB7277" w:rsidP="00AB7277">
      <w:pPr>
        <w:jc w:val="center"/>
        <w:rPr>
          <w:b/>
          <w:bCs/>
          <w:sz w:val="32"/>
          <w:szCs w:val="32"/>
        </w:rPr>
      </w:pPr>
    </w:p>
    <w:p w14:paraId="087E18DD" w14:textId="42C1123A" w:rsidR="00AB7277" w:rsidRPr="000138D3" w:rsidRDefault="00AB7277" w:rsidP="0085372E">
      <w:pPr>
        <w:pStyle w:val="2"/>
        <w:spacing w:before="0" w:line="360" w:lineRule="auto"/>
      </w:pPr>
      <w:bookmarkStart w:id="2" w:name="_Toc74217513"/>
      <w:r>
        <w:t>1.1</w:t>
      </w:r>
      <w:r w:rsidR="004330D6">
        <w:t>.</w:t>
      </w:r>
      <w:r>
        <w:t xml:space="preserve"> </w:t>
      </w:r>
      <w:r w:rsidRPr="000138D3">
        <w:t>Интеллигенция в первые годы реформ</w:t>
      </w:r>
      <w:bookmarkEnd w:id="2"/>
    </w:p>
    <w:p w14:paraId="688C7920" w14:textId="77777777" w:rsidR="00AB7277" w:rsidRPr="000138D3" w:rsidRDefault="00AB7277" w:rsidP="0085372E">
      <w:pPr>
        <w:spacing w:line="360" w:lineRule="auto"/>
        <w:rPr>
          <w:rFonts w:ascii="Times New Roman" w:hAnsi="Times New Roman" w:cs="Times New Roman"/>
          <w:sz w:val="28"/>
          <w:szCs w:val="28"/>
        </w:rPr>
      </w:pPr>
    </w:p>
    <w:p w14:paraId="700FAC38" w14:textId="5E9D116F" w:rsidR="00436734"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r>
      <w:r w:rsidRPr="000138D3">
        <w:rPr>
          <w:rFonts w:ascii="Times New Roman" w:hAnsi="Times New Roman" w:cs="Times New Roman"/>
          <w:sz w:val="28"/>
          <w:szCs w:val="28"/>
        </w:rPr>
        <w:t xml:space="preserve">Традиционное китайское мировоззрение </w:t>
      </w:r>
      <w:r w:rsidR="00EE76DE">
        <w:rPr>
          <w:rFonts w:ascii="Times New Roman" w:hAnsi="Times New Roman" w:cs="Times New Roman"/>
          <w:sz w:val="28"/>
          <w:szCs w:val="28"/>
        </w:rPr>
        <w:t xml:space="preserve">было </w:t>
      </w:r>
      <w:r w:rsidRPr="000138D3">
        <w:rPr>
          <w:rFonts w:ascii="Times New Roman" w:hAnsi="Times New Roman" w:cs="Times New Roman"/>
          <w:sz w:val="28"/>
          <w:szCs w:val="28"/>
        </w:rPr>
        <w:t>основано на том, что личные интересы неотделимы от интересов общественных, а общество неотделимо от государства – по крайней мере, теоретически</w:t>
      </w:r>
      <w:r w:rsidRPr="000138D3">
        <w:rPr>
          <w:rFonts w:ascii="Times New Roman" w:eastAsia="Times New Roman" w:hAnsi="Times New Roman" w:cs="Times New Roman"/>
          <w:sz w:val="28"/>
          <w:szCs w:val="28"/>
          <w:vertAlign w:val="superscript"/>
        </w:rPr>
        <w:footnoteReference w:id="19"/>
      </w:r>
      <w:r w:rsidRPr="000138D3">
        <w:rPr>
          <w:rFonts w:ascii="Times New Roman" w:hAnsi="Times New Roman" w:cs="Times New Roman"/>
          <w:sz w:val="28"/>
          <w:szCs w:val="28"/>
        </w:rPr>
        <w:t xml:space="preserve">. </w:t>
      </w:r>
      <w:r>
        <w:rPr>
          <w:rFonts w:ascii="Times New Roman" w:hAnsi="Times New Roman" w:cs="Times New Roman"/>
          <w:sz w:val="28"/>
          <w:szCs w:val="28"/>
        </w:rPr>
        <w:t>В императорском Китае, к</w:t>
      </w:r>
      <w:r w:rsidRPr="000138D3">
        <w:rPr>
          <w:rFonts w:ascii="Times New Roman" w:hAnsi="Times New Roman" w:cs="Times New Roman"/>
          <w:sz w:val="28"/>
          <w:szCs w:val="28"/>
        </w:rPr>
        <w:t xml:space="preserve">огда подданные возражали против каких-либо действий правителя, </w:t>
      </w:r>
      <w:r w:rsidR="00EE76DE">
        <w:rPr>
          <w:rFonts w:ascii="Times New Roman" w:hAnsi="Times New Roman" w:cs="Times New Roman"/>
          <w:sz w:val="28"/>
          <w:szCs w:val="28"/>
        </w:rPr>
        <w:t>существовала возможность</w:t>
      </w:r>
      <w:r w:rsidRPr="000138D3">
        <w:rPr>
          <w:rFonts w:ascii="Times New Roman" w:hAnsi="Times New Roman" w:cs="Times New Roman"/>
          <w:sz w:val="28"/>
          <w:szCs w:val="28"/>
        </w:rPr>
        <w:t xml:space="preserve"> </w:t>
      </w:r>
      <w:r w:rsidR="00AD4EED">
        <w:rPr>
          <w:rFonts w:ascii="Times New Roman" w:hAnsi="Times New Roman" w:cs="Times New Roman"/>
          <w:sz w:val="28"/>
          <w:szCs w:val="28"/>
        </w:rPr>
        <w:t>сообщить</w:t>
      </w:r>
      <w:r w:rsidRPr="000138D3">
        <w:rPr>
          <w:rFonts w:ascii="Times New Roman" w:hAnsi="Times New Roman" w:cs="Times New Roman"/>
          <w:sz w:val="28"/>
          <w:szCs w:val="28"/>
        </w:rPr>
        <w:t xml:space="preserve"> </w:t>
      </w:r>
      <w:r w:rsidR="0012696F">
        <w:rPr>
          <w:rFonts w:ascii="Times New Roman" w:hAnsi="Times New Roman" w:cs="Times New Roman"/>
          <w:sz w:val="28"/>
          <w:szCs w:val="28"/>
        </w:rPr>
        <w:t xml:space="preserve">свое мнение о том, как </w:t>
      </w:r>
      <w:r w:rsidRPr="000138D3">
        <w:rPr>
          <w:rFonts w:ascii="Times New Roman" w:hAnsi="Times New Roman" w:cs="Times New Roman"/>
          <w:sz w:val="28"/>
          <w:szCs w:val="28"/>
        </w:rPr>
        <w:t>ситуацию можно улучшить, чтобы правление стало более эффективным</w:t>
      </w:r>
      <w:r w:rsidR="00AD4EED">
        <w:rPr>
          <w:rFonts w:ascii="Times New Roman" w:hAnsi="Times New Roman" w:cs="Times New Roman"/>
          <w:sz w:val="28"/>
          <w:szCs w:val="28"/>
        </w:rPr>
        <w:t>, подать на его имя доклад</w:t>
      </w:r>
      <w:r w:rsidRPr="000138D3">
        <w:rPr>
          <w:rFonts w:ascii="Times New Roman" w:hAnsi="Times New Roman" w:cs="Times New Roman"/>
          <w:sz w:val="28"/>
          <w:szCs w:val="28"/>
        </w:rPr>
        <w:t xml:space="preserve">. Подобные замечания правителю считались проявлением верности, так как критика способствовала </w:t>
      </w:r>
      <w:r w:rsidR="00EE76DE">
        <w:rPr>
          <w:rFonts w:ascii="Times New Roman" w:hAnsi="Times New Roman" w:cs="Times New Roman"/>
          <w:sz w:val="28"/>
          <w:szCs w:val="28"/>
        </w:rPr>
        <w:t>более глубокому пониманию</w:t>
      </w:r>
      <w:r w:rsidRPr="000138D3">
        <w:rPr>
          <w:rFonts w:ascii="Times New Roman" w:hAnsi="Times New Roman" w:cs="Times New Roman"/>
          <w:sz w:val="28"/>
          <w:szCs w:val="28"/>
        </w:rPr>
        <w:t xml:space="preserve"> позиции народа и исправлени</w:t>
      </w:r>
      <w:r w:rsidR="0012696F">
        <w:rPr>
          <w:rFonts w:ascii="Times New Roman" w:hAnsi="Times New Roman" w:cs="Times New Roman"/>
          <w:sz w:val="28"/>
          <w:szCs w:val="28"/>
        </w:rPr>
        <w:t>ю</w:t>
      </w:r>
      <w:r w:rsidRPr="000138D3">
        <w:rPr>
          <w:rFonts w:ascii="Times New Roman" w:hAnsi="Times New Roman" w:cs="Times New Roman"/>
          <w:sz w:val="28"/>
          <w:szCs w:val="28"/>
        </w:rPr>
        <w:t xml:space="preserve"> вектора государственной политики в лучшую сторону. </w:t>
      </w:r>
    </w:p>
    <w:p w14:paraId="244EDA41" w14:textId="579D52F2" w:rsidR="00AB7277" w:rsidRPr="000138D3" w:rsidRDefault="00AB7277" w:rsidP="00436734">
      <w:pPr>
        <w:pStyle w:val="a7"/>
        <w:spacing w:line="360" w:lineRule="auto"/>
        <w:ind w:firstLine="709"/>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Интеллигенция полагала</w:t>
      </w:r>
      <w:r w:rsidRPr="000138D3">
        <w:rPr>
          <w:rFonts w:ascii="Times New Roman" w:hAnsi="Times New Roman" w:cs="Times New Roman"/>
          <w:sz w:val="28"/>
          <w:szCs w:val="28"/>
        </w:rPr>
        <w:t xml:space="preserve">, что нравственность и мораль </w:t>
      </w:r>
      <w:r w:rsidR="00AD4EED">
        <w:rPr>
          <w:rFonts w:ascii="Times New Roman" w:hAnsi="Times New Roman" w:cs="Times New Roman"/>
          <w:sz w:val="28"/>
          <w:szCs w:val="28"/>
        </w:rPr>
        <w:t>– непременные атрибуты</w:t>
      </w:r>
      <w:r w:rsidRPr="000138D3">
        <w:rPr>
          <w:rFonts w:ascii="Times New Roman" w:hAnsi="Times New Roman" w:cs="Times New Roman"/>
          <w:sz w:val="28"/>
          <w:szCs w:val="28"/>
        </w:rPr>
        <w:t xml:space="preserve"> политической власт</w:t>
      </w:r>
      <w:r w:rsidR="00AD4EED">
        <w:rPr>
          <w:rFonts w:ascii="Times New Roman" w:hAnsi="Times New Roman" w:cs="Times New Roman"/>
          <w:sz w:val="28"/>
          <w:szCs w:val="28"/>
        </w:rPr>
        <w:t>и</w:t>
      </w:r>
      <w:r w:rsidRPr="000138D3">
        <w:rPr>
          <w:rFonts w:ascii="Times New Roman" w:hAnsi="Times New Roman" w:cs="Times New Roman"/>
          <w:sz w:val="28"/>
          <w:szCs w:val="28"/>
        </w:rPr>
        <w:t>. Так, даже в начале 1950-х годов, во время развертывания кампаний против интеллигенции,</w:t>
      </w:r>
      <w:r w:rsidR="00EE76DE">
        <w:rPr>
          <w:rFonts w:ascii="Times New Roman" w:hAnsi="Times New Roman" w:cs="Times New Roman"/>
          <w:sz w:val="28"/>
          <w:szCs w:val="28"/>
        </w:rPr>
        <w:t xml:space="preserve"> </w:t>
      </w:r>
      <w:r w:rsidRPr="000138D3">
        <w:rPr>
          <w:rFonts w:ascii="Times New Roman" w:hAnsi="Times New Roman" w:cs="Times New Roman"/>
          <w:sz w:val="28"/>
          <w:szCs w:val="28"/>
        </w:rPr>
        <w:t xml:space="preserve">часть </w:t>
      </w:r>
      <w:r w:rsidR="00EE76DE">
        <w:rPr>
          <w:rFonts w:ascii="Times New Roman" w:hAnsi="Times New Roman" w:cs="Times New Roman"/>
          <w:sz w:val="28"/>
          <w:szCs w:val="28"/>
        </w:rPr>
        <w:t xml:space="preserve">ее </w:t>
      </w:r>
      <w:r w:rsidRPr="000138D3">
        <w:rPr>
          <w:rFonts w:ascii="Times New Roman" w:hAnsi="Times New Roman" w:cs="Times New Roman"/>
          <w:sz w:val="28"/>
          <w:szCs w:val="28"/>
        </w:rPr>
        <w:t xml:space="preserve">верила, что </w:t>
      </w:r>
      <w:r w:rsidR="00EE76DE">
        <w:rPr>
          <w:rFonts w:ascii="Times New Roman" w:hAnsi="Times New Roman" w:cs="Times New Roman"/>
          <w:sz w:val="28"/>
          <w:szCs w:val="28"/>
        </w:rPr>
        <w:t>гонения</w:t>
      </w:r>
      <w:r w:rsidRPr="000138D3">
        <w:rPr>
          <w:rFonts w:ascii="Times New Roman" w:hAnsi="Times New Roman" w:cs="Times New Roman"/>
          <w:sz w:val="28"/>
          <w:szCs w:val="28"/>
        </w:rPr>
        <w:t xml:space="preserve"> происход</w:t>
      </w:r>
      <w:r w:rsidR="00EE76DE">
        <w:rPr>
          <w:rFonts w:ascii="Times New Roman" w:hAnsi="Times New Roman" w:cs="Times New Roman"/>
          <w:sz w:val="28"/>
          <w:szCs w:val="28"/>
        </w:rPr>
        <w:t>я</w:t>
      </w:r>
      <w:r w:rsidRPr="000138D3">
        <w:rPr>
          <w:rFonts w:ascii="Times New Roman" w:hAnsi="Times New Roman" w:cs="Times New Roman"/>
          <w:sz w:val="28"/>
          <w:szCs w:val="28"/>
        </w:rPr>
        <w:t xml:space="preserve">т по справедливости; что те, против кого была направлена кампания, своими </w:t>
      </w:r>
      <w:r w:rsidR="00EE76DE">
        <w:rPr>
          <w:rFonts w:ascii="Times New Roman" w:hAnsi="Times New Roman" w:cs="Times New Roman"/>
          <w:sz w:val="28"/>
          <w:szCs w:val="28"/>
        </w:rPr>
        <w:t>идеями</w:t>
      </w:r>
      <w:r w:rsidRPr="000138D3">
        <w:rPr>
          <w:rFonts w:ascii="Times New Roman" w:hAnsi="Times New Roman" w:cs="Times New Roman"/>
          <w:sz w:val="28"/>
          <w:szCs w:val="28"/>
        </w:rPr>
        <w:t xml:space="preserve"> разобщали общество в период, когда всем надо было объединиться для достижения высшей цели и построения нового общества, и показывали недостаток патриотизма</w:t>
      </w:r>
      <w:r w:rsidR="00A372F7">
        <w:rPr>
          <w:rFonts w:ascii="Times New Roman" w:hAnsi="Times New Roman" w:cs="Times New Roman"/>
          <w:sz w:val="28"/>
          <w:szCs w:val="28"/>
        </w:rPr>
        <w:t xml:space="preserve"> – </w:t>
      </w:r>
      <w:r w:rsidRPr="000138D3">
        <w:rPr>
          <w:rFonts w:ascii="Times New Roman" w:hAnsi="Times New Roman" w:cs="Times New Roman"/>
          <w:sz w:val="28"/>
          <w:szCs w:val="28"/>
        </w:rPr>
        <w:t>поэтом</w:t>
      </w:r>
      <w:r w:rsidR="00A372F7">
        <w:rPr>
          <w:rFonts w:ascii="Times New Roman" w:hAnsi="Times New Roman" w:cs="Times New Roman"/>
          <w:sz w:val="28"/>
          <w:szCs w:val="28"/>
        </w:rPr>
        <w:t>у, наказание неизбежно должно было последовать</w:t>
      </w:r>
      <w:r w:rsidRPr="000138D3">
        <w:rPr>
          <w:rFonts w:ascii="Times New Roman" w:hAnsi="Times New Roman" w:cs="Times New Roman"/>
          <w:sz w:val="28"/>
          <w:szCs w:val="28"/>
        </w:rPr>
        <w:t xml:space="preserve">. Однако по мере </w:t>
      </w:r>
      <w:r w:rsidR="00AD4EED">
        <w:rPr>
          <w:rFonts w:ascii="Times New Roman" w:hAnsi="Times New Roman" w:cs="Times New Roman"/>
          <w:sz w:val="28"/>
          <w:szCs w:val="28"/>
        </w:rPr>
        <w:t>развертывания</w:t>
      </w:r>
      <w:r w:rsidR="00A372F7">
        <w:rPr>
          <w:rFonts w:ascii="Times New Roman" w:hAnsi="Times New Roman" w:cs="Times New Roman"/>
          <w:sz w:val="28"/>
          <w:szCs w:val="28"/>
        </w:rPr>
        <w:t xml:space="preserve"> таких кампаний, а также с</w:t>
      </w:r>
      <w:r w:rsidRPr="000138D3">
        <w:rPr>
          <w:rFonts w:ascii="Times New Roman" w:hAnsi="Times New Roman" w:cs="Times New Roman"/>
          <w:sz w:val="28"/>
          <w:szCs w:val="28"/>
        </w:rPr>
        <w:t xml:space="preserve"> началом «большого скачка» с 30 миллионами смертей и «культурной революции» с более 100 миллион</w:t>
      </w:r>
      <w:r w:rsidR="00C057B9">
        <w:rPr>
          <w:rFonts w:ascii="Times New Roman" w:hAnsi="Times New Roman" w:cs="Times New Roman"/>
          <w:sz w:val="28"/>
          <w:szCs w:val="28"/>
        </w:rPr>
        <w:t>ов</w:t>
      </w:r>
      <w:r w:rsidRPr="000138D3">
        <w:rPr>
          <w:rFonts w:ascii="Times New Roman" w:hAnsi="Times New Roman" w:cs="Times New Roman"/>
          <w:sz w:val="28"/>
          <w:szCs w:val="28"/>
        </w:rPr>
        <w:t xml:space="preserve"> преследуемых</w:t>
      </w:r>
      <w:r w:rsidR="00A372F7">
        <w:rPr>
          <w:rStyle w:val="a6"/>
          <w:rFonts w:ascii="Times New Roman" w:hAnsi="Times New Roman" w:cs="Times New Roman"/>
          <w:sz w:val="28"/>
          <w:szCs w:val="28"/>
        </w:rPr>
        <w:footnoteReference w:id="20"/>
      </w:r>
      <w:r w:rsidRPr="000138D3">
        <w:rPr>
          <w:rFonts w:ascii="Times New Roman" w:hAnsi="Times New Roman" w:cs="Times New Roman"/>
          <w:sz w:val="28"/>
          <w:szCs w:val="28"/>
        </w:rPr>
        <w:t>, связь между интеллигенцией и государством начала постепенно рвать</w:t>
      </w:r>
      <w:r w:rsidR="001B0FE4">
        <w:rPr>
          <w:rFonts w:ascii="Times New Roman" w:hAnsi="Times New Roman" w:cs="Times New Roman"/>
          <w:sz w:val="28"/>
          <w:szCs w:val="28"/>
        </w:rPr>
        <w:t>ся</w:t>
      </w:r>
      <w:r w:rsidRPr="000138D3">
        <w:rPr>
          <w:rFonts w:ascii="Times New Roman" w:eastAsia="Times New Roman" w:hAnsi="Times New Roman" w:cs="Times New Roman"/>
          <w:sz w:val="28"/>
          <w:szCs w:val="28"/>
          <w:vertAlign w:val="superscript"/>
        </w:rPr>
        <w:footnoteReference w:id="21"/>
      </w:r>
      <w:r w:rsidRPr="000138D3">
        <w:rPr>
          <w:rFonts w:ascii="Times New Roman" w:hAnsi="Times New Roman" w:cs="Times New Roman"/>
          <w:sz w:val="28"/>
          <w:szCs w:val="28"/>
        </w:rPr>
        <w:t xml:space="preserve">. Во время «культурной революции» для интеллигенции </w:t>
      </w:r>
      <w:r w:rsidR="00AD4EED">
        <w:rPr>
          <w:rFonts w:ascii="Times New Roman" w:hAnsi="Times New Roman" w:cs="Times New Roman"/>
          <w:sz w:val="28"/>
          <w:szCs w:val="28"/>
        </w:rPr>
        <w:t xml:space="preserve">оказалось почти невозможным </w:t>
      </w:r>
      <w:r w:rsidRPr="000138D3">
        <w:rPr>
          <w:rFonts w:ascii="Times New Roman" w:hAnsi="Times New Roman" w:cs="Times New Roman"/>
          <w:sz w:val="28"/>
          <w:szCs w:val="28"/>
        </w:rPr>
        <w:t xml:space="preserve">ощущать свою принадлежность и вовлеченность в жизнь партии и государства. Для них наступил «кризис идентичности», </w:t>
      </w:r>
      <w:r w:rsidR="00AD4EED" w:rsidRPr="00AD4EED">
        <w:rPr>
          <w:rFonts w:ascii="Times New Roman" w:hAnsi="Times New Roman" w:cs="Times New Roman"/>
          <w:sz w:val="28"/>
          <w:szCs w:val="28"/>
        </w:rPr>
        <w:t xml:space="preserve">который в конце «культурной </w:t>
      </w:r>
      <w:r w:rsidR="00AD4EED" w:rsidRPr="00AD4EED">
        <w:rPr>
          <w:rFonts w:ascii="Times New Roman" w:hAnsi="Times New Roman" w:cs="Times New Roman"/>
          <w:sz w:val="28"/>
          <w:szCs w:val="28"/>
        </w:rPr>
        <w:lastRenderedPageBreak/>
        <w:t>революции» формулировался как «кризис трех вер»</w:t>
      </w:r>
      <w:r w:rsidR="00AD4EED">
        <w:rPr>
          <w:rFonts w:ascii="Times New Roman" w:hAnsi="Times New Roman" w:cs="Times New Roman"/>
          <w:sz w:val="28"/>
          <w:szCs w:val="28"/>
        </w:rPr>
        <w:t xml:space="preserve"> </w:t>
      </w:r>
      <w:r w:rsidRPr="000138D3">
        <w:rPr>
          <w:rFonts w:ascii="Times New Roman" w:hAnsi="Times New Roman" w:cs="Times New Roman"/>
          <w:sz w:val="28"/>
          <w:szCs w:val="28"/>
        </w:rPr>
        <w:t xml:space="preserve">– </w:t>
      </w:r>
      <w:r w:rsidRPr="000138D3">
        <w:rPr>
          <w:rFonts w:ascii="Times New Roman" w:hAnsi="Times New Roman" w:cs="Times New Roman"/>
          <w:i/>
          <w:iCs/>
          <w:sz w:val="28"/>
          <w:szCs w:val="28"/>
        </w:rPr>
        <w:t>саньсинь вэйцзи</w:t>
      </w:r>
      <w:r w:rsidRPr="000138D3">
        <w:rPr>
          <w:rFonts w:ascii="Times New Roman" w:eastAsia="Times New Roman" w:hAnsi="Times New Roman" w:cs="Times New Roman"/>
          <w:sz w:val="28"/>
          <w:szCs w:val="28"/>
          <w:vertAlign w:val="superscript"/>
        </w:rPr>
        <w:footnoteReference w:id="22"/>
      </w:r>
      <w:r w:rsidRPr="000138D3">
        <w:rPr>
          <w:rFonts w:ascii="Times New Roman" w:hAnsi="Times New Roman" w:cs="Times New Roman"/>
          <w:sz w:val="28"/>
          <w:szCs w:val="28"/>
        </w:rPr>
        <w:t>–</w:t>
      </w:r>
      <w:r w:rsidR="001B0FE4">
        <w:rPr>
          <w:rFonts w:ascii="Times New Roman" w:hAnsi="Times New Roman" w:cs="Times New Roman"/>
          <w:sz w:val="28"/>
          <w:szCs w:val="28"/>
        </w:rPr>
        <w:t xml:space="preserve"> </w:t>
      </w:r>
      <w:r w:rsidRPr="000138D3">
        <w:rPr>
          <w:rFonts w:ascii="Times New Roman" w:hAnsi="Times New Roman" w:cs="Times New Roman"/>
          <w:sz w:val="28"/>
          <w:szCs w:val="28"/>
        </w:rPr>
        <w:t xml:space="preserve">в марксизм, социализм и Коммунистическую </w:t>
      </w:r>
      <w:r w:rsidR="00644810">
        <w:rPr>
          <w:rFonts w:ascii="Times New Roman" w:hAnsi="Times New Roman" w:cs="Times New Roman"/>
          <w:sz w:val="28"/>
          <w:szCs w:val="28"/>
        </w:rPr>
        <w:t>п</w:t>
      </w:r>
      <w:r w:rsidRPr="000138D3">
        <w:rPr>
          <w:rFonts w:ascii="Times New Roman" w:hAnsi="Times New Roman" w:cs="Times New Roman"/>
          <w:sz w:val="28"/>
          <w:szCs w:val="28"/>
        </w:rPr>
        <w:t>артию Китая</w:t>
      </w:r>
      <w:r w:rsidRPr="000138D3">
        <w:rPr>
          <w:rFonts w:ascii="Times New Roman" w:eastAsia="Times New Roman" w:hAnsi="Times New Roman" w:cs="Times New Roman"/>
          <w:sz w:val="28"/>
          <w:szCs w:val="28"/>
          <w:vertAlign w:val="superscript"/>
        </w:rPr>
        <w:footnoteReference w:id="23"/>
      </w:r>
      <w:r w:rsidRPr="000138D3">
        <w:rPr>
          <w:rFonts w:ascii="Times New Roman" w:hAnsi="Times New Roman" w:cs="Times New Roman"/>
          <w:sz w:val="28"/>
          <w:szCs w:val="28"/>
        </w:rPr>
        <w:t xml:space="preserve">. </w:t>
      </w:r>
    </w:p>
    <w:p w14:paraId="0017B779" w14:textId="79258D61" w:rsidR="00AB7277" w:rsidRPr="000138D3"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t>Интеллигенция поддержала приход к власти Дэн Сяопина ровно так же</w:t>
      </w:r>
      <w:r w:rsidRPr="000138D3">
        <w:rPr>
          <w:rFonts w:ascii="Times New Roman" w:hAnsi="Times New Roman" w:cs="Times New Roman"/>
          <w:sz w:val="28"/>
          <w:szCs w:val="28"/>
        </w:rPr>
        <w:t xml:space="preserve">, как она </w:t>
      </w:r>
      <w:r w:rsidR="00AD4EED">
        <w:rPr>
          <w:rFonts w:ascii="Times New Roman" w:hAnsi="Times New Roman" w:cs="Times New Roman"/>
          <w:sz w:val="28"/>
          <w:szCs w:val="28"/>
        </w:rPr>
        <w:t xml:space="preserve">в свое время </w:t>
      </w:r>
      <w:r w:rsidRPr="000138D3">
        <w:rPr>
          <w:rFonts w:ascii="Times New Roman" w:hAnsi="Times New Roman" w:cs="Times New Roman"/>
          <w:sz w:val="28"/>
          <w:szCs w:val="28"/>
        </w:rPr>
        <w:t>поддержала и приход к власти Мао Цзэдуна</w:t>
      </w:r>
      <w:r w:rsidRPr="000138D3">
        <w:rPr>
          <w:rFonts w:ascii="Times New Roman" w:eastAsia="Times New Roman" w:hAnsi="Times New Roman" w:cs="Times New Roman"/>
          <w:sz w:val="28"/>
          <w:szCs w:val="28"/>
          <w:vertAlign w:val="superscript"/>
        </w:rPr>
        <w:footnoteReference w:id="24"/>
      </w:r>
      <w:r w:rsidRPr="000138D3">
        <w:rPr>
          <w:rFonts w:ascii="Times New Roman" w:hAnsi="Times New Roman" w:cs="Times New Roman"/>
          <w:sz w:val="28"/>
          <w:szCs w:val="28"/>
        </w:rPr>
        <w:t>. Он</w:t>
      </w:r>
      <w:r w:rsidR="0061459F">
        <w:rPr>
          <w:rFonts w:ascii="Times New Roman" w:hAnsi="Times New Roman" w:cs="Times New Roman"/>
          <w:sz w:val="28"/>
          <w:szCs w:val="28"/>
        </w:rPr>
        <w:t>а</w:t>
      </w:r>
      <w:r w:rsidRPr="000138D3">
        <w:rPr>
          <w:rFonts w:ascii="Times New Roman" w:hAnsi="Times New Roman" w:cs="Times New Roman"/>
          <w:sz w:val="28"/>
          <w:szCs w:val="28"/>
        </w:rPr>
        <w:t xml:space="preserve"> верил</w:t>
      </w:r>
      <w:r w:rsidR="0061459F">
        <w:rPr>
          <w:rFonts w:ascii="Times New Roman" w:hAnsi="Times New Roman" w:cs="Times New Roman"/>
          <w:sz w:val="28"/>
          <w:szCs w:val="28"/>
        </w:rPr>
        <w:t>а</w:t>
      </w:r>
      <w:r w:rsidRPr="000138D3">
        <w:rPr>
          <w:rFonts w:ascii="Times New Roman" w:hAnsi="Times New Roman" w:cs="Times New Roman"/>
          <w:sz w:val="28"/>
          <w:szCs w:val="28"/>
        </w:rPr>
        <w:t xml:space="preserve">, что </w:t>
      </w:r>
      <w:r w:rsidR="001B0FE4">
        <w:rPr>
          <w:rFonts w:ascii="Times New Roman" w:hAnsi="Times New Roman" w:cs="Times New Roman"/>
          <w:sz w:val="28"/>
          <w:szCs w:val="28"/>
        </w:rPr>
        <w:t>скоро</w:t>
      </w:r>
      <w:r w:rsidRPr="000138D3">
        <w:rPr>
          <w:rFonts w:ascii="Times New Roman" w:hAnsi="Times New Roman" w:cs="Times New Roman"/>
          <w:sz w:val="28"/>
          <w:szCs w:val="28"/>
        </w:rPr>
        <w:t xml:space="preserve"> </w:t>
      </w:r>
      <w:r w:rsidR="001B0FE4">
        <w:rPr>
          <w:rFonts w:ascii="Times New Roman" w:hAnsi="Times New Roman" w:cs="Times New Roman"/>
          <w:sz w:val="28"/>
          <w:szCs w:val="28"/>
        </w:rPr>
        <w:t>настанет</w:t>
      </w:r>
      <w:r w:rsidRPr="000138D3">
        <w:rPr>
          <w:rFonts w:ascii="Times New Roman" w:hAnsi="Times New Roman" w:cs="Times New Roman"/>
          <w:sz w:val="28"/>
          <w:szCs w:val="28"/>
        </w:rPr>
        <w:t xml:space="preserve"> пора общественных реформ. Он</w:t>
      </w:r>
      <w:r w:rsidR="00AD4EED">
        <w:rPr>
          <w:rFonts w:ascii="Times New Roman" w:hAnsi="Times New Roman" w:cs="Times New Roman"/>
          <w:sz w:val="28"/>
          <w:szCs w:val="28"/>
        </w:rPr>
        <w:t>а</w:t>
      </w:r>
      <w:r w:rsidRPr="000138D3">
        <w:rPr>
          <w:rFonts w:ascii="Times New Roman" w:hAnsi="Times New Roman" w:cs="Times New Roman"/>
          <w:sz w:val="28"/>
          <w:szCs w:val="28"/>
        </w:rPr>
        <w:t xml:space="preserve"> хотел</w:t>
      </w:r>
      <w:r w:rsidR="00AD4EED">
        <w:rPr>
          <w:rFonts w:ascii="Times New Roman" w:hAnsi="Times New Roman" w:cs="Times New Roman"/>
          <w:sz w:val="28"/>
          <w:szCs w:val="28"/>
        </w:rPr>
        <w:t>а</w:t>
      </w:r>
      <w:r w:rsidRPr="000138D3">
        <w:rPr>
          <w:rFonts w:ascii="Times New Roman" w:hAnsi="Times New Roman" w:cs="Times New Roman"/>
          <w:sz w:val="28"/>
          <w:szCs w:val="28"/>
        </w:rPr>
        <w:t xml:space="preserve">, </w:t>
      </w:r>
      <w:r w:rsidR="00CA05FB" w:rsidRPr="00CA05FB">
        <w:rPr>
          <w:rFonts w:ascii="Times New Roman" w:hAnsi="Times New Roman" w:cs="Times New Roman"/>
          <w:sz w:val="28"/>
          <w:szCs w:val="28"/>
        </w:rPr>
        <w:t xml:space="preserve">чтобы Китай после хаоса времен «банды четырех» вернулся на революционный путь, путь «правильного» социализма </w:t>
      </w:r>
      <w:r w:rsidRPr="000138D3">
        <w:rPr>
          <w:rFonts w:ascii="Times New Roman" w:eastAsia="Times New Roman" w:hAnsi="Times New Roman" w:cs="Times New Roman"/>
          <w:sz w:val="28"/>
          <w:szCs w:val="28"/>
          <w:vertAlign w:val="superscript"/>
        </w:rPr>
        <w:footnoteReference w:id="25"/>
      </w:r>
      <w:r w:rsidR="001B0FE4">
        <w:rPr>
          <w:rFonts w:ascii="Times New Roman" w:hAnsi="Times New Roman" w:cs="Times New Roman"/>
          <w:sz w:val="28"/>
          <w:szCs w:val="28"/>
        </w:rPr>
        <w:t xml:space="preserve"> –</w:t>
      </w:r>
      <w:r w:rsidRPr="000138D3">
        <w:rPr>
          <w:rFonts w:ascii="Times New Roman" w:hAnsi="Times New Roman" w:cs="Times New Roman"/>
          <w:sz w:val="28"/>
          <w:szCs w:val="28"/>
        </w:rPr>
        <w:t xml:space="preserve"> </w:t>
      </w:r>
      <w:r w:rsidR="001B0FE4">
        <w:rPr>
          <w:rFonts w:ascii="Times New Roman" w:hAnsi="Times New Roman" w:cs="Times New Roman"/>
          <w:sz w:val="28"/>
          <w:szCs w:val="28"/>
        </w:rPr>
        <w:t>и, тем самым, восстановил бы те самые «три веры»</w:t>
      </w:r>
      <w:r w:rsidRPr="000138D3">
        <w:rPr>
          <w:rFonts w:ascii="Times New Roman" w:hAnsi="Times New Roman" w:cs="Times New Roman"/>
          <w:sz w:val="28"/>
          <w:szCs w:val="28"/>
        </w:rPr>
        <w:t>. Интеллигенция полагала, что стоит оглянуться назад, на 50-е годы, и взять их за основу; полагала, что</w:t>
      </w:r>
      <w:r w:rsidR="001B0FE4">
        <w:rPr>
          <w:rFonts w:ascii="Times New Roman" w:hAnsi="Times New Roman" w:cs="Times New Roman"/>
          <w:sz w:val="28"/>
          <w:szCs w:val="28"/>
        </w:rPr>
        <w:t xml:space="preserve"> именно </w:t>
      </w:r>
      <w:r w:rsidR="00AD4EED">
        <w:rPr>
          <w:rFonts w:ascii="Times New Roman" w:hAnsi="Times New Roman" w:cs="Times New Roman"/>
          <w:sz w:val="28"/>
          <w:szCs w:val="28"/>
        </w:rPr>
        <w:t>ей</w:t>
      </w:r>
      <w:r w:rsidR="001B0FE4">
        <w:rPr>
          <w:rFonts w:ascii="Times New Roman" w:hAnsi="Times New Roman" w:cs="Times New Roman"/>
          <w:sz w:val="28"/>
          <w:szCs w:val="28"/>
        </w:rPr>
        <w:t xml:space="preserve"> предназначено сыграть</w:t>
      </w:r>
      <w:r w:rsidRPr="000138D3">
        <w:rPr>
          <w:rFonts w:ascii="Times New Roman" w:hAnsi="Times New Roman" w:cs="Times New Roman"/>
          <w:sz w:val="28"/>
          <w:szCs w:val="28"/>
        </w:rPr>
        <w:t xml:space="preserve"> </w:t>
      </w:r>
      <w:r w:rsidR="00581AEC">
        <w:rPr>
          <w:rFonts w:ascii="Times New Roman" w:hAnsi="Times New Roman" w:cs="Times New Roman"/>
          <w:sz w:val="28"/>
          <w:szCs w:val="28"/>
        </w:rPr>
        <w:t>ключевую</w:t>
      </w:r>
      <w:r w:rsidRPr="000138D3">
        <w:rPr>
          <w:rFonts w:ascii="Times New Roman" w:hAnsi="Times New Roman" w:cs="Times New Roman"/>
          <w:sz w:val="28"/>
          <w:szCs w:val="28"/>
        </w:rPr>
        <w:t xml:space="preserve"> роль в этой реставрации</w:t>
      </w:r>
      <w:r w:rsidRPr="000138D3">
        <w:rPr>
          <w:rFonts w:ascii="Times New Roman" w:eastAsia="Times New Roman" w:hAnsi="Times New Roman" w:cs="Times New Roman"/>
          <w:sz w:val="28"/>
          <w:szCs w:val="28"/>
          <w:vertAlign w:val="superscript"/>
        </w:rPr>
        <w:footnoteReference w:id="26"/>
      </w:r>
      <w:r w:rsidRPr="000138D3">
        <w:rPr>
          <w:rFonts w:ascii="Times New Roman" w:hAnsi="Times New Roman" w:cs="Times New Roman"/>
          <w:sz w:val="28"/>
          <w:szCs w:val="28"/>
        </w:rPr>
        <w:t xml:space="preserve">. </w:t>
      </w:r>
    </w:p>
    <w:p w14:paraId="28E657DA" w14:textId="1120C500" w:rsidR="00AB7277" w:rsidRPr="000138D3" w:rsidRDefault="00AB7277" w:rsidP="00AB7277">
      <w:pPr>
        <w:spacing w:line="360" w:lineRule="auto"/>
        <w:ind w:firstLine="450"/>
        <w:jc w:val="both"/>
        <w:rPr>
          <w:rFonts w:ascii="Times New Roman" w:hAnsi="Times New Roman" w:cs="Times New Roman"/>
          <w:sz w:val="28"/>
          <w:szCs w:val="28"/>
        </w:rPr>
      </w:pPr>
      <w:r w:rsidRPr="000138D3">
        <w:rPr>
          <w:rFonts w:ascii="Times New Roman" w:hAnsi="Times New Roman" w:cs="Times New Roman"/>
          <w:sz w:val="28"/>
          <w:szCs w:val="28"/>
        </w:rPr>
        <w:t xml:space="preserve">После смерти Мао Цзэдуна в 1976 году правительство под руководством Хуа Гофэна </w:t>
      </w:r>
      <w:r w:rsidR="00581AEC">
        <w:rPr>
          <w:rFonts w:ascii="Times New Roman" w:hAnsi="Times New Roman" w:cs="Times New Roman"/>
          <w:sz w:val="28"/>
          <w:szCs w:val="28"/>
        </w:rPr>
        <w:t>разработало</w:t>
      </w:r>
      <w:r w:rsidRPr="000138D3">
        <w:rPr>
          <w:rFonts w:ascii="Times New Roman" w:hAnsi="Times New Roman" w:cs="Times New Roman"/>
          <w:sz w:val="28"/>
          <w:szCs w:val="28"/>
        </w:rPr>
        <w:t xml:space="preserve"> новый план с целью осуществить «4 модернизации»</w:t>
      </w:r>
      <w:r w:rsidRPr="000138D3">
        <w:rPr>
          <w:rStyle w:val="a6"/>
          <w:rFonts w:ascii="Times New Roman" w:hAnsi="Times New Roman" w:cs="Times New Roman"/>
          <w:sz w:val="28"/>
          <w:szCs w:val="28"/>
        </w:rPr>
        <w:footnoteReference w:id="27"/>
      </w:r>
      <w:r w:rsidRPr="000138D3">
        <w:rPr>
          <w:rFonts w:ascii="Times New Roman" w:hAnsi="Times New Roman" w:cs="Times New Roman"/>
          <w:sz w:val="28"/>
          <w:szCs w:val="28"/>
        </w:rPr>
        <w:t xml:space="preserve"> к концу столетия. Эта стратегия требовала огромных вложений в науку и развитие новых технологий. Государство нуждалось в образованных людях</w:t>
      </w:r>
      <w:r w:rsidR="00E21257">
        <w:rPr>
          <w:rFonts w:ascii="Times New Roman" w:eastAsia="Times New Roman" w:hAnsi="Times New Roman" w:cs="Times New Roman"/>
          <w:sz w:val="28"/>
          <w:szCs w:val="28"/>
          <w:vertAlign w:val="superscript"/>
        </w:rPr>
        <w:footnoteReference w:id="28"/>
      </w:r>
      <w:r w:rsidRPr="000138D3">
        <w:rPr>
          <w:rFonts w:ascii="Times New Roman" w:hAnsi="Times New Roman" w:cs="Times New Roman"/>
          <w:sz w:val="28"/>
          <w:szCs w:val="28"/>
        </w:rPr>
        <w:t>. Так в конце</w:t>
      </w:r>
      <w:r w:rsidR="00CC5C12">
        <w:rPr>
          <w:rFonts w:ascii="Times New Roman" w:hAnsi="Times New Roman" w:cs="Times New Roman"/>
          <w:sz w:val="28"/>
          <w:szCs w:val="28"/>
        </w:rPr>
        <w:t xml:space="preserve"> </w:t>
      </w:r>
      <w:r w:rsidRPr="000138D3">
        <w:rPr>
          <w:rFonts w:ascii="Times New Roman" w:hAnsi="Times New Roman" w:cs="Times New Roman"/>
          <w:sz w:val="28"/>
          <w:szCs w:val="28"/>
        </w:rPr>
        <w:t>70-</w:t>
      </w:r>
      <w:r w:rsidRPr="00CC5C12">
        <w:rPr>
          <w:rFonts w:ascii="Times New Roman" w:hAnsi="Times New Roman" w:cs="Times New Roman"/>
          <w:sz w:val="28"/>
          <w:szCs w:val="28"/>
        </w:rPr>
        <w:t>х</w:t>
      </w:r>
      <w:r w:rsidR="00CC5C12" w:rsidRPr="00CC5C12">
        <w:rPr>
          <w:rFonts w:ascii="Times New Roman" w:hAnsi="Times New Roman" w:cs="Times New Roman"/>
          <w:b/>
          <w:sz w:val="28"/>
          <w:szCs w:val="28"/>
        </w:rPr>
        <w:t> </w:t>
      </w:r>
      <w:r w:rsidRPr="00CC5C12">
        <w:rPr>
          <w:rFonts w:ascii="Times New Roman" w:hAnsi="Times New Roman" w:cs="Times New Roman"/>
          <w:sz w:val="28"/>
          <w:szCs w:val="28"/>
        </w:rPr>
        <w:t>–</w:t>
      </w:r>
      <w:r w:rsidR="00CC5C12" w:rsidRPr="00CC5C12">
        <w:rPr>
          <w:rFonts w:ascii="Times New Roman" w:hAnsi="Times New Roman" w:cs="Times New Roman"/>
          <w:b/>
          <w:sz w:val="28"/>
          <w:szCs w:val="28"/>
        </w:rPr>
        <w:t> </w:t>
      </w:r>
      <w:r w:rsidRPr="000138D3">
        <w:rPr>
          <w:rFonts w:ascii="Times New Roman" w:hAnsi="Times New Roman" w:cs="Times New Roman"/>
          <w:sz w:val="28"/>
          <w:szCs w:val="28"/>
        </w:rPr>
        <w:t>начале</w:t>
      </w:r>
      <w:r w:rsidR="00CC5C12" w:rsidRPr="00CC5C12">
        <w:rPr>
          <w:rFonts w:ascii="Times New Roman" w:hAnsi="Times New Roman" w:cs="Times New Roman"/>
          <w:b/>
          <w:sz w:val="28"/>
          <w:szCs w:val="28"/>
        </w:rPr>
        <w:t> </w:t>
      </w:r>
      <w:r w:rsidRPr="000138D3">
        <w:rPr>
          <w:rFonts w:ascii="Times New Roman" w:hAnsi="Times New Roman" w:cs="Times New Roman"/>
          <w:sz w:val="28"/>
          <w:szCs w:val="28"/>
        </w:rPr>
        <w:t xml:space="preserve">80-х годов интеллигенция оказалась в привилегированном </w:t>
      </w:r>
      <w:r w:rsidR="00CA05FB">
        <w:rPr>
          <w:rFonts w:ascii="Times New Roman" w:hAnsi="Times New Roman" w:cs="Times New Roman"/>
          <w:sz w:val="28"/>
          <w:szCs w:val="28"/>
        </w:rPr>
        <w:t>положении</w:t>
      </w:r>
      <w:r w:rsidRPr="000138D3">
        <w:rPr>
          <w:rFonts w:ascii="Times New Roman" w:hAnsi="Times New Roman" w:cs="Times New Roman"/>
          <w:sz w:val="28"/>
          <w:szCs w:val="28"/>
        </w:rPr>
        <w:t xml:space="preserve">, </w:t>
      </w:r>
      <w:r w:rsidR="00AD4EED">
        <w:rPr>
          <w:rFonts w:ascii="Times New Roman" w:hAnsi="Times New Roman" w:cs="Times New Roman"/>
          <w:sz w:val="28"/>
          <w:szCs w:val="28"/>
        </w:rPr>
        <w:t>который отличался</w:t>
      </w:r>
      <w:r w:rsidRPr="000138D3">
        <w:rPr>
          <w:rFonts w:ascii="Times New Roman" w:hAnsi="Times New Roman" w:cs="Times New Roman"/>
          <w:sz w:val="28"/>
          <w:szCs w:val="28"/>
        </w:rPr>
        <w:t xml:space="preserve"> от ее </w:t>
      </w:r>
      <w:r w:rsidR="00581AEC">
        <w:rPr>
          <w:rFonts w:ascii="Times New Roman" w:hAnsi="Times New Roman" w:cs="Times New Roman"/>
          <w:sz w:val="28"/>
          <w:szCs w:val="28"/>
        </w:rPr>
        <w:t>положения</w:t>
      </w:r>
      <w:r w:rsidRPr="000138D3">
        <w:rPr>
          <w:rFonts w:ascii="Times New Roman" w:hAnsi="Times New Roman" w:cs="Times New Roman"/>
          <w:sz w:val="28"/>
          <w:szCs w:val="28"/>
        </w:rPr>
        <w:t xml:space="preserve"> во времена </w:t>
      </w:r>
      <w:r>
        <w:rPr>
          <w:rFonts w:ascii="Times New Roman" w:hAnsi="Times New Roman" w:cs="Times New Roman"/>
          <w:sz w:val="28"/>
          <w:szCs w:val="28"/>
        </w:rPr>
        <w:t>«к</w:t>
      </w:r>
      <w:r w:rsidRPr="000138D3">
        <w:rPr>
          <w:rFonts w:ascii="Times New Roman" w:hAnsi="Times New Roman" w:cs="Times New Roman"/>
          <w:sz w:val="28"/>
          <w:szCs w:val="28"/>
        </w:rPr>
        <w:t>ультурной революции</w:t>
      </w:r>
      <w:r>
        <w:rPr>
          <w:rFonts w:ascii="Times New Roman" w:hAnsi="Times New Roman" w:cs="Times New Roman"/>
          <w:sz w:val="28"/>
          <w:szCs w:val="28"/>
        </w:rPr>
        <w:t>»</w:t>
      </w:r>
      <w:r w:rsidRPr="000138D3">
        <w:rPr>
          <w:rStyle w:val="a6"/>
          <w:rFonts w:ascii="Times New Roman" w:hAnsi="Times New Roman" w:cs="Times New Roman"/>
          <w:sz w:val="28"/>
          <w:szCs w:val="28"/>
        </w:rPr>
        <w:footnoteReference w:id="29"/>
      </w:r>
      <w:r w:rsidRPr="000138D3">
        <w:rPr>
          <w:rFonts w:ascii="Times New Roman" w:hAnsi="Times New Roman" w:cs="Times New Roman"/>
          <w:sz w:val="28"/>
          <w:szCs w:val="28"/>
        </w:rPr>
        <w:t>. Были расширены академические свободы, открыты университеты. Временной отрезок от смерти Мао Цзэдуна</w:t>
      </w:r>
      <w:r w:rsidRPr="000138D3">
        <w:rPr>
          <w:rStyle w:val="a6"/>
          <w:rFonts w:ascii="Times New Roman" w:hAnsi="Times New Roman" w:cs="Times New Roman"/>
          <w:sz w:val="28"/>
          <w:szCs w:val="28"/>
        </w:rPr>
        <w:footnoteReference w:id="30"/>
      </w:r>
      <w:r w:rsidRPr="000138D3">
        <w:rPr>
          <w:rFonts w:ascii="Times New Roman" w:hAnsi="Times New Roman" w:cs="Times New Roman"/>
          <w:sz w:val="28"/>
          <w:szCs w:val="28"/>
        </w:rPr>
        <w:t xml:space="preserve"> до середины 80-х стал своеобразной «</w:t>
      </w:r>
      <w:r w:rsidR="00AD4EED">
        <w:rPr>
          <w:rFonts w:ascii="Times New Roman" w:hAnsi="Times New Roman" w:cs="Times New Roman"/>
          <w:sz w:val="28"/>
          <w:szCs w:val="28"/>
        </w:rPr>
        <w:t>в</w:t>
      </w:r>
      <w:r w:rsidRPr="000138D3">
        <w:rPr>
          <w:rFonts w:ascii="Times New Roman" w:hAnsi="Times New Roman" w:cs="Times New Roman"/>
          <w:sz w:val="28"/>
          <w:szCs w:val="28"/>
        </w:rPr>
        <w:t>есной для науки»</w:t>
      </w:r>
      <w:r w:rsidRPr="000138D3">
        <w:rPr>
          <w:rStyle w:val="a6"/>
          <w:rFonts w:ascii="Times New Roman" w:hAnsi="Times New Roman" w:cs="Times New Roman"/>
          <w:sz w:val="28"/>
          <w:szCs w:val="28"/>
        </w:rPr>
        <w:footnoteReference w:id="31"/>
      </w:r>
      <w:r w:rsidRPr="000138D3">
        <w:rPr>
          <w:rFonts w:ascii="Times New Roman" w:hAnsi="Times New Roman" w:cs="Times New Roman"/>
          <w:sz w:val="28"/>
          <w:szCs w:val="28"/>
        </w:rPr>
        <w:t>.</w:t>
      </w:r>
    </w:p>
    <w:p w14:paraId="27C51732" w14:textId="511F177C" w:rsidR="00AB7277" w:rsidRPr="000138D3" w:rsidRDefault="00AB7277" w:rsidP="00AB7277">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lastRenderedPageBreak/>
        <w:tab/>
      </w:r>
      <w:r>
        <w:rPr>
          <w:rFonts w:ascii="Times New Roman" w:hAnsi="Times New Roman" w:cs="Times New Roman"/>
          <w:sz w:val="28"/>
          <w:szCs w:val="28"/>
        </w:rPr>
        <w:t>После</w:t>
      </w:r>
      <w:r w:rsidRPr="000138D3">
        <w:rPr>
          <w:rFonts w:ascii="Times New Roman" w:hAnsi="Times New Roman" w:cs="Times New Roman"/>
          <w:sz w:val="28"/>
          <w:szCs w:val="28"/>
        </w:rPr>
        <w:t xml:space="preserve"> 3-</w:t>
      </w:r>
      <w:r>
        <w:rPr>
          <w:rFonts w:ascii="Times New Roman" w:hAnsi="Times New Roman" w:cs="Times New Roman"/>
          <w:sz w:val="28"/>
          <w:szCs w:val="28"/>
        </w:rPr>
        <w:t>го</w:t>
      </w:r>
      <w:r w:rsidRPr="000138D3">
        <w:rPr>
          <w:rFonts w:ascii="Times New Roman" w:hAnsi="Times New Roman" w:cs="Times New Roman"/>
          <w:sz w:val="28"/>
          <w:szCs w:val="28"/>
        </w:rPr>
        <w:t xml:space="preserve"> пленум</w:t>
      </w:r>
      <w:r>
        <w:rPr>
          <w:rFonts w:ascii="Times New Roman" w:hAnsi="Times New Roman" w:cs="Times New Roman"/>
          <w:sz w:val="28"/>
          <w:szCs w:val="28"/>
        </w:rPr>
        <w:t>а</w:t>
      </w:r>
      <w:r w:rsidRPr="000138D3">
        <w:rPr>
          <w:rFonts w:ascii="Times New Roman" w:hAnsi="Times New Roman" w:cs="Times New Roman"/>
          <w:sz w:val="28"/>
          <w:szCs w:val="28"/>
        </w:rPr>
        <w:t xml:space="preserve"> ЦК КПК 11-го созыва Дэн Сяопин сумел расширить круг своих сторонников и укрепить личный авторитет, заметно потеснив Хуа Гофэна</w:t>
      </w:r>
      <w:r w:rsidRPr="000138D3">
        <w:rPr>
          <w:rFonts w:ascii="Times New Roman" w:eastAsia="Times New Roman" w:hAnsi="Times New Roman" w:cs="Times New Roman"/>
          <w:sz w:val="28"/>
          <w:szCs w:val="28"/>
          <w:vertAlign w:val="superscript"/>
        </w:rPr>
        <w:footnoteReference w:id="32"/>
      </w:r>
      <w:r w:rsidRPr="000138D3">
        <w:rPr>
          <w:rFonts w:ascii="Times New Roman" w:hAnsi="Times New Roman" w:cs="Times New Roman"/>
          <w:sz w:val="28"/>
          <w:szCs w:val="28"/>
        </w:rPr>
        <w:t>. На первый план были выдви</w:t>
      </w:r>
      <w:r w:rsidRPr="000138D3">
        <w:rPr>
          <w:rFonts w:ascii="Times New Roman" w:hAnsi="Times New Roman" w:cs="Times New Roman"/>
          <w:sz w:val="28"/>
          <w:szCs w:val="28"/>
        </w:rPr>
        <w:softHyphen/>
        <w:t>нуты патриотические идеи строительства богатого и могущественного Китая, которые должны были сопутствовать проведению новой экономической политики</w:t>
      </w:r>
      <w:r w:rsidRPr="000138D3">
        <w:rPr>
          <w:rFonts w:ascii="Times New Roman" w:eastAsia="Times New Roman" w:hAnsi="Times New Roman" w:cs="Times New Roman"/>
          <w:sz w:val="28"/>
          <w:szCs w:val="28"/>
          <w:vertAlign w:val="superscript"/>
        </w:rPr>
        <w:footnoteReference w:id="33"/>
      </w:r>
      <w:r w:rsidRPr="000138D3">
        <w:rPr>
          <w:rFonts w:ascii="Times New Roman" w:hAnsi="Times New Roman" w:cs="Times New Roman"/>
          <w:sz w:val="28"/>
          <w:szCs w:val="28"/>
        </w:rPr>
        <w:t xml:space="preserve">. Помимо этого, </w:t>
      </w:r>
      <w:r w:rsidRPr="000138D3">
        <w:rPr>
          <w:rFonts w:ascii="Times New Roman" w:hAnsi="Times New Roman" w:cs="Times New Roman"/>
          <w:sz w:val="28"/>
          <w:szCs w:val="28"/>
          <w:lang w:val="fr-FR"/>
        </w:rPr>
        <w:t>«</w:t>
      </w:r>
      <w:r w:rsidRPr="000138D3">
        <w:rPr>
          <w:rFonts w:ascii="Times New Roman" w:hAnsi="Times New Roman" w:cs="Times New Roman"/>
          <w:sz w:val="28"/>
          <w:szCs w:val="28"/>
        </w:rPr>
        <w:t>движение за идеологическое раскрепощение» являлось общественным и внутрипартийным процессом, направленным на «освобождение» мышления людей от догматов Мао Цзэдуна и Сталина</w:t>
      </w:r>
      <w:r w:rsidRPr="000138D3">
        <w:rPr>
          <w:rFonts w:ascii="Times New Roman" w:eastAsia="Times New Roman" w:hAnsi="Times New Roman" w:cs="Times New Roman"/>
          <w:sz w:val="28"/>
          <w:szCs w:val="28"/>
          <w:vertAlign w:val="superscript"/>
        </w:rPr>
        <w:footnoteReference w:id="34"/>
      </w:r>
      <w:r w:rsidRPr="000138D3">
        <w:rPr>
          <w:rFonts w:ascii="Times New Roman" w:hAnsi="Times New Roman" w:cs="Times New Roman"/>
          <w:sz w:val="28"/>
          <w:szCs w:val="28"/>
        </w:rPr>
        <w:t>. Интеллигенция, тяжело перенесшая «культурную революцию», тепло приветствовала новый курс</w:t>
      </w:r>
      <w:r w:rsidRPr="000138D3">
        <w:rPr>
          <w:rFonts w:ascii="Times New Roman" w:eastAsia="Times New Roman" w:hAnsi="Times New Roman" w:cs="Times New Roman"/>
          <w:sz w:val="28"/>
          <w:szCs w:val="28"/>
          <w:vertAlign w:val="superscript"/>
        </w:rPr>
        <w:footnoteReference w:id="35"/>
      </w:r>
      <w:r w:rsidRPr="000138D3">
        <w:rPr>
          <w:rFonts w:ascii="Times New Roman" w:hAnsi="Times New Roman" w:cs="Times New Roman"/>
          <w:sz w:val="28"/>
          <w:szCs w:val="28"/>
        </w:rPr>
        <w:t xml:space="preserve">. Многие ученые, </w:t>
      </w:r>
      <w:r w:rsidR="00AD4EED">
        <w:rPr>
          <w:rFonts w:ascii="Times New Roman" w:hAnsi="Times New Roman" w:cs="Times New Roman"/>
          <w:sz w:val="28"/>
          <w:szCs w:val="28"/>
        </w:rPr>
        <w:t>вовлеченные</w:t>
      </w:r>
      <w:r w:rsidRPr="000138D3">
        <w:rPr>
          <w:rFonts w:ascii="Times New Roman" w:hAnsi="Times New Roman" w:cs="Times New Roman"/>
          <w:sz w:val="28"/>
          <w:szCs w:val="28"/>
        </w:rPr>
        <w:t xml:space="preserve"> в структур</w:t>
      </w:r>
      <w:r w:rsidR="00AD4EED">
        <w:rPr>
          <w:rFonts w:ascii="Times New Roman" w:hAnsi="Times New Roman" w:cs="Times New Roman"/>
          <w:sz w:val="28"/>
          <w:szCs w:val="28"/>
        </w:rPr>
        <w:t>у</w:t>
      </w:r>
      <w:r w:rsidRPr="000138D3">
        <w:rPr>
          <w:rFonts w:ascii="Times New Roman" w:hAnsi="Times New Roman" w:cs="Times New Roman"/>
          <w:sz w:val="28"/>
          <w:szCs w:val="28"/>
        </w:rPr>
        <w:t xml:space="preserve"> недавно созданной Академии общественных наук Китая – заведени</w:t>
      </w:r>
      <w:r w:rsidR="00CA05FB">
        <w:rPr>
          <w:rFonts w:ascii="Times New Roman" w:hAnsi="Times New Roman" w:cs="Times New Roman"/>
          <w:sz w:val="28"/>
          <w:szCs w:val="28"/>
        </w:rPr>
        <w:t>я</w:t>
      </w:r>
      <w:r w:rsidRPr="000138D3">
        <w:rPr>
          <w:rFonts w:ascii="Times New Roman" w:hAnsi="Times New Roman" w:cs="Times New Roman"/>
          <w:sz w:val="28"/>
          <w:szCs w:val="28"/>
        </w:rPr>
        <w:t>, полностью поддерживаемо</w:t>
      </w:r>
      <w:r w:rsidR="00CA05FB">
        <w:rPr>
          <w:rFonts w:ascii="Times New Roman" w:hAnsi="Times New Roman" w:cs="Times New Roman"/>
          <w:sz w:val="28"/>
          <w:szCs w:val="28"/>
        </w:rPr>
        <w:t>го</w:t>
      </w:r>
      <w:r w:rsidRPr="000138D3">
        <w:rPr>
          <w:rFonts w:ascii="Times New Roman" w:hAnsi="Times New Roman" w:cs="Times New Roman"/>
          <w:sz w:val="28"/>
          <w:szCs w:val="28"/>
        </w:rPr>
        <w:t xml:space="preserve"> правительством – тоже активно участвовали в </w:t>
      </w:r>
      <w:r>
        <w:rPr>
          <w:rFonts w:ascii="Times New Roman" w:hAnsi="Times New Roman" w:cs="Times New Roman"/>
          <w:sz w:val="28"/>
          <w:szCs w:val="28"/>
        </w:rPr>
        <w:t>обсуждении будущего страны</w:t>
      </w:r>
      <w:r w:rsidRPr="000138D3">
        <w:rPr>
          <w:rFonts w:ascii="Times New Roman" w:eastAsia="Times New Roman" w:hAnsi="Times New Roman" w:cs="Times New Roman"/>
          <w:sz w:val="28"/>
          <w:szCs w:val="28"/>
          <w:vertAlign w:val="superscript"/>
        </w:rPr>
        <w:footnoteReference w:id="36"/>
      </w:r>
      <w:r w:rsidRPr="000138D3">
        <w:rPr>
          <w:rFonts w:ascii="Times New Roman" w:hAnsi="Times New Roman" w:cs="Times New Roman"/>
          <w:sz w:val="28"/>
          <w:szCs w:val="28"/>
        </w:rPr>
        <w:t>. Также после начала экономических реформ в 1978 году партийное руководство определило интеллигенцию как «внутреннюю часть рабочего класса»</w:t>
      </w:r>
      <w:r w:rsidRPr="000138D3">
        <w:rPr>
          <w:rFonts w:ascii="Times New Roman" w:eastAsia="Times New Roman" w:hAnsi="Times New Roman" w:cs="Times New Roman"/>
          <w:sz w:val="28"/>
          <w:szCs w:val="28"/>
          <w:vertAlign w:val="superscript"/>
        </w:rPr>
        <w:footnoteReference w:id="37"/>
      </w:r>
      <w:r w:rsidRPr="000138D3">
        <w:rPr>
          <w:rFonts w:ascii="Times New Roman" w:hAnsi="Times New Roman" w:cs="Times New Roman"/>
          <w:sz w:val="28"/>
          <w:szCs w:val="28"/>
        </w:rPr>
        <w:t xml:space="preserve">, и многие </w:t>
      </w:r>
      <w:r w:rsidR="00581AEC">
        <w:rPr>
          <w:rFonts w:ascii="Times New Roman" w:hAnsi="Times New Roman" w:cs="Times New Roman"/>
          <w:sz w:val="28"/>
          <w:szCs w:val="28"/>
        </w:rPr>
        <w:t>ее представители</w:t>
      </w:r>
      <w:r w:rsidRPr="000138D3">
        <w:rPr>
          <w:rFonts w:ascii="Times New Roman" w:hAnsi="Times New Roman" w:cs="Times New Roman"/>
          <w:sz w:val="28"/>
          <w:szCs w:val="28"/>
        </w:rPr>
        <w:t xml:space="preserve"> были приняты в ряды </w:t>
      </w:r>
      <w:r w:rsidR="00581AEC">
        <w:rPr>
          <w:rFonts w:ascii="Times New Roman" w:hAnsi="Times New Roman" w:cs="Times New Roman"/>
          <w:sz w:val="28"/>
          <w:szCs w:val="28"/>
        </w:rPr>
        <w:t>партии</w:t>
      </w:r>
      <w:r w:rsidRPr="000138D3">
        <w:rPr>
          <w:rFonts w:ascii="Times New Roman" w:hAnsi="Times New Roman" w:cs="Times New Roman"/>
          <w:sz w:val="28"/>
          <w:szCs w:val="28"/>
        </w:rPr>
        <w:t>.</w:t>
      </w:r>
    </w:p>
    <w:p w14:paraId="4F17A7D7" w14:textId="77777777" w:rsidR="00DB65E7"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r>
      <w:r w:rsidRPr="000138D3">
        <w:rPr>
          <w:rFonts w:ascii="Times New Roman" w:hAnsi="Times New Roman" w:cs="Times New Roman"/>
          <w:sz w:val="28"/>
          <w:szCs w:val="28"/>
        </w:rPr>
        <w:t xml:space="preserve">Набирала силу литература </w:t>
      </w:r>
      <w:r w:rsidRPr="00C057B9">
        <w:rPr>
          <w:rFonts w:ascii="Times New Roman" w:hAnsi="Times New Roman" w:cs="Times New Roman"/>
          <w:sz w:val="28"/>
          <w:szCs w:val="28"/>
        </w:rPr>
        <w:t>постмаоистского</w:t>
      </w:r>
      <w:r w:rsidRPr="000138D3">
        <w:rPr>
          <w:rFonts w:ascii="Times New Roman" w:hAnsi="Times New Roman" w:cs="Times New Roman"/>
          <w:sz w:val="28"/>
          <w:szCs w:val="28"/>
        </w:rPr>
        <w:t xml:space="preserve"> периода – литература «шрамов»</w:t>
      </w:r>
      <w:r w:rsidRPr="000138D3">
        <w:rPr>
          <w:rFonts w:ascii="Times New Roman" w:eastAsia="Times New Roman" w:hAnsi="Times New Roman" w:cs="Times New Roman"/>
          <w:sz w:val="28"/>
          <w:szCs w:val="28"/>
          <w:vertAlign w:val="superscript"/>
        </w:rPr>
        <w:footnoteReference w:id="38"/>
      </w:r>
      <w:r w:rsidRPr="000138D3">
        <w:rPr>
          <w:rFonts w:ascii="Times New Roman" w:hAnsi="Times New Roman" w:cs="Times New Roman"/>
          <w:sz w:val="28"/>
          <w:szCs w:val="28"/>
        </w:rPr>
        <w:t xml:space="preserve"> и литература «дум о прошедшем»</w:t>
      </w:r>
      <w:r w:rsidRPr="000138D3">
        <w:rPr>
          <w:rFonts w:ascii="Times New Roman" w:eastAsia="Times New Roman" w:hAnsi="Times New Roman" w:cs="Times New Roman"/>
          <w:sz w:val="28"/>
          <w:szCs w:val="28"/>
          <w:vertAlign w:val="superscript"/>
        </w:rPr>
        <w:footnoteReference w:id="39"/>
      </w:r>
      <w:r w:rsidRPr="000138D3">
        <w:rPr>
          <w:rFonts w:ascii="Times New Roman" w:hAnsi="Times New Roman" w:cs="Times New Roman"/>
          <w:sz w:val="28"/>
          <w:szCs w:val="28"/>
        </w:rPr>
        <w:t>. В кругах интеллигенции «движение за идеологическое раскрепощение» разворачивалось в форме дискуссий по вопросам литературы и политики, гуманизма и теории человеческой сущности</w:t>
      </w:r>
      <w:r w:rsidRPr="000138D3">
        <w:rPr>
          <w:rFonts w:ascii="Times New Roman" w:eastAsia="Times New Roman" w:hAnsi="Times New Roman" w:cs="Times New Roman"/>
          <w:sz w:val="28"/>
          <w:szCs w:val="28"/>
          <w:vertAlign w:val="superscript"/>
        </w:rPr>
        <w:footnoteReference w:id="40"/>
      </w:r>
      <w:r w:rsidRPr="000138D3">
        <w:rPr>
          <w:rFonts w:ascii="Times New Roman" w:hAnsi="Times New Roman" w:cs="Times New Roman"/>
          <w:sz w:val="28"/>
          <w:szCs w:val="28"/>
        </w:rPr>
        <w:t xml:space="preserve">. Углубление этих обсуждений неотвратимо вело к поиску новых идей. Многие авторы пытались переосмыслить ужасы «культурной революции» и идеализировать «золотой век» 1950-х годов. Время </w:t>
      </w:r>
      <w:r w:rsidRPr="000138D3">
        <w:rPr>
          <w:rFonts w:ascii="Times New Roman" w:hAnsi="Times New Roman" w:cs="Times New Roman"/>
          <w:sz w:val="28"/>
          <w:szCs w:val="28"/>
        </w:rPr>
        <w:lastRenderedPageBreak/>
        <w:t>шло очень быстро, и общество менялось вместе с ним. Мысли интеллигенции того времени по поводу государства и партии могут быть выражены в часто повторяющейся формулировке, что «отношения между государством и обществом подобны отношениям между ребенком и матерью – мать может наказать ребенка, иногда даже чрезмерно, но это не может заставить ребенка отказаться от матери, и мать все еще любит ребенка»</w:t>
      </w:r>
      <w:r w:rsidRPr="000138D3">
        <w:rPr>
          <w:rFonts w:ascii="Times New Roman" w:eastAsia="Times New Roman" w:hAnsi="Times New Roman" w:cs="Times New Roman"/>
          <w:sz w:val="28"/>
          <w:szCs w:val="28"/>
          <w:vertAlign w:val="superscript"/>
        </w:rPr>
        <w:footnoteReference w:id="41"/>
      </w:r>
      <w:r w:rsidRPr="000138D3">
        <w:rPr>
          <w:rFonts w:ascii="Times New Roman" w:hAnsi="Times New Roman" w:cs="Times New Roman"/>
          <w:sz w:val="28"/>
          <w:szCs w:val="28"/>
        </w:rPr>
        <w:t>.</w:t>
      </w:r>
    </w:p>
    <w:p w14:paraId="598EB24E" w14:textId="77777777" w:rsidR="00AB7277" w:rsidRPr="000138D3" w:rsidRDefault="00AB7277" w:rsidP="00DB65E7">
      <w:pPr>
        <w:pStyle w:val="a7"/>
        <w:spacing w:line="360" w:lineRule="auto"/>
        <w:ind w:firstLine="709"/>
        <w:jc w:val="both"/>
        <w:rPr>
          <w:rFonts w:ascii="Times New Roman" w:hAnsi="Times New Roman" w:cs="Times New Roman"/>
          <w:sz w:val="28"/>
          <w:szCs w:val="28"/>
        </w:rPr>
      </w:pPr>
      <w:r w:rsidRPr="000138D3">
        <w:rPr>
          <w:rFonts w:ascii="Times New Roman" w:eastAsia="Times New Roman" w:hAnsi="Times New Roman" w:cs="Times New Roman"/>
          <w:sz w:val="28"/>
          <w:szCs w:val="28"/>
        </w:rPr>
        <w:t>Интеллигенция верила</w:t>
      </w:r>
      <w:r w:rsidRPr="000138D3">
        <w:rPr>
          <w:rFonts w:ascii="Times New Roman" w:hAnsi="Times New Roman" w:cs="Times New Roman"/>
          <w:sz w:val="28"/>
          <w:szCs w:val="28"/>
        </w:rPr>
        <w:t xml:space="preserve">, что с началом реформ страна встанет на новый путь, и для достижения этого светлого, как им казалось, будущего, они поддерживали новую политику государства и реформаторов. С опорой на прошлое и надеждой на то, что </w:t>
      </w:r>
      <w:r w:rsidR="00A40EEF">
        <w:rPr>
          <w:rFonts w:ascii="Times New Roman" w:hAnsi="Times New Roman" w:cs="Times New Roman"/>
          <w:sz w:val="28"/>
          <w:szCs w:val="28"/>
        </w:rPr>
        <w:t>руководство партии</w:t>
      </w:r>
      <w:r w:rsidRPr="000138D3">
        <w:rPr>
          <w:rFonts w:ascii="Times New Roman" w:hAnsi="Times New Roman" w:cs="Times New Roman"/>
          <w:sz w:val="28"/>
          <w:szCs w:val="28"/>
        </w:rPr>
        <w:t xml:space="preserve"> осознало </w:t>
      </w:r>
      <w:r w:rsidR="00A40EEF">
        <w:rPr>
          <w:rFonts w:ascii="Times New Roman" w:hAnsi="Times New Roman" w:cs="Times New Roman"/>
          <w:sz w:val="28"/>
          <w:szCs w:val="28"/>
        </w:rPr>
        <w:t>ошибки</w:t>
      </w:r>
      <w:r w:rsidRPr="000138D3">
        <w:rPr>
          <w:rFonts w:ascii="Times New Roman" w:hAnsi="Times New Roman" w:cs="Times New Roman"/>
          <w:sz w:val="28"/>
          <w:szCs w:val="28"/>
        </w:rPr>
        <w:t xml:space="preserve"> предыдущих лет, они </w:t>
      </w:r>
      <w:r w:rsidR="00A40EEF">
        <w:rPr>
          <w:rFonts w:ascii="Times New Roman" w:hAnsi="Times New Roman" w:cs="Times New Roman"/>
          <w:sz w:val="28"/>
          <w:szCs w:val="28"/>
        </w:rPr>
        <w:t>старались</w:t>
      </w:r>
      <w:r w:rsidRPr="000138D3">
        <w:rPr>
          <w:rFonts w:ascii="Times New Roman" w:hAnsi="Times New Roman" w:cs="Times New Roman"/>
          <w:sz w:val="28"/>
          <w:szCs w:val="28"/>
        </w:rPr>
        <w:t xml:space="preserve"> внести свой вклад в развитие страны. </w:t>
      </w:r>
    </w:p>
    <w:p w14:paraId="525B33F3" w14:textId="77777777" w:rsidR="00AB7277" w:rsidRPr="00555A0B" w:rsidRDefault="00AB7277" w:rsidP="00AB7277">
      <w:pPr>
        <w:pStyle w:val="2"/>
      </w:pPr>
    </w:p>
    <w:p w14:paraId="0FE4D469" w14:textId="77777777" w:rsidR="00AB7277" w:rsidRDefault="00AB7277" w:rsidP="0085372E">
      <w:pPr>
        <w:pStyle w:val="2"/>
        <w:spacing w:before="0" w:line="360" w:lineRule="auto"/>
      </w:pPr>
      <w:r w:rsidRPr="00555A0B">
        <w:t xml:space="preserve"> </w:t>
      </w:r>
      <w:bookmarkStart w:id="3" w:name="_Toc74217514"/>
      <w:r>
        <w:t>1.2</w:t>
      </w:r>
      <w:r w:rsidR="004330D6">
        <w:t>.</w:t>
      </w:r>
      <w:r>
        <w:t xml:space="preserve"> </w:t>
      </w:r>
      <w:r w:rsidR="00B40335">
        <w:t>П</w:t>
      </w:r>
      <w:r>
        <w:t>ервы</w:t>
      </w:r>
      <w:r w:rsidR="00B40335">
        <w:t>е</w:t>
      </w:r>
      <w:r>
        <w:t xml:space="preserve"> сомнени</w:t>
      </w:r>
      <w:r w:rsidR="00B40335">
        <w:t>я</w:t>
      </w:r>
      <w:r>
        <w:t xml:space="preserve"> в правильности политического курса</w:t>
      </w:r>
      <w:bookmarkEnd w:id="3"/>
    </w:p>
    <w:p w14:paraId="58B57F88" w14:textId="77777777" w:rsidR="0085372E" w:rsidRPr="0085372E" w:rsidRDefault="0085372E" w:rsidP="0085372E"/>
    <w:p w14:paraId="45EA77DF" w14:textId="77777777" w:rsidR="00AB7277" w:rsidRDefault="00AB7277" w:rsidP="0085372E">
      <w:pPr>
        <w:pStyle w:val="a7"/>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Вскоре, в 1981 году, </w:t>
      </w:r>
      <w:r w:rsidRPr="000138D3">
        <w:rPr>
          <w:rFonts w:ascii="Times New Roman" w:eastAsia="Times New Roman" w:hAnsi="Times New Roman" w:cs="Times New Roman"/>
          <w:sz w:val="28"/>
          <w:szCs w:val="28"/>
        </w:rPr>
        <w:t xml:space="preserve">распространение литературы оттепели подошло к концу </w:t>
      </w:r>
      <w:r w:rsidRPr="000138D3">
        <w:rPr>
          <w:rFonts w:ascii="Times New Roman" w:hAnsi="Times New Roman" w:cs="Times New Roman"/>
          <w:sz w:val="28"/>
          <w:szCs w:val="28"/>
        </w:rPr>
        <w:t>с началом критики сценария фильма Бай Хуа «Безответная любовь»</w:t>
      </w:r>
      <w:r w:rsidRPr="000138D3">
        <w:rPr>
          <w:rFonts w:ascii="Times New Roman" w:eastAsia="Times New Roman" w:hAnsi="Times New Roman" w:cs="Times New Roman"/>
          <w:sz w:val="28"/>
          <w:szCs w:val="28"/>
          <w:vertAlign w:val="superscript"/>
        </w:rPr>
        <w:footnoteReference w:id="42"/>
      </w:r>
      <w:r w:rsidRPr="000138D3">
        <w:rPr>
          <w:rFonts w:ascii="Times New Roman" w:hAnsi="Times New Roman" w:cs="Times New Roman"/>
          <w:sz w:val="28"/>
          <w:szCs w:val="28"/>
        </w:rPr>
        <w:t xml:space="preserve">. Бай Хуа был писателем, присоединившимся к </w:t>
      </w:r>
      <w:r w:rsidR="00172AAB">
        <w:rPr>
          <w:rFonts w:ascii="Times New Roman" w:hAnsi="Times New Roman" w:cs="Times New Roman"/>
          <w:sz w:val="28"/>
          <w:szCs w:val="28"/>
        </w:rPr>
        <w:t>НОАК в 1947</w:t>
      </w:r>
      <w:r w:rsidRPr="000138D3">
        <w:rPr>
          <w:rFonts w:ascii="Times New Roman" w:hAnsi="Times New Roman" w:cs="Times New Roman"/>
          <w:sz w:val="28"/>
          <w:szCs w:val="28"/>
        </w:rPr>
        <w:t xml:space="preserve"> год</w:t>
      </w:r>
      <w:r w:rsidR="00172AAB">
        <w:rPr>
          <w:rFonts w:ascii="Times New Roman" w:hAnsi="Times New Roman" w:cs="Times New Roman"/>
          <w:sz w:val="28"/>
          <w:szCs w:val="28"/>
        </w:rPr>
        <w:t>у</w:t>
      </w:r>
      <w:r w:rsidR="00172AAB">
        <w:rPr>
          <w:rStyle w:val="a6"/>
          <w:rFonts w:ascii="Times New Roman" w:hAnsi="Times New Roman" w:cs="Times New Roman"/>
          <w:sz w:val="28"/>
          <w:szCs w:val="28"/>
        </w:rPr>
        <w:footnoteReference w:id="43"/>
      </w:r>
      <w:r w:rsidRPr="000138D3">
        <w:rPr>
          <w:rFonts w:ascii="Times New Roman" w:hAnsi="Times New Roman" w:cs="Times New Roman"/>
          <w:sz w:val="28"/>
          <w:szCs w:val="28"/>
        </w:rPr>
        <w:t>, чтобы дать отпор Гоминьдану и помочь коммунистам прийти к власти. Первый его протест пришелся на время «движения ста цветов»</w:t>
      </w:r>
      <w:r w:rsidRPr="000138D3">
        <w:rPr>
          <w:rFonts w:ascii="Times New Roman" w:eastAsia="Times New Roman" w:hAnsi="Times New Roman" w:cs="Times New Roman"/>
          <w:sz w:val="28"/>
          <w:szCs w:val="28"/>
          <w:vertAlign w:val="superscript"/>
        </w:rPr>
        <w:footnoteReference w:id="44"/>
      </w:r>
      <w:r w:rsidRPr="000138D3">
        <w:rPr>
          <w:rFonts w:ascii="Times New Roman" w:hAnsi="Times New Roman" w:cs="Times New Roman"/>
          <w:sz w:val="28"/>
          <w:szCs w:val="28"/>
        </w:rPr>
        <w:t xml:space="preserve">, в ходе которого он призывал официальных лиц меньше вмешиваться в работы молодых писателей, за что был провозглашен «правым элементом». </w:t>
      </w:r>
    </w:p>
    <w:p w14:paraId="4F057C54" w14:textId="30D4CAA3" w:rsidR="00AB7277" w:rsidRDefault="00AB7277" w:rsidP="00AB7277">
      <w:pPr>
        <w:pStyle w:val="a7"/>
        <w:spacing w:line="360" w:lineRule="auto"/>
        <w:ind w:firstLine="708"/>
        <w:jc w:val="both"/>
        <w:rPr>
          <w:rFonts w:ascii="Times New Roman" w:hAnsi="Times New Roman" w:cs="Times New Roman"/>
          <w:sz w:val="28"/>
          <w:szCs w:val="28"/>
        </w:rPr>
      </w:pPr>
      <w:r>
        <w:rPr>
          <w:rFonts w:ascii="Times New Roman" w:hAnsi="Times New Roman"/>
          <w:sz w:val="28"/>
          <w:szCs w:val="28"/>
        </w:rPr>
        <w:t>Одной из основных претензий, опубликованных в газете «Цзефанцзюнь бао»</w:t>
      </w:r>
      <w:r>
        <w:rPr>
          <w:rFonts w:ascii="Times New Roman" w:eastAsia="Times New Roman" w:hAnsi="Times New Roman" w:cs="Times New Roman"/>
          <w:sz w:val="28"/>
          <w:szCs w:val="28"/>
          <w:vertAlign w:val="superscript"/>
        </w:rPr>
        <w:footnoteReference w:id="45"/>
      </w:r>
      <w:r>
        <w:rPr>
          <w:rFonts w:ascii="Times New Roman" w:hAnsi="Times New Roman"/>
          <w:sz w:val="28"/>
          <w:szCs w:val="28"/>
        </w:rPr>
        <w:t xml:space="preserve"> был недостаток патриотизма в «Безответной любви». Это была история представителя интеллигенции, который посвятил себя служению стране из-за </w:t>
      </w:r>
      <w:r>
        <w:rPr>
          <w:rFonts w:ascii="Times New Roman" w:hAnsi="Times New Roman"/>
          <w:sz w:val="28"/>
          <w:szCs w:val="28"/>
        </w:rPr>
        <w:lastRenderedPageBreak/>
        <w:t>огромного чувства патриотизма, однако «вознагражден» был только репрессиями и жестокостью. Протагонист – художник, котор</w:t>
      </w:r>
      <w:r w:rsidR="00172AAB">
        <w:rPr>
          <w:rFonts w:ascii="Times New Roman" w:hAnsi="Times New Roman"/>
          <w:sz w:val="28"/>
          <w:szCs w:val="28"/>
        </w:rPr>
        <w:t xml:space="preserve">ому пришлось </w:t>
      </w:r>
      <w:r>
        <w:rPr>
          <w:rFonts w:ascii="Times New Roman" w:hAnsi="Times New Roman"/>
          <w:sz w:val="28"/>
          <w:szCs w:val="28"/>
        </w:rPr>
        <w:t xml:space="preserve">покинуть Китай из-за японской оккупации и бежать на Запад, где он </w:t>
      </w:r>
      <w:r w:rsidR="00172AAB">
        <w:rPr>
          <w:rFonts w:ascii="Times New Roman" w:hAnsi="Times New Roman"/>
          <w:sz w:val="28"/>
          <w:szCs w:val="28"/>
        </w:rPr>
        <w:t xml:space="preserve">впоследствии </w:t>
      </w:r>
      <w:r>
        <w:rPr>
          <w:rFonts w:ascii="Times New Roman" w:hAnsi="Times New Roman"/>
          <w:sz w:val="28"/>
          <w:szCs w:val="28"/>
        </w:rPr>
        <w:t xml:space="preserve">становится знаменитым и состоятельным человеком. Тем не менее, в 1949 году его любовь к родине вынуждает его вернуться в Китай, чтобы помочь стране в модернизации. Но вскоре он замечает, что патриотизм людей стал постепенно </w:t>
      </w:r>
      <w:r w:rsidR="00172AAB">
        <w:rPr>
          <w:rFonts w:ascii="Times New Roman" w:hAnsi="Times New Roman"/>
          <w:sz w:val="28"/>
          <w:szCs w:val="28"/>
        </w:rPr>
        <w:t>превращаться в</w:t>
      </w:r>
      <w:r>
        <w:rPr>
          <w:rFonts w:ascii="Times New Roman" w:hAnsi="Times New Roman"/>
          <w:sz w:val="28"/>
          <w:szCs w:val="28"/>
        </w:rPr>
        <w:t xml:space="preserve"> поклонение </w:t>
      </w:r>
      <w:r w:rsidR="00172AAB">
        <w:rPr>
          <w:rFonts w:ascii="Times New Roman" w:hAnsi="Times New Roman"/>
          <w:sz w:val="28"/>
          <w:szCs w:val="28"/>
        </w:rPr>
        <w:t>ряду</w:t>
      </w:r>
      <w:r>
        <w:rPr>
          <w:rFonts w:ascii="Times New Roman" w:hAnsi="Times New Roman"/>
          <w:sz w:val="28"/>
          <w:szCs w:val="28"/>
        </w:rPr>
        <w:t xml:space="preserve"> личност</w:t>
      </w:r>
      <w:r w:rsidR="00172AAB">
        <w:rPr>
          <w:rFonts w:ascii="Times New Roman" w:hAnsi="Times New Roman"/>
          <w:sz w:val="28"/>
          <w:szCs w:val="28"/>
        </w:rPr>
        <w:t>ей</w:t>
      </w:r>
      <w:r>
        <w:rPr>
          <w:rFonts w:ascii="Times New Roman" w:hAnsi="Times New Roman"/>
          <w:sz w:val="28"/>
          <w:szCs w:val="28"/>
        </w:rPr>
        <w:t>. Несмотря на преследования, художник продолжает любить страну даже во времена «культурной революции», когда его атакуют хунвэйбины. Когда его дочь делится планами выйти замуж за китайца, который живет за рубежом, он возражает. На что дочь отвечает: «Ты любишь нашу Родину… но любит ли она тебя?» Вскоре после разговора художник</w:t>
      </w:r>
      <w:r w:rsidR="00172AAB">
        <w:rPr>
          <w:rFonts w:ascii="Times New Roman" w:hAnsi="Times New Roman"/>
          <w:sz w:val="28"/>
          <w:szCs w:val="28"/>
        </w:rPr>
        <w:t>а начинают преследовать хунвэйбины, и во время погони он умирает</w:t>
      </w:r>
      <w:r>
        <w:rPr>
          <w:rFonts w:ascii="Times New Roman" w:hAnsi="Times New Roman"/>
          <w:sz w:val="28"/>
          <w:szCs w:val="28"/>
        </w:rPr>
        <w:t>. Фильм заканчивается на том, что его тело лежит в форме знака вопроса, как бы спрашивая, стоила ли его «безответная любовь» того.</w:t>
      </w:r>
    </w:p>
    <w:p w14:paraId="207F85F3" w14:textId="77777777" w:rsidR="00AB7277" w:rsidRDefault="00AB7277" w:rsidP="00AB7277">
      <w:pPr>
        <w:pStyle w:val="a7"/>
        <w:spacing w:line="360" w:lineRule="auto"/>
        <w:ind w:firstLine="708"/>
        <w:jc w:val="both"/>
        <w:rPr>
          <w:rFonts w:ascii="Times New Roman" w:hAnsi="Times New Roman" w:cs="Times New Roman"/>
          <w:sz w:val="28"/>
          <w:szCs w:val="28"/>
        </w:rPr>
      </w:pPr>
      <w:r>
        <w:rPr>
          <w:rFonts w:ascii="Times New Roman" w:hAnsi="Times New Roman"/>
          <w:sz w:val="28"/>
          <w:szCs w:val="28"/>
        </w:rPr>
        <w:t>Дэн Сяопин назвал деятельность Бай Хуа «буржуазной либерализацией» и «оппозицией лидерству партии». В газетах появились статьи с критикой, делающие акцент на том, что «патриотизм неотделим от любви к государству». Однако от интеллигенции Бай Хуа получил поддержку. Были посланы тысячи писем с признательностью, на стенах Пекинского и Фуданьского университетов были вывешены плакаты в его защиту. Несмотря на поддержку, кампания против него закончилась лишь в ноябре 1981 года с публикацией его самокритики в «Цзефанцзюнь бао» и «Вэньи бао»</w:t>
      </w:r>
      <w:r>
        <w:rPr>
          <w:rFonts w:ascii="Times New Roman" w:eastAsia="Times New Roman" w:hAnsi="Times New Roman" w:cs="Times New Roman"/>
          <w:sz w:val="28"/>
          <w:szCs w:val="28"/>
          <w:vertAlign w:val="superscript"/>
        </w:rPr>
        <w:footnoteReference w:id="46"/>
      </w:r>
      <w:r>
        <w:rPr>
          <w:rFonts w:ascii="Times New Roman" w:hAnsi="Times New Roman"/>
          <w:sz w:val="28"/>
          <w:szCs w:val="28"/>
        </w:rPr>
        <w:t>.</w:t>
      </w:r>
    </w:p>
    <w:p w14:paraId="5742702D" w14:textId="77777777" w:rsidR="00AB7277" w:rsidRDefault="00AB7277" w:rsidP="00AB7277">
      <w:pPr>
        <w:pStyle w:val="a7"/>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Помимо этого, в</w:t>
      </w:r>
      <w:r w:rsidRPr="000138D3">
        <w:rPr>
          <w:rFonts w:ascii="Times New Roman" w:eastAsia="Times New Roman" w:hAnsi="Times New Roman" w:cs="Times New Roman"/>
          <w:sz w:val="28"/>
          <w:szCs w:val="28"/>
        </w:rPr>
        <w:t xml:space="preserve"> конце </w:t>
      </w:r>
      <w:r w:rsidRPr="000138D3">
        <w:rPr>
          <w:rFonts w:ascii="Times New Roman" w:hAnsi="Times New Roman" w:cs="Times New Roman"/>
          <w:sz w:val="28"/>
          <w:szCs w:val="28"/>
        </w:rPr>
        <w:t xml:space="preserve">70-х – начале 80-х годов в города возвращается образованная молодежь, сосланная в деревни во времена «культурной революции». Имея за спиной свидетельства и личную убежденность в неэффективности политики Мао Цзэдуна, вкупе с опытом жизни в беднейшей </w:t>
      </w:r>
      <w:r w:rsidRPr="000138D3">
        <w:rPr>
          <w:rFonts w:ascii="Times New Roman" w:hAnsi="Times New Roman" w:cs="Times New Roman"/>
          <w:sz w:val="28"/>
          <w:szCs w:val="28"/>
        </w:rPr>
        <w:lastRenderedPageBreak/>
        <w:t xml:space="preserve">сельской местности, они становились все более недовольны </w:t>
      </w:r>
      <w:r w:rsidR="00172AAB">
        <w:rPr>
          <w:rFonts w:ascii="Times New Roman" w:hAnsi="Times New Roman" w:cs="Times New Roman"/>
          <w:sz w:val="28"/>
          <w:szCs w:val="28"/>
        </w:rPr>
        <w:t>положением дел в стране</w:t>
      </w:r>
      <w:r w:rsidRPr="000138D3">
        <w:rPr>
          <w:rFonts w:ascii="Times New Roman" w:hAnsi="Times New Roman" w:cs="Times New Roman"/>
          <w:sz w:val="28"/>
          <w:szCs w:val="28"/>
        </w:rPr>
        <w:t>, желая реформировать текущую социальную, экономическую и политическую системы</w:t>
      </w:r>
      <w:r w:rsidRPr="000138D3">
        <w:rPr>
          <w:rFonts w:ascii="Times New Roman" w:eastAsia="Times New Roman" w:hAnsi="Times New Roman" w:cs="Times New Roman"/>
          <w:sz w:val="28"/>
          <w:szCs w:val="28"/>
          <w:vertAlign w:val="superscript"/>
        </w:rPr>
        <w:footnoteReference w:id="47"/>
      </w:r>
      <w:r w:rsidRPr="000138D3">
        <w:rPr>
          <w:rFonts w:ascii="Times New Roman" w:hAnsi="Times New Roman" w:cs="Times New Roman"/>
          <w:sz w:val="28"/>
          <w:szCs w:val="28"/>
        </w:rPr>
        <w:t xml:space="preserve">. </w:t>
      </w:r>
    </w:p>
    <w:p w14:paraId="2AD65154" w14:textId="77777777" w:rsidR="00AB7277" w:rsidRPr="000138D3" w:rsidRDefault="00AB7277" w:rsidP="00AB7277">
      <w:pPr>
        <w:pStyle w:val="a7"/>
        <w:spacing w:line="360" w:lineRule="auto"/>
        <w:ind w:firstLine="708"/>
        <w:jc w:val="both"/>
        <w:rPr>
          <w:rFonts w:ascii="Times New Roman" w:eastAsia="Times New Roman" w:hAnsi="Times New Roman" w:cs="Times New Roman"/>
          <w:sz w:val="28"/>
          <w:szCs w:val="28"/>
        </w:rPr>
      </w:pPr>
      <w:r w:rsidRPr="000138D3">
        <w:rPr>
          <w:rFonts w:ascii="Times New Roman" w:hAnsi="Times New Roman" w:cs="Times New Roman"/>
          <w:sz w:val="28"/>
          <w:szCs w:val="28"/>
        </w:rPr>
        <w:t xml:space="preserve">В конце 70-х годов появляется огромное количество подпольных изданий (аналог советского самиздата), </w:t>
      </w:r>
      <w:r w:rsidR="00172AAB">
        <w:rPr>
          <w:rFonts w:ascii="Times New Roman" w:hAnsi="Times New Roman" w:cs="Times New Roman"/>
          <w:sz w:val="28"/>
          <w:szCs w:val="28"/>
        </w:rPr>
        <w:t>в которых обсуждалась</w:t>
      </w:r>
      <w:r w:rsidRPr="000138D3">
        <w:rPr>
          <w:rFonts w:ascii="Times New Roman" w:hAnsi="Times New Roman" w:cs="Times New Roman"/>
          <w:sz w:val="28"/>
          <w:szCs w:val="28"/>
        </w:rPr>
        <w:t xml:space="preserve"> обстановк</w:t>
      </w:r>
      <w:r w:rsidR="00172AAB">
        <w:rPr>
          <w:rFonts w:ascii="Times New Roman" w:hAnsi="Times New Roman" w:cs="Times New Roman"/>
          <w:sz w:val="28"/>
          <w:szCs w:val="28"/>
        </w:rPr>
        <w:t>а</w:t>
      </w:r>
      <w:r w:rsidRPr="000138D3">
        <w:rPr>
          <w:rFonts w:ascii="Times New Roman" w:hAnsi="Times New Roman" w:cs="Times New Roman"/>
          <w:sz w:val="28"/>
          <w:szCs w:val="28"/>
        </w:rPr>
        <w:t xml:space="preserve"> в стране</w:t>
      </w:r>
      <w:r w:rsidRPr="000138D3">
        <w:rPr>
          <w:rFonts w:ascii="Times New Roman" w:eastAsia="Times New Roman" w:hAnsi="Times New Roman" w:cs="Times New Roman"/>
          <w:sz w:val="28"/>
          <w:szCs w:val="28"/>
          <w:vertAlign w:val="superscript"/>
        </w:rPr>
        <w:footnoteReference w:id="48"/>
      </w:r>
      <w:r w:rsidRPr="000138D3">
        <w:rPr>
          <w:rFonts w:ascii="Times New Roman" w:hAnsi="Times New Roman" w:cs="Times New Roman"/>
          <w:sz w:val="28"/>
          <w:szCs w:val="28"/>
        </w:rPr>
        <w:t>. По мере того, как Дэн Сяопин со сторонниками набирали силу, движение «стена демократии»</w:t>
      </w:r>
      <w:r w:rsidRPr="000138D3">
        <w:rPr>
          <w:rFonts w:ascii="Times New Roman" w:eastAsia="Times New Roman" w:hAnsi="Times New Roman" w:cs="Times New Roman"/>
          <w:sz w:val="28"/>
          <w:szCs w:val="28"/>
          <w:vertAlign w:val="superscript"/>
        </w:rPr>
        <w:footnoteReference w:id="49"/>
      </w:r>
      <w:r w:rsidRPr="000138D3">
        <w:rPr>
          <w:rFonts w:ascii="Times New Roman" w:hAnsi="Times New Roman" w:cs="Times New Roman"/>
          <w:sz w:val="28"/>
          <w:szCs w:val="28"/>
        </w:rPr>
        <w:t xml:space="preserve"> было подавлено</w:t>
      </w:r>
      <w:r w:rsidRPr="000138D3">
        <w:rPr>
          <w:rFonts w:ascii="Times New Roman" w:eastAsia="Times New Roman" w:hAnsi="Times New Roman" w:cs="Times New Roman"/>
          <w:sz w:val="28"/>
          <w:szCs w:val="28"/>
          <w:vertAlign w:val="superscript"/>
        </w:rPr>
        <w:footnoteReference w:id="50"/>
      </w:r>
      <w:r w:rsidRPr="000138D3">
        <w:rPr>
          <w:rFonts w:ascii="Times New Roman" w:hAnsi="Times New Roman" w:cs="Times New Roman"/>
          <w:sz w:val="28"/>
          <w:szCs w:val="28"/>
        </w:rPr>
        <w:t xml:space="preserve">, что было важным событием, так как Дэн Сяопин лично поддерживал появление движения и даже в определенной мере воздействовал на содержание изготавливаемых его членами плакатов для </w:t>
      </w:r>
      <w:r w:rsidR="00172AAB">
        <w:rPr>
          <w:rFonts w:ascii="Times New Roman" w:hAnsi="Times New Roman" w:cs="Times New Roman"/>
          <w:sz w:val="28"/>
          <w:szCs w:val="28"/>
        </w:rPr>
        <w:t>достижения собственных политических целей</w:t>
      </w:r>
      <w:r w:rsidRPr="000138D3">
        <w:rPr>
          <w:rFonts w:ascii="Times New Roman" w:eastAsia="Times New Roman" w:hAnsi="Times New Roman" w:cs="Times New Roman"/>
          <w:sz w:val="28"/>
          <w:szCs w:val="28"/>
          <w:vertAlign w:val="superscript"/>
        </w:rPr>
        <w:footnoteReference w:id="51"/>
      </w:r>
      <w:r w:rsidRPr="000138D3">
        <w:rPr>
          <w:rFonts w:ascii="Times New Roman" w:hAnsi="Times New Roman" w:cs="Times New Roman"/>
          <w:sz w:val="28"/>
          <w:szCs w:val="28"/>
        </w:rPr>
        <w:t>.</w:t>
      </w:r>
    </w:p>
    <w:p w14:paraId="7AFADB54" w14:textId="17278126" w:rsidR="00AB7277" w:rsidRPr="000138D3" w:rsidRDefault="00AB7277" w:rsidP="00AB7277">
      <w:pPr>
        <w:pStyle w:val="a7"/>
        <w:spacing w:line="36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u w:color="000000"/>
        </w:rPr>
        <w:t>Кроме того</w:t>
      </w:r>
      <w:r w:rsidRPr="000138D3">
        <w:rPr>
          <w:rFonts w:ascii="Times New Roman" w:eastAsia="Calibri" w:hAnsi="Times New Roman" w:cs="Times New Roman"/>
          <w:sz w:val="28"/>
          <w:szCs w:val="28"/>
          <w:u w:color="000000"/>
        </w:rPr>
        <w:t>, университетские знания, востребованные после завершения Культурной революции, становились все менее значимыми. В отраслях, которые благодаря новой политике стремительно развивались, не было нужды в талантливых выпускниках университетов: в областях общественного производства</w:t>
      </w:r>
      <w:r w:rsidR="006329A9" w:rsidRPr="000138D3">
        <w:rPr>
          <w:rFonts w:ascii="Times New Roman" w:eastAsia="Times New Roman" w:hAnsi="Times New Roman" w:cs="Times New Roman"/>
          <w:sz w:val="28"/>
          <w:szCs w:val="28"/>
          <w:u w:color="000000"/>
          <w:vertAlign w:val="superscript"/>
        </w:rPr>
        <w:footnoteReference w:id="52"/>
      </w:r>
      <w:r w:rsidR="006329A9">
        <w:rPr>
          <w:rFonts w:ascii="Times New Roman" w:eastAsia="Calibri" w:hAnsi="Times New Roman" w:cs="Times New Roman"/>
          <w:sz w:val="28"/>
          <w:szCs w:val="28"/>
          <w:u w:color="000000"/>
        </w:rPr>
        <w:t xml:space="preserve"> </w:t>
      </w:r>
      <w:r w:rsidRPr="000138D3">
        <w:rPr>
          <w:rFonts w:ascii="Times New Roman" w:eastAsia="Calibri" w:hAnsi="Times New Roman" w:cs="Times New Roman"/>
          <w:sz w:val="28"/>
          <w:szCs w:val="28"/>
          <w:u w:color="000000"/>
        </w:rPr>
        <w:t>применяли лишь несложные технологии, овладение которыми не требовало особых навыков; частный бизнес же был в основном на плечах людей с образованием неоконченным или вообще без него</w:t>
      </w:r>
      <w:r w:rsidRPr="000138D3">
        <w:rPr>
          <w:rFonts w:ascii="Times New Roman" w:eastAsia="Times New Roman" w:hAnsi="Times New Roman" w:cs="Times New Roman"/>
          <w:sz w:val="28"/>
          <w:szCs w:val="28"/>
          <w:u w:color="000000"/>
          <w:vertAlign w:val="superscript"/>
        </w:rPr>
        <w:footnoteReference w:id="53"/>
      </w:r>
      <w:r w:rsidRPr="000138D3">
        <w:rPr>
          <w:rFonts w:ascii="Times New Roman" w:eastAsia="Calibri" w:hAnsi="Times New Roman" w:cs="Times New Roman"/>
          <w:sz w:val="28"/>
          <w:szCs w:val="28"/>
          <w:u w:color="000000"/>
        </w:rPr>
        <w:t xml:space="preserve">. Филиалы иностранных фирм также не испытывали потребности в квалифицированных китайских работниках, отдавая предпочтение своим технологиям и </w:t>
      </w:r>
      <w:r w:rsidR="006329A9">
        <w:rPr>
          <w:rFonts w:ascii="Times New Roman" w:eastAsia="Calibri" w:hAnsi="Times New Roman" w:cs="Times New Roman"/>
          <w:sz w:val="28"/>
          <w:szCs w:val="28"/>
          <w:u w:color="000000"/>
        </w:rPr>
        <w:t>кадрам</w:t>
      </w:r>
      <w:r w:rsidRPr="000138D3">
        <w:rPr>
          <w:rFonts w:ascii="Times New Roman" w:eastAsia="Calibri" w:hAnsi="Times New Roman" w:cs="Times New Roman"/>
          <w:sz w:val="28"/>
          <w:szCs w:val="28"/>
          <w:u w:color="000000"/>
        </w:rPr>
        <w:t xml:space="preserve">. </w:t>
      </w:r>
      <w:r w:rsidRPr="000138D3">
        <w:rPr>
          <w:rFonts w:ascii="Times New Roman" w:eastAsia="Calibri" w:hAnsi="Times New Roman" w:cs="Times New Roman"/>
          <w:sz w:val="28"/>
          <w:szCs w:val="28"/>
          <w:u w:color="000000"/>
        </w:rPr>
        <w:br/>
      </w:r>
      <w:r w:rsidRPr="000138D3">
        <w:rPr>
          <w:rFonts w:ascii="Times New Roman" w:eastAsia="Calibri" w:hAnsi="Times New Roman" w:cs="Times New Roman"/>
          <w:sz w:val="28"/>
          <w:szCs w:val="28"/>
          <w:u w:color="000000"/>
        </w:rPr>
        <w:tab/>
        <w:t xml:space="preserve">Прием </w:t>
      </w:r>
      <w:r w:rsidR="006329A9">
        <w:rPr>
          <w:rFonts w:ascii="Times New Roman" w:eastAsia="Calibri" w:hAnsi="Times New Roman" w:cs="Times New Roman"/>
          <w:sz w:val="28"/>
          <w:szCs w:val="28"/>
          <w:u w:color="000000"/>
        </w:rPr>
        <w:t xml:space="preserve">студентов </w:t>
      </w:r>
      <w:r w:rsidRPr="000138D3">
        <w:rPr>
          <w:rFonts w:ascii="Times New Roman" w:eastAsia="Calibri" w:hAnsi="Times New Roman" w:cs="Times New Roman"/>
          <w:sz w:val="28"/>
          <w:szCs w:val="28"/>
          <w:u w:color="000000"/>
        </w:rPr>
        <w:t xml:space="preserve">в университеты значительно расширился, увеличившись в 3,3 раза с 1977 по 1988, однако субсидий, выделяемых государством на </w:t>
      </w:r>
      <w:r w:rsidRPr="000138D3">
        <w:rPr>
          <w:rFonts w:ascii="Times New Roman" w:eastAsia="Calibri" w:hAnsi="Times New Roman" w:cs="Times New Roman"/>
          <w:sz w:val="28"/>
          <w:szCs w:val="28"/>
          <w:u w:color="000000"/>
        </w:rPr>
        <w:lastRenderedPageBreak/>
        <w:t>образование, оказалось недостаточно</w:t>
      </w:r>
      <w:r w:rsidRPr="000138D3">
        <w:rPr>
          <w:rFonts w:ascii="Times New Roman" w:eastAsia="Times New Roman" w:hAnsi="Times New Roman" w:cs="Times New Roman"/>
          <w:sz w:val="28"/>
          <w:szCs w:val="28"/>
          <w:u w:color="000000"/>
          <w:vertAlign w:val="superscript"/>
        </w:rPr>
        <w:footnoteReference w:id="54"/>
      </w:r>
      <w:r w:rsidRPr="000138D3">
        <w:rPr>
          <w:rFonts w:ascii="Times New Roman" w:eastAsia="Calibri" w:hAnsi="Times New Roman" w:cs="Times New Roman"/>
          <w:sz w:val="28"/>
          <w:szCs w:val="28"/>
          <w:u w:color="000000"/>
        </w:rPr>
        <w:t>. В образовании не было большой потребности, экономическое благосостояние интеллигенции падало. Со второй половины 1984 года в КНР начали возникать явления «перегрева» экономики, чрезмерного увеличения денежной эмиссии, сверхлимитного распределения национального дохода, что вызывало стремительный рост цен</w:t>
      </w:r>
      <w:r w:rsidRPr="000138D3">
        <w:rPr>
          <w:rFonts w:ascii="Times New Roman" w:eastAsia="Times New Roman" w:hAnsi="Times New Roman" w:cs="Times New Roman"/>
          <w:sz w:val="28"/>
          <w:szCs w:val="28"/>
          <w:u w:color="000000"/>
          <w:vertAlign w:val="superscript"/>
        </w:rPr>
        <w:footnoteReference w:id="55"/>
      </w:r>
      <w:r w:rsidRPr="000138D3">
        <w:rPr>
          <w:rFonts w:ascii="Times New Roman" w:eastAsia="Calibri" w:hAnsi="Times New Roman" w:cs="Times New Roman"/>
          <w:sz w:val="28"/>
          <w:szCs w:val="28"/>
          <w:u w:color="000000"/>
        </w:rPr>
        <w:t>. Помимо этого, у выпускников не было стимула оставаться преподавать в университетах. Так, с 1981 по 1989 год Пекинский университет, Фуданьский университет, Университет Цинхуа и два других ключевых китайских университета, ранее нанявшие 6104 выпускника для работы преподавателями, смогли удержать лишь 68% из них; остальные уехали за рубеж</w:t>
      </w:r>
      <w:r w:rsidRPr="000138D3">
        <w:rPr>
          <w:rFonts w:ascii="Times New Roman" w:eastAsia="Times New Roman" w:hAnsi="Times New Roman" w:cs="Times New Roman"/>
          <w:sz w:val="28"/>
          <w:szCs w:val="28"/>
          <w:u w:color="000000"/>
          <w:vertAlign w:val="superscript"/>
        </w:rPr>
        <w:footnoteReference w:id="56"/>
      </w:r>
      <w:r w:rsidRPr="000138D3">
        <w:rPr>
          <w:rFonts w:ascii="Times New Roman" w:eastAsia="Calibri" w:hAnsi="Times New Roman" w:cs="Times New Roman"/>
          <w:sz w:val="28"/>
          <w:szCs w:val="28"/>
          <w:u w:color="000000"/>
        </w:rPr>
        <w:t>.</w:t>
      </w:r>
      <w:r w:rsidRPr="000138D3">
        <w:rPr>
          <w:rFonts w:ascii="Times New Roman" w:hAnsi="Times New Roman" w:cs="Times New Roman"/>
          <w:sz w:val="28"/>
          <w:szCs w:val="28"/>
        </w:rPr>
        <w:t xml:space="preserve"> </w:t>
      </w:r>
      <w:r w:rsidRPr="000138D3">
        <w:rPr>
          <w:rFonts w:ascii="Times New Roman" w:eastAsia="Calibri" w:hAnsi="Times New Roman" w:cs="Times New Roman"/>
          <w:sz w:val="28"/>
          <w:szCs w:val="28"/>
          <w:u w:color="000000"/>
        </w:rPr>
        <w:t>Большинство китайцев осознавали, что частные предприниматели и люди, работающие в индустрии развлечений, которые часто не имели образования, получают куда больше, чем люди с</w:t>
      </w:r>
      <w:r w:rsidR="00CA05FB">
        <w:rPr>
          <w:rFonts w:ascii="Times New Roman" w:eastAsia="Calibri" w:hAnsi="Times New Roman" w:cs="Times New Roman"/>
          <w:sz w:val="28"/>
          <w:szCs w:val="28"/>
          <w:u w:color="000000"/>
        </w:rPr>
        <w:t xml:space="preserve"> ученой</w:t>
      </w:r>
      <w:r w:rsidRPr="000138D3">
        <w:rPr>
          <w:rFonts w:ascii="Times New Roman" w:eastAsia="Calibri" w:hAnsi="Times New Roman" w:cs="Times New Roman"/>
          <w:sz w:val="28"/>
          <w:szCs w:val="28"/>
          <w:u w:color="000000"/>
        </w:rPr>
        <w:t xml:space="preserve"> </w:t>
      </w:r>
      <w:r w:rsidR="006329A9">
        <w:rPr>
          <w:rFonts w:ascii="Times New Roman" w:eastAsia="Calibri" w:hAnsi="Times New Roman" w:cs="Times New Roman"/>
          <w:sz w:val="28"/>
          <w:szCs w:val="28"/>
          <w:u w:color="000000"/>
        </w:rPr>
        <w:t>степенью</w:t>
      </w:r>
      <w:r w:rsidRPr="000138D3">
        <w:rPr>
          <w:rFonts w:ascii="Times New Roman" w:eastAsia="Calibri" w:hAnsi="Times New Roman" w:cs="Times New Roman"/>
          <w:sz w:val="28"/>
          <w:szCs w:val="28"/>
          <w:u w:color="000000"/>
          <w:vertAlign w:val="superscript"/>
        </w:rPr>
        <w:footnoteReference w:id="57"/>
      </w:r>
      <w:r w:rsidRPr="000138D3">
        <w:rPr>
          <w:rFonts w:ascii="Times New Roman" w:eastAsia="Calibri" w:hAnsi="Times New Roman" w:cs="Times New Roman"/>
          <w:sz w:val="28"/>
          <w:szCs w:val="28"/>
          <w:u w:color="000000"/>
        </w:rPr>
        <w:t xml:space="preserve">. Общественный статус и финансовое состояние интеллигенции ухудшалось. </w:t>
      </w:r>
    </w:p>
    <w:p w14:paraId="04BD213A" w14:textId="43642103" w:rsidR="00AB7277" w:rsidRPr="009A09FF" w:rsidRDefault="00AB7277" w:rsidP="00AB7277">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ab/>
        <w:t>Таким образом</w:t>
      </w:r>
      <w:r w:rsidRPr="000138D3">
        <w:rPr>
          <w:rFonts w:ascii="Times New Roman" w:hAnsi="Times New Roman" w:cs="Times New Roman"/>
          <w:sz w:val="28"/>
          <w:szCs w:val="28"/>
        </w:rPr>
        <w:t xml:space="preserve">, в рядах интеллигенции появились сомнения относительно </w:t>
      </w:r>
      <w:r w:rsidR="006329A9">
        <w:rPr>
          <w:rFonts w:ascii="Times New Roman" w:hAnsi="Times New Roman" w:cs="Times New Roman"/>
          <w:sz w:val="28"/>
          <w:szCs w:val="28"/>
        </w:rPr>
        <w:t>правильности вектора государственной политики</w:t>
      </w:r>
      <w:r w:rsidRPr="000138D3">
        <w:rPr>
          <w:rFonts w:ascii="Times New Roman" w:hAnsi="Times New Roman" w:cs="Times New Roman"/>
          <w:sz w:val="28"/>
          <w:szCs w:val="28"/>
        </w:rPr>
        <w:t xml:space="preserve">. </w:t>
      </w:r>
      <w:r w:rsidRPr="000138D3">
        <w:rPr>
          <w:rFonts w:ascii="Times New Roman" w:eastAsia="Calibri" w:hAnsi="Times New Roman" w:cs="Times New Roman"/>
          <w:sz w:val="28"/>
          <w:szCs w:val="28"/>
          <w:u w:color="000000"/>
        </w:rPr>
        <w:t xml:space="preserve">С закрытием «стены демократии», завершением периода литературы оттепели и кампании против Бай Хуа сомнения интеллигенции по поводу «возвращения </w:t>
      </w:r>
      <w:r w:rsidR="00CA05FB">
        <w:rPr>
          <w:rFonts w:ascii="Times New Roman" w:eastAsia="Calibri" w:hAnsi="Times New Roman" w:cs="Times New Roman"/>
          <w:sz w:val="28"/>
          <w:szCs w:val="28"/>
          <w:u w:color="000000"/>
        </w:rPr>
        <w:t xml:space="preserve">партии </w:t>
      </w:r>
      <w:r w:rsidRPr="000138D3">
        <w:rPr>
          <w:rFonts w:ascii="Times New Roman" w:eastAsia="Calibri" w:hAnsi="Times New Roman" w:cs="Times New Roman"/>
          <w:sz w:val="28"/>
          <w:szCs w:val="28"/>
          <w:u w:color="000000"/>
        </w:rPr>
        <w:t xml:space="preserve">на истинный путь» все увеличивались. </w:t>
      </w:r>
      <w:r w:rsidRPr="000138D3">
        <w:rPr>
          <w:rFonts w:ascii="Times New Roman" w:hAnsi="Times New Roman" w:cs="Times New Roman"/>
          <w:sz w:val="28"/>
          <w:szCs w:val="28"/>
        </w:rPr>
        <w:t xml:space="preserve">Начинаются дискуссии о том, является ли партия неразрывно связанной с государством, о том, является ли любовь к Родине априори любовью к правительству. </w:t>
      </w:r>
      <w:r w:rsidRPr="000138D3">
        <w:rPr>
          <w:rFonts w:ascii="Times New Roman" w:eastAsia="Calibri" w:hAnsi="Times New Roman" w:cs="Times New Roman"/>
          <w:sz w:val="28"/>
          <w:szCs w:val="28"/>
          <w:u w:color="000000"/>
        </w:rPr>
        <w:t xml:space="preserve">Убеждение интеллигенции в своей причастности к «восстановлению» страны тоже пошатнулось. </w:t>
      </w:r>
      <w:r w:rsidRPr="000138D3">
        <w:rPr>
          <w:rFonts w:ascii="Times New Roman" w:hAnsi="Times New Roman" w:cs="Times New Roman"/>
          <w:sz w:val="28"/>
          <w:szCs w:val="28"/>
        </w:rPr>
        <w:t xml:space="preserve">Падение благосостояния, </w:t>
      </w:r>
      <w:r w:rsidRPr="000138D3">
        <w:rPr>
          <w:rFonts w:ascii="Times New Roman" w:eastAsia="Calibri" w:hAnsi="Times New Roman" w:cs="Times New Roman"/>
          <w:sz w:val="28"/>
          <w:szCs w:val="28"/>
          <w:u w:color="000000"/>
        </w:rPr>
        <w:t xml:space="preserve">проблемы в сфере образования заставляли задуматься о рациональности выбранного пути также и представителей молодой ее части. Постепенно интеллигенция все более отдалялась от </w:t>
      </w:r>
      <w:r w:rsidR="006329A9">
        <w:rPr>
          <w:rFonts w:ascii="Times New Roman" w:eastAsia="Calibri" w:hAnsi="Times New Roman" w:cs="Times New Roman"/>
          <w:sz w:val="28"/>
          <w:szCs w:val="28"/>
          <w:u w:color="000000"/>
        </w:rPr>
        <w:t>роли</w:t>
      </w:r>
      <w:r w:rsidRPr="000138D3">
        <w:rPr>
          <w:rFonts w:ascii="Times New Roman" w:eastAsia="Calibri" w:hAnsi="Times New Roman" w:cs="Times New Roman"/>
          <w:sz w:val="28"/>
          <w:szCs w:val="28"/>
          <w:u w:color="000000"/>
        </w:rPr>
        <w:t xml:space="preserve"> двигателей прогресса.</w:t>
      </w:r>
    </w:p>
    <w:p w14:paraId="66B05D59" w14:textId="77777777" w:rsidR="00AB7277" w:rsidRPr="00DA6C7E" w:rsidRDefault="00AB7277" w:rsidP="00AB7277">
      <w:pPr>
        <w:spacing w:line="360" w:lineRule="auto"/>
        <w:jc w:val="both"/>
      </w:pPr>
    </w:p>
    <w:p w14:paraId="16FA10C7" w14:textId="77777777" w:rsidR="00AB7277" w:rsidRDefault="00AB7277" w:rsidP="00AB7277">
      <w:pPr>
        <w:pStyle w:val="2"/>
        <w:spacing w:before="0" w:line="360" w:lineRule="auto"/>
      </w:pPr>
      <w:r>
        <w:lastRenderedPageBreak/>
        <w:t xml:space="preserve"> </w:t>
      </w:r>
      <w:bookmarkStart w:id="4" w:name="_Toc74217515"/>
      <w:r>
        <w:t>1.3</w:t>
      </w:r>
      <w:r w:rsidR="004330D6">
        <w:t>.</w:t>
      </w:r>
      <w:r>
        <w:t xml:space="preserve"> </w:t>
      </w:r>
      <w:r w:rsidRPr="009A09FF">
        <w:t>Рост числа и развитие интеллектуальных объединений и обществ</w:t>
      </w:r>
      <w:bookmarkEnd w:id="4"/>
    </w:p>
    <w:p w14:paraId="126255EC" w14:textId="77777777" w:rsidR="00AB7277" w:rsidRPr="007810EF" w:rsidRDefault="00AB7277" w:rsidP="00AB7277">
      <w:pPr>
        <w:spacing w:line="360" w:lineRule="auto"/>
      </w:pPr>
    </w:p>
    <w:p w14:paraId="6186F7FA" w14:textId="73533EFA" w:rsidR="00AB7277" w:rsidRDefault="00AB7277" w:rsidP="0085372E">
      <w:pPr>
        <w:pStyle w:val="a3"/>
        <w:spacing w:before="0" w:beforeAutospacing="0" w:after="0" w:afterAutospacing="0" w:line="360" w:lineRule="auto"/>
        <w:ind w:firstLine="709"/>
        <w:jc w:val="both"/>
        <w:rPr>
          <w:sz w:val="28"/>
          <w:szCs w:val="28"/>
        </w:rPr>
      </w:pPr>
      <w:r w:rsidRPr="003A367E">
        <w:rPr>
          <w:sz w:val="28"/>
          <w:szCs w:val="28"/>
        </w:rPr>
        <w:t xml:space="preserve">Китайская интеллигенция, рассуждая об отношениях между государством и обществом в 1980-х и 1990-х годах, не говорила о гипотетических ситуациях в абстрактных терминах – она полностью осознавала исторический контекст своих дискуссий. Расширение свобод в социальной и экономической сферах деятельности </w:t>
      </w:r>
      <w:r w:rsidR="004D78B1">
        <w:rPr>
          <w:sz w:val="28"/>
          <w:szCs w:val="28"/>
        </w:rPr>
        <w:t>внесли изменения в</w:t>
      </w:r>
      <w:r w:rsidRPr="003A367E">
        <w:rPr>
          <w:sz w:val="28"/>
          <w:szCs w:val="28"/>
        </w:rPr>
        <w:t xml:space="preserve"> организацию общества. Идеи </w:t>
      </w:r>
      <w:r w:rsidR="00AD4EED">
        <w:rPr>
          <w:sz w:val="28"/>
          <w:szCs w:val="28"/>
        </w:rPr>
        <w:t>дуализма</w:t>
      </w:r>
      <w:r w:rsidRPr="003A367E">
        <w:rPr>
          <w:sz w:val="28"/>
          <w:szCs w:val="28"/>
        </w:rPr>
        <w:t xml:space="preserve"> общества</w:t>
      </w:r>
      <w:r w:rsidR="00AD4EED">
        <w:rPr>
          <w:sz w:val="28"/>
          <w:szCs w:val="28"/>
        </w:rPr>
        <w:t xml:space="preserve"> и государства</w:t>
      </w:r>
      <w:r w:rsidRPr="003A367E">
        <w:rPr>
          <w:sz w:val="28"/>
          <w:szCs w:val="28"/>
        </w:rPr>
        <w:t>, экономическ</w:t>
      </w:r>
      <w:r w:rsidR="00AD4EED">
        <w:rPr>
          <w:sz w:val="28"/>
          <w:szCs w:val="28"/>
        </w:rPr>
        <w:t>ой</w:t>
      </w:r>
      <w:r w:rsidRPr="003A367E">
        <w:rPr>
          <w:sz w:val="28"/>
          <w:szCs w:val="28"/>
        </w:rPr>
        <w:t xml:space="preserve"> свобод</w:t>
      </w:r>
      <w:r w:rsidR="00AD4EED">
        <w:rPr>
          <w:sz w:val="28"/>
          <w:szCs w:val="28"/>
        </w:rPr>
        <w:t>ы</w:t>
      </w:r>
      <w:r w:rsidRPr="003A367E">
        <w:rPr>
          <w:sz w:val="28"/>
          <w:szCs w:val="28"/>
        </w:rPr>
        <w:t xml:space="preserve"> и социальн</w:t>
      </w:r>
      <w:r w:rsidR="00AD4EED">
        <w:rPr>
          <w:sz w:val="28"/>
          <w:szCs w:val="28"/>
        </w:rPr>
        <w:t>ого</w:t>
      </w:r>
      <w:r w:rsidRPr="003A367E">
        <w:rPr>
          <w:sz w:val="28"/>
          <w:szCs w:val="28"/>
        </w:rPr>
        <w:t xml:space="preserve"> плюрализм</w:t>
      </w:r>
      <w:r w:rsidR="00AD4EED">
        <w:rPr>
          <w:sz w:val="28"/>
          <w:szCs w:val="28"/>
        </w:rPr>
        <w:t>а</w:t>
      </w:r>
      <w:r w:rsidRPr="003A367E">
        <w:rPr>
          <w:sz w:val="28"/>
          <w:szCs w:val="28"/>
        </w:rPr>
        <w:t xml:space="preserve"> </w:t>
      </w:r>
      <w:r w:rsidR="00AD4EED">
        <w:rPr>
          <w:sz w:val="28"/>
          <w:szCs w:val="28"/>
        </w:rPr>
        <w:t>перестали быть</w:t>
      </w:r>
      <w:r w:rsidRPr="003A367E">
        <w:rPr>
          <w:sz w:val="28"/>
          <w:szCs w:val="28"/>
        </w:rPr>
        <w:t xml:space="preserve"> просто терминами, а описывали и рационализировали новую реальность</w:t>
      </w:r>
      <w:r w:rsidRPr="003A367E">
        <w:rPr>
          <w:rStyle w:val="a6"/>
          <w:sz w:val="28"/>
          <w:szCs w:val="28"/>
        </w:rPr>
        <w:footnoteReference w:id="58"/>
      </w:r>
      <w:r w:rsidRPr="003A367E">
        <w:rPr>
          <w:sz w:val="28"/>
          <w:szCs w:val="28"/>
        </w:rPr>
        <w:t>.</w:t>
      </w:r>
    </w:p>
    <w:p w14:paraId="11E42956" w14:textId="77777777" w:rsidR="00DD4D0D" w:rsidRPr="002E3881" w:rsidRDefault="00AB7277" w:rsidP="0085372E">
      <w:pPr>
        <w:pStyle w:val="a3"/>
        <w:spacing w:before="0" w:beforeAutospacing="0" w:after="0" w:afterAutospacing="0" w:line="360" w:lineRule="auto"/>
        <w:ind w:firstLine="709"/>
        <w:jc w:val="both"/>
        <w:rPr>
          <w:sz w:val="28"/>
          <w:szCs w:val="28"/>
        </w:rPr>
      </w:pPr>
      <w:r w:rsidRPr="003A367E">
        <w:rPr>
          <w:sz w:val="28"/>
          <w:szCs w:val="28"/>
        </w:rPr>
        <w:t xml:space="preserve">Эта новая реальность была </w:t>
      </w:r>
      <w:r w:rsidR="004D78B1">
        <w:rPr>
          <w:sz w:val="28"/>
          <w:szCs w:val="28"/>
        </w:rPr>
        <w:t>выражена</w:t>
      </w:r>
      <w:r w:rsidRPr="003A367E">
        <w:rPr>
          <w:sz w:val="28"/>
          <w:szCs w:val="28"/>
        </w:rPr>
        <w:t xml:space="preserve"> и в марксистских терминах. В начале 1990-х годов появилась новая концепция «социалистической рыночной экономики» – переход от плановой экономики к рыночной. Значительные изменения в организации общества привели, по мнению многих западных исследователей, к зарождению «</w:t>
      </w:r>
      <w:r w:rsidR="00311A78">
        <w:rPr>
          <w:sz w:val="28"/>
          <w:szCs w:val="28"/>
        </w:rPr>
        <w:t>демократии широких масс</w:t>
      </w:r>
      <w:r w:rsidRPr="003A367E">
        <w:rPr>
          <w:sz w:val="28"/>
          <w:szCs w:val="28"/>
        </w:rPr>
        <w:t>»</w:t>
      </w:r>
      <w:r w:rsidRPr="003A367E">
        <w:rPr>
          <w:rStyle w:val="a6"/>
          <w:sz w:val="28"/>
          <w:szCs w:val="28"/>
        </w:rPr>
        <w:footnoteReference w:id="59"/>
      </w:r>
      <w:r w:rsidRPr="003A367E">
        <w:rPr>
          <w:sz w:val="28"/>
          <w:szCs w:val="28"/>
        </w:rPr>
        <w:t xml:space="preserve"> и ее важных элементов – интеллектуальных </w:t>
      </w:r>
      <w:r w:rsidR="00311A78">
        <w:rPr>
          <w:sz w:val="28"/>
          <w:szCs w:val="28"/>
        </w:rPr>
        <w:t>объединений</w:t>
      </w:r>
      <w:r w:rsidRPr="003A367E">
        <w:rPr>
          <w:sz w:val="28"/>
          <w:szCs w:val="28"/>
        </w:rPr>
        <w:t>, организаций и НКО</w:t>
      </w:r>
      <w:r w:rsidRPr="003A367E">
        <w:rPr>
          <w:rStyle w:val="a6"/>
          <w:sz w:val="28"/>
          <w:szCs w:val="28"/>
        </w:rPr>
        <w:footnoteReference w:id="60"/>
      </w:r>
      <w:r w:rsidRPr="003A367E">
        <w:rPr>
          <w:sz w:val="28"/>
          <w:szCs w:val="28"/>
        </w:rPr>
        <w:t>. Майкл Фролич, например, предположил, что рост числа ассоциаций был проявлением «гражданского общества, возглавляемого государством» в Китае</w:t>
      </w:r>
      <w:r w:rsidRPr="003A367E">
        <w:rPr>
          <w:rStyle w:val="a6"/>
          <w:sz w:val="28"/>
          <w:szCs w:val="28"/>
        </w:rPr>
        <w:footnoteReference w:id="61"/>
      </w:r>
      <w:r w:rsidRPr="003A367E">
        <w:rPr>
          <w:sz w:val="28"/>
          <w:szCs w:val="28"/>
        </w:rPr>
        <w:t xml:space="preserve">. </w:t>
      </w:r>
    </w:p>
    <w:p w14:paraId="791270DA" w14:textId="77777777" w:rsidR="00AB7277" w:rsidRDefault="00AB7277" w:rsidP="0085372E">
      <w:pPr>
        <w:pStyle w:val="a3"/>
        <w:spacing w:before="0" w:beforeAutospacing="0" w:after="0" w:afterAutospacing="0" w:line="360" w:lineRule="auto"/>
        <w:ind w:firstLine="709"/>
        <w:jc w:val="both"/>
        <w:rPr>
          <w:sz w:val="28"/>
          <w:szCs w:val="28"/>
        </w:rPr>
      </w:pPr>
      <w:r w:rsidRPr="000138D3">
        <w:rPr>
          <w:sz w:val="28"/>
          <w:szCs w:val="28"/>
        </w:rPr>
        <w:t>С начала 1980-х годов число ассоциаций стало резко увеличиваться. Так, например, исследование, проведенное в округе Сяошань провинции Чжэцзян в 1991–1992 гг. Гордоном Уайтом, Джудом Хауэллом совместно с группой китайских ученых из Академии общественных наук КНР, показало, что до 1979</w:t>
      </w:r>
      <w:r w:rsidR="002C6C1E">
        <w:rPr>
          <w:b/>
          <w:sz w:val="20"/>
          <w:szCs w:val="20"/>
        </w:rPr>
        <w:t> </w:t>
      </w:r>
      <w:r w:rsidRPr="000138D3">
        <w:rPr>
          <w:sz w:val="28"/>
          <w:szCs w:val="28"/>
        </w:rPr>
        <w:t>г. в этом округе было всего четыре ассоциации. В 1990 же году общее количество ассоциаций уездного уровня достигло девяноста девяти</w:t>
      </w:r>
      <w:r w:rsidRPr="000138D3">
        <w:rPr>
          <w:rStyle w:val="a6"/>
          <w:sz w:val="28"/>
          <w:szCs w:val="28"/>
        </w:rPr>
        <w:footnoteReference w:id="62"/>
      </w:r>
      <w:r w:rsidRPr="000138D3">
        <w:rPr>
          <w:sz w:val="28"/>
          <w:szCs w:val="28"/>
        </w:rPr>
        <w:t xml:space="preserve">. В статье </w:t>
      </w:r>
      <w:r w:rsidRPr="00896005">
        <w:rPr>
          <w:sz w:val="28"/>
          <w:szCs w:val="28"/>
        </w:rPr>
        <w:t xml:space="preserve">«Бэйцзин </w:t>
      </w:r>
      <w:r w:rsidR="00AD4EED">
        <w:rPr>
          <w:sz w:val="28"/>
          <w:szCs w:val="28"/>
        </w:rPr>
        <w:t>ж</w:t>
      </w:r>
      <w:r w:rsidRPr="00896005">
        <w:rPr>
          <w:sz w:val="28"/>
          <w:szCs w:val="28"/>
        </w:rPr>
        <w:t xml:space="preserve">ибао» </w:t>
      </w:r>
      <w:r w:rsidRPr="000138D3">
        <w:rPr>
          <w:sz w:val="28"/>
          <w:szCs w:val="28"/>
        </w:rPr>
        <w:t xml:space="preserve">1990 года сообщалось, что теперь в Китае насчитывается около 1800 общенациональных ассоциаций и 100 000 локальных организаций. Статья в </w:t>
      </w:r>
      <w:r w:rsidRPr="00896005">
        <w:rPr>
          <w:sz w:val="28"/>
          <w:szCs w:val="28"/>
        </w:rPr>
        <w:lastRenderedPageBreak/>
        <w:t>«Цюши»</w:t>
      </w:r>
      <w:r w:rsidRPr="000138D3">
        <w:rPr>
          <w:sz w:val="28"/>
          <w:szCs w:val="28"/>
        </w:rPr>
        <w:t xml:space="preserve"> также подтвердила, что общее количество ассоциаций в Китае превысило 100 000 в 1991 году</w:t>
      </w:r>
      <w:r w:rsidRPr="000138D3">
        <w:rPr>
          <w:rStyle w:val="a6"/>
          <w:sz w:val="28"/>
          <w:szCs w:val="28"/>
        </w:rPr>
        <w:footnoteReference w:id="63"/>
      </w:r>
      <w:r w:rsidRPr="000138D3">
        <w:rPr>
          <w:sz w:val="28"/>
          <w:szCs w:val="28"/>
        </w:rPr>
        <w:t>. По словам Го Динпина, профессора политологии в университете Фудань, в 1992 году насчитывалось 1400 общенациональных ассоциаций, 19 600 ассоциаций уровне провинций, 160 000 ассоциаций уездного уровня и «бесчисленные ассоциации уровнями ниже»</w:t>
      </w:r>
      <w:r w:rsidRPr="000138D3">
        <w:rPr>
          <w:rStyle w:val="a6"/>
          <w:sz w:val="28"/>
          <w:szCs w:val="28"/>
        </w:rPr>
        <w:footnoteReference w:id="64"/>
      </w:r>
      <w:r w:rsidRPr="000138D3">
        <w:rPr>
          <w:sz w:val="28"/>
          <w:szCs w:val="28"/>
        </w:rPr>
        <w:t>.</w:t>
      </w:r>
      <w:r w:rsidRPr="0045051A">
        <w:rPr>
          <w:sz w:val="28"/>
          <w:szCs w:val="28"/>
        </w:rPr>
        <w:t xml:space="preserve"> </w:t>
      </w:r>
    </w:p>
    <w:p w14:paraId="53804644" w14:textId="77777777" w:rsidR="00AB7277" w:rsidRPr="000138D3" w:rsidRDefault="00AB7277" w:rsidP="0085372E">
      <w:pPr>
        <w:pStyle w:val="a3"/>
        <w:shd w:val="clear" w:color="auto" w:fill="FFFFFF"/>
        <w:spacing w:before="0" w:beforeAutospacing="0" w:after="0" w:afterAutospacing="0" w:line="360" w:lineRule="auto"/>
        <w:ind w:firstLine="709"/>
        <w:jc w:val="both"/>
        <w:rPr>
          <w:sz w:val="18"/>
          <w:szCs w:val="18"/>
        </w:rPr>
      </w:pPr>
      <w:r w:rsidRPr="000138D3">
        <w:rPr>
          <w:position w:val="6"/>
          <w:sz w:val="28"/>
          <w:szCs w:val="28"/>
        </w:rPr>
        <w:t xml:space="preserve">Увеличение числа организаций было результатом как официальной инициативы </w:t>
      </w:r>
      <w:r w:rsidR="00311A78">
        <w:rPr>
          <w:position w:val="6"/>
          <w:sz w:val="28"/>
          <w:szCs w:val="28"/>
        </w:rPr>
        <w:t xml:space="preserve">сверху </w:t>
      </w:r>
      <w:r w:rsidRPr="000138D3">
        <w:rPr>
          <w:position w:val="6"/>
          <w:sz w:val="28"/>
          <w:szCs w:val="28"/>
        </w:rPr>
        <w:t xml:space="preserve">– например, комитеты для социального управления и экономического развития, так и </w:t>
      </w:r>
      <w:r w:rsidR="00311A78">
        <w:rPr>
          <w:position w:val="6"/>
          <w:sz w:val="28"/>
          <w:szCs w:val="28"/>
        </w:rPr>
        <w:t xml:space="preserve">народных </w:t>
      </w:r>
      <w:r w:rsidRPr="000138D3">
        <w:rPr>
          <w:position w:val="6"/>
          <w:sz w:val="28"/>
          <w:szCs w:val="28"/>
        </w:rPr>
        <w:t>инициатив снизу. Культурные и интеллектуальные общества возникали обычно по инициативе</w:t>
      </w:r>
      <w:r w:rsidR="00AD4EED">
        <w:rPr>
          <w:position w:val="6"/>
          <w:sz w:val="28"/>
          <w:szCs w:val="28"/>
        </w:rPr>
        <w:t xml:space="preserve"> отдельных представителей интеллигенции</w:t>
      </w:r>
      <w:r w:rsidRPr="000138D3">
        <w:rPr>
          <w:rStyle w:val="a6"/>
          <w:position w:val="6"/>
          <w:sz w:val="28"/>
          <w:szCs w:val="28"/>
        </w:rPr>
        <w:footnoteReference w:id="65"/>
      </w:r>
      <w:r w:rsidRPr="000138D3">
        <w:rPr>
          <w:position w:val="6"/>
          <w:sz w:val="28"/>
          <w:szCs w:val="28"/>
        </w:rPr>
        <w:t>.</w:t>
      </w:r>
      <w:r w:rsidRPr="000138D3">
        <w:rPr>
          <w:sz w:val="28"/>
          <w:szCs w:val="28"/>
        </w:rPr>
        <w:t xml:space="preserve"> </w:t>
      </w:r>
      <w:r w:rsidRPr="000138D3">
        <w:rPr>
          <w:position w:val="6"/>
          <w:sz w:val="28"/>
          <w:szCs w:val="28"/>
        </w:rPr>
        <w:t xml:space="preserve">Это были в основном сообщества </w:t>
      </w:r>
      <w:r w:rsidR="00311A78">
        <w:rPr>
          <w:position w:val="6"/>
          <w:sz w:val="28"/>
          <w:szCs w:val="28"/>
        </w:rPr>
        <w:t xml:space="preserve">редакторов </w:t>
      </w:r>
      <w:r w:rsidRPr="000138D3">
        <w:rPr>
          <w:position w:val="6"/>
          <w:sz w:val="28"/>
          <w:szCs w:val="28"/>
        </w:rPr>
        <w:t>журналов, группы авторов книжных серий, полуавтономные профессиональные ассоциации и частные исследовательские институты, основанные интеллигенцией для выражения и продвижения своих идей</w:t>
      </w:r>
      <w:r w:rsidRPr="000138D3">
        <w:rPr>
          <w:rStyle w:val="a6"/>
          <w:position w:val="6"/>
          <w:sz w:val="28"/>
          <w:szCs w:val="28"/>
        </w:rPr>
        <w:footnoteReference w:id="66"/>
      </w:r>
      <w:r w:rsidRPr="000138D3">
        <w:rPr>
          <w:position w:val="6"/>
          <w:sz w:val="28"/>
          <w:szCs w:val="28"/>
        </w:rPr>
        <w:t>.</w:t>
      </w:r>
      <w:r w:rsidRPr="000138D3">
        <w:rPr>
          <w:sz w:val="28"/>
          <w:szCs w:val="28"/>
        </w:rPr>
        <w:t xml:space="preserve"> </w:t>
      </w:r>
    </w:p>
    <w:p w14:paraId="7B148E45" w14:textId="3506DF22" w:rsidR="00AB7277" w:rsidRDefault="00AB7277" w:rsidP="0085372E">
      <w:pPr>
        <w:pStyle w:val="a3"/>
        <w:shd w:val="clear" w:color="auto" w:fill="FFFFFF"/>
        <w:spacing w:before="0" w:beforeAutospacing="0" w:after="0" w:afterAutospacing="0" w:line="360" w:lineRule="auto"/>
        <w:ind w:firstLine="709"/>
        <w:jc w:val="both"/>
        <w:rPr>
          <w:sz w:val="28"/>
          <w:szCs w:val="28"/>
        </w:rPr>
      </w:pPr>
      <w:r>
        <w:rPr>
          <w:sz w:val="28"/>
          <w:szCs w:val="28"/>
        </w:rPr>
        <w:t xml:space="preserve">Послабления </w:t>
      </w:r>
      <w:r w:rsidRPr="003A367E">
        <w:rPr>
          <w:sz w:val="28"/>
          <w:szCs w:val="28"/>
        </w:rPr>
        <w:t>в контроле партии над обществом в области идеологии, культуры, литературы</w:t>
      </w:r>
      <w:r w:rsidRPr="000138D3">
        <w:rPr>
          <w:sz w:val="28"/>
          <w:szCs w:val="28"/>
        </w:rPr>
        <w:t xml:space="preserve"> </w:t>
      </w:r>
      <w:r w:rsidR="00CA05FB">
        <w:rPr>
          <w:sz w:val="28"/>
          <w:szCs w:val="28"/>
        </w:rPr>
        <w:t xml:space="preserve">и </w:t>
      </w:r>
      <w:r w:rsidRPr="000138D3">
        <w:rPr>
          <w:sz w:val="28"/>
          <w:szCs w:val="28"/>
        </w:rPr>
        <w:t>и</w:t>
      </w:r>
      <w:r>
        <w:rPr>
          <w:sz w:val="28"/>
          <w:szCs w:val="28"/>
        </w:rPr>
        <w:t xml:space="preserve">скусства </w:t>
      </w:r>
      <w:r w:rsidR="005B3788">
        <w:rPr>
          <w:sz w:val="28"/>
          <w:szCs w:val="28"/>
        </w:rPr>
        <w:t>послужил</w:t>
      </w:r>
      <w:r w:rsidR="00CA05FB">
        <w:rPr>
          <w:sz w:val="28"/>
          <w:szCs w:val="28"/>
        </w:rPr>
        <w:t>и</w:t>
      </w:r>
      <w:r w:rsidRPr="000138D3">
        <w:rPr>
          <w:sz w:val="28"/>
          <w:szCs w:val="28"/>
        </w:rPr>
        <w:t xml:space="preserve"> толч</w:t>
      </w:r>
      <w:r w:rsidR="005B3788">
        <w:rPr>
          <w:sz w:val="28"/>
          <w:szCs w:val="28"/>
        </w:rPr>
        <w:t>ком</w:t>
      </w:r>
      <w:r w:rsidRPr="000138D3">
        <w:rPr>
          <w:sz w:val="28"/>
          <w:szCs w:val="28"/>
        </w:rPr>
        <w:t xml:space="preserve"> к формированию огромного количества ассоциаций, собраний, групп по интересам и «салонов»</w:t>
      </w:r>
      <w:r w:rsidRPr="0045051A">
        <w:rPr>
          <w:rStyle w:val="a6"/>
          <w:sz w:val="28"/>
          <w:szCs w:val="28"/>
        </w:rPr>
        <w:t xml:space="preserve"> </w:t>
      </w:r>
      <w:r w:rsidRPr="000138D3">
        <w:rPr>
          <w:rStyle w:val="a6"/>
          <w:sz w:val="28"/>
          <w:szCs w:val="28"/>
        </w:rPr>
        <w:footnoteReference w:id="67"/>
      </w:r>
      <w:r w:rsidRPr="000138D3">
        <w:rPr>
          <w:sz w:val="28"/>
          <w:szCs w:val="28"/>
        </w:rPr>
        <w:t>. Особенно многочисленны были автономные студенческие группы («Салоны демократии») в Пекинском университете</w:t>
      </w:r>
      <w:r w:rsidRPr="000138D3">
        <w:rPr>
          <w:sz w:val="28"/>
          <w:szCs w:val="28"/>
          <w:vertAlign w:val="superscript"/>
        </w:rPr>
        <w:footnoteReference w:id="68"/>
      </w:r>
      <w:r w:rsidRPr="000138D3">
        <w:rPr>
          <w:sz w:val="28"/>
          <w:szCs w:val="28"/>
        </w:rPr>
        <w:t>. Студенты выступали против различных привилегий, которыми пользовались руководящие работники партии на всех уровнях, против постоянно ухудшающегося относительно других слоев населения материального положения интеллигенции</w:t>
      </w:r>
      <w:r w:rsidRPr="000138D3">
        <w:rPr>
          <w:sz w:val="28"/>
          <w:szCs w:val="28"/>
          <w:vertAlign w:val="superscript"/>
        </w:rPr>
        <w:footnoteReference w:id="69"/>
      </w:r>
      <w:r w:rsidRPr="000138D3">
        <w:rPr>
          <w:sz w:val="28"/>
          <w:szCs w:val="28"/>
        </w:rPr>
        <w:t xml:space="preserve">. Студенты, живущие в соседних общежитиях, часто сообщали друг другу о конференциях и </w:t>
      </w:r>
      <w:r w:rsidRPr="000138D3">
        <w:rPr>
          <w:sz w:val="28"/>
          <w:szCs w:val="28"/>
        </w:rPr>
        <w:lastRenderedPageBreak/>
        <w:t>приглашали друг друга их посетить</w:t>
      </w:r>
      <w:r w:rsidRPr="000138D3">
        <w:rPr>
          <w:sz w:val="28"/>
          <w:szCs w:val="28"/>
          <w:vertAlign w:val="superscript"/>
        </w:rPr>
        <w:footnoteReference w:id="70"/>
      </w:r>
      <w:r w:rsidRPr="000138D3">
        <w:rPr>
          <w:sz w:val="28"/>
          <w:szCs w:val="28"/>
        </w:rPr>
        <w:t>. Организуемые интеллектуальной элитой, в эти годы они служили одним из наиболее массовых способов распространения диссидентских идей</w:t>
      </w:r>
      <w:r w:rsidRPr="000138D3">
        <w:rPr>
          <w:sz w:val="28"/>
          <w:szCs w:val="28"/>
          <w:vertAlign w:val="superscript"/>
        </w:rPr>
        <w:footnoteReference w:id="71"/>
      </w:r>
      <w:r w:rsidRPr="000138D3">
        <w:rPr>
          <w:sz w:val="28"/>
          <w:szCs w:val="28"/>
        </w:rPr>
        <w:t>. Демократически настроенные студенческие активисты сыграли важную роль в развитии культуры дебатов и обсуждений действий государства</w:t>
      </w:r>
      <w:r w:rsidRPr="000138D3">
        <w:rPr>
          <w:sz w:val="28"/>
          <w:szCs w:val="28"/>
          <w:vertAlign w:val="superscript"/>
        </w:rPr>
        <w:footnoteReference w:id="72"/>
      </w:r>
      <w:r w:rsidRPr="000138D3">
        <w:rPr>
          <w:sz w:val="28"/>
          <w:szCs w:val="28"/>
        </w:rPr>
        <w:t>.</w:t>
      </w:r>
      <w:r w:rsidRPr="008414C5">
        <w:rPr>
          <w:sz w:val="28"/>
          <w:szCs w:val="28"/>
        </w:rPr>
        <w:t xml:space="preserve"> </w:t>
      </w:r>
    </w:p>
    <w:p w14:paraId="5EA2D8A9" w14:textId="77777777" w:rsidR="00AB7277" w:rsidRPr="0045051A" w:rsidRDefault="00AB7277" w:rsidP="0085372E">
      <w:pPr>
        <w:pStyle w:val="a3"/>
        <w:shd w:val="clear" w:color="auto" w:fill="FFFFFF"/>
        <w:spacing w:before="0" w:beforeAutospacing="0" w:after="0" w:afterAutospacing="0" w:line="360" w:lineRule="auto"/>
        <w:ind w:firstLine="709"/>
        <w:jc w:val="both"/>
        <w:rPr>
          <w:sz w:val="28"/>
          <w:szCs w:val="28"/>
        </w:rPr>
      </w:pPr>
      <w:r w:rsidRPr="000138D3">
        <w:rPr>
          <w:sz w:val="28"/>
          <w:szCs w:val="28"/>
        </w:rPr>
        <w:t xml:space="preserve">В интервью </w:t>
      </w:r>
      <w:r w:rsidRPr="005B3788">
        <w:rPr>
          <w:sz w:val="28"/>
          <w:szCs w:val="28"/>
        </w:rPr>
        <w:t>«Хуася Вэньчжай»</w:t>
      </w:r>
      <w:r w:rsidRPr="005B3788">
        <w:rPr>
          <w:rStyle w:val="a6"/>
          <w:sz w:val="28"/>
          <w:szCs w:val="28"/>
        </w:rPr>
        <w:footnoteReference w:id="73"/>
      </w:r>
      <w:r w:rsidRPr="000138D3">
        <w:rPr>
          <w:b/>
          <w:bCs/>
          <w:i/>
          <w:iCs/>
          <w:sz w:val="28"/>
          <w:szCs w:val="28"/>
        </w:rPr>
        <w:t xml:space="preserve"> </w:t>
      </w:r>
      <w:r w:rsidRPr="000138D3">
        <w:rPr>
          <w:sz w:val="28"/>
          <w:szCs w:val="28"/>
        </w:rPr>
        <w:t>1997 года Тун И, помощник диссидента Вэй Цзиншэна, расс</w:t>
      </w:r>
      <w:r>
        <w:rPr>
          <w:sz w:val="28"/>
          <w:szCs w:val="28"/>
        </w:rPr>
        <w:t>к</w:t>
      </w:r>
      <w:r w:rsidRPr="000138D3">
        <w:rPr>
          <w:sz w:val="28"/>
          <w:szCs w:val="28"/>
        </w:rPr>
        <w:t xml:space="preserve">азал, что в частном секторе существовало множество объединений интеллигенции, которые могли организовывать свои исследовательские группы, заниматься переводами </w:t>
      </w:r>
      <w:r w:rsidR="005B3788">
        <w:rPr>
          <w:sz w:val="28"/>
          <w:szCs w:val="28"/>
        </w:rPr>
        <w:t>з</w:t>
      </w:r>
      <w:r w:rsidRPr="000138D3">
        <w:rPr>
          <w:sz w:val="28"/>
          <w:szCs w:val="28"/>
        </w:rPr>
        <w:t xml:space="preserve">ападной литературы и публиковать тексты на </w:t>
      </w:r>
      <w:r w:rsidR="00D71D2E">
        <w:rPr>
          <w:sz w:val="28"/>
          <w:szCs w:val="28"/>
        </w:rPr>
        <w:t>«</w:t>
      </w:r>
      <w:r w:rsidRPr="000138D3">
        <w:rPr>
          <w:sz w:val="28"/>
          <w:szCs w:val="28"/>
        </w:rPr>
        <w:t>чувствительные</w:t>
      </w:r>
      <w:r w:rsidR="00D71D2E">
        <w:rPr>
          <w:sz w:val="28"/>
          <w:szCs w:val="28"/>
        </w:rPr>
        <w:t>»</w:t>
      </w:r>
      <w:r w:rsidRPr="000138D3">
        <w:rPr>
          <w:sz w:val="28"/>
          <w:szCs w:val="28"/>
        </w:rPr>
        <w:t xml:space="preserve"> политические темы (например, «Кризис Китая» Эндрю Натана), а также устанавливать связи между выпускниками университетов и диссидентами</w:t>
      </w:r>
      <w:r w:rsidRPr="000138D3">
        <w:rPr>
          <w:rStyle w:val="a6"/>
          <w:sz w:val="28"/>
          <w:szCs w:val="28"/>
        </w:rPr>
        <w:footnoteReference w:id="74"/>
      </w:r>
      <w:r w:rsidRPr="000138D3">
        <w:rPr>
          <w:sz w:val="28"/>
          <w:szCs w:val="28"/>
        </w:rPr>
        <w:t xml:space="preserve">.  </w:t>
      </w:r>
    </w:p>
    <w:p w14:paraId="285EC54E" w14:textId="42DAF2B6" w:rsidR="00AB7277" w:rsidRPr="0045051A" w:rsidRDefault="00AB7277" w:rsidP="0085372E">
      <w:pPr>
        <w:pStyle w:val="a7"/>
        <w:spacing w:line="360" w:lineRule="auto"/>
        <w:ind w:firstLine="709"/>
        <w:jc w:val="both"/>
        <w:rPr>
          <w:rFonts w:ascii="Times New Roman" w:eastAsia="Times New Roman" w:hAnsi="Times New Roman" w:cs="Times New Roman"/>
          <w:sz w:val="28"/>
          <w:szCs w:val="28"/>
        </w:rPr>
      </w:pPr>
      <w:r w:rsidRPr="0045051A">
        <w:rPr>
          <w:rFonts w:ascii="Times New Roman" w:hAnsi="Times New Roman" w:cs="Times New Roman"/>
          <w:sz w:val="28"/>
          <w:szCs w:val="28"/>
        </w:rPr>
        <w:t xml:space="preserve">Намерение государства контролировать расширяющуюся сеть объединений проявляется в китайском законодательстве о деятельности организаций. </w:t>
      </w:r>
      <w:r w:rsidR="00D71D2E">
        <w:rPr>
          <w:rFonts w:ascii="Times New Roman" w:hAnsi="Times New Roman" w:cs="Times New Roman"/>
          <w:sz w:val="28"/>
          <w:szCs w:val="28"/>
        </w:rPr>
        <w:t>Согласно</w:t>
      </w:r>
      <w:r w:rsidRPr="0045051A">
        <w:rPr>
          <w:rFonts w:ascii="Times New Roman" w:hAnsi="Times New Roman" w:cs="Times New Roman"/>
          <w:sz w:val="28"/>
          <w:szCs w:val="28"/>
        </w:rPr>
        <w:t xml:space="preserve"> регламенту каждая ассоциация должна была быть официально зарегистрирована</w:t>
      </w:r>
      <w:r w:rsidRPr="0045051A">
        <w:rPr>
          <w:rStyle w:val="a6"/>
          <w:rFonts w:ascii="Times New Roman" w:hAnsi="Times New Roman" w:cs="Times New Roman"/>
          <w:sz w:val="28"/>
          <w:szCs w:val="28"/>
        </w:rPr>
        <w:footnoteReference w:id="75"/>
      </w:r>
      <w:r w:rsidRPr="0045051A">
        <w:rPr>
          <w:rFonts w:ascii="Times New Roman" w:hAnsi="Times New Roman" w:cs="Times New Roman"/>
          <w:sz w:val="28"/>
          <w:szCs w:val="28"/>
        </w:rPr>
        <w:t xml:space="preserve"> и быть под надзором </w:t>
      </w:r>
      <w:r w:rsidR="003A2D09" w:rsidRPr="0045051A">
        <w:rPr>
          <w:rFonts w:ascii="Times New Roman" w:hAnsi="Times New Roman" w:cs="Times New Roman"/>
          <w:sz w:val="28"/>
          <w:szCs w:val="28"/>
        </w:rPr>
        <w:t xml:space="preserve">назначенной правительством </w:t>
      </w:r>
      <w:r w:rsidRPr="0045051A">
        <w:rPr>
          <w:rFonts w:ascii="Times New Roman" w:hAnsi="Times New Roman" w:cs="Times New Roman"/>
          <w:sz w:val="28"/>
          <w:szCs w:val="28"/>
        </w:rPr>
        <w:t>организации</w:t>
      </w:r>
      <w:r>
        <w:rPr>
          <w:rStyle w:val="a6"/>
          <w:rFonts w:ascii="Times New Roman" w:hAnsi="Times New Roman" w:cs="Times New Roman"/>
          <w:sz w:val="28"/>
          <w:szCs w:val="28"/>
        </w:rPr>
        <w:footnoteReference w:id="76"/>
      </w:r>
      <w:r w:rsidRPr="0045051A">
        <w:rPr>
          <w:rFonts w:ascii="Times New Roman" w:hAnsi="Times New Roman" w:cs="Times New Roman"/>
          <w:sz w:val="28"/>
          <w:szCs w:val="28"/>
        </w:rPr>
        <w:t>, которая несла ответственность за управление деятельностью</w:t>
      </w:r>
      <w:r w:rsidR="003A2D09">
        <w:rPr>
          <w:rFonts w:ascii="Times New Roman" w:hAnsi="Times New Roman" w:cs="Times New Roman"/>
          <w:sz w:val="28"/>
          <w:szCs w:val="28"/>
        </w:rPr>
        <w:t xml:space="preserve"> этой ассоциации</w:t>
      </w:r>
      <w:r w:rsidRPr="0045051A">
        <w:rPr>
          <w:rStyle w:val="a6"/>
          <w:rFonts w:ascii="Times New Roman" w:hAnsi="Times New Roman" w:cs="Times New Roman"/>
          <w:sz w:val="28"/>
          <w:szCs w:val="28"/>
        </w:rPr>
        <w:footnoteReference w:id="77"/>
      </w:r>
      <w:r w:rsidRPr="0045051A">
        <w:rPr>
          <w:rFonts w:ascii="Times New Roman" w:hAnsi="Times New Roman" w:cs="Times New Roman"/>
          <w:sz w:val="28"/>
          <w:szCs w:val="28"/>
        </w:rPr>
        <w:t xml:space="preserve">. </w:t>
      </w:r>
      <w:r w:rsidRPr="0045051A">
        <w:rPr>
          <w:rFonts w:ascii="Times New Roman" w:hAnsi="Times New Roman" w:cs="Times New Roman"/>
          <w:position w:val="6"/>
          <w:sz w:val="28"/>
          <w:szCs w:val="28"/>
        </w:rPr>
        <w:t>Несмотря на это, Министерство по гражданским делам сообщало, что многие ассоциации были созданы без надлежащей регистрации, и жаловалось на отсутствие эффективных мер по исполнению закона об ассоциациях.</w:t>
      </w:r>
      <w:r w:rsidRPr="000138D3">
        <w:rPr>
          <w:position w:val="6"/>
          <w:sz w:val="28"/>
          <w:szCs w:val="28"/>
        </w:rPr>
        <w:t xml:space="preserve"> </w:t>
      </w:r>
    </w:p>
    <w:p w14:paraId="56C4091E" w14:textId="77777777" w:rsidR="00AB7277" w:rsidRPr="0045051A" w:rsidRDefault="00AB7277" w:rsidP="0085372E">
      <w:pPr>
        <w:pStyle w:val="a3"/>
        <w:spacing w:before="0" w:beforeAutospacing="0" w:after="0" w:afterAutospacing="0" w:line="360" w:lineRule="auto"/>
        <w:ind w:firstLine="709"/>
        <w:jc w:val="both"/>
        <w:rPr>
          <w:sz w:val="28"/>
          <w:szCs w:val="28"/>
        </w:rPr>
      </w:pPr>
      <w:r w:rsidRPr="000138D3">
        <w:rPr>
          <w:position w:val="6"/>
          <w:sz w:val="28"/>
          <w:szCs w:val="28"/>
        </w:rPr>
        <w:lastRenderedPageBreak/>
        <w:t xml:space="preserve">По закону даже самоорганизующаяся и самофинансируемая ассоциация должна </w:t>
      </w:r>
      <w:r w:rsidR="005B3788">
        <w:rPr>
          <w:position w:val="6"/>
          <w:sz w:val="28"/>
          <w:szCs w:val="28"/>
        </w:rPr>
        <w:t xml:space="preserve">была </w:t>
      </w:r>
      <w:r w:rsidRPr="000138D3">
        <w:rPr>
          <w:position w:val="6"/>
          <w:sz w:val="28"/>
          <w:szCs w:val="28"/>
        </w:rPr>
        <w:t xml:space="preserve">подчиняться надзорной организации. Однако это требование можно было обойти – например, отношения с надзорной организацией часто устанавливались через личные связи – </w:t>
      </w:r>
      <w:r w:rsidRPr="000138D3">
        <w:rPr>
          <w:i/>
          <w:iCs/>
          <w:position w:val="6"/>
          <w:sz w:val="28"/>
          <w:szCs w:val="28"/>
        </w:rPr>
        <w:t>гуаньси</w:t>
      </w:r>
      <w:r w:rsidRPr="000138D3">
        <w:rPr>
          <w:position w:val="6"/>
          <w:sz w:val="28"/>
          <w:szCs w:val="28"/>
        </w:rPr>
        <w:t xml:space="preserve"> – просто для регистрации, без какого-либо последующего надзора со стороны последней</w:t>
      </w:r>
      <w:r w:rsidRPr="000138D3">
        <w:rPr>
          <w:rStyle w:val="a6"/>
          <w:position w:val="6"/>
          <w:sz w:val="28"/>
          <w:szCs w:val="28"/>
        </w:rPr>
        <w:footnoteReference w:id="78"/>
      </w:r>
      <w:r w:rsidRPr="000138D3">
        <w:rPr>
          <w:position w:val="6"/>
          <w:sz w:val="28"/>
          <w:szCs w:val="28"/>
        </w:rPr>
        <w:t xml:space="preserve">. </w:t>
      </w:r>
      <w:r w:rsidRPr="000138D3">
        <w:rPr>
          <w:sz w:val="28"/>
          <w:szCs w:val="28"/>
        </w:rPr>
        <w:t>Одним из примеров служил Пекинский институт исследований социальн</w:t>
      </w:r>
      <w:r w:rsidR="005B3788">
        <w:rPr>
          <w:sz w:val="28"/>
          <w:szCs w:val="28"/>
        </w:rPr>
        <w:t>ых</w:t>
      </w:r>
      <w:r w:rsidRPr="000138D3">
        <w:rPr>
          <w:sz w:val="28"/>
          <w:szCs w:val="28"/>
        </w:rPr>
        <w:t xml:space="preserve"> и технологическ</w:t>
      </w:r>
      <w:r w:rsidR="005B3788">
        <w:rPr>
          <w:sz w:val="28"/>
          <w:szCs w:val="28"/>
        </w:rPr>
        <w:t>их наук,</w:t>
      </w:r>
      <w:r w:rsidRPr="000138D3">
        <w:rPr>
          <w:sz w:val="28"/>
          <w:szCs w:val="28"/>
        </w:rPr>
        <w:t xml:space="preserve"> во главе </w:t>
      </w:r>
      <w:r w:rsidR="005B3788">
        <w:rPr>
          <w:sz w:val="28"/>
          <w:szCs w:val="28"/>
        </w:rPr>
        <w:t>которого стояли</w:t>
      </w:r>
      <w:r w:rsidRPr="000138D3">
        <w:rPr>
          <w:sz w:val="28"/>
          <w:szCs w:val="28"/>
        </w:rPr>
        <w:t xml:space="preserve"> Чэнь Цзымин и Ван </w:t>
      </w:r>
      <w:r w:rsidR="005B3788">
        <w:rPr>
          <w:sz w:val="28"/>
          <w:szCs w:val="28"/>
        </w:rPr>
        <w:t>Цзю</w:t>
      </w:r>
      <w:r w:rsidRPr="000138D3">
        <w:rPr>
          <w:rFonts w:hint="eastAsia"/>
          <w:sz w:val="28"/>
          <w:szCs w:val="28"/>
        </w:rPr>
        <w:t>н</w:t>
      </w:r>
      <w:r w:rsidR="005B3788">
        <w:rPr>
          <w:rFonts w:hint="eastAsia"/>
          <w:sz w:val="28"/>
          <w:szCs w:val="28"/>
        </w:rPr>
        <w:t>ь</w:t>
      </w:r>
      <w:r w:rsidRPr="000138D3">
        <w:rPr>
          <w:sz w:val="28"/>
          <w:szCs w:val="28"/>
        </w:rPr>
        <w:t>тао</w:t>
      </w:r>
      <w:r w:rsidRPr="000138D3">
        <w:rPr>
          <w:rStyle w:val="a6"/>
          <w:sz w:val="28"/>
          <w:szCs w:val="28"/>
        </w:rPr>
        <w:footnoteReference w:id="79"/>
      </w:r>
      <w:r w:rsidRPr="000138D3">
        <w:rPr>
          <w:sz w:val="28"/>
          <w:szCs w:val="28"/>
        </w:rPr>
        <w:t>.</w:t>
      </w:r>
      <w:r>
        <w:rPr>
          <w:sz w:val="28"/>
          <w:szCs w:val="28"/>
        </w:rPr>
        <w:t xml:space="preserve"> </w:t>
      </w:r>
      <w:r w:rsidRPr="000138D3">
        <w:rPr>
          <w:position w:val="6"/>
          <w:sz w:val="28"/>
          <w:szCs w:val="28"/>
        </w:rPr>
        <w:t>Более того, поскольку формулировки о деятельности надзорной организации были крайне расплывчаты</w:t>
      </w:r>
      <w:r w:rsidR="005B3788">
        <w:rPr>
          <w:position w:val="6"/>
          <w:sz w:val="28"/>
          <w:szCs w:val="28"/>
        </w:rPr>
        <w:t>ми</w:t>
      </w:r>
      <w:r w:rsidRPr="000138D3">
        <w:rPr>
          <w:position w:val="6"/>
          <w:sz w:val="28"/>
          <w:szCs w:val="28"/>
        </w:rPr>
        <w:t>, она могла как явно превышать свои полномочия и мешать делам членов сообщества, так и не вмешиваться вовсе</w:t>
      </w:r>
      <w:r w:rsidRPr="000138D3">
        <w:rPr>
          <w:rStyle w:val="a6"/>
          <w:position w:val="6"/>
          <w:sz w:val="28"/>
          <w:szCs w:val="28"/>
        </w:rPr>
        <w:footnoteReference w:id="80"/>
      </w:r>
      <w:r w:rsidRPr="000138D3">
        <w:rPr>
          <w:position w:val="6"/>
          <w:sz w:val="28"/>
          <w:szCs w:val="28"/>
        </w:rPr>
        <w:t xml:space="preserve">. Такие надзорные организации, которые не проявляли особой любознательности, назывались </w:t>
      </w:r>
      <w:r w:rsidRPr="000138D3">
        <w:rPr>
          <w:i/>
          <w:iCs/>
          <w:position w:val="6"/>
          <w:sz w:val="28"/>
          <w:szCs w:val="28"/>
        </w:rPr>
        <w:t>гуакао даньвэй</w:t>
      </w:r>
      <w:r>
        <w:rPr>
          <w:rStyle w:val="a6"/>
          <w:i/>
          <w:iCs/>
          <w:position w:val="6"/>
          <w:sz w:val="28"/>
          <w:szCs w:val="28"/>
        </w:rPr>
        <w:footnoteReference w:id="81"/>
      </w:r>
      <w:r w:rsidRPr="000138D3">
        <w:rPr>
          <w:position w:val="6"/>
          <w:sz w:val="28"/>
          <w:szCs w:val="28"/>
        </w:rPr>
        <w:t xml:space="preserve"> – организация, дающая право на самостоятельное управление</w:t>
      </w:r>
      <w:r w:rsidRPr="000138D3">
        <w:rPr>
          <w:rFonts w:eastAsia="SimSun"/>
          <w:position w:val="6"/>
          <w:sz w:val="28"/>
          <w:szCs w:val="28"/>
        </w:rPr>
        <w:t xml:space="preserve">. </w:t>
      </w:r>
    </w:p>
    <w:p w14:paraId="399E9E30" w14:textId="621B537B" w:rsidR="00AB7277" w:rsidRDefault="00AB7277" w:rsidP="0085372E">
      <w:pPr>
        <w:pStyle w:val="a3"/>
        <w:shd w:val="clear" w:color="auto" w:fill="FFFFFF"/>
        <w:spacing w:before="0" w:beforeAutospacing="0" w:after="0" w:afterAutospacing="0" w:line="360" w:lineRule="auto"/>
        <w:ind w:firstLine="709"/>
        <w:jc w:val="both"/>
        <w:rPr>
          <w:sz w:val="28"/>
          <w:szCs w:val="28"/>
        </w:rPr>
      </w:pPr>
      <w:r>
        <w:rPr>
          <w:sz w:val="28"/>
          <w:szCs w:val="28"/>
        </w:rPr>
        <w:t>П</w:t>
      </w:r>
      <w:r w:rsidRPr="000138D3">
        <w:rPr>
          <w:sz w:val="28"/>
          <w:szCs w:val="28"/>
        </w:rPr>
        <w:t>ример</w:t>
      </w:r>
      <w:r>
        <w:rPr>
          <w:sz w:val="28"/>
          <w:szCs w:val="28"/>
        </w:rPr>
        <w:t>ом</w:t>
      </w:r>
      <w:r w:rsidRPr="000138D3">
        <w:rPr>
          <w:sz w:val="28"/>
          <w:szCs w:val="28"/>
        </w:rPr>
        <w:t xml:space="preserve"> </w:t>
      </w:r>
      <w:r>
        <w:rPr>
          <w:sz w:val="28"/>
          <w:szCs w:val="28"/>
        </w:rPr>
        <w:t>такого рода</w:t>
      </w:r>
      <w:r w:rsidRPr="000138D3">
        <w:rPr>
          <w:sz w:val="28"/>
          <w:szCs w:val="28"/>
        </w:rPr>
        <w:t xml:space="preserve"> сообществ </w:t>
      </w:r>
      <w:r>
        <w:rPr>
          <w:sz w:val="28"/>
          <w:szCs w:val="28"/>
        </w:rPr>
        <w:t>являлся</w:t>
      </w:r>
      <w:r w:rsidRPr="000138D3">
        <w:rPr>
          <w:sz w:val="28"/>
          <w:szCs w:val="28"/>
        </w:rPr>
        <w:t xml:space="preserve"> </w:t>
      </w:r>
      <w:r w:rsidR="005B3788" w:rsidRPr="005B3788">
        <w:rPr>
          <w:sz w:val="28"/>
          <w:szCs w:val="28"/>
        </w:rPr>
        <w:t>Китайский центр социально-экономических исследований</w:t>
      </w:r>
      <w:r w:rsidRPr="000138D3">
        <w:rPr>
          <w:sz w:val="28"/>
          <w:szCs w:val="28"/>
        </w:rPr>
        <w:t xml:space="preserve">, основанный в Пекине аспирантом Пекинского </w:t>
      </w:r>
      <w:r w:rsidR="0034633F">
        <w:rPr>
          <w:sz w:val="28"/>
          <w:szCs w:val="28"/>
        </w:rPr>
        <w:t>у</w:t>
      </w:r>
      <w:r w:rsidRPr="000138D3">
        <w:rPr>
          <w:sz w:val="28"/>
          <w:szCs w:val="28"/>
        </w:rPr>
        <w:t xml:space="preserve">ниверситета. Этот Центр приобрел широкую известность благодаря </w:t>
      </w:r>
      <w:r w:rsidR="005B3788">
        <w:rPr>
          <w:sz w:val="28"/>
          <w:szCs w:val="28"/>
        </w:rPr>
        <w:t>тому, что часто предоставлял</w:t>
      </w:r>
      <w:r w:rsidRPr="000138D3">
        <w:rPr>
          <w:sz w:val="28"/>
          <w:szCs w:val="28"/>
        </w:rPr>
        <w:t xml:space="preserve"> материал</w:t>
      </w:r>
      <w:r w:rsidR="005B3788">
        <w:rPr>
          <w:sz w:val="28"/>
          <w:szCs w:val="28"/>
        </w:rPr>
        <w:t>ы</w:t>
      </w:r>
      <w:r w:rsidRPr="000138D3">
        <w:rPr>
          <w:sz w:val="28"/>
          <w:szCs w:val="28"/>
        </w:rPr>
        <w:t xml:space="preserve"> о злободневных социальных проблемах в </w:t>
      </w:r>
      <w:r w:rsidRPr="005B3788">
        <w:rPr>
          <w:sz w:val="28"/>
          <w:szCs w:val="28"/>
        </w:rPr>
        <w:t>«Циннянь бао»</w:t>
      </w:r>
      <w:r w:rsidR="006B04C1">
        <w:rPr>
          <w:rStyle w:val="a6"/>
          <w:sz w:val="28"/>
          <w:szCs w:val="28"/>
        </w:rPr>
        <w:footnoteReference w:id="82"/>
      </w:r>
      <w:r w:rsidRPr="005B3788">
        <w:rPr>
          <w:sz w:val="28"/>
          <w:szCs w:val="28"/>
        </w:rPr>
        <w:t>.</w:t>
      </w:r>
      <w:r w:rsidRPr="000138D3">
        <w:rPr>
          <w:sz w:val="28"/>
          <w:szCs w:val="28"/>
        </w:rPr>
        <w:t xml:space="preserve"> В 1994 году Центр был закрыт </w:t>
      </w:r>
      <w:r w:rsidR="005B3788">
        <w:rPr>
          <w:sz w:val="28"/>
          <w:szCs w:val="28"/>
        </w:rPr>
        <w:t>из-за</w:t>
      </w:r>
      <w:r w:rsidRPr="000138D3">
        <w:rPr>
          <w:sz w:val="28"/>
          <w:szCs w:val="28"/>
        </w:rPr>
        <w:t xml:space="preserve"> исследования о Дэн Сяопине, которое в КПК расценили как неоднозначное</w:t>
      </w:r>
      <w:r w:rsidRPr="000138D3">
        <w:rPr>
          <w:rStyle w:val="a6"/>
          <w:sz w:val="28"/>
          <w:szCs w:val="28"/>
        </w:rPr>
        <w:footnoteReference w:id="83"/>
      </w:r>
      <w:r w:rsidRPr="000138D3">
        <w:rPr>
          <w:sz w:val="28"/>
          <w:szCs w:val="28"/>
        </w:rPr>
        <w:t xml:space="preserve">.  </w:t>
      </w:r>
    </w:p>
    <w:p w14:paraId="15276C8F" w14:textId="77777777" w:rsidR="00AB7277" w:rsidRPr="000138D3" w:rsidRDefault="00AB7277" w:rsidP="0085372E">
      <w:pPr>
        <w:pStyle w:val="a3"/>
        <w:shd w:val="clear" w:color="auto" w:fill="FFFFFF"/>
        <w:spacing w:before="0" w:beforeAutospacing="0" w:after="0" w:afterAutospacing="0" w:line="360" w:lineRule="auto"/>
        <w:ind w:firstLine="709"/>
        <w:jc w:val="both"/>
        <w:rPr>
          <w:sz w:val="28"/>
          <w:szCs w:val="28"/>
        </w:rPr>
      </w:pPr>
      <w:r w:rsidRPr="000138D3">
        <w:rPr>
          <w:sz w:val="28"/>
          <w:szCs w:val="28"/>
        </w:rPr>
        <w:t xml:space="preserve">Некоторые группы интеллигенции также объединялись вокруг каких-либо академических журналов, например, </w:t>
      </w:r>
      <w:r>
        <w:rPr>
          <w:sz w:val="28"/>
          <w:szCs w:val="28"/>
        </w:rPr>
        <w:t>«Общественные науки Китая»</w:t>
      </w:r>
      <w:r>
        <w:rPr>
          <w:rStyle w:val="a6"/>
          <w:sz w:val="28"/>
          <w:szCs w:val="28"/>
        </w:rPr>
        <w:footnoteReference w:id="84"/>
      </w:r>
      <w:r w:rsidRPr="000138D3">
        <w:rPr>
          <w:sz w:val="28"/>
          <w:szCs w:val="28"/>
        </w:rPr>
        <w:t xml:space="preserve">, </w:t>
      </w:r>
      <w:r>
        <w:rPr>
          <w:sz w:val="28"/>
          <w:szCs w:val="28"/>
        </w:rPr>
        <w:t>«Традиции и современность»</w:t>
      </w:r>
      <w:r>
        <w:rPr>
          <w:rStyle w:val="a6"/>
          <w:sz w:val="28"/>
          <w:szCs w:val="28"/>
        </w:rPr>
        <w:footnoteReference w:id="85"/>
      </w:r>
      <w:r w:rsidRPr="000138D3">
        <w:rPr>
          <w:sz w:val="28"/>
          <w:szCs w:val="28"/>
        </w:rPr>
        <w:t xml:space="preserve">, </w:t>
      </w:r>
      <w:r>
        <w:rPr>
          <w:i/>
          <w:iCs/>
          <w:sz w:val="28"/>
          <w:szCs w:val="28"/>
        </w:rPr>
        <w:t>«</w:t>
      </w:r>
      <w:r w:rsidRPr="008414C5">
        <w:rPr>
          <w:sz w:val="28"/>
          <w:szCs w:val="28"/>
        </w:rPr>
        <w:t>Восток»</w:t>
      </w:r>
      <w:r w:rsidRPr="008414C5">
        <w:rPr>
          <w:rStyle w:val="a6"/>
          <w:sz w:val="28"/>
          <w:szCs w:val="28"/>
        </w:rPr>
        <w:footnoteReference w:id="86"/>
      </w:r>
      <w:r w:rsidRPr="008414C5">
        <w:rPr>
          <w:sz w:val="28"/>
          <w:szCs w:val="28"/>
        </w:rPr>
        <w:t>,</w:t>
      </w:r>
      <w:r>
        <w:rPr>
          <w:i/>
          <w:iCs/>
          <w:sz w:val="28"/>
          <w:szCs w:val="28"/>
        </w:rPr>
        <w:t xml:space="preserve"> </w:t>
      </w:r>
      <w:r w:rsidRPr="000138D3">
        <w:rPr>
          <w:sz w:val="28"/>
          <w:szCs w:val="28"/>
        </w:rPr>
        <w:t xml:space="preserve">или время от времени организовывали книжные клубы, дискуссии и конференции в крупных городах Китая. Одним из таких </w:t>
      </w:r>
      <w:r w:rsidRPr="000138D3">
        <w:rPr>
          <w:sz w:val="28"/>
          <w:szCs w:val="28"/>
        </w:rPr>
        <w:lastRenderedPageBreak/>
        <w:t xml:space="preserve">объединений был книжный клуб </w:t>
      </w:r>
      <w:r w:rsidR="005B3788">
        <w:rPr>
          <w:sz w:val="28"/>
          <w:szCs w:val="28"/>
        </w:rPr>
        <w:t>«</w:t>
      </w:r>
      <w:r w:rsidRPr="005B3788">
        <w:rPr>
          <w:sz w:val="28"/>
          <w:szCs w:val="28"/>
        </w:rPr>
        <w:t>Саньвэй</w:t>
      </w:r>
      <w:r w:rsidR="005B3788">
        <w:rPr>
          <w:sz w:val="28"/>
          <w:szCs w:val="28"/>
        </w:rPr>
        <w:t>»</w:t>
      </w:r>
      <w:r w:rsidRPr="000138D3">
        <w:rPr>
          <w:sz w:val="28"/>
          <w:szCs w:val="28"/>
        </w:rPr>
        <w:t xml:space="preserve">, который каждую субботу днем в </w:t>
      </w:r>
      <w:r>
        <w:rPr>
          <w:sz w:val="28"/>
          <w:szCs w:val="28"/>
        </w:rPr>
        <w:t xml:space="preserve">одноименном </w:t>
      </w:r>
      <w:r w:rsidRPr="000138D3">
        <w:rPr>
          <w:sz w:val="28"/>
          <w:szCs w:val="28"/>
        </w:rPr>
        <w:t>книжном магазине в центре Пекина проводил встречи с участием более сотни человек, в основном профессоров, студентов и журналистов. Во время таких встреч участники обсуждали вопросы, касающиеся экономических и политических реформ Китая, прав человека и демократи</w:t>
      </w:r>
      <w:r w:rsidR="005B3788">
        <w:rPr>
          <w:sz w:val="28"/>
          <w:szCs w:val="28"/>
        </w:rPr>
        <w:t>и</w:t>
      </w:r>
      <w:r w:rsidRPr="000138D3">
        <w:rPr>
          <w:sz w:val="28"/>
          <w:szCs w:val="28"/>
        </w:rPr>
        <w:t xml:space="preserve">. Наличие таких групп указывает на то, что найти надзорную организацию было не очень сложно. </w:t>
      </w:r>
    </w:p>
    <w:p w14:paraId="247C6A9D" w14:textId="77777777" w:rsidR="00AB7277" w:rsidRPr="000138D3" w:rsidRDefault="00AB7277" w:rsidP="0085372E">
      <w:pPr>
        <w:pStyle w:val="a3"/>
        <w:spacing w:before="0" w:beforeAutospacing="0" w:after="0" w:afterAutospacing="0" w:line="360" w:lineRule="auto"/>
        <w:ind w:firstLine="709"/>
        <w:jc w:val="both"/>
        <w:rPr>
          <w:sz w:val="28"/>
          <w:szCs w:val="28"/>
        </w:rPr>
      </w:pPr>
      <w:r w:rsidRPr="000138D3">
        <w:rPr>
          <w:sz w:val="28"/>
          <w:szCs w:val="28"/>
        </w:rPr>
        <w:t xml:space="preserve">Помимо таких полуофициальных организаций, существовало еще большое число «нелегальных» объединений. Например, появлялось множество небольших подпольных групп, которые были ответственны за планирование стачек и забастовок на фабриках и заводах. Для того чтобы избежать подозрений, они называли себя «агентствами по найму работников» или «ассоциациями взаимопомощи рабочих». Также существуют сведения о множестве подпольных изданий. Когда о выпущенном </w:t>
      </w:r>
      <w:r w:rsidR="00EF30AB">
        <w:rPr>
          <w:sz w:val="28"/>
          <w:szCs w:val="28"/>
        </w:rPr>
        <w:t xml:space="preserve">ими </w:t>
      </w:r>
      <w:r w:rsidRPr="000138D3">
        <w:rPr>
          <w:sz w:val="28"/>
          <w:szCs w:val="28"/>
        </w:rPr>
        <w:t xml:space="preserve">журнале или книге узнавало государство, было чрезвычайно сложно выяснить, где </w:t>
      </w:r>
      <w:r w:rsidR="00EF30AB">
        <w:rPr>
          <w:sz w:val="28"/>
          <w:szCs w:val="28"/>
        </w:rPr>
        <w:t>эти материалы были</w:t>
      </w:r>
      <w:r w:rsidRPr="000138D3">
        <w:rPr>
          <w:sz w:val="28"/>
          <w:szCs w:val="28"/>
        </w:rPr>
        <w:t xml:space="preserve"> напечатаны</w:t>
      </w:r>
      <w:r w:rsidRPr="000138D3">
        <w:rPr>
          <w:rStyle w:val="a6"/>
          <w:sz w:val="28"/>
          <w:szCs w:val="28"/>
        </w:rPr>
        <w:footnoteReference w:id="87"/>
      </w:r>
      <w:r w:rsidRPr="000138D3">
        <w:rPr>
          <w:sz w:val="28"/>
          <w:szCs w:val="28"/>
        </w:rPr>
        <w:t>. В циркуляр</w:t>
      </w:r>
      <w:r>
        <w:rPr>
          <w:sz w:val="28"/>
          <w:szCs w:val="28"/>
        </w:rPr>
        <w:t>е</w:t>
      </w:r>
      <w:r w:rsidRPr="000138D3">
        <w:rPr>
          <w:sz w:val="28"/>
          <w:szCs w:val="28"/>
        </w:rPr>
        <w:t xml:space="preserve"> КПК и Госсовета, выпущенном в 1994 году, говорилось, что «источники публикаций, как и пути их поставки и распределения, должны тщательно проверят</w:t>
      </w:r>
      <w:r w:rsidRPr="005B3788">
        <w:rPr>
          <w:sz w:val="28"/>
          <w:szCs w:val="28"/>
        </w:rPr>
        <w:t xml:space="preserve">ься». В </w:t>
      </w:r>
      <w:r w:rsidR="005B3788" w:rsidRPr="005B3788">
        <w:rPr>
          <w:sz w:val="28"/>
          <w:szCs w:val="28"/>
        </w:rPr>
        <w:t>«</w:t>
      </w:r>
      <w:r w:rsidRPr="005B3788">
        <w:rPr>
          <w:sz w:val="28"/>
          <w:szCs w:val="28"/>
        </w:rPr>
        <w:t>Жэньминь жибао</w:t>
      </w:r>
      <w:r w:rsidR="005B3788" w:rsidRPr="005B3788">
        <w:rPr>
          <w:sz w:val="28"/>
          <w:szCs w:val="28"/>
        </w:rPr>
        <w:t>»</w:t>
      </w:r>
      <w:r w:rsidRPr="005B3788">
        <w:rPr>
          <w:sz w:val="28"/>
          <w:szCs w:val="28"/>
        </w:rPr>
        <w:t xml:space="preserve"> </w:t>
      </w:r>
      <w:r w:rsidRPr="000138D3">
        <w:rPr>
          <w:sz w:val="28"/>
          <w:szCs w:val="28"/>
        </w:rPr>
        <w:t>же заметили, что некоторые из таких нелегальных публицистов имеют «</w:t>
      </w:r>
      <w:r w:rsidR="00263250">
        <w:rPr>
          <w:sz w:val="28"/>
          <w:szCs w:val="28"/>
        </w:rPr>
        <w:t xml:space="preserve">высокое </w:t>
      </w:r>
      <w:r w:rsidRPr="000138D3">
        <w:rPr>
          <w:sz w:val="28"/>
          <w:szCs w:val="28"/>
        </w:rPr>
        <w:t>положение в полит</w:t>
      </w:r>
      <w:r w:rsidR="00263250">
        <w:rPr>
          <w:sz w:val="28"/>
          <w:szCs w:val="28"/>
        </w:rPr>
        <w:t>ических структурах</w:t>
      </w:r>
      <w:r w:rsidRPr="000138D3">
        <w:rPr>
          <w:sz w:val="28"/>
          <w:szCs w:val="28"/>
        </w:rPr>
        <w:t>» и что полное избавление от такого рода организаций может «занять очень долгое время»</w:t>
      </w:r>
      <w:r w:rsidRPr="009A09FF">
        <w:rPr>
          <w:rStyle w:val="a6"/>
          <w:sz w:val="28"/>
          <w:szCs w:val="28"/>
        </w:rPr>
        <w:t xml:space="preserve"> </w:t>
      </w:r>
      <w:r w:rsidRPr="000138D3">
        <w:rPr>
          <w:rStyle w:val="a6"/>
          <w:sz w:val="28"/>
          <w:szCs w:val="28"/>
        </w:rPr>
        <w:footnoteReference w:id="88"/>
      </w:r>
      <w:r w:rsidRPr="000138D3">
        <w:rPr>
          <w:sz w:val="28"/>
          <w:szCs w:val="28"/>
        </w:rPr>
        <w:t>.</w:t>
      </w:r>
    </w:p>
    <w:p w14:paraId="5412D982" w14:textId="77777777" w:rsidR="00AB7277" w:rsidRPr="000138D3" w:rsidRDefault="00263250" w:rsidP="0085372E">
      <w:pPr>
        <w:pStyle w:val="a3"/>
        <w:shd w:val="clear" w:color="auto" w:fill="FFFFFF"/>
        <w:spacing w:before="0" w:beforeAutospacing="0" w:after="0" w:afterAutospacing="0" w:line="360" w:lineRule="auto"/>
        <w:ind w:firstLine="709"/>
        <w:jc w:val="both"/>
        <w:rPr>
          <w:sz w:val="28"/>
          <w:szCs w:val="28"/>
        </w:rPr>
      </w:pPr>
      <w:r>
        <w:rPr>
          <w:sz w:val="28"/>
          <w:szCs w:val="28"/>
        </w:rPr>
        <w:t>В</w:t>
      </w:r>
      <w:r w:rsidR="00AB7277" w:rsidRPr="000138D3">
        <w:rPr>
          <w:sz w:val="28"/>
          <w:szCs w:val="28"/>
        </w:rPr>
        <w:t xml:space="preserve"> течение первых </w:t>
      </w:r>
      <w:r w:rsidR="00AB7277">
        <w:rPr>
          <w:sz w:val="28"/>
          <w:szCs w:val="28"/>
        </w:rPr>
        <w:t>лет</w:t>
      </w:r>
      <w:r w:rsidR="00AB7277" w:rsidRPr="000138D3">
        <w:rPr>
          <w:sz w:val="28"/>
          <w:szCs w:val="28"/>
        </w:rPr>
        <w:t xml:space="preserve"> экономической реформы важным аспектом реструктуризации китайского общества стало появление большого количества </w:t>
      </w:r>
      <w:r>
        <w:rPr>
          <w:sz w:val="28"/>
          <w:szCs w:val="28"/>
        </w:rPr>
        <w:t>ассоциаций</w:t>
      </w:r>
      <w:r w:rsidR="00AB7277" w:rsidRPr="000138D3">
        <w:rPr>
          <w:sz w:val="28"/>
          <w:szCs w:val="28"/>
        </w:rPr>
        <w:t xml:space="preserve"> и сообществ, что было важным этапом в зарождении сферы организованной социальной жизни, усилении социальной автономии и развитии дифференцированных социальных интересов. </w:t>
      </w:r>
    </w:p>
    <w:p w14:paraId="722F2D36" w14:textId="77777777" w:rsidR="00AB7277" w:rsidRPr="000138D3" w:rsidRDefault="00AB7277" w:rsidP="00AB7277">
      <w:pPr>
        <w:pStyle w:val="2"/>
        <w:jc w:val="left"/>
      </w:pPr>
    </w:p>
    <w:p w14:paraId="16E65A6B" w14:textId="4D5E870D" w:rsidR="00E44D65" w:rsidRDefault="00E44D65">
      <w:pPr>
        <w:rPr>
          <w:rFonts w:ascii="Times New Roman" w:eastAsiaTheme="majorEastAsia" w:hAnsi="Times New Roman" w:cstheme="majorBidi"/>
          <w:b/>
          <w:bCs/>
          <w:sz w:val="28"/>
          <w:szCs w:val="26"/>
        </w:rPr>
      </w:pPr>
    </w:p>
    <w:p w14:paraId="3E6FD0BE" w14:textId="77777777" w:rsidR="00CA05FB" w:rsidRDefault="00CA05FB">
      <w:pPr>
        <w:rPr>
          <w:rFonts w:ascii="Times New Roman" w:eastAsiaTheme="majorEastAsia" w:hAnsi="Times New Roman" w:cstheme="majorBidi"/>
          <w:b/>
          <w:bCs/>
          <w:sz w:val="28"/>
          <w:szCs w:val="26"/>
        </w:rPr>
      </w:pPr>
    </w:p>
    <w:p w14:paraId="1E2780A2" w14:textId="77777777" w:rsidR="00AB7277" w:rsidRPr="0085372E" w:rsidRDefault="00AB7277" w:rsidP="00AB7277">
      <w:pPr>
        <w:pStyle w:val="2"/>
        <w:rPr>
          <w:bCs/>
          <w:color w:val="auto"/>
        </w:rPr>
      </w:pPr>
      <w:bookmarkStart w:id="5" w:name="_Toc74217516"/>
      <w:r w:rsidRPr="0085372E">
        <w:rPr>
          <w:bCs/>
          <w:color w:val="auto"/>
        </w:rPr>
        <w:lastRenderedPageBreak/>
        <w:t>1.4</w:t>
      </w:r>
      <w:r w:rsidR="004330D6" w:rsidRPr="0085372E">
        <w:rPr>
          <w:bCs/>
          <w:color w:val="auto"/>
        </w:rPr>
        <w:t>.</w:t>
      </w:r>
      <w:r w:rsidRPr="0085372E">
        <w:rPr>
          <w:bCs/>
          <w:color w:val="auto"/>
        </w:rPr>
        <w:t xml:space="preserve"> «Культурная горячка», </w:t>
      </w:r>
      <w:r w:rsidR="00263250" w:rsidRPr="0085372E">
        <w:rPr>
          <w:bCs/>
          <w:color w:val="auto"/>
        </w:rPr>
        <w:t>«</w:t>
      </w:r>
      <w:r w:rsidRPr="0085372E">
        <w:rPr>
          <w:bCs/>
          <w:color w:val="auto"/>
        </w:rPr>
        <w:t>-измы</w:t>
      </w:r>
      <w:r w:rsidR="00263250" w:rsidRPr="0085372E">
        <w:rPr>
          <w:bCs/>
          <w:color w:val="auto"/>
        </w:rPr>
        <w:t>»</w:t>
      </w:r>
      <w:r w:rsidRPr="0085372E">
        <w:rPr>
          <w:bCs/>
          <w:color w:val="auto"/>
        </w:rPr>
        <w:t xml:space="preserve"> и влияние Запада</w:t>
      </w:r>
      <w:bookmarkEnd w:id="5"/>
    </w:p>
    <w:p w14:paraId="6C7E7E72" w14:textId="77777777" w:rsidR="00AB7277" w:rsidRPr="0085372E" w:rsidRDefault="00AB7277" w:rsidP="00AB7277">
      <w:pPr>
        <w:spacing w:line="360" w:lineRule="auto"/>
        <w:jc w:val="both"/>
        <w:rPr>
          <w:rFonts w:ascii="Times New Roman" w:hAnsi="Times New Roman" w:cs="Times New Roman"/>
          <w:sz w:val="28"/>
          <w:szCs w:val="28"/>
        </w:rPr>
      </w:pPr>
    </w:p>
    <w:p w14:paraId="4BC5D313" w14:textId="77777777" w:rsidR="00AB7277" w:rsidRPr="000138D3" w:rsidRDefault="00AB7277" w:rsidP="00AB7277">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ab/>
        <w:t xml:space="preserve">В связи с постоянными колебаниями уровня </w:t>
      </w:r>
      <w:r w:rsidRPr="000138D3">
        <w:rPr>
          <w:rFonts w:ascii="Times New Roman" w:hAnsi="Times New Roman" w:cs="Times New Roman"/>
          <w:sz w:val="28"/>
          <w:szCs w:val="28"/>
        </w:rPr>
        <w:t>авторитарного контроля над свободой выражения (ужесточен в 1983 году, ослаблен в 1986 году, ужесточен в 1987 году, ослаблен в 1988 году</w:t>
      </w:r>
      <w:r w:rsidRPr="000138D3">
        <w:rPr>
          <w:rFonts w:ascii="Times New Roman" w:eastAsia="Times New Roman" w:hAnsi="Times New Roman" w:cs="Times New Roman"/>
          <w:sz w:val="28"/>
          <w:szCs w:val="28"/>
          <w:vertAlign w:val="superscript"/>
        </w:rPr>
        <w:footnoteReference w:id="89"/>
      </w:r>
      <w:r w:rsidRPr="000138D3">
        <w:rPr>
          <w:rFonts w:ascii="Times New Roman" w:hAnsi="Times New Roman" w:cs="Times New Roman"/>
          <w:sz w:val="28"/>
          <w:szCs w:val="28"/>
        </w:rPr>
        <w:t xml:space="preserve">) </w:t>
      </w:r>
      <w:r w:rsidR="00C820EF">
        <w:rPr>
          <w:rFonts w:ascii="Times New Roman" w:hAnsi="Times New Roman" w:cs="Times New Roman"/>
          <w:sz w:val="28"/>
          <w:szCs w:val="28"/>
        </w:rPr>
        <w:t>вопросов</w:t>
      </w:r>
      <w:r w:rsidRPr="000138D3">
        <w:rPr>
          <w:rFonts w:ascii="Times New Roman" w:hAnsi="Times New Roman" w:cs="Times New Roman"/>
          <w:sz w:val="28"/>
          <w:szCs w:val="28"/>
        </w:rPr>
        <w:t xml:space="preserve"> китайской интеллигенции </w:t>
      </w:r>
      <w:r w:rsidRPr="004B59EA">
        <w:rPr>
          <w:rFonts w:ascii="Times New Roman" w:hAnsi="Times New Roman" w:cs="Times New Roman"/>
          <w:sz w:val="28"/>
          <w:szCs w:val="28"/>
        </w:rPr>
        <w:t>о пути</w:t>
      </w:r>
      <w:r w:rsidRPr="000138D3">
        <w:rPr>
          <w:rFonts w:ascii="Times New Roman" w:hAnsi="Times New Roman" w:cs="Times New Roman"/>
          <w:sz w:val="28"/>
          <w:szCs w:val="28"/>
        </w:rPr>
        <w:t xml:space="preserve"> развития страны </w:t>
      </w:r>
      <w:r w:rsidR="00C820EF">
        <w:rPr>
          <w:rFonts w:ascii="Times New Roman" w:hAnsi="Times New Roman" w:cs="Times New Roman"/>
          <w:sz w:val="28"/>
          <w:szCs w:val="28"/>
        </w:rPr>
        <w:t>становилось все больше</w:t>
      </w:r>
      <w:r w:rsidRPr="000138D3">
        <w:rPr>
          <w:rFonts w:ascii="Times New Roman" w:hAnsi="Times New Roman" w:cs="Times New Roman"/>
          <w:sz w:val="28"/>
          <w:szCs w:val="28"/>
        </w:rPr>
        <w:t>. Если первоначальный «истинный путь» оказался ошибочным, то какой должна стать система? Слово «реформы» звучало отовсюду. Политические реформы М. С. Горбачева также давали почву для обсуждения, причем происходящее в СССР теперь рассматривалось не как модель для подражания, а, скорее, как демонстрация возможности реформирования марксистско-ленинской системы</w:t>
      </w:r>
      <w:r w:rsidRPr="000138D3">
        <w:rPr>
          <w:rStyle w:val="a6"/>
          <w:rFonts w:ascii="Times New Roman" w:hAnsi="Times New Roman" w:cs="Times New Roman"/>
          <w:sz w:val="28"/>
          <w:szCs w:val="28"/>
        </w:rPr>
        <w:footnoteReference w:id="90"/>
      </w:r>
      <w:r w:rsidRPr="000138D3">
        <w:rPr>
          <w:rFonts w:ascii="Times New Roman" w:hAnsi="Times New Roman" w:cs="Times New Roman"/>
          <w:sz w:val="28"/>
          <w:szCs w:val="28"/>
        </w:rPr>
        <w:t>.</w:t>
      </w:r>
    </w:p>
    <w:p w14:paraId="7F3F5CE3" w14:textId="77777777" w:rsidR="00AB7277" w:rsidRPr="000138D3" w:rsidRDefault="00AB7277" w:rsidP="00AB7277">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ab/>
        <w:t xml:space="preserve">Основная </w:t>
      </w:r>
      <w:r w:rsidR="0022063E">
        <w:rPr>
          <w:rFonts w:ascii="Times New Roman" w:eastAsia="Times New Roman" w:hAnsi="Times New Roman" w:cs="Times New Roman"/>
          <w:sz w:val="28"/>
          <w:szCs w:val="28"/>
        </w:rPr>
        <w:t>тема</w:t>
      </w:r>
      <w:r w:rsidRPr="000138D3">
        <w:rPr>
          <w:rFonts w:ascii="Times New Roman" w:eastAsia="Times New Roman" w:hAnsi="Times New Roman" w:cs="Times New Roman"/>
          <w:sz w:val="28"/>
          <w:szCs w:val="28"/>
        </w:rPr>
        <w:t xml:space="preserve"> </w:t>
      </w:r>
      <w:r w:rsidR="0022063E">
        <w:rPr>
          <w:rFonts w:ascii="Times New Roman" w:eastAsia="Times New Roman" w:hAnsi="Times New Roman" w:cs="Times New Roman"/>
          <w:sz w:val="28"/>
          <w:szCs w:val="28"/>
        </w:rPr>
        <w:t>обсуждений</w:t>
      </w:r>
      <w:r w:rsidRPr="000138D3">
        <w:rPr>
          <w:rFonts w:ascii="Times New Roman" w:eastAsia="Times New Roman" w:hAnsi="Times New Roman" w:cs="Times New Roman"/>
          <w:sz w:val="28"/>
          <w:szCs w:val="28"/>
        </w:rPr>
        <w:t xml:space="preserve"> в среде интеллигенции </w:t>
      </w:r>
      <w:r w:rsidR="0022063E">
        <w:rPr>
          <w:rFonts w:ascii="Times New Roman" w:eastAsia="Times New Roman" w:hAnsi="Times New Roman" w:cs="Times New Roman"/>
          <w:sz w:val="28"/>
          <w:szCs w:val="28"/>
        </w:rPr>
        <w:t xml:space="preserve">– </w:t>
      </w:r>
      <w:r w:rsidRPr="000138D3">
        <w:rPr>
          <w:rFonts w:ascii="Times New Roman" w:eastAsia="Times New Roman" w:hAnsi="Times New Roman" w:cs="Times New Roman"/>
          <w:sz w:val="28"/>
          <w:szCs w:val="28"/>
        </w:rPr>
        <w:t>авторитарны</w:t>
      </w:r>
      <w:r w:rsidR="0022063E">
        <w:rPr>
          <w:rFonts w:ascii="Times New Roman" w:eastAsia="Times New Roman" w:hAnsi="Times New Roman" w:cs="Times New Roman"/>
          <w:sz w:val="28"/>
          <w:szCs w:val="28"/>
        </w:rPr>
        <w:t>й</w:t>
      </w:r>
      <w:r w:rsidRPr="000138D3">
        <w:rPr>
          <w:rFonts w:ascii="Times New Roman" w:eastAsia="Times New Roman" w:hAnsi="Times New Roman" w:cs="Times New Roman"/>
          <w:sz w:val="28"/>
          <w:szCs w:val="28"/>
        </w:rPr>
        <w:t xml:space="preserve"> стил</w:t>
      </w:r>
      <w:r w:rsidR="0022063E">
        <w:rPr>
          <w:rFonts w:ascii="Times New Roman" w:eastAsia="Times New Roman" w:hAnsi="Times New Roman" w:cs="Times New Roman"/>
          <w:sz w:val="28"/>
          <w:szCs w:val="28"/>
        </w:rPr>
        <w:t>ь</w:t>
      </w:r>
      <w:r w:rsidRPr="000138D3">
        <w:rPr>
          <w:rFonts w:ascii="Times New Roman" w:eastAsia="Times New Roman" w:hAnsi="Times New Roman" w:cs="Times New Roman"/>
          <w:sz w:val="28"/>
          <w:szCs w:val="28"/>
        </w:rPr>
        <w:t xml:space="preserve"> правления Дэн Сяопина и т</w:t>
      </w:r>
      <w:r w:rsidR="0022063E">
        <w:rPr>
          <w:rFonts w:ascii="Times New Roman" w:eastAsia="Times New Roman" w:hAnsi="Times New Roman" w:cs="Times New Roman"/>
          <w:sz w:val="28"/>
          <w:szCs w:val="28"/>
        </w:rPr>
        <w:t>о</w:t>
      </w:r>
      <w:r w:rsidRPr="000138D3">
        <w:rPr>
          <w:rFonts w:ascii="Times New Roman" w:hAnsi="Times New Roman" w:cs="Times New Roman"/>
          <w:sz w:val="28"/>
          <w:szCs w:val="28"/>
        </w:rPr>
        <w:t>, как он резонировал с традиционным китайским деспотизмом. Коммунистическая формула «одна партия, один лидер» была подведена к тезису «партия – и есть страна»</w:t>
      </w:r>
      <w:r w:rsidRPr="000138D3">
        <w:rPr>
          <w:rFonts w:ascii="Times New Roman" w:eastAsia="Times New Roman" w:hAnsi="Times New Roman" w:cs="Times New Roman"/>
          <w:sz w:val="28"/>
          <w:szCs w:val="28"/>
          <w:vertAlign w:val="superscript"/>
        </w:rPr>
        <w:footnoteReference w:id="91"/>
      </w:r>
      <w:r w:rsidRPr="000138D3">
        <w:rPr>
          <w:rFonts w:ascii="Times New Roman" w:hAnsi="Times New Roman" w:cs="Times New Roman"/>
          <w:sz w:val="28"/>
          <w:szCs w:val="28"/>
        </w:rPr>
        <w:t>. То, что Дэн Сяопин попытался придать этому демократическое звучание путем добавления 4 базовых принципов в китайскую конституцию</w:t>
      </w:r>
      <w:r w:rsidR="0022063E">
        <w:rPr>
          <w:rStyle w:val="a6"/>
          <w:rFonts w:ascii="Times New Roman" w:hAnsi="Times New Roman" w:cs="Times New Roman"/>
          <w:sz w:val="28"/>
          <w:szCs w:val="28"/>
        </w:rPr>
        <w:footnoteReference w:id="92"/>
      </w:r>
      <w:r w:rsidRPr="000138D3">
        <w:rPr>
          <w:rFonts w:ascii="Times New Roman" w:hAnsi="Times New Roman" w:cs="Times New Roman"/>
          <w:sz w:val="28"/>
          <w:szCs w:val="28"/>
        </w:rPr>
        <w:t xml:space="preserve">, никак не уменьшало чувства волнения и разочарования интеллигенции, чьи надежды на поиск </w:t>
      </w:r>
      <w:r w:rsidRPr="004B59EA">
        <w:rPr>
          <w:rFonts w:ascii="Times New Roman" w:hAnsi="Times New Roman" w:cs="Times New Roman"/>
          <w:sz w:val="28"/>
          <w:szCs w:val="28"/>
        </w:rPr>
        <w:t>нового пути встречали</w:t>
      </w:r>
      <w:r w:rsidRPr="000138D3">
        <w:rPr>
          <w:rFonts w:ascii="Times New Roman" w:hAnsi="Times New Roman" w:cs="Times New Roman"/>
          <w:sz w:val="28"/>
          <w:szCs w:val="28"/>
        </w:rPr>
        <w:t xml:space="preserve"> все новые и новые преграды. </w:t>
      </w:r>
    </w:p>
    <w:p w14:paraId="3CDB5A44" w14:textId="5CEF4632" w:rsidR="00AB7277" w:rsidRPr="000138D3" w:rsidRDefault="00AB7277" w:rsidP="00AB7277">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ab/>
        <w:t>Так</w:t>
      </w:r>
      <w:r w:rsidRPr="000138D3">
        <w:rPr>
          <w:rFonts w:ascii="Times New Roman" w:hAnsi="Times New Roman" w:cs="Times New Roman"/>
          <w:sz w:val="28"/>
          <w:szCs w:val="28"/>
        </w:rPr>
        <w:t>, в 1980-х годах китайская интеллигенция начала</w:t>
      </w:r>
      <w:r w:rsidR="0022063E">
        <w:rPr>
          <w:rFonts w:ascii="Times New Roman" w:hAnsi="Times New Roman" w:cs="Times New Roman"/>
          <w:sz w:val="28"/>
          <w:szCs w:val="28"/>
        </w:rPr>
        <w:t xml:space="preserve"> задумываться о том</w:t>
      </w:r>
      <w:r w:rsidRPr="000138D3">
        <w:rPr>
          <w:rFonts w:ascii="Times New Roman" w:hAnsi="Times New Roman" w:cs="Times New Roman"/>
          <w:sz w:val="28"/>
          <w:szCs w:val="28"/>
        </w:rPr>
        <w:t>, что причина текущих проблем корнями уходит в китайскую историю</w:t>
      </w:r>
      <w:r w:rsidRPr="000138D3">
        <w:rPr>
          <w:rFonts w:ascii="Times New Roman" w:eastAsia="Times New Roman" w:hAnsi="Times New Roman" w:cs="Times New Roman"/>
          <w:sz w:val="28"/>
          <w:szCs w:val="28"/>
          <w:vertAlign w:val="superscript"/>
        </w:rPr>
        <w:footnoteReference w:id="93"/>
      </w:r>
      <w:r w:rsidRPr="000138D3">
        <w:rPr>
          <w:rFonts w:ascii="Times New Roman" w:hAnsi="Times New Roman" w:cs="Times New Roman"/>
          <w:sz w:val="28"/>
          <w:szCs w:val="28"/>
        </w:rPr>
        <w:t xml:space="preserve">. Они начали все глубже изучать китайскую культуру и интерпретировать ее по-своему. Эта тенденция, </w:t>
      </w:r>
      <w:r w:rsidR="0022063E">
        <w:rPr>
          <w:rFonts w:ascii="Times New Roman" w:hAnsi="Times New Roman" w:cs="Times New Roman"/>
          <w:sz w:val="28"/>
          <w:szCs w:val="28"/>
        </w:rPr>
        <w:t xml:space="preserve">которая </w:t>
      </w:r>
      <w:r w:rsidR="00CA05FB">
        <w:rPr>
          <w:rFonts w:ascii="Times New Roman" w:hAnsi="Times New Roman" w:cs="Times New Roman"/>
          <w:sz w:val="28"/>
          <w:szCs w:val="28"/>
        </w:rPr>
        <w:t>наметилась</w:t>
      </w:r>
      <w:r w:rsidRPr="000138D3">
        <w:rPr>
          <w:rFonts w:ascii="Times New Roman" w:hAnsi="Times New Roman" w:cs="Times New Roman"/>
          <w:sz w:val="28"/>
          <w:szCs w:val="28"/>
        </w:rPr>
        <w:t xml:space="preserve"> в 1983 и достиг</w:t>
      </w:r>
      <w:r w:rsidR="0022063E">
        <w:rPr>
          <w:rFonts w:ascii="Times New Roman" w:hAnsi="Times New Roman" w:cs="Times New Roman"/>
          <w:sz w:val="28"/>
          <w:szCs w:val="28"/>
        </w:rPr>
        <w:t>ла</w:t>
      </w:r>
      <w:r w:rsidRPr="000138D3">
        <w:rPr>
          <w:rFonts w:ascii="Times New Roman" w:hAnsi="Times New Roman" w:cs="Times New Roman"/>
          <w:sz w:val="28"/>
          <w:szCs w:val="28"/>
        </w:rPr>
        <w:t xml:space="preserve"> пика в 1985</w:t>
      </w:r>
      <w:r w:rsidR="00531254">
        <w:rPr>
          <w:b/>
          <w:sz w:val="20"/>
          <w:szCs w:val="20"/>
        </w:rPr>
        <w:t> </w:t>
      </w:r>
      <w:r w:rsidR="00531254">
        <w:rPr>
          <w:rFonts w:ascii="Times New Roman" w:hAnsi="Times New Roman" w:cs="Times New Roman"/>
          <w:sz w:val="28"/>
          <w:szCs w:val="28"/>
        </w:rPr>
        <w:t>–</w:t>
      </w:r>
      <w:r w:rsidR="00531254">
        <w:rPr>
          <w:b/>
          <w:sz w:val="20"/>
          <w:szCs w:val="20"/>
        </w:rPr>
        <w:t> </w:t>
      </w:r>
      <w:r w:rsidRPr="000138D3">
        <w:rPr>
          <w:rFonts w:ascii="Times New Roman" w:hAnsi="Times New Roman" w:cs="Times New Roman"/>
          <w:sz w:val="28"/>
          <w:szCs w:val="28"/>
        </w:rPr>
        <w:t xml:space="preserve">86 </w:t>
      </w:r>
      <w:r w:rsidRPr="000138D3">
        <w:rPr>
          <w:rFonts w:ascii="Times New Roman" w:hAnsi="Times New Roman" w:cs="Times New Roman"/>
          <w:sz w:val="28"/>
          <w:szCs w:val="28"/>
        </w:rPr>
        <w:lastRenderedPageBreak/>
        <w:t>годах, в народе называлась «культурная горячка»</w:t>
      </w:r>
      <w:r w:rsidRPr="000138D3">
        <w:rPr>
          <w:rFonts w:ascii="Times New Roman" w:eastAsia="Times New Roman" w:hAnsi="Times New Roman" w:cs="Times New Roman"/>
          <w:sz w:val="28"/>
          <w:szCs w:val="28"/>
          <w:vertAlign w:val="superscript"/>
        </w:rPr>
        <w:footnoteReference w:id="94"/>
      </w:r>
      <w:r w:rsidRPr="000138D3">
        <w:rPr>
          <w:rFonts w:ascii="Times New Roman" w:hAnsi="Times New Roman" w:cs="Times New Roman"/>
          <w:sz w:val="28"/>
          <w:szCs w:val="28"/>
        </w:rPr>
        <w:t xml:space="preserve">. Она имела две основные особенности: критика традиционной китайской культуры и критика китайского национального характера. Причиной этих дебатов послужила необходимость поиска «новых» культурных концепций и черт национального характера. И этот поиск начался. </w:t>
      </w:r>
    </w:p>
    <w:p w14:paraId="4622A876" w14:textId="385B3EB8" w:rsidR="00AB7277"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r>
      <w:r w:rsidRPr="000138D3">
        <w:rPr>
          <w:rFonts w:ascii="Times New Roman" w:hAnsi="Times New Roman" w:cs="Times New Roman"/>
          <w:sz w:val="28"/>
          <w:szCs w:val="28"/>
        </w:rPr>
        <w:t xml:space="preserve">Такого рода обсуждения о пути развития страны, несмотря на значительное различие в историческом контексте, перекликались с вопросами, обсуждаемыми и в «движении 4 мая». Еще одной </w:t>
      </w:r>
      <w:r w:rsidR="00CA05FB">
        <w:rPr>
          <w:rFonts w:ascii="Times New Roman" w:hAnsi="Times New Roman" w:cs="Times New Roman"/>
          <w:sz w:val="28"/>
          <w:szCs w:val="28"/>
        </w:rPr>
        <w:t>общей чертой</w:t>
      </w:r>
      <w:r w:rsidRPr="000138D3">
        <w:rPr>
          <w:rFonts w:ascii="Times New Roman" w:hAnsi="Times New Roman" w:cs="Times New Roman"/>
          <w:sz w:val="28"/>
          <w:szCs w:val="28"/>
        </w:rPr>
        <w:t xml:space="preserve"> с «движением» было поспешное «выхватывание» западных идей в ходе поиска альтернативных культурных концепций. Список западных названий и «измов», которые начали циркулировать в китайских интеллектуальных кругах в </w:t>
      </w:r>
      <w:r w:rsidR="0022063E">
        <w:rPr>
          <w:rFonts w:ascii="Times New Roman" w:hAnsi="Times New Roman" w:cs="Times New Roman"/>
          <w:sz w:val="28"/>
          <w:szCs w:val="28"/>
        </w:rPr>
        <w:t xml:space="preserve">сферах </w:t>
      </w:r>
      <w:r w:rsidRPr="000138D3">
        <w:rPr>
          <w:rFonts w:ascii="Times New Roman" w:hAnsi="Times New Roman" w:cs="Times New Roman"/>
          <w:sz w:val="28"/>
          <w:szCs w:val="28"/>
        </w:rPr>
        <w:t>философии, литературы, искусства и социальных наук, был внушительным: от Ницше, Фрейда, Вебера, Кафки и Сартра до Беньямина, Маркузе, Лакана и Деррида; от латиноамериканского писателя Гарсиа Маркеса до французского писателя-фантаста Роб-Грийе; от модернизма, футуризма и сюрреализма до структурализма, семиотики, постструктурализма, постмодернизма и теории рецепции, аналитической философии, лингвистической философии, патопсихологии и теории управления</w:t>
      </w:r>
      <w:r w:rsidRPr="000138D3">
        <w:rPr>
          <w:rFonts w:ascii="Times New Roman" w:eastAsia="Times New Roman" w:hAnsi="Times New Roman" w:cs="Times New Roman"/>
          <w:sz w:val="28"/>
          <w:szCs w:val="28"/>
          <w:vertAlign w:val="superscript"/>
        </w:rPr>
        <w:footnoteReference w:id="95"/>
      </w:r>
      <w:r w:rsidRPr="000138D3">
        <w:rPr>
          <w:rFonts w:ascii="Times New Roman" w:hAnsi="Times New Roman" w:cs="Times New Roman"/>
          <w:sz w:val="28"/>
          <w:szCs w:val="28"/>
        </w:rPr>
        <w:t>. В течение 1980-х годов энтузиазм в отношении новых западных философских и политических теорий неоднократно возникал в кругах интеллигенции и студенчества, создавая так называемые «горячки», такие как «горячка Фрейда», «горячка Ницше», «горячка Сартра»</w:t>
      </w:r>
      <w:r w:rsidRPr="000138D3">
        <w:rPr>
          <w:rFonts w:ascii="Times New Roman" w:eastAsia="Times New Roman" w:hAnsi="Times New Roman" w:cs="Times New Roman"/>
          <w:sz w:val="28"/>
          <w:szCs w:val="28"/>
          <w:vertAlign w:val="superscript"/>
        </w:rPr>
        <w:footnoteReference w:id="96"/>
      </w:r>
      <w:r w:rsidRPr="000138D3">
        <w:rPr>
          <w:rFonts w:ascii="Times New Roman" w:hAnsi="Times New Roman" w:cs="Times New Roman"/>
          <w:sz w:val="28"/>
          <w:szCs w:val="28"/>
        </w:rPr>
        <w:t xml:space="preserve">. </w:t>
      </w:r>
    </w:p>
    <w:p w14:paraId="3AA594D4" w14:textId="76116141" w:rsidR="00AB7277" w:rsidRDefault="009F0F74" w:rsidP="009F0F74">
      <w:pPr>
        <w:pStyle w:val="a3"/>
        <w:spacing w:before="0" w:beforeAutospacing="0" w:after="0" w:afterAutospacing="0" w:line="360" w:lineRule="auto"/>
        <w:ind w:firstLine="708"/>
        <w:jc w:val="both"/>
        <w:rPr>
          <w:sz w:val="28"/>
          <w:szCs w:val="28"/>
        </w:rPr>
      </w:pPr>
      <w:r>
        <w:rPr>
          <w:sz w:val="28"/>
          <w:szCs w:val="28"/>
        </w:rPr>
        <w:t>П</w:t>
      </w:r>
      <w:r w:rsidR="00AB7277" w:rsidRPr="000138D3">
        <w:rPr>
          <w:sz w:val="28"/>
          <w:szCs w:val="28"/>
        </w:rPr>
        <w:t>ечатали</w:t>
      </w:r>
      <w:r>
        <w:rPr>
          <w:sz w:val="28"/>
          <w:szCs w:val="28"/>
        </w:rPr>
        <w:t>сь</w:t>
      </w:r>
      <w:r w:rsidR="00AB7277" w:rsidRPr="000138D3">
        <w:rPr>
          <w:sz w:val="28"/>
          <w:szCs w:val="28"/>
        </w:rPr>
        <w:t xml:space="preserve"> новые издания, самыми значимыми из которых стали «Культура: Китай и мир»</w:t>
      </w:r>
      <w:r w:rsidR="00AB7277" w:rsidRPr="000138D3">
        <w:rPr>
          <w:sz w:val="28"/>
          <w:szCs w:val="28"/>
          <w:vertAlign w:val="superscript"/>
        </w:rPr>
        <w:footnoteReference w:id="97"/>
      </w:r>
      <w:r w:rsidR="00AB7277" w:rsidRPr="000138D3">
        <w:rPr>
          <w:sz w:val="28"/>
          <w:szCs w:val="28"/>
        </w:rPr>
        <w:t xml:space="preserve"> и «Навстречу будущему»</w:t>
      </w:r>
      <w:r w:rsidR="00AB7277" w:rsidRPr="000138D3">
        <w:rPr>
          <w:sz w:val="28"/>
          <w:szCs w:val="28"/>
          <w:vertAlign w:val="superscript"/>
        </w:rPr>
        <w:footnoteReference w:id="98"/>
      </w:r>
      <w:r w:rsidR="00AB7277" w:rsidRPr="000138D3">
        <w:rPr>
          <w:sz w:val="28"/>
          <w:szCs w:val="28"/>
        </w:rPr>
        <w:t>. Весной</w:t>
      </w:r>
      <w:r w:rsidR="006472FD">
        <w:rPr>
          <w:b/>
          <w:sz w:val="20"/>
          <w:szCs w:val="20"/>
        </w:rPr>
        <w:t> </w:t>
      </w:r>
      <w:r w:rsidR="006472FD">
        <w:rPr>
          <w:sz w:val="28"/>
          <w:szCs w:val="28"/>
        </w:rPr>
        <w:t>–</w:t>
      </w:r>
      <w:r w:rsidR="006472FD">
        <w:rPr>
          <w:b/>
          <w:sz w:val="20"/>
          <w:szCs w:val="20"/>
        </w:rPr>
        <w:t> </w:t>
      </w:r>
      <w:r w:rsidR="00AB7277" w:rsidRPr="000138D3">
        <w:rPr>
          <w:sz w:val="28"/>
          <w:szCs w:val="28"/>
        </w:rPr>
        <w:t xml:space="preserve">летом 1984 года были опубликованы первые номера «Навстречу будущему», быстро ставшие бестселлерами. </w:t>
      </w:r>
      <w:r w:rsidR="00AB7277">
        <w:rPr>
          <w:sz w:val="28"/>
          <w:szCs w:val="28"/>
        </w:rPr>
        <w:t xml:space="preserve">Журналы «Новое </w:t>
      </w:r>
      <w:r w:rsidR="00C820EF">
        <w:rPr>
          <w:sz w:val="28"/>
          <w:szCs w:val="28"/>
        </w:rPr>
        <w:t>п</w:t>
      </w:r>
      <w:r w:rsidR="00AB7277">
        <w:rPr>
          <w:sz w:val="28"/>
          <w:szCs w:val="28"/>
        </w:rPr>
        <w:t>росвещение» и «</w:t>
      </w:r>
      <w:r w:rsidR="00AB7277">
        <w:rPr>
          <w:rFonts w:hint="eastAsia"/>
          <w:sz w:val="28"/>
          <w:szCs w:val="28"/>
        </w:rPr>
        <w:t>XX</w:t>
      </w:r>
      <w:r w:rsidR="00AB7277">
        <w:rPr>
          <w:sz w:val="28"/>
          <w:szCs w:val="28"/>
        </w:rPr>
        <w:t xml:space="preserve"> век», редакционная </w:t>
      </w:r>
      <w:r w:rsidR="00AB7277">
        <w:rPr>
          <w:sz w:val="28"/>
          <w:szCs w:val="28"/>
        </w:rPr>
        <w:lastRenderedPageBreak/>
        <w:t xml:space="preserve">коллегия </w:t>
      </w:r>
      <w:r>
        <w:rPr>
          <w:sz w:val="28"/>
          <w:szCs w:val="28"/>
        </w:rPr>
        <w:t xml:space="preserve">которого </w:t>
      </w:r>
      <w:r w:rsidR="00AB7277">
        <w:rPr>
          <w:sz w:val="28"/>
          <w:szCs w:val="28"/>
        </w:rPr>
        <w:t xml:space="preserve">включала таких видных </w:t>
      </w:r>
      <w:r w:rsidR="00CA05FB">
        <w:rPr>
          <w:sz w:val="28"/>
          <w:szCs w:val="28"/>
        </w:rPr>
        <w:t>деятелей</w:t>
      </w:r>
      <w:r w:rsidR="00AB7277">
        <w:rPr>
          <w:sz w:val="28"/>
          <w:szCs w:val="28"/>
        </w:rPr>
        <w:t>, как Чэнь Цзымин, Ли Цзэхоу и Лю Цзайфу, также были очень популярными</w:t>
      </w:r>
      <w:r w:rsidR="00AB7277">
        <w:rPr>
          <w:rStyle w:val="a6"/>
          <w:sz w:val="28"/>
          <w:szCs w:val="28"/>
        </w:rPr>
        <w:footnoteReference w:id="99"/>
      </w:r>
      <w:r w:rsidR="00AB7277">
        <w:rPr>
          <w:sz w:val="28"/>
          <w:szCs w:val="28"/>
        </w:rPr>
        <w:t xml:space="preserve">. </w:t>
      </w:r>
      <w:r>
        <w:rPr>
          <w:sz w:val="28"/>
          <w:szCs w:val="28"/>
        </w:rPr>
        <w:t>У</w:t>
      </w:r>
      <w:r w:rsidRPr="000138D3">
        <w:rPr>
          <w:sz w:val="28"/>
          <w:szCs w:val="28"/>
        </w:rPr>
        <w:t>дачно подобранное время публикаци</w:t>
      </w:r>
      <w:r>
        <w:rPr>
          <w:sz w:val="28"/>
          <w:szCs w:val="28"/>
        </w:rPr>
        <w:t>й</w:t>
      </w:r>
      <w:r w:rsidRPr="000138D3">
        <w:rPr>
          <w:sz w:val="28"/>
          <w:szCs w:val="28"/>
        </w:rPr>
        <w:t xml:space="preserve"> </w:t>
      </w:r>
      <w:r>
        <w:rPr>
          <w:sz w:val="28"/>
          <w:szCs w:val="28"/>
        </w:rPr>
        <w:t>стало о</w:t>
      </w:r>
      <w:r w:rsidR="00AB7277" w:rsidRPr="000138D3">
        <w:rPr>
          <w:sz w:val="28"/>
          <w:szCs w:val="28"/>
        </w:rPr>
        <w:t>дним из определяющим критериев успеха серии</w:t>
      </w:r>
      <w:r w:rsidR="00AB7277" w:rsidRPr="000138D3">
        <w:rPr>
          <w:sz w:val="28"/>
          <w:szCs w:val="28"/>
          <w:vertAlign w:val="superscript"/>
        </w:rPr>
        <w:footnoteReference w:id="100"/>
      </w:r>
      <w:r w:rsidR="00AB7277" w:rsidRPr="000138D3">
        <w:rPr>
          <w:sz w:val="28"/>
          <w:szCs w:val="28"/>
        </w:rPr>
        <w:t>. В этот момент экономические реформы в сельских районах Китая достигли положительных результатов</w:t>
      </w:r>
      <w:r w:rsidR="00CA05FB">
        <w:rPr>
          <w:sz w:val="28"/>
          <w:szCs w:val="28"/>
        </w:rPr>
        <w:t>,</w:t>
      </w:r>
      <w:r w:rsidR="00AB7277" w:rsidRPr="000138D3">
        <w:rPr>
          <w:sz w:val="28"/>
          <w:szCs w:val="28"/>
        </w:rPr>
        <w:t xml:space="preserve"> и власти озаботились проведением реформ и в городе. </w:t>
      </w:r>
    </w:p>
    <w:p w14:paraId="7D4B5A4F" w14:textId="77777777" w:rsidR="00AB7277" w:rsidRPr="00F505AA" w:rsidRDefault="00AB7277" w:rsidP="00AB7277">
      <w:pPr>
        <w:pStyle w:val="a3"/>
        <w:spacing w:before="0" w:beforeAutospacing="0" w:after="0" w:afterAutospacing="0" w:line="360" w:lineRule="auto"/>
        <w:ind w:firstLine="708"/>
        <w:jc w:val="both"/>
      </w:pPr>
      <w:r w:rsidRPr="000138D3">
        <w:rPr>
          <w:sz w:val="28"/>
          <w:szCs w:val="28"/>
        </w:rPr>
        <w:t>Помимо этого, с момента начала реформ Китай посетило огромное число как хуацяо, так и европейцев; и наоборот – множество китайцев уехали за рубеж. The Voice of America (VOA), как и British Broadcasting Corporation (BBC), более не рассматривались в качестве «вражеских программ»</w:t>
      </w:r>
      <w:r w:rsidRPr="000138D3">
        <w:rPr>
          <w:sz w:val="28"/>
          <w:szCs w:val="28"/>
          <w:vertAlign w:val="superscript"/>
        </w:rPr>
        <w:footnoteReference w:id="101"/>
      </w:r>
      <w:r w:rsidRPr="000138D3">
        <w:rPr>
          <w:sz w:val="28"/>
          <w:szCs w:val="28"/>
        </w:rPr>
        <w:t xml:space="preserve">. Атмосфера изменений и реформ пробудила тягу к знаниям и желание </w:t>
      </w:r>
      <w:r w:rsidR="009F0F74">
        <w:rPr>
          <w:sz w:val="28"/>
          <w:szCs w:val="28"/>
        </w:rPr>
        <w:t>понять западное общество</w:t>
      </w:r>
      <w:r w:rsidRPr="000138D3">
        <w:rPr>
          <w:sz w:val="28"/>
          <w:szCs w:val="28"/>
        </w:rPr>
        <w:t>.</w:t>
      </w:r>
    </w:p>
    <w:p w14:paraId="4ED48BF9" w14:textId="77777777" w:rsidR="00AB7277" w:rsidRPr="007810EF"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t>Партия была обеспокоена все возрастающим интересом народа к Западу</w:t>
      </w:r>
      <w:r w:rsidRPr="000138D3">
        <w:rPr>
          <w:rFonts w:ascii="Times New Roman" w:hAnsi="Times New Roman" w:cs="Times New Roman"/>
          <w:sz w:val="28"/>
          <w:szCs w:val="28"/>
        </w:rPr>
        <w:t>. В 1983 году была запущена кампания «борьбы с духовным загрязнением»</w:t>
      </w:r>
      <w:r w:rsidRPr="000138D3">
        <w:rPr>
          <w:rFonts w:ascii="Times New Roman" w:eastAsia="Times New Roman" w:hAnsi="Times New Roman" w:cs="Times New Roman"/>
          <w:sz w:val="28"/>
          <w:szCs w:val="28"/>
          <w:vertAlign w:val="superscript"/>
        </w:rPr>
        <w:footnoteReference w:id="102"/>
      </w:r>
      <w:r w:rsidRPr="000138D3">
        <w:rPr>
          <w:rFonts w:ascii="Times New Roman" w:hAnsi="Times New Roman" w:cs="Times New Roman"/>
          <w:sz w:val="28"/>
          <w:szCs w:val="28"/>
        </w:rPr>
        <w:t>, направленная во многом на то, чтобы снизить интерес общественности к Западу</w:t>
      </w:r>
      <w:r w:rsidRPr="000138D3">
        <w:rPr>
          <w:rFonts w:ascii="Times New Roman" w:eastAsia="Times New Roman" w:hAnsi="Times New Roman" w:cs="Times New Roman"/>
          <w:sz w:val="28"/>
          <w:szCs w:val="28"/>
          <w:vertAlign w:val="superscript"/>
        </w:rPr>
        <w:footnoteReference w:id="103"/>
      </w:r>
      <w:r w:rsidRPr="000138D3">
        <w:rPr>
          <w:rFonts w:ascii="Times New Roman" w:hAnsi="Times New Roman" w:cs="Times New Roman"/>
          <w:sz w:val="28"/>
          <w:szCs w:val="28"/>
        </w:rPr>
        <w:t>. «Духовное загрязнение», по заявлению партии, могло принимать различные формы – от чрезмерного индивидуализма и эгоизма до одержимости деньгами и распространения порнографии, ношения причесок и одежды в западном стиле</w:t>
      </w:r>
      <w:r w:rsidRPr="000138D3">
        <w:rPr>
          <w:rFonts w:ascii="Times New Roman" w:eastAsia="Times New Roman" w:hAnsi="Times New Roman" w:cs="Times New Roman"/>
          <w:sz w:val="28"/>
          <w:szCs w:val="28"/>
          <w:vertAlign w:val="superscript"/>
        </w:rPr>
        <w:footnoteReference w:id="104"/>
      </w:r>
      <w:r w:rsidRPr="000138D3">
        <w:rPr>
          <w:rFonts w:ascii="Times New Roman" w:hAnsi="Times New Roman" w:cs="Times New Roman"/>
          <w:sz w:val="28"/>
          <w:szCs w:val="28"/>
        </w:rPr>
        <w:t>. Однако вскоре кампания была свернута.</w:t>
      </w:r>
    </w:p>
    <w:p w14:paraId="4B0AB249" w14:textId="77777777" w:rsidR="00931FF2" w:rsidRPr="00931FF2" w:rsidRDefault="00AB7277" w:rsidP="00AB7277">
      <w:pPr>
        <w:pStyle w:val="a7"/>
        <w:spacing w:line="360" w:lineRule="auto"/>
        <w:jc w:val="both"/>
        <w:rPr>
          <w:rFonts w:ascii="Times New Roman" w:hAnsi="Times New Roman" w:cs="Times New Roman"/>
          <w:sz w:val="28"/>
          <w:szCs w:val="28"/>
        </w:rPr>
      </w:pPr>
      <w:r w:rsidRPr="000138D3">
        <w:rPr>
          <w:rFonts w:ascii="Times New Roman" w:eastAsia="Times New Roman" w:hAnsi="Times New Roman" w:cs="Times New Roman"/>
          <w:sz w:val="28"/>
          <w:szCs w:val="28"/>
        </w:rPr>
        <w:tab/>
        <w:t>Интеллигенция старалась играть активную роль в процессе модернизации</w:t>
      </w:r>
      <w:r w:rsidRPr="000138D3">
        <w:rPr>
          <w:rFonts w:ascii="Times New Roman" w:hAnsi="Times New Roman" w:cs="Times New Roman"/>
          <w:sz w:val="28"/>
          <w:szCs w:val="28"/>
        </w:rPr>
        <w:t>. Из большого потока выделилась «выдающаяся группа»</w:t>
      </w:r>
      <w:r w:rsidRPr="000138D3">
        <w:rPr>
          <w:rFonts w:ascii="Times New Roman" w:eastAsia="Times New Roman" w:hAnsi="Times New Roman" w:cs="Times New Roman"/>
          <w:sz w:val="28"/>
          <w:szCs w:val="28"/>
          <w:vertAlign w:val="superscript"/>
        </w:rPr>
        <w:footnoteReference w:id="105"/>
      </w:r>
      <w:r w:rsidRPr="000138D3">
        <w:rPr>
          <w:rFonts w:ascii="Times New Roman" w:hAnsi="Times New Roman" w:cs="Times New Roman"/>
          <w:sz w:val="28"/>
          <w:szCs w:val="28"/>
        </w:rPr>
        <w:t>, самыми значимыми представителями которой были наиболее видные литературные критики, режиссеры и прочие деятели «пятого поколения»</w:t>
      </w:r>
      <w:r w:rsidRPr="000138D3">
        <w:rPr>
          <w:rFonts w:ascii="Times New Roman" w:eastAsia="Times New Roman" w:hAnsi="Times New Roman" w:cs="Times New Roman"/>
          <w:sz w:val="28"/>
          <w:szCs w:val="28"/>
          <w:vertAlign w:val="superscript"/>
        </w:rPr>
        <w:footnoteReference w:id="106"/>
      </w:r>
      <w:r w:rsidRPr="000138D3">
        <w:rPr>
          <w:rFonts w:ascii="Times New Roman" w:hAnsi="Times New Roman" w:cs="Times New Roman"/>
          <w:sz w:val="28"/>
          <w:szCs w:val="28"/>
        </w:rPr>
        <w:t xml:space="preserve">; группа сотрудничала с </w:t>
      </w:r>
      <w:r w:rsidRPr="000138D3">
        <w:rPr>
          <w:rFonts w:ascii="Times New Roman" w:hAnsi="Times New Roman" w:cs="Times New Roman"/>
          <w:sz w:val="28"/>
          <w:szCs w:val="28"/>
        </w:rPr>
        <w:lastRenderedPageBreak/>
        <w:t>журналом «Чтения»</w:t>
      </w:r>
      <w:r w:rsidRPr="000138D3">
        <w:rPr>
          <w:rFonts w:ascii="Times New Roman" w:eastAsia="Times New Roman" w:hAnsi="Times New Roman" w:cs="Times New Roman"/>
          <w:sz w:val="28"/>
          <w:szCs w:val="28"/>
          <w:vertAlign w:val="superscript"/>
        </w:rPr>
        <w:footnoteReference w:id="107"/>
      </w:r>
      <w:r w:rsidRPr="000138D3">
        <w:rPr>
          <w:rFonts w:ascii="Times New Roman" w:hAnsi="Times New Roman" w:cs="Times New Roman"/>
          <w:sz w:val="28"/>
          <w:szCs w:val="28"/>
        </w:rPr>
        <w:t xml:space="preserve"> и пользовалась поддержкой Чжао Цзыяна. Среди других «больших имен» в интеллигенции выделились «три Лю и один Ли», где каждый был своеобразным символом своего поколения: Лю Биньянь</w:t>
      </w:r>
      <w:r w:rsidR="009E3AC5" w:rsidRPr="009E3AC5">
        <w:rPr>
          <w:rFonts w:ascii="Times New Roman" w:hAnsi="Times New Roman" w:cs="Times New Roman"/>
          <w:sz w:val="28"/>
          <w:szCs w:val="28"/>
        </w:rPr>
        <w:t xml:space="preserve"> – </w:t>
      </w:r>
      <w:r w:rsidRPr="000138D3">
        <w:rPr>
          <w:rFonts w:ascii="Times New Roman" w:hAnsi="Times New Roman" w:cs="Times New Roman"/>
          <w:sz w:val="28"/>
          <w:szCs w:val="28"/>
        </w:rPr>
        <w:t>представитель старшего поколения; Лю Цзайфу</w:t>
      </w:r>
      <w:r w:rsidR="009E3AC5" w:rsidRPr="009E3AC5">
        <w:rPr>
          <w:rFonts w:ascii="Times New Roman" w:hAnsi="Times New Roman" w:cs="Times New Roman"/>
          <w:sz w:val="28"/>
          <w:szCs w:val="28"/>
        </w:rPr>
        <w:t xml:space="preserve"> –</w:t>
      </w:r>
      <w:r w:rsidRPr="000138D3">
        <w:rPr>
          <w:rFonts w:ascii="Times New Roman" w:hAnsi="Times New Roman" w:cs="Times New Roman"/>
          <w:sz w:val="28"/>
          <w:szCs w:val="28"/>
        </w:rPr>
        <w:t xml:space="preserve"> литературный теоретик, и Ли Цзэхоу</w:t>
      </w:r>
      <w:r w:rsidR="009E3AC5" w:rsidRPr="009E3AC5">
        <w:rPr>
          <w:rFonts w:ascii="Times New Roman" w:hAnsi="Times New Roman" w:cs="Times New Roman"/>
          <w:sz w:val="28"/>
          <w:szCs w:val="28"/>
        </w:rPr>
        <w:t xml:space="preserve"> –</w:t>
      </w:r>
      <w:r w:rsidRPr="000138D3">
        <w:rPr>
          <w:rFonts w:ascii="Times New Roman" w:hAnsi="Times New Roman" w:cs="Times New Roman"/>
          <w:sz w:val="28"/>
          <w:szCs w:val="28"/>
        </w:rPr>
        <w:t xml:space="preserve"> специалист по эстетике и историк философии, поколение средних лет; и Лю Сяобо</w:t>
      </w:r>
      <w:r w:rsidR="009E3AC5" w:rsidRPr="009E3AC5">
        <w:rPr>
          <w:rFonts w:ascii="Times New Roman" w:hAnsi="Times New Roman" w:cs="Times New Roman"/>
          <w:sz w:val="28"/>
          <w:szCs w:val="28"/>
        </w:rPr>
        <w:t xml:space="preserve"> –</w:t>
      </w:r>
      <w:r w:rsidRPr="000138D3">
        <w:rPr>
          <w:rFonts w:ascii="Times New Roman" w:hAnsi="Times New Roman" w:cs="Times New Roman"/>
          <w:sz w:val="28"/>
          <w:szCs w:val="28"/>
        </w:rPr>
        <w:t xml:space="preserve"> литературный критик, младшее поколение</w:t>
      </w:r>
      <w:r w:rsidRPr="000138D3">
        <w:rPr>
          <w:rFonts w:ascii="Times New Roman" w:eastAsia="Times New Roman" w:hAnsi="Times New Roman" w:cs="Times New Roman"/>
          <w:sz w:val="28"/>
          <w:szCs w:val="28"/>
          <w:vertAlign w:val="superscript"/>
        </w:rPr>
        <w:footnoteReference w:id="108"/>
      </w:r>
      <w:r w:rsidRPr="000138D3">
        <w:rPr>
          <w:rFonts w:ascii="Times New Roman" w:hAnsi="Times New Roman" w:cs="Times New Roman"/>
          <w:sz w:val="28"/>
          <w:szCs w:val="28"/>
        </w:rPr>
        <w:t>. Фан Личжи</w:t>
      </w:r>
      <w:r w:rsidRPr="000138D3">
        <w:rPr>
          <w:rFonts w:ascii="Times New Roman" w:eastAsia="Times New Roman" w:hAnsi="Times New Roman" w:cs="Times New Roman"/>
          <w:sz w:val="28"/>
          <w:szCs w:val="28"/>
          <w:vertAlign w:val="superscript"/>
        </w:rPr>
        <w:footnoteReference w:id="109"/>
      </w:r>
      <w:r w:rsidRPr="000138D3">
        <w:rPr>
          <w:rFonts w:ascii="Times New Roman" w:hAnsi="Times New Roman" w:cs="Times New Roman"/>
          <w:sz w:val="28"/>
          <w:szCs w:val="28"/>
        </w:rPr>
        <w:t>, «светило» в области естественных наук, привлекал внимание всех поколений, но особый интерес он вызывал у молодого. Так, например, он поддержал демонстрацию студентов Научно-технического университета Китая</w:t>
      </w:r>
      <w:r w:rsidRPr="000138D3">
        <w:rPr>
          <w:rFonts w:ascii="Times New Roman" w:eastAsia="Times New Roman" w:hAnsi="Times New Roman" w:cs="Times New Roman"/>
          <w:sz w:val="28"/>
          <w:szCs w:val="28"/>
          <w:vertAlign w:val="superscript"/>
        </w:rPr>
        <w:footnoteReference w:id="110"/>
      </w:r>
      <w:r w:rsidRPr="000138D3">
        <w:rPr>
          <w:rFonts w:ascii="Times New Roman" w:hAnsi="Times New Roman" w:cs="Times New Roman"/>
          <w:sz w:val="28"/>
          <w:szCs w:val="28"/>
        </w:rPr>
        <w:t xml:space="preserve"> в 1986 году в знак протеста против антидемократических местных выборов в Хэфэе.</w:t>
      </w:r>
    </w:p>
    <w:p w14:paraId="74668AC2" w14:textId="13CCE876" w:rsidR="00AB7277" w:rsidRPr="000138D3" w:rsidRDefault="00AB7277" w:rsidP="00931FF2">
      <w:pPr>
        <w:pStyle w:val="a7"/>
        <w:spacing w:line="360" w:lineRule="auto"/>
        <w:ind w:firstLine="709"/>
        <w:jc w:val="both"/>
        <w:rPr>
          <w:rFonts w:ascii="Times New Roman" w:hAnsi="Times New Roman" w:cs="Times New Roman"/>
          <w:sz w:val="28"/>
          <w:szCs w:val="28"/>
        </w:rPr>
      </w:pPr>
      <w:r w:rsidRPr="000138D3">
        <w:rPr>
          <w:rFonts w:ascii="Times New Roman" w:eastAsia="Times New Roman" w:hAnsi="Times New Roman" w:cs="Times New Roman"/>
          <w:sz w:val="28"/>
          <w:szCs w:val="28"/>
        </w:rPr>
        <w:t>Так</w:t>
      </w:r>
      <w:r w:rsidRPr="000138D3">
        <w:rPr>
          <w:rFonts w:ascii="Times New Roman" w:hAnsi="Times New Roman" w:cs="Times New Roman"/>
          <w:sz w:val="28"/>
          <w:szCs w:val="28"/>
        </w:rPr>
        <w:t>, большая часть китайской интеллигенции в середине 1980-х годов сходилась во мнении: магистральное направление китайских реформ было правильным, однако успехи стоит углубить, стоит предоставить больше демократических свобод. Реформа сельского хозяйства была успешной</w:t>
      </w:r>
      <w:r w:rsidR="009F0F74">
        <w:rPr>
          <w:rFonts w:ascii="Times New Roman" w:hAnsi="Times New Roman" w:cs="Times New Roman"/>
          <w:sz w:val="28"/>
          <w:szCs w:val="28"/>
        </w:rPr>
        <w:t>,</w:t>
      </w:r>
      <w:r w:rsidRPr="000138D3">
        <w:rPr>
          <w:rFonts w:ascii="Times New Roman" w:hAnsi="Times New Roman" w:cs="Times New Roman"/>
          <w:sz w:val="28"/>
          <w:szCs w:val="28"/>
        </w:rPr>
        <w:t xml:space="preserve"> реформы в городе были развернуты в 1984</w:t>
      </w:r>
      <w:r w:rsidR="009F0F74">
        <w:rPr>
          <w:rFonts w:ascii="Times New Roman" w:hAnsi="Times New Roman" w:cs="Times New Roman"/>
          <w:sz w:val="28"/>
          <w:szCs w:val="28"/>
        </w:rPr>
        <w:t>,</w:t>
      </w:r>
      <w:r w:rsidRPr="000138D3">
        <w:rPr>
          <w:rFonts w:ascii="Times New Roman" w:hAnsi="Times New Roman" w:cs="Times New Roman"/>
          <w:sz w:val="28"/>
          <w:szCs w:val="28"/>
        </w:rPr>
        <w:t xml:space="preserve"> коммунистические лидеры Ху Яобан и Чжао Цзыян тоже выступали за активные изменения</w:t>
      </w:r>
      <w:r w:rsidR="009F0F74">
        <w:rPr>
          <w:rFonts w:ascii="Times New Roman" w:hAnsi="Times New Roman" w:cs="Times New Roman"/>
          <w:sz w:val="28"/>
          <w:szCs w:val="28"/>
        </w:rPr>
        <w:t>,</w:t>
      </w:r>
      <w:r w:rsidRPr="000138D3">
        <w:rPr>
          <w:rFonts w:ascii="Times New Roman" w:hAnsi="Times New Roman" w:cs="Times New Roman"/>
          <w:sz w:val="28"/>
          <w:szCs w:val="28"/>
        </w:rPr>
        <w:t xml:space="preserve"> в 1985 году Ху Цили, член Политбюро, отвечающий за вопросы идеологии и культуры, выступил с решительной поддержкой «свободы творчества»</w:t>
      </w:r>
      <w:r w:rsidR="009F0F74">
        <w:rPr>
          <w:rFonts w:ascii="Times New Roman" w:hAnsi="Times New Roman" w:cs="Times New Roman"/>
          <w:sz w:val="28"/>
          <w:szCs w:val="28"/>
        </w:rPr>
        <w:t>,</w:t>
      </w:r>
      <w:r w:rsidRPr="000138D3">
        <w:rPr>
          <w:rFonts w:ascii="Times New Roman" w:hAnsi="Times New Roman" w:cs="Times New Roman"/>
          <w:sz w:val="28"/>
          <w:szCs w:val="28"/>
        </w:rPr>
        <w:t xml:space="preserve"> назначение в 1986 году писателя Ван Мэна министром культуры демонстрировало расположение государства к интеллигенции. Большая часть интеллигенции была довольна текущим положением дел </w:t>
      </w:r>
      <w:r w:rsidR="009F0F74">
        <w:rPr>
          <w:rFonts w:ascii="Times New Roman" w:hAnsi="Times New Roman" w:cs="Times New Roman"/>
          <w:sz w:val="28"/>
          <w:szCs w:val="28"/>
        </w:rPr>
        <w:t>и уверена</w:t>
      </w:r>
      <w:r w:rsidRPr="000138D3">
        <w:rPr>
          <w:rFonts w:ascii="Times New Roman" w:hAnsi="Times New Roman" w:cs="Times New Roman"/>
          <w:sz w:val="28"/>
          <w:szCs w:val="28"/>
        </w:rPr>
        <w:t xml:space="preserve"> в то</w:t>
      </w:r>
      <w:r w:rsidR="009F0F74">
        <w:rPr>
          <w:rFonts w:ascii="Times New Roman" w:hAnsi="Times New Roman" w:cs="Times New Roman"/>
          <w:sz w:val="28"/>
          <w:szCs w:val="28"/>
        </w:rPr>
        <w:t>м</w:t>
      </w:r>
      <w:r w:rsidRPr="000138D3">
        <w:rPr>
          <w:rFonts w:ascii="Times New Roman" w:hAnsi="Times New Roman" w:cs="Times New Roman"/>
          <w:sz w:val="28"/>
          <w:szCs w:val="28"/>
        </w:rPr>
        <w:t>, что «реформы не остановить</w:t>
      </w:r>
      <w:r w:rsidRPr="000138D3">
        <w:rPr>
          <w:rFonts w:ascii="Times New Roman" w:hAnsi="Times New Roman" w:cs="Times New Roman"/>
          <w:color w:val="000000" w:themeColor="text1"/>
          <w:sz w:val="28"/>
          <w:szCs w:val="28"/>
        </w:rPr>
        <w:t>»</w:t>
      </w:r>
      <w:r w:rsidRPr="000138D3">
        <w:rPr>
          <w:rFonts w:ascii="Times New Roman" w:eastAsia="Times New Roman" w:hAnsi="Times New Roman" w:cs="Times New Roman"/>
          <w:color w:val="000000" w:themeColor="text1"/>
          <w:sz w:val="28"/>
          <w:szCs w:val="28"/>
          <w:vertAlign w:val="superscript"/>
        </w:rPr>
        <w:footnoteReference w:id="111"/>
      </w:r>
      <w:r w:rsidRPr="000138D3">
        <w:rPr>
          <w:rFonts w:ascii="Times New Roman" w:hAnsi="Times New Roman" w:cs="Times New Roman"/>
          <w:color w:val="000000" w:themeColor="text1"/>
          <w:sz w:val="28"/>
          <w:szCs w:val="28"/>
        </w:rPr>
        <w:t xml:space="preserve">. Они были убеждены, что процесс демократизации скоро начнется, что «демократия – </w:t>
      </w:r>
      <w:r w:rsidRPr="000138D3">
        <w:rPr>
          <w:rFonts w:ascii="Times New Roman" w:hAnsi="Times New Roman" w:cs="Times New Roman"/>
          <w:color w:val="000000" w:themeColor="text1"/>
          <w:sz w:val="28"/>
          <w:szCs w:val="28"/>
        </w:rPr>
        <w:lastRenderedPageBreak/>
        <w:t>главная основа и предпосылка всех модернизаций»</w:t>
      </w:r>
      <w:r w:rsidRPr="000138D3">
        <w:rPr>
          <w:rStyle w:val="a6"/>
          <w:rFonts w:ascii="Times New Roman" w:hAnsi="Times New Roman" w:cs="Times New Roman"/>
          <w:color w:val="000000" w:themeColor="text1"/>
          <w:sz w:val="28"/>
          <w:szCs w:val="28"/>
        </w:rPr>
        <w:footnoteReference w:id="112"/>
      </w:r>
      <w:r w:rsidRPr="000138D3">
        <w:rPr>
          <w:rFonts w:ascii="Times New Roman" w:hAnsi="Times New Roman" w:cs="Times New Roman"/>
          <w:color w:val="000000" w:themeColor="text1"/>
          <w:sz w:val="28"/>
          <w:szCs w:val="28"/>
        </w:rPr>
        <w:t>, что «экономическая реформа не может быть успешна без проведения всеобъемлющих реформ во всех других сферах, что оживление экономики тесно связано с демократизацией политики»</w:t>
      </w:r>
      <w:r w:rsidRPr="000138D3">
        <w:rPr>
          <w:rStyle w:val="a6"/>
          <w:rFonts w:ascii="Times New Roman" w:hAnsi="Times New Roman" w:cs="Times New Roman"/>
          <w:color w:val="000000" w:themeColor="text1"/>
          <w:sz w:val="28"/>
          <w:szCs w:val="28"/>
        </w:rPr>
        <w:footnoteReference w:id="113"/>
      </w:r>
      <w:r w:rsidRPr="000138D3">
        <w:rPr>
          <w:rFonts w:ascii="Times New Roman" w:hAnsi="Times New Roman" w:cs="Times New Roman"/>
          <w:color w:val="000000" w:themeColor="text1"/>
          <w:sz w:val="28"/>
          <w:szCs w:val="28"/>
        </w:rPr>
        <w:t xml:space="preserve">. </w:t>
      </w:r>
      <w:r w:rsidRPr="000138D3">
        <w:rPr>
          <w:rFonts w:ascii="Times New Roman" w:hAnsi="Times New Roman" w:cs="Times New Roman"/>
          <w:sz w:val="28"/>
          <w:szCs w:val="28"/>
        </w:rPr>
        <w:t xml:space="preserve">Тем не менее, «происшествия» </w:t>
      </w:r>
      <w:r w:rsidR="009F0F74">
        <w:rPr>
          <w:rFonts w:ascii="Times New Roman" w:hAnsi="Times New Roman" w:cs="Times New Roman"/>
          <w:sz w:val="28"/>
          <w:szCs w:val="28"/>
        </w:rPr>
        <w:t>вроде</w:t>
      </w:r>
      <w:r w:rsidRPr="000138D3">
        <w:rPr>
          <w:rFonts w:ascii="Times New Roman" w:hAnsi="Times New Roman" w:cs="Times New Roman"/>
          <w:sz w:val="28"/>
          <w:szCs w:val="28"/>
        </w:rPr>
        <w:t xml:space="preserve"> кампании против Бай Хуа и «борьбы с духовным загрязнением» способствовали поискам интеллигенцией путей демократизации Китая. Дискуссии по поводу пути развития страны и необходимости демократизации </w:t>
      </w:r>
      <w:r w:rsidR="009F0F74">
        <w:rPr>
          <w:rFonts w:ascii="Times New Roman" w:hAnsi="Times New Roman" w:cs="Times New Roman"/>
          <w:sz w:val="28"/>
          <w:szCs w:val="28"/>
        </w:rPr>
        <w:t>было уже невозможно остановить</w:t>
      </w:r>
      <w:r w:rsidRPr="000138D3">
        <w:rPr>
          <w:rFonts w:ascii="Times New Roman" w:hAnsi="Times New Roman" w:cs="Times New Roman"/>
          <w:sz w:val="28"/>
          <w:szCs w:val="28"/>
        </w:rPr>
        <w:t xml:space="preserve">. С </w:t>
      </w:r>
      <w:r w:rsidR="009F0F74">
        <w:rPr>
          <w:rFonts w:ascii="Times New Roman" w:hAnsi="Times New Roman" w:cs="Times New Roman"/>
          <w:sz w:val="28"/>
          <w:szCs w:val="28"/>
        </w:rPr>
        <w:t>углублением</w:t>
      </w:r>
      <w:r w:rsidRPr="000138D3">
        <w:rPr>
          <w:rFonts w:ascii="Times New Roman" w:hAnsi="Times New Roman" w:cs="Times New Roman"/>
          <w:sz w:val="28"/>
          <w:szCs w:val="28"/>
        </w:rPr>
        <w:t xml:space="preserve"> знаний о Западе китайская интеллигенция начала сравнивать и проводить параллели, дебаты становились все оживленнее. </w:t>
      </w:r>
    </w:p>
    <w:p w14:paraId="1CE6386E" w14:textId="77777777" w:rsidR="00AB7277" w:rsidRPr="000138D3" w:rsidRDefault="00AB7277" w:rsidP="00AB7277">
      <w:pPr>
        <w:spacing w:line="360" w:lineRule="auto"/>
        <w:jc w:val="both"/>
        <w:rPr>
          <w:rFonts w:ascii="Times New Roman" w:hAnsi="Times New Roman" w:cs="Times New Roman"/>
          <w:sz w:val="28"/>
          <w:szCs w:val="28"/>
        </w:rPr>
      </w:pPr>
    </w:p>
    <w:p w14:paraId="470F827E" w14:textId="77777777" w:rsidR="00AB7277" w:rsidRPr="00F24F5C" w:rsidRDefault="00AB7277" w:rsidP="00AB7277">
      <w:pPr>
        <w:pStyle w:val="2"/>
        <w:spacing w:before="0" w:line="360" w:lineRule="auto"/>
      </w:pPr>
      <w:bookmarkStart w:id="6" w:name="_Toc74217517"/>
      <w:r w:rsidRPr="00F24F5C">
        <w:t>1.</w:t>
      </w:r>
      <w:r>
        <w:t>5</w:t>
      </w:r>
      <w:r w:rsidRPr="00F24F5C">
        <w:t xml:space="preserve"> </w:t>
      </w:r>
      <w:r w:rsidR="009F0F74">
        <w:t>Дискуссии и</w:t>
      </w:r>
      <w:r w:rsidRPr="00F24F5C">
        <w:t>нтеллигенци</w:t>
      </w:r>
      <w:r w:rsidR="009F0F74">
        <w:t>и</w:t>
      </w:r>
      <w:r w:rsidRPr="00F24F5C">
        <w:t xml:space="preserve"> </w:t>
      </w:r>
      <w:r w:rsidR="009F0F74">
        <w:t>о</w:t>
      </w:r>
      <w:r w:rsidRPr="00F24F5C">
        <w:t xml:space="preserve"> пути развития страны</w:t>
      </w:r>
      <w:bookmarkEnd w:id="6"/>
    </w:p>
    <w:p w14:paraId="390DEDE5" w14:textId="77777777" w:rsidR="00AB7277" w:rsidRPr="000138D3" w:rsidRDefault="00AB7277" w:rsidP="00AB7277">
      <w:pPr>
        <w:pStyle w:val="a7"/>
        <w:spacing w:line="360" w:lineRule="auto"/>
        <w:jc w:val="both"/>
        <w:rPr>
          <w:rFonts w:ascii="Times New Roman" w:hAnsi="Times New Roman" w:cs="Times New Roman"/>
          <w:sz w:val="28"/>
          <w:szCs w:val="28"/>
        </w:rPr>
      </w:pPr>
    </w:p>
    <w:p w14:paraId="666C4707" w14:textId="36FEB56F" w:rsidR="00AB7277" w:rsidRPr="000138D3" w:rsidRDefault="00AB7277" w:rsidP="0085372E">
      <w:pPr>
        <w:pStyle w:val="a7"/>
        <w:spacing w:line="360" w:lineRule="auto"/>
        <w:ind w:firstLine="708"/>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 xml:space="preserve">К лету </w:t>
      </w:r>
      <w:r w:rsidRPr="000138D3">
        <w:rPr>
          <w:rFonts w:ascii="Times New Roman" w:hAnsi="Times New Roman" w:cs="Times New Roman"/>
          <w:sz w:val="28"/>
          <w:szCs w:val="28"/>
        </w:rPr>
        <w:t>1988 года сомнения китайской интеллигенции стали еще глубже, чем в предыдущие несколько лет. Возможно, сама по себе идея социализма – ошибка, проваленный эксперимент? Не была ли поддержка крестьянской революции в 40-х годах в корне неправильной?</w:t>
      </w:r>
      <w:r w:rsidRPr="000138D3">
        <w:rPr>
          <w:rFonts w:ascii="Times New Roman" w:eastAsia="Times New Roman" w:hAnsi="Times New Roman" w:cs="Times New Roman"/>
          <w:sz w:val="28"/>
          <w:szCs w:val="28"/>
          <w:vertAlign w:val="superscript"/>
        </w:rPr>
        <w:footnoteReference w:id="114"/>
      </w:r>
      <w:r w:rsidRPr="000138D3">
        <w:rPr>
          <w:rFonts w:ascii="Times New Roman" w:hAnsi="Times New Roman" w:cs="Times New Roman"/>
          <w:sz w:val="28"/>
          <w:szCs w:val="28"/>
        </w:rPr>
        <w:t xml:space="preserve"> </w:t>
      </w:r>
      <w:r w:rsidR="00C820EF">
        <w:rPr>
          <w:rFonts w:ascii="Times New Roman" w:hAnsi="Times New Roman" w:cs="Times New Roman"/>
          <w:sz w:val="28"/>
          <w:szCs w:val="28"/>
        </w:rPr>
        <w:t>Истоки</w:t>
      </w:r>
      <w:r w:rsidRPr="000138D3">
        <w:rPr>
          <w:rFonts w:ascii="Times New Roman" w:hAnsi="Times New Roman" w:cs="Times New Roman"/>
          <w:sz w:val="28"/>
          <w:szCs w:val="28"/>
        </w:rPr>
        <w:t xml:space="preserve"> этих сомнений, частично </w:t>
      </w:r>
      <w:r w:rsidR="00631B28" w:rsidRPr="000138D3">
        <w:rPr>
          <w:rFonts w:ascii="Times New Roman" w:hAnsi="Times New Roman" w:cs="Times New Roman"/>
          <w:sz w:val="28"/>
          <w:szCs w:val="28"/>
        </w:rPr>
        <w:t>вызван</w:t>
      </w:r>
      <w:r w:rsidR="00631B28">
        <w:rPr>
          <w:rFonts w:ascii="Times New Roman" w:hAnsi="Times New Roman" w:cs="Times New Roman"/>
          <w:sz w:val="28"/>
          <w:szCs w:val="28"/>
        </w:rPr>
        <w:t>ных</w:t>
      </w:r>
      <w:r w:rsidRPr="000138D3">
        <w:rPr>
          <w:rFonts w:ascii="Times New Roman" w:hAnsi="Times New Roman" w:cs="Times New Roman" w:hint="eastAsia"/>
          <w:sz w:val="28"/>
          <w:szCs w:val="28"/>
        </w:rPr>
        <w:t xml:space="preserve"> </w:t>
      </w:r>
      <w:r w:rsidRPr="000138D3">
        <w:rPr>
          <w:rFonts w:ascii="Times New Roman" w:hAnsi="Times New Roman" w:cs="Times New Roman"/>
          <w:sz w:val="28"/>
          <w:szCs w:val="28"/>
        </w:rPr>
        <w:t>разочарованием в политике М.</w:t>
      </w:r>
      <w:r w:rsidR="002412DB">
        <w:rPr>
          <w:b/>
          <w:sz w:val="20"/>
          <w:szCs w:val="20"/>
        </w:rPr>
        <w:t> </w:t>
      </w:r>
      <w:r w:rsidRPr="000138D3">
        <w:rPr>
          <w:rFonts w:ascii="Times New Roman" w:hAnsi="Times New Roman" w:cs="Times New Roman"/>
          <w:sz w:val="28"/>
          <w:szCs w:val="28"/>
        </w:rPr>
        <w:t xml:space="preserve">С. Горбачева в СССР, брали начало в 1987 году, с момента отстранения Ху Яобана с должности и партийных чисток, направленных против прочих выдающихся представителей интеллигенции. До того времени </w:t>
      </w:r>
      <w:r w:rsidR="00C820EF">
        <w:rPr>
          <w:rFonts w:ascii="Times New Roman" w:hAnsi="Times New Roman" w:cs="Times New Roman"/>
          <w:sz w:val="28"/>
          <w:szCs w:val="28"/>
        </w:rPr>
        <w:t>между</w:t>
      </w:r>
      <w:r w:rsidRPr="000138D3">
        <w:rPr>
          <w:rFonts w:ascii="Times New Roman" w:hAnsi="Times New Roman" w:cs="Times New Roman"/>
          <w:sz w:val="28"/>
          <w:szCs w:val="28"/>
        </w:rPr>
        <w:t xml:space="preserve"> интеллигенци</w:t>
      </w:r>
      <w:r w:rsidR="00C820EF">
        <w:rPr>
          <w:rFonts w:ascii="Times New Roman" w:hAnsi="Times New Roman" w:cs="Times New Roman"/>
          <w:sz w:val="28"/>
          <w:szCs w:val="28"/>
        </w:rPr>
        <w:t>ей</w:t>
      </w:r>
      <w:r w:rsidRPr="000138D3">
        <w:rPr>
          <w:rFonts w:ascii="Times New Roman" w:hAnsi="Times New Roman" w:cs="Times New Roman"/>
          <w:sz w:val="28"/>
          <w:szCs w:val="28"/>
        </w:rPr>
        <w:t xml:space="preserve"> и парти</w:t>
      </w:r>
      <w:r w:rsidR="00C820EF">
        <w:rPr>
          <w:rFonts w:ascii="Times New Roman" w:hAnsi="Times New Roman" w:cs="Times New Roman"/>
          <w:sz w:val="28"/>
          <w:szCs w:val="28"/>
        </w:rPr>
        <w:t>ей</w:t>
      </w:r>
      <w:r w:rsidRPr="000138D3">
        <w:rPr>
          <w:rFonts w:ascii="Times New Roman" w:hAnsi="Times New Roman" w:cs="Times New Roman"/>
          <w:sz w:val="28"/>
          <w:szCs w:val="28"/>
        </w:rPr>
        <w:t xml:space="preserve"> действовало взаимовыгодное соглашение: партия допустила послабления для интеллигенции в своих требованиях считать партию и государство нераздельными, тем самым позволяя интеллигенции отождествлять себя со страной и стоять как бы немного «в стороне» от политики, но в то же время </w:t>
      </w:r>
      <w:r w:rsidR="00631B28">
        <w:rPr>
          <w:rFonts w:ascii="Times New Roman" w:hAnsi="Times New Roman" w:cs="Times New Roman"/>
          <w:sz w:val="28"/>
          <w:szCs w:val="28"/>
        </w:rPr>
        <w:t>позволяя поддерживать</w:t>
      </w:r>
      <w:r w:rsidRPr="000138D3">
        <w:rPr>
          <w:rFonts w:ascii="Times New Roman" w:hAnsi="Times New Roman" w:cs="Times New Roman"/>
          <w:sz w:val="28"/>
          <w:szCs w:val="28"/>
        </w:rPr>
        <w:t xml:space="preserve"> лозунги «четырех модернизаций» и экономических реформ. Со своей стороны, интеллигенция соглашалась с тем, что на тот момент интересы общества были в </w:t>
      </w:r>
      <w:r w:rsidRPr="000138D3">
        <w:rPr>
          <w:rFonts w:ascii="Times New Roman" w:hAnsi="Times New Roman" w:cs="Times New Roman"/>
          <w:sz w:val="28"/>
          <w:szCs w:val="28"/>
        </w:rPr>
        <w:lastRenderedPageBreak/>
        <w:t>приоритете. Так, и партия, и интеллигенция слегка отступили от своих позиций и выдвинули связующую их идею «интересов страны» на передний план</w:t>
      </w:r>
      <w:r w:rsidRPr="000138D3">
        <w:rPr>
          <w:rFonts w:ascii="Times New Roman" w:eastAsia="Times New Roman" w:hAnsi="Times New Roman" w:cs="Times New Roman"/>
          <w:sz w:val="28"/>
          <w:szCs w:val="28"/>
          <w:vertAlign w:val="superscript"/>
        </w:rPr>
        <w:footnoteReference w:id="115"/>
      </w:r>
      <w:r w:rsidRPr="000138D3">
        <w:rPr>
          <w:rFonts w:ascii="Times New Roman" w:hAnsi="Times New Roman" w:cs="Times New Roman"/>
          <w:sz w:val="28"/>
          <w:szCs w:val="28"/>
        </w:rPr>
        <w:t xml:space="preserve">. Этот компромисс ставил интеллигенцию в положение, свойственное китайской традиции: они стояли отдельно, но не совсем; высказывали критику, но и сотрудничали одновременно. </w:t>
      </w:r>
    </w:p>
    <w:p w14:paraId="62EDB367" w14:textId="5CB825D6" w:rsidR="00AB7277" w:rsidRPr="000138D3" w:rsidRDefault="00AB7277" w:rsidP="0085372E">
      <w:pPr>
        <w:pStyle w:val="a7"/>
        <w:spacing w:line="360" w:lineRule="auto"/>
        <w:jc w:val="both"/>
        <w:rPr>
          <w:rFonts w:ascii="Times New Roman" w:eastAsia="Times New Roman" w:hAnsi="Times New Roman" w:cs="Times New Roman"/>
          <w:sz w:val="28"/>
          <w:szCs w:val="28"/>
        </w:rPr>
      </w:pPr>
      <w:r w:rsidRPr="000138D3">
        <w:rPr>
          <w:rFonts w:ascii="Times New Roman" w:eastAsia="Times New Roman" w:hAnsi="Times New Roman" w:cs="Times New Roman"/>
          <w:sz w:val="28"/>
          <w:szCs w:val="28"/>
        </w:rPr>
        <w:tab/>
        <w:t xml:space="preserve">Такая система показала себя вполне успешно действующей вплоть до </w:t>
      </w:r>
      <w:r w:rsidRPr="000138D3">
        <w:rPr>
          <w:rFonts w:ascii="Times New Roman" w:hAnsi="Times New Roman" w:cs="Times New Roman"/>
          <w:sz w:val="28"/>
          <w:szCs w:val="28"/>
        </w:rPr>
        <w:t>1987 года. Двумя людьми, взаимодействие и кооперация которых отражала работающую модель сотрудничества партии и интеллигенции</w:t>
      </w:r>
      <w:r w:rsidR="00631B28">
        <w:rPr>
          <w:rFonts w:ascii="Times New Roman" w:hAnsi="Times New Roman" w:cs="Times New Roman"/>
          <w:sz w:val="28"/>
          <w:szCs w:val="28"/>
        </w:rPr>
        <w:t>,</w:t>
      </w:r>
      <w:r w:rsidRPr="000138D3">
        <w:rPr>
          <w:rFonts w:ascii="Times New Roman" w:hAnsi="Times New Roman" w:cs="Times New Roman"/>
          <w:sz w:val="28"/>
          <w:szCs w:val="28"/>
        </w:rPr>
        <w:t xml:space="preserve"> были Ху Яобан (партия) и Лю Биньянь (интеллигенция). После исключения их и других видных деятелей того времени из партии и на фоне обострения социальных проблем, коррупции, инфляции и </w:t>
      </w:r>
      <w:r w:rsidR="00CA05FB">
        <w:rPr>
          <w:rFonts w:ascii="Times New Roman" w:hAnsi="Times New Roman" w:cs="Times New Roman"/>
          <w:sz w:val="28"/>
          <w:szCs w:val="28"/>
        </w:rPr>
        <w:t>снижения</w:t>
      </w:r>
      <w:r w:rsidRPr="000138D3">
        <w:rPr>
          <w:rFonts w:ascii="Times New Roman" w:hAnsi="Times New Roman" w:cs="Times New Roman"/>
          <w:sz w:val="28"/>
          <w:szCs w:val="28"/>
        </w:rPr>
        <w:t xml:space="preserve"> общественной поддержки китайская интеллигенция впервые в истории массово начала задавать вопросы об «истинном лице» марксистской системы</w:t>
      </w:r>
      <w:r w:rsidRPr="000138D3">
        <w:rPr>
          <w:rFonts w:ascii="Times New Roman" w:eastAsia="Times New Roman" w:hAnsi="Times New Roman" w:cs="Times New Roman"/>
          <w:sz w:val="28"/>
          <w:szCs w:val="28"/>
          <w:vertAlign w:val="superscript"/>
        </w:rPr>
        <w:footnoteReference w:id="116"/>
      </w:r>
      <w:r w:rsidRPr="000138D3">
        <w:rPr>
          <w:rFonts w:ascii="Times New Roman" w:hAnsi="Times New Roman" w:cs="Times New Roman"/>
          <w:sz w:val="28"/>
          <w:szCs w:val="28"/>
        </w:rPr>
        <w:t>. Ряд представителей интеллигенции считал, что причина коррупции и тирании бюрократического аппарата уходит глубоко корнями в феодальную, ориентированную на крестьян авторитарную культуру</w:t>
      </w:r>
      <w:r w:rsidRPr="000138D3">
        <w:rPr>
          <w:rFonts w:ascii="Times New Roman" w:eastAsia="Times New Roman" w:hAnsi="Times New Roman" w:cs="Times New Roman"/>
          <w:sz w:val="28"/>
          <w:szCs w:val="28"/>
          <w:vertAlign w:val="superscript"/>
        </w:rPr>
        <w:footnoteReference w:id="117"/>
      </w:r>
      <w:r w:rsidRPr="000138D3">
        <w:rPr>
          <w:rFonts w:ascii="Times New Roman" w:hAnsi="Times New Roman" w:cs="Times New Roman"/>
          <w:sz w:val="28"/>
          <w:szCs w:val="28"/>
        </w:rPr>
        <w:t xml:space="preserve">. </w:t>
      </w:r>
    </w:p>
    <w:p w14:paraId="54086AC8" w14:textId="77777777" w:rsidR="00AB7277" w:rsidRPr="000138D3" w:rsidRDefault="00AB7277" w:rsidP="0085372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Times New Roman" w:eastAsia="Calibri" w:hAnsi="Times New Roman" w:cs="Times New Roman"/>
          <w:sz w:val="28"/>
          <w:szCs w:val="28"/>
          <w:u w:color="000000"/>
        </w:rPr>
      </w:pPr>
      <w:r w:rsidRPr="000138D3">
        <w:rPr>
          <w:rFonts w:ascii="Times New Roman" w:eastAsia="Calibri" w:hAnsi="Times New Roman" w:cs="Times New Roman"/>
          <w:sz w:val="28"/>
          <w:szCs w:val="28"/>
          <w:u w:color="000000"/>
        </w:rPr>
        <w:t>В апреле 1988 года, став продолжением просветительских дебатов, прошла волна протестов. Авторы плакатов хотели, чтобы представители ВСНП</w:t>
      </w:r>
      <w:r w:rsidRPr="000138D3">
        <w:rPr>
          <w:rFonts w:ascii="Times New Roman" w:eastAsia="Times New Roman" w:hAnsi="Times New Roman" w:cs="Times New Roman"/>
          <w:sz w:val="28"/>
          <w:szCs w:val="28"/>
          <w:u w:color="000000"/>
          <w:vertAlign w:val="superscript"/>
        </w:rPr>
        <w:footnoteReference w:id="118"/>
      </w:r>
      <w:r w:rsidRPr="000138D3">
        <w:rPr>
          <w:rFonts w:ascii="Times New Roman" w:eastAsia="Calibri" w:hAnsi="Times New Roman" w:cs="Times New Roman"/>
          <w:sz w:val="28"/>
          <w:szCs w:val="28"/>
          <w:u w:color="000000"/>
        </w:rPr>
        <w:t xml:space="preserve"> уделили внимание кризису, царившему в культурной сфере, требовали действий по улучшению их положения</w:t>
      </w:r>
      <w:r w:rsidRPr="000138D3">
        <w:rPr>
          <w:rFonts w:ascii="Times New Roman" w:eastAsia="Times New Roman" w:hAnsi="Times New Roman" w:cs="Times New Roman"/>
          <w:sz w:val="28"/>
          <w:szCs w:val="28"/>
          <w:u w:color="000000"/>
          <w:vertAlign w:val="superscript"/>
        </w:rPr>
        <w:footnoteReference w:id="119"/>
      </w:r>
      <w:r w:rsidRPr="000138D3">
        <w:rPr>
          <w:rFonts w:ascii="Times New Roman" w:eastAsia="Calibri" w:hAnsi="Times New Roman" w:cs="Times New Roman"/>
          <w:sz w:val="28"/>
          <w:szCs w:val="28"/>
          <w:u w:color="000000"/>
        </w:rPr>
        <w:t>. Правительство пошло навстречу интеллигенции – сессия была описана как одна из самых открытых из когда-либо проведенных. Однако критические настроения, распространившиеся в интеллектуальных кругах, все усиливались.</w:t>
      </w:r>
      <w:r w:rsidR="00631B28">
        <w:rPr>
          <w:rFonts w:ascii="Times New Roman" w:eastAsia="Calibri" w:hAnsi="Times New Roman" w:cs="Times New Roman"/>
          <w:sz w:val="28"/>
          <w:szCs w:val="28"/>
          <w:u w:color="000000"/>
        </w:rPr>
        <w:t xml:space="preserve"> И</w:t>
      </w:r>
      <w:r w:rsidRPr="000138D3">
        <w:rPr>
          <w:rFonts w:ascii="Times New Roman" w:eastAsia="Calibri" w:hAnsi="Times New Roman" w:cs="Times New Roman"/>
          <w:sz w:val="28"/>
          <w:szCs w:val="28"/>
          <w:u w:color="000000"/>
        </w:rPr>
        <w:t>нтеллигенци</w:t>
      </w:r>
      <w:r w:rsidR="00631B28">
        <w:rPr>
          <w:rFonts w:ascii="Times New Roman" w:eastAsia="Calibri" w:hAnsi="Times New Roman" w:cs="Times New Roman"/>
          <w:sz w:val="28"/>
          <w:szCs w:val="28"/>
          <w:u w:color="000000"/>
        </w:rPr>
        <w:t>я</w:t>
      </w:r>
      <w:r w:rsidRPr="000138D3">
        <w:rPr>
          <w:rFonts w:ascii="Times New Roman" w:eastAsia="Calibri" w:hAnsi="Times New Roman" w:cs="Times New Roman"/>
          <w:sz w:val="28"/>
          <w:szCs w:val="28"/>
          <w:u w:color="000000"/>
        </w:rPr>
        <w:t xml:space="preserve"> критиковал</w:t>
      </w:r>
      <w:r w:rsidR="00631B28">
        <w:rPr>
          <w:rFonts w:ascii="Times New Roman" w:eastAsia="Calibri" w:hAnsi="Times New Roman" w:cs="Times New Roman"/>
          <w:sz w:val="28"/>
          <w:szCs w:val="28"/>
          <w:u w:color="000000"/>
        </w:rPr>
        <w:t>а</w:t>
      </w:r>
      <w:r w:rsidRPr="000138D3">
        <w:rPr>
          <w:rFonts w:ascii="Times New Roman" w:eastAsia="Calibri" w:hAnsi="Times New Roman" w:cs="Times New Roman"/>
          <w:sz w:val="28"/>
          <w:szCs w:val="28"/>
          <w:u w:color="000000"/>
        </w:rPr>
        <w:t xml:space="preserve"> политику, которая </w:t>
      </w:r>
      <w:r w:rsidR="00631B28">
        <w:rPr>
          <w:rFonts w:ascii="Times New Roman" w:eastAsia="Calibri" w:hAnsi="Times New Roman" w:cs="Times New Roman"/>
          <w:sz w:val="28"/>
          <w:szCs w:val="28"/>
          <w:u w:color="000000"/>
        </w:rPr>
        <w:t>ее</w:t>
      </w:r>
      <w:r w:rsidRPr="000138D3">
        <w:rPr>
          <w:rFonts w:ascii="Times New Roman" w:eastAsia="Calibri" w:hAnsi="Times New Roman" w:cs="Times New Roman"/>
          <w:sz w:val="28"/>
          <w:szCs w:val="28"/>
          <w:u w:color="000000"/>
        </w:rPr>
        <w:t xml:space="preserve"> </w:t>
      </w:r>
      <w:r w:rsidRPr="000138D3">
        <w:rPr>
          <w:rFonts w:ascii="Times New Roman" w:eastAsia="Calibri" w:hAnsi="Times New Roman" w:cs="Times New Roman"/>
          <w:sz w:val="28"/>
          <w:szCs w:val="28"/>
          <w:u w:color="000000"/>
        </w:rPr>
        <w:lastRenderedPageBreak/>
        <w:t>разоряла, в то время как уличных торговцев делала «богачами»</w:t>
      </w:r>
      <w:r w:rsidRPr="000138D3">
        <w:rPr>
          <w:rFonts w:ascii="Times New Roman" w:eastAsia="Times New Roman" w:hAnsi="Times New Roman" w:cs="Times New Roman"/>
          <w:sz w:val="28"/>
          <w:szCs w:val="28"/>
          <w:u w:color="000000"/>
          <w:vertAlign w:val="superscript"/>
        </w:rPr>
        <w:footnoteReference w:id="120"/>
      </w:r>
      <w:r w:rsidRPr="000138D3">
        <w:rPr>
          <w:rFonts w:ascii="Times New Roman" w:eastAsia="Calibri" w:hAnsi="Times New Roman" w:cs="Times New Roman"/>
          <w:sz w:val="28"/>
          <w:szCs w:val="28"/>
          <w:u w:color="000000"/>
        </w:rPr>
        <w:t xml:space="preserve">. Коррупция рассматривалась как серьезная проблема. </w:t>
      </w:r>
    </w:p>
    <w:p w14:paraId="61F557DE" w14:textId="79A30202" w:rsidR="00A546D4" w:rsidRPr="002E3881" w:rsidRDefault="00AB7277" w:rsidP="0085372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Times New Roman" w:hAnsi="Times New Roman" w:cs="Times New Roman"/>
          <w:sz w:val="28"/>
          <w:szCs w:val="28"/>
        </w:rPr>
      </w:pPr>
      <w:r w:rsidRPr="000138D3">
        <w:rPr>
          <w:rFonts w:ascii="Times New Roman" w:eastAsia="Times New Roman" w:hAnsi="Times New Roman" w:cs="Times New Roman"/>
          <w:sz w:val="28"/>
          <w:szCs w:val="28"/>
        </w:rPr>
        <w:t>Все более</w:t>
      </w:r>
      <w:r w:rsidRPr="000138D3">
        <w:rPr>
          <w:rFonts w:ascii="Times New Roman" w:hAnsi="Times New Roman" w:cs="Times New Roman"/>
          <w:sz w:val="28"/>
          <w:szCs w:val="28"/>
        </w:rPr>
        <w:t xml:space="preserve"> отчужденная позиция интеллигенции хорошо просматривается на примере трех петиций февраля и марта 1989 года, которые последовали за открытым письмом Фан Личжи к Дэн Сяопину 6 января. Общественный деятель призывал к всеобщей амнистии и освобождению политических заключенных, приуроченных к годовщине «движения 4 мая», Великой французской революции и основания КНР</w:t>
      </w:r>
      <w:r w:rsidRPr="000138D3">
        <w:rPr>
          <w:rFonts w:ascii="Times New Roman" w:eastAsia="Times New Roman" w:hAnsi="Times New Roman" w:cs="Times New Roman"/>
          <w:sz w:val="28"/>
          <w:szCs w:val="28"/>
          <w:vertAlign w:val="superscript"/>
        </w:rPr>
        <w:footnoteReference w:id="121"/>
      </w:r>
      <w:r w:rsidRPr="000138D3">
        <w:rPr>
          <w:rFonts w:ascii="Times New Roman" w:hAnsi="Times New Roman" w:cs="Times New Roman"/>
          <w:sz w:val="28"/>
          <w:szCs w:val="28"/>
        </w:rPr>
        <w:t xml:space="preserve">, и </w:t>
      </w:r>
      <w:r w:rsidR="00700376">
        <w:rPr>
          <w:rFonts w:ascii="Times New Roman" w:hAnsi="Times New Roman" w:cs="Times New Roman"/>
          <w:sz w:val="28"/>
          <w:szCs w:val="28"/>
        </w:rPr>
        <w:t>подчеркивал</w:t>
      </w:r>
      <w:r w:rsidRPr="000138D3">
        <w:rPr>
          <w:rFonts w:ascii="Times New Roman" w:hAnsi="Times New Roman" w:cs="Times New Roman"/>
          <w:sz w:val="28"/>
          <w:szCs w:val="28"/>
        </w:rPr>
        <w:t xml:space="preserve"> </w:t>
      </w:r>
      <w:r w:rsidR="00B56CBB">
        <w:rPr>
          <w:rFonts w:ascii="Times New Roman" w:hAnsi="Times New Roman" w:cs="Times New Roman"/>
          <w:sz w:val="28"/>
          <w:szCs w:val="28"/>
        </w:rPr>
        <w:t>требование</w:t>
      </w:r>
      <w:r w:rsidRPr="000138D3">
        <w:rPr>
          <w:rFonts w:ascii="Times New Roman" w:hAnsi="Times New Roman" w:cs="Times New Roman"/>
          <w:sz w:val="28"/>
          <w:szCs w:val="28"/>
        </w:rPr>
        <w:t xml:space="preserve"> интеллигенции </w:t>
      </w:r>
      <w:r w:rsidR="00B56CBB">
        <w:rPr>
          <w:rFonts w:ascii="Times New Roman" w:hAnsi="Times New Roman" w:cs="Times New Roman"/>
          <w:sz w:val="28"/>
          <w:szCs w:val="28"/>
        </w:rPr>
        <w:t xml:space="preserve">о </w:t>
      </w:r>
      <w:r w:rsidRPr="000138D3">
        <w:rPr>
          <w:rFonts w:ascii="Times New Roman" w:hAnsi="Times New Roman" w:cs="Times New Roman"/>
          <w:sz w:val="28"/>
          <w:szCs w:val="28"/>
        </w:rPr>
        <w:t>соблюдени</w:t>
      </w:r>
      <w:r w:rsidR="00B56CBB">
        <w:rPr>
          <w:rFonts w:ascii="Times New Roman" w:hAnsi="Times New Roman" w:cs="Times New Roman"/>
          <w:sz w:val="28"/>
          <w:szCs w:val="28"/>
        </w:rPr>
        <w:t>и</w:t>
      </w:r>
      <w:r w:rsidRPr="000138D3">
        <w:rPr>
          <w:rFonts w:ascii="Times New Roman" w:hAnsi="Times New Roman" w:cs="Times New Roman"/>
          <w:sz w:val="28"/>
          <w:szCs w:val="28"/>
        </w:rPr>
        <w:t xml:space="preserve"> прав человека и гражданских свобод. Первая петиция в поддержку его требований, содержащая 33 подписи, была организована молодыми представителями интеллигенции, включая поэтов Бэй Дао, Лао Му и Ман Кэ, которые публиковались в основном в неофициальных журналах. С другой стороны, она была подписана также людьми с </w:t>
      </w:r>
      <w:r w:rsidR="00631B28">
        <w:rPr>
          <w:rFonts w:ascii="Times New Roman" w:hAnsi="Times New Roman" w:cs="Times New Roman"/>
          <w:sz w:val="28"/>
          <w:szCs w:val="28"/>
        </w:rPr>
        <w:t>большим</w:t>
      </w:r>
      <w:r w:rsidRPr="000138D3">
        <w:rPr>
          <w:rFonts w:ascii="Times New Roman" w:hAnsi="Times New Roman" w:cs="Times New Roman"/>
          <w:sz w:val="28"/>
          <w:szCs w:val="28"/>
        </w:rPr>
        <w:t xml:space="preserve"> авторитетом и влиянием в научных кругах, например, писателями Бин Синем, У Цзусяном, Чжан Цзе, Шао Янсяном и выдающимися учеными Тан Ицзе и Ли Цзэхоу. Это была первая попытка интеллигенции объединиться для демонстрации своей оппозиции действиям партии с 1957 года</w:t>
      </w:r>
      <w:r w:rsidRPr="000138D3">
        <w:rPr>
          <w:rFonts w:ascii="Times New Roman" w:eastAsia="Times New Roman" w:hAnsi="Times New Roman" w:cs="Times New Roman"/>
          <w:sz w:val="28"/>
          <w:szCs w:val="28"/>
          <w:vertAlign w:val="superscript"/>
        </w:rPr>
        <w:footnoteReference w:id="122"/>
      </w:r>
      <w:r w:rsidRPr="000138D3">
        <w:rPr>
          <w:rFonts w:ascii="Times New Roman" w:hAnsi="Times New Roman" w:cs="Times New Roman"/>
          <w:sz w:val="28"/>
          <w:szCs w:val="28"/>
        </w:rPr>
        <w:t>. За первой петицией последовала вторая, которую подписали 42 человека из числа исследователей в сферах естественных наук, многие из которых до того момента не решались высказывать сво</w:t>
      </w:r>
      <w:r w:rsidR="00631B28">
        <w:rPr>
          <w:rFonts w:ascii="Times New Roman" w:hAnsi="Times New Roman" w:cs="Times New Roman"/>
          <w:sz w:val="28"/>
          <w:szCs w:val="28"/>
        </w:rPr>
        <w:t xml:space="preserve">и </w:t>
      </w:r>
      <w:r w:rsidR="00CA05FB">
        <w:rPr>
          <w:rFonts w:ascii="Times New Roman" w:hAnsi="Times New Roman" w:cs="Times New Roman"/>
          <w:sz w:val="28"/>
          <w:szCs w:val="28"/>
        </w:rPr>
        <w:t xml:space="preserve">политические </w:t>
      </w:r>
      <w:r w:rsidR="00631B28">
        <w:rPr>
          <w:rFonts w:ascii="Times New Roman" w:hAnsi="Times New Roman" w:cs="Times New Roman"/>
          <w:sz w:val="28"/>
          <w:szCs w:val="28"/>
        </w:rPr>
        <w:t>взгляды</w:t>
      </w:r>
      <w:r w:rsidRPr="000138D3">
        <w:rPr>
          <w:rFonts w:ascii="Times New Roman" w:hAnsi="Times New Roman" w:cs="Times New Roman"/>
          <w:sz w:val="28"/>
          <w:szCs w:val="28"/>
        </w:rPr>
        <w:t>. Затем появилась третья петиция, подписанная 43 молодыми учеными, занятыми в сфере социальных и общественных наук, которые тоже ранее не подавали голоса</w:t>
      </w:r>
      <w:r w:rsidRPr="000138D3">
        <w:rPr>
          <w:rFonts w:ascii="Times New Roman" w:eastAsia="Times New Roman" w:hAnsi="Times New Roman" w:cs="Times New Roman"/>
          <w:sz w:val="28"/>
          <w:szCs w:val="28"/>
          <w:vertAlign w:val="superscript"/>
        </w:rPr>
        <w:footnoteReference w:id="123"/>
      </w:r>
      <w:r w:rsidRPr="000138D3">
        <w:rPr>
          <w:rFonts w:ascii="Times New Roman" w:hAnsi="Times New Roman" w:cs="Times New Roman"/>
          <w:sz w:val="28"/>
          <w:szCs w:val="28"/>
        </w:rPr>
        <w:t>.</w:t>
      </w:r>
      <w:r w:rsidRPr="000138D3">
        <w:rPr>
          <w:rFonts w:ascii="Times New Roman" w:eastAsia="Calibri" w:hAnsi="Times New Roman" w:cs="Times New Roman"/>
          <w:sz w:val="28"/>
          <w:szCs w:val="28"/>
          <w:u w:color="000000"/>
        </w:rPr>
        <w:br/>
      </w:r>
      <w:r w:rsidRPr="000138D3">
        <w:rPr>
          <w:rFonts w:ascii="Times New Roman" w:hAnsi="Times New Roman" w:cs="Times New Roman"/>
          <w:sz w:val="28"/>
          <w:szCs w:val="28"/>
        </w:rPr>
        <w:tab/>
      </w:r>
      <w:r w:rsidRPr="000138D3">
        <w:rPr>
          <w:rFonts w:ascii="Times New Roman" w:eastAsia="Times New Roman" w:hAnsi="Times New Roman" w:cs="Times New Roman"/>
          <w:sz w:val="28"/>
          <w:szCs w:val="28"/>
        </w:rPr>
        <w:t>Настолько открытый и публичный вызов высшим политическим властям был беспрецедентным в КНР</w:t>
      </w:r>
      <w:r w:rsidRPr="000138D3">
        <w:rPr>
          <w:rFonts w:ascii="Times New Roman" w:hAnsi="Times New Roman" w:cs="Times New Roman"/>
          <w:sz w:val="28"/>
          <w:szCs w:val="28"/>
        </w:rPr>
        <w:t xml:space="preserve">. Несмотря на то, что эта новообразованная «коалиция» была разнородной, она выступала с позиции общности </w:t>
      </w:r>
      <w:r w:rsidRPr="000138D3">
        <w:rPr>
          <w:rFonts w:ascii="Times New Roman" w:hAnsi="Times New Roman" w:cs="Times New Roman"/>
          <w:sz w:val="28"/>
          <w:szCs w:val="28"/>
        </w:rPr>
        <w:lastRenderedPageBreak/>
        <w:t xml:space="preserve">интеллигенции. Часть дебатов о годовщине «движения 4 мая» была посвящена проблеме целостности и независимости современной интеллигенции, которая, по их мнению, была достигнута в 1920-е годы, но затем утрачена в последующие. Эти обсуждения оказали важное влияние на </w:t>
      </w:r>
      <w:r w:rsidR="00093050">
        <w:rPr>
          <w:rFonts w:ascii="Times New Roman" w:hAnsi="Times New Roman" w:cs="Times New Roman"/>
          <w:sz w:val="28"/>
          <w:szCs w:val="28"/>
        </w:rPr>
        <w:t xml:space="preserve">последующие </w:t>
      </w:r>
      <w:r w:rsidRPr="000138D3">
        <w:rPr>
          <w:rFonts w:ascii="Times New Roman" w:hAnsi="Times New Roman" w:cs="Times New Roman"/>
          <w:sz w:val="28"/>
          <w:szCs w:val="28"/>
        </w:rPr>
        <w:t>события</w:t>
      </w:r>
      <w:r w:rsidR="00093050">
        <w:rPr>
          <w:rFonts w:ascii="Times New Roman" w:hAnsi="Times New Roman" w:cs="Times New Roman"/>
          <w:sz w:val="28"/>
          <w:szCs w:val="28"/>
        </w:rPr>
        <w:t xml:space="preserve"> на площади Тяньаньмэнь</w:t>
      </w:r>
      <w:r w:rsidRPr="000138D3">
        <w:rPr>
          <w:rFonts w:ascii="Times New Roman" w:eastAsia="Times New Roman" w:hAnsi="Times New Roman" w:cs="Times New Roman"/>
          <w:sz w:val="28"/>
          <w:szCs w:val="28"/>
          <w:vertAlign w:val="superscript"/>
        </w:rPr>
        <w:footnoteReference w:id="124"/>
      </w:r>
      <w:r w:rsidRPr="000138D3">
        <w:rPr>
          <w:rFonts w:ascii="Times New Roman" w:hAnsi="Times New Roman" w:cs="Times New Roman"/>
          <w:sz w:val="28"/>
          <w:szCs w:val="28"/>
        </w:rPr>
        <w:t xml:space="preserve">. </w:t>
      </w:r>
    </w:p>
    <w:p w14:paraId="1C38B7FE" w14:textId="31832BE8" w:rsidR="007013DC" w:rsidRPr="007013DC" w:rsidRDefault="00AB7277" w:rsidP="0085372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Times New Roman" w:hAnsi="Times New Roman" w:cs="Times New Roman"/>
          <w:sz w:val="28"/>
          <w:szCs w:val="28"/>
        </w:rPr>
      </w:pPr>
      <w:r w:rsidRPr="000138D3">
        <w:rPr>
          <w:rFonts w:ascii="Times New Roman" w:hAnsi="Times New Roman" w:cs="Times New Roman"/>
          <w:sz w:val="28"/>
          <w:szCs w:val="28"/>
        </w:rPr>
        <w:t>Помимо этого, к концу 1980-х годов экономические реформы в Китае находились в глубоком кризисе. Рос уровень инфляции. Коррупция была повсюду</w:t>
      </w:r>
      <w:r w:rsidRPr="000138D3">
        <w:rPr>
          <w:rStyle w:val="a6"/>
          <w:rFonts w:ascii="Times New Roman" w:hAnsi="Times New Roman" w:cs="Times New Roman"/>
          <w:sz w:val="28"/>
          <w:szCs w:val="28"/>
        </w:rPr>
        <w:footnoteReference w:id="125"/>
      </w:r>
      <w:r w:rsidRPr="000138D3">
        <w:rPr>
          <w:rFonts w:ascii="Times New Roman" w:hAnsi="Times New Roman" w:cs="Times New Roman"/>
          <w:sz w:val="28"/>
          <w:szCs w:val="28"/>
        </w:rPr>
        <w:t xml:space="preserve">. Вера как интеллигенции, так и обычных людей в реформы </w:t>
      </w:r>
      <w:r w:rsidR="00093050">
        <w:rPr>
          <w:rFonts w:ascii="Times New Roman" w:hAnsi="Times New Roman" w:cs="Times New Roman"/>
          <w:sz w:val="28"/>
          <w:szCs w:val="28"/>
        </w:rPr>
        <w:t>уменьшалась</w:t>
      </w:r>
      <w:r w:rsidRPr="000138D3">
        <w:rPr>
          <w:rFonts w:ascii="Times New Roman" w:hAnsi="Times New Roman" w:cs="Times New Roman"/>
          <w:sz w:val="28"/>
          <w:szCs w:val="28"/>
        </w:rPr>
        <w:t xml:space="preserve">, в то время как </w:t>
      </w:r>
      <w:r w:rsidR="00093050">
        <w:rPr>
          <w:rFonts w:ascii="Times New Roman" w:hAnsi="Times New Roman" w:cs="Times New Roman"/>
          <w:sz w:val="28"/>
          <w:szCs w:val="28"/>
        </w:rPr>
        <w:t>вопросы</w:t>
      </w:r>
      <w:r w:rsidRPr="000138D3">
        <w:rPr>
          <w:rFonts w:ascii="Times New Roman" w:hAnsi="Times New Roman" w:cs="Times New Roman"/>
          <w:sz w:val="28"/>
          <w:szCs w:val="28"/>
        </w:rPr>
        <w:t xml:space="preserve"> и сомнени</w:t>
      </w:r>
      <w:r w:rsidR="00093050">
        <w:rPr>
          <w:rFonts w:ascii="Times New Roman" w:hAnsi="Times New Roman" w:cs="Times New Roman"/>
          <w:sz w:val="28"/>
          <w:szCs w:val="28"/>
        </w:rPr>
        <w:t>я</w:t>
      </w:r>
      <w:r w:rsidRPr="000138D3">
        <w:rPr>
          <w:rFonts w:ascii="Times New Roman" w:hAnsi="Times New Roman" w:cs="Times New Roman"/>
          <w:sz w:val="28"/>
          <w:szCs w:val="28"/>
        </w:rPr>
        <w:t xml:space="preserve"> в курсе властей </w:t>
      </w:r>
      <w:r w:rsidR="00093050">
        <w:rPr>
          <w:rFonts w:ascii="Times New Roman" w:hAnsi="Times New Roman" w:cs="Times New Roman"/>
          <w:sz w:val="28"/>
          <w:szCs w:val="28"/>
        </w:rPr>
        <w:t>расширялись</w:t>
      </w:r>
      <w:r w:rsidRPr="000138D3">
        <w:rPr>
          <w:rFonts w:ascii="Times New Roman" w:hAnsi="Times New Roman" w:cs="Times New Roman"/>
          <w:sz w:val="28"/>
          <w:szCs w:val="28"/>
        </w:rPr>
        <w:t>. Прогрессирование экономического кризиса еще более убеждало интеллектуальную элиту в необходимости срочной демократизации. Социально-экономические проблемы, возникшие в ходе реформ, развивались стремительно и затронули практически все слои городского населения. Так, реформы в сельских областях значительно повысили производительность сельскохозяйственного сектора и освободили тех рабочих, что раньше были привязаны к земле. Даже при значительном увеличении количества промышленных предприятий избыток рабочих в сельской местности все еще оценивался в 200 миллионов. Многие сельские рабочие устремились в большие города в поисках работы</w:t>
      </w:r>
      <w:r w:rsidRPr="000138D3">
        <w:rPr>
          <w:rFonts w:ascii="Times New Roman" w:hAnsi="Times New Roman" w:cs="Times New Roman"/>
          <w:color w:val="5B9BD5" w:themeColor="accent5"/>
          <w:sz w:val="28"/>
          <w:szCs w:val="28"/>
        </w:rPr>
        <w:t xml:space="preserve">. </w:t>
      </w:r>
      <w:r w:rsidR="00093050">
        <w:rPr>
          <w:rFonts w:ascii="Times New Roman" w:hAnsi="Times New Roman" w:cs="Times New Roman"/>
          <w:color w:val="000000" w:themeColor="text1"/>
          <w:sz w:val="28"/>
          <w:szCs w:val="28"/>
        </w:rPr>
        <w:t>Б</w:t>
      </w:r>
      <w:r w:rsidRPr="000138D3">
        <w:rPr>
          <w:rFonts w:ascii="Times New Roman" w:hAnsi="Times New Roman" w:cs="Times New Roman"/>
          <w:color w:val="000000" w:themeColor="text1"/>
          <w:sz w:val="28"/>
          <w:szCs w:val="28"/>
        </w:rPr>
        <w:t xml:space="preserve">олее 2,5 миллионов сельских рабочих приехали в </w:t>
      </w:r>
      <w:r w:rsidR="00093050">
        <w:rPr>
          <w:rFonts w:ascii="Times New Roman" w:hAnsi="Times New Roman" w:cs="Times New Roman"/>
          <w:color w:val="000000" w:themeColor="text1"/>
          <w:sz w:val="28"/>
          <w:szCs w:val="28"/>
        </w:rPr>
        <w:t>Гуанчжоу</w:t>
      </w:r>
      <w:r w:rsidRPr="000138D3">
        <w:rPr>
          <w:rFonts w:ascii="Times New Roman" w:hAnsi="Times New Roman" w:cs="Times New Roman"/>
          <w:color w:val="000000" w:themeColor="text1"/>
          <w:sz w:val="28"/>
          <w:szCs w:val="28"/>
        </w:rPr>
        <w:t xml:space="preserve"> за феврал</w:t>
      </w:r>
      <w:r w:rsidR="00093050">
        <w:rPr>
          <w:rFonts w:ascii="Times New Roman" w:hAnsi="Times New Roman" w:cs="Times New Roman"/>
          <w:color w:val="000000" w:themeColor="text1"/>
          <w:sz w:val="28"/>
          <w:szCs w:val="28"/>
        </w:rPr>
        <w:t>ь</w:t>
      </w:r>
      <w:r w:rsidRPr="000138D3">
        <w:rPr>
          <w:rFonts w:ascii="Times New Roman" w:hAnsi="Times New Roman" w:cs="Times New Roman"/>
          <w:color w:val="000000" w:themeColor="text1"/>
          <w:sz w:val="28"/>
          <w:szCs w:val="28"/>
        </w:rPr>
        <w:t xml:space="preserve"> </w:t>
      </w:r>
      <w:r w:rsidR="00093050">
        <w:rPr>
          <w:rFonts w:ascii="Times New Roman" w:hAnsi="Times New Roman" w:cs="Times New Roman"/>
          <w:color w:val="000000" w:themeColor="text1"/>
          <w:sz w:val="28"/>
          <w:szCs w:val="28"/>
        </w:rPr>
        <w:t>и</w:t>
      </w:r>
      <w:r w:rsidRPr="000138D3">
        <w:rPr>
          <w:rFonts w:ascii="Times New Roman" w:hAnsi="Times New Roman" w:cs="Times New Roman"/>
          <w:color w:val="000000" w:themeColor="text1"/>
          <w:sz w:val="28"/>
          <w:szCs w:val="28"/>
        </w:rPr>
        <w:t xml:space="preserve"> март 1989 года</w:t>
      </w:r>
      <w:r w:rsidRPr="000138D3">
        <w:rPr>
          <w:rStyle w:val="a6"/>
          <w:rFonts w:ascii="Times New Roman" w:hAnsi="Times New Roman" w:cs="Times New Roman"/>
          <w:color w:val="000000" w:themeColor="text1"/>
          <w:sz w:val="28"/>
          <w:szCs w:val="28"/>
        </w:rPr>
        <w:footnoteReference w:id="126"/>
      </w:r>
      <w:r w:rsidRPr="000138D3">
        <w:rPr>
          <w:rFonts w:ascii="Times New Roman" w:hAnsi="Times New Roman" w:cs="Times New Roman"/>
          <w:color w:val="000000" w:themeColor="text1"/>
          <w:sz w:val="28"/>
          <w:szCs w:val="28"/>
        </w:rPr>
        <w:t>.</w:t>
      </w:r>
      <w:r w:rsidRPr="000138D3">
        <w:rPr>
          <w:rFonts w:ascii="Times New Roman" w:hAnsi="Times New Roman" w:cs="Times New Roman"/>
          <w:sz w:val="28"/>
          <w:szCs w:val="28"/>
        </w:rPr>
        <w:t xml:space="preserve"> Города становились перенаселенными, </w:t>
      </w:r>
      <w:r w:rsidR="00093050">
        <w:rPr>
          <w:rFonts w:ascii="Times New Roman" w:hAnsi="Times New Roman" w:cs="Times New Roman"/>
          <w:sz w:val="28"/>
          <w:szCs w:val="28"/>
        </w:rPr>
        <w:t>продуктов не хватало</w:t>
      </w:r>
      <w:r w:rsidR="00CA05FB">
        <w:rPr>
          <w:rFonts w:ascii="Times New Roman" w:hAnsi="Times New Roman" w:cs="Times New Roman"/>
          <w:sz w:val="28"/>
          <w:szCs w:val="28"/>
        </w:rPr>
        <w:t xml:space="preserve">, </w:t>
      </w:r>
      <w:r w:rsidRPr="000138D3">
        <w:rPr>
          <w:rFonts w:ascii="Times New Roman" w:hAnsi="Times New Roman" w:cs="Times New Roman"/>
          <w:sz w:val="28"/>
          <w:szCs w:val="28"/>
        </w:rPr>
        <w:t>повышался уровень преступности</w:t>
      </w:r>
      <w:r w:rsidRPr="000138D3">
        <w:rPr>
          <w:rStyle w:val="a6"/>
          <w:rFonts w:ascii="Times New Roman" w:hAnsi="Times New Roman" w:cs="Times New Roman"/>
          <w:sz w:val="28"/>
          <w:szCs w:val="28"/>
        </w:rPr>
        <w:footnoteReference w:id="127"/>
      </w:r>
      <w:r w:rsidRPr="000138D3">
        <w:rPr>
          <w:rFonts w:ascii="Times New Roman" w:hAnsi="Times New Roman" w:cs="Times New Roman"/>
          <w:sz w:val="28"/>
          <w:szCs w:val="28"/>
        </w:rPr>
        <w:t>. Многие китайцы, привыкшие к безопасной жизни, теперь уже не осмеливались выходить на улицу после наступления темноты.</w:t>
      </w:r>
    </w:p>
    <w:p w14:paraId="46F744AB" w14:textId="77777777" w:rsidR="00402C80" w:rsidRPr="00402C80" w:rsidRDefault="00AB7277" w:rsidP="0085372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Times New Roman" w:hAnsi="Times New Roman" w:cs="Times New Roman"/>
          <w:sz w:val="28"/>
          <w:szCs w:val="28"/>
        </w:rPr>
      </w:pPr>
      <w:r w:rsidRPr="000138D3">
        <w:rPr>
          <w:rFonts w:ascii="Times New Roman" w:hAnsi="Times New Roman" w:cs="Times New Roman"/>
          <w:sz w:val="28"/>
          <w:szCs w:val="28"/>
        </w:rPr>
        <w:t xml:space="preserve">Интеллигенция вновь обратила взгляд в прошлое, во многовековую историю – на этот раз, в поисках образца – </w:t>
      </w:r>
      <w:r w:rsidR="00631B28">
        <w:rPr>
          <w:rFonts w:ascii="Times New Roman" w:hAnsi="Times New Roman" w:cs="Times New Roman"/>
          <w:sz w:val="28"/>
          <w:szCs w:val="28"/>
        </w:rPr>
        <w:t xml:space="preserve">где </w:t>
      </w:r>
      <w:r w:rsidRPr="000138D3">
        <w:rPr>
          <w:rFonts w:ascii="Times New Roman" w:hAnsi="Times New Roman" w:cs="Times New Roman"/>
          <w:sz w:val="28"/>
          <w:szCs w:val="28"/>
        </w:rPr>
        <w:t>образованн</w:t>
      </w:r>
      <w:r w:rsidR="00631B28">
        <w:rPr>
          <w:rFonts w:ascii="Times New Roman" w:hAnsi="Times New Roman" w:cs="Times New Roman"/>
          <w:sz w:val="28"/>
          <w:szCs w:val="28"/>
        </w:rPr>
        <w:t>ая</w:t>
      </w:r>
      <w:r w:rsidRPr="000138D3">
        <w:rPr>
          <w:rFonts w:ascii="Times New Roman" w:hAnsi="Times New Roman" w:cs="Times New Roman"/>
          <w:sz w:val="28"/>
          <w:szCs w:val="28"/>
        </w:rPr>
        <w:t xml:space="preserve"> элит</w:t>
      </w:r>
      <w:r w:rsidR="00631B28">
        <w:rPr>
          <w:rFonts w:ascii="Times New Roman" w:hAnsi="Times New Roman" w:cs="Times New Roman"/>
          <w:sz w:val="28"/>
          <w:szCs w:val="28"/>
        </w:rPr>
        <w:t>а</w:t>
      </w:r>
      <w:r w:rsidRPr="000138D3">
        <w:rPr>
          <w:rFonts w:ascii="Times New Roman" w:hAnsi="Times New Roman" w:cs="Times New Roman"/>
          <w:sz w:val="28"/>
          <w:szCs w:val="28"/>
        </w:rPr>
        <w:t xml:space="preserve"> всегда </w:t>
      </w:r>
      <w:r w:rsidR="00631B28">
        <w:rPr>
          <w:rFonts w:ascii="Times New Roman" w:hAnsi="Times New Roman" w:cs="Times New Roman"/>
          <w:sz w:val="28"/>
          <w:szCs w:val="28"/>
        </w:rPr>
        <w:lastRenderedPageBreak/>
        <w:t>занимала</w:t>
      </w:r>
      <w:r w:rsidRPr="000138D3">
        <w:rPr>
          <w:rFonts w:ascii="Times New Roman" w:hAnsi="Times New Roman" w:cs="Times New Roman"/>
          <w:sz w:val="28"/>
          <w:szCs w:val="28"/>
        </w:rPr>
        <w:t xml:space="preserve"> особ</w:t>
      </w:r>
      <w:r w:rsidR="00631B28">
        <w:rPr>
          <w:rFonts w:ascii="Times New Roman" w:hAnsi="Times New Roman" w:cs="Times New Roman"/>
          <w:sz w:val="28"/>
          <w:szCs w:val="28"/>
        </w:rPr>
        <w:t>ую</w:t>
      </w:r>
      <w:r w:rsidRPr="000138D3">
        <w:rPr>
          <w:rFonts w:ascii="Times New Roman" w:hAnsi="Times New Roman" w:cs="Times New Roman"/>
          <w:sz w:val="28"/>
          <w:szCs w:val="28"/>
        </w:rPr>
        <w:t xml:space="preserve"> позици</w:t>
      </w:r>
      <w:r w:rsidR="00631B28">
        <w:rPr>
          <w:rFonts w:ascii="Times New Roman" w:hAnsi="Times New Roman" w:cs="Times New Roman"/>
          <w:sz w:val="28"/>
          <w:szCs w:val="28"/>
        </w:rPr>
        <w:t>ю</w:t>
      </w:r>
      <w:r w:rsidRPr="000138D3">
        <w:rPr>
          <w:rFonts w:ascii="Times New Roman" w:hAnsi="Times New Roman" w:cs="Times New Roman"/>
          <w:sz w:val="28"/>
          <w:szCs w:val="28"/>
        </w:rPr>
        <w:t>. К концу 1980-х годов перенесшая по вине коммунистического правительства множество невзгод, интеллигенция считала, что она одна могла предотвратить китайский политический кризис</w:t>
      </w:r>
      <w:r w:rsidRPr="000138D3">
        <w:rPr>
          <w:rFonts w:ascii="Times New Roman" w:eastAsia="Times New Roman" w:hAnsi="Times New Roman" w:cs="Times New Roman"/>
          <w:sz w:val="28"/>
          <w:szCs w:val="28"/>
          <w:vertAlign w:val="superscript"/>
        </w:rPr>
        <w:footnoteReference w:id="128"/>
      </w:r>
      <w:r w:rsidRPr="000138D3">
        <w:rPr>
          <w:rFonts w:ascii="Times New Roman" w:hAnsi="Times New Roman" w:cs="Times New Roman"/>
          <w:sz w:val="28"/>
          <w:szCs w:val="28"/>
        </w:rPr>
        <w:t>; что без нее демократизацию осуществить невозможно.</w:t>
      </w:r>
    </w:p>
    <w:p w14:paraId="17123335" w14:textId="7E15E3CA" w:rsidR="00AB7277" w:rsidRPr="000138D3" w:rsidRDefault="00AB7277" w:rsidP="0085372E">
      <w:pPr>
        <w:pStyle w:val="a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8"/>
        <w:jc w:val="both"/>
        <w:rPr>
          <w:rFonts w:ascii="Times New Roman" w:hAnsi="Times New Roman" w:cs="Times New Roman"/>
          <w:sz w:val="28"/>
          <w:szCs w:val="28"/>
        </w:rPr>
      </w:pPr>
      <w:r w:rsidRPr="000138D3">
        <w:rPr>
          <w:rFonts w:ascii="Times New Roman" w:hAnsi="Times New Roman" w:cs="Times New Roman"/>
          <w:sz w:val="28"/>
          <w:szCs w:val="28"/>
        </w:rPr>
        <w:t xml:space="preserve">К концу 1980-х годов большая часть представителей интеллигенции полагала, что </w:t>
      </w:r>
      <w:r w:rsidR="00377330">
        <w:rPr>
          <w:rFonts w:ascii="Times New Roman" w:hAnsi="Times New Roman" w:cs="Times New Roman"/>
          <w:sz w:val="28"/>
          <w:szCs w:val="28"/>
        </w:rPr>
        <w:t xml:space="preserve">события </w:t>
      </w:r>
      <w:r w:rsidRPr="000138D3">
        <w:rPr>
          <w:rFonts w:ascii="Times New Roman" w:hAnsi="Times New Roman" w:cs="Times New Roman"/>
          <w:sz w:val="28"/>
          <w:szCs w:val="28"/>
        </w:rPr>
        <w:t xml:space="preserve">эпохи Мао Цзэдуна </w:t>
      </w:r>
      <w:r w:rsidR="00F16FE2">
        <w:rPr>
          <w:rFonts w:ascii="Times New Roman" w:hAnsi="Times New Roman" w:cs="Times New Roman"/>
          <w:sz w:val="28"/>
          <w:szCs w:val="28"/>
        </w:rPr>
        <w:t>привели к</w:t>
      </w:r>
      <w:r w:rsidRPr="000138D3">
        <w:rPr>
          <w:rFonts w:ascii="Times New Roman" w:hAnsi="Times New Roman" w:cs="Times New Roman"/>
          <w:sz w:val="28"/>
          <w:szCs w:val="28"/>
        </w:rPr>
        <w:t xml:space="preserve"> </w:t>
      </w:r>
      <w:r w:rsidR="00CA05FB">
        <w:rPr>
          <w:rFonts w:ascii="Times New Roman" w:hAnsi="Times New Roman" w:cs="Times New Roman"/>
          <w:sz w:val="28"/>
          <w:szCs w:val="28"/>
        </w:rPr>
        <w:t>пренебрежению</w:t>
      </w:r>
      <w:r w:rsidRPr="000138D3">
        <w:rPr>
          <w:rFonts w:ascii="Times New Roman" w:hAnsi="Times New Roman" w:cs="Times New Roman"/>
          <w:sz w:val="28"/>
          <w:szCs w:val="28"/>
        </w:rPr>
        <w:t xml:space="preserve"> прав</w:t>
      </w:r>
      <w:r w:rsidR="00CA05FB">
        <w:rPr>
          <w:rFonts w:ascii="Times New Roman" w:hAnsi="Times New Roman" w:cs="Times New Roman"/>
          <w:sz w:val="28"/>
          <w:szCs w:val="28"/>
        </w:rPr>
        <w:t>ами</w:t>
      </w:r>
      <w:r w:rsidRPr="000138D3">
        <w:rPr>
          <w:rFonts w:ascii="Times New Roman" w:hAnsi="Times New Roman" w:cs="Times New Roman"/>
          <w:sz w:val="28"/>
          <w:szCs w:val="28"/>
        </w:rPr>
        <w:t xml:space="preserve"> человека, независимой правовой системы и, прежде всего, демократической политики. Они также считали, что Китай после сорока лет коммунистического правления все еще остается одной из самых бедных стран в мире, что отсталость Китая является результатом его жесткой плановой экономики и политической системы. Более того, они были убеждены в том, что экономика Китая переживает глубокий кризис, причиной которого являются медленные темпы политических реформ.</w:t>
      </w:r>
    </w:p>
    <w:p w14:paraId="30433EFD" w14:textId="77777777" w:rsidR="009E541F" w:rsidRDefault="009E541F" w:rsidP="0085372E">
      <w:pPr>
        <w:spacing w:line="360" w:lineRule="auto"/>
        <w:rPr>
          <w:rFonts w:ascii="Times New Roman" w:eastAsiaTheme="majorEastAsia" w:hAnsi="Times New Roman" w:cstheme="majorBidi"/>
          <w:b/>
          <w:color w:val="000000" w:themeColor="text1"/>
          <w:sz w:val="32"/>
          <w:szCs w:val="32"/>
        </w:rPr>
      </w:pPr>
    </w:p>
    <w:p w14:paraId="1ED4355F" w14:textId="77777777" w:rsidR="009E541F" w:rsidRDefault="009E541F" w:rsidP="0085372E">
      <w:pPr>
        <w:spacing w:line="360" w:lineRule="auto"/>
        <w:rPr>
          <w:rFonts w:ascii="Times New Roman" w:eastAsiaTheme="majorEastAsia" w:hAnsi="Times New Roman" w:cstheme="majorBidi"/>
          <w:b/>
          <w:color w:val="000000" w:themeColor="text1"/>
          <w:sz w:val="32"/>
          <w:szCs w:val="32"/>
        </w:rPr>
      </w:pPr>
      <w:r>
        <w:br w:type="page"/>
      </w:r>
    </w:p>
    <w:p w14:paraId="4E103F99" w14:textId="25CAE8C5" w:rsidR="00AB7277" w:rsidRDefault="00AB7277" w:rsidP="00AB7277">
      <w:pPr>
        <w:pStyle w:val="1"/>
        <w:spacing w:before="0" w:line="360" w:lineRule="auto"/>
      </w:pPr>
      <w:bookmarkStart w:id="7" w:name="_Toc74217518"/>
      <w:r>
        <w:lastRenderedPageBreak/>
        <w:t>Глава 2. 19</w:t>
      </w:r>
      <w:r w:rsidR="00F9562F">
        <w:t>89 – 2002</w:t>
      </w:r>
      <w:bookmarkEnd w:id="7"/>
      <w:r w:rsidR="00F9562F">
        <w:t xml:space="preserve"> </w:t>
      </w:r>
    </w:p>
    <w:p w14:paraId="6064B25D" w14:textId="77777777" w:rsidR="00AB7277" w:rsidRDefault="00AB7277" w:rsidP="00AB7277">
      <w:pPr>
        <w:pStyle w:val="a7"/>
        <w:spacing w:line="360" w:lineRule="auto"/>
        <w:ind w:firstLine="720"/>
        <w:jc w:val="both"/>
        <w:rPr>
          <w:b/>
          <w:bCs/>
          <w:sz w:val="32"/>
          <w:szCs w:val="32"/>
        </w:rPr>
      </w:pPr>
    </w:p>
    <w:p w14:paraId="121B7533" w14:textId="77777777" w:rsidR="00AB7277" w:rsidRPr="00BF17C5" w:rsidRDefault="00AB7277" w:rsidP="00AB7277">
      <w:pPr>
        <w:pStyle w:val="2"/>
        <w:spacing w:before="0" w:line="360" w:lineRule="auto"/>
        <w:rPr>
          <w:rFonts w:ascii="StoneSerif" w:hAnsi="StoneSerif" w:hint="eastAsia"/>
        </w:rPr>
      </w:pPr>
      <w:bookmarkStart w:id="8" w:name="_Toc74217519"/>
      <w:r>
        <w:t>2.1</w:t>
      </w:r>
      <w:r w:rsidR="00AC4A48">
        <w:t>.</w:t>
      </w:r>
      <w:r>
        <w:t xml:space="preserve"> </w:t>
      </w:r>
      <w:r w:rsidRPr="00BF17C5">
        <w:t>Интеллигенция и Тяньаньмэнь</w:t>
      </w:r>
      <w:bookmarkEnd w:id="8"/>
      <w:r w:rsidRPr="00BF17C5">
        <w:t xml:space="preserve"> </w:t>
      </w:r>
    </w:p>
    <w:p w14:paraId="426BF015" w14:textId="77777777" w:rsidR="00AB7277" w:rsidRDefault="00AB7277" w:rsidP="00AB7277">
      <w:pPr>
        <w:pStyle w:val="a7"/>
        <w:spacing w:line="360" w:lineRule="auto"/>
        <w:ind w:firstLine="720"/>
        <w:jc w:val="both"/>
        <w:rPr>
          <w:rFonts w:ascii="Times New Roman" w:hAnsi="Times New Roman" w:cs="Times New Roman"/>
          <w:sz w:val="28"/>
          <w:szCs w:val="28"/>
        </w:rPr>
      </w:pPr>
    </w:p>
    <w:p w14:paraId="41E62534" w14:textId="6BD4A2C7" w:rsidR="00AB7277" w:rsidRDefault="00AB7277" w:rsidP="00AB7277">
      <w:pPr>
        <w:pStyle w:val="a7"/>
        <w:spacing w:line="360" w:lineRule="auto"/>
        <w:ind w:firstLine="720"/>
        <w:jc w:val="both"/>
        <w:rPr>
          <w:rFonts w:ascii="Times New Roman" w:hAnsi="Times New Roman" w:cs="Times New Roman"/>
          <w:sz w:val="28"/>
          <w:szCs w:val="28"/>
        </w:rPr>
      </w:pPr>
      <w:r w:rsidRPr="00BF17C5">
        <w:rPr>
          <w:rFonts w:ascii="Times New Roman" w:hAnsi="Times New Roman" w:cs="Times New Roman"/>
          <w:sz w:val="28"/>
          <w:szCs w:val="28"/>
        </w:rPr>
        <w:t>Во время событий весны</w:t>
      </w:r>
      <w:r w:rsidR="00AC4A48">
        <w:rPr>
          <w:rFonts w:ascii="Times New Roman" w:hAnsi="Times New Roman" w:cs="Times New Roman"/>
          <w:sz w:val="28"/>
          <w:szCs w:val="28"/>
        </w:rPr>
        <w:t xml:space="preserve"> – </w:t>
      </w:r>
      <w:r w:rsidRPr="00BF17C5">
        <w:rPr>
          <w:rFonts w:ascii="Times New Roman" w:hAnsi="Times New Roman" w:cs="Times New Roman"/>
          <w:sz w:val="28"/>
          <w:szCs w:val="28"/>
        </w:rPr>
        <w:t>лета 1989 года представители интеллигенции широко поддержали действия студентов. Так, например, Лю Сяобо вспоминает, как он просил руководителя Департамента по связям с общественностью Пекинского педагогического университета как можно скорее отправить стеганые одеяла, зимние куртки, зонты, плащи и другие предметы первой необходимости на площадь Тяньаньмэнь</w:t>
      </w:r>
      <w:r w:rsidRPr="00BF17C5">
        <w:rPr>
          <w:rStyle w:val="a6"/>
          <w:rFonts w:ascii="Times New Roman" w:hAnsi="Times New Roman" w:cs="Times New Roman"/>
          <w:sz w:val="28"/>
          <w:szCs w:val="28"/>
        </w:rPr>
        <w:footnoteReference w:id="129"/>
      </w:r>
      <w:r w:rsidRPr="00BF17C5">
        <w:rPr>
          <w:rFonts w:ascii="Times New Roman" w:hAnsi="Times New Roman" w:cs="Times New Roman"/>
          <w:sz w:val="28"/>
          <w:szCs w:val="28"/>
        </w:rPr>
        <w:t xml:space="preserve">. </w:t>
      </w:r>
      <w:r w:rsidR="002F1B8F">
        <w:rPr>
          <w:rFonts w:ascii="Times New Roman" w:hAnsi="Times New Roman" w:cs="Times New Roman"/>
          <w:sz w:val="28"/>
          <w:szCs w:val="28"/>
        </w:rPr>
        <w:t>Число</w:t>
      </w:r>
      <w:r w:rsidRPr="00BF17C5">
        <w:rPr>
          <w:rFonts w:ascii="Times New Roman" w:hAnsi="Times New Roman" w:cs="Times New Roman"/>
          <w:sz w:val="28"/>
          <w:szCs w:val="28"/>
        </w:rPr>
        <w:t xml:space="preserve"> активных участников было не очень большим – вероятно, не более нескольких сотен человек в Пекине</w:t>
      </w:r>
      <w:r w:rsidRPr="00BF17C5">
        <w:rPr>
          <w:rStyle w:val="a6"/>
          <w:rFonts w:ascii="Times New Roman" w:hAnsi="Times New Roman" w:cs="Times New Roman"/>
          <w:sz w:val="28"/>
          <w:szCs w:val="28"/>
        </w:rPr>
        <w:footnoteReference w:id="130"/>
      </w:r>
      <w:r w:rsidRPr="00BF17C5">
        <w:rPr>
          <w:rFonts w:ascii="Times New Roman" w:hAnsi="Times New Roman" w:cs="Times New Roman"/>
          <w:sz w:val="28"/>
          <w:szCs w:val="28"/>
        </w:rPr>
        <w:t>. Тем не менее, так как большинство из них были профессорами, писателями, журналистами и студентами крупных университет</w:t>
      </w:r>
      <w:r w:rsidR="001D016C">
        <w:rPr>
          <w:rFonts w:ascii="Times New Roman" w:hAnsi="Times New Roman" w:cs="Times New Roman"/>
          <w:sz w:val="28"/>
          <w:szCs w:val="28"/>
        </w:rPr>
        <w:t>ов</w:t>
      </w:r>
      <w:r w:rsidRPr="00BF17C5">
        <w:rPr>
          <w:rFonts w:ascii="Times New Roman" w:hAnsi="Times New Roman" w:cs="Times New Roman"/>
          <w:sz w:val="28"/>
          <w:szCs w:val="28"/>
        </w:rPr>
        <w:t xml:space="preserve">, они могли эффективно распространять и доносить </w:t>
      </w:r>
      <w:r w:rsidR="00EA35E5">
        <w:rPr>
          <w:rFonts w:ascii="Times New Roman" w:hAnsi="Times New Roman" w:cs="Times New Roman"/>
          <w:sz w:val="28"/>
          <w:szCs w:val="28"/>
        </w:rPr>
        <w:t xml:space="preserve">до публики </w:t>
      </w:r>
      <w:r w:rsidRPr="00BF17C5">
        <w:rPr>
          <w:rFonts w:ascii="Times New Roman" w:hAnsi="Times New Roman" w:cs="Times New Roman"/>
          <w:sz w:val="28"/>
          <w:szCs w:val="28"/>
        </w:rPr>
        <w:t xml:space="preserve">свои идеи. Их влияние на других представителей интеллигенции и студентов было огромным. Интеллигенция пыталась помочь студенческим руководителям движения установить контроль над происходящим </w:t>
      </w:r>
      <w:r w:rsidR="002F1B8F">
        <w:rPr>
          <w:rFonts w:ascii="Times New Roman" w:hAnsi="Times New Roman" w:cs="Times New Roman"/>
          <w:sz w:val="28"/>
          <w:szCs w:val="28"/>
        </w:rPr>
        <w:t xml:space="preserve">на </w:t>
      </w:r>
      <w:r w:rsidRPr="00BF17C5">
        <w:rPr>
          <w:rFonts w:ascii="Times New Roman" w:hAnsi="Times New Roman" w:cs="Times New Roman"/>
          <w:sz w:val="28"/>
          <w:szCs w:val="28"/>
        </w:rPr>
        <w:t>площади. После снятия военного положения и вывода войск они считали, что движение было «последним сражением между тьмой и светом»</w:t>
      </w:r>
      <w:r w:rsidRPr="00BF17C5">
        <w:rPr>
          <w:rStyle w:val="a6"/>
          <w:rFonts w:ascii="Times New Roman" w:hAnsi="Times New Roman" w:cs="Times New Roman"/>
          <w:sz w:val="28"/>
          <w:szCs w:val="28"/>
        </w:rPr>
        <w:footnoteReference w:id="131"/>
      </w:r>
      <w:r w:rsidRPr="00BF17C5">
        <w:rPr>
          <w:rFonts w:ascii="Times New Roman" w:hAnsi="Times New Roman" w:cs="Times New Roman"/>
          <w:sz w:val="28"/>
          <w:szCs w:val="28"/>
        </w:rPr>
        <w:t>. Они также полагали, что «Пока над площадью Тяньаньмэнь реет флаг, демократические изменения цепной реакцией пройдут по стране»</w:t>
      </w:r>
      <w:r w:rsidRPr="00BF17C5">
        <w:rPr>
          <w:rStyle w:val="a6"/>
          <w:rFonts w:ascii="Times New Roman" w:hAnsi="Times New Roman" w:cs="Times New Roman"/>
          <w:sz w:val="28"/>
          <w:szCs w:val="28"/>
        </w:rPr>
        <w:footnoteReference w:id="132"/>
      </w:r>
      <w:r w:rsidRPr="00BF17C5">
        <w:rPr>
          <w:rFonts w:ascii="Times New Roman" w:hAnsi="Times New Roman" w:cs="Times New Roman"/>
          <w:sz w:val="28"/>
          <w:szCs w:val="28"/>
        </w:rPr>
        <w:t xml:space="preserve">. </w:t>
      </w:r>
    </w:p>
    <w:p w14:paraId="352E11FC" w14:textId="4B92F120" w:rsidR="00AB7277" w:rsidRPr="005D6962" w:rsidRDefault="00AB7277" w:rsidP="00AB7277">
      <w:pPr>
        <w:spacing w:line="360" w:lineRule="auto"/>
        <w:ind w:firstLine="708"/>
        <w:jc w:val="both"/>
        <w:rPr>
          <w:rFonts w:ascii="Times New Roman" w:hAnsi="Times New Roman" w:cs="Times New Roman"/>
          <w:sz w:val="28"/>
          <w:szCs w:val="28"/>
        </w:rPr>
      </w:pPr>
      <w:r w:rsidRPr="005D6962">
        <w:rPr>
          <w:rFonts w:ascii="Times New Roman" w:hAnsi="Times New Roman" w:cs="Times New Roman"/>
          <w:sz w:val="28"/>
          <w:szCs w:val="28"/>
        </w:rPr>
        <w:t xml:space="preserve">Однако подавление </w:t>
      </w:r>
      <w:r w:rsidR="00EA35E5">
        <w:rPr>
          <w:rFonts w:ascii="Times New Roman" w:hAnsi="Times New Roman" w:cs="Times New Roman"/>
          <w:sz w:val="28"/>
          <w:szCs w:val="28"/>
        </w:rPr>
        <w:t>выступления</w:t>
      </w:r>
      <w:r w:rsidRPr="005D6962">
        <w:rPr>
          <w:rFonts w:ascii="Times New Roman" w:hAnsi="Times New Roman" w:cs="Times New Roman"/>
          <w:sz w:val="28"/>
          <w:szCs w:val="28"/>
        </w:rPr>
        <w:t xml:space="preserve"> летом 1989 года стало переломным моментом </w:t>
      </w:r>
      <w:r>
        <w:rPr>
          <w:rFonts w:ascii="Times New Roman" w:hAnsi="Times New Roman" w:cs="Times New Roman"/>
          <w:sz w:val="28"/>
          <w:szCs w:val="28"/>
        </w:rPr>
        <w:t>в</w:t>
      </w:r>
      <w:r w:rsidRPr="005D6962">
        <w:rPr>
          <w:rFonts w:ascii="Times New Roman" w:hAnsi="Times New Roman" w:cs="Times New Roman"/>
          <w:sz w:val="28"/>
          <w:szCs w:val="28"/>
        </w:rPr>
        <w:t xml:space="preserve"> государственной политик</w:t>
      </w:r>
      <w:r w:rsidR="002F1B8F">
        <w:rPr>
          <w:rFonts w:ascii="Times New Roman" w:hAnsi="Times New Roman" w:cs="Times New Roman"/>
          <w:sz w:val="28"/>
          <w:szCs w:val="28"/>
        </w:rPr>
        <w:t>е</w:t>
      </w:r>
      <w:r w:rsidRPr="005D6962">
        <w:rPr>
          <w:rFonts w:ascii="Times New Roman" w:hAnsi="Times New Roman" w:cs="Times New Roman"/>
          <w:sz w:val="28"/>
          <w:szCs w:val="28"/>
        </w:rPr>
        <w:t xml:space="preserve"> по отношению к инакомыслию. Сразу после 4 июня большинство идей, распростран</w:t>
      </w:r>
      <w:r w:rsidR="00BC6BA6">
        <w:rPr>
          <w:rFonts w:ascii="Times New Roman" w:hAnsi="Times New Roman" w:cs="Times New Roman"/>
          <w:sz w:val="28"/>
          <w:szCs w:val="28"/>
          <w:lang w:val="en-US"/>
        </w:rPr>
        <w:t>e</w:t>
      </w:r>
      <w:r w:rsidRPr="005D6962">
        <w:rPr>
          <w:rFonts w:ascii="Times New Roman" w:hAnsi="Times New Roman" w:cs="Times New Roman"/>
          <w:sz w:val="28"/>
          <w:szCs w:val="28"/>
        </w:rPr>
        <w:t>нных в кругах студентов и интеллигенции в конце 80-х, подверглись жесткой критике как в государственных медиа, так и академических изданиях, а против те</w:t>
      </w:r>
      <w:r w:rsidR="002F1B8F">
        <w:rPr>
          <w:rFonts w:ascii="Times New Roman" w:hAnsi="Times New Roman" w:cs="Times New Roman"/>
          <w:sz w:val="28"/>
          <w:szCs w:val="28"/>
        </w:rPr>
        <w:t>х</w:t>
      </w:r>
      <w:r w:rsidRPr="005D6962">
        <w:rPr>
          <w:rFonts w:ascii="Times New Roman" w:hAnsi="Times New Roman" w:cs="Times New Roman"/>
          <w:sz w:val="28"/>
          <w:szCs w:val="28"/>
        </w:rPr>
        <w:t xml:space="preserve">, кто их </w:t>
      </w:r>
      <w:r w:rsidRPr="005D6962">
        <w:rPr>
          <w:rFonts w:ascii="Times New Roman" w:hAnsi="Times New Roman" w:cs="Times New Roman"/>
          <w:sz w:val="28"/>
          <w:szCs w:val="28"/>
        </w:rPr>
        <w:lastRenderedPageBreak/>
        <w:t xml:space="preserve">продвигал, начались преследования, </w:t>
      </w:r>
      <w:r w:rsidR="002F1B8F">
        <w:rPr>
          <w:rFonts w:ascii="Times New Roman" w:hAnsi="Times New Roman" w:cs="Times New Roman"/>
          <w:sz w:val="28"/>
          <w:szCs w:val="28"/>
        </w:rPr>
        <w:t xml:space="preserve">их </w:t>
      </w:r>
      <w:r w:rsidR="00EA35E5">
        <w:rPr>
          <w:rFonts w:ascii="Times New Roman" w:hAnsi="Times New Roman" w:cs="Times New Roman"/>
          <w:sz w:val="28"/>
          <w:szCs w:val="28"/>
        </w:rPr>
        <w:t>изгоняли</w:t>
      </w:r>
      <w:r w:rsidRPr="005D6962">
        <w:rPr>
          <w:rFonts w:ascii="Times New Roman" w:hAnsi="Times New Roman" w:cs="Times New Roman"/>
          <w:sz w:val="28"/>
          <w:szCs w:val="28"/>
        </w:rPr>
        <w:t xml:space="preserve"> из академических кругов и </w:t>
      </w:r>
      <w:r w:rsidR="002F1B8F">
        <w:rPr>
          <w:rFonts w:ascii="Times New Roman" w:hAnsi="Times New Roman" w:cs="Times New Roman"/>
          <w:sz w:val="28"/>
          <w:szCs w:val="28"/>
        </w:rPr>
        <w:t>лишали</w:t>
      </w:r>
      <w:r w:rsidRPr="005D6962">
        <w:rPr>
          <w:rFonts w:ascii="Times New Roman" w:hAnsi="Times New Roman" w:cs="Times New Roman"/>
          <w:sz w:val="28"/>
          <w:szCs w:val="28"/>
        </w:rPr>
        <w:t xml:space="preserve"> </w:t>
      </w:r>
      <w:r w:rsidR="001D016C">
        <w:rPr>
          <w:rFonts w:ascii="Times New Roman" w:hAnsi="Times New Roman" w:cs="Times New Roman"/>
          <w:sz w:val="28"/>
          <w:szCs w:val="28"/>
        </w:rPr>
        <w:t>возможности</w:t>
      </w:r>
      <w:r w:rsidRPr="005D6962">
        <w:rPr>
          <w:rFonts w:ascii="Times New Roman" w:hAnsi="Times New Roman" w:cs="Times New Roman"/>
          <w:sz w:val="28"/>
          <w:szCs w:val="28"/>
        </w:rPr>
        <w:t xml:space="preserve"> публик</w:t>
      </w:r>
      <w:r w:rsidR="001D016C">
        <w:rPr>
          <w:rFonts w:ascii="Times New Roman" w:hAnsi="Times New Roman" w:cs="Times New Roman"/>
          <w:sz w:val="28"/>
          <w:szCs w:val="28"/>
        </w:rPr>
        <w:t>оваться</w:t>
      </w:r>
      <w:r w:rsidRPr="005D6962">
        <w:rPr>
          <w:rStyle w:val="a6"/>
          <w:rFonts w:ascii="Times New Roman" w:hAnsi="Times New Roman" w:cs="Times New Roman"/>
          <w:sz w:val="28"/>
          <w:szCs w:val="28"/>
        </w:rPr>
        <w:footnoteReference w:id="133"/>
      </w:r>
      <w:r w:rsidRPr="005D6962">
        <w:rPr>
          <w:rFonts w:ascii="Times New Roman" w:hAnsi="Times New Roman" w:cs="Times New Roman"/>
          <w:sz w:val="28"/>
          <w:szCs w:val="28"/>
        </w:rPr>
        <w:t xml:space="preserve">. </w:t>
      </w:r>
    </w:p>
    <w:p w14:paraId="4374BF12" w14:textId="25AF4EB4" w:rsidR="00AB7277" w:rsidRPr="00E66F03" w:rsidRDefault="00AB7277" w:rsidP="00AB7277">
      <w:pPr>
        <w:pStyle w:val="a3"/>
        <w:shd w:val="clear" w:color="auto" w:fill="FFFFFF"/>
        <w:spacing w:before="0" w:beforeAutospacing="0" w:after="0" w:afterAutospacing="0" w:line="360" w:lineRule="auto"/>
        <w:ind w:firstLine="708"/>
        <w:jc w:val="both"/>
        <w:rPr>
          <w:sz w:val="28"/>
          <w:szCs w:val="28"/>
        </w:rPr>
      </w:pPr>
      <w:r w:rsidRPr="00E66F03">
        <w:rPr>
          <w:sz w:val="28"/>
          <w:szCs w:val="28"/>
        </w:rPr>
        <w:t xml:space="preserve">Окончание холодной войны и </w:t>
      </w:r>
      <w:r w:rsidR="001D016C">
        <w:rPr>
          <w:sz w:val="28"/>
          <w:szCs w:val="28"/>
        </w:rPr>
        <w:t>событи</w:t>
      </w:r>
      <w:r w:rsidR="00EA35E5">
        <w:rPr>
          <w:sz w:val="28"/>
          <w:szCs w:val="28"/>
        </w:rPr>
        <w:t>я</w:t>
      </w:r>
      <w:r w:rsidRPr="00E66F03">
        <w:rPr>
          <w:sz w:val="28"/>
          <w:szCs w:val="28"/>
        </w:rPr>
        <w:t xml:space="preserve"> на площади Тяньаньмэнь </w:t>
      </w:r>
      <w:r w:rsidR="001D016C">
        <w:rPr>
          <w:sz w:val="28"/>
          <w:szCs w:val="28"/>
        </w:rPr>
        <w:t>оказали влияние на экономическую и политическую стратегию</w:t>
      </w:r>
      <w:r w:rsidRPr="00E66F03">
        <w:rPr>
          <w:sz w:val="28"/>
          <w:szCs w:val="28"/>
        </w:rPr>
        <w:t xml:space="preserve"> </w:t>
      </w:r>
      <w:r w:rsidR="002F1B8F">
        <w:rPr>
          <w:sz w:val="28"/>
          <w:szCs w:val="28"/>
        </w:rPr>
        <w:t>китайско</w:t>
      </w:r>
      <w:r w:rsidR="001D016C">
        <w:rPr>
          <w:sz w:val="28"/>
          <w:szCs w:val="28"/>
        </w:rPr>
        <w:t>го</w:t>
      </w:r>
      <w:r w:rsidR="002F1B8F">
        <w:rPr>
          <w:sz w:val="28"/>
          <w:szCs w:val="28"/>
        </w:rPr>
        <w:t xml:space="preserve"> руководств</w:t>
      </w:r>
      <w:r w:rsidR="001D016C">
        <w:rPr>
          <w:sz w:val="28"/>
          <w:szCs w:val="28"/>
        </w:rPr>
        <w:t>а</w:t>
      </w:r>
      <w:r w:rsidRPr="00E66F03">
        <w:rPr>
          <w:sz w:val="28"/>
          <w:szCs w:val="28"/>
        </w:rPr>
        <w:t>. Чжао Цзыян</w:t>
      </w:r>
      <w:r>
        <w:rPr>
          <w:sz w:val="28"/>
          <w:szCs w:val="28"/>
        </w:rPr>
        <w:t xml:space="preserve"> </w:t>
      </w:r>
      <w:r w:rsidRPr="00E66F03">
        <w:rPr>
          <w:sz w:val="28"/>
          <w:szCs w:val="28"/>
        </w:rPr>
        <w:t xml:space="preserve">был обвинен в том, что не подавил демонстрации ранее; </w:t>
      </w:r>
      <w:r>
        <w:rPr>
          <w:sz w:val="28"/>
          <w:szCs w:val="28"/>
        </w:rPr>
        <w:t>с</w:t>
      </w:r>
      <w:r w:rsidRPr="00E66F03">
        <w:rPr>
          <w:sz w:val="28"/>
          <w:szCs w:val="28"/>
        </w:rPr>
        <w:t xml:space="preserve">озданные им аналитические центры были распущены, а </w:t>
      </w:r>
      <w:r>
        <w:rPr>
          <w:sz w:val="28"/>
          <w:szCs w:val="28"/>
        </w:rPr>
        <w:t>ряд</w:t>
      </w:r>
      <w:r w:rsidRPr="00E66F03">
        <w:rPr>
          <w:sz w:val="28"/>
          <w:szCs w:val="28"/>
        </w:rPr>
        <w:t xml:space="preserve"> экономистов </w:t>
      </w:r>
      <w:r>
        <w:rPr>
          <w:sz w:val="28"/>
          <w:szCs w:val="28"/>
        </w:rPr>
        <w:t xml:space="preserve">и ученых </w:t>
      </w:r>
      <w:r w:rsidRPr="00E66F03">
        <w:rPr>
          <w:sz w:val="28"/>
          <w:szCs w:val="28"/>
        </w:rPr>
        <w:t xml:space="preserve">попали в тюрьму за поддержку протестов. Чжао </w:t>
      </w:r>
      <w:r>
        <w:rPr>
          <w:sz w:val="28"/>
          <w:szCs w:val="28"/>
        </w:rPr>
        <w:t xml:space="preserve">Цзыян </w:t>
      </w:r>
      <w:r w:rsidRPr="00E66F03">
        <w:rPr>
          <w:sz w:val="28"/>
          <w:szCs w:val="28"/>
        </w:rPr>
        <w:t xml:space="preserve">был помещен под домашний арест, </w:t>
      </w:r>
      <w:r w:rsidR="001D016C">
        <w:rPr>
          <w:sz w:val="28"/>
          <w:szCs w:val="28"/>
        </w:rPr>
        <w:t>под которым</w:t>
      </w:r>
      <w:r w:rsidRPr="00E66F03">
        <w:rPr>
          <w:sz w:val="28"/>
          <w:szCs w:val="28"/>
        </w:rPr>
        <w:t xml:space="preserve"> прожил пятнадцать лет, </w:t>
      </w:r>
      <w:r w:rsidR="002F1B8F">
        <w:rPr>
          <w:sz w:val="28"/>
          <w:szCs w:val="28"/>
        </w:rPr>
        <w:t>играя в гольф</w:t>
      </w:r>
      <w:r w:rsidRPr="00E66F03">
        <w:rPr>
          <w:sz w:val="28"/>
          <w:szCs w:val="28"/>
        </w:rPr>
        <w:t xml:space="preserve"> во дворе и </w:t>
      </w:r>
      <w:r w:rsidR="001D016C">
        <w:rPr>
          <w:sz w:val="28"/>
          <w:szCs w:val="28"/>
        </w:rPr>
        <w:t>тайно</w:t>
      </w:r>
      <w:r>
        <w:rPr>
          <w:sz w:val="28"/>
          <w:szCs w:val="28"/>
        </w:rPr>
        <w:t xml:space="preserve"> </w:t>
      </w:r>
      <w:r w:rsidRPr="00E66F03">
        <w:rPr>
          <w:sz w:val="28"/>
          <w:szCs w:val="28"/>
        </w:rPr>
        <w:t xml:space="preserve">записывая на </w:t>
      </w:r>
      <w:r>
        <w:rPr>
          <w:sz w:val="28"/>
          <w:szCs w:val="28"/>
        </w:rPr>
        <w:t>кассеты</w:t>
      </w:r>
      <w:r w:rsidRPr="00E66F03">
        <w:rPr>
          <w:sz w:val="28"/>
          <w:szCs w:val="28"/>
        </w:rPr>
        <w:t xml:space="preserve"> мемуары. Китайское правительство </w:t>
      </w:r>
      <w:r>
        <w:rPr>
          <w:sz w:val="28"/>
          <w:szCs w:val="28"/>
        </w:rPr>
        <w:t xml:space="preserve">постаралось стереть его имя </w:t>
      </w:r>
      <w:r w:rsidRPr="00E66F03">
        <w:rPr>
          <w:sz w:val="28"/>
          <w:szCs w:val="28"/>
        </w:rPr>
        <w:t>из истории успеха страны</w:t>
      </w:r>
      <w:r>
        <w:rPr>
          <w:rStyle w:val="a6"/>
          <w:sz w:val="28"/>
          <w:szCs w:val="28"/>
        </w:rPr>
        <w:footnoteReference w:id="134"/>
      </w:r>
      <w:r w:rsidRPr="00E66F03">
        <w:rPr>
          <w:sz w:val="28"/>
          <w:szCs w:val="28"/>
        </w:rPr>
        <w:t>.</w:t>
      </w:r>
    </w:p>
    <w:p w14:paraId="70D2FD2A" w14:textId="4DD02E83" w:rsidR="00AB7277" w:rsidRDefault="00AB7277" w:rsidP="00AB7277">
      <w:pPr>
        <w:pStyle w:val="a3"/>
        <w:shd w:val="clear" w:color="auto" w:fill="FFFFFF"/>
        <w:spacing w:before="0" w:beforeAutospacing="0" w:after="0" w:afterAutospacing="0" w:line="360" w:lineRule="auto"/>
        <w:ind w:firstLine="708"/>
        <w:jc w:val="both"/>
        <w:rPr>
          <w:sz w:val="28"/>
          <w:szCs w:val="28"/>
        </w:rPr>
      </w:pPr>
      <w:r>
        <w:rPr>
          <w:sz w:val="28"/>
          <w:szCs w:val="28"/>
        </w:rPr>
        <w:t>Несмотря на это, п</w:t>
      </w:r>
      <w:r w:rsidRPr="00BF17C5">
        <w:rPr>
          <w:sz w:val="28"/>
          <w:szCs w:val="28"/>
        </w:rPr>
        <w:t>осле событий на площади Тяньаньмэнь последовала кампания критики государства</w:t>
      </w:r>
      <w:r w:rsidR="002C10E0">
        <w:rPr>
          <w:sz w:val="28"/>
          <w:szCs w:val="28"/>
        </w:rPr>
        <w:t xml:space="preserve"> рядом демократически настроенных представителей интеллигенции</w:t>
      </w:r>
      <w:r w:rsidRPr="00BF17C5">
        <w:rPr>
          <w:sz w:val="28"/>
          <w:szCs w:val="28"/>
        </w:rPr>
        <w:t>, в которой подчеркивалась важность власти общества, экономической и индивидуальной свободы, социальн</w:t>
      </w:r>
      <w:r w:rsidR="002F1B8F">
        <w:rPr>
          <w:sz w:val="28"/>
          <w:szCs w:val="28"/>
        </w:rPr>
        <w:t>ого и</w:t>
      </w:r>
      <w:r w:rsidRPr="00BF17C5">
        <w:rPr>
          <w:sz w:val="28"/>
          <w:szCs w:val="28"/>
        </w:rPr>
        <w:t xml:space="preserve"> политического плюрализма. Например, в начале 1990-х в «Чжунго фасюэ» было опубликовано несколько статей, посвященных демократии и верховенству закона. Один </w:t>
      </w:r>
      <w:r w:rsidR="00EA35E5">
        <w:rPr>
          <w:sz w:val="28"/>
          <w:szCs w:val="28"/>
        </w:rPr>
        <w:t xml:space="preserve">из </w:t>
      </w:r>
      <w:r w:rsidRPr="00BF17C5">
        <w:rPr>
          <w:sz w:val="28"/>
          <w:szCs w:val="28"/>
        </w:rPr>
        <w:t>автор</w:t>
      </w:r>
      <w:r w:rsidR="00EA35E5">
        <w:rPr>
          <w:sz w:val="28"/>
          <w:szCs w:val="28"/>
        </w:rPr>
        <w:t>ов</w:t>
      </w:r>
      <w:r w:rsidRPr="00BF17C5">
        <w:rPr>
          <w:sz w:val="28"/>
          <w:szCs w:val="28"/>
        </w:rPr>
        <w:t xml:space="preserve"> утверждал, что на начальной стадии социализма все еще необходимо было бороться за свободу, демократию и гражданские права</w:t>
      </w:r>
      <w:r w:rsidRPr="00BF17C5">
        <w:rPr>
          <w:rStyle w:val="a6"/>
          <w:sz w:val="28"/>
          <w:szCs w:val="28"/>
        </w:rPr>
        <w:footnoteReference w:id="135"/>
      </w:r>
      <w:r w:rsidRPr="00BF17C5">
        <w:rPr>
          <w:sz w:val="28"/>
          <w:szCs w:val="28"/>
        </w:rPr>
        <w:t xml:space="preserve">. </w:t>
      </w:r>
    </w:p>
    <w:p w14:paraId="6947161D" w14:textId="77777777" w:rsidR="00AB7277" w:rsidRDefault="00AB7277" w:rsidP="00AB7277">
      <w:pPr>
        <w:pStyle w:val="a3"/>
        <w:shd w:val="clear" w:color="auto" w:fill="FFFFFF"/>
        <w:spacing w:before="0" w:beforeAutospacing="0" w:after="0" w:afterAutospacing="0" w:line="360" w:lineRule="auto"/>
        <w:ind w:firstLine="708"/>
        <w:jc w:val="both"/>
        <w:rPr>
          <w:sz w:val="28"/>
          <w:szCs w:val="28"/>
        </w:rPr>
      </w:pPr>
      <w:r w:rsidRPr="00BF17C5">
        <w:rPr>
          <w:sz w:val="28"/>
          <w:szCs w:val="28"/>
        </w:rPr>
        <w:t xml:space="preserve">Критики обвиняли руководство в том, что власть в стране держится на страхе людей перед социальными беспорядками, а государство не служит интересам общества в достаточной мере. Они задавались вопросом, почему некоторые ведущие чиновники оказывались замешанными в коррупции и прочих сомнительных делах, и почему работа по предотвращению </w:t>
      </w:r>
      <w:r w:rsidR="002F1B8F">
        <w:rPr>
          <w:sz w:val="28"/>
          <w:szCs w:val="28"/>
        </w:rPr>
        <w:t>этих действий</w:t>
      </w:r>
      <w:r w:rsidRPr="00BF17C5">
        <w:rPr>
          <w:sz w:val="28"/>
          <w:szCs w:val="28"/>
        </w:rPr>
        <w:t xml:space="preserve"> велась не слишком активно. Людей, которые продолжали продвигать эти идем, теми или иными способами заставили молчать – в основном это были демократически </w:t>
      </w:r>
      <w:r w:rsidRPr="00BF17C5">
        <w:rPr>
          <w:sz w:val="28"/>
          <w:szCs w:val="28"/>
        </w:rPr>
        <w:lastRenderedPageBreak/>
        <w:t>настроенные представители интеллигенции, имеющие связи с Ху Яобаном и Чжао Цзыяном</w:t>
      </w:r>
      <w:r w:rsidRPr="00BF17C5">
        <w:rPr>
          <w:rStyle w:val="a6"/>
          <w:sz w:val="28"/>
          <w:szCs w:val="28"/>
        </w:rPr>
        <w:footnoteReference w:id="136"/>
      </w:r>
      <w:r w:rsidRPr="00BF17C5">
        <w:rPr>
          <w:sz w:val="28"/>
          <w:szCs w:val="28"/>
        </w:rPr>
        <w:t xml:space="preserve">. </w:t>
      </w:r>
    </w:p>
    <w:p w14:paraId="67283910" w14:textId="77777777" w:rsidR="00AB7277" w:rsidRDefault="002F1B8F" w:rsidP="00AB7277">
      <w:pPr>
        <w:pStyle w:val="a3"/>
        <w:shd w:val="clear" w:color="auto" w:fill="FFFFFF"/>
        <w:spacing w:before="0" w:beforeAutospacing="0" w:after="0" w:afterAutospacing="0" w:line="360" w:lineRule="auto"/>
        <w:ind w:firstLine="708"/>
        <w:jc w:val="both"/>
        <w:rPr>
          <w:sz w:val="28"/>
          <w:szCs w:val="28"/>
        </w:rPr>
      </w:pPr>
      <w:r>
        <w:rPr>
          <w:sz w:val="28"/>
          <w:szCs w:val="28"/>
        </w:rPr>
        <w:t>К концу 80-х</w:t>
      </w:r>
      <w:r w:rsidR="00AB7277" w:rsidRPr="00F61891">
        <w:rPr>
          <w:sz w:val="28"/>
          <w:szCs w:val="28"/>
        </w:rPr>
        <w:t xml:space="preserve"> экономически</w:t>
      </w:r>
      <w:r w:rsidR="00AB7277">
        <w:rPr>
          <w:sz w:val="28"/>
          <w:szCs w:val="28"/>
        </w:rPr>
        <w:t xml:space="preserve">е показатели упали до минимальных </w:t>
      </w:r>
      <w:r w:rsidR="00AB7277" w:rsidRPr="00F61891">
        <w:rPr>
          <w:sz w:val="28"/>
          <w:szCs w:val="28"/>
        </w:rPr>
        <w:t>с 1976 года</w:t>
      </w:r>
      <w:r w:rsidR="00AB7277">
        <w:rPr>
          <w:sz w:val="28"/>
          <w:szCs w:val="28"/>
        </w:rPr>
        <w:t xml:space="preserve">. Реформы продолжились с новой силой, и, </w:t>
      </w:r>
      <w:r w:rsidR="00AB7277" w:rsidRPr="00F61891">
        <w:rPr>
          <w:sz w:val="28"/>
          <w:szCs w:val="28"/>
        </w:rPr>
        <w:t xml:space="preserve">чтобы предотвратить повторение </w:t>
      </w:r>
      <w:r w:rsidR="00AB7277">
        <w:rPr>
          <w:sz w:val="28"/>
          <w:szCs w:val="28"/>
        </w:rPr>
        <w:t>1989 года</w:t>
      </w:r>
      <w:r w:rsidR="00AB7277" w:rsidRPr="00F61891">
        <w:rPr>
          <w:sz w:val="28"/>
          <w:szCs w:val="28"/>
        </w:rPr>
        <w:t xml:space="preserve">, партия предложила народу </w:t>
      </w:r>
      <w:r w:rsidR="00AB7277">
        <w:rPr>
          <w:sz w:val="28"/>
          <w:szCs w:val="28"/>
        </w:rPr>
        <w:t xml:space="preserve">негласную </w:t>
      </w:r>
      <w:r w:rsidR="00AB7277" w:rsidRPr="00F61891">
        <w:rPr>
          <w:sz w:val="28"/>
          <w:szCs w:val="28"/>
        </w:rPr>
        <w:t>сделку: б</w:t>
      </w:r>
      <w:r w:rsidR="00AB7277" w:rsidRPr="00A64D10">
        <w:rPr>
          <w:i/>
          <w:iCs/>
          <w:sz w:val="28"/>
          <w:szCs w:val="28"/>
        </w:rPr>
        <w:t>о</w:t>
      </w:r>
      <w:r w:rsidR="00AB7277" w:rsidRPr="00F61891">
        <w:rPr>
          <w:sz w:val="28"/>
          <w:szCs w:val="28"/>
        </w:rPr>
        <w:t>льшую свободу в экономической деятельности в обмен на меньшую свободу в политической жизни</w:t>
      </w:r>
      <w:r w:rsidR="00AB7277">
        <w:rPr>
          <w:rStyle w:val="a6"/>
          <w:sz w:val="28"/>
          <w:szCs w:val="28"/>
        </w:rPr>
        <w:footnoteReference w:id="137"/>
      </w:r>
      <w:r w:rsidR="00AB7277">
        <w:rPr>
          <w:sz w:val="28"/>
          <w:szCs w:val="28"/>
        </w:rPr>
        <w:t xml:space="preserve">; и </w:t>
      </w:r>
      <w:r w:rsidR="00AB7277" w:rsidRPr="00BF17C5">
        <w:rPr>
          <w:sz w:val="28"/>
          <w:szCs w:val="28"/>
        </w:rPr>
        <w:t xml:space="preserve">в 1991 году кампания </w:t>
      </w:r>
      <w:r w:rsidR="00AB7277">
        <w:rPr>
          <w:sz w:val="28"/>
          <w:szCs w:val="28"/>
        </w:rPr>
        <w:t xml:space="preserve">критики государства </w:t>
      </w:r>
      <w:r w:rsidR="00AB7277" w:rsidRPr="00BF17C5">
        <w:rPr>
          <w:sz w:val="28"/>
          <w:szCs w:val="28"/>
        </w:rPr>
        <w:t>явно пошла на убыль</w:t>
      </w:r>
      <w:r w:rsidR="00AB7277" w:rsidRPr="00BF17C5">
        <w:rPr>
          <w:rStyle w:val="a6"/>
          <w:sz w:val="28"/>
          <w:szCs w:val="28"/>
        </w:rPr>
        <w:footnoteReference w:id="138"/>
      </w:r>
      <w:r w:rsidR="00AB7277" w:rsidRPr="00BF17C5">
        <w:rPr>
          <w:sz w:val="28"/>
          <w:szCs w:val="28"/>
        </w:rPr>
        <w:t xml:space="preserve">. </w:t>
      </w:r>
    </w:p>
    <w:p w14:paraId="0D22158C" w14:textId="77777777" w:rsidR="00AB7277" w:rsidRPr="00BF17C5" w:rsidRDefault="00AB7277" w:rsidP="00AB727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После череды арестов и</w:t>
      </w:r>
      <w:r w:rsidRPr="00BF17C5">
        <w:rPr>
          <w:rFonts w:ascii="Times New Roman" w:hAnsi="Times New Roman" w:cs="Times New Roman"/>
          <w:sz w:val="28"/>
          <w:szCs w:val="28"/>
        </w:rPr>
        <w:t xml:space="preserve">нтеллигенция стала очень осторожна в отношении того, что </w:t>
      </w:r>
      <w:r w:rsidR="00FF2094">
        <w:rPr>
          <w:rFonts w:ascii="Times New Roman" w:hAnsi="Times New Roman" w:cs="Times New Roman"/>
          <w:sz w:val="28"/>
          <w:szCs w:val="28"/>
        </w:rPr>
        <w:t xml:space="preserve">стоит </w:t>
      </w:r>
      <w:r w:rsidRPr="00BF17C5">
        <w:rPr>
          <w:rFonts w:ascii="Times New Roman" w:hAnsi="Times New Roman" w:cs="Times New Roman"/>
          <w:sz w:val="28"/>
          <w:szCs w:val="28"/>
        </w:rPr>
        <w:t>говорит</w:t>
      </w:r>
      <w:r w:rsidR="00473B37">
        <w:rPr>
          <w:rFonts w:ascii="Times New Roman" w:hAnsi="Times New Roman" w:cs="Times New Roman"/>
          <w:sz w:val="28"/>
          <w:szCs w:val="28"/>
        </w:rPr>
        <w:t>ь</w:t>
      </w:r>
      <w:r w:rsidRPr="00BF17C5">
        <w:rPr>
          <w:rFonts w:ascii="Times New Roman" w:hAnsi="Times New Roman" w:cs="Times New Roman"/>
          <w:sz w:val="28"/>
          <w:szCs w:val="28"/>
        </w:rPr>
        <w:t xml:space="preserve"> на публике. Ученым, которые стремились к большей академической свободе и автономии, </w:t>
      </w:r>
      <w:r w:rsidR="00FF2094">
        <w:rPr>
          <w:rFonts w:ascii="Times New Roman" w:hAnsi="Times New Roman" w:cs="Times New Roman"/>
          <w:sz w:val="28"/>
          <w:szCs w:val="28"/>
        </w:rPr>
        <w:t>убедительно</w:t>
      </w:r>
      <w:r w:rsidRPr="00BF17C5">
        <w:rPr>
          <w:rFonts w:ascii="Times New Roman" w:hAnsi="Times New Roman" w:cs="Times New Roman"/>
          <w:sz w:val="28"/>
          <w:szCs w:val="28"/>
        </w:rPr>
        <w:t xml:space="preserve"> </w:t>
      </w:r>
      <w:r w:rsidR="002C10E0">
        <w:rPr>
          <w:rFonts w:ascii="Times New Roman" w:hAnsi="Times New Roman" w:cs="Times New Roman"/>
          <w:sz w:val="28"/>
          <w:szCs w:val="28"/>
        </w:rPr>
        <w:t>сообщили</w:t>
      </w:r>
      <w:r w:rsidRPr="00BF17C5">
        <w:rPr>
          <w:rFonts w:ascii="Times New Roman" w:hAnsi="Times New Roman" w:cs="Times New Roman"/>
          <w:sz w:val="28"/>
          <w:szCs w:val="28"/>
        </w:rPr>
        <w:t xml:space="preserve"> об ограничениях, установленных правительством, и те крайне редко пытались их обойти. За публичные заявления многие теряли </w:t>
      </w:r>
      <w:r w:rsidR="002C10E0">
        <w:rPr>
          <w:rFonts w:ascii="Times New Roman" w:hAnsi="Times New Roman" w:cs="Times New Roman"/>
          <w:sz w:val="28"/>
          <w:szCs w:val="28"/>
        </w:rPr>
        <w:t xml:space="preserve">должности </w:t>
      </w:r>
      <w:r w:rsidRPr="00BF17C5">
        <w:rPr>
          <w:rFonts w:ascii="Times New Roman" w:hAnsi="Times New Roman" w:cs="Times New Roman"/>
          <w:sz w:val="28"/>
          <w:szCs w:val="28"/>
        </w:rPr>
        <w:t xml:space="preserve">в </w:t>
      </w:r>
      <w:r w:rsidR="00FF2094">
        <w:rPr>
          <w:rFonts w:ascii="Times New Roman" w:hAnsi="Times New Roman" w:cs="Times New Roman"/>
          <w:sz w:val="28"/>
          <w:szCs w:val="28"/>
        </w:rPr>
        <w:t>государственных</w:t>
      </w:r>
      <w:r w:rsidRPr="00BF17C5">
        <w:rPr>
          <w:rFonts w:ascii="Times New Roman" w:hAnsi="Times New Roman" w:cs="Times New Roman"/>
          <w:sz w:val="28"/>
          <w:szCs w:val="28"/>
        </w:rPr>
        <w:t xml:space="preserve"> и учебных учреждениях. Те, кто пытался организовать политические </w:t>
      </w:r>
      <w:r w:rsidR="00D74F4C">
        <w:rPr>
          <w:rFonts w:ascii="Times New Roman" w:hAnsi="Times New Roman" w:cs="Times New Roman"/>
          <w:sz w:val="28"/>
          <w:szCs w:val="28"/>
        </w:rPr>
        <w:t>объединения</w:t>
      </w:r>
      <w:r w:rsidRPr="00BF17C5">
        <w:rPr>
          <w:rFonts w:ascii="Times New Roman" w:hAnsi="Times New Roman" w:cs="Times New Roman"/>
          <w:sz w:val="28"/>
          <w:szCs w:val="28"/>
        </w:rPr>
        <w:t xml:space="preserve"> или научные конференции с участием писателей-диссидентов, были задержаны или отправлены в заключение</w:t>
      </w:r>
      <w:r w:rsidRPr="00BF17C5">
        <w:rPr>
          <w:rStyle w:val="a6"/>
          <w:rFonts w:ascii="Times New Roman" w:hAnsi="Times New Roman" w:cs="Times New Roman"/>
          <w:sz w:val="28"/>
          <w:szCs w:val="28"/>
        </w:rPr>
        <w:footnoteReference w:id="139"/>
      </w:r>
      <w:r w:rsidRPr="00BF17C5">
        <w:rPr>
          <w:rFonts w:ascii="Times New Roman" w:hAnsi="Times New Roman" w:cs="Times New Roman"/>
          <w:sz w:val="28"/>
          <w:szCs w:val="28"/>
        </w:rPr>
        <w:t>. Однако несмотря на то, что ряд ученых получил предупреждения правительства или потерял работу за выражение чрезмерно радикальных идей, такие действия властей в глазах интеллигенции были щадящими по сравнению с тем, как к ней относились в эпоху Мао Цзэдуна.</w:t>
      </w:r>
    </w:p>
    <w:p w14:paraId="6FA16390" w14:textId="77777777" w:rsidR="00AB7277" w:rsidRPr="00BF17C5" w:rsidRDefault="00AB7277" w:rsidP="00AB7277">
      <w:pPr>
        <w:pStyle w:val="a3"/>
        <w:shd w:val="clear" w:color="auto" w:fill="FFFFFF"/>
        <w:spacing w:before="0" w:beforeAutospacing="0" w:after="0" w:afterAutospacing="0" w:line="360" w:lineRule="auto"/>
        <w:ind w:firstLine="708"/>
        <w:jc w:val="both"/>
        <w:rPr>
          <w:sz w:val="28"/>
          <w:szCs w:val="28"/>
        </w:rPr>
      </w:pPr>
      <w:r w:rsidRPr="00BF17C5">
        <w:rPr>
          <w:sz w:val="28"/>
          <w:szCs w:val="28"/>
        </w:rPr>
        <w:t xml:space="preserve">Несмотря на то, что некоторые представители интеллигенции отстранились от </w:t>
      </w:r>
      <w:r w:rsidR="00093BF9">
        <w:rPr>
          <w:sz w:val="28"/>
          <w:szCs w:val="28"/>
        </w:rPr>
        <w:t>партии</w:t>
      </w:r>
      <w:r w:rsidRPr="00BF17C5">
        <w:rPr>
          <w:sz w:val="28"/>
          <w:szCs w:val="28"/>
        </w:rPr>
        <w:t xml:space="preserve">, другие ее представители находились в тесном партнерстве с правительством, консультируя его в </w:t>
      </w:r>
      <w:r w:rsidR="00093BF9">
        <w:rPr>
          <w:sz w:val="28"/>
          <w:szCs w:val="28"/>
        </w:rPr>
        <w:t xml:space="preserve">различных </w:t>
      </w:r>
      <w:r w:rsidRPr="00BF17C5">
        <w:rPr>
          <w:sz w:val="28"/>
          <w:szCs w:val="28"/>
        </w:rPr>
        <w:t xml:space="preserve">областях правовой системы. В 1990-е </w:t>
      </w:r>
      <w:r>
        <w:rPr>
          <w:sz w:val="28"/>
          <w:szCs w:val="28"/>
        </w:rPr>
        <w:t>множество</w:t>
      </w:r>
      <w:r w:rsidRPr="00BF17C5">
        <w:rPr>
          <w:sz w:val="28"/>
          <w:szCs w:val="28"/>
        </w:rPr>
        <w:t xml:space="preserve"> важных вопросов, касающихся </w:t>
      </w:r>
      <w:r>
        <w:rPr>
          <w:sz w:val="28"/>
          <w:szCs w:val="28"/>
        </w:rPr>
        <w:t>экономического развития</w:t>
      </w:r>
      <w:r w:rsidRPr="00BF17C5">
        <w:rPr>
          <w:sz w:val="28"/>
          <w:szCs w:val="28"/>
        </w:rPr>
        <w:t xml:space="preserve">, становились предметом жарких дебатов среди интеллигенции, что оказывало значительное влияние на процесс выработки дальнейшей политики. Так, интересным примером служили отношения между профессором Ван Хунином и Цзян Цзэминем. Говорят, что Ван Хунин дважды отклонял </w:t>
      </w:r>
      <w:r w:rsidRPr="00BF17C5">
        <w:rPr>
          <w:sz w:val="28"/>
          <w:szCs w:val="28"/>
        </w:rPr>
        <w:lastRenderedPageBreak/>
        <w:t>приглашение Цзян Цзэминя стать его политическим советником, прежде чем, наконец, принял его. Консультации в области политических решений пришли на смену конкуренции и оппозиции</w:t>
      </w:r>
      <w:r w:rsidRPr="00BF17C5">
        <w:rPr>
          <w:rStyle w:val="a6"/>
          <w:sz w:val="28"/>
          <w:szCs w:val="28"/>
        </w:rPr>
        <w:footnoteReference w:id="140"/>
      </w:r>
      <w:r w:rsidRPr="00BF17C5">
        <w:rPr>
          <w:sz w:val="28"/>
          <w:szCs w:val="28"/>
        </w:rPr>
        <w:t xml:space="preserve">. </w:t>
      </w:r>
    </w:p>
    <w:p w14:paraId="1D758500" w14:textId="77777777" w:rsidR="00AB7277" w:rsidRPr="00BF17C5" w:rsidRDefault="00AB7277" w:rsidP="00093BF9">
      <w:pPr>
        <w:pStyle w:val="a3"/>
        <w:shd w:val="clear" w:color="auto" w:fill="FFFFFF"/>
        <w:spacing w:before="0" w:beforeAutospacing="0" w:after="0" w:afterAutospacing="0" w:line="360" w:lineRule="auto"/>
        <w:ind w:firstLine="708"/>
        <w:jc w:val="both"/>
        <w:rPr>
          <w:sz w:val="28"/>
          <w:szCs w:val="28"/>
        </w:rPr>
      </w:pPr>
      <w:r w:rsidRPr="00BF17C5">
        <w:rPr>
          <w:sz w:val="28"/>
          <w:szCs w:val="28"/>
        </w:rPr>
        <w:t>Больш</w:t>
      </w:r>
      <w:r w:rsidRPr="00BF17C5">
        <w:rPr>
          <w:i/>
          <w:iCs/>
          <w:sz w:val="28"/>
          <w:szCs w:val="28"/>
        </w:rPr>
        <w:t>а</w:t>
      </w:r>
      <w:r w:rsidRPr="00BF17C5">
        <w:rPr>
          <w:sz w:val="28"/>
          <w:szCs w:val="28"/>
        </w:rPr>
        <w:t xml:space="preserve">я часть китайской интеллектуальной элиты вступила в партию и быстро переориентировалась на поддержку правительства. Подобно обычному населению и бюрократической элите, ее представители в целом стали согласны с тем, что единство, стабильность, процветание и демократия Китая могут быть достигнуты лишь благодаря руководству партии. Они </w:t>
      </w:r>
      <w:r>
        <w:rPr>
          <w:sz w:val="28"/>
          <w:szCs w:val="28"/>
        </w:rPr>
        <w:t xml:space="preserve">теперь </w:t>
      </w:r>
      <w:r w:rsidRPr="00BF17C5">
        <w:rPr>
          <w:sz w:val="28"/>
          <w:szCs w:val="28"/>
        </w:rPr>
        <w:t xml:space="preserve">считали, что на данном этапе Китай не может принять западную парламентскую систему с </w:t>
      </w:r>
      <w:r w:rsidR="006E4CBD">
        <w:rPr>
          <w:sz w:val="28"/>
          <w:szCs w:val="28"/>
        </w:rPr>
        <w:t>предвыборными</w:t>
      </w:r>
      <w:r w:rsidRPr="00BF17C5">
        <w:rPr>
          <w:sz w:val="28"/>
          <w:szCs w:val="28"/>
        </w:rPr>
        <w:t xml:space="preserve"> кампаниями и выборами, поэтому ориентация на Запад бесперспективна и не обоснована. </w:t>
      </w:r>
      <w:r w:rsidR="00093BF9">
        <w:rPr>
          <w:sz w:val="28"/>
          <w:szCs w:val="28"/>
        </w:rPr>
        <w:t>Н</w:t>
      </w:r>
      <w:r w:rsidRPr="00BF17C5">
        <w:rPr>
          <w:sz w:val="28"/>
          <w:szCs w:val="28"/>
        </w:rPr>
        <w:t>астроенные</w:t>
      </w:r>
      <w:r w:rsidR="00093BF9">
        <w:rPr>
          <w:sz w:val="28"/>
          <w:szCs w:val="28"/>
        </w:rPr>
        <w:t xml:space="preserve"> патриотически</w:t>
      </w:r>
      <w:r w:rsidRPr="00BF17C5">
        <w:rPr>
          <w:sz w:val="28"/>
          <w:szCs w:val="28"/>
        </w:rPr>
        <w:t xml:space="preserve">, они </w:t>
      </w:r>
      <w:r w:rsidR="00093BF9">
        <w:rPr>
          <w:sz w:val="28"/>
          <w:szCs w:val="28"/>
        </w:rPr>
        <w:t>полагали</w:t>
      </w:r>
      <w:r w:rsidRPr="00BF17C5">
        <w:rPr>
          <w:sz w:val="28"/>
          <w:szCs w:val="28"/>
        </w:rPr>
        <w:t>, что должны внести свой вклад в повышение благосостояния общества, вместо того чтобы стремиться к недостижимой мгновенной демократизации.</w:t>
      </w:r>
    </w:p>
    <w:p w14:paraId="407C03E0" w14:textId="77777777" w:rsidR="00AB7277" w:rsidRPr="00173FA3" w:rsidRDefault="00EF3DA0" w:rsidP="00AB727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AB7277" w:rsidRPr="00BF17C5">
        <w:rPr>
          <w:rFonts w:ascii="Times New Roman" w:hAnsi="Times New Roman" w:cs="Times New Roman"/>
          <w:sz w:val="28"/>
          <w:szCs w:val="28"/>
        </w:rPr>
        <w:t xml:space="preserve">тало очень мало представителей интеллигенции, которые бы искренне считали, что Китай может обойтись без руководства партии. Хотя они </w:t>
      </w:r>
      <w:r w:rsidR="00093BF9">
        <w:rPr>
          <w:rFonts w:ascii="Times New Roman" w:hAnsi="Times New Roman" w:cs="Times New Roman"/>
          <w:sz w:val="28"/>
          <w:szCs w:val="28"/>
        </w:rPr>
        <w:t>все еще критично</w:t>
      </w:r>
      <w:r w:rsidR="00AB7277" w:rsidRPr="00BF17C5">
        <w:rPr>
          <w:rFonts w:ascii="Times New Roman" w:hAnsi="Times New Roman" w:cs="Times New Roman"/>
          <w:sz w:val="28"/>
          <w:szCs w:val="28"/>
        </w:rPr>
        <w:t xml:space="preserve"> относились к коррупции среди официальных лиц и были более озабочены ходом проведения политических реформ, чем другие социальные группы, они поддерживали партию не менее, чем остальные</w:t>
      </w:r>
      <w:r w:rsidR="00AB7277" w:rsidRPr="00BF17C5">
        <w:rPr>
          <w:rStyle w:val="a6"/>
          <w:rFonts w:ascii="Times New Roman" w:hAnsi="Times New Roman" w:cs="Times New Roman"/>
          <w:sz w:val="28"/>
          <w:szCs w:val="28"/>
        </w:rPr>
        <w:footnoteReference w:id="141"/>
      </w:r>
      <w:r w:rsidR="00AB7277" w:rsidRPr="00BF17C5">
        <w:rPr>
          <w:rFonts w:ascii="Times New Roman" w:hAnsi="Times New Roman" w:cs="Times New Roman"/>
          <w:sz w:val="28"/>
          <w:szCs w:val="28"/>
        </w:rPr>
        <w:t>. «Если произойдет восстание, кто будет править страной? Кто может делать это лучше, чем КПК?» – спросил</w:t>
      </w:r>
      <w:r w:rsidR="00AB7277">
        <w:rPr>
          <w:rFonts w:ascii="Times New Roman" w:hAnsi="Times New Roman" w:cs="Times New Roman"/>
          <w:sz w:val="28"/>
          <w:szCs w:val="28"/>
        </w:rPr>
        <w:t xml:space="preserve"> </w:t>
      </w:r>
      <w:r w:rsidR="00AB7277" w:rsidRPr="00BF17C5">
        <w:rPr>
          <w:rFonts w:ascii="Times New Roman" w:hAnsi="Times New Roman" w:cs="Times New Roman"/>
          <w:sz w:val="28"/>
          <w:szCs w:val="28"/>
        </w:rPr>
        <w:t>Мао Юши, глава института экономики «Юнирул»</w:t>
      </w:r>
      <w:r w:rsidR="00AB7277" w:rsidRPr="00BF17C5">
        <w:rPr>
          <w:rStyle w:val="a6"/>
          <w:rFonts w:ascii="Times New Roman" w:hAnsi="Times New Roman" w:cs="Times New Roman"/>
          <w:sz w:val="28"/>
          <w:szCs w:val="28"/>
        </w:rPr>
        <w:footnoteReference w:id="142"/>
      </w:r>
      <w:r w:rsidR="00AB7277" w:rsidRPr="00BF17C5">
        <w:rPr>
          <w:rFonts w:ascii="Times New Roman" w:hAnsi="Times New Roman" w:cs="Times New Roman"/>
          <w:sz w:val="28"/>
          <w:szCs w:val="28"/>
        </w:rPr>
        <w:t>, на симпозиуме в Сиане в 2000 году</w:t>
      </w:r>
      <w:r w:rsidR="00AB7277" w:rsidRPr="00BF17C5">
        <w:rPr>
          <w:rStyle w:val="a6"/>
          <w:rFonts w:ascii="Times New Roman" w:hAnsi="Times New Roman" w:cs="Times New Roman"/>
          <w:sz w:val="28"/>
          <w:szCs w:val="28"/>
        </w:rPr>
        <w:footnoteReference w:id="143"/>
      </w:r>
      <w:r w:rsidR="00AB7277" w:rsidRPr="00BF17C5">
        <w:rPr>
          <w:rFonts w:ascii="Times New Roman" w:hAnsi="Times New Roman" w:cs="Times New Roman"/>
          <w:sz w:val="28"/>
          <w:szCs w:val="28"/>
        </w:rPr>
        <w:t xml:space="preserve">. </w:t>
      </w:r>
    </w:p>
    <w:p w14:paraId="70AD8F06" w14:textId="77777777" w:rsidR="00AB7277" w:rsidRDefault="00AB7277" w:rsidP="00AB7277">
      <w:pPr>
        <w:pStyle w:val="a7"/>
        <w:spacing w:line="360" w:lineRule="auto"/>
        <w:rPr>
          <w:rFonts w:ascii="Times New Roman" w:hAnsi="Times New Roman"/>
          <w:b/>
          <w:bCs/>
          <w:sz w:val="28"/>
          <w:szCs w:val="28"/>
        </w:rPr>
      </w:pPr>
    </w:p>
    <w:p w14:paraId="4D54D389" w14:textId="77777777" w:rsidR="00AB7277" w:rsidRPr="0032501A" w:rsidRDefault="00AB7277" w:rsidP="00AB7277">
      <w:pPr>
        <w:pStyle w:val="2"/>
        <w:spacing w:before="0" w:line="360" w:lineRule="auto"/>
      </w:pPr>
      <w:bookmarkStart w:id="9" w:name="_Toc42118253"/>
      <w:bookmarkStart w:id="10" w:name="_Toc74217520"/>
      <w:r w:rsidRPr="0083368F">
        <w:lastRenderedPageBreak/>
        <w:t>2.2</w:t>
      </w:r>
      <w:r w:rsidR="00A855F3" w:rsidRPr="0083368F">
        <w:t>.</w:t>
      </w:r>
      <w:r w:rsidRPr="0083368F">
        <w:t xml:space="preserve"> Изменения в общественном сознании</w:t>
      </w:r>
      <w:bookmarkEnd w:id="9"/>
      <w:bookmarkEnd w:id="10"/>
    </w:p>
    <w:p w14:paraId="4A44206F" w14:textId="77777777" w:rsidR="00AB7277" w:rsidRPr="00BE48BE" w:rsidRDefault="00AB7277" w:rsidP="00AB7277">
      <w:pPr>
        <w:pStyle w:val="a7"/>
        <w:spacing w:line="360" w:lineRule="auto"/>
        <w:ind w:firstLine="720"/>
        <w:jc w:val="both"/>
        <w:rPr>
          <w:rFonts w:ascii="Times New Roman" w:hAnsi="Times New Roman" w:cs="Times New Roman"/>
          <w:sz w:val="28"/>
          <w:szCs w:val="28"/>
        </w:rPr>
      </w:pPr>
    </w:p>
    <w:p w14:paraId="329D3138" w14:textId="77777777" w:rsidR="00AB7277" w:rsidRPr="00BE48BE" w:rsidRDefault="00AB7277" w:rsidP="00A855F3">
      <w:pPr>
        <w:spacing w:line="360" w:lineRule="auto"/>
        <w:ind w:firstLine="709"/>
        <w:jc w:val="both"/>
        <w:rPr>
          <w:rFonts w:ascii="Times New Roman" w:hAnsi="Times New Roman" w:cs="Times New Roman"/>
          <w:sz w:val="28"/>
          <w:szCs w:val="28"/>
        </w:rPr>
      </w:pPr>
      <w:r w:rsidRPr="00BE48BE">
        <w:rPr>
          <w:rFonts w:ascii="Times New Roman" w:hAnsi="Times New Roman" w:cs="Times New Roman"/>
          <w:sz w:val="28"/>
          <w:szCs w:val="28"/>
        </w:rPr>
        <w:t>Некоторая часть изменений</w:t>
      </w:r>
      <w:r w:rsidR="00173FA3">
        <w:rPr>
          <w:rFonts w:ascii="Times New Roman" w:hAnsi="Times New Roman" w:cs="Times New Roman"/>
          <w:sz w:val="28"/>
          <w:szCs w:val="28"/>
        </w:rPr>
        <w:t xml:space="preserve"> </w:t>
      </w:r>
      <w:r w:rsidR="00173FA3" w:rsidRPr="00BE48BE">
        <w:rPr>
          <w:rFonts w:ascii="Times New Roman" w:hAnsi="Times New Roman" w:cs="Times New Roman"/>
          <w:sz w:val="28"/>
          <w:szCs w:val="28"/>
        </w:rPr>
        <w:t>в обществе</w:t>
      </w:r>
      <w:r w:rsidR="00173FA3">
        <w:rPr>
          <w:rFonts w:ascii="Times New Roman" w:hAnsi="Times New Roman" w:cs="Times New Roman"/>
          <w:sz w:val="28"/>
          <w:szCs w:val="28"/>
        </w:rPr>
        <w:t xml:space="preserve"> в 1990-х</w:t>
      </w:r>
      <w:r w:rsidR="00B04C31">
        <w:rPr>
          <w:rFonts w:ascii="Times New Roman" w:hAnsi="Times New Roman" w:cs="Times New Roman"/>
          <w:sz w:val="28"/>
          <w:szCs w:val="28"/>
        </w:rPr>
        <w:t xml:space="preserve"> годах</w:t>
      </w:r>
      <w:r w:rsidR="00173FA3">
        <w:rPr>
          <w:rFonts w:ascii="Times New Roman" w:hAnsi="Times New Roman" w:cs="Times New Roman"/>
          <w:sz w:val="28"/>
          <w:szCs w:val="28"/>
        </w:rPr>
        <w:t xml:space="preserve"> </w:t>
      </w:r>
      <w:r w:rsidRPr="00BE48BE">
        <w:rPr>
          <w:rFonts w:ascii="Times New Roman" w:hAnsi="Times New Roman" w:cs="Times New Roman"/>
          <w:sz w:val="28"/>
          <w:szCs w:val="28"/>
        </w:rPr>
        <w:t xml:space="preserve">была результатом смены вектора государственной политики и дальнейшего развития рыночной экономики и гражданского общества, на другую оказали влияния события </w:t>
      </w:r>
      <w:r w:rsidR="002C774D" w:rsidRPr="00766C4B">
        <w:rPr>
          <w:rFonts w:ascii="Times New Roman" w:hAnsi="Times New Roman" w:cs="Times New Roman"/>
          <w:sz w:val="28"/>
          <w:szCs w:val="28"/>
        </w:rPr>
        <w:t xml:space="preserve"> </w:t>
      </w:r>
      <w:r w:rsidRPr="00BE48BE">
        <w:rPr>
          <w:rFonts w:ascii="Times New Roman" w:hAnsi="Times New Roman" w:cs="Times New Roman"/>
          <w:sz w:val="28"/>
          <w:szCs w:val="28"/>
        </w:rPr>
        <w:t xml:space="preserve">1980-х </w:t>
      </w:r>
      <w:r w:rsidR="00B04C31">
        <w:rPr>
          <w:rFonts w:ascii="Times New Roman" w:hAnsi="Times New Roman" w:cs="Times New Roman"/>
          <w:sz w:val="28"/>
          <w:szCs w:val="28"/>
        </w:rPr>
        <w:t>годов</w:t>
      </w:r>
      <w:r w:rsidRPr="00BE48BE">
        <w:rPr>
          <w:rFonts w:ascii="Times New Roman" w:hAnsi="Times New Roman" w:cs="Times New Roman"/>
          <w:sz w:val="28"/>
          <w:szCs w:val="28"/>
        </w:rPr>
        <w:t xml:space="preserve"> и, в частности, демонстрации 1989 года. После подавления манифестаций 1989 года правительство парадоксальным образом завоевало «доверие» среди интеллигенции и рядовых жителей страны</w:t>
      </w:r>
      <w:r w:rsidRPr="00BE48BE">
        <w:rPr>
          <w:rStyle w:val="a6"/>
          <w:rFonts w:ascii="Times New Roman" w:hAnsi="Times New Roman" w:cs="Times New Roman"/>
          <w:sz w:val="28"/>
          <w:szCs w:val="28"/>
        </w:rPr>
        <w:footnoteReference w:id="144"/>
      </w:r>
      <w:r w:rsidRPr="00BE48BE">
        <w:rPr>
          <w:rFonts w:ascii="Times New Roman" w:hAnsi="Times New Roman" w:cs="Times New Roman"/>
          <w:sz w:val="28"/>
          <w:szCs w:val="28"/>
        </w:rPr>
        <w:t xml:space="preserve">. Однако это не значит, что народ одобрял кровавые военные столкновения; напротив, он был обеспокоен возможной сменой вектора государственной политики после 1989 </w:t>
      </w:r>
      <w:r w:rsidR="00173FA3">
        <w:rPr>
          <w:rFonts w:ascii="Times New Roman" w:hAnsi="Times New Roman" w:cs="Times New Roman"/>
          <w:sz w:val="28"/>
          <w:szCs w:val="28"/>
        </w:rPr>
        <w:t>г</w:t>
      </w:r>
      <w:r w:rsidR="00B04C31">
        <w:rPr>
          <w:rFonts w:ascii="Times New Roman" w:hAnsi="Times New Roman" w:cs="Times New Roman"/>
          <w:sz w:val="28"/>
          <w:szCs w:val="28"/>
        </w:rPr>
        <w:t>ода</w:t>
      </w:r>
      <w:r w:rsidRPr="00BE48BE">
        <w:rPr>
          <w:rFonts w:ascii="Times New Roman" w:hAnsi="Times New Roman" w:cs="Times New Roman"/>
          <w:sz w:val="28"/>
          <w:szCs w:val="28"/>
        </w:rPr>
        <w:t xml:space="preserve"> в сторону репрессий маоистского периода. </w:t>
      </w:r>
    </w:p>
    <w:p w14:paraId="53760497" w14:textId="77777777" w:rsidR="00AB7277" w:rsidRPr="00BE48BE" w:rsidRDefault="00AB7277" w:rsidP="00A855F3">
      <w:pPr>
        <w:spacing w:line="360" w:lineRule="auto"/>
        <w:ind w:firstLine="709"/>
        <w:jc w:val="both"/>
        <w:rPr>
          <w:rFonts w:ascii="Times New Roman" w:hAnsi="Times New Roman" w:cs="Times New Roman"/>
          <w:sz w:val="28"/>
          <w:szCs w:val="28"/>
        </w:rPr>
      </w:pPr>
      <w:r w:rsidRPr="00BE48BE">
        <w:rPr>
          <w:rFonts w:ascii="Times New Roman" w:hAnsi="Times New Roman" w:cs="Times New Roman"/>
          <w:sz w:val="28"/>
          <w:szCs w:val="28"/>
        </w:rPr>
        <w:t xml:space="preserve">Тем не менее, реформы продолжались в 1990-х </w:t>
      </w:r>
      <w:r w:rsidR="00B04C31">
        <w:rPr>
          <w:rFonts w:ascii="Times New Roman" w:hAnsi="Times New Roman" w:cs="Times New Roman"/>
          <w:sz w:val="28"/>
          <w:szCs w:val="28"/>
        </w:rPr>
        <w:t>годах</w:t>
      </w:r>
      <w:r w:rsidRPr="00BE48BE">
        <w:rPr>
          <w:rFonts w:ascii="Times New Roman" w:hAnsi="Times New Roman" w:cs="Times New Roman"/>
          <w:sz w:val="28"/>
          <w:szCs w:val="28"/>
        </w:rPr>
        <w:t xml:space="preserve">. </w:t>
      </w:r>
      <w:r w:rsidR="002177B5">
        <w:rPr>
          <w:rFonts w:ascii="Times New Roman" w:hAnsi="Times New Roman" w:cs="Times New Roman"/>
          <w:sz w:val="28"/>
          <w:szCs w:val="28"/>
        </w:rPr>
        <w:t>То</w:t>
      </w:r>
      <w:r w:rsidRPr="00BE48BE">
        <w:rPr>
          <w:rFonts w:ascii="Times New Roman" w:hAnsi="Times New Roman" w:cs="Times New Roman"/>
          <w:sz w:val="28"/>
          <w:szCs w:val="28"/>
        </w:rPr>
        <w:t>, что даже после военных репрессий государство продолжало проводить политику реформ, заставил</w:t>
      </w:r>
      <w:r w:rsidR="002177B5">
        <w:rPr>
          <w:rFonts w:ascii="Times New Roman" w:hAnsi="Times New Roman" w:cs="Times New Roman"/>
          <w:sz w:val="28"/>
          <w:szCs w:val="28"/>
        </w:rPr>
        <w:t>о</w:t>
      </w:r>
      <w:r w:rsidRPr="00BE48BE">
        <w:rPr>
          <w:rFonts w:ascii="Times New Roman" w:hAnsi="Times New Roman" w:cs="Times New Roman"/>
          <w:sz w:val="28"/>
          <w:szCs w:val="28"/>
        </w:rPr>
        <w:t xml:space="preserve"> все большее количество людей уверовать в то, что продолжение этого курса является единственн</w:t>
      </w:r>
      <w:r w:rsidR="002177B5">
        <w:rPr>
          <w:rFonts w:ascii="Times New Roman" w:hAnsi="Times New Roman" w:cs="Times New Roman"/>
          <w:sz w:val="28"/>
          <w:szCs w:val="28"/>
        </w:rPr>
        <w:t>о</w:t>
      </w:r>
      <w:r w:rsidRPr="00BE48BE">
        <w:rPr>
          <w:rFonts w:ascii="Times New Roman" w:hAnsi="Times New Roman" w:cs="Times New Roman"/>
          <w:sz w:val="28"/>
          <w:szCs w:val="28"/>
        </w:rPr>
        <w:t xml:space="preserve"> возможным путем укрепления государства</w:t>
      </w:r>
      <w:r w:rsidRPr="00BE48BE">
        <w:rPr>
          <w:rStyle w:val="a6"/>
          <w:rFonts w:ascii="Times New Roman" w:hAnsi="Times New Roman" w:cs="Times New Roman"/>
          <w:sz w:val="28"/>
          <w:szCs w:val="28"/>
        </w:rPr>
        <w:footnoteReference w:id="145"/>
      </w:r>
      <w:r w:rsidRPr="00BE48BE">
        <w:rPr>
          <w:rFonts w:ascii="Times New Roman" w:hAnsi="Times New Roman" w:cs="Times New Roman"/>
          <w:sz w:val="28"/>
          <w:szCs w:val="28"/>
        </w:rPr>
        <w:t xml:space="preserve">. </w:t>
      </w:r>
    </w:p>
    <w:p w14:paraId="719AE720" w14:textId="651774D0" w:rsidR="00AB7277" w:rsidRPr="00BE48BE" w:rsidRDefault="00AB7277" w:rsidP="00A855F3">
      <w:pPr>
        <w:spacing w:line="360" w:lineRule="auto"/>
        <w:ind w:firstLine="709"/>
        <w:jc w:val="both"/>
        <w:rPr>
          <w:rFonts w:ascii="Times New Roman" w:hAnsi="Times New Roman" w:cs="Times New Roman"/>
          <w:sz w:val="28"/>
          <w:szCs w:val="28"/>
        </w:rPr>
      </w:pPr>
      <w:r w:rsidRPr="00BE48BE">
        <w:rPr>
          <w:rFonts w:ascii="Times New Roman" w:hAnsi="Times New Roman" w:cs="Times New Roman"/>
          <w:sz w:val="28"/>
          <w:szCs w:val="28"/>
        </w:rPr>
        <w:t>Так, если в 1980-е год</w:t>
      </w:r>
      <w:r w:rsidR="00EA35E5">
        <w:rPr>
          <w:rFonts w:ascii="Times New Roman" w:hAnsi="Times New Roman" w:cs="Times New Roman"/>
          <w:sz w:val="28"/>
          <w:szCs w:val="28"/>
        </w:rPr>
        <w:t>ы</w:t>
      </w:r>
      <w:r w:rsidRPr="00BE48BE">
        <w:rPr>
          <w:rFonts w:ascii="Times New Roman" w:hAnsi="Times New Roman" w:cs="Times New Roman"/>
          <w:sz w:val="28"/>
          <w:szCs w:val="28"/>
        </w:rPr>
        <w:t xml:space="preserve"> интеллектуальная элита не </w:t>
      </w:r>
      <w:r w:rsidR="00EC5B0D">
        <w:rPr>
          <w:rFonts w:ascii="Times New Roman" w:hAnsi="Times New Roman" w:cs="Times New Roman"/>
          <w:sz w:val="28"/>
          <w:szCs w:val="28"/>
        </w:rPr>
        <w:t>испытывала</w:t>
      </w:r>
      <w:r w:rsidRPr="00BE48BE">
        <w:rPr>
          <w:rFonts w:ascii="Times New Roman" w:hAnsi="Times New Roman" w:cs="Times New Roman"/>
          <w:sz w:val="28"/>
          <w:szCs w:val="28"/>
        </w:rPr>
        <w:t xml:space="preserve"> большого доверия к государству, то в начале 1990-х годов </w:t>
      </w:r>
      <w:r w:rsidR="007F2E3F">
        <w:rPr>
          <w:rFonts w:ascii="Times New Roman" w:hAnsi="Times New Roman" w:cs="Times New Roman"/>
          <w:sz w:val="28"/>
          <w:szCs w:val="28"/>
        </w:rPr>
        <w:t>ситуация</w:t>
      </w:r>
      <w:r w:rsidRPr="00BE48BE">
        <w:rPr>
          <w:rFonts w:ascii="Times New Roman" w:hAnsi="Times New Roman" w:cs="Times New Roman"/>
          <w:sz w:val="28"/>
          <w:szCs w:val="28"/>
        </w:rPr>
        <w:t xml:space="preserve"> изменил</w:t>
      </w:r>
      <w:r w:rsidR="007F2E3F">
        <w:rPr>
          <w:rFonts w:ascii="Times New Roman" w:hAnsi="Times New Roman" w:cs="Times New Roman"/>
          <w:sz w:val="28"/>
          <w:szCs w:val="28"/>
        </w:rPr>
        <w:t>а</w:t>
      </w:r>
      <w:r w:rsidRPr="00BE48BE">
        <w:rPr>
          <w:rFonts w:ascii="Times New Roman" w:hAnsi="Times New Roman" w:cs="Times New Roman"/>
          <w:sz w:val="28"/>
          <w:szCs w:val="28"/>
        </w:rPr>
        <w:t>сь. Во-первых, после подавления движения самые радикальные представители интеллигенции бежали на Запад, а оставшаяся часть была вынуждена молчать. Тем не менее, в 1990-х, несмотря на то, что мероприятия и движения, которые могли представлять хоть какую-то угрозу режиму, все еще были под запретом, государство стало меньше вмешиваться в культурную жизнь</w:t>
      </w:r>
      <w:r w:rsidRPr="00BE48BE">
        <w:rPr>
          <w:rStyle w:val="a6"/>
          <w:rFonts w:ascii="Times New Roman" w:hAnsi="Times New Roman" w:cs="Times New Roman"/>
          <w:sz w:val="28"/>
          <w:szCs w:val="28"/>
        </w:rPr>
        <w:footnoteReference w:id="146"/>
      </w:r>
      <w:r w:rsidRPr="00BE48BE">
        <w:rPr>
          <w:rFonts w:ascii="Times New Roman" w:hAnsi="Times New Roman" w:cs="Times New Roman"/>
          <w:sz w:val="28"/>
          <w:szCs w:val="28"/>
        </w:rPr>
        <w:t xml:space="preserve">. Большая часть кампаний 1980-х годов, например, кампания «борьбы с духовным загрязнением» 1983 года и кампания против «буржуазной либерализации» </w:t>
      </w:r>
      <w:r w:rsidRPr="008D4ADC">
        <w:rPr>
          <w:rFonts w:ascii="Times New Roman" w:hAnsi="Times New Roman" w:cs="Times New Roman"/>
          <w:sz w:val="28"/>
          <w:szCs w:val="28"/>
        </w:rPr>
        <w:t>1986</w:t>
      </w:r>
      <w:r w:rsidR="00766C4B" w:rsidRPr="008D4ADC">
        <w:rPr>
          <w:sz w:val="20"/>
          <w:szCs w:val="20"/>
          <w:shd w:val="clear" w:color="auto" w:fill="FFFFFF"/>
        </w:rPr>
        <w:t> </w:t>
      </w:r>
      <w:r w:rsidR="00766C4B" w:rsidRPr="008D4ADC">
        <w:rPr>
          <w:rFonts w:ascii="Times New Roman" w:hAnsi="Times New Roman" w:cs="Times New Roman"/>
          <w:sz w:val="28"/>
          <w:szCs w:val="28"/>
        </w:rPr>
        <w:t>–</w:t>
      </w:r>
      <w:r w:rsidR="00766C4B" w:rsidRPr="008D4ADC">
        <w:rPr>
          <w:sz w:val="20"/>
          <w:szCs w:val="20"/>
          <w:shd w:val="clear" w:color="auto" w:fill="FFFFFF"/>
        </w:rPr>
        <w:t> </w:t>
      </w:r>
      <w:r w:rsidRPr="008D4ADC">
        <w:rPr>
          <w:rFonts w:ascii="Times New Roman" w:hAnsi="Times New Roman" w:cs="Times New Roman"/>
          <w:sz w:val="28"/>
          <w:szCs w:val="28"/>
        </w:rPr>
        <w:t>87</w:t>
      </w:r>
      <w:r w:rsidRPr="00BE48BE">
        <w:rPr>
          <w:rFonts w:ascii="Times New Roman" w:hAnsi="Times New Roman" w:cs="Times New Roman"/>
          <w:sz w:val="28"/>
          <w:szCs w:val="28"/>
        </w:rPr>
        <w:t xml:space="preserve"> годов, были направлены на противодействие тем мероприятиям, которые, согласно доктринам ортодоксального марксизма, считались «буржуазными». Такие </w:t>
      </w:r>
      <w:r w:rsidRPr="00BE48BE">
        <w:rPr>
          <w:rFonts w:ascii="Times New Roman" w:hAnsi="Times New Roman" w:cs="Times New Roman"/>
          <w:sz w:val="28"/>
          <w:szCs w:val="28"/>
        </w:rPr>
        <w:lastRenderedPageBreak/>
        <w:t xml:space="preserve">кампании настроили многих представителей интеллигенции против государства и подтолкнули их к радикализму. Однако в 1990-х таких кампаний не проводилось. </w:t>
      </w:r>
      <w:r w:rsidR="007F2E3F" w:rsidRPr="00BE48BE">
        <w:rPr>
          <w:rFonts w:ascii="Times New Roman" w:hAnsi="Times New Roman" w:cs="Times New Roman"/>
          <w:sz w:val="28"/>
          <w:szCs w:val="28"/>
        </w:rPr>
        <w:t>По большому счету</w:t>
      </w:r>
      <w:r w:rsidR="007F2E3F">
        <w:rPr>
          <w:rFonts w:ascii="Times New Roman" w:hAnsi="Times New Roman" w:cs="Times New Roman"/>
          <w:sz w:val="28"/>
          <w:szCs w:val="28"/>
        </w:rPr>
        <w:t>,</w:t>
      </w:r>
      <w:r w:rsidRPr="00BE48BE">
        <w:rPr>
          <w:rFonts w:ascii="Times New Roman" w:hAnsi="Times New Roman" w:cs="Times New Roman"/>
          <w:sz w:val="28"/>
          <w:szCs w:val="28"/>
        </w:rPr>
        <w:t xml:space="preserve"> причина была в том, что нужды в таких кампаниях и не было – интеллигенция более не хотела радикальным образом воздействовать на режим</w:t>
      </w:r>
      <w:r w:rsidRPr="00BE48BE">
        <w:rPr>
          <w:rStyle w:val="a6"/>
          <w:rFonts w:ascii="Times New Roman" w:hAnsi="Times New Roman" w:cs="Times New Roman"/>
          <w:sz w:val="28"/>
          <w:szCs w:val="28"/>
        </w:rPr>
        <w:footnoteReference w:id="147"/>
      </w:r>
      <w:r w:rsidRPr="00BE48BE">
        <w:rPr>
          <w:rFonts w:ascii="Times New Roman" w:hAnsi="Times New Roman" w:cs="Times New Roman"/>
          <w:sz w:val="28"/>
          <w:szCs w:val="28"/>
        </w:rPr>
        <w:t xml:space="preserve">. </w:t>
      </w:r>
    </w:p>
    <w:p w14:paraId="5EA1A165" w14:textId="352F92F8" w:rsidR="00AB7277" w:rsidRPr="00BE48BE" w:rsidRDefault="00AB7277" w:rsidP="00A855F3">
      <w:pPr>
        <w:spacing w:line="360" w:lineRule="auto"/>
        <w:ind w:firstLine="709"/>
        <w:jc w:val="both"/>
        <w:rPr>
          <w:rFonts w:ascii="Times New Roman" w:hAnsi="Times New Roman" w:cs="Times New Roman"/>
          <w:sz w:val="28"/>
          <w:szCs w:val="28"/>
        </w:rPr>
      </w:pPr>
      <w:r w:rsidRPr="00BE48BE">
        <w:rPr>
          <w:rFonts w:ascii="Times New Roman" w:hAnsi="Times New Roman" w:cs="Times New Roman"/>
          <w:sz w:val="28"/>
          <w:szCs w:val="28"/>
        </w:rPr>
        <w:t xml:space="preserve">В 1980-е годы «новые» идеи часто оказывали взрывное воздействие на общество и интеллигенцию: например, «горячка Сартра», «горячка Ницше», споры о </w:t>
      </w:r>
      <w:r w:rsidR="00B04C31">
        <w:rPr>
          <w:rFonts w:ascii="Times New Roman" w:hAnsi="Times New Roman" w:cs="Times New Roman"/>
          <w:sz w:val="28"/>
          <w:szCs w:val="28"/>
        </w:rPr>
        <w:t xml:space="preserve">фильме </w:t>
      </w:r>
      <w:r w:rsidRPr="00BE48BE">
        <w:rPr>
          <w:rFonts w:ascii="Times New Roman" w:hAnsi="Times New Roman" w:cs="Times New Roman"/>
          <w:sz w:val="28"/>
          <w:szCs w:val="28"/>
        </w:rPr>
        <w:t xml:space="preserve">«Плач по реке» и </w:t>
      </w:r>
      <w:r w:rsidR="007F2E3F">
        <w:rPr>
          <w:rFonts w:ascii="Times New Roman" w:hAnsi="Times New Roman" w:cs="Times New Roman"/>
          <w:sz w:val="28"/>
          <w:szCs w:val="28"/>
        </w:rPr>
        <w:t>т.</w:t>
      </w:r>
      <w:r w:rsidR="00067A67">
        <w:rPr>
          <w:sz w:val="20"/>
          <w:szCs w:val="20"/>
          <w:shd w:val="clear" w:color="auto" w:fill="FFFFFF"/>
        </w:rPr>
        <w:t> </w:t>
      </w:r>
      <w:r w:rsidR="007F2E3F">
        <w:rPr>
          <w:rFonts w:ascii="Times New Roman" w:hAnsi="Times New Roman" w:cs="Times New Roman"/>
          <w:sz w:val="28"/>
          <w:szCs w:val="28"/>
        </w:rPr>
        <w:t>д</w:t>
      </w:r>
      <w:r w:rsidRPr="00BE48BE">
        <w:rPr>
          <w:rFonts w:ascii="Times New Roman" w:hAnsi="Times New Roman" w:cs="Times New Roman"/>
          <w:sz w:val="28"/>
          <w:szCs w:val="28"/>
        </w:rPr>
        <w:t>. Сотни и тысячи студентов в нетерпении ждали начала лекций, организуемых интеллигенцией в кампусах университетов. Однако в начале нового десятилетия поток информации, поступающей в Китай, значительно расширился. Так, если в начале политики реформ и открытости по всему Китаю было около 200 газетных изданий, то к 1991 году их количество насчитывало 1</w:t>
      </w:r>
      <w:r w:rsidR="007F2E3F">
        <w:rPr>
          <w:rFonts w:ascii="Times New Roman" w:hAnsi="Times New Roman" w:cs="Times New Roman"/>
          <w:sz w:val="28"/>
          <w:szCs w:val="28"/>
        </w:rPr>
        <w:t xml:space="preserve"> </w:t>
      </w:r>
      <w:r w:rsidRPr="00BE48BE">
        <w:rPr>
          <w:rFonts w:ascii="Times New Roman" w:hAnsi="Times New Roman" w:cs="Times New Roman"/>
          <w:sz w:val="28"/>
          <w:szCs w:val="28"/>
        </w:rPr>
        <w:t>534, а к 1995 их стало уже 2</w:t>
      </w:r>
      <w:r w:rsidR="007F2E3F">
        <w:rPr>
          <w:rFonts w:ascii="Times New Roman" w:hAnsi="Times New Roman" w:cs="Times New Roman"/>
          <w:sz w:val="28"/>
          <w:szCs w:val="28"/>
        </w:rPr>
        <w:t xml:space="preserve"> </w:t>
      </w:r>
      <w:r w:rsidRPr="00BE48BE">
        <w:rPr>
          <w:rFonts w:ascii="Times New Roman" w:hAnsi="Times New Roman" w:cs="Times New Roman"/>
          <w:sz w:val="28"/>
          <w:szCs w:val="28"/>
        </w:rPr>
        <w:t>200</w:t>
      </w:r>
      <w:r w:rsidRPr="00BE48BE">
        <w:rPr>
          <w:rStyle w:val="a6"/>
          <w:rFonts w:ascii="Times New Roman" w:hAnsi="Times New Roman" w:cs="Times New Roman"/>
          <w:sz w:val="28"/>
          <w:szCs w:val="28"/>
        </w:rPr>
        <w:footnoteReference w:id="148"/>
      </w:r>
      <w:r w:rsidRPr="00BE48BE">
        <w:rPr>
          <w:rFonts w:ascii="Times New Roman" w:hAnsi="Times New Roman" w:cs="Times New Roman"/>
          <w:sz w:val="28"/>
          <w:szCs w:val="28"/>
        </w:rPr>
        <w:t>. К концу 1995 года ежедневно продавалось около 72 миллионов газет</w:t>
      </w:r>
      <w:r w:rsidRPr="00BE48BE">
        <w:rPr>
          <w:rStyle w:val="a6"/>
          <w:rFonts w:ascii="Times New Roman" w:hAnsi="Times New Roman" w:cs="Times New Roman"/>
          <w:sz w:val="28"/>
          <w:szCs w:val="28"/>
        </w:rPr>
        <w:footnoteReference w:id="149"/>
      </w:r>
      <w:r w:rsidRPr="00BE48BE">
        <w:rPr>
          <w:rFonts w:ascii="Times New Roman" w:hAnsi="Times New Roman" w:cs="Times New Roman"/>
          <w:sz w:val="28"/>
          <w:szCs w:val="28"/>
        </w:rPr>
        <w:t xml:space="preserve">. </w:t>
      </w:r>
      <w:r w:rsidR="00B04C31">
        <w:rPr>
          <w:rFonts w:ascii="Times New Roman" w:hAnsi="Times New Roman" w:cs="Times New Roman"/>
          <w:sz w:val="28"/>
          <w:szCs w:val="28"/>
        </w:rPr>
        <w:t>В связи с</w:t>
      </w:r>
      <w:r w:rsidRPr="00BE48BE">
        <w:rPr>
          <w:rFonts w:ascii="Times New Roman" w:hAnsi="Times New Roman" w:cs="Times New Roman"/>
          <w:sz w:val="28"/>
          <w:szCs w:val="28"/>
        </w:rPr>
        <w:t xml:space="preserve"> расширившимся доступом к разно</w:t>
      </w:r>
      <w:r w:rsidR="00EA35E5">
        <w:rPr>
          <w:rFonts w:ascii="Times New Roman" w:hAnsi="Times New Roman" w:cs="Times New Roman"/>
          <w:sz w:val="28"/>
          <w:szCs w:val="28"/>
        </w:rPr>
        <w:t>го</w:t>
      </w:r>
      <w:r w:rsidRPr="00BE48BE">
        <w:rPr>
          <w:rFonts w:ascii="Times New Roman" w:hAnsi="Times New Roman" w:cs="Times New Roman"/>
          <w:sz w:val="28"/>
          <w:szCs w:val="28"/>
        </w:rPr>
        <w:t xml:space="preserve"> род</w:t>
      </w:r>
      <w:r w:rsidR="00EA35E5">
        <w:rPr>
          <w:rFonts w:ascii="Times New Roman" w:hAnsi="Times New Roman" w:cs="Times New Roman"/>
          <w:sz w:val="28"/>
          <w:szCs w:val="28"/>
        </w:rPr>
        <w:t>а</w:t>
      </w:r>
      <w:r w:rsidRPr="00BE48BE">
        <w:rPr>
          <w:rFonts w:ascii="Times New Roman" w:hAnsi="Times New Roman" w:cs="Times New Roman"/>
          <w:sz w:val="28"/>
          <w:szCs w:val="28"/>
        </w:rPr>
        <w:t xml:space="preserve"> источникам информации, книгам и газетам, доступным почти каждому, новые идеи более не оказывали такого «взрывного» влияния на сознание людей, как в 1980-е. </w:t>
      </w:r>
    </w:p>
    <w:p w14:paraId="79B999BF" w14:textId="5DF85618" w:rsidR="00AB7277" w:rsidRPr="00BE48BE" w:rsidRDefault="00AB7277" w:rsidP="00A855F3">
      <w:pPr>
        <w:spacing w:line="360" w:lineRule="auto"/>
        <w:ind w:firstLine="709"/>
        <w:jc w:val="both"/>
        <w:rPr>
          <w:rFonts w:ascii="Times New Roman" w:hAnsi="Times New Roman" w:cs="Times New Roman"/>
          <w:sz w:val="28"/>
          <w:szCs w:val="28"/>
        </w:rPr>
      </w:pPr>
      <w:r w:rsidRPr="00BE48BE">
        <w:rPr>
          <w:rFonts w:ascii="Times New Roman" w:hAnsi="Times New Roman" w:cs="Times New Roman"/>
          <w:sz w:val="28"/>
          <w:szCs w:val="28"/>
        </w:rPr>
        <w:t xml:space="preserve">Помимо пропаганды патриотизма на государственном уровне, другие факторы также сыграли роль в этой смене приоритетов. Так, в 80-х годах китайская интеллигенция с интересом и восхищением наблюдала за </w:t>
      </w:r>
      <w:r w:rsidR="00B04C31">
        <w:rPr>
          <w:rFonts w:ascii="Times New Roman" w:hAnsi="Times New Roman" w:cs="Times New Roman"/>
          <w:sz w:val="28"/>
          <w:szCs w:val="28"/>
        </w:rPr>
        <w:t>изменениями</w:t>
      </w:r>
      <w:r w:rsidRPr="00BE48BE">
        <w:rPr>
          <w:rFonts w:ascii="Times New Roman" w:hAnsi="Times New Roman" w:cs="Times New Roman"/>
          <w:sz w:val="28"/>
          <w:szCs w:val="28"/>
        </w:rPr>
        <w:t xml:space="preserve">, происходящими в Советском Союзе, при этом с критикой относилась к реформам Дэн Сяопина под лозунгом «переходя реку, ощупываем камни». Однако в начале нового десятилетия она разочаровалась в </w:t>
      </w:r>
      <w:r w:rsidR="007F2E3F">
        <w:rPr>
          <w:rFonts w:ascii="Times New Roman" w:hAnsi="Times New Roman" w:cs="Times New Roman"/>
          <w:sz w:val="28"/>
          <w:szCs w:val="28"/>
        </w:rPr>
        <w:t>том хаосе, в котором пребывала</w:t>
      </w:r>
      <w:r w:rsidRPr="00BE48BE">
        <w:rPr>
          <w:rFonts w:ascii="Times New Roman" w:hAnsi="Times New Roman" w:cs="Times New Roman"/>
          <w:sz w:val="28"/>
          <w:szCs w:val="28"/>
        </w:rPr>
        <w:t xml:space="preserve"> внутренн</w:t>
      </w:r>
      <w:r w:rsidR="007F2E3F">
        <w:rPr>
          <w:rFonts w:ascii="Times New Roman" w:hAnsi="Times New Roman" w:cs="Times New Roman"/>
          <w:sz w:val="28"/>
          <w:szCs w:val="28"/>
        </w:rPr>
        <w:t>яя</w:t>
      </w:r>
      <w:r w:rsidRPr="00BE48BE">
        <w:rPr>
          <w:rFonts w:ascii="Times New Roman" w:hAnsi="Times New Roman" w:cs="Times New Roman"/>
          <w:sz w:val="28"/>
          <w:szCs w:val="28"/>
        </w:rPr>
        <w:t xml:space="preserve"> политик</w:t>
      </w:r>
      <w:r w:rsidR="007F2E3F">
        <w:rPr>
          <w:rFonts w:ascii="Times New Roman" w:hAnsi="Times New Roman" w:cs="Times New Roman"/>
          <w:sz w:val="28"/>
          <w:szCs w:val="28"/>
        </w:rPr>
        <w:t>а</w:t>
      </w:r>
      <w:r w:rsidRPr="00BE48BE">
        <w:rPr>
          <w:rFonts w:ascii="Times New Roman" w:hAnsi="Times New Roman" w:cs="Times New Roman"/>
          <w:sz w:val="28"/>
          <w:szCs w:val="28"/>
        </w:rPr>
        <w:t xml:space="preserve"> России, низких экономических показателях, </w:t>
      </w:r>
      <w:r w:rsidR="007F2E3F">
        <w:rPr>
          <w:rFonts w:ascii="Times New Roman" w:hAnsi="Times New Roman" w:cs="Times New Roman"/>
          <w:sz w:val="28"/>
          <w:szCs w:val="28"/>
        </w:rPr>
        <w:t>а также в том</w:t>
      </w:r>
      <w:r w:rsidRPr="00BE48BE">
        <w:rPr>
          <w:rFonts w:ascii="Times New Roman" w:hAnsi="Times New Roman" w:cs="Times New Roman"/>
          <w:sz w:val="28"/>
          <w:szCs w:val="28"/>
        </w:rPr>
        <w:t xml:space="preserve">, что западные страны были более заинтересованы в ослаблении международных позиций России, нежели в оказании помощи в </w:t>
      </w:r>
      <w:r w:rsidRPr="00BE48BE">
        <w:rPr>
          <w:rFonts w:ascii="Times New Roman" w:hAnsi="Times New Roman" w:cs="Times New Roman"/>
          <w:sz w:val="28"/>
          <w:szCs w:val="28"/>
        </w:rPr>
        <w:lastRenderedPageBreak/>
        <w:t>болезненных для страны реформах</w:t>
      </w:r>
      <w:r w:rsidRPr="00BE48BE">
        <w:rPr>
          <w:rStyle w:val="a6"/>
          <w:rFonts w:ascii="Times New Roman" w:hAnsi="Times New Roman" w:cs="Times New Roman"/>
          <w:sz w:val="28"/>
          <w:szCs w:val="28"/>
        </w:rPr>
        <w:footnoteReference w:id="150"/>
      </w:r>
      <w:r w:rsidRPr="00BE48BE">
        <w:rPr>
          <w:rFonts w:ascii="Times New Roman" w:hAnsi="Times New Roman" w:cs="Times New Roman"/>
          <w:sz w:val="28"/>
          <w:szCs w:val="28"/>
        </w:rPr>
        <w:t xml:space="preserve">. Более того, несмотря на </w:t>
      </w:r>
      <w:r w:rsidR="007F2E3F">
        <w:rPr>
          <w:rFonts w:ascii="Times New Roman" w:hAnsi="Times New Roman" w:cs="Times New Roman"/>
          <w:sz w:val="28"/>
          <w:szCs w:val="28"/>
        </w:rPr>
        <w:t>понимание интеллигенции</w:t>
      </w:r>
      <w:r w:rsidRPr="00BE48BE">
        <w:rPr>
          <w:rFonts w:ascii="Times New Roman" w:hAnsi="Times New Roman" w:cs="Times New Roman"/>
          <w:sz w:val="28"/>
          <w:szCs w:val="28"/>
        </w:rPr>
        <w:t>, что в начале 90-х Китаю еще было куда стремиться, она была</w:t>
      </w:r>
      <w:r w:rsidR="007F2E3F">
        <w:rPr>
          <w:rFonts w:ascii="Times New Roman" w:hAnsi="Times New Roman" w:cs="Times New Roman"/>
          <w:sz w:val="28"/>
          <w:szCs w:val="28"/>
        </w:rPr>
        <w:t xml:space="preserve"> </w:t>
      </w:r>
      <w:r w:rsidRPr="00BE48BE">
        <w:rPr>
          <w:rFonts w:ascii="Times New Roman" w:hAnsi="Times New Roman" w:cs="Times New Roman"/>
          <w:sz w:val="28"/>
          <w:szCs w:val="28"/>
        </w:rPr>
        <w:t xml:space="preserve">удовлетворена результатами текущих изменений. Китайская общественность стала разочаровываться в США из-за того негативного </w:t>
      </w:r>
      <w:r w:rsidR="007F2E3F">
        <w:rPr>
          <w:rFonts w:ascii="Times New Roman" w:hAnsi="Times New Roman" w:cs="Times New Roman"/>
          <w:sz w:val="28"/>
          <w:szCs w:val="28"/>
        </w:rPr>
        <w:t>тона</w:t>
      </w:r>
      <w:r w:rsidRPr="00BE48BE">
        <w:rPr>
          <w:rFonts w:ascii="Times New Roman" w:hAnsi="Times New Roman" w:cs="Times New Roman"/>
          <w:sz w:val="28"/>
          <w:szCs w:val="28"/>
        </w:rPr>
        <w:t>, в котором американские СМИ освещали происходящее в Китае. Многие общественные деятели 80-х, ратовавшие за свободу прессы, в начале 90-х обнаружили, что предвзятость в американских СМИ, вероятно, была вызвана ощущением американской стороной «культурной гегемонии» над Китаем</w:t>
      </w:r>
      <w:r w:rsidRPr="00BE48BE">
        <w:rPr>
          <w:rStyle w:val="a6"/>
          <w:rFonts w:ascii="Times New Roman" w:hAnsi="Times New Roman" w:cs="Times New Roman"/>
          <w:sz w:val="28"/>
          <w:szCs w:val="28"/>
        </w:rPr>
        <w:footnoteReference w:id="151"/>
      </w:r>
      <w:r w:rsidRPr="00BE48BE">
        <w:rPr>
          <w:rFonts w:ascii="Times New Roman" w:hAnsi="Times New Roman" w:cs="Times New Roman"/>
          <w:sz w:val="28"/>
          <w:szCs w:val="28"/>
        </w:rPr>
        <w:t xml:space="preserve">. Иными словами, подход времен холодной войны, который был распространен среди некоторых американских политиков и международных журналистов, по иронии судьбы, помог стабилизировать китайский режим и сплотить интеллигенцию против нового «оппонента» в лице США. На этом фоне Центральный Комитет КПК и продолжил </w:t>
      </w:r>
      <w:r w:rsidR="00B04C31">
        <w:rPr>
          <w:rFonts w:ascii="Times New Roman" w:hAnsi="Times New Roman" w:cs="Times New Roman"/>
          <w:sz w:val="28"/>
          <w:szCs w:val="28"/>
        </w:rPr>
        <w:t>реформировать</w:t>
      </w:r>
      <w:r w:rsidRPr="00BE48BE">
        <w:rPr>
          <w:rFonts w:ascii="Times New Roman" w:hAnsi="Times New Roman" w:cs="Times New Roman"/>
          <w:sz w:val="28"/>
          <w:szCs w:val="28"/>
        </w:rPr>
        <w:t xml:space="preserve"> наук</w:t>
      </w:r>
      <w:r w:rsidR="00B04C31">
        <w:rPr>
          <w:rFonts w:ascii="Times New Roman" w:hAnsi="Times New Roman" w:cs="Times New Roman"/>
          <w:sz w:val="28"/>
          <w:szCs w:val="28"/>
        </w:rPr>
        <w:t>у</w:t>
      </w:r>
      <w:r w:rsidRPr="00BE48BE">
        <w:rPr>
          <w:rFonts w:ascii="Times New Roman" w:hAnsi="Times New Roman" w:cs="Times New Roman"/>
          <w:sz w:val="28"/>
          <w:szCs w:val="28"/>
        </w:rPr>
        <w:t>, образовани</w:t>
      </w:r>
      <w:r w:rsidR="00B04C31">
        <w:rPr>
          <w:rFonts w:ascii="Times New Roman" w:hAnsi="Times New Roman" w:cs="Times New Roman"/>
          <w:sz w:val="28"/>
          <w:szCs w:val="28"/>
        </w:rPr>
        <w:t>е</w:t>
      </w:r>
      <w:r w:rsidRPr="00BE48BE">
        <w:rPr>
          <w:rFonts w:ascii="Times New Roman" w:hAnsi="Times New Roman" w:cs="Times New Roman"/>
          <w:sz w:val="28"/>
          <w:szCs w:val="28"/>
        </w:rPr>
        <w:t xml:space="preserve"> и культур</w:t>
      </w:r>
      <w:r w:rsidR="00B04C31">
        <w:rPr>
          <w:rFonts w:ascii="Times New Roman" w:hAnsi="Times New Roman" w:cs="Times New Roman"/>
          <w:sz w:val="28"/>
          <w:szCs w:val="28"/>
        </w:rPr>
        <w:t>у</w:t>
      </w:r>
      <w:r w:rsidRPr="00BE48BE">
        <w:rPr>
          <w:rFonts w:ascii="Times New Roman" w:hAnsi="Times New Roman" w:cs="Times New Roman"/>
          <w:sz w:val="28"/>
          <w:szCs w:val="28"/>
        </w:rPr>
        <w:t xml:space="preserve">, </w:t>
      </w:r>
      <w:r w:rsidR="007F2E3F">
        <w:rPr>
          <w:rFonts w:ascii="Times New Roman" w:hAnsi="Times New Roman" w:cs="Times New Roman"/>
          <w:sz w:val="28"/>
          <w:szCs w:val="28"/>
        </w:rPr>
        <w:t xml:space="preserve">что </w:t>
      </w:r>
      <w:r w:rsidR="00B04C31">
        <w:rPr>
          <w:rFonts w:ascii="Times New Roman" w:hAnsi="Times New Roman" w:cs="Times New Roman"/>
          <w:sz w:val="28"/>
          <w:szCs w:val="28"/>
        </w:rPr>
        <w:t>поддерживало</w:t>
      </w:r>
      <w:r w:rsidRPr="00BE48BE">
        <w:rPr>
          <w:rFonts w:ascii="Times New Roman" w:hAnsi="Times New Roman" w:cs="Times New Roman"/>
          <w:sz w:val="28"/>
          <w:szCs w:val="28"/>
        </w:rPr>
        <w:t xml:space="preserve"> энтузиазм общества по поводу будущего страны</w:t>
      </w:r>
      <w:r w:rsidR="007F2E3F">
        <w:rPr>
          <w:rFonts w:ascii="Times New Roman" w:hAnsi="Times New Roman" w:cs="Times New Roman"/>
          <w:sz w:val="28"/>
          <w:szCs w:val="28"/>
        </w:rPr>
        <w:t>, а также</w:t>
      </w:r>
      <w:r w:rsidRPr="00BE48BE">
        <w:rPr>
          <w:rFonts w:ascii="Times New Roman" w:hAnsi="Times New Roman" w:cs="Times New Roman"/>
          <w:sz w:val="28"/>
          <w:szCs w:val="28"/>
        </w:rPr>
        <w:t xml:space="preserve"> содействовал продвижению интеллигенции по службе, </w:t>
      </w:r>
      <w:r w:rsidR="007F2E3F">
        <w:rPr>
          <w:rFonts w:ascii="Times New Roman" w:hAnsi="Times New Roman" w:cs="Times New Roman"/>
          <w:sz w:val="28"/>
          <w:szCs w:val="28"/>
        </w:rPr>
        <w:t>что вносило вклад в</w:t>
      </w:r>
      <w:r w:rsidRPr="00BE48BE">
        <w:rPr>
          <w:rFonts w:ascii="Times New Roman" w:hAnsi="Times New Roman" w:cs="Times New Roman"/>
          <w:sz w:val="28"/>
          <w:szCs w:val="28"/>
        </w:rPr>
        <w:t xml:space="preserve"> быстро</w:t>
      </w:r>
      <w:r w:rsidR="007F2E3F">
        <w:rPr>
          <w:rFonts w:ascii="Times New Roman" w:hAnsi="Times New Roman" w:cs="Times New Roman"/>
          <w:sz w:val="28"/>
          <w:szCs w:val="28"/>
        </w:rPr>
        <w:t>е</w:t>
      </w:r>
      <w:r w:rsidRPr="00BE48BE">
        <w:rPr>
          <w:rFonts w:ascii="Times New Roman" w:hAnsi="Times New Roman" w:cs="Times New Roman"/>
          <w:sz w:val="28"/>
          <w:szCs w:val="28"/>
        </w:rPr>
        <w:t xml:space="preserve"> экономическо</w:t>
      </w:r>
      <w:r w:rsidR="007F2E3F">
        <w:rPr>
          <w:rFonts w:ascii="Times New Roman" w:hAnsi="Times New Roman" w:cs="Times New Roman"/>
          <w:sz w:val="28"/>
          <w:szCs w:val="28"/>
        </w:rPr>
        <w:t>е</w:t>
      </w:r>
      <w:r w:rsidRPr="00BE48BE">
        <w:rPr>
          <w:rFonts w:ascii="Times New Roman" w:hAnsi="Times New Roman" w:cs="Times New Roman"/>
          <w:sz w:val="28"/>
          <w:szCs w:val="28"/>
        </w:rPr>
        <w:t xml:space="preserve"> развити</w:t>
      </w:r>
      <w:r w:rsidR="007F2E3F">
        <w:rPr>
          <w:rFonts w:ascii="Times New Roman" w:hAnsi="Times New Roman" w:cs="Times New Roman"/>
          <w:sz w:val="28"/>
          <w:szCs w:val="28"/>
        </w:rPr>
        <w:t>е</w:t>
      </w:r>
      <w:r w:rsidRPr="00BE48BE">
        <w:rPr>
          <w:rStyle w:val="a6"/>
          <w:rFonts w:ascii="Times New Roman" w:hAnsi="Times New Roman" w:cs="Times New Roman"/>
          <w:sz w:val="28"/>
          <w:szCs w:val="28"/>
        </w:rPr>
        <w:footnoteReference w:id="152"/>
      </w:r>
      <w:r w:rsidRPr="00BE48BE">
        <w:rPr>
          <w:rFonts w:ascii="Times New Roman" w:hAnsi="Times New Roman" w:cs="Times New Roman"/>
          <w:sz w:val="28"/>
          <w:szCs w:val="28"/>
        </w:rPr>
        <w:t>. Если основные настроения среди интеллигенции 1980-х годов можно охарактеризовать как «прозападные», то с начала 1990-х в Китае начался стремительный подъем национализма в кругах интеллектуальной элиты</w:t>
      </w:r>
      <w:r w:rsidRPr="00BE48BE">
        <w:rPr>
          <w:rStyle w:val="a6"/>
          <w:rFonts w:ascii="Times New Roman" w:hAnsi="Times New Roman" w:cs="Times New Roman"/>
          <w:sz w:val="28"/>
          <w:szCs w:val="28"/>
        </w:rPr>
        <w:footnoteReference w:id="153"/>
      </w:r>
      <w:r w:rsidRPr="00BE48BE">
        <w:rPr>
          <w:rFonts w:ascii="Times New Roman" w:hAnsi="Times New Roman" w:cs="Times New Roman"/>
          <w:sz w:val="28"/>
          <w:szCs w:val="28"/>
        </w:rPr>
        <w:t xml:space="preserve">. Интересно отметить, что те ее представители, которые в 1980-е придерживались твердых «прозападных» позиций, в 1990-е упорно отстаивали национальные идеи. Велась широкая </w:t>
      </w:r>
      <w:r w:rsidR="007F2E3F">
        <w:rPr>
          <w:rFonts w:ascii="Times New Roman" w:hAnsi="Times New Roman" w:cs="Times New Roman"/>
          <w:sz w:val="28"/>
          <w:szCs w:val="28"/>
        </w:rPr>
        <w:t xml:space="preserve">агитационная патриотическая </w:t>
      </w:r>
      <w:r w:rsidRPr="00BE48BE">
        <w:rPr>
          <w:rFonts w:ascii="Times New Roman" w:hAnsi="Times New Roman" w:cs="Times New Roman"/>
          <w:sz w:val="28"/>
          <w:szCs w:val="28"/>
        </w:rPr>
        <w:t xml:space="preserve">кампания, продолжающаяся по сей день. Так, Си Цзиньпин, говоря об интеллигенции, заявляет, что эта группа населения самая идеологически активная, особенно молодая ее часть; если ее система ценностей и политическая ориентация не будут </w:t>
      </w:r>
      <w:r w:rsidRPr="00BE48BE">
        <w:rPr>
          <w:rFonts w:ascii="Times New Roman" w:hAnsi="Times New Roman" w:cs="Times New Roman"/>
          <w:sz w:val="28"/>
          <w:szCs w:val="28"/>
        </w:rPr>
        <w:lastRenderedPageBreak/>
        <w:t xml:space="preserve">должным образом </w:t>
      </w:r>
      <w:r w:rsidR="00EA35E5">
        <w:rPr>
          <w:rFonts w:ascii="Times New Roman" w:hAnsi="Times New Roman" w:cs="Times New Roman"/>
          <w:sz w:val="28"/>
          <w:szCs w:val="28"/>
        </w:rPr>
        <w:t>отслеживаться</w:t>
      </w:r>
      <w:r w:rsidRPr="00BE48BE">
        <w:rPr>
          <w:rFonts w:ascii="Times New Roman" w:hAnsi="Times New Roman" w:cs="Times New Roman"/>
          <w:sz w:val="28"/>
          <w:szCs w:val="28"/>
        </w:rPr>
        <w:t xml:space="preserve"> и направляться, они могут поставить под угрозу идеологическую целостность общества и негативно повлиять на национальное развитие</w:t>
      </w:r>
      <w:r w:rsidRPr="00BE48BE">
        <w:rPr>
          <w:rStyle w:val="a6"/>
          <w:rFonts w:ascii="Times New Roman" w:hAnsi="Times New Roman" w:cs="Times New Roman"/>
          <w:sz w:val="28"/>
          <w:szCs w:val="28"/>
        </w:rPr>
        <w:footnoteReference w:id="154"/>
      </w:r>
      <w:r w:rsidRPr="00BE48BE">
        <w:rPr>
          <w:rFonts w:ascii="Times New Roman" w:hAnsi="Times New Roman" w:cs="Times New Roman"/>
          <w:sz w:val="28"/>
          <w:szCs w:val="28"/>
        </w:rPr>
        <w:t xml:space="preserve">. </w:t>
      </w:r>
    </w:p>
    <w:p w14:paraId="604C3077" w14:textId="77777777" w:rsidR="00AB7277" w:rsidRPr="00EF208A" w:rsidRDefault="00AB7277" w:rsidP="00AB7277">
      <w:pPr>
        <w:spacing w:line="360" w:lineRule="auto"/>
        <w:jc w:val="both"/>
        <w:rPr>
          <w:rFonts w:ascii="Times New Roman" w:hAnsi="Times New Roman" w:cs="Times New Roman"/>
          <w:sz w:val="21"/>
          <w:szCs w:val="21"/>
        </w:rPr>
      </w:pPr>
    </w:p>
    <w:p w14:paraId="65EC3DA3" w14:textId="77777777" w:rsidR="00AB7277" w:rsidRDefault="00AB7277" w:rsidP="00AB7277">
      <w:pPr>
        <w:pStyle w:val="2"/>
        <w:spacing w:before="0" w:line="360" w:lineRule="auto"/>
      </w:pPr>
      <w:bookmarkStart w:id="11" w:name="_Toc74217521"/>
      <w:r>
        <w:t>2.3</w:t>
      </w:r>
      <w:r w:rsidR="00A855F3">
        <w:t>.</w:t>
      </w:r>
      <w:r>
        <w:t xml:space="preserve"> </w:t>
      </w:r>
      <w:r w:rsidRPr="000A0042">
        <w:t>Неоконсерватизм и</w:t>
      </w:r>
      <w:r w:rsidRPr="00AB7277">
        <w:t xml:space="preserve"> </w:t>
      </w:r>
      <w:r w:rsidRPr="000A0042">
        <w:t>национализм</w:t>
      </w:r>
      <w:bookmarkEnd w:id="11"/>
      <w:r w:rsidRPr="00AB7277">
        <w:t xml:space="preserve">  </w:t>
      </w:r>
    </w:p>
    <w:p w14:paraId="33059272" w14:textId="77777777" w:rsidR="008D4ADC" w:rsidRPr="008D4ADC" w:rsidRDefault="008D4ADC" w:rsidP="008D4ADC"/>
    <w:p w14:paraId="77CFFF65" w14:textId="77777777" w:rsidR="00AB7277" w:rsidRPr="000A0042" w:rsidRDefault="00AB7277" w:rsidP="00AB7277">
      <w:pPr>
        <w:pStyle w:val="a3"/>
        <w:spacing w:before="0" w:beforeAutospacing="0" w:after="0" w:afterAutospacing="0" w:line="360" w:lineRule="auto"/>
        <w:ind w:firstLine="708"/>
        <w:jc w:val="both"/>
        <w:rPr>
          <w:sz w:val="28"/>
          <w:szCs w:val="28"/>
        </w:rPr>
      </w:pPr>
      <w:r w:rsidRPr="000A0042">
        <w:rPr>
          <w:sz w:val="28"/>
          <w:szCs w:val="28"/>
        </w:rPr>
        <w:t>В 1990-е разные группы китайского населения сходились во мнении о необходимости сильного государства, первоочередности экономических реформ и неприятии радикализма 1980-х. Для определения этого явления появился термин «неоконсерватизм»</w:t>
      </w:r>
      <w:r w:rsidRPr="000A0042">
        <w:rPr>
          <w:rStyle w:val="a6"/>
          <w:sz w:val="28"/>
          <w:szCs w:val="28"/>
        </w:rPr>
        <w:footnoteReference w:id="155"/>
      </w:r>
      <w:r w:rsidRPr="000A0042">
        <w:rPr>
          <w:sz w:val="28"/>
          <w:szCs w:val="28"/>
        </w:rPr>
        <w:t xml:space="preserve">. </w:t>
      </w:r>
    </w:p>
    <w:p w14:paraId="0185B9AF" w14:textId="77777777" w:rsidR="00AB7277" w:rsidRPr="000A0042" w:rsidRDefault="00AB7277" w:rsidP="00AB7277">
      <w:pPr>
        <w:pStyle w:val="a3"/>
        <w:spacing w:before="0" w:beforeAutospacing="0" w:after="0" w:afterAutospacing="0" w:line="360" w:lineRule="auto"/>
        <w:ind w:firstLine="708"/>
        <w:jc w:val="both"/>
        <w:rPr>
          <w:sz w:val="28"/>
          <w:szCs w:val="28"/>
        </w:rPr>
      </w:pPr>
      <w:r w:rsidRPr="000A0042">
        <w:rPr>
          <w:sz w:val="28"/>
          <w:szCs w:val="28"/>
        </w:rPr>
        <w:t xml:space="preserve">В Китае в конце XIX века консерватизм </w:t>
      </w:r>
      <w:r w:rsidR="002129BC">
        <w:rPr>
          <w:sz w:val="28"/>
          <w:szCs w:val="28"/>
        </w:rPr>
        <w:t>значил сохранение</w:t>
      </w:r>
      <w:r w:rsidRPr="000A0042">
        <w:rPr>
          <w:sz w:val="28"/>
          <w:szCs w:val="28"/>
        </w:rPr>
        <w:t xml:space="preserve"> старого порядка и сопротивление любым изменениям или реформам. При Мао Цзэдуне консерваторы стали ассоциироваться с «феодализмом» и «отсталостью». Чтобы дистанцироваться от таких коннотаций, </w:t>
      </w:r>
      <w:r w:rsidR="002129BC">
        <w:rPr>
          <w:sz w:val="28"/>
          <w:szCs w:val="28"/>
        </w:rPr>
        <w:t xml:space="preserve">в </w:t>
      </w:r>
      <w:r w:rsidRPr="000A0042">
        <w:rPr>
          <w:sz w:val="28"/>
          <w:szCs w:val="28"/>
        </w:rPr>
        <w:t>1990-е годы к термину добавили приставку «нео»</w:t>
      </w:r>
      <w:r w:rsidRPr="000A0042">
        <w:rPr>
          <w:rStyle w:val="a6"/>
          <w:sz w:val="28"/>
          <w:szCs w:val="28"/>
        </w:rPr>
        <w:footnoteReference w:id="156"/>
      </w:r>
      <w:r w:rsidRPr="000A0042">
        <w:rPr>
          <w:sz w:val="28"/>
          <w:szCs w:val="28"/>
        </w:rPr>
        <w:t>.</w:t>
      </w:r>
    </w:p>
    <w:p w14:paraId="023128F3" w14:textId="77777777" w:rsidR="00AB7277" w:rsidRPr="000A0042" w:rsidRDefault="00AB7277" w:rsidP="00AB7277">
      <w:pPr>
        <w:pStyle w:val="a3"/>
        <w:spacing w:before="0" w:beforeAutospacing="0" w:after="0" w:afterAutospacing="0" w:line="360" w:lineRule="auto"/>
        <w:ind w:firstLine="708"/>
        <w:jc w:val="both"/>
        <w:rPr>
          <w:sz w:val="28"/>
          <w:szCs w:val="28"/>
        </w:rPr>
      </w:pPr>
      <w:r w:rsidRPr="000A0042">
        <w:rPr>
          <w:sz w:val="28"/>
          <w:szCs w:val="28"/>
        </w:rPr>
        <w:t>Как правило, приставка «нео» используется либо для придания термину более сильной смысловой окраски, как бы укореняя его во времени, либо для передачи качественных изменений, произошедших с теорией через определенный отрезок времени</w:t>
      </w:r>
      <w:r w:rsidRPr="000A0042">
        <w:rPr>
          <w:rStyle w:val="a6"/>
          <w:sz w:val="28"/>
          <w:szCs w:val="28"/>
        </w:rPr>
        <w:footnoteReference w:id="157"/>
      </w:r>
      <w:r w:rsidRPr="000A0042">
        <w:rPr>
          <w:sz w:val="28"/>
          <w:szCs w:val="28"/>
        </w:rPr>
        <w:t>. В статье профессора литературы Пекинск</w:t>
      </w:r>
      <w:r w:rsidR="00B04C31">
        <w:rPr>
          <w:sz w:val="28"/>
          <w:szCs w:val="28"/>
        </w:rPr>
        <w:t>ого</w:t>
      </w:r>
      <w:r w:rsidRPr="000A0042">
        <w:rPr>
          <w:sz w:val="28"/>
          <w:szCs w:val="28"/>
        </w:rPr>
        <w:t xml:space="preserve"> университет</w:t>
      </w:r>
      <w:r w:rsidR="00B04C31">
        <w:rPr>
          <w:sz w:val="28"/>
          <w:szCs w:val="28"/>
        </w:rPr>
        <w:t>а</w:t>
      </w:r>
      <w:r w:rsidRPr="000A0042">
        <w:rPr>
          <w:sz w:val="28"/>
          <w:szCs w:val="28"/>
        </w:rPr>
        <w:t xml:space="preserve"> Ван Юэчуаня </w:t>
      </w:r>
      <w:r w:rsidRPr="00140FAA">
        <w:rPr>
          <w:sz w:val="28"/>
          <w:szCs w:val="28"/>
        </w:rPr>
        <w:t>«Связь между радикализмом и консерватизмом в исследовании современной культуры»,</w:t>
      </w:r>
      <w:r w:rsidRPr="000A0042">
        <w:rPr>
          <w:sz w:val="28"/>
          <w:szCs w:val="28"/>
        </w:rPr>
        <w:t xml:space="preserve"> говорится, что использование приставки «нео» в китайском неоконсерватизме означает возрождение консерватизма после длительного периода упадка</w:t>
      </w:r>
      <w:r>
        <w:rPr>
          <w:sz w:val="28"/>
          <w:szCs w:val="28"/>
        </w:rPr>
        <w:t>.</w:t>
      </w:r>
      <w:r w:rsidRPr="000A0042">
        <w:rPr>
          <w:rStyle w:val="a6"/>
          <w:sz w:val="28"/>
          <w:szCs w:val="28"/>
        </w:rPr>
        <w:footnoteReference w:id="158"/>
      </w:r>
      <w:r w:rsidRPr="000A0042">
        <w:rPr>
          <w:sz w:val="28"/>
          <w:szCs w:val="28"/>
        </w:rPr>
        <w:t>. Ван Сыжуй утверждает</w:t>
      </w:r>
      <w:r w:rsidR="000A2D5E" w:rsidRPr="000A0042">
        <w:rPr>
          <w:rStyle w:val="a6"/>
          <w:sz w:val="28"/>
          <w:szCs w:val="28"/>
        </w:rPr>
        <w:footnoteReference w:id="159"/>
      </w:r>
      <w:r w:rsidRPr="000A0042">
        <w:rPr>
          <w:sz w:val="28"/>
          <w:szCs w:val="28"/>
        </w:rPr>
        <w:t xml:space="preserve">, что, в отличие </w:t>
      </w:r>
      <w:r w:rsidRPr="000A0042">
        <w:rPr>
          <w:sz w:val="28"/>
          <w:szCs w:val="28"/>
        </w:rPr>
        <w:lastRenderedPageBreak/>
        <w:t>от классического американского либерального неоконсерватизма, китайские неоконсерваторы были, по сути, антилиберальными в западном понимании и поддерживали этатизм</w:t>
      </w:r>
      <w:r w:rsidRPr="000A0042">
        <w:rPr>
          <w:rStyle w:val="a6"/>
          <w:sz w:val="28"/>
          <w:szCs w:val="28"/>
        </w:rPr>
        <w:footnoteReference w:id="160"/>
      </w:r>
      <w:r w:rsidRPr="000A0042">
        <w:rPr>
          <w:sz w:val="28"/>
          <w:szCs w:val="28"/>
        </w:rPr>
        <w:t>, «новый порядок»</w:t>
      </w:r>
      <w:r w:rsidRPr="000A0042">
        <w:rPr>
          <w:rStyle w:val="a6"/>
          <w:sz w:val="28"/>
          <w:szCs w:val="28"/>
        </w:rPr>
        <w:footnoteReference w:id="161"/>
      </w:r>
      <w:r w:rsidRPr="000A0042">
        <w:rPr>
          <w:sz w:val="28"/>
          <w:szCs w:val="28"/>
        </w:rPr>
        <w:t xml:space="preserve"> и национализм.</w:t>
      </w:r>
    </w:p>
    <w:p w14:paraId="32FC9280" w14:textId="77777777" w:rsidR="00AB7277" w:rsidRPr="000A0042" w:rsidRDefault="00AB7277" w:rsidP="00AB7277">
      <w:pPr>
        <w:pStyle w:val="a3"/>
        <w:spacing w:before="0" w:beforeAutospacing="0" w:after="0" w:afterAutospacing="0" w:line="360" w:lineRule="auto"/>
        <w:ind w:firstLine="708"/>
        <w:jc w:val="both"/>
        <w:rPr>
          <w:sz w:val="28"/>
          <w:szCs w:val="28"/>
        </w:rPr>
      </w:pPr>
      <w:r w:rsidRPr="000A0042">
        <w:rPr>
          <w:sz w:val="28"/>
          <w:szCs w:val="28"/>
        </w:rPr>
        <w:t xml:space="preserve">Неоконсерватизм трактовался </w:t>
      </w:r>
      <w:r w:rsidR="00D42B65">
        <w:rPr>
          <w:sz w:val="28"/>
          <w:szCs w:val="28"/>
        </w:rPr>
        <w:t>к</w:t>
      </w:r>
      <w:r w:rsidR="00D42B65" w:rsidRPr="00D42B65">
        <w:rPr>
          <w:sz w:val="28"/>
          <w:szCs w:val="28"/>
        </w:rPr>
        <w:t>ак теория, объединяющая различные полит</w:t>
      </w:r>
      <w:r w:rsidR="00D42B65">
        <w:rPr>
          <w:sz w:val="28"/>
          <w:szCs w:val="28"/>
        </w:rPr>
        <w:t>ические</w:t>
      </w:r>
      <w:r w:rsidR="00D42B65" w:rsidRPr="00D42B65">
        <w:rPr>
          <w:sz w:val="28"/>
          <w:szCs w:val="28"/>
        </w:rPr>
        <w:t xml:space="preserve"> фракции и группы населения</w:t>
      </w:r>
      <w:r w:rsidR="00D42B65">
        <w:rPr>
          <w:sz w:val="28"/>
          <w:szCs w:val="28"/>
        </w:rPr>
        <w:t xml:space="preserve">, </w:t>
      </w:r>
      <w:r w:rsidRPr="000A0042">
        <w:rPr>
          <w:sz w:val="28"/>
          <w:szCs w:val="28"/>
        </w:rPr>
        <w:t>от руководящего класса до либерально настроенной интеллигенции</w:t>
      </w:r>
      <w:r w:rsidRPr="000A0042">
        <w:rPr>
          <w:rStyle w:val="a6"/>
          <w:sz w:val="28"/>
          <w:szCs w:val="28"/>
        </w:rPr>
        <w:footnoteReference w:id="162"/>
      </w:r>
      <w:r w:rsidRPr="000A0042">
        <w:rPr>
          <w:sz w:val="28"/>
          <w:szCs w:val="28"/>
        </w:rPr>
        <w:t>. Левые относились к этому термину как к консерват</w:t>
      </w:r>
      <w:r w:rsidR="000A2D5E">
        <w:rPr>
          <w:sz w:val="28"/>
          <w:szCs w:val="28"/>
        </w:rPr>
        <w:t>ивному</w:t>
      </w:r>
      <w:r w:rsidRPr="000A0042">
        <w:rPr>
          <w:sz w:val="28"/>
          <w:szCs w:val="28"/>
        </w:rPr>
        <w:t>, а правые – как к либеральному</w:t>
      </w:r>
      <w:r w:rsidRPr="000A0042">
        <w:rPr>
          <w:rStyle w:val="a6"/>
          <w:sz w:val="28"/>
          <w:szCs w:val="28"/>
        </w:rPr>
        <w:footnoteReference w:id="163"/>
      </w:r>
      <w:r w:rsidRPr="000A0042">
        <w:rPr>
          <w:sz w:val="28"/>
          <w:szCs w:val="28"/>
        </w:rPr>
        <w:t>. Таким образом, неоконсерватизм являлся «промежуточной» идеологией, «средней позицией» или «средним путем» между «консерваторами», что в китайской среде относится к «старым левым», а именно таким фигурам, как Ху Цяому, Дэн Лицюнь, Бо Ибо, Пэн Чжэнь и Чэнь Юнь</w:t>
      </w:r>
      <w:r w:rsidR="00EF7B51">
        <w:rPr>
          <w:sz w:val="28"/>
          <w:szCs w:val="28"/>
        </w:rPr>
        <w:t xml:space="preserve">, </w:t>
      </w:r>
      <w:r w:rsidRPr="000A0042">
        <w:rPr>
          <w:sz w:val="28"/>
          <w:szCs w:val="28"/>
        </w:rPr>
        <w:t>и «радикальными реформаторами» и либерально настроенной интеллигенцией</w:t>
      </w:r>
      <w:r w:rsidRPr="000A0042">
        <w:rPr>
          <w:rStyle w:val="a6"/>
          <w:sz w:val="28"/>
          <w:szCs w:val="28"/>
        </w:rPr>
        <w:footnoteReference w:id="164"/>
      </w:r>
      <w:r w:rsidRPr="000A0042">
        <w:rPr>
          <w:sz w:val="28"/>
          <w:szCs w:val="28"/>
        </w:rPr>
        <w:t xml:space="preserve">. </w:t>
      </w:r>
    </w:p>
    <w:p w14:paraId="1E8CFB86" w14:textId="77777777" w:rsidR="00AB7277" w:rsidRPr="000A0042" w:rsidRDefault="00AB7277" w:rsidP="00AB7277">
      <w:pPr>
        <w:spacing w:line="360" w:lineRule="auto"/>
        <w:ind w:firstLine="708"/>
        <w:jc w:val="both"/>
        <w:rPr>
          <w:rFonts w:ascii="Times New Roman" w:eastAsia="Times New Roman" w:hAnsi="Times New Roman" w:cs="Times New Roman"/>
          <w:sz w:val="28"/>
          <w:szCs w:val="28"/>
        </w:rPr>
      </w:pPr>
      <w:r w:rsidRPr="000A0042">
        <w:rPr>
          <w:rFonts w:ascii="Times New Roman" w:eastAsia="Times New Roman" w:hAnsi="Times New Roman" w:cs="Times New Roman"/>
          <w:sz w:val="28"/>
          <w:szCs w:val="28"/>
        </w:rPr>
        <w:t>Так, Ван Сяодун, выпускник Пекинского университета, который впоследствии стал редактором журнала «Чжаньлюэ юй гуаньли»</w:t>
      </w:r>
      <w:r w:rsidRPr="000A0042">
        <w:rPr>
          <w:rStyle w:val="a6"/>
          <w:rFonts w:ascii="Times New Roman" w:eastAsia="Times New Roman" w:hAnsi="Times New Roman" w:cs="Times New Roman"/>
          <w:sz w:val="28"/>
          <w:szCs w:val="28"/>
        </w:rPr>
        <w:footnoteReference w:id="165"/>
      </w:r>
      <w:r w:rsidRPr="000A0042">
        <w:rPr>
          <w:rFonts w:ascii="Times New Roman" w:eastAsia="Times New Roman" w:hAnsi="Times New Roman" w:cs="Times New Roman"/>
          <w:sz w:val="28"/>
          <w:szCs w:val="28"/>
        </w:rPr>
        <w:t>, утверждает, что рост национализма в 1990-х годах был необходим для возвращения к нормальной жизни после «национального нигилизма» 80-х годов</w:t>
      </w:r>
      <w:r w:rsidRPr="000A0042">
        <w:rPr>
          <w:rStyle w:val="a6"/>
          <w:rFonts w:ascii="Times New Roman" w:eastAsia="Times New Roman" w:hAnsi="Times New Roman" w:cs="Times New Roman"/>
          <w:sz w:val="28"/>
          <w:szCs w:val="28"/>
        </w:rPr>
        <w:footnoteReference w:id="166"/>
      </w:r>
      <w:r w:rsidRPr="000A0042">
        <w:rPr>
          <w:rFonts w:ascii="Times New Roman" w:eastAsia="Times New Roman" w:hAnsi="Times New Roman" w:cs="Times New Roman"/>
          <w:sz w:val="28"/>
          <w:szCs w:val="28"/>
        </w:rPr>
        <w:t>. Экономист Шэн Хун пишет, что из-за «издевательств и унижений», которые принес Кита</w:t>
      </w:r>
      <w:r w:rsidR="00D42B65">
        <w:rPr>
          <w:rFonts w:ascii="Times New Roman" w:eastAsia="Times New Roman" w:hAnsi="Times New Roman" w:cs="Times New Roman"/>
          <w:sz w:val="28"/>
          <w:szCs w:val="28"/>
        </w:rPr>
        <w:t>ю</w:t>
      </w:r>
      <w:r w:rsidRPr="000A0042">
        <w:rPr>
          <w:rFonts w:ascii="Times New Roman" w:eastAsia="Times New Roman" w:hAnsi="Times New Roman" w:cs="Times New Roman"/>
          <w:sz w:val="28"/>
          <w:szCs w:val="28"/>
        </w:rPr>
        <w:t xml:space="preserve"> Запад во времена Опиумных войн, страна не могла не использовать националистические стратегии, но эти стратегии были скорее защитными, чем экспансионистскими</w:t>
      </w:r>
      <w:r w:rsidRPr="000A0042">
        <w:rPr>
          <w:rStyle w:val="a6"/>
          <w:rFonts w:ascii="Times New Roman" w:eastAsia="Times New Roman" w:hAnsi="Times New Roman" w:cs="Times New Roman"/>
          <w:sz w:val="28"/>
          <w:szCs w:val="28"/>
        </w:rPr>
        <w:footnoteReference w:id="167"/>
      </w:r>
      <w:r w:rsidRPr="000A0042">
        <w:rPr>
          <w:rFonts w:ascii="Times New Roman" w:eastAsia="Times New Roman" w:hAnsi="Times New Roman" w:cs="Times New Roman"/>
          <w:sz w:val="28"/>
          <w:szCs w:val="28"/>
        </w:rPr>
        <w:t xml:space="preserve">. Оба они писали в атмосфере растущей гордости за достижения и успехи китайской экономической реформы. </w:t>
      </w:r>
    </w:p>
    <w:p w14:paraId="219A05A8" w14:textId="77777777" w:rsidR="00AB7277" w:rsidRDefault="00AB7277" w:rsidP="00AB7277">
      <w:pPr>
        <w:spacing w:line="360" w:lineRule="auto"/>
        <w:ind w:firstLine="708"/>
        <w:jc w:val="both"/>
        <w:rPr>
          <w:rFonts w:ascii="Times New Roman" w:eastAsia="Times New Roman" w:hAnsi="Times New Roman" w:cs="Times New Roman"/>
          <w:sz w:val="28"/>
          <w:szCs w:val="28"/>
        </w:rPr>
      </w:pPr>
      <w:r w:rsidRPr="000A0042">
        <w:rPr>
          <w:rFonts w:ascii="Times New Roman" w:eastAsia="Times New Roman" w:hAnsi="Times New Roman" w:cs="Times New Roman"/>
          <w:sz w:val="28"/>
          <w:szCs w:val="28"/>
        </w:rPr>
        <w:t>Идеи национализма</w:t>
      </w:r>
      <w:r w:rsidRPr="00C057B9">
        <w:rPr>
          <w:rFonts w:ascii="Times New Roman" w:eastAsia="Times New Roman" w:hAnsi="Times New Roman" w:cs="Times New Roman"/>
          <w:sz w:val="28"/>
          <w:szCs w:val="28"/>
        </w:rPr>
        <w:t>, как в форме патриотизма, так и в</w:t>
      </w:r>
      <w:r w:rsidRPr="000A0042">
        <w:rPr>
          <w:rFonts w:ascii="Times New Roman" w:eastAsia="Times New Roman" w:hAnsi="Times New Roman" w:cs="Times New Roman"/>
          <w:sz w:val="28"/>
          <w:szCs w:val="28"/>
        </w:rPr>
        <w:t xml:space="preserve"> освещении уникальности происходящего в Китае, были широко распространены в средствах </w:t>
      </w:r>
      <w:r w:rsidRPr="000A0042">
        <w:rPr>
          <w:rFonts w:ascii="Times New Roman" w:eastAsia="Times New Roman" w:hAnsi="Times New Roman" w:cs="Times New Roman"/>
          <w:sz w:val="28"/>
          <w:szCs w:val="28"/>
        </w:rPr>
        <w:lastRenderedPageBreak/>
        <w:t xml:space="preserve">массовой информации того времени. После смерти Ху Яобана и </w:t>
      </w:r>
      <w:r w:rsidR="00D42B65">
        <w:rPr>
          <w:rFonts w:ascii="Times New Roman" w:eastAsia="Times New Roman" w:hAnsi="Times New Roman" w:cs="Times New Roman"/>
          <w:sz w:val="28"/>
          <w:szCs w:val="28"/>
        </w:rPr>
        <w:t>снятия с поста</w:t>
      </w:r>
      <w:r w:rsidRPr="000A0042">
        <w:rPr>
          <w:rFonts w:ascii="Times New Roman" w:eastAsia="Times New Roman" w:hAnsi="Times New Roman" w:cs="Times New Roman"/>
          <w:sz w:val="28"/>
          <w:szCs w:val="28"/>
        </w:rPr>
        <w:t xml:space="preserve"> Чжао Цзыяна в 1989 году «умеренные консерваторы», такие как Цзян Цзэминь и Ли Пэн</w:t>
      </w:r>
      <w:r w:rsidR="000A2D5E">
        <w:rPr>
          <w:rFonts w:ascii="Times New Roman" w:eastAsia="Times New Roman" w:hAnsi="Times New Roman" w:cs="Times New Roman"/>
          <w:sz w:val="28"/>
          <w:szCs w:val="28"/>
        </w:rPr>
        <w:t>,</w:t>
      </w:r>
      <w:r w:rsidRPr="000A0042">
        <w:rPr>
          <w:rFonts w:ascii="Times New Roman" w:eastAsia="Times New Roman" w:hAnsi="Times New Roman" w:cs="Times New Roman"/>
          <w:sz w:val="28"/>
          <w:szCs w:val="28"/>
        </w:rPr>
        <w:t xml:space="preserve"> и сторонники жесткой линии, такие как Гао Ди </w:t>
      </w:r>
      <w:r w:rsidR="000A2D5E">
        <w:rPr>
          <w:rFonts w:ascii="Times New Roman" w:eastAsia="Times New Roman" w:hAnsi="Times New Roman" w:cs="Times New Roman"/>
          <w:sz w:val="28"/>
          <w:szCs w:val="28"/>
        </w:rPr>
        <w:t>(</w:t>
      </w:r>
      <w:r w:rsidRPr="000A0042">
        <w:rPr>
          <w:rFonts w:ascii="Times New Roman" w:eastAsia="Times New Roman" w:hAnsi="Times New Roman" w:cs="Times New Roman"/>
          <w:sz w:val="28"/>
          <w:szCs w:val="28"/>
        </w:rPr>
        <w:t>в то время редактор журнала «Жэньминь жибао»</w:t>
      </w:r>
      <w:r w:rsidR="000A2D5E">
        <w:rPr>
          <w:rFonts w:ascii="Times New Roman" w:eastAsia="Times New Roman" w:hAnsi="Times New Roman" w:cs="Times New Roman"/>
          <w:sz w:val="28"/>
          <w:szCs w:val="28"/>
        </w:rPr>
        <w:t>)</w:t>
      </w:r>
      <w:r w:rsidRPr="000A0042">
        <w:rPr>
          <w:rFonts w:ascii="Times New Roman" w:eastAsia="Times New Roman" w:hAnsi="Times New Roman" w:cs="Times New Roman"/>
          <w:sz w:val="28"/>
          <w:szCs w:val="28"/>
        </w:rPr>
        <w:t xml:space="preserve"> и Дэн Лицюнь</w:t>
      </w:r>
      <w:r w:rsidR="00D42B65">
        <w:rPr>
          <w:rFonts w:ascii="Times New Roman" w:eastAsia="Times New Roman" w:hAnsi="Times New Roman" w:cs="Times New Roman"/>
          <w:sz w:val="28"/>
          <w:szCs w:val="28"/>
        </w:rPr>
        <w:t>,</w:t>
      </w:r>
      <w:r w:rsidRPr="000A0042">
        <w:rPr>
          <w:rFonts w:ascii="Times New Roman" w:eastAsia="Times New Roman" w:hAnsi="Times New Roman" w:cs="Times New Roman"/>
          <w:sz w:val="28"/>
          <w:szCs w:val="28"/>
        </w:rPr>
        <w:t xml:space="preserve"> пришли к власти, </w:t>
      </w:r>
      <w:r w:rsidR="000A2D5E">
        <w:rPr>
          <w:rFonts w:ascii="Times New Roman" w:eastAsia="Times New Roman" w:hAnsi="Times New Roman" w:cs="Times New Roman"/>
          <w:sz w:val="28"/>
          <w:szCs w:val="28"/>
        </w:rPr>
        <w:t>нач</w:t>
      </w:r>
      <w:r w:rsidR="00D42B65">
        <w:rPr>
          <w:rFonts w:ascii="Times New Roman" w:eastAsia="Times New Roman" w:hAnsi="Times New Roman" w:cs="Times New Roman"/>
          <w:sz w:val="28"/>
          <w:szCs w:val="28"/>
        </w:rPr>
        <w:t>али</w:t>
      </w:r>
      <w:r w:rsidRPr="000A0042">
        <w:rPr>
          <w:rFonts w:ascii="Times New Roman" w:eastAsia="Times New Roman" w:hAnsi="Times New Roman" w:cs="Times New Roman"/>
          <w:sz w:val="28"/>
          <w:szCs w:val="28"/>
        </w:rPr>
        <w:t xml:space="preserve"> кампании пропаганды патриотизма, политической стабильности и «национальных особенностей»</w:t>
      </w:r>
      <w:r w:rsidRPr="000A0042">
        <w:rPr>
          <w:rStyle w:val="a6"/>
          <w:rFonts w:ascii="Times New Roman" w:eastAsia="Times New Roman" w:hAnsi="Times New Roman" w:cs="Times New Roman"/>
          <w:sz w:val="28"/>
          <w:szCs w:val="28"/>
        </w:rPr>
        <w:footnoteReference w:id="168"/>
      </w:r>
      <w:r w:rsidRPr="000A0042">
        <w:rPr>
          <w:rFonts w:ascii="Times New Roman" w:eastAsia="Times New Roman" w:hAnsi="Times New Roman" w:cs="Times New Roman"/>
          <w:sz w:val="28"/>
          <w:szCs w:val="28"/>
        </w:rPr>
        <w:t>, смещая фокус с обсуждени</w:t>
      </w:r>
      <w:r w:rsidR="000A2D5E">
        <w:rPr>
          <w:rFonts w:ascii="Times New Roman" w:eastAsia="Times New Roman" w:hAnsi="Times New Roman" w:cs="Times New Roman"/>
          <w:sz w:val="28"/>
          <w:szCs w:val="28"/>
        </w:rPr>
        <w:t>я</w:t>
      </w:r>
      <w:r w:rsidRPr="000A0042">
        <w:rPr>
          <w:rFonts w:ascii="Times New Roman" w:eastAsia="Times New Roman" w:hAnsi="Times New Roman" w:cs="Times New Roman"/>
          <w:sz w:val="28"/>
          <w:szCs w:val="28"/>
        </w:rPr>
        <w:t xml:space="preserve"> демократии и прав человека</w:t>
      </w:r>
      <w:r w:rsidRPr="000A0042">
        <w:rPr>
          <w:rStyle w:val="a6"/>
          <w:rFonts w:ascii="Times New Roman" w:eastAsia="Times New Roman" w:hAnsi="Times New Roman" w:cs="Times New Roman"/>
          <w:sz w:val="28"/>
          <w:szCs w:val="28"/>
        </w:rPr>
        <w:footnoteReference w:id="169"/>
      </w:r>
      <w:r w:rsidRPr="000A0042">
        <w:rPr>
          <w:rFonts w:ascii="Times New Roman" w:eastAsia="Times New Roman" w:hAnsi="Times New Roman" w:cs="Times New Roman"/>
          <w:sz w:val="28"/>
          <w:szCs w:val="28"/>
        </w:rPr>
        <w:t>.</w:t>
      </w:r>
    </w:p>
    <w:p w14:paraId="2CD7C22E" w14:textId="77777777" w:rsidR="00AB7277" w:rsidRPr="00140FAA" w:rsidRDefault="00AB7277" w:rsidP="00AB727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Тем не менее, д</w:t>
      </w:r>
      <w:r w:rsidRPr="00BF17C5">
        <w:rPr>
          <w:rFonts w:ascii="Times New Roman" w:hAnsi="Times New Roman" w:cs="Times New Roman"/>
          <w:sz w:val="28"/>
          <w:szCs w:val="28"/>
        </w:rPr>
        <w:t xml:space="preserve">искуссии о демократии продолжались – правда, стали куда менее оживленными. Более молодые представители интеллигенции начали расходиться во взглядах со старшими. Те, кому в то время было 35 лет и старше, как правило, </w:t>
      </w:r>
      <w:r w:rsidR="000A2D5E">
        <w:rPr>
          <w:rFonts w:ascii="Times New Roman" w:hAnsi="Times New Roman" w:cs="Times New Roman"/>
          <w:sz w:val="28"/>
          <w:szCs w:val="28"/>
        </w:rPr>
        <w:t>придерживались демократических взглядов</w:t>
      </w:r>
      <w:r w:rsidRPr="00BF17C5">
        <w:rPr>
          <w:rFonts w:ascii="Times New Roman" w:hAnsi="Times New Roman" w:cs="Times New Roman"/>
          <w:sz w:val="28"/>
          <w:szCs w:val="28"/>
        </w:rPr>
        <w:t xml:space="preserve">, а </w:t>
      </w:r>
      <w:r w:rsidR="000A2D5E">
        <w:rPr>
          <w:rFonts w:ascii="Times New Roman" w:hAnsi="Times New Roman" w:cs="Times New Roman"/>
          <w:sz w:val="28"/>
          <w:szCs w:val="28"/>
        </w:rPr>
        <w:t>более молодые</w:t>
      </w:r>
      <w:r w:rsidRPr="00BF17C5">
        <w:rPr>
          <w:rFonts w:ascii="Times New Roman" w:hAnsi="Times New Roman" w:cs="Times New Roman"/>
          <w:sz w:val="28"/>
          <w:szCs w:val="28"/>
        </w:rPr>
        <w:t xml:space="preserve"> поддерживали новый авторитаризм</w:t>
      </w:r>
      <w:r w:rsidRPr="00BF17C5">
        <w:rPr>
          <w:rStyle w:val="a6"/>
          <w:rFonts w:ascii="Times New Roman" w:hAnsi="Times New Roman" w:cs="Times New Roman"/>
          <w:sz w:val="28"/>
          <w:szCs w:val="28"/>
        </w:rPr>
        <w:footnoteReference w:id="170"/>
      </w:r>
      <w:r w:rsidRPr="00BF17C5">
        <w:rPr>
          <w:rFonts w:ascii="Times New Roman" w:hAnsi="Times New Roman" w:cs="Times New Roman"/>
          <w:sz w:val="28"/>
          <w:szCs w:val="28"/>
        </w:rPr>
        <w:t>. Первые считали, что Китаю нужна большая степень демократизации, что необходимо расширять реформы, направленные на борьбу с коррупцией. Неоавторитаристы</w:t>
      </w:r>
      <w:r w:rsidR="000A2D5E">
        <w:rPr>
          <w:rFonts w:ascii="Times New Roman" w:hAnsi="Times New Roman" w:cs="Times New Roman"/>
          <w:sz w:val="28"/>
          <w:szCs w:val="28"/>
        </w:rPr>
        <w:t xml:space="preserve"> же</w:t>
      </w:r>
      <w:r w:rsidRPr="00BF17C5">
        <w:rPr>
          <w:rFonts w:ascii="Times New Roman" w:hAnsi="Times New Roman" w:cs="Times New Roman"/>
          <w:sz w:val="28"/>
          <w:szCs w:val="28"/>
        </w:rPr>
        <w:t xml:space="preserve"> полагали, что, учитывая низкий уровень экономического развития и образования, Китай должен сосредоточиться на проведении рыночных реформ и что экономическое развитие и рост среднего класса в конечном итоге приведут к политическим изменениям. Однако в этих дискуссиях принимали участие лишь небольшое число представителей интеллигенции, разрыв между ними и </w:t>
      </w:r>
      <w:r w:rsidR="000A2D5E">
        <w:rPr>
          <w:rFonts w:ascii="Times New Roman" w:hAnsi="Times New Roman" w:cs="Times New Roman"/>
          <w:sz w:val="28"/>
          <w:szCs w:val="28"/>
        </w:rPr>
        <w:t>основной частью</w:t>
      </w:r>
      <w:r w:rsidRPr="00BF17C5">
        <w:rPr>
          <w:rFonts w:ascii="Times New Roman" w:hAnsi="Times New Roman" w:cs="Times New Roman"/>
          <w:sz w:val="28"/>
          <w:szCs w:val="28"/>
        </w:rPr>
        <w:t xml:space="preserve"> населени</w:t>
      </w:r>
      <w:r w:rsidR="000A2D5E">
        <w:rPr>
          <w:rFonts w:ascii="Times New Roman" w:hAnsi="Times New Roman" w:cs="Times New Roman"/>
          <w:sz w:val="28"/>
          <w:szCs w:val="28"/>
        </w:rPr>
        <w:t>я</w:t>
      </w:r>
      <w:r w:rsidRPr="00BF17C5">
        <w:rPr>
          <w:rFonts w:ascii="Times New Roman" w:hAnsi="Times New Roman" w:cs="Times New Roman"/>
          <w:sz w:val="28"/>
          <w:szCs w:val="28"/>
        </w:rPr>
        <w:t xml:space="preserve"> был довольно </w:t>
      </w:r>
      <w:r w:rsidR="000A2D5E">
        <w:rPr>
          <w:rFonts w:ascii="Times New Roman" w:hAnsi="Times New Roman" w:cs="Times New Roman"/>
          <w:sz w:val="28"/>
          <w:szCs w:val="28"/>
        </w:rPr>
        <w:t>существенный</w:t>
      </w:r>
      <w:r w:rsidRPr="00BF17C5">
        <w:rPr>
          <w:rFonts w:ascii="Times New Roman" w:hAnsi="Times New Roman" w:cs="Times New Roman"/>
          <w:sz w:val="28"/>
          <w:szCs w:val="28"/>
        </w:rPr>
        <w:t>. Большинство обычных жителей Китая не разделяли переживаний интеллигенции по этому поводу. Если интеллигенция и попробовала бы агитировать за демократические перемены, народ просто не стал бы ее слушать</w:t>
      </w:r>
      <w:r w:rsidRPr="00BF17C5">
        <w:rPr>
          <w:rStyle w:val="a6"/>
          <w:rFonts w:ascii="Times New Roman" w:hAnsi="Times New Roman" w:cs="Times New Roman"/>
          <w:sz w:val="28"/>
          <w:szCs w:val="28"/>
        </w:rPr>
        <w:footnoteReference w:id="171"/>
      </w:r>
      <w:r w:rsidRPr="00BF17C5">
        <w:rPr>
          <w:rFonts w:ascii="Times New Roman" w:hAnsi="Times New Roman" w:cs="Times New Roman"/>
          <w:sz w:val="28"/>
          <w:szCs w:val="28"/>
        </w:rPr>
        <w:t xml:space="preserve">. </w:t>
      </w:r>
    </w:p>
    <w:p w14:paraId="6C412D1F" w14:textId="77777777" w:rsidR="00AB7277" w:rsidRDefault="00AB7277" w:rsidP="00AB7277">
      <w:pPr>
        <w:pStyle w:val="a3"/>
        <w:shd w:val="clear" w:color="auto" w:fill="FFFFFF"/>
        <w:spacing w:before="0" w:beforeAutospacing="0" w:after="0" w:afterAutospacing="0" w:line="360" w:lineRule="auto"/>
        <w:ind w:firstLine="708"/>
        <w:jc w:val="both"/>
        <w:rPr>
          <w:sz w:val="28"/>
          <w:szCs w:val="28"/>
        </w:rPr>
      </w:pPr>
      <w:r w:rsidRPr="000A0042">
        <w:rPr>
          <w:sz w:val="28"/>
          <w:szCs w:val="28"/>
        </w:rPr>
        <w:t>В отличие от западных идей, свобода личности в «новой», пос</w:t>
      </w:r>
      <w:r>
        <w:rPr>
          <w:sz w:val="28"/>
          <w:szCs w:val="28"/>
        </w:rPr>
        <w:t>т</w:t>
      </w:r>
      <w:r w:rsidRPr="000A0042">
        <w:rPr>
          <w:sz w:val="28"/>
          <w:szCs w:val="28"/>
        </w:rPr>
        <w:t>-тяньаньмэньской</w:t>
      </w:r>
      <w:r w:rsidR="00D42B65">
        <w:rPr>
          <w:sz w:val="28"/>
          <w:szCs w:val="28"/>
        </w:rPr>
        <w:t xml:space="preserve"> концепции </w:t>
      </w:r>
      <w:r w:rsidRPr="000A0042">
        <w:rPr>
          <w:sz w:val="28"/>
          <w:szCs w:val="28"/>
        </w:rPr>
        <w:t>демократии воспринима</w:t>
      </w:r>
      <w:r>
        <w:rPr>
          <w:sz w:val="28"/>
          <w:szCs w:val="28"/>
        </w:rPr>
        <w:t>ла</w:t>
      </w:r>
      <w:r w:rsidRPr="000A0042">
        <w:rPr>
          <w:sz w:val="28"/>
          <w:szCs w:val="28"/>
        </w:rPr>
        <w:t>с</w:t>
      </w:r>
      <w:r>
        <w:rPr>
          <w:sz w:val="28"/>
          <w:szCs w:val="28"/>
        </w:rPr>
        <w:t>ь</w:t>
      </w:r>
      <w:r w:rsidRPr="000A0042">
        <w:rPr>
          <w:sz w:val="28"/>
          <w:szCs w:val="28"/>
        </w:rPr>
        <w:t xml:space="preserve"> не как пространство для интеллектуального развития, а как возможность осуществлять деятельность </w:t>
      </w:r>
      <w:r w:rsidRPr="000A0042">
        <w:rPr>
          <w:sz w:val="28"/>
          <w:szCs w:val="28"/>
        </w:rPr>
        <w:lastRenderedPageBreak/>
        <w:t xml:space="preserve">в экономической сфере, которая становилась все более свободной от вмешательства государства. </w:t>
      </w:r>
      <w:r w:rsidR="00E5643A">
        <w:rPr>
          <w:sz w:val="28"/>
          <w:szCs w:val="28"/>
        </w:rPr>
        <w:t>Равенство</w:t>
      </w:r>
      <w:r w:rsidRPr="000A0042">
        <w:rPr>
          <w:sz w:val="28"/>
          <w:szCs w:val="28"/>
        </w:rPr>
        <w:t xml:space="preserve">, за которое выступал ряд китайских ученых, в значительной степени </w:t>
      </w:r>
      <w:r w:rsidR="00E5643A">
        <w:rPr>
          <w:sz w:val="28"/>
          <w:szCs w:val="28"/>
        </w:rPr>
        <w:t>значило</w:t>
      </w:r>
      <w:r w:rsidRPr="000A0042">
        <w:rPr>
          <w:sz w:val="28"/>
          <w:szCs w:val="28"/>
        </w:rPr>
        <w:t xml:space="preserve"> применение равных правил ко всем участникам рынка, а не</w:t>
      </w:r>
      <w:r w:rsidR="00E5643A">
        <w:rPr>
          <w:sz w:val="28"/>
          <w:szCs w:val="28"/>
        </w:rPr>
        <w:t xml:space="preserve"> равноправие</w:t>
      </w:r>
      <w:r w:rsidRPr="000A0042">
        <w:rPr>
          <w:sz w:val="28"/>
          <w:szCs w:val="28"/>
        </w:rPr>
        <w:t xml:space="preserve"> богаты</w:t>
      </w:r>
      <w:r w:rsidR="00E5643A">
        <w:rPr>
          <w:sz w:val="28"/>
          <w:szCs w:val="28"/>
        </w:rPr>
        <w:t>х</w:t>
      </w:r>
      <w:r w:rsidRPr="000A0042">
        <w:rPr>
          <w:sz w:val="28"/>
          <w:szCs w:val="28"/>
        </w:rPr>
        <w:t xml:space="preserve"> и бедны</w:t>
      </w:r>
      <w:r w:rsidR="00E5643A">
        <w:rPr>
          <w:sz w:val="28"/>
          <w:szCs w:val="28"/>
        </w:rPr>
        <w:t>х</w:t>
      </w:r>
      <w:r w:rsidRPr="000A0042">
        <w:rPr>
          <w:sz w:val="28"/>
          <w:szCs w:val="28"/>
        </w:rPr>
        <w:t xml:space="preserve">. Концепция демократии </w:t>
      </w:r>
      <w:r w:rsidRPr="00C057B9">
        <w:rPr>
          <w:sz w:val="28"/>
          <w:szCs w:val="28"/>
        </w:rPr>
        <w:t xml:space="preserve">также </w:t>
      </w:r>
      <w:r w:rsidR="00F20E7B" w:rsidRPr="00C057B9">
        <w:rPr>
          <w:sz w:val="28"/>
          <w:szCs w:val="28"/>
        </w:rPr>
        <w:t>была</w:t>
      </w:r>
      <w:r w:rsidR="00F20E7B">
        <w:rPr>
          <w:sz w:val="28"/>
          <w:szCs w:val="28"/>
        </w:rPr>
        <w:t xml:space="preserve"> </w:t>
      </w:r>
      <w:r w:rsidRPr="000A0042">
        <w:rPr>
          <w:sz w:val="28"/>
          <w:szCs w:val="28"/>
        </w:rPr>
        <w:t>больше сосредоточена на социальной и экономической свободе, чем на свободе политической; акцент делался на необходимости развития социально-экономической и культурной инфраструктуры, гражданского общества, а не на немедленной демократизации и трансформации политической власти. Экономическая свобода рассматривалась как важное условие для экономического развития, в то время как демократия оставалась предположительно недостижимым идеало</w:t>
      </w:r>
      <w:r w:rsidR="00E5643A">
        <w:rPr>
          <w:sz w:val="28"/>
          <w:szCs w:val="28"/>
        </w:rPr>
        <w:t>м</w:t>
      </w:r>
      <w:r w:rsidRPr="000A0042">
        <w:rPr>
          <w:rStyle w:val="a6"/>
          <w:sz w:val="28"/>
          <w:szCs w:val="28"/>
        </w:rPr>
        <w:footnoteReference w:id="172"/>
      </w:r>
      <w:r w:rsidRPr="000A0042">
        <w:rPr>
          <w:sz w:val="28"/>
          <w:szCs w:val="28"/>
        </w:rPr>
        <w:t xml:space="preserve">. Принимая текущую политическую реальность, интеллигенция переориентировалась с требований демократизации на построение гражданского общества. </w:t>
      </w:r>
    </w:p>
    <w:p w14:paraId="1B6CEE9F" w14:textId="77777777" w:rsidR="006B04C1" w:rsidRPr="000A0042" w:rsidRDefault="006B04C1" w:rsidP="00AB7277">
      <w:pPr>
        <w:pStyle w:val="a3"/>
        <w:shd w:val="clear" w:color="auto" w:fill="FFFFFF"/>
        <w:spacing w:before="0" w:beforeAutospacing="0" w:after="0" w:afterAutospacing="0" w:line="360" w:lineRule="auto"/>
        <w:ind w:firstLine="708"/>
        <w:jc w:val="both"/>
        <w:rPr>
          <w:sz w:val="28"/>
          <w:szCs w:val="28"/>
        </w:rPr>
      </w:pPr>
    </w:p>
    <w:p w14:paraId="3D0AF84B" w14:textId="77777777" w:rsidR="00AB7277" w:rsidRPr="00AB7277" w:rsidRDefault="00AB7277" w:rsidP="00AB7277">
      <w:pPr>
        <w:pStyle w:val="2"/>
        <w:spacing w:before="0" w:line="360" w:lineRule="auto"/>
      </w:pPr>
      <w:bookmarkStart w:id="12" w:name="_Toc42118252"/>
      <w:bookmarkStart w:id="13" w:name="_Toc74217522"/>
      <w:r w:rsidRPr="0032501A">
        <w:t>2.4</w:t>
      </w:r>
      <w:r w:rsidR="00A855F3">
        <w:t>.</w:t>
      </w:r>
      <w:r w:rsidRPr="0032501A">
        <w:t xml:space="preserve"> Улучшение материального положения</w:t>
      </w:r>
      <w:bookmarkEnd w:id="12"/>
      <w:bookmarkEnd w:id="13"/>
      <w:r w:rsidRPr="0032501A">
        <w:t xml:space="preserve"> </w:t>
      </w:r>
      <w:r>
        <w:br/>
      </w:r>
    </w:p>
    <w:p w14:paraId="68E4275E" w14:textId="77777777" w:rsidR="00AB7277" w:rsidRPr="00BE48BE" w:rsidRDefault="00AB7277" w:rsidP="00AB7277">
      <w:pPr>
        <w:pStyle w:val="a7"/>
        <w:spacing w:line="360" w:lineRule="auto"/>
        <w:ind w:firstLine="720"/>
        <w:jc w:val="both"/>
        <w:rPr>
          <w:rFonts w:ascii="Times New Roman" w:hAnsi="Times New Roman" w:cs="Times New Roman"/>
          <w:sz w:val="28"/>
          <w:szCs w:val="28"/>
        </w:rPr>
      </w:pPr>
      <w:r w:rsidRPr="00BE48BE">
        <w:rPr>
          <w:rFonts w:ascii="Times New Roman" w:hAnsi="Times New Roman" w:cs="Times New Roman"/>
          <w:sz w:val="28"/>
          <w:szCs w:val="28"/>
        </w:rPr>
        <w:t xml:space="preserve">После политических потрясений 1980-х годов в 90-е Китай вступил в длительный период стабильности: результат, который удивил многих наблюдателей, особенно диссидентов, бежавших из Китая после </w:t>
      </w:r>
      <w:r w:rsidR="00E5643A">
        <w:rPr>
          <w:rFonts w:ascii="Times New Roman" w:hAnsi="Times New Roman" w:cs="Times New Roman"/>
          <w:sz w:val="28"/>
          <w:szCs w:val="28"/>
        </w:rPr>
        <w:t>событий</w:t>
      </w:r>
      <w:r w:rsidRPr="00BE48BE">
        <w:rPr>
          <w:rFonts w:ascii="Times New Roman" w:hAnsi="Times New Roman" w:cs="Times New Roman"/>
          <w:sz w:val="28"/>
          <w:szCs w:val="28"/>
        </w:rPr>
        <w:t xml:space="preserve"> 1989 года. Помимо волны студенческих демонстраций, вызванных бомбежкой НАТО китайского посольства в Югославии, фактически никаких массовых протестных выступлений в Китае не было. </w:t>
      </w:r>
    </w:p>
    <w:p w14:paraId="13C71DFD" w14:textId="29B63DE2" w:rsidR="00AB7277" w:rsidRPr="00BE48BE" w:rsidRDefault="00AB7277" w:rsidP="00AB7277">
      <w:pPr>
        <w:spacing w:line="360" w:lineRule="auto"/>
        <w:ind w:firstLine="708"/>
        <w:jc w:val="both"/>
        <w:rPr>
          <w:rFonts w:ascii="Times New Roman" w:hAnsi="Times New Roman" w:cs="Times New Roman"/>
          <w:sz w:val="28"/>
          <w:szCs w:val="28"/>
        </w:rPr>
      </w:pPr>
      <w:r w:rsidRPr="00BE48BE">
        <w:rPr>
          <w:rFonts w:ascii="Times New Roman" w:hAnsi="Times New Roman" w:cs="Times New Roman"/>
          <w:sz w:val="28"/>
          <w:szCs w:val="28"/>
        </w:rPr>
        <w:t xml:space="preserve">Важным фактором, оказавшим влияние на политическую стабильность в Китае, стали большие перемены в благосостоянии интеллигенции после 1989 года. В начале 1990-х годов Китай пережил резкий рост экономических показателей. Экономический бум заставил китайскую интеллигенцию изменить свою позицию </w:t>
      </w:r>
      <w:r w:rsidR="00962741">
        <w:rPr>
          <w:rFonts w:ascii="Times New Roman" w:hAnsi="Times New Roman" w:cs="Times New Roman"/>
          <w:sz w:val="28"/>
          <w:szCs w:val="28"/>
        </w:rPr>
        <w:t xml:space="preserve">по </w:t>
      </w:r>
      <w:r w:rsidR="00E5643A">
        <w:rPr>
          <w:rFonts w:ascii="Times New Roman" w:hAnsi="Times New Roman" w:cs="Times New Roman"/>
          <w:sz w:val="28"/>
          <w:szCs w:val="28"/>
        </w:rPr>
        <w:t>многи</w:t>
      </w:r>
      <w:r w:rsidR="00962741">
        <w:rPr>
          <w:rFonts w:ascii="Times New Roman" w:hAnsi="Times New Roman" w:cs="Times New Roman"/>
          <w:sz w:val="28"/>
          <w:szCs w:val="28"/>
        </w:rPr>
        <w:t>м</w:t>
      </w:r>
      <w:r w:rsidR="00E5643A">
        <w:rPr>
          <w:rFonts w:ascii="Times New Roman" w:hAnsi="Times New Roman" w:cs="Times New Roman"/>
          <w:sz w:val="28"/>
          <w:szCs w:val="28"/>
        </w:rPr>
        <w:t xml:space="preserve"> вопрос</w:t>
      </w:r>
      <w:r w:rsidR="00962741">
        <w:rPr>
          <w:rFonts w:ascii="Times New Roman" w:hAnsi="Times New Roman" w:cs="Times New Roman"/>
          <w:sz w:val="28"/>
          <w:szCs w:val="28"/>
        </w:rPr>
        <w:t>ам</w:t>
      </w:r>
      <w:r w:rsidRPr="00BE48BE">
        <w:rPr>
          <w:rFonts w:ascii="Times New Roman" w:hAnsi="Times New Roman" w:cs="Times New Roman"/>
          <w:sz w:val="28"/>
          <w:szCs w:val="28"/>
        </w:rPr>
        <w:t xml:space="preserve">. В 1980-х годах ее представители считали коммунистические идеи одним из основных факторов неудач реформ и </w:t>
      </w:r>
      <w:r w:rsidRPr="00BE48BE">
        <w:rPr>
          <w:rFonts w:ascii="Times New Roman" w:hAnsi="Times New Roman" w:cs="Times New Roman"/>
          <w:sz w:val="28"/>
          <w:szCs w:val="28"/>
        </w:rPr>
        <w:lastRenderedPageBreak/>
        <w:t xml:space="preserve">«торможения» общества в целом, а идеи для альтернативного пути развития черпали в западных концепциях демократии и рыночной экономики. По этой причине столь частыми были дебаты об идеологической основе режима и поисках альтернативного пути развития, в ходе которых обсуждались абстрактные вопросы </w:t>
      </w:r>
      <w:r w:rsidR="00E5643A">
        <w:rPr>
          <w:rFonts w:ascii="Times New Roman" w:hAnsi="Times New Roman" w:cs="Times New Roman"/>
          <w:sz w:val="28"/>
          <w:szCs w:val="28"/>
        </w:rPr>
        <w:t>вроде</w:t>
      </w:r>
      <w:r w:rsidRPr="00BE48BE">
        <w:rPr>
          <w:rFonts w:ascii="Times New Roman" w:hAnsi="Times New Roman" w:cs="Times New Roman"/>
          <w:sz w:val="28"/>
          <w:szCs w:val="28"/>
        </w:rPr>
        <w:t xml:space="preserve"> угасания «цивилизации </w:t>
      </w:r>
      <w:r w:rsidR="00FD5689" w:rsidRPr="005D7A7C">
        <w:rPr>
          <w:rFonts w:ascii="Times New Roman" w:hAnsi="Times New Roman" w:cs="Times New Roman"/>
          <w:sz w:val="28"/>
          <w:szCs w:val="28"/>
        </w:rPr>
        <w:t>Ж</w:t>
      </w:r>
      <w:r w:rsidRPr="005D7A7C">
        <w:rPr>
          <w:rFonts w:ascii="Times New Roman" w:hAnsi="Times New Roman" w:cs="Times New Roman"/>
          <w:sz w:val="28"/>
          <w:szCs w:val="28"/>
        </w:rPr>
        <w:t>е</w:t>
      </w:r>
      <w:r w:rsidRPr="00BE48BE">
        <w:rPr>
          <w:rFonts w:ascii="Times New Roman" w:hAnsi="Times New Roman" w:cs="Times New Roman"/>
          <w:sz w:val="28"/>
          <w:szCs w:val="28"/>
        </w:rPr>
        <w:t>лтой реки». В начале 1990-х интеллигенция стала более коммерчески мотивирована</w:t>
      </w:r>
      <w:r w:rsidRPr="00BE48BE">
        <w:rPr>
          <w:rStyle w:val="a6"/>
          <w:rFonts w:ascii="Times New Roman" w:hAnsi="Times New Roman" w:cs="Times New Roman"/>
          <w:sz w:val="28"/>
          <w:szCs w:val="28"/>
        </w:rPr>
        <w:footnoteReference w:id="173"/>
      </w:r>
      <w:r w:rsidRPr="00BE48BE">
        <w:rPr>
          <w:rFonts w:ascii="Times New Roman" w:hAnsi="Times New Roman" w:cs="Times New Roman"/>
          <w:sz w:val="28"/>
          <w:szCs w:val="28"/>
        </w:rPr>
        <w:t xml:space="preserve">. Как правило, она не была более заинтересована в том, чтобы напрямую бросать вызов режиму, а сосредоточилась на действиях, которые способствовали усилению плюрализма в обществе, развитию </w:t>
      </w:r>
      <w:r w:rsidR="00E5643A">
        <w:rPr>
          <w:rFonts w:ascii="Times New Roman" w:hAnsi="Times New Roman" w:cs="Times New Roman"/>
          <w:sz w:val="28"/>
          <w:szCs w:val="28"/>
        </w:rPr>
        <w:t>новых идеи и концепций</w:t>
      </w:r>
      <w:r w:rsidRPr="00BE48BE">
        <w:rPr>
          <w:rFonts w:ascii="Times New Roman" w:hAnsi="Times New Roman" w:cs="Times New Roman"/>
          <w:sz w:val="28"/>
          <w:szCs w:val="28"/>
        </w:rPr>
        <w:t>, избегая, однако, ряд</w:t>
      </w:r>
      <w:r w:rsidR="00E5643A">
        <w:rPr>
          <w:rFonts w:ascii="Times New Roman" w:hAnsi="Times New Roman" w:cs="Times New Roman"/>
          <w:sz w:val="28"/>
          <w:szCs w:val="28"/>
        </w:rPr>
        <w:t>а</w:t>
      </w:r>
      <w:r w:rsidRPr="00BE48BE">
        <w:rPr>
          <w:rFonts w:ascii="Times New Roman" w:hAnsi="Times New Roman" w:cs="Times New Roman"/>
          <w:sz w:val="28"/>
          <w:szCs w:val="28"/>
        </w:rPr>
        <w:t xml:space="preserve"> «чувствительных» политических тем. </w:t>
      </w:r>
    </w:p>
    <w:p w14:paraId="58D62868" w14:textId="77777777" w:rsidR="00AB7277" w:rsidRPr="00BE48BE" w:rsidRDefault="00AB7277" w:rsidP="00AB7277">
      <w:pPr>
        <w:spacing w:line="360" w:lineRule="auto"/>
        <w:ind w:firstLine="708"/>
        <w:jc w:val="both"/>
        <w:rPr>
          <w:rFonts w:ascii="Times New Roman" w:hAnsi="Times New Roman" w:cs="Times New Roman"/>
          <w:sz w:val="28"/>
          <w:szCs w:val="28"/>
        </w:rPr>
      </w:pPr>
      <w:r w:rsidRPr="00BE48BE">
        <w:rPr>
          <w:rFonts w:ascii="Times New Roman" w:hAnsi="Times New Roman" w:cs="Times New Roman"/>
          <w:sz w:val="28"/>
          <w:szCs w:val="28"/>
        </w:rPr>
        <w:t xml:space="preserve">Изменения </w:t>
      </w:r>
      <w:r w:rsidR="00E5643A">
        <w:rPr>
          <w:rFonts w:ascii="Times New Roman" w:hAnsi="Times New Roman" w:cs="Times New Roman"/>
          <w:sz w:val="28"/>
          <w:szCs w:val="28"/>
        </w:rPr>
        <w:t xml:space="preserve">в </w:t>
      </w:r>
      <w:r w:rsidRPr="00BE48BE">
        <w:rPr>
          <w:rFonts w:ascii="Times New Roman" w:hAnsi="Times New Roman" w:cs="Times New Roman"/>
          <w:sz w:val="28"/>
          <w:szCs w:val="28"/>
        </w:rPr>
        <w:t>менталитет</w:t>
      </w:r>
      <w:r w:rsidR="00E5643A">
        <w:rPr>
          <w:rFonts w:ascii="Times New Roman" w:hAnsi="Times New Roman" w:cs="Times New Roman"/>
          <w:sz w:val="28"/>
          <w:szCs w:val="28"/>
        </w:rPr>
        <w:t>е</w:t>
      </w:r>
      <w:r w:rsidRPr="00BE48BE">
        <w:rPr>
          <w:rFonts w:ascii="Times New Roman" w:hAnsi="Times New Roman" w:cs="Times New Roman"/>
          <w:sz w:val="28"/>
          <w:szCs w:val="28"/>
        </w:rPr>
        <w:t xml:space="preserve"> и последующая трансформация общественных структур способствовали экономическим улучшениям. В течение 1980-х годов большинство представителей интеллигенции и студентов не до конца понимали, как работает рыночная экономика, и стояли в стороне от коммерческой деятельности. Они были уверены, что реформы 1980-х годов принесут им обширные финансовые выгоды. Поэтому, когда они увидели, что в стране начинается экономический кризис, их вера в правительство пошатнулась еще больше. </w:t>
      </w:r>
    </w:p>
    <w:p w14:paraId="2AD91226" w14:textId="77777777" w:rsidR="00AB7277" w:rsidRPr="00BE48BE" w:rsidRDefault="00AB7277" w:rsidP="00AB7277">
      <w:pPr>
        <w:spacing w:line="360" w:lineRule="auto"/>
        <w:ind w:firstLine="708"/>
        <w:jc w:val="both"/>
        <w:rPr>
          <w:rFonts w:ascii="Times New Roman" w:hAnsi="Times New Roman" w:cs="Times New Roman"/>
          <w:sz w:val="28"/>
          <w:szCs w:val="28"/>
        </w:rPr>
      </w:pPr>
      <w:r w:rsidRPr="00BE48BE">
        <w:rPr>
          <w:rFonts w:ascii="Times New Roman" w:hAnsi="Times New Roman" w:cs="Times New Roman"/>
          <w:sz w:val="28"/>
          <w:szCs w:val="28"/>
        </w:rPr>
        <w:t xml:space="preserve">Однако по мере продолжения реформ в 1990-х студенты и интеллигенция, с изумлением и некоторым недовольством наблюдая за тем, как обычные люди становились богаче изо </w:t>
      </w:r>
      <w:r w:rsidRPr="00AC309E">
        <w:rPr>
          <w:rFonts w:ascii="Times New Roman" w:hAnsi="Times New Roman" w:cs="Times New Roman"/>
          <w:sz w:val="28"/>
          <w:szCs w:val="28"/>
        </w:rPr>
        <w:t>дня в день, стали углубляться в изучение рыночной экономики</w:t>
      </w:r>
      <w:r w:rsidR="004C125D" w:rsidRPr="00AC309E">
        <w:rPr>
          <w:rStyle w:val="a6"/>
          <w:rFonts w:ascii="Times New Roman" w:hAnsi="Times New Roman" w:cs="Times New Roman"/>
          <w:sz w:val="28"/>
          <w:szCs w:val="28"/>
        </w:rPr>
        <w:footnoteReference w:id="174"/>
      </w:r>
      <w:r w:rsidRPr="00AC309E">
        <w:rPr>
          <w:rFonts w:ascii="Times New Roman" w:hAnsi="Times New Roman" w:cs="Times New Roman"/>
          <w:sz w:val="28"/>
          <w:szCs w:val="28"/>
        </w:rPr>
        <w:t>. В начале 1990-х</w:t>
      </w:r>
      <w:r w:rsidRPr="00BE48BE">
        <w:rPr>
          <w:rFonts w:ascii="Times New Roman" w:hAnsi="Times New Roman" w:cs="Times New Roman"/>
          <w:sz w:val="28"/>
          <w:szCs w:val="28"/>
        </w:rPr>
        <w:t xml:space="preserve"> годов, особенно в 1992</w:t>
      </w:r>
      <w:r w:rsidR="00112021">
        <w:rPr>
          <w:rFonts w:ascii="Calibri" w:eastAsia="Times New Roman" w:hAnsi="Calibri" w:cs="Times New Roman"/>
          <w:sz w:val="20"/>
          <w:szCs w:val="20"/>
          <w:shd w:val="clear" w:color="auto" w:fill="FFFFFF"/>
        </w:rPr>
        <w:t> </w:t>
      </w:r>
      <w:r w:rsidR="00112021">
        <w:rPr>
          <w:rFonts w:ascii="Times New Roman" w:hAnsi="Times New Roman" w:cs="Times New Roman"/>
          <w:sz w:val="28"/>
          <w:szCs w:val="28"/>
        </w:rPr>
        <w:t>–</w:t>
      </w:r>
      <w:r w:rsidR="00112021">
        <w:rPr>
          <w:rFonts w:ascii="Calibri" w:eastAsia="Times New Roman" w:hAnsi="Calibri" w:cs="Times New Roman"/>
          <w:sz w:val="20"/>
          <w:szCs w:val="20"/>
          <w:shd w:val="clear" w:color="auto" w:fill="FFFFFF"/>
        </w:rPr>
        <w:t> </w:t>
      </w:r>
      <w:r w:rsidRPr="00BE48BE">
        <w:rPr>
          <w:rFonts w:ascii="Times New Roman" w:hAnsi="Times New Roman" w:cs="Times New Roman"/>
          <w:sz w:val="28"/>
          <w:szCs w:val="28"/>
        </w:rPr>
        <w:t xml:space="preserve">93 годах, все больше представителей интеллигенции отходили от традиционного менталитета и </w:t>
      </w:r>
      <w:r w:rsidR="00E5643A">
        <w:rPr>
          <w:rFonts w:ascii="Times New Roman" w:hAnsi="Times New Roman" w:cs="Times New Roman"/>
          <w:sz w:val="28"/>
          <w:szCs w:val="28"/>
        </w:rPr>
        <w:t xml:space="preserve">все </w:t>
      </w:r>
      <w:r w:rsidRPr="00BE48BE">
        <w:rPr>
          <w:rFonts w:ascii="Times New Roman" w:hAnsi="Times New Roman" w:cs="Times New Roman"/>
          <w:sz w:val="28"/>
          <w:szCs w:val="28"/>
        </w:rPr>
        <w:t xml:space="preserve">более </w:t>
      </w:r>
      <w:r w:rsidR="00D42B65">
        <w:rPr>
          <w:rFonts w:ascii="Times New Roman" w:hAnsi="Times New Roman" w:cs="Times New Roman"/>
          <w:sz w:val="28"/>
          <w:szCs w:val="28"/>
        </w:rPr>
        <w:t>вовлекались</w:t>
      </w:r>
      <w:r w:rsidRPr="00BE48BE">
        <w:rPr>
          <w:rFonts w:ascii="Times New Roman" w:hAnsi="Times New Roman" w:cs="Times New Roman"/>
          <w:sz w:val="28"/>
          <w:szCs w:val="28"/>
        </w:rPr>
        <w:t xml:space="preserve"> в коммерческую деятельность, находили высокооплачиваемую работу в частном </w:t>
      </w:r>
      <w:r w:rsidR="00D42B65">
        <w:rPr>
          <w:rFonts w:ascii="Times New Roman" w:hAnsi="Times New Roman" w:cs="Times New Roman"/>
          <w:sz w:val="28"/>
          <w:szCs w:val="28"/>
        </w:rPr>
        <w:t xml:space="preserve">секторе </w:t>
      </w:r>
      <w:r w:rsidRPr="00BE48BE">
        <w:rPr>
          <w:rFonts w:ascii="Times New Roman" w:hAnsi="Times New Roman" w:cs="Times New Roman"/>
          <w:sz w:val="28"/>
          <w:szCs w:val="28"/>
        </w:rPr>
        <w:t>или иностранн</w:t>
      </w:r>
      <w:r w:rsidR="00D42B65">
        <w:rPr>
          <w:rFonts w:ascii="Times New Roman" w:hAnsi="Times New Roman" w:cs="Times New Roman"/>
          <w:sz w:val="28"/>
          <w:szCs w:val="28"/>
        </w:rPr>
        <w:t>ых</w:t>
      </w:r>
      <w:r w:rsidRPr="00BE48BE">
        <w:rPr>
          <w:rFonts w:ascii="Times New Roman" w:hAnsi="Times New Roman" w:cs="Times New Roman"/>
          <w:sz w:val="28"/>
          <w:szCs w:val="28"/>
        </w:rPr>
        <w:t xml:space="preserve"> </w:t>
      </w:r>
      <w:r w:rsidR="00D42B65">
        <w:rPr>
          <w:rFonts w:ascii="Times New Roman" w:hAnsi="Times New Roman" w:cs="Times New Roman"/>
          <w:sz w:val="28"/>
          <w:szCs w:val="28"/>
        </w:rPr>
        <w:t>компаниях</w:t>
      </w:r>
      <w:r w:rsidRPr="00BE48BE">
        <w:rPr>
          <w:rFonts w:ascii="Times New Roman" w:hAnsi="Times New Roman" w:cs="Times New Roman"/>
          <w:sz w:val="28"/>
          <w:szCs w:val="28"/>
        </w:rPr>
        <w:t xml:space="preserve">. До этого малое количество представителей интеллигенции занималось независимой </w:t>
      </w:r>
      <w:r w:rsidRPr="00BE48BE">
        <w:rPr>
          <w:rFonts w:ascii="Times New Roman" w:hAnsi="Times New Roman" w:cs="Times New Roman"/>
          <w:sz w:val="28"/>
          <w:szCs w:val="28"/>
        </w:rPr>
        <w:lastRenderedPageBreak/>
        <w:t>экономической деятельностью</w:t>
      </w:r>
      <w:r w:rsidRPr="00BE48BE">
        <w:rPr>
          <w:rStyle w:val="a6"/>
          <w:rFonts w:ascii="Times New Roman" w:hAnsi="Times New Roman" w:cs="Times New Roman"/>
          <w:sz w:val="28"/>
          <w:szCs w:val="28"/>
        </w:rPr>
        <w:footnoteReference w:id="175"/>
      </w:r>
      <w:r w:rsidRPr="00BE48BE">
        <w:rPr>
          <w:rFonts w:ascii="Times New Roman" w:hAnsi="Times New Roman" w:cs="Times New Roman"/>
          <w:sz w:val="28"/>
          <w:szCs w:val="28"/>
        </w:rPr>
        <w:t>.</w:t>
      </w:r>
      <w:r w:rsidR="00D42B65">
        <w:rPr>
          <w:rFonts w:ascii="Times New Roman" w:hAnsi="Times New Roman" w:cs="Times New Roman"/>
          <w:sz w:val="28"/>
          <w:szCs w:val="28"/>
        </w:rPr>
        <w:t xml:space="preserve"> </w:t>
      </w:r>
      <w:r w:rsidRPr="00BE48BE">
        <w:rPr>
          <w:rFonts w:ascii="Times New Roman" w:hAnsi="Times New Roman" w:cs="Times New Roman"/>
          <w:sz w:val="28"/>
          <w:szCs w:val="28"/>
        </w:rPr>
        <w:t>Так, в 1988 году, во время начала коммерческого подъема, только небольшое число студентов решило заняться бизнесом на территории кампуса, но их действия часто встречали преграды со стороны преподавателей</w:t>
      </w:r>
      <w:r w:rsidR="00D42B65">
        <w:rPr>
          <w:rFonts w:ascii="Times New Roman" w:hAnsi="Times New Roman" w:cs="Times New Roman"/>
          <w:sz w:val="28"/>
          <w:szCs w:val="28"/>
        </w:rPr>
        <w:t xml:space="preserve">, </w:t>
      </w:r>
      <w:r w:rsidR="00E5643A">
        <w:rPr>
          <w:rFonts w:ascii="Times New Roman" w:hAnsi="Times New Roman" w:cs="Times New Roman"/>
          <w:sz w:val="28"/>
          <w:szCs w:val="28"/>
        </w:rPr>
        <w:t xml:space="preserve">их часто обсуждали и презирали </w:t>
      </w:r>
      <w:r w:rsidRPr="00BE48BE">
        <w:rPr>
          <w:rFonts w:ascii="Times New Roman" w:hAnsi="Times New Roman" w:cs="Times New Roman"/>
          <w:sz w:val="28"/>
          <w:szCs w:val="28"/>
        </w:rPr>
        <w:t>остальны</w:t>
      </w:r>
      <w:r w:rsidR="00E5643A">
        <w:rPr>
          <w:rFonts w:ascii="Times New Roman" w:hAnsi="Times New Roman" w:cs="Times New Roman"/>
          <w:sz w:val="28"/>
          <w:szCs w:val="28"/>
        </w:rPr>
        <w:t>е</w:t>
      </w:r>
      <w:r w:rsidRPr="00BE48BE">
        <w:rPr>
          <w:rFonts w:ascii="Times New Roman" w:hAnsi="Times New Roman" w:cs="Times New Roman"/>
          <w:sz w:val="28"/>
          <w:szCs w:val="28"/>
        </w:rPr>
        <w:t xml:space="preserve"> студент</w:t>
      </w:r>
      <w:r w:rsidR="00D42B65">
        <w:rPr>
          <w:rFonts w:ascii="Times New Roman" w:hAnsi="Times New Roman" w:cs="Times New Roman"/>
          <w:sz w:val="28"/>
          <w:szCs w:val="28"/>
        </w:rPr>
        <w:t>ы</w:t>
      </w:r>
      <w:r w:rsidRPr="00BE48BE">
        <w:rPr>
          <w:rStyle w:val="a6"/>
          <w:rFonts w:ascii="Times New Roman" w:hAnsi="Times New Roman" w:cs="Times New Roman"/>
          <w:sz w:val="28"/>
          <w:szCs w:val="28"/>
        </w:rPr>
        <w:footnoteReference w:id="176"/>
      </w:r>
      <w:r w:rsidRPr="00BE48BE">
        <w:rPr>
          <w:rFonts w:ascii="Times New Roman" w:hAnsi="Times New Roman" w:cs="Times New Roman"/>
          <w:sz w:val="28"/>
          <w:szCs w:val="28"/>
        </w:rPr>
        <w:t xml:space="preserve">. </w:t>
      </w:r>
    </w:p>
    <w:p w14:paraId="6499F2A6" w14:textId="4983E68E" w:rsidR="00AB7277" w:rsidRPr="00BE48BE" w:rsidRDefault="00AB7277" w:rsidP="00AB7277">
      <w:pPr>
        <w:spacing w:line="360" w:lineRule="auto"/>
        <w:ind w:firstLine="708"/>
        <w:jc w:val="both"/>
        <w:rPr>
          <w:rFonts w:ascii="Times New Roman" w:hAnsi="Times New Roman" w:cs="Times New Roman"/>
          <w:sz w:val="28"/>
          <w:szCs w:val="28"/>
        </w:rPr>
      </w:pPr>
      <w:r w:rsidRPr="00BE48BE">
        <w:rPr>
          <w:rFonts w:ascii="Times New Roman" w:hAnsi="Times New Roman" w:cs="Times New Roman"/>
          <w:sz w:val="28"/>
          <w:szCs w:val="28"/>
        </w:rPr>
        <w:t>В течение 1980-х годов рыночная экономика Китая все еще находилась на ранней стадии развития.</w:t>
      </w:r>
      <w:r w:rsidR="00E5643A">
        <w:rPr>
          <w:rFonts w:ascii="Times New Roman" w:hAnsi="Times New Roman" w:cs="Times New Roman"/>
          <w:sz w:val="28"/>
          <w:szCs w:val="28"/>
        </w:rPr>
        <w:t xml:space="preserve"> С</w:t>
      </w:r>
      <w:r w:rsidRPr="00BE48BE">
        <w:rPr>
          <w:rFonts w:ascii="Times New Roman" w:hAnsi="Times New Roman" w:cs="Times New Roman"/>
          <w:sz w:val="28"/>
          <w:szCs w:val="28"/>
        </w:rPr>
        <w:t>уществовало очень мало крупных, высокотехнологичных совместных предприятий и иностранных фирм</w:t>
      </w:r>
      <w:r w:rsidR="00E5643A" w:rsidRPr="00BE48BE">
        <w:rPr>
          <w:rStyle w:val="a6"/>
          <w:rFonts w:ascii="Times New Roman" w:hAnsi="Times New Roman" w:cs="Times New Roman"/>
          <w:sz w:val="28"/>
          <w:szCs w:val="28"/>
        </w:rPr>
        <w:footnoteReference w:id="177"/>
      </w:r>
      <w:r w:rsidRPr="00BE48BE">
        <w:rPr>
          <w:rFonts w:ascii="Times New Roman" w:hAnsi="Times New Roman" w:cs="Times New Roman"/>
          <w:sz w:val="28"/>
          <w:szCs w:val="28"/>
        </w:rPr>
        <w:t>. Для образованного класса возможност</w:t>
      </w:r>
      <w:r w:rsidR="00E5643A">
        <w:rPr>
          <w:rFonts w:ascii="Times New Roman" w:hAnsi="Times New Roman" w:cs="Times New Roman"/>
          <w:sz w:val="28"/>
          <w:szCs w:val="28"/>
        </w:rPr>
        <w:t>и</w:t>
      </w:r>
      <w:r w:rsidRPr="00BE48BE">
        <w:rPr>
          <w:rFonts w:ascii="Times New Roman" w:hAnsi="Times New Roman" w:cs="Times New Roman"/>
          <w:sz w:val="28"/>
          <w:szCs w:val="28"/>
        </w:rPr>
        <w:t xml:space="preserve"> применить свои знания </w:t>
      </w:r>
      <w:r w:rsidR="00E5643A">
        <w:rPr>
          <w:rFonts w:ascii="Times New Roman" w:hAnsi="Times New Roman" w:cs="Times New Roman"/>
          <w:sz w:val="28"/>
          <w:szCs w:val="28"/>
        </w:rPr>
        <w:t>были очень ограничены</w:t>
      </w:r>
      <w:r w:rsidRPr="00BE48BE">
        <w:rPr>
          <w:rFonts w:ascii="Times New Roman" w:hAnsi="Times New Roman" w:cs="Times New Roman"/>
          <w:sz w:val="28"/>
          <w:szCs w:val="28"/>
        </w:rPr>
        <w:t>. В 1990-х годах, напротив, возникло много средних и крупных коллективных и частных предприятий. Количество больших иностранных предприятий на территории КНР тоже увеличивалось. «Белые воротнички» с высоким доходом стали обычным явлением в крупных городах. Экономический бум после начала 90-х принес богатство огромному числу представителей интеллигенции и обычных людей. Стали увеличиваться инвестиции в культуру, образование, науку и здравоохранение</w:t>
      </w:r>
      <w:r w:rsidRPr="00BE48BE">
        <w:rPr>
          <w:rStyle w:val="a6"/>
          <w:rFonts w:ascii="Times New Roman" w:hAnsi="Times New Roman" w:cs="Times New Roman"/>
          <w:sz w:val="28"/>
          <w:szCs w:val="28"/>
        </w:rPr>
        <w:footnoteReference w:id="178"/>
      </w:r>
      <w:r w:rsidRPr="00BE48BE">
        <w:rPr>
          <w:rFonts w:ascii="Times New Roman" w:hAnsi="Times New Roman" w:cs="Times New Roman"/>
          <w:sz w:val="28"/>
          <w:szCs w:val="28"/>
        </w:rPr>
        <w:t>. По мере обогащения населения, китайское общество начало вкладывать все больше и больше денег в образование и потребление различных культурных продуктов. Литература тоже становилась более коммерческой вследствие, во-первых, желания самих авторов увеличить свои доходы, во-вторых, роста благосостояния населения</w:t>
      </w:r>
      <w:r w:rsidR="00E5643A">
        <w:rPr>
          <w:rFonts w:ascii="Times New Roman" w:hAnsi="Times New Roman" w:cs="Times New Roman"/>
          <w:sz w:val="28"/>
          <w:szCs w:val="28"/>
        </w:rPr>
        <w:t xml:space="preserve">, </w:t>
      </w:r>
      <w:r w:rsidRPr="00BE48BE">
        <w:rPr>
          <w:rFonts w:ascii="Times New Roman" w:hAnsi="Times New Roman" w:cs="Times New Roman"/>
          <w:sz w:val="28"/>
          <w:szCs w:val="28"/>
        </w:rPr>
        <w:t>повышени</w:t>
      </w:r>
      <w:r w:rsidR="00E5643A">
        <w:rPr>
          <w:rFonts w:ascii="Times New Roman" w:hAnsi="Times New Roman" w:cs="Times New Roman"/>
          <w:sz w:val="28"/>
          <w:szCs w:val="28"/>
        </w:rPr>
        <w:t>я</w:t>
      </w:r>
      <w:r w:rsidRPr="00BE48BE">
        <w:rPr>
          <w:rFonts w:ascii="Times New Roman" w:hAnsi="Times New Roman" w:cs="Times New Roman"/>
          <w:sz w:val="28"/>
          <w:szCs w:val="28"/>
        </w:rPr>
        <w:t xml:space="preserve"> спроса на книги и возможностей их покупать</w:t>
      </w:r>
      <w:r w:rsidRPr="00BE48BE">
        <w:rPr>
          <w:rStyle w:val="a6"/>
          <w:rFonts w:ascii="Times New Roman" w:hAnsi="Times New Roman" w:cs="Times New Roman"/>
          <w:sz w:val="28"/>
          <w:szCs w:val="28"/>
        </w:rPr>
        <w:footnoteReference w:id="179"/>
      </w:r>
      <w:r w:rsidRPr="00BE48BE">
        <w:rPr>
          <w:rFonts w:ascii="Times New Roman" w:hAnsi="Times New Roman" w:cs="Times New Roman"/>
          <w:sz w:val="28"/>
          <w:szCs w:val="28"/>
        </w:rPr>
        <w:t>. Будучи</w:t>
      </w:r>
      <w:r w:rsidRPr="00C057B9">
        <w:rPr>
          <w:rFonts w:ascii="Times New Roman" w:hAnsi="Times New Roman" w:cs="Times New Roman"/>
          <w:sz w:val="36"/>
          <w:szCs w:val="36"/>
        </w:rPr>
        <w:t xml:space="preserve"> </w:t>
      </w:r>
      <w:r w:rsidRPr="00C057B9">
        <w:rPr>
          <w:rFonts w:ascii="Times New Roman" w:hAnsi="Times New Roman" w:cs="Times New Roman"/>
          <w:sz w:val="28"/>
          <w:szCs w:val="28"/>
        </w:rPr>
        <w:t>бенефициар</w:t>
      </w:r>
      <w:r w:rsidR="00B81E7C" w:rsidRPr="00C057B9">
        <w:rPr>
          <w:rFonts w:ascii="Times New Roman" w:hAnsi="Times New Roman" w:cs="Times New Roman"/>
          <w:sz w:val="28"/>
          <w:szCs w:val="28"/>
        </w:rPr>
        <w:t>ом</w:t>
      </w:r>
      <w:r w:rsidRPr="00C057B9">
        <w:rPr>
          <w:rFonts w:ascii="Times New Roman" w:hAnsi="Times New Roman" w:cs="Times New Roman"/>
          <w:sz w:val="36"/>
          <w:szCs w:val="36"/>
        </w:rPr>
        <w:t xml:space="preserve"> </w:t>
      </w:r>
      <w:r w:rsidRPr="00BE48BE">
        <w:rPr>
          <w:rFonts w:ascii="Times New Roman" w:hAnsi="Times New Roman" w:cs="Times New Roman"/>
          <w:sz w:val="28"/>
          <w:szCs w:val="28"/>
        </w:rPr>
        <w:t>этих реформ, интеллигенция стала более оптимистично настроен</w:t>
      </w:r>
      <w:r w:rsidR="00D42B65">
        <w:rPr>
          <w:rFonts w:ascii="Times New Roman" w:hAnsi="Times New Roman" w:cs="Times New Roman"/>
          <w:sz w:val="28"/>
          <w:szCs w:val="28"/>
        </w:rPr>
        <w:t>а</w:t>
      </w:r>
      <w:r w:rsidRPr="00BE48BE">
        <w:rPr>
          <w:rFonts w:ascii="Times New Roman" w:hAnsi="Times New Roman" w:cs="Times New Roman"/>
          <w:sz w:val="28"/>
          <w:szCs w:val="28"/>
        </w:rPr>
        <w:t xml:space="preserve"> по отношению к ситуации в стране</w:t>
      </w:r>
      <w:r w:rsidRPr="00BE48BE">
        <w:rPr>
          <w:rStyle w:val="a6"/>
          <w:rFonts w:ascii="Times New Roman" w:hAnsi="Times New Roman" w:cs="Times New Roman"/>
          <w:sz w:val="28"/>
          <w:szCs w:val="28"/>
        </w:rPr>
        <w:footnoteReference w:id="180"/>
      </w:r>
      <w:r w:rsidRPr="00BE48BE">
        <w:rPr>
          <w:rFonts w:ascii="Times New Roman" w:hAnsi="Times New Roman" w:cs="Times New Roman"/>
          <w:sz w:val="28"/>
          <w:szCs w:val="28"/>
        </w:rPr>
        <w:t xml:space="preserve">. Более того, с появлением все большего числа частных предприятий </w:t>
      </w:r>
      <w:r w:rsidRPr="00BE48BE">
        <w:rPr>
          <w:rFonts w:ascii="Times New Roman" w:hAnsi="Times New Roman" w:cs="Times New Roman"/>
          <w:sz w:val="28"/>
          <w:szCs w:val="28"/>
        </w:rPr>
        <w:lastRenderedPageBreak/>
        <w:t>и компаний, которые контролировались и принадлежали образованным представителям интеллигенции, в их руки начали попадать огромные суммы денег через пожертвования, спонсорств</w:t>
      </w:r>
      <w:r w:rsidR="00684585">
        <w:rPr>
          <w:rFonts w:ascii="Times New Roman" w:hAnsi="Times New Roman" w:cs="Times New Roman"/>
          <w:sz w:val="28"/>
          <w:szCs w:val="28"/>
        </w:rPr>
        <w:t>о</w:t>
      </w:r>
      <w:r w:rsidRPr="00BE48BE">
        <w:rPr>
          <w:rFonts w:ascii="Times New Roman" w:hAnsi="Times New Roman" w:cs="Times New Roman"/>
          <w:sz w:val="28"/>
          <w:szCs w:val="28"/>
        </w:rPr>
        <w:t xml:space="preserve"> и фонды</w:t>
      </w:r>
      <w:r w:rsidRPr="00BE48BE">
        <w:rPr>
          <w:rStyle w:val="a6"/>
          <w:rFonts w:ascii="Times New Roman" w:hAnsi="Times New Roman" w:cs="Times New Roman"/>
          <w:sz w:val="28"/>
          <w:szCs w:val="28"/>
        </w:rPr>
        <w:footnoteReference w:id="181"/>
      </w:r>
      <w:r w:rsidRPr="00BE48BE">
        <w:rPr>
          <w:rFonts w:ascii="Times New Roman" w:hAnsi="Times New Roman" w:cs="Times New Roman"/>
          <w:sz w:val="28"/>
          <w:szCs w:val="28"/>
        </w:rPr>
        <w:t xml:space="preserve">. </w:t>
      </w:r>
    </w:p>
    <w:p w14:paraId="00FEC903" w14:textId="21602709" w:rsidR="00AB7277" w:rsidRPr="00AB7277" w:rsidRDefault="00AB7277" w:rsidP="00AB7277">
      <w:pPr>
        <w:spacing w:line="360" w:lineRule="auto"/>
        <w:ind w:firstLine="708"/>
        <w:jc w:val="both"/>
        <w:rPr>
          <w:rFonts w:ascii="Times New Roman" w:hAnsi="Times New Roman" w:cs="Times New Roman"/>
          <w:sz w:val="28"/>
          <w:szCs w:val="28"/>
        </w:rPr>
      </w:pPr>
      <w:r w:rsidRPr="00BE48BE">
        <w:rPr>
          <w:rFonts w:ascii="Times New Roman" w:hAnsi="Times New Roman" w:cs="Times New Roman"/>
          <w:sz w:val="28"/>
          <w:szCs w:val="28"/>
        </w:rPr>
        <w:t xml:space="preserve">Таким образом, если в 1980-е интеллигенция считала себя экономически угнетенной группой, то в 1990-х </w:t>
      </w:r>
      <w:r w:rsidR="004D0594">
        <w:rPr>
          <w:rFonts w:ascii="Times New Roman" w:hAnsi="Times New Roman" w:cs="Times New Roman"/>
          <w:sz w:val="28"/>
          <w:szCs w:val="28"/>
        </w:rPr>
        <w:t>ее</w:t>
      </w:r>
      <w:r w:rsidRPr="00BE48BE">
        <w:rPr>
          <w:rFonts w:ascii="Times New Roman" w:hAnsi="Times New Roman" w:cs="Times New Roman"/>
          <w:sz w:val="28"/>
          <w:szCs w:val="28"/>
        </w:rPr>
        <w:t xml:space="preserve"> положение радикально изменилось в лучшую сторону; по мере улучшения материального положения </w:t>
      </w:r>
      <w:r w:rsidR="004D0594">
        <w:rPr>
          <w:rFonts w:ascii="Times New Roman" w:hAnsi="Times New Roman" w:cs="Times New Roman"/>
          <w:sz w:val="28"/>
          <w:szCs w:val="28"/>
        </w:rPr>
        <w:t>ее</w:t>
      </w:r>
      <w:r w:rsidRPr="00BE48BE">
        <w:rPr>
          <w:rFonts w:ascii="Times New Roman" w:hAnsi="Times New Roman" w:cs="Times New Roman"/>
          <w:sz w:val="28"/>
          <w:szCs w:val="28"/>
        </w:rPr>
        <w:t xml:space="preserve"> </w:t>
      </w:r>
      <w:r w:rsidR="00962741">
        <w:rPr>
          <w:rFonts w:ascii="Times New Roman" w:hAnsi="Times New Roman" w:cs="Times New Roman"/>
          <w:sz w:val="28"/>
          <w:szCs w:val="28"/>
        </w:rPr>
        <w:t>стремление поддержать свой статус становилось сильнее</w:t>
      </w:r>
      <w:r w:rsidRPr="00BE48BE">
        <w:rPr>
          <w:rFonts w:ascii="Times New Roman" w:hAnsi="Times New Roman" w:cs="Times New Roman"/>
          <w:sz w:val="28"/>
          <w:szCs w:val="28"/>
        </w:rPr>
        <w:t>, чем желание бросать непосредственный вызов государству.</w:t>
      </w:r>
      <w:r w:rsidR="004D0594">
        <w:rPr>
          <w:rFonts w:ascii="Times New Roman" w:hAnsi="Times New Roman" w:cs="Times New Roman"/>
          <w:sz w:val="28"/>
          <w:szCs w:val="28"/>
        </w:rPr>
        <w:t xml:space="preserve"> То</w:t>
      </w:r>
      <w:r w:rsidRPr="00BF17C5">
        <w:rPr>
          <w:rFonts w:ascii="Times New Roman" w:hAnsi="Times New Roman" w:cs="Times New Roman"/>
          <w:sz w:val="28"/>
          <w:szCs w:val="28"/>
        </w:rPr>
        <w:t>, что демократическое развитие, процветание и успех Китая завис</w:t>
      </w:r>
      <w:r w:rsidR="004D0594">
        <w:rPr>
          <w:rFonts w:ascii="Times New Roman" w:hAnsi="Times New Roman" w:cs="Times New Roman"/>
          <w:sz w:val="28"/>
          <w:szCs w:val="28"/>
        </w:rPr>
        <w:t>я</w:t>
      </w:r>
      <w:r w:rsidRPr="00BF17C5">
        <w:rPr>
          <w:rFonts w:ascii="Times New Roman" w:hAnsi="Times New Roman" w:cs="Times New Roman"/>
          <w:sz w:val="28"/>
          <w:szCs w:val="28"/>
        </w:rPr>
        <w:t>т от партийного руководства, стал</w:t>
      </w:r>
      <w:r w:rsidR="004D0594">
        <w:rPr>
          <w:rFonts w:ascii="Times New Roman" w:hAnsi="Times New Roman" w:cs="Times New Roman"/>
          <w:sz w:val="28"/>
          <w:szCs w:val="28"/>
        </w:rPr>
        <w:t>о</w:t>
      </w:r>
      <w:r w:rsidRPr="00BF17C5">
        <w:rPr>
          <w:rFonts w:ascii="Times New Roman" w:hAnsi="Times New Roman" w:cs="Times New Roman"/>
          <w:sz w:val="28"/>
          <w:szCs w:val="28"/>
        </w:rPr>
        <w:t xml:space="preserve"> доминирующей точкой зрения китайской интеллигенции. Успешные меры, </w:t>
      </w:r>
      <w:r w:rsidR="004D0594">
        <w:rPr>
          <w:rFonts w:ascii="Times New Roman" w:hAnsi="Times New Roman" w:cs="Times New Roman"/>
          <w:sz w:val="28"/>
          <w:szCs w:val="28"/>
        </w:rPr>
        <w:t xml:space="preserve">которые </w:t>
      </w:r>
      <w:r w:rsidRPr="00BF17C5">
        <w:rPr>
          <w:rFonts w:ascii="Times New Roman" w:hAnsi="Times New Roman" w:cs="Times New Roman"/>
          <w:sz w:val="28"/>
          <w:szCs w:val="28"/>
        </w:rPr>
        <w:t>предпринима</w:t>
      </w:r>
      <w:r w:rsidR="004D0594">
        <w:rPr>
          <w:rFonts w:ascii="Times New Roman" w:hAnsi="Times New Roman" w:cs="Times New Roman"/>
          <w:sz w:val="28"/>
          <w:szCs w:val="28"/>
        </w:rPr>
        <w:t>ла</w:t>
      </w:r>
      <w:r w:rsidRPr="00BF17C5">
        <w:rPr>
          <w:rFonts w:ascii="Times New Roman" w:hAnsi="Times New Roman" w:cs="Times New Roman"/>
          <w:sz w:val="28"/>
          <w:szCs w:val="28"/>
        </w:rPr>
        <w:t xml:space="preserve"> парти</w:t>
      </w:r>
      <w:r w:rsidR="004D0594">
        <w:rPr>
          <w:rFonts w:ascii="Times New Roman" w:hAnsi="Times New Roman" w:cs="Times New Roman"/>
          <w:sz w:val="28"/>
          <w:szCs w:val="28"/>
        </w:rPr>
        <w:t>я</w:t>
      </w:r>
      <w:r w:rsidRPr="00BF17C5">
        <w:rPr>
          <w:rFonts w:ascii="Times New Roman" w:hAnsi="Times New Roman" w:cs="Times New Roman"/>
          <w:sz w:val="28"/>
          <w:szCs w:val="28"/>
        </w:rPr>
        <w:t xml:space="preserve"> по стабилизации экономики и политики, заставили многих представителей интеллигенции, </w:t>
      </w:r>
      <w:r w:rsidR="004D0594">
        <w:rPr>
          <w:rFonts w:ascii="Times New Roman" w:hAnsi="Times New Roman" w:cs="Times New Roman"/>
          <w:sz w:val="28"/>
          <w:szCs w:val="28"/>
        </w:rPr>
        <w:t>юных</w:t>
      </w:r>
      <w:r w:rsidRPr="00BF17C5">
        <w:rPr>
          <w:rFonts w:ascii="Times New Roman" w:hAnsi="Times New Roman" w:cs="Times New Roman"/>
          <w:sz w:val="28"/>
          <w:szCs w:val="28"/>
        </w:rPr>
        <w:t xml:space="preserve"> и </w:t>
      </w:r>
      <w:r w:rsidR="004D0594">
        <w:rPr>
          <w:rFonts w:ascii="Times New Roman" w:hAnsi="Times New Roman" w:cs="Times New Roman"/>
          <w:sz w:val="28"/>
          <w:szCs w:val="28"/>
        </w:rPr>
        <w:t>пожилых</w:t>
      </w:r>
      <w:r w:rsidRPr="00BF17C5">
        <w:rPr>
          <w:rFonts w:ascii="Times New Roman" w:hAnsi="Times New Roman" w:cs="Times New Roman"/>
          <w:sz w:val="28"/>
          <w:szCs w:val="28"/>
        </w:rPr>
        <w:t>, прийти к выводу, что Китаю нужен авторитарный режим для быстрого и стабильного развития</w:t>
      </w:r>
      <w:r w:rsidRPr="00BF17C5">
        <w:rPr>
          <w:rStyle w:val="a6"/>
          <w:rFonts w:ascii="Times New Roman" w:hAnsi="Times New Roman" w:cs="Times New Roman"/>
          <w:sz w:val="28"/>
          <w:szCs w:val="28"/>
        </w:rPr>
        <w:footnoteReference w:id="182"/>
      </w:r>
      <w:r w:rsidRPr="00BF17C5">
        <w:rPr>
          <w:rFonts w:ascii="Times New Roman" w:hAnsi="Times New Roman" w:cs="Times New Roman"/>
          <w:sz w:val="28"/>
          <w:szCs w:val="28"/>
        </w:rPr>
        <w:t>. Большинство с оптимизмом смотре</w:t>
      </w:r>
      <w:r w:rsidR="00D42B65">
        <w:rPr>
          <w:rFonts w:ascii="Times New Roman" w:hAnsi="Times New Roman" w:cs="Times New Roman"/>
          <w:sz w:val="28"/>
          <w:szCs w:val="28"/>
        </w:rPr>
        <w:t>ли</w:t>
      </w:r>
      <w:r w:rsidRPr="00BF17C5">
        <w:rPr>
          <w:rFonts w:ascii="Times New Roman" w:hAnsi="Times New Roman" w:cs="Times New Roman"/>
          <w:sz w:val="28"/>
          <w:szCs w:val="28"/>
        </w:rPr>
        <w:t xml:space="preserve"> в будущее Китая, особенно в будущее экономическое. Они предвидели </w:t>
      </w:r>
      <w:r w:rsidR="004D0594" w:rsidRPr="00BF17C5">
        <w:rPr>
          <w:rFonts w:ascii="Times New Roman" w:hAnsi="Times New Roman" w:cs="Times New Roman"/>
          <w:sz w:val="28"/>
          <w:szCs w:val="28"/>
        </w:rPr>
        <w:t>процветани</w:t>
      </w:r>
      <w:r w:rsidR="004D0594">
        <w:rPr>
          <w:rFonts w:ascii="Times New Roman" w:hAnsi="Times New Roman" w:cs="Times New Roman"/>
          <w:sz w:val="28"/>
          <w:szCs w:val="28"/>
        </w:rPr>
        <w:t>е</w:t>
      </w:r>
      <w:r w:rsidR="004D0594" w:rsidRPr="00BF17C5">
        <w:rPr>
          <w:rFonts w:ascii="Times New Roman" w:hAnsi="Times New Roman" w:cs="Times New Roman"/>
          <w:sz w:val="28"/>
          <w:szCs w:val="28"/>
        </w:rPr>
        <w:t xml:space="preserve"> страны</w:t>
      </w:r>
      <w:r w:rsidR="004D0594">
        <w:rPr>
          <w:rFonts w:ascii="Times New Roman" w:hAnsi="Times New Roman" w:cs="Times New Roman"/>
          <w:sz w:val="28"/>
          <w:szCs w:val="28"/>
        </w:rPr>
        <w:t>,</w:t>
      </w:r>
      <w:r w:rsidR="004D0594" w:rsidRPr="00BF17C5">
        <w:rPr>
          <w:rFonts w:ascii="Times New Roman" w:hAnsi="Times New Roman" w:cs="Times New Roman"/>
          <w:sz w:val="28"/>
          <w:szCs w:val="28"/>
        </w:rPr>
        <w:t xml:space="preserve"> </w:t>
      </w:r>
      <w:r w:rsidRPr="00BF17C5">
        <w:rPr>
          <w:rFonts w:ascii="Times New Roman" w:hAnsi="Times New Roman" w:cs="Times New Roman"/>
          <w:sz w:val="28"/>
          <w:szCs w:val="28"/>
        </w:rPr>
        <w:t xml:space="preserve">высокие темпы экономического роста, и основная заслуга </w:t>
      </w:r>
      <w:r w:rsidR="00962741">
        <w:rPr>
          <w:rFonts w:ascii="Times New Roman" w:hAnsi="Times New Roman" w:cs="Times New Roman"/>
          <w:sz w:val="28"/>
          <w:szCs w:val="28"/>
        </w:rPr>
        <w:t xml:space="preserve">в </w:t>
      </w:r>
      <w:r w:rsidRPr="00BF17C5">
        <w:rPr>
          <w:rFonts w:ascii="Times New Roman" w:hAnsi="Times New Roman" w:cs="Times New Roman"/>
          <w:sz w:val="28"/>
          <w:szCs w:val="28"/>
        </w:rPr>
        <w:t>это</w:t>
      </w:r>
      <w:r w:rsidR="00962741">
        <w:rPr>
          <w:rFonts w:ascii="Times New Roman" w:hAnsi="Times New Roman" w:cs="Times New Roman"/>
          <w:sz w:val="28"/>
          <w:szCs w:val="28"/>
        </w:rPr>
        <w:t>м</w:t>
      </w:r>
      <w:r w:rsidRPr="00BF17C5">
        <w:rPr>
          <w:rFonts w:ascii="Times New Roman" w:hAnsi="Times New Roman" w:cs="Times New Roman"/>
          <w:sz w:val="28"/>
          <w:szCs w:val="28"/>
        </w:rPr>
        <w:t xml:space="preserve"> принадлежала партии. </w:t>
      </w:r>
    </w:p>
    <w:p w14:paraId="4972317C" w14:textId="77777777" w:rsidR="00AB7277" w:rsidRDefault="00AB7277" w:rsidP="00AB7277">
      <w:pPr>
        <w:spacing w:line="360" w:lineRule="auto"/>
        <w:ind w:firstLine="708"/>
        <w:jc w:val="both"/>
        <w:rPr>
          <w:rFonts w:ascii="Times New Roman" w:hAnsi="Times New Roman" w:cs="Times New Roman"/>
          <w:sz w:val="28"/>
          <w:szCs w:val="28"/>
        </w:rPr>
      </w:pPr>
    </w:p>
    <w:p w14:paraId="3CE14122" w14:textId="77777777" w:rsidR="00D7598C" w:rsidRDefault="00D7598C" w:rsidP="00AB7277">
      <w:pPr>
        <w:spacing w:line="360" w:lineRule="auto"/>
        <w:ind w:firstLine="708"/>
        <w:jc w:val="both"/>
        <w:rPr>
          <w:rFonts w:ascii="Times New Roman" w:hAnsi="Times New Roman" w:cs="Times New Roman"/>
          <w:sz w:val="28"/>
          <w:szCs w:val="28"/>
        </w:rPr>
      </w:pPr>
    </w:p>
    <w:p w14:paraId="288C878D" w14:textId="77777777" w:rsidR="00D7598C" w:rsidRDefault="00D7598C" w:rsidP="00AB7277">
      <w:pPr>
        <w:spacing w:line="360" w:lineRule="auto"/>
        <w:ind w:firstLine="708"/>
        <w:jc w:val="both"/>
        <w:rPr>
          <w:rFonts w:ascii="Times New Roman" w:hAnsi="Times New Roman" w:cs="Times New Roman"/>
          <w:sz w:val="28"/>
          <w:szCs w:val="28"/>
        </w:rPr>
      </w:pPr>
    </w:p>
    <w:p w14:paraId="3238E9AA" w14:textId="77777777" w:rsidR="00D7598C" w:rsidRDefault="00D7598C" w:rsidP="00AB7277">
      <w:pPr>
        <w:spacing w:line="360" w:lineRule="auto"/>
        <w:ind w:firstLine="708"/>
        <w:jc w:val="both"/>
        <w:rPr>
          <w:rFonts w:ascii="Times New Roman" w:hAnsi="Times New Roman" w:cs="Times New Roman"/>
          <w:sz w:val="28"/>
          <w:szCs w:val="28"/>
        </w:rPr>
      </w:pPr>
    </w:p>
    <w:p w14:paraId="4C68F680" w14:textId="77777777" w:rsidR="00D7598C" w:rsidRDefault="00D7598C" w:rsidP="00AB7277">
      <w:pPr>
        <w:spacing w:line="360" w:lineRule="auto"/>
        <w:ind w:firstLine="708"/>
        <w:jc w:val="both"/>
        <w:rPr>
          <w:rFonts w:ascii="Times New Roman" w:hAnsi="Times New Roman" w:cs="Times New Roman"/>
          <w:sz w:val="28"/>
          <w:szCs w:val="28"/>
        </w:rPr>
      </w:pPr>
    </w:p>
    <w:p w14:paraId="71C55ADF" w14:textId="77777777" w:rsidR="00D7598C" w:rsidRDefault="00D7598C" w:rsidP="00AB7277">
      <w:pPr>
        <w:spacing w:line="360" w:lineRule="auto"/>
        <w:ind w:firstLine="708"/>
        <w:jc w:val="both"/>
        <w:rPr>
          <w:rFonts w:ascii="Times New Roman" w:hAnsi="Times New Roman" w:cs="Times New Roman"/>
          <w:sz w:val="28"/>
          <w:szCs w:val="28"/>
        </w:rPr>
      </w:pPr>
    </w:p>
    <w:p w14:paraId="3B3C1D11" w14:textId="77777777" w:rsidR="00972A69" w:rsidRDefault="00972A69">
      <w:pPr>
        <w:rPr>
          <w:rFonts w:ascii="Times New Roman" w:eastAsiaTheme="majorEastAsia" w:hAnsi="Times New Roman" w:cstheme="majorBidi"/>
          <w:b/>
          <w:color w:val="000000" w:themeColor="text1"/>
          <w:sz w:val="32"/>
          <w:szCs w:val="32"/>
        </w:rPr>
      </w:pPr>
      <w:r>
        <w:br w:type="page"/>
      </w:r>
    </w:p>
    <w:p w14:paraId="0C33D8FD" w14:textId="41A3FBCD" w:rsidR="00515B68" w:rsidRPr="007E0FB9" w:rsidRDefault="00C141A7" w:rsidP="007E0FB9">
      <w:pPr>
        <w:pStyle w:val="1"/>
      </w:pPr>
      <w:bookmarkStart w:id="14" w:name="_Toc74217523"/>
      <w:r w:rsidRPr="007E0FB9">
        <w:lastRenderedPageBreak/>
        <w:t>Глава 3</w:t>
      </w:r>
      <w:r w:rsidR="007E0FB9" w:rsidRPr="007E0FB9">
        <w:t>. 200</w:t>
      </w:r>
      <w:r w:rsidR="00CF01C1">
        <w:t>2 – 2012</w:t>
      </w:r>
      <w:bookmarkEnd w:id="14"/>
    </w:p>
    <w:p w14:paraId="3C182426" w14:textId="77777777" w:rsidR="00515B68" w:rsidRPr="00515B68" w:rsidRDefault="00515B68" w:rsidP="00515B68"/>
    <w:p w14:paraId="052F8F2A" w14:textId="77777777" w:rsidR="00515B68" w:rsidRDefault="00515B68" w:rsidP="00A855F3">
      <w:pPr>
        <w:pStyle w:val="2"/>
        <w:spacing w:before="0" w:line="360" w:lineRule="auto"/>
      </w:pPr>
      <w:bookmarkStart w:id="15" w:name="_Toc74217524"/>
      <w:r w:rsidRPr="00515B68">
        <w:t>3.1</w:t>
      </w:r>
      <w:r w:rsidR="00A855F3">
        <w:t>.</w:t>
      </w:r>
      <w:r w:rsidRPr="00515B68">
        <w:t xml:space="preserve"> Прогнозы западной интеллигенции о Китае в XXI веке</w:t>
      </w:r>
      <w:bookmarkEnd w:id="15"/>
    </w:p>
    <w:p w14:paraId="0C93EB12" w14:textId="77777777" w:rsidR="00A855F3" w:rsidRPr="00A855F3" w:rsidRDefault="00A855F3" w:rsidP="00A855F3">
      <w:pPr>
        <w:spacing w:line="360" w:lineRule="auto"/>
        <w:ind w:firstLine="709"/>
      </w:pPr>
    </w:p>
    <w:p w14:paraId="21ADB67B" w14:textId="77777777" w:rsidR="004C11DC" w:rsidRPr="00C00660" w:rsidRDefault="004C11DC" w:rsidP="00A855F3">
      <w:pPr>
        <w:pStyle w:val="a3"/>
        <w:spacing w:before="0" w:beforeAutospacing="0" w:after="0" w:afterAutospacing="0" w:line="360" w:lineRule="auto"/>
        <w:ind w:firstLine="709"/>
        <w:jc w:val="both"/>
        <w:rPr>
          <w:sz w:val="28"/>
          <w:szCs w:val="28"/>
        </w:rPr>
      </w:pPr>
      <w:r w:rsidRPr="00C00660">
        <w:rPr>
          <w:sz w:val="28"/>
          <w:szCs w:val="28"/>
        </w:rPr>
        <w:t xml:space="preserve">В 1996 </w:t>
      </w:r>
      <w:r w:rsidR="00EA4FC5">
        <w:rPr>
          <w:sz w:val="28"/>
          <w:szCs w:val="28"/>
        </w:rPr>
        <w:t>году</w:t>
      </w:r>
      <w:r>
        <w:rPr>
          <w:sz w:val="28"/>
          <w:szCs w:val="28"/>
        </w:rPr>
        <w:t xml:space="preserve"> </w:t>
      </w:r>
      <w:r w:rsidRPr="00C00660">
        <w:rPr>
          <w:sz w:val="28"/>
          <w:szCs w:val="28"/>
        </w:rPr>
        <w:t>Генри Роуэн, старший научный сотрудник Гуверовского института войны, революции и мира в университете Стэнфорда, в эссе «</w:t>
      </w:r>
      <w:r w:rsidRPr="00C00660">
        <w:rPr>
          <w:sz w:val="28"/>
          <w:szCs w:val="28"/>
          <w:lang w:val="en-US"/>
        </w:rPr>
        <w:t>The</w:t>
      </w:r>
      <w:r w:rsidRPr="00C00660">
        <w:rPr>
          <w:sz w:val="28"/>
          <w:szCs w:val="28"/>
        </w:rPr>
        <w:t xml:space="preserve"> </w:t>
      </w:r>
      <w:r w:rsidRPr="00C00660">
        <w:rPr>
          <w:sz w:val="28"/>
          <w:szCs w:val="28"/>
          <w:lang w:val="en-US"/>
        </w:rPr>
        <w:t>Short</w:t>
      </w:r>
      <w:r w:rsidRPr="00C00660">
        <w:rPr>
          <w:sz w:val="28"/>
          <w:szCs w:val="28"/>
        </w:rPr>
        <w:t xml:space="preserve"> </w:t>
      </w:r>
      <w:r w:rsidRPr="00C00660">
        <w:rPr>
          <w:sz w:val="28"/>
          <w:szCs w:val="28"/>
          <w:lang w:val="en-US"/>
        </w:rPr>
        <w:t>March</w:t>
      </w:r>
      <w:r w:rsidRPr="00C00660">
        <w:rPr>
          <w:sz w:val="28"/>
          <w:szCs w:val="28"/>
        </w:rPr>
        <w:t xml:space="preserve">: </w:t>
      </w:r>
      <w:r w:rsidRPr="00C00660">
        <w:rPr>
          <w:sz w:val="28"/>
          <w:szCs w:val="28"/>
          <w:lang w:val="en-US"/>
        </w:rPr>
        <w:t>China</w:t>
      </w:r>
      <w:r w:rsidRPr="00C00660">
        <w:rPr>
          <w:sz w:val="28"/>
          <w:szCs w:val="28"/>
        </w:rPr>
        <w:t>’</w:t>
      </w:r>
      <w:r w:rsidRPr="00C00660">
        <w:rPr>
          <w:sz w:val="28"/>
          <w:szCs w:val="28"/>
          <w:lang w:val="en-US"/>
        </w:rPr>
        <w:t>s</w:t>
      </w:r>
      <w:r w:rsidRPr="00C00660">
        <w:rPr>
          <w:sz w:val="28"/>
          <w:szCs w:val="28"/>
        </w:rPr>
        <w:t xml:space="preserve"> </w:t>
      </w:r>
      <w:r w:rsidRPr="00C00660">
        <w:rPr>
          <w:sz w:val="28"/>
          <w:szCs w:val="28"/>
          <w:lang w:val="en-US"/>
        </w:rPr>
        <w:t>Road</w:t>
      </w:r>
      <w:r w:rsidRPr="00C00660">
        <w:rPr>
          <w:sz w:val="28"/>
          <w:szCs w:val="28"/>
        </w:rPr>
        <w:t xml:space="preserve"> </w:t>
      </w:r>
      <w:r w:rsidRPr="00C00660">
        <w:rPr>
          <w:sz w:val="28"/>
          <w:szCs w:val="28"/>
          <w:lang w:val="en-US"/>
        </w:rPr>
        <w:t>to</w:t>
      </w:r>
      <w:r w:rsidRPr="00C00660">
        <w:rPr>
          <w:sz w:val="28"/>
          <w:szCs w:val="28"/>
        </w:rPr>
        <w:t xml:space="preserve"> </w:t>
      </w:r>
      <w:r w:rsidRPr="00C00660">
        <w:rPr>
          <w:sz w:val="28"/>
          <w:szCs w:val="28"/>
          <w:lang w:val="en-US"/>
        </w:rPr>
        <w:t>Democracy</w:t>
      </w:r>
      <w:r w:rsidRPr="00C00660">
        <w:rPr>
          <w:sz w:val="28"/>
          <w:szCs w:val="28"/>
        </w:rPr>
        <w:t xml:space="preserve">» сделал прогноз, что к 2015 году Китай станет демократическим государством. Роуэн отметил, что экономический рост способствовал положительным демократическим изменениям, и предсказал дальнейшее развитие этих тенденций (расширение свобод в средствах массовой информации, верховенство закона и др.), которые подготовят почву для того, чтобы </w:t>
      </w:r>
      <w:r w:rsidRPr="00C057B9">
        <w:rPr>
          <w:sz w:val="28"/>
          <w:szCs w:val="28"/>
        </w:rPr>
        <w:t>Китай пошел по стопам демократически</w:t>
      </w:r>
      <w:r w:rsidR="00CD2E45" w:rsidRPr="00C057B9">
        <w:rPr>
          <w:sz w:val="28"/>
          <w:szCs w:val="28"/>
        </w:rPr>
        <w:t xml:space="preserve"> </w:t>
      </w:r>
      <w:r w:rsidRPr="00C057B9">
        <w:rPr>
          <w:sz w:val="28"/>
          <w:szCs w:val="28"/>
        </w:rPr>
        <w:t>ориентированных стран региона</w:t>
      </w:r>
      <w:r w:rsidRPr="00C057B9">
        <w:rPr>
          <w:rStyle w:val="a6"/>
          <w:sz w:val="28"/>
          <w:szCs w:val="28"/>
        </w:rPr>
        <w:footnoteReference w:id="183"/>
      </w:r>
      <w:r w:rsidRPr="00C057B9">
        <w:rPr>
          <w:sz w:val="28"/>
          <w:szCs w:val="28"/>
        </w:rPr>
        <w:t xml:space="preserve">. Тенденции к демократизации он видел </w:t>
      </w:r>
      <w:r w:rsidR="00E65E1D" w:rsidRPr="00C057B9">
        <w:rPr>
          <w:sz w:val="28"/>
          <w:szCs w:val="28"/>
        </w:rPr>
        <w:t xml:space="preserve">также </w:t>
      </w:r>
      <w:r w:rsidRPr="00C057B9">
        <w:rPr>
          <w:sz w:val="28"/>
          <w:szCs w:val="28"/>
        </w:rPr>
        <w:t>в расширении сети всевозможных интеллектуальных организаций</w:t>
      </w:r>
      <w:r w:rsidRPr="00C057B9">
        <w:rPr>
          <w:rStyle w:val="a6"/>
          <w:sz w:val="28"/>
          <w:szCs w:val="28"/>
        </w:rPr>
        <w:footnoteReference w:id="184"/>
      </w:r>
      <w:r w:rsidR="00E65E1D" w:rsidRPr="00C057B9">
        <w:rPr>
          <w:sz w:val="28"/>
          <w:szCs w:val="28"/>
        </w:rPr>
        <w:t>. Его прогноз</w:t>
      </w:r>
      <w:r w:rsidRPr="00C057B9">
        <w:rPr>
          <w:sz w:val="28"/>
          <w:szCs w:val="28"/>
        </w:rPr>
        <w:t>, что к 2015 году ВВП Китая на душу населения будет составлять от 7000 до 8000 долларов</w:t>
      </w:r>
      <w:r w:rsidRPr="00C057B9">
        <w:rPr>
          <w:rStyle w:val="a6"/>
          <w:sz w:val="28"/>
          <w:szCs w:val="28"/>
        </w:rPr>
        <w:footnoteReference w:id="185"/>
      </w:r>
      <w:r w:rsidR="00E65E1D" w:rsidRPr="00C057B9">
        <w:rPr>
          <w:sz w:val="28"/>
          <w:szCs w:val="28"/>
        </w:rPr>
        <w:t xml:space="preserve">, </w:t>
      </w:r>
      <w:r w:rsidRPr="00C057B9">
        <w:rPr>
          <w:sz w:val="28"/>
          <w:szCs w:val="28"/>
        </w:rPr>
        <w:t>оказался верным</w:t>
      </w:r>
      <w:r w:rsidRPr="00C057B9">
        <w:rPr>
          <w:rStyle w:val="a6"/>
          <w:sz w:val="28"/>
          <w:szCs w:val="28"/>
        </w:rPr>
        <w:footnoteReference w:id="186"/>
      </w:r>
      <w:r w:rsidRPr="00C057B9">
        <w:rPr>
          <w:sz w:val="28"/>
          <w:szCs w:val="28"/>
        </w:rPr>
        <w:t>. Он советовал Вашингтону не позволять политике вставать на пути развития экономических</w:t>
      </w:r>
      <w:r w:rsidRPr="00C00660">
        <w:rPr>
          <w:sz w:val="28"/>
          <w:szCs w:val="28"/>
        </w:rPr>
        <w:t xml:space="preserve"> отношений США и Китая, способствовать вступлению Китая во Всемирную торговую организацию и содействовать широкому партнерству между странами</w:t>
      </w:r>
      <w:r w:rsidRPr="00C00660">
        <w:rPr>
          <w:rStyle w:val="a6"/>
          <w:sz w:val="28"/>
          <w:szCs w:val="28"/>
        </w:rPr>
        <w:footnoteReference w:id="187"/>
      </w:r>
      <w:r w:rsidRPr="00C00660">
        <w:rPr>
          <w:sz w:val="28"/>
          <w:szCs w:val="28"/>
        </w:rPr>
        <w:t xml:space="preserve">. </w:t>
      </w:r>
    </w:p>
    <w:p w14:paraId="203E5537" w14:textId="134FC771" w:rsidR="004C11DC" w:rsidRDefault="004C11DC" w:rsidP="00A855F3">
      <w:pPr>
        <w:pStyle w:val="a3"/>
        <w:spacing w:before="0" w:beforeAutospacing="0" w:after="0" w:afterAutospacing="0" w:line="360" w:lineRule="auto"/>
        <w:ind w:firstLine="709"/>
        <w:jc w:val="both"/>
        <w:rPr>
          <w:sz w:val="28"/>
          <w:szCs w:val="28"/>
        </w:rPr>
      </w:pPr>
      <w:r w:rsidRPr="00C00660">
        <w:rPr>
          <w:sz w:val="28"/>
          <w:szCs w:val="28"/>
        </w:rPr>
        <w:t>Брюс Гилли, профессор политологии в Государственн</w:t>
      </w:r>
      <w:r>
        <w:rPr>
          <w:sz w:val="28"/>
          <w:szCs w:val="28"/>
        </w:rPr>
        <w:t>ом</w:t>
      </w:r>
      <w:r w:rsidRPr="00C00660">
        <w:rPr>
          <w:sz w:val="28"/>
          <w:szCs w:val="28"/>
        </w:rPr>
        <w:t xml:space="preserve"> университет</w:t>
      </w:r>
      <w:r>
        <w:rPr>
          <w:sz w:val="28"/>
          <w:szCs w:val="28"/>
        </w:rPr>
        <w:t>е</w:t>
      </w:r>
      <w:r w:rsidRPr="00C00660">
        <w:rPr>
          <w:sz w:val="28"/>
          <w:szCs w:val="28"/>
        </w:rPr>
        <w:t xml:space="preserve"> Портленда, считал, что в конечном итоге процессы глобализации и экономического развития принесут в Китай демократию, что </w:t>
      </w:r>
      <w:r>
        <w:rPr>
          <w:sz w:val="28"/>
          <w:szCs w:val="28"/>
        </w:rPr>
        <w:t>новые общественные течения принесут конец КПК</w:t>
      </w:r>
      <w:r w:rsidRPr="00C00660">
        <w:rPr>
          <w:rStyle w:val="a6"/>
          <w:sz w:val="28"/>
          <w:szCs w:val="28"/>
        </w:rPr>
        <w:footnoteReference w:id="188"/>
      </w:r>
      <w:r w:rsidRPr="00C00660">
        <w:rPr>
          <w:sz w:val="28"/>
          <w:szCs w:val="28"/>
        </w:rPr>
        <w:t xml:space="preserve">.  </w:t>
      </w:r>
    </w:p>
    <w:p w14:paraId="1257F23B" w14:textId="77777777" w:rsidR="004C11DC" w:rsidRPr="00C00660" w:rsidRDefault="004C11DC" w:rsidP="00A855F3">
      <w:pPr>
        <w:pStyle w:val="a3"/>
        <w:spacing w:before="0" w:beforeAutospacing="0" w:after="0" w:afterAutospacing="0" w:line="360" w:lineRule="auto"/>
        <w:ind w:firstLine="709"/>
        <w:jc w:val="both"/>
        <w:rPr>
          <w:sz w:val="28"/>
          <w:szCs w:val="28"/>
        </w:rPr>
      </w:pPr>
      <w:r w:rsidRPr="00C00660">
        <w:rPr>
          <w:sz w:val="28"/>
          <w:szCs w:val="28"/>
        </w:rPr>
        <w:t xml:space="preserve">Даниэль Дрезнер, профессор международных отношений в университете Тафтса, наоборот, говорил о том, что демократических изменений в ближайшее </w:t>
      </w:r>
      <w:r w:rsidRPr="00C00660">
        <w:rPr>
          <w:sz w:val="28"/>
          <w:szCs w:val="28"/>
        </w:rPr>
        <w:lastRenderedPageBreak/>
        <w:t>время не произойдет,</w:t>
      </w:r>
      <w:r w:rsidRPr="004C11DC">
        <w:rPr>
          <w:sz w:val="28"/>
          <w:szCs w:val="28"/>
        </w:rPr>
        <w:t xml:space="preserve"> </w:t>
      </w:r>
      <w:r>
        <w:rPr>
          <w:sz w:val="28"/>
          <w:szCs w:val="28"/>
        </w:rPr>
        <w:t>указывая на б</w:t>
      </w:r>
      <w:r w:rsidRPr="00C00660">
        <w:rPr>
          <w:sz w:val="28"/>
          <w:szCs w:val="28"/>
        </w:rPr>
        <w:t xml:space="preserve">локирование доступа к </w:t>
      </w:r>
      <w:r w:rsidRPr="00C00660">
        <w:rPr>
          <w:sz w:val="28"/>
          <w:szCs w:val="28"/>
          <w:lang w:val="en-US"/>
        </w:rPr>
        <w:t>Google</w:t>
      </w:r>
      <w:r w:rsidRPr="00C00660">
        <w:rPr>
          <w:sz w:val="28"/>
          <w:szCs w:val="28"/>
        </w:rPr>
        <w:t xml:space="preserve"> и другим </w:t>
      </w:r>
      <w:r w:rsidRPr="00850CEA">
        <w:rPr>
          <w:sz w:val="28"/>
          <w:szCs w:val="28"/>
        </w:rPr>
        <w:t>иностранным веб</w:t>
      </w:r>
      <w:r w:rsidR="00B77156" w:rsidRPr="00850CEA">
        <w:rPr>
          <w:sz w:val="28"/>
          <w:szCs w:val="28"/>
        </w:rPr>
        <w:t>-</w:t>
      </w:r>
      <w:r w:rsidRPr="00850CEA">
        <w:rPr>
          <w:sz w:val="28"/>
          <w:szCs w:val="28"/>
        </w:rPr>
        <w:t>сайтам</w:t>
      </w:r>
      <w:r w:rsidRPr="00850CEA">
        <w:rPr>
          <w:rStyle w:val="a6"/>
          <w:sz w:val="28"/>
          <w:szCs w:val="28"/>
        </w:rPr>
        <w:footnoteReference w:id="189"/>
      </w:r>
      <w:r w:rsidRPr="00850CEA">
        <w:rPr>
          <w:sz w:val="28"/>
          <w:szCs w:val="28"/>
        </w:rPr>
        <w:t>.</w:t>
      </w:r>
    </w:p>
    <w:p w14:paraId="52F46D57" w14:textId="77777777" w:rsidR="004C11DC" w:rsidRPr="00C00660" w:rsidRDefault="004C11DC" w:rsidP="00A855F3">
      <w:pPr>
        <w:pStyle w:val="a3"/>
        <w:spacing w:before="0" w:beforeAutospacing="0" w:after="0" w:afterAutospacing="0" w:line="360" w:lineRule="auto"/>
        <w:ind w:firstLine="709"/>
        <w:jc w:val="both"/>
        <w:rPr>
          <w:sz w:val="28"/>
          <w:szCs w:val="28"/>
        </w:rPr>
      </w:pPr>
      <w:r w:rsidRPr="00C00660">
        <w:rPr>
          <w:sz w:val="28"/>
          <w:szCs w:val="28"/>
        </w:rPr>
        <w:t xml:space="preserve">Другие аналитики оценивали будущее </w:t>
      </w:r>
      <w:r w:rsidRPr="00850CEA">
        <w:rPr>
          <w:sz w:val="28"/>
          <w:szCs w:val="28"/>
        </w:rPr>
        <w:t xml:space="preserve">Китая </w:t>
      </w:r>
      <w:r w:rsidR="00EB1DAF" w:rsidRPr="00850CEA">
        <w:rPr>
          <w:sz w:val="28"/>
          <w:szCs w:val="28"/>
        </w:rPr>
        <w:t xml:space="preserve">еще </w:t>
      </w:r>
      <w:r w:rsidRPr="00850CEA">
        <w:rPr>
          <w:sz w:val="28"/>
          <w:szCs w:val="28"/>
        </w:rPr>
        <w:t>менее оптимистично. Гордон Чжан, например, предсказывал крах китайской</w:t>
      </w:r>
      <w:r w:rsidRPr="00C00660">
        <w:rPr>
          <w:sz w:val="28"/>
          <w:szCs w:val="28"/>
        </w:rPr>
        <w:t xml:space="preserve"> системы</w:t>
      </w:r>
      <w:r w:rsidRPr="00C00660">
        <w:rPr>
          <w:rStyle w:val="a6"/>
          <w:sz w:val="28"/>
          <w:szCs w:val="28"/>
        </w:rPr>
        <w:footnoteReference w:id="190"/>
      </w:r>
      <w:r w:rsidRPr="00C00660">
        <w:rPr>
          <w:sz w:val="28"/>
          <w:szCs w:val="28"/>
        </w:rPr>
        <w:t>. Своего мнения он не изменил и в 2011 году, говоря, что Китай непременно распадется уже в 2012</w:t>
      </w:r>
      <w:r w:rsidRPr="00C00660">
        <w:rPr>
          <w:rStyle w:val="a6"/>
          <w:sz w:val="28"/>
          <w:szCs w:val="28"/>
        </w:rPr>
        <w:footnoteReference w:id="191"/>
      </w:r>
      <w:r w:rsidRPr="00C00660">
        <w:rPr>
          <w:sz w:val="28"/>
          <w:szCs w:val="28"/>
        </w:rPr>
        <w:t xml:space="preserve">. </w:t>
      </w:r>
    </w:p>
    <w:p w14:paraId="06138D62" w14:textId="7F860D32" w:rsidR="004C11DC" w:rsidRPr="00C00660" w:rsidRDefault="004C11DC" w:rsidP="00A855F3">
      <w:pPr>
        <w:pStyle w:val="a3"/>
        <w:spacing w:before="0" w:beforeAutospacing="0" w:after="0" w:afterAutospacing="0" w:line="360" w:lineRule="auto"/>
        <w:ind w:firstLine="709"/>
        <w:jc w:val="both"/>
        <w:rPr>
          <w:sz w:val="28"/>
          <w:szCs w:val="28"/>
        </w:rPr>
      </w:pPr>
      <w:r w:rsidRPr="00C00660">
        <w:rPr>
          <w:sz w:val="28"/>
          <w:szCs w:val="28"/>
        </w:rPr>
        <w:t xml:space="preserve">По мнению Миньсинь Пэя, китайско-американского политолога, быстрое экономическое развитие страны заведет ее в тупик, приведет к системе, которую он назвал «автократией», «клептократией» и «децентрализованным хищническим государством». Это система, в которой представители власти </w:t>
      </w:r>
      <w:r>
        <w:rPr>
          <w:sz w:val="28"/>
          <w:szCs w:val="28"/>
        </w:rPr>
        <w:t>в</w:t>
      </w:r>
      <w:r w:rsidR="00962741">
        <w:rPr>
          <w:sz w:val="28"/>
          <w:szCs w:val="28"/>
        </w:rPr>
        <w:t>ступают в</w:t>
      </w:r>
      <w:r>
        <w:rPr>
          <w:sz w:val="28"/>
          <w:szCs w:val="28"/>
        </w:rPr>
        <w:t xml:space="preserve"> сговор и занимаются коррупцией</w:t>
      </w:r>
      <w:r w:rsidR="00962741">
        <w:rPr>
          <w:sz w:val="28"/>
          <w:szCs w:val="28"/>
        </w:rPr>
        <w:t xml:space="preserve"> с целью собственного обогащения</w:t>
      </w:r>
      <w:r w:rsidRPr="00C00660">
        <w:rPr>
          <w:sz w:val="28"/>
          <w:szCs w:val="28"/>
        </w:rPr>
        <w:t>, а также сотрудничают с преступными группировками. Миньсинь Пэй утверждал, что эти тенденции в конечном итоге приведут к краху режима</w:t>
      </w:r>
      <w:r w:rsidRPr="00C00660">
        <w:rPr>
          <w:rStyle w:val="a6"/>
          <w:sz w:val="28"/>
          <w:szCs w:val="28"/>
        </w:rPr>
        <w:footnoteReference w:id="192"/>
      </w:r>
      <w:r w:rsidRPr="00C00660">
        <w:rPr>
          <w:sz w:val="28"/>
          <w:szCs w:val="28"/>
        </w:rPr>
        <w:t xml:space="preserve">. Если не будет предпринято серьезных </w:t>
      </w:r>
      <w:r w:rsidR="00962741">
        <w:rPr>
          <w:sz w:val="28"/>
          <w:szCs w:val="28"/>
        </w:rPr>
        <w:t>реформ</w:t>
      </w:r>
      <w:r w:rsidRPr="00C00660">
        <w:rPr>
          <w:sz w:val="28"/>
          <w:szCs w:val="28"/>
        </w:rPr>
        <w:t xml:space="preserve"> в политической системе, Китай столкнется с кризисом, котор</w:t>
      </w:r>
      <w:r>
        <w:rPr>
          <w:sz w:val="28"/>
          <w:szCs w:val="28"/>
        </w:rPr>
        <w:t>ому</w:t>
      </w:r>
      <w:r w:rsidRPr="00C00660">
        <w:rPr>
          <w:sz w:val="28"/>
          <w:szCs w:val="28"/>
        </w:rPr>
        <w:t xml:space="preserve"> будет под силу разрушить режим, превратив страну во «вторую Индонезию»</w:t>
      </w:r>
      <w:r w:rsidRPr="00C00660">
        <w:rPr>
          <w:rStyle w:val="a6"/>
          <w:sz w:val="28"/>
          <w:szCs w:val="28"/>
        </w:rPr>
        <w:footnoteReference w:id="193"/>
      </w:r>
      <w:r w:rsidRPr="00C00660">
        <w:rPr>
          <w:sz w:val="28"/>
          <w:szCs w:val="28"/>
        </w:rPr>
        <w:t xml:space="preserve">.  </w:t>
      </w:r>
    </w:p>
    <w:p w14:paraId="372395DC" w14:textId="41F20370" w:rsidR="004C11DC" w:rsidRPr="00C00660" w:rsidRDefault="00850CEA" w:rsidP="00A855F3">
      <w:pPr>
        <w:pStyle w:val="a3"/>
        <w:spacing w:before="0" w:beforeAutospacing="0" w:after="0" w:afterAutospacing="0" w:line="360" w:lineRule="auto"/>
        <w:ind w:firstLine="709"/>
        <w:jc w:val="both"/>
        <w:rPr>
          <w:sz w:val="28"/>
          <w:szCs w:val="28"/>
        </w:rPr>
      </w:pPr>
      <w:r w:rsidRPr="00850CEA">
        <w:rPr>
          <w:color w:val="000000" w:themeColor="text1"/>
          <w:sz w:val="28"/>
          <w:szCs w:val="28"/>
        </w:rPr>
        <w:t xml:space="preserve">Однако существовали и другие мнения. </w:t>
      </w:r>
      <w:r w:rsidR="00EB1DAF" w:rsidRPr="00850CEA">
        <w:rPr>
          <w:color w:val="000000" w:themeColor="text1"/>
          <w:sz w:val="28"/>
          <w:szCs w:val="28"/>
        </w:rPr>
        <w:t xml:space="preserve"> </w:t>
      </w:r>
      <w:r w:rsidR="004C11DC" w:rsidRPr="00850CEA">
        <w:rPr>
          <w:color w:val="000000" w:themeColor="text1"/>
          <w:sz w:val="28"/>
          <w:szCs w:val="28"/>
        </w:rPr>
        <w:t>Альберт Кейдель, заместитель министра Бюро по делам Восточной Азии и Тихоокеанского региона США, в 2005 году сделал прогноз, что китайская экономика обгонит американскую к 2050 году. Мировому же сообществу стоит сконцентрироваться</w:t>
      </w:r>
      <w:r w:rsidR="004C11DC" w:rsidRPr="00C00660">
        <w:rPr>
          <w:sz w:val="28"/>
          <w:szCs w:val="28"/>
        </w:rPr>
        <w:t xml:space="preserve"> на том, чтобы вместе с Китаем создать гибкую международную экономическую систему, чтобы Китай мог расти, тем самым принося потенциальную выгоду другим государствам</w:t>
      </w:r>
      <w:r w:rsidR="004C11DC" w:rsidRPr="00C00660">
        <w:rPr>
          <w:rStyle w:val="a6"/>
          <w:sz w:val="28"/>
          <w:szCs w:val="28"/>
        </w:rPr>
        <w:footnoteReference w:id="194"/>
      </w:r>
      <w:r w:rsidR="004C11DC" w:rsidRPr="00C00660">
        <w:rPr>
          <w:sz w:val="28"/>
          <w:szCs w:val="28"/>
        </w:rPr>
        <w:t xml:space="preserve">. </w:t>
      </w:r>
    </w:p>
    <w:p w14:paraId="6B38E7AB" w14:textId="107F2390" w:rsidR="004C11DC" w:rsidRPr="00C00660" w:rsidRDefault="004C11DC" w:rsidP="00A855F3">
      <w:pPr>
        <w:pStyle w:val="a3"/>
        <w:spacing w:before="0" w:beforeAutospacing="0" w:after="0" w:afterAutospacing="0" w:line="360" w:lineRule="auto"/>
        <w:ind w:firstLine="709"/>
        <w:jc w:val="both"/>
        <w:rPr>
          <w:sz w:val="28"/>
          <w:szCs w:val="28"/>
        </w:rPr>
      </w:pPr>
      <w:r w:rsidRPr="000F4A4D">
        <w:rPr>
          <w:sz w:val="28"/>
          <w:szCs w:val="28"/>
        </w:rPr>
        <w:lastRenderedPageBreak/>
        <w:t>Роберт Каган, американский журналист и политолог, старший научный сотрудник Брукингского института, полагал</w:t>
      </w:r>
      <w:r w:rsidRPr="00A31476">
        <w:rPr>
          <w:sz w:val="28"/>
          <w:szCs w:val="28"/>
        </w:rPr>
        <w:t xml:space="preserve">, что в начале нового века главного врага и препятствие на пути осуществления политических амбиций </w:t>
      </w:r>
      <w:r w:rsidR="00A31476" w:rsidRPr="00A31476">
        <w:rPr>
          <w:sz w:val="28"/>
          <w:szCs w:val="28"/>
        </w:rPr>
        <w:t>(</w:t>
      </w:r>
      <w:r w:rsidRPr="00A31476">
        <w:rPr>
          <w:sz w:val="28"/>
          <w:szCs w:val="28"/>
        </w:rPr>
        <w:t>взять под контроль Тайвань или стать доминирующей державой в Восточной Азии</w:t>
      </w:r>
      <w:r w:rsidR="00A31476" w:rsidRPr="00A31476">
        <w:rPr>
          <w:sz w:val="28"/>
          <w:szCs w:val="28"/>
        </w:rPr>
        <w:t>)</w:t>
      </w:r>
      <w:r w:rsidRPr="00A31476">
        <w:rPr>
          <w:sz w:val="28"/>
          <w:szCs w:val="28"/>
        </w:rPr>
        <w:t xml:space="preserve"> Китай видит в США</w:t>
      </w:r>
      <w:r w:rsidRPr="00A31476">
        <w:rPr>
          <w:rStyle w:val="a6"/>
          <w:sz w:val="28"/>
          <w:szCs w:val="28"/>
        </w:rPr>
        <w:footnoteReference w:id="195"/>
      </w:r>
      <w:r w:rsidRPr="00A31476">
        <w:rPr>
          <w:sz w:val="28"/>
          <w:szCs w:val="28"/>
        </w:rPr>
        <w:t>. Он являлся сторонником</w:t>
      </w:r>
      <w:r w:rsidRPr="00C00660">
        <w:rPr>
          <w:sz w:val="28"/>
          <w:szCs w:val="28"/>
        </w:rPr>
        <w:t xml:space="preserve"> жесткого подхода к Китаю, выступал за политику ограничения китайского развития</w:t>
      </w:r>
      <w:r w:rsidRPr="00C00660">
        <w:rPr>
          <w:rStyle w:val="a6"/>
          <w:sz w:val="28"/>
          <w:szCs w:val="28"/>
        </w:rPr>
        <w:footnoteReference w:id="196"/>
      </w:r>
      <w:r w:rsidRPr="00C00660">
        <w:rPr>
          <w:sz w:val="28"/>
          <w:szCs w:val="28"/>
        </w:rPr>
        <w:t>. Он полагал, что китайцы, которых считали несведущими в американской политике и культуре, за годы пока</w:t>
      </w:r>
      <w:r>
        <w:rPr>
          <w:sz w:val="28"/>
          <w:szCs w:val="28"/>
        </w:rPr>
        <w:t>за</w:t>
      </w:r>
      <w:r w:rsidRPr="00C00660">
        <w:rPr>
          <w:sz w:val="28"/>
          <w:szCs w:val="28"/>
        </w:rPr>
        <w:t>ли себя искусными манипуляторами</w:t>
      </w:r>
      <w:r w:rsidRPr="00C00660">
        <w:rPr>
          <w:rStyle w:val="a6"/>
          <w:sz w:val="28"/>
          <w:szCs w:val="28"/>
        </w:rPr>
        <w:footnoteReference w:id="197"/>
      </w:r>
      <w:r w:rsidRPr="00C00660">
        <w:rPr>
          <w:sz w:val="28"/>
          <w:szCs w:val="28"/>
        </w:rPr>
        <w:t xml:space="preserve">. </w:t>
      </w:r>
    </w:p>
    <w:p w14:paraId="011C87A8" w14:textId="54B54048" w:rsidR="004C11DC" w:rsidRDefault="004C11DC" w:rsidP="00A855F3">
      <w:pPr>
        <w:pStyle w:val="a3"/>
        <w:spacing w:before="0" w:beforeAutospacing="0" w:after="0" w:afterAutospacing="0" w:line="360" w:lineRule="auto"/>
        <w:ind w:firstLine="709"/>
        <w:jc w:val="both"/>
      </w:pPr>
      <w:r w:rsidRPr="00A31476">
        <w:rPr>
          <w:sz w:val="28"/>
          <w:szCs w:val="28"/>
        </w:rPr>
        <w:t>Так</w:t>
      </w:r>
      <w:r w:rsidR="000F4A4D" w:rsidRPr="00A31476">
        <w:rPr>
          <w:sz w:val="28"/>
          <w:szCs w:val="28"/>
        </w:rPr>
        <w:t>им образом</w:t>
      </w:r>
      <w:r w:rsidRPr="00A31476">
        <w:rPr>
          <w:sz w:val="28"/>
          <w:szCs w:val="28"/>
        </w:rPr>
        <w:t xml:space="preserve">, в начале </w:t>
      </w:r>
      <w:r w:rsidR="00A31476" w:rsidRPr="00A31476">
        <w:rPr>
          <w:sz w:val="28"/>
          <w:szCs w:val="28"/>
          <w:lang w:val="en-US"/>
        </w:rPr>
        <w:t>XXI</w:t>
      </w:r>
      <w:r w:rsidR="000F4A4D" w:rsidRPr="00A31476">
        <w:rPr>
          <w:sz w:val="28"/>
          <w:szCs w:val="28"/>
        </w:rPr>
        <w:t xml:space="preserve"> </w:t>
      </w:r>
      <w:r w:rsidRPr="00A31476">
        <w:rPr>
          <w:sz w:val="28"/>
          <w:szCs w:val="28"/>
        </w:rPr>
        <w:t>века прогнозы иностранной интеллигенции о будущем развитии Китая были совершенно разными – от полного распада системы до быстрого обгона США по экономическим показателям. В самом Китае, однако, мнение населения было куда более единым. Различные опросы общественного мнения</w:t>
      </w:r>
      <w:r w:rsidRPr="00361418">
        <w:rPr>
          <w:sz w:val="28"/>
          <w:szCs w:val="28"/>
        </w:rPr>
        <w:t xml:space="preserve"> показали, что большинство китайцев поддерживали существующую систему. В опросе Чикагского Совета по международным отношениям в 2006 г</w:t>
      </w:r>
      <w:r w:rsidR="000F4A4D">
        <w:rPr>
          <w:sz w:val="28"/>
          <w:szCs w:val="28"/>
        </w:rPr>
        <w:t>оду</w:t>
      </w:r>
      <w:r w:rsidRPr="00361418">
        <w:rPr>
          <w:sz w:val="28"/>
          <w:szCs w:val="28"/>
        </w:rPr>
        <w:t xml:space="preserve"> 78</w:t>
      </w:r>
      <w:r w:rsidR="000F4A4D" w:rsidRPr="000F4A4D">
        <w:rPr>
          <w:sz w:val="16"/>
          <w:szCs w:val="16"/>
          <w:shd w:val="clear" w:color="auto" w:fill="FFFFFF"/>
        </w:rPr>
        <w:t> </w:t>
      </w:r>
      <w:r w:rsidRPr="00361418">
        <w:rPr>
          <w:sz w:val="28"/>
          <w:szCs w:val="28"/>
        </w:rPr>
        <w:t>% респондентов одобрили методы КПК в управлении экономической и политической системами. Экономический рост и наращивание военного потенциала подавляющее большинство респондентов (91</w:t>
      </w:r>
      <w:r w:rsidR="000F4A4D" w:rsidRPr="000F4A4D">
        <w:rPr>
          <w:sz w:val="16"/>
          <w:szCs w:val="16"/>
          <w:shd w:val="clear" w:color="auto" w:fill="FFFFFF"/>
        </w:rPr>
        <w:t> </w:t>
      </w:r>
      <w:r w:rsidRPr="00361418">
        <w:rPr>
          <w:sz w:val="28"/>
          <w:szCs w:val="28"/>
        </w:rPr>
        <w:t>% и 90</w:t>
      </w:r>
      <w:r w:rsidR="000F4A4D" w:rsidRPr="000F4A4D">
        <w:rPr>
          <w:sz w:val="16"/>
          <w:szCs w:val="16"/>
          <w:shd w:val="clear" w:color="auto" w:fill="FFFFFF"/>
        </w:rPr>
        <w:t> </w:t>
      </w:r>
      <w:r w:rsidRPr="00361418">
        <w:rPr>
          <w:sz w:val="28"/>
          <w:szCs w:val="28"/>
        </w:rPr>
        <w:t>% соответственно) тоже отметили как сугубо положительное явление</w:t>
      </w:r>
      <w:r w:rsidRPr="00361418">
        <w:rPr>
          <w:rStyle w:val="a6"/>
          <w:sz w:val="28"/>
          <w:szCs w:val="28"/>
        </w:rPr>
        <w:footnoteReference w:id="198"/>
      </w:r>
      <w:r w:rsidRPr="00361418">
        <w:rPr>
          <w:sz w:val="28"/>
          <w:szCs w:val="28"/>
        </w:rPr>
        <w:t>. Некоторые представители китайской интеллигенции утверждали, что Китай преуспеет в законотворчестве и либерализации экономики, однако, без компонента демократизации</w:t>
      </w:r>
      <w:r w:rsidRPr="00361418">
        <w:rPr>
          <w:rStyle w:val="a6"/>
          <w:sz w:val="28"/>
          <w:szCs w:val="28"/>
        </w:rPr>
        <w:footnoteReference w:id="199"/>
      </w:r>
      <w:r w:rsidRPr="00361418">
        <w:rPr>
          <w:sz w:val="28"/>
          <w:szCs w:val="28"/>
        </w:rPr>
        <w:t xml:space="preserve">. Другие </w:t>
      </w:r>
      <w:r w:rsidRPr="00A31476">
        <w:rPr>
          <w:sz w:val="28"/>
          <w:szCs w:val="28"/>
        </w:rPr>
        <w:t xml:space="preserve">предполагали, что по мере роста влияния </w:t>
      </w:r>
      <w:r w:rsidRPr="00A31476">
        <w:rPr>
          <w:sz w:val="28"/>
          <w:szCs w:val="28"/>
        </w:rPr>
        <w:lastRenderedPageBreak/>
        <w:t xml:space="preserve">Китая КПК, идя по пути авторитаризма, может «вдохновить» другие азиатские страны </w:t>
      </w:r>
      <w:r w:rsidR="003840AA" w:rsidRPr="00A31476">
        <w:rPr>
          <w:sz w:val="28"/>
          <w:szCs w:val="28"/>
        </w:rPr>
        <w:t xml:space="preserve">попытаться </w:t>
      </w:r>
      <w:r w:rsidR="00CB6D79" w:rsidRPr="00A31476">
        <w:rPr>
          <w:sz w:val="28"/>
          <w:szCs w:val="28"/>
        </w:rPr>
        <w:t>использовать</w:t>
      </w:r>
      <w:r w:rsidR="000F4A4D" w:rsidRPr="00A31476">
        <w:rPr>
          <w:sz w:val="28"/>
          <w:szCs w:val="28"/>
        </w:rPr>
        <w:t xml:space="preserve"> </w:t>
      </w:r>
      <w:r w:rsidRPr="00A31476">
        <w:rPr>
          <w:sz w:val="28"/>
          <w:szCs w:val="28"/>
        </w:rPr>
        <w:t>схожую модель</w:t>
      </w:r>
      <w:r w:rsidRPr="00A31476">
        <w:rPr>
          <w:rStyle w:val="a6"/>
          <w:sz w:val="28"/>
          <w:szCs w:val="28"/>
        </w:rPr>
        <w:footnoteReference w:id="200"/>
      </w:r>
      <w:r w:rsidRPr="00A31476">
        <w:rPr>
          <w:sz w:val="28"/>
          <w:szCs w:val="28"/>
        </w:rPr>
        <w:t>.</w:t>
      </w:r>
      <w:r>
        <w:t xml:space="preserve"> </w:t>
      </w:r>
    </w:p>
    <w:p w14:paraId="3E8CE750" w14:textId="77777777" w:rsidR="00515B68" w:rsidRPr="00515B68" w:rsidRDefault="00515B68" w:rsidP="00515B68"/>
    <w:p w14:paraId="3E92B324" w14:textId="77777777" w:rsidR="004B3517" w:rsidRDefault="00C141A7" w:rsidP="00515B68">
      <w:pPr>
        <w:pStyle w:val="2"/>
      </w:pPr>
      <w:bookmarkStart w:id="16" w:name="_Toc74217525"/>
      <w:r>
        <w:t>3.</w:t>
      </w:r>
      <w:r w:rsidR="00515B68" w:rsidRPr="0024450F">
        <w:t>2</w:t>
      </w:r>
      <w:r w:rsidR="00A855F3">
        <w:t>.</w:t>
      </w:r>
      <w:r>
        <w:t xml:space="preserve"> </w:t>
      </w:r>
      <w:r w:rsidR="00091930" w:rsidRPr="00004370">
        <w:t xml:space="preserve">Концепция «Гармоничного </w:t>
      </w:r>
      <w:r w:rsidR="007062FA" w:rsidRPr="00004370">
        <w:t>общества</w:t>
      </w:r>
      <w:r w:rsidR="00091930" w:rsidRPr="00004370">
        <w:t>»</w:t>
      </w:r>
      <w:bookmarkEnd w:id="16"/>
      <w:r w:rsidR="00091930" w:rsidRPr="00004370">
        <w:t xml:space="preserve"> </w:t>
      </w:r>
    </w:p>
    <w:p w14:paraId="1CEF5189" w14:textId="77777777" w:rsidR="004E721A" w:rsidRPr="004E721A" w:rsidRDefault="004E721A" w:rsidP="004E721A"/>
    <w:p w14:paraId="2417A600" w14:textId="77777777" w:rsidR="004C11DC" w:rsidRPr="00897CCA" w:rsidRDefault="004C11DC" w:rsidP="00A855F3">
      <w:pPr>
        <w:pStyle w:val="a3"/>
        <w:spacing w:before="0" w:beforeAutospacing="0" w:after="0" w:afterAutospacing="0" w:line="360" w:lineRule="auto"/>
        <w:ind w:firstLine="709"/>
        <w:jc w:val="both"/>
        <w:rPr>
          <w:sz w:val="28"/>
          <w:szCs w:val="28"/>
        </w:rPr>
      </w:pPr>
      <w:r w:rsidRPr="00FA6FA3">
        <w:rPr>
          <w:sz w:val="28"/>
          <w:szCs w:val="28"/>
        </w:rPr>
        <w:t>В то время как такие идеи Дэн Сяопина, как «скрывать способности и</w:t>
      </w:r>
      <w:r w:rsidRPr="004C11DC">
        <w:rPr>
          <w:sz w:val="28"/>
          <w:szCs w:val="28"/>
        </w:rPr>
        <w:t xml:space="preserve"> ждать своего часа»</w:t>
      </w:r>
      <w:r w:rsidRPr="004C11DC">
        <w:rPr>
          <w:rStyle w:val="a6"/>
          <w:sz w:val="28"/>
          <w:szCs w:val="28"/>
        </w:rPr>
        <w:footnoteReference w:id="201"/>
      </w:r>
      <w:r w:rsidRPr="004C11DC">
        <w:rPr>
          <w:sz w:val="28"/>
          <w:szCs w:val="28"/>
        </w:rPr>
        <w:t xml:space="preserve"> и «не стремиться к лидерству»</w:t>
      </w:r>
      <w:r w:rsidRPr="004C11DC">
        <w:rPr>
          <w:rStyle w:val="a6"/>
          <w:sz w:val="28"/>
          <w:szCs w:val="28"/>
        </w:rPr>
        <w:footnoteReference w:id="202"/>
      </w:r>
      <w:r w:rsidRPr="004C11DC">
        <w:rPr>
          <w:sz w:val="28"/>
          <w:szCs w:val="28"/>
        </w:rPr>
        <w:t xml:space="preserve">, </w:t>
      </w:r>
      <w:r>
        <w:rPr>
          <w:sz w:val="28"/>
          <w:szCs w:val="28"/>
        </w:rPr>
        <w:t>указывали</w:t>
      </w:r>
      <w:r w:rsidRPr="004C11DC">
        <w:rPr>
          <w:sz w:val="28"/>
          <w:szCs w:val="28"/>
        </w:rPr>
        <w:t xml:space="preserve"> на пассивную роль Китая на мировой арене, Цзян Цзэминь медленно отходил</w:t>
      </w:r>
      <w:r>
        <w:rPr>
          <w:sz w:val="28"/>
          <w:szCs w:val="28"/>
        </w:rPr>
        <w:t xml:space="preserve"> от этих тезисов</w:t>
      </w:r>
      <w:r w:rsidRPr="00897CCA">
        <w:rPr>
          <w:sz w:val="28"/>
          <w:szCs w:val="28"/>
        </w:rPr>
        <w:t>, говоря, что Китай должен «идти в ногу с миром»</w:t>
      </w:r>
      <w:r w:rsidRPr="00897CCA">
        <w:rPr>
          <w:rStyle w:val="a6"/>
          <w:sz w:val="28"/>
          <w:szCs w:val="28"/>
        </w:rPr>
        <w:footnoteReference w:id="203"/>
      </w:r>
      <w:r w:rsidRPr="00897CCA">
        <w:rPr>
          <w:sz w:val="28"/>
          <w:szCs w:val="28"/>
        </w:rPr>
        <w:t>, излагая идеи «развития мощи Китая»</w:t>
      </w:r>
      <w:r w:rsidRPr="00897CCA">
        <w:rPr>
          <w:rStyle w:val="a6"/>
          <w:sz w:val="28"/>
          <w:szCs w:val="28"/>
        </w:rPr>
        <w:footnoteReference w:id="204"/>
      </w:r>
      <w:r w:rsidRPr="00897CCA">
        <w:rPr>
          <w:sz w:val="28"/>
          <w:szCs w:val="28"/>
        </w:rPr>
        <w:t xml:space="preserve">  и построения «нового международного порядка». Ху Цзиньтао продолжил перестраивать подход к внутренним и международным реалиям Китая</w:t>
      </w:r>
      <w:r w:rsidRPr="00897CCA">
        <w:rPr>
          <w:rStyle w:val="a6"/>
          <w:sz w:val="28"/>
          <w:szCs w:val="28"/>
        </w:rPr>
        <w:footnoteReference w:id="205"/>
      </w:r>
      <w:r w:rsidRPr="00897CCA">
        <w:rPr>
          <w:sz w:val="28"/>
          <w:szCs w:val="28"/>
        </w:rPr>
        <w:t>.</w:t>
      </w:r>
    </w:p>
    <w:p w14:paraId="3A480E70" w14:textId="77777777" w:rsidR="004C11DC" w:rsidRPr="00897CCA" w:rsidRDefault="004C11DC" w:rsidP="00A855F3">
      <w:pPr>
        <w:pStyle w:val="a3"/>
        <w:spacing w:before="0" w:beforeAutospacing="0" w:after="0" w:afterAutospacing="0" w:line="360" w:lineRule="auto"/>
        <w:ind w:firstLine="709"/>
        <w:jc w:val="both"/>
        <w:rPr>
          <w:sz w:val="28"/>
          <w:szCs w:val="28"/>
        </w:rPr>
      </w:pPr>
      <w:r w:rsidRPr="00897CCA">
        <w:rPr>
          <w:sz w:val="28"/>
          <w:szCs w:val="28"/>
        </w:rPr>
        <w:t>В 2000-х годах цели государства выражал</w:t>
      </w:r>
      <w:r>
        <w:rPr>
          <w:sz w:val="28"/>
          <w:szCs w:val="28"/>
        </w:rPr>
        <w:t>и</w:t>
      </w:r>
      <w:r w:rsidRPr="00897CCA">
        <w:rPr>
          <w:sz w:val="28"/>
          <w:szCs w:val="28"/>
        </w:rPr>
        <w:t xml:space="preserve">сь в первую очередь через партийные лозунги, например, </w:t>
      </w:r>
      <w:r w:rsidRPr="000D50D5">
        <w:rPr>
          <w:sz w:val="28"/>
          <w:szCs w:val="28"/>
        </w:rPr>
        <w:t>«Три представительства», «Гармоничное общество» и «Научное развитие»,</w:t>
      </w:r>
      <w:r w:rsidRPr="00897CCA">
        <w:rPr>
          <w:sz w:val="28"/>
          <w:szCs w:val="28"/>
        </w:rPr>
        <w:t xml:space="preserve"> но теперь они представляли интересы всего народа, а не интересы партии, как было ранее</w:t>
      </w:r>
      <w:r w:rsidRPr="00897CCA">
        <w:rPr>
          <w:rStyle w:val="a6"/>
          <w:sz w:val="28"/>
          <w:szCs w:val="28"/>
        </w:rPr>
        <w:footnoteReference w:id="206"/>
      </w:r>
      <w:r w:rsidRPr="00897CCA">
        <w:rPr>
          <w:sz w:val="28"/>
          <w:szCs w:val="28"/>
        </w:rPr>
        <w:t xml:space="preserve">. </w:t>
      </w:r>
    </w:p>
    <w:p w14:paraId="795EC09E" w14:textId="2A0CB759" w:rsidR="004C11DC" w:rsidRPr="0024450F" w:rsidRDefault="004C11DC" w:rsidP="00A855F3">
      <w:pPr>
        <w:pStyle w:val="a3"/>
        <w:spacing w:before="0" w:beforeAutospacing="0" w:after="0" w:afterAutospacing="0" w:line="360" w:lineRule="auto"/>
        <w:ind w:firstLine="709"/>
        <w:jc w:val="both"/>
        <w:rPr>
          <w:sz w:val="28"/>
          <w:szCs w:val="28"/>
        </w:rPr>
      </w:pPr>
      <w:r w:rsidRPr="00897CCA">
        <w:rPr>
          <w:sz w:val="28"/>
          <w:szCs w:val="28"/>
        </w:rPr>
        <w:t>«Гармоничное общество»</w:t>
      </w:r>
      <w:r w:rsidRPr="00897CCA">
        <w:rPr>
          <w:rStyle w:val="a6"/>
          <w:sz w:val="28"/>
          <w:szCs w:val="28"/>
        </w:rPr>
        <w:footnoteReference w:id="207"/>
      </w:r>
      <w:r w:rsidRPr="00897CCA">
        <w:rPr>
          <w:sz w:val="28"/>
          <w:szCs w:val="28"/>
        </w:rPr>
        <w:t xml:space="preserve"> – это концепция, </w:t>
      </w:r>
      <w:r w:rsidR="00962741">
        <w:rPr>
          <w:sz w:val="28"/>
          <w:szCs w:val="28"/>
        </w:rPr>
        <w:t>предложенная</w:t>
      </w:r>
      <w:r w:rsidRPr="00897CCA">
        <w:rPr>
          <w:sz w:val="28"/>
          <w:szCs w:val="28"/>
        </w:rPr>
        <w:t xml:space="preserve"> Ху Цзиньтао в качестве ориентира социально-экономического развития страны. После занятия должности генерального секретаря ЦК КПК в 2002 году Ху Цзиньтао представил </w:t>
      </w:r>
      <w:r w:rsidRPr="007D61CB">
        <w:rPr>
          <w:sz w:val="28"/>
          <w:szCs w:val="28"/>
        </w:rPr>
        <w:t>еще одну, связанную с первой, концепцию – «</w:t>
      </w:r>
      <w:r w:rsidRPr="00D22E39">
        <w:rPr>
          <w:sz w:val="28"/>
          <w:szCs w:val="28"/>
        </w:rPr>
        <w:t>науч</w:t>
      </w:r>
      <w:r w:rsidRPr="007D61CB">
        <w:rPr>
          <w:sz w:val="28"/>
          <w:szCs w:val="28"/>
        </w:rPr>
        <w:t>ное развитие»</w:t>
      </w:r>
      <w:r w:rsidRPr="007D61CB">
        <w:rPr>
          <w:rStyle w:val="a6"/>
          <w:sz w:val="28"/>
          <w:szCs w:val="28"/>
        </w:rPr>
        <w:footnoteReference w:id="208"/>
      </w:r>
      <w:r w:rsidRPr="007D61CB">
        <w:rPr>
          <w:sz w:val="28"/>
          <w:szCs w:val="28"/>
        </w:rPr>
        <w:t xml:space="preserve"> </w:t>
      </w:r>
      <w:r w:rsidR="007D61CB" w:rsidRPr="007D61CB">
        <w:rPr>
          <w:sz w:val="28"/>
          <w:szCs w:val="28"/>
          <w:vertAlign w:val="superscript"/>
        </w:rPr>
        <w:t>,</w:t>
      </w:r>
      <w:r w:rsidRPr="007D61CB">
        <w:rPr>
          <w:rStyle w:val="a6"/>
          <w:sz w:val="28"/>
          <w:szCs w:val="28"/>
        </w:rPr>
        <w:footnoteReference w:id="209"/>
      </w:r>
      <w:r w:rsidRPr="007D61CB">
        <w:rPr>
          <w:sz w:val="28"/>
          <w:szCs w:val="28"/>
        </w:rPr>
        <w:t>.</w:t>
      </w:r>
      <w:r w:rsidRPr="00897CCA">
        <w:rPr>
          <w:sz w:val="28"/>
          <w:szCs w:val="28"/>
        </w:rPr>
        <w:t xml:space="preserve"> Обе идеи были включены в 11-й пятилетний план правительства Китая (2006</w:t>
      </w:r>
      <w:r w:rsidR="007D61CB">
        <w:rPr>
          <w:sz w:val="20"/>
          <w:szCs w:val="20"/>
          <w:shd w:val="clear" w:color="auto" w:fill="FFFFFF"/>
        </w:rPr>
        <w:t> </w:t>
      </w:r>
      <w:r w:rsidRPr="00897CCA">
        <w:rPr>
          <w:sz w:val="28"/>
          <w:szCs w:val="28"/>
        </w:rPr>
        <w:t>–</w:t>
      </w:r>
      <w:r w:rsidR="007D61CB">
        <w:rPr>
          <w:sz w:val="20"/>
          <w:szCs w:val="20"/>
          <w:shd w:val="clear" w:color="auto" w:fill="FFFFFF"/>
        </w:rPr>
        <w:t> </w:t>
      </w:r>
      <w:r w:rsidRPr="00897CCA">
        <w:rPr>
          <w:sz w:val="28"/>
          <w:szCs w:val="28"/>
        </w:rPr>
        <w:t xml:space="preserve">2010 годы) и </w:t>
      </w:r>
      <w:r>
        <w:rPr>
          <w:sz w:val="28"/>
          <w:szCs w:val="28"/>
        </w:rPr>
        <w:t>Устав</w:t>
      </w:r>
      <w:r w:rsidRPr="00897CCA">
        <w:rPr>
          <w:sz w:val="28"/>
          <w:szCs w:val="28"/>
        </w:rPr>
        <w:t xml:space="preserve"> </w:t>
      </w:r>
      <w:r w:rsidRPr="0024450F">
        <w:rPr>
          <w:sz w:val="28"/>
          <w:szCs w:val="28"/>
        </w:rPr>
        <w:t>Коммунистической партии Китая в 2005 и 2007 годах.</w:t>
      </w:r>
    </w:p>
    <w:p w14:paraId="431056BF" w14:textId="66B84A99" w:rsidR="004C11DC" w:rsidRPr="00897CCA" w:rsidRDefault="004C11DC" w:rsidP="00A855F3">
      <w:pPr>
        <w:pStyle w:val="a3"/>
        <w:spacing w:before="0" w:beforeAutospacing="0" w:after="0" w:afterAutospacing="0" w:line="360" w:lineRule="auto"/>
        <w:ind w:firstLine="709"/>
        <w:jc w:val="both"/>
        <w:rPr>
          <w:sz w:val="28"/>
          <w:szCs w:val="28"/>
        </w:rPr>
      </w:pPr>
      <w:r w:rsidRPr="00897CCA">
        <w:rPr>
          <w:sz w:val="28"/>
          <w:szCs w:val="28"/>
        </w:rPr>
        <w:lastRenderedPageBreak/>
        <w:t>По словам Ху Цзиньтао, гармоничное общество – это «демократическое общество, которое управляется законом, справедливое, доверительное и стабильное, то, которое поддерживает гармонию между человеком и природой, то, где развита наука и образование</w:t>
      </w:r>
      <w:r w:rsidRPr="00A31476">
        <w:rPr>
          <w:sz w:val="28"/>
          <w:szCs w:val="28"/>
        </w:rPr>
        <w:t>»</w:t>
      </w:r>
      <w:r w:rsidRPr="00A31476">
        <w:rPr>
          <w:rStyle w:val="a6"/>
          <w:sz w:val="28"/>
          <w:szCs w:val="28"/>
        </w:rPr>
        <w:footnoteReference w:id="210"/>
      </w:r>
      <w:r w:rsidRPr="00A31476">
        <w:rPr>
          <w:sz w:val="28"/>
          <w:szCs w:val="28"/>
        </w:rPr>
        <w:t>.</w:t>
      </w:r>
      <w:r w:rsidR="000D50D5" w:rsidRPr="00A31476">
        <w:rPr>
          <w:sz w:val="28"/>
          <w:szCs w:val="28"/>
        </w:rPr>
        <w:t xml:space="preserve"> </w:t>
      </w:r>
      <w:r w:rsidRPr="00A31476">
        <w:rPr>
          <w:sz w:val="28"/>
          <w:szCs w:val="28"/>
        </w:rPr>
        <w:t xml:space="preserve">Положения </w:t>
      </w:r>
      <w:r w:rsidR="00A31476" w:rsidRPr="00A31476">
        <w:rPr>
          <w:sz w:val="28"/>
          <w:szCs w:val="28"/>
        </w:rPr>
        <w:t xml:space="preserve">концепции </w:t>
      </w:r>
      <w:r w:rsidR="00962741">
        <w:rPr>
          <w:sz w:val="28"/>
          <w:szCs w:val="28"/>
        </w:rPr>
        <w:t>отражают</w:t>
      </w:r>
      <w:r w:rsidR="00DF06D5" w:rsidRPr="00A31476">
        <w:rPr>
          <w:sz w:val="28"/>
          <w:szCs w:val="28"/>
        </w:rPr>
        <w:t xml:space="preserve"> разны</w:t>
      </w:r>
      <w:r w:rsidR="00962741">
        <w:rPr>
          <w:sz w:val="28"/>
          <w:szCs w:val="28"/>
        </w:rPr>
        <w:t>е</w:t>
      </w:r>
      <w:r w:rsidR="00DF06D5" w:rsidRPr="00A31476">
        <w:rPr>
          <w:sz w:val="28"/>
          <w:szCs w:val="28"/>
        </w:rPr>
        <w:t xml:space="preserve"> сфер</w:t>
      </w:r>
      <w:r w:rsidR="00962741">
        <w:rPr>
          <w:sz w:val="28"/>
          <w:szCs w:val="28"/>
        </w:rPr>
        <w:t>ы</w:t>
      </w:r>
      <w:r w:rsidRPr="00A31476">
        <w:rPr>
          <w:sz w:val="28"/>
          <w:szCs w:val="28"/>
        </w:rPr>
        <w:t>, включая политику в отношении развития</w:t>
      </w:r>
      <w:r w:rsidRPr="00897CCA">
        <w:rPr>
          <w:sz w:val="28"/>
          <w:szCs w:val="28"/>
        </w:rPr>
        <w:t xml:space="preserve"> сельских районов, региональное развитие, занятость населения, образование, медицину, общественное здравоохранение, защиту окружающей среды, правовую систему,</w:t>
      </w:r>
      <w:r>
        <w:rPr>
          <w:sz w:val="28"/>
          <w:szCs w:val="28"/>
        </w:rPr>
        <w:t xml:space="preserve"> </w:t>
      </w:r>
      <w:r w:rsidRPr="00897CCA">
        <w:rPr>
          <w:sz w:val="28"/>
          <w:szCs w:val="28"/>
        </w:rPr>
        <w:t>налогообложение, социальную политику, систему безопасности и культурную сферу</w:t>
      </w:r>
      <w:r w:rsidRPr="00897CCA">
        <w:rPr>
          <w:rStyle w:val="a6"/>
          <w:sz w:val="28"/>
          <w:szCs w:val="28"/>
        </w:rPr>
        <w:footnoteReference w:id="211"/>
      </w:r>
      <w:r w:rsidRPr="00897CCA">
        <w:rPr>
          <w:sz w:val="28"/>
          <w:szCs w:val="28"/>
        </w:rPr>
        <w:t>.</w:t>
      </w:r>
    </w:p>
    <w:p w14:paraId="64DCC636" w14:textId="10E8086B" w:rsidR="004C11DC" w:rsidRPr="00897CCA" w:rsidRDefault="00DF06D5" w:rsidP="00A855F3">
      <w:pPr>
        <w:pStyle w:val="a3"/>
        <w:spacing w:before="0" w:beforeAutospacing="0" w:after="0" w:afterAutospacing="0" w:line="360" w:lineRule="auto"/>
        <w:ind w:firstLine="709"/>
        <w:jc w:val="both"/>
        <w:rPr>
          <w:sz w:val="28"/>
          <w:szCs w:val="28"/>
        </w:rPr>
      </w:pPr>
      <w:r w:rsidRPr="00DF06D5">
        <w:rPr>
          <w:sz w:val="28"/>
          <w:szCs w:val="28"/>
        </w:rPr>
        <w:t xml:space="preserve">Эта политика разрабатывалась </w:t>
      </w:r>
      <w:r>
        <w:rPr>
          <w:sz w:val="28"/>
          <w:szCs w:val="28"/>
        </w:rPr>
        <w:t>в</w:t>
      </w:r>
      <w:r w:rsidRPr="00DF06D5">
        <w:rPr>
          <w:sz w:val="28"/>
          <w:szCs w:val="28"/>
        </w:rPr>
        <w:t xml:space="preserve"> качестве ответа на социальные вопросы, возникшие в связи с экономич</w:t>
      </w:r>
      <w:r>
        <w:rPr>
          <w:sz w:val="28"/>
          <w:szCs w:val="28"/>
        </w:rPr>
        <w:t>еским</w:t>
      </w:r>
      <w:r w:rsidRPr="00DF06D5">
        <w:rPr>
          <w:sz w:val="28"/>
          <w:szCs w:val="28"/>
        </w:rPr>
        <w:t xml:space="preserve"> развитием и погружением Китая в процесс глобализации, </w:t>
      </w:r>
      <w:r>
        <w:rPr>
          <w:sz w:val="28"/>
          <w:szCs w:val="28"/>
        </w:rPr>
        <w:t>–</w:t>
      </w:r>
      <w:r w:rsidRPr="00DF06D5">
        <w:rPr>
          <w:sz w:val="28"/>
          <w:szCs w:val="28"/>
        </w:rPr>
        <w:t xml:space="preserve"> т</w:t>
      </w:r>
      <w:r w:rsidR="00384783">
        <w:rPr>
          <w:sz w:val="28"/>
          <w:szCs w:val="28"/>
        </w:rPr>
        <w:t xml:space="preserve">о есть </w:t>
      </w:r>
      <w:r w:rsidRPr="00DF06D5">
        <w:rPr>
          <w:sz w:val="28"/>
          <w:szCs w:val="28"/>
        </w:rPr>
        <w:t>на последствия политики 80</w:t>
      </w:r>
      <w:r w:rsidR="00384783" w:rsidRPr="00DF06D5">
        <w:rPr>
          <w:sz w:val="28"/>
          <w:szCs w:val="28"/>
        </w:rPr>
        <w:t>-х</w:t>
      </w:r>
      <w:r w:rsidR="00384783">
        <w:rPr>
          <w:sz w:val="20"/>
          <w:szCs w:val="20"/>
          <w:shd w:val="clear" w:color="auto" w:fill="FFFFFF"/>
        </w:rPr>
        <w:t> </w:t>
      </w:r>
      <w:r w:rsidR="00384783">
        <w:rPr>
          <w:sz w:val="28"/>
          <w:szCs w:val="28"/>
        </w:rPr>
        <w:t>–</w:t>
      </w:r>
      <w:r w:rsidR="00384783">
        <w:rPr>
          <w:sz w:val="20"/>
          <w:szCs w:val="20"/>
          <w:shd w:val="clear" w:color="auto" w:fill="FFFFFF"/>
        </w:rPr>
        <w:t> </w:t>
      </w:r>
      <w:r w:rsidRPr="00DF06D5">
        <w:rPr>
          <w:sz w:val="28"/>
          <w:szCs w:val="28"/>
        </w:rPr>
        <w:t>90-х г</w:t>
      </w:r>
      <w:r w:rsidR="002565B4">
        <w:rPr>
          <w:sz w:val="28"/>
          <w:szCs w:val="28"/>
        </w:rPr>
        <w:t>одов</w:t>
      </w:r>
      <w:r w:rsidR="004C11DC" w:rsidRPr="00897CCA">
        <w:rPr>
          <w:rStyle w:val="a6"/>
          <w:sz w:val="28"/>
          <w:szCs w:val="28"/>
        </w:rPr>
        <w:footnoteReference w:id="212"/>
      </w:r>
      <w:r w:rsidR="004C11DC" w:rsidRPr="00897CCA">
        <w:rPr>
          <w:sz w:val="28"/>
          <w:szCs w:val="28"/>
        </w:rPr>
        <w:t xml:space="preserve">. В то время </w:t>
      </w:r>
      <w:r>
        <w:rPr>
          <w:sz w:val="28"/>
          <w:szCs w:val="28"/>
        </w:rPr>
        <w:t xml:space="preserve">высокие темпы экономического развития </w:t>
      </w:r>
      <w:r w:rsidR="004C11DC" w:rsidRPr="00897CCA">
        <w:rPr>
          <w:sz w:val="28"/>
          <w:szCs w:val="28"/>
        </w:rPr>
        <w:t>был</w:t>
      </w:r>
      <w:r>
        <w:rPr>
          <w:sz w:val="28"/>
          <w:szCs w:val="28"/>
        </w:rPr>
        <w:t>и</w:t>
      </w:r>
      <w:r w:rsidR="004C11DC" w:rsidRPr="00897CCA">
        <w:rPr>
          <w:sz w:val="28"/>
          <w:szCs w:val="28"/>
        </w:rPr>
        <w:t xml:space="preserve"> выдвинут</w:t>
      </w:r>
      <w:r>
        <w:rPr>
          <w:sz w:val="28"/>
          <w:szCs w:val="28"/>
        </w:rPr>
        <w:t>ы</w:t>
      </w:r>
      <w:r w:rsidR="004C11DC" w:rsidRPr="00897CCA">
        <w:rPr>
          <w:sz w:val="28"/>
          <w:szCs w:val="28"/>
        </w:rPr>
        <w:t xml:space="preserve"> на передний план – и к концу 1990-х </w:t>
      </w:r>
      <w:r>
        <w:rPr>
          <w:sz w:val="28"/>
          <w:szCs w:val="28"/>
        </w:rPr>
        <w:t>заговорили о китайском «эк</w:t>
      </w:r>
      <w:r w:rsidR="004C11DC" w:rsidRPr="00897CCA">
        <w:rPr>
          <w:sz w:val="28"/>
          <w:szCs w:val="28"/>
        </w:rPr>
        <w:t>ономическ</w:t>
      </w:r>
      <w:r>
        <w:rPr>
          <w:sz w:val="28"/>
          <w:szCs w:val="28"/>
        </w:rPr>
        <w:t>о</w:t>
      </w:r>
      <w:r w:rsidR="004C11DC" w:rsidRPr="00897CCA">
        <w:rPr>
          <w:sz w:val="28"/>
          <w:szCs w:val="28"/>
        </w:rPr>
        <w:t>м чуд</w:t>
      </w:r>
      <w:r>
        <w:rPr>
          <w:sz w:val="28"/>
          <w:szCs w:val="28"/>
        </w:rPr>
        <w:t>е</w:t>
      </w:r>
      <w:r w:rsidR="004C11DC" w:rsidRPr="00897CCA">
        <w:rPr>
          <w:sz w:val="28"/>
          <w:szCs w:val="28"/>
        </w:rPr>
        <w:t>»</w:t>
      </w:r>
      <w:r w:rsidR="004C11DC" w:rsidRPr="00897CCA">
        <w:rPr>
          <w:rStyle w:val="a6"/>
          <w:sz w:val="28"/>
          <w:szCs w:val="28"/>
        </w:rPr>
        <w:footnoteReference w:id="213"/>
      </w:r>
      <w:r w:rsidR="004C11DC" w:rsidRPr="00897CCA">
        <w:rPr>
          <w:sz w:val="28"/>
          <w:szCs w:val="28"/>
        </w:rPr>
        <w:t xml:space="preserve">, однако социальные последствия этого все еще </w:t>
      </w:r>
      <w:r w:rsidR="004C11DC" w:rsidRPr="00A31476">
        <w:rPr>
          <w:sz w:val="28"/>
          <w:szCs w:val="28"/>
        </w:rPr>
        <w:t xml:space="preserve">предстояло </w:t>
      </w:r>
      <w:r w:rsidR="00384783" w:rsidRPr="00A31476">
        <w:rPr>
          <w:sz w:val="28"/>
          <w:szCs w:val="28"/>
        </w:rPr>
        <w:t>осмыслить</w:t>
      </w:r>
      <w:r w:rsidR="004C11DC" w:rsidRPr="00A31476">
        <w:rPr>
          <w:sz w:val="28"/>
          <w:szCs w:val="28"/>
        </w:rPr>
        <w:t>. Партийные лидеры признали существова</w:t>
      </w:r>
      <w:r w:rsidR="009A40FD" w:rsidRPr="00A31476">
        <w:rPr>
          <w:sz w:val="28"/>
          <w:szCs w:val="28"/>
        </w:rPr>
        <w:t>ние</w:t>
      </w:r>
      <w:r w:rsidR="004C11DC" w:rsidRPr="00A31476">
        <w:rPr>
          <w:sz w:val="28"/>
          <w:szCs w:val="28"/>
        </w:rPr>
        <w:t xml:space="preserve"> ряда проблем, </w:t>
      </w:r>
      <w:r w:rsidR="002565B4" w:rsidRPr="00A31476">
        <w:rPr>
          <w:sz w:val="28"/>
          <w:szCs w:val="28"/>
        </w:rPr>
        <w:t>и</w:t>
      </w:r>
      <w:r w:rsidR="00A31476" w:rsidRPr="00A31476">
        <w:rPr>
          <w:sz w:val="28"/>
          <w:szCs w:val="28"/>
        </w:rPr>
        <w:t xml:space="preserve"> </w:t>
      </w:r>
      <w:r w:rsidR="009A40FD" w:rsidRPr="00A31476">
        <w:rPr>
          <w:sz w:val="28"/>
          <w:szCs w:val="28"/>
        </w:rPr>
        <w:t>администрация Ху Цзиньтао выражала готовность эти проблемы решить</w:t>
      </w:r>
      <w:r w:rsidR="004C11DC" w:rsidRPr="00A31476">
        <w:rPr>
          <w:rStyle w:val="a6"/>
          <w:sz w:val="28"/>
          <w:szCs w:val="28"/>
        </w:rPr>
        <w:footnoteReference w:id="214"/>
      </w:r>
      <w:r w:rsidR="004C11DC" w:rsidRPr="00A31476">
        <w:rPr>
          <w:sz w:val="28"/>
          <w:szCs w:val="28"/>
        </w:rPr>
        <w:t>.</w:t>
      </w:r>
    </w:p>
    <w:p w14:paraId="04ACE3E2" w14:textId="77777777" w:rsidR="004C11DC" w:rsidRPr="00897CCA" w:rsidRDefault="004C11DC" w:rsidP="00A855F3">
      <w:pPr>
        <w:pStyle w:val="a3"/>
        <w:shd w:val="clear" w:color="auto" w:fill="FFFFFF"/>
        <w:spacing w:before="0" w:beforeAutospacing="0" w:after="0" w:afterAutospacing="0" w:line="360" w:lineRule="auto"/>
        <w:ind w:firstLine="709"/>
        <w:jc w:val="both"/>
        <w:rPr>
          <w:sz w:val="28"/>
          <w:szCs w:val="28"/>
        </w:rPr>
      </w:pPr>
      <w:r w:rsidRPr="00897CCA">
        <w:rPr>
          <w:sz w:val="28"/>
          <w:szCs w:val="28"/>
        </w:rPr>
        <w:t>В 2002 году Китай стал шестой по величине экономикой мира. Экономические показатели продолжали расти после двух десятилетий непрерывного подъема, а ВВП впервые превысил отметку в 10 трлн юаней</w:t>
      </w:r>
      <w:r w:rsidRPr="00897CCA">
        <w:rPr>
          <w:rStyle w:val="a6"/>
          <w:sz w:val="28"/>
          <w:szCs w:val="28"/>
        </w:rPr>
        <w:footnoteReference w:id="215"/>
      </w:r>
      <w:r w:rsidRPr="00897CCA">
        <w:rPr>
          <w:sz w:val="28"/>
          <w:szCs w:val="28"/>
        </w:rPr>
        <w:t>.</w:t>
      </w:r>
    </w:p>
    <w:p w14:paraId="77AEF58B" w14:textId="77777777" w:rsidR="004C11DC" w:rsidRPr="00A31476" w:rsidRDefault="004C11DC" w:rsidP="00A855F3">
      <w:pPr>
        <w:pStyle w:val="a3"/>
        <w:shd w:val="clear" w:color="auto" w:fill="FFFFFF"/>
        <w:spacing w:before="0" w:beforeAutospacing="0" w:after="0" w:afterAutospacing="0" w:line="360" w:lineRule="auto"/>
        <w:ind w:firstLine="709"/>
        <w:jc w:val="both"/>
        <w:rPr>
          <w:sz w:val="28"/>
          <w:szCs w:val="28"/>
        </w:rPr>
      </w:pPr>
      <w:r w:rsidRPr="00897CCA">
        <w:rPr>
          <w:sz w:val="28"/>
          <w:szCs w:val="28"/>
        </w:rPr>
        <w:lastRenderedPageBreak/>
        <w:t>Ху Цзиньтао «унаследовал» общество с</w:t>
      </w:r>
      <w:r>
        <w:rPr>
          <w:sz w:val="28"/>
          <w:szCs w:val="28"/>
        </w:rPr>
        <w:t>о</w:t>
      </w:r>
      <w:r w:rsidRPr="00897CCA">
        <w:rPr>
          <w:sz w:val="28"/>
          <w:szCs w:val="28"/>
        </w:rPr>
        <w:t xml:space="preserve"> все более увеличивающимся региональным неравенством, безработицей, структурной нищетой и </w:t>
      </w:r>
      <w:r w:rsidR="00DF06D5">
        <w:rPr>
          <w:sz w:val="28"/>
          <w:szCs w:val="28"/>
        </w:rPr>
        <w:t xml:space="preserve">обостряющимися </w:t>
      </w:r>
      <w:r w:rsidRPr="00897CCA">
        <w:rPr>
          <w:sz w:val="28"/>
          <w:szCs w:val="28"/>
        </w:rPr>
        <w:t>экологическими проблемами. На внешнеполитическом поле Китай столкнулся с новыми факторами – от международного терроризма и сепаратистских дв</w:t>
      </w:r>
      <w:r w:rsidRPr="00A31476">
        <w:rPr>
          <w:sz w:val="28"/>
          <w:szCs w:val="28"/>
        </w:rPr>
        <w:t>ижений</w:t>
      </w:r>
      <w:r w:rsidR="00DF06D5" w:rsidRPr="00A31476">
        <w:rPr>
          <w:sz w:val="28"/>
          <w:szCs w:val="28"/>
        </w:rPr>
        <w:t xml:space="preserve"> </w:t>
      </w:r>
      <w:r w:rsidR="009A40FD" w:rsidRPr="00A31476">
        <w:rPr>
          <w:sz w:val="28"/>
          <w:szCs w:val="28"/>
        </w:rPr>
        <w:t xml:space="preserve">до </w:t>
      </w:r>
      <w:r w:rsidR="00DF06D5" w:rsidRPr="00A31476">
        <w:rPr>
          <w:sz w:val="28"/>
          <w:szCs w:val="28"/>
        </w:rPr>
        <w:t>необходимости сдержива</w:t>
      </w:r>
      <w:r w:rsidR="009A40FD" w:rsidRPr="00A31476">
        <w:rPr>
          <w:sz w:val="28"/>
          <w:szCs w:val="28"/>
        </w:rPr>
        <w:t>ть</w:t>
      </w:r>
      <w:r w:rsidR="00DF06D5" w:rsidRPr="00A31476">
        <w:rPr>
          <w:sz w:val="28"/>
          <w:szCs w:val="28"/>
        </w:rPr>
        <w:t xml:space="preserve"> растущ</w:t>
      </w:r>
      <w:r w:rsidR="009A40FD" w:rsidRPr="00A31476">
        <w:rPr>
          <w:sz w:val="28"/>
          <w:szCs w:val="28"/>
        </w:rPr>
        <w:t>ий</w:t>
      </w:r>
      <w:r w:rsidR="00DF06D5" w:rsidRPr="00A31476">
        <w:rPr>
          <w:sz w:val="28"/>
          <w:szCs w:val="28"/>
        </w:rPr>
        <w:t xml:space="preserve"> уров</w:t>
      </w:r>
      <w:r w:rsidR="009A40FD" w:rsidRPr="00A31476">
        <w:rPr>
          <w:sz w:val="28"/>
          <w:szCs w:val="28"/>
        </w:rPr>
        <w:t>ень</w:t>
      </w:r>
      <w:r w:rsidRPr="00A31476">
        <w:rPr>
          <w:sz w:val="28"/>
          <w:szCs w:val="28"/>
        </w:rPr>
        <w:t xml:space="preserve"> спекуляции и контрабанды</w:t>
      </w:r>
      <w:r w:rsidRPr="00A31476">
        <w:rPr>
          <w:rStyle w:val="a6"/>
          <w:sz w:val="28"/>
          <w:szCs w:val="28"/>
        </w:rPr>
        <w:footnoteReference w:id="216"/>
      </w:r>
      <w:r w:rsidRPr="00A31476">
        <w:rPr>
          <w:sz w:val="28"/>
          <w:szCs w:val="28"/>
        </w:rPr>
        <w:t xml:space="preserve">. </w:t>
      </w:r>
    </w:p>
    <w:p w14:paraId="0E0EC84A" w14:textId="0C44DA91" w:rsidR="004C11DC" w:rsidRPr="00897CCA" w:rsidRDefault="004C11DC" w:rsidP="00A855F3">
      <w:pPr>
        <w:pStyle w:val="a3"/>
        <w:spacing w:before="0" w:beforeAutospacing="0" w:after="0" w:afterAutospacing="0" w:line="360" w:lineRule="auto"/>
        <w:ind w:firstLine="709"/>
        <w:jc w:val="both"/>
        <w:rPr>
          <w:sz w:val="28"/>
          <w:szCs w:val="28"/>
        </w:rPr>
      </w:pPr>
      <w:r w:rsidRPr="00A31476">
        <w:rPr>
          <w:sz w:val="28"/>
          <w:szCs w:val="28"/>
        </w:rPr>
        <w:t xml:space="preserve">Именно </w:t>
      </w:r>
      <w:r w:rsidR="00A2524F" w:rsidRPr="00A31476">
        <w:rPr>
          <w:sz w:val="28"/>
          <w:szCs w:val="28"/>
        </w:rPr>
        <w:t xml:space="preserve">острая потребность </w:t>
      </w:r>
      <w:r w:rsidR="00962741">
        <w:rPr>
          <w:sz w:val="28"/>
          <w:szCs w:val="28"/>
        </w:rPr>
        <w:t xml:space="preserve">в </w:t>
      </w:r>
      <w:r w:rsidRPr="00A31476">
        <w:rPr>
          <w:sz w:val="28"/>
          <w:szCs w:val="28"/>
        </w:rPr>
        <w:t>переосмыслени</w:t>
      </w:r>
      <w:r w:rsidR="00962741">
        <w:rPr>
          <w:sz w:val="28"/>
          <w:szCs w:val="28"/>
        </w:rPr>
        <w:t>и</w:t>
      </w:r>
      <w:r w:rsidRPr="00A31476">
        <w:rPr>
          <w:sz w:val="28"/>
          <w:szCs w:val="28"/>
        </w:rPr>
        <w:t xml:space="preserve"> политики подтолкнула Ху Цзиньтао к идее </w:t>
      </w:r>
      <w:r w:rsidR="00A2524F" w:rsidRPr="00A31476">
        <w:rPr>
          <w:sz w:val="28"/>
          <w:szCs w:val="28"/>
        </w:rPr>
        <w:t>«</w:t>
      </w:r>
      <w:r w:rsidRPr="00A31476">
        <w:rPr>
          <w:sz w:val="28"/>
          <w:szCs w:val="28"/>
        </w:rPr>
        <w:t>гармоничного общества и мира</w:t>
      </w:r>
      <w:r w:rsidR="00A2524F" w:rsidRPr="00A31476">
        <w:rPr>
          <w:sz w:val="28"/>
          <w:szCs w:val="28"/>
        </w:rPr>
        <w:t>»</w:t>
      </w:r>
      <w:r w:rsidRPr="00A31476">
        <w:rPr>
          <w:sz w:val="28"/>
          <w:szCs w:val="28"/>
        </w:rPr>
        <w:t xml:space="preserve">. </w:t>
      </w:r>
      <w:r w:rsidR="00DF06D5" w:rsidRPr="00A31476">
        <w:rPr>
          <w:sz w:val="28"/>
          <w:szCs w:val="28"/>
        </w:rPr>
        <w:t xml:space="preserve">Стремление самостоятельно определять свой вектор развития </w:t>
      </w:r>
      <w:r w:rsidR="00702713" w:rsidRPr="00A31476">
        <w:rPr>
          <w:sz w:val="28"/>
          <w:szCs w:val="28"/>
        </w:rPr>
        <w:t>подвигло</w:t>
      </w:r>
      <w:r w:rsidR="00DF06D5" w:rsidRPr="00A31476">
        <w:rPr>
          <w:sz w:val="28"/>
          <w:szCs w:val="28"/>
        </w:rPr>
        <w:t xml:space="preserve"> </w:t>
      </w:r>
      <w:r w:rsidR="0034665B" w:rsidRPr="00A31476">
        <w:rPr>
          <w:sz w:val="28"/>
          <w:szCs w:val="28"/>
        </w:rPr>
        <w:t>правительств</w:t>
      </w:r>
      <w:r w:rsidR="00702713" w:rsidRPr="00A31476">
        <w:rPr>
          <w:sz w:val="28"/>
          <w:szCs w:val="28"/>
        </w:rPr>
        <w:t>о</w:t>
      </w:r>
      <w:r w:rsidR="0034665B" w:rsidRPr="00A31476">
        <w:rPr>
          <w:sz w:val="28"/>
          <w:szCs w:val="28"/>
        </w:rPr>
        <w:t xml:space="preserve"> </w:t>
      </w:r>
      <w:r w:rsidR="00DF06D5" w:rsidRPr="00A31476">
        <w:rPr>
          <w:sz w:val="28"/>
          <w:szCs w:val="28"/>
        </w:rPr>
        <w:t>играть более активную роль как внутри Китая, так и за его пределами</w:t>
      </w:r>
      <w:r w:rsidRPr="00A31476">
        <w:rPr>
          <w:sz w:val="28"/>
          <w:szCs w:val="28"/>
        </w:rPr>
        <w:t xml:space="preserve">. </w:t>
      </w:r>
      <w:r w:rsidR="00E8497C" w:rsidRPr="00A31476">
        <w:rPr>
          <w:sz w:val="28"/>
          <w:szCs w:val="28"/>
        </w:rPr>
        <w:t xml:space="preserve">Концепции </w:t>
      </w:r>
      <w:r w:rsidRPr="00A31476">
        <w:rPr>
          <w:sz w:val="28"/>
          <w:szCs w:val="28"/>
        </w:rPr>
        <w:t>«</w:t>
      </w:r>
      <w:r w:rsidR="00E8497C" w:rsidRPr="00A31476">
        <w:rPr>
          <w:sz w:val="28"/>
          <w:szCs w:val="28"/>
        </w:rPr>
        <w:t>н</w:t>
      </w:r>
      <w:r w:rsidRPr="00A31476">
        <w:rPr>
          <w:sz w:val="28"/>
          <w:szCs w:val="28"/>
        </w:rPr>
        <w:t>аучно</w:t>
      </w:r>
      <w:r w:rsidR="00E8497C" w:rsidRPr="00A31476">
        <w:rPr>
          <w:sz w:val="28"/>
          <w:szCs w:val="28"/>
        </w:rPr>
        <w:t>го</w:t>
      </w:r>
      <w:r w:rsidRPr="00A31476">
        <w:rPr>
          <w:sz w:val="28"/>
          <w:szCs w:val="28"/>
        </w:rPr>
        <w:t xml:space="preserve"> развити</w:t>
      </w:r>
      <w:r w:rsidR="00E8497C" w:rsidRPr="00A31476">
        <w:rPr>
          <w:sz w:val="28"/>
          <w:szCs w:val="28"/>
        </w:rPr>
        <w:t>я</w:t>
      </w:r>
      <w:r w:rsidRPr="00A31476">
        <w:rPr>
          <w:sz w:val="28"/>
          <w:szCs w:val="28"/>
        </w:rPr>
        <w:t>» и «гармонично</w:t>
      </w:r>
      <w:r w:rsidR="00E8497C" w:rsidRPr="00A31476">
        <w:rPr>
          <w:sz w:val="28"/>
          <w:szCs w:val="28"/>
        </w:rPr>
        <w:t>го</w:t>
      </w:r>
      <w:r w:rsidRPr="00A31476">
        <w:rPr>
          <w:sz w:val="28"/>
          <w:szCs w:val="28"/>
        </w:rPr>
        <w:t xml:space="preserve"> обществ</w:t>
      </w:r>
      <w:r w:rsidR="00E8497C" w:rsidRPr="00A31476">
        <w:rPr>
          <w:sz w:val="28"/>
          <w:szCs w:val="28"/>
        </w:rPr>
        <w:t>а</w:t>
      </w:r>
      <w:r w:rsidRPr="00A31476">
        <w:rPr>
          <w:sz w:val="28"/>
          <w:szCs w:val="28"/>
        </w:rPr>
        <w:t xml:space="preserve">» как раз и </w:t>
      </w:r>
      <w:r w:rsidR="00592DC1" w:rsidRPr="00A31476">
        <w:rPr>
          <w:sz w:val="28"/>
          <w:szCs w:val="28"/>
        </w:rPr>
        <w:t>давали возможность</w:t>
      </w:r>
      <w:r w:rsidRPr="00A31476">
        <w:rPr>
          <w:sz w:val="28"/>
          <w:szCs w:val="28"/>
        </w:rPr>
        <w:t xml:space="preserve"> китайцам </w:t>
      </w:r>
      <w:r w:rsidR="00592DC1" w:rsidRPr="00A31476">
        <w:rPr>
          <w:sz w:val="28"/>
          <w:szCs w:val="28"/>
        </w:rPr>
        <w:t xml:space="preserve">ставить </w:t>
      </w:r>
      <w:r w:rsidRPr="00A31476">
        <w:rPr>
          <w:sz w:val="28"/>
          <w:szCs w:val="28"/>
        </w:rPr>
        <w:t xml:space="preserve">новые цели </w:t>
      </w:r>
      <w:r w:rsidR="00592DC1" w:rsidRPr="00A31476">
        <w:rPr>
          <w:sz w:val="28"/>
          <w:szCs w:val="28"/>
        </w:rPr>
        <w:t xml:space="preserve">для дальнейшего </w:t>
      </w:r>
      <w:r w:rsidR="00C677EB" w:rsidRPr="00A31476">
        <w:rPr>
          <w:sz w:val="28"/>
          <w:szCs w:val="28"/>
        </w:rPr>
        <w:t xml:space="preserve">успешного </w:t>
      </w:r>
      <w:r w:rsidRPr="00A31476">
        <w:rPr>
          <w:sz w:val="28"/>
          <w:szCs w:val="28"/>
        </w:rPr>
        <w:t>развития</w:t>
      </w:r>
      <w:r w:rsidR="00592DC1" w:rsidRPr="00A31476">
        <w:rPr>
          <w:sz w:val="28"/>
          <w:szCs w:val="28"/>
        </w:rPr>
        <w:t xml:space="preserve"> страны</w:t>
      </w:r>
      <w:r w:rsidRPr="00A31476">
        <w:rPr>
          <w:sz w:val="28"/>
          <w:szCs w:val="28"/>
        </w:rPr>
        <w:t>.</w:t>
      </w:r>
      <w:r w:rsidRPr="00897CCA">
        <w:rPr>
          <w:sz w:val="28"/>
          <w:szCs w:val="28"/>
        </w:rPr>
        <w:t xml:space="preserve"> </w:t>
      </w:r>
    </w:p>
    <w:p w14:paraId="68267CD9" w14:textId="17B2C3A4" w:rsidR="004C11DC" w:rsidRPr="00897CCA" w:rsidRDefault="004C11DC" w:rsidP="00A855F3">
      <w:pPr>
        <w:pStyle w:val="a3"/>
        <w:spacing w:before="0" w:beforeAutospacing="0" w:after="0" w:afterAutospacing="0" w:line="360" w:lineRule="auto"/>
        <w:ind w:firstLine="709"/>
        <w:jc w:val="both"/>
        <w:rPr>
          <w:sz w:val="28"/>
          <w:szCs w:val="28"/>
        </w:rPr>
      </w:pPr>
      <w:r w:rsidRPr="00897CCA">
        <w:rPr>
          <w:sz w:val="28"/>
          <w:szCs w:val="28"/>
        </w:rPr>
        <w:t>Концепция «гармоничного мира», впервые озвученная в сентябре 2005 года в ходе выступления Ху Цзиньтао на собрании по случаю 60-ой годовщины образования ООН</w:t>
      </w:r>
      <w:r w:rsidRPr="00897CCA">
        <w:rPr>
          <w:rStyle w:val="a6"/>
          <w:sz w:val="28"/>
          <w:szCs w:val="28"/>
          <w:lang w:val="en-US"/>
        </w:rPr>
        <w:footnoteReference w:id="217"/>
      </w:r>
      <w:r w:rsidRPr="00897CCA">
        <w:rPr>
          <w:sz w:val="28"/>
          <w:szCs w:val="28"/>
        </w:rPr>
        <w:t xml:space="preserve">, представляется в китайской идеологии как одно из выдающихся теоретических достижений </w:t>
      </w:r>
      <w:r w:rsidR="0034665B">
        <w:rPr>
          <w:sz w:val="28"/>
          <w:szCs w:val="28"/>
        </w:rPr>
        <w:t xml:space="preserve">«четвертого </w:t>
      </w:r>
      <w:r w:rsidRPr="00897CCA">
        <w:rPr>
          <w:sz w:val="28"/>
          <w:szCs w:val="28"/>
        </w:rPr>
        <w:t>поколения</w:t>
      </w:r>
      <w:r w:rsidR="0034665B">
        <w:rPr>
          <w:sz w:val="28"/>
          <w:szCs w:val="28"/>
        </w:rPr>
        <w:t>»</w:t>
      </w:r>
      <w:r w:rsidRPr="00897CCA">
        <w:rPr>
          <w:sz w:val="28"/>
          <w:szCs w:val="28"/>
        </w:rPr>
        <w:t xml:space="preserve"> руководителей КНР. </w:t>
      </w:r>
      <w:r w:rsidR="0034665B" w:rsidRPr="0034665B">
        <w:rPr>
          <w:sz w:val="28"/>
          <w:szCs w:val="28"/>
        </w:rPr>
        <w:t>Смысл термина «гарм</w:t>
      </w:r>
      <w:r w:rsidR="0034665B">
        <w:rPr>
          <w:sz w:val="28"/>
          <w:szCs w:val="28"/>
        </w:rPr>
        <w:t>оничный</w:t>
      </w:r>
      <w:r w:rsidR="0034665B" w:rsidRPr="0034665B">
        <w:rPr>
          <w:sz w:val="28"/>
          <w:szCs w:val="28"/>
        </w:rPr>
        <w:t xml:space="preserve"> мир» состоял в переходе Китая на новый этап развития, создании нового менталитета и разработке новой политики</w:t>
      </w:r>
      <w:r w:rsidR="00045844" w:rsidRPr="00045844">
        <w:rPr>
          <w:sz w:val="28"/>
          <w:szCs w:val="28"/>
        </w:rPr>
        <w:t xml:space="preserve">; </w:t>
      </w:r>
      <w:r w:rsidRPr="00897CCA">
        <w:rPr>
          <w:sz w:val="28"/>
          <w:szCs w:val="28"/>
        </w:rPr>
        <w:t>Китай «выходит в мир»</w:t>
      </w:r>
      <w:r w:rsidRPr="00897CCA">
        <w:rPr>
          <w:rStyle w:val="a6"/>
          <w:sz w:val="28"/>
          <w:szCs w:val="28"/>
        </w:rPr>
        <w:footnoteReference w:id="218"/>
      </w:r>
      <w:r w:rsidRPr="00897CCA">
        <w:rPr>
          <w:sz w:val="28"/>
          <w:szCs w:val="28"/>
        </w:rPr>
        <w:t xml:space="preserve"> как активный игрок на мировой политической арене</w:t>
      </w:r>
      <w:r w:rsidRPr="00897CCA">
        <w:rPr>
          <w:rStyle w:val="a6"/>
          <w:sz w:val="28"/>
          <w:szCs w:val="28"/>
        </w:rPr>
        <w:footnoteReference w:id="219"/>
      </w:r>
      <w:r w:rsidRPr="00897CCA">
        <w:rPr>
          <w:sz w:val="28"/>
          <w:szCs w:val="28"/>
        </w:rPr>
        <w:t>. Китайские цели – многополярность, взаимовыгодное сотрудничество, мирное сосуществование, уважение к особому пути каждой страны</w:t>
      </w:r>
      <w:r w:rsidRPr="00897CCA">
        <w:rPr>
          <w:rStyle w:val="a6"/>
          <w:sz w:val="28"/>
          <w:szCs w:val="28"/>
        </w:rPr>
        <w:footnoteReference w:id="220"/>
      </w:r>
      <w:r w:rsidRPr="00897CCA">
        <w:rPr>
          <w:sz w:val="28"/>
          <w:szCs w:val="28"/>
        </w:rPr>
        <w:t xml:space="preserve">. Руководство </w:t>
      </w:r>
      <w:r w:rsidRPr="00897CCA">
        <w:rPr>
          <w:sz w:val="28"/>
          <w:szCs w:val="28"/>
        </w:rPr>
        <w:lastRenderedPageBreak/>
        <w:t xml:space="preserve">понимало, что для плодотворного внутреннего развития нужна спокойная международная обстановка. На этом фоне </w:t>
      </w:r>
      <w:r w:rsidR="0034665B">
        <w:rPr>
          <w:sz w:val="28"/>
          <w:szCs w:val="28"/>
        </w:rPr>
        <w:t xml:space="preserve">увеличились </w:t>
      </w:r>
      <w:r w:rsidRPr="00897CCA">
        <w:rPr>
          <w:sz w:val="28"/>
          <w:szCs w:val="28"/>
        </w:rPr>
        <w:t>расходы на оборону, которые поднялись в марте 2007 года на 17,8%</w:t>
      </w:r>
      <w:r w:rsidR="0034665B">
        <w:rPr>
          <w:sz w:val="28"/>
          <w:szCs w:val="28"/>
        </w:rPr>
        <w:t xml:space="preserve">. </w:t>
      </w:r>
      <w:r w:rsidR="0034665B" w:rsidRPr="0034665B">
        <w:rPr>
          <w:sz w:val="28"/>
          <w:szCs w:val="28"/>
        </w:rPr>
        <w:t>Никогда прежде оборонный бюджет Китая в расчете на душу населения не был так велик</w:t>
      </w:r>
      <w:r w:rsidRPr="00897CCA">
        <w:rPr>
          <w:rStyle w:val="a6"/>
          <w:sz w:val="28"/>
          <w:szCs w:val="28"/>
        </w:rPr>
        <w:footnoteReference w:id="221"/>
      </w:r>
      <w:r w:rsidRPr="00897CCA">
        <w:rPr>
          <w:sz w:val="28"/>
          <w:szCs w:val="28"/>
        </w:rPr>
        <w:t>.</w:t>
      </w:r>
    </w:p>
    <w:p w14:paraId="279072FD" w14:textId="77777777" w:rsidR="004C11DC" w:rsidRPr="00897CCA" w:rsidRDefault="004C11DC" w:rsidP="00A855F3">
      <w:pPr>
        <w:pStyle w:val="a3"/>
        <w:spacing w:before="0" w:beforeAutospacing="0" w:after="0" w:afterAutospacing="0" w:line="360" w:lineRule="auto"/>
        <w:ind w:firstLine="709"/>
        <w:jc w:val="both"/>
        <w:rPr>
          <w:sz w:val="28"/>
          <w:szCs w:val="28"/>
        </w:rPr>
      </w:pPr>
      <w:r w:rsidRPr="00A31476">
        <w:rPr>
          <w:sz w:val="28"/>
          <w:szCs w:val="28"/>
        </w:rPr>
        <w:t>Дискурс</w:t>
      </w:r>
      <w:r w:rsidRPr="00897CCA">
        <w:rPr>
          <w:sz w:val="28"/>
          <w:szCs w:val="28"/>
        </w:rPr>
        <w:t xml:space="preserve"> о гармоничном мире и обществе служи</w:t>
      </w:r>
      <w:r w:rsidR="0034665B">
        <w:rPr>
          <w:sz w:val="28"/>
          <w:szCs w:val="28"/>
        </w:rPr>
        <w:t>л т</w:t>
      </w:r>
      <w:r w:rsidRPr="00897CCA">
        <w:rPr>
          <w:sz w:val="28"/>
          <w:szCs w:val="28"/>
        </w:rPr>
        <w:t xml:space="preserve">рем целям. Во-первых, он </w:t>
      </w:r>
      <w:r w:rsidR="0034665B">
        <w:rPr>
          <w:sz w:val="28"/>
          <w:szCs w:val="28"/>
        </w:rPr>
        <w:t>предоставил</w:t>
      </w:r>
      <w:r w:rsidRPr="00897CCA">
        <w:rPr>
          <w:sz w:val="28"/>
          <w:szCs w:val="28"/>
        </w:rPr>
        <w:t xml:space="preserve"> платформ</w:t>
      </w:r>
      <w:r w:rsidR="0034665B">
        <w:rPr>
          <w:sz w:val="28"/>
          <w:szCs w:val="28"/>
        </w:rPr>
        <w:t>у</w:t>
      </w:r>
      <w:r w:rsidRPr="00897CCA">
        <w:rPr>
          <w:sz w:val="28"/>
          <w:szCs w:val="28"/>
        </w:rPr>
        <w:t xml:space="preserve"> для </w:t>
      </w:r>
      <w:r w:rsidR="0034665B">
        <w:rPr>
          <w:sz w:val="28"/>
          <w:szCs w:val="28"/>
        </w:rPr>
        <w:t>формулирования</w:t>
      </w:r>
      <w:r w:rsidRPr="00897CCA">
        <w:rPr>
          <w:sz w:val="28"/>
          <w:szCs w:val="28"/>
        </w:rPr>
        <w:t xml:space="preserve"> политики Ху Цзиньтао. Во-вторых, «гармоничное общество</w:t>
      </w:r>
      <w:r w:rsidR="0034665B">
        <w:rPr>
          <w:sz w:val="28"/>
          <w:szCs w:val="28"/>
        </w:rPr>
        <w:t>» превратилось в</w:t>
      </w:r>
      <w:r w:rsidRPr="00897CCA">
        <w:rPr>
          <w:sz w:val="28"/>
          <w:szCs w:val="28"/>
        </w:rPr>
        <w:t xml:space="preserve"> «основн</w:t>
      </w:r>
      <w:r w:rsidR="0034665B">
        <w:rPr>
          <w:sz w:val="28"/>
          <w:szCs w:val="28"/>
        </w:rPr>
        <w:t>ой</w:t>
      </w:r>
      <w:r w:rsidRPr="00897CCA">
        <w:rPr>
          <w:sz w:val="28"/>
          <w:szCs w:val="28"/>
        </w:rPr>
        <w:t xml:space="preserve">» предмет дискуссий в среде интеллигенции, занимая умы и эффективно предотвращая размышления об альтернативном пути развития. В-третьих, это </w:t>
      </w:r>
      <w:r w:rsidR="0034665B">
        <w:rPr>
          <w:sz w:val="28"/>
          <w:szCs w:val="28"/>
        </w:rPr>
        <w:t>продолжило</w:t>
      </w:r>
      <w:r w:rsidRPr="00897CCA">
        <w:rPr>
          <w:sz w:val="28"/>
          <w:szCs w:val="28"/>
        </w:rPr>
        <w:t xml:space="preserve"> политик</w:t>
      </w:r>
      <w:r w:rsidR="0034665B">
        <w:rPr>
          <w:sz w:val="28"/>
          <w:szCs w:val="28"/>
        </w:rPr>
        <w:t>у</w:t>
      </w:r>
      <w:r w:rsidRPr="00897CCA">
        <w:rPr>
          <w:sz w:val="28"/>
          <w:szCs w:val="28"/>
        </w:rPr>
        <w:t xml:space="preserve"> предшественников по построению сильного Китая</w:t>
      </w:r>
      <w:r w:rsidRPr="00897CCA">
        <w:rPr>
          <w:rStyle w:val="a6"/>
          <w:sz w:val="28"/>
          <w:szCs w:val="28"/>
        </w:rPr>
        <w:footnoteReference w:id="222"/>
      </w:r>
      <w:r w:rsidRPr="00897CCA">
        <w:rPr>
          <w:sz w:val="28"/>
          <w:szCs w:val="28"/>
        </w:rPr>
        <w:t xml:space="preserve">. </w:t>
      </w:r>
    </w:p>
    <w:p w14:paraId="6B982BCC" w14:textId="48819EF4" w:rsidR="004C11DC" w:rsidRPr="00897CCA" w:rsidRDefault="004C11DC" w:rsidP="00A855F3">
      <w:pPr>
        <w:pStyle w:val="a3"/>
        <w:shd w:val="clear" w:color="auto" w:fill="FFFFFF"/>
        <w:spacing w:before="0" w:beforeAutospacing="0" w:after="0" w:afterAutospacing="0" w:line="360" w:lineRule="auto"/>
        <w:ind w:firstLine="709"/>
        <w:jc w:val="both"/>
        <w:rPr>
          <w:sz w:val="28"/>
          <w:szCs w:val="28"/>
        </w:rPr>
      </w:pPr>
      <w:r w:rsidRPr="00897CCA">
        <w:rPr>
          <w:sz w:val="28"/>
          <w:szCs w:val="28"/>
        </w:rPr>
        <w:t xml:space="preserve">Так «гармоничное общество» и «гармоничный мир» стали средством укрепления </w:t>
      </w:r>
      <w:r w:rsidR="0034665B">
        <w:rPr>
          <w:sz w:val="28"/>
          <w:szCs w:val="28"/>
        </w:rPr>
        <w:t>власти КПК</w:t>
      </w:r>
      <w:r w:rsidRPr="00897CCA">
        <w:rPr>
          <w:sz w:val="28"/>
          <w:szCs w:val="28"/>
        </w:rPr>
        <w:t xml:space="preserve"> в Китае. Политики, партийные кадры и интеллигенция различных политических убеждений активно участвовали в дебатах на тему толкования и достижения этих целей</w:t>
      </w:r>
      <w:r w:rsidRPr="00897CCA">
        <w:rPr>
          <w:rStyle w:val="a6"/>
          <w:sz w:val="28"/>
          <w:szCs w:val="28"/>
        </w:rPr>
        <w:footnoteReference w:id="223"/>
      </w:r>
      <w:r w:rsidRPr="00897CCA">
        <w:rPr>
          <w:sz w:val="28"/>
          <w:szCs w:val="28"/>
        </w:rPr>
        <w:t xml:space="preserve">. </w:t>
      </w:r>
    </w:p>
    <w:p w14:paraId="47D533C9" w14:textId="2119DE14" w:rsidR="004C11DC" w:rsidRPr="00897CCA" w:rsidRDefault="004C11DC" w:rsidP="00A855F3">
      <w:pPr>
        <w:shd w:val="clear" w:color="auto" w:fill="FFFFFF"/>
        <w:spacing w:line="360" w:lineRule="auto"/>
        <w:ind w:firstLine="709"/>
        <w:jc w:val="both"/>
        <w:rPr>
          <w:rFonts w:ascii="Times New Roman" w:eastAsia="Times New Roman" w:hAnsi="Times New Roman" w:cs="Times New Roman"/>
          <w:sz w:val="28"/>
          <w:szCs w:val="28"/>
        </w:rPr>
      </w:pPr>
      <w:r w:rsidRPr="00897CCA">
        <w:rPr>
          <w:rFonts w:ascii="Times New Roman" w:eastAsia="Times New Roman" w:hAnsi="Times New Roman" w:cs="Times New Roman"/>
          <w:sz w:val="28"/>
          <w:szCs w:val="28"/>
        </w:rPr>
        <w:t xml:space="preserve">В целом </w:t>
      </w:r>
      <w:r w:rsidRPr="00A31476">
        <w:rPr>
          <w:rFonts w:ascii="Times New Roman" w:eastAsia="Times New Roman" w:hAnsi="Times New Roman" w:cs="Times New Roman"/>
          <w:sz w:val="28"/>
          <w:szCs w:val="28"/>
        </w:rPr>
        <w:t>можно выделить два больших лагеря участв</w:t>
      </w:r>
      <w:r w:rsidR="00A31476" w:rsidRPr="00A31476">
        <w:rPr>
          <w:rFonts w:ascii="Times New Roman" w:eastAsia="Times New Roman" w:hAnsi="Times New Roman" w:cs="Times New Roman"/>
          <w:sz w:val="28"/>
          <w:szCs w:val="28"/>
        </w:rPr>
        <w:t>овавших</w:t>
      </w:r>
      <w:r w:rsidRPr="00A31476">
        <w:rPr>
          <w:rFonts w:ascii="Times New Roman" w:eastAsia="Times New Roman" w:hAnsi="Times New Roman" w:cs="Times New Roman"/>
          <w:sz w:val="28"/>
          <w:szCs w:val="28"/>
        </w:rPr>
        <w:t xml:space="preserve"> в дискуссиях</w:t>
      </w:r>
      <w:r w:rsidR="00A31476" w:rsidRPr="00A31476">
        <w:rPr>
          <w:rFonts w:ascii="Times New Roman" w:eastAsia="Times New Roman" w:hAnsi="Times New Roman" w:cs="Times New Roman"/>
          <w:sz w:val="28"/>
          <w:szCs w:val="28"/>
        </w:rPr>
        <w:t xml:space="preserve"> людей</w:t>
      </w:r>
      <w:r w:rsidRPr="00A31476">
        <w:rPr>
          <w:rFonts w:ascii="Times New Roman" w:eastAsia="Times New Roman" w:hAnsi="Times New Roman" w:cs="Times New Roman"/>
          <w:sz w:val="28"/>
          <w:szCs w:val="28"/>
        </w:rPr>
        <w:t xml:space="preserve">. </w:t>
      </w:r>
      <w:r w:rsidR="0034665B" w:rsidRPr="00A31476">
        <w:rPr>
          <w:rFonts w:ascii="Times New Roman" w:eastAsia="Times New Roman" w:hAnsi="Times New Roman" w:cs="Times New Roman"/>
          <w:sz w:val="28"/>
          <w:szCs w:val="28"/>
        </w:rPr>
        <w:t xml:space="preserve">В левой части </w:t>
      </w:r>
      <w:r w:rsidRPr="00A31476">
        <w:rPr>
          <w:rFonts w:ascii="Times New Roman" w:eastAsia="Times New Roman" w:hAnsi="Times New Roman" w:cs="Times New Roman"/>
          <w:sz w:val="28"/>
          <w:szCs w:val="28"/>
        </w:rPr>
        <w:t>политического спектра Китая некоторые представители интеллигенции (например, Гун Сяньтянь, профессор экономики Пекинского университета) и некоторые ушедшие на пенсию чиновники</w:t>
      </w:r>
      <w:r w:rsidR="00D6276D" w:rsidRPr="00A31476">
        <w:rPr>
          <w:rFonts w:ascii="Times New Roman" w:eastAsia="Times New Roman" w:hAnsi="Times New Roman" w:cs="Times New Roman"/>
          <w:sz w:val="28"/>
          <w:szCs w:val="28"/>
        </w:rPr>
        <w:t xml:space="preserve"> </w:t>
      </w:r>
      <w:r w:rsidR="0034665B" w:rsidRPr="00A31476">
        <w:rPr>
          <w:rFonts w:ascii="Times New Roman" w:eastAsia="Times New Roman" w:hAnsi="Times New Roman" w:cs="Times New Roman"/>
          <w:sz w:val="28"/>
          <w:szCs w:val="28"/>
        </w:rPr>
        <w:t xml:space="preserve">представляли </w:t>
      </w:r>
      <w:r w:rsidRPr="00A31476">
        <w:rPr>
          <w:rFonts w:ascii="Times New Roman" w:eastAsia="Times New Roman" w:hAnsi="Times New Roman" w:cs="Times New Roman"/>
          <w:sz w:val="28"/>
          <w:szCs w:val="28"/>
        </w:rPr>
        <w:t>интересы традиционного рабочего класса и крестьянства. Группы левой интеллигенции, в основном ученые из элит</w:t>
      </w:r>
      <w:r w:rsidR="0034665B" w:rsidRPr="00A31476">
        <w:rPr>
          <w:rFonts w:ascii="Times New Roman" w:eastAsia="Times New Roman" w:hAnsi="Times New Roman" w:cs="Times New Roman"/>
          <w:sz w:val="28"/>
          <w:szCs w:val="28"/>
        </w:rPr>
        <w:t xml:space="preserve">арных </w:t>
      </w:r>
      <w:r w:rsidRPr="00A31476">
        <w:rPr>
          <w:rFonts w:ascii="Times New Roman" w:eastAsia="Times New Roman" w:hAnsi="Times New Roman" w:cs="Times New Roman"/>
          <w:sz w:val="28"/>
          <w:szCs w:val="28"/>
        </w:rPr>
        <w:t>университетов (Цуй Чжиюань, Университет Цинхуа, Ван Хуэй, Университет Цинхуа, Ван Шаогуан</w:t>
      </w:r>
      <w:r w:rsidRPr="00897CCA">
        <w:rPr>
          <w:rFonts w:ascii="Times New Roman" w:eastAsia="Times New Roman" w:hAnsi="Times New Roman" w:cs="Times New Roman"/>
          <w:sz w:val="28"/>
          <w:szCs w:val="28"/>
        </w:rPr>
        <w:t>, Китайский университет Гонконга и т.</w:t>
      </w:r>
      <w:r w:rsidR="008538A6">
        <w:rPr>
          <w:sz w:val="20"/>
          <w:szCs w:val="20"/>
          <w:shd w:val="clear" w:color="auto" w:fill="FFFFFF"/>
        </w:rPr>
        <w:t> </w:t>
      </w:r>
      <w:r w:rsidRPr="00897CCA">
        <w:rPr>
          <w:rFonts w:ascii="Times New Roman" w:eastAsia="Times New Roman" w:hAnsi="Times New Roman" w:cs="Times New Roman"/>
          <w:sz w:val="28"/>
          <w:szCs w:val="28"/>
        </w:rPr>
        <w:t xml:space="preserve">д.), которых обычно называют «новыми левыми», </w:t>
      </w:r>
      <w:r w:rsidR="00D6276D" w:rsidRPr="00A31476">
        <w:rPr>
          <w:rFonts w:ascii="Times New Roman" w:eastAsia="Times New Roman" w:hAnsi="Times New Roman" w:cs="Times New Roman"/>
          <w:sz w:val="28"/>
          <w:szCs w:val="28"/>
        </w:rPr>
        <w:t xml:space="preserve">были </w:t>
      </w:r>
      <w:r w:rsidRPr="00A31476">
        <w:rPr>
          <w:rFonts w:ascii="Times New Roman" w:eastAsia="Times New Roman" w:hAnsi="Times New Roman" w:cs="Times New Roman"/>
          <w:sz w:val="28"/>
          <w:szCs w:val="28"/>
        </w:rPr>
        <w:t>б</w:t>
      </w:r>
      <w:r w:rsidRPr="00897CCA">
        <w:rPr>
          <w:rFonts w:ascii="Times New Roman" w:eastAsia="Times New Roman" w:hAnsi="Times New Roman" w:cs="Times New Roman"/>
          <w:sz w:val="28"/>
          <w:szCs w:val="28"/>
        </w:rPr>
        <w:t>ольше озабочены проблемами перераспределения доходов, устойчивого развития</w:t>
      </w:r>
      <w:r w:rsidR="0034665B">
        <w:rPr>
          <w:rFonts w:ascii="Times New Roman" w:eastAsia="Times New Roman" w:hAnsi="Times New Roman" w:cs="Times New Roman"/>
          <w:sz w:val="28"/>
          <w:szCs w:val="28"/>
        </w:rPr>
        <w:t>, образования</w:t>
      </w:r>
      <w:r w:rsidRPr="00897CCA">
        <w:rPr>
          <w:rFonts w:ascii="Times New Roman" w:eastAsia="Times New Roman" w:hAnsi="Times New Roman" w:cs="Times New Roman"/>
          <w:sz w:val="28"/>
          <w:szCs w:val="28"/>
        </w:rPr>
        <w:t>. Однако и «старых», и «новых» левых объединя</w:t>
      </w:r>
      <w:r w:rsidR="00A31476">
        <w:rPr>
          <w:rFonts w:ascii="Times New Roman" w:eastAsia="Times New Roman" w:hAnsi="Times New Roman" w:cs="Times New Roman"/>
          <w:sz w:val="28"/>
          <w:szCs w:val="28"/>
        </w:rPr>
        <w:t>ло</w:t>
      </w:r>
      <w:r w:rsidRPr="00897CCA">
        <w:rPr>
          <w:rFonts w:ascii="Times New Roman" w:eastAsia="Times New Roman" w:hAnsi="Times New Roman" w:cs="Times New Roman"/>
          <w:sz w:val="28"/>
          <w:szCs w:val="28"/>
        </w:rPr>
        <w:t xml:space="preserve"> то, что </w:t>
      </w:r>
      <w:r w:rsidRPr="00897CCA">
        <w:rPr>
          <w:rFonts w:ascii="Times New Roman" w:eastAsia="Times New Roman" w:hAnsi="Times New Roman" w:cs="Times New Roman"/>
          <w:sz w:val="28"/>
          <w:szCs w:val="28"/>
        </w:rPr>
        <w:lastRenderedPageBreak/>
        <w:t>они, как правило, критически относ</w:t>
      </w:r>
      <w:r w:rsidR="00A31476">
        <w:rPr>
          <w:rFonts w:ascii="Times New Roman" w:eastAsia="Times New Roman" w:hAnsi="Times New Roman" w:cs="Times New Roman"/>
          <w:sz w:val="28"/>
          <w:szCs w:val="28"/>
        </w:rPr>
        <w:t>или</w:t>
      </w:r>
      <w:r w:rsidRPr="00897CCA">
        <w:rPr>
          <w:rFonts w:ascii="Times New Roman" w:eastAsia="Times New Roman" w:hAnsi="Times New Roman" w:cs="Times New Roman"/>
          <w:sz w:val="28"/>
          <w:szCs w:val="28"/>
        </w:rPr>
        <w:t>с</w:t>
      </w:r>
      <w:r w:rsidR="00A31476">
        <w:rPr>
          <w:rFonts w:ascii="Times New Roman" w:eastAsia="Times New Roman" w:hAnsi="Times New Roman" w:cs="Times New Roman"/>
          <w:sz w:val="28"/>
          <w:szCs w:val="28"/>
        </w:rPr>
        <w:t>ь</w:t>
      </w:r>
      <w:r w:rsidRPr="00897CCA">
        <w:rPr>
          <w:rFonts w:ascii="Times New Roman" w:eastAsia="Times New Roman" w:hAnsi="Times New Roman" w:cs="Times New Roman"/>
          <w:sz w:val="28"/>
          <w:szCs w:val="28"/>
        </w:rPr>
        <w:t xml:space="preserve"> к глобализационной политике «гармоничного мира».</w:t>
      </w:r>
    </w:p>
    <w:p w14:paraId="59307777" w14:textId="528A783E" w:rsidR="004C11DC" w:rsidRPr="00897CCA" w:rsidRDefault="004C11DC" w:rsidP="00A855F3">
      <w:pPr>
        <w:spacing w:line="360" w:lineRule="auto"/>
        <w:ind w:firstLine="709"/>
        <w:jc w:val="both"/>
        <w:rPr>
          <w:rFonts w:ascii="Times New Roman" w:hAnsi="Times New Roman" w:cs="Times New Roman"/>
          <w:sz w:val="28"/>
          <w:szCs w:val="28"/>
        </w:rPr>
      </w:pPr>
      <w:r w:rsidRPr="00897CCA">
        <w:rPr>
          <w:rFonts w:ascii="Times New Roman" w:hAnsi="Times New Roman" w:cs="Times New Roman"/>
          <w:sz w:val="28"/>
          <w:szCs w:val="28"/>
        </w:rPr>
        <w:t>Другая группа представителей интеллигенции больше поддержива</w:t>
      </w:r>
      <w:r w:rsidR="00A31476">
        <w:rPr>
          <w:rFonts w:ascii="Times New Roman" w:hAnsi="Times New Roman" w:cs="Times New Roman"/>
          <w:sz w:val="28"/>
          <w:szCs w:val="28"/>
        </w:rPr>
        <w:t>ла</w:t>
      </w:r>
      <w:r w:rsidRPr="00897CCA">
        <w:rPr>
          <w:rFonts w:ascii="Times New Roman" w:hAnsi="Times New Roman" w:cs="Times New Roman"/>
          <w:sz w:val="28"/>
          <w:szCs w:val="28"/>
        </w:rPr>
        <w:t xml:space="preserve"> «гармоничный мир», чем «гармоничное общество», из-за своего правого, проглобалистского взгляда. Среди заметных фигур – Юй Кэпин (заместитель начальника Центрального бюро переводов при ЦК КПК</w:t>
      </w:r>
      <w:r w:rsidRPr="00897CCA">
        <w:rPr>
          <w:rStyle w:val="a6"/>
          <w:rFonts w:ascii="Times New Roman" w:hAnsi="Times New Roman" w:cs="Times New Roman"/>
          <w:sz w:val="28"/>
          <w:szCs w:val="28"/>
          <w:vertAlign w:val="baseline"/>
        </w:rPr>
        <w:t xml:space="preserve"> </w:t>
      </w:r>
      <w:r w:rsidRPr="00897CCA">
        <w:rPr>
          <w:rStyle w:val="a6"/>
          <w:rFonts w:ascii="Times New Roman" w:hAnsi="Times New Roman" w:cs="Times New Roman"/>
          <w:sz w:val="28"/>
          <w:szCs w:val="28"/>
        </w:rPr>
        <w:footnoteReference w:id="224"/>
      </w:r>
      <w:r w:rsidRPr="00897CCA">
        <w:rPr>
          <w:rFonts w:ascii="Times New Roman" w:hAnsi="Times New Roman" w:cs="Times New Roman"/>
          <w:sz w:val="28"/>
          <w:szCs w:val="28"/>
        </w:rPr>
        <w:t xml:space="preserve">), Чжоу Жуйцзинь (бывший главный редактор Жэньминь жибао), Лю Цзи (бывший вице-президент Академии общественных наук КНР) и Се Тао (бывший вице-президент Народного университета Китая), то есть известные либералы, имеющие прочную связь с развитыми регионами Китая – и, следовательно, с недавно возникшим в Китае классом предпринимателей и растущим городским населением. Эти представители интеллигенции выступают за сильное государство, основанное на </w:t>
      </w:r>
      <w:bookmarkStart w:id="17" w:name="_Hlk72604432"/>
      <w:r w:rsidRPr="00897CCA">
        <w:rPr>
          <w:rFonts w:ascii="Times New Roman" w:hAnsi="Times New Roman" w:cs="Times New Roman"/>
          <w:sz w:val="28"/>
          <w:szCs w:val="28"/>
        </w:rPr>
        <w:t>идеологии демократического социализма, выступают за более широкое участи</w:t>
      </w:r>
      <w:r w:rsidR="0034665B">
        <w:rPr>
          <w:rFonts w:ascii="Times New Roman" w:hAnsi="Times New Roman" w:cs="Times New Roman"/>
          <w:sz w:val="28"/>
          <w:szCs w:val="28"/>
        </w:rPr>
        <w:t>е интеллигенции</w:t>
      </w:r>
      <w:r w:rsidRPr="00897CCA">
        <w:rPr>
          <w:rFonts w:ascii="Times New Roman" w:hAnsi="Times New Roman" w:cs="Times New Roman"/>
          <w:sz w:val="28"/>
          <w:szCs w:val="28"/>
        </w:rPr>
        <w:t xml:space="preserve"> </w:t>
      </w:r>
      <w:r w:rsidR="00962741">
        <w:rPr>
          <w:rFonts w:ascii="Times New Roman" w:hAnsi="Times New Roman" w:cs="Times New Roman"/>
          <w:sz w:val="28"/>
          <w:szCs w:val="28"/>
        </w:rPr>
        <w:t xml:space="preserve">в </w:t>
      </w:r>
      <w:r w:rsidRPr="00897CCA">
        <w:rPr>
          <w:rFonts w:ascii="Times New Roman" w:hAnsi="Times New Roman" w:cs="Times New Roman"/>
          <w:sz w:val="28"/>
          <w:szCs w:val="28"/>
        </w:rPr>
        <w:t>общественной жизни</w:t>
      </w:r>
      <w:bookmarkEnd w:id="17"/>
      <w:r w:rsidRPr="00897CCA">
        <w:rPr>
          <w:rStyle w:val="a6"/>
          <w:rFonts w:ascii="Times New Roman" w:hAnsi="Times New Roman" w:cs="Times New Roman"/>
          <w:sz w:val="28"/>
          <w:szCs w:val="28"/>
        </w:rPr>
        <w:footnoteReference w:id="225"/>
      </w:r>
      <w:r w:rsidRPr="00897CCA">
        <w:rPr>
          <w:rFonts w:ascii="Times New Roman" w:hAnsi="Times New Roman" w:cs="Times New Roman"/>
          <w:sz w:val="28"/>
          <w:szCs w:val="28"/>
        </w:rPr>
        <w:t>.</w:t>
      </w:r>
    </w:p>
    <w:p w14:paraId="3363FB14" w14:textId="1F4677F8" w:rsidR="004C11DC" w:rsidRPr="00897CCA" w:rsidRDefault="004C11DC" w:rsidP="00A855F3">
      <w:pPr>
        <w:spacing w:line="360" w:lineRule="auto"/>
        <w:ind w:firstLine="709"/>
        <w:jc w:val="both"/>
        <w:rPr>
          <w:rFonts w:ascii="Times New Roman" w:hAnsi="Times New Roman" w:cs="Times New Roman"/>
          <w:sz w:val="28"/>
          <w:szCs w:val="28"/>
        </w:rPr>
      </w:pPr>
      <w:r w:rsidRPr="00897CCA">
        <w:rPr>
          <w:rFonts w:ascii="Times New Roman" w:hAnsi="Times New Roman" w:cs="Times New Roman"/>
          <w:sz w:val="28"/>
          <w:szCs w:val="28"/>
        </w:rPr>
        <w:t xml:space="preserve">Тем не менее, интеллигенция более не настроена подрывать основы социалистического строя, </w:t>
      </w:r>
      <w:r w:rsidR="00962741">
        <w:rPr>
          <w:rFonts w:ascii="Times New Roman" w:hAnsi="Times New Roman" w:cs="Times New Roman"/>
          <w:sz w:val="28"/>
          <w:szCs w:val="28"/>
        </w:rPr>
        <w:t xml:space="preserve">а предпочитает </w:t>
      </w:r>
      <w:r w:rsidRPr="00897CCA">
        <w:rPr>
          <w:rFonts w:ascii="Times New Roman" w:hAnsi="Times New Roman" w:cs="Times New Roman"/>
          <w:sz w:val="28"/>
          <w:szCs w:val="28"/>
        </w:rPr>
        <w:t>выступа</w:t>
      </w:r>
      <w:r w:rsidR="00962741">
        <w:rPr>
          <w:rFonts w:ascii="Times New Roman" w:hAnsi="Times New Roman" w:cs="Times New Roman"/>
          <w:sz w:val="28"/>
          <w:szCs w:val="28"/>
        </w:rPr>
        <w:t>ть</w:t>
      </w:r>
      <w:r w:rsidRPr="00897CCA">
        <w:rPr>
          <w:rFonts w:ascii="Times New Roman" w:hAnsi="Times New Roman" w:cs="Times New Roman"/>
          <w:sz w:val="28"/>
          <w:szCs w:val="28"/>
        </w:rPr>
        <w:t xml:space="preserve"> за важные, но менее масштабные преобразования в области экономики, экологии и общества. </w:t>
      </w:r>
    </w:p>
    <w:p w14:paraId="1DA408DB" w14:textId="77777777" w:rsidR="00443B75" w:rsidRPr="0024450F" w:rsidRDefault="00443B75" w:rsidP="00A855F3">
      <w:pPr>
        <w:pStyle w:val="2"/>
        <w:spacing w:before="0" w:line="360" w:lineRule="auto"/>
        <w:ind w:firstLine="709"/>
        <w:jc w:val="left"/>
      </w:pPr>
    </w:p>
    <w:p w14:paraId="38F48430" w14:textId="77777777" w:rsidR="00443B75" w:rsidRPr="00515B68" w:rsidRDefault="00515B68" w:rsidP="00515B68">
      <w:pPr>
        <w:pStyle w:val="2"/>
      </w:pPr>
      <w:bookmarkStart w:id="18" w:name="_Toc74217526"/>
      <w:r w:rsidRPr="00515B68">
        <w:t>3.3</w:t>
      </w:r>
      <w:r w:rsidR="00A855F3">
        <w:t>.</w:t>
      </w:r>
      <w:r w:rsidRPr="00515B68">
        <w:t xml:space="preserve"> </w:t>
      </w:r>
      <w:r w:rsidR="00443B75" w:rsidRPr="00515B68">
        <w:t>Интеллигенция и Интернет</w:t>
      </w:r>
      <w:bookmarkEnd w:id="18"/>
    </w:p>
    <w:p w14:paraId="177FFBFC" w14:textId="77777777" w:rsidR="00443B75" w:rsidRPr="00443B75" w:rsidRDefault="00443B75" w:rsidP="00443B75">
      <w:pPr>
        <w:spacing w:line="360" w:lineRule="auto"/>
        <w:jc w:val="both"/>
        <w:rPr>
          <w:rFonts w:ascii="Times New Roman" w:hAnsi="Times New Roman" w:cs="Times New Roman"/>
          <w:sz w:val="28"/>
          <w:szCs w:val="28"/>
        </w:rPr>
      </w:pPr>
    </w:p>
    <w:p w14:paraId="23F29E28" w14:textId="178F79C6"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Впервые Китай получил доступ в </w:t>
      </w:r>
      <w:r>
        <w:rPr>
          <w:rFonts w:ascii="Times New Roman" w:hAnsi="Times New Roman" w:cs="Times New Roman"/>
          <w:sz w:val="28"/>
          <w:szCs w:val="28"/>
        </w:rPr>
        <w:t>И</w:t>
      </w:r>
      <w:r w:rsidRPr="00443B75">
        <w:rPr>
          <w:rFonts w:ascii="Times New Roman" w:hAnsi="Times New Roman" w:cs="Times New Roman"/>
          <w:sz w:val="28"/>
          <w:szCs w:val="28"/>
        </w:rPr>
        <w:t>нтерне</w:t>
      </w:r>
      <w:r>
        <w:rPr>
          <w:rFonts w:ascii="Times New Roman" w:hAnsi="Times New Roman" w:cs="Times New Roman"/>
          <w:sz w:val="28"/>
          <w:szCs w:val="28"/>
        </w:rPr>
        <w:t xml:space="preserve">т </w:t>
      </w:r>
      <w:r w:rsidRPr="00443B75">
        <w:rPr>
          <w:rFonts w:ascii="Times New Roman" w:hAnsi="Times New Roman" w:cs="Times New Roman"/>
          <w:sz w:val="28"/>
          <w:szCs w:val="28"/>
        </w:rPr>
        <w:t>в 1993</w:t>
      </w:r>
      <w:r w:rsidR="00962741">
        <w:rPr>
          <w:rFonts w:ascii="Times New Roman" w:hAnsi="Times New Roman" w:cs="Times New Roman"/>
          <w:sz w:val="28"/>
          <w:szCs w:val="28"/>
        </w:rPr>
        <w:t xml:space="preserve"> году</w:t>
      </w:r>
      <w:r>
        <w:rPr>
          <w:rFonts w:ascii="Times New Roman" w:hAnsi="Times New Roman" w:cs="Times New Roman"/>
          <w:sz w:val="28"/>
          <w:szCs w:val="28"/>
        </w:rPr>
        <w:t>.</w:t>
      </w:r>
      <w:r w:rsidRPr="00443B75">
        <w:rPr>
          <w:rFonts w:ascii="Times New Roman" w:hAnsi="Times New Roman" w:cs="Times New Roman"/>
          <w:sz w:val="28"/>
          <w:szCs w:val="28"/>
        </w:rPr>
        <w:t xml:space="preserve"> </w:t>
      </w:r>
      <w:r>
        <w:rPr>
          <w:rFonts w:ascii="Times New Roman" w:hAnsi="Times New Roman" w:cs="Times New Roman"/>
          <w:sz w:val="28"/>
          <w:szCs w:val="28"/>
        </w:rPr>
        <w:t>В</w:t>
      </w:r>
      <w:r w:rsidRPr="00443B75">
        <w:rPr>
          <w:rFonts w:ascii="Times New Roman" w:hAnsi="Times New Roman" w:cs="Times New Roman"/>
          <w:sz w:val="28"/>
          <w:szCs w:val="28"/>
        </w:rPr>
        <w:t xml:space="preserve"> 1996 году </w:t>
      </w:r>
      <w:r>
        <w:rPr>
          <w:rFonts w:ascii="Times New Roman" w:hAnsi="Times New Roman" w:cs="Times New Roman"/>
          <w:sz w:val="28"/>
          <w:szCs w:val="28"/>
        </w:rPr>
        <w:t>Интернет у</w:t>
      </w:r>
      <w:r w:rsidRPr="00443B75">
        <w:rPr>
          <w:rFonts w:ascii="Times New Roman" w:hAnsi="Times New Roman" w:cs="Times New Roman"/>
          <w:sz w:val="28"/>
          <w:szCs w:val="28"/>
        </w:rPr>
        <w:t>же был доступен для более широкой публики</w:t>
      </w:r>
      <w:r w:rsidRPr="00443B75">
        <w:rPr>
          <w:rStyle w:val="a6"/>
          <w:rFonts w:ascii="Times New Roman" w:hAnsi="Times New Roman" w:cs="Times New Roman"/>
          <w:sz w:val="28"/>
          <w:szCs w:val="28"/>
        </w:rPr>
        <w:footnoteReference w:id="226"/>
      </w:r>
      <w:r w:rsidRPr="00443B75">
        <w:rPr>
          <w:rFonts w:ascii="Times New Roman" w:hAnsi="Times New Roman" w:cs="Times New Roman"/>
          <w:sz w:val="28"/>
          <w:szCs w:val="28"/>
        </w:rPr>
        <w:t xml:space="preserve">. </w:t>
      </w:r>
    </w:p>
    <w:p w14:paraId="2DAA336F"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Первоначально правительство Китая рассматривало Интернет как источник возможностей для </w:t>
      </w:r>
      <w:r w:rsidR="00F46CDA">
        <w:rPr>
          <w:rFonts w:ascii="Times New Roman" w:hAnsi="Times New Roman" w:cs="Times New Roman"/>
          <w:sz w:val="28"/>
          <w:szCs w:val="28"/>
        </w:rPr>
        <w:t>преодоления отставания о</w:t>
      </w:r>
      <w:r w:rsidRPr="00443B75">
        <w:rPr>
          <w:rFonts w:ascii="Times New Roman" w:hAnsi="Times New Roman" w:cs="Times New Roman"/>
          <w:sz w:val="28"/>
          <w:szCs w:val="28"/>
        </w:rPr>
        <w:t xml:space="preserve">т Запада. Считая Интернет широкой платформой для государственной пропаганды, КПК постепенно осознавала </w:t>
      </w:r>
      <w:r>
        <w:rPr>
          <w:rFonts w:ascii="Times New Roman" w:hAnsi="Times New Roman" w:cs="Times New Roman"/>
          <w:sz w:val="28"/>
          <w:szCs w:val="28"/>
        </w:rPr>
        <w:t>и</w:t>
      </w:r>
      <w:r w:rsidRPr="00443B75">
        <w:rPr>
          <w:rFonts w:ascii="Times New Roman" w:hAnsi="Times New Roman" w:cs="Times New Roman"/>
          <w:sz w:val="28"/>
          <w:szCs w:val="28"/>
        </w:rPr>
        <w:t xml:space="preserve"> «разрушающий» его потенциал</w:t>
      </w:r>
      <w:r w:rsidRPr="00443B75">
        <w:rPr>
          <w:rStyle w:val="a6"/>
          <w:rFonts w:ascii="Times New Roman" w:hAnsi="Times New Roman" w:cs="Times New Roman"/>
          <w:sz w:val="28"/>
          <w:szCs w:val="28"/>
        </w:rPr>
        <w:footnoteReference w:id="227"/>
      </w:r>
      <w:r w:rsidRPr="00443B75">
        <w:rPr>
          <w:rFonts w:ascii="Times New Roman" w:hAnsi="Times New Roman" w:cs="Times New Roman"/>
          <w:sz w:val="28"/>
          <w:szCs w:val="28"/>
        </w:rPr>
        <w:t xml:space="preserve">. Уже в 2001 году Цзян Цзэминь </w:t>
      </w:r>
      <w:r w:rsidRPr="00443B75">
        <w:rPr>
          <w:rFonts w:ascii="Times New Roman" w:hAnsi="Times New Roman" w:cs="Times New Roman"/>
          <w:sz w:val="28"/>
          <w:szCs w:val="28"/>
        </w:rPr>
        <w:lastRenderedPageBreak/>
        <w:t>заявил, что Интернет – это «поле политической, идеологической и культурной борьбы»</w:t>
      </w:r>
      <w:r w:rsidRPr="00443B75">
        <w:rPr>
          <w:rStyle w:val="a6"/>
          <w:rFonts w:ascii="Times New Roman" w:hAnsi="Times New Roman" w:cs="Times New Roman"/>
          <w:sz w:val="28"/>
          <w:szCs w:val="28"/>
        </w:rPr>
        <w:footnoteReference w:id="228"/>
      </w:r>
      <w:r w:rsidRPr="00443B75">
        <w:rPr>
          <w:rFonts w:ascii="Times New Roman" w:hAnsi="Times New Roman" w:cs="Times New Roman"/>
          <w:sz w:val="28"/>
          <w:szCs w:val="28"/>
        </w:rPr>
        <w:t xml:space="preserve">. </w:t>
      </w:r>
    </w:p>
    <w:p w14:paraId="7583E710"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Интернет стремительно распространялся в Китае. В 2003 году в Китае Интернетом пользовались 69 миллионов человек</w:t>
      </w:r>
      <w:r w:rsidRPr="00443B75">
        <w:rPr>
          <w:rStyle w:val="a6"/>
          <w:rFonts w:ascii="Times New Roman" w:hAnsi="Times New Roman" w:cs="Times New Roman"/>
          <w:sz w:val="28"/>
          <w:szCs w:val="28"/>
        </w:rPr>
        <w:footnoteReference w:id="229"/>
      </w:r>
      <w:r w:rsidRPr="00443B75">
        <w:rPr>
          <w:rFonts w:ascii="Times New Roman" w:hAnsi="Times New Roman" w:cs="Times New Roman"/>
          <w:sz w:val="28"/>
          <w:szCs w:val="28"/>
        </w:rPr>
        <w:t xml:space="preserve">. В начале 2005 года насчитывалось около 1 миллиона </w:t>
      </w:r>
      <w:r w:rsidR="00F46CDA">
        <w:rPr>
          <w:rFonts w:ascii="Times New Roman" w:hAnsi="Times New Roman" w:cs="Times New Roman"/>
          <w:sz w:val="28"/>
          <w:szCs w:val="28"/>
        </w:rPr>
        <w:t>читателей блого</w:t>
      </w:r>
      <w:r w:rsidR="00022159">
        <w:rPr>
          <w:rFonts w:ascii="Times New Roman" w:hAnsi="Times New Roman" w:cs="Times New Roman"/>
          <w:sz w:val="28"/>
          <w:szCs w:val="28"/>
        </w:rPr>
        <w:t>в;</w:t>
      </w:r>
      <w:r w:rsidRPr="00443B75">
        <w:rPr>
          <w:rFonts w:ascii="Times New Roman" w:hAnsi="Times New Roman" w:cs="Times New Roman"/>
          <w:sz w:val="28"/>
          <w:szCs w:val="28"/>
        </w:rPr>
        <w:t xml:space="preserve"> к концу года это число увеличилось в 4 раза</w:t>
      </w:r>
      <w:r w:rsidRPr="00443B75">
        <w:rPr>
          <w:rStyle w:val="a6"/>
          <w:rFonts w:ascii="Times New Roman" w:hAnsi="Times New Roman" w:cs="Times New Roman"/>
          <w:sz w:val="28"/>
          <w:szCs w:val="28"/>
        </w:rPr>
        <w:footnoteReference w:id="230"/>
      </w:r>
      <w:r w:rsidRPr="00443B75">
        <w:rPr>
          <w:rFonts w:ascii="Times New Roman" w:hAnsi="Times New Roman" w:cs="Times New Roman"/>
          <w:sz w:val="28"/>
          <w:szCs w:val="28"/>
        </w:rPr>
        <w:t xml:space="preserve">. К январю 2017 года количество пользователей китайского Интернета уже </w:t>
      </w:r>
      <w:r w:rsidR="00F46CDA">
        <w:rPr>
          <w:rFonts w:ascii="Times New Roman" w:hAnsi="Times New Roman" w:cs="Times New Roman"/>
          <w:sz w:val="28"/>
          <w:szCs w:val="28"/>
        </w:rPr>
        <w:t xml:space="preserve">составляло </w:t>
      </w:r>
      <w:r w:rsidRPr="00443B75">
        <w:rPr>
          <w:rFonts w:ascii="Times New Roman" w:hAnsi="Times New Roman" w:cs="Times New Roman"/>
          <w:sz w:val="28"/>
          <w:szCs w:val="28"/>
        </w:rPr>
        <w:t xml:space="preserve">более </w:t>
      </w:r>
      <w:r w:rsidR="00F46CDA">
        <w:rPr>
          <w:rFonts w:ascii="Times New Roman" w:hAnsi="Times New Roman" w:cs="Times New Roman"/>
          <w:sz w:val="28"/>
          <w:szCs w:val="28"/>
        </w:rPr>
        <w:t>731 млн</w:t>
      </w:r>
      <w:r w:rsidRPr="00443B75">
        <w:rPr>
          <w:rFonts w:ascii="Times New Roman" w:hAnsi="Times New Roman" w:cs="Times New Roman"/>
          <w:sz w:val="28"/>
          <w:szCs w:val="28"/>
        </w:rPr>
        <w:t xml:space="preserve"> (53% населения)</w:t>
      </w:r>
      <w:r w:rsidRPr="00443B75">
        <w:rPr>
          <w:rStyle w:val="a6"/>
          <w:rFonts w:ascii="Times New Roman" w:hAnsi="Times New Roman" w:cs="Times New Roman"/>
          <w:sz w:val="28"/>
          <w:szCs w:val="28"/>
        </w:rPr>
        <w:footnoteReference w:id="231"/>
      </w:r>
      <w:r w:rsidRPr="00443B75">
        <w:rPr>
          <w:rFonts w:ascii="Times New Roman" w:hAnsi="Times New Roman" w:cs="Times New Roman"/>
          <w:sz w:val="28"/>
          <w:szCs w:val="28"/>
        </w:rPr>
        <w:t xml:space="preserve">. </w:t>
      </w:r>
    </w:p>
    <w:p w14:paraId="6044446D"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В начале нулевых ответственность по регулированию Интернета была возложена на уже существующие структуры. Ответственность за техническое регулирование интернет-провайдеров сначала </w:t>
      </w:r>
      <w:r w:rsidR="00F46CDA">
        <w:rPr>
          <w:rFonts w:ascii="Times New Roman" w:hAnsi="Times New Roman" w:cs="Times New Roman"/>
          <w:sz w:val="28"/>
          <w:szCs w:val="28"/>
        </w:rPr>
        <w:t>была возложена на</w:t>
      </w:r>
      <w:r w:rsidRPr="00443B75">
        <w:rPr>
          <w:rFonts w:ascii="Times New Roman" w:hAnsi="Times New Roman" w:cs="Times New Roman"/>
          <w:sz w:val="28"/>
          <w:szCs w:val="28"/>
        </w:rPr>
        <w:t xml:space="preserve"> орган</w:t>
      </w:r>
      <w:r w:rsidR="00F46CDA">
        <w:rPr>
          <w:rFonts w:ascii="Times New Roman" w:hAnsi="Times New Roman" w:cs="Times New Roman"/>
          <w:sz w:val="28"/>
          <w:szCs w:val="28"/>
        </w:rPr>
        <w:t>ы</w:t>
      </w:r>
      <w:r w:rsidRPr="00443B75">
        <w:rPr>
          <w:rFonts w:ascii="Times New Roman" w:hAnsi="Times New Roman" w:cs="Times New Roman"/>
          <w:sz w:val="28"/>
          <w:szCs w:val="28"/>
        </w:rPr>
        <w:t xml:space="preserve"> связи, за общее наблюдение отвечало Министерство общественной безопасности (деятельность наподобие</w:t>
      </w:r>
      <w:r w:rsidR="00F46CDA">
        <w:rPr>
          <w:rFonts w:ascii="Times New Roman" w:hAnsi="Times New Roman" w:cs="Times New Roman"/>
          <w:sz w:val="28"/>
          <w:szCs w:val="28"/>
        </w:rPr>
        <w:t xml:space="preserve"> н</w:t>
      </w:r>
      <w:r w:rsidRPr="00443B75">
        <w:rPr>
          <w:rFonts w:ascii="Times New Roman" w:hAnsi="Times New Roman" w:cs="Times New Roman"/>
          <w:sz w:val="28"/>
          <w:szCs w:val="28"/>
        </w:rPr>
        <w:t xml:space="preserve">адзора над линиями телефонной связи), а контент-провайдеры </w:t>
      </w:r>
      <w:r w:rsidR="00F46CDA">
        <w:rPr>
          <w:rFonts w:ascii="Times New Roman" w:hAnsi="Times New Roman" w:cs="Times New Roman"/>
          <w:sz w:val="28"/>
          <w:szCs w:val="28"/>
        </w:rPr>
        <w:t>координировались</w:t>
      </w:r>
      <w:r w:rsidRPr="00443B75">
        <w:rPr>
          <w:rFonts w:ascii="Times New Roman" w:hAnsi="Times New Roman" w:cs="Times New Roman"/>
          <w:sz w:val="28"/>
          <w:szCs w:val="28"/>
        </w:rPr>
        <w:t xml:space="preserve"> Департамент</w:t>
      </w:r>
      <w:r w:rsidR="00F46CDA">
        <w:rPr>
          <w:rFonts w:ascii="Times New Roman" w:hAnsi="Times New Roman" w:cs="Times New Roman"/>
          <w:sz w:val="28"/>
          <w:szCs w:val="28"/>
        </w:rPr>
        <w:t>ом пр</w:t>
      </w:r>
      <w:r w:rsidRPr="00443B75">
        <w:rPr>
          <w:rFonts w:ascii="Times New Roman" w:hAnsi="Times New Roman" w:cs="Times New Roman"/>
          <w:sz w:val="28"/>
          <w:szCs w:val="28"/>
        </w:rPr>
        <w:t>опаганды КПК.</w:t>
      </w:r>
    </w:p>
    <w:p w14:paraId="3601EDED"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Министерство общественной безопасности КНР выпустило подробные правила для провайдеров и в 1998 году запустило проект «Золотой щит»</w:t>
      </w:r>
      <w:r w:rsidRPr="00443B75">
        <w:rPr>
          <w:rStyle w:val="a6"/>
          <w:rFonts w:ascii="Times New Roman" w:hAnsi="Times New Roman" w:cs="Times New Roman"/>
          <w:sz w:val="28"/>
          <w:szCs w:val="28"/>
        </w:rPr>
        <w:footnoteReference w:id="232"/>
      </w:r>
      <w:r w:rsidRPr="00443B75">
        <w:rPr>
          <w:rFonts w:ascii="Times New Roman" w:hAnsi="Times New Roman" w:cs="Times New Roman"/>
          <w:sz w:val="28"/>
          <w:szCs w:val="28"/>
        </w:rPr>
        <w:t xml:space="preserve"> для мониторинга китайского Интернета</w:t>
      </w:r>
      <w:r w:rsidRPr="00443B75">
        <w:rPr>
          <w:rStyle w:val="a6"/>
          <w:rFonts w:ascii="Times New Roman" w:hAnsi="Times New Roman" w:cs="Times New Roman"/>
          <w:sz w:val="28"/>
          <w:szCs w:val="28"/>
        </w:rPr>
        <w:footnoteReference w:id="233"/>
      </w:r>
      <w:r w:rsidRPr="00443B75">
        <w:rPr>
          <w:rFonts w:ascii="Times New Roman" w:hAnsi="Times New Roman" w:cs="Times New Roman"/>
          <w:sz w:val="28"/>
          <w:szCs w:val="28"/>
        </w:rPr>
        <w:t xml:space="preserve">. В начале </w:t>
      </w:r>
      <w:r w:rsidR="00F46CDA">
        <w:rPr>
          <w:rFonts w:ascii="Times New Roman" w:hAnsi="Times New Roman" w:cs="Times New Roman"/>
          <w:sz w:val="28"/>
          <w:szCs w:val="28"/>
        </w:rPr>
        <w:t>нулевых</w:t>
      </w:r>
      <w:r w:rsidRPr="00443B75">
        <w:rPr>
          <w:rFonts w:ascii="Times New Roman" w:hAnsi="Times New Roman" w:cs="Times New Roman"/>
          <w:sz w:val="28"/>
          <w:szCs w:val="28"/>
        </w:rPr>
        <w:t xml:space="preserve"> также</w:t>
      </w:r>
      <w:r w:rsidR="00F46CDA">
        <w:rPr>
          <w:rFonts w:ascii="Times New Roman" w:hAnsi="Times New Roman" w:cs="Times New Roman"/>
          <w:sz w:val="28"/>
          <w:szCs w:val="28"/>
        </w:rPr>
        <w:t xml:space="preserve"> началась фильтрация контента </w:t>
      </w:r>
      <w:r w:rsidRPr="00443B75">
        <w:rPr>
          <w:rFonts w:ascii="Times New Roman" w:hAnsi="Times New Roman" w:cs="Times New Roman"/>
          <w:sz w:val="28"/>
          <w:szCs w:val="28"/>
        </w:rPr>
        <w:t>по определенным словам.</w:t>
      </w:r>
      <w:r w:rsidRPr="00443B75">
        <w:rPr>
          <w:rStyle w:val="a6"/>
          <w:rFonts w:ascii="Times New Roman" w:hAnsi="Times New Roman" w:cs="Times New Roman"/>
          <w:sz w:val="28"/>
          <w:szCs w:val="28"/>
        </w:rPr>
        <w:footnoteReference w:id="234"/>
      </w:r>
      <w:r w:rsidRPr="00443B75">
        <w:rPr>
          <w:rFonts w:ascii="Times New Roman" w:hAnsi="Times New Roman" w:cs="Times New Roman"/>
          <w:sz w:val="28"/>
          <w:szCs w:val="28"/>
        </w:rPr>
        <w:t xml:space="preserve"> </w:t>
      </w:r>
    </w:p>
    <w:p w14:paraId="03117F42"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A31476">
        <w:rPr>
          <w:rFonts w:ascii="Times New Roman" w:hAnsi="Times New Roman" w:cs="Times New Roman"/>
          <w:sz w:val="28"/>
          <w:szCs w:val="28"/>
        </w:rPr>
        <w:t xml:space="preserve">При Ху Цзиньтао правительство работало над вопросом о «суверенитете в киберпространстве», </w:t>
      </w:r>
      <w:r w:rsidR="00F46CDA" w:rsidRPr="00A31476">
        <w:rPr>
          <w:rFonts w:ascii="Times New Roman" w:hAnsi="Times New Roman" w:cs="Times New Roman"/>
          <w:sz w:val="28"/>
          <w:szCs w:val="28"/>
        </w:rPr>
        <w:t>объясняя</w:t>
      </w:r>
      <w:r w:rsidRPr="00A31476">
        <w:rPr>
          <w:rFonts w:ascii="Times New Roman" w:hAnsi="Times New Roman" w:cs="Times New Roman"/>
          <w:sz w:val="28"/>
          <w:szCs w:val="28"/>
        </w:rPr>
        <w:t xml:space="preserve"> регулирование Интернета </w:t>
      </w:r>
      <w:r w:rsidR="00F46CDA" w:rsidRPr="00A31476">
        <w:rPr>
          <w:rFonts w:ascii="Times New Roman" w:hAnsi="Times New Roman" w:cs="Times New Roman"/>
          <w:sz w:val="28"/>
          <w:szCs w:val="28"/>
        </w:rPr>
        <w:t>необходимостью</w:t>
      </w:r>
      <w:r w:rsidRPr="00A31476">
        <w:rPr>
          <w:rFonts w:ascii="Times New Roman" w:hAnsi="Times New Roman" w:cs="Times New Roman"/>
          <w:sz w:val="28"/>
          <w:szCs w:val="28"/>
        </w:rPr>
        <w:t xml:space="preserve"> «здоровой и организованной» онлайн-среды</w:t>
      </w:r>
      <w:r w:rsidRPr="00A31476">
        <w:rPr>
          <w:rStyle w:val="a6"/>
          <w:rFonts w:ascii="Times New Roman" w:hAnsi="Times New Roman" w:cs="Times New Roman"/>
          <w:sz w:val="28"/>
          <w:szCs w:val="28"/>
        </w:rPr>
        <w:footnoteReference w:id="235"/>
      </w:r>
      <w:r w:rsidRPr="00A31476">
        <w:rPr>
          <w:rFonts w:ascii="Times New Roman" w:hAnsi="Times New Roman" w:cs="Times New Roman"/>
          <w:sz w:val="28"/>
          <w:szCs w:val="28"/>
        </w:rPr>
        <w:t xml:space="preserve">. </w:t>
      </w:r>
      <w:r w:rsidR="00F46CDA" w:rsidRPr="00A31476">
        <w:rPr>
          <w:rFonts w:ascii="Times New Roman" w:hAnsi="Times New Roman" w:cs="Times New Roman"/>
          <w:sz w:val="28"/>
          <w:szCs w:val="28"/>
          <w:lang w:val="en-US"/>
        </w:rPr>
        <w:t>IV</w:t>
      </w:r>
      <w:r w:rsidR="00F46CDA" w:rsidRPr="00A31476">
        <w:rPr>
          <w:rFonts w:ascii="Times New Roman" w:hAnsi="Times New Roman" w:cs="Times New Roman"/>
          <w:sz w:val="28"/>
          <w:szCs w:val="28"/>
        </w:rPr>
        <w:t xml:space="preserve"> </w:t>
      </w:r>
      <w:r w:rsidRPr="00A31476">
        <w:rPr>
          <w:rFonts w:ascii="Times New Roman" w:hAnsi="Times New Roman" w:cs="Times New Roman"/>
          <w:sz w:val="28"/>
          <w:szCs w:val="28"/>
        </w:rPr>
        <w:t>пленум ЦК КПК 16-го созыва в сентябре 2004 г. установил</w:t>
      </w:r>
      <w:r w:rsidRPr="00443B75">
        <w:rPr>
          <w:rFonts w:ascii="Times New Roman" w:hAnsi="Times New Roman" w:cs="Times New Roman"/>
          <w:sz w:val="28"/>
          <w:szCs w:val="28"/>
        </w:rPr>
        <w:t xml:space="preserve"> еще более жесткие правила и ввел активную слежку через систему «обозревателей сети»</w:t>
      </w:r>
      <w:r w:rsidRPr="00443B75">
        <w:rPr>
          <w:rStyle w:val="a6"/>
          <w:rFonts w:ascii="Times New Roman" w:hAnsi="Times New Roman" w:cs="Times New Roman"/>
          <w:sz w:val="28"/>
          <w:szCs w:val="28"/>
        </w:rPr>
        <w:footnoteReference w:id="236"/>
      </w:r>
      <w:r w:rsidRPr="00443B75">
        <w:rPr>
          <w:rFonts w:ascii="Times New Roman" w:hAnsi="Times New Roman" w:cs="Times New Roman"/>
          <w:sz w:val="28"/>
          <w:szCs w:val="28"/>
        </w:rPr>
        <w:t>.</w:t>
      </w:r>
    </w:p>
    <w:p w14:paraId="514BB881" w14:textId="01F1F681"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Правительство дало ука</w:t>
      </w:r>
      <w:r w:rsidR="00F46CDA">
        <w:rPr>
          <w:rFonts w:ascii="Times New Roman" w:hAnsi="Times New Roman" w:cs="Times New Roman"/>
          <w:sz w:val="28"/>
          <w:szCs w:val="28"/>
        </w:rPr>
        <w:t>зание к</w:t>
      </w:r>
      <w:r w:rsidRPr="00443B75">
        <w:rPr>
          <w:rFonts w:ascii="Times New Roman" w:hAnsi="Times New Roman" w:cs="Times New Roman"/>
          <w:sz w:val="28"/>
          <w:szCs w:val="28"/>
        </w:rPr>
        <w:t xml:space="preserve">омпаниям, занимающимся Интернетом, создать систему «самодисциплины» для цензуры нежелательного контента </w:t>
      </w:r>
      <w:r w:rsidRPr="00443B75">
        <w:rPr>
          <w:rFonts w:ascii="Times New Roman" w:hAnsi="Times New Roman" w:cs="Times New Roman"/>
          <w:sz w:val="28"/>
          <w:szCs w:val="28"/>
        </w:rPr>
        <w:lastRenderedPageBreak/>
        <w:t>онлайн, а также</w:t>
      </w:r>
      <w:r w:rsidR="00F46CDA">
        <w:rPr>
          <w:rFonts w:ascii="Times New Roman" w:hAnsi="Times New Roman" w:cs="Times New Roman"/>
          <w:sz w:val="28"/>
          <w:szCs w:val="28"/>
        </w:rPr>
        <w:t xml:space="preserve"> подавать о</w:t>
      </w:r>
      <w:r w:rsidRPr="00443B75">
        <w:rPr>
          <w:rFonts w:ascii="Times New Roman" w:hAnsi="Times New Roman" w:cs="Times New Roman"/>
          <w:sz w:val="28"/>
          <w:szCs w:val="28"/>
        </w:rPr>
        <w:t>тчеты на тему того, как люди используют Сеть. Так</w:t>
      </w:r>
      <w:r w:rsidR="00962741">
        <w:rPr>
          <w:rFonts w:ascii="Times New Roman" w:hAnsi="Times New Roman" w:cs="Times New Roman"/>
          <w:sz w:val="28"/>
          <w:szCs w:val="28"/>
        </w:rPr>
        <w:t xml:space="preserve"> </w:t>
      </w:r>
      <w:r w:rsidRPr="00443B75">
        <w:rPr>
          <w:rFonts w:ascii="Times New Roman" w:hAnsi="Times New Roman" w:cs="Times New Roman"/>
          <w:sz w:val="28"/>
          <w:szCs w:val="28"/>
        </w:rPr>
        <w:t>шаг за шагом выстраивалось то, что сейчас известно многим под названием «Великий Китайский фаерволл» – огромная цифровая баррикада, которая не позволя</w:t>
      </w:r>
      <w:r w:rsidR="00A31476">
        <w:rPr>
          <w:rFonts w:ascii="Times New Roman" w:hAnsi="Times New Roman" w:cs="Times New Roman"/>
          <w:sz w:val="28"/>
          <w:szCs w:val="28"/>
        </w:rPr>
        <w:t>ет</w:t>
      </w:r>
      <w:r w:rsidRPr="00443B75">
        <w:rPr>
          <w:rFonts w:ascii="Times New Roman" w:hAnsi="Times New Roman" w:cs="Times New Roman"/>
          <w:sz w:val="28"/>
          <w:szCs w:val="28"/>
        </w:rPr>
        <w:t xml:space="preserve"> китайским пользователям читать газетные статьи с критикой руководителей, отчеты правозащитных групп, а также закрыла доступ к западным социальным сетям, например, Twitter и Facebook</w:t>
      </w:r>
      <w:r w:rsidRPr="00443B75">
        <w:rPr>
          <w:rStyle w:val="a6"/>
          <w:rFonts w:ascii="Times New Roman" w:hAnsi="Times New Roman" w:cs="Times New Roman"/>
          <w:sz w:val="28"/>
          <w:szCs w:val="28"/>
        </w:rPr>
        <w:footnoteReference w:id="237"/>
      </w:r>
      <w:r w:rsidRPr="00443B75">
        <w:rPr>
          <w:rFonts w:ascii="Times New Roman" w:hAnsi="Times New Roman" w:cs="Times New Roman"/>
          <w:sz w:val="28"/>
          <w:szCs w:val="28"/>
        </w:rPr>
        <w:t xml:space="preserve">. </w:t>
      </w:r>
    </w:p>
    <w:p w14:paraId="60F2092D" w14:textId="77777777" w:rsidR="00090384" w:rsidRDefault="00F46CDA" w:rsidP="00A855F3">
      <w:pPr>
        <w:spacing w:line="360" w:lineRule="auto"/>
        <w:ind w:firstLine="709"/>
        <w:jc w:val="both"/>
        <w:rPr>
          <w:rFonts w:ascii="Times New Roman" w:hAnsi="Times New Roman" w:cs="Times New Roman"/>
          <w:sz w:val="28"/>
          <w:szCs w:val="28"/>
        </w:rPr>
      </w:pPr>
      <w:r w:rsidRPr="00F46CDA">
        <w:rPr>
          <w:rFonts w:ascii="Times New Roman" w:hAnsi="Times New Roman" w:cs="Times New Roman"/>
          <w:sz w:val="28"/>
          <w:szCs w:val="28"/>
        </w:rPr>
        <w:t>На первые годы Ху Цзиньтао у власти пришелся расцвет интернет-блогов.</w:t>
      </w:r>
      <w:r>
        <w:rPr>
          <w:rFonts w:ascii="Times New Roman" w:hAnsi="Times New Roman" w:cs="Times New Roman"/>
          <w:sz w:val="28"/>
          <w:szCs w:val="28"/>
        </w:rPr>
        <w:t xml:space="preserve"> </w:t>
      </w:r>
      <w:r w:rsidR="00090384" w:rsidRPr="00443B75">
        <w:rPr>
          <w:rFonts w:ascii="Times New Roman" w:hAnsi="Times New Roman" w:cs="Times New Roman"/>
          <w:sz w:val="28"/>
          <w:szCs w:val="28"/>
        </w:rPr>
        <w:t>Чжай Минлэй, журналист «Наньфан чжоумо»</w:t>
      </w:r>
      <w:r w:rsidR="00090384" w:rsidRPr="00443B75">
        <w:rPr>
          <w:rStyle w:val="a6"/>
          <w:rFonts w:ascii="Times New Roman" w:hAnsi="Times New Roman" w:cs="Times New Roman"/>
          <w:sz w:val="28"/>
          <w:szCs w:val="28"/>
        </w:rPr>
        <w:footnoteReference w:id="238"/>
      </w:r>
      <w:r w:rsidR="00090384" w:rsidRPr="00443B75">
        <w:rPr>
          <w:rFonts w:ascii="Times New Roman" w:hAnsi="Times New Roman" w:cs="Times New Roman"/>
          <w:sz w:val="28"/>
          <w:szCs w:val="28"/>
        </w:rPr>
        <w:t>, называл этот феномен «новой эрой народного дискурса»</w:t>
      </w:r>
      <w:r w:rsidR="00090384" w:rsidRPr="00443B75">
        <w:rPr>
          <w:rStyle w:val="a6"/>
          <w:rFonts w:ascii="Times New Roman" w:hAnsi="Times New Roman" w:cs="Times New Roman"/>
          <w:sz w:val="28"/>
          <w:szCs w:val="28"/>
        </w:rPr>
        <w:footnoteReference w:id="239"/>
      </w:r>
      <w:r w:rsidR="00090384" w:rsidRPr="00443B75">
        <w:rPr>
          <w:rFonts w:ascii="Times New Roman" w:hAnsi="Times New Roman" w:cs="Times New Roman"/>
          <w:sz w:val="28"/>
          <w:szCs w:val="28"/>
        </w:rPr>
        <w:t>. В июне 2009 года в китайском интернете было уже 338 миллионов пользователей и 181 миллион блогов</w:t>
      </w:r>
      <w:r w:rsidR="00090384" w:rsidRPr="00443B75">
        <w:rPr>
          <w:rStyle w:val="a6"/>
          <w:rFonts w:ascii="Times New Roman" w:hAnsi="Times New Roman" w:cs="Times New Roman"/>
          <w:sz w:val="28"/>
          <w:szCs w:val="28"/>
        </w:rPr>
        <w:footnoteReference w:id="240"/>
      </w:r>
      <w:r w:rsidR="00090384" w:rsidRPr="00443B75">
        <w:rPr>
          <w:rFonts w:ascii="Times New Roman" w:hAnsi="Times New Roman" w:cs="Times New Roman"/>
          <w:sz w:val="28"/>
          <w:szCs w:val="28"/>
        </w:rPr>
        <w:t xml:space="preserve">. Среди </w:t>
      </w:r>
      <w:r>
        <w:rPr>
          <w:rFonts w:ascii="Times New Roman" w:hAnsi="Times New Roman" w:cs="Times New Roman"/>
          <w:sz w:val="28"/>
          <w:szCs w:val="28"/>
        </w:rPr>
        <w:t xml:space="preserve">блогеров </w:t>
      </w:r>
      <w:r w:rsidR="00090384" w:rsidRPr="00443B75">
        <w:rPr>
          <w:rFonts w:ascii="Times New Roman" w:hAnsi="Times New Roman" w:cs="Times New Roman"/>
          <w:sz w:val="28"/>
          <w:szCs w:val="28"/>
        </w:rPr>
        <w:t>с большим количеством подписчиков было много представителей интеллигенции – профессора университетов, журналисты, ученые</w:t>
      </w:r>
      <w:r w:rsidR="00090384" w:rsidRPr="00443B75">
        <w:rPr>
          <w:rStyle w:val="a6"/>
          <w:rFonts w:ascii="Times New Roman" w:hAnsi="Times New Roman" w:cs="Times New Roman"/>
          <w:sz w:val="28"/>
          <w:szCs w:val="28"/>
        </w:rPr>
        <w:footnoteReference w:id="241"/>
      </w:r>
      <w:r w:rsidR="00090384" w:rsidRPr="00443B75">
        <w:rPr>
          <w:rFonts w:ascii="Times New Roman" w:hAnsi="Times New Roman" w:cs="Times New Roman"/>
          <w:sz w:val="28"/>
          <w:szCs w:val="28"/>
        </w:rPr>
        <w:t xml:space="preserve">. </w:t>
      </w:r>
    </w:p>
    <w:p w14:paraId="4056EBCC"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Чжай Минлэй выделяет </w:t>
      </w:r>
      <w:r w:rsidR="008A1F8E">
        <w:rPr>
          <w:rFonts w:ascii="Times New Roman" w:hAnsi="Times New Roman" w:cs="Times New Roman"/>
          <w:sz w:val="28"/>
          <w:szCs w:val="28"/>
        </w:rPr>
        <w:t>семнадцать</w:t>
      </w:r>
      <w:r w:rsidRPr="00443B75">
        <w:rPr>
          <w:rFonts w:ascii="Times New Roman" w:hAnsi="Times New Roman" w:cs="Times New Roman"/>
          <w:sz w:val="28"/>
          <w:szCs w:val="28"/>
        </w:rPr>
        <w:t xml:space="preserve"> «</w:t>
      </w:r>
      <w:r w:rsidR="008A1F8E" w:rsidRPr="00A31476">
        <w:rPr>
          <w:rFonts w:ascii="Times New Roman" w:hAnsi="Times New Roman" w:cs="Times New Roman"/>
          <w:sz w:val="28"/>
          <w:szCs w:val="28"/>
        </w:rPr>
        <w:t>с</w:t>
      </w:r>
      <w:r w:rsidRPr="00443B75">
        <w:rPr>
          <w:rFonts w:ascii="Times New Roman" w:hAnsi="Times New Roman" w:cs="Times New Roman"/>
          <w:sz w:val="28"/>
          <w:szCs w:val="28"/>
        </w:rPr>
        <w:t>мелых» блогеров, которых он делит на «индивидуальных критиков» – те</w:t>
      </w:r>
      <w:r w:rsidR="005A2ECB">
        <w:rPr>
          <w:rFonts w:ascii="Times New Roman" w:hAnsi="Times New Roman" w:cs="Times New Roman"/>
          <w:sz w:val="28"/>
          <w:szCs w:val="28"/>
        </w:rPr>
        <w:t>х</w:t>
      </w:r>
      <w:r w:rsidRPr="00443B75">
        <w:rPr>
          <w:rFonts w:ascii="Times New Roman" w:hAnsi="Times New Roman" w:cs="Times New Roman"/>
          <w:sz w:val="28"/>
          <w:szCs w:val="28"/>
        </w:rPr>
        <w:t>, кто пользовались блогом как одной из многих площадок для самовыражения (Ай Вэйвэй, Хань Хань, Сюй Чжиюн, Жань Юньфэй, Чан Пин) и «платформенных авторов» – тех, чья деятельность в основном базировалась в Интернет-пространстве</w:t>
      </w:r>
      <w:r w:rsidRPr="00443B75">
        <w:rPr>
          <w:rStyle w:val="a6"/>
          <w:rFonts w:ascii="Times New Roman" w:hAnsi="Times New Roman" w:cs="Times New Roman"/>
          <w:sz w:val="28"/>
          <w:szCs w:val="28"/>
        </w:rPr>
        <w:footnoteReference w:id="242"/>
      </w:r>
      <w:r w:rsidRPr="00443B75">
        <w:rPr>
          <w:rFonts w:ascii="Times New Roman" w:hAnsi="Times New Roman" w:cs="Times New Roman"/>
          <w:sz w:val="28"/>
          <w:szCs w:val="28"/>
        </w:rPr>
        <w:t xml:space="preserve">. </w:t>
      </w:r>
    </w:p>
    <w:p w14:paraId="61A0D2E4" w14:textId="70480AE1" w:rsidR="00090384" w:rsidRPr="00A31476"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Ряд блогеров стали известными в связи с громкими происшествиями, например, Лянь Юэ</w:t>
      </w:r>
      <w:r w:rsidRPr="00443B75">
        <w:rPr>
          <w:rStyle w:val="a6"/>
          <w:rFonts w:ascii="Times New Roman" w:hAnsi="Times New Roman" w:cs="Times New Roman"/>
          <w:sz w:val="28"/>
          <w:szCs w:val="28"/>
        </w:rPr>
        <w:footnoteReference w:id="243"/>
      </w:r>
      <w:r w:rsidRPr="00443B75">
        <w:rPr>
          <w:rFonts w:ascii="Times New Roman" w:hAnsi="Times New Roman" w:cs="Times New Roman"/>
          <w:sz w:val="28"/>
          <w:szCs w:val="28"/>
        </w:rPr>
        <w:t>, которая освещала в своем блоге экологические протесты в Сямэне в 2007 году, Цзэн Цзиньянь</w:t>
      </w:r>
      <w:r w:rsidRPr="00A31476">
        <w:rPr>
          <w:rStyle w:val="a6"/>
          <w:rFonts w:ascii="Times New Roman" w:hAnsi="Times New Roman" w:cs="Times New Roman"/>
          <w:sz w:val="28"/>
          <w:szCs w:val="28"/>
        </w:rPr>
        <w:footnoteReference w:id="244"/>
      </w:r>
      <w:r w:rsidRPr="00A31476">
        <w:rPr>
          <w:rFonts w:ascii="Times New Roman" w:hAnsi="Times New Roman" w:cs="Times New Roman"/>
          <w:sz w:val="28"/>
          <w:szCs w:val="28"/>
        </w:rPr>
        <w:t xml:space="preserve">, которая вела онлайн-дневники во время </w:t>
      </w:r>
      <w:r w:rsidRPr="00A31476">
        <w:rPr>
          <w:rFonts w:ascii="Times New Roman" w:hAnsi="Times New Roman" w:cs="Times New Roman"/>
          <w:sz w:val="28"/>
          <w:szCs w:val="28"/>
        </w:rPr>
        <w:lastRenderedPageBreak/>
        <w:t>домашнего ареста вместе с мужем Ху Цзя</w:t>
      </w:r>
      <w:r w:rsidRPr="00A31476">
        <w:rPr>
          <w:rStyle w:val="a6"/>
          <w:rFonts w:ascii="Times New Roman" w:hAnsi="Times New Roman" w:cs="Times New Roman"/>
          <w:sz w:val="28"/>
          <w:szCs w:val="28"/>
        </w:rPr>
        <w:footnoteReference w:id="245"/>
      </w:r>
      <w:r w:rsidRPr="00A31476">
        <w:rPr>
          <w:rFonts w:ascii="Times New Roman" w:hAnsi="Times New Roman" w:cs="Times New Roman"/>
          <w:sz w:val="28"/>
          <w:szCs w:val="28"/>
        </w:rPr>
        <w:t>, Цзола</w:t>
      </w:r>
      <w:r w:rsidRPr="00A31476">
        <w:rPr>
          <w:rStyle w:val="a6"/>
          <w:rFonts w:ascii="Times New Roman" w:hAnsi="Times New Roman" w:cs="Times New Roman"/>
          <w:sz w:val="28"/>
          <w:szCs w:val="28"/>
        </w:rPr>
        <w:footnoteReference w:id="246"/>
      </w:r>
      <w:r w:rsidRPr="00A31476">
        <w:rPr>
          <w:rFonts w:ascii="Times New Roman" w:hAnsi="Times New Roman" w:cs="Times New Roman"/>
          <w:sz w:val="28"/>
          <w:szCs w:val="28"/>
        </w:rPr>
        <w:t>, писавший о скандале, связанном со сносом домов в Чунцине в 2007</w:t>
      </w:r>
      <w:r w:rsidRPr="00A31476">
        <w:rPr>
          <w:rStyle w:val="a6"/>
          <w:rFonts w:ascii="Times New Roman" w:hAnsi="Times New Roman" w:cs="Times New Roman"/>
          <w:sz w:val="28"/>
          <w:szCs w:val="28"/>
        </w:rPr>
        <w:footnoteReference w:id="247"/>
      </w:r>
      <w:r w:rsidRPr="00A31476">
        <w:rPr>
          <w:rFonts w:ascii="Times New Roman" w:hAnsi="Times New Roman" w:cs="Times New Roman"/>
          <w:sz w:val="28"/>
          <w:szCs w:val="28"/>
        </w:rPr>
        <w:t xml:space="preserve">. Интеллигенция становилась все </w:t>
      </w:r>
      <w:r w:rsidRPr="00A31476">
        <w:rPr>
          <w:rFonts w:ascii="Times New Roman" w:hAnsi="Times New Roman" w:cs="Times New Roman"/>
          <w:color w:val="000000" w:themeColor="text1"/>
          <w:sz w:val="28"/>
          <w:szCs w:val="28"/>
        </w:rPr>
        <w:t xml:space="preserve">более </w:t>
      </w:r>
      <w:r w:rsidR="00A31476" w:rsidRPr="00A31476">
        <w:rPr>
          <w:rFonts w:ascii="Times New Roman" w:hAnsi="Times New Roman" w:cs="Times New Roman"/>
          <w:color w:val="000000" w:themeColor="text1"/>
          <w:sz w:val="28"/>
          <w:szCs w:val="28"/>
        </w:rPr>
        <w:t>неоднородной</w:t>
      </w:r>
      <w:r w:rsidRPr="00A31476">
        <w:rPr>
          <w:rFonts w:ascii="Times New Roman" w:hAnsi="Times New Roman" w:cs="Times New Roman"/>
          <w:color w:val="000000" w:themeColor="text1"/>
          <w:sz w:val="28"/>
          <w:szCs w:val="28"/>
        </w:rPr>
        <w:t>.</w:t>
      </w:r>
      <w:r w:rsidRPr="00A31476">
        <w:rPr>
          <w:rFonts w:ascii="Times New Roman" w:hAnsi="Times New Roman" w:cs="Times New Roman"/>
          <w:color w:val="FF0000"/>
          <w:sz w:val="28"/>
          <w:szCs w:val="28"/>
        </w:rPr>
        <w:t xml:space="preserve"> </w:t>
      </w:r>
    </w:p>
    <w:p w14:paraId="71C7503D" w14:textId="77777777" w:rsidR="00090384" w:rsidRPr="00443B75" w:rsidRDefault="00090384" w:rsidP="00A855F3">
      <w:pPr>
        <w:spacing w:line="360" w:lineRule="auto"/>
        <w:ind w:firstLine="709"/>
        <w:jc w:val="both"/>
        <w:rPr>
          <w:rFonts w:ascii="Times New Roman" w:hAnsi="Times New Roman" w:cs="Times New Roman"/>
          <w:sz w:val="28"/>
          <w:szCs w:val="28"/>
        </w:rPr>
      </w:pPr>
      <w:r w:rsidRPr="00A31476">
        <w:rPr>
          <w:rFonts w:ascii="Times New Roman" w:hAnsi="Times New Roman" w:cs="Times New Roman"/>
          <w:sz w:val="28"/>
          <w:szCs w:val="28"/>
        </w:rPr>
        <w:t xml:space="preserve">Во второй срок </w:t>
      </w:r>
      <w:r w:rsidR="00D02F30" w:rsidRPr="00A31476">
        <w:rPr>
          <w:rFonts w:ascii="Times New Roman" w:hAnsi="Times New Roman" w:cs="Times New Roman"/>
          <w:sz w:val="28"/>
          <w:szCs w:val="28"/>
        </w:rPr>
        <w:t xml:space="preserve">руководства </w:t>
      </w:r>
      <w:r w:rsidRPr="00A31476">
        <w:rPr>
          <w:rFonts w:ascii="Times New Roman" w:hAnsi="Times New Roman" w:cs="Times New Roman"/>
          <w:sz w:val="28"/>
          <w:szCs w:val="28"/>
        </w:rPr>
        <w:t>Ху Цзиньтао регулирование китайского Интернета становилось все более жестким. Развивались</w:t>
      </w:r>
      <w:r w:rsidRPr="00443B75">
        <w:rPr>
          <w:rFonts w:ascii="Times New Roman" w:hAnsi="Times New Roman" w:cs="Times New Roman"/>
          <w:sz w:val="28"/>
          <w:szCs w:val="28"/>
        </w:rPr>
        <w:t xml:space="preserve"> микроблоги –</w:t>
      </w:r>
      <w:r w:rsidRPr="00443B75">
        <w:rPr>
          <w:rFonts w:ascii="Times New Roman" w:hAnsi="Times New Roman" w:cs="Times New Roman"/>
          <w:i/>
          <w:iCs/>
          <w:sz w:val="28"/>
          <w:szCs w:val="28"/>
        </w:rPr>
        <w:t xml:space="preserve"> вэй бокэ</w:t>
      </w:r>
      <w:r w:rsidRPr="00443B75">
        <w:rPr>
          <w:rFonts w:ascii="Times New Roman" w:hAnsi="Times New Roman" w:cs="Times New Roman"/>
          <w:sz w:val="28"/>
          <w:szCs w:val="28"/>
        </w:rPr>
        <w:t xml:space="preserve">, или сокращенно </w:t>
      </w:r>
      <w:r w:rsidRPr="00443B75">
        <w:rPr>
          <w:rFonts w:ascii="Times New Roman" w:hAnsi="Times New Roman" w:cs="Times New Roman"/>
          <w:i/>
          <w:iCs/>
          <w:sz w:val="28"/>
          <w:szCs w:val="28"/>
        </w:rPr>
        <w:t>вэйбо</w:t>
      </w:r>
      <w:r w:rsidRPr="00443B75">
        <w:rPr>
          <w:rStyle w:val="a6"/>
          <w:rFonts w:ascii="Times New Roman" w:hAnsi="Times New Roman" w:cs="Times New Roman"/>
          <w:sz w:val="28"/>
          <w:szCs w:val="28"/>
        </w:rPr>
        <w:footnoteReference w:id="248"/>
      </w:r>
      <w:r w:rsidRPr="00443B75">
        <w:rPr>
          <w:rFonts w:ascii="Times New Roman" w:hAnsi="Times New Roman" w:cs="Times New Roman"/>
          <w:sz w:val="28"/>
          <w:szCs w:val="28"/>
        </w:rPr>
        <w:t xml:space="preserve">. </w:t>
      </w:r>
      <w:r w:rsidRPr="00A31476">
        <w:rPr>
          <w:rFonts w:ascii="Times New Roman" w:hAnsi="Times New Roman" w:cs="Times New Roman"/>
          <w:sz w:val="28"/>
          <w:szCs w:val="28"/>
          <w:lang w:val="en-US"/>
        </w:rPr>
        <w:t>Twitter</w:t>
      </w:r>
      <w:r w:rsidRPr="00A31476">
        <w:rPr>
          <w:rFonts w:ascii="Times New Roman" w:hAnsi="Times New Roman" w:cs="Times New Roman"/>
          <w:sz w:val="28"/>
          <w:szCs w:val="28"/>
        </w:rPr>
        <w:t xml:space="preserve"> стал доступен в 2006 году, а его китайский аналог </w:t>
      </w:r>
      <w:r w:rsidRPr="00A31476">
        <w:rPr>
          <w:rFonts w:ascii="Times New Roman" w:hAnsi="Times New Roman" w:cs="Times New Roman"/>
          <w:i/>
          <w:iCs/>
          <w:sz w:val="28"/>
          <w:szCs w:val="28"/>
        </w:rPr>
        <w:t>Фаньфоу</w:t>
      </w:r>
      <w:r w:rsidRPr="00A31476">
        <w:rPr>
          <w:rStyle w:val="a6"/>
          <w:rFonts w:ascii="Times New Roman" w:hAnsi="Times New Roman" w:cs="Times New Roman"/>
          <w:sz w:val="28"/>
          <w:szCs w:val="28"/>
        </w:rPr>
        <w:footnoteReference w:id="249"/>
      </w:r>
      <w:r w:rsidRPr="00A31476">
        <w:rPr>
          <w:rFonts w:ascii="Times New Roman" w:hAnsi="Times New Roman" w:cs="Times New Roman"/>
          <w:sz w:val="28"/>
          <w:szCs w:val="28"/>
        </w:rPr>
        <w:t xml:space="preserve"> –  в 2007 году</w:t>
      </w:r>
      <w:r w:rsidR="00BB2BAA" w:rsidRPr="00A31476">
        <w:rPr>
          <w:rFonts w:ascii="Times New Roman" w:hAnsi="Times New Roman" w:cs="Times New Roman"/>
          <w:sz w:val="28"/>
          <w:szCs w:val="28"/>
        </w:rPr>
        <w:t>. О</w:t>
      </w:r>
      <w:r w:rsidRPr="00A31476">
        <w:rPr>
          <w:rFonts w:ascii="Times New Roman" w:hAnsi="Times New Roman" w:cs="Times New Roman"/>
          <w:sz w:val="28"/>
          <w:szCs w:val="28"/>
        </w:rPr>
        <w:t xml:space="preserve">днако </w:t>
      </w:r>
      <w:r w:rsidR="00BB2BAA" w:rsidRPr="00A31476">
        <w:rPr>
          <w:rFonts w:ascii="Times New Roman" w:hAnsi="Times New Roman" w:cs="Times New Roman"/>
          <w:sz w:val="28"/>
          <w:szCs w:val="28"/>
        </w:rPr>
        <w:t>последний</w:t>
      </w:r>
      <w:r w:rsidRPr="00A31476">
        <w:rPr>
          <w:rFonts w:ascii="Times New Roman" w:hAnsi="Times New Roman" w:cs="Times New Roman"/>
          <w:sz w:val="28"/>
          <w:szCs w:val="28"/>
        </w:rPr>
        <w:t xml:space="preserve"> был заблокирован</w:t>
      </w:r>
      <w:r w:rsidRPr="00443B75">
        <w:rPr>
          <w:rFonts w:ascii="Times New Roman" w:hAnsi="Times New Roman" w:cs="Times New Roman"/>
          <w:sz w:val="28"/>
          <w:szCs w:val="28"/>
        </w:rPr>
        <w:t xml:space="preserve"> после протестов в Урумчи в 2009 году одновременно с </w:t>
      </w:r>
      <w:r w:rsidRPr="00443B75">
        <w:rPr>
          <w:rFonts w:ascii="Times New Roman" w:hAnsi="Times New Roman" w:cs="Times New Roman"/>
          <w:sz w:val="28"/>
          <w:szCs w:val="28"/>
          <w:lang w:val="en-US"/>
        </w:rPr>
        <w:t>Facebook</w:t>
      </w:r>
      <w:r w:rsidRPr="00443B75">
        <w:rPr>
          <w:rFonts w:ascii="Times New Roman" w:hAnsi="Times New Roman" w:cs="Times New Roman"/>
          <w:sz w:val="28"/>
          <w:szCs w:val="28"/>
        </w:rPr>
        <w:t xml:space="preserve">, </w:t>
      </w:r>
      <w:r w:rsidRPr="00443B75">
        <w:rPr>
          <w:rFonts w:ascii="Times New Roman" w:hAnsi="Times New Roman" w:cs="Times New Roman"/>
          <w:sz w:val="28"/>
          <w:szCs w:val="28"/>
          <w:lang w:val="en-US"/>
        </w:rPr>
        <w:t>Twitter</w:t>
      </w:r>
      <w:r w:rsidRPr="00443B75">
        <w:rPr>
          <w:rFonts w:ascii="Times New Roman" w:hAnsi="Times New Roman" w:cs="Times New Roman"/>
          <w:sz w:val="28"/>
          <w:szCs w:val="28"/>
        </w:rPr>
        <w:t xml:space="preserve"> и рядом других блогов и веб-сайтов. Так, например, блог известного представителя интеллигенции художника Ай Вэйвэя, который пользовался широкой популярностью с 2006 года, был </w:t>
      </w:r>
      <w:r w:rsidR="00BB2BAA" w:rsidRPr="00443B75">
        <w:rPr>
          <w:rFonts w:ascii="Times New Roman" w:hAnsi="Times New Roman" w:cs="Times New Roman"/>
          <w:sz w:val="28"/>
          <w:szCs w:val="28"/>
        </w:rPr>
        <w:t xml:space="preserve">тоже </w:t>
      </w:r>
      <w:r w:rsidRPr="00443B75">
        <w:rPr>
          <w:rFonts w:ascii="Times New Roman" w:hAnsi="Times New Roman" w:cs="Times New Roman"/>
          <w:sz w:val="28"/>
          <w:szCs w:val="28"/>
        </w:rPr>
        <w:t>закрыт</w:t>
      </w:r>
      <w:r w:rsidRPr="00443B75">
        <w:rPr>
          <w:rStyle w:val="a6"/>
          <w:rFonts w:ascii="Times New Roman" w:hAnsi="Times New Roman" w:cs="Times New Roman"/>
          <w:sz w:val="28"/>
          <w:szCs w:val="28"/>
        </w:rPr>
        <w:footnoteReference w:id="250"/>
      </w:r>
      <w:r w:rsidRPr="00443B75">
        <w:rPr>
          <w:rFonts w:ascii="Times New Roman" w:hAnsi="Times New Roman" w:cs="Times New Roman"/>
          <w:sz w:val="28"/>
          <w:szCs w:val="28"/>
        </w:rPr>
        <w:t xml:space="preserve">. В качестве альтернативы заблокированным сайтам в августе 2009 года был запущен </w:t>
      </w:r>
      <w:r w:rsidRPr="00443B75">
        <w:rPr>
          <w:rFonts w:ascii="Times New Roman" w:hAnsi="Times New Roman" w:cs="Times New Roman"/>
          <w:sz w:val="28"/>
          <w:szCs w:val="28"/>
          <w:lang w:val="en-US"/>
        </w:rPr>
        <w:t>Sina</w:t>
      </w:r>
      <w:r w:rsidRPr="00443B75">
        <w:rPr>
          <w:rFonts w:ascii="Times New Roman" w:hAnsi="Times New Roman" w:cs="Times New Roman"/>
          <w:sz w:val="28"/>
          <w:szCs w:val="28"/>
        </w:rPr>
        <w:t xml:space="preserve"> </w:t>
      </w:r>
      <w:r w:rsidRPr="00443B75">
        <w:rPr>
          <w:rFonts w:ascii="Times New Roman" w:hAnsi="Times New Roman" w:cs="Times New Roman"/>
          <w:sz w:val="28"/>
          <w:szCs w:val="28"/>
          <w:lang w:val="en-US"/>
        </w:rPr>
        <w:t>Weibo</w:t>
      </w:r>
      <w:r w:rsidRPr="00443B75">
        <w:rPr>
          <w:rStyle w:val="a6"/>
          <w:rFonts w:ascii="Times New Roman" w:hAnsi="Times New Roman" w:cs="Times New Roman"/>
          <w:sz w:val="28"/>
          <w:szCs w:val="28"/>
          <w:lang w:val="en-US"/>
        </w:rPr>
        <w:footnoteReference w:id="251"/>
      </w:r>
      <w:r w:rsidRPr="00443B75">
        <w:rPr>
          <w:rFonts w:ascii="Times New Roman" w:hAnsi="Times New Roman" w:cs="Times New Roman"/>
          <w:sz w:val="28"/>
          <w:szCs w:val="28"/>
        </w:rPr>
        <w:t xml:space="preserve">, который стал одним из самых успешных поставщиков услуг микроблогов. </w:t>
      </w:r>
    </w:p>
    <w:p w14:paraId="065E2515" w14:textId="77777777" w:rsidR="00090384"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lang w:val="en-US"/>
        </w:rPr>
        <w:t> </w:t>
      </w:r>
      <w:r w:rsidRPr="00443B75">
        <w:rPr>
          <w:rFonts w:ascii="Times New Roman" w:hAnsi="Times New Roman" w:cs="Times New Roman"/>
          <w:sz w:val="28"/>
          <w:szCs w:val="28"/>
        </w:rPr>
        <w:t>С развитием Интернета правительство прилагало все больше усилий, чтобы контролировать информацию, доступную в Сети, внедряя различные программы ограничений и цензуры. Те, кто настойчиво пытался эти запреты обойти, сталкивались с проблемами и привлекали к себе пристальное внимание партии. Так, в 2004 году журналист «</w:t>
      </w:r>
      <w:r w:rsidRPr="00443B75">
        <w:rPr>
          <w:rFonts w:ascii="Times New Roman" w:hAnsi="Times New Roman" w:cs="Times New Roman"/>
          <w:i/>
          <w:iCs/>
          <w:sz w:val="28"/>
          <w:szCs w:val="28"/>
        </w:rPr>
        <w:t>Дандай шибао</w:t>
      </w:r>
      <w:r w:rsidRPr="00443B75">
        <w:rPr>
          <w:rFonts w:ascii="Times New Roman" w:hAnsi="Times New Roman" w:cs="Times New Roman"/>
          <w:sz w:val="28"/>
          <w:szCs w:val="28"/>
        </w:rPr>
        <w:t>»</w:t>
      </w:r>
      <w:r w:rsidRPr="00443B75">
        <w:rPr>
          <w:rStyle w:val="a6"/>
          <w:rFonts w:ascii="Times New Roman" w:hAnsi="Times New Roman" w:cs="Times New Roman"/>
          <w:sz w:val="28"/>
          <w:szCs w:val="28"/>
        </w:rPr>
        <w:footnoteReference w:id="252"/>
      </w:r>
      <w:r w:rsidRPr="00443B75">
        <w:rPr>
          <w:rFonts w:ascii="Times New Roman" w:hAnsi="Times New Roman" w:cs="Times New Roman"/>
          <w:sz w:val="28"/>
          <w:szCs w:val="28"/>
        </w:rPr>
        <w:t xml:space="preserve"> по имени Ши Тао</w:t>
      </w:r>
      <w:r w:rsidRPr="00443B75">
        <w:rPr>
          <w:rStyle w:val="a6"/>
          <w:rFonts w:ascii="Times New Roman" w:hAnsi="Times New Roman" w:cs="Times New Roman"/>
          <w:sz w:val="28"/>
          <w:szCs w:val="28"/>
        </w:rPr>
        <w:footnoteReference w:id="253"/>
      </w:r>
      <w:r w:rsidRPr="00443B75">
        <w:rPr>
          <w:rFonts w:ascii="Times New Roman" w:hAnsi="Times New Roman" w:cs="Times New Roman"/>
          <w:sz w:val="28"/>
          <w:szCs w:val="28"/>
        </w:rPr>
        <w:t xml:space="preserve"> посетил собрание сотрудников, где редактор донес до собравшихся инструкции КПК о том, на какие темы нельзя писать в годовщину протестов на площади Тяньаньмэнь. В тот же вечер Ши Тао зашел в свой э-мейл аккаунт </w:t>
      </w:r>
      <w:r>
        <w:rPr>
          <w:rFonts w:ascii="Times New Roman" w:hAnsi="Times New Roman" w:cs="Times New Roman"/>
          <w:sz w:val="28"/>
          <w:szCs w:val="28"/>
          <w:lang w:val="en-US"/>
        </w:rPr>
        <w:t>Yahoo</w:t>
      </w:r>
      <w:r w:rsidRPr="00443B75">
        <w:rPr>
          <w:rFonts w:ascii="Times New Roman" w:hAnsi="Times New Roman" w:cs="Times New Roman"/>
          <w:sz w:val="28"/>
          <w:szCs w:val="28"/>
        </w:rPr>
        <w:t xml:space="preserve">! и отправил краткое содержание партийного документа редактору американского демократического форума. Через два дня Министерство государственной безопасности КНР </w:t>
      </w:r>
      <w:r w:rsidR="00F46CDA">
        <w:rPr>
          <w:rFonts w:ascii="Times New Roman" w:hAnsi="Times New Roman" w:cs="Times New Roman"/>
          <w:sz w:val="28"/>
          <w:szCs w:val="28"/>
        </w:rPr>
        <w:t>обязало</w:t>
      </w:r>
      <w:r w:rsidRPr="00443B75">
        <w:rPr>
          <w:rFonts w:ascii="Times New Roman" w:hAnsi="Times New Roman" w:cs="Times New Roman"/>
          <w:sz w:val="28"/>
          <w:szCs w:val="28"/>
        </w:rPr>
        <w:t xml:space="preserve"> </w:t>
      </w:r>
      <w:r w:rsidRPr="00443B75">
        <w:rPr>
          <w:rFonts w:ascii="Times New Roman" w:hAnsi="Times New Roman" w:cs="Times New Roman"/>
          <w:sz w:val="28"/>
          <w:szCs w:val="28"/>
          <w:lang w:val="en-US"/>
        </w:rPr>
        <w:t>Yahoo</w:t>
      </w:r>
      <w:r w:rsidRPr="00443B75">
        <w:rPr>
          <w:rFonts w:ascii="Times New Roman" w:hAnsi="Times New Roman" w:cs="Times New Roman"/>
          <w:sz w:val="28"/>
          <w:szCs w:val="28"/>
        </w:rPr>
        <w:t xml:space="preserve">! </w:t>
      </w:r>
      <w:r w:rsidRPr="00443B75">
        <w:rPr>
          <w:rFonts w:ascii="Times New Roman" w:hAnsi="Times New Roman" w:cs="Times New Roman"/>
          <w:sz w:val="28"/>
          <w:szCs w:val="28"/>
          <w:lang w:val="en-US"/>
        </w:rPr>
        <w:t>China</w:t>
      </w:r>
      <w:r w:rsidRPr="00443B75">
        <w:rPr>
          <w:rFonts w:ascii="Times New Roman" w:hAnsi="Times New Roman" w:cs="Times New Roman"/>
          <w:sz w:val="28"/>
          <w:szCs w:val="28"/>
        </w:rPr>
        <w:t xml:space="preserve"> предоставить данные о владельце почты. </w:t>
      </w:r>
      <w:r w:rsidRPr="00443B75">
        <w:rPr>
          <w:rFonts w:ascii="Times New Roman" w:hAnsi="Times New Roman" w:cs="Times New Roman"/>
          <w:sz w:val="28"/>
          <w:szCs w:val="28"/>
        </w:rPr>
        <w:lastRenderedPageBreak/>
        <w:t>Yahoo! подчинил</w:t>
      </w:r>
      <w:r>
        <w:rPr>
          <w:rFonts w:ascii="Times New Roman" w:hAnsi="Times New Roman" w:cs="Times New Roman"/>
          <w:sz w:val="28"/>
          <w:szCs w:val="28"/>
        </w:rPr>
        <w:t>и</w:t>
      </w:r>
      <w:r w:rsidRPr="00443B75">
        <w:rPr>
          <w:rFonts w:ascii="Times New Roman" w:hAnsi="Times New Roman" w:cs="Times New Roman"/>
          <w:sz w:val="28"/>
          <w:szCs w:val="28"/>
        </w:rPr>
        <w:t>с</w:t>
      </w:r>
      <w:r>
        <w:rPr>
          <w:rFonts w:ascii="Times New Roman" w:hAnsi="Times New Roman" w:cs="Times New Roman"/>
          <w:sz w:val="28"/>
          <w:szCs w:val="28"/>
        </w:rPr>
        <w:t>ь</w:t>
      </w:r>
      <w:r w:rsidRPr="00443B75">
        <w:rPr>
          <w:rFonts w:ascii="Times New Roman" w:hAnsi="Times New Roman" w:cs="Times New Roman"/>
          <w:sz w:val="28"/>
          <w:szCs w:val="28"/>
        </w:rPr>
        <w:t>, и 23 ноября 2004 г</w:t>
      </w:r>
      <w:r w:rsidR="00275A12">
        <w:rPr>
          <w:rFonts w:ascii="Times New Roman" w:hAnsi="Times New Roman" w:cs="Times New Roman"/>
          <w:sz w:val="28"/>
          <w:szCs w:val="28"/>
        </w:rPr>
        <w:t>ода</w:t>
      </w:r>
      <w:r w:rsidRPr="00443B75">
        <w:rPr>
          <w:rFonts w:ascii="Times New Roman" w:hAnsi="Times New Roman" w:cs="Times New Roman"/>
          <w:sz w:val="28"/>
          <w:szCs w:val="28"/>
        </w:rPr>
        <w:t xml:space="preserve"> Ши Тао был арестован за «разглашение государственной тайны», признан виновным и приговорен к десяти годам лишения свободы</w:t>
      </w:r>
      <w:r w:rsidRPr="00443B75">
        <w:rPr>
          <w:rStyle w:val="a6"/>
          <w:rFonts w:ascii="Times New Roman" w:hAnsi="Times New Roman" w:cs="Times New Roman"/>
          <w:sz w:val="28"/>
          <w:szCs w:val="28"/>
        </w:rPr>
        <w:footnoteReference w:id="254"/>
      </w:r>
      <w:r w:rsidRPr="00443B75">
        <w:rPr>
          <w:rFonts w:ascii="Times New Roman" w:hAnsi="Times New Roman" w:cs="Times New Roman"/>
          <w:sz w:val="28"/>
          <w:szCs w:val="28"/>
        </w:rPr>
        <w:t xml:space="preserve">.   </w:t>
      </w:r>
    </w:p>
    <w:p w14:paraId="64C13FEA" w14:textId="77777777" w:rsidR="00090384"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Международные НПО выступили против такого приговора: Amnesty International признали Ши Тао узником совести и призвал</w:t>
      </w:r>
      <w:r w:rsidR="00F46CDA">
        <w:rPr>
          <w:rFonts w:ascii="Times New Roman" w:hAnsi="Times New Roman" w:cs="Times New Roman"/>
          <w:sz w:val="28"/>
          <w:szCs w:val="28"/>
        </w:rPr>
        <w:t>и правительство КНР</w:t>
      </w:r>
      <w:r w:rsidRPr="00443B75">
        <w:rPr>
          <w:rFonts w:ascii="Times New Roman" w:hAnsi="Times New Roman" w:cs="Times New Roman"/>
          <w:sz w:val="28"/>
          <w:szCs w:val="28"/>
        </w:rPr>
        <w:t xml:space="preserve"> немедленно </w:t>
      </w:r>
      <w:r w:rsidR="00022159">
        <w:rPr>
          <w:rFonts w:ascii="Times New Roman" w:hAnsi="Times New Roman" w:cs="Times New Roman"/>
          <w:sz w:val="28"/>
          <w:szCs w:val="28"/>
        </w:rPr>
        <w:t xml:space="preserve">его </w:t>
      </w:r>
      <w:r w:rsidRPr="00443B75">
        <w:rPr>
          <w:rFonts w:ascii="Times New Roman" w:hAnsi="Times New Roman" w:cs="Times New Roman"/>
          <w:sz w:val="28"/>
          <w:szCs w:val="28"/>
        </w:rPr>
        <w:t>освободить</w:t>
      </w:r>
      <w:r w:rsidRPr="00443B75">
        <w:rPr>
          <w:rStyle w:val="a6"/>
          <w:rFonts w:ascii="Times New Roman" w:hAnsi="Times New Roman" w:cs="Times New Roman"/>
          <w:sz w:val="28"/>
          <w:szCs w:val="28"/>
        </w:rPr>
        <w:footnoteReference w:id="255"/>
      </w:r>
      <w:r w:rsidRPr="00443B75">
        <w:rPr>
          <w:rFonts w:ascii="Times New Roman" w:hAnsi="Times New Roman" w:cs="Times New Roman"/>
          <w:sz w:val="28"/>
          <w:szCs w:val="28"/>
        </w:rPr>
        <w:t xml:space="preserve">. Исполнительная комиссия Конгресса США по Китаю </w:t>
      </w:r>
      <w:r w:rsidR="00022159">
        <w:rPr>
          <w:rFonts w:ascii="Times New Roman" w:hAnsi="Times New Roman" w:cs="Times New Roman"/>
          <w:sz w:val="28"/>
          <w:szCs w:val="28"/>
        </w:rPr>
        <w:t>(</w:t>
      </w:r>
      <w:r w:rsidR="00022159" w:rsidRPr="00022159">
        <w:rPr>
          <w:rFonts w:ascii="Times New Roman" w:hAnsi="Times New Roman" w:cs="Times New Roman"/>
          <w:sz w:val="28"/>
          <w:szCs w:val="28"/>
        </w:rPr>
        <w:t>The Congressional-Executive Commission on China</w:t>
      </w:r>
      <w:r w:rsidR="00022159">
        <w:rPr>
          <w:rFonts w:ascii="Times New Roman" w:hAnsi="Times New Roman" w:cs="Times New Roman"/>
          <w:sz w:val="28"/>
          <w:szCs w:val="28"/>
        </w:rPr>
        <w:t xml:space="preserve">) </w:t>
      </w:r>
      <w:r w:rsidRPr="00443B75">
        <w:rPr>
          <w:rFonts w:ascii="Times New Roman" w:hAnsi="Times New Roman" w:cs="Times New Roman"/>
          <w:sz w:val="28"/>
          <w:szCs w:val="28"/>
        </w:rPr>
        <w:t>объявила его политическим заключенным</w:t>
      </w:r>
      <w:r w:rsidRPr="00443B75">
        <w:rPr>
          <w:rStyle w:val="a6"/>
          <w:rFonts w:ascii="Times New Roman" w:hAnsi="Times New Roman" w:cs="Times New Roman"/>
          <w:sz w:val="28"/>
          <w:szCs w:val="28"/>
        </w:rPr>
        <w:footnoteReference w:id="256"/>
      </w:r>
      <w:r w:rsidRPr="00443B75">
        <w:rPr>
          <w:rFonts w:ascii="Times New Roman" w:hAnsi="Times New Roman" w:cs="Times New Roman"/>
          <w:sz w:val="28"/>
          <w:szCs w:val="28"/>
        </w:rPr>
        <w:t>. Reporters Without Borders подали петицию с призывом к его освобождению</w:t>
      </w:r>
      <w:r w:rsidRPr="00443B75">
        <w:rPr>
          <w:rStyle w:val="a6"/>
          <w:rFonts w:ascii="Times New Roman" w:hAnsi="Times New Roman" w:cs="Times New Roman"/>
          <w:sz w:val="28"/>
          <w:szCs w:val="28"/>
        </w:rPr>
        <w:footnoteReference w:id="257"/>
      </w:r>
      <w:r w:rsidRPr="00443B75">
        <w:rPr>
          <w:rFonts w:ascii="Times New Roman" w:hAnsi="Times New Roman" w:cs="Times New Roman"/>
          <w:sz w:val="28"/>
          <w:szCs w:val="28"/>
        </w:rPr>
        <w:t>. Human Rights Watch назвали его «находящимся в заключении правозащитником» и выступили за его освобождение</w:t>
      </w:r>
      <w:r w:rsidRPr="00443B75">
        <w:rPr>
          <w:rStyle w:val="a6"/>
          <w:rFonts w:ascii="Times New Roman" w:hAnsi="Times New Roman" w:cs="Times New Roman"/>
          <w:sz w:val="28"/>
          <w:szCs w:val="28"/>
        </w:rPr>
        <w:footnoteReference w:id="258"/>
      </w:r>
      <w:r w:rsidRPr="00443B75">
        <w:rPr>
          <w:rFonts w:ascii="Times New Roman" w:hAnsi="Times New Roman" w:cs="Times New Roman"/>
          <w:sz w:val="28"/>
          <w:szCs w:val="28"/>
        </w:rPr>
        <w:t xml:space="preserve">. Лю Сяобо написал петицию в </w:t>
      </w:r>
      <w:r w:rsidRPr="00443B75">
        <w:rPr>
          <w:rFonts w:ascii="Times New Roman" w:hAnsi="Times New Roman" w:cs="Times New Roman"/>
          <w:sz w:val="28"/>
          <w:szCs w:val="28"/>
          <w:lang w:val="en-US"/>
        </w:rPr>
        <w:t>Yahoo</w:t>
      </w:r>
      <w:r>
        <w:rPr>
          <w:rFonts w:ascii="Times New Roman" w:hAnsi="Times New Roman" w:cs="Times New Roman"/>
          <w:sz w:val="28"/>
          <w:szCs w:val="28"/>
        </w:rPr>
        <w:t>!</w:t>
      </w:r>
      <w:r w:rsidRPr="00443B75">
        <w:rPr>
          <w:rFonts w:ascii="Times New Roman" w:hAnsi="Times New Roman" w:cs="Times New Roman"/>
          <w:sz w:val="28"/>
          <w:szCs w:val="28"/>
        </w:rPr>
        <w:t xml:space="preserve"> в защиту Ши Тао</w:t>
      </w:r>
      <w:r w:rsidRPr="00443B75">
        <w:rPr>
          <w:rStyle w:val="a6"/>
          <w:rFonts w:ascii="Times New Roman" w:hAnsi="Times New Roman" w:cs="Times New Roman"/>
          <w:sz w:val="28"/>
          <w:szCs w:val="28"/>
        </w:rPr>
        <w:footnoteReference w:id="259"/>
      </w:r>
      <w:r w:rsidRPr="00443B75">
        <w:rPr>
          <w:rFonts w:ascii="Times New Roman" w:hAnsi="Times New Roman" w:cs="Times New Roman"/>
          <w:sz w:val="28"/>
          <w:szCs w:val="28"/>
        </w:rPr>
        <w:t xml:space="preserve">. </w:t>
      </w:r>
    </w:p>
    <w:p w14:paraId="64BDD111" w14:textId="5156E8D0" w:rsidR="00090384"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В течение последующего года выяснилось, что </w:t>
      </w:r>
      <w:r w:rsidRPr="00A31476">
        <w:rPr>
          <w:rFonts w:ascii="Times New Roman" w:hAnsi="Times New Roman" w:cs="Times New Roman"/>
          <w:sz w:val="28"/>
          <w:szCs w:val="28"/>
          <w:lang w:val="en-US"/>
        </w:rPr>
        <w:t>Yahoo</w:t>
      </w:r>
      <w:r w:rsidRPr="00A31476">
        <w:rPr>
          <w:rFonts w:ascii="Times New Roman" w:hAnsi="Times New Roman" w:cs="Times New Roman"/>
          <w:sz w:val="28"/>
          <w:szCs w:val="28"/>
        </w:rPr>
        <w:t xml:space="preserve">! </w:t>
      </w:r>
      <w:r w:rsidR="005B065A" w:rsidRPr="00A31476">
        <w:rPr>
          <w:rFonts w:ascii="Times New Roman" w:hAnsi="Times New Roman" w:cs="Times New Roman"/>
          <w:sz w:val="28"/>
          <w:szCs w:val="28"/>
        </w:rPr>
        <w:t>реулярно с</w:t>
      </w:r>
      <w:r w:rsidR="00022159" w:rsidRPr="00A31476">
        <w:rPr>
          <w:rFonts w:ascii="Times New Roman" w:hAnsi="Times New Roman" w:cs="Times New Roman"/>
          <w:sz w:val="28"/>
          <w:szCs w:val="28"/>
        </w:rPr>
        <w:t>ообща</w:t>
      </w:r>
      <w:r w:rsidR="00A31476">
        <w:rPr>
          <w:rFonts w:ascii="Times New Roman" w:hAnsi="Times New Roman" w:cs="Times New Roman"/>
          <w:sz w:val="28"/>
          <w:szCs w:val="28"/>
        </w:rPr>
        <w:t>ло</w:t>
      </w:r>
      <w:r w:rsidR="00022159">
        <w:rPr>
          <w:rFonts w:ascii="Times New Roman" w:hAnsi="Times New Roman" w:cs="Times New Roman"/>
          <w:sz w:val="28"/>
          <w:szCs w:val="28"/>
        </w:rPr>
        <w:t xml:space="preserve"> п</w:t>
      </w:r>
      <w:r w:rsidRPr="00443B75">
        <w:rPr>
          <w:rFonts w:ascii="Times New Roman" w:hAnsi="Times New Roman" w:cs="Times New Roman"/>
          <w:sz w:val="28"/>
          <w:szCs w:val="28"/>
        </w:rPr>
        <w:t>равительству конфиденциальную информацию об интеллигенции и диссидентах. На критику правозащитных групп соучредитель компании Джерри Янг ответил: «Если вы хотите вести бизнес в Китае, вы должны подчиняться»</w:t>
      </w:r>
      <w:r w:rsidRPr="00443B75">
        <w:rPr>
          <w:rStyle w:val="a6"/>
          <w:rFonts w:ascii="Times New Roman" w:hAnsi="Times New Roman" w:cs="Times New Roman"/>
          <w:sz w:val="28"/>
          <w:szCs w:val="28"/>
        </w:rPr>
        <w:footnoteReference w:id="260"/>
      </w:r>
      <w:r w:rsidRPr="00443B75">
        <w:rPr>
          <w:rFonts w:ascii="Times New Roman" w:hAnsi="Times New Roman" w:cs="Times New Roman"/>
          <w:sz w:val="28"/>
          <w:szCs w:val="28"/>
        </w:rPr>
        <w:t xml:space="preserve">. </w:t>
      </w:r>
    </w:p>
    <w:p w14:paraId="610A69F1" w14:textId="77777777" w:rsidR="00090384" w:rsidRDefault="00090384" w:rsidP="00A855F3">
      <w:pPr>
        <w:spacing w:line="360" w:lineRule="auto"/>
        <w:ind w:firstLine="709"/>
        <w:jc w:val="both"/>
        <w:rPr>
          <w:rFonts w:ascii="Times New Roman" w:hAnsi="Times New Roman" w:cs="Times New Roman"/>
          <w:sz w:val="28"/>
          <w:szCs w:val="28"/>
        </w:rPr>
      </w:pPr>
      <w:r w:rsidRPr="00443B75">
        <w:rPr>
          <w:rFonts w:ascii="Times New Roman" w:hAnsi="Times New Roman" w:cs="Times New Roman"/>
          <w:sz w:val="28"/>
          <w:szCs w:val="28"/>
        </w:rPr>
        <w:t xml:space="preserve">Несмотря на давление общественного мнения и выплату </w:t>
      </w:r>
      <w:r w:rsidR="00022159">
        <w:rPr>
          <w:rFonts w:ascii="Times New Roman" w:hAnsi="Times New Roman" w:cs="Times New Roman"/>
          <w:sz w:val="28"/>
          <w:szCs w:val="28"/>
        </w:rPr>
        <w:t>компенсации с</w:t>
      </w:r>
      <w:r w:rsidRPr="00443B75">
        <w:rPr>
          <w:rFonts w:ascii="Times New Roman" w:hAnsi="Times New Roman" w:cs="Times New Roman"/>
          <w:sz w:val="28"/>
          <w:szCs w:val="28"/>
        </w:rPr>
        <w:t xml:space="preserve">емье Ши Тао, сам журналист остался в тюрьме. Для жителей Китая послание было четким: Интернет – не место для свободы слова. </w:t>
      </w:r>
    </w:p>
    <w:p w14:paraId="678F2A8D" w14:textId="77777777" w:rsidR="00022159" w:rsidRPr="00443B75" w:rsidRDefault="00022159" w:rsidP="00090384">
      <w:pPr>
        <w:spacing w:line="360" w:lineRule="auto"/>
        <w:jc w:val="both"/>
        <w:rPr>
          <w:rFonts w:ascii="Times New Roman" w:hAnsi="Times New Roman" w:cs="Times New Roman"/>
          <w:sz w:val="28"/>
          <w:szCs w:val="28"/>
        </w:rPr>
      </w:pPr>
    </w:p>
    <w:p w14:paraId="59BFD8B9" w14:textId="6B53DFF7" w:rsidR="00892E54" w:rsidRPr="00962741" w:rsidRDefault="00515B68" w:rsidP="00962741">
      <w:pPr>
        <w:pStyle w:val="2"/>
      </w:pPr>
      <w:bookmarkStart w:id="19" w:name="_Toc74217527"/>
      <w:r w:rsidRPr="00515B68">
        <w:t>3.4</w:t>
      </w:r>
      <w:r w:rsidR="00A855F3">
        <w:t>.</w:t>
      </w:r>
      <w:r w:rsidRPr="00515B68">
        <w:t xml:space="preserve"> </w:t>
      </w:r>
      <w:r w:rsidR="00892E54" w:rsidRPr="00515B68">
        <w:t>Интеллигенция</w:t>
      </w:r>
      <w:r w:rsidR="00683B5A">
        <w:t xml:space="preserve"> </w:t>
      </w:r>
      <w:r w:rsidR="004D0594" w:rsidRPr="00515B68">
        <w:t>и</w:t>
      </w:r>
      <w:r w:rsidR="00892E54" w:rsidRPr="00515B68">
        <w:t xml:space="preserve"> «утечка мозгов»</w:t>
      </w:r>
      <w:bookmarkEnd w:id="19"/>
      <w:r w:rsidR="00962741">
        <w:br/>
      </w:r>
    </w:p>
    <w:p w14:paraId="2FEA2007" w14:textId="77777777" w:rsidR="00022159" w:rsidRPr="00A31476" w:rsidRDefault="00022159" w:rsidP="00A855F3">
      <w:pPr>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Начиная с конца 70-х годов, лидеры Китая приняли решение отправлять китайских ученых за границу для научных исследований. Цель – наверстать </w:t>
      </w:r>
      <w:r w:rsidRPr="00A855F3">
        <w:rPr>
          <w:rFonts w:ascii="Times New Roman" w:hAnsi="Times New Roman" w:cs="Times New Roman"/>
          <w:sz w:val="28"/>
          <w:szCs w:val="28"/>
        </w:rPr>
        <w:lastRenderedPageBreak/>
        <w:t>упущенные в ходе «культурной революции» возможности академического развития путем обучения нового поколения (или переподготовки старшего поколения) исследователей и учителей</w:t>
      </w:r>
      <w:r w:rsidRPr="00A855F3">
        <w:rPr>
          <w:rStyle w:val="a6"/>
          <w:rFonts w:ascii="Times New Roman" w:hAnsi="Times New Roman" w:cs="Times New Roman"/>
          <w:sz w:val="28"/>
          <w:szCs w:val="28"/>
        </w:rPr>
        <w:footnoteReference w:id="261"/>
      </w:r>
      <w:r w:rsidRPr="00A855F3">
        <w:rPr>
          <w:rFonts w:ascii="Times New Roman" w:hAnsi="Times New Roman" w:cs="Times New Roman"/>
          <w:sz w:val="28"/>
          <w:szCs w:val="28"/>
        </w:rPr>
        <w:t xml:space="preserve">. Найти ученых, заинтересованных в поездке за границу, было легко. Убедить их вернуться обратно оказалось труднее. Помимо этого, взаимодействие с </w:t>
      </w:r>
      <w:r w:rsidRPr="00A31476">
        <w:rPr>
          <w:rFonts w:ascii="Times New Roman" w:hAnsi="Times New Roman" w:cs="Times New Roman"/>
          <w:sz w:val="28"/>
          <w:szCs w:val="28"/>
        </w:rPr>
        <w:t xml:space="preserve">другими странами, особенно с теми, что ранее были «закрыты» для китайского мира, </w:t>
      </w:r>
      <w:r w:rsidR="00B53C87" w:rsidRPr="00A31476">
        <w:rPr>
          <w:rFonts w:ascii="Times New Roman" w:hAnsi="Times New Roman" w:cs="Times New Roman"/>
          <w:sz w:val="28"/>
          <w:szCs w:val="28"/>
        </w:rPr>
        <w:t xml:space="preserve">также способствовало </w:t>
      </w:r>
      <w:r w:rsidRPr="00A31476">
        <w:rPr>
          <w:rFonts w:ascii="Times New Roman" w:hAnsi="Times New Roman" w:cs="Times New Roman"/>
          <w:sz w:val="28"/>
          <w:szCs w:val="28"/>
        </w:rPr>
        <w:t>отток</w:t>
      </w:r>
      <w:r w:rsidR="00B53C87" w:rsidRPr="00A31476">
        <w:rPr>
          <w:rFonts w:ascii="Times New Roman" w:hAnsi="Times New Roman" w:cs="Times New Roman"/>
          <w:sz w:val="28"/>
          <w:szCs w:val="28"/>
        </w:rPr>
        <w:t>у</w:t>
      </w:r>
      <w:r w:rsidRPr="00A31476">
        <w:rPr>
          <w:rFonts w:ascii="Times New Roman" w:hAnsi="Times New Roman" w:cs="Times New Roman"/>
          <w:sz w:val="28"/>
          <w:szCs w:val="28"/>
        </w:rPr>
        <w:t xml:space="preserve"> специалистов</w:t>
      </w:r>
      <w:r w:rsidRPr="00A31476">
        <w:rPr>
          <w:rStyle w:val="a6"/>
          <w:rFonts w:ascii="Times New Roman" w:hAnsi="Times New Roman" w:cs="Times New Roman"/>
          <w:sz w:val="28"/>
          <w:szCs w:val="28"/>
        </w:rPr>
        <w:footnoteReference w:id="262"/>
      </w:r>
      <w:r w:rsidRPr="00A31476">
        <w:rPr>
          <w:rFonts w:ascii="Times New Roman" w:hAnsi="Times New Roman" w:cs="Times New Roman"/>
          <w:sz w:val="28"/>
          <w:szCs w:val="28"/>
        </w:rPr>
        <w:t>. В начале процесса «утечки мозгов» правительство</w:t>
      </w:r>
      <w:r w:rsidR="00B53C87" w:rsidRPr="00A31476">
        <w:rPr>
          <w:rFonts w:ascii="Times New Roman" w:hAnsi="Times New Roman" w:cs="Times New Roman"/>
          <w:sz w:val="28"/>
          <w:szCs w:val="28"/>
        </w:rPr>
        <w:t>, ссылаясь на примеры Тайваня и Южной Кореи,</w:t>
      </w:r>
      <w:r w:rsidRPr="00A31476">
        <w:rPr>
          <w:rFonts w:ascii="Times New Roman" w:hAnsi="Times New Roman" w:cs="Times New Roman"/>
          <w:sz w:val="28"/>
          <w:szCs w:val="28"/>
        </w:rPr>
        <w:t xml:space="preserve"> предполагало, что ситуация изменится к лучшему, когда китайская экономика станет сильнее</w:t>
      </w:r>
      <w:r w:rsidRPr="00A31476">
        <w:rPr>
          <w:rStyle w:val="a6"/>
          <w:rFonts w:ascii="Times New Roman" w:hAnsi="Times New Roman" w:cs="Times New Roman"/>
          <w:sz w:val="28"/>
          <w:szCs w:val="28"/>
        </w:rPr>
        <w:footnoteReference w:id="263"/>
      </w:r>
      <w:r w:rsidRPr="00A31476">
        <w:rPr>
          <w:rFonts w:ascii="Times New Roman" w:hAnsi="Times New Roman" w:cs="Times New Roman"/>
          <w:sz w:val="28"/>
          <w:szCs w:val="28"/>
        </w:rPr>
        <w:t xml:space="preserve">. </w:t>
      </w:r>
    </w:p>
    <w:p w14:paraId="43DB78D2" w14:textId="2FE89E49" w:rsidR="00022159" w:rsidRPr="00A855F3" w:rsidRDefault="00022159" w:rsidP="00A855F3">
      <w:pPr>
        <w:spacing w:line="360" w:lineRule="auto"/>
        <w:ind w:firstLine="709"/>
        <w:jc w:val="both"/>
        <w:rPr>
          <w:rFonts w:ascii="Times New Roman" w:hAnsi="Times New Roman" w:cs="Times New Roman"/>
          <w:sz w:val="28"/>
          <w:szCs w:val="28"/>
        </w:rPr>
      </w:pPr>
      <w:r w:rsidRPr="00A31476">
        <w:rPr>
          <w:rFonts w:ascii="Times New Roman" w:hAnsi="Times New Roman" w:cs="Times New Roman"/>
          <w:sz w:val="28"/>
          <w:szCs w:val="28"/>
        </w:rPr>
        <w:t>В первые годы политики реформ и открытости</w:t>
      </w:r>
      <w:r w:rsidRPr="00A855F3">
        <w:rPr>
          <w:rFonts w:ascii="Times New Roman" w:hAnsi="Times New Roman" w:cs="Times New Roman"/>
          <w:sz w:val="28"/>
          <w:szCs w:val="28"/>
        </w:rPr>
        <w:t xml:space="preserve"> процент тех, кто вернулся на родину после стажировки за рубеж</w:t>
      </w:r>
      <w:r w:rsidR="003439F4">
        <w:rPr>
          <w:rFonts w:ascii="Times New Roman" w:hAnsi="Times New Roman" w:cs="Times New Roman"/>
          <w:sz w:val="28"/>
          <w:szCs w:val="28"/>
        </w:rPr>
        <w:t>ом</w:t>
      </w:r>
      <w:r w:rsidRPr="00A855F3">
        <w:rPr>
          <w:rFonts w:ascii="Times New Roman" w:hAnsi="Times New Roman" w:cs="Times New Roman"/>
          <w:sz w:val="28"/>
          <w:szCs w:val="28"/>
        </w:rPr>
        <w:t>, был довольно высок – в то время посылали в основном состоявшихся ученых с успешной карьерой и семьями в Китае</w:t>
      </w:r>
      <w:r w:rsidRPr="00A855F3">
        <w:rPr>
          <w:rStyle w:val="a6"/>
          <w:rFonts w:ascii="Times New Roman" w:hAnsi="Times New Roman" w:cs="Times New Roman"/>
          <w:sz w:val="28"/>
          <w:szCs w:val="28"/>
        </w:rPr>
        <w:footnoteReference w:id="264"/>
      </w:r>
      <w:r w:rsidRPr="00A855F3">
        <w:rPr>
          <w:rFonts w:ascii="Times New Roman" w:hAnsi="Times New Roman" w:cs="Times New Roman"/>
          <w:sz w:val="28"/>
          <w:szCs w:val="28"/>
        </w:rPr>
        <w:t xml:space="preserve">. Однако к началу 90-х становилось все меньше представителей китайской интеллигенции, кто желал вернуться назад. События на площади </w:t>
      </w:r>
      <w:r w:rsidR="003439F4">
        <w:rPr>
          <w:rFonts w:ascii="Times New Roman" w:hAnsi="Times New Roman" w:cs="Times New Roman"/>
          <w:sz w:val="28"/>
          <w:szCs w:val="28"/>
        </w:rPr>
        <w:t xml:space="preserve">Тяньаньмэнь </w:t>
      </w:r>
      <w:r w:rsidRPr="00A855F3">
        <w:rPr>
          <w:rFonts w:ascii="Times New Roman" w:hAnsi="Times New Roman" w:cs="Times New Roman"/>
          <w:sz w:val="28"/>
          <w:szCs w:val="28"/>
        </w:rPr>
        <w:t>стали для многих причиной остаться за границей. Многие западные страны в ответ на запросы как материковых китайцев, так и граждан китайского происхождения в своих странах позволили китайским студентам и ученым продлить свое пребывание на своих территориях. Более 50 000 представителей образованной интеллигенции получили право на постоянное жительство в США; более 20 000 продлили пребывание в Австралии; более 10 000 человек получили рабочую визу в Канаде</w:t>
      </w:r>
      <w:r w:rsidRPr="00A855F3">
        <w:rPr>
          <w:rStyle w:val="a6"/>
          <w:rFonts w:ascii="Times New Roman" w:hAnsi="Times New Roman" w:cs="Times New Roman"/>
          <w:sz w:val="28"/>
          <w:szCs w:val="28"/>
        </w:rPr>
        <w:footnoteReference w:id="265"/>
      </w:r>
      <w:r w:rsidRPr="00A855F3">
        <w:rPr>
          <w:rFonts w:ascii="Times New Roman" w:hAnsi="Times New Roman" w:cs="Times New Roman"/>
          <w:sz w:val="28"/>
          <w:szCs w:val="28"/>
        </w:rPr>
        <w:t xml:space="preserve">. </w:t>
      </w:r>
    </w:p>
    <w:p w14:paraId="55B6E6AE" w14:textId="77777777" w:rsidR="00022159" w:rsidRPr="00A855F3" w:rsidRDefault="00022159" w:rsidP="00A855F3">
      <w:pPr>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lastRenderedPageBreak/>
        <w:t xml:space="preserve">С 1978 </w:t>
      </w:r>
      <w:r w:rsidR="00F32BDD">
        <w:rPr>
          <w:rFonts w:ascii="Times New Roman" w:hAnsi="Times New Roman" w:cs="Times New Roman"/>
          <w:sz w:val="28"/>
          <w:szCs w:val="28"/>
        </w:rPr>
        <w:t xml:space="preserve">года </w:t>
      </w:r>
      <w:r w:rsidRPr="00A855F3">
        <w:rPr>
          <w:rFonts w:ascii="Times New Roman" w:hAnsi="Times New Roman" w:cs="Times New Roman"/>
          <w:sz w:val="28"/>
          <w:szCs w:val="28"/>
        </w:rPr>
        <w:t>по 2009 год из Китая за границу отправились около 1,62 миллиона студентов и ученых; к 2009 г</w:t>
      </w:r>
      <w:r w:rsidR="00F32BDD">
        <w:rPr>
          <w:rFonts w:ascii="Times New Roman" w:hAnsi="Times New Roman" w:cs="Times New Roman"/>
          <w:sz w:val="28"/>
          <w:szCs w:val="28"/>
        </w:rPr>
        <w:t>оду</w:t>
      </w:r>
      <w:r w:rsidRPr="00A855F3">
        <w:rPr>
          <w:rFonts w:ascii="Times New Roman" w:hAnsi="Times New Roman" w:cs="Times New Roman"/>
          <w:sz w:val="28"/>
          <w:szCs w:val="28"/>
        </w:rPr>
        <w:t xml:space="preserve"> только 497 400 из них вернулись к работе в Китае, а 1,12 миллиона (около 70%) остались за границей</w:t>
      </w:r>
      <w:r w:rsidRPr="00A855F3">
        <w:rPr>
          <w:rStyle w:val="a6"/>
          <w:rFonts w:ascii="Times New Roman" w:hAnsi="Times New Roman" w:cs="Times New Roman"/>
          <w:sz w:val="28"/>
          <w:szCs w:val="28"/>
        </w:rPr>
        <w:footnoteReference w:id="266"/>
      </w:r>
      <w:r w:rsidRPr="00A855F3">
        <w:rPr>
          <w:rFonts w:ascii="Times New Roman" w:hAnsi="Times New Roman" w:cs="Times New Roman"/>
          <w:sz w:val="28"/>
          <w:szCs w:val="28"/>
        </w:rPr>
        <w:t xml:space="preserve">. </w:t>
      </w:r>
    </w:p>
    <w:p w14:paraId="64BC8B9B" w14:textId="510AC215" w:rsidR="00022159" w:rsidRPr="004B6F35" w:rsidRDefault="00022159" w:rsidP="00A855F3">
      <w:pPr>
        <w:pStyle w:val="a3"/>
        <w:spacing w:before="0" w:beforeAutospacing="0" w:after="0" w:afterAutospacing="0" w:line="360" w:lineRule="auto"/>
        <w:ind w:firstLine="709"/>
        <w:jc w:val="both"/>
        <w:rPr>
          <w:b/>
          <w:color w:val="FF0000"/>
        </w:rPr>
      </w:pPr>
      <w:r w:rsidRPr="00A855F3">
        <w:rPr>
          <w:sz w:val="28"/>
          <w:szCs w:val="28"/>
        </w:rPr>
        <w:t>К концу 90-х ситуация с эмиграцией интеллигенции почти не улучшилась. Среди причин этого – «политические препятствия», бюрократическая система, ограничения академической свободы, карьерный рост, во многом зависящий от политических взглядов и т.</w:t>
      </w:r>
      <w:r w:rsidR="000F321C">
        <w:rPr>
          <w:sz w:val="20"/>
          <w:szCs w:val="20"/>
          <w:shd w:val="clear" w:color="auto" w:fill="FFFFFF"/>
        </w:rPr>
        <w:t> </w:t>
      </w:r>
      <w:r w:rsidRPr="00A855F3">
        <w:rPr>
          <w:sz w:val="28"/>
          <w:szCs w:val="28"/>
        </w:rPr>
        <w:t>д.</w:t>
      </w:r>
      <w:r w:rsidRPr="00A855F3">
        <w:rPr>
          <w:rStyle w:val="a6"/>
          <w:sz w:val="28"/>
          <w:szCs w:val="28"/>
        </w:rPr>
        <w:footnoteReference w:id="267"/>
      </w:r>
      <w:r w:rsidRPr="00A855F3">
        <w:rPr>
          <w:sz w:val="28"/>
          <w:szCs w:val="28"/>
        </w:rPr>
        <w:t xml:space="preserve">. </w:t>
      </w:r>
      <w:r w:rsidRPr="00A855F3">
        <w:rPr>
          <w:color w:val="111111"/>
          <w:sz w:val="28"/>
          <w:szCs w:val="28"/>
        </w:rPr>
        <w:t xml:space="preserve">Говоря, например, о привлекательности Канады для эмиграции в 2000-х годах, представители </w:t>
      </w:r>
      <w:r w:rsidRPr="00A31476">
        <w:rPr>
          <w:color w:val="111111"/>
          <w:sz w:val="28"/>
          <w:szCs w:val="28"/>
        </w:rPr>
        <w:t>китайской интеллигенции отмечали «интеллектуально стимулирующую работу», «толерантную культуру» и «профессиональную свободу»</w:t>
      </w:r>
      <w:r w:rsidRPr="00A31476">
        <w:rPr>
          <w:rStyle w:val="a6"/>
          <w:color w:val="111111"/>
          <w:sz w:val="28"/>
          <w:szCs w:val="28"/>
        </w:rPr>
        <w:footnoteReference w:id="268"/>
      </w:r>
      <w:r w:rsidRPr="00A31476">
        <w:rPr>
          <w:color w:val="111111"/>
          <w:sz w:val="28"/>
          <w:szCs w:val="28"/>
        </w:rPr>
        <w:t>. В Китае же во всех слоях общества и организациях существ</w:t>
      </w:r>
      <w:r w:rsidR="00A31476" w:rsidRPr="00A31476">
        <w:rPr>
          <w:color w:val="111111"/>
          <w:sz w:val="28"/>
          <w:szCs w:val="28"/>
        </w:rPr>
        <w:t>овали</w:t>
      </w:r>
      <w:r w:rsidRPr="00A31476">
        <w:rPr>
          <w:color w:val="111111"/>
          <w:sz w:val="28"/>
          <w:szCs w:val="28"/>
        </w:rPr>
        <w:t xml:space="preserve"> </w:t>
      </w:r>
      <w:r w:rsidRPr="00A31476">
        <w:rPr>
          <w:i/>
          <w:iCs/>
          <w:color w:val="111111"/>
          <w:sz w:val="28"/>
          <w:szCs w:val="28"/>
        </w:rPr>
        <w:t>гуаньси</w:t>
      </w:r>
      <w:r w:rsidRPr="00A31476">
        <w:rPr>
          <w:color w:val="111111"/>
          <w:sz w:val="28"/>
          <w:szCs w:val="28"/>
        </w:rPr>
        <w:t>, которые очень помога</w:t>
      </w:r>
      <w:r w:rsidR="00A31476" w:rsidRPr="00A31476">
        <w:rPr>
          <w:color w:val="111111"/>
          <w:sz w:val="28"/>
          <w:szCs w:val="28"/>
        </w:rPr>
        <w:t>ли</w:t>
      </w:r>
      <w:r w:rsidRPr="00A31476">
        <w:rPr>
          <w:color w:val="111111"/>
          <w:sz w:val="28"/>
          <w:szCs w:val="28"/>
        </w:rPr>
        <w:t xml:space="preserve"> в получении привилегий и ресурсов</w:t>
      </w:r>
      <w:r w:rsidRPr="00A31476">
        <w:rPr>
          <w:rStyle w:val="a6"/>
          <w:color w:val="111111"/>
          <w:sz w:val="28"/>
          <w:szCs w:val="28"/>
        </w:rPr>
        <w:footnoteReference w:id="269"/>
      </w:r>
      <w:r w:rsidRPr="00A31476">
        <w:rPr>
          <w:color w:val="111111"/>
          <w:sz w:val="28"/>
          <w:szCs w:val="28"/>
        </w:rPr>
        <w:t>.</w:t>
      </w:r>
      <w:r w:rsidRPr="004B6F35">
        <w:rPr>
          <w:color w:val="111111"/>
          <w:sz w:val="28"/>
          <w:szCs w:val="28"/>
        </w:rPr>
        <w:t xml:space="preserve"> </w:t>
      </w:r>
    </w:p>
    <w:p w14:paraId="3044B6D1"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 xml:space="preserve">Более того, в Китае, когда успех реформ был уже ощутим, </w:t>
      </w:r>
      <w:r w:rsidR="001A64B6" w:rsidRPr="00A855F3">
        <w:rPr>
          <w:sz w:val="28"/>
          <w:szCs w:val="28"/>
        </w:rPr>
        <w:t>в</w:t>
      </w:r>
      <w:r w:rsidRPr="00A855F3">
        <w:rPr>
          <w:sz w:val="28"/>
          <w:szCs w:val="28"/>
        </w:rPr>
        <w:t>се более привлекательными казались быстрые достижения и широкая слава. Китайская наука тоже начала смещаться в сторону прикладных исследований в ущерб фундаментальным, а исследовательские проекты, финансируемые государством, в основном были ориентированы на получение скорых результатов и экономической выгоды</w:t>
      </w:r>
      <w:r w:rsidRPr="00A855F3">
        <w:rPr>
          <w:rStyle w:val="a6"/>
          <w:sz w:val="28"/>
          <w:szCs w:val="28"/>
        </w:rPr>
        <w:footnoteReference w:id="270"/>
      </w:r>
      <w:r w:rsidRPr="00A855F3">
        <w:rPr>
          <w:sz w:val="28"/>
          <w:szCs w:val="28"/>
        </w:rPr>
        <w:t>. Помимо этого, часто во главу угла ставилось не качество академических работ, а их количество</w:t>
      </w:r>
      <w:r w:rsidRPr="00A855F3">
        <w:rPr>
          <w:rStyle w:val="a6"/>
          <w:sz w:val="28"/>
          <w:szCs w:val="28"/>
        </w:rPr>
        <w:footnoteReference w:id="271"/>
      </w:r>
      <w:r w:rsidRPr="00A855F3">
        <w:rPr>
          <w:sz w:val="28"/>
          <w:szCs w:val="28"/>
        </w:rPr>
        <w:t xml:space="preserve">. </w:t>
      </w:r>
    </w:p>
    <w:p w14:paraId="57262CEB"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 xml:space="preserve">Тем не менее, к середине 2000-х отток талантов начинает замедляться и обращаться вспять. Причина </w:t>
      </w:r>
      <w:r w:rsidR="004B6F35">
        <w:rPr>
          <w:sz w:val="28"/>
          <w:szCs w:val="28"/>
        </w:rPr>
        <w:t>этого</w:t>
      </w:r>
      <w:r w:rsidRPr="00A855F3">
        <w:rPr>
          <w:sz w:val="28"/>
          <w:szCs w:val="28"/>
        </w:rPr>
        <w:t xml:space="preserve"> лежит в быстро развивающемся рынке Китая, а также правительственных стимулах, которые привлекают талантливых китайцев вернуться домой из-за рубежа</w:t>
      </w:r>
      <w:r w:rsidRPr="00A855F3">
        <w:rPr>
          <w:rStyle w:val="a6"/>
          <w:sz w:val="28"/>
          <w:szCs w:val="28"/>
        </w:rPr>
        <w:footnoteReference w:id="272"/>
      </w:r>
      <w:r w:rsidRPr="00A855F3">
        <w:rPr>
          <w:sz w:val="28"/>
          <w:szCs w:val="28"/>
        </w:rPr>
        <w:t xml:space="preserve">. </w:t>
      </w:r>
    </w:p>
    <w:p w14:paraId="6E9607AA" w14:textId="0A0D1936"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lastRenderedPageBreak/>
        <w:t>Например, в 1990-х Цзян Цзэминь признал, что с возрастающей открытостью Китая удержать интеллигенцию от эмиграции за рубеж попросту невозможно; поэтому надо предпринимать меры по привлечению их назад на родину. После этого были предприняты шаги по увеличению как международной мобильности, так и пропаганды китайского патриотизма и национализма для того, чтобы побудить образованных китайцев использовать свои навыки и умения в Поднебесной</w:t>
      </w:r>
      <w:r w:rsidRPr="00A855F3">
        <w:rPr>
          <w:rStyle w:val="a6"/>
          <w:sz w:val="28"/>
          <w:szCs w:val="28"/>
        </w:rPr>
        <w:footnoteReference w:id="273"/>
      </w:r>
      <w:r w:rsidRPr="00A855F3">
        <w:rPr>
          <w:sz w:val="28"/>
          <w:szCs w:val="28"/>
        </w:rPr>
        <w:t xml:space="preserve">. </w:t>
      </w:r>
    </w:p>
    <w:p w14:paraId="0CB0EBDD"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В 1995 году Государственный совет провозгласил курс на «развитие государства через науку и образование»</w:t>
      </w:r>
      <w:r w:rsidRPr="00A855F3">
        <w:rPr>
          <w:rStyle w:val="a6"/>
          <w:sz w:val="28"/>
          <w:szCs w:val="28"/>
        </w:rPr>
        <w:footnoteReference w:id="274"/>
      </w:r>
      <w:r w:rsidRPr="00A855F3">
        <w:rPr>
          <w:sz w:val="28"/>
          <w:szCs w:val="28"/>
        </w:rPr>
        <w:t>, согласно которому следовало уделять внимание совершенствованию технологически</w:t>
      </w:r>
      <w:r w:rsidR="004B6F35">
        <w:rPr>
          <w:sz w:val="28"/>
          <w:szCs w:val="28"/>
        </w:rPr>
        <w:t>х</w:t>
      </w:r>
      <w:r w:rsidRPr="00A855F3">
        <w:rPr>
          <w:sz w:val="28"/>
          <w:szCs w:val="28"/>
        </w:rPr>
        <w:t xml:space="preserve"> инноваций для повышения конкурентоспособности национальной экономики</w:t>
      </w:r>
      <w:r w:rsidRPr="00A855F3">
        <w:rPr>
          <w:rStyle w:val="a6"/>
          <w:sz w:val="28"/>
          <w:szCs w:val="28"/>
        </w:rPr>
        <w:footnoteReference w:id="275"/>
      </w:r>
      <w:r w:rsidRPr="00A855F3">
        <w:rPr>
          <w:sz w:val="28"/>
          <w:szCs w:val="28"/>
        </w:rPr>
        <w:t>. Признавая ценность представителей интеллигенции с образованием и опытом ведения научной деятельности за рубежом, государство создало для них проект научных зон, где они могли заниматься наукой, создавать и развивать технологические инновации и трудиться на благо Китая, получая щедрое финансирование. Такие научные парки были расположены рядом с престижными национальными университетами, сильными в области науки и технологий (например, Пекинский университет, Цинхуа, Пекинский транспортный университет и др.) для того, чтобы стимулировать сотрудничество состоявшихся ученых и предпринимателей со студенчеством, ускорить разработку новых технологий и исследований</w:t>
      </w:r>
      <w:r w:rsidRPr="00A855F3">
        <w:rPr>
          <w:rStyle w:val="a6"/>
          <w:sz w:val="28"/>
          <w:szCs w:val="28"/>
        </w:rPr>
        <w:footnoteReference w:id="276"/>
      </w:r>
      <w:r w:rsidRPr="00A855F3">
        <w:rPr>
          <w:sz w:val="28"/>
          <w:szCs w:val="28"/>
        </w:rPr>
        <w:t>. Количество научных парков увеличилось с примерно 60 в конце 1990-х годов до 115 в 2006 году и более 150 в 2009 году. Количество компаний, расположенных в них, выросло с 5 000 в 2003 году до более чем 8 000 в 2009 году</w:t>
      </w:r>
      <w:r w:rsidRPr="00A855F3">
        <w:rPr>
          <w:rStyle w:val="a6"/>
          <w:sz w:val="28"/>
          <w:szCs w:val="28"/>
        </w:rPr>
        <w:footnoteReference w:id="277"/>
      </w:r>
      <w:r w:rsidRPr="00A855F3">
        <w:rPr>
          <w:sz w:val="28"/>
          <w:szCs w:val="28"/>
        </w:rPr>
        <w:t xml:space="preserve">. </w:t>
      </w:r>
    </w:p>
    <w:p w14:paraId="7A552E5C"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lastRenderedPageBreak/>
        <w:t>К привлечению выдающихся китайцев назад на родину подключились и корпорации</w:t>
      </w:r>
      <w:r w:rsidR="004B6F35">
        <w:rPr>
          <w:sz w:val="28"/>
          <w:szCs w:val="28"/>
        </w:rPr>
        <w:t>. Н</w:t>
      </w:r>
      <w:r w:rsidRPr="00A855F3">
        <w:rPr>
          <w:sz w:val="28"/>
          <w:szCs w:val="28"/>
        </w:rPr>
        <w:t>апример, Alibaba Corp. предлагала вернувшимся студентам зарплату около 100 000 долларов в год – что, по заявлению компании, было больше того, что они предлагали выпускникам китайских вузов</w:t>
      </w:r>
      <w:r w:rsidRPr="00A855F3">
        <w:rPr>
          <w:rStyle w:val="a6"/>
          <w:sz w:val="28"/>
          <w:szCs w:val="28"/>
        </w:rPr>
        <w:footnoteReference w:id="278"/>
      </w:r>
      <w:r w:rsidRPr="00A855F3">
        <w:rPr>
          <w:sz w:val="28"/>
          <w:szCs w:val="28"/>
        </w:rPr>
        <w:t>.</w:t>
      </w:r>
    </w:p>
    <w:p w14:paraId="30E07EA7" w14:textId="3139DD0B"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 xml:space="preserve">Прежняя политика </w:t>
      </w:r>
      <w:r w:rsidRPr="00A855F3">
        <w:rPr>
          <w:rFonts w:eastAsia="SimSun"/>
          <w:i/>
          <w:iCs/>
          <w:sz w:val="28"/>
          <w:szCs w:val="28"/>
        </w:rPr>
        <w:t>хуэй го фуу</w:t>
      </w:r>
      <w:r w:rsidRPr="00A855F3">
        <w:rPr>
          <w:rStyle w:val="a6"/>
          <w:rFonts w:eastAsia="SimSun"/>
          <w:i/>
          <w:iCs/>
          <w:sz w:val="28"/>
          <w:szCs w:val="28"/>
        </w:rPr>
        <w:footnoteReference w:id="279"/>
      </w:r>
      <w:r w:rsidRPr="00A855F3">
        <w:rPr>
          <w:sz w:val="28"/>
          <w:szCs w:val="28"/>
        </w:rPr>
        <w:t xml:space="preserve"> (</w:t>
      </w:r>
      <w:r w:rsidRPr="00A855F3">
        <w:rPr>
          <w:rFonts w:eastAsia="SimSun"/>
          <w:sz w:val="28"/>
          <w:szCs w:val="28"/>
        </w:rPr>
        <w:t>возвращаясь,</w:t>
      </w:r>
      <w:r w:rsidRPr="00A855F3">
        <w:rPr>
          <w:sz w:val="28"/>
          <w:szCs w:val="28"/>
        </w:rPr>
        <w:t xml:space="preserve"> служи родине), по которой оставшиеся за рубежом ученые и их семьи попадали под ряд санкций и часто считались предателями страны, в 2001 году была заменена на более гибкую стратегию </w:t>
      </w:r>
      <w:r w:rsidRPr="00A855F3">
        <w:rPr>
          <w:i/>
          <w:iCs/>
          <w:sz w:val="28"/>
          <w:szCs w:val="28"/>
        </w:rPr>
        <w:t>вэй го фуу</w:t>
      </w:r>
      <w:r w:rsidRPr="00A855F3">
        <w:rPr>
          <w:rStyle w:val="a6"/>
          <w:i/>
          <w:iCs/>
          <w:sz w:val="28"/>
          <w:szCs w:val="28"/>
        </w:rPr>
        <w:footnoteReference w:id="280"/>
      </w:r>
      <w:r w:rsidRPr="00A855F3">
        <w:rPr>
          <w:sz w:val="28"/>
          <w:szCs w:val="28"/>
        </w:rPr>
        <w:t xml:space="preserve"> (служить родине), которая признавала вклад в научное развитие тех представителей интеллигенции, которые занимались научной деятельностью за пределами Китая</w:t>
      </w:r>
      <w:r w:rsidRPr="00A855F3">
        <w:rPr>
          <w:rStyle w:val="a6"/>
          <w:sz w:val="28"/>
          <w:szCs w:val="28"/>
        </w:rPr>
        <w:footnoteReference w:id="281"/>
      </w:r>
      <w:r w:rsidRPr="00A855F3">
        <w:rPr>
          <w:sz w:val="28"/>
          <w:szCs w:val="28"/>
        </w:rPr>
        <w:t>. Более того, ведущие китайские университеты ввели стипендиальные программы для ученых-нерезидентов и тех, кто был связан не только с китайскими университетами</w:t>
      </w:r>
      <w:r w:rsidRPr="00A855F3">
        <w:rPr>
          <w:rStyle w:val="a6"/>
          <w:i/>
          <w:iCs/>
          <w:sz w:val="28"/>
          <w:szCs w:val="28"/>
        </w:rPr>
        <w:footnoteReference w:id="282"/>
      </w:r>
      <w:r w:rsidRPr="00A855F3">
        <w:rPr>
          <w:sz w:val="28"/>
          <w:szCs w:val="28"/>
        </w:rPr>
        <w:t xml:space="preserve"> – </w:t>
      </w:r>
      <w:r w:rsidRPr="00A855F3">
        <w:rPr>
          <w:i/>
          <w:iCs/>
          <w:sz w:val="28"/>
          <w:szCs w:val="28"/>
        </w:rPr>
        <w:t>ялин моши</w:t>
      </w:r>
      <w:r w:rsidRPr="00A855F3">
        <w:rPr>
          <w:rStyle w:val="a6"/>
          <w:i/>
          <w:iCs/>
          <w:sz w:val="28"/>
          <w:szCs w:val="28"/>
        </w:rPr>
        <w:footnoteReference w:id="283"/>
      </w:r>
      <w:r w:rsidRPr="00A855F3">
        <w:rPr>
          <w:sz w:val="28"/>
          <w:szCs w:val="28"/>
        </w:rPr>
        <w:t xml:space="preserve">. </w:t>
      </w:r>
      <w:r w:rsidR="002224F7" w:rsidRPr="00A31476">
        <w:rPr>
          <w:sz w:val="28"/>
          <w:szCs w:val="28"/>
        </w:rPr>
        <w:t>Определенные д</w:t>
      </w:r>
      <w:r w:rsidRPr="00A31476">
        <w:rPr>
          <w:sz w:val="28"/>
          <w:szCs w:val="28"/>
        </w:rPr>
        <w:t xml:space="preserve">ействия также были предприняты </w:t>
      </w:r>
      <w:r w:rsidR="002224F7" w:rsidRPr="00A31476">
        <w:rPr>
          <w:sz w:val="28"/>
          <w:szCs w:val="28"/>
        </w:rPr>
        <w:t xml:space="preserve">и </w:t>
      </w:r>
      <w:r w:rsidRPr="00A31476">
        <w:rPr>
          <w:sz w:val="28"/>
          <w:szCs w:val="28"/>
        </w:rPr>
        <w:t>на региональном уровне: в 2006 году в провинции Цзянсу была запущена программа «530», направленная на привлечение назад в Китай 30 ведущих бизнес-предпринимателей</w:t>
      </w:r>
      <w:r w:rsidR="00577E5F" w:rsidRPr="00A31476">
        <w:rPr>
          <w:sz w:val="28"/>
          <w:szCs w:val="28"/>
        </w:rPr>
        <w:t xml:space="preserve"> в пятилетний срок</w:t>
      </w:r>
      <w:r w:rsidR="00577E5F" w:rsidRPr="00A31476">
        <w:rPr>
          <w:rStyle w:val="a6"/>
          <w:sz w:val="28"/>
          <w:szCs w:val="28"/>
        </w:rPr>
        <w:footnoteReference w:id="284"/>
      </w:r>
      <w:r w:rsidR="00577E5F" w:rsidRPr="00A31476">
        <w:rPr>
          <w:sz w:val="28"/>
          <w:szCs w:val="28"/>
        </w:rPr>
        <w:t xml:space="preserve">. </w:t>
      </w:r>
      <w:r w:rsidRPr="00A31476">
        <w:rPr>
          <w:sz w:val="28"/>
          <w:szCs w:val="28"/>
        </w:rPr>
        <w:t>По всему Китаю университеты, особенно наиболее влиятельные национальные</w:t>
      </w:r>
      <w:r w:rsidRPr="00A855F3">
        <w:rPr>
          <w:sz w:val="28"/>
          <w:szCs w:val="28"/>
        </w:rPr>
        <w:t xml:space="preserve"> институты, </w:t>
      </w:r>
      <w:r w:rsidR="003439F4">
        <w:rPr>
          <w:sz w:val="28"/>
          <w:szCs w:val="28"/>
        </w:rPr>
        <w:t>участники</w:t>
      </w:r>
      <w:r w:rsidRPr="00A855F3">
        <w:rPr>
          <w:sz w:val="28"/>
          <w:szCs w:val="28"/>
        </w:rPr>
        <w:t xml:space="preserve"> проектов 211</w:t>
      </w:r>
      <w:r w:rsidRPr="00A855F3">
        <w:rPr>
          <w:rStyle w:val="a6"/>
          <w:sz w:val="28"/>
          <w:szCs w:val="28"/>
        </w:rPr>
        <w:footnoteReference w:id="285"/>
      </w:r>
      <w:r w:rsidRPr="00A855F3">
        <w:rPr>
          <w:sz w:val="28"/>
          <w:szCs w:val="28"/>
        </w:rPr>
        <w:t xml:space="preserve"> и 985</w:t>
      </w:r>
      <w:r w:rsidRPr="00A855F3">
        <w:rPr>
          <w:rStyle w:val="a6"/>
          <w:sz w:val="28"/>
          <w:szCs w:val="28"/>
        </w:rPr>
        <w:footnoteReference w:id="286"/>
      </w:r>
      <w:r w:rsidRPr="00A855F3">
        <w:rPr>
          <w:sz w:val="28"/>
          <w:szCs w:val="28"/>
        </w:rPr>
        <w:t xml:space="preserve">, чтобы мотивировать представителей интеллигенции переехать обратно в Китай, предлагали стимулы в виде надбавок к заработной плате, доступа к </w:t>
      </w:r>
      <w:r w:rsidRPr="00A855F3">
        <w:rPr>
          <w:sz w:val="28"/>
          <w:szCs w:val="28"/>
        </w:rPr>
        <w:lastRenderedPageBreak/>
        <w:t xml:space="preserve">исследовательским фондам, жилью и помощи в обучении детей в школах. Такие методы </w:t>
      </w:r>
      <w:r w:rsidR="00577E5F" w:rsidRPr="00A855F3">
        <w:rPr>
          <w:sz w:val="28"/>
          <w:szCs w:val="28"/>
        </w:rPr>
        <w:t>использовались для привлечения из-за рубежа как китайских ученых, так и ученых из других регионов и стран, в том числе из Тайваня и США.</w:t>
      </w:r>
      <w:r w:rsidRPr="00A855F3">
        <w:rPr>
          <w:rStyle w:val="a6"/>
          <w:sz w:val="28"/>
          <w:szCs w:val="28"/>
        </w:rPr>
        <w:footnoteReference w:id="287"/>
      </w:r>
      <w:r w:rsidRPr="00A855F3">
        <w:rPr>
          <w:sz w:val="28"/>
          <w:szCs w:val="28"/>
        </w:rPr>
        <w:t>. Таких программ было довольно много</w:t>
      </w:r>
      <w:r w:rsidRPr="00A855F3">
        <w:rPr>
          <w:rStyle w:val="a6"/>
          <w:sz w:val="28"/>
          <w:szCs w:val="28"/>
        </w:rPr>
        <w:footnoteReference w:id="288"/>
      </w:r>
      <w:r w:rsidR="002224F7">
        <w:rPr>
          <w:sz w:val="28"/>
          <w:szCs w:val="28"/>
        </w:rPr>
        <w:t xml:space="preserve">, </w:t>
      </w:r>
      <w:r w:rsidRPr="00A855F3">
        <w:rPr>
          <w:sz w:val="28"/>
          <w:szCs w:val="28"/>
        </w:rPr>
        <w:t>например, в 2008 году китайское правительство запустило план «тысячи талантов»</w:t>
      </w:r>
      <w:r w:rsidRPr="00A855F3">
        <w:rPr>
          <w:rStyle w:val="a6"/>
          <w:sz w:val="28"/>
          <w:szCs w:val="28"/>
        </w:rPr>
        <w:footnoteReference w:id="289"/>
      </w:r>
      <w:r w:rsidRPr="00A855F3">
        <w:rPr>
          <w:sz w:val="28"/>
          <w:szCs w:val="28"/>
        </w:rPr>
        <w:t xml:space="preserve"> для привлечения в течение 5</w:t>
      </w:r>
      <w:r w:rsidR="00690FE5">
        <w:rPr>
          <w:sz w:val="20"/>
          <w:szCs w:val="20"/>
          <w:shd w:val="clear" w:color="auto" w:fill="FFFFFF"/>
        </w:rPr>
        <w:t> </w:t>
      </w:r>
      <w:r w:rsidR="00690FE5">
        <w:rPr>
          <w:sz w:val="28"/>
          <w:szCs w:val="28"/>
        </w:rPr>
        <w:t>–</w:t>
      </w:r>
      <w:r w:rsidR="00690FE5">
        <w:rPr>
          <w:sz w:val="20"/>
          <w:szCs w:val="20"/>
          <w:shd w:val="clear" w:color="auto" w:fill="FFFFFF"/>
        </w:rPr>
        <w:t> </w:t>
      </w:r>
      <w:r w:rsidRPr="00A855F3">
        <w:rPr>
          <w:sz w:val="28"/>
          <w:szCs w:val="28"/>
        </w:rPr>
        <w:t>10 лет 2000 экспертов в области научных исследований, инноваций и предпринимательства</w:t>
      </w:r>
      <w:r w:rsidRPr="00A855F3">
        <w:rPr>
          <w:rStyle w:val="a6"/>
          <w:sz w:val="28"/>
          <w:szCs w:val="28"/>
        </w:rPr>
        <w:footnoteReference w:id="290"/>
      </w:r>
      <w:r w:rsidRPr="00A855F3">
        <w:rPr>
          <w:sz w:val="28"/>
          <w:szCs w:val="28"/>
        </w:rPr>
        <w:t xml:space="preserve">. </w:t>
      </w:r>
    </w:p>
    <w:p w14:paraId="2F6790A1"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Такая политика давала свои плоды. Так, множество поставщиков услуг и интернет-компаний в Китае были основаны китайцами, прошедшими обучение за рубежом. Например, компания Sohu</w:t>
      </w:r>
      <w:r w:rsidRPr="00A855F3">
        <w:rPr>
          <w:rStyle w:val="a6"/>
          <w:sz w:val="28"/>
          <w:szCs w:val="28"/>
        </w:rPr>
        <w:footnoteReference w:id="291"/>
      </w:r>
      <w:r w:rsidRPr="00A855F3">
        <w:rPr>
          <w:sz w:val="28"/>
          <w:szCs w:val="28"/>
        </w:rPr>
        <w:t xml:space="preserve"> была создана Чжан Чаояном, вернувшимся в Китай после обучения в Массачусетском технологическом институте. Другой вернувшийся из-за границы студент, Ли Яньхун, построил онлайн-империю, запустив поисковик </w:t>
      </w:r>
      <w:r w:rsidRPr="00A855F3">
        <w:rPr>
          <w:sz w:val="28"/>
          <w:szCs w:val="28"/>
          <w:lang w:val="en-US"/>
        </w:rPr>
        <w:t>Baidu</w:t>
      </w:r>
      <w:r w:rsidRPr="00A855F3">
        <w:rPr>
          <w:sz w:val="28"/>
          <w:szCs w:val="28"/>
        </w:rPr>
        <w:t>.</w:t>
      </w:r>
      <w:r w:rsidRPr="00A855F3">
        <w:rPr>
          <w:sz w:val="28"/>
          <w:szCs w:val="28"/>
          <w:lang w:val="en-US"/>
        </w:rPr>
        <w:t>com</w:t>
      </w:r>
      <w:r w:rsidRPr="00A855F3">
        <w:rPr>
          <w:rStyle w:val="a6"/>
          <w:sz w:val="28"/>
          <w:szCs w:val="28"/>
          <w:lang w:val="en-US"/>
        </w:rPr>
        <w:footnoteReference w:id="292"/>
      </w:r>
      <w:r w:rsidRPr="00A855F3">
        <w:rPr>
          <w:sz w:val="28"/>
          <w:szCs w:val="28"/>
        </w:rPr>
        <w:t xml:space="preserve">. </w:t>
      </w:r>
    </w:p>
    <w:p w14:paraId="332440AA" w14:textId="77777777" w:rsidR="00022159" w:rsidRPr="00A855F3" w:rsidRDefault="00022159" w:rsidP="00A855F3">
      <w:pPr>
        <w:pStyle w:val="a3"/>
        <w:spacing w:before="0" w:beforeAutospacing="0" w:after="0" w:afterAutospacing="0" w:line="360" w:lineRule="auto"/>
        <w:ind w:firstLine="709"/>
        <w:jc w:val="both"/>
        <w:rPr>
          <w:sz w:val="28"/>
          <w:szCs w:val="28"/>
        </w:rPr>
      </w:pPr>
      <w:r w:rsidRPr="00A855F3">
        <w:rPr>
          <w:sz w:val="28"/>
          <w:szCs w:val="28"/>
        </w:rPr>
        <w:t xml:space="preserve">В конце 2000-х число возвращающихся на родину представителей интеллигенции становилось все больше </w:t>
      </w:r>
      <w:r w:rsidRPr="00A855F3">
        <w:rPr>
          <w:rStyle w:val="a6"/>
          <w:sz w:val="28"/>
          <w:szCs w:val="28"/>
        </w:rPr>
        <w:footnoteReference w:id="293"/>
      </w:r>
      <w:r w:rsidRPr="00A855F3">
        <w:rPr>
          <w:sz w:val="28"/>
          <w:szCs w:val="28"/>
        </w:rPr>
        <w:t xml:space="preserve"> </w:t>
      </w:r>
      <w:r w:rsidR="00A610B6">
        <w:rPr>
          <w:sz w:val="28"/>
          <w:szCs w:val="28"/>
        </w:rPr>
        <w:t xml:space="preserve">: </w:t>
      </w:r>
      <w:r w:rsidRPr="00A855F3">
        <w:rPr>
          <w:sz w:val="28"/>
          <w:szCs w:val="28"/>
        </w:rPr>
        <w:t>в 2001 году вернулось менее 10 000 человек, в 2006 – около 42 000, в 2008 – 69 300, в 2010 – 134 800 человек</w:t>
      </w:r>
      <w:r w:rsidRPr="00A855F3">
        <w:rPr>
          <w:rStyle w:val="a6"/>
          <w:sz w:val="28"/>
          <w:szCs w:val="28"/>
        </w:rPr>
        <w:footnoteReference w:id="294"/>
      </w:r>
      <w:r w:rsidRPr="00A855F3">
        <w:rPr>
          <w:sz w:val="28"/>
          <w:szCs w:val="28"/>
        </w:rPr>
        <w:t>. Так, несмотря на то что множество представителей интеллигенции предпочитало вести свою деятельность за рубежом, в 2000-х г</w:t>
      </w:r>
      <w:r w:rsidR="00A610B6">
        <w:rPr>
          <w:sz w:val="28"/>
          <w:szCs w:val="28"/>
        </w:rPr>
        <w:t>одах,</w:t>
      </w:r>
      <w:r w:rsidRPr="00A855F3">
        <w:rPr>
          <w:sz w:val="28"/>
          <w:szCs w:val="28"/>
        </w:rPr>
        <w:t xml:space="preserve"> благодаря государственным стратегиям по привлечению талантливых китайцев назад на родину, процент тех, кто предпочел жизнь в Китае, постепенно пошел вверх. </w:t>
      </w:r>
    </w:p>
    <w:p w14:paraId="09F6EF17" w14:textId="77777777" w:rsidR="00B6181B" w:rsidRPr="00A855F3" w:rsidRDefault="00B6181B" w:rsidP="00C10AAC">
      <w:pPr>
        <w:pStyle w:val="1"/>
        <w:spacing w:before="0" w:line="360" w:lineRule="auto"/>
        <w:jc w:val="left"/>
        <w:rPr>
          <w:rFonts w:cs="Times New Roman"/>
          <w:bCs/>
          <w:sz w:val="28"/>
          <w:szCs w:val="28"/>
        </w:rPr>
      </w:pPr>
      <w:bookmarkStart w:id="20" w:name="_Toc42118255"/>
    </w:p>
    <w:p w14:paraId="491EC691" w14:textId="3A69D6D5" w:rsidR="0012297C" w:rsidRPr="00A855F3" w:rsidRDefault="0012297C" w:rsidP="00C10AAC">
      <w:pPr>
        <w:pStyle w:val="1"/>
      </w:pPr>
      <w:bookmarkStart w:id="21" w:name="_Toc74217528"/>
      <w:r w:rsidRPr="00A855F3">
        <w:t>Заключение</w:t>
      </w:r>
      <w:bookmarkEnd w:id="20"/>
      <w:bookmarkEnd w:id="21"/>
    </w:p>
    <w:p w14:paraId="3CB480DE" w14:textId="77777777" w:rsidR="0012297C" w:rsidRPr="00A855F3" w:rsidRDefault="0012297C" w:rsidP="00A855F3">
      <w:pPr>
        <w:pStyle w:val="a7"/>
        <w:spacing w:line="360" w:lineRule="auto"/>
        <w:ind w:firstLine="709"/>
        <w:jc w:val="both"/>
        <w:rPr>
          <w:rFonts w:ascii="Times New Roman" w:hAnsi="Times New Roman" w:cs="Times New Roman"/>
          <w:sz w:val="28"/>
          <w:szCs w:val="28"/>
        </w:rPr>
      </w:pPr>
    </w:p>
    <w:p w14:paraId="73C09678" w14:textId="77777777" w:rsidR="0012297C" w:rsidRPr="00A855F3" w:rsidRDefault="0012297C"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Китайская интеллектуальная элита, с древнейших времен участвуя в делах правления, всегда играла важную роль в жизни страны. В конце ХХ века интеллигенция представляла из себя довольно обособленную группу, редко напрямую взаимодействующую с простым народом. Предпочитая находиться в таком же кругу интеллигенции, ее представители объединялись в группы по месту работу, например, в Академии наук Китая или Академии общественных наук Китая, университетах, учреждениях культуры, средствах массовой информации и в различных министерствах и правительственных структурах. После репрессий и преследований, которые она пережила в ходе кампаний 1950</w:t>
      </w:r>
      <w:r w:rsidR="00CF1778">
        <w:rPr>
          <w:b/>
          <w:sz w:val="20"/>
          <w:szCs w:val="20"/>
        </w:rPr>
        <w:t> </w:t>
      </w:r>
      <w:r w:rsidR="0038214F">
        <w:rPr>
          <w:rFonts w:ascii="Times New Roman" w:hAnsi="Times New Roman" w:cs="Times New Roman"/>
          <w:sz w:val="28"/>
          <w:szCs w:val="28"/>
        </w:rPr>
        <w:t>–</w:t>
      </w:r>
      <w:r w:rsidR="00CF1778">
        <w:rPr>
          <w:b/>
          <w:sz w:val="20"/>
          <w:szCs w:val="20"/>
        </w:rPr>
        <w:t> </w:t>
      </w:r>
      <w:r w:rsidRPr="00A855F3">
        <w:rPr>
          <w:rFonts w:ascii="Times New Roman" w:hAnsi="Times New Roman" w:cs="Times New Roman"/>
          <w:sz w:val="28"/>
          <w:szCs w:val="28"/>
        </w:rPr>
        <w:t xml:space="preserve">1960-х годов, ее представители горячо приветствовали новый курс государства, новые реформы, веря, </w:t>
      </w:r>
      <w:r w:rsidR="006915A2" w:rsidRPr="00A855F3">
        <w:rPr>
          <w:rFonts w:ascii="Times New Roman" w:hAnsi="Times New Roman" w:cs="Times New Roman"/>
          <w:sz w:val="28"/>
          <w:szCs w:val="28"/>
        </w:rPr>
        <w:t xml:space="preserve">что им предназначено сыграть решающую роль </w:t>
      </w:r>
      <w:r w:rsidRPr="00A855F3">
        <w:rPr>
          <w:rFonts w:ascii="Times New Roman" w:hAnsi="Times New Roman" w:cs="Times New Roman"/>
          <w:sz w:val="28"/>
          <w:szCs w:val="28"/>
        </w:rPr>
        <w:t xml:space="preserve">в процессе трансформации государства и его демократизации. Они </w:t>
      </w:r>
      <w:r w:rsidR="0038214F">
        <w:rPr>
          <w:rFonts w:ascii="Times New Roman" w:hAnsi="Times New Roman" w:cs="Times New Roman"/>
          <w:sz w:val="28"/>
          <w:szCs w:val="28"/>
        </w:rPr>
        <w:t>были убеждены</w:t>
      </w:r>
      <w:r w:rsidRPr="00A855F3">
        <w:rPr>
          <w:rFonts w:ascii="Times New Roman" w:hAnsi="Times New Roman" w:cs="Times New Roman"/>
          <w:sz w:val="28"/>
          <w:szCs w:val="28"/>
        </w:rPr>
        <w:t xml:space="preserve">, что с началом политики реформ и открытости начнется пора реформ в обществе. С началом политики «четырех модернизаций» в конце 70-х – начале 80-х годов государство действительно </w:t>
      </w:r>
      <w:r w:rsidR="003E4BFF" w:rsidRPr="00A855F3">
        <w:rPr>
          <w:rFonts w:ascii="Times New Roman" w:hAnsi="Times New Roman" w:cs="Times New Roman"/>
          <w:sz w:val="28"/>
          <w:szCs w:val="28"/>
        </w:rPr>
        <w:t>ощутило нужду в образованных людях</w:t>
      </w:r>
      <w:r w:rsidRPr="00A855F3">
        <w:rPr>
          <w:rFonts w:ascii="Times New Roman" w:hAnsi="Times New Roman" w:cs="Times New Roman"/>
          <w:sz w:val="28"/>
          <w:szCs w:val="28"/>
        </w:rPr>
        <w:t xml:space="preserve">. Были расширены академические свободы и открыты университеты. </w:t>
      </w:r>
      <w:r w:rsidR="003E4BFF" w:rsidRPr="00A855F3">
        <w:rPr>
          <w:rFonts w:ascii="Times New Roman" w:hAnsi="Times New Roman" w:cs="Times New Roman"/>
          <w:sz w:val="28"/>
          <w:szCs w:val="28"/>
        </w:rPr>
        <w:t>Представители интеллигенции в своих обсуждениях затрагивали все более широкий круг тем</w:t>
      </w:r>
      <w:r w:rsidRPr="00A855F3">
        <w:rPr>
          <w:rFonts w:ascii="Times New Roman" w:hAnsi="Times New Roman" w:cs="Times New Roman"/>
          <w:sz w:val="28"/>
          <w:szCs w:val="28"/>
        </w:rPr>
        <w:t xml:space="preserve">; начался расцвет литературы «шрамов» и литературы «дум о прошедшем», распространялись дебаты о политике, гуманизме, литературе. Интеллигенция, почувствовав свободу, начала мечтать об еще большей демократизации общества. </w:t>
      </w:r>
    </w:p>
    <w:p w14:paraId="3E5960EC" w14:textId="56A659A4" w:rsidR="00BD24AD" w:rsidRPr="00A855F3" w:rsidRDefault="0012297C"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Тем не менее, в начале 1980-х </w:t>
      </w:r>
      <w:r w:rsidR="000F0F41" w:rsidRPr="00A855F3">
        <w:rPr>
          <w:rFonts w:ascii="Times New Roman" w:hAnsi="Times New Roman" w:cs="Times New Roman"/>
          <w:sz w:val="28"/>
          <w:szCs w:val="28"/>
        </w:rPr>
        <w:t>распространяющиеся дискуссии стали вызывать все большие опасения у государства</w:t>
      </w:r>
      <w:r w:rsidRPr="00A855F3">
        <w:rPr>
          <w:rFonts w:ascii="Times New Roman" w:hAnsi="Times New Roman" w:cs="Times New Roman"/>
          <w:sz w:val="28"/>
          <w:szCs w:val="28"/>
        </w:rPr>
        <w:t>.</w:t>
      </w:r>
      <w:r w:rsidR="000F0F41" w:rsidRPr="00A855F3">
        <w:rPr>
          <w:rFonts w:ascii="Times New Roman" w:hAnsi="Times New Roman" w:cs="Times New Roman"/>
          <w:sz w:val="28"/>
          <w:szCs w:val="28"/>
        </w:rPr>
        <w:t xml:space="preserve"> В связи с этим</w:t>
      </w:r>
      <w:r w:rsidRPr="00A855F3">
        <w:rPr>
          <w:rFonts w:ascii="Times New Roman" w:hAnsi="Times New Roman" w:cs="Times New Roman"/>
          <w:sz w:val="28"/>
          <w:szCs w:val="28"/>
        </w:rPr>
        <w:t xml:space="preserve"> критике подвергся Бай Хуа и его сценарий фильма «Безответная любовь». Среди распространявшейся </w:t>
      </w:r>
      <w:r w:rsidR="000F0F41" w:rsidRPr="00A855F3">
        <w:rPr>
          <w:rFonts w:ascii="Times New Roman" w:hAnsi="Times New Roman" w:cs="Times New Roman"/>
          <w:sz w:val="28"/>
          <w:szCs w:val="28"/>
        </w:rPr>
        <w:t>пропаганды такого понимания патриотизма, в рамках которого любовь к родине означала и безоговорочную любовь к партии</w:t>
      </w:r>
      <w:r w:rsidRPr="00A855F3">
        <w:rPr>
          <w:rFonts w:ascii="Times New Roman" w:hAnsi="Times New Roman" w:cs="Times New Roman"/>
          <w:sz w:val="28"/>
          <w:szCs w:val="28"/>
        </w:rPr>
        <w:t xml:space="preserve">, </w:t>
      </w:r>
      <w:r w:rsidRPr="00A855F3">
        <w:rPr>
          <w:rFonts w:ascii="Times New Roman" w:hAnsi="Times New Roman" w:cs="Times New Roman"/>
          <w:sz w:val="28"/>
          <w:szCs w:val="28"/>
        </w:rPr>
        <w:lastRenderedPageBreak/>
        <w:t xml:space="preserve">высказывать свою противоположную позицию становилось опасно. Некоторые представители интеллигенции начинали критиковать сложившуюся ситуацию, распространение коррупции, предрассудки и ложь. </w:t>
      </w:r>
      <w:r w:rsidR="000F0F41" w:rsidRPr="00A855F3">
        <w:rPr>
          <w:rFonts w:ascii="Times New Roman" w:hAnsi="Times New Roman" w:cs="Times New Roman"/>
          <w:sz w:val="28"/>
          <w:szCs w:val="28"/>
        </w:rPr>
        <w:t>Однако они указывали именно на конкретные недостатки, не подвергая сомнению стабильность и легитимность коммунистического режима</w:t>
      </w:r>
      <w:r w:rsidRPr="00A855F3">
        <w:rPr>
          <w:rFonts w:ascii="Times New Roman" w:hAnsi="Times New Roman" w:cs="Times New Roman"/>
          <w:sz w:val="28"/>
          <w:szCs w:val="28"/>
        </w:rPr>
        <w:t xml:space="preserve">. </w:t>
      </w:r>
      <w:r w:rsidR="000F0F41" w:rsidRPr="00A855F3">
        <w:rPr>
          <w:rFonts w:ascii="Times New Roman" w:hAnsi="Times New Roman" w:cs="Times New Roman"/>
          <w:sz w:val="28"/>
          <w:szCs w:val="28"/>
        </w:rPr>
        <w:t>Кроме того</w:t>
      </w:r>
      <w:r w:rsidRPr="00A855F3">
        <w:rPr>
          <w:rFonts w:ascii="Times New Roman" w:hAnsi="Times New Roman" w:cs="Times New Roman"/>
          <w:sz w:val="28"/>
          <w:szCs w:val="28"/>
        </w:rPr>
        <w:t>, в начале 80-х годов из деревень начала возвращаться образованная молодежь, сосланная туда во времена «культурной революции», полная надежд и стремлени</w:t>
      </w:r>
      <w:r w:rsidR="000F0F41" w:rsidRPr="00A855F3">
        <w:rPr>
          <w:rFonts w:ascii="Times New Roman" w:hAnsi="Times New Roman" w:cs="Times New Roman"/>
          <w:sz w:val="28"/>
          <w:szCs w:val="28"/>
        </w:rPr>
        <w:t>я</w:t>
      </w:r>
      <w:r w:rsidRPr="00A855F3">
        <w:rPr>
          <w:rFonts w:ascii="Times New Roman" w:hAnsi="Times New Roman" w:cs="Times New Roman"/>
          <w:sz w:val="28"/>
          <w:szCs w:val="28"/>
        </w:rPr>
        <w:t xml:space="preserve"> изменить жизнь в стране к лучшему, с желанием демократизировать страну после маоистской эпохи. Однако с течением времени университетские знания, которые были востребованы после завершения «культурной революции», становились все менее значимыми. Те отрасли, которые быстро развивались после начала </w:t>
      </w:r>
      <w:r w:rsidR="000F0F41" w:rsidRPr="00A855F3">
        <w:rPr>
          <w:rFonts w:ascii="Times New Roman" w:hAnsi="Times New Roman" w:cs="Times New Roman"/>
          <w:sz w:val="28"/>
          <w:szCs w:val="28"/>
        </w:rPr>
        <w:t xml:space="preserve">осуществления </w:t>
      </w:r>
      <w:r w:rsidRPr="00A855F3">
        <w:rPr>
          <w:rFonts w:ascii="Times New Roman" w:hAnsi="Times New Roman" w:cs="Times New Roman"/>
          <w:sz w:val="28"/>
          <w:szCs w:val="28"/>
        </w:rPr>
        <w:t xml:space="preserve">новой экономической политики, перестали испытывать нехватку в образованных людях; помимо этого, по большей части </w:t>
      </w:r>
      <w:r w:rsidR="000F0F41" w:rsidRPr="00A855F3">
        <w:rPr>
          <w:rFonts w:ascii="Times New Roman" w:hAnsi="Times New Roman" w:cs="Times New Roman"/>
          <w:sz w:val="28"/>
          <w:szCs w:val="28"/>
        </w:rPr>
        <w:t>внедряемые тогда технологии легко осваивались рядовыми работниками без ученой степени и даже без высшего образования</w:t>
      </w:r>
      <w:r w:rsidRPr="00A855F3">
        <w:rPr>
          <w:rFonts w:ascii="Times New Roman" w:hAnsi="Times New Roman" w:cs="Times New Roman"/>
          <w:sz w:val="28"/>
          <w:szCs w:val="28"/>
        </w:rPr>
        <w:t xml:space="preserve">. </w:t>
      </w:r>
      <w:r w:rsidR="000F0F41" w:rsidRPr="00A855F3">
        <w:rPr>
          <w:rFonts w:ascii="Times New Roman" w:hAnsi="Times New Roman" w:cs="Times New Roman"/>
          <w:sz w:val="28"/>
          <w:szCs w:val="28"/>
        </w:rPr>
        <w:t>Стремительное ухудшение финансового положения интеллигенции заставил</w:t>
      </w:r>
      <w:r w:rsidR="003439F4">
        <w:rPr>
          <w:rFonts w:ascii="Times New Roman" w:hAnsi="Times New Roman" w:cs="Times New Roman"/>
          <w:sz w:val="28"/>
          <w:szCs w:val="28"/>
        </w:rPr>
        <w:t>о</w:t>
      </w:r>
      <w:r w:rsidR="000F0F41" w:rsidRPr="00A855F3">
        <w:rPr>
          <w:rFonts w:ascii="Times New Roman" w:hAnsi="Times New Roman" w:cs="Times New Roman"/>
          <w:sz w:val="28"/>
          <w:szCs w:val="28"/>
        </w:rPr>
        <w:t xml:space="preserve"> ее усомниться в том, что она действительно играет одну из ведущих ролей </w:t>
      </w:r>
      <w:r w:rsidRPr="00A855F3">
        <w:rPr>
          <w:rFonts w:ascii="Times New Roman" w:hAnsi="Times New Roman" w:cs="Times New Roman"/>
          <w:sz w:val="28"/>
          <w:szCs w:val="28"/>
        </w:rPr>
        <w:t xml:space="preserve">в «восстановлении» страны. </w:t>
      </w:r>
      <w:r w:rsidR="000F0F41" w:rsidRPr="00A855F3">
        <w:rPr>
          <w:rFonts w:ascii="Times New Roman" w:hAnsi="Times New Roman" w:cs="Times New Roman"/>
          <w:sz w:val="28"/>
          <w:szCs w:val="28"/>
        </w:rPr>
        <w:t>Продолжающееся ужесточение контроля партии над деятельностью интеллигенции стимулировало ее стремление осмыслить свое истинное место в жизни нового Китая.</w:t>
      </w:r>
    </w:p>
    <w:p w14:paraId="05E803CC" w14:textId="77777777" w:rsidR="0012297C" w:rsidRPr="00A855F3" w:rsidRDefault="0012297C" w:rsidP="00A855F3">
      <w:pPr>
        <w:pStyle w:val="a7"/>
        <w:spacing w:line="360" w:lineRule="auto"/>
        <w:ind w:firstLine="709"/>
        <w:jc w:val="both"/>
        <w:rPr>
          <w:rFonts w:ascii="Times New Roman" w:hAnsi="Times New Roman" w:cs="Times New Roman"/>
          <w:sz w:val="28"/>
          <w:szCs w:val="28"/>
        </w:rPr>
      </w:pPr>
      <w:r w:rsidRPr="00A31476">
        <w:rPr>
          <w:rFonts w:ascii="Times New Roman" w:hAnsi="Times New Roman" w:cs="Times New Roman"/>
          <w:sz w:val="28"/>
          <w:szCs w:val="28"/>
        </w:rPr>
        <w:t>Интеллигенция оказалась на распутье – с одной стороны, она видела позитивные перемены постмаоистской эпохи, с другой – понимала, что реформы идут слишком медленно. Начался поиск новых возможных путей развития страны, новых культурных концепций</w:t>
      </w:r>
      <w:r w:rsidRPr="00A855F3">
        <w:rPr>
          <w:rFonts w:ascii="Times New Roman" w:hAnsi="Times New Roman" w:cs="Times New Roman"/>
          <w:sz w:val="28"/>
          <w:szCs w:val="28"/>
        </w:rPr>
        <w:t xml:space="preserve">. </w:t>
      </w:r>
      <w:r w:rsidR="000F0F41" w:rsidRPr="00A855F3">
        <w:rPr>
          <w:rFonts w:ascii="Times New Roman" w:hAnsi="Times New Roman" w:cs="Times New Roman"/>
          <w:sz w:val="28"/>
          <w:szCs w:val="28"/>
        </w:rPr>
        <w:t>Интеллигенция попыталась найти корни проблем страны того периода в прошлом Китая</w:t>
      </w:r>
      <w:r w:rsidRPr="00A855F3">
        <w:rPr>
          <w:rFonts w:ascii="Times New Roman" w:hAnsi="Times New Roman" w:cs="Times New Roman"/>
          <w:sz w:val="28"/>
          <w:szCs w:val="28"/>
        </w:rPr>
        <w:t xml:space="preserve">. Началось повсеместное изучение ее представителями традиционной китайской культуры, распространялись попытки интерпретировать ее по-своему. Эта волна критики традиционной культуры и национального китайского характера получила название «культурная горячка». </w:t>
      </w:r>
      <w:r w:rsidR="000F0F41" w:rsidRPr="00A855F3">
        <w:rPr>
          <w:rFonts w:ascii="Times New Roman" w:hAnsi="Times New Roman" w:cs="Times New Roman"/>
          <w:sz w:val="28"/>
          <w:szCs w:val="28"/>
        </w:rPr>
        <w:t xml:space="preserve">Все более активно предпринимались </w:t>
      </w:r>
      <w:r w:rsidRPr="00A855F3">
        <w:rPr>
          <w:rFonts w:ascii="Times New Roman" w:hAnsi="Times New Roman" w:cs="Times New Roman"/>
          <w:sz w:val="28"/>
          <w:szCs w:val="28"/>
        </w:rPr>
        <w:t>попытки реформировать традиционные уклады, найти новый вектор развития страны; в кругах представителей интеллигенции</w:t>
      </w:r>
      <w:r w:rsidR="000F0F41" w:rsidRPr="00A855F3">
        <w:rPr>
          <w:rFonts w:ascii="Times New Roman" w:hAnsi="Times New Roman" w:cs="Times New Roman"/>
          <w:sz w:val="28"/>
          <w:szCs w:val="28"/>
        </w:rPr>
        <w:t xml:space="preserve"> возрос интерес к изучению западных идей </w:t>
      </w:r>
      <w:r w:rsidR="000F0F41" w:rsidRPr="00A855F3">
        <w:rPr>
          <w:rFonts w:ascii="Times New Roman" w:hAnsi="Times New Roman" w:cs="Times New Roman"/>
          <w:sz w:val="28"/>
          <w:szCs w:val="28"/>
        </w:rPr>
        <w:lastRenderedPageBreak/>
        <w:t>и концепций</w:t>
      </w:r>
      <w:r w:rsidRPr="00A855F3">
        <w:rPr>
          <w:rFonts w:ascii="Times New Roman" w:hAnsi="Times New Roman" w:cs="Times New Roman"/>
          <w:sz w:val="28"/>
          <w:szCs w:val="28"/>
        </w:rPr>
        <w:t>. В процессе модернизации возросла степень автономии интеллигенции, расширились возможности контактов, сотрудничества с зарубежными специалистами. Западные идеи повсеместно обсуждались в стенах университетов, в сформированных «салонах» и на конференциях. Интеллигенция пыталась найти свое место в новом Китае</w:t>
      </w:r>
      <w:r w:rsidR="00BD24AD" w:rsidRPr="00A855F3">
        <w:rPr>
          <w:rFonts w:ascii="Times New Roman" w:hAnsi="Times New Roman" w:cs="Times New Roman"/>
          <w:sz w:val="28"/>
          <w:szCs w:val="28"/>
        </w:rPr>
        <w:t xml:space="preserve">. Расширялись сети интеллектуальных </w:t>
      </w:r>
      <w:r w:rsidR="000F0F41" w:rsidRPr="00A855F3">
        <w:rPr>
          <w:rFonts w:ascii="Times New Roman" w:hAnsi="Times New Roman" w:cs="Times New Roman"/>
          <w:sz w:val="28"/>
          <w:szCs w:val="28"/>
        </w:rPr>
        <w:t>со</w:t>
      </w:r>
      <w:r w:rsidR="00BD24AD" w:rsidRPr="00A855F3">
        <w:rPr>
          <w:rFonts w:ascii="Times New Roman" w:hAnsi="Times New Roman" w:cs="Times New Roman"/>
          <w:sz w:val="28"/>
          <w:szCs w:val="28"/>
        </w:rPr>
        <w:t>обществ и объединений.</w:t>
      </w:r>
      <w:r w:rsidRPr="00A855F3">
        <w:rPr>
          <w:rFonts w:ascii="Times New Roman" w:hAnsi="Times New Roman" w:cs="Times New Roman"/>
          <w:sz w:val="28"/>
          <w:szCs w:val="28"/>
        </w:rPr>
        <w:t xml:space="preserve"> Появились новые печатные издания, в позитивном ключе рассказывающие о жизни за рубежом. Многие китайцы уезжали за границу жить и учиться. Рост интереса представителей интеллигенции к Западу все более беспокоил партийных лидеров; началась кампания «борьбы с духовным загрязнением». Однако в середине 1980-х основная часть интеллигенции все еще так или иначе поддерживала выбранный государством магистральный путь развития, </w:t>
      </w:r>
      <w:r w:rsidR="000F0F41" w:rsidRPr="00A855F3">
        <w:rPr>
          <w:rFonts w:ascii="Times New Roman" w:hAnsi="Times New Roman" w:cs="Times New Roman"/>
          <w:sz w:val="28"/>
          <w:szCs w:val="28"/>
        </w:rPr>
        <w:t>тем не менее, выражая уверенность в необходимости масштабной демократизации общества</w:t>
      </w:r>
      <w:r w:rsidRPr="00A855F3">
        <w:rPr>
          <w:rFonts w:ascii="Times New Roman" w:hAnsi="Times New Roman" w:cs="Times New Roman"/>
          <w:sz w:val="28"/>
          <w:szCs w:val="28"/>
        </w:rPr>
        <w:t xml:space="preserve">; интеллигенция все еще надеялась, что сможет привести страну к новому, свободному будущему. </w:t>
      </w:r>
    </w:p>
    <w:p w14:paraId="30E65638" w14:textId="46C9BAED" w:rsidR="0012297C" w:rsidRPr="00A855F3" w:rsidRDefault="0000472E"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Во второй половине 1980-х годов кризисные явления в экономике сопровождались и ужесточением позиции государства в отношении интеллигенции. Кроме того, произошла чистка руководящего состава. В ходе разворачивающейся кампании борьбы с «буржуазной либерализацией» интерес интеллигенции к проблеме взаимоотношений традиции и развития становился все более глубоким. </w:t>
      </w:r>
      <w:r w:rsidR="0012297C" w:rsidRPr="00A855F3">
        <w:rPr>
          <w:rFonts w:ascii="Times New Roman" w:hAnsi="Times New Roman" w:cs="Times New Roman"/>
          <w:sz w:val="28"/>
          <w:szCs w:val="28"/>
        </w:rPr>
        <w:t xml:space="preserve">В ходе разворачивающейся кампании против «буржуазной либерализации» вопросы интеллигенции о том, насколько традиция тормозит развитие, становились все глубже. </w:t>
      </w:r>
      <w:r w:rsidRPr="00A855F3">
        <w:rPr>
          <w:rFonts w:ascii="Times New Roman" w:hAnsi="Times New Roman" w:cs="Times New Roman"/>
          <w:sz w:val="28"/>
          <w:szCs w:val="28"/>
        </w:rPr>
        <w:t>Отношение интеллигенции к вопросу национальной идентичности</w:t>
      </w:r>
      <w:r w:rsidR="0012297C" w:rsidRPr="00A855F3">
        <w:rPr>
          <w:rFonts w:ascii="Times New Roman" w:hAnsi="Times New Roman" w:cs="Times New Roman"/>
          <w:sz w:val="28"/>
          <w:szCs w:val="28"/>
        </w:rPr>
        <w:t xml:space="preserve"> начало меняться – теперь интеллигенция стала менее склонна рассматривать традиционную культуру как отсталую, а, наоборот, стала обращаться в прошлое в поисках ответов на вопросы настоящего. Она стала ставить под сомнение саму </w:t>
      </w:r>
      <w:r w:rsidRPr="00A855F3">
        <w:rPr>
          <w:rFonts w:ascii="Times New Roman" w:hAnsi="Times New Roman" w:cs="Times New Roman"/>
          <w:sz w:val="28"/>
          <w:szCs w:val="28"/>
        </w:rPr>
        <w:t>правильность</w:t>
      </w:r>
      <w:r w:rsidR="0012297C" w:rsidRPr="00A855F3">
        <w:rPr>
          <w:rFonts w:ascii="Times New Roman" w:hAnsi="Times New Roman" w:cs="Times New Roman"/>
          <w:sz w:val="28"/>
          <w:szCs w:val="28"/>
        </w:rPr>
        <w:t xml:space="preserve"> выбора социалистического пути развития. На фоне обострения социальных проблем и роста уровня инфляции прошла волна протестов. Неуверенность как интеллигенции, так и обычных людей в завтрашнем дне стала причиной столь быстрого распространения диссидентских идей. Развитие экономического кризиса все более убеждало </w:t>
      </w:r>
      <w:r w:rsidR="0012297C" w:rsidRPr="00A855F3">
        <w:rPr>
          <w:rFonts w:ascii="Times New Roman" w:hAnsi="Times New Roman" w:cs="Times New Roman"/>
          <w:sz w:val="28"/>
          <w:szCs w:val="28"/>
        </w:rPr>
        <w:lastRenderedPageBreak/>
        <w:t xml:space="preserve">интеллигенцию в необходимости демократизации страны. Широким рядом видных ее представителей были поданы три петиции с критикой курса властей, </w:t>
      </w:r>
      <w:r w:rsidRPr="00A855F3">
        <w:rPr>
          <w:rFonts w:ascii="Times New Roman" w:hAnsi="Times New Roman" w:cs="Times New Roman"/>
          <w:sz w:val="28"/>
          <w:szCs w:val="28"/>
        </w:rPr>
        <w:t xml:space="preserve">в которых особо отмечалась необходимость </w:t>
      </w:r>
      <w:r w:rsidR="0012297C" w:rsidRPr="00A855F3">
        <w:rPr>
          <w:rFonts w:ascii="Times New Roman" w:hAnsi="Times New Roman" w:cs="Times New Roman"/>
          <w:sz w:val="28"/>
          <w:szCs w:val="28"/>
        </w:rPr>
        <w:t xml:space="preserve">соблюдения прав человека и гражданских свобод, </w:t>
      </w:r>
      <w:r w:rsidR="002D368E" w:rsidRPr="00A855F3">
        <w:rPr>
          <w:rFonts w:ascii="Times New Roman" w:hAnsi="Times New Roman" w:cs="Times New Roman"/>
          <w:sz w:val="28"/>
          <w:szCs w:val="28"/>
        </w:rPr>
        <w:t xml:space="preserve">подчеркивалось, что страна находится в кризисе из-за </w:t>
      </w:r>
      <w:r w:rsidR="0012297C" w:rsidRPr="00A855F3">
        <w:rPr>
          <w:rFonts w:ascii="Times New Roman" w:hAnsi="Times New Roman" w:cs="Times New Roman"/>
          <w:sz w:val="28"/>
          <w:szCs w:val="28"/>
        </w:rPr>
        <w:t xml:space="preserve">жесткой плановой экономики и косной политической системы. Во время событий лета 1989 года на площади Тяньаньмэнь интеллигенция </w:t>
      </w:r>
      <w:r w:rsidR="002D368E" w:rsidRPr="00A855F3">
        <w:rPr>
          <w:rFonts w:ascii="Times New Roman" w:hAnsi="Times New Roman" w:cs="Times New Roman"/>
          <w:sz w:val="28"/>
          <w:szCs w:val="28"/>
        </w:rPr>
        <w:t>оказала широкую</w:t>
      </w:r>
      <w:r w:rsidR="0012297C" w:rsidRPr="00A855F3">
        <w:rPr>
          <w:rFonts w:ascii="Times New Roman" w:hAnsi="Times New Roman" w:cs="Times New Roman"/>
          <w:sz w:val="28"/>
          <w:szCs w:val="28"/>
        </w:rPr>
        <w:t xml:space="preserve"> поддерж</w:t>
      </w:r>
      <w:r w:rsidR="002D368E" w:rsidRPr="00A855F3">
        <w:rPr>
          <w:rFonts w:ascii="Times New Roman" w:hAnsi="Times New Roman" w:cs="Times New Roman"/>
          <w:sz w:val="28"/>
          <w:szCs w:val="28"/>
        </w:rPr>
        <w:t>ку</w:t>
      </w:r>
      <w:r w:rsidR="0012297C" w:rsidRPr="00A855F3">
        <w:rPr>
          <w:rFonts w:ascii="Times New Roman" w:hAnsi="Times New Roman" w:cs="Times New Roman"/>
          <w:sz w:val="28"/>
          <w:szCs w:val="28"/>
        </w:rPr>
        <w:t xml:space="preserve"> деятельност</w:t>
      </w:r>
      <w:r w:rsidR="002D368E" w:rsidRPr="00A855F3">
        <w:rPr>
          <w:rFonts w:ascii="Times New Roman" w:hAnsi="Times New Roman" w:cs="Times New Roman"/>
          <w:sz w:val="28"/>
          <w:szCs w:val="28"/>
        </w:rPr>
        <w:t>и</w:t>
      </w:r>
      <w:r w:rsidR="0012297C" w:rsidRPr="00A855F3">
        <w:rPr>
          <w:rFonts w:ascii="Times New Roman" w:hAnsi="Times New Roman" w:cs="Times New Roman"/>
          <w:sz w:val="28"/>
          <w:szCs w:val="28"/>
        </w:rPr>
        <w:t xml:space="preserve"> студентов. Она полагал</w:t>
      </w:r>
      <w:r w:rsidR="00F26A49">
        <w:rPr>
          <w:rFonts w:ascii="Times New Roman" w:hAnsi="Times New Roman" w:cs="Times New Roman"/>
          <w:sz w:val="28"/>
          <w:szCs w:val="28"/>
        </w:rPr>
        <w:t>а</w:t>
      </w:r>
      <w:r w:rsidR="0012297C" w:rsidRPr="00A855F3">
        <w:rPr>
          <w:rFonts w:ascii="Times New Roman" w:hAnsi="Times New Roman" w:cs="Times New Roman"/>
          <w:sz w:val="28"/>
          <w:szCs w:val="28"/>
        </w:rPr>
        <w:t xml:space="preserve">, что июньские события </w:t>
      </w:r>
      <w:r w:rsidR="002D368E" w:rsidRPr="00A855F3">
        <w:rPr>
          <w:rFonts w:ascii="Times New Roman" w:hAnsi="Times New Roman" w:cs="Times New Roman"/>
          <w:sz w:val="28"/>
          <w:szCs w:val="28"/>
        </w:rPr>
        <w:t>стимулируют поворот к демократизации страны</w:t>
      </w:r>
      <w:r w:rsidR="0012297C" w:rsidRPr="00A855F3">
        <w:rPr>
          <w:rFonts w:ascii="Times New Roman" w:hAnsi="Times New Roman" w:cs="Times New Roman"/>
          <w:sz w:val="28"/>
          <w:szCs w:val="28"/>
        </w:rPr>
        <w:t>.</w:t>
      </w:r>
    </w:p>
    <w:p w14:paraId="0F866329" w14:textId="396CBFA8" w:rsidR="0012297C" w:rsidRPr="00A855F3" w:rsidRDefault="0012297C"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В 1990-е годы в Китае наступил долгий период </w:t>
      </w:r>
      <w:r w:rsidR="00D47A8B" w:rsidRPr="00A855F3">
        <w:rPr>
          <w:rFonts w:ascii="Times New Roman" w:hAnsi="Times New Roman" w:cs="Times New Roman"/>
          <w:sz w:val="28"/>
          <w:szCs w:val="28"/>
        </w:rPr>
        <w:t xml:space="preserve">относительной </w:t>
      </w:r>
      <w:r w:rsidRPr="00A855F3">
        <w:rPr>
          <w:rFonts w:ascii="Times New Roman" w:hAnsi="Times New Roman" w:cs="Times New Roman"/>
          <w:sz w:val="28"/>
          <w:szCs w:val="28"/>
        </w:rPr>
        <w:t xml:space="preserve">политической стабильности. </w:t>
      </w:r>
      <w:r w:rsidR="003F4108" w:rsidRPr="00A855F3">
        <w:rPr>
          <w:rFonts w:ascii="Times New Roman" w:hAnsi="Times New Roman" w:cs="Times New Roman"/>
          <w:sz w:val="28"/>
          <w:szCs w:val="28"/>
        </w:rPr>
        <w:t>Готовность властей продолжать курс реформ даже после военных репрессий помогла партии завоевать</w:t>
      </w:r>
      <w:r w:rsidRPr="00A855F3">
        <w:rPr>
          <w:rFonts w:ascii="Times New Roman" w:hAnsi="Times New Roman" w:cs="Times New Roman"/>
          <w:sz w:val="28"/>
          <w:szCs w:val="28"/>
        </w:rPr>
        <w:t xml:space="preserve"> доверие интеллигенции. Происходили значительные изменения в общественном сознании. Те представители интеллигенции, кто был наиболее радикален в своих суждениях, бежали на Запад, оставшаяся же часть была вынуждена </w:t>
      </w:r>
      <w:r w:rsidR="003F4108" w:rsidRPr="00A855F3">
        <w:rPr>
          <w:rFonts w:ascii="Times New Roman" w:hAnsi="Times New Roman" w:cs="Times New Roman"/>
          <w:sz w:val="28"/>
          <w:szCs w:val="28"/>
        </w:rPr>
        <w:t xml:space="preserve">перейти на более консервативные позиции </w:t>
      </w:r>
      <w:r w:rsidRPr="00A855F3">
        <w:rPr>
          <w:rFonts w:ascii="Times New Roman" w:hAnsi="Times New Roman" w:cs="Times New Roman"/>
          <w:sz w:val="28"/>
          <w:szCs w:val="28"/>
        </w:rPr>
        <w:t xml:space="preserve">и переключиться на научные исследования, не затрагивающие </w:t>
      </w:r>
      <w:r w:rsidR="003F4108" w:rsidRPr="00A855F3">
        <w:rPr>
          <w:rFonts w:ascii="Times New Roman" w:hAnsi="Times New Roman" w:cs="Times New Roman"/>
          <w:sz w:val="28"/>
          <w:szCs w:val="28"/>
        </w:rPr>
        <w:t>идеологически чувствительных вопросов</w:t>
      </w:r>
      <w:r w:rsidRPr="00A855F3">
        <w:rPr>
          <w:rFonts w:ascii="Times New Roman" w:hAnsi="Times New Roman" w:cs="Times New Roman"/>
          <w:sz w:val="28"/>
          <w:szCs w:val="28"/>
        </w:rPr>
        <w:t xml:space="preserve">. Желание интеллигенции радикальным образом воздействовать на режим сходило на нет. Усилился идеологический контроль над ее деятельностью. Ранее с восхищением смотревшая на реформы в России, в начале нового десятилетия интеллигенция разочаровалась в низких экономических показателях страны, сравнивая ее с Китаем, где изменения шли полным ходом и экономическая ситуация улучшалась изо дня в день. Извлекая уроки из российского опыта, представители интеллигенции пришли к </w:t>
      </w:r>
      <w:r w:rsidR="003439F4">
        <w:rPr>
          <w:rFonts w:ascii="Times New Roman" w:hAnsi="Times New Roman" w:cs="Times New Roman"/>
          <w:sz w:val="28"/>
          <w:szCs w:val="28"/>
        </w:rPr>
        <w:t>общему мнению</w:t>
      </w:r>
      <w:r w:rsidRPr="00A855F3">
        <w:rPr>
          <w:rFonts w:ascii="Times New Roman" w:hAnsi="Times New Roman" w:cs="Times New Roman"/>
          <w:sz w:val="28"/>
          <w:szCs w:val="28"/>
        </w:rPr>
        <w:t xml:space="preserve">, что на том этапе развития Китая достичь демократии в ближайшей перспективе не представлялось возможным. Вместо этого следует отдавать приоритет стабильности, сосредоточиться на рыночных реформах и проводить политические преобразования осторожно и постепенно. Более того, изменению прозападной ориентации китайской интеллигенции способствовало </w:t>
      </w:r>
      <w:r w:rsidR="009D53E6">
        <w:rPr>
          <w:rFonts w:ascii="Times New Roman" w:hAnsi="Times New Roman" w:cs="Times New Roman"/>
          <w:sz w:val="28"/>
          <w:szCs w:val="28"/>
        </w:rPr>
        <w:t>х</w:t>
      </w:r>
      <w:r w:rsidR="00A10BF3" w:rsidRPr="00A855F3">
        <w:rPr>
          <w:rFonts w:ascii="Times New Roman" w:hAnsi="Times New Roman" w:cs="Times New Roman"/>
          <w:sz w:val="28"/>
          <w:szCs w:val="28"/>
        </w:rPr>
        <w:t>олодное и предвзятое освещение западными СМИ ситуации в Китае</w:t>
      </w:r>
      <w:r w:rsidRPr="00A855F3">
        <w:rPr>
          <w:rFonts w:ascii="Times New Roman" w:hAnsi="Times New Roman" w:cs="Times New Roman"/>
          <w:sz w:val="28"/>
          <w:szCs w:val="28"/>
        </w:rPr>
        <w:t xml:space="preserve">. На фоне этого ЦК КПК начал более активно проводить реформы в области культуры, науки и образования, повышая уверенность </w:t>
      </w:r>
      <w:r w:rsidRPr="00A855F3">
        <w:rPr>
          <w:rFonts w:ascii="Times New Roman" w:hAnsi="Times New Roman" w:cs="Times New Roman"/>
          <w:sz w:val="28"/>
          <w:szCs w:val="28"/>
        </w:rPr>
        <w:lastRenderedPageBreak/>
        <w:t xml:space="preserve">представителей интеллигенции в светлом будущем страны. Начался стремительный подъем патриотизма в ее кругах. </w:t>
      </w:r>
    </w:p>
    <w:p w14:paraId="3196D3F1" w14:textId="6A6DD793" w:rsidR="00D47A8B" w:rsidRPr="00A855F3" w:rsidRDefault="002B78CF" w:rsidP="00A855F3">
      <w:pPr>
        <w:spacing w:line="360" w:lineRule="auto"/>
        <w:ind w:firstLine="709"/>
        <w:jc w:val="both"/>
        <w:rPr>
          <w:rFonts w:ascii="Times New Roman" w:eastAsia="Times New Roman" w:hAnsi="Times New Roman" w:cs="Times New Roman"/>
          <w:sz w:val="28"/>
          <w:szCs w:val="28"/>
        </w:rPr>
      </w:pPr>
      <w:r w:rsidRPr="00A855F3">
        <w:rPr>
          <w:rFonts w:ascii="Times New Roman" w:hAnsi="Times New Roman" w:cs="Times New Roman"/>
          <w:sz w:val="28"/>
          <w:szCs w:val="28"/>
        </w:rPr>
        <w:t>Распространялись идеи неоконсерватизма</w:t>
      </w:r>
      <w:r w:rsidR="00203366" w:rsidRPr="00A855F3">
        <w:rPr>
          <w:rFonts w:ascii="Times New Roman" w:hAnsi="Times New Roman" w:cs="Times New Roman"/>
          <w:sz w:val="28"/>
          <w:szCs w:val="28"/>
        </w:rPr>
        <w:t xml:space="preserve"> и национализма</w:t>
      </w:r>
      <w:r w:rsidRPr="00A855F3">
        <w:rPr>
          <w:rFonts w:ascii="Times New Roman" w:hAnsi="Times New Roman" w:cs="Times New Roman"/>
          <w:sz w:val="28"/>
          <w:szCs w:val="28"/>
        </w:rPr>
        <w:t>, которые служили объединяющим звеном для представителей разных групп общества</w:t>
      </w:r>
      <w:r w:rsidR="00203366" w:rsidRPr="00A855F3">
        <w:rPr>
          <w:rFonts w:ascii="Times New Roman" w:hAnsi="Times New Roman" w:cs="Times New Roman"/>
          <w:sz w:val="28"/>
          <w:szCs w:val="28"/>
        </w:rPr>
        <w:t>. Р</w:t>
      </w:r>
      <w:r w:rsidRPr="00A855F3">
        <w:rPr>
          <w:rFonts w:ascii="Times New Roman" w:eastAsia="Times New Roman" w:hAnsi="Times New Roman" w:cs="Times New Roman"/>
          <w:sz w:val="28"/>
          <w:szCs w:val="28"/>
        </w:rPr>
        <w:t xml:space="preserve">осла гордость за достижения и успехи китайской экономической реформы. </w:t>
      </w:r>
      <w:r w:rsidR="00A10BF3" w:rsidRPr="00A855F3">
        <w:rPr>
          <w:rFonts w:ascii="Times New Roman" w:eastAsia="Times New Roman" w:hAnsi="Times New Roman" w:cs="Times New Roman"/>
          <w:sz w:val="28"/>
          <w:szCs w:val="28"/>
        </w:rPr>
        <w:t>Фокус внимания смещался с требований демократизации</w:t>
      </w:r>
      <w:r w:rsidR="00203366" w:rsidRPr="00A855F3">
        <w:rPr>
          <w:rFonts w:ascii="Times New Roman" w:eastAsia="Times New Roman" w:hAnsi="Times New Roman" w:cs="Times New Roman"/>
          <w:sz w:val="28"/>
          <w:szCs w:val="28"/>
        </w:rPr>
        <w:t xml:space="preserve">, которые были распространены в 1980-х годах, на дебаты о политической стабильности, патриотизме, росте экономических показателей и улучшении жизни народа. В 1990-х годах </w:t>
      </w:r>
      <w:r w:rsidR="00A10BF3" w:rsidRPr="00A855F3">
        <w:rPr>
          <w:rFonts w:ascii="Times New Roman" w:eastAsia="Times New Roman" w:hAnsi="Times New Roman" w:cs="Times New Roman"/>
          <w:sz w:val="28"/>
          <w:szCs w:val="28"/>
        </w:rPr>
        <w:t xml:space="preserve">идеи либерализации обсуждались в основном в связи с экономической и социальной сферами, </w:t>
      </w:r>
      <w:r w:rsidR="003439F4">
        <w:rPr>
          <w:rFonts w:ascii="Times New Roman" w:eastAsia="Times New Roman" w:hAnsi="Times New Roman" w:cs="Times New Roman"/>
          <w:sz w:val="28"/>
          <w:szCs w:val="28"/>
        </w:rPr>
        <w:t>а не</w:t>
      </w:r>
      <w:r w:rsidR="00A10BF3" w:rsidRPr="00A855F3">
        <w:rPr>
          <w:rFonts w:ascii="Times New Roman" w:eastAsia="Times New Roman" w:hAnsi="Times New Roman" w:cs="Times New Roman"/>
          <w:sz w:val="28"/>
          <w:szCs w:val="28"/>
        </w:rPr>
        <w:t xml:space="preserve"> в связи с политикой. </w:t>
      </w:r>
      <w:r w:rsidR="00203366" w:rsidRPr="00A855F3">
        <w:rPr>
          <w:rFonts w:ascii="Times New Roman" w:eastAsia="Times New Roman" w:hAnsi="Times New Roman" w:cs="Times New Roman"/>
          <w:sz w:val="28"/>
          <w:szCs w:val="28"/>
        </w:rPr>
        <w:t xml:space="preserve">Расширение свобод в экономическом поле рассматривалось как важнейшее условие для развития. </w:t>
      </w:r>
      <w:r w:rsidR="00CC65A9" w:rsidRPr="00A855F3">
        <w:rPr>
          <w:rFonts w:ascii="Times New Roman" w:hAnsi="Times New Roman" w:cs="Times New Roman"/>
          <w:sz w:val="28"/>
          <w:szCs w:val="28"/>
        </w:rPr>
        <w:t xml:space="preserve">Идеи о реформировании и демократизации общества потеряли свою популярность. Представители интеллигенции теперь полагали, что Китай может достичь еще большего процветания только под чутким руководством Коммунистической партии. Они пришли к пониманию того, что западную демократическую систему на данном этапе невозможно </w:t>
      </w:r>
      <w:r w:rsidR="003439F4">
        <w:rPr>
          <w:rFonts w:ascii="Times New Roman" w:hAnsi="Times New Roman" w:cs="Times New Roman"/>
          <w:sz w:val="28"/>
          <w:szCs w:val="28"/>
        </w:rPr>
        <w:t>внедрить</w:t>
      </w:r>
      <w:r w:rsidR="00CC65A9" w:rsidRPr="00A855F3">
        <w:rPr>
          <w:rFonts w:ascii="Times New Roman" w:hAnsi="Times New Roman" w:cs="Times New Roman"/>
          <w:sz w:val="28"/>
          <w:szCs w:val="28"/>
        </w:rPr>
        <w:t xml:space="preserve"> в Китае. Вместо этого интеллигенция сосредоточила свои усилия на помощи партии в достижении общественного благополучия.</w:t>
      </w:r>
    </w:p>
    <w:p w14:paraId="024D994C" w14:textId="77777777" w:rsidR="00CC65A9" w:rsidRPr="00A855F3" w:rsidRDefault="0012297C"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Значительные изменения стали происходить в благосостоянии китайской интеллигенции. Она стала более коммерчески мотивирована, и вместо того, чтобы, как </w:t>
      </w:r>
      <w:r w:rsidR="009D53E6">
        <w:rPr>
          <w:rFonts w:ascii="Times New Roman" w:hAnsi="Times New Roman" w:cs="Times New Roman"/>
          <w:sz w:val="28"/>
          <w:szCs w:val="28"/>
        </w:rPr>
        <w:t>э</w:t>
      </w:r>
      <w:r w:rsidRPr="00A855F3">
        <w:rPr>
          <w:rFonts w:ascii="Times New Roman" w:hAnsi="Times New Roman" w:cs="Times New Roman"/>
          <w:sz w:val="28"/>
          <w:szCs w:val="28"/>
        </w:rPr>
        <w:t xml:space="preserve">то было в 1980-е, бросать вызов режиму, предпочла избегать «чувствительных» тем и </w:t>
      </w:r>
      <w:r w:rsidR="00A10BF3" w:rsidRPr="00A855F3">
        <w:rPr>
          <w:rFonts w:ascii="Times New Roman" w:hAnsi="Times New Roman" w:cs="Times New Roman"/>
          <w:sz w:val="28"/>
          <w:szCs w:val="28"/>
        </w:rPr>
        <w:t>сосредоточиться</w:t>
      </w:r>
      <w:r w:rsidRPr="00A855F3">
        <w:rPr>
          <w:rFonts w:ascii="Times New Roman" w:hAnsi="Times New Roman" w:cs="Times New Roman"/>
          <w:sz w:val="28"/>
          <w:szCs w:val="28"/>
        </w:rPr>
        <w:t xml:space="preserve"> на получении финансовой выгоды. Некоторые ее представители пытались упрекнуть партию в том, что она не служит интересам общества в достаточной мере, однако такие люди не находили почти никакой поддержки. Расширились возможности примен</w:t>
      </w:r>
      <w:r w:rsidR="00A10BF3" w:rsidRPr="00A855F3">
        <w:rPr>
          <w:rFonts w:ascii="Times New Roman" w:hAnsi="Times New Roman" w:cs="Times New Roman"/>
          <w:sz w:val="28"/>
          <w:szCs w:val="28"/>
        </w:rPr>
        <w:t>ения</w:t>
      </w:r>
      <w:r w:rsidRPr="00A855F3">
        <w:rPr>
          <w:rFonts w:ascii="Times New Roman" w:hAnsi="Times New Roman" w:cs="Times New Roman"/>
          <w:sz w:val="28"/>
          <w:szCs w:val="28"/>
        </w:rPr>
        <w:t xml:space="preserve"> академически</w:t>
      </w:r>
      <w:r w:rsidR="00A10BF3" w:rsidRPr="00A855F3">
        <w:rPr>
          <w:rFonts w:ascii="Times New Roman" w:hAnsi="Times New Roman" w:cs="Times New Roman"/>
          <w:sz w:val="28"/>
          <w:szCs w:val="28"/>
        </w:rPr>
        <w:t>х</w:t>
      </w:r>
      <w:r w:rsidRPr="00A855F3">
        <w:rPr>
          <w:rFonts w:ascii="Times New Roman" w:hAnsi="Times New Roman" w:cs="Times New Roman"/>
          <w:sz w:val="28"/>
          <w:szCs w:val="28"/>
        </w:rPr>
        <w:t xml:space="preserve"> знани</w:t>
      </w:r>
      <w:r w:rsidR="00A10BF3" w:rsidRPr="00A855F3">
        <w:rPr>
          <w:rFonts w:ascii="Times New Roman" w:hAnsi="Times New Roman" w:cs="Times New Roman"/>
          <w:sz w:val="28"/>
          <w:szCs w:val="28"/>
        </w:rPr>
        <w:t>й</w:t>
      </w:r>
      <w:r w:rsidRPr="00A855F3">
        <w:rPr>
          <w:rFonts w:ascii="Times New Roman" w:hAnsi="Times New Roman" w:cs="Times New Roman"/>
          <w:sz w:val="28"/>
          <w:szCs w:val="28"/>
        </w:rPr>
        <w:t xml:space="preserve"> во многих сферах деятельности, возникало множество крупных и средних коллективных и частных предприятий, увеличивалось число иностранных фирм на территории страны. Происходило быстрое </w:t>
      </w:r>
      <w:r w:rsidR="00A10BF3" w:rsidRPr="00A855F3">
        <w:rPr>
          <w:rFonts w:ascii="Times New Roman" w:hAnsi="Times New Roman" w:cs="Times New Roman"/>
          <w:sz w:val="28"/>
          <w:szCs w:val="28"/>
        </w:rPr>
        <w:t>повышение благосостояния</w:t>
      </w:r>
      <w:r w:rsidRPr="00A855F3">
        <w:rPr>
          <w:rFonts w:ascii="Times New Roman" w:hAnsi="Times New Roman" w:cs="Times New Roman"/>
          <w:sz w:val="28"/>
          <w:szCs w:val="28"/>
        </w:rPr>
        <w:t xml:space="preserve"> населения. Китайская интеллигенция быстро переориентировалась на поддержку правительства. Она осознавала, что есть </w:t>
      </w:r>
      <w:r w:rsidRPr="00A855F3">
        <w:rPr>
          <w:rFonts w:ascii="Times New Roman" w:hAnsi="Times New Roman" w:cs="Times New Roman"/>
          <w:sz w:val="28"/>
          <w:szCs w:val="28"/>
        </w:rPr>
        <w:lastRenderedPageBreak/>
        <w:t xml:space="preserve">темы, которые не стоит исследовать, и те границы, которые не стоит пересекать в ходе взаимодействия с партией, и крайне редко пыталась это сделать. </w:t>
      </w:r>
    </w:p>
    <w:p w14:paraId="75FEBCCB" w14:textId="77777777" w:rsidR="00CC65A9" w:rsidRPr="00A855F3" w:rsidRDefault="00FF0B5A"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Наблюдая за быстрыми темпами реформ из-за </w:t>
      </w:r>
      <w:r w:rsidR="007F2118">
        <w:rPr>
          <w:rFonts w:ascii="Times New Roman" w:hAnsi="Times New Roman" w:cs="Times New Roman"/>
          <w:sz w:val="28"/>
          <w:szCs w:val="28"/>
        </w:rPr>
        <w:t>границы</w:t>
      </w:r>
      <w:r w:rsidRPr="00A855F3">
        <w:rPr>
          <w:rFonts w:ascii="Times New Roman" w:hAnsi="Times New Roman" w:cs="Times New Roman"/>
          <w:sz w:val="28"/>
          <w:szCs w:val="28"/>
        </w:rPr>
        <w:t xml:space="preserve">, западные эксперты на рубеже веков давали совершенно разные прогнозы о будущем Китая. Некоторые аналитики полагали, </w:t>
      </w:r>
      <w:r w:rsidR="00B1515A" w:rsidRPr="00A855F3">
        <w:rPr>
          <w:rFonts w:ascii="Times New Roman" w:hAnsi="Times New Roman" w:cs="Times New Roman"/>
          <w:sz w:val="28"/>
          <w:szCs w:val="28"/>
        </w:rPr>
        <w:t xml:space="preserve">что страну ждет полная демократизация, </w:t>
      </w:r>
      <w:r w:rsidR="001F6233" w:rsidRPr="00A855F3">
        <w:rPr>
          <w:rFonts w:ascii="Times New Roman" w:hAnsi="Times New Roman" w:cs="Times New Roman"/>
          <w:sz w:val="28"/>
          <w:szCs w:val="28"/>
        </w:rPr>
        <w:t>другие</w:t>
      </w:r>
      <w:r w:rsidR="00B1515A" w:rsidRPr="00A855F3">
        <w:rPr>
          <w:rFonts w:ascii="Times New Roman" w:hAnsi="Times New Roman" w:cs="Times New Roman"/>
          <w:sz w:val="28"/>
          <w:szCs w:val="28"/>
        </w:rPr>
        <w:t xml:space="preserve"> – что КПК ждет крах в течение нескольких лет. Многие отмечали опасность столь быстрых темпов экономического развития. Однако на территории Китая общественное мнение было куда более единым – большая часть населения относилась к реформам положительно и с оптимизмом смотрела в будущее. </w:t>
      </w:r>
    </w:p>
    <w:p w14:paraId="489D9CD4" w14:textId="01B5B47C" w:rsidR="00E1577D" w:rsidRPr="00A855F3" w:rsidRDefault="00B1515A"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Для упрочения </w:t>
      </w:r>
      <w:r w:rsidR="001F6233" w:rsidRPr="00A855F3">
        <w:rPr>
          <w:rFonts w:ascii="Times New Roman" w:hAnsi="Times New Roman" w:cs="Times New Roman"/>
          <w:sz w:val="28"/>
          <w:szCs w:val="28"/>
        </w:rPr>
        <w:t>места</w:t>
      </w:r>
      <w:r w:rsidRPr="00A855F3">
        <w:rPr>
          <w:rFonts w:ascii="Times New Roman" w:hAnsi="Times New Roman" w:cs="Times New Roman"/>
          <w:sz w:val="28"/>
          <w:szCs w:val="28"/>
        </w:rPr>
        <w:t xml:space="preserve"> Китая на международной арене, усиления влияния КПК и расширения поддержки политики государства внутри страны Цзян Цзэминь и Ху Цзиньтао постепенно отходили от идей Дэн Сяопина о </w:t>
      </w:r>
      <w:r w:rsidR="001F6233" w:rsidRPr="00A855F3">
        <w:rPr>
          <w:rFonts w:ascii="Times New Roman" w:hAnsi="Times New Roman" w:cs="Times New Roman"/>
          <w:sz w:val="28"/>
          <w:szCs w:val="28"/>
        </w:rPr>
        <w:t>«скрытии способностей в ожидании своего часа</w:t>
      </w:r>
      <w:r w:rsidRPr="00A855F3">
        <w:rPr>
          <w:rFonts w:ascii="Times New Roman" w:hAnsi="Times New Roman" w:cs="Times New Roman"/>
          <w:sz w:val="28"/>
          <w:szCs w:val="28"/>
        </w:rPr>
        <w:t>». Концепции «гармоничного общества», «гармоничного мира», «научного развития»</w:t>
      </w:r>
      <w:r w:rsidR="005D66F4" w:rsidRPr="00A855F3">
        <w:rPr>
          <w:rFonts w:ascii="Times New Roman" w:hAnsi="Times New Roman" w:cs="Times New Roman"/>
          <w:sz w:val="28"/>
          <w:szCs w:val="28"/>
        </w:rPr>
        <w:t xml:space="preserve"> были направлены на перестройку подходов к внешним и внутренним реалиям Китая</w:t>
      </w:r>
      <w:r w:rsidR="00E1577D" w:rsidRPr="00A855F3">
        <w:rPr>
          <w:rFonts w:ascii="Times New Roman" w:hAnsi="Times New Roman" w:cs="Times New Roman"/>
          <w:sz w:val="28"/>
          <w:szCs w:val="28"/>
        </w:rPr>
        <w:t xml:space="preserve">, </w:t>
      </w:r>
      <w:r w:rsidR="001F6233" w:rsidRPr="00A855F3">
        <w:rPr>
          <w:rFonts w:ascii="Times New Roman" w:hAnsi="Times New Roman" w:cs="Times New Roman"/>
          <w:sz w:val="28"/>
          <w:szCs w:val="28"/>
        </w:rPr>
        <w:t xml:space="preserve">исправление таких последствий «перегрева» конца ХХ века, как неравенство, безработица, </w:t>
      </w:r>
      <w:r w:rsidR="00E1577D" w:rsidRPr="00A855F3">
        <w:rPr>
          <w:rFonts w:ascii="Times New Roman" w:hAnsi="Times New Roman" w:cs="Times New Roman"/>
          <w:sz w:val="28"/>
          <w:szCs w:val="28"/>
        </w:rPr>
        <w:t xml:space="preserve">структурная нищета и обостряющиеся экологические проблемы. Теперь страна «выходила в мир», заявляла о себе как о </w:t>
      </w:r>
      <w:r w:rsidR="001F6233" w:rsidRPr="00A855F3">
        <w:rPr>
          <w:rFonts w:ascii="Times New Roman" w:hAnsi="Times New Roman" w:cs="Times New Roman"/>
          <w:sz w:val="28"/>
          <w:szCs w:val="28"/>
        </w:rPr>
        <w:t>государстве</w:t>
      </w:r>
      <w:r w:rsidR="00E1577D" w:rsidRPr="00A855F3">
        <w:rPr>
          <w:rFonts w:ascii="Times New Roman" w:hAnsi="Times New Roman" w:cs="Times New Roman"/>
          <w:sz w:val="28"/>
          <w:szCs w:val="28"/>
        </w:rPr>
        <w:t>, с мнением и позицией которо</w:t>
      </w:r>
      <w:r w:rsidR="001F6233" w:rsidRPr="00A855F3">
        <w:rPr>
          <w:rFonts w:ascii="Times New Roman" w:hAnsi="Times New Roman" w:cs="Times New Roman"/>
          <w:sz w:val="28"/>
          <w:szCs w:val="28"/>
        </w:rPr>
        <w:t>го</w:t>
      </w:r>
      <w:r w:rsidR="00E1577D" w:rsidRPr="00A855F3">
        <w:rPr>
          <w:rFonts w:ascii="Times New Roman" w:hAnsi="Times New Roman" w:cs="Times New Roman"/>
          <w:sz w:val="28"/>
          <w:szCs w:val="28"/>
        </w:rPr>
        <w:t xml:space="preserve"> надо считаться. Помимо этого, </w:t>
      </w:r>
      <w:r w:rsidR="001F6233" w:rsidRPr="00A855F3">
        <w:rPr>
          <w:rFonts w:ascii="Times New Roman" w:hAnsi="Times New Roman" w:cs="Times New Roman"/>
          <w:sz w:val="28"/>
          <w:szCs w:val="28"/>
        </w:rPr>
        <w:t xml:space="preserve">дискурс «гармоничного мира» успешно занимал </w:t>
      </w:r>
      <w:r w:rsidR="00E1577D" w:rsidRPr="00A855F3">
        <w:rPr>
          <w:rFonts w:ascii="Times New Roman" w:hAnsi="Times New Roman" w:cs="Times New Roman"/>
          <w:sz w:val="28"/>
          <w:szCs w:val="28"/>
        </w:rPr>
        <w:t xml:space="preserve">умы представителей интеллигенции, перемещая вектор дискуссий в более безопасный и приемлемый для государства сектор. </w:t>
      </w:r>
    </w:p>
    <w:p w14:paraId="61963CC4" w14:textId="7E44C0E5" w:rsidR="00E1577D" w:rsidRPr="00A31476" w:rsidRDefault="00D21D69"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 xml:space="preserve">Правительство, изначально рассматривавшее появившийся в конце </w:t>
      </w:r>
      <w:r w:rsidR="007F2118">
        <w:rPr>
          <w:rFonts w:ascii="Times New Roman" w:hAnsi="Times New Roman" w:cs="Times New Roman"/>
          <w:sz w:val="28"/>
          <w:szCs w:val="28"/>
        </w:rPr>
        <w:t xml:space="preserve">  </w:t>
      </w:r>
      <w:r w:rsidRPr="00A855F3">
        <w:rPr>
          <w:rFonts w:ascii="Times New Roman" w:hAnsi="Times New Roman" w:cs="Times New Roman"/>
          <w:sz w:val="28"/>
          <w:szCs w:val="28"/>
        </w:rPr>
        <w:t>1990-</w:t>
      </w:r>
      <w:r w:rsidR="007F2118" w:rsidRPr="007F2118">
        <w:rPr>
          <w:rFonts w:ascii="Times New Roman" w:hAnsi="Times New Roman" w:cs="Times New Roman"/>
          <w:sz w:val="28"/>
          <w:szCs w:val="28"/>
        </w:rPr>
        <w:t>х</w:t>
      </w:r>
      <w:r w:rsidRPr="007F2118">
        <w:rPr>
          <w:rFonts w:ascii="Times New Roman" w:hAnsi="Times New Roman" w:cs="Times New Roman"/>
          <w:sz w:val="28"/>
          <w:szCs w:val="28"/>
        </w:rPr>
        <w:t xml:space="preserve"> </w:t>
      </w:r>
      <w:r w:rsidRPr="00A855F3">
        <w:rPr>
          <w:rFonts w:ascii="Times New Roman" w:hAnsi="Times New Roman" w:cs="Times New Roman"/>
          <w:sz w:val="28"/>
          <w:szCs w:val="28"/>
        </w:rPr>
        <w:t>– начале 2000-х годов Интернет как инструмент пропаганды и как способ преодоления отставания от Запада, постепенно осознавало его потенциально опасное влияние на китайское общество. Для ограничения обсуждения нежелательных тем еще на рубеже веков выпускаются проекты по ограничению контента, фильтрации по определенным словам и фразам. Шаг за шаго</w:t>
      </w:r>
      <w:r w:rsidR="00FD0B4F" w:rsidRPr="00A855F3">
        <w:rPr>
          <w:rFonts w:ascii="Times New Roman" w:hAnsi="Times New Roman" w:cs="Times New Roman"/>
          <w:sz w:val="28"/>
          <w:szCs w:val="28"/>
        </w:rPr>
        <w:t>м</w:t>
      </w:r>
      <w:r w:rsidRPr="00A855F3">
        <w:rPr>
          <w:rFonts w:ascii="Times New Roman" w:hAnsi="Times New Roman" w:cs="Times New Roman"/>
          <w:sz w:val="28"/>
          <w:szCs w:val="28"/>
        </w:rPr>
        <w:t xml:space="preserve"> выстраивался «Великий китайский фаерволл». На первые годы </w:t>
      </w:r>
      <w:r w:rsidRPr="00A855F3">
        <w:rPr>
          <w:rFonts w:ascii="Times New Roman" w:hAnsi="Times New Roman" w:cs="Times New Roman"/>
          <w:sz w:val="28"/>
          <w:szCs w:val="28"/>
          <w:lang w:val="en-US"/>
        </w:rPr>
        <w:t>XXI</w:t>
      </w:r>
      <w:r w:rsidRPr="00A855F3">
        <w:rPr>
          <w:rFonts w:ascii="Times New Roman" w:hAnsi="Times New Roman" w:cs="Times New Roman"/>
          <w:sz w:val="28"/>
          <w:szCs w:val="28"/>
        </w:rPr>
        <w:t xml:space="preserve"> века приходится расцвет Интернет-блогов. Среди блогеров с большой аудиторией было много представителей интеллигенции – профессор</w:t>
      </w:r>
      <w:r w:rsidR="001F6233" w:rsidRPr="00A855F3">
        <w:rPr>
          <w:rFonts w:ascii="Times New Roman" w:hAnsi="Times New Roman" w:cs="Times New Roman"/>
          <w:sz w:val="28"/>
          <w:szCs w:val="28"/>
        </w:rPr>
        <w:t>ов</w:t>
      </w:r>
      <w:r w:rsidRPr="00A855F3">
        <w:rPr>
          <w:rFonts w:ascii="Times New Roman" w:hAnsi="Times New Roman" w:cs="Times New Roman"/>
          <w:sz w:val="28"/>
          <w:szCs w:val="28"/>
        </w:rPr>
        <w:t xml:space="preserve"> университетов, </w:t>
      </w:r>
      <w:r w:rsidRPr="00A855F3">
        <w:rPr>
          <w:rFonts w:ascii="Times New Roman" w:hAnsi="Times New Roman" w:cs="Times New Roman"/>
          <w:sz w:val="28"/>
          <w:szCs w:val="28"/>
        </w:rPr>
        <w:lastRenderedPageBreak/>
        <w:t>учены</w:t>
      </w:r>
      <w:r w:rsidR="001F6233" w:rsidRPr="00A855F3">
        <w:rPr>
          <w:rFonts w:ascii="Times New Roman" w:hAnsi="Times New Roman" w:cs="Times New Roman"/>
          <w:sz w:val="28"/>
          <w:szCs w:val="28"/>
        </w:rPr>
        <w:t>х</w:t>
      </w:r>
      <w:r w:rsidRPr="00A855F3">
        <w:rPr>
          <w:rFonts w:ascii="Times New Roman" w:hAnsi="Times New Roman" w:cs="Times New Roman"/>
          <w:sz w:val="28"/>
          <w:szCs w:val="28"/>
        </w:rPr>
        <w:t xml:space="preserve">. </w:t>
      </w:r>
      <w:r w:rsidR="00FB506A" w:rsidRPr="00A855F3">
        <w:rPr>
          <w:rFonts w:ascii="Times New Roman" w:hAnsi="Times New Roman" w:cs="Times New Roman"/>
          <w:sz w:val="28"/>
          <w:szCs w:val="28"/>
        </w:rPr>
        <w:t xml:space="preserve">Многие журналисты </w:t>
      </w:r>
      <w:r w:rsidR="001F6233" w:rsidRPr="00A855F3">
        <w:rPr>
          <w:rFonts w:ascii="Times New Roman" w:hAnsi="Times New Roman" w:cs="Times New Roman"/>
          <w:sz w:val="28"/>
          <w:szCs w:val="28"/>
        </w:rPr>
        <w:t>получали известность</w:t>
      </w:r>
      <w:r w:rsidR="00FB506A" w:rsidRPr="00A855F3">
        <w:rPr>
          <w:rFonts w:ascii="Times New Roman" w:hAnsi="Times New Roman" w:cs="Times New Roman"/>
          <w:sz w:val="28"/>
          <w:szCs w:val="28"/>
        </w:rPr>
        <w:t xml:space="preserve"> благодаря материалам о громких происшествиях, экологических протестах. Представители интеллигенции все </w:t>
      </w:r>
      <w:r w:rsidR="001F6233" w:rsidRPr="00A855F3">
        <w:rPr>
          <w:rFonts w:ascii="Times New Roman" w:hAnsi="Times New Roman" w:cs="Times New Roman"/>
          <w:sz w:val="28"/>
          <w:szCs w:val="28"/>
        </w:rPr>
        <w:t>шире использовали новый канал</w:t>
      </w:r>
      <w:r w:rsidR="00FB506A" w:rsidRPr="00A855F3">
        <w:rPr>
          <w:rFonts w:ascii="Times New Roman" w:hAnsi="Times New Roman" w:cs="Times New Roman"/>
          <w:sz w:val="28"/>
          <w:szCs w:val="28"/>
        </w:rPr>
        <w:t xml:space="preserve">, который позволял доносить свое мнение до общества. Росла популярность микроблогов. Однако </w:t>
      </w:r>
      <w:r w:rsidR="001F6233" w:rsidRPr="00A855F3">
        <w:rPr>
          <w:rFonts w:ascii="Times New Roman" w:hAnsi="Times New Roman" w:cs="Times New Roman"/>
          <w:sz w:val="28"/>
          <w:szCs w:val="28"/>
        </w:rPr>
        <w:t>партия постепенно усиливала контроль Интернет-пространства</w:t>
      </w:r>
      <w:r w:rsidR="00FB506A" w:rsidRPr="00A855F3">
        <w:rPr>
          <w:rFonts w:ascii="Times New Roman" w:hAnsi="Times New Roman" w:cs="Times New Roman"/>
          <w:sz w:val="28"/>
          <w:szCs w:val="28"/>
        </w:rPr>
        <w:t xml:space="preserve">. Блоги и страницы представителей интеллигенции, которые транслировали неугодное партии мнение, часто блокировались – например, был закрыт блог известного художника Ай Вэйвэя. От внимания КПК было не скрыться и в личных переписках – так, </w:t>
      </w:r>
      <w:r w:rsidR="00FD0B4F" w:rsidRPr="00A855F3">
        <w:rPr>
          <w:rFonts w:ascii="Times New Roman" w:hAnsi="Times New Roman" w:cs="Times New Roman"/>
          <w:sz w:val="28"/>
          <w:szCs w:val="28"/>
        </w:rPr>
        <w:t>оказалось, что</w:t>
      </w:r>
      <w:r w:rsidR="00FB506A" w:rsidRPr="00A855F3">
        <w:rPr>
          <w:rFonts w:ascii="Times New Roman" w:hAnsi="Times New Roman" w:cs="Times New Roman"/>
          <w:sz w:val="28"/>
          <w:szCs w:val="28"/>
        </w:rPr>
        <w:t xml:space="preserve"> </w:t>
      </w:r>
      <w:r w:rsidR="00FB506A" w:rsidRPr="00A855F3">
        <w:rPr>
          <w:rFonts w:ascii="Times New Roman" w:hAnsi="Times New Roman" w:cs="Times New Roman"/>
          <w:sz w:val="28"/>
          <w:szCs w:val="28"/>
          <w:lang w:val="en-US"/>
        </w:rPr>
        <w:t>Yahoo</w:t>
      </w:r>
      <w:r w:rsidR="00FB506A" w:rsidRPr="00A855F3">
        <w:rPr>
          <w:rFonts w:ascii="Times New Roman" w:hAnsi="Times New Roman" w:cs="Times New Roman"/>
          <w:sz w:val="28"/>
          <w:szCs w:val="28"/>
        </w:rPr>
        <w:t>!</w:t>
      </w:r>
      <w:r w:rsidR="00FD0B4F" w:rsidRPr="00A855F3">
        <w:rPr>
          <w:rFonts w:ascii="Times New Roman" w:hAnsi="Times New Roman" w:cs="Times New Roman"/>
          <w:sz w:val="28"/>
          <w:szCs w:val="28"/>
        </w:rPr>
        <w:t xml:space="preserve"> предоставило китайскому правительству данные переславшего по почте партийный документ журналиста Ши Тао, которого впоследствии приговорили к 10 </w:t>
      </w:r>
      <w:r w:rsidR="00FD0B4F" w:rsidRPr="00A31476">
        <w:rPr>
          <w:rFonts w:ascii="Times New Roman" w:hAnsi="Times New Roman" w:cs="Times New Roman"/>
          <w:sz w:val="28"/>
          <w:szCs w:val="28"/>
        </w:rPr>
        <w:t xml:space="preserve">годам лишения свободы. </w:t>
      </w:r>
      <w:r w:rsidR="00F52561" w:rsidRPr="00A31476">
        <w:rPr>
          <w:rFonts w:ascii="Times New Roman" w:hAnsi="Times New Roman" w:cs="Times New Roman"/>
          <w:sz w:val="28"/>
          <w:szCs w:val="28"/>
        </w:rPr>
        <w:t>Интеллигенция станови</w:t>
      </w:r>
      <w:r w:rsidR="007C1631" w:rsidRPr="00A31476">
        <w:rPr>
          <w:rFonts w:ascii="Times New Roman" w:hAnsi="Times New Roman" w:cs="Times New Roman"/>
          <w:sz w:val="28"/>
          <w:szCs w:val="28"/>
        </w:rPr>
        <w:t>лась</w:t>
      </w:r>
      <w:r w:rsidR="00F52561" w:rsidRPr="00A31476">
        <w:rPr>
          <w:rFonts w:ascii="Times New Roman" w:hAnsi="Times New Roman" w:cs="Times New Roman"/>
          <w:sz w:val="28"/>
          <w:szCs w:val="28"/>
        </w:rPr>
        <w:t xml:space="preserve"> все более </w:t>
      </w:r>
      <w:r w:rsidR="00A31476">
        <w:rPr>
          <w:rFonts w:ascii="Times New Roman" w:hAnsi="Times New Roman" w:cs="Times New Roman"/>
          <w:sz w:val="28"/>
          <w:szCs w:val="28"/>
        </w:rPr>
        <w:t>разно</w:t>
      </w:r>
      <w:r w:rsidR="00F52561" w:rsidRPr="00A31476">
        <w:rPr>
          <w:rFonts w:ascii="Times New Roman" w:hAnsi="Times New Roman" w:cs="Times New Roman"/>
          <w:sz w:val="28"/>
          <w:szCs w:val="28"/>
        </w:rPr>
        <w:t xml:space="preserve">родной. </w:t>
      </w:r>
    </w:p>
    <w:p w14:paraId="5BA61D8B" w14:textId="77777777" w:rsidR="00CC65A9" w:rsidRPr="00A855F3" w:rsidRDefault="001F6233" w:rsidP="00A855F3">
      <w:pPr>
        <w:pStyle w:val="a7"/>
        <w:spacing w:line="360" w:lineRule="auto"/>
        <w:ind w:firstLine="709"/>
        <w:jc w:val="both"/>
        <w:rPr>
          <w:rFonts w:ascii="Times New Roman" w:hAnsi="Times New Roman" w:cs="Times New Roman"/>
          <w:sz w:val="28"/>
          <w:szCs w:val="28"/>
        </w:rPr>
      </w:pPr>
      <w:r w:rsidRPr="00A31476">
        <w:rPr>
          <w:rFonts w:ascii="Times New Roman" w:hAnsi="Times New Roman" w:cs="Times New Roman"/>
          <w:sz w:val="28"/>
          <w:szCs w:val="28"/>
        </w:rPr>
        <w:t>П</w:t>
      </w:r>
      <w:r w:rsidR="00586C54" w:rsidRPr="00A31476">
        <w:rPr>
          <w:rFonts w:ascii="Times New Roman" w:hAnsi="Times New Roman" w:cs="Times New Roman"/>
          <w:sz w:val="28"/>
          <w:szCs w:val="28"/>
        </w:rPr>
        <w:t>онимая, что для продолжения успешных реформ кооперация</w:t>
      </w:r>
      <w:r w:rsidR="00586C54" w:rsidRPr="00A855F3">
        <w:rPr>
          <w:rFonts w:ascii="Times New Roman" w:hAnsi="Times New Roman" w:cs="Times New Roman"/>
          <w:sz w:val="28"/>
          <w:szCs w:val="28"/>
        </w:rPr>
        <w:t xml:space="preserve"> и сотрудничество с представителями интеллигенции необходим</w:t>
      </w:r>
      <w:r w:rsidRPr="00A855F3">
        <w:rPr>
          <w:rFonts w:ascii="Times New Roman" w:hAnsi="Times New Roman" w:cs="Times New Roman"/>
          <w:sz w:val="28"/>
          <w:szCs w:val="28"/>
        </w:rPr>
        <w:t>ы</w:t>
      </w:r>
      <w:r w:rsidR="00586C54" w:rsidRPr="00A855F3">
        <w:rPr>
          <w:rFonts w:ascii="Times New Roman" w:hAnsi="Times New Roman" w:cs="Times New Roman"/>
          <w:sz w:val="28"/>
          <w:szCs w:val="28"/>
        </w:rPr>
        <w:t>, правительство Китая предпринима</w:t>
      </w:r>
      <w:r w:rsidRPr="00A855F3">
        <w:rPr>
          <w:rFonts w:ascii="Times New Roman" w:hAnsi="Times New Roman" w:cs="Times New Roman"/>
          <w:sz w:val="28"/>
          <w:szCs w:val="28"/>
        </w:rPr>
        <w:t>ло</w:t>
      </w:r>
      <w:r w:rsidR="00586C54" w:rsidRPr="00A855F3">
        <w:rPr>
          <w:rFonts w:ascii="Times New Roman" w:hAnsi="Times New Roman" w:cs="Times New Roman"/>
          <w:sz w:val="28"/>
          <w:szCs w:val="28"/>
        </w:rPr>
        <w:t xml:space="preserve"> попытки обратить вспять начавшуюся в последней четверти </w:t>
      </w:r>
      <w:r w:rsidR="00586C54" w:rsidRPr="00A855F3">
        <w:rPr>
          <w:rFonts w:ascii="Times New Roman" w:hAnsi="Times New Roman" w:cs="Times New Roman"/>
          <w:sz w:val="28"/>
          <w:szCs w:val="28"/>
          <w:lang w:val="en-US"/>
        </w:rPr>
        <w:t>XX</w:t>
      </w:r>
      <w:r w:rsidR="00586C54" w:rsidRPr="00A855F3">
        <w:rPr>
          <w:rFonts w:ascii="Times New Roman" w:hAnsi="Times New Roman" w:cs="Times New Roman"/>
          <w:sz w:val="28"/>
          <w:szCs w:val="28"/>
        </w:rPr>
        <w:t xml:space="preserve"> века «утечку мозгов» за рубеж. </w:t>
      </w:r>
      <w:r w:rsidRPr="00A855F3">
        <w:rPr>
          <w:rFonts w:ascii="Times New Roman" w:hAnsi="Times New Roman" w:cs="Times New Roman"/>
          <w:sz w:val="28"/>
          <w:szCs w:val="28"/>
        </w:rPr>
        <w:t>Первоначально, по-видимому, власти надеялись, что перспективные исследователи</w:t>
      </w:r>
      <w:r w:rsidR="00586C54" w:rsidRPr="00A855F3">
        <w:rPr>
          <w:rFonts w:ascii="Times New Roman" w:hAnsi="Times New Roman" w:cs="Times New Roman"/>
          <w:sz w:val="28"/>
          <w:szCs w:val="28"/>
        </w:rPr>
        <w:t xml:space="preserve"> вернутся на родину, как только экономические </w:t>
      </w:r>
      <w:r w:rsidR="00586C54" w:rsidRPr="005A21E2">
        <w:rPr>
          <w:rFonts w:ascii="Times New Roman" w:hAnsi="Times New Roman" w:cs="Times New Roman"/>
          <w:sz w:val="28"/>
          <w:szCs w:val="28"/>
        </w:rPr>
        <w:t>показатели станут еще выше</w:t>
      </w:r>
      <w:r w:rsidR="001230F0" w:rsidRPr="005A21E2">
        <w:rPr>
          <w:rFonts w:ascii="Times New Roman" w:hAnsi="Times New Roman" w:cs="Times New Roman"/>
          <w:sz w:val="28"/>
          <w:szCs w:val="28"/>
        </w:rPr>
        <w:t>. О</w:t>
      </w:r>
      <w:r w:rsidRPr="005A21E2">
        <w:rPr>
          <w:rFonts w:ascii="Times New Roman" w:hAnsi="Times New Roman" w:cs="Times New Roman"/>
          <w:sz w:val="28"/>
          <w:szCs w:val="28"/>
        </w:rPr>
        <w:t>днако постепенно стало понятно, что этого недостаточно.</w:t>
      </w:r>
      <w:r w:rsidR="00586C54" w:rsidRPr="005A21E2">
        <w:rPr>
          <w:rFonts w:ascii="Times New Roman" w:hAnsi="Times New Roman" w:cs="Times New Roman"/>
          <w:sz w:val="28"/>
          <w:szCs w:val="28"/>
        </w:rPr>
        <w:t xml:space="preserve"> Все больше представителей интеллигенции </w:t>
      </w:r>
      <w:r w:rsidR="001230F0" w:rsidRPr="005A21E2">
        <w:rPr>
          <w:rFonts w:ascii="Times New Roman" w:hAnsi="Times New Roman" w:cs="Times New Roman"/>
          <w:sz w:val="28"/>
          <w:szCs w:val="28"/>
        </w:rPr>
        <w:t>принимали решение остаться за границей</w:t>
      </w:r>
      <w:r w:rsidR="00586C54" w:rsidRPr="005A21E2">
        <w:rPr>
          <w:rFonts w:ascii="Times New Roman" w:hAnsi="Times New Roman" w:cs="Times New Roman"/>
          <w:sz w:val="28"/>
          <w:szCs w:val="28"/>
        </w:rPr>
        <w:t xml:space="preserve">, предпочитая толерантную культуру, ритм жизни, профессиональную среду Запада ограничениям академических свобод и пронизывающими все сферы общества </w:t>
      </w:r>
      <w:r w:rsidR="00586C54" w:rsidRPr="005A21E2">
        <w:rPr>
          <w:rFonts w:ascii="Times New Roman" w:hAnsi="Times New Roman" w:cs="Times New Roman"/>
          <w:i/>
          <w:iCs/>
          <w:sz w:val="28"/>
          <w:szCs w:val="28"/>
        </w:rPr>
        <w:t>гуаньси</w:t>
      </w:r>
      <w:r w:rsidR="00586C54" w:rsidRPr="005A21E2">
        <w:rPr>
          <w:rFonts w:ascii="Times New Roman" w:hAnsi="Times New Roman" w:cs="Times New Roman"/>
          <w:sz w:val="28"/>
          <w:szCs w:val="28"/>
        </w:rPr>
        <w:t xml:space="preserve">. </w:t>
      </w:r>
      <w:r w:rsidR="00D17AB0" w:rsidRPr="005A21E2">
        <w:rPr>
          <w:rFonts w:ascii="Times New Roman" w:hAnsi="Times New Roman" w:cs="Times New Roman"/>
          <w:sz w:val="28"/>
          <w:szCs w:val="28"/>
        </w:rPr>
        <w:t>И в</w:t>
      </w:r>
      <w:r w:rsidR="001A64B6" w:rsidRPr="005A21E2">
        <w:rPr>
          <w:rFonts w:ascii="Times New Roman" w:hAnsi="Times New Roman" w:cs="Times New Roman"/>
          <w:sz w:val="28"/>
          <w:szCs w:val="28"/>
        </w:rPr>
        <w:t xml:space="preserve"> Китае </w:t>
      </w:r>
      <w:r w:rsidR="00D17AB0" w:rsidRPr="005A21E2">
        <w:rPr>
          <w:rFonts w:ascii="Times New Roman" w:hAnsi="Times New Roman" w:cs="Times New Roman"/>
          <w:sz w:val="28"/>
          <w:szCs w:val="28"/>
        </w:rPr>
        <w:t xml:space="preserve">начали </w:t>
      </w:r>
      <w:r w:rsidR="001A64B6" w:rsidRPr="005A21E2">
        <w:rPr>
          <w:rFonts w:ascii="Times New Roman" w:hAnsi="Times New Roman" w:cs="Times New Roman"/>
          <w:sz w:val="28"/>
          <w:szCs w:val="28"/>
        </w:rPr>
        <w:t>развертыва</w:t>
      </w:r>
      <w:r w:rsidR="00D17AB0" w:rsidRPr="005A21E2">
        <w:rPr>
          <w:rFonts w:ascii="Times New Roman" w:hAnsi="Times New Roman" w:cs="Times New Roman"/>
          <w:sz w:val="28"/>
          <w:szCs w:val="28"/>
        </w:rPr>
        <w:t>ться</w:t>
      </w:r>
      <w:r w:rsidR="001A64B6" w:rsidRPr="005A21E2">
        <w:rPr>
          <w:rFonts w:ascii="Times New Roman" w:hAnsi="Times New Roman" w:cs="Times New Roman"/>
          <w:sz w:val="28"/>
          <w:szCs w:val="28"/>
        </w:rPr>
        <w:t xml:space="preserve"> проекты, призванные вернуть талантливых людей назад в Поднебесную – </w:t>
      </w:r>
      <w:r w:rsidR="00D17AB0" w:rsidRPr="005A21E2">
        <w:rPr>
          <w:rFonts w:ascii="Times New Roman" w:hAnsi="Times New Roman" w:cs="Times New Roman"/>
          <w:sz w:val="28"/>
          <w:szCs w:val="28"/>
        </w:rPr>
        <w:t xml:space="preserve">были </w:t>
      </w:r>
      <w:r w:rsidR="001A64B6" w:rsidRPr="005A21E2">
        <w:rPr>
          <w:rFonts w:ascii="Times New Roman" w:hAnsi="Times New Roman" w:cs="Times New Roman"/>
          <w:sz w:val="28"/>
          <w:szCs w:val="28"/>
        </w:rPr>
        <w:t>созда</w:t>
      </w:r>
      <w:r w:rsidR="00D17AB0" w:rsidRPr="005A21E2">
        <w:rPr>
          <w:rFonts w:ascii="Times New Roman" w:hAnsi="Times New Roman" w:cs="Times New Roman"/>
          <w:sz w:val="28"/>
          <w:szCs w:val="28"/>
        </w:rPr>
        <w:t>ны</w:t>
      </w:r>
      <w:r w:rsidR="001A64B6" w:rsidRPr="005A21E2">
        <w:rPr>
          <w:rFonts w:ascii="Times New Roman" w:hAnsi="Times New Roman" w:cs="Times New Roman"/>
          <w:sz w:val="28"/>
          <w:szCs w:val="28"/>
        </w:rPr>
        <w:t xml:space="preserve"> специальные научные парки на базе крупных университетов, увелич</w:t>
      </w:r>
      <w:r w:rsidR="00D17AB0" w:rsidRPr="005A21E2">
        <w:rPr>
          <w:rFonts w:ascii="Times New Roman" w:hAnsi="Times New Roman" w:cs="Times New Roman"/>
          <w:sz w:val="28"/>
          <w:szCs w:val="28"/>
        </w:rPr>
        <w:t>ено</w:t>
      </w:r>
      <w:r w:rsidR="001A64B6" w:rsidRPr="005A21E2">
        <w:rPr>
          <w:rFonts w:ascii="Times New Roman" w:hAnsi="Times New Roman" w:cs="Times New Roman"/>
          <w:sz w:val="28"/>
          <w:szCs w:val="28"/>
        </w:rPr>
        <w:t xml:space="preserve"> финансирование, привле</w:t>
      </w:r>
      <w:r w:rsidR="00D17AB0" w:rsidRPr="005A21E2">
        <w:rPr>
          <w:rFonts w:ascii="Times New Roman" w:hAnsi="Times New Roman" w:cs="Times New Roman"/>
          <w:sz w:val="28"/>
          <w:szCs w:val="28"/>
        </w:rPr>
        <w:t>чены</w:t>
      </w:r>
      <w:r w:rsidR="001A64B6" w:rsidRPr="005A21E2">
        <w:rPr>
          <w:rFonts w:ascii="Times New Roman" w:hAnsi="Times New Roman" w:cs="Times New Roman"/>
          <w:sz w:val="28"/>
          <w:szCs w:val="28"/>
        </w:rPr>
        <w:t xml:space="preserve"> крупные компании</w:t>
      </w:r>
      <w:r w:rsidR="00F52561" w:rsidRPr="005A21E2">
        <w:rPr>
          <w:rFonts w:ascii="Times New Roman" w:hAnsi="Times New Roman" w:cs="Times New Roman"/>
          <w:sz w:val="28"/>
          <w:szCs w:val="28"/>
        </w:rPr>
        <w:t>, вв</w:t>
      </w:r>
      <w:r w:rsidR="00D17AB0" w:rsidRPr="005A21E2">
        <w:rPr>
          <w:rFonts w:ascii="Times New Roman" w:hAnsi="Times New Roman" w:cs="Times New Roman"/>
          <w:sz w:val="28"/>
          <w:szCs w:val="28"/>
        </w:rPr>
        <w:t>едены</w:t>
      </w:r>
      <w:r w:rsidR="00F52561" w:rsidRPr="005A21E2">
        <w:rPr>
          <w:rFonts w:ascii="Times New Roman" w:hAnsi="Times New Roman" w:cs="Times New Roman"/>
          <w:sz w:val="28"/>
          <w:szCs w:val="28"/>
        </w:rPr>
        <w:t xml:space="preserve"> стипендиальные программы</w:t>
      </w:r>
      <w:r w:rsidR="001A64B6" w:rsidRPr="005A21E2">
        <w:rPr>
          <w:rFonts w:ascii="Times New Roman" w:hAnsi="Times New Roman" w:cs="Times New Roman"/>
          <w:sz w:val="28"/>
          <w:szCs w:val="28"/>
        </w:rPr>
        <w:t xml:space="preserve">. Крупные корпорации </w:t>
      </w:r>
      <w:r w:rsidR="00D17AB0" w:rsidRPr="005A21E2">
        <w:rPr>
          <w:rFonts w:ascii="Times New Roman" w:hAnsi="Times New Roman" w:cs="Times New Roman"/>
          <w:sz w:val="28"/>
          <w:szCs w:val="28"/>
        </w:rPr>
        <w:t xml:space="preserve">стали </w:t>
      </w:r>
      <w:r w:rsidR="001A64B6" w:rsidRPr="005A21E2">
        <w:rPr>
          <w:rFonts w:ascii="Times New Roman" w:hAnsi="Times New Roman" w:cs="Times New Roman"/>
          <w:sz w:val="28"/>
          <w:szCs w:val="28"/>
        </w:rPr>
        <w:t>предлага</w:t>
      </w:r>
      <w:r w:rsidR="00D17AB0" w:rsidRPr="005A21E2">
        <w:rPr>
          <w:rFonts w:ascii="Times New Roman" w:hAnsi="Times New Roman" w:cs="Times New Roman"/>
          <w:sz w:val="28"/>
          <w:szCs w:val="28"/>
        </w:rPr>
        <w:t>ть</w:t>
      </w:r>
      <w:r w:rsidR="001A64B6" w:rsidRPr="005A21E2">
        <w:rPr>
          <w:rFonts w:ascii="Times New Roman" w:hAnsi="Times New Roman" w:cs="Times New Roman"/>
          <w:sz w:val="28"/>
          <w:szCs w:val="28"/>
        </w:rPr>
        <w:t xml:space="preserve"> вернувшимся из-за рубежа представителям интеллигенции зарплату куда большую, чем тем, кто жил на территории страны. </w:t>
      </w:r>
      <w:r w:rsidR="00D17AB0" w:rsidRPr="005A21E2">
        <w:rPr>
          <w:rFonts w:ascii="Times New Roman" w:hAnsi="Times New Roman" w:cs="Times New Roman"/>
          <w:sz w:val="28"/>
          <w:szCs w:val="28"/>
        </w:rPr>
        <w:t xml:space="preserve">Были созданы </w:t>
      </w:r>
      <w:r w:rsidR="00F52561" w:rsidRPr="005A21E2">
        <w:rPr>
          <w:rFonts w:ascii="Times New Roman" w:hAnsi="Times New Roman" w:cs="Times New Roman"/>
          <w:sz w:val="28"/>
          <w:szCs w:val="28"/>
        </w:rPr>
        <w:t xml:space="preserve">правительственные планы по привлечению ученых из-за рубежа – не только китайских, но и иностранных – например, план «тысячи талантов» для </w:t>
      </w:r>
      <w:r w:rsidR="00F52561" w:rsidRPr="005A21E2">
        <w:rPr>
          <w:rFonts w:ascii="Times New Roman" w:hAnsi="Times New Roman" w:cs="Times New Roman"/>
          <w:sz w:val="28"/>
          <w:szCs w:val="28"/>
        </w:rPr>
        <w:lastRenderedPageBreak/>
        <w:t>привлечения в течение 5</w:t>
      </w:r>
      <w:r w:rsidR="00D17AB0" w:rsidRPr="005A21E2">
        <w:rPr>
          <w:rFonts w:ascii="Times New Roman" w:hAnsi="Times New Roman" w:cs="Times New Roman"/>
          <w:sz w:val="28"/>
          <w:szCs w:val="28"/>
        </w:rPr>
        <w:t>–</w:t>
      </w:r>
      <w:r w:rsidR="00F52561" w:rsidRPr="005A21E2">
        <w:rPr>
          <w:rFonts w:ascii="Times New Roman" w:hAnsi="Times New Roman" w:cs="Times New Roman"/>
          <w:sz w:val="28"/>
          <w:szCs w:val="28"/>
        </w:rPr>
        <w:t>10 лет 2000 экспертов в области научных исследований, инноваций и предпринимательства. Такая стратегия дала свои плоды – «утечка мозгов» за рубеж замедлилась к</w:t>
      </w:r>
      <w:r w:rsidR="00F52561" w:rsidRPr="00A855F3">
        <w:rPr>
          <w:rFonts w:ascii="Times New Roman" w:hAnsi="Times New Roman" w:cs="Times New Roman"/>
          <w:sz w:val="28"/>
          <w:szCs w:val="28"/>
        </w:rPr>
        <w:t xml:space="preserve"> началу 2010-х годов. Успешность этой стратегии мы можем видеть сейчас, чуть более 10 лет спустя, когда Китай, обладая необходимыми для этого ресурсами, нацелился на первенство в технологическом секторе.  </w:t>
      </w:r>
    </w:p>
    <w:p w14:paraId="0EC83E62" w14:textId="3354E0B1" w:rsidR="0012297C" w:rsidRDefault="001230F0" w:rsidP="00A855F3">
      <w:pPr>
        <w:pStyle w:val="a7"/>
        <w:spacing w:line="360" w:lineRule="auto"/>
        <w:ind w:firstLine="709"/>
        <w:jc w:val="both"/>
        <w:rPr>
          <w:rFonts w:ascii="Times New Roman" w:hAnsi="Times New Roman" w:cs="Times New Roman"/>
          <w:sz w:val="28"/>
          <w:szCs w:val="28"/>
        </w:rPr>
      </w:pPr>
      <w:r w:rsidRPr="00A855F3">
        <w:rPr>
          <w:rFonts w:ascii="Times New Roman" w:hAnsi="Times New Roman" w:cs="Times New Roman"/>
          <w:sz w:val="28"/>
          <w:szCs w:val="28"/>
        </w:rPr>
        <w:t>И</w:t>
      </w:r>
      <w:r w:rsidR="0012297C" w:rsidRPr="00A855F3">
        <w:rPr>
          <w:rFonts w:ascii="Times New Roman" w:hAnsi="Times New Roman" w:cs="Times New Roman"/>
          <w:sz w:val="28"/>
          <w:szCs w:val="28"/>
        </w:rPr>
        <w:t xml:space="preserve">нтеллигенция эпохи глобализации и интеграции Китая в международную систему в период реформ открытости </w:t>
      </w:r>
      <w:r w:rsidR="003439F4">
        <w:rPr>
          <w:rFonts w:ascii="Times New Roman" w:hAnsi="Times New Roman" w:cs="Times New Roman"/>
          <w:sz w:val="28"/>
          <w:szCs w:val="28"/>
        </w:rPr>
        <w:t xml:space="preserve">и </w:t>
      </w:r>
      <w:r w:rsidR="0012297C" w:rsidRPr="00A855F3">
        <w:rPr>
          <w:rFonts w:ascii="Times New Roman" w:hAnsi="Times New Roman" w:cs="Times New Roman"/>
          <w:sz w:val="28"/>
          <w:szCs w:val="28"/>
        </w:rPr>
        <w:t xml:space="preserve">смотрела на мир иначе, чем та, чьи взгляды формировались в 1950-х и 1960-х годах, когда Китай был фактически изолирован от большей части мира. С того момента, как КПК установила власть над страной в 1949 году, каждое новое поколение молодежи обладало своими собственными отличительными характеристиками, от идеализма поколения 1950-х до </w:t>
      </w:r>
      <w:r w:rsidR="00D47A8B" w:rsidRPr="00A855F3">
        <w:rPr>
          <w:rFonts w:ascii="Times New Roman" w:hAnsi="Times New Roman" w:cs="Times New Roman"/>
          <w:sz w:val="28"/>
          <w:szCs w:val="28"/>
        </w:rPr>
        <w:t>индивидуализма</w:t>
      </w:r>
      <w:r w:rsidR="0012297C" w:rsidRPr="00A855F3">
        <w:rPr>
          <w:rFonts w:ascii="Times New Roman" w:hAnsi="Times New Roman" w:cs="Times New Roman"/>
          <w:sz w:val="28"/>
          <w:szCs w:val="28"/>
        </w:rPr>
        <w:t xml:space="preserve"> </w:t>
      </w:r>
      <w:r w:rsidR="00D47A8B" w:rsidRPr="00A855F3">
        <w:rPr>
          <w:rFonts w:ascii="Times New Roman" w:hAnsi="Times New Roman" w:cs="Times New Roman"/>
          <w:sz w:val="28"/>
          <w:szCs w:val="28"/>
        </w:rPr>
        <w:t>2000</w:t>
      </w:r>
      <w:r w:rsidR="0012297C" w:rsidRPr="00A855F3">
        <w:rPr>
          <w:rFonts w:ascii="Times New Roman" w:hAnsi="Times New Roman" w:cs="Times New Roman"/>
          <w:sz w:val="28"/>
          <w:szCs w:val="28"/>
        </w:rPr>
        <w:t xml:space="preserve">-х. Если в эпоху Мао Цзэдуна </w:t>
      </w:r>
      <w:r w:rsidR="0012297C" w:rsidRPr="005A21E2">
        <w:rPr>
          <w:rFonts w:ascii="Times New Roman" w:hAnsi="Times New Roman" w:cs="Times New Roman"/>
          <w:sz w:val="28"/>
          <w:szCs w:val="28"/>
        </w:rPr>
        <w:t xml:space="preserve">интеллигенция по большей части находилась в полной зависимости от партии, то в постмаоистские времена отношения между ней и государством стали более сложными. </w:t>
      </w:r>
      <w:r w:rsidR="00EC62D5" w:rsidRPr="005A21E2">
        <w:rPr>
          <w:rFonts w:ascii="Times New Roman" w:hAnsi="Times New Roman" w:cs="Times New Roman"/>
          <w:sz w:val="28"/>
          <w:szCs w:val="28"/>
        </w:rPr>
        <w:t>Несмотря</w:t>
      </w:r>
      <w:r w:rsidR="00EC62D5" w:rsidRPr="00A855F3">
        <w:rPr>
          <w:rFonts w:ascii="Times New Roman" w:hAnsi="Times New Roman" w:cs="Times New Roman"/>
          <w:sz w:val="28"/>
          <w:szCs w:val="28"/>
        </w:rPr>
        <w:t xml:space="preserve"> на то что ранее китайская интеллигенция была глубоко озабочена происходящим в политической жизни страны, после событий 4 июня 1989 года ее позиция изменилась и стала более прагматичной и рациональной. </w:t>
      </w:r>
      <w:r w:rsidRPr="00A855F3">
        <w:rPr>
          <w:rFonts w:ascii="Times New Roman" w:hAnsi="Times New Roman" w:cs="Times New Roman"/>
          <w:sz w:val="28"/>
          <w:szCs w:val="28"/>
        </w:rPr>
        <w:t>В процессе осуществления</w:t>
      </w:r>
      <w:r w:rsidR="0012297C" w:rsidRPr="00A855F3">
        <w:rPr>
          <w:rFonts w:ascii="Times New Roman" w:hAnsi="Times New Roman" w:cs="Times New Roman"/>
          <w:sz w:val="28"/>
          <w:szCs w:val="28"/>
        </w:rPr>
        <w:t xml:space="preserve"> политики реформ и открытости возможности для интеллектуальной деятельности в Китае расшир</w:t>
      </w:r>
      <w:r w:rsidR="00EC62D5" w:rsidRPr="00A855F3">
        <w:rPr>
          <w:rFonts w:ascii="Times New Roman" w:hAnsi="Times New Roman" w:cs="Times New Roman"/>
          <w:sz w:val="28"/>
          <w:szCs w:val="28"/>
        </w:rPr>
        <w:t>я</w:t>
      </w:r>
      <w:r w:rsidR="0012297C" w:rsidRPr="00A855F3">
        <w:rPr>
          <w:rFonts w:ascii="Times New Roman" w:hAnsi="Times New Roman" w:cs="Times New Roman"/>
          <w:sz w:val="28"/>
          <w:szCs w:val="28"/>
        </w:rPr>
        <w:t>лись, появ</w:t>
      </w:r>
      <w:r w:rsidR="00EC62D5" w:rsidRPr="00A855F3">
        <w:rPr>
          <w:rFonts w:ascii="Times New Roman" w:hAnsi="Times New Roman" w:cs="Times New Roman"/>
          <w:sz w:val="28"/>
          <w:szCs w:val="28"/>
        </w:rPr>
        <w:t>ляла</w:t>
      </w:r>
      <w:r w:rsidR="0012297C" w:rsidRPr="00A855F3">
        <w:rPr>
          <w:rFonts w:ascii="Times New Roman" w:hAnsi="Times New Roman" w:cs="Times New Roman"/>
          <w:sz w:val="28"/>
          <w:szCs w:val="28"/>
        </w:rPr>
        <w:t xml:space="preserve">сь четкая ориентация на коммерческие отношения. </w:t>
      </w:r>
      <w:r w:rsidR="00EC62D5" w:rsidRPr="00A855F3">
        <w:rPr>
          <w:rFonts w:ascii="Times New Roman" w:hAnsi="Times New Roman" w:cs="Times New Roman"/>
          <w:sz w:val="28"/>
          <w:szCs w:val="28"/>
        </w:rPr>
        <w:t xml:space="preserve">Патриотически настроенная и уверенная в завтрашнем дне интеллигенция все больше усилий вкладывала в развитие сильного Китая. </w:t>
      </w:r>
      <w:r w:rsidR="0012297C" w:rsidRPr="00A855F3">
        <w:rPr>
          <w:rFonts w:ascii="Times New Roman" w:hAnsi="Times New Roman" w:cs="Times New Roman"/>
          <w:sz w:val="28"/>
          <w:szCs w:val="28"/>
        </w:rPr>
        <w:t>Она пришла к выводу, что демократизация в Китае должна идти по пути мирных реформ</w:t>
      </w:r>
      <w:r w:rsidR="00504480">
        <w:rPr>
          <w:rFonts w:ascii="Times New Roman" w:hAnsi="Times New Roman" w:cs="Times New Roman"/>
          <w:sz w:val="28"/>
          <w:szCs w:val="28"/>
        </w:rPr>
        <w:t>,</w:t>
      </w:r>
      <w:r w:rsidR="0012297C" w:rsidRPr="00A855F3">
        <w:rPr>
          <w:rFonts w:ascii="Times New Roman" w:hAnsi="Times New Roman" w:cs="Times New Roman"/>
          <w:sz w:val="28"/>
          <w:szCs w:val="28"/>
        </w:rPr>
        <w:t xml:space="preserve"> экономических преобразований. Согласившись с тем, что стабильность, процветание и благополучие Китая зависят от руководства партии, интеллигенция начала оказывать ей широкую поддержку. </w:t>
      </w:r>
    </w:p>
    <w:p w14:paraId="720CAB0F" w14:textId="6B0B44A6" w:rsidR="00512890" w:rsidRDefault="00512890" w:rsidP="00A855F3">
      <w:pPr>
        <w:pStyle w:val="a7"/>
        <w:spacing w:line="360" w:lineRule="auto"/>
        <w:ind w:firstLine="709"/>
        <w:jc w:val="both"/>
        <w:rPr>
          <w:rFonts w:ascii="Times New Roman" w:hAnsi="Times New Roman" w:cs="Times New Roman"/>
          <w:sz w:val="28"/>
          <w:szCs w:val="28"/>
        </w:rPr>
      </w:pPr>
    </w:p>
    <w:p w14:paraId="2A558B38" w14:textId="77777777" w:rsidR="00512890" w:rsidRPr="00A855F3" w:rsidRDefault="00512890" w:rsidP="00A855F3">
      <w:pPr>
        <w:pStyle w:val="a7"/>
        <w:spacing w:line="360" w:lineRule="auto"/>
        <w:ind w:firstLine="709"/>
        <w:jc w:val="both"/>
        <w:rPr>
          <w:rFonts w:ascii="Times New Roman" w:hAnsi="Times New Roman" w:cs="Times New Roman"/>
          <w:sz w:val="28"/>
          <w:szCs w:val="28"/>
        </w:rPr>
      </w:pPr>
    </w:p>
    <w:p w14:paraId="330DE3C2" w14:textId="77777777" w:rsidR="0012297C" w:rsidRDefault="0012297C" w:rsidP="0012297C">
      <w:pPr>
        <w:jc w:val="both"/>
        <w:rPr>
          <w:sz w:val="28"/>
          <w:szCs w:val="28"/>
        </w:rPr>
      </w:pPr>
    </w:p>
    <w:p w14:paraId="65878F10" w14:textId="63FAA854" w:rsidR="00504480" w:rsidRDefault="00177D38" w:rsidP="00177D38">
      <w:pPr>
        <w:pStyle w:val="1"/>
      </w:pPr>
      <w:bookmarkStart w:id="22" w:name="_Toc74217529"/>
      <w:r>
        <w:lastRenderedPageBreak/>
        <w:t>Приложение</w:t>
      </w:r>
      <w:bookmarkEnd w:id="22"/>
    </w:p>
    <w:p w14:paraId="221897FA" w14:textId="248B1628" w:rsidR="00177D38" w:rsidRDefault="00177D38" w:rsidP="00177D38"/>
    <w:p w14:paraId="06DDC930" w14:textId="77777777" w:rsidR="00177D38" w:rsidRPr="00177D38" w:rsidRDefault="00177D38" w:rsidP="00177D38"/>
    <w:p w14:paraId="36E75F1F" w14:textId="5A3CB20D" w:rsidR="0012297C" w:rsidRPr="00504480" w:rsidRDefault="0012297C" w:rsidP="0012297C">
      <w:pPr>
        <w:jc w:val="center"/>
        <w:rPr>
          <w:rFonts w:ascii="Times New Roman" w:hAnsi="Times New Roman" w:cs="Times New Roman"/>
          <w:b/>
          <w:bCs/>
          <w:sz w:val="28"/>
          <w:szCs w:val="28"/>
        </w:rPr>
      </w:pPr>
      <w:r w:rsidRPr="00504480">
        <w:rPr>
          <w:rFonts w:ascii="Times New Roman" w:hAnsi="Times New Roman" w:cs="Times New Roman"/>
          <w:b/>
          <w:bCs/>
          <w:sz w:val="28"/>
          <w:szCs w:val="28"/>
        </w:rPr>
        <w:t>График 1</w:t>
      </w:r>
      <w:r w:rsidR="00893EC1" w:rsidRPr="00504480">
        <w:rPr>
          <w:rFonts w:ascii="Times New Roman" w:hAnsi="Times New Roman" w:cs="Times New Roman"/>
          <w:b/>
          <w:bCs/>
          <w:sz w:val="28"/>
          <w:szCs w:val="28"/>
        </w:rPr>
        <w:t>.</w:t>
      </w:r>
      <w:r w:rsidRPr="00504480">
        <w:rPr>
          <w:rFonts w:ascii="Times New Roman" w:hAnsi="Times New Roman" w:cs="Times New Roman"/>
          <w:b/>
          <w:bCs/>
          <w:sz w:val="28"/>
          <w:szCs w:val="28"/>
        </w:rPr>
        <w:t xml:space="preserve"> «Расходы на культуру, образование, науку и здравоохранение»</w:t>
      </w:r>
    </w:p>
    <w:p w14:paraId="6538F357" w14:textId="77777777" w:rsidR="0012297C" w:rsidRPr="003F4CDA" w:rsidRDefault="0012297C" w:rsidP="0012297C">
      <w:pPr>
        <w:jc w:val="both"/>
        <w:rPr>
          <w:sz w:val="28"/>
          <w:szCs w:val="28"/>
        </w:rPr>
      </w:pPr>
    </w:p>
    <w:p w14:paraId="54DC2A98" w14:textId="77777777" w:rsidR="0012297C" w:rsidRDefault="0012297C" w:rsidP="0012297C">
      <w:pPr>
        <w:jc w:val="both"/>
        <w:rPr>
          <w:rFonts w:eastAsia="SimSun"/>
          <w:b/>
          <w:bCs/>
          <w:sz w:val="28"/>
          <w:szCs w:val="28"/>
        </w:rPr>
      </w:pPr>
      <w:bookmarkStart w:id="23" w:name="_Toc40208866"/>
      <w:bookmarkStart w:id="24" w:name="_Toc40882839"/>
      <w:r>
        <w:rPr>
          <w:noProof/>
          <w:sz w:val="28"/>
          <w:szCs w:val="28"/>
          <w:lang w:eastAsia="ru-RU"/>
        </w:rPr>
        <w:drawing>
          <wp:inline distT="0" distB="0" distL="0" distR="0" wp14:anchorId="0B702729" wp14:editId="689B041E">
            <wp:extent cx="6120130" cy="3706495"/>
            <wp:effectExtent l="0" t="0" r="1270" b="1905"/>
            <wp:docPr id="3" name="Рисунок 3"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20-05-10 в 14.19.3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706495"/>
                    </a:xfrm>
                    <a:prstGeom prst="rect">
                      <a:avLst/>
                    </a:prstGeom>
                  </pic:spPr>
                </pic:pic>
              </a:graphicData>
            </a:graphic>
          </wp:inline>
        </w:drawing>
      </w:r>
      <w:r w:rsidRPr="00032158">
        <w:rPr>
          <w:sz w:val="28"/>
          <w:szCs w:val="28"/>
        </w:rPr>
        <w:br/>
      </w:r>
    </w:p>
    <w:p w14:paraId="1D5AE8D4" w14:textId="77777777" w:rsidR="0012297C" w:rsidRPr="000E7DC5" w:rsidRDefault="0012297C" w:rsidP="0012297C">
      <w:pPr>
        <w:jc w:val="both"/>
        <w:rPr>
          <w:rFonts w:ascii="Times New Roman" w:hAnsi="Times New Roman" w:cs="Times New Roman"/>
          <w:sz w:val="28"/>
          <w:szCs w:val="28"/>
        </w:rPr>
      </w:pPr>
      <w:r w:rsidRPr="000E7DC5">
        <w:rPr>
          <w:rFonts w:ascii="Times New Roman" w:eastAsia="SimSun" w:hAnsi="Times New Roman" w:cs="Times New Roman"/>
          <w:b/>
          <w:bCs/>
          <w:sz w:val="28"/>
          <w:szCs w:val="28"/>
        </w:rPr>
        <w:t>Источник</w:t>
      </w:r>
      <w:r w:rsidRPr="000E7DC5">
        <w:rPr>
          <w:rFonts w:ascii="Times New Roman" w:eastAsia="SimSun" w:hAnsi="Times New Roman" w:cs="Times New Roman"/>
          <w:sz w:val="28"/>
          <w:szCs w:val="28"/>
        </w:rPr>
        <w:t xml:space="preserve">: </w:t>
      </w:r>
      <w:bookmarkEnd w:id="23"/>
      <w:bookmarkEnd w:id="24"/>
      <w:r w:rsidRPr="000E7DC5">
        <w:rPr>
          <w:rFonts w:ascii="Times New Roman" w:hAnsi="Times New Roman" w:cs="Times New Roman"/>
          <w:sz w:val="28"/>
          <w:szCs w:val="28"/>
        </w:rPr>
        <w:t>Го Вэй. 1978</w:t>
      </w:r>
      <w:r w:rsidR="003005F1" w:rsidRPr="0033296C">
        <w:rPr>
          <w:b/>
          <w:sz w:val="28"/>
          <w:szCs w:val="28"/>
        </w:rPr>
        <w:t> </w:t>
      </w:r>
      <w:r w:rsidR="003005F1" w:rsidRPr="000E7DC5">
        <w:rPr>
          <w:rFonts w:ascii="Times New Roman" w:eastAsia="SimSun" w:hAnsi="Times New Roman" w:cs="Times New Roman"/>
          <w:sz w:val="28"/>
          <w:szCs w:val="28"/>
        </w:rPr>
        <w:t>–</w:t>
      </w:r>
      <w:r w:rsidR="003005F1" w:rsidRPr="0033296C">
        <w:rPr>
          <w:b/>
          <w:sz w:val="28"/>
          <w:szCs w:val="28"/>
        </w:rPr>
        <w:t> </w:t>
      </w:r>
      <w:r w:rsidRPr="000E7DC5">
        <w:rPr>
          <w:rFonts w:ascii="Times New Roman" w:hAnsi="Times New Roman" w:cs="Times New Roman"/>
          <w:sz w:val="28"/>
          <w:szCs w:val="28"/>
        </w:rPr>
        <w:t>1992 нянь Чжунго гунчаньдан чжиши фэньцзы чжэнцэ дэ яньцзю (</w:t>
      </w:r>
      <w:r w:rsidRPr="000E7DC5">
        <w:rPr>
          <w:rFonts w:ascii="Times New Roman" w:eastAsia="SimSun" w:cs="Times New Roman"/>
          <w:sz w:val="28"/>
          <w:szCs w:val="28"/>
        </w:rPr>
        <w:t>郭炜</w:t>
      </w:r>
      <w:r w:rsidRPr="000E7DC5">
        <w:rPr>
          <w:rFonts w:ascii="Times New Roman" w:eastAsia="SimSun" w:hAnsi="Times New Roman" w:cs="Times New Roman"/>
          <w:sz w:val="28"/>
          <w:szCs w:val="28"/>
        </w:rPr>
        <w:t xml:space="preserve">. </w:t>
      </w:r>
      <w:r w:rsidR="003005F1" w:rsidRPr="000E7DC5">
        <w:rPr>
          <w:rFonts w:ascii="Times New Roman" w:hAnsi="Times New Roman" w:cs="Times New Roman"/>
          <w:sz w:val="28"/>
          <w:szCs w:val="28"/>
        </w:rPr>
        <w:t>1978</w:t>
      </w:r>
      <w:r w:rsidR="003005F1" w:rsidRPr="0033296C">
        <w:rPr>
          <w:b/>
          <w:sz w:val="28"/>
          <w:szCs w:val="28"/>
        </w:rPr>
        <w:t> </w:t>
      </w:r>
      <w:r w:rsidR="003005F1" w:rsidRPr="000E7DC5">
        <w:rPr>
          <w:rFonts w:ascii="Times New Roman" w:eastAsia="SimSun" w:hAnsi="Times New Roman" w:cs="Times New Roman"/>
          <w:sz w:val="28"/>
          <w:szCs w:val="28"/>
        </w:rPr>
        <w:t>–</w:t>
      </w:r>
      <w:r w:rsidR="003005F1" w:rsidRPr="0033296C">
        <w:rPr>
          <w:b/>
          <w:sz w:val="28"/>
          <w:szCs w:val="28"/>
        </w:rPr>
        <w:t> </w:t>
      </w:r>
      <w:r w:rsidR="003005F1" w:rsidRPr="000E7DC5">
        <w:rPr>
          <w:rFonts w:ascii="Times New Roman" w:hAnsi="Times New Roman" w:cs="Times New Roman"/>
          <w:sz w:val="28"/>
          <w:szCs w:val="28"/>
        </w:rPr>
        <w:t>1992</w:t>
      </w:r>
      <w:r w:rsidRPr="000E7DC5">
        <w:rPr>
          <w:rFonts w:ascii="Times New Roman" w:eastAsia="SimSun" w:cs="Times New Roman"/>
          <w:sz w:val="28"/>
          <w:szCs w:val="28"/>
        </w:rPr>
        <w:t>年中国共产党知识分子政策的研究</w:t>
      </w:r>
      <w:r w:rsidRPr="000E7DC5">
        <w:rPr>
          <w:rFonts w:ascii="Times New Roman" w:eastAsia="SimSun" w:hAnsi="Times New Roman" w:cs="Times New Roman"/>
          <w:sz w:val="28"/>
          <w:szCs w:val="28"/>
        </w:rPr>
        <w:t xml:space="preserve">. Исследование политики КПК в отношении интеллигенции в </w:t>
      </w:r>
      <w:r w:rsidR="003005F1" w:rsidRPr="000E7DC5">
        <w:rPr>
          <w:rFonts w:ascii="Times New Roman" w:hAnsi="Times New Roman" w:cs="Times New Roman"/>
          <w:sz w:val="28"/>
          <w:szCs w:val="28"/>
        </w:rPr>
        <w:t>1978</w:t>
      </w:r>
      <w:r w:rsidR="003005F1" w:rsidRPr="0033296C">
        <w:rPr>
          <w:b/>
          <w:sz w:val="28"/>
          <w:szCs w:val="28"/>
        </w:rPr>
        <w:t> </w:t>
      </w:r>
      <w:r w:rsidR="003005F1" w:rsidRPr="000E7DC5">
        <w:rPr>
          <w:rFonts w:ascii="Times New Roman" w:eastAsia="SimSun" w:hAnsi="Times New Roman" w:cs="Times New Roman"/>
          <w:sz w:val="28"/>
          <w:szCs w:val="28"/>
        </w:rPr>
        <w:t>–</w:t>
      </w:r>
      <w:r w:rsidR="003005F1" w:rsidRPr="0033296C">
        <w:rPr>
          <w:b/>
          <w:sz w:val="28"/>
          <w:szCs w:val="28"/>
        </w:rPr>
        <w:t> </w:t>
      </w:r>
      <w:r w:rsidR="003005F1" w:rsidRPr="000E7DC5">
        <w:rPr>
          <w:rFonts w:ascii="Times New Roman" w:hAnsi="Times New Roman" w:cs="Times New Roman"/>
          <w:sz w:val="28"/>
          <w:szCs w:val="28"/>
        </w:rPr>
        <w:t xml:space="preserve">1992 </w:t>
      </w:r>
      <w:r w:rsidRPr="000E7DC5">
        <w:rPr>
          <w:rFonts w:ascii="Times New Roman" w:eastAsia="SimSun" w:hAnsi="Times New Roman" w:cs="Times New Roman"/>
          <w:sz w:val="28"/>
          <w:szCs w:val="28"/>
        </w:rPr>
        <w:t>гг.</w:t>
      </w:r>
      <w:r w:rsidRPr="000E7DC5">
        <w:rPr>
          <w:rFonts w:ascii="Times New Roman" w:hAnsi="Times New Roman" w:cs="Times New Roman"/>
          <w:sz w:val="28"/>
          <w:szCs w:val="28"/>
        </w:rPr>
        <w:t xml:space="preserve"> </w:t>
      </w:r>
      <w:r w:rsidRPr="000E7DC5">
        <w:rPr>
          <w:rFonts w:ascii="Times New Roman" w:eastAsia="SimSun" w:hAnsi="Times New Roman" w:cs="Times New Roman"/>
          <w:sz w:val="28"/>
          <w:szCs w:val="28"/>
        </w:rPr>
        <w:t>) // Чжунгун чжунъян дансяо, 2014. – с. 173.</w:t>
      </w:r>
    </w:p>
    <w:p w14:paraId="43A2DE2A" w14:textId="77777777" w:rsidR="0012297C" w:rsidRPr="000E7DC5" w:rsidRDefault="0012297C" w:rsidP="0012297C">
      <w:pPr>
        <w:pStyle w:val="a7"/>
        <w:spacing w:line="360" w:lineRule="auto"/>
        <w:rPr>
          <w:rFonts w:ascii="Times New Roman" w:hAnsi="Times New Roman" w:cs="Times New Roman"/>
          <w:b/>
          <w:bCs/>
          <w:sz w:val="28"/>
          <w:szCs w:val="28"/>
        </w:rPr>
      </w:pPr>
    </w:p>
    <w:p w14:paraId="5A31C03B" w14:textId="77777777" w:rsidR="000125B6" w:rsidRDefault="000125B6" w:rsidP="00953A88">
      <w:pPr>
        <w:pStyle w:val="a3"/>
        <w:rPr>
          <w:rFonts w:ascii="EuroSlavic" w:hAnsi="EuroSlavic"/>
          <w:sz w:val="20"/>
          <w:szCs w:val="20"/>
        </w:rPr>
      </w:pPr>
    </w:p>
    <w:p w14:paraId="41A88282" w14:textId="77777777" w:rsidR="003139E3" w:rsidRDefault="003139E3" w:rsidP="000F2DBE">
      <w:pPr>
        <w:pStyle w:val="a3"/>
        <w:rPr>
          <w:i/>
          <w:iCs/>
        </w:rPr>
      </w:pPr>
    </w:p>
    <w:p w14:paraId="78A37E5A" w14:textId="77777777" w:rsidR="001F41D6" w:rsidRDefault="001F41D6" w:rsidP="000F2DBE">
      <w:pPr>
        <w:pStyle w:val="a3"/>
        <w:rPr>
          <w:i/>
          <w:iCs/>
        </w:rPr>
      </w:pPr>
    </w:p>
    <w:p w14:paraId="33334DB0" w14:textId="77777777" w:rsidR="001F41D6" w:rsidRDefault="001F41D6" w:rsidP="000F2DBE">
      <w:pPr>
        <w:pStyle w:val="a3"/>
        <w:rPr>
          <w:i/>
          <w:iCs/>
        </w:rPr>
      </w:pPr>
    </w:p>
    <w:p w14:paraId="523830AE" w14:textId="77777777" w:rsidR="001F41D6" w:rsidRDefault="001F41D6" w:rsidP="000F2DBE">
      <w:pPr>
        <w:pStyle w:val="a3"/>
        <w:rPr>
          <w:i/>
          <w:iCs/>
        </w:rPr>
      </w:pPr>
    </w:p>
    <w:p w14:paraId="50B05196" w14:textId="1A9400DA" w:rsidR="001F41D6" w:rsidRDefault="001F41D6" w:rsidP="000F2DBE">
      <w:pPr>
        <w:pStyle w:val="a3"/>
        <w:rPr>
          <w:i/>
          <w:iCs/>
        </w:rPr>
      </w:pPr>
    </w:p>
    <w:p w14:paraId="3AF17021" w14:textId="5B678006" w:rsidR="005A21E2" w:rsidRDefault="005A21E2" w:rsidP="000F2DBE">
      <w:pPr>
        <w:pStyle w:val="a3"/>
        <w:rPr>
          <w:i/>
          <w:iCs/>
        </w:rPr>
      </w:pPr>
    </w:p>
    <w:p w14:paraId="2CA73E72" w14:textId="77777777" w:rsidR="005A21E2" w:rsidRDefault="005A21E2" w:rsidP="000F2DBE">
      <w:pPr>
        <w:pStyle w:val="a3"/>
        <w:rPr>
          <w:i/>
          <w:iCs/>
        </w:rPr>
      </w:pPr>
    </w:p>
    <w:p w14:paraId="2BEC4888" w14:textId="77777777" w:rsidR="00177D38" w:rsidRPr="00177D38" w:rsidRDefault="00177D38" w:rsidP="00177D38"/>
    <w:p w14:paraId="15F086A0" w14:textId="1C8839B3" w:rsidR="005A21E2" w:rsidRPr="00504480" w:rsidRDefault="005A21E2" w:rsidP="005A21E2">
      <w:pPr>
        <w:pStyle w:val="a3"/>
        <w:jc w:val="center"/>
        <w:rPr>
          <w:b/>
          <w:bCs/>
          <w:sz w:val="28"/>
          <w:szCs w:val="28"/>
        </w:rPr>
      </w:pPr>
      <w:r w:rsidRPr="00504480">
        <w:rPr>
          <w:b/>
          <w:bCs/>
          <w:sz w:val="28"/>
          <w:szCs w:val="28"/>
        </w:rPr>
        <w:t>График 2. «Общее число китайских студентов, отправляющихся за рубеж и возвращающихся обратно в Китай каждый год, 1985—2007»</w:t>
      </w:r>
    </w:p>
    <w:p w14:paraId="47695CB9" w14:textId="77777777" w:rsidR="005A21E2" w:rsidRPr="00965BB2" w:rsidRDefault="005A21E2" w:rsidP="005A21E2">
      <w:pPr>
        <w:pStyle w:val="a3"/>
      </w:pPr>
      <w:r>
        <w:rPr>
          <w:noProof/>
        </w:rPr>
        <w:drawing>
          <wp:inline distT="0" distB="0" distL="0" distR="0" wp14:anchorId="73D4D48E" wp14:editId="46EB43C5">
            <wp:extent cx="6120130" cy="4712970"/>
            <wp:effectExtent l="0" t="0" r="1270" b="0"/>
            <wp:docPr id="2" name="Рисунок 2"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тол&#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6120130" cy="4712970"/>
                    </a:xfrm>
                    <a:prstGeom prst="rect">
                      <a:avLst/>
                    </a:prstGeom>
                  </pic:spPr>
                </pic:pic>
              </a:graphicData>
            </a:graphic>
          </wp:inline>
        </w:drawing>
      </w:r>
    </w:p>
    <w:p w14:paraId="301712AE" w14:textId="77777777" w:rsidR="005A21E2" w:rsidRDefault="005A21E2" w:rsidP="005A21E2">
      <w:pPr>
        <w:pStyle w:val="a3"/>
        <w:rPr>
          <w:rFonts w:ascii="Times" w:hAnsi="Times"/>
          <w:sz w:val="20"/>
          <w:szCs w:val="20"/>
          <w:lang w:val="en-US"/>
        </w:rPr>
      </w:pPr>
    </w:p>
    <w:p w14:paraId="00345F27" w14:textId="77777777" w:rsidR="005A21E2" w:rsidRPr="00D5372F" w:rsidRDefault="005A21E2" w:rsidP="005A21E2">
      <w:pPr>
        <w:pStyle w:val="a3"/>
        <w:rPr>
          <w:lang w:val="en-US"/>
        </w:rPr>
      </w:pPr>
    </w:p>
    <w:p w14:paraId="743308A6" w14:textId="77777777" w:rsidR="005A21E2" w:rsidRPr="008174BA" w:rsidRDefault="005A21E2" w:rsidP="005A21E2">
      <w:pPr>
        <w:pStyle w:val="a3"/>
        <w:rPr>
          <w:lang w:val="en-US"/>
        </w:rPr>
      </w:pPr>
    </w:p>
    <w:p w14:paraId="64DFABF5" w14:textId="23BC5F3D" w:rsidR="005A21E2" w:rsidRPr="00C23B70" w:rsidRDefault="005A21E2" w:rsidP="005A21E2">
      <w:pPr>
        <w:jc w:val="both"/>
        <w:rPr>
          <w:rFonts w:ascii="Times New Roman" w:hAnsi="Times New Roman" w:cs="Times New Roman"/>
          <w:sz w:val="28"/>
          <w:szCs w:val="28"/>
          <w:lang w:val="en-US"/>
        </w:rPr>
      </w:pPr>
      <w:r w:rsidRPr="00C23B70">
        <w:rPr>
          <w:rFonts w:ascii="Times New Roman" w:hAnsi="Times New Roman" w:cs="Times New Roman"/>
          <w:b/>
          <w:bCs/>
          <w:sz w:val="28"/>
          <w:szCs w:val="28"/>
        </w:rPr>
        <w:t>Источник</w:t>
      </w:r>
      <w:r w:rsidRPr="00C23B70">
        <w:rPr>
          <w:rFonts w:ascii="Times New Roman" w:hAnsi="Times New Roman" w:cs="Times New Roman"/>
          <w:sz w:val="28"/>
          <w:szCs w:val="28"/>
          <w:lang w:val="en-US"/>
        </w:rPr>
        <w:t>: Cao</w:t>
      </w:r>
      <w:r w:rsidR="00D171C7">
        <w:rPr>
          <w:rFonts w:ascii="Times New Roman" w:hAnsi="Times New Roman" w:cs="Times New Roman"/>
          <w:sz w:val="28"/>
          <w:szCs w:val="28"/>
          <w:lang w:val="en-US"/>
        </w:rPr>
        <w:t>,</w:t>
      </w:r>
      <w:r w:rsidRPr="00C23B70">
        <w:rPr>
          <w:rFonts w:ascii="Times New Roman" w:hAnsi="Times New Roman" w:cs="Times New Roman"/>
          <w:sz w:val="28"/>
          <w:szCs w:val="28"/>
          <w:lang w:val="en-US"/>
        </w:rPr>
        <w:t xml:space="preserve"> C. China's brain drain at the high end: why government policies have failed to attract first-rate academics to return //Asian population studies. – 2008. – </w:t>
      </w:r>
      <w:r w:rsidRPr="00C23B70">
        <w:rPr>
          <w:rFonts w:ascii="Times New Roman" w:hAnsi="Times New Roman" w:cs="Times New Roman"/>
          <w:sz w:val="28"/>
          <w:szCs w:val="28"/>
        </w:rPr>
        <w:t>Т</w:t>
      </w:r>
      <w:r w:rsidRPr="00C23B70">
        <w:rPr>
          <w:rFonts w:ascii="Times New Roman" w:hAnsi="Times New Roman" w:cs="Times New Roman"/>
          <w:sz w:val="28"/>
          <w:szCs w:val="28"/>
          <w:lang w:val="en-US"/>
        </w:rPr>
        <w:t xml:space="preserve">. 4. – №. 3. – </w:t>
      </w:r>
      <w:r w:rsidRPr="00C23B70">
        <w:rPr>
          <w:rFonts w:ascii="Times New Roman" w:hAnsi="Times New Roman" w:cs="Times New Roman"/>
          <w:sz w:val="28"/>
          <w:szCs w:val="28"/>
        </w:rPr>
        <w:t>С</w:t>
      </w:r>
      <w:r w:rsidRPr="00C23B70">
        <w:rPr>
          <w:rFonts w:ascii="Times New Roman" w:hAnsi="Times New Roman" w:cs="Times New Roman"/>
          <w:sz w:val="28"/>
          <w:szCs w:val="28"/>
          <w:lang w:val="en-US"/>
        </w:rPr>
        <w:t>. 338.</w:t>
      </w:r>
    </w:p>
    <w:p w14:paraId="75EA68A7" w14:textId="5574AB63" w:rsidR="006E2F6E" w:rsidRDefault="006E2F6E" w:rsidP="006E2F6E">
      <w:pPr>
        <w:spacing w:line="360" w:lineRule="auto"/>
        <w:ind w:left="720" w:hanging="360"/>
        <w:jc w:val="both"/>
        <w:rPr>
          <w:rFonts w:ascii="Times New Roman" w:hAnsi="Times New Roman" w:cs="Times New Roman"/>
          <w:b/>
          <w:bCs/>
          <w:sz w:val="28"/>
          <w:szCs w:val="28"/>
          <w:lang w:val="en-US"/>
        </w:rPr>
      </w:pPr>
    </w:p>
    <w:p w14:paraId="77DFC8F5" w14:textId="5F2D5098" w:rsidR="006E2F6E" w:rsidRDefault="006E2F6E" w:rsidP="006E2F6E">
      <w:pPr>
        <w:spacing w:line="360" w:lineRule="auto"/>
        <w:ind w:left="720" w:hanging="360"/>
        <w:jc w:val="both"/>
        <w:rPr>
          <w:rFonts w:ascii="Times New Roman" w:hAnsi="Times New Roman" w:cs="Times New Roman"/>
          <w:b/>
          <w:bCs/>
          <w:sz w:val="28"/>
          <w:szCs w:val="28"/>
          <w:lang w:val="en-US"/>
        </w:rPr>
      </w:pPr>
    </w:p>
    <w:p w14:paraId="15FF6819" w14:textId="02494F04" w:rsidR="006E2F6E" w:rsidRDefault="006E2F6E" w:rsidP="000A4DC0">
      <w:pPr>
        <w:spacing w:line="360" w:lineRule="auto"/>
        <w:jc w:val="both"/>
        <w:rPr>
          <w:rFonts w:ascii="Times New Roman" w:hAnsi="Times New Roman" w:cs="Times New Roman"/>
          <w:b/>
          <w:bCs/>
          <w:sz w:val="28"/>
          <w:szCs w:val="28"/>
          <w:lang w:val="en-US"/>
        </w:rPr>
      </w:pPr>
    </w:p>
    <w:p w14:paraId="1399B6C1" w14:textId="77777777" w:rsidR="006E2F6E" w:rsidRPr="002D0AE9" w:rsidRDefault="006E2F6E" w:rsidP="000A4DC0">
      <w:pPr>
        <w:spacing w:line="360" w:lineRule="auto"/>
        <w:jc w:val="both"/>
        <w:rPr>
          <w:rFonts w:ascii="Times New Roman" w:hAnsi="Times New Roman" w:cs="Times New Roman"/>
          <w:b/>
          <w:bCs/>
          <w:sz w:val="28"/>
          <w:szCs w:val="28"/>
          <w:lang w:val="en-US"/>
        </w:rPr>
      </w:pPr>
    </w:p>
    <w:p w14:paraId="3CBDD2FE" w14:textId="61306B1B" w:rsidR="006E2F6E" w:rsidRDefault="006E2F6E" w:rsidP="006E2F6E">
      <w:pPr>
        <w:pStyle w:val="1"/>
      </w:pPr>
      <w:bookmarkStart w:id="25" w:name="_Toc74217530"/>
      <w:r w:rsidRPr="002D0AE9">
        <w:lastRenderedPageBreak/>
        <w:t>Список источников и литературы</w:t>
      </w:r>
      <w:bookmarkEnd w:id="25"/>
    </w:p>
    <w:p w14:paraId="1989CD91" w14:textId="569FF696" w:rsidR="006246D6" w:rsidRDefault="006246D6" w:rsidP="006246D6"/>
    <w:p w14:paraId="51C3BA33" w14:textId="29399A09" w:rsidR="006246D6" w:rsidRPr="005557F4" w:rsidRDefault="006246D6" w:rsidP="005557F4">
      <w:pPr>
        <w:jc w:val="center"/>
        <w:rPr>
          <w:rFonts w:ascii="Times New Roman" w:hAnsi="Times New Roman" w:cs="Times New Roman"/>
          <w:b/>
          <w:bCs/>
          <w:sz w:val="36"/>
          <w:szCs w:val="36"/>
        </w:rPr>
      </w:pPr>
      <w:r w:rsidRPr="005557F4">
        <w:rPr>
          <w:rFonts w:ascii="Times New Roman" w:hAnsi="Times New Roman" w:cs="Times New Roman"/>
          <w:b/>
          <w:bCs/>
          <w:sz w:val="28"/>
          <w:szCs w:val="28"/>
        </w:rPr>
        <w:t>Источники</w:t>
      </w:r>
      <w:r w:rsidR="005557F4">
        <w:rPr>
          <w:rFonts w:ascii="Times New Roman" w:hAnsi="Times New Roman" w:cs="Times New Roman"/>
          <w:b/>
          <w:bCs/>
          <w:sz w:val="28"/>
          <w:szCs w:val="28"/>
        </w:rPr>
        <w:br/>
      </w:r>
    </w:p>
    <w:p w14:paraId="01A81A7E" w14:textId="77777777" w:rsidR="006246D6" w:rsidRPr="006246D6" w:rsidRDefault="006246D6" w:rsidP="006246D6">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Hu Jintao. Build Towards a Harmonious World of Lasting Peace and Common Prosperity. / Hu Jintao. – The United Nations Summit, 2005. – 10 p. – [El. Resource</w:t>
      </w:r>
      <w:r w:rsidRPr="00D171C7">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D171C7">
        <w:rPr>
          <w:rFonts w:ascii="Times New Roman" w:hAnsi="Times New Roman" w:cs="Times New Roman"/>
          <w:sz w:val="28"/>
          <w:szCs w:val="28"/>
        </w:rPr>
        <w:t xml:space="preserve">: </w:t>
      </w:r>
      <w:hyperlink r:id="rId10" w:history="1">
        <w:r w:rsidRPr="00F94506">
          <w:rPr>
            <w:rStyle w:val="ab"/>
            <w:rFonts w:ascii="Times New Roman" w:hAnsi="Times New Roman" w:cs="Times New Roman"/>
            <w:sz w:val="28"/>
            <w:szCs w:val="28"/>
            <w:lang w:val="en-US"/>
          </w:rPr>
          <w:t>https</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un</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webcast</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summit</w:t>
        </w:r>
        <w:r w:rsidRPr="00D171C7">
          <w:rPr>
            <w:rStyle w:val="ab"/>
            <w:rFonts w:ascii="Times New Roman" w:hAnsi="Times New Roman" w:cs="Times New Roman"/>
            <w:sz w:val="28"/>
            <w:szCs w:val="28"/>
          </w:rPr>
          <w:t>2005/</w:t>
        </w:r>
        <w:r w:rsidRPr="00F94506">
          <w:rPr>
            <w:rStyle w:val="ab"/>
            <w:rFonts w:ascii="Times New Roman" w:hAnsi="Times New Roman" w:cs="Times New Roman"/>
            <w:sz w:val="28"/>
            <w:szCs w:val="28"/>
            <w:lang w:val="en-US"/>
          </w:rPr>
          <w:t>statements</w:t>
        </w:r>
        <w:r w:rsidRPr="00D171C7">
          <w:rPr>
            <w:rStyle w:val="ab"/>
            <w:rFonts w:ascii="Times New Roman" w:hAnsi="Times New Roman" w:cs="Times New Roman"/>
            <w:sz w:val="28"/>
            <w:szCs w:val="28"/>
          </w:rPr>
          <w:t>15/</w:t>
        </w:r>
        <w:r w:rsidRPr="00F94506">
          <w:rPr>
            <w:rStyle w:val="ab"/>
            <w:rFonts w:ascii="Times New Roman" w:hAnsi="Times New Roman" w:cs="Times New Roman"/>
            <w:sz w:val="28"/>
            <w:szCs w:val="28"/>
            <w:lang w:val="en-US"/>
          </w:rPr>
          <w:t>china</w:t>
        </w:r>
        <w:r w:rsidRPr="00D171C7">
          <w:rPr>
            <w:rStyle w:val="ab"/>
            <w:rFonts w:ascii="Times New Roman" w:hAnsi="Times New Roman" w:cs="Times New Roman"/>
            <w:sz w:val="28"/>
            <w:szCs w:val="28"/>
          </w:rPr>
          <w:t>050915</w:t>
        </w:r>
        <w:r w:rsidRPr="00F94506">
          <w:rPr>
            <w:rStyle w:val="ab"/>
            <w:rFonts w:ascii="Times New Roman" w:hAnsi="Times New Roman" w:cs="Times New Roman"/>
            <w:sz w:val="28"/>
            <w:szCs w:val="28"/>
            <w:lang w:val="en-US"/>
          </w:rPr>
          <w:t>eng</w:t>
        </w:r>
        <w:r w:rsidRPr="00D171C7">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pdf</w:t>
        </w:r>
      </w:hyperlink>
      <w:r w:rsidRPr="00D171C7">
        <w:rPr>
          <w:rFonts w:ascii="Times New Roman" w:hAnsi="Times New Roman" w:cs="Times New Roman"/>
          <w:sz w:val="28"/>
          <w:szCs w:val="28"/>
        </w:rPr>
        <w:t xml:space="preserve"> </w:t>
      </w:r>
      <w:r w:rsidRPr="00D171C7">
        <w:rPr>
          <w:rFonts w:ascii="Times New Roman" w:eastAsiaTheme="minorEastAsia" w:hAnsi="Times New Roman" w:cs="Times New Roman"/>
          <w:sz w:val="28"/>
          <w:szCs w:val="28"/>
        </w:rPr>
        <w:t>(</w:t>
      </w:r>
      <w:r w:rsidRPr="00F94506">
        <w:rPr>
          <w:rFonts w:ascii="Times New Roman" w:eastAsiaTheme="minorEastAsia" w:hAnsi="Times New Roman" w:cs="Times New Roman"/>
          <w:sz w:val="28"/>
          <w:szCs w:val="28"/>
        </w:rPr>
        <w:t>дата</w:t>
      </w:r>
      <w:r w:rsidRPr="00D171C7">
        <w:rPr>
          <w:rFonts w:ascii="Times New Roman" w:eastAsiaTheme="minorEastAsia" w:hAnsi="Times New Roman" w:cs="Times New Roman"/>
          <w:sz w:val="28"/>
          <w:szCs w:val="28"/>
        </w:rPr>
        <w:t xml:space="preserve"> </w:t>
      </w:r>
      <w:r w:rsidRPr="00F94506">
        <w:rPr>
          <w:rFonts w:ascii="Times New Roman" w:eastAsiaTheme="minorEastAsia" w:hAnsi="Times New Roman" w:cs="Times New Roman"/>
          <w:sz w:val="28"/>
          <w:szCs w:val="28"/>
        </w:rPr>
        <w:t>обращения</w:t>
      </w:r>
      <w:r w:rsidRPr="00D171C7">
        <w:rPr>
          <w:rFonts w:ascii="Times New Roman" w:eastAsiaTheme="minorEastAsia" w:hAnsi="Times New Roman" w:cs="Times New Roman"/>
          <w:sz w:val="28"/>
          <w:szCs w:val="28"/>
        </w:rPr>
        <w:t>: 28.03.</w:t>
      </w:r>
      <w:r w:rsidRPr="00D171C7">
        <w:rPr>
          <w:rFonts w:ascii="Times New Roman" w:hAnsi="Times New Roman" w:cs="Times New Roman"/>
          <w:sz w:val="28"/>
          <w:szCs w:val="28"/>
        </w:rPr>
        <w:t>21</w:t>
      </w:r>
      <w:r w:rsidRPr="00D171C7">
        <w:rPr>
          <w:rFonts w:eastAsiaTheme="minorEastAsia"/>
          <w:sz w:val="28"/>
          <w:szCs w:val="28"/>
        </w:rPr>
        <w:t>)</w:t>
      </w:r>
      <w:r w:rsidRPr="00D171C7">
        <w:rPr>
          <w:rFonts w:ascii="Times New Roman" w:eastAsia=".PingFang SC" w:hAnsi="Times New Roman" w:cs="Times New Roman"/>
          <w:sz w:val="28"/>
          <w:szCs w:val="28"/>
        </w:rPr>
        <w:t xml:space="preserve"> </w:t>
      </w:r>
    </w:p>
    <w:p w14:paraId="71A5AD66" w14:textId="77777777" w:rsidR="006246D6" w:rsidRPr="006246D6" w:rsidRDefault="006246D6" w:rsidP="006246D6">
      <w:pPr>
        <w:pStyle w:val="aa"/>
        <w:spacing w:line="360" w:lineRule="auto"/>
        <w:ind w:left="720"/>
        <w:jc w:val="both"/>
        <w:rPr>
          <w:rFonts w:ascii="Times New Roman" w:hAnsi="Times New Roman" w:cs="Times New Roman"/>
          <w:sz w:val="28"/>
          <w:szCs w:val="28"/>
        </w:rPr>
      </w:pPr>
    </w:p>
    <w:p w14:paraId="3BDCD7C3" w14:textId="5A7868FA" w:rsidR="006246D6" w:rsidRPr="005557F4" w:rsidRDefault="006246D6" w:rsidP="006246D6">
      <w:pPr>
        <w:pStyle w:val="aa"/>
        <w:numPr>
          <w:ilvl w:val="0"/>
          <w:numId w:val="7"/>
        </w:numPr>
        <w:spacing w:line="360" w:lineRule="auto"/>
        <w:jc w:val="both"/>
        <w:rPr>
          <w:rFonts w:ascii="Times New Roman" w:hAnsi="Times New Roman" w:cs="Times New Roman"/>
          <w:sz w:val="28"/>
          <w:szCs w:val="28"/>
        </w:rPr>
      </w:pPr>
      <w:r w:rsidRPr="00F94506">
        <w:rPr>
          <w:rFonts w:ascii="Times New Roman" w:eastAsia=".PingFang SC" w:hAnsi="Times New Roman" w:cs="Times New Roman"/>
          <w:sz w:val="28"/>
          <w:szCs w:val="28"/>
        </w:rPr>
        <w:t>Чжунгун</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Чжунъян</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гуаньюй</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гоуцзянь</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шэхуэй</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чжуи</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хэсе</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шэхуэй</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жогань</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чжунда</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вэньти</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дэ</w:t>
      </w:r>
      <w:r w:rsidRPr="006246D6">
        <w:rPr>
          <w:rFonts w:ascii="Times New Roman" w:eastAsia=".PingFang SC" w:hAnsi="Times New Roman" w:cs="Times New Roman"/>
          <w:sz w:val="28"/>
          <w:szCs w:val="28"/>
        </w:rPr>
        <w:t xml:space="preserve"> </w:t>
      </w:r>
      <w:r w:rsidRPr="00F94506">
        <w:rPr>
          <w:rFonts w:ascii="Times New Roman" w:eastAsia=".PingFang SC" w:hAnsi="Times New Roman" w:cs="Times New Roman"/>
          <w:sz w:val="28"/>
          <w:szCs w:val="28"/>
        </w:rPr>
        <w:t>цзюэдин</w:t>
      </w:r>
      <w:r w:rsidRPr="006246D6">
        <w:rPr>
          <w:rFonts w:ascii="Times New Roman" w:eastAsia=".PingFang SC" w:hAnsi="Times New Roman" w:cs="Times New Roman"/>
          <w:sz w:val="28"/>
          <w:szCs w:val="28"/>
        </w:rPr>
        <w:t xml:space="preserve"> (</w:t>
      </w:r>
      <w:r w:rsidRPr="00F94506">
        <w:rPr>
          <w:rFonts w:ascii="Times New Roman" w:eastAsia="SimSun" w:hAnsi="Times New Roman" w:cs="Times New Roman"/>
          <w:sz w:val="28"/>
          <w:szCs w:val="28"/>
        </w:rPr>
        <w:t>中共中央关于构建社会主义和谐社会若干重大问题的决定</w:t>
      </w:r>
      <w:r w:rsidRPr="006246D6">
        <w:rPr>
          <w:rFonts w:ascii="Times New Roman" w:eastAsia="SimSun" w:hAnsi="Times New Roman" w:cs="Times New Roman"/>
          <w:sz w:val="28"/>
          <w:szCs w:val="28"/>
        </w:rPr>
        <w:t xml:space="preserve">. </w:t>
      </w:r>
      <w:r w:rsidRPr="00F94506">
        <w:rPr>
          <w:rFonts w:ascii="Times New Roman" w:eastAsia=".PingFang SC" w:hAnsi="Times New Roman" w:cs="Times New Roman"/>
          <w:sz w:val="28"/>
          <w:szCs w:val="28"/>
        </w:rPr>
        <w:t xml:space="preserve">Решение Центрального Комитета Коммунистической партии Китая по ряду важнейших вопросов построения социалистического гармоничного общества) 2006. </w:t>
      </w:r>
      <w:r w:rsidRPr="00F94506">
        <w:rPr>
          <w:rFonts w:ascii="Times New Roman" w:eastAsia=".PingFang SC" w:hAnsi="Times New Roman" w:cs="Times New Roman"/>
          <w:sz w:val="28"/>
          <w:szCs w:val="28"/>
          <w:lang w:val="en-US"/>
        </w:rPr>
        <w:t>URL</w:t>
      </w:r>
      <w:r w:rsidRPr="00F94506">
        <w:rPr>
          <w:rFonts w:ascii="Times New Roman" w:eastAsia=".PingFang SC" w:hAnsi="Times New Roman" w:cs="Times New Roman"/>
          <w:sz w:val="28"/>
          <w:szCs w:val="28"/>
        </w:rPr>
        <w:t xml:space="preserve">: </w:t>
      </w:r>
      <w:hyperlink r:id="rId11" w:history="1">
        <w:r w:rsidRPr="00F94506">
          <w:rPr>
            <w:rStyle w:val="ab"/>
            <w:rFonts w:ascii="Times New Roman" w:hAnsi="Times New Roman" w:cs="Times New Roman"/>
            <w:sz w:val="28"/>
            <w:szCs w:val="28"/>
          </w:rPr>
          <w:t>http://cpc.people.com.cn/BIG5/64162/64168/64569/72347/6347991.html</w:t>
        </w:r>
      </w:hyperlink>
      <w:r w:rsidRPr="00F94506">
        <w:rPr>
          <w:rFonts w:ascii="Times New Roman" w:hAnsi="Times New Roman" w:cs="Times New Roman"/>
          <w:sz w:val="28"/>
          <w:szCs w:val="28"/>
        </w:rPr>
        <w:t xml:space="preserve"> </w:t>
      </w:r>
      <w:r w:rsidRPr="00F94506">
        <w:rPr>
          <w:rFonts w:ascii="Times New Roman" w:eastAsiaTheme="minorEastAsia" w:hAnsi="Times New Roman" w:cs="Times New Roman"/>
          <w:sz w:val="28"/>
          <w:szCs w:val="28"/>
        </w:rPr>
        <w:t>(дата обращения: 27.02.</w:t>
      </w:r>
      <w:r w:rsidRPr="00F94506">
        <w:rPr>
          <w:rFonts w:ascii="Times New Roman" w:hAnsi="Times New Roman" w:cs="Times New Roman"/>
          <w:sz w:val="28"/>
          <w:szCs w:val="28"/>
        </w:rPr>
        <w:t>21</w:t>
      </w:r>
      <w:r w:rsidRPr="00F94506">
        <w:rPr>
          <w:rFonts w:ascii="Times New Roman" w:eastAsiaTheme="minorEastAsia" w:hAnsi="Times New Roman" w:cs="Times New Roman"/>
          <w:sz w:val="28"/>
          <w:szCs w:val="28"/>
        </w:rPr>
        <w:t>)</w:t>
      </w:r>
    </w:p>
    <w:p w14:paraId="58602D1D" w14:textId="77777777" w:rsidR="005557F4" w:rsidRPr="00F94506" w:rsidRDefault="005557F4" w:rsidP="005557F4">
      <w:pPr>
        <w:pStyle w:val="aa"/>
        <w:spacing w:line="360" w:lineRule="auto"/>
        <w:jc w:val="both"/>
        <w:rPr>
          <w:rFonts w:ascii="Times New Roman" w:hAnsi="Times New Roman" w:cs="Times New Roman"/>
          <w:sz w:val="28"/>
          <w:szCs w:val="28"/>
        </w:rPr>
      </w:pPr>
    </w:p>
    <w:p w14:paraId="137E3C28" w14:textId="0C7DDE85" w:rsidR="005557F4" w:rsidRPr="005557F4" w:rsidRDefault="005557F4" w:rsidP="005557F4">
      <w:pPr>
        <w:pStyle w:val="a4"/>
        <w:numPr>
          <w:ilvl w:val="0"/>
          <w:numId w:val="7"/>
        </w:numPr>
        <w:spacing w:line="360" w:lineRule="auto"/>
        <w:jc w:val="both"/>
        <w:rPr>
          <w:rFonts w:ascii="Times New Roman" w:hAnsi="Times New Roman" w:cs="Times New Roman"/>
          <w:sz w:val="28"/>
          <w:szCs w:val="28"/>
        </w:rPr>
      </w:pPr>
      <w:r w:rsidRPr="00BB5CBB">
        <w:rPr>
          <w:rFonts w:ascii="Times New Roman" w:hAnsi="Times New Roman" w:cs="Times New Roman"/>
          <w:sz w:val="28"/>
          <w:szCs w:val="28"/>
        </w:rPr>
        <w:t>Ху</w:t>
      </w:r>
      <w:r w:rsidRPr="00F94506">
        <w:rPr>
          <w:rFonts w:ascii="Times New Roman" w:hAnsi="Times New Roman" w:cs="Times New Roman"/>
          <w:sz w:val="28"/>
          <w:szCs w:val="28"/>
        </w:rPr>
        <w:t xml:space="preserve"> Ц</w:t>
      </w:r>
      <w:r w:rsidRPr="00BB5CBB">
        <w:rPr>
          <w:rFonts w:ascii="Times New Roman" w:hAnsi="Times New Roman" w:cs="Times New Roman"/>
          <w:sz w:val="28"/>
          <w:szCs w:val="28"/>
        </w:rPr>
        <w:t xml:space="preserve">зиньтао </w:t>
      </w:r>
      <w:r w:rsidRPr="00F94506">
        <w:rPr>
          <w:rFonts w:ascii="Times New Roman" w:hAnsi="Times New Roman" w:cs="Times New Roman"/>
          <w:sz w:val="28"/>
          <w:szCs w:val="28"/>
        </w:rPr>
        <w:t>г</w:t>
      </w:r>
      <w:r w:rsidRPr="00BB5CBB">
        <w:rPr>
          <w:rFonts w:ascii="Times New Roman" w:hAnsi="Times New Roman" w:cs="Times New Roman"/>
          <w:sz w:val="28"/>
          <w:szCs w:val="28"/>
        </w:rPr>
        <w:t xml:space="preserve">уаньюй </w:t>
      </w:r>
      <w:r w:rsidRPr="00F94506">
        <w:rPr>
          <w:rFonts w:ascii="Times New Roman" w:hAnsi="Times New Roman" w:cs="Times New Roman"/>
          <w:sz w:val="28"/>
          <w:szCs w:val="28"/>
        </w:rPr>
        <w:t>г</w:t>
      </w:r>
      <w:r w:rsidRPr="00BB5CBB">
        <w:rPr>
          <w:rFonts w:ascii="Times New Roman" w:hAnsi="Times New Roman" w:cs="Times New Roman"/>
          <w:sz w:val="28"/>
          <w:szCs w:val="28"/>
        </w:rPr>
        <w:t xml:space="preserve">оуцзянь </w:t>
      </w:r>
      <w:r w:rsidRPr="00F94506">
        <w:rPr>
          <w:rFonts w:ascii="Times New Roman" w:hAnsi="Times New Roman" w:cs="Times New Roman"/>
          <w:sz w:val="28"/>
          <w:szCs w:val="28"/>
        </w:rPr>
        <w:t>ш</w:t>
      </w:r>
      <w:r w:rsidRPr="00BB5CBB">
        <w:rPr>
          <w:rFonts w:ascii="Times New Roman" w:hAnsi="Times New Roman" w:cs="Times New Roman"/>
          <w:sz w:val="28"/>
          <w:szCs w:val="28"/>
        </w:rPr>
        <w:t xml:space="preserve">эхуэй </w:t>
      </w:r>
      <w:r w:rsidRPr="00F94506">
        <w:rPr>
          <w:rFonts w:ascii="Times New Roman" w:hAnsi="Times New Roman" w:cs="Times New Roman"/>
          <w:sz w:val="28"/>
          <w:szCs w:val="28"/>
        </w:rPr>
        <w:t>ч</w:t>
      </w:r>
      <w:r w:rsidRPr="00BB5CBB">
        <w:rPr>
          <w:rFonts w:ascii="Times New Roman" w:hAnsi="Times New Roman" w:cs="Times New Roman"/>
          <w:sz w:val="28"/>
          <w:szCs w:val="28"/>
        </w:rPr>
        <w:t xml:space="preserve">жуи </w:t>
      </w:r>
      <w:r w:rsidRPr="00F94506">
        <w:rPr>
          <w:rFonts w:ascii="Times New Roman" w:hAnsi="Times New Roman" w:cs="Times New Roman"/>
          <w:sz w:val="28"/>
          <w:szCs w:val="28"/>
        </w:rPr>
        <w:t>х</w:t>
      </w:r>
      <w:r w:rsidRPr="00BB5CBB">
        <w:rPr>
          <w:rFonts w:ascii="Times New Roman" w:hAnsi="Times New Roman" w:cs="Times New Roman"/>
          <w:sz w:val="28"/>
          <w:szCs w:val="28"/>
        </w:rPr>
        <w:t xml:space="preserve">эсе </w:t>
      </w:r>
      <w:r w:rsidRPr="00F94506">
        <w:rPr>
          <w:rFonts w:ascii="Times New Roman" w:hAnsi="Times New Roman" w:cs="Times New Roman"/>
          <w:sz w:val="28"/>
          <w:szCs w:val="28"/>
        </w:rPr>
        <w:t>ш</w:t>
      </w:r>
      <w:r w:rsidRPr="00BB5CBB">
        <w:rPr>
          <w:rFonts w:ascii="Times New Roman" w:hAnsi="Times New Roman" w:cs="Times New Roman"/>
          <w:sz w:val="28"/>
          <w:szCs w:val="28"/>
        </w:rPr>
        <w:t xml:space="preserve">эхуэй </w:t>
      </w:r>
      <w:r w:rsidRPr="00F94506">
        <w:rPr>
          <w:rFonts w:ascii="Times New Roman" w:hAnsi="Times New Roman" w:cs="Times New Roman"/>
          <w:sz w:val="28"/>
          <w:szCs w:val="28"/>
        </w:rPr>
        <w:t>ц</w:t>
      </w:r>
      <w:r w:rsidRPr="00BB5CBB">
        <w:rPr>
          <w:rFonts w:ascii="Times New Roman" w:hAnsi="Times New Roman" w:cs="Times New Roman"/>
          <w:sz w:val="28"/>
          <w:szCs w:val="28"/>
        </w:rPr>
        <w:t xml:space="preserve">зянхуа </w:t>
      </w:r>
      <w:r w:rsidRPr="00F94506">
        <w:rPr>
          <w:rFonts w:ascii="Times New Roman" w:hAnsi="Times New Roman" w:cs="Times New Roman"/>
          <w:sz w:val="28"/>
          <w:szCs w:val="28"/>
        </w:rPr>
        <w:t>ц</w:t>
      </w:r>
      <w:r w:rsidRPr="00BB5CBB">
        <w:rPr>
          <w:rFonts w:ascii="Times New Roman" w:hAnsi="Times New Roman" w:cs="Times New Roman"/>
          <w:sz w:val="28"/>
          <w:szCs w:val="28"/>
        </w:rPr>
        <w:t xml:space="preserve">юаньвэнь. Цзай </w:t>
      </w:r>
      <w:r w:rsidRPr="00F94506">
        <w:rPr>
          <w:rFonts w:ascii="Times New Roman" w:hAnsi="Times New Roman" w:cs="Times New Roman"/>
          <w:sz w:val="28"/>
          <w:szCs w:val="28"/>
        </w:rPr>
        <w:t>ш</w:t>
      </w:r>
      <w:r w:rsidRPr="00BB5CBB">
        <w:rPr>
          <w:rFonts w:ascii="Times New Roman" w:hAnsi="Times New Roman" w:cs="Times New Roman"/>
          <w:sz w:val="28"/>
          <w:szCs w:val="28"/>
        </w:rPr>
        <w:t xml:space="preserve">эн </w:t>
      </w:r>
      <w:r w:rsidRPr="00F94506">
        <w:rPr>
          <w:rFonts w:ascii="Times New Roman" w:hAnsi="Times New Roman" w:cs="Times New Roman"/>
          <w:sz w:val="28"/>
          <w:szCs w:val="28"/>
        </w:rPr>
        <w:t>б</w:t>
      </w:r>
      <w:r w:rsidRPr="00BB5CBB">
        <w:rPr>
          <w:rFonts w:ascii="Times New Roman" w:hAnsi="Times New Roman" w:cs="Times New Roman"/>
          <w:sz w:val="28"/>
          <w:szCs w:val="28"/>
        </w:rPr>
        <w:t xml:space="preserve">у </w:t>
      </w:r>
      <w:r w:rsidRPr="00F94506">
        <w:rPr>
          <w:rFonts w:ascii="Times New Roman" w:hAnsi="Times New Roman" w:cs="Times New Roman"/>
          <w:sz w:val="28"/>
          <w:szCs w:val="28"/>
        </w:rPr>
        <w:t>ц</w:t>
      </w:r>
      <w:r w:rsidRPr="00BB5CBB">
        <w:rPr>
          <w:rFonts w:ascii="Times New Roman" w:hAnsi="Times New Roman" w:cs="Times New Roman"/>
          <w:sz w:val="28"/>
          <w:szCs w:val="28"/>
        </w:rPr>
        <w:t xml:space="preserve">зи </w:t>
      </w:r>
      <w:r w:rsidRPr="00F94506">
        <w:rPr>
          <w:rFonts w:ascii="Times New Roman" w:hAnsi="Times New Roman" w:cs="Times New Roman"/>
          <w:sz w:val="28"/>
          <w:szCs w:val="28"/>
        </w:rPr>
        <w:t>ч</w:t>
      </w:r>
      <w:r w:rsidRPr="00BB5CBB">
        <w:rPr>
          <w:rFonts w:ascii="Times New Roman" w:hAnsi="Times New Roman" w:cs="Times New Roman"/>
          <w:sz w:val="28"/>
          <w:szCs w:val="28"/>
        </w:rPr>
        <w:t xml:space="preserve">жуяо </w:t>
      </w:r>
      <w:r w:rsidRPr="00F94506">
        <w:rPr>
          <w:rFonts w:ascii="Times New Roman" w:hAnsi="Times New Roman" w:cs="Times New Roman"/>
          <w:sz w:val="28"/>
          <w:szCs w:val="28"/>
        </w:rPr>
        <w:t>л</w:t>
      </w:r>
      <w:r w:rsidRPr="00BB5CBB">
        <w:rPr>
          <w:rFonts w:ascii="Times New Roman" w:hAnsi="Times New Roman" w:cs="Times New Roman"/>
          <w:sz w:val="28"/>
          <w:szCs w:val="28"/>
        </w:rPr>
        <w:t xml:space="preserve">индао </w:t>
      </w:r>
      <w:r w:rsidRPr="00F94506">
        <w:rPr>
          <w:rFonts w:ascii="Times New Roman" w:hAnsi="Times New Roman" w:cs="Times New Roman"/>
          <w:sz w:val="28"/>
          <w:szCs w:val="28"/>
        </w:rPr>
        <w:t>г</w:t>
      </w:r>
      <w:r w:rsidRPr="00BB5CBB">
        <w:rPr>
          <w:rFonts w:ascii="Times New Roman" w:hAnsi="Times New Roman" w:cs="Times New Roman"/>
          <w:sz w:val="28"/>
          <w:szCs w:val="28"/>
        </w:rPr>
        <w:t xml:space="preserve">аньбу </w:t>
      </w:r>
      <w:r w:rsidRPr="00F94506">
        <w:rPr>
          <w:rFonts w:ascii="Times New Roman" w:hAnsi="Times New Roman" w:cs="Times New Roman"/>
          <w:sz w:val="28"/>
          <w:szCs w:val="28"/>
        </w:rPr>
        <w:t>т</w:t>
      </w:r>
      <w:r w:rsidRPr="00BB5CBB">
        <w:rPr>
          <w:rFonts w:ascii="Times New Roman" w:hAnsi="Times New Roman" w:cs="Times New Roman"/>
          <w:sz w:val="28"/>
          <w:szCs w:val="28"/>
        </w:rPr>
        <w:t xml:space="preserve">игао </w:t>
      </w:r>
      <w:r w:rsidRPr="00F94506">
        <w:rPr>
          <w:rFonts w:ascii="Times New Roman" w:hAnsi="Times New Roman" w:cs="Times New Roman"/>
          <w:sz w:val="28"/>
          <w:szCs w:val="28"/>
        </w:rPr>
        <w:t>г</w:t>
      </w:r>
      <w:r w:rsidRPr="00BB5CBB">
        <w:rPr>
          <w:rFonts w:ascii="Times New Roman" w:hAnsi="Times New Roman" w:cs="Times New Roman"/>
          <w:sz w:val="28"/>
          <w:szCs w:val="28"/>
        </w:rPr>
        <w:t xml:space="preserve">оуцзянь </w:t>
      </w:r>
      <w:r w:rsidRPr="00F94506">
        <w:rPr>
          <w:rFonts w:ascii="Times New Roman" w:hAnsi="Times New Roman" w:cs="Times New Roman"/>
          <w:sz w:val="28"/>
          <w:szCs w:val="28"/>
        </w:rPr>
        <w:t>ш</w:t>
      </w:r>
      <w:r w:rsidRPr="00BB5CBB">
        <w:rPr>
          <w:rFonts w:ascii="Times New Roman" w:hAnsi="Times New Roman" w:cs="Times New Roman"/>
          <w:sz w:val="28"/>
          <w:szCs w:val="28"/>
        </w:rPr>
        <w:t xml:space="preserve">эхуэй </w:t>
      </w:r>
      <w:r w:rsidRPr="00F94506">
        <w:rPr>
          <w:rFonts w:ascii="Times New Roman" w:hAnsi="Times New Roman" w:cs="Times New Roman"/>
          <w:sz w:val="28"/>
          <w:szCs w:val="28"/>
        </w:rPr>
        <w:t>ч</w:t>
      </w:r>
      <w:r w:rsidRPr="00BB5CBB">
        <w:rPr>
          <w:rFonts w:ascii="Times New Roman" w:hAnsi="Times New Roman" w:cs="Times New Roman"/>
          <w:sz w:val="28"/>
          <w:szCs w:val="28"/>
        </w:rPr>
        <w:t xml:space="preserve">жуи </w:t>
      </w:r>
      <w:r w:rsidRPr="00F94506">
        <w:rPr>
          <w:rFonts w:ascii="Times New Roman" w:hAnsi="Times New Roman" w:cs="Times New Roman"/>
          <w:sz w:val="28"/>
          <w:szCs w:val="28"/>
        </w:rPr>
        <w:t>х</w:t>
      </w:r>
      <w:r w:rsidRPr="00BB5CBB">
        <w:rPr>
          <w:rFonts w:ascii="Times New Roman" w:hAnsi="Times New Roman" w:cs="Times New Roman"/>
          <w:sz w:val="28"/>
          <w:szCs w:val="28"/>
        </w:rPr>
        <w:t xml:space="preserve">эсе </w:t>
      </w:r>
      <w:r w:rsidRPr="00F94506">
        <w:rPr>
          <w:rFonts w:ascii="Times New Roman" w:hAnsi="Times New Roman" w:cs="Times New Roman"/>
          <w:sz w:val="28"/>
          <w:szCs w:val="28"/>
        </w:rPr>
        <w:t>ш</w:t>
      </w:r>
      <w:r w:rsidRPr="00BB5CBB">
        <w:rPr>
          <w:rFonts w:ascii="Times New Roman" w:hAnsi="Times New Roman" w:cs="Times New Roman"/>
          <w:sz w:val="28"/>
          <w:szCs w:val="28"/>
        </w:rPr>
        <w:t xml:space="preserve">эхуэй </w:t>
      </w:r>
      <w:r w:rsidRPr="00F94506">
        <w:rPr>
          <w:rFonts w:ascii="Times New Roman" w:hAnsi="Times New Roman" w:cs="Times New Roman"/>
          <w:sz w:val="28"/>
          <w:szCs w:val="28"/>
        </w:rPr>
        <w:t>н</w:t>
      </w:r>
      <w:r w:rsidRPr="00BB5CBB">
        <w:rPr>
          <w:rFonts w:ascii="Times New Roman" w:hAnsi="Times New Roman" w:cs="Times New Roman"/>
          <w:sz w:val="28"/>
          <w:szCs w:val="28"/>
        </w:rPr>
        <w:t xml:space="preserve">энли. </w:t>
      </w:r>
      <w:r w:rsidRPr="00F94506">
        <w:rPr>
          <w:rFonts w:ascii="Times New Roman" w:hAnsi="Times New Roman" w:cs="Times New Roman"/>
          <w:sz w:val="28"/>
          <w:szCs w:val="28"/>
        </w:rPr>
        <w:t>Чжуаньти яньтао бань шан дэ цзянхуа</w:t>
      </w:r>
      <w:r>
        <w:rPr>
          <w:rFonts w:ascii="Times New Roman" w:hAnsi="Times New Roman" w:cs="Times New Roman"/>
          <w:sz w:val="28"/>
          <w:szCs w:val="28"/>
        </w:rPr>
        <w:t xml:space="preserve"> (</w:t>
      </w:r>
      <w:r w:rsidRPr="00992AAE">
        <w:rPr>
          <w:rFonts w:ascii="SimSun" w:eastAsia="SimSun" w:hAnsi="SimSun" w:cs="Times New Roman"/>
          <w:sz w:val="28"/>
          <w:szCs w:val="28"/>
        </w:rPr>
        <w:t>胡锦涛关于构建社会主义和谐社会讲话全文。在省部级主要领导干部提高构建社会主义和谐社会能力。专题研讨班上的讲话.</w:t>
      </w:r>
      <w:r>
        <w:rPr>
          <w:rFonts w:ascii="Times New Roman" w:hAnsi="Times New Roman" w:cs="Times New Roman"/>
          <w:sz w:val="28"/>
          <w:szCs w:val="28"/>
        </w:rPr>
        <w:t xml:space="preserve"> </w:t>
      </w:r>
      <w:r w:rsidRPr="00F94506">
        <w:rPr>
          <w:rFonts w:ascii="Times New Roman" w:hAnsi="Times New Roman" w:cs="Times New Roman"/>
          <w:sz w:val="28"/>
          <w:szCs w:val="28"/>
        </w:rPr>
        <w:t xml:space="preserve">Полный текст речи Ху Цзиньтао о </w:t>
      </w:r>
      <w:r w:rsidRPr="00F94506">
        <w:rPr>
          <w:rFonts w:ascii="Times New Roman" w:eastAsia=".PingFang SC" w:hAnsi="Times New Roman" w:cs="Times New Roman"/>
          <w:sz w:val="28"/>
          <w:szCs w:val="28"/>
        </w:rPr>
        <w:t>построении социалистического гармоничного общества</w:t>
      </w:r>
      <w:r w:rsidRPr="00F94506">
        <w:rPr>
          <w:rFonts w:ascii="Times New Roman" w:hAnsi="Times New Roman" w:cs="Times New Roman"/>
          <w:sz w:val="28"/>
          <w:szCs w:val="28"/>
        </w:rPr>
        <w:t xml:space="preserve">. Руководящим кадрам на провинциальном и министерском уровнях необходимо развивать возможности построения социалистического гармоничного общества. Выступление на семинаре) 2005.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12" w:history="1">
        <w:r w:rsidRPr="00F94506">
          <w:rPr>
            <w:rStyle w:val="ab"/>
            <w:rFonts w:ascii="Times New Roman" w:hAnsi="Times New Roman" w:cs="Times New Roman"/>
            <w:sz w:val="28"/>
            <w:szCs w:val="28"/>
            <w:lang w:val="en-US"/>
          </w:rPr>
          <w:t>http</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gov</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ldhd</w:t>
        </w:r>
        <w:r w:rsidRPr="00F94506">
          <w:rPr>
            <w:rStyle w:val="ab"/>
            <w:rFonts w:ascii="Times New Roman" w:hAnsi="Times New Roman" w:cs="Times New Roman"/>
            <w:sz w:val="28"/>
            <w:szCs w:val="28"/>
          </w:rPr>
          <w:t>/2005-06/27/</w:t>
        </w:r>
        <w:r w:rsidRPr="00F94506">
          <w:rPr>
            <w:rStyle w:val="ab"/>
            <w:rFonts w:ascii="Times New Roman" w:hAnsi="Times New Roman" w:cs="Times New Roman"/>
            <w:sz w:val="28"/>
            <w:szCs w:val="28"/>
            <w:lang w:val="en-US"/>
          </w:rPr>
          <w:t>content</w:t>
        </w:r>
        <w:r w:rsidRPr="00F94506">
          <w:rPr>
            <w:rStyle w:val="ab"/>
            <w:rFonts w:ascii="Times New Roman" w:hAnsi="Times New Roman" w:cs="Times New Roman"/>
            <w:sz w:val="28"/>
            <w:szCs w:val="28"/>
          </w:rPr>
          <w:t>_9700.</w:t>
        </w:r>
        <w:r w:rsidRPr="00F94506">
          <w:rPr>
            <w:rStyle w:val="ab"/>
            <w:rFonts w:ascii="Times New Roman" w:hAnsi="Times New Roman" w:cs="Times New Roman"/>
            <w:sz w:val="28"/>
            <w:szCs w:val="28"/>
            <w:lang w:val="en-US"/>
          </w:rPr>
          <w:t>htm</w:t>
        </w:r>
      </w:hyperlink>
      <w:r w:rsidRPr="00F94506">
        <w:rPr>
          <w:rFonts w:ascii="Times New Roman" w:hAnsi="Times New Roman" w:cs="Times New Roman"/>
          <w:sz w:val="28"/>
          <w:szCs w:val="28"/>
        </w:rPr>
        <w:t xml:space="preserve"> (дата обращения: 22.02.21)</w:t>
      </w:r>
      <w:r w:rsidRPr="005557F4">
        <w:rPr>
          <w:rFonts w:ascii="Times New Roman" w:hAnsi="Times New Roman" w:cs="Times New Roman"/>
          <w:sz w:val="28"/>
          <w:szCs w:val="28"/>
        </w:rPr>
        <w:t xml:space="preserve"> </w:t>
      </w:r>
    </w:p>
    <w:p w14:paraId="6CD69216" w14:textId="77777777" w:rsidR="005557F4" w:rsidRDefault="005557F4" w:rsidP="005557F4">
      <w:pPr>
        <w:pStyle w:val="a9"/>
        <w:rPr>
          <w:rFonts w:ascii="Times New Roman" w:hAnsi="Times New Roman" w:cs="Times New Roman"/>
          <w:sz w:val="28"/>
          <w:szCs w:val="28"/>
        </w:rPr>
      </w:pPr>
    </w:p>
    <w:p w14:paraId="7CECF216" w14:textId="1987D067" w:rsidR="005557F4" w:rsidRDefault="005557F4" w:rsidP="005557F4">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rPr>
        <w:lastRenderedPageBreak/>
        <w:t>Ху Цзиньтао цзай Ляньхэго чэнли 60 чжоу нянь шоунао хуэйи шан дэ цзянхуа</w:t>
      </w:r>
      <w:r>
        <w:rPr>
          <w:rFonts w:ascii="Times New Roman" w:hAnsi="Times New Roman" w:cs="Times New Roman"/>
          <w:sz w:val="28"/>
          <w:szCs w:val="28"/>
        </w:rPr>
        <w:t xml:space="preserve"> (</w:t>
      </w:r>
      <w:r w:rsidRPr="00992AAE">
        <w:rPr>
          <w:rFonts w:ascii="SimSun" w:eastAsia="SimSun" w:hAnsi="SimSun" w:cs="Times New Roman"/>
          <w:sz w:val="28"/>
          <w:szCs w:val="28"/>
          <w:lang w:val="en-US"/>
        </w:rPr>
        <w:t>胡锦涛在联合国成立</w:t>
      </w:r>
      <w:r w:rsidRPr="00992AAE">
        <w:rPr>
          <w:rFonts w:ascii="SimSun" w:eastAsia="SimSun" w:hAnsi="SimSun" w:cs="Times New Roman"/>
          <w:sz w:val="28"/>
          <w:szCs w:val="28"/>
        </w:rPr>
        <w:t>60</w:t>
      </w:r>
      <w:r w:rsidRPr="00992AAE">
        <w:rPr>
          <w:rFonts w:ascii="SimSun" w:eastAsia="SimSun" w:hAnsi="SimSun" w:cs="Times New Roman"/>
          <w:sz w:val="28"/>
          <w:szCs w:val="28"/>
          <w:lang w:val="en-US"/>
        </w:rPr>
        <w:t>周年首脑会议上的讲话</w:t>
      </w:r>
      <w:r>
        <w:rPr>
          <w:rFonts w:ascii="Times New Roman" w:hAnsi="Times New Roman" w:cs="Times New Roman"/>
          <w:sz w:val="28"/>
          <w:szCs w:val="28"/>
        </w:rPr>
        <w:t xml:space="preserve">. </w:t>
      </w:r>
      <w:r w:rsidRPr="00F94506">
        <w:rPr>
          <w:rFonts w:ascii="Times New Roman" w:hAnsi="Times New Roman" w:cs="Times New Roman"/>
          <w:sz w:val="28"/>
          <w:szCs w:val="28"/>
        </w:rPr>
        <w:t xml:space="preserve">Выступление Ху Цзиньтао на саммите в честь 60-летия основания ООН) 2005.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13" w:history="1">
        <w:r w:rsidRPr="00F94506">
          <w:rPr>
            <w:rStyle w:val="ab"/>
            <w:rFonts w:ascii="Times New Roman" w:hAnsi="Times New Roman" w:cs="Times New Roman"/>
            <w:sz w:val="28"/>
            <w:szCs w:val="28"/>
            <w:lang w:val="en-US"/>
          </w:rPr>
          <w:t>http</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gov</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ldhd</w:t>
        </w:r>
        <w:r w:rsidRPr="00F94506">
          <w:rPr>
            <w:rStyle w:val="ab"/>
            <w:rFonts w:ascii="Times New Roman" w:hAnsi="Times New Roman" w:cs="Times New Roman"/>
            <w:sz w:val="28"/>
            <w:szCs w:val="28"/>
          </w:rPr>
          <w:t>/2005-09/16/</w:t>
        </w:r>
        <w:r w:rsidRPr="00F94506">
          <w:rPr>
            <w:rStyle w:val="ab"/>
            <w:rFonts w:ascii="Times New Roman" w:hAnsi="Times New Roman" w:cs="Times New Roman"/>
            <w:sz w:val="28"/>
            <w:szCs w:val="28"/>
            <w:lang w:val="en-US"/>
          </w:rPr>
          <w:t>content</w:t>
        </w:r>
        <w:r w:rsidRPr="00F94506">
          <w:rPr>
            <w:rStyle w:val="ab"/>
            <w:rFonts w:ascii="Times New Roman" w:hAnsi="Times New Roman" w:cs="Times New Roman"/>
            <w:sz w:val="28"/>
            <w:szCs w:val="28"/>
          </w:rPr>
          <w:t>_63871.</w:t>
        </w:r>
        <w:r w:rsidRPr="00F94506">
          <w:rPr>
            <w:rStyle w:val="ab"/>
            <w:rFonts w:ascii="Times New Roman" w:hAnsi="Times New Roman" w:cs="Times New Roman"/>
            <w:sz w:val="28"/>
            <w:szCs w:val="28"/>
            <w:lang w:val="en-US"/>
          </w:rPr>
          <w:t>htm</w:t>
        </w:r>
      </w:hyperlink>
      <w:r w:rsidRPr="00F94506">
        <w:rPr>
          <w:rFonts w:ascii="Times New Roman" w:hAnsi="Times New Roman" w:cs="Times New Roman"/>
          <w:sz w:val="28"/>
          <w:szCs w:val="28"/>
        </w:rPr>
        <w:t xml:space="preserve"> (дата обращения: 22.02.21)</w:t>
      </w:r>
    </w:p>
    <w:p w14:paraId="22A8813A" w14:textId="77777777" w:rsidR="005557F4" w:rsidRDefault="005557F4" w:rsidP="005557F4">
      <w:pPr>
        <w:pStyle w:val="a9"/>
        <w:rPr>
          <w:rFonts w:ascii="Times New Roman" w:hAnsi="Times New Roman" w:cs="Times New Roman"/>
          <w:sz w:val="28"/>
          <w:szCs w:val="28"/>
        </w:rPr>
      </w:pPr>
    </w:p>
    <w:p w14:paraId="0A52B9A4" w14:textId="77777777" w:rsidR="005557F4" w:rsidRPr="00F94506" w:rsidRDefault="005557F4" w:rsidP="005557F4">
      <w:pPr>
        <w:pStyle w:val="a4"/>
        <w:spacing w:line="360" w:lineRule="auto"/>
        <w:jc w:val="both"/>
        <w:rPr>
          <w:rFonts w:ascii="Times New Roman" w:hAnsi="Times New Roman" w:cs="Times New Roman"/>
          <w:sz w:val="28"/>
          <w:szCs w:val="28"/>
        </w:rPr>
      </w:pPr>
    </w:p>
    <w:p w14:paraId="7D20D452" w14:textId="57E544A9" w:rsidR="005557F4" w:rsidRPr="005557F4" w:rsidRDefault="005557F4" w:rsidP="005557F4">
      <w:pPr>
        <w:spacing w:line="360" w:lineRule="auto"/>
        <w:ind w:left="360"/>
        <w:jc w:val="center"/>
        <w:rPr>
          <w:rFonts w:ascii="Times New Roman" w:hAnsi="Times New Roman" w:cs="Times New Roman"/>
          <w:b/>
          <w:bCs/>
          <w:sz w:val="28"/>
          <w:szCs w:val="28"/>
        </w:rPr>
      </w:pPr>
      <w:r w:rsidRPr="005557F4">
        <w:rPr>
          <w:rFonts w:ascii="Times New Roman" w:hAnsi="Times New Roman" w:cs="Times New Roman"/>
          <w:b/>
          <w:bCs/>
          <w:sz w:val="28"/>
          <w:szCs w:val="28"/>
        </w:rPr>
        <w:t>Литература</w:t>
      </w:r>
      <w:r>
        <w:rPr>
          <w:rFonts w:ascii="Times New Roman" w:hAnsi="Times New Roman" w:cs="Times New Roman"/>
          <w:b/>
          <w:bCs/>
          <w:sz w:val="28"/>
          <w:szCs w:val="28"/>
        </w:rPr>
        <w:br/>
      </w:r>
    </w:p>
    <w:p w14:paraId="0D1E1CB2" w14:textId="77777777" w:rsidR="006E2F6E" w:rsidRPr="00F94506" w:rsidRDefault="006E2F6E" w:rsidP="006E2F6E">
      <w:pPr>
        <w:spacing w:line="360" w:lineRule="auto"/>
        <w:jc w:val="both"/>
        <w:rPr>
          <w:rFonts w:ascii="Times New Roman" w:hAnsi="Times New Roman" w:cs="Times New Roman"/>
          <w:b/>
          <w:bCs/>
          <w:sz w:val="28"/>
          <w:szCs w:val="28"/>
        </w:rPr>
      </w:pPr>
      <w:r w:rsidRPr="00F94506">
        <w:rPr>
          <w:rFonts w:ascii="Times New Roman" w:hAnsi="Times New Roman" w:cs="Times New Roman"/>
          <w:b/>
          <w:bCs/>
          <w:sz w:val="28"/>
          <w:szCs w:val="28"/>
        </w:rPr>
        <w:t>На русском</w:t>
      </w:r>
      <w:r>
        <w:rPr>
          <w:rFonts w:ascii="Times New Roman" w:hAnsi="Times New Roman" w:cs="Times New Roman"/>
          <w:b/>
          <w:bCs/>
          <w:sz w:val="28"/>
          <w:szCs w:val="28"/>
        </w:rPr>
        <w:t xml:space="preserve"> языке:</w:t>
      </w:r>
    </w:p>
    <w:p w14:paraId="573F8CE3" w14:textId="77777777" w:rsidR="006E2F6E" w:rsidRPr="00F94506" w:rsidRDefault="006E2F6E" w:rsidP="006E2F6E">
      <w:pPr>
        <w:spacing w:line="360" w:lineRule="auto"/>
        <w:jc w:val="both"/>
        <w:rPr>
          <w:rFonts w:ascii="Times New Roman" w:hAnsi="Times New Roman" w:cs="Times New Roman"/>
          <w:sz w:val="28"/>
          <w:szCs w:val="28"/>
        </w:rPr>
      </w:pPr>
    </w:p>
    <w:p w14:paraId="3C0CD175"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eastAsia="Calibri" w:hAnsi="Times New Roman" w:cs="Times New Roman"/>
          <w:color w:val="000000"/>
          <w:sz w:val="28"/>
          <w:szCs w:val="28"/>
          <w:u w:color="000000"/>
        </w:rPr>
        <w:t>Галенович, Ю. М. Противостояние в партии и обществе // История Китая с древнейших времен до начала ХХ</w:t>
      </w:r>
      <w:r w:rsidRPr="00F94506">
        <w:rPr>
          <w:rFonts w:ascii="Times New Roman" w:eastAsia="Calibri" w:hAnsi="Times New Roman" w:cs="Times New Roman"/>
          <w:color w:val="000000"/>
          <w:sz w:val="28"/>
          <w:szCs w:val="28"/>
          <w:u w:color="000000"/>
          <w:lang w:val="en-US"/>
        </w:rPr>
        <w:t>I</w:t>
      </w:r>
      <w:r w:rsidRPr="00F94506">
        <w:rPr>
          <w:rFonts w:ascii="Times New Roman" w:eastAsia="Calibri" w:hAnsi="Times New Roman" w:cs="Times New Roman"/>
          <w:color w:val="000000"/>
          <w:sz w:val="28"/>
          <w:szCs w:val="28"/>
          <w:u w:color="000000"/>
        </w:rPr>
        <w:t xml:space="preserve"> в.: энциклопедия в 10 т. Т. 9. Реформы и Модернизация (1976 – 2009) / под ред. С. Л. Тихвинского. – М.: Наука, 2016. – с. 442-447.</w:t>
      </w:r>
    </w:p>
    <w:p w14:paraId="52CC4C0C" w14:textId="77777777" w:rsidR="006E2F6E" w:rsidRPr="00F94506" w:rsidRDefault="006E2F6E" w:rsidP="006E2F6E">
      <w:pPr>
        <w:spacing w:line="360" w:lineRule="auto"/>
        <w:jc w:val="both"/>
        <w:rPr>
          <w:rFonts w:ascii="Times New Roman" w:hAnsi="Times New Roman" w:cs="Times New Roman"/>
          <w:sz w:val="28"/>
          <w:szCs w:val="28"/>
        </w:rPr>
      </w:pPr>
    </w:p>
    <w:p w14:paraId="028E3A56" w14:textId="025E4636" w:rsidR="006E2F6E" w:rsidRPr="002D0AE9"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eastAsia="Arial Unicode MS" w:hAnsi="Times New Roman" w:cs="Times New Roman"/>
          <w:sz w:val="28"/>
          <w:szCs w:val="28"/>
        </w:rPr>
        <w:t>Духовная культура Китая. энциклопедия: в 5 т. Том 4. Историческая мысль. Политическая и правовая культура / гл. ред. М</w:t>
      </w:r>
      <w:r w:rsidR="005369DE">
        <w:rPr>
          <w:rFonts w:ascii="Times New Roman" w:eastAsia="Arial Unicode MS" w:hAnsi="Times New Roman" w:cs="Times New Roman"/>
          <w:sz w:val="28"/>
          <w:szCs w:val="28"/>
        </w:rPr>
        <w:t xml:space="preserve">. </w:t>
      </w:r>
      <w:r w:rsidRPr="00F94506">
        <w:rPr>
          <w:rFonts w:ascii="Times New Roman" w:eastAsia="Arial Unicode MS" w:hAnsi="Times New Roman" w:cs="Times New Roman"/>
          <w:sz w:val="28"/>
          <w:szCs w:val="28"/>
        </w:rPr>
        <w:t>Л</w:t>
      </w:r>
      <w:r w:rsidR="005369DE">
        <w:rPr>
          <w:rFonts w:ascii="Times New Roman" w:eastAsia="Arial Unicode MS" w:hAnsi="Times New Roman" w:cs="Times New Roman"/>
          <w:sz w:val="28"/>
          <w:szCs w:val="28"/>
        </w:rPr>
        <w:t>.</w:t>
      </w:r>
      <w:r w:rsidRPr="00F94506">
        <w:rPr>
          <w:rFonts w:ascii="Times New Roman" w:eastAsia="Arial Unicode MS" w:hAnsi="Times New Roman" w:cs="Times New Roman"/>
          <w:sz w:val="28"/>
          <w:szCs w:val="28"/>
        </w:rPr>
        <w:t xml:space="preserve"> Титаренко. – М.: ИДВ РАН, 2009. – 964 с.</w:t>
      </w:r>
    </w:p>
    <w:p w14:paraId="25609DC8" w14:textId="77777777" w:rsidR="006E2F6E" w:rsidRPr="002D0AE9" w:rsidRDefault="006E2F6E" w:rsidP="006E2F6E">
      <w:pPr>
        <w:pStyle w:val="a9"/>
        <w:spacing w:line="360" w:lineRule="auto"/>
        <w:jc w:val="both"/>
        <w:rPr>
          <w:rFonts w:ascii="Times New Roman" w:hAnsi="Times New Roman" w:cs="Times New Roman"/>
          <w:sz w:val="28"/>
          <w:szCs w:val="28"/>
        </w:rPr>
      </w:pPr>
    </w:p>
    <w:p w14:paraId="0691BF67" w14:textId="7C71B654" w:rsidR="006E2F6E" w:rsidRPr="002D0AE9" w:rsidRDefault="006E2F6E" w:rsidP="006E2F6E">
      <w:pPr>
        <w:pStyle w:val="a9"/>
        <w:numPr>
          <w:ilvl w:val="0"/>
          <w:numId w:val="7"/>
        </w:numPr>
        <w:spacing w:line="360" w:lineRule="auto"/>
        <w:jc w:val="both"/>
        <w:rPr>
          <w:rFonts w:ascii="Times New Roman" w:hAnsi="Times New Roman" w:cs="Times New Roman"/>
          <w:sz w:val="28"/>
          <w:szCs w:val="28"/>
        </w:rPr>
      </w:pPr>
      <w:r w:rsidRPr="00E807AE">
        <w:rPr>
          <w:rFonts w:ascii="Times New Roman" w:hAnsi="Times New Roman" w:cs="Times New Roman"/>
          <w:sz w:val="28"/>
          <w:szCs w:val="28"/>
        </w:rPr>
        <w:t xml:space="preserve">История Китая с древнейших времен до начала ХХI в.: в 10 т. Т. 9. Реформы и Модернизация (1976-2009) / под ред. С. Л. Тихвинского. – М.: Наука, 2016. –  </w:t>
      </w:r>
      <w:r>
        <w:rPr>
          <w:rFonts w:ascii="Times New Roman" w:hAnsi="Times New Roman" w:cs="Times New Roman"/>
          <w:sz w:val="28"/>
          <w:szCs w:val="28"/>
        </w:rPr>
        <w:t xml:space="preserve">996 с. </w:t>
      </w:r>
    </w:p>
    <w:p w14:paraId="20689050" w14:textId="77777777" w:rsidR="006E2F6E" w:rsidRPr="00F94506" w:rsidRDefault="006E2F6E" w:rsidP="006E2F6E">
      <w:pPr>
        <w:spacing w:line="360" w:lineRule="auto"/>
        <w:jc w:val="both"/>
        <w:rPr>
          <w:rFonts w:ascii="Times New Roman" w:hAnsi="Times New Roman" w:cs="Times New Roman"/>
          <w:sz w:val="28"/>
          <w:szCs w:val="28"/>
        </w:rPr>
      </w:pPr>
    </w:p>
    <w:p w14:paraId="667501E3"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eastAsia="Arial Unicode MS" w:hAnsi="Times New Roman" w:cs="Times New Roman"/>
          <w:sz w:val="28"/>
          <w:szCs w:val="28"/>
        </w:rPr>
        <w:t>Непомнин, О. Е. История Китая</w:t>
      </w:r>
      <w:r w:rsidRPr="00F94506">
        <w:rPr>
          <w:rFonts w:ascii="Times New Roman" w:eastAsia="Arial Unicode MS" w:hAnsi="Times New Roman" w:cs="Times New Roman"/>
          <w:sz w:val="28"/>
          <w:szCs w:val="28"/>
          <w:lang w:val="it-IT"/>
        </w:rPr>
        <w:t xml:space="preserve">, XX </w:t>
      </w:r>
      <w:r w:rsidRPr="00F94506">
        <w:rPr>
          <w:rFonts w:ascii="Times New Roman" w:eastAsia="Arial Unicode MS" w:hAnsi="Times New Roman" w:cs="Times New Roman"/>
          <w:sz w:val="28"/>
          <w:szCs w:val="28"/>
        </w:rPr>
        <w:t>век. – М.: ИВ РАН, 2011. – 736 с.</w:t>
      </w:r>
    </w:p>
    <w:p w14:paraId="31D63D7A" w14:textId="77777777" w:rsidR="006E2F6E" w:rsidRPr="00F94506" w:rsidRDefault="006E2F6E" w:rsidP="006E2F6E">
      <w:pPr>
        <w:spacing w:line="360" w:lineRule="auto"/>
        <w:jc w:val="both"/>
        <w:rPr>
          <w:rFonts w:ascii="Times New Roman" w:hAnsi="Times New Roman" w:cs="Times New Roman"/>
          <w:sz w:val="28"/>
          <w:szCs w:val="28"/>
        </w:rPr>
      </w:pPr>
    </w:p>
    <w:p w14:paraId="03014D43"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eastAsia="Calibri" w:hAnsi="Times New Roman" w:cs="Times New Roman"/>
          <w:color w:val="000000"/>
          <w:sz w:val="28"/>
          <w:szCs w:val="28"/>
          <w:u w:color="000000"/>
        </w:rPr>
        <w:t>Усов, В. Н. История КНР. В 2т. (Т. 2. 1966-2004 гг). – М.: АСТ. Восток-Запад, 2006. – 718 с.</w:t>
      </w:r>
    </w:p>
    <w:p w14:paraId="63FDB1F2" w14:textId="77777777" w:rsidR="006E2F6E" w:rsidRPr="00F94506" w:rsidRDefault="006E2F6E" w:rsidP="006E2F6E">
      <w:pPr>
        <w:spacing w:line="360" w:lineRule="auto"/>
        <w:jc w:val="both"/>
        <w:rPr>
          <w:rFonts w:ascii="Times New Roman" w:hAnsi="Times New Roman" w:cs="Times New Roman"/>
          <w:sz w:val="28"/>
          <w:szCs w:val="28"/>
        </w:rPr>
      </w:pPr>
    </w:p>
    <w:p w14:paraId="16A06A02" w14:textId="77777777" w:rsidR="006E2F6E" w:rsidRPr="00E807AE"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eastAsia="Arial Unicode MS" w:hAnsi="Times New Roman" w:cs="Times New Roman"/>
          <w:sz w:val="28"/>
          <w:szCs w:val="28"/>
        </w:rPr>
        <w:lastRenderedPageBreak/>
        <w:t>Чэнь, Сяомин. Тенденции Новейшей Китайской литературы. – М.: Шанс, 2019. – 583 с.</w:t>
      </w:r>
    </w:p>
    <w:p w14:paraId="413EF3C7" w14:textId="77777777" w:rsidR="006E2F6E" w:rsidRPr="006E2F6E" w:rsidRDefault="006E2F6E" w:rsidP="006E2F6E">
      <w:pPr>
        <w:spacing w:line="360" w:lineRule="auto"/>
        <w:jc w:val="both"/>
        <w:rPr>
          <w:rFonts w:ascii="Times New Roman" w:hAnsi="Times New Roman" w:cs="Times New Roman"/>
          <w:sz w:val="28"/>
          <w:szCs w:val="28"/>
        </w:rPr>
      </w:pPr>
    </w:p>
    <w:p w14:paraId="271AE1D3" w14:textId="77777777" w:rsidR="006E2F6E" w:rsidRPr="00F94506" w:rsidRDefault="006E2F6E" w:rsidP="006E2F6E">
      <w:pPr>
        <w:spacing w:line="360" w:lineRule="auto"/>
        <w:jc w:val="both"/>
        <w:rPr>
          <w:rFonts w:ascii="Times New Roman" w:hAnsi="Times New Roman" w:cs="Times New Roman"/>
          <w:b/>
          <w:bCs/>
          <w:sz w:val="28"/>
          <w:szCs w:val="28"/>
        </w:rPr>
      </w:pPr>
      <w:r w:rsidRPr="00F94506">
        <w:rPr>
          <w:rFonts w:ascii="Times New Roman" w:hAnsi="Times New Roman" w:cs="Times New Roman"/>
          <w:b/>
          <w:bCs/>
          <w:sz w:val="28"/>
          <w:szCs w:val="28"/>
        </w:rPr>
        <w:t>На английском</w:t>
      </w:r>
      <w:r>
        <w:rPr>
          <w:rFonts w:ascii="Times New Roman" w:hAnsi="Times New Roman" w:cs="Times New Roman"/>
          <w:b/>
          <w:bCs/>
          <w:sz w:val="28"/>
          <w:szCs w:val="28"/>
        </w:rPr>
        <w:t xml:space="preserve"> языке:</w:t>
      </w:r>
    </w:p>
    <w:p w14:paraId="4D562EE6"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Agelasto, M., Adamson, B. Higher Education in Post-Mao China. – Hong Kong: Hong Kong University Press, 1998. – 516 p.</w:t>
      </w:r>
    </w:p>
    <w:p w14:paraId="7E51FFD3" w14:textId="77777777" w:rsidR="006E2F6E" w:rsidRPr="00F94506" w:rsidRDefault="006E2F6E" w:rsidP="006E2F6E">
      <w:pPr>
        <w:spacing w:line="360" w:lineRule="auto"/>
        <w:jc w:val="both"/>
        <w:rPr>
          <w:rFonts w:ascii="Times New Roman" w:hAnsi="Times New Roman" w:cs="Times New Roman"/>
          <w:sz w:val="28"/>
          <w:szCs w:val="28"/>
          <w:lang w:val="en-US"/>
        </w:rPr>
      </w:pPr>
    </w:p>
    <w:p w14:paraId="2AD02C6D"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color w:val="000000"/>
          <w:sz w:val="28"/>
          <w:szCs w:val="28"/>
          <w:u w:color="000000"/>
          <w:lang w:val="en-US"/>
        </w:rPr>
        <w:t>Bai, Nanfeng. Young People’s Attitudes and Aspirations: Will They Welcome Reform? // Reform in China: Challenges &amp; Choices. – NY: Sharpe, 1987. – p. 161-187.</w:t>
      </w:r>
    </w:p>
    <w:p w14:paraId="0F45254C" w14:textId="77777777" w:rsidR="006E2F6E" w:rsidRPr="00F94506" w:rsidRDefault="006E2F6E" w:rsidP="006E2F6E">
      <w:pPr>
        <w:spacing w:line="360" w:lineRule="auto"/>
        <w:jc w:val="both"/>
        <w:rPr>
          <w:rFonts w:ascii="Times New Roman" w:hAnsi="Times New Roman" w:cs="Times New Roman"/>
          <w:sz w:val="28"/>
          <w:szCs w:val="28"/>
          <w:lang w:val="en-US"/>
        </w:rPr>
      </w:pPr>
    </w:p>
    <w:p w14:paraId="6AB483F6" w14:textId="77777777" w:rsidR="006E2F6E" w:rsidRPr="00EA7B05"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Baum, R. Burying Mao: Chinese politics in the age of Deng Xiaoping. – Princeton: Princeton University Press, 1996. – 500 p.</w:t>
      </w:r>
    </w:p>
    <w:p w14:paraId="2A376CC7" w14:textId="77777777" w:rsidR="006E2F6E" w:rsidRPr="00EA7B05" w:rsidRDefault="006E2F6E" w:rsidP="006E2F6E">
      <w:pPr>
        <w:spacing w:line="360" w:lineRule="auto"/>
        <w:jc w:val="both"/>
        <w:rPr>
          <w:rFonts w:ascii="Times New Roman" w:hAnsi="Times New Roman" w:cs="Times New Roman"/>
          <w:sz w:val="28"/>
          <w:szCs w:val="28"/>
          <w:lang w:val="en-US"/>
        </w:rPr>
      </w:pPr>
    </w:p>
    <w:p w14:paraId="2B54E42A"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 xml:space="preserve">Cao, C. China's brain drain at the high end: why government policies have failed to attract first-rate academics to return //Asian population studies. – 2008. – Vol. 4. – №. 3. – </w:t>
      </w:r>
      <w:r w:rsidRPr="00F94506">
        <w:rPr>
          <w:rFonts w:ascii="Times New Roman" w:hAnsi="Times New Roman" w:cs="Times New Roman"/>
          <w:sz w:val="28"/>
          <w:szCs w:val="28"/>
        </w:rPr>
        <w:t>С</w:t>
      </w:r>
      <w:r w:rsidRPr="00F94506">
        <w:rPr>
          <w:rFonts w:ascii="Times New Roman" w:hAnsi="Times New Roman" w:cs="Times New Roman"/>
          <w:sz w:val="28"/>
          <w:szCs w:val="28"/>
          <w:lang w:val="en-US"/>
        </w:rPr>
        <w:t>. 331-345.</w:t>
      </w:r>
    </w:p>
    <w:p w14:paraId="72C1D8E0" w14:textId="77777777" w:rsidR="006E2F6E" w:rsidRPr="00F94506" w:rsidRDefault="006E2F6E" w:rsidP="006E2F6E">
      <w:pPr>
        <w:pStyle w:val="a4"/>
        <w:spacing w:line="360" w:lineRule="auto"/>
        <w:jc w:val="both"/>
        <w:rPr>
          <w:rFonts w:ascii="Times New Roman" w:hAnsi="Times New Roman" w:cs="Times New Roman"/>
          <w:sz w:val="28"/>
          <w:szCs w:val="28"/>
          <w:lang w:val="en-US"/>
        </w:rPr>
      </w:pPr>
    </w:p>
    <w:p w14:paraId="11A9FD5E"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Carrico, K. Eliminating Spiritual Pollution: A Genealogy of Closed Political Thought in China’s Era of Opening // The China Journal. – 2017. – Vol. 78., №. 1. – p. 100-119.</w:t>
      </w:r>
    </w:p>
    <w:p w14:paraId="4169B985" w14:textId="77777777" w:rsidR="006E2F6E" w:rsidRPr="00F94506" w:rsidRDefault="006E2F6E" w:rsidP="006E2F6E">
      <w:pPr>
        <w:spacing w:line="360" w:lineRule="auto"/>
        <w:jc w:val="both"/>
        <w:rPr>
          <w:rFonts w:ascii="Times New Roman" w:hAnsi="Times New Roman" w:cs="Times New Roman"/>
          <w:sz w:val="28"/>
          <w:szCs w:val="28"/>
          <w:lang w:val="en-US"/>
        </w:rPr>
      </w:pPr>
    </w:p>
    <w:p w14:paraId="0FFEE9E7" w14:textId="77777777" w:rsidR="006E2F6E" w:rsidRPr="007461A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Chan, Kin-Man. Harmonious society // International encyclopedia of civil society. – Berlin: Springer Science &amp; Business Media, 2009. – p. 821-825.</w:t>
      </w:r>
    </w:p>
    <w:p w14:paraId="415FFA71" w14:textId="77777777" w:rsidR="006E2F6E" w:rsidRPr="00F94506" w:rsidRDefault="006E2F6E" w:rsidP="006E2F6E">
      <w:pPr>
        <w:spacing w:line="360" w:lineRule="auto"/>
        <w:jc w:val="both"/>
        <w:rPr>
          <w:rFonts w:ascii="Times New Roman" w:hAnsi="Times New Roman" w:cs="Times New Roman"/>
          <w:sz w:val="28"/>
          <w:szCs w:val="28"/>
          <w:lang w:val="en-US"/>
        </w:rPr>
      </w:pPr>
    </w:p>
    <w:p w14:paraId="1A178B62" w14:textId="103244AD"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Chang</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G. The Coming Collapse of China. – New York, Random House, 2001. – 344 p.</w:t>
      </w:r>
    </w:p>
    <w:p w14:paraId="144AE946"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18E3DE86" w14:textId="77777777" w:rsidR="006E2F6E" w:rsidRDefault="006E2F6E" w:rsidP="006E2F6E">
      <w:pPr>
        <w:pStyle w:val="a9"/>
        <w:numPr>
          <w:ilvl w:val="0"/>
          <w:numId w:val="7"/>
        </w:numPr>
        <w:spacing w:after="200"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lastRenderedPageBreak/>
        <w:t>Cheng, E. Standoff at Tiananmen: How Chinese Students Shocked the World with a Magnificent Movement for Democracy and Liberty That Ended in the Tragic Tiananmen Massacre. – NY: Sensys Corp., 2009. – 320 p.</w:t>
      </w:r>
    </w:p>
    <w:p w14:paraId="78DC8814" w14:textId="77777777" w:rsidR="006E2F6E" w:rsidRPr="002255E4" w:rsidRDefault="006E2F6E" w:rsidP="006E2F6E">
      <w:pPr>
        <w:spacing w:after="200" w:line="360" w:lineRule="auto"/>
        <w:jc w:val="both"/>
        <w:rPr>
          <w:rFonts w:ascii="Times New Roman" w:hAnsi="Times New Roman" w:cs="Times New Roman"/>
          <w:sz w:val="16"/>
          <w:szCs w:val="16"/>
          <w:lang w:val="en-US"/>
        </w:rPr>
      </w:pPr>
    </w:p>
    <w:p w14:paraId="3F5D5975"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color w:val="000000"/>
          <w:sz w:val="28"/>
          <w:szCs w:val="28"/>
          <w:u w:color="000000"/>
          <w:lang w:val="en-US"/>
        </w:rPr>
        <w:t>Cherrington, R. Deng's generation: young intellectuals in 1980's China. – Berlin: Springer, 2016. – 232 p.</w:t>
      </w:r>
    </w:p>
    <w:p w14:paraId="7B3DB072" w14:textId="77777777" w:rsidR="006E2F6E" w:rsidRPr="00F94506" w:rsidRDefault="006E2F6E" w:rsidP="006E2F6E">
      <w:pPr>
        <w:spacing w:line="360" w:lineRule="auto"/>
        <w:jc w:val="both"/>
        <w:rPr>
          <w:rFonts w:ascii="Times New Roman" w:hAnsi="Times New Roman" w:cs="Times New Roman"/>
          <w:sz w:val="28"/>
          <w:szCs w:val="28"/>
          <w:lang w:val="en-US"/>
        </w:rPr>
      </w:pPr>
    </w:p>
    <w:p w14:paraId="08A7088B"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 xml:space="preserve">Delury, J. “Harmonious” in China // Policy Review. – 2008. – №. 148. – </w:t>
      </w:r>
      <w:r w:rsidRPr="00F94506">
        <w:rPr>
          <w:rFonts w:ascii="Times New Roman" w:eastAsia="Times New Roman" w:hAnsi="Times New Roman" w:cs="Times New Roman"/>
          <w:color w:val="222222"/>
          <w:sz w:val="28"/>
          <w:szCs w:val="28"/>
          <w:shd w:val="clear" w:color="auto" w:fill="FFFFFF"/>
        </w:rPr>
        <w:t>С</w:t>
      </w:r>
      <w:r w:rsidRPr="00F94506">
        <w:rPr>
          <w:rFonts w:ascii="Times New Roman" w:eastAsia="Times New Roman" w:hAnsi="Times New Roman" w:cs="Times New Roman"/>
          <w:color w:val="222222"/>
          <w:sz w:val="28"/>
          <w:szCs w:val="28"/>
          <w:shd w:val="clear" w:color="auto" w:fill="FFFFFF"/>
          <w:lang w:val="en-US"/>
        </w:rPr>
        <w:t>. 35.</w:t>
      </w:r>
    </w:p>
    <w:p w14:paraId="0AFF6B2E"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03BF7D69"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Deng, Xiaoping. Speech at opening ceremony of National Science Conference // Beijing Review. – 1978. – Vol. 12. – p. 11.</w:t>
      </w:r>
    </w:p>
    <w:p w14:paraId="643AD360" w14:textId="77777777" w:rsidR="006E2F6E" w:rsidRPr="00F94506" w:rsidRDefault="006E2F6E" w:rsidP="006E2F6E">
      <w:pPr>
        <w:pStyle w:val="a4"/>
        <w:spacing w:line="360" w:lineRule="auto"/>
        <w:jc w:val="both"/>
        <w:rPr>
          <w:rFonts w:ascii="Times New Roman" w:hAnsi="Times New Roman" w:cs="Times New Roman"/>
          <w:sz w:val="28"/>
          <w:szCs w:val="28"/>
          <w:lang w:val="en-US"/>
        </w:rPr>
      </w:pPr>
    </w:p>
    <w:p w14:paraId="3FCBE67D"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Ding, X. L. The decline of communism in China: legitimacy crisis, 1977-1989. – Cambridge University Press, 2006. – 248 p.</w:t>
      </w:r>
    </w:p>
    <w:p w14:paraId="0C56105F"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5CBEC083"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Ding, Y. Chinese democracy after Tiananmen. – UBC Press, 2002. – 173 p.</w:t>
      </w:r>
    </w:p>
    <w:p w14:paraId="1CEC3DAE"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E06F8C1" w14:textId="77777777" w:rsidR="006E2F6E" w:rsidRPr="00520340"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Fang, L., Williams, J. Bringing down the Great Wall: writings on science, culture, and democracy in China. – NY: W.W. Norton &amp; Company, 1992. – 390 p.</w:t>
      </w:r>
    </w:p>
    <w:p w14:paraId="5C81D4F6"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7BD3BAD4"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Frolic, M. State-led civil society // Civil society in China. – London: Routledge, 1997. – p. 48-123.</w:t>
      </w:r>
    </w:p>
    <w:p w14:paraId="04B35294" w14:textId="77777777" w:rsidR="006E2F6E" w:rsidRPr="00F94506" w:rsidRDefault="006E2F6E" w:rsidP="006E2F6E">
      <w:pPr>
        <w:spacing w:line="360" w:lineRule="auto"/>
        <w:jc w:val="both"/>
        <w:rPr>
          <w:rFonts w:ascii="Times New Roman" w:hAnsi="Times New Roman" w:cs="Times New Roman"/>
          <w:sz w:val="28"/>
          <w:szCs w:val="28"/>
          <w:lang w:val="en-US"/>
        </w:rPr>
      </w:pPr>
    </w:p>
    <w:p w14:paraId="6E73991B"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Fu, M. A cultural analysis of China’s scientific brain drain: The case of Chinese immigrant scientists in Canadian academia //Journal of International Migration and Integration. – 2014. – Vol. 15. – №. 2. – p.197-215.</w:t>
      </w:r>
    </w:p>
    <w:p w14:paraId="63C59A7E" w14:textId="77777777" w:rsidR="006E2F6E" w:rsidRPr="00F94506" w:rsidRDefault="006E2F6E" w:rsidP="006E2F6E">
      <w:pPr>
        <w:pStyle w:val="a4"/>
        <w:spacing w:line="360" w:lineRule="auto"/>
        <w:jc w:val="both"/>
        <w:rPr>
          <w:rFonts w:ascii="Times New Roman" w:hAnsi="Times New Roman" w:cs="Times New Roman"/>
          <w:sz w:val="28"/>
          <w:szCs w:val="28"/>
          <w:lang w:val="en-US"/>
        </w:rPr>
      </w:pPr>
    </w:p>
    <w:p w14:paraId="2EC4AD04" w14:textId="41F28703"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lastRenderedPageBreak/>
        <w:t>Geis</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J. P., Holt B. “Harmonious Society” Rise of the New China // Strategic Studies Quarterly. – 2009. – Vol. 3. – №. 4. – p. 75-94.</w:t>
      </w:r>
    </w:p>
    <w:p w14:paraId="4A2E32BE"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695D7704"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Gilley, B. China's democratic future: How it will happen and where it will lead. – Columbia University Press, 2004. – 316 p.</w:t>
      </w:r>
    </w:p>
    <w:p w14:paraId="41ABC60B"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tbl>
      <w:tblPr>
        <w:tblW w:w="6564" w:type="dxa"/>
        <w:tblCellMar>
          <w:left w:w="0" w:type="dxa"/>
          <w:right w:w="0" w:type="dxa"/>
        </w:tblCellMar>
        <w:tblLook w:val="04A0" w:firstRow="1" w:lastRow="0" w:firstColumn="1" w:lastColumn="0" w:noHBand="0" w:noVBand="1"/>
      </w:tblPr>
      <w:tblGrid>
        <w:gridCol w:w="6564"/>
      </w:tblGrid>
      <w:tr w:rsidR="006E2F6E" w:rsidRPr="00D171C7" w14:paraId="3373E41A" w14:textId="77777777" w:rsidTr="009E5897">
        <w:tc>
          <w:tcPr>
            <w:tcW w:w="0" w:type="auto"/>
            <w:hideMark/>
          </w:tcPr>
          <w:p w14:paraId="75D97BEB" w14:textId="77777777" w:rsidR="006E2F6E" w:rsidRPr="00F94506" w:rsidRDefault="006E2F6E" w:rsidP="009E5897">
            <w:pPr>
              <w:spacing w:line="360" w:lineRule="auto"/>
              <w:jc w:val="both"/>
              <w:rPr>
                <w:rFonts w:ascii="Times New Roman" w:eastAsia="Times New Roman" w:hAnsi="Times New Roman" w:cs="Times New Roman"/>
                <w:sz w:val="28"/>
                <w:szCs w:val="28"/>
                <w:lang w:val="en-US"/>
              </w:rPr>
            </w:pPr>
          </w:p>
        </w:tc>
      </w:tr>
    </w:tbl>
    <w:p w14:paraId="00028B7F"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Goldman, M., Link, P. China's intellectuals in the Deng era: loss of identity with the state // China's quest for national identity. – NY: Cornell University Press, 1993. – p.125-153.</w:t>
      </w:r>
    </w:p>
    <w:p w14:paraId="7CAE36A3" w14:textId="77777777" w:rsidR="006E2F6E" w:rsidRPr="00F94506" w:rsidRDefault="006E2F6E" w:rsidP="006E2F6E">
      <w:pPr>
        <w:spacing w:line="360" w:lineRule="auto"/>
        <w:jc w:val="both"/>
        <w:rPr>
          <w:rFonts w:ascii="Times New Roman" w:hAnsi="Times New Roman" w:cs="Times New Roman"/>
          <w:sz w:val="28"/>
          <w:szCs w:val="28"/>
          <w:lang w:val="en-US"/>
        </w:rPr>
      </w:pPr>
    </w:p>
    <w:p w14:paraId="42731190" w14:textId="77777777" w:rsidR="006E2F6E" w:rsidRPr="00F94506" w:rsidRDefault="006E2F6E" w:rsidP="006E2F6E">
      <w:pPr>
        <w:pStyle w:val="a9"/>
        <w:numPr>
          <w:ilvl w:val="0"/>
          <w:numId w:val="7"/>
        </w:numPr>
        <w:spacing w:line="360" w:lineRule="auto"/>
        <w:jc w:val="both"/>
        <w:rPr>
          <w:rFonts w:ascii="Times New Roman" w:hAnsi="Times New Roman" w:cs="Times New Roman"/>
          <w:color w:val="222222"/>
          <w:sz w:val="28"/>
          <w:szCs w:val="28"/>
          <w:shd w:val="clear" w:color="auto" w:fill="FFFFFF"/>
          <w:lang w:val="en-US"/>
        </w:rPr>
      </w:pPr>
      <w:r w:rsidRPr="00F94506">
        <w:rPr>
          <w:rFonts w:ascii="Times New Roman" w:hAnsi="Times New Roman" w:cs="Times New Roman"/>
          <w:color w:val="222222"/>
          <w:sz w:val="28"/>
          <w:szCs w:val="28"/>
          <w:shd w:val="clear" w:color="auto" w:fill="FFFFFF"/>
          <w:lang w:val="en-US"/>
        </w:rPr>
        <w:t>Goldman, M. The paradox of China's post-Mao reforms. – Cambridge: Harvard University Press, 1999. – 470 p.</w:t>
      </w:r>
    </w:p>
    <w:p w14:paraId="53759CCD" w14:textId="77777777" w:rsidR="006E2F6E" w:rsidRPr="00F94506" w:rsidRDefault="006E2F6E" w:rsidP="006E2F6E">
      <w:pPr>
        <w:spacing w:line="360" w:lineRule="auto"/>
        <w:jc w:val="both"/>
        <w:rPr>
          <w:rFonts w:ascii="Times New Roman" w:hAnsi="Times New Roman" w:cs="Times New Roman"/>
          <w:color w:val="222222"/>
          <w:sz w:val="28"/>
          <w:szCs w:val="28"/>
          <w:shd w:val="clear" w:color="auto" w:fill="FFFFFF"/>
          <w:lang w:val="en-US"/>
        </w:rPr>
      </w:pPr>
    </w:p>
    <w:p w14:paraId="620D35FE"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Goldman, M. Sowing the seeds of democracy in China: Political reform in the Deng Xiaoping era. – Harvard University Press, 1994. – 444 p.</w:t>
      </w:r>
    </w:p>
    <w:p w14:paraId="2FDD4317"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56639FD2" w14:textId="23BA6CF4"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Gu</w:t>
      </w:r>
      <w:r w:rsidR="00992AAE">
        <w:rPr>
          <w:rFonts w:ascii="Times New Roman" w:hAnsi="Times New Roman" w:cs="Times New Roman"/>
          <w:sz w:val="28"/>
          <w:szCs w:val="28"/>
          <w:lang w:val="en-US"/>
        </w:rPr>
        <w:t>,</w:t>
      </w:r>
      <w:r w:rsidRPr="00F94506">
        <w:rPr>
          <w:rFonts w:ascii="Times New Roman" w:hAnsi="Times New Roman" w:cs="Times New Roman"/>
          <w:sz w:val="28"/>
          <w:szCs w:val="28"/>
          <w:lang w:val="en-US"/>
        </w:rPr>
        <w:t xml:space="preserve"> X., Kelly D. New Conservatism: Intermediate Ideology of a ‘New Elite’ //China’s Quiet Revolution, Melbourne: Longman Cheshire. – 1994. – p. 219-233.</w:t>
      </w:r>
    </w:p>
    <w:p w14:paraId="46F72CA8" w14:textId="77777777" w:rsidR="006E2F6E" w:rsidRPr="00F94506" w:rsidRDefault="006E2F6E" w:rsidP="006E2F6E">
      <w:pPr>
        <w:spacing w:line="360" w:lineRule="auto"/>
        <w:jc w:val="both"/>
        <w:rPr>
          <w:rFonts w:ascii="Times New Roman" w:hAnsi="Times New Roman" w:cs="Times New Roman"/>
          <w:sz w:val="28"/>
          <w:szCs w:val="28"/>
          <w:lang w:val="en-US"/>
        </w:rPr>
      </w:pPr>
    </w:p>
    <w:p w14:paraId="1378FC0E"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 xml:space="preserve">Gu, E. Cultural intellectuals and the politics of the cultural public space in Communist China (1979–1989): A case study of three intellectual groups // The Journal of Asian Studies. </w:t>
      </w:r>
      <w:r w:rsidRPr="00F94506">
        <w:rPr>
          <w:rFonts w:ascii="Times New Roman" w:eastAsia="Arial Unicode MS" w:hAnsi="Times New Roman" w:cs="Times New Roman"/>
          <w:sz w:val="28"/>
          <w:szCs w:val="28"/>
          <w:lang w:val="en-US"/>
        </w:rPr>
        <w:t xml:space="preserve">– </w:t>
      </w:r>
      <w:r w:rsidRPr="00F94506">
        <w:rPr>
          <w:rFonts w:ascii="Times New Roman" w:hAnsi="Times New Roman" w:cs="Times New Roman"/>
          <w:sz w:val="28"/>
          <w:szCs w:val="28"/>
          <w:lang w:val="en-US"/>
        </w:rPr>
        <w:t>1999. – Vol. 58., №. 2. – p. 389-431.</w:t>
      </w:r>
    </w:p>
    <w:p w14:paraId="236A6274" w14:textId="77777777" w:rsidR="006E2F6E" w:rsidRPr="00F94506" w:rsidRDefault="006E2F6E" w:rsidP="006E2F6E">
      <w:pPr>
        <w:spacing w:line="360" w:lineRule="auto"/>
        <w:jc w:val="both"/>
        <w:rPr>
          <w:rFonts w:ascii="Times New Roman" w:hAnsi="Times New Roman" w:cs="Times New Roman"/>
          <w:sz w:val="28"/>
          <w:szCs w:val="28"/>
          <w:lang w:val="en-US"/>
        </w:rPr>
      </w:pPr>
    </w:p>
    <w:p w14:paraId="434FCCEA"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Guo, X. State and society in China's democratic transition: Confucianism, Leninism, and economic development. – London: Routledge, 2003. – 284 p.</w:t>
      </w:r>
    </w:p>
    <w:p w14:paraId="6774FF80" w14:textId="77777777" w:rsidR="006E2F6E" w:rsidRPr="00F94506" w:rsidRDefault="006E2F6E" w:rsidP="006E2F6E">
      <w:pPr>
        <w:spacing w:line="360" w:lineRule="auto"/>
        <w:jc w:val="both"/>
        <w:rPr>
          <w:rFonts w:ascii="Times New Roman" w:hAnsi="Times New Roman" w:cs="Times New Roman"/>
          <w:sz w:val="28"/>
          <w:szCs w:val="28"/>
          <w:lang w:val="en-US"/>
        </w:rPr>
      </w:pPr>
    </w:p>
    <w:p w14:paraId="0E7AD12E"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Heilmann, S., Shih L., Hofem A. National planning and local technology zones: Experimental governance in China's Torch Programme // The China Quarterly. – 2013. – С. 896-919.</w:t>
      </w:r>
    </w:p>
    <w:p w14:paraId="18B798F8" w14:textId="77777777" w:rsidR="006E2F6E" w:rsidRPr="00F94506" w:rsidRDefault="006E2F6E" w:rsidP="006E2F6E">
      <w:pPr>
        <w:spacing w:line="360" w:lineRule="auto"/>
        <w:jc w:val="both"/>
        <w:rPr>
          <w:rFonts w:ascii="Times New Roman" w:hAnsi="Times New Roman" w:cs="Times New Roman"/>
          <w:sz w:val="28"/>
          <w:szCs w:val="28"/>
          <w:lang w:val="en-US"/>
        </w:rPr>
      </w:pPr>
    </w:p>
    <w:p w14:paraId="567431F7"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Hong, S. From nationalism to cosmopolitanism //Chinese Law &amp; Government. – 1997. – Vol. 30. – №. 6. – p. 31-42.</w:t>
      </w:r>
    </w:p>
    <w:p w14:paraId="42ADC2B2"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1F130B12"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Jilin, X. The fate of an enlightenment: Twenty years in the Chinese intellectual sphere (1978-98) // Chinese intellectuals between state and market. – London: Routledge, 2005. – p. 183-203.</w:t>
      </w:r>
    </w:p>
    <w:p w14:paraId="389C744D"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652681BE"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Jingsheng, W. The Fifth Modernization: China's Human Rights Movement 1978-79 // China’s Human Rights Movement, 1979. – Vol. 4. – p. 48-70.</w:t>
      </w:r>
    </w:p>
    <w:p w14:paraId="114C32B7"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33423E0B" w14:textId="7E7D307F"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Wong</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J. China's Economy in 2002 and Outlook for 2003 // China's Politics And Economy In 2003: Meeting the Post-Congress Challenges. – 2003. – p. 49-65.</w:t>
      </w:r>
    </w:p>
    <w:p w14:paraId="0F53023E"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7E89BA9E"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 xml:space="preserve">Kelliher, D. Keeping democracy safe from the masses: intellectuals and elitism in the Chinese protest movement // Comparative Politics. – 1993. – Vol. 25., </w:t>
      </w:r>
      <w:r w:rsidRPr="00F94506">
        <w:rPr>
          <w:rFonts w:ascii="Times New Roman" w:hAnsi="Times New Roman" w:cs="Times New Roman"/>
          <w:sz w:val="28"/>
          <w:szCs w:val="28"/>
          <w:lang w:val="en-US"/>
        </w:rPr>
        <w:t xml:space="preserve">№.4. – </w:t>
      </w:r>
      <w:r w:rsidRPr="00F94506">
        <w:rPr>
          <w:rFonts w:ascii="Times New Roman" w:eastAsia="Arial Unicode MS" w:hAnsi="Times New Roman" w:cs="Times New Roman"/>
          <w:sz w:val="28"/>
          <w:szCs w:val="28"/>
          <w:lang w:val="en-US"/>
        </w:rPr>
        <w:t>p. 379-396.</w:t>
      </w:r>
    </w:p>
    <w:p w14:paraId="04C94526"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386E7F1F"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 xml:space="preserve">Kim, P. Chinese student protests: Explaining the student movements of the 1980s and the lack of protests since 1989 // Berkeley Undergraduate Journal. </w:t>
      </w:r>
      <w:r w:rsidRPr="00F94506">
        <w:rPr>
          <w:rFonts w:ascii="Times New Roman" w:eastAsia="Arial Unicode MS" w:hAnsi="Times New Roman" w:cs="Times New Roman"/>
          <w:sz w:val="28"/>
          <w:szCs w:val="28"/>
          <w:lang w:val="en-US"/>
        </w:rPr>
        <w:t xml:space="preserve">– </w:t>
      </w:r>
      <w:r w:rsidRPr="00F94506">
        <w:rPr>
          <w:rFonts w:ascii="Times New Roman" w:eastAsia="Calibri" w:hAnsi="Times New Roman" w:cs="Times New Roman"/>
          <w:sz w:val="28"/>
          <w:szCs w:val="28"/>
          <w:u w:color="000000"/>
          <w:lang w:val="en-US"/>
        </w:rPr>
        <w:t xml:space="preserve">2008. – Vol. 21., </w:t>
      </w:r>
      <w:r w:rsidRPr="00F94506">
        <w:rPr>
          <w:rFonts w:ascii="Times New Roman" w:hAnsi="Times New Roman" w:cs="Times New Roman"/>
          <w:sz w:val="28"/>
          <w:szCs w:val="28"/>
          <w:lang w:val="en-US"/>
        </w:rPr>
        <w:t>№.2. – p. 1-42.</w:t>
      </w:r>
    </w:p>
    <w:p w14:paraId="020FAA92"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E0F6281" w14:textId="77777777" w:rsidR="006E2F6E" w:rsidRPr="00F94506" w:rsidRDefault="006E2F6E" w:rsidP="006E2F6E">
      <w:pPr>
        <w:pStyle w:val="aa"/>
        <w:numPr>
          <w:ilvl w:val="0"/>
          <w:numId w:val="7"/>
        </w:numPr>
        <w:spacing w:line="360" w:lineRule="auto"/>
        <w:jc w:val="both"/>
        <w:rPr>
          <w:rFonts w:ascii="Times New Roman" w:hAnsi="Times New Roman" w:cs="Times New Roman"/>
          <w:color w:val="000000" w:themeColor="text1"/>
          <w:sz w:val="28"/>
          <w:szCs w:val="28"/>
          <w:lang w:val="en-US"/>
        </w:rPr>
      </w:pPr>
      <w:r w:rsidRPr="00F94506">
        <w:rPr>
          <w:rFonts w:ascii="Times New Roman" w:hAnsi="Times New Roman" w:cs="Times New Roman"/>
          <w:color w:val="000000" w:themeColor="text1"/>
          <w:sz w:val="28"/>
          <w:szCs w:val="28"/>
          <w:lang w:val="en-US"/>
        </w:rPr>
        <w:t xml:space="preserve">Korzec, M. Reading notes: The Chinese wage system // The China Quarterly. </w:t>
      </w:r>
      <w:r w:rsidRPr="00F94506">
        <w:rPr>
          <w:rFonts w:ascii="Times New Roman" w:eastAsia="Arial Unicode MS" w:hAnsi="Times New Roman" w:cs="Times New Roman"/>
          <w:sz w:val="28"/>
          <w:szCs w:val="28"/>
          <w:lang w:val="en-US"/>
        </w:rPr>
        <w:t xml:space="preserve">– </w:t>
      </w:r>
      <w:r w:rsidRPr="00F94506">
        <w:rPr>
          <w:rFonts w:ascii="Times New Roman" w:hAnsi="Times New Roman" w:cs="Times New Roman"/>
          <w:color w:val="000000" w:themeColor="text1"/>
          <w:sz w:val="28"/>
          <w:szCs w:val="28"/>
          <w:lang w:val="en-US"/>
        </w:rPr>
        <w:t xml:space="preserve">1981. – </w:t>
      </w:r>
      <w:r w:rsidRPr="00F94506">
        <w:rPr>
          <w:rFonts w:ascii="Times New Roman" w:hAnsi="Times New Roman" w:cs="Times New Roman"/>
          <w:sz w:val="28"/>
          <w:szCs w:val="28"/>
          <w:lang w:val="en-US"/>
        </w:rPr>
        <w:t>№.86</w:t>
      </w:r>
      <w:r w:rsidRPr="00F94506">
        <w:rPr>
          <w:rFonts w:ascii="Times New Roman" w:hAnsi="Times New Roman" w:cs="Times New Roman"/>
          <w:color w:val="000000" w:themeColor="text1"/>
          <w:sz w:val="28"/>
          <w:szCs w:val="28"/>
          <w:lang w:val="en-US"/>
        </w:rPr>
        <w:t>. – p. 248-273.</w:t>
      </w:r>
    </w:p>
    <w:p w14:paraId="1F42C2F0" w14:textId="77777777" w:rsidR="006E2F6E" w:rsidRPr="00F94506" w:rsidRDefault="006E2F6E" w:rsidP="006E2F6E">
      <w:pPr>
        <w:pStyle w:val="aa"/>
        <w:spacing w:line="360" w:lineRule="auto"/>
        <w:jc w:val="both"/>
        <w:rPr>
          <w:rFonts w:ascii="Times New Roman" w:hAnsi="Times New Roman" w:cs="Times New Roman"/>
          <w:color w:val="000000" w:themeColor="text1"/>
          <w:sz w:val="28"/>
          <w:szCs w:val="28"/>
          <w:lang w:val="en-US"/>
        </w:rPr>
      </w:pPr>
    </w:p>
    <w:p w14:paraId="5F3D3406"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Kristof, N. Prelude to Tinananmen: The Reasons Why China Erupts. // Tiananmen: China’s Struggle for Democracy: Its Prelude, Development, Aftermath and Impact, 1990. – p. 33-42.</w:t>
      </w:r>
    </w:p>
    <w:p w14:paraId="4A01A4EB"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3C20A3F0"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lastRenderedPageBreak/>
        <w:t>Lam, W. China’s brain drain dilemma: Elite emigration // China Brief. – 2010. – Vol. 10. – №. 16. – p. 2-4.</w:t>
      </w:r>
    </w:p>
    <w:p w14:paraId="4B3DFC7D"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40C1A22" w14:textId="6C7C7ABA"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Lampton</w:t>
      </w:r>
      <w:r w:rsidR="00992AAE" w:rsidRP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D. M., Madancy J. A., Williams K. M. A relationship restored: Trends in US-China educational exchanges, 1978-1984. – National Academy Press, 1986. – p. 287.</w:t>
      </w:r>
    </w:p>
    <w:p w14:paraId="7F535234"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3A859C83"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Lynch, D. Rising China and Asian democratization: socialization to “global culture” in the political transformations of Thailand, China, and Taiwan. – Stanford University Press, 2006. – 320 p.</w:t>
      </w:r>
    </w:p>
    <w:p w14:paraId="32D21EBD"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41F207A3"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Mathur, N. Educational Reform in Post-Mao China. – New Delhi: APH Publishing, 2007. – 316 p.</w:t>
      </w:r>
    </w:p>
    <w:p w14:paraId="7D1BBCEC"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C2B993B"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McCormick, B. L., Kelly D. The limits of anti-liberalism // The Journal of Asian Studies. – 1994. – p. 804-831.</w:t>
      </w:r>
    </w:p>
    <w:p w14:paraId="1FA22AB4"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B4CECB2"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 xml:space="preserve">Min, W. Higher education finance in China: Current constraints and strategies for the 1990s // Higher Education. </w:t>
      </w:r>
      <w:r w:rsidRPr="00F94506">
        <w:rPr>
          <w:rFonts w:ascii="Times New Roman" w:eastAsia="Arial Unicode MS" w:hAnsi="Times New Roman" w:cs="Times New Roman"/>
          <w:sz w:val="28"/>
          <w:szCs w:val="28"/>
          <w:lang w:val="en-US"/>
        </w:rPr>
        <w:t xml:space="preserve">– </w:t>
      </w:r>
      <w:r w:rsidRPr="00F94506">
        <w:rPr>
          <w:rFonts w:ascii="Times New Roman" w:eastAsia="Calibri" w:hAnsi="Times New Roman" w:cs="Times New Roman"/>
          <w:sz w:val="28"/>
          <w:szCs w:val="28"/>
          <w:u w:color="000000"/>
          <w:lang w:val="en-US"/>
        </w:rPr>
        <w:t>1991. – Vol. 21., № 2. – p. 151-161.</w:t>
      </w:r>
    </w:p>
    <w:p w14:paraId="41213012"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313E005A"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Veg, S. Minjian: The rise of China’s grassroots intellectuals. – Columbia University Press, 2019. – 667 p.</w:t>
      </w:r>
    </w:p>
    <w:p w14:paraId="32A0400F"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48C63E3D" w14:textId="23901883"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Minxin, P</w:t>
      </w:r>
      <w:r w:rsidR="003608AE">
        <w:rPr>
          <w:rFonts w:ascii="Times New Roman" w:eastAsia="Times New Roman" w:hAnsi="Times New Roman" w:cs="Times New Roman"/>
          <w:color w:val="222222"/>
          <w:sz w:val="28"/>
          <w:szCs w:val="28"/>
          <w:shd w:val="clear" w:color="auto" w:fill="FFFFFF"/>
          <w:lang w:val="en-US"/>
        </w:rPr>
        <w:t>ei</w:t>
      </w:r>
      <w:r w:rsidRPr="00F94506">
        <w:rPr>
          <w:rFonts w:ascii="Times New Roman" w:eastAsia="Times New Roman" w:hAnsi="Times New Roman" w:cs="Times New Roman"/>
          <w:color w:val="222222"/>
          <w:sz w:val="28"/>
          <w:szCs w:val="28"/>
          <w:shd w:val="clear" w:color="auto" w:fill="FFFFFF"/>
          <w:lang w:val="en-US"/>
        </w:rPr>
        <w:t xml:space="preserve">. China’s trapped transition // China Review International. – 2006. – Vol. 13., </w:t>
      </w:r>
      <w:r w:rsidRPr="00F94506">
        <w:rPr>
          <w:rFonts w:ascii="Times New Roman" w:eastAsia="Calibri" w:hAnsi="Times New Roman" w:cs="Times New Roman"/>
          <w:sz w:val="28"/>
          <w:szCs w:val="28"/>
          <w:u w:color="000000"/>
          <w:lang w:val="en-US"/>
        </w:rPr>
        <w:t>№ 2. – p. 491-495.</w:t>
      </w:r>
    </w:p>
    <w:p w14:paraId="784E8C3D" w14:textId="77777777" w:rsidR="006E2F6E" w:rsidRPr="00F94506" w:rsidRDefault="006E2F6E" w:rsidP="006E2F6E">
      <w:pPr>
        <w:spacing w:line="360" w:lineRule="auto"/>
        <w:jc w:val="both"/>
        <w:rPr>
          <w:rFonts w:ascii="Times New Roman" w:hAnsi="Times New Roman" w:cs="Times New Roman"/>
          <w:sz w:val="28"/>
          <w:szCs w:val="28"/>
          <w:lang w:val="en-US"/>
        </w:rPr>
      </w:pPr>
    </w:p>
    <w:p w14:paraId="7866F771"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 xml:space="preserve">Misra, K. Deng's China: From Post-Maoism to Post-Marxism // Economic and Political Weekly. – 1998. – Vol. 33., </w:t>
      </w:r>
      <w:r w:rsidRPr="00F94506">
        <w:rPr>
          <w:rFonts w:ascii="Times New Roman" w:hAnsi="Times New Roman" w:cs="Times New Roman"/>
          <w:sz w:val="28"/>
          <w:szCs w:val="28"/>
          <w:lang w:val="en-US"/>
        </w:rPr>
        <w:t xml:space="preserve">№.42. – p. </w:t>
      </w:r>
      <w:r w:rsidRPr="00F94506">
        <w:rPr>
          <w:rFonts w:ascii="Times New Roman" w:eastAsia="Arial Unicode MS" w:hAnsi="Times New Roman" w:cs="Times New Roman"/>
          <w:sz w:val="28"/>
          <w:szCs w:val="28"/>
          <w:lang w:val="en-US"/>
        </w:rPr>
        <w:t>2740-2748.</w:t>
      </w:r>
    </w:p>
    <w:p w14:paraId="212FB0D9"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3DA045FB"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lastRenderedPageBreak/>
        <w:t>Nathan, A. Chinese Democracy. – California: University of California Press, 1990. – 334 p.</w:t>
      </w:r>
    </w:p>
    <w:p w14:paraId="48A97D28"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933529B"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Ogden, S. From patronage to profits: the changing relationship of Chinese intellectuals with the party-state // Chinese Intellectuals between State and Market. – London: Routledge, 2005. – p. 111-137.</w:t>
      </w:r>
    </w:p>
    <w:p w14:paraId="30F4CD71"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3A7A2651"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Osnos, E. Age of ambition: Chasing fortune, truth, and faith in the new China. – Macmillan, 2014. – 350 p.</w:t>
      </w:r>
    </w:p>
    <w:p w14:paraId="7B1CC917"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1A5B6521"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077623">
        <w:rPr>
          <w:rFonts w:ascii="Times New Roman" w:eastAsia="Times New Roman" w:hAnsi="Times New Roman" w:cs="Times New Roman"/>
          <w:color w:val="222222"/>
          <w:sz w:val="28"/>
          <w:szCs w:val="28"/>
          <w:lang w:val="en-US"/>
        </w:rPr>
        <w:t>Pan</w:t>
      </w:r>
      <w:r w:rsidRPr="00F94506">
        <w:rPr>
          <w:rFonts w:ascii="Times New Roman" w:eastAsia="Times New Roman" w:hAnsi="Times New Roman" w:cs="Times New Roman"/>
          <w:color w:val="222222"/>
          <w:sz w:val="28"/>
          <w:szCs w:val="28"/>
          <w:lang w:val="en-US"/>
        </w:rPr>
        <w:t>,</w:t>
      </w:r>
      <w:r w:rsidRPr="00077623">
        <w:rPr>
          <w:rFonts w:ascii="Times New Roman" w:eastAsia="Times New Roman" w:hAnsi="Times New Roman" w:cs="Times New Roman"/>
          <w:color w:val="222222"/>
          <w:sz w:val="28"/>
          <w:szCs w:val="28"/>
          <w:lang w:val="en-US"/>
        </w:rPr>
        <w:t xml:space="preserve"> S. Y. Education abroad, human capital development, and national competitiveness: China’s brain gain strategies //</w:t>
      </w:r>
      <w:r w:rsidRPr="00F94506">
        <w:rPr>
          <w:rFonts w:ascii="Times New Roman" w:eastAsia="Times New Roman" w:hAnsi="Times New Roman" w:cs="Times New Roman"/>
          <w:color w:val="222222"/>
          <w:sz w:val="28"/>
          <w:szCs w:val="28"/>
          <w:lang w:val="en-US"/>
        </w:rPr>
        <w:t xml:space="preserve"> </w:t>
      </w:r>
      <w:r w:rsidRPr="00077623">
        <w:rPr>
          <w:rFonts w:ascii="Times New Roman" w:eastAsia="Times New Roman" w:hAnsi="Times New Roman" w:cs="Times New Roman"/>
          <w:color w:val="222222"/>
          <w:sz w:val="28"/>
          <w:szCs w:val="28"/>
          <w:lang w:val="en-US"/>
        </w:rPr>
        <w:t xml:space="preserve">Frontiers of Education in China. – 2011. – </w:t>
      </w:r>
      <w:r w:rsidRPr="00F94506">
        <w:rPr>
          <w:rFonts w:ascii="Times New Roman" w:eastAsia="Times New Roman" w:hAnsi="Times New Roman" w:cs="Times New Roman"/>
          <w:color w:val="222222"/>
          <w:sz w:val="28"/>
          <w:szCs w:val="28"/>
          <w:lang w:val="en-US"/>
        </w:rPr>
        <w:t>Vol</w:t>
      </w:r>
      <w:r w:rsidRPr="00077623">
        <w:rPr>
          <w:rFonts w:ascii="Times New Roman" w:eastAsia="Times New Roman" w:hAnsi="Times New Roman" w:cs="Times New Roman"/>
          <w:color w:val="222222"/>
          <w:sz w:val="28"/>
          <w:szCs w:val="28"/>
          <w:lang w:val="en-US"/>
        </w:rPr>
        <w:t xml:space="preserve">. 6. – №. 1. – </w:t>
      </w:r>
      <w:r w:rsidRPr="00F94506">
        <w:rPr>
          <w:rFonts w:ascii="Times New Roman" w:eastAsia="Times New Roman" w:hAnsi="Times New Roman" w:cs="Times New Roman"/>
          <w:color w:val="222222"/>
          <w:sz w:val="28"/>
          <w:szCs w:val="28"/>
          <w:lang w:val="en-US"/>
        </w:rPr>
        <w:t>p</w:t>
      </w:r>
      <w:r w:rsidRPr="00077623">
        <w:rPr>
          <w:rFonts w:ascii="Times New Roman" w:eastAsia="Times New Roman" w:hAnsi="Times New Roman" w:cs="Times New Roman"/>
          <w:color w:val="222222"/>
          <w:sz w:val="28"/>
          <w:szCs w:val="28"/>
          <w:lang w:val="en-US"/>
        </w:rPr>
        <w:t>. 106-138.</w:t>
      </w:r>
    </w:p>
    <w:p w14:paraId="3F435A83" w14:textId="77777777" w:rsidR="006E2F6E" w:rsidRPr="00F94506" w:rsidRDefault="006E2F6E" w:rsidP="006E2F6E">
      <w:pPr>
        <w:spacing w:line="360" w:lineRule="auto"/>
        <w:jc w:val="both"/>
        <w:rPr>
          <w:rFonts w:ascii="Times New Roman" w:hAnsi="Times New Roman" w:cs="Times New Roman"/>
          <w:sz w:val="28"/>
          <w:szCs w:val="28"/>
          <w:lang w:val="en-US"/>
        </w:rPr>
      </w:pPr>
    </w:p>
    <w:p w14:paraId="15F41DEC"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9B6480">
        <w:rPr>
          <w:rFonts w:ascii="Times New Roman" w:eastAsia="Times New Roman" w:hAnsi="Times New Roman" w:cs="Times New Roman"/>
          <w:color w:val="222222"/>
          <w:sz w:val="28"/>
          <w:szCs w:val="28"/>
          <w:lang w:val="en-US"/>
        </w:rPr>
        <w:t>Pan</w:t>
      </w:r>
      <w:r w:rsidRPr="00F94506">
        <w:rPr>
          <w:rFonts w:ascii="Times New Roman" w:eastAsia="Times New Roman" w:hAnsi="Times New Roman" w:cs="Times New Roman"/>
          <w:color w:val="222222"/>
          <w:sz w:val="28"/>
          <w:szCs w:val="28"/>
          <w:lang w:val="en-US"/>
        </w:rPr>
        <w:t>,</w:t>
      </w:r>
      <w:r w:rsidRPr="009B6480">
        <w:rPr>
          <w:rFonts w:ascii="Times New Roman" w:eastAsia="Times New Roman" w:hAnsi="Times New Roman" w:cs="Times New Roman"/>
          <w:color w:val="222222"/>
          <w:sz w:val="28"/>
          <w:szCs w:val="28"/>
          <w:lang w:val="en-US"/>
        </w:rPr>
        <w:t xml:space="preserve"> W. Toward a consultative rule of law regime in China //Journal of Contemporary China. – 2003. – </w:t>
      </w:r>
      <w:r w:rsidRPr="00F94506">
        <w:rPr>
          <w:rFonts w:ascii="Times New Roman" w:eastAsia="Times New Roman" w:hAnsi="Times New Roman" w:cs="Times New Roman"/>
          <w:color w:val="222222"/>
          <w:sz w:val="28"/>
          <w:szCs w:val="28"/>
          <w:lang w:val="en-US"/>
        </w:rPr>
        <w:t>Vol</w:t>
      </w:r>
      <w:r w:rsidRPr="009B6480">
        <w:rPr>
          <w:rFonts w:ascii="Times New Roman" w:eastAsia="Times New Roman" w:hAnsi="Times New Roman" w:cs="Times New Roman"/>
          <w:color w:val="222222"/>
          <w:sz w:val="28"/>
          <w:szCs w:val="28"/>
          <w:lang w:val="en-US"/>
        </w:rPr>
        <w:t xml:space="preserve">. 12. – №. 34. – </w:t>
      </w:r>
      <w:r w:rsidRPr="00F94506">
        <w:rPr>
          <w:rFonts w:ascii="Times New Roman" w:eastAsia="Times New Roman" w:hAnsi="Times New Roman" w:cs="Times New Roman"/>
          <w:color w:val="222222"/>
          <w:sz w:val="28"/>
          <w:szCs w:val="28"/>
          <w:lang w:val="en-US"/>
        </w:rPr>
        <w:t>p</w:t>
      </w:r>
      <w:r w:rsidRPr="009B6480">
        <w:rPr>
          <w:rFonts w:ascii="Times New Roman" w:eastAsia="Times New Roman" w:hAnsi="Times New Roman" w:cs="Times New Roman"/>
          <w:color w:val="222222"/>
          <w:sz w:val="28"/>
          <w:szCs w:val="28"/>
          <w:lang w:val="en-US"/>
        </w:rPr>
        <w:t>. 3-43.</w:t>
      </w:r>
    </w:p>
    <w:p w14:paraId="512CA167" w14:textId="77777777" w:rsidR="006E2F6E" w:rsidRPr="00F94506" w:rsidRDefault="006E2F6E" w:rsidP="006E2F6E">
      <w:pPr>
        <w:spacing w:line="360" w:lineRule="auto"/>
        <w:jc w:val="both"/>
        <w:rPr>
          <w:rFonts w:ascii="Times New Roman" w:hAnsi="Times New Roman" w:cs="Times New Roman"/>
          <w:sz w:val="28"/>
          <w:szCs w:val="28"/>
          <w:lang w:val="en-US"/>
        </w:rPr>
      </w:pPr>
    </w:p>
    <w:p w14:paraId="3838CEE0"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Perry, E. Chinese society: Change, conflict and resistance. – London: Routledge, 2003. – 344 p.</w:t>
      </w:r>
    </w:p>
    <w:p w14:paraId="766534C6"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3A6821F"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Pfaff, S. Double-edged rituals and the symbolic resources of collective action: Political commemorations and the mobilization of protest in 1989 // Theory and Society. – 2001. – Vol. 30., №. 4. p. 539-589.</w:t>
      </w:r>
    </w:p>
    <w:p w14:paraId="45DAB235"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71F37803"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Robertson, D. “Neo” // The Routledge Dictionary of Politics. – London: Routledge, 2004. – p. 337-338.</w:t>
      </w:r>
    </w:p>
    <w:p w14:paraId="24500659" w14:textId="77777777" w:rsidR="006E2F6E" w:rsidRPr="00F94506" w:rsidRDefault="006E2F6E" w:rsidP="006E2F6E">
      <w:pPr>
        <w:spacing w:line="360" w:lineRule="auto"/>
        <w:jc w:val="both"/>
        <w:rPr>
          <w:rFonts w:ascii="Times New Roman" w:hAnsi="Times New Roman" w:cs="Times New Roman"/>
          <w:sz w:val="28"/>
          <w:szCs w:val="28"/>
          <w:lang w:val="en-US"/>
        </w:rPr>
      </w:pPr>
    </w:p>
    <w:p w14:paraId="2D105688" w14:textId="7381585E"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Rowen</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H. S. The short march: China's road to democracy //The National Interest. – 1996. – №. 45. – p. 61-70.</w:t>
      </w:r>
    </w:p>
    <w:p w14:paraId="66D45CD8"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7BFAC892" w14:textId="4427FED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lastRenderedPageBreak/>
        <w:t>Rowen</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H. S. When will the Chinese people be free? //Journal of Democracy. – 2007. – Vol. 18. – №. 3. – p. 38-52.</w:t>
      </w:r>
    </w:p>
    <w:p w14:paraId="5EED7DC7"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57FF1521"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 xml:space="preserve">Saich, </w:t>
      </w:r>
      <w:r w:rsidRPr="00F94506">
        <w:rPr>
          <w:rFonts w:ascii="Times New Roman" w:hAnsi="Times New Roman" w:cs="Times New Roman"/>
          <w:color w:val="221F1F"/>
          <w:sz w:val="28"/>
          <w:szCs w:val="28"/>
          <w:lang w:val="en-US"/>
        </w:rPr>
        <w:t xml:space="preserve">D. </w:t>
      </w:r>
      <w:r w:rsidRPr="00F94506">
        <w:rPr>
          <w:rFonts w:ascii="Times New Roman" w:eastAsia="Arial Unicode MS" w:hAnsi="Times New Roman" w:cs="Times New Roman"/>
          <w:sz w:val="28"/>
          <w:szCs w:val="28"/>
          <w:lang w:val="en-US"/>
        </w:rPr>
        <w:t xml:space="preserve">Reform of China’s Science and Technology Organizational System // </w:t>
      </w:r>
      <w:r w:rsidRPr="00F94506">
        <w:rPr>
          <w:rFonts w:ascii="Times New Roman" w:hAnsi="Times New Roman" w:cs="Times New Roman"/>
          <w:color w:val="221F1F"/>
          <w:sz w:val="28"/>
          <w:szCs w:val="28"/>
          <w:lang w:val="en-US"/>
        </w:rPr>
        <w:t>Science and Technology in Post-Mao China. – Cambridge: Harvard University Press, 1989. – p. 69-88.</w:t>
      </w:r>
    </w:p>
    <w:p w14:paraId="6FDA8B05"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E143E92"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 xml:space="preserve">Schwartz, B. Behind a partially-open door: Chinese intellectuals and the post-Mao reform process // Pacific Affairs. – 1986. – Vol. 59., </w:t>
      </w:r>
      <w:r w:rsidRPr="00F94506">
        <w:rPr>
          <w:rFonts w:ascii="Times New Roman" w:eastAsia="Calibri" w:hAnsi="Times New Roman" w:cs="Times New Roman"/>
          <w:sz w:val="28"/>
          <w:szCs w:val="28"/>
          <w:u w:color="000000"/>
          <w:lang w:val="en-US"/>
        </w:rPr>
        <w:t>№. 4. – p. 577-604.</w:t>
      </w:r>
    </w:p>
    <w:p w14:paraId="59B13556"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7E581D53" w14:textId="77777777" w:rsidR="006E2F6E" w:rsidRPr="00F94506" w:rsidRDefault="006E2F6E" w:rsidP="006E2F6E">
      <w:pPr>
        <w:pStyle w:val="a9"/>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de-DE"/>
        </w:rPr>
        <w:t xml:space="preserve">Schwartz, B. </w:t>
      </w:r>
      <w:r w:rsidRPr="00F94506">
        <w:rPr>
          <w:rFonts w:ascii="Times New Roman" w:eastAsia="Arial Unicode MS" w:hAnsi="Times New Roman" w:cs="Times New Roman"/>
          <w:sz w:val="28"/>
          <w:szCs w:val="28"/>
          <w:lang w:val="en-US"/>
        </w:rPr>
        <w:t xml:space="preserve">China's Cultural Values // Arizona State University Occasional Paper. – 1985. – Vol. 42., </w:t>
      </w:r>
      <w:r w:rsidRPr="00F94506">
        <w:rPr>
          <w:rFonts w:ascii="Times New Roman" w:hAnsi="Times New Roman" w:cs="Times New Roman"/>
          <w:sz w:val="28"/>
          <w:szCs w:val="28"/>
          <w:lang w:val="en-US"/>
        </w:rPr>
        <w:t>№. 18. – p. 563-565.</w:t>
      </w:r>
    </w:p>
    <w:p w14:paraId="1569E760" w14:textId="77777777" w:rsidR="006E2F6E" w:rsidRPr="00F94506" w:rsidRDefault="006E2F6E" w:rsidP="006E2F6E">
      <w:pPr>
        <w:spacing w:line="360" w:lineRule="auto"/>
        <w:jc w:val="both"/>
        <w:rPr>
          <w:rFonts w:ascii="Times New Roman" w:hAnsi="Times New Roman" w:cs="Times New Roman"/>
          <w:sz w:val="28"/>
          <w:szCs w:val="28"/>
          <w:lang w:val="en-US"/>
        </w:rPr>
      </w:pPr>
    </w:p>
    <w:p w14:paraId="1ADE08D9"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Simon, D. F., Cao C. China's emerging technological edge: assessing the role of high-end talent. – Cambridge University Press, 2009. – 435 p.</w:t>
      </w:r>
    </w:p>
    <w:p w14:paraId="53061E6F"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CCA6B9B" w14:textId="4D685F23"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180DB8">
        <w:rPr>
          <w:rFonts w:ascii="Times New Roman" w:eastAsia="Times New Roman" w:hAnsi="Times New Roman" w:cs="Times New Roman"/>
          <w:color w:val="222222"/>
          <w:sz w:val="28"/>
          <w:szCs w:val="28"/>
          <w:lang w:val="en-US"/>
        </w:rPr>
        <w:t>Spinello</w:t>
      </w:r>
      <w:r w:rsidR="00992AAE">
        <w:rPr>
          <w:rFonts w:ascii="Times New Roman" w:eastAsia="Times New Roman" w:hAnsi="Times New Roman" w:cs="Times New Roman"/>
          <w:color w:val="222222"/>
          <w:sz w:val="28"/>
          <w:szCs w:val="28"/>
          <w:lang w:val="en-US"/>
        </w:rPr>
        <w:t>,</w:t>
      </w:r>
      <w:r w:rsidRPr="00180DB8">
        <w:rPr>
          <w:rFonts w:ascii="Times New Roman" w:eastAsia="Times New Roman" w:hAnsi="Times New Roman" w:cs="Times New Roman"/>
          <w:color w:val="222222"/>
          <w:sz w:val="28"/>
          <w:szCs w:val="28"/>
          <w:lang w:val="en-US"/>
        </w:rPr>
        <w:t xml:space="preserve"> R. A. Global capitalism, culture, and ethics. – Routledge,</w:t>
      </w:r>
      <w:r w:rsidRPr="00F94506">
        <w:rPr>
          <w:rFonts w:ascii="Times New Roman" w:eastAsia="Times New Roman" w:hAnsi="Times New Roman" w:cs="Times New Roman"/>
          <w:color w:val="222222"/>
          <w:sz w:val="28"/>
          <w:szCs w:val="28"/>
          <w:lang w:val="en-US"/>
        </w:rPr>
        <w:t xml:space="preserve"> </w:t>
      </w:r>
      <w:r w:rsidRPr="00180DB8">
        <w:rPr>
          <w:rFonts w:ascii="Times New Roman" w:eastAsia="Times New Roman" w:hAnsi="Times New Roman" w:cs="Times New Roman"/>
          <w:color w:val="222222"/>
          <w:sz w:val="28"/>
          <w:szCs w:val="28"/>
          <w:lang w:val="en-US"/>
        </w:rPr>
        <w:t>2014.</w:t>
      </w:r>
      <w:r w:rsidRPr="00F94506">
        <w:rPr>
          <w:rFonts w:ascii="Times New Roman" w:eastAsia="Times New Roman" w:hAnsi="Times New Roman" w:cs="Times New Roman"/>
          <w:color w:val="222222"/>
          <w:sz w:val="28"/>
          <w:szCs w:val="28"/>
          <w:lang w:val="en-US"/>
        </w:rPr>
        <w:t xml:space="preserve"> – 300 p.</w:t>
      </w:r>
    </w:p>
    <w:p w14:paraId="6C8EE6A2"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4132C013"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Arial Unicode MS" w:hAnsi="Times New Roman" w:cs="Times New Roman"/>
          <w:sz w:val="28"/>
          <w:szCs w:val="28"/>
          <w:lang w:val="en-US"/>
        </w:rPr>
        <w:t>The Cambridge History of China: Volume 15, The People's Republic, Part 2, Revolutions Within the Chinese Revolution, 1966-1982 / ed. by D. Twitchett, J. Fairbank. – Cambridge: Cambridge University Press, 1991. – 1024 p.</w:t>
      </w:r>
    </w:p>
    <w:p w14:paraId="52FF700B"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2C7A395A" w14:textId="06602F24"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Thornton</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P.</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Wang Hui, The End of the Revolution: China and the Limits of Modernity // East Asia. – 2011. – Vol. 28. – №. 1. – p. 21-25.</w:t>
      </w:r>
    </w:p>
    <w:p w14:paraId="67F705FD"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0AADA204"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Tsou, T. The Tiananmen tragedy: the state-society relationship, choices, and mechanisms in historical perspective // Contemporary Chinese Politics in Historical Perspective. – Cambridge: Cambridge University Press, 1991. – p. 265-328.</w:t>
      </w:r>
    </w:p>
    <w:p w14:paraId="422D2488"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58DF4E45" w14:textId="32FD2DA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Van Dongen</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E. Realistic Revolution: Contesting Chinese History, Culture, and Politics after 1989. – Cambridge University Press, 2019. – p.276.</w:t>
      </w:r>
    </w:p>
    <w:p w14:paraId="09CA973E"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3C18E7C3" w14:textId="5FE28DF5"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Welch</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A., Zhen Z. Higher education and global talent flows: Brain drain, overseas Chinese intellectuals, and diasporic knowledge networks //Higher Education Policy. – 2008. – Vol. 21. – №. 4. – p. 519-537.</w:t>
      </w:r>
    </w:p>
    <w:p w14:paraId="227FED32"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0BB6A56" w14:textId="61F5A363"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Welch A., Jie H.</w:t>
      </w:r>
      <w:r w:rsidR="00992AAE">
        <w:rPr>
          <w:rFonts w:ascii="Times New Roman" w:eastAsia="Times New Roman" w:hAnsi="Times New Roman" w:cs="Times New Roman"/>
          <w:color w:val="222222"/>
          <w:sz w:val="28"/>
          <w:szCs w:val="28"/>
          <w:shd w:val="clear" w:color="auto" w:fill="FFFFFF"/>
          <w:lang w:val="en-US"/>
        </w:rPr>
        <w:t xml:space="preserve"> </w:t>
      </w:r>
      <w:r w:rsidRPr="00F94506">
        <w:rPr>
          <w:rFonts w:ascii="Times New Roman" w:eastAsia="Times New Roman" w:hAnsi="Times New Roman" w:cs="Times New Roman"/>
          <w:color w:val="222222"/>
          <w:sz w:val="28"/>
          <w:szCs w:val="28"/>
          <w:shd w:val="clear" w:color="auto" w:fill="FFFFFF"/>
          <w:lang w:val="en-US"/>
        </w:rPr>
        <w:t>Returnees and diaspora as source of innovation in Chinese higher education // Frontiers of Education in China. – 2013. – Vol. 8. – №. 2. – p. 214-238.</w:t>
      </w:r>
    </w:p>
    <w:p w14:paraId="50EB308B"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69B23363" w14:textId="2789F318"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Welch</w:t>
      </w:r>
      <w:r w:rsidR="00992AAE">
        <w:rPr>
          <w:rFonts w:ascii="Times New Roman" w:eastAsia="Times New Roman" w:hAnsi="Times New Roman" w:cs="Times New Roman"/>
          <w:color w:val="222222"/>
          <w:sz w:val="28"/>
          <w:szCs w:val="28"/>
          <w:shd w:val="clear" w:color="auto" w:fill="FFFFFF"/>
          <w:lang w:val="en-US"/>
        </w:rPr>
        <w:t>,</w:t>
      </w:r>
      <w:r w:rsidRPr="00F94506">
        <w:rPr>
          <w:rFonts w:ascii="Times New Roman" w:eastAsia="Times New Roman" w:hAnsi="Times New Roman" w:cs="Times New Roman"/>
          <w:color w:val="222222"/>
          <w:sz w:val="28"/>
          <w:szCs w:val="28"/>
          <w:shd w:val="clear" w:color="auto" w:fill="FFFFFF"/>
          <w:lang w:val="en-US"/>
        </w:rPr>
        <w:t xml:space="preserve"> A., Xu X. Prospect and Limits of China-EU Relations in Higher Education: A Danish Case Study //Frontiers of Education in China. – 2019. – Vol. 14. – №. 2. – p. 257-283.</w:t>
      </w:r>
    </w:p>
    <w:p w14:paraId="746A5692"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E8817AD" w14:textId="723FA94C" w:rsidR="006E2F6E" w:rsidRPr="00177D38" w:rsidRDefault="006E2F6E" w:rsidP="006E2F6E">
      <w:pPr>
        <w:pStyle w:val="a9"/>
        <w:numPr>
          <w:ilvl w:val="0"/>
          <w:numId w:val="7"/>
        </w:numPr>
        <w:spacing w:line="360" w:lineRule="auto"/>
        <w:jc w:val="both"/>
        <w:rPr>
          <w:rFonts w:ascii="Times New Roman" w:eastAsia="Times New Roman" w:hAnsi="Times New Roman" w:cs="Times New Roman"/>
          <w:color w:val="000000" w:themeColor="text1"/>
          <w:sz w:val="28"/>
          <w:szCs w:val="28"/>
          <w:lang w:val="en-US"/>
        </w:rPr>
      </w:pPr>
      <w:r w:rsidRPr="00177D38">
        <w:rPr>
          <w:rFonts w:ascii="Times New Roman" w:eastAsia="Times New Roman" w:hAnsi="Times New Roman" w:cs="Times New Roman"/>
          <w:color w:val="000000" w:themeColor="text1"/>
          <w:sz w:val="28"/>
          <w:szCs w:val="28"/>
          <w:shd w:val="clear" w:color="auto" w:fill="FFFFFF"/>
          <w:lang w:val="en-US"/>
        </w:rPr>
        <w:t>White</w:t>
      </w:r>
      <w:r w:rsidR="00992AAE">
        <w:rPr>
          <w:rFonts w:ascii="Times New Roman" w:eastAsia="Times New Roman" w:hAnsi="Times New Roman" w:cs="Times New Roman"/>
          <w:color w:val="000000" w:themeColor="text1"/>
          <w:sz w:val="28"/>
          <w:szCs w:val="28"/>
          <w:shd w:val="clear" w:color="auto" w:fill="FFFFFF"/>
          <w:lang w:val="en-US"/>
        </w:rPr>
        <w:t>,</w:t>
      </w:r>
      <w:r w:rsidRPr="00177D38">
        <w:rPr>
          <w:rFonts w:ascii="Times New Roman" w:eastAsia="Times New Roman" w:hAnsi="Times New Roman" w:cs="Times New Roman"/>
          <w:color w:val="000000" w:themeColor="text1"/>
          <w:sz w:val="28"/>
          <w:szCs w:val="28"/>
          <w:shd w:val="clear" w:color="auto" w:fill="FFFFFF"/>
          <w:lang w:val="en-US"/>
        </w:rPr>
        <w:t xml:space="preserve"> G. Prospects for civil society in China: A case study of Xiaoshan City // The Australian Journal of Chinese Affairs. – 1993. – №. 29. – p. 63-87.</w:t>
      </w:r>
    </w:p>
    <w:p w14:paraId="36010C68" w14:textId="77777777" w:rsidR="006E2F6E" w:rsidRPr="00177D38" w:rsidRDefault="006E2F6E" w:rsidP="006E2F6E">
      <w:pPr>
        <w:spacing w:line="360" w:lineRule="auto"/>
        <w:jc w:val="both"/>
        <w:rPr>
          <w:rFonts w:ascii="Times New Roman" w:eastAsia="Times New Roman" w:hAnsi="Times New Roman" w:cs="Times New Roman"/>
          <w:color w:val="000000" w:themeColor="text1"/>
          <w:sz w:val="28"/>
          <w:szCs w:val="28"/>
          <w:lang w:val="en-US"/>
        </w:rPr>
      </w:pPr>
    </w:p>
    <w:p w14:paraId="6145D356" w14:textId="77777777" w:rsidR="006E2F6E" w:rsidRPr="00177D38" w:rsidRDefault="006E2F6E" w:rsidP="006E2F6E">
      <w:pPr>
        <w:pStyle w:val="a9"/>
        <w:numPr>
          <w:ilvl w:val="0"/>
          <w:numId w:val="7"/>
        </w:numPr>
        <w:spacing w:line="360" w:lineRule="auto"/>
        <w:jc w:val="both"/>
        <w:rPr>
          <w:rFonts w:ascii="Times New Roman" w:eastAsia="Times New Roman" w:hAnsi="Times New Roman" w:cs="Times New Roman"/>
          <w:color w:val="000000" w:themeColor="text1"/>
          <w:sz w:val="28"/>
          <w:szCs w:val="28"/>
          <w:lang w:val="en-US"/>
        </w:rPr>
      </w:pPr>
      <w:r w:rsidRPr="00177D38">
        <w:rPr>
          <w:rFonts w:ascii="Times New Roman" w:eastAsia="Times New Roman" w:hAnsi="Times New Roman" w:cs="Times New Roman"/>
          <w:color w:val="000000" w:themeColor="text1"/>
          <w:sz w:val="28"/>
          <w:szCs w:val="28"/>
          <w:shd w:val="clear" w:color="auto" w:fill="FFFFFF"/>
          <w:lang w:val="en-US"/>
        </w:rPr>
        <w:t>Wright, T. State Repression and Student Protest in Contemporary China // </w:t>
      </w:r>
      <w:r w:rsidRPr="00177D38">
        <w:rPr>
          <w:rFonts w:ascii="Times New Roman" w:eastAsia="Times New Roman" w:hAnsi="Times New Roman" w:cs="Times New Roman"/>
          <w:color w:val="000000" w:themeColor="text1"/>
          <w:sz w:val="28"/>
          <w:szCs w:val="28"/>
          <w:lang w:val="en-US"/>
        </w:rPr>
        <w:t>The China Quarterly. – 1999. –</w:t>
      </w:r>
      <w:r w:rsidRPr="00177D38">
        <w:rPr>
          <w:rFonts w:ascii="Times New Roman" w:eastAsia="Times New Roman" w:hAnsi="Times New Roman" w:cs="Times New Roman"/>
          <w:color w:val="000000" w:themeColor="text1"/>
          <w:sz w:val="28"/>
          <w:szCs w:val="28"/>
          <w:shd w:val="clear" w:color="auto" w:fill="FFFFFF"/>
          <w:lang w:val="en-US"/>
        </w:rPr>
        <w:t> №. 157. – p. 142-172.</w:t>
      </w:r>
    </w:p>
    <w:p w14:paraId="4EC9771D"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21EB6A74"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Xin, G. Plural institutionalism and the emergence of intellectual public spaces in contemporary China: Four relational patterns and four organizational forms //Journal of Contemporary China. – 1998. – Vol. 7. – №. 18. – p. 271-301.</w:t>
      </w:r>
    </w:p>
    <w:p w14:paraId="5F5FB297"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75532B83"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Yang, G. The power of the Internet in China: Citizen activism online. – Columbia University Press, 2009. – 471 p.</w:t>
      </w:r>
    </w:p>
    <w:p w14:paraId="12B92692"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64096AC1"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lastRenderedPageBreak/>
        <w:t xml:space="preserve">Zhao, S. Chinese Intellectuals′ Quest for National Greatness and Nationalistic Writing in the 1990s // The China Quarterly. </w:t>
      </w:r>
      <w:r w:rsidRPr="00F94506">
        <w:rPr>
          <w:rFonts w:ascii="Times New Roman" w:eastAsia="Arial Unicode MS" w:hAnsi="Times New Roman" w:cs="Times New Roman"/>
          <w:sz w:val="28"/>
          <w:szCs w:val="28"/>
          <w:lang w:val="en-US"/>
        </w:rPr>
        <w:t>–</w:t>
      </w:r>
      <w:r w:rsidRPr="00F94506">
        <w:rPr>
          <w:rFonts w:ascii="Times New Roman" w:eastAsia="Times New Roman" w:hAnsi="Times New Roman" w:cs="Times New Roman"/>
          <w:color w:val="222222"/>
          <w:sz w:val="28"/>
          <w:szCs w:val="28"/>
          <w:shd w:val="clear" w:color="auto" w:fill="FFFFFF"/>
          <w:lang w:val="en-US"/>
        </w:rPr>
        <w:t xml:space="preserve"> 1997. – Vol. 152. – p. 725-745.</w:t>
      </w:r>
    </w:p>
    <w:p w14:paraId="58516566" w14:textId="77777777" w:rsidR="006E2F6E" w:rsidRPr="00F94506" w:rsidRDefault="006E2F6E" w:rsidP="006E2F6E">
      <w:pPr>
        <w:spacing w:line="360" w:lineRule="auto"/>
        <w:jc w:val="both"/>
        <w:rPr>
          <w:rFonts w:ascii="Times New Roman" w:eastAsia="Times New Roman" w:hAnsi="Times New Roman" w:cs="Times New Roman"/>
          <w:sz w:val="28"/>
          <w:szCs w:val="28"/>
          <w:lang w:val="en-US"/>
        </w:rPr>
      </w:pPr>
    </w:p>
    <w:p w14:paraId="45ABDA7D"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color w:val="222222"/>
          <w:sz w:val="28"/>
          <w:szCs w:val="28"/>
          <w:shd w:val="clear" w:color="auto" w:fill="FFFFFF"/>
          <w:lang w:val="en-US"/>
        </w:rPr>
      </w:pPr>
      <w:r w:rsidRPr="00F94506">
        <w:rPr>
          <w:rFonts w:ascii="Times New Roman" w:eastAsia="Times New Roman" w:hAnsi="Times New Roman" w:cs="Times New Roman"/>
          <w:color w:val="222222"/>
          <w:sz w:val="28"/>
          <w:szCs w:val="28"/>
          <w:shd w:val="clear" w:color="auto" w:fill="FFFFFF"/>
          <w:lang w:val="en-US"/>
        </w:rPr>
        <w:t>Zhao, D. China's Prolonged Stability and Political Future: Same political system, different policies and methods // Journal of Contemporary China, 2001. – Vol. 10. – №. 28. – p. 427-444.</w:t>
      </w:r>
    </w:p>
    <w:p w14:paraId="6CE9BE7B" w14:textId="77777777" w:rsidR="006E2F6E" w:rsidRPr="00F94506" w:rsidRDefault="006E2F6E" w:rsidP="006E2F6E">
      <w:pPr>
        <w:spacing w:line="360" w:lineRule="auto"/>
        <w:jc w:val="both"/>
        <w:rPr>
          <w:rFonts w:ascii="Times New Roman" w:eastAsia="Times New Roman" w:hAnsi="Times New Roman" w:cs="Times New Roman"/>
          <w:color w:val="222222"/>
          <w:sz w:val="28"/>
          <w:szCs w:val="28"/>
          <w:shd w:val="clear" w:color="auto" w:fill="FFFFFF"/>
          <w:lang w:val="en-US"/>
        </w:rPr>
      </w:pPr>
    </w:p>
    <w:p w14:paraId="5E3D630D"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 xml:space="preserve">Zhao, D. State-society relations and the discourses and activities of the 1989 Beijing student movement // American Journal of Sociology. </w:t>
      </w:r>
      <w:r w:rsidRPr="00F94506">
        <w:rPr>
          <w:rFonts w:ascii="Times New Roman" w:eastAsia="Arial Unicode MS" w:hAnsi="Times New Roman" w:cs="Times New Roman"/>
          <w:sz w:val="28"/>
          <w:szCs w:val="28"/>
          <w:lang w:val="en-US"/>
        </w:rPr>
        <w:t>–</w:t>
      </w:r>
      <w:r w:rsidRPr="00F94506">
        <w:rPr>
          <w:rFonts w:ascii="Times New Roman" w:eastAsia="Calibri" w:hAnsi="Times New Roman" w:cs="Times New Roman"/>
          <w:sz w:val="28"/>
          <w:szCs w:val="28"/>
          <w:u w:color="000000"/>
          <w:lang w:val="en-US"/>
        </w:rPr>
        <w:t xml:space="preserve"> 2000. – Vol. 105., № 6. – p. 1592-1632.</w:t>
      </w:r>
    </w:p>
    <w:p w14:paraId="740DD8FD"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524A57FF"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Calibri" w:hAnsi="Times New Roman" w:cs="Times New Roman"/>
          <w:sz w:val="28"/>
          <w:szCs w:val="28"/>
          <w:u w:color="000000"/>
          <w:lang w:val="en-US"/>
        </w:rPr>
        <w:t>Zhao, D. The power of Tiananmen: State-society relations and the 1989 Beijing student movement. – Chicago: University of Chicago Press, 2004. – 468 p.</w:t>
      </w:r>
    </w:p>
    <w:p w14:paraId="091EB5AB"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7A2C2767"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Zhao, Y. Media, market, and democracy in China: Between the party line and the bottom line. – Illinois: University of Illinois Press, 1998. – 276 p.</w:t>
      </w:r>
    </w:p>
    <w:p w14:paraId="0AF082CC"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47D680A2"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color w:val="222222"/>
          <w:sz w:val="28"/>
          <w:szCs w:val="28"/>
          <w:shd w:val="clear" w:color="auto" w:fill="FFFFFF"/>
          <w:lang w:val="en-US"/>
        </w:rPr>
        <w:t xml:space="preserve">Zheng, Y. Development and democracy: are they compatible in China? // Political Science Quarterly. </w:t>
      </w:r>
      <w:r w:rsidRPr="00F94506">
        <w:rPr>
          <w:rFonts w:ascii="Times New Roman" w:eastAsia="Arial Unicode MS" w:hAnsi="Times New Roman" w:cs="Times New Roman"/>
          <w:sz w:val="28"/>
          <w:szCs w:val="28"/>
          <w:lang w:val="en-US"/>
        </w:rPr>
        <w:t>–</w:t>
      </w:r>
      <w:r w:rsidRPr="00F94506">
        <w:rPr>
          <w:rFonts w:ascii="Times New Roman" w:hAnsi="Times New Roman" w:cs="Times New Roman"/>
          <w:color w:val="222222"/>
          <w:sz w:val="28"/>
          <w:szCs w:val="28"/>
          <w:shd w:val="clear" w:color="auto" w:fill="FFFFFF"/>
          <w:lang w:val="en-US"/>
        </w:rPr>
        <w:t xml:space="preserve"> 1994. – Vol. 109., №. 2. – p. 235-259. </w:t>
      </w:r>
      <w:r w:rsidRPr="00F94506">
        <w:rPr>
          <w:rFonts w:ascii="Times New Roman" w:hAnsi="Times New Roman" w:cs="Times New Roman"/>
          <w:color w:val="222222"/>
          <w:sz w:val="28"/>
          <w:szCs w:val="28"/>
          <w:shd w:val="clear" w:color="auto" w:fill="FFFFFF"/>
          <w:lang w:val="en-US"/>
        </w:rPr>
        <w:br/>
      </w:r>
    </w:p>
    <w:p w14:paraId="0B11AD5B" w14:textId="77777777" w:rsidR="006E2F6E" w:rsidRPr="00F94506"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Zheng, Y., Tok S. K. Harmonious society and harmonious world: China’s policy discourse under Hu Jintao // Briefing Series. – 2007. – Vol. 26. – p. 1-12.</w:t>
      </w:r>
      <w:r w:rsidRPr="00F94506">
        <w:rPr>
          <w:rFonts w:ascii="Times New Roman" w:eastAsia="Times New Roman" w:hAnsi="Times New Roman" w:cs="Times New Roman"/>
          <w:color w:val="222222"/>
          <w:sz w:val="28"/>
          <w:szCs w:val="28"/>
          <w:shd w:val="clear" w:color="auto" w:fill="FFFFFF"/>
          <w:lang w:val="en-US"/>
        </w:rPr>
        <w:br/>
      </w:r>
    </w:p>
    <w:p w14:paraId="4034421E" w14:textId="21D70258" w:rsidR="006E2F6E" w:rsidRPr="005557F4" w:rsidRDefault="006E2F6E" w:rsidP="006E2F6E">
      <w:pPr>
        <w:pStyle w:val="a9"/>
        <w:numPr>
          <w:ilvl w:val="0"/>
          <w:numId w:val="7"/>
        </w:numPr>
        <w:spacing w:line="360" w:lineRule="auto"/>
        <w:jc w:val="both"/>
        <w:rPr>
          <w:rFonts w:ascii="Times New Roman" w:eastAsia="Times New Roman" w:hAnsi="Times New Roman" w:cs="Times New Roman"/>
          <w:sz w:val="28"/>
          <w:szCs w:val="28"/>
          <w:lang w:val="en-US"/>
        </w:rPr>
      </w:pPr>
      <w:r w:rsidRPr="00F94506">
        <w:rPr>
          <w:rFonts w:ascii="Times New Roman" w:eastAsia="Times New Roman" w:hAnsi="Times New Roman" w:cs="Times New Roman"/>
          <w:color w:val="222222"/>
          <w:sz w:val="28"/>
          <w:szCs w:val="28"/>
          <w:shd w:val="clear" w:color="auto" w:fill="FFFFFF"/>
          <w:lang w:val="en-US"/>
        </w:rPr>
        <w:t>Zweig, D. To return or not to return? Politics vs. economics in China’s brain drain //Studies in Comparative International Development. – 1997. – Vol. 32. – №. 1. – p. 92-125.</w:t>
      </w:r>
    </w:p>
    <w:p w14:paraId="5081B0DA" w14:textId="04C8578E" w:rsidR="005557F4" w:rsidRDefault="005557F4" w:rsidP="005557F4">
      <w:pPr>
        <w:spacing w:line="360" w:lineRule="auto"/>
        <w:jc w:val="both"/>
        <w:rPr>
          <w:rFonts w:ascii="Times New Roman" w:eastAsia="Times New Roman" w:hAnsi="Times New Roman" w:cs="Times New Roman"/>
          <w:sz w:val="28"/>
          <w:szCs w:val="28"/>
          <w:lang w:val="en-US"/>
        </w:rPr>
      </w:pPr>
    </w:p>
    <w:p w14:paraId="14D3A3DA" w14:textId="16419DB1" w:rsidR="005557F4" w:rsidRDefault="005557F4" w:rsidP="005557F4">
      <w:pPr>
        <w:spacing w:line="360" w:lineRule="auto"/>
        <w:jc w:val="both"/>
        <w:rPr>
          <w:rFonts w:ascii="Times New Roman" w:eastAsia="Times New Roman" w:hAnsi="Times New Roman" w:cs="Times New Roman"/>
          <w:sz w:val="28"/>
          <w:szCs w:val="28"/>
          <w:lang w:val="en-US"/>
        </w:rPr>
      </w:pPr>
    </w:p>
    <w:p w14:paraId="6E4B4B51" w14:textId="77777777" w:rsidR="005557F4" w:rsidRPr="005557F4" w:rsidRDefault="005557F4" w:rsidP="005557F4">
      <w:pPr>
        <w:spacing w:line="360" w:lineRule="auto"/>
        <w:jc w:val="both"/>
        <w:rPr>
          <w:rFonts w:ascii="Times New Roman" w:eastAsia="Times New Roman" w:hAnsi="Times New Roman" w:cs="Times New Roman"/>
          <w:sz w:val="28"/>
          <w:szCs w:val="28"/>
          <w:lang w:val="en-US"/>
        </w:rPr>
      </w:pPr>
    </w:p>
    <w:p w14:paraId="2FD94C5F" w14:textId="77777777" w:rsidR="006E2F6E" w:rsidRPr="00F94506" w:rsidRDefault="006E2F6E" w:rsidP="006E2F6E">
      <w:pPr>
        <w:pStyle w:val="a9"/>
        <w:spacing w:line="360" w:lineRule="auto"/>
        <w:jc w:val="both"/>
        <w:rPr>
          <w:rFonts w:ascii="Times New Roman" w:eastAsia="Times New Roman" w:hAnsi="Times New Roman" w:cs="Times New Roman"/>
          <w:sz w:val="28"/>
          <w:szCs w:val="28"/>
          <w:lang w:val="en-US"/>
        </w:rPr>
      </w:pPr>
    </w:p>
    <w:p w14:paraId="3E539953" w14:textId="77777777" w:rsidR="006E2F6E" w:rsidRPr="00EA7B05" w:rsidRDefault="006E2F6E" w:rsidP="006E2F6E">
      <w:pPr>
        <w:spacing w:line="360" w:lineRule="auto"/>
        <w:jc w:val="both"/>
        <w:rPr>
          <w:rFonts w:ascii="Times New Roman" w:hAnsi="Times New Roman" w:cs="Times New Roman"/>
          <w:b/>
          <w:bCs/>
          <w:sz w:val="28"/>
          <w:szCs w:val="28"/>
        </w:rPr>
      </w:pPr>
      <w:r w:rsidRPr="00EA7B05">
        <w:rPr>
          <w:rFonts w:ascii="Times New Roman" w:hAnsi="Times New Roman" w:cs="Times New Roman"/>
          <w:b/>
          <w:bCs/>
          <w:sz w:val="28"/>
          <w:szCs w:val="28"/>
        </w:rPr>
        <w:lastRenderedPageBreak/>
        <w:t>На китайском</w:t>
      </w:r>
      <w:r>
        <w:rPr>
          <w:rFonts w:ascii="Times New Roman" w:hAnsi="Times New Roman" w:cs="Times New Roman"/>
          <w:b/>
          <w:bCs/>
          <w:sz w:val="28"/>
          <w:szCs w:val="28"/>
        </w:rPr>
        <w:t xml:space="preserve"> языке:</w:t>
      </w:r>
    </w:p>
    <w:p w14:paraId="282DE390" w14:textId="77777777" w:rsidR="006E2F6E" w:rsidRPr="00F94506" w:rsidRDefault="006E2F6E" w:rsidP="006E2F6E">
      <w:pPr>
        <w:spacing w:line="360" w:lineRule="auto"/>
        <w:jc w:val="both"/>
        <w:rPr>
          <w:rFonts w:ascii="Times New Roman" w:hAnsi="Times New Roman" w:cs="Times New Roman"/>
          <w:sz w:val="28"/>
          <w:szCs w:val="28"/>
        </w:rPr>
      </w:pPr>
    </w:p>
    <w:p w14:paraId="037FE00F" w14:textId="77777777" w:rsidR="006E2F6E" w:rsidRPr="00B25407" w:rsidRDefault="006E2F6E" w:rsidP="006E2F6E">
      <w:pPr>
        <w:pStyle w:val="a9"/>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Ван Сыжуй. </w:t>
      </w:r>
      <w:r w:rsidRPr="00C76121">
        <w:rPr>
          <w:rFonts w:ascii="Times New Roman" w:hAnsi="Times New Roman" w:cs="Times New Roman"/>
          <w:sz w:val="28"/>
          <w:szCs w:val="28"/>
        </w:rPr>
        <w:t xml:space="preserve">Цзиньжи Чжунго </w:t>
      </w:r>
      <w:r>
        <w:rPr>
          <w:rFonts w:ascii="Times New Roman" w:hAnsi="Times New Roman" w:cs="Times New Roman"/>
          <w:sz w:val="28"/>
          <w:szCs w:val="28"/>
        </w:rPr>
        <w:t>д</w:t>
      </w:r>
      <w:r w:rsidRPr="00C76121">
        <w:rPr>
          <w:rFonts w:ascii="Times New Roman" w:hAnsi="Times New Roman" w:cs="Times New Roman"/>
          <w:sz w:val="28"/>
          <w:szCs w:val="28"/>
        </w:rPr>
        <w:t xml:space="preserve">э </w:t>
      </w:r>
      <w:r>
        <w:rPr>
          <w:rFonts w:ascii="Times New Roman" w:hAnsi="Times New Roman" w:cs="Times New Roman"/>
          <w:sz w:val="28"/>
          <w:szCs w:val="28"/>
        </w:rPr>
        <w:t>с</w:t>
      </w:r>
      <w:r w:rsidRPr="00C76121">
        <w:rPr>
          <w:rFonts w:ascii="Times New Roman" w:hAnsi="Times New Roman" w:cs="Times New Roman"/>
          <w:sz w:val="28"/>
          <w:szCs w:val="28"/>
        </w:rPr>
        <w:t xml:space="preserve">инь </w:t>
      </w:r>
      <w:r>
        <w:rPr>
          <w:rFonts w:ascii="Times New Roman" w:hAnsi="Times New Roman" w:cs="Times New Roman"/>
          <w:sz w:val="28"/>
          <w:szCs w:val="28"/>
        </w:rPr>
        <w:t>б</w:t>
      </w:r>
      <w:r w:rsidRPr="00C76121">
        <w:rPr>
          <w:rFonts w:ascii="Times New Roman" w:hAnsi="Times New Roman" w:cs="Times New Roman"/>
          <w:sz w:val="28"/>
          <w:szCs w:val="28"/>
        </w:rPr>
        <w:t xml:space="preserve">аошоу </w:t>
      </w:r>
      <w:r>
        <w:rPr>
          <w:rFonts w:ascii="Times New Roman" w:hAnsi="Times New Roman" w:cs="Times New Roman"/>
          <w:sz w:val="28"/>
          <w:szCs w:val="28"/>
        </w:rPr>
        <w:t>ч</w:t>
      </w:r>
      <w:r w:rsidRPr="00C76121">
        <w:rPr>
          <w:rFonts w:ascii="Times New Roman" w:hAnsi="Times New Roman" w:cs="Times New Roman"/>
          <w:sz w:val="28"/>
          <w:szCs w:val="28"/>
        </w:rPr>
        <w:t>жуи</w:t>
      </w:r>
      <w:r>
        <w:rPr>
          <w:rFonts w:ascii="Times New Roman" w:hAnsi="Times New Roman" w:cs="Times New Roman"/>
          <w:sz w:val="28"/>
          <w:szCs w:val="28"/>
        </w:rPr>
        <w:t xml:space="preserve"> (</w:t>
      </w:r>
      <w:r w:rsidRPr="00992AAE">
        <w:rPr>
          <w:rFonts w:ascii="SimSun" w:eastAsia="SimSun" w:hAnsi="SimSun" w:cs="Times New Roman" w:hint="eastAsia"/>
          <w:sz w:val="28"/>
          <w:szCs w:val="28"/>
        </w:rPr>
        <w:t>王思睿. 今日中国的新保守主义</w:t>
      </w:r>
      <w:r w:rsidRPr="00992AAE">
        <w:rPr>
          <w:rFonts w:ascii="SimSun" w:eastAsia="SimSun" w:hAnsi="SimSun" w:cs="Times New Roman"/>
          <w:sz w:val="28"/>
          <w:szCs w:val="28"/>
        </w:rPr>
        <w:t>.</w:t>
      </w:r>
      <w:r>
        <w:rPr>
          <w:rFonts w:ascii="Times New Roman" w:hAnsi="Times New Roman" w:cs="Times New Roman"/>
          <w:sz w:val="28"/>
          <w:szCs w:val="28"/>
        </w:rPr>
        <w:t xml:space="preserve"> Неоконсерватизм в Китае сегодня)</w:t>
      </w:r>
      <w:r w:rsidRPr="00E11D6B">
        <w:rPr>
          <w:rFonts w:ascii="Times New Roman" w:hAnsi="Times New Roman" w:cs="Times New Roman" w:hint="eastAsia"/>
          <w:sz w:val="28"/>
          <w:szCs w:val="28"/>
        </w:rPr>
        <w:t xml:space="preserve"> //</w:t>
      </w:r>
      <w:r>
        <w:rPr>
          <w:rFonts w:ascii="Times New Roman" w:hAnsi="Times New Roman" w:cs="Times New Roman"/>
          <w:sz w:val="28"/>
          <w:szCs w:val="28"/>
        </w:rPr>
        <w:t xml:space="preserve"> Бэйцзин вэньсюэ, 1999.</w:t>
      </w:r>
      <w:r w:rsidRPr="00E11D6B">
        <w:rPr>
          <w:rFonts w:ascii="Times New Roman" w:hAnsi="Times New Roman" w:cs="Times New Roman" w:hint="eastAsia"/>
          <w:sz w:val="28"/>
          <w:szCs w:val="28"/>
        </w:rPr>
        <w:t xml:space="preserve"> </w:t>
      </w:r>
      <w:r>
        <w:rPr>
          <w:rFonts w:ascii="Times New Roman" w:eastAsia="SimSun" w:hAnsi="Times New Roman" w:cs="Times New Roman"/>
          <w:sz w:val="28"/>
          <w:szCs w:val="28"/>
        </w:rPr>
        <w:t xml:space="preserve">– </w:t>
      </w:r>
      <w:r w:rsidRPr="00F94506">
        <w:rPr>
          <w:rFonts w:ascii="Times New Roman" w:eastAsia="Times New Roman" w:hAnsi="Times New Roman" w:cs="Times New Roman"/>
          <w:sz w:val="28"/>
          <w:szCs w:val="28"/>
          <w:shd w:val="clear" w:color="auto" w:fill="FFFFFF"/>
          <w:lang w:val="en-US"/>
        </w:rPr>
        <w:t>c</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401-435.</w:t>
      </w:r>
    </w:p>
    <w:p w14:paraId="5BC363A2" w14:textId="77777777" w:rsidR="006E2F6E" w:rsidRPr="00A90EF2" w:rsidRDefault="006E2F6E" w:rsidP="006E2F6E">
      <w:pPr>
        <w:spacing w:line="360" w:lineRule="auto"/>
        <w:jc w:val="both"/>
        <w:rPr>
          <w:rFonts w:ascii="Times New Roman" w:hAnsi="Times New Roman" w:cs="Times New Roman"/>
          <w:sz w:val="28"/>
          <w:szCs w:val="28"/>
          <w:lang w:val="en-US"/>
        </w:rPr>
      </w:pPr>
    </w:p>
    <w:p w14:paraId="71D222ED" w14:textId="77777777" w:rsidR="006E2F6E" w:rsidRPr="00B25407" w:rsidRDefault="006E2F6E" w:rsidP="006E2F6E">
      <w:pPr>
        <w:pStyle w:val="a9"/>
        <w:numPr>
          <w:ilvl w:val="0"/>
          <w:numId w:val="7"/>
        </w:num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Ван</w:t>
      </w:r>
      <w:r w:rsidRPr="006E2F6E">
        <w:rPr>
          <w:rFonts w:ascii="Times New Roman" w:eastAsia="Times New Roman" w:hAnsi="Times New Roman" w:cs="Times New Roman"/>
          <w:sz w:val="28"/>
          <w:szCs w:val="28"/>
          <w:shd w:val="clear" w:color="auto" w:fill="FFFFFF"/>
          <w:lang w:val="en-US"/>
        </w:rPr>
        <w:t xml:space="preserve"> </w:t>
      </w:r>
      <w:r>
        <w:rPr>
          <w:rFonts w:ascii="Times New Roman" w:eastAsia="Times New Roman" w:hAnsi="Times New Roman" w:cs="Times New Roman"/>
          <w:sz w:val="28"/>
          <w:szCs w:val="28"/>
          <w:shd w:val="clear" w:color="auto" w:fill="FFFFFF"/>
        </w:rPr>
        <w:t>Сяодун</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Миньцзу</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чжуи</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хэ</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Чжунго</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дэ</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вэйлай</w:t>
      </w:r>
      <w:r w:rsidRPr="006E2F6E">
        <w:rPr>
          <w:rFonts w:ascii="Times New Roman" w:eastAsia="Times New Roman" w:hAnsi="Times New Roman" w:cs="Times New Roman"/>
          <w:sz w:val="28"/>
          <w:szCs w:val="28"/>
          <w:shd w:val="clear" w:color="auto" w:fill="FFFFFF"/>
          <w:lang w:val="en-US"/>
        </w:rPr>
        <w:t xml:space="preserve">. </w:t>
      </w:r>
      <w:r w:rsidRPr="00B25407">
        <w:rPr>
          <w:rFonts w:ascii="Times New Roman" w:eastAsia="Times New Roman" w:hAnsi="Times New Roman" w:cs="Times New Roman"/>
          <w:sz w:val="28"/>
          <w:szCs w:val="28"/>
          <w:shd w:val="clear" w:color="auto" w:fill="FFFFFF"/>
        </w:rPr>
        <w:t>(</w:t>
      </w:r>
      <w:r w:rsidRPr="00B25407">
        <w:rPr>
          <w:rFonts w:ascii="Times New Roman" w:eastAsia="SimSun" w:hAnsi="Times New Roman" w:cs="Times New Roman"/>
          <w:sz w:val="28"/>
          <w:szCs w:val="28"/>
          <w:shd w:val="clear" w:color="auto" w:fill="FFFFFF"/>
        </w:rPr>
        <w:t>王小东</w:t>
      </w:r>
      <w:r w:rsidRPr="00B25407">
        <w:rPr>
          <w:rFonts w:ascii="Times New Roman" w:eastAsia="SimSun" w:hAnsi="Times New Roman" w:cs="Times New Roman"/>
          <w:sz w:val="28"/>
          <w:szCs w:val="28"/>
          <w:shd w:val="clear" w:color="auto" w:fill="FFFFFF"/>
        </w:rPr>
        <w:t xml:space="preserve">. </w:t>
      </w:r>
      <w:r w:rsidRPr="00B25407">
        <w:rPr>
          <w:rFonts w:ascii="Times New Roman" w:eastAsia="SimSun" w:hAnsi="Times New Roman" w:cs="Times New Roman"/>
          <w:sz w:val="28"/>
          <w:szCs w:val="28"/>
          <w:shd w:val="clear" w:color="auto" w:fill="FFFFFF"/>
        </w:rPr>
        <w:t>民族主义和中国的未来</w:t>
      </w:r>
      <w:r w:rsidRPr="00B25407">
        <w:rPr>
          <w:rFonts w:ascii="Times New Roman" w:eastAsia="SimSun" w:hAnsi="Times New Roman" w:cs="Times New Roman"/>
          <w:sz w:val="28"/>
          <w:szCs w:val="28"/>
          <w:shd w:val="clear" w:color="auto" w:fill="FFFFFF"/>
        </w:rPr>
        <w:t>.</w:t>
      </w:r>
      <w:r>
        <w:rPr>
          <w:rFonts w:ascii="Times New Roman" w:eastAsia="SimSun" w:hAnsi="Times New Roman" w:cs="Times New Roman"/>
          <w:sz w:val="28"/>
          <w:szCs w:val="28"/>
          <w:shd w:val="clear" w:color="auto" w:fill="FFFFFF"/>
        </w:rPr>
        <w:t xml:space="preserve"> </w:t>
      </w:r>
      <w:r w:rsidRPr="00B25407">
        <w:rPr>
          <w:rFonts w:ascii="Times New Roman" w:eastAsia="SimSun" w:hAnsi="Times New Roman" w:cs="Times New Roman"/>
          <w:sz w:val="28"/>
          <w:szCs w:val="28"/>
          <w:shd w:val="clear" w:color="auto" w:fill="FFFFFF"/>
        </w:rPr>
        <w:t>Китайский национализм и будущее Китая)</w:t>
      </w:r>
      <w:r>
        <w:rPr>
          <w:rFonts w:ascii="Times New Roman" w:eastAsia="SimSun" w:hAnsi="Times New Roman" w:cs="Times New Roman"/>
          <w:sz w:val="28"/>
          <w:szCs w:val="28"/>
          <w:shd w:val="clear" w:color="auto" w:fill="FFFFFF"/>
        </w:rPr>
        <w:t xml:space="preserve"> //</w:t>
      </w:r>
      <w:r w:rsidRPr="00B25407">
        <w:rPr>
          <w:rFonts w:ascii="Times New Roman" w:eastAsia="SimSun" w:hAnsi="Times New Roman" w:cs="Times New Roman"/>
          <w:sz w:val="28"/>
          <w:szCs w:val="28"/>
          <w:shd w:val="clear" w:color="auto" w:fill="FFFFFF"/>
        </w:rPr>
        <w:t xml:space="preserve"> </w:t>
      </w:r>
      <w:r>
        <w:rPr>
          <w:rFonts w:ascii="Times New Roman" w:eastAsia="SimSun" w:hAnsi="Times New Roman" w:cs="Times New Roman"/>
          <w:sz w:val="28"/>
          <w:szCs w:val="28"/>
          <w:shd w:val="clear" w:color="auto" w:fill="FFFFFF"/>
        </w:rPr>
        <w:t xml:space="preserve">Тянья, 2000. </w:t>
      </w:r>
      <w:r>
        <w:rPr>
          <w:rFonts w:ascii="Times New Roman" w:eastAsia="SimSun" w:hAnsi="Times New Roman" w:cs="Times New Roman"/>
          <w:sz w:val="28"/>
          <w:szCs w:val="28"/>
        </w:rPr>
        <w:t xml:space="preserve">– </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2</w:t>
      </w:r>
      <w:r w:rsidRPr="00F94506">
        <w:rPr>
          <w:rFonts w:ascii="Times New Roman" w:eastAsia="Times New Roman" w:hAnsi="Times New Roman" w:cs="Times New Roman"/>
          <w:sz w:val="28"/>
          <w:szCs w:val="28"/>
          <w:shd w:val="clear" w:color="auto" w:fill="FFFFFF"/>
        </w:rPr>
        <w:t xml:space="preserve">. – </w:t>
      </w:r>
      <w:r w:rsidRPr="00F94506">
        <w:rPr>
          <w:rFonts w:ascii="Times New Roman" w:eastAsia="Times New Roman" w:hAnsi="Times New Roman" w:cs="Times New Roman"/>
          <w:sz w:val="28"/>
          <w:szCs w:val="28"/>
          <w:shd w:val="clear" w:color="auto" w:fill="FFFFFF"/>
          <w:lang w:val="en-US"/>
        </w:rPr>
        <w:t>c</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39-46. </w:t>
      </w:r>
    </w:p>
    <w:p w14:paraId="2592DF93" w14:textId="77777777" w:rsidR="006E2F6E" w:rsidRPr="0001647D" w:rsidRDefault="006E2F6E" w:rsidP="006E2F6E">
      <w:pPr>
        <w:spacing w:line="360" w:lineRule="auto"/>
        <w:jc w:val="both"/>
        <w:rPr>
          <w:rFonts w:ascii="Times New Roman" w:hAnsi="Times New Roman" w:cs="Times New Roman"/>
          <w:sz w:val="28"/>
          <w:szCs w:val="28"/>
        </w:rPr>
      </w:pPr>
    </w:p>
    <w:p w14:paraId="0E97DF73" w14:textId="77777777" w:rsidR="006E2F6E" w:rsidRPr="0001647D" w:rsidRDefault="006E2F6E" w:rsidP="006E2F6E">
      <w:pPr>
        <w:pStyle w:val="a9"/>
        <w:numPr>
          <w:ilvl w:val="0"/>
          <w:numId w:val="7"/>
        </w:numPr>
        <w:spacing w:line="360" w:lineRule="auto"/>
        <w:jc w:val="both"/>
        <w:rPr>
          <w:rFonts w:ascii="Times New Roman" w:hAnsi="Times New Roman" w:cs="Times New Roman"/>
          <w:sz w:val="28"/>
          <w:szCs w:val="28"/>
        </w:rPr>
      </w:pPr>
      <w:r w:rsidRPr="00BC4ABA">
        <w:rPr>
          <w:rFonts w:ascii="Times New Roman" w:eastAsia="Times New Roman" w:hAnsi="Times New Roman" w:cs="Times New Roman"/>
          <w:sz w:val="28"/>
          <w:szCs w:val="28"/>
          <w:shd w:val="clear" w:color="auto" w:fill="FFFFFF"/>
        </w:rPr>
        <w:t>Ван Юэчуань. Дандай вэньхуа яньцзю чжун дэ цзицзинь юй баошоу чживэй. (</w:t>
      </w:r>
      <w:r w:rsidRPr="00BC4ABA">
        <w:rPr>
          <w:rFonts w:ascii="Times New Roman" w:eastAsia="SimSun" w:hAnsi="Times New Roman" w:cs="Times New Roman"/>
          <w:sz w:val="28"/>
          <w:szCs w:val="28"/>
          <w:shd w:val="clear" w:color="auto" w:fill="FFFFFF"/>
        </w:rPr>
        <w:t>王岳川</w:t>
      </w:r>
      <w:r w:rsidRPr="00BC4ABA">
        <w:rPr>
          <w:rFonts w:ascii="Times New Roman" w:eastAsia="SimSun" w:hAnsi="Times New Roman" w:cs="Times New Roman"/>
          <w:sz w:val="28"/>
          <w:szCs w:val="28"/>
          <w:shd w:val="clear" w:color="auto" w:fill="FFFFFF"/>
        </w:rPr>
        <w:t xml:space="preserve">. </w:t>
      </w:r>
      <w:r w:rsidRPr="00BC4ABA">
        <w:rPr>
          <w:rFonts w:ascii="Times New Roman" w:eastAsia="SimSun" w:hAnsi="Times New Roman" w:cs="Times New Roman"/>
          <w:sz w:val="28"/>
          <w:szCs w:val="28"/>
          <w:shd w:val="clear" w:color="auto" w:fill="FFFFFF"/>
        </w:rPr>
        <w:t>当代文化研究中的激进与保守之维</w:t>
      </w:r>
      <w:r w:rsidRPr="00BC4ABA">
        <w:rPr>
          <w:rFonts w:ascii="Times New Roman" w:eastAsia="SimSun" w:hAnsi="Times New Roman" w:cs="Times New Roman"/>
          <w:sz w:val="28"/>
          <w:szCs w:val="28"/>
          <w:shd w:val="clear" w:color="auto" w:fill="FFFFFF"/>
        </w:rPr>
        <w:t>. Связь между радикализмом и консерватизмом в исследованиях современной культуры) // Вэньи лилунь яньцзю</w:t>
      </w:r>
      <w:r>
        <w:rPr>
          <w:rFonts w:ascii="Times New Roman" w:eastAsia="SimSun" w:hAnsi="Times New Roman" w:cs="Times New Roman"/>
          <w:sz w:val="28"/>
          <w:szCs w:val="28"/>
          <w:shd w:val="clear" w:color="auto" w:fill="FFFFFF"/>
        </w:rPr>
        <w:t>,</w:t>
      </w:r>
      <w:r w:rsidRPr="00BC4ABA">
        <w:rPr>
          <w:rFonts w:ascii="Times New Roman" w:eastAsia="SimSun" w:hAnsi="Times New Roman" w:cs="Times New Roman"/>
          <w:sz w:val="28"/>
          <w:szCs w:val="28"/>
          <w:shd w:val="clear" w:color="auto" w:fill="FFFFFF"/>
        </w:rPr>
        <w:t xml:space="preserve"> </w:t>
      </w:r>
      <w:r>
        <w:rPr>
          <w:rFonts w:ascii="Times New Roman" w:eastAsia="SimSun" w:hAnsi="Times New Roman" w:cs="Times New Roman"/>
          <w:sz w:val="28"/>
          <w:szCs w:val="28"/>
        </w:rPr>
        <w:t xml:space="preserve">1995. – </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4</w:t>
      </w:r>
      <w:r w:rsidRPr="00F94506">
        <w:rPr>
          <w:rFonts w:ascii="Times New Roman" w:eastAsia="Times New Roman" w:hAnsi="Times New Roman" w:cs="Times New Roman"/>
          <w:sz w:val="28"/>
          <w:szCs w:val="28"/>
          <w:shd w:val="clear" w:color="auto" w:fill="FFFFFF"/>
        </w:rPr>
        <w:t xml:space="preserve">. – </w:t>
      </w:r>
      <w:r w:rsidRPr="00F94506">
        <w:rPr>
          <w:rFonts w:ascii="Times New Roman" w:eastAsia="Times New Roman" w:hAnsi="Times New Roman" w:cs="Times New Roman"/>
          <w:sz w:val="28"/>
          <w:szCs w:val="28"/>
          <w:shd w:val="clear" w:color="auto" w:fill="FFFFFF"/>
          <w:lang w:val="en-US"/>
        </w:rPr>
        <w:t>c</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400-459. </w:t>
      </w:r>
    </w:p>
    <w:p w14:paraId="7363F878" w14:textId="77777777" w:rsidR="006E2F6E" w:rsidRPr="0001647D" w:rsidRDefault="006E2F6E" w:rsidP="006E2F6E">
      <w:pPr>
        <w:spacing w:line="360" w:lineRule="auto"/>
        <w:jc w:val="both"/>
        <w:rPr>
          <w:rFonts w:ascii="Times New Roman" w:hAnsi="Times New Roman" w:cs="Times New Roman"/>
          <w:sz w:val="28"/>
          <w:szCs w:val="28"/>
        </w:rPr>
      </w:pPr>
    </w:p>
    <w:p w14:paraId="5D400E8D" w14:textId="77777777" w:rsidR="006E2F6E" w:rsidRPr="0001647D" w:rsidRDefault="006E2F6E" w:rsidP="006E2F6E">
      <w:pPr>
        <w:pStyle w:val="a9"/>
        <w:numPr>
          <w:ilvl w:val="0"/>
          <w:numId w:val="7"/>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rPr>
        <w:t xml:space="preserve"> </w:t>
      </w:r>
      <w:r w:rsidRPr="0001647D">
        <w:rPr>
          <w:rFonts w:ascii="Times New Roman" w:hAnsi="Times New Roman" w:cs="Times New Roman"/>
          <w:sz w:val="28"/>
          <w:szCs w:val="28"/>
        </w:rPr>
        <w:t>Ван Ин, Чжэ Сяо</w:t>
      </w:r>
      <w:r>
        <w:rPr>
          <w:rFonts w:ascii="Times New Roman" w:hAnsi="Times New Roman" w:cs="Times New Roman"/>
          <w:sz w:val="28"/>
          <w:szCs w:val="28"/>
        </w:rPr>
        <w:t>е</w:t>
      </w:r>
      <w:r w:rsidRPr="0001647D">
        <w:rPr>
          <w:rFonts w:ascii="Times New Roman" w:hAnsi="Times New Roman" w:cs="Times New Roman"/>
          <w:sz w:val="28"/>
          <w:szCs w:val="28"/>
        </w:rPr>
        <w:t>, Сунь Бинъяо</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01647D">
        <w:rPr>
          <w:rFonts w:ascii="Times New Roman" w:hAnsi="Times New Roman" w:cs="Times New Roman"/>
          <w:sz w:val="28"/>
          <w:szCs w:val="28"/>
        </w:rPr>
        <w:t xml:space="preserve">Шэтуань </w:t>
      </w:r>
      <w:r>
        <w:rPr>
          <w:rFonts w:ascii="Times New Roman" w:hAnsi="Times New Roman" w:cs="Times New Roman"/>
          <w:sz w:val="28"/>
          <w:szCs w:val="28"/>
        </w:rPr>
        <w:t>ф</w:t>
      </w:r>
      <w:r w:rsidRPr="0001647D">
        <w:rPr>
          <w:rFonts w:ascii="Times New Roman" w:hAnsi="Times New Roman" w:cs="Times New Roman"/>
          <w:sz w:val="28"/>
          <w:szCs w:val="28"/>
        </w:rPr>
        <w:t xml:space="preserve">ачжань </w:t>
      </w:r>
      <w:r>
        <w:rPr>
          <w:rFonts w:ascii="Times New Roman" w:hAnsi="Times New Roman" w:cs="Times New Roman"/>
          <w:sz w:val="28"/>
          <w:szCs w:val="28"/>
        </w:rPr>
        <w:t>ю</w:t>
      </w:r>
      <w:r w:rsidRPr="0001647D">
        <w:rPr>
          <w:rFonts w:ascii="Times New Roman" w:hAnsi="Times New Roman" w:cs="Times New Roman"/>
          <w:sz w:val="28"/>
          <w:szCs w:val="28"/>
        </w:rPr>
        <w:t xml:space="preserve">й </w:t>
      </w:r>
      <w:r>
        <w:rPr>
          <w:rFonts w:ascii="Times New Roman" w:hAnsi="Times New Roman" w:cs="Times New Roman"/>
          <w:sz w:val="28"/>
          <w:szCs w:val="28"/>
        </w:rPr>
        <w:t>ц</w:t>
      </w:r>
      <w:r w:rsidRPr="0001647D">
        <w:rPr>
          <w:rFonts w:ascii="Times New Roman" w:hAnsi="Times New Roman" w:cs="Times New Roman"/>
          <w:sz w:val="28"/>
          <w:szCs w:val="28"/>
        </w:rPr>
        <w:t xml:space="preserve">зучжи </w:t>
      </w:r>
      <w:r>
        <w:rPr>
          <w:rFonts w:ascii="Times New Roman" w:hAnsi="Times New Roman" w:cs="Times New Roman"/>
          <w:sz w:val="28"/>
          <w:szCs w:val="28"/>
        </w:rPr>
        <w:t>т</w:t>
      </w:r>
      <w:r w:rsidRPr="0001647D">
        <w:rPr>
          <w:rFonts w:ascii="Times New Roman" w:hAnsi="Times New Roman" w:cs="Times New Roman"/>
          <w:sz w:val="28"/>
          <w:szCs w:val="28"/>
        </w:rPr>
        <w:t xml:space="preserve">иси </w:t>
      </w:r>
      <w:r>
        <w:rPr>
          <w:rFonts w:ascii="Times New Roman" w:hAnsi="Times New Roman" w:cs="Times New Roman"/>
          <w:sz w:val="28"/>
          <w:szCs w:val="28"/>
        </w:rPr>
        <w:t>ч</w:t>
      </w:r>
      <w:r w:rsidRPr="0001647D">
        <w:rPr>
          <w:rFonts w:ascii="Times New Roman" w:hAnsi="Times New Roman" w:cs="Times New Roman"/>
          <w:sz w:val="28"/>
          <w:szCs w:val="28"/>
        </w:rPr>
        <w:t xml:space="preserve">жун </w:t>
      </w:r>
      <w:r>
        <w:rPr>
          <w:rFonts w:ascii="Times New Roman" w:hAnsi="Times New Roman" w:cs="Times New Roman"/>
          <w:sz w:val="28"/>
          <w:szCs w:val="28"/>
        </w:rPr>
        <w:t>г</w:t>
      </w:r>
      <w:r w:rsidRPr="0001647D">
        <w:rPr>
          <w:rFonts w:ascii="Times New Roman" w:hAnsi="Times New Roman" w:cs="Times New Roman"/>
          <w:sz w:val="28"/>
          <w:szCs w:val="28"/>
        </w:rPr>
        <w:t>оу</w:t>
      </w:r>
      <w:r>
        <w:rPr>
          <w:rFonts w:ascii="Times New Roman" w:hAnsi="Times New Roman" w:cs="Times New Roman"/>
          <w:sz w:val="28"/>
          <w:szCs w:val="28"/>
        </w:rPr>
        <w:t xml:space="preserve">. </w:t>
      </w:r>
      <w:r w:rsidRPr="00992AAE">
        <w:rPr>
          <w:rFonts w:ascii="SimSun" w:eastAsia="SimSun" w:hAnsi="SimSun" w:cs="Times New Roman" w:hint="eastAsia"/>
          <w:sz w:val="28"/>
          <w:szCs w:val="28"/>
        </w:rPr>
        <w:t>王颖，折晓叶，孙炳耀</w:t>
      </w:r>
      <w:r w:rsidRPr="00992AAE">
        <w:rPr>
          <w:rFonts w:ascii="SimSun" w:eastAsia="SimSun" w:hAnsi="SimSun" w:cs="Times New Roman"/>
          <w:sz w:val="28"/>
          <w:szCs w:val="28"/>
        </w:rPr>
        <w:t xml:space="preserve">. </w:t>
      </w:r>
      <w:r w:rsidRPr="00992AAE">
        <w:rPr>
          <w:rFonts w:ascii="SimSun" w:eastAsia="SimSun" w:hAnsi="SimSun" w:cs="Times New Roman" w:hint="eastAsia"/>
          <w:sz w:val="28"/>
          <w:szCs w:val="28"/>
        </w:rPr>
        <w:t>社团发展与组织体系重构</w:t>
      </w:r>
      <w:r w:rsidRPr="00992AAE">
        <w:rPr>
          <w:rFonts w:ascii="SimSun" w:eastAsia="SimSun" w:hAnsi="SimSun" w:cs="Times New Roman"/>
          <w:sz w:val="28"/>
          <w:szCs w:val="28"/>
        </w:rPr>
        <w:t xml:space="preserve">. </w:t>
      </w:r>
      <w:r w:rsidRPr="0001647D">
        <w:rPr>
          <w:rFonts w:ascii="Times New Roman" w:hAnsi="Times New Roman" w:cs="Times New Roman"/>
          <w:sz w:val="28"/>
          <w:szCs w:val="28"/>
        </w:rPr>
        <w:t xml:space="preserve">Развитие </w:t>
      </w:r>
      <w:r>
        <w:rPr>
          <w:rFonts w:ascii="Times New Roman" w:hAnsi="Times New Roman" w:cs="Times New Roman"/>
          <w:sz w:val="28"/>
          <w:szCs w:val="28"/>
        </w:rPr>
        <w:t>организаций</w:t>
      </w:r>
      <w:r w:rsidRPr="0001647D">
        <w:rPr>
          <w:rFonts w:ascii="Times New Roman" w:hAnsi="Times New Roman" w:cs="Times New Roman"/>
          <w:sz w:val="28"/>
          <w:szCs w:val="28"/>
        </w:rPr>
        <w:t xml:space="preserve"> и </w:t>
      </w:r>
      <w:r>
        <w:rPr>
          <w:rFonts w:ascii="Times New Roman" w:hAnsi="Times New Roman" w:cs="Times New Roman"/>
          <w:sz w:val="28"/>
          <w:szCs w:val="28"/>
        </w:rPr>
        <w:t>перестройка</w:t>
      </w:r>
      <w:r w:rsidRPr="0001647D">
        <w:rPr>
          <w:rFonts w:ascii="Times New Roman" w:hAnsi="Times New Roman" w:cs="Times New Roman"/>
          <w:sz w:val="28"/>
          <w:szCs w:val="28"/>
        </w:rPr>
        <w:t xml:space="preserve"> организационной системы</w:t>
      </w:r>
      <w:r>
        <w:rPr>
          <w:rFonts w:ascii="Times New Roman" w:hAnsi="Times New Roman" w:cs="Times New Roman"/>
          <w:sz w:val="28"/>
          <w:szCs w:val="28"/>
        </w:rPr>
        <w:t xml:space="preserve">) // Гуаньли цицзе, </w:t>
      </w:r>
      <w:r w:rsidRPr="0001647D">
        <w:rPr>
          <w:rFonts w:ascii="Times New Roman" w:hAnsi="Times New Roman" w:cs="Times New Roman"/>
          <w:sz w:val="28"/>
          <w:szCs w:val="28"/>
        </w:rPr>
        <w:t>1992. – Т. 2. – С. 186-196.</w:t>
      </w:r>
    </w:p>
    <w:p w14:paraId="7D7B13E8" w14:textId="77777777" w:rsidR="006E2F6E" w:rsidRPr="00BC4ABA" w:rsidRDefault="006E2F6E" w:rsidP="006E2F6E">
      <w:pPr>
        <w:pStyle w:val="a9"/>
        <w:spacing w:line="360" w:lineRule="auto"/>
        <w:jc w:val="both"/>
        <w:rPr>
          <w:rFonts w:ascii="Times New Roman" w:hAnsi="Times New Roman" w:cs="Times New Roman"/>
          <w:sz w:val="28"/>
          <w:szCs w:val="28"/>
        </w:rPr>
      </w:pPr>
    </w:p>
    <w:p w14:paraId="75B79F91" w14:textId="77777777" w:rsidR="006E2F6E" w:rsidRPr="00B066CC"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rPr>
        <w:t>Го Вэй. 1978-1992 нянь Чжунго гунчаньдан чжиши фэньцзы чжэнцэ дэ яньцзю (</w:t>
      </w:r>
      <w:r w:rsidRPr="00F94506">
        <w:rPr>
          <w:rFonts w:ascii="Times New Roman" w:eastAsia="SimSun" w:hAnsi="Times New Roman" w:cs="Times New Roman"/>
          <w:sz w:val="28"/>
          <w:szCs w:val="28"/>
          <w:lang w:val="en-US"/>
        </w:rPr>
        <w:t>郭炜</w:t>
      </w:r>
      <w:r w:rsidRPr="00F94506">
        <w:rPr>
          <w:rFonts w:ascii="Times New Roman" w:eastAsia="SimSun" w:hAnsi="Times New Roman" w:cs="Times New Roman"/>
          <w:sz w:val="28"/>
          <w:szCs w:val="28"/>
        </w:rPr>
        <w:t xml:space="preserve">. </w:t>
      </w:r>
      <w:r w:rsidRPr="00F94506">
        <w:rPr>
          <w:rFonts w:ascii="Times New Roman" w:hAnsi="Times New Roman" w:cs="Times New Roman"/>
          <w:sz w:val="28"/>
          <w:szCs w:val="28"/>
        </w:rPr>
        <w:t>1978-1992</w:t>
      </w:r>
      <w:r w:rsidRPr="00F94506">
        <w:rPr>
          <w:rFonts w:ascii="Times New Roman" w:eastAsia="SimSun" w:hAnsi="Times New Roman" w:cs="Times New Roman"/>
          <w:sz w:val="28"/>
          <w:szCs w:val="28"/>
          <w:lang w:val="en-US"/>
        </w:rPr>
        <w:t>年中国共产党知识分子政策的研究</w:t>
      </w:r>
      <w:r w:rsidRPr="00F94506">
        <w:rPr>
          <w:rFonts w:ascii="Times New Roman" w:eastAsia="SimSun" w:hAnsi="Times New Roman" w:cs="Times New Roman"/>
          <w:sz w:val="28"/>
          <w:szCs w:val="28"/>
        </w:rPr>
        <w:t>. Исследование политики КПК в отношении интеллигенции в 1978-1992 гг.</w:t>
      </w:r>
      <w:r w:rsidRPr="00F94506">
        <w:rPr>
          <w:rFonts w:ascii="Times New Roman" w:hAnsi="Times New Roman" w:cs="Times New Roman"/>
          <w:sz w:val="28"/>
          <w:szCs w:val="28"/>
        </w:rPr>
        <w:t xml:space="preserve"> </w:t>
      </w:r>
      <w:r w:rsidRPr="00F94506">
        <w:rPr>
          <w:rFonts w:ascii="Times New Roman" w:eastAsia="SimSun" w:hAnsi="Times New Roman" w:cs="Times New Roman"/>
          <w:sz w:val="28"/>
          <w:szCs w:val="28"/>
        </w:rPr>
        <w:t>) // Чжунгун чжунъян дансяо, 2014. – с. 140-151.</w:t>
      </w:r>
    </w:p>
    <w:p w14:paraId="20717A49" w14:textId="77777777" w:rsidR="006E2F6E" w:rsidRPr="00B066CC" w:rsidRDefault="006E2F6E" w:rsidP="006E2F6E">
      <w:pPr>
        <w:spacing w:line="360" w:lineRule="auto"/>
        <w:jc w:val="both"/>
        <w:rPr>
          <w:rFonts w:ascii="Times New Roman" w:hAnsi="Times New Roman" w:cs="Times New Roman"/>
          <w:sz w:val="28"/>
          <w:szCs w:val="28"/>
        </w:rPr>
      </w:pPr>
    </w:p>
    <w:p w14:paraId="3C6CF8B1" w14:textId="77777777" w:rsidR="006E2F6E" w:rsidRPr="00AE4B88" w:rsidRDefault="006E2F6E" w:rsidP="006E2F6E">
      <w:pPr>
        <w:pStyle w:val="a9"/>
        <w:numPr>
          <w:ilvl w:val="0"/>
          <w:numId w:val="7"/>
        </w:numPr>
        <w:spacing w:line="360" w:lineRule="auto"/>
        <w:jc w:val="both"/>
        <w:rPr>
          <w:rFonts w:ascii="Times New Roman" w:hAnsi="Times New Roman" w:cs="Times New Roman"/>
          <w:sz w:val="28"/>
          <w:szCs w:val="28"/>
        </w:rPr>
      </w:pPr>
      <w:r>
        <w:rPr>
          <w:rFonts w:ascii="Times New Roman" w:eastAsia="SimSun" w:hAnsi="Times New Roman" w:cs="Times New Roman"/>
          <w:sz w:val="28"/>
          <w:szCs w:val="28"/>
        </w:rPr>
        <w:t xml:space="preserve">Го Динпин. </w:t>
      </w:r>
      <w:r w:rsidRPr="00AE4B88">
        <w:rPr>
          <w:rFonts w:ascii="Times New Roman" w:eastAsia="SimSun" w:hAnsi="Times New Roman" w:cs="Times New Roman"/>
          <w:sz w:val="28"/>
          <w:szCs w:val="28"/>
        </w:rPr>
        <w:t xml:space="preserve">Лунь Чжунго </w:t>
      </w:r>
      <w:r>
        <w:rPr>
          <w:rFonts w:ascii="Times New Roman" w:eastAsia="SimSun" w:hAnsi="Times New Roman" w:cs="Times New Roman"/>
          <w:sz w:val="28"/>
          <w:szCs w:val="28"/>
        </w:rPr>
        <w:t>тэ</w:t>
      </w:r>
      <w:r w:rsidRPr="00AE4B88">
        <w:rPr>
          <w:rFonts w:ascii="Times New Roman" w:eastAsia="SimSun" w:hAnsi="Times New Roman" w:cs="Times New Roman"/>
          <w:sz w:val="28"/>
          <w:szCs w:val="28"/>
        </w:rPr>
        <w:t xml:space="preserve">сэ </w:t>
      </w:r>
      <w:r>
        <w:rPr>
          <w:rFonts w:ascii="Times New Roman" w:eastAsia="SimSun" w:hAnsi="Times New Roman" w:cs="Times New Roman"/>
          <w:sz w:val="28"/>
          <w:szCs w:val="28"/>
        </w:rPr>
        <w:t>д</w:t>
      </w:r>
      <w:r w:rsidRPr="00AE4B88">
        <w:rPr>
          <w:rFonts w:ascii="Times New Roman" w:eastAsia="SimSun" w:hAnsi="Times New Roman" w:cs="Times New Roman"/>
          <w:sz w:val="28"/>
          <w:szCs w:val="28"/>
        </w:rPr>
        <w:t xml:space="preserve">э </w:t>
      </w:r>
      <w:r>
        <w:rPr>
          <w:rFonts w:ascii="Times New Roman" w:eastAsia="SimSun" w:hAnsi="Times New Roman" w:cs="Times New Roman"/>
          <w:sz w:val="28"/>
          <w:szCs w:val="28"/>
        </w:rPr>
        <w:t>т</w:t>
      </w:r>
      <w:r w:rsidRPr="00AE4B88">
        <w:rPr>
          <w:rFonts w:ascii="Times New Roman" w:eastAsia="SimSun" w:hAnsi="Times New Roman" w:cs="Times New Roman"/>
          <w:sz w:val="28"/>
          <w:szCs w:val="28"/>
        </w:rPr>
        <w:t xml:space="preserve">уаньти </w:t>
      </w:r>
      <w:r>
        <w:rPr>
          <w:rFonts w:ascii="Times New Roman" w:eastAsia="SimSun" w:hAnsi="Times New Roman" w:cs="Times New Roman"/>
          <w:sz w:val="28"/>
          <w:szCs w:val="28"/>
        </w:rPr>
        <w:t>ч</w:t>
      </w:r>
      <w:r w:rsidRPr="00AE4B88">
        <w:rPr>
          <w:rFonts w:ascii="Times New Roman" w:eastAsia="SimSun" w:hAnsi="Times New Roman" w:cs="Times New Roman"/>
          <w:sz w:val="28"/>
          <w:szCs w:val="28"/>
        </w:rPr>
        <w:t>жэнчжи</w:t>
      </w:r>
      <w:r>
        <w:rPr>
          <w:rFonts w:ascii="Times New Roman" w:eastAsia="SimSun" w:hAnsi="Times New Roman" w:cs="Times New Roman"/>
          <w:sz w:val="28"/>
          <w:szCs w:val="28"/>
        </w:rPr>
        <w:t xml:space="preserve"> (</w:t>
      </w:r>
      <w:r w:rsidRPr="00AE4B88">
        <w:rPr>
          <w:rFonts w:ascii="Times New Roman" w:eastAsia="SimSun" w:hAnsi="Times New Roman" w:cs="Times New Roman" w:hint="eastAsia"/>
          <w:sz w:val="28"/>
          <w:szCs w:val="28"/>
        </w:rPr>
        <w:t>郭定平</w:t>
      </w:r>
      <w:r w:rsidRPr="00AE4B88">
        <w:rPr>
          <w:rFonts w:ascii="Times New Roman" w:eastAsia="SimSun" w:hAnsi="Times New Roman" w:cs="Times New Roman" w:hint="eastAsia"/>
          <w:sz w:val="28"/>
          <w:szCs w:val="28"/>
        </w:rPr>
        <w:t xml:space="preserve">. </w:t>
      </w:r>
      <w:r w:rsidRPr="00AE4B88">
        <w:rPr>
          <w:rFonts w:ascii="Times New Roman" w:eastAsia="SimSun" w:hAnsi="Times New Roman" w:cs="Times New Roman" w:hint="eastAsia"/>
          <w:sz w:val="28"/>
          <w:szCs w:val="28"/>
        </w:rPr>
        <w:t>论中国特色的团体政治</w:t>
      </w:r>
      <w:r>
        <w:rPr>
          <w:rFonts w:ascii="Times New Roman" w:eastAsia="SimSun" w:hAnsi="Times New Roman" w:cs="Times New Roman"/>
          <w:sz w:val="28"/>
          <w:szCs w:val="28"/>
        </w:rPr>
        <w:t>. Об организационной политике с китайской спецификой) // Ч</w:t>
      </w:r>
      <w:r w:rsidRPr="00AE4B88">
        <w:rPr>
          <w:rFonts w:ascii="Times New Roman" w:eastAsia="SimSun" w:hAnsi="Times New Roman" w:cs="Times New Roman"/>
          <w:sz w:val="28"/>
          <w:szCs w:val="28"/>
        </w:rPr>
        <w:t>жэнчжи Юй Фалу</w:t>
      </w:r>
      <w:r>
        <w:rPr>
          <w:rFonts w:ascii="Times New Roman" w:eastAsia="SimSun" w:hAnsi="Times New Roman" w:cs="Times New Roman"/>
          <w:sz w:val="28"/>
          <w:szCs w:val="28"/>
        </w:rPr>
        <w:t xml:space="preserve">, 1995. – </w:t>
      </w:r>
      <w:r w:rsidRPr="00F94506">
        <w:rPr>
          <w:rFonts w:ascii="Times New Roman" w:eastAsia="Times New Roman" w:hAnsi="Times New Roman" w:cs="Times New Roman"/>
          <w:sz w:val="28"/>
          <w:szCs w:val="28"/>
          <w:shd w:val="clear" w:color="auto" w:fill="FFFFFF"/>
        </w:rPr>
        <w:t xml:space="preserve">№6. – </w:t>
      </w:r>
      <w:r w:rsidRPr="00F94506">
        <w:rPr>
          <w:rFonts w:ascii="Times New Roman" w:eastAsia="Times New Roman" w:hAnsi="Times New Roman" w:cs="Times New Roman"/>
          <w:sz w:val="28"/>
          <w:szCs w:val="28"/>
          <w:shd w:val="clear" w:color="auto" w:fill="FFFFFF"/>
          <w:lang w:val="en-US"/>
        </w:rPr>
        <w:t>c</w:t>
      </w:r>
      <w:r w:rsidRPr="00F94506">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21-31. </w:t>
      </w:r>
    </w:p>
    <w:p w14:paraId="3B8D84A7" w14:textId="77777777" w:rsidR="006E2F6E" w:rsidRPr="00F94506" w:rsidRDefault="006E2F6E" w:rsidP="006E2F6E">
      <w:pPr>
        <w:spacing w:line="360" w:lineRule="auto"/>
        <w:jc w:val="both"/>
        <w:rPr>
          <w:rFonts w:ascii="Times New Roman" w:hAnsi="Times New Roman" w:cs="Times New Roman"/>
          <w:sz w:val="28"/>
          <w:szCs w:val="28"/>
        </w:rPr>
      </w:pPr>
    </w:p>
    <w:p w14:paraId="3F26D927" w14:textId="77777777" w:rsidR="006E2F6E" w:rsidRPr="00F94506" w:rsidRDefault="006E2F6E" w:rsidP="006E2F6E">
      <w:pPr>
        <w:pStyle w:val="aa"/>
        <w:numPr>
          <w:ilvl w:val="0"/>
          <w:numId w:val="7"/>
        </w:numPr>
        <w:spacing w:line="360" w:lineRule="auto"/>
        <w:jc w:val="both"/>
        <w:rPr>
          <w:rFonts w:ascii="Times New Roman" w:eastAsia="Times New Roman" w:hAnsi="Times New Roman" w:cs="Times New Roman"/>
          <w:kern w:val="36"/>
          <w:sz w:val="28"/>
          <w:szCs w:val="28"/>
        </w:rPr>
      </w:pPr>
      <w:r w:rsidRPr="00F94506">
        <w:rPr>
          <w:rFonts w:ascii="Times New Roman" w:eastAsia="Times New Roman" w:hAnsi="Times New Roman" w:cs="Times New Roman"/>
          <w:kern w:val="36"/>
          <w:sz w:val="28"/>
          <w:szCs w:val="28"/>
        </w:rPr>
        <w:lastRenderedPageBreak/>
        <w:t>Ли Цян. Наоти даогуа юй вого цзинцзи шичан фачжань дэ лянгэ цзедуань (</w:t>
      </w:r>
      <w:r w:rsidRPr="00F94506">
        <w:rPr>
          <w:rFonts w:ascii="Times New Roman" w:eastAsia="SimSun" w:hAnsi="Times New Roman" w:cs="Times New Roman"/>
          <w:kern w:val="36"/>
          <w:sz w:val="28"/>
          <w:szCs w:val="28"/>
          <w:lang w:val="en-US"/>
        </w:rPr>
        <w:t>李强</w:t>
      </w:r>
      <w:r w:rsidRPr="00F94506">
        <w:rPr>
          <w:rFonts w:ascii="Times New Roman" w:eastAsia="SimSun" w:hAnsi="Times New Roman" w:cs="Times New Roman"/>
          <w:kern w:val="36"/>
          <w:sz w:val="28"/>
          <w:szCs w:val="28"/>
        </w:rPr>
        <w:t xml:space="preserve">. </w:t>
      </w:r>
      <w:r w:rsidRPr="00F94506">
        <w:rPr>
          <w:rFonts w:ascii="Times New Roman" w:eastAsia="SimSun" w:hAnsi="Times New Roman" w:cs="Times New Roman"/>
          <w:kern w:val="36"/>
          <w:sz w:val="28"/>
          <w:szCs w:val="28"/>
          <w:lang w:val="en-US"/>
        </w:rPr>
        <w:t>脑体倒挂与我国市场经济发展的两个阶段</w:t>
      </w:r>
      <w:r w:rsidRPr="00F94506">
        <w:rPr>
          <w:rFonts w:ascii="Times New Roman" w:eastAsia="SimSun" w:hAnsi="Times New Roman" w:cs="Times New Roman"/>
          <w:kern w:val="36"/>
          <w:sz w:val="28"/>
          <w:szCs w:val="28"/>
        </w:rPr>
        <w:t>. Преобладание оплаты физического труда над умственным и два этапа развития рыночной экономики</w:t>
      </w:r>
      <w:r w:rsidRPr="00F94506">
        <w:rPr>
          <w:rFonts w:ascii="Times New Roman" w:eastAsia="Times New Roman" w:hAnsi="Times New Roman" w:cs="Times New Roman"/>
          <w:kern w:val="36"/>
          <w:sz w:val="28"/>
          <w:szCs w:val="28"/>
        </w:rPr>
        <w:t xml:space="preserve">) // Шэхуэйсюэ яньцзю, 1996. – </w:t>
      </w:r>
      <w:r w:rsidRPr="00F94506">
        <w:rPr>
          <w:rFonts w:ascii="Times New Roman" w:eastAsia="Times New Roman" w:hAnsi="Times New Roman" w:cs="Times New Roman"/>
          <w:sz w:val="28"/>
          <w:szCs w:val="28"/>
          <w:bdr w:val="none" w:sz="0" w:space="0" w:color="auto"/>
          <w:shd w:val="clear" w:color="auto" w:fill="FFFFFF"/>
        </w:rPr>
        <w:t xml:space="preserve">№6. – </w:t>
      </w:r>
      <w:r w:rsidRPr="00F94506">
        <w:rPr>
          <w:rFonts w:ascii="Times New Roman" w:eastAsia="Times New Roman" w:hAnsi="Times New Roman" w:cs="Times New Roman"/>
          <w:sz w:val="28"/>
          <w:szCs w:val="28"/>
          <w:bdr w:val="none" w:sz="0" w:space="0" w:color="auto"/>
          <w:shd w:val="clear" w:color="auto" w:fill="FFFFFF"/>
          <w:lang w:val="en-US"/>
        </w:rPr>
        <w:t>c</w:t>
      </w:r>
      <w:r w:rsidRPr="00F94506">
        <w:rPr>
          <w:rFonts w:ascii="Times New Roman" w:eastAsia="Times New Roman" w:hAnsi="Times New Roman" w:cs="Times New Roman"/>
          <w:sz w:val="28"/>
          <w:szCs w:val="28"/>
          <w:bdr w:val="none" w:sz="0" w:space="0" w:color="auto"/>
          <w:shd w:val="clear" w:color="auto" w:fill="FFFFFF"/>
        </w:rPr>
        <w:t>. 10-18.</w:t>
      </w:r>
    </w:p>
    <w:p w14:paraId="506588E1" w14:textId="77777777" w:rsidR="006E2F6E" w:rsidRPr="00F94506" w:rsidRDefault="006E2F6E" w:rsidP="006E2F6E">
      <w:pPr>
        <w:pStyle w:val="a9"/>
        <w:spacing w:line="360" w:lineRule="auto"/>
        <w:jc w:val="both"/>
        <w:rPr>
          <w:rFonts w:ascii="Times New Roman" w:hAnsi="Times New Roman" w:cs="Times New Roman"/>
          <w:sz w:val="28"/>
          <w:szCs w:val="28"/>
        </w:rPr>
      </w:pPr>
    </w:p>
    <w:p w14:paraId="6241062A" w14:textId="77777777" w:rsidR="006E2F6E" w:rsidRPr="00AC4991" w:rsidRDefault="006E2F6E"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rPr>
        <w:t>Лю Сяобо. Можи синцуньчжэ дэ дубай</w:t>
      </w:r>
      <w:r w:rsidRPr="00F94506">
        <w:rPr>
          <w:rFonts w:ascii="Times New Roman" w:eastAsia="SimSun" w:hAnsi="Times New Roman" w:cs="Times New Roman"/>
          <w:sz w:val="28"/>
          <w:szCs w:val="28"/>
        </w:rPr>
        <w:t>（刘晓波</w:t>
      </w:r>
      <w:r w:rsidRPr="00F94506">
        <w:rPr>
          <w:rFonts w:ascii="Times New Roman" w:eastAsia="SimSun" w:hAnsi="Times New Roman" w:cs="Times New Roman"/>
          <w:sz w:val="28"/>
          <w:szCs w:val="28"/>
        </w:rPr>
        <w:t xml:space="preserve">. </w:t>
      </w:r>
      <w:r w:rsidRPr="00F94506">
        <w:rPr>
          <w:rFonts w:ascii="Times New Roman" w:eastAsia="SimSun" w:hAnsi="Times New Roman" w:cs="Times New Roman"/>
          <w:sz w:val="28"/>
          <w:szCs w:val="28"/>
        </w:rPr>
        <w:t>末日幸存者的独白</w:t>
      </w:r>
      <w:r w:rsidRPr="00F94506">
        <w:rPr>
          <w:rFonts w:ascii="Times New Roman" w:eastAsia="SimSun" w:hAnsi="Times New Roman" w:cs="Times New Roman"/>
          <w:sz w:val="28"/>
          <w:szCs w:val="28"/>
        </w:rPr>
        <w:t>. Монолог выжившего после Судного дня</w:t>
      </w:r>
      <w:r w:rsidRPr="00F94506">
        <w:rPr>
          <w:rFonts w:ascii="Times New Roman" w:eastAsia="SimSun" w:hAnsi="Times New Roman" w:cs="Times New Roman"/>
          <w:sz w:val="28"/>
          <w:szCs w:val="28"/>
        </w:rPr>
        <w:t>）</w:t>
      </w:r>
      <w:r w:rsidRPr="00F94506">
        <w:rPr>
          <w:rFonts w:ascii="Times New Roman" w:eastAsia="SimSun" w:hAnsi="Times New Roman" w:cs="Times New Roman"/>
          <w:sz w:val="28"/>
          <w:szCs w:val="28"/>
        </w:rPr>
        <w:t>// Шибао Чубань Гунсы, 1992. – 320 с.</w:t>
      </w:r>
    </w:p>
    <w:p w14:paraId="73965EB5" w14:textId="77777777" w:rsidR="006E2F6E" w:rsidRDefault="006E2F6E" w:rsidP="006E2F6E">
      <w:pPr>
        <w:pStyle w:val="a9"/>
        <w:rPr>
          <w:rFonts w:ascii="Times New Roman" w:hAnsi="Times New Roman" w:cs="Times New Roman"/>
          <w:sz w:val="28"/>
          <w:szCs w:val="28"/>
        </w:rPr>
      </w:pPr>
    </w:p>
    <w:p w14:paraId="6ABC43B5" w14:textId="77777777" w:rsidR="006E2F6E" w:rsidRPr="009A13C3" w:rsidRDefault="006E2F6E" w:rsidP="006E2F6E">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 Чаншань. </w:t>
      </w:r>
      <w:r w:rsidRPr="007C557B">
        <w:rPr>
          <w:rFonts w:ascii="Times New Roman" w:hAnsi="Times New Roman" w:cs="Times New Roman"/>
          <w:sz w:val="28"/>
          <w:szCs w:val="28"/>
        </w:rPr>
        <w:t xml:space="preserve">Люэ </w:t>
      </w:r>
      <w:r>
        <w:rPr>
          <w:rFonts w:ascii="Times New Roman" w:hAnsi="Times New Roman" w:cs="Times New Roman"/>
          <w:sz w:val="28"/>
          <w:szCs w:val="28"/>
        </w:rPr>
        <w:t>л</w:t>
      </w:r>
      <w:r w:rsidRPr="007C557B">
        <w:rPr>
          <w:rFonts w:ascii="Times New Roman" w:hAnsi="Times New Roman" w:cs="Times New Roman"/>
          <w:sz w:val="28"/>
          <w:szCs w:val="28"/>
        </w:rPr>
        <w:t xml:space="preserve">унь </w:t>
      </w:r>
      <w:r>
        <w:rPr>
          <w:rFonts w:ascii="Times New Roman" w:hAnsi="Times New Roman" w:cs="Times New Roman"/>
          <w:sz w:val="28"/>
          <w:szCs w:val="28"/>
        </w:rPr>
        <w:t>в</w:t>
      </w:r>
      <w:r w:rsidRPr="007C557B">
        <w:rPr>
          <w:rFonts w:ascii="Times New Roman" w:hAnsi="Times New Roman" w:cs="Times New Roman"/>
          <w:sz w:val="28"/>
          <w:szCs w:val="28"/>
        </w:rPr>
        <w:t xml:space="preserve">ого </w:t>
      </w:r>
      <w:r>
        <w:rPr>
          <w:rFonts w:ascii="Times New Roman" w:hAnsi="Times New Roman" w:cs="Times New Roman"/>
          <w:sz w:val="28"/>
          <w:szCs w:val="28"/>
        </w:rPr>
        <w:t>ш</w:t>
      </w:r>
      <w:r w:rsidRPr="007C557B">
        <w:rPr>
          <w:rFonts w:ascii="Times New Roman" w:hAnsi="Times New Roman" w:cs="Times New Roman"/>
          <w:sz w:val="28"/>
          <w:szCs w:val="28"/>
        </w:rPr>
        <w:t xml:space="preserve">эхуэй </w:t>
      </w:r>
      <w:r>
        <w:rPr>
          <w:rFonts w:ascii="Times New Roman" w:hAnsi="Times New Roman" w:cs="Times New Roman"/>
          <w:sz w:val="28"/>
          <w:szCs w:val="28"/>
        </w:rPr>
        <w:t>т</w:t>
      </w:r>
      <w:r w:rsidRPr="007C557B">
        <w:rPr>
          <w:rFonts w:ascii="Times New Roman" w:hAnsi="Times New Roman" w:cs="Times New Roman"/>
          <w:sz w:val="28"/>
          <w:szCs w:val="28"/>
        </w:rPr>
        <w:t xml:space="preserve">уаньти </w:t>
      </w:r>
      <w:r>
        <w:rPr>
          <w:rFonts w:ascii="Times New Roman" w:hAnsi="Times New Roman" w:cs="Times New Roman"/>
          <w:sz w:val="28"/>
          <w:szCs w:val="28"/>
        </w:rPr>
        <w:t>д</w:t>
      </w:r>
      <w:r w:rsidRPr="007C557B">
        <w:rPr>
          <w:rFonts w:ascii="Times New Roman" w:hAnsi="Times New Roman" w:cs="Times New Roman"/>
          <w:sz w:val="28"/>
          <w:szCs w:val="28"/>
        </w:rPr>
        <w:t xml:space="preserve">э </w:t>
      </w:r>
      <w:r>
        <w:rPr>
          <w:rFonts w:ascii="Times New Roman" w:hAnsi="Times New Roman" w:cs="Times New Roman"/>
          <w:sz w:val="28"/>
          <w:szCs w:val="28"/>
        </w:rPr>
        <w:t>ф</w:t>
      </w:r>
      <w:r w:rsidRPr="007C557B">
        <w:rPr>
          <w:rFonts w:ascii="Times New Roman" w:hAnsi="Times New Roman" w:cs="Times New Roman"/>
          <w:sz w:val="28"/>
          <w:szCs w:val="28"/>
        </w:rPr>
        <w:t xml:space="preserve">алу </w:t>
      </w:r>
      <w:r>
        <w:rPr>
          <w:rFonts w:ascii="Times New Roman" w:hAnsi="Times New Roman" w:cs="Times New Roman"/>
          <w:sz w:val="28"/>
          <w:szCs w:val="28"/>
        </w:rPr>
        <w:t>д</w:t>
      </w:r>
      <w:r w:rsidRPr="007C557B">
        <w:rPr>
          <w:rFonts w:ascii="Times New Roman" w:hAnsi="Times New Roman" w:cs="Times New Roman"/>
          <w:sz w:val="28"/>
          <w:szCs w:val="28"/>
        </w:rPr>
        <w:t xml:space="preserve">ивэй </w:t>
      </w:r>
      <w:r>
        <w:rPr>
          <w:rFonts w:ascii="Times New Roman" w:hAnsi="Times New Roman" w:cs="Times New Roman"/>
          <w:sz w:val="28"/>
          <w:szCs w:val="28"/>
        </w:rPr>
        <w:t>ц</w:t>
      </w:r>
      <w:r w:rsidRPr="007C557B">
        <w:rPr>
          <w:rFonts w:ascii="Times New Roman" w:hAnsi="Times New Roman" w:cs="Times New Roman"/>
          <w:sz w:val="28"/>
          <w:szCs w:val="28"/>
        </w:rPr>
        <w:t xml:space="preserve">зи </w:t>
      </w:r>
      <w:r>
        <w:rPr>
          <w:rFonts w:ascii="Times New Roman" w:hAnsi="Times New Roman" w:cs="Times New Roman"/>
          <w:sz w:val="28"/>
          <w:szCs w:val="28"/>
        </w:rPr>
        <w:t>д</w:t>
      </w:r>
      <w:r w:rsidRPr="007C557B">
        <w:rPr>
          <w:rFonts w:ascii="Times New Roman" w:hAnsi="Times New Roman" w:cs="Times New Roman"/>
          <w:sz w:val="28"/>
          <w:szCs w:val="28"/>
        </w:rPr>
        <w:t xml:space="preserve">аньхуа </w:t>
      </w:r>
      <w:r>
        <w:rPr>
          <w:rFonts w:ascii="Times New Roman" w:hAnsi="Times New Roman" w:cs="Times New Roman"/>
          <w:sz w:val="28"/>
          <w:szCs w:val="28"/>
        </w:rPr>
        <w:t>ц</w:t>
      </w:r>
      <w:r w:rsidRPr="007C557B">
        <w:rPr>
          <w:rFonts w:ascii="Times New Roman" w:hAnsi="Times New Roman" w:cs="Times New Roman"/>
          <w:sz w:val="28"/>
          <w:szCs w:val="28"/>
        </w:rPr>
        <w:t xml:space="preserve">и </w:t>
      </w:r>
      <w:r>
        <w:rPr>
          <w:rFonts w:ascii="Times New Roman" w:hAnsi="Times New Roman" w:cs="Times New Roman"/>
          <w:sz w:val="28"/>
          <w:szCs w:val="28"/>
        </w:rPr>
        <w:t>с</w:t>
      </w:r>
      <w:r w:rsidRPr="007C557B">
        <w:rPr>
          <w:rFonts w:ascii="Times New Roman" w:hAnsi="Times New Roman" w:cs="Times New Roman"/>
          <w:sz w:val="28"/>
          <w:szCs w:val="28"/>
        </w:rPr>
        <w:t xml:space="preserve">инчжэн </w:t>
      </w:r>
      <w:r>
        <w:rPr>
          <w:rFonts w:ascii="Times New Roman" w:hAnsi="Times New Roman" w:cs="Times New Roman"/>
          <w:sz w:val="28"/>
          <w:szCs w:val="28"/>
        </w:rPr>
        <w:t>х</w:t>
      </w:r>
      <w:r w:rsidRPr="007C557B">
        <w:rPr>
          <w:rFonts w:ascii="Times New Roman" w:hAnsi="Times New Roman" w:cs="Times New Roman"/>
          <w:sz w:val="28"/>
          <w:szCs w:val="28"/>
        </w:rPr>
        <w:t xml:space="preserve">уа </w:t>
      </w:r>
      <w:r>
        <w:rPr>
          <w:rFonts w:ascii="Times New Roman" w:hAnsi="Times New Roman" w:cs="Times New Roman"/>
          <w:sz w:val="28"/>
          <w:szCs w:val="28"/>
        </w:rPr>
        <w:t>ц</w:t>
      </w:r>
      <w:r w:rsidRPr="007C557B">
        <w:rPr>
          <w:rFonts w:ascii="Times New Roman" w:hAnsi="Times New Roman" w:cs="Times New Roman"/>
          <w:sz w:val="28"/>
          <w:szCs w:val="28"/>
        </w:rPr>
        <w:t>инсян</w:t>
      </w:r>
      <w:r>
        <w:rPr>
          <w:rFonts w:ascii="Times New Roman" w:hAnsi="Times New Roman" w:cs="Times New Roman"/>
          <w:sz w:val="28"/>
          <w:szCs w:val="28"/>
        </w:rPr>
        <w:t xml:space="preserve"> (</w:t>
      </w:r>
      <w:r w:rsidRPr="00C93D13">
        <w:rPr>
          <w:rFonts w:ascii="Times New Roman" w:eastAsia="SimSun" w:hAnsi="Times New Roman" w:cs="Times New Roman"/>
          <w:sz w:val="28"/>
          <w:szCs w:val="28"/>
        </w:rPr>
        <w:t>马长山</w:t>
      </w:r>
      <w:r w:rsidRPr="00C93D13">
        <w:rPr>
          <w:rFonts w:ascii="Times New Roman" w:hAnsi="Times New Roman" w:cs="Times New Roman"/>
          <w:sz w:val="28"/>
          <w:szCs w:val="28"/>
        </w:rPr>
        <w:t xml:space="preserve">. </w:t>
      </w:r>
      <w:r w:rsidRPr="00C93D13">
        <w:rPr>
          <w:rFonts w:ascii="Times New Roman" w:eastAsia="SimSun" w:hAnsi="Times New Roman" w:cs="Times New Roman"/>
          <w:sz w:val="28"/>
          <w:szCs w:val="28"/>
        </w:rPr>
        <w:t>略论我国社会团体的法律地位及淡化其行政化倾向</w:t>
      </w:r>
      <w:r w:rsidRPr="00C93D13">
        <w:rPr>
          <w:rFonts w:ascii="Times New Roman" w:eastAsia="SimSun" w:hAnsi="Times New Roman" w:cs="Times New Roman"/>
          <w:sz w:val="28"/>
          <w:szCs w:val="28"/>
        </w:rPr>
        <w:t>. О правовом статусе китайских общественных организаций</w:t>
      </w:r>
      <w:r w:rsidRPr="00C93D13">
        <w:rPr>
          <w:rFonts w:ascii="Times New Roman" w:hAnsi="Times New Roman" w:cs="Times New Roman"/>
          <w:sz w:val="28"/>
          <w:szCs w:val="28"/>
        </w:rPr>
        <w:t xml:space="preserve">  и ослаблении тенденций к администрированию</w:t>
      </w:r>
      <w:r>
        <w:rPr>
          <w:rFonts w:ascii="Times New Roman" w:hAnsi="Times New Roman" w:cs="Times New Roman"/>
          <w:sz w:val="28"/>
          <w:szCs w:val="28"/>
        </w:rPr>
        <w:t xml:space="preserve">) </w:t>
      </w:r>
      <w:r w:rsidRPr="00C93D1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SimSun" w:hAnsi="Times New Roman" w:cs="Times New Roman"/>
          <w:sz w:val="28"/>
          <w:szCs w:val="28"/>
        </w:rPr>
        <w:t>Ч</w:t>
      </w:r>
      <w:r w:rsidRPr="00AE4B88">
        <w:rPr>
          <w:rFonts w:ascii="Times New Roman" w:eastAsia="SimSun" w:hAnsi="Times New Roman" w:cs="Times New Roman"/>
          <w:sz w:val="28"/>
          <w:szCs w:val="28"/>
        </w:rPr>
        <w:t>жэнчжи Юй Фалу</w:t>
      </w:r>
      <w:r>
        <w:rPr>
          <w:rFonts w:ascii="Times New Roman" w:eastAsia="SimSun" w:hAnsi="Times New Roman" w:cs="Times New Roman"/>
          <w:sz w:val="28"/>
          <w:szCs w:val="28"/>
        </w:rPr>
        <w:t xml:space="preserve">, 1992. – </w:t>
      </w:r>
      <w:r w:rsidRPr="00F94506">
        <w:rPr>
          <w:rFonts w:ascii="Times New Roman" w:eastAsia="Times New Roman" w:hAnsi="Times New Roman" w:cs="Times New Roman"/>
          <w:sz w:val="28"/>
          <w:szCs w:val="28"/>
          <w:bdr w:val="none" w:sz="0" w:space="0" w:color="auto"/>
          <w:shd w:val="clear" w:color="auto" w:fill="FFFFFF"/>
        </w:rPr>
        <w:t>№</w:t>
      </w:r>
      <w:r>
        <w:rPr>
          <w:rFonts w:ascii="Times New Roman" w:eastAsia="Times New Roman" w:hAnsi="Times New Roman" w:cs="Times New Roman"/>
          <w:sz w:val="28"/>
          <w:szCs w:val="28"/>
          <w:bdr w:val="none" w:sz="0" w:space="0" w:color="auto"/>
          <w:shd w:val="clear" w:color="auto" w:fill="FFFFFF"/>
        </w:rPr>
        <w:t xml:space="preserve"> 3</w:t>
      </w:r>
      <w:r w:rsidRPr="00F94506">
        <w:rPr>
          <w:rFonts w:ascii="Times New Roman" w:eastAsia="Times New Roman" w:hAnsi="Times New Roman" w:cs="Times New Roman"/>
          <w:sz w:val="28"/>
          <w:szCs w:val="28"/>
          <w:bdr w:val="none" w:sz="0" w:space="0" w:color="auto"/>
          <w:shd w:val="clear" w:color="auto" w:fill="FFFFFF"/>
        </w:rPr>
        <w:t xml:space="preserve">. – </w:t>
      </w:r>
      <w:r w:rsidRPr="00F94506">
        <w:rPr>
          <w:rFonts w:ascii="Times New Roman" w:eastAsia="Times New Roman" w:hAnsi="Times New Roman" w:cs="Times New Roman"/>
          <w:sz w:val="28"/>
          <w:szCs w:val="28"/>
          <w:bdr w:val="none" w:sz="0" w:space="0" w:color="auto"/>
          <w:shd w:val="clear" w:color="auto" w:fill="FFFFFF"/>
          <w:lang w:val="en-US"/>
        </w:rPr>
        <w:t>c</w:t>
      </w:r>
      <w:r w:rsidRPr="00F94506">
        <w:rPr>
          <w:rFonts w:ascii="Times New Roman" w:eastAsia="Times New Roman" w:hAnsi="Times New Roman" w:cs="Times New Roman"/>
          <w:sz w:val="28"/>
          <w:szCs w:val="28"/>
          <w:bdr w:val="none" w:sz="0" w:space="0" w:color="auto"/>
          <w:shd w:val="clear" w:color="auto" w:fill="FFFFFF"/>
        </w:rPr>
        <w:t>.</w:t>
      </w:r>
      <w:r>
        <w:rPr>
          <w:rFonts w:ascii="Times New Roman" w:eastAsia="Times New Roman" w:hAnsi="Times New Roman" w:cs="Times New Roman"/>
          <w:sz w:val="28"/>
          <w:szCs w:val="28"/>
          <w:shd w:val="clear" w:color="auto" w:fill="FFFFFF"/>
        </w:rPr>
        <w:t xml:space="preserve"> 35-41.</w:t>
      </w:r>
    </w:p>
    <w:p w14:paraId="537E5DA1" w14:textId="77777777" w:rsidR="006E2F6E" w:rsidRDefault="006E2F6E" w:rsidP="006E2F6E">
      <w:pPr>
        <w:pStyle w:val="a9"/>
        <w:rPr>
          <w:rFonts w:ascii="Times New Roman" w:hAnsi="Times New Roman" w:cs="Times New Roman"/>
          <w:sz w:val="28"/>
          <w:szCs w:val="28"/>
        </w:rPr>
      </w:pPr>
    </w:p>
    <w:p w14:paraId="31DAD264"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Сунь Гохуа. </w:t>
      </w:r>
      <w:r w:rsidRPr="009A13C3">
        <w:rPr>
          <w:rFonts w:ascii="Times New Roman" w:hAnsi="Times New Roman" w:cs="Times New Roman"/>
          <w:sz w:val="28"/>
          <w:szCs w:val="28"/>
        </w:rPr>
        <w:t xml:space="preserve">Миньчжу </w:t>
      </w:r>
      <w:r>
        <w:rPr>
          <w:rFonts w:ascii="Times New Roman" w:hAnsi="Times New Roman" w:cs="Times New Roman"/>
          <w:sz w:val="28"/>
          <w:szCs w:val="28"/>
        </w:rPr>
        <w:t>ц</w:t>
      </w:r>
      <w:r w:rsidRPr="009A13C3">
        <w:rPr>
          <w:rFonts w:ascii="Times New Roman" w:hAnsi="Times New Roman" w:cs="Times New Roman"/>
          <w:sz w:val="28"/>
          <w:szCs w:val="28"/>
        </w:rPr>
        <w:t xml:space="preserve">зяньшэ </w:t>
      </w:r>
      <w:r>
        <w:rPr>
          <w:rFonts w:ascii="Times New Roman" w:hAnsi="Times New Roman" w:cs="Times New Roman"/>
          <w:sz w:val="28"/>
          <w:szCs w:val="28"/>
        </w:rPr>
        <w:t>б</w:t>
      </w:r>
      <w:r w:rsidRPr="009A13C3">
        <w:rPr>
          <w:rFonts w:ascii="Times New Roman" w:hAnsi="Times New Roman" w:cs="Times New Roman"/>
          <w:sz w:val="28"/>
          <w:szCs w:val="28"/>
        </w:rPr>
        <w:t xml:space="preserve">исюй </w:t>
      </w:r>
      <w:r>
        <w:rPr>
          <w:rFonts w:ascii="Times New Roman" w:hAnsi="Times New Roman" w:cs="Times New Roman"/>
          <w:sz w:val="28"/>
          <w:szCs w:val="28"/>
        </w:rPr>
        <w:t>н</w:t>
      </w:r>
      <w:r w:rsidRPr="009A13C3">
        <w:rPr>
          <w:rFonts w:ascii="Times New Roman" w:hAnsi="Times New Roman" w:cs="Times New Roman"/>
          <w:sz w:val="28"/>
          <w:szCs w:val="28"/>
        </w:rPr>
        <w:t xml:space="preserve">ажу </w:t>
      </w:r>
      <w:r>
        <w:rPr>
          <w:rFonts w:ascii="Times New Roman" w:hAnsi="Times New Roman" w:cs="Times New Roman"/>
          <w:sz w:val="28"/>
          <w:szCs w:val="28"/>
        </w:rPr>
        <w:t>ф</w:t>
      </w:r>
      <w:r w:rsidRPr="009A13C3">
        <w:rPr>
          <w:rFonts w:ascii="Times New Roman" w:hAnsi="Times New Roman" w:cs="Times New Roman"/>
          <w:sz w:val="28"/>
          <w:szCs w:val="28"/>
        </w:rPr>
        <w:t xml:space="preserve">ачжи </w:t>
      </w:r>
      <w:r>
        <w:rPr>
          <w:rFonts w:ascii="Times New Roman" w:hAnsi="Times New Roman" w:cs="Times New Roman"/>
          <w:sz w:val="28"/>
          <w:szCs w:val="28"/>
        </w:rPr>
        <w:t>г</w:t>
      </w:r>
      <w:r w:rsidRPr="009A13C3">
        <w:rPr>
          <w:rFonts w:ascii="Times New Roman" w:hAnsi="Times New Roman" w:cs="Times New Roman"/>
          <w:sz w:val="28"/>
          <w:szCs w:val="28"/>
        </w:rPr>
        <w:t>уйдао</w:t>
      </w:r>
      <w:r>
        <w:rPr>
          <w:rFonts w:ascii="Times New Roman" w:hAnsi="Times New Roman" w:cs="Times New Roman"/>
          <w:sz w:val="28"/>
          <w:szCs w:val="28"/>
        </w:rPr>
        <w:t xml:space="preserve"> (</w:t>
      </w:r>
      <w:r w:rsidRPr="009A13C3">
        <w:rPr>
          <w:rFonts w:ascii="SimSun" w:eastAsia="SimSun" w:hAnsi="SimSun" w:cs="SimSun" w:hint="eastAsia"/>
          <w:sz w:val="28"/>
          <w:szCs w:val="28"/>
        </w:rPr>
        <w:t>孙国华</w:t>
      </w:r>
      <w:r w:rsidRPr="009A13C3">
        <w:rPr>
          <w:rFonts w:ascii="Times New Roman" w:hAnsi="Times New Roman" w:cs="Times New Roman" w:hint="eastAsia"/>
          <w:sz w:val="28"/>
          <w:szCs w:val="28"/>
        </w:rPr>
        <w:t xml:space="preserve">. </w:t>
      </w:r>
      <w:r w:rsidRPr="009A13C3">
        <w:rPr>
          <w:rFonts w:ascii="SimSun" w:eastAsia="SimSun" w:hAnsi="SimSun" w:cs="SimSun" w:hint="eastAsia"/>
          <w:sz w:val="28"/>
          <w:szCs w:val="28"/>
        </w:rPr>
        <w:t>民主建设必须纳入法治轨道</w:t>
      </w:r>
      <w:r w:rsidRPr="009A13C3">
        <w:rPr>
          <w:rFonts w:ascii="Times New Roman" w:hAnsi="Times New Roman" w:cs="Times New Roman" w:hint="eastAsia"/>
          <w:sz w:val="28"/>
          <w:szCs w:val="28"/>
        </w:rPr>
        <w:t>.</w:t>
      </w:r>
      <w:r>
        <w:rPr>
          <w:rFonts w:ascii="Times New Roman" w:hAnsi="Times New Roman" w:cs="Times New Roman"/>
          <w:sz w:val="28"/>
          <w:szCs w:val="28"/>
        </w:rPr>
        <w:t xml:space="preserve"> Строительство демократии должно происходить в соответствии с законом) // Чжунго фасюэ, 1990. </w:t>
      </w:r>
      <w:r>
        <w:rPr>
          <w:rFonts w:ascii="Times New Roman" w:eastAsia="SimSun" w:hAnsi="Times New Roman" w:cs="Times New Roman"/>
          <w:sz w:val="28"/>
          <w:szCs w:val="28"/>
        </w:rPr>
        <w:t xml:space="preserve">– </w:t>
      </w:r>
      <w:r w:rsidRPr="00F94506">
        <w:rPr>
          <w:rFonts w:ascii="Times New Roman" w:eastAsia="Times New Roman" w:hAnsi="Times New Roman" w:cs="Times New Roman"/>
          <w:sz w:val="28"/>
          <w:szCs w:val="28"/>
          <w:bdr w:val="none" w:sz="0" w:space="0" w:color="auto"/>
          <w:shd w:val="clear" w:color="auto" w:fill="FFFFFF"/>
        </w:rPr>
        <w:t>№</w:t>
      </w:r>
      <w:r>
        <w:rPr>
          <w:rFonts w:ascii="Times New Roman" w:eastAsia="Times New Roman" w:hAnsi="Times New Roman" w:cs="Times New Roman"/>
          <w:sz w:val="28"/>
          <w:szCs w:val="28"/>
          <w:bdr w:val="none" w:sz="0" w:space="0" w:color="auto"/>
          <w:shd w:val="clear" w:color="auto" w:fill="FFFFFF"/>
        </w:rPr>
        <w:t xml:space="preserve"> 5</w:t>
      </w:r>
      <w:r w:rsidRPr="00F94506">
        <w:rPr>
          <w:rFonts w:ascii="Times New Roman" w:eastAsia="Times New Roman" w:hAnsi="Times New Roman" w:cs="Times New Roman"/>
          <w:sz w:val="28"/>
          <w:szCs w:val="28"/>
          <w:bdr w:val="none" w:sz="0" w:space="0" w:color="auto"/>
          <w:shd w:val="clear" w:color="auto" w:fill="FFFFFF"/>
        </w:rPr>
        <w:t xml:space="preserve">. – </w:t>
      </w:r>
      <w:r w:rsidRPr="00F94506">
        <w:rPr>
          <w:rFonts w:ascii="Times New Roman" w:eastAsia="Times New Roman" w:hAnsi="Times New Roman" w:cs="Times New Roman"/>
          <w:sz w:val="28"/>
          <w:szCs w:val="28"/>
          <w:bdr w:val="none" w:sz="0" w:space="0" w:color="auto"/>
          <w:shd w:val="clear" w:color="auto" w:fill="FFFFFF"/>
          <w:lang w:val="en-US"/>
        </w:rPr>
        <w:t>c</w:t>
      </w:r>
      <w:r w:rsidRPr="00F94506">
        <w:rPr>
          <w:rFonts w:ascii="Times New Roman" w:eastAsia="Times New Roman" w:hAnsi="Times New Roman" w:cs="Times New Roman"/>
          <w:sz w:val="28"/>
          <w:szCs w:val="28"/>
          <w:bdr w:val="none" w:sz="0" w:space="0" w:color="auto"/>
          <w:shd w:val="clear" w:color="auto" w:fill="FFFFFF"/>
        </w:rPr>
        <w:t>.</w:t>
      </w:r>
      <w:r>
        <w:rPr>
          <w:rFonts w:ascii="Times New Roman" w:eastAsia="Times New Roman" w:hAnsi="Times New Roman" w:cs="Times New Roman"/>
          <w:sz w:val="28"/>
          <w:szCs w:val="28"/>
          <w:shd w:val="clear" w:color="auto" w:fill="FFFFFF"/>
        </w:rPr>
        <w:t xml:space="preserve"> 8-15.</w:t>
      </w:r>
    </w:p>
    <w:p w14:paraId="32C60532" w14:textId="77777777" w:rsidR="006E2F6E" w:rsidRPr="00F94506" w:rsidRDefault="006E2F6E" w:rsidP="006E2F6E">
      <w:pPr>
        <w:pStyle w:val="a9"/>
        <w:spacing w:line="360" w:lineRule="auto"/>
        <w:jc w:val="both"/>
        <w:rPr>
          <w:rFonts w:ascii="Times New Roman" w:hAnsi="Times New Roman" w:cs="Times New Roman"/>
          <w:sz w:val="28"/>
          <w:szCs w:val="28"/>
        </w:rPr>
      </w:pPr>
    </w:p>
    <w:p w14:paraId="71C211D9" w14:textId="77777777" w:rsidR="006E2F6E" w:rsidRPr="0067373E" w:rsidRDefault="006E2F6E" w:rsidP="006E2F6E">
      <w:pPr>
        <w:pStyle w:val="aa"/>
        <w:numPr>
          <w:ilvl w:val="0"/>
          <w:numId w:val="7"/>
        </w:numPr>
        <w:spacing w:line="360" w:lineRule="auto"/>
        <w:jc w:val="both"/>
        <w:rPr>
          <w:rFonts w:ascii="Times New Roman" w:eastAsia="Times New Roman" w:hAnsi="Times New Roman" w:cs="Times New Roman"/>
          <w:kern w:val="36"/>
          <w:sz w:val="28"/>
          <w:szCs w:val="28"/>
        </w:rPr>
      </w:pPr>
      <w:r w:rsidRPr="00F94506">
        <w:rPr>
          <w:rFonts w:ascii="Times New Roman" w:eastAsia="Times New Roman" w:hAnsi="Times New Roman" w:cs="Times New Roman"/>
          <w:kern w:val="36"/>
          <w:sz w:val="28"/>
          <w:szCs w:val="28"/>
        </w:rPr>
        <w:t>Сюй Цзюй. Дандай Чжунго цзыю цзэе чжиши фэньцзы цзици чжэнчжи цаньюй яньцзю (</w:t>
      </w:r>
      <w:r w:rsidRPr="00F94506">
        <w:rPr>
          <w:rFonts w:ascii="Times New Roman" w:eastAsia="SimSun" w:hAnsi="Times New Roman" w:cs="Times New Roman"/>
          <w:kern w:val="36"/>
          <w:sz w:val="28"/>
          <w:szCs w:val="28"/>
          <w:lang w:val="en-US"/>
        </w:rPr>
        <w:t>徐军</w:t>
      </w:r>
      <w:r w:rsidRPr="00F94506">
        <w:rPr>
          <w:rFonts w:ascii="Times New Roman" w:eastAsia="SimSun" w:hAnsi="Times New Roman" w:cs="Times New Roman"/>
          <w:kern w:val="36"/>
          <w:sz w:val="28"/>
          <w:szCs w:val="28"/>
        </w:rPr>
        <w:t xml:space="preserve">. </w:t>
      </w:r>
      <w:r w:rsidRPr="00F94506">
        <w:rPr>
          <w:rFonts w:ascii="Times New Roman" w:eastAsia="SimSun" w:hAnsi="Times New Roman" w:cs="Times New Roman"/>
          <w:kern w:val="36"/>
          <w:sz w:val="28"/>
          <w:szCs w:val="28"/>
          <w:lang w:val="en-US"/>
        </w:rPr>
        <w:t>当代中国自由择业知识分子及其政治参与研究</w:t>
      </w:r>
      <w:r w:rsidRPr="00F94506">
        <w:rPr>
          <w:rFonts w:ascii="Times New Roman" w:eastAsia="SimSun" w:hAnsi="Times New Roman" w:cs="Times New Roman"/>
          <w:kern w:val="36"/>
          <w:sz w:val="28"/>
          <w:szCs w:val="28"/>
        </w:rPr>
        <w:t>. Исследование современной интеллигенции либеральных профессий и ее участия в политической жизни) // Ухань Дасюэ, 2014. – 226 с.</w:t>
      </w:r>
    </w:p>
    <w:p w14:paraId="3D33A4FF" w14:textId="77777777" w:rsidR="006E2F6E" w:rsidRDefault="006E2F6E" w:rsidP="006E2F6E">
      <w:pPr>
        <w:pStyle w:val="a9"/>
        <w:rPr>
          <w:rFonts w:ascii="Times New Roman" w:eastAsia="Times New Roman" w:hAnsi="Times New Roman" w:cs="Times New Roman"/>
          <w:kern w:val="36"/>
          <w:sz w:val="28"/>
          <w:szCs w:val="28"/>
        </w:rPr>
      </w:pPr>
    </w:p>
    <w:p w14:paraId="014DAB86" w14:textId="77777777" w:rsidR="006E2F6E" w:rsidRPr="00937224" w:rsidRDefault="006E2F6E" w:rsidP="006E2F6E">
      <w:pPr>
        <w:pStyle w:val="aa"/>
        <w:numPr>
          <w:ilvl w:val="0"/>
          <w:numId w:val="7"/>
        </w:numPr>
        <w:spacing w:line="360" w:lineRule="auto"/>
        <w:jc w:val="both"/>
        <w:rPr>
          <w:rFonts w:ascii="Times New Roman" w:eastAsia="Times New Roman" w:hAnsi="Times New Roman" w:cs="Times New Roman"/>
          <w:kern w:val="36"/>
          <w:sz w:val="28"/>
          <w:szCs w:val="28"/>
        </w:rPr>
      </w:pPr>
      <w:r w:rsidRPr="00BF5110">
        <w:rPr>
          <w:rFonts w:ascii="Times New Roman" w:eastAsia="Times New Roman" w:hAnsi="Times New Roman" w:cs="Times New Roman"/>
          <w:kern w:val="36"/>
          <w:sz w:val="28"/>
          <w:szCs w:val="28"/>
        </w:rPr>
        <w:t>Чжай Минлэй. Чжунго мэнбо: синь мэйти шидай дэ миньцзянь хуаюй лилян(</w:t>
      </w:r>
      <w:r w:rsidRPr="00BF5110">
        <w:rPr>
          <w:rFonts w:ascii="Times New Roman" w:eastAsia="SimSun" w:hAnsi="Times New Roman" w:cs="Times New Roman"/>
          <w:kern w:val="36"/>
          <w:sz w:val="28"/>
          <w:szCs w:val="28"/>
        </w:rPr>
        <w:t>翟明磊</w:t>
      </w:r>
      <w:r w:rsidRPr="00BF5110">
        <w:rPr>
          <w:rFonts w:ascii="Times New Roman" w:eastAsia="SimSun" w:hAnsi="Times New Roman" w:cs="Times New Roman"/>
          <w:kern w:val="36"/>
          <w:sz w:val="28"/>
          <w:szCs w:val="28"/>
        </w:rPr>
        <w:t xml:space="preserve">. </w:t>
      </w:r>
      <w:r w:rsidRPr="00BF5110">
        <w:rPr>
          <w:rFonts w:ascii="Times New Roman" w:eastAsia="SimSun" w:hAnsi="Times New Roman" w:cs="Times New Roman"/>
          <w:kern w:val="36"/>
          <w:sz w:val="28"/>
          <w:szCs w:val="28"/>
        </w:rPr>
        <w:t>中国猛博</w:t>
      </w:r>
      <w:r w:rsidRPr="00BF5110">
        <w:rPr>
          <w:rFonts w:ascii="Times New Roman" w:eastAsia="SimSun" w:hAnsi="Times New Roman" w:cs="Times New Roman"/>
          <w:kern w:val="36"/>
          <w:sz w:val="28"/>
          <w:szCs w:val="28"/>
        </w:rPr>
        <w:t xml:space="preserve">: </w:t>
      </w:r>
      <w:r w:rsidRPr="00BF5110">
        <w:rPr>
          <w:rFonts w:ascii="Times New Roman" w:eastAsia="SimSun" w:hAnsi="Times New Roman" w:cs="Times New Roman"/>
          <w:kern w:val="36"/>
          <w:sz w:val="28"/>
          <w:szCs w:val="28"/>
        </w:rPr>
        <w:t>新媒体时代的民间话语力量</w:t>
      </w:r>
      <w:r w:rsidRPr="00BF5110">
        <w:rPr>
          <w:rFonts w:ascii="Times New Roman" w:eastAsia="SimSun" w:hAnsi="Times New Roman" w:cs="Times New Roman"/>
          <w:kern w:val="36"/>
          <w:sz w:val="28"/>
          <w:szCs w:val="28"/>
        </w:rPr>
        <w:t>.</w:t>
      </w:r>
      <w:r>
        <w:rPr>
          <w:rFonts w:ascii="Times New Roman" w:eastAsia="SimSun" w:hAnsi="Times New Roman" w:cs="Times New Roman" w:hint="eastAsia"/>
          <w:kern w:val="36"/>
          <w:sz w:val="28"/>
          <w:szCs w:val="28"/>
        </w:rPr>
        <w:t xml:space="preserve"> </w:t>
      </w:r>
      <w:r>
        <w:rPr>
          <w:rFonts w:ascii="Times New Roman" w:eastAsia="SimSun" w:hAnsi="Times New Roman" w:cs="Times New Roman"/>
          <w:kern w:val="36"/>
          <w:sz w:val="28"/>
          <w:szCs w:val="28"/>
        </w:rPr>
        <w:t>Смелые китайские блоги: сила народного дискурса во времена новых медиа</w:t>
      </w:r>
      <w:r w:rsidRPr="00BF5110">
        <w:rPr>
          <w:rFonts w:ascii="Times New Roman" w:eastAsia="SimSun" w:hAnsi="Times New Roman" w:cs="Times New Roman"/>
          <w:kern w:val="36"/>
          <w:sz w:val="28"/>
          <w:szCs w:val="28"/>
        </w:rPr>
        <w:t xml:space="preserve">) // Тяньдитушу Юсянь гунсы, 2009. – 469 с. </w:t>
      </w:r>
    </w:p>
    <w:p w14:paraId="1BB9E1D7" w14:textId="77777777" w:rsidR="006E2F6E" w:rsidRPr="00BF5110" w:rsidRDefault="006E2F6E" w:rsidP="006E2F6E">
      <w:pPr>
        <w:pStyle w:val="aa"/>
        <w:spacing w:line="360" w:lineRule="auto"/>
        <w:jc w:val="both"/>
        <w:rPr>
          <w:rFonts w:ascii="Times New Roman" w:eastAsia="Times New Roman" w:hAnsi="Times New Roman" w:cs="Times New Roman"/>
          <w:kern w:val="36"/>
          <w:sz w:val="28"/>
          <w:szCs w:val="28"/>
        </w:rPr>
      </w:pPr>
    </w:p>
    <w:p w14:paraId="4519A463"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rPr>
      </w:pPr>
      <w:r w:rsidRPr="00BF5110">
        <w:rPr>
          <w:rFonts w:ascii="Times New Roman" w:eastAsia="SimSun" w:hAnsi="Times New Roman" w:cs="Times New Roman"/>
          <w:sz w:val="28"/>
          <w:szCs w:val="28"/>
        </w:rPr>
        <w:lastRenderedPageBreak/>
        <w:t>Чжан Юнцзе, Чэн Юаньцзе. Ди Сы Дай</w:t>
      </w:r>
      <w:r w:rsidRPr="00F94506">
        <w:rPr>
          <w:rFonts w:ascii="Times New Roman" w:eastAsia="SimSun" w:hAnsi="Times New Roman" w:cs="Times New Roman"/>
          <w:sz w:val="28"/>
          <w:szCs w:val="28"/>
        </w:rPr>
        <w:t xml:space="preserve"> жэнь (</w:t>
      </w:r>
      <w:r w:rsidRPr="00F94506">
        <w:rPr>
          <w:rFonts w:ascii="Times New Roman" w:eastAsia="SimSun" w:hAnsi="Times New Roman" w:cs="Times New Roman"/>
          <w:sz w:val="28"/>
          <w:szCs w:val="28"/>
        </w:rPr>
        <w:t>张</w:t>
      </w:r>
      <w:r w:rsidRPr="00F94506">
        <w:rPr>
          <w:rFonts w:ascii="Times New Roman" w:eastAsia="SimSun" w:hAnsi="Times New Roman" w:cs="Times New Roman"/>
          <w:sz w:val="28"/>
          <w:szCs w:val="28"/>
        </w:rPr>
        <w:t xml:space="preserve"> </w:t>
      </w:r>
      <w:r w:rsidRPr="00F94506">
        <w:rPr>
          <w:rFonts w:ascii="Times New Roman" w:eastAsia="SimSun" w:hAnsi="Times New Roman" w:cs="Times New Roman"/>
          <w:sz w:val="28"/>
          <w:szCs w:val="28"/>
        </w:rPr>
        <w:t>永杰</w:t>
      </w:r>
      <w:r w:rsidRPr="00F94506">
        <w:rPr>
          <w:rFonts w:ascii="Times New Roman" w:eastAsia="SimSun" w:hAnsi="Times New Roman" w:cs="Times New Roman"/>
          <w:sz w:val="28"/>
          <w:szCs w:val="28"/>
        </w:rPr>
        <w:t xml:space="preserve">, </w:t>
      </w:r>
      <w:r w:rsidRPr="00F94506">
        <w:rPr>
          <w:rFonts w:ascii="Times New Roman" w:eastAsia="SimSun" w:hAnsi="Times New Roman" w:cs="Times New Roman"/>
          <w:sz w:val="28"/>
          <w:szCs w:val="28"/>
        </w:rPr>
        <w:t>程</w:t>
      </w:r>
      <w:r w:rsidRPr="00F94506">
        <w:rPr>
          <w:rFonts w:ascii="Times New Roman" w:eastAsia="SimSun" w:hAnsi="Times New Roman" w:cs="Times New Roman"/>
          <w:sz w:val="28"/>
          <w:szCs w:val="28"/>
        </w:rPr>
        <w:t xml:space="preserve"> </w:t>
      </w:r>
      <w:r w:rsidRPr="00F94506">
        <w:rPr>
          <w:rFonts w:ascii="Times New Roman" w:eastAsia="SimSun" w:hAnsi="Times New Roman" w:cs="Times New Roman"/>
          <w:sz w:val="28"/>
          <w:szCs w:val="28"/>
        </w:rPr>
        <w:t>远杰</w:t>
      </w:r>
      <w:r w:rsidRPr="00F94506">
        <w:rPr>
          <w:rFonts w:ascii="Times New Roman" w:eastAsia="SimSun" w:hAnsi="Times New Roman" w:cs="Times New Roman"/>
          <w:sz w:val="28"/>
          <w:szCs w:val="28"/>
        </w:rPr>
        <w:t xml:space="preserve">. </w:t>
      </w:r>
      <w:r w:rsidRPr="00F94506">
        <w:rPr>
          <w:rFonts w:ascii="Times New Roman" w:eastAsia="SimSun" w:hAnsi="Times New Roman" w:cs="Times New Roman"/>
          <w:sz w:val="28"/>
          <w:szCs w:val="28"/>
          <w:lang w:val="en-US"/>
        </w:rPr>
        <w:t>第四代人</w:t>
      </w:r>
      <w:r w:rsidRPr="00F94506">
        <w:rPr>
          <w:rFonts w:ascii="Times New Roman" w:eastAsia="SimSun" w:hAnsi="Times New Roman" w:cs="Times New Roman"/>
          <w:sz w:val="28"/>
          <w:szCs w:val="28"/>
        </w:rPr>
        <w:t>. Четвертое поколение) // Бэйцзин дунфан чубаньшэ, 1988. – 206 с.</w:t>
      </w:r>
    </w:p>
    <w:p w14:paraId="03C4408C" w14:textId="77777777" w:rsidR="006E2F6E" w:rsidRPr="00F94506" w:rsidRDefault="006E2F6E" w:rsidP="006E2F6E">
      <w:pPr>
        <w:pStyle w:val="aa"/>
        <w:spacing w:line="360" w:lineRule="auto"/>
        <w:jc w:val="both"/>
        <w:rPr>
          <w:rFonts w:ascii="Times New Roman" w:hAnsi="Times New Roman" w:cs="Times New Roman"/>
          <w:sz w:val="28"/>
          <w:szCs w:val="28"/>
        </w:rPr>
      </w:pPr>
    </w:p>
    <w:p w14:paraId="1AECFD19" w14:textId="77777777" w:rsidR="006E2F6E" w:rsidRPr="00F94506" w:rsidRDefault="006E2F6E" w:rsidP="006E2F6E">
      <w:pPr>
        <w:pStyle w:val="aa"/>
        <w:numPr>
          <w:ilvl w:val="0"/>
          <w:numId w:val="7"/>
        </w:numPr>
        <w:spacing w:line="360" w:lineRule="auto"/>
        <w:jc w:val="both"/>
        <w:rPr>
          <w:rFonts w:ascii="Times New Roman" w:eastAsia="Times New Roman" w:hAnsi="Times New Roman" w:cs="Times New Roman"/>
          <w:kern w:val="36"/>
          <w:sz w:val="28"/>
          <w:szCs w:val="28"/>
        </w:rPr>
      </w:pPr>
      <w:r w:rsidRPr="00F94506">
        <w:rPr>
          <w:rFonts w:ascii="Times New Roman" w:eastAsia="Times New Roman" w:hAnsi="Times New Roman" w:cs="Times New Roman"/>
          <w:kern w:val="36"/>
          <w:sz w:val="28"/>
          <w:szCs w:val="28"/>
        </w:rPr>
        <w:t>Чжао Вэньсинь. Си Цзиньпин гуаньюй чжиши фэньцзы гунцзо чжунъяо луньшу дэ «Сань гэ тунъи» (</w:t>
      </w:r>
      <w:r w:rsidRPr="00F94506">
        <w:rPr>
          <w:rFonts w:ascii="Times New Roman" w:eastAsia="SimSun" w:hAnsi="Times New Roman" w:cs="Times New Roman"/>
          <w:kern w:val="36"/>
          <w:sz w:val="28"/>
          <w:szCs w:val="28"/>
          <w:lang w:val="en-US"/>
        </w:rPr>
        <w:t>赵文心</w:t>
      </w:r>
      <w:r w:rsidRPr="00F94506">
        <w:rPr>
          <w:rFonts w:ascii="Times New Roman" w:eastAsia="SimSun" w:hAnsi="Times New Roman" w:cs="Times New Roman"/>
          <w:kern w:val="36"/>
          <w:sz w:val="28"/>
          <w:szCs w:val="28"/>
        </w:rPr>
        <w:t xml:space="preserve">. </w:t>
      </w:r>
      <w:r w:rsidRPr="00F94506">
        <w:rPr>
          <w:rFonts w:ascii="Times New Roman" w:eastAsia="SimSun" w:hAnsi="Times New Roman" w:cs="Times New Roman"/>
          <w:kern w:val="36"/>
          <w:sz w:val="28"/>
          <w:szCs w:val="28"/>
          <w:lang w:val="en-US"/>
        </w:rPr>
        <w:t>习近平关于知识分子工作重要论述的</w:t>
      </w:r>
      <w:r w:rsidRPr="00F94506">
        <w:rPr>
          <w:rFonts w:ascii="Times New Roman" w:eastAsia="Times New Roman" w:hAnsi="Times New Roman" w:cs="Times New Roman"/>
          <w:kern w:val="36"/>
          <w:sz w:val="28"/>
          <w:szCs w:val="28"/>
        </w:rPr>
        <w:t>«</w:t>
      </w:r>
      <w:r w:rsidRPr="00F94506">
        <w:rPr>
          <w:rFonts w:ascii="Times New Roman" w:eastAsia="SimSun" w:hAnsi="Times New Roman" w:cs="Times New Roman"/>
          <w:kern w:val="36"/>
          <w:sz w:val="28"/>
          <w:szCs w:val="28"/>
        </w:rPr>
        <w:t>三</w:t>
      </w:r>
      <w:r w:rsidRPr="00F94506">
        <w:rPr>
          <w:rFonts w:ascii="Times New Roman" w:eastAsia="SimSun" w:hAnsi="Times New Roman" w:cs="Times New Roman"/>
          <w:kern w:val="36"/>
          <w:sz w:val="28"/>
          <w:szCs w:val="28"/>
          <w:lang w:val="en-US"/>
        </w:rPr>
        <w:t>个统一</w:t>
      </w:r>
      <w:r w:rsidRPr="00F94506">
        <w:rPr>
          <w:rFonts w:ascii="Times New Roman" w:eastAsia="Times New Roman" w:hAnsi="Times New Roman" w:cs="Times New Roman"/>
          <w:kern w:val="36"/>
          <w:sz w:val="28"/>
          <w:szCs w:val="28"/>
        </w:rPr>
        <w:t>». «Три единства» Си Цзиньпина в работе с интеллигенцией) // Хэнянь шэхуэй кэсюэ, 2020. – с. 51-57.</w:t>
      </w:r>
    </w:p>
    <w:p w14:paraId="10B67171" w14:textId="77777777" w:rsidR="006E2F6E" w:rsidRPr="00F94506" w:rsidRDefault="006E2F6E" w:rsidP="006E2F6E">
      <w:pPr>
        <w:pStyle w:val="aa"/>
        <w:spacing w:line="360" w:lineRule="auto"/>
        <w:jc w:val="both"/>
        <w:rPr>
          <w:rFonts w:ascii="Times New Roman" w:eastAsia="Times New Roman" w:hAnsi="Times New Roman" w:cs="Times New Roman"/>
          <w:kern w:val="36"/>
          <w:sz w:val="28"/>
          <w:szCs w:val="28"/>
        </w:rPr>
      </w:pPr>
    </w:p>
    <w:p w14:paraId="422AA8DC" w14:textId="77777777" w:rsidR="006E2F6E" w:rsidRPr="00F94506" w:rsidRDefault="006E2F6E" w:rsidP="006E2F6E">
      <w:pPr>
        <w:pStyle w:val="aa"/>
        <w:numPr>
          <w:ilvl w:val="0"/>
          <w:numId w:val="7"/>
        </w:numPr>
        <w:spacing w:line="360" w:lineRule="auto"/>
        <w:jc w:val="both"/>
        <w:rPr>
          <w:rFonts w:ascii="Times New Roman" w:eastAsia="Times New Roman" w:hAnsi="Times New Roman" w:cs="Times New Roman"/>
          <w:kern w:val="36"/>
          <w:sz w:val="28"/>
          <w:szCs w:val="28"/>
        </w:rPr>
      </w:pPr>
      <w:r w:rsidRPr="00F94506">
        <w:rPr>
          <w:rFonts w:ascii="Times New Roman" w:eastAsia="Times New Roman" w:hAnsi="Times New Roman" w:cs="Times New Roman"/>
          <w:kern w:val="36"/>
          <w:sz w:val="28"/>
          <w:szCs w:val="28"/>
        </w:rPr>
        <w:t>Чжоу Хунли. Чжиши фэньцзы цзиншэнь шэнтай юй саньвэнь вэньти любянь [1976-2010] (</w:t>
      </w:r>
      <w:r w:rsidRPr="00F94506">
        <w:rPr>
          <w:rFonts w:ascii="Times New Roman" w:eastAsia="SimSun" w:hAnsi="Times New Roman" w:cs="Times New Roman"/>
          <w:kern w:val="36"/>
          <w:sz w:val="28"/>
          <w:szCs w:val="28"/>
          <w:lang w:val="en-US"/>
        </w:rPr>
        <w:t>周红莉</w:t>
      </w:r>
      <w:r w:rsidRPr="00F94506">
        <w:rPr>
          <w:rFonts w:ascii="Times New Roman" w:eastAsia="SimSun" w:hAnsi="Times New Roman" w:cs="Times New Roman"/>
          <w:kern w:val="36"/>
          <w:sz w:val="28"/>
          <w:szCs w:val="28"/>
        </w:rPr>
        <w:t xml:space="preserve">. </w:t>
      </w:r>
      <w:r w:rsidRPr="00F94506">
        <w:rPr>
          <w:rFonts w:ascii="Times New Roman" w:eastAsia="SimSun" w:hAnsi="Times New Roman" w:cs="Times New Roman"/>
          <w:kern w:val="36"/>
          <w:sz w:val="28"/>
          <w:szCs w:val="28"/>
          <w:lang w:val="en-US"/>
        </w:rPr>
        <w:t>知识分子精神生态与散文文体流变</w:t>
      </w:r>
      <w:r w:rsidRPr="00F94506">
        <w:rPr>
          <w:rFonts w:ascii="Times New Roman" w:eastAsia="SimSun" w:hAnsi="Times New Roman" w:cs="Times New Roman"/>
          <w:kern w:val="36"/>
          <w:sz w:val="28"/>
          <w:szCs w:val="28"/>
        </w:rPr>
        <w:t xml:space="preserve"> [1976-2010]. Изменение системы ценностей интеллигенции и жанров прозаических произведений в период 1976-2010 годов) // Сучжоу Дасюэ, 2015. – 203 с.</w:t>
      </w:r>
    </w:p>
    <w:p w14:paraId="799CCB39" w14:textId="77777777" w:rsidR="006E2F6E" w:rsidRPr="00F94506" w:rsidRDefault="006E2F6E" w:rsidP="006E2F6E">
      <w:pPr>
        <w:pStyle w:val="aa"/>
        <w:spacing w:line="360" w:lineRule="auto"/>
        <w:jc w:val="both"/>
        <w:rPr>
          <w:rFonts w:ascii="Times New Roman" w:hAnsi="Times New Roman" w:cs="Times New Roman"/>
          <w:sz w:val="28"/>
          <w:szCs w:val="28"/>
        </w:rPr>
      </w:pPr>
    </w:p>
    <w:p w14:paraId="0F2D389B"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eastAsia="Microsoft YaHei" w:hAnsi="Times New Roman" w:cs="Times New Roman"/>
          <w:sz w:val="28"/>
          <w:szCs w:val="28"/>
          <w:u w:color="000000"/>
        </w:rPr>
        <w:t>Чжу Пэйлянь. Дасюэшэн дэ «ницайжэ» (</w:t>
      </w:r>
      <w:r w:rsidRPr="00F94506">
        <w:rPr>
          <w:rFonts w:ascii="Times New Roman" w:eastAsia="SimSun" w:hAnsi="Times New Roman" w:cs="Times New Roman"/>
          <w:sz w:val="28"/>
          <w:szCs w:val="28"/>
          <w:u w:color="000000"/>
        </w:rPr>
        <w:t>朱培莲</w:t>
      </w:r>
      <w:r w:rsidRPr="00F94506">
        <w:rPr>
          <w:rFonts w:ascii="Times New Roman" w:eastAsia="SimSun" w:hAnsi="Times New Roman" w:cs="Times New Roman"/>
          <w:sz w:val="28"/>
          <w:szCs w:val="28"/>
          <w:u w:color="000000"/>
        </w:rPr>
        <w:t xml:space="preserve">. </w:t>
      </w:r>
      <w:r w:rsidRPr="00F94506">
        <w:rPr>
          <w:rFonts w:ascii="Times New Roman" w:eastAsia="SimSun" w:hAnsi="Times New Roman" w:cs="Times New Roman"/>
          <w:sz w:val="28"/>
          <w:szCs w:val="28"/>
          <w:u w:color="000000"/>
        </w:rPr>
        <w:t>大学生的</w:t>
      </w:r>
      <w:r w:rsidRPr="00F94506">
        <w:rPr>
          <w:rFonts w:ascii="Times New Roman" w:eastAsia="SimSun" w:hAnsi="Times New Roman" w:cs="Times New Roman"/>
          <w:sz w:val="28"/>
          <w:szCs w:val="28"/>
          <w:u w:color="000000"/>
        </w:rPr>
        <w:t>«</w:t>
      </w:r>
      <w:r w:rsidRPr="00F94506">
        <w:rPr>
          <w:rFonts w:ascii="Times New Roman" w:eastAsia="SimSun" w:hAnsi="Times New Roman" w:cs="Times New Roman"/>
          <w:sz w:val="28"/>
          <w:szCs w:val="28"/>
          <w:u w:color="000000"/>
        </w:rPr>
        <w:t>尼采热</w:t>
      </w:r>
      <w:r w:rsidRPr="00F94506">
        <w:rPr>
          <w:rFonts w:ascii="Times New Roman" w:eastAsia="SimSun" w:hAnsi="Times New Roman" w:cs="Times New Roman"/>
          <w:sz w:val="28"/>
          <w:szCs w:val="28"/>
          <w:u w:color="000000"/>
        </w:rPr>
        <w:t>».</w:t>
      </w:r>
      <w:r w:rsidRPr="00F94506">
        <w:rPr>
          <w:rFonts w:ascii="Times New Roman" w:eastAsia="Microsoft YaHei" w:hAnsi="Times New Roman" w:cs="Times New Roman"/>
          <w:sz w:val="28"/>
          <w:szCs w:val="28"/>
          <w:u w:color="000000"/>
        </w:rPr>
        <w:t xml:space="preserve"> «Горячка Ницше» среди студентов) // Циннянь яньцзю чубаньшэ</w:t>
      </w:r>
      <w:r w:rsidRPr="00F94506">
        <w:rPr>
          <w:rFonts w:ascii="Times New Roman" w:eastAsia="Microsoft YaHei" w:hAnsi="Times New Roman" w:cs="Times New Roman"/>
          <w:sz w:val="28"/>
          <w:szCs w:val="28"/>
          <w:u w:color="000000"/>
          <w:lang w:val="en-US"/>
        </w:rPr>
        <w:t>, 1988. – 76 c.</w:t>
      </w:r>
    </w:p>
    <w:p w14:paraId="54E13F31" w14:textId="77777777" w:rsidR="006E2F6E" w:rsidRPr="00F94506" w:rsidRDefault="006E2F6E" w:rsidP="006E2F6E">
      <w:pPr>
        <w:pStyle w:val="aa"/>
        <w:spacing w:line="360" w:lineRule="auto"/>
        <w:jc w:val="both"/>
        <w:rPr>
          <w:rFonts w:ascii="Times New Roman" w:hAnsi="Times New Roman" w:cs="Times New Roman"/>
          <w:sz w:val="28"/>
          <w:szCs w:val="28"/>
          <w:lang w:val="en-US"/>
        </w:rPr>
      </w:pPr>
    </w:p>
    <w:p w14:paraId="60420D12" w14:textId="77777777" w:rsidR="006E2F6E" w:rsidRPr="00071458" w:rsidRDefault="006E2F6E" w:rsidP="006E2F6E">
      <w:pPr>
        <w:pStyle w:val="aa"/>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rPr>
        <w:t>Чжэн</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И</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Лиши</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дэ</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и</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бу</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фэнь</w:t>
      </w:r>
      <w:r w:rsidRPr="00F94506">
        <w:rPr>
          <w:rFonts w:ascii="Times New Roman" w:hAnsi="Times New Roman" w:cs="Times New Roman"/>
          <w:sz w:val="28"/>
          <w:szCs w:val="28"/>
          <w:lang w:val="en-US"/>
        </w:rPr>
        <w:t xml:space="preserve"> – </w:t>
      </w:r>
      <w:r w:rsidRPr="00F94506">
        <w:rPr>
          <w:rFonts w:ascii="Times New Roman" w:hAnsi="Times New Roman" w:cs="Times New Roman"/>
          <w:sz w:val="28"/>
          <w:szCs w:val="28"/>
        </w:rPr>
        <w:t>юнъюань</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цзибучу</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дэ</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шии</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фэн</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синь</w:t>
      </w:r>
      <w:r w:rsidRPr="00F94506">
        <w:rPr>
          <w:rFonts w:ascii="Times New Roman" w:hAnsi="Times New Roman" w:cs="Times New Roman"/>
          <w:sz w:val="28"/>
          <w:szCs w:val="28"/>
          <w:lang w:val="en-US"/>
        </w:rPr>
        <w:t xml:space="preserve"> (</w:t>
      </w:r>
      <w:r w:rsidRPr="00F94506">
        <w:rPr>
          <w:rFonts w:ascii="Times New Roman" w:eastAsia="SimSun" w:hAnsi="Times New Roman" w:cs="Times New Roman"/>
          <w:sz w:val="28"/>
          <w:szCs w:val="28"/>
        </w:rPr>
        <w:t>郑义</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历史的一部分</w:t>
      </w:r>
      <w:r w:rsidRPr="00F94506">
        <w:rPr>
          <w:rFonts w:ascii="Times New Roman" w:eastAsia="SimSun" w:hAnsi="Times New Roman" w:cs="Times New Roman"/>
          <w:sz w:val="28"/>
          <w:szCs w:val="28"/>
          <w:lang w:val="en-US"/>
        </w:rPr>
        <w:t xml:space="preserve"> – </w:t>
      </w:r>
      <w:r w:rsidRPr="00F94506">
        <w:rPr>
          <w:rFonts w:ascii="Times New Roman" w:eastAsia="SimSun" w:hAnsi="Times New Roman" w:cs="Times New Roman"/>
          <w:sz w:val="28"/>
          <w:szCs w:val="28"/>
        </w:rPr>
        <w:t>永远寄不出的十一封信</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Часть</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истории</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Одиннадцать</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никогда</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не</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отправленных</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писем</w:t>
      </w:r>
      <w:r w:rsidRPr="00F94506">
        <w:rPr>
          <w:rFonts w:ascii="Times New Roman" w:eastAsia="SimSun" w:hAnsi="Times New Roman" w:cs="Times New Roman"/>
          <w:sz w:val="28"/>
          <w:szCs w:val="28"/>
          <w:lang w:val="en-US"/>
        </w:rPr>
        <w:t xml:space="preserve">) // </w:t>
      </w:r>
      <w:r w:rsidRPr="00F94506">
        <w:rPr>
          <w:rFonts w:ascii="Times New Roman" w:eastAsia="SimSun" w:hAnsi="Times New Roman" w:cs="Times New Roman"/>
          <w:sz w:val="28"/>
          <w:szCs w:val="28"/>
        </w:rPr>
        <w:t>Ваньсян</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Чубань</w:t>
      </w:r>
      <w:r w:rsidRPr="00F94506">
        <w:rPr>
          <w:rFonts w:ascii="Times New Roman" w:eastAsia="SimSun" w:hAnsi="Times New Roman" w:cs="Times New Roman"/>
          <w:sz w:val="28"/>
          <w:szCs w:val="28"/>
          <w:lang w:val="en-US"/>
        </w:rPr>
        <w:t xml:space="preserve"> </w:t>
      </w:r>
      <w:r w:rsidRPr="00F94506">
        <w:rPr>
          <w:rFonts w:ascii="Times New Roman" w:eastAsia="SimSun" w:hAnsi="Times New Roman" w:cs="Times New Roman"/>
          <w:sz w:val="28"/>
          <w:szCs w:val="28"/>
        </w:rPr>
        <w:t>Гунсы</w:t>
      </w:r>
      <w:r w:rsidRPr="00F94506">
        <w:rPr>
          <w:rFonts w:ascii="Times New Roman" w:eastAsia="SimSun" w:hAnsi="Times New Roman" w:cs="Times New Roman"/>
          <w:sz w:val="28"/>
          <w:szCs w:val="28"/>
          <w:lang w:val="en-US"/>
        </w:rPr>
        <w:t xml:space="preserve">, 1993. – 316 </w:t>
      </w:r>
      <w:r w:rsidRPr="00F94506">
        <w:rPr>
          <w:rFonts w:ascii="Times New Roman" w:eastAsia="SimSun" w:hAnsi="Times New Roman" w:cs="Times New Roman"/>
          <w:sz w:val="28"/>
          <w:szCs w:val="28"/>
        </w:rPr>
        <w:t>с</w:t>
      </w:r>
      <w:r w:rsidRPr="00F94506">
        <w:rPr>
          <w:rFonts w:ascii="Times New Roman" w:eastAsia="SimSun" w:hAnsi="Times New Roman" w:cs="Times New Roman"/>
          <w:sz w:val="28"/>
          <w:szCs w:val="28"/>
          <w:lang w:val="en-US"/>
        </w:rPr>
        <w:t>.</w:t>
      </w:r>
    </w:p>
    <w:p w14:paraId="60FC564F" w14:textId="77777777" w:rsidR="006E2F6E" w:rsidRDefault="006E2F6E" w:rsidP="006E2F6E">
      <w:pPr>
        <w:pStyle w:val="a9"/>
        <w:rPr>
          <w:rFonts w:ascii="Times New Roman" w:hAnsi="Times New Roman" w:cs="Times New Roman"/>
          <w:sz w:val="28"/>
          <w:szCs w:val="28"/>
          <w:lang w:val="en-US"/>
        </w:rPr>
      </w:pPr>
    </w:p>
    <w:p w14:paraId="4B880EAF" w14:textId="77777777" w:rsidR="006E2F6E" w:rsidRPr="00F94506" w:rsidRDefault="006E2F6E" w:rsidP="006E2F6E">
      <w:pPr>
        <w:pStyle w:val="aa"/>
        <w:numPr>
          <w:ilvl w:val="0"/>
          <w:numId w:val="7"/>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Шэ</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Дэху</w:t>
      </w:r>
      <w:r w:rsidRPr="006E2F6E">
        <w:rPr>
          <w:rFonts w:ascii="Times New Roman" w:hAnsi="Times New Roman" w:cs="Times New Roman"/>
          <w:sz w:val="28"/>
          <w:szCs w:val="28"/>
          <w:lang w:val="en-US"/>
        </w:rPr>
        <w:t xml:space="preserve">. </w:t>
      </w:r>
      <w:r w:rsidRPr="00071458">
        <w:rPr>
          <w:rFonts w:ascii="Times New Roman" w:hAnsi="Times New Roman" w:cs="Times New Roman"/>
          <w:sz w:val="28"/>
          <w:szCs w:val="28"/>
        </w:rPr>
        <w:t>Югуань</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в</w:t>
      </w:r>
      <w:r w:rsidRPr="00071458">
        <w:rPr>
          <w:rFonts w:ascii="Times New Roman" w:hAnsi="Times New Roman" w:cs="Times New Roman"/>
          <w:sz w:val="28"/>
          <w:szCs w:val="28"/>
        </w:rPr>
        <w:t>ого</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ш</w:t>
      </w:r>
      <w:r w:rsidRPr="00071458">
        <w:rPr>
          <w:rFonts w:ascii="Times New Roman" w:hAnsi="Times New Roman" w:cs="Times New Roman"/>
          <w:sz w:val="28"/>
          <w:szCs w:val="28"/>
        </w:rPr>
        <w:t>эхуэй</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т</w:t>
      </w:r>
      <w:r w:rsidRPr="00071458">
        <w:rPr>
          <w:rFonts w:ascii="Times New Roman" w:hAnsi="Times New Roman" w:cs="Times New Roman"/>
          <w:sz w:val="28"/>
          <w:szCs w:val="28"/>
        </w:rPr>
        <w:t>уаньти</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в</w:t>
      </w:r>
      <w:r w:rsidRPr="00071458">
        <w:rPr>
          <w:rFonts w:ascii="Times New Roman" w:hAnsi="Times New Roman" w:cs="Times New Roman"/>
          <w:sz w:val="28"/>
          <w:szCs w:val="28"/>
        </w:rPr>
        <w:t>эньти</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д</w:t>
      </w:r>
      <w:r w:rsidRPr="00071458">
        <w:rPr>
          <w:rFonts w:ascii="Times New Roman" w:hAnsi="Times New Roman" w:cs="Times New Roman"/>
          <w:sz w:val="28"/>
          <w:szCs w:val="28"/>
        </w:rPr>
        <w:t>э</w:t>
      </w:r>
      <w:r w:rsidRPr="006E2F6E">
        <w:rPr>
          <w:rFonts w:ascii="Times New Roman" w:hAnsi="Times New Roman" w:cs="Times New Roman"/>
          <w:sz w:val="28"/>
          <w:szCs w:val="28"/>
          <w:lang w:val="en-US"/>
        </w:rPr>
        <w:t xml:space="preserve"> </w:t>
      </w:r>
      <w:r>
        <w:rPr>
          <w:rFonts w:ascii="Times New Roman" w:hAnsi="Times New Roman" w:cs="Times New Roman"/>
          <w:sz w:val="28"/>
          <w:szCs w:val="28"/>
        </w:rPr>
        <w:t>с</w:t>
      </w:r>
      <w:r w:rsidRPr="00071458">
        <w:rPr>
          <w:rFonts w:ascii="Times New Roman" w:hAnsi="Times New Roman" w:cs="Times New Roman"/>
          <w:sz w:val="28"/>
          <w:szCs w:val="28"/>
        </w:rPr>
        <w:t>ыкао</w:t>
      </w:r>
      <w:r w:rsidRPr="006E2F6E">
        <w:rPr>
          <w:rFonts w:ascii="Times New Roman" w:hAnsi="Times New Roman" w:cs="Times New Roman"/>
          <w:sz w:val="28"/>
          <w:szCs w:val="28"/>
          <w:lang w:val="en-US"/>
        </w:rPr>
        <w:t>(</w:t>
      </w:r>
      <w:r w:rsidRPr="00071458">
        <w:rPr>
          <w:rFonts w:ascii="SimSun" w:eastAsia="SimSun" w:hAnsi="SimSun" w:cs="SimSun" w:hint="eastAsia"/>
          <w:sz w:val="28"/>
          <w:szCs w:val="28"/>
        </w:rPr>
        <w:t>佘德虎</w:t>
      </w:r>
      <w:r w:rsidRPr="006E2F6E">
        <w:rPr>
          <w:rFonts w:ascii="Times New Roman" w:hAnsi="Times New Roman" w:cs="Times New Roman" w:hint="eastAsia"/>
          <w:sz w:val="28"/>
          <w:szCs w:val="28"/>
          <w:lang w:val="en-US"/>
        </w:rPr>
        <w:t xml:space="preserve">. </w:t>
      </w:r>
      <w:r w:rsidRPr="00071458">
        <w:rPr>
          <w:rFonts w:ascii="SimSun" w:eastAsia="SimSun" w:hAnsi="SimSun" w:cs="SimSun" w:hint="eastAsia"/>
          <w:sz w:val="28"/>
          <w:szCs w:val="28"/>
        </w:rPr>
        <w:t>有关我国社会团体问题的思考</w:t>
      </w:r>
      <w:r w:rsidRPr="006E2F6E">
        <w:rPr>
          <w:rFonts w:ascii="SimSun" w:eastAsia="SimSun" w:hAnsi="SimSun" w:cs="SimSun"/>
          <w:sz w:val="28"/>
          <w:szCs w:val="28"/>
          <w:lang w:val="en-US"/>
        </w:rPr>
        <w:t xml:space="preserve">. </w:t>
      </w:r>
      <w:r w:rsidRPr="00071458">
        <w:rPr>
          <w:rFonts w:ascii="Times New Roman" w:eastAsia="SimSun" w:hAnsi="Times New Roman" w:cs="Times New Roman"/>
          <w:sz w:val="28"/>
          <w:szCs w:val="28"/>
        </w:rPr>
        <w:t>Размышления</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о</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проблеме</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общественных</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организаций</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в</w:t>
      </w:r>
      <w:r w:rsidRPr="006E2F6E">
        <w:rPr>
          <w:rFonts w:ascii="Times New Roman" w:eastAsia="SimSun" w:hAnsi="Times New Roman" w:cs="Times New Roman"/>
          <w:sz w:val="28"/>
          <w:szCs w:val="28"/>
          <w:lang w:val="en-US"/>
        </w:rPr>
        <w:t xml:space="preserve"> </w:t>
      </w:r>
      <w:r w:rsidRPr="00071458">
        <w:rPr>
          <w:rFonts w:ascii="Times New Roman" w:eastAsia="SimSun" w:hAnsi="Times New Roman" w:cs="Times New Roman"/>
          <w:sz w:val="28"/>
          <w:szCs w:val="28"/>
        </w:rPr>
        <w:t>Китае</w:t>
      </w:r>
      <w:r w:rsidRPr="006E2F6E">
        <w:rPr>
          <w:rFonts w:ascii="Times New Roman" w:eastAsia="SimSun" w:hAnsi="Times New Roman" w:cs="Times New Roman"/>
          <w:sz w:val="28"/>
          <w:szCs w:val="28"/>
          <w:lang w:val="en-US"/>
        </w:rPr>
        <w:t xml:space="preserve">) // </w:t>
      </w:r>
      <w:r>
        <w:rPr>
          <w:rFonts w:ascii="Times New Roman" w:eastAsia="SimSun" w:hAnsi="Times New Roman" w:cs="Times New Roman"/>
          <w:sz w:val="28"/>
          <w:szCs w:val="28"/>
        </w:rPr>
        <w:t>Цюши</w:t>
      </w:r>
      <w:r w:rsidRPr="006E2F6E">
        <w:rPr>
          <w:rFonts w:ascii="Times New Roman" w:eastAsia="SimSun" w:hAnsi="Times New Roman" w:cs="Times New Roman"/>
          <w:sz w:val="28"/>
          <w:szCs w:val="28"/>
          <w:lang w:val="en-US"/>
        </w:rPr>
        <w:t xml:space="preserve">, 1991. – №. 17. – </w:t>
      </w:r>
      <w:r>
        <w:rPr>
          <w:rFonts w:ascii="Times New Roman" w:eastAsia="SimSun" w:hAnsi="Times New Roman" w:cs="Times New Roman"/>
          <w:sz w:val="28"/>
          <w:szCs w:val="28"/>
        </w:rPr>
        <w:t>с</w:t>
      </w:r>
      <w:r w:rsidRPr="006E2F6E">
        <w:rPr>
          <w:rFonts w:ascii="Times New Roman" w:eastAsia="SimSun" w:hAnsi="Times New Roman" w:cs="Times New Roman"/>
          <w:sz w:val="28"/>
          <w:szCs w:val="28"/>
          <w:lang w:val="en-US"/>
        </w:rPr>
        <w:t>. 15-19.</w:t>
      </w:r>
    </w:p>
    <w:p w14:paraId="3DA81E53" w14:textId="59954F38" w:rsidR="006E2F6E" w:rsidRDefault="006E2F6E" w:rsidP="006E2F6E">
      <w:pPr>
        <w:pStyle w:val="aa"/>
        <w:spacing w:line="360" w:lineRule="auto"/>
        <w:ind w:left="360"/>
        <w:jc w:val="both"/>
        <w:rPr>
          <w:rFonts w:ascii="Times New Roman" w:hAnsi="Times New Roman" w:cs="Times New Roman"/>
          <w:sz w:val="28"/>
          <w:szCs w:val="28"/>
          <w:lang w:val="en-US"/>
        </w:rPr>
      </w:pPr>
    </w:p>
    <w:p w14:paraId="500D0DA8" w14:textId="1FD1B89B" w:rsidR="005557F4" w:rsidRDefault="005557F4" w:rsidP="006E2F6E">
      <w:pPr>
        <w:pStyle w:val="aa"/>
        <w:spacing w:line="360" w:lineRule="auto"/>
        <w:ind w:left="360"/>
        <w:jc w:val="both"/>
        <w:rPr>
          <w:rFonts w:ascii="Times New Roman" w:hAnsi="Times New Roman" w:cs="Times New Roman"/>
          <w:sz w:val="28"/>
          <w:szCs w:val="28"/>
          <w:lang w:val="en-US"/>
        </w:rPr>
      </w:pPr>
    </w:p>
    <w:p w14:paraId="4BA3CC3A" w14:textId="65DEB691" w:rsidR="005557F4" w:rsidRDefault="005557F4" w:rsidP="006E2F6E">
      <w:pPr>
        <w:pStyle w:val="aa"/>
        <w:spacing w:line="360" w:lineRule="auto"/>
        <w:ind w:left="360"/>
        <w:jc w:val="both"/>
        <w:rPr>
          <w:rFonts w:ascii="Times New Roman" w:hAnsi="Times New Roman" w:cs="Times New Roman"/>
          <w:sz w:val="28"/>
          <w:szCs w:val="28"/>
          <w:lang w:val="en-US"/>
        </w:rPr>
      </w:pPr>
    </w:p>
    <w:p w14:paraId="2C0ECF4A" w14:textId="77777777" w:rsidR="005557F4" w:rsidRPr="00F94506" w:rsidRDefault="005557F4" w:rsidP="006E2F6E">
      <w:pPr>
        <w:pStyle w:val="aa"/>
        <w:spacing w:line="360" w:lineRule="auto"/>
        <w:ind w:left="360"/>
        <w:jc w:val="both"/>
        <w:rPr>
          <w:rFonts w:ascii="Times New Roman" w:hAnsi="Times New Roman" w:cs="Times New Roman"/>
          <w:sz w:val="28"/>
          <w:szCs w:val="28"/>
          <w:lang w:val="en-US"/>
        </w:rPr>
      </w:pPr>
    </w:p>
    <w:p w14:paraId="75A02C51" w14:textId="77777777" w:rsidR="006E2F6E" w:rsidRPr="00F94506" w:rsidRDefault="006E2F6E" w:rsidP="006E2F6E">
      <w:pPr>
        <w:pStyle w:val="aa"/>
        <w:spacing w:line="360" w:lineRule="auto"/>
        <w:ind w:left="720"/>
        <w:jc w:val="both"/>
        <w:rPr>
          <w:rFonts w:ascii="Times New Roman" w:hAnsi="Times New Roman" w:cs="Times New Roman"/>
          <w:b/>
          <w:bCs/>
          <w:sz w:val="28"/>
          <w:szCs w:val="28"/>
        </w:rPr>
      </w:pPr>
      <w:r w:rsidRPr="00F94506">
        <w:rPr>
          <w:rFonts w:ascii="Times New Roman" w:hAnsi="Times New Roman" w:cs="Times New Roman"/>
          <w:b/>
          <w:bCs/>
          <w:sz w:val="28"/>
          <w:szCs w:val="28"/>
        </w:rPr>
        <w:lastRenderedPageBreak/>
        <w:t>Интернет-ресурсы</w:t>
      </w:r>
      <w:r>
        <w:rPr>
          <w:rFonts w:ascii="Times New Roman" w:hAnsi="Times New Roman" w:cs="Times New Roman"/>
          <w:b/>
          <w:bCs/>
          <w:sz w:val="28"/>
          <w:szCs w:val="28"/>
        </w:rPr>
        <w:t>:</w:t>
      </w:r>
    </w:p>
    <w:p w14:paraId="1CD11B49" w14:textId="77777777" w:rsidR="006E2F6E" w:rsidRPr="00F94506" w:rsidRDefault="006E2F6E" w:rsidP="006E2F6E">
      <w:pPr>
        <w:pStyle w:val="aa"/>
        <w:spacing w:line="360" w:lineRule="auto"/>
        <w:ind w:left="720"/>
        <w:jc w:val="both"/>
        <w:rPr>
          <w:rFonts w:ascii="Times New Roman" w:hAnsi="Times New Roman" w:cs="Times New Roman"/>
          <w:sz w:val="28"/>
          <w:szCs w:val="28"/>
          <w:lang w:val="en-US"/>
        </w:rPr>
      </w:pPr>
    </w:p>
    <w:p w14:paraId="1D107CBD" w14:textId="4F3311F7" w:rsidR="006E2F6E" w:rsidRDefault="006E2F6E" w:rsidP="006E2F6E">
      <w:pPr>
        <w:pStyle w:val="a9"/>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rPr>
        <w:t xml:space="preserve">Китай – ВВП на душу населения / </w:t>
      </w:r>
      <w:r w:rsidRPr="00F94506">
        <w:rPr>
          <w:rFonts w:ascii="Times New Roman" w:hAnsi="Times New Roman" w:cs="Times New Roman"/>
          <w:sz w:val="28"/>
          <w:szCs w:val="28"/>
          <w:lang w:val="en-US"/>
        </w:rPr>
        <w:t>Knoema</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14"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knoema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ru</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atlas</w:t>
        </w:r>
        <w:r w:rsidRPr="00F94506">
          <w:rPr>
            <w:rStyle w:val="ab"/>
            <w:rFonts w:ascii="Times New Roman" w:hAnsi="Times New Roman" w:cs="Times New Roman"/>
            <w:sz w:val="28"/>
            <w:szCs w:val="28"/>
          </w:rPr>
          <w:t>/Китай/ВВП-на-душу-населения</w:t>
        </w:r>
      </w:hyperlink>
      <w:r w:rsidRPr="00F94506">
        <w:rPr>
          <w:rFonts w:ascii="Times New Roman" w:hAnsi="Times New Roman" w:cs="Times New Roman"/>
          <w:sz w:val="28"/>
          <w:szCs w:val="28"/>
        </w:rPr>
        <w:t xml:space="preserve"> (дата обращения: 27.02.21)</w:t>
      </w:r>
    </w:p>
    <w:p w14:paraId="75450087" w14:textId="77777777" w:rsidR="005557F4" w:rsidRPr="005557F4" w:rsidRDefault="005557F4" w:rsidP="005557F4">
      <w:pPr>
        <w:spacing w:line="360" w:lineRule="auto"/>
        <w:jc w:val="both"/>
        <w:rPr>
          <w:rFonts w:ascii="Times New Roman" w:hAnsi="Times New Roman" w:cs="Times New Roman"/>
          <w:sz w:val="28"/>
          <w:szCs w:val="28"/>
        </w:rPr>
      </w:pPr>
    </w:p>
    <w:p w14:paraId="1C8E2180" w14:textId="24716C16" w:rsidR="006E2F6E" w:rsidRDefault="006E2F6E" w:rsidP="006E2F6E">
      <w:pPr>
        <w:pStyle w:val="a4"/>
        <w:numPr>
          <w:ilvl w:val="0"/>
          <w:numId w:val="7"/>
        </w:numPr>
        <w:spacing w:line="360" w:lineRule="auto"/>
        <w:jc w:val="both"/>
        <w:rPr>
          <w:rFonts w:ascii="Times New Roman" w:hAnsi="Times New Roman" w:cs="Times New Roman"/>
          <w:sz w:val="28"/>
          <w:szCs w:val="28"/>
        </w:rPr>
      </w:pPr>
      <w:r w:rsidRPr="00EA7B05">
        <w:rPr>
          <w:rFonts w:ascii="Times New Roman" w:hAnsi="Times New Roman" w:cs="Times New Roman"/>
          <w:sz w:val="28"/>
          <w:szCs w:val="28"/>
          <w:lang w:val="en-US"/>
        </w:rPr>
        <w:t xml:space="preserve">Academic fraud in China. Replicating success. / The Economist. </w:t>
      </w:r>
      <w:r w:rsidRPr="00520340">
        <w:rPr>
          <w:rFonts w:ascii="Times New Roman" w:hAnsi="Times New Roman" w:cs="Times New Roman"/>
          <w:sz w:val="28"/>
          <w:szCs w:val="28"/>
        </w:rPr>
        <w:t xml:space="preserve">2010. </w:t>
      </w:r>
      <w:r w:rsidRPr="00EA7B05">
        <w:rPr>
          <w:rFonts w:ascii="Times New Roman" w:hAnsi="Times New Roman" w:cs="Times New Roman"/>
          <w:sz w:val="28"/>
          <w:szCs w:val="28"/>
          <w:lang w:val="en-US"/>
        </w:rPr>
        <w:t>URL</w:t>
      </w:r>
      <w:r w:rsidRPr="00EA7B05">
        <w:rPr>
          <w:rFonts w:ascii="Times New Roman" w:hAnsi="Times New Roman" w:cs="Times New Roman"/>
          <w:sz w:val="28"/>
          <w:szCs w:val="28"/>
        </w:rPr>
        <w:t xml:space="preserve">: </w:t>
      </w:r>
      <w:hyperlink r:id="rId15" w:history="1">
        <w:r w:rsidRPr="00EA7B05">
          <w:rPr>
            <w:rStyle w:val="ab"/>
            <w:rFonts w:ascii="Times New Roman" w:hAnsi="Times New Roman" w:cs="Times New Roman"/>
            <w:sz w:val="28"/>
            <w:szCs w:val="28"/>
            <w:lang w:val="en-US"/>
          </w:rPr>
          <w:t>https</w:t>
        </w:r>
        <w:r w:rsidRPr="00EA7B05">
          <w:rPr>
            <w:rStyle w:val="ab"/>
            <w:rFonts w:ascii="Times New Roman" w:hAnsi="Times New Roman" w:cs="Times New Roman"/>
            <w:sz w:val="28"/>
            <w:szCs w:val="28"/>
          </w:rPr>
          <w:t>://</w:t>
        </w:r>
        <w:r w:rsidRPr="00EA7B05">
          <w:rPr>
            <w:rStyle w:val="ab"/>
            <w:rFonts w:ascii="Times New Roman" w:hAnsi="Times New Roman" w:cs="Times New Roman"/>
            <w:sz w:val="28"/>
            <w:szCs w:val="28"/>
            <w:lang w:val="en-US"/>
          </w:rPr>
          <w:t>www</w:t>
        </w:r>
        <w:r w:rsidRPr="00EA7B05">
          <w:rPr>
            <w:rStyle w:val="ab"/>
            <w:rFonts w:ascii="Times New Roman" w:hAnsi="Times New Roman" w:cs="Times New Roman"/>
            <w:sz w:val="28"/>
            <w:szCs w:val="28"/>
          </w:rPr>
          <w:t>.</w:t>
        </w:r>
        <w:r w:rsidRPr="00EA7B05">
          <w:rPr>
            <w:rStyle w:val="ab"/>
            <w:rFonts w:ascii="Times New Roman" w:hAnsi="Times New Roman" w:cs="Times New Roman"/>
            <w:sz w:val="28"/>
            <w:szCs w:val="28"/>
            <w:lang w:val="en-US"/>
          </w:rPr>
          <w:t>economist</w:t>
        </w:r>
        <w:r w:rsidRPr="00EA7B05">
          <w:rPr>
            <w:rStyle w:val="ab"/>
            <w:rFonts w:ascii="Times New Roman" w:hAnsi="Times New Roman" w:cs="Times New Roman"/>
            <w:sz w:val="28"/>
            <w:szCs w:val="28"/>
          </w:rPr>
          <w:t>.</w:t>
        </w:r>
        <w:r w:rsidRPr="00EA7B05">
          <w:rPr>
            <w:rStyle w:val="ab"/>
            <w:rFonts w:ascii="Times New Roman" w:hAnsi="Times New Roman" w:cs="Times New Roman"/>
            <w:sz w:val="28"/>
            <w:szCs w:val="28"/>
            <w:lang w:val="en-US"/>
          </w:rPr>
          <w:t>com</w:t>
        </w:r>
        <w:r w:rsidRPr="00EA7B05">
          <w:rPr>
            <w:rStyle w:val="ab"/>
            <w:rFonts w:ascii="Times New Roman" w:hAnsi="Times New Roman" w:cs="Times New Roman"/>
            <w:sz w:val="28"/>
            <w:szCs w:val="28"/>
          </w:rPr>
          <w:t>/</w:t>
        </w:r>
        <w:r w:rsidRPr="00EA7B05">
          <w:rPr>
            <w:rStyle w:val="ab"/>
            <w:rFonts w:ascii="Times New Roman" w:hAnsi="Times New Roman" w:cs="Times New Roman"/>
            <w:sz w:val="28"/>
            <w:szCs w:val="28"/>
            <w:lang w:val="en-US"/>
          </w:rPr>
          <w:t>blogs</w:t>
        </w:r>
        <w:r w:rsidRPr="00EA7B05">
          <w:rPr>
            <w:rStyle w:val="ab"/>
            <w:rFonts w:ascii="Times New Roman" w:hAnsi="Times New Roman" w:cs="Times New Roman"/>
            <w:sz w:val="28"/>
            <w:szCs w:val="28"/>
          </w:rPr>
          <w:t>/</w:t>
        </w:r>
        <w:r w:rsidRPr="00EA7B05">
          <w:rPr>
            <w:rStyle w:val="ab"/>
            <w:rFonts w:ascii="Times New Roman" w:hAnsi="Times New Roman" w:cs="Times New Roman"/>
            <w:sz w:val="28"/>
            <w:szCs w:val="28"/>
            <w:lang w:val="en-US"/>
          </w:rPr>
          <w:t>asiaview</w:t>
        </w:r>
        <w:r w:rsidRPr="00EA7B05">
          <w:rPr>
            <w:rStyle w:val="ab"/>
            <w:rFonts w:ascii="Times New Roman" w:hAnsi="Times New Roman" w:cs="Times New Roman"/>
            <w:sz w:val="28"/>
            <w:szCs w:val="28"/>
          </w:rPr>
          <w:t>/2010/07/</w:t>
        </w:r>
        <w:r w:rsidRPr="00EA7B05">
          <w:rPr>
            <w:rStyle w:val="ab"/>
            <w:rFonts w:ascii="Times New Roman" w:hAnsi="Times New Roman" w:cs="Times New Roman"/>
            <w:sz w:val="28"/>
            <w:szCs w:val="28"/>
            <w:lang w:val="en-US"/>
          </w:rPr>
          <w:t>academic</w:t>
        </w:r>
        <w:r w:rsidRPr="00EA7B05">
          <w:rPr>
            <w:rStyle w:val="ab"/>
            <w:rFonts w:ascii="Times New Roman" w:hAnsi="Times New Roman" w:cs="Times New Roman"/>
            <w:sz w:val="28"/>
            <w:szCs w:val="28"/>
          </w:rPr>
          <w:t>_</w:t>
        </w:r>
        <w:r w:rsidRPr="00EA7B05">
          <w:rPr>
            <w:rStyle w:val="ab"/>
            <w:rFonts w:ascii="Times New Roman" w:hAnsi="Times New Roman" w:cs="Times New Roman"/>
            <w:sz w:val="28"/>
            <w:szCs w:val="28"/>
            <w:lang w:val="en-US"/>
          </w:rPr>
          <w:t>fraud</w:t>
        </w:r>
        <w:r w:rsidRPr="00EA7B05">
          <w:rPr>
            <w:rStyle w:val="ab"/>
            <w:rFonts w:ascii="Times New Roman" w:hAnsi="Times New Roman" w:cs="Times New Roman"/>
            <w:sz w:val="28"/>
            <w:szCs w:val="28"/>
          </w:rPr>
          <w:t>_</w:t>
        </w:r>
        <w:r w:rsidRPr="00EA7B05">
          <w:rPr>
            <w:rStyle w:val="ab"/>
            <w:rFonts w:ascii="Times New Roman" w:hAnsi="Times New Roman" w:cs="Times New Roman"/>
            <w:sz w:val="28"/>
            <w:szCs w:val="28"/>
            <w:lang w:val="en-US"/>
          </w:rPr>
          <w:t>china</w:t>
        </w:r>
      </w:hyperlink>
      <w:r w:rsidRPr="00EA7B05">
        <w:rPr>
          <w:rFonts w:ascii="Times New Roman" w:hAnsi="Times New Roman" w:cs="Times New Roman"/>
          <w:sz w:val="28"/>
          <w:szCs w:val="28"/>
        </w:rPr>
        <w:t xml:space="preserve"> (дата обращения: 02.03.21)</w:t>
      </w:r>
    </w:p>
    <w:p w14:paraId="2E4C4D01" w14:textId="77777777" w:rsidR="005557F4" w:rsidRPr="00520340" w:rsidRDefault="005557F4" w:rsidP="005557F4">
      <w:pPr>
        <w:pStyle w:val="a4"/>
        <w:spacing w:line="360" w:lineRule="auto"/>
        <w:jc w:val="both"/>
        <w:rPr>
          <w:rFonts w:ascii="Times New Roman" w:hAnsi="Times New Roman" w:cs="Times New Roman"/>
          <w:sz w:val="28"/>
          <w:szCs w:val="28"/>
        </w:rPr>
      </w:pPr>
    </w:p>
    <w:p w14:paraId="13A7DFE1" w14:textId="7A7BA081" w:rsidR="006E2F6E"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Chang, G. The Coming Collapse of China: 2012 Edition. / G. Chang. – Foreign Policy, 2011. </w:t>
      </w:r>
      <w:r w:rsidRPr="006E2F6E">
        <w:rPr>
          <w:rFonts w:ascii="Times New Roman" w:hAnsi="Times New Roman" w:cs="Times New Roman"/>
          <w:sz w:val="28"/>
          <w:szCs w:val="28"/>
        </w:rPr>
        <w:t>[</w:t>
      </w:r>
      <w:r w:rsidRPr="00F94506">
        <w:rPr>
          <w:rFonts w:ascii="Times New Roman" w:hAnsi="Times New Roman" w:cs="Times New Roman"/>
          <w:sz w:val="28"/>
          <w:szCs w:val="28"/>
          <w:lang w:val="en-US"/>
        </w:rPr>
        <w:t>El</w:t>
      </w:r>
      <w:r w:rsidRPr="006E2F6E">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6E2F6E">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6E2F6E">
        <w:rPr>
          <w:rFonts w:ascii="Times New Roman" w:hAnsi="Times New Roman" w:cs="Times New Roman"/>
          <w:sz w:val="28"/>
          <w:szCs w:val="28"/>
        </w:rPr>
        <w:t xml:space="preserve">: </w:t>
      </w:r>
      <w:hyperlink r:id="rId16" w:history="1">
        <w:r w:rsidRPr="00F94506">
          <w:rPr>
            <w:rStyle w:val="ab"/>
            <w:rFonts w:ascii="Times New Roman" w:hAnsi="Times New Roman" w:cs="Times New Roman"/>
            <w:sz w:val="28"/>
            <w:szCs w:val="28"/>
            <w:lang w:val="en-US"/>
          </w:rPr>
          <w:t>https</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foreignpolicy</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com</w:t>
        </w:r>
        <w:r w:rsidRPr="006E2F6E">
          <w:rPr>
            <w:rStyle w:val="ab"/>
            <w:rFonts w:ascii="Times New Roman" w:hAnsi="Times New Roman" w:cs="Times New Roman"/>
            <w:sz w:val="28"/>
            <w:szCs w:val="28"/>
          </w:rPr>
          <w:t>/2011/12/29/</w:t>
        </w:r>
        <w:r w:rsidRPr="00F94506">
          <w:rPr>
            <w:rStyle w:val="ab"/>
            <w:rFonts w:ascii="Times New Roman" w:hAnsi="Times New Roman" w:cs="Times New Roman"/>
            <w:sz w:val="28"/>
            <w:szCs w:val="28"/>
            <w:lang w:val="en-US"/>
          </w:rPr>
          <w:t>the</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coming</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collapse</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of</w:t>
        </w:r>
        <w:r w:rsidRPr="006E2F6E">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w:t>
        </w:r>
        <w:r w:rsidRPr="006E2F6E">
          <w:rPr>
            <w:rStyle w:val="ab"/>
            <w:rFonts w:ascii="Times New Roman" w:hAnsi="Times New Roman" w:cs="Times New Roman"/>
            <w:sz w:val="28"/>
            <w:szCs w:val="28"/>
          </w:rPr>
          <w:t>-2012-</w:t>
        </w:r>
        <w:r w:rsidRPr="00F94506">
          <w:rPr>
            <w:rStyle w:val="ab"/>
            <w:rFonts w:ascii="Times New Roman" w:hAnsi="Times New Roman" w:cs="Times New Roman"/>
            <w:sz w:val="28"/>
            <w:szCs w:val="28"/>
            <w:lang w:val="en-US"/>
          </w:rPr>
          <w:t>edition</w:t>
        </w:r>
        <w:r w:rsidRPr="006E2F6E">
          <w:rPr>
            <w:rStyle w:val="ab"/>
            <w:rFonts w:ascii="Times New Roman" w:hAnsi="Times New Roman" w:cs="Times New Roman"/>
            <w:sz w:val="28"/>
            <w:szCs w:val="28"/>
          </w:rPr>
          <w:t>/</w:t>
        </w:r>
      </w:hyperlink>
      <w:r>
        <w:rPr>
          <w:rFonts w:ascii="Times New Roman" w:hAnsi="Times New Roman" w:cs="Times New Roman"/>
          <w:sz w:val="28"/>
          <w:szCs w:val="28"/>
        </w:rPr>
        <w:t xml:space="preserve"> </w:t>
      </w:r>
      <w:r w:rsidRPr="00F94506">
        <w:rPr>
          <w:rFonts w:ascii="Times New Roman" w:hAnsi="Times New Roman" w:cs="Times New Roman"/>
          <w:sz w:val="28"/>
          <w:szCs w:val="28"/>
        </w:rPr>
        <w:t>(дата обращения: 02.04.21)</w:t>
      </w:r>
    </w:p>
    <w:p w14:paraId="73C97463" w14:textId="77777777" w:rsidR="005557F4" w:rsidRPr="006E2F6E" w:rsidRDefault="005557F4" w:rsidP="005557F4">
      <w:pPr>
        <w:pStyle w:val="a4"/>
        <w:spacing w:line="360" w:lineRule="auto"/>
        <w:jc w:val="both"/>
        <w:rPr>
          <w:rFonts w:ascii="Times New Roman" w:hAnsi="Times New Roman" w:cs="Times New Roman"/>
          <w:sz w:val="28"/>
          <w:szCs w:val="28"/>
        </w:rPr>
      </w:pPr>
    </w:p>
    <w:p w14:paraId="2A446CF1" w14:textId="46AA0B06" w:rsidR="006E2F6E" w:rsidRPr="005557F4" w:rsidRDefault="006E2F6E"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China steps up efforts to reverse 'Brain Drain' / The Economic Times. </w:t>
      </w:r>
      <w:r w:rsidRPr="00520340">
        <w:rPr>
          <w:rFonts w:ascii="Times New Roman" w:hAnsi="Times New Roman" w:cs="Times New Roman"/>
          <w:sz w:val="28"/>
          <w:szCs w:val="28"/>
        </w:rPr>
        <w:t xml:space="preserve">2010.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17"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economictimes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indiatimes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com</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news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international</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steps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up</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efforts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to</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reverse</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brain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drain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articleshow</w:t>
        </w:r>
        <w:r w:rsidRPr="00F94506">
          <w:rPr>
            <w:rStyle w:val="ab"/>
            <w:rFonts w:ascii="Times New Roman" w:hAnsi="Times New Roman" w:cs="Times New Roman"/>
            <w:sz w:val="28"/>
            <w:szCs w:val="28"/>
          </w:rPr>
          <w:t>/6619223.</w:t>
        </w:r>
        <w:r w:rsidRPr="00F94506">
          <w:rPr>
            <w:rStyle w:val="ab"/>
            <w:rFonts w:ascii="Times New Roman" w:hAnsi="Times New Roman" w:cs="Times New Roman"/>
            <w:sz w:val="28"/>
            <w:szCs w:val="28"/>
            <w:lang w:val="en-US"/>
          </w:rPr>
          <w:t>cms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from</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mdr</w:t>
        </w:r>
      </w:hyperlink>
      <w:r w:rsidRPr="00F94506">
        <w:rPr>
          <w:rFonts w:ascii="Times New Roman" w:hAnsi="Times New Roman" w:cs="Times New Roman"/>
          <w:sz w:val="28"/>
          <w:szCs w:val="28"/>
        </w:rPr>
        <w:t xml:space="preserve"> </w:t>
      </w:r>
      <w:r w:rsidRPr="00F94506">
        <w:rPr>
          <w:rFonts w:ascii="Times New Roman" w:eastAsiaTheme="minorEastAsia" w:hAnsi="Times New Roman" w:cs="Times New Roman"/>
          <w:sz w:val="28"/>
          <w:szCs w:val="28"/>
        </w:rPr>
        <w:t>(дата обращения: 02.04.</w:t>
      </w:r>
      <w:r w:rsidRPr="00F94506">
        <w:rPr>
          <w:rFonts w:ascii="Times New Roman" w:hAnsi="Times New Roman" w:cs="Times New Roman"/>
          <w:sz w:val="28"/>
          <w:szCs w:val="28"/>
        </w:rPr>
        <w:t>21</w:t>
      </w:r>
      <w:r w:rsidRPr="00F94506">
        <w:rPr>
          <w:rFonts w:ascii="Times New Roman" w:eastAsiaTheme="minorEastAsia" w:hAnsi="Times New Roman" w:cs="Times New Roman"/>
          <w:sz w:val="28"/>
          <w:szCs w:val="28"/>
        </w:rPr>
        <w:t>)</w:t>
      </w:r>
    </w:p>
    <w:p w14:paraId="0475AEC3" w14:textId="77777777" w:rsidR="005557F4" w:rsidRPr="009A6493" w:rsidRDefault="005557F4" w:rsidP="005557F4">
      <w:pPr>
        <w:pStyle w:val="aa"/>
        <w:spacing w:line="360" w:lineRule="auto"/>
        <w:jc w:val="both"/>
        <w:rPr>
          <w:rFonts w:ascii="Times New Roman" w:hAnsi="Times New Roman" w:cs="Times New Roman"/>
          <w:sz w:val="28"/>
          <w:szCs w:val="28"/>
        </w:rPr>
      </w:pPr>
    </w:p>
    <w:p w14:paraId="1E1427DA"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Dispatches: Shi Tao and the Dangers of China’s State Secrets Law / Human Rights Watch. </w:t>
      </w:r>
      <w:r w:rsidRPr="009A6493">
        <w:rPr>
          <w:rFonts w:ascii="Times New Roman" w:hAnsi="Times New Roman" w:cs="Times New Roman"/>
          <w:sz w:val="28"/>
          <w:szCs w:val="28"/>
        </w:rPr>
        <w:t xml:space="preserve">2013.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18"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hrw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news</w:t>
        </w:r>
        <w:r w:rsidRPr="00F94506">
          <w:rPr>
            <w:rStyle w:val="ab"/>
            <w:rFonts w:ascii="Times New Roman" w:hAnsi="Times New Roman" w:cs="Times New Roman"/>
            <w:sz w:val="28"/>
            <w:szCs w:val="28"/>
          </w:rPr>
          <w:t>/2013/09/11/</w:t>
        </w:r>
        <w:r w:rsidRPr="00F94506">
          <w:rPr>
            <w:rStyle w:val="ab"/>
            <w:rFonts w:ascii="Times New Roman" w:hAnsi="Times New Roman" w:cs="Times New Roman"/>
            <w:sz w:val="28"/>
            <w:szCs w:val="28"/>
            <w:lang w:val="en-US"/>
          </w:rPr>
          <w:t>dispatches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shi</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tao</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and</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dangers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state</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secrets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law</w:t>
        </w:r>
      </w:hyperlink>
      <w:r w:rsidRPr="00F94506">
        <w:rPr>
          <w:rFonts w:ascii="Times New Roman" w:hAnsi="Times New Roman" w:cs="Times New Roman"/>
          <w:sz w:val="28"/>
          <w:szCs w:val="28"/>
        </w:rPr>
        <w:t xml:space="preserve"> (дата обращения: 16.04.21)</w:t>
      </w:r>
    </w:p>
    <w:p w14:paraId="0649A8EC" w14:textId="77777777" w:rsidR="006E2F6E" w:rsidRPr="00520340" w:rsidRDefault="006E2F6E" w:rsidP="006E2F6E">
      <w:pPr>
        <w:pStyle w:val="aa"/>
        <w:spacing w:line="360" w:lineRule="auto"/>
        <w:ind w:left="720"/>
        <w:jc w:val="both"/>
        <w:rPr>
          <w:rFonts w:ascii="Times New Roman" w:hAnsi="Times New Roman" w:cs="Times New Roman"/>
          <w:sz w:val="28"/>
          <w:szCs w:val="28"/>
        </w:rPr>
      </w:pPr>
    </w:p>
    <w:p w14:paraId="443C1D54" w14:textId="605F98B5" w:rsidR="006E2F6E" w:rsidRPr="006246D6" w:rsidRDefault="006E2F6E"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Drezner, D. Networks VS. Governments. / D. Drezner. – Foreign Policy, 2002. </w:t>
      </w:r>
      <w:r w:rsidRPr="00F94506">
        <w:rPr>
          <w:rFonts w:ascii="Times New Roman" w:eastAsiaTheme="minorEastAsia" w:hAnsi="Times New Roman" w:cs="Times New Roman"/>
          <w:sz w:val="28"/>
          <w:szCs w:val="28"/>
        </w:rPr>
        <w:t>[</w:t>
      </w:r>
      <w:r w:rsidRPr="00F94506">
        <w:rPr>
          <w:rFonts w:ascii="Times New Roman" w:hAnsi="Times New Roman" w:cs="Times New Roman"/>
          <w:sz w:val="28"/>
          <w:szCs w:val="28"/>
          <w:lang w:val="en-US"/>
        </w:rPr>
        <w:t>El</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F94506">
        <w:rPr>
          <w:rFonts w:ascii="Times New Roman" w:eastAsiaTheme="minorEastAsia" w:hAnsi="Times New Roman" w:cs="Times New Roman"/>
          <w:sz w:val="28"/>
          <w:szCs w:val="28"/>
        </w:rPr>
        <w:t xml:space="preserve">]. – </w:t>
      </w:r>
      <w:r w:rsidRPr="00F94506">
        <w:rPr>
          <w:rFonts w:ascii="Times New Roman" w:eastAsiaTheme="minorEastAsia" w:hAnsi="Times New Roman" w:cs="Times New Roman"/>
          <w:sz w:val="28"/>
          <w:szCs w:val="28"/>
          <w:lang w:val="en-US"/>
        </w:rPr>
        <w:t>URL</w:t>
      </w:r>
      <w:r w:rsidRPr="00F94506">
        <w:rPr>
          <w:rFonts w:ascii="Times New Roman" w:eastAsiaTheme="minorEastAsia" w:hAnsi="Times New Roman" w:cs="Times New Roman"/>
          <w:sz w:val="28"/>
          <w:szCs w:val="28"/>
        </w:rPr>
        <w:t xml:space="preserve">: </w:t>
      </w:r>
      <w:hyperlink r:id="rId19" w:history="1">
        <w:r w:rsidRPr="00F94506">
          <w:rPr>
            <w:rStyle w:val="ab"/>
            <w:rFonts w:ascii="Times New Roman" w:eastAsiaTheme="minorEastAsia" w:hAnsi="Times New Roman" w:cs="Times New Roman"/>
            <w:sz w:val="28"/>
            <w:szCs w:val="28"/>
            <w:lang w:val="en-US"/>
          </w:rPr>
          <w:t>https</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foreignpolicy</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com</w:t>
        </w:r>
        <w:r w:rsidRPr="00F94506">
          <w:rPr>
            <w:rStyle w:val="ab"/>
            <w:rFonts w:ascii="Times New Roman" w:eastAsiaTheme="minorEastAsia" w:hAnsi="Times New Roman" w:cs="Times New Roman"/>
            <w:sz w:val="28"/>
            <w:szCs w:val="28"/>
          </w:rPr>
          <w:t>/2002/09/12/</w:t>
        </w:r>
        <w:r w:rsidRPr="00F94506">
          <w:rPr>
            <w:rStyle w:val="ab"/>
            <w:rFonts w:ascii="Times New Roman" w:eastAsiaTheme="minorEastAsia" w:hAnsi="Times New Roman" w:cs="Times New Roman"/>
            <w:sz w:val="28"/>
            <w:szCs w:val="28"/>
            <w:lang w:val="en-US"/>
          </w:rPr>
          <w:t>networks</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vs</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governments</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china</w:t>
        </w:r>
        <w:r w:rsidRPr="00F94506">
          <w:rPr>
            <w:rStyle w:val="ab"/>
            <w:rFonts w:ascii="Times New Roman" w:eastAsiaTheme="minorEastAsia" w:hAnsi="Times New Roman" w:cs="Times New Roman"/>
            <w:sz w:val="28"/>
            <w:szCs w:val="28"/>
          </w:rPr>
          <w:t>-</w:t>
        </w:r>
        <w:r w:rsidRPr="00F94506">
          <w:rPr>
            <w:rStyle w:val="ab"/>
            <w:rFonts w:ascii="Times New Roman" w:eastAsiaTheme="minorEastAsia" w:hAnsi="Times New Roman" w:cs="Times New Roman"/>
            <w:sz w:val="28"/>
            <w:szCs w:val="28"/>
            <w:lang w:val="en-US"/>
          </w:rPr>
          <w:t>has</w:t>
        </w:r>
        <w:r w:rsidRPr="00F94506">
          <w:rPr>
            <w:rStyle w:val="ab"/>
            <w:rFonts w:ascii="Times New Roman" w:eastAsiaTheme="minorEastAsia" w:hAnsi="Times New Roman" w:cs="Times New Roman"/>
            <w:sz w:val="28"/>
            <w:szCs w:val="28"/>
          </w:rPr>
          <w:t>/</w:t>
        </w:r>
      </w:hyperlink>
      <w:r w:rsidRPr="00F94506">
        <w:rPr>
          <w:rFonts w:ascii="Times New Roman" w:eastAsiaTheme="minorEastAsia" w:hAnsi="Times New Roman" w:cs="Times New Roman"/>
          <w:sz w:val="28"/>
          <w:szCs w:val="28"/>
        </w:rPr>
        <w:t xml:space="preserve"> (дата обращения: 0</w:t>
      </w:r>
      <w:r w:rsidRPr="00F94506">
        <w:rPr>
          <w:rFonts w:ascii="Times New Roman" w:hAnsi="Times New Roman" w:cs="Times New Roman"/>
          <w:sz w:val="28"/>
          <w:szCs w:val="28"/>
        </w:rPr>
        <w:t>9</w:t>
      </w:r>
      <w:r w:rsidRPr="00F94506">
        <w:rPr>
          <w:rFonts w:ascii="Times New Roman" w:eastAsiaTheme="minorEastAsia" w:hAnsi="Times New Roman" w:cs="Times New Roman"/>
          <w:sz w:val="28"/>
          <w:szCs w:val="28"/>
        </w:rPr>
        <w:t>.03.</w:t>
      </w:r>
      <w:r w:rsidRPr="00F94506">
        <w:rPr>
          <w:rFonts w:ascii="Times New Roman" w:hAnsi="Times New Roman" w:cs="Times New Roman"/>
          <w:sz w:val="28"/>
          <w:szCs w:val="28"/>
        </w:rPr>
        <w:t>21</w:t>
      </w:r>
      <w:r w:rsidRPr="00F94506">
        <w:rPr>
          <w:rFonts w:ascii="Times New Roman" w:eastAsiaTheme="minorEastAsia" w:hAnsi="Times New Roman" w:cs="Times New Roman"/>
          <w:sz w:val="28"/>
          <w:szCs w:val="28"/>
        </w:rPr>
        <w:t>)</w:t>
      </w:r>
    </w:p>
    <w:p w14:paraId="5040B8FD" w14:textId="77777777" w:rsidR="006E2F6E" w:rsidRPr="00F94506" w:rsidRDefault="006E2F6E" w:rsidP="006E2F6E">
      <w:pPr>
        <w:pStyle w:val="aa"/>
        <w:spacing w:line="360" w:lineRule="auto"/>
        <w:jc w:val="both"/>
        <w:rPr>
          <w:rFonts w:ascii="Times New Roman" w:hAnsi="Times New Roman" w:cs="Times New Roman"/>
          <w:sz w:val="28"/>
          <w:szCs w:val="28"/>
        </w:rPr>
      </w:pPr>
    </w:p>
    <w:p w14:paraId="1C063A74" w14:textId="6769E019" w:rsidR="006E2F6E" w:rsidRPr="005557F4" w:rsidRDefault="006E2F6E" w:rsidP="005557F4">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lastRenderedPageBreak/>
        <w:t xml:space="preserve">Kagan, R. China's No.1 Enemy. / R. Kagan. – Carnegie Endowment for International Peace, 1999. </w:t>
      </w:r>
      <w:r w:rsidRPr="00F94506">
        <w:rPr>
          <w:rFonts w:ascii="Times New Roman" w:hAnsi="Times New Roman" w:cs="Times New Roman"/>
          <w:sz w:val="28"/>
          <w:szCs w:val="28"/>
        </w:rPr>
        <w:t>[</w:t>
      </w:r>
      <w:r w:rsidRPr="00F94506">
        <w:rPr>
          <w:rFonts w:ascii="Times New Roman" w:hAnsi="Times New Roman" w:cs="Times New Roman"/>
          <w:sz w:val="28"/>
          <w:szCs w:val="28"/>
          <w:lang w:val="en-US"/>
        </w:rPr>
        <w:t>El</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F94506">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20"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carnegieendowment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/1999/05/11/</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no</w:t>
        </w:r>
        <w:r w:rsidRPr="00F94506">
          <w:rPr>
            <w:rStyle w:val="ab"/>
            <w:rFonts w:ascii="Times New Roman" w:hAnsi="Times New Roman" w:cs="Times New Roman"/>
            <w:sz w:val="28"/>
            <w:szCs w:val="28"/>
          </w:rPr>
          <w:t>.1-</w:t>
        </w:r>
        <w:r w:rsidRPr="00F94506">
          <w:rPr>
            <w:rStyle w:val="ab"/>
            <w:rFonts w:ascii="Times New Roman" w:hAnsi="Times New Roman" w:cs="Times New Roman"/>
            <w:sz w:val="28"/>
            <w:szCs w:val="28"/>
            <w:lang w:val="en-US"/>
          </w:rPr>
          <w:t>enemy</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pub</w:t>
        </w:r>
        <w:r w:rsidRPr="00F94506">
          <w:rPr>
            <w:rStyle w:val="ab"/>
            <w:rFonts w:ascii="Times New Roman" w:hAnsi="Times New Roman" w:cs="Times New Roman"/>
            <w:sz w:val="28"/>
            <w:szCs w:val="28"/>
          </w:rPr>
          <w:t>-270</w:t>
        </w:r>
      </w:hyperlink>
      <w:r w:rsidRPr="00F94506">
        <w:rPr>
          <w:rFonts w:ascii="Times New Roman" w:hAnsi="Times New Roman" w:cs="Times New Roman"/>
          <w:sz w:val="28"/>
          <w:szCs w:val="28"/>
        </w:rPr>
        <w:t xml:space="preserve"> (дата обращения: 17.02.21)</w:t>
      </w:r>
    </w:p>
    <w:p w14:paraId="35FD3973" w14:textId="77777777" w:rsidR="006E2F6E" w:rsidRPr="00F94506" w:rsidRDefault="006E2F6E" w:rsidP="006E2F6E">
      <w:pPr>
        <w:pStyle w:val="a4"/>
        <w:spacing w:line="360" w:lineRule="auto"/>
        <w:jc w:val="both"/>
        <w:rPr>
          <w:rFonts w:ascii="Times New Roman" w:hAnsi="Times New Roman" w:cs="Times New Roman"/>
          <w:sz w:val="28"/>
          <w:szCs w:val="28"/>
        </w:rPr>
      </w:pPr>
    </w:p>
    <w:p w14:paraId="4E91CB4A"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Kagan, R. How Not to Deal With China: A History of Sino-American Relations Since 1972. / R. Kagan. – Carnegie Endowment for International Peace, 1999. </w:t>
      </w:r>
      <w:r w:rsidRPr="00F94506">
        <w:rPr>
          <w:rFonts w:ascii="Times New Roman" w:hAnsi="Times New Roman" w:cs="Times New Roman"/>
          <w:sz w:val="28"/>
          <w:szCs w:val="28"/>
        </w:rPr>
        <w:t>[</w:t>
      </w:r>
      <w:r w:rsidRPr="00F94506">
        <w:rPr>
          <w:rFonts w:ascii="Times New Roman" w:hAnsi="Times New Roman" w:cs="Times New Roman"/>
          <w:sz w:val="28"/>
          <w:szCs w:val="28"/>
          <w:lang w:val="en-US"/>
        </w:rPr>
        <w:t>El</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F94506">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21"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carnegieendowment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/1999/02/15/</w:t>
        </w:r>
        <w:r w:rsidRPr="00F94506">
          <w:rPr>
            <w:rStyle w:val="ab"/>
            <w:rFonts w:ascii="Times New Roman" w:hAnsi="Times New Roman" w:cs="Times New Roman"/>
            <w:sz w:val="28"/>
            <w:szCs w:val="28"/>
            <w:lang w:val="en-US"/>
          </w:rPr>
          <w:t>how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not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to</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deal</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with</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history</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of</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sino</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american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relations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since</w:t>
        </w:r>
        <w:r w:rsidRPr="00F94506">
          <w:rPr>
            <w:rStyle w:val="ab"/>
            <w:rFonts w:ascii="Times New Roman" w:hAnsi="Times New Roman" w:cs="Times New Roman"/>
            <w:sz w:val="28"/>
            <w:szCs w:val="28"/>
          </w:rPr>
          <w:t>-1972-</w:t>
        </w:r>
        <w:r w:rsidRPr="00F94506">
          <w:rPr>
            <w:rStyle w:val="ab"/>
            <w:rFonts w:ascii="Times New Roman" w:hAnsi="Times New Roman" w:cs="Times New Roman"/>
            <w:sz w:val="28"/>
            <w:szCs w:val="28"/>
            <w:lang w:val="en-US"/>
          </w:rPr>
          <w:t>pub</w:t>
        </w:r>
        <w:r w:rsidRPr="00F94506">
          <w:rPr>
            <w:rStyle w:val="ab"/>
            <w:rFonts w:ascii="Times New Roman" w:hAnsi="Times New Roman" w:cs="Times New Roman"/>
            <w:sz w:val="28"/>
            <w:szCs w:val="28"/>
          </w:rPr>
          <w:t>-257</w:t>
        </w:r>
      </w:hyperlink>
      <w:r w:rsidRPr="00F94506">
        <w:rPr>
          <w:rFonts w:ascii="Times New Roman" w:hAnsi="Times New Roman" w:cs="Times New Roman"/>
          <w:sz w:val="28"/>
          <w:szCs w:val="28"/>
        </w:rPr>
        <w:t xml:space="preserve"> (дата обращения: 17.02.21)</w:t>
      </w:r>
    </w:p>
    <w:p w14:paraId="4A30BFE8" w14:textId="77777777" w:rsidR="006E2F6E" w:rsidRPr="00F94506" w:rsidRDefault="006E2F6E" w:rsidP="006E2F6E">
      <w:pPr>
        <w:pStyle w:val="a4"/>
        <w:spacing w:line="360" w:lineRule="auto"/>
        <w:jc w:val="both"/>
        <w:rPr>
          <w:rFonts w:ascii="Times New Roman" w:hAnsi="Times New Roman" w:cs="Times New Roman"/>
          <w:sz w:val="28"/>
          <w:szCs w:val="28"/>
        </w:rPr>
      </w:pPr>
    </w:p>
    <w:p w14:paraId="4B3F01F2" w14:textId="1D3399CC" w:rsidR="006E2F6E"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Kagan, R. Peace Through Strength. / R. Kagan. – Carnegie Endowment for International Peace, 1999. </w:t>
      </w:r>
      <w:r w:rsidRPr="00F94506">
        <w:rPr>
          <w:rFonts w:ascii="Times New Roman" w:hAnsi="Times New Roman" w:cs="Times New Roman"/>
          <w:sz w:val="28"/>
          <w:szCs w:val="28"/>
        </w:rPr>
        <w:t>[</w:t>
      </w:r>
      <w:r w:rsidRPr="00F94506">
        <w:rPr>
          <w:rFonts w:ascii="Times New Roman" w:hAnsi="Times New Roman" w:cs="Times New Roman"/>
          <w:sz w:val="28"/>
          <w:szCs w:val="28"/>
          <w:lang w:val="en-US"/>
        </w:rPr>
        <w:t>El</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F94506">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22"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carnegieendowment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/1999/08/16/</w:t>
        </w:r>
        <w:r w:rsidRPr="00F94506">
          <w:rPr>
            <w:rStyle w:val="ab"/>
            <w:rFonts w:ascii="Times New Roman" w:hAnsi="Times New Roman" w:cs="Times New Roman"/>
            <w:sz w:val="28"/>
            <w:szCs w:val="28"/>
            <w:lang w:val="en-US"/>
          </w:rPr>
          <w:t>peace</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through</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strength</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pub</w:t>
        </w:r>
        <w:r w:rsidRPr="00F94506">
          <w:rPr>
            <w:rStyle w:val="ab"/>
            <w:rFonts w:ascii="Times New Roman" w:hAnsi="Times New Roman" w:cs="Times New Roman"/>
            <w:sz w:val="28"/>
            <w:szCs w:val="28"/>
          </w:rPr>
          <w:t>-241</w:t>
        </w:r>
      </w:hyperlink>
      <w:r w:rsidRPr="00F94506">
        <w:rPr>
          <w:rFonts w:ascii="Times New Roman" w:hAnsi="Times New Roman" w:cs="Times New Roman"/>
          <w:sz w:val="28"/>
          <w:szCs w:val="28"/>
        </w:rPr>
        <w:t xml:space="preserve"> (дата обращения: 17.02.21)</w:t>
      </w:r>
    </w:p>
    <w:p w14:paraId="14A5463E" w14:textId="77777777" w:rsidR="00992AAE" w:rsidRPr="00992AAE" w:rsidRDefault="00992AAE" w:rsidP="00992AAE">
      <w:pPr>
        <w:pStyle w:val="a9"/>
        <w:spacing w:line="360" w:lineRule="auto"/>
        <w:jc w:val="both"/>
        <w:rPr>
          <w:rFonts w:ascii="Times New Roman" w:hAnsi="Times New Roman" w:cs="Times New Roman"/>
          <w:sz w:val="32"/>
          <w:szCs w:val="32"/>
        </w:rPr>
      </w:pPr>
    </w:p>
    <w:p w14:paraId="2AD9A60B" w14:textId="0FB798FD" w:rsidR="00992AAE" w:rsidRPr="00992AAE" w:rsidRDefault="00992AAE" w:rsidP="00992AAE">
      <w:pPr>
        <w:numPr>
          <w:ilvl w:val="0"/>
          <w:numId w:val="7"/>
        </w:numPr>
        <w:autoSpaceDE w:val="0"/>
        <w:autoSpaceDN w:val="0"/>
        <w:adjustRightInd w:val="0"/>
        <w:spacing w:line="360" w:lineRule="auto"/>
        <w:jc w:val="both"/>
        <w:rPr>
          <w:rFonts w:ascii="Times New Roman" w:hAnsi="Times New Roman" w:cs="Times New Roman"/>
          <w:sz w:val="28"/>
          <w:szCs w:val="28"/>
        </w:rPr>
      </w:pPr>
      <w:r w:rsidRPr="00992AAE">
        <w:rPr>
          <w:rFonts w:ascii="Times New Roman" w:hAnsi="Times New Roman" w:cs="Times New Roman"/>
          <w:sz w:val="28"/>
          <w:szCs w:val="28"/>
          <w:lang w:val="en-US"/>
        </w:rPr>
        <w:t xml:space="preserve">Keidel, A. China's Growing Pains Shouldn't Hurt Us. / A. Keidel. – Carnegie Endowment for International Peace, 2005. </w:t>
      </w:r>
      <w:r w:rsidRPr="00992AAE">
        <w:rPr>
          <w:rFonts w:ascii="Times New Roman" w:hAnsi="Times New Roman" w:cs="Times New Roman"/>
          <w:sz w:val="28"/>
          <w:szCs w:val="28"/>
        </w:rPr>
        <w:t xml:space="preserve">[El. resource]. – URL: </w:t>
      </w:r>
      <w:hyperlink r:id="rId23" w:history="1">
        <w:r w:rsidRPr="003838F5">
          <w:rPr>
            <w:rStyle w:val="ab"/>
            <w:rFonts w:ascii="Times New Roman" w:hAnsi="Times New Roman" w:cs="Times New Roman"/>
            <w:sz w:val="28"/>
            <w:szCs w:val="28"/>
          </w:rPr>
          <w:t>https://carnegieendowment.org/2005/07/24/china-s-growing-pains-shouldn-t-hurt-us-pub-17259</w:t>
        </w:r>
      </w:hyperlink>
      <w:r w:rsidRPr="00992AAE">
        <w:rPr>
          <w:rFonts w:ascii="Times New Roman" w:hAnsi="Times New Roman" w:cs="Times New Roman"/>
          <w:sz w:val="28"/>
          <w:szCs w:val="28"/>
          <w:u w:val="single"/>
        </w:rPr>
        <w:t xml:space="preserve"> </w:t>
      </w:r>
      <w:r w:rsidRPr="00992AAE">
        <w:rPr>
          <w:rFonts w:ascii="Times New Roman" w:hAnsi="Times New Roman" w:cs="Times New Roman"/>
          <w:sz w:val="28"/>
          <w:szCs w:val="28"/>
        </w:rPr>
        <w:t>(дата обращения: 05.03.21)</w:t>
      </w:r>
    </w:p>
    <w:p w14:paraId="0C1CEB71" w14:textId="77777777" w:rsidR="006E2F6E" w:rsidRPr="00520340" w:rsidRDefault="006E2F6E" w:rsidP="006E2F6E">
      <w:pPr>
        <w:pStyle w:val="a9"/>
        <w:spacing w:line="360" w:lineRule="auto"/>
        <w:jc w:val="both"/>
        <w:rPr>
          <w:rFonts w:ascii="Times New Roman" w:hAnsi="Times New Roman" w:cs="Times New Roman"/>
          <w:sz w:val="28"/>
          <w:szCs w:val="28"/>
        </w:rPr>
      </w:pPr>
    </w:p>
    <w:p w14:paraId="4C80F311" w14:textId="1C51703A" w:rsidR="006E2F6E"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Liu Xiaobo’s letter to Yahoo! / Human </w:t>
      </w:r>
      <w:r>
        <w:rPr>
          <w:rFonts w:ascii="Times New Roman" w:hAnsi="Times New Roman" w:cs="Times New Roman"/>
          <w:sz w:val="28"/>
          <w:szCs w:val="28"/>
          <w:lang w:val="en-US"/>
        </w:rPr>
        <w:t>Ri</w:t>
      </w:r>
      <w:r w:rsidRPr="00F94506">
        <w:rPr>
          <w:rFonts w:ascii="Times New Roman" w:hAnsi="Times New Roman" w:cs="Times New Roman"/>
          <w:sz w:val="28"/>
          <w:szCs w:val="28"/>
          <w:lang w:val="en-US"/>
        </w:rPr>
        <w:t>ght</w:t>
      </w:r>
      <w:r>
        <w:rPr>
          <w:rFonts w:ascii="Times New Roman" w:hAnsi="Times New Roman" w:cs="Times New Roman"/>
          <w:sz w:val="28"/>
          <w:szCs w:val="28"/>
          <w:lang w:val="en-US"/>
        </w:rPr>
        <w:t>s</w:t>
      </w:r>
      <w:r w:rsidRPr="00F94506">
        <w:rPr>
          <w:rFonts w:ascii="Times New Roman" w:hAnsi="Times New Roman" w:cs="Times New Roman"/>
          <w:sz w:val="28"/>
          <w:szCs w:val="28"/>
          <w:lang w:val="en-US"/>
        </w:rPr>
        <w:t xml:space="preserve"> Watch. </w:t>
      </w:r>
      <w:r w:rsidRPr="00520340">
        <w:rPr>
          <w:rFonts w:ascii="Times New Roman" w:hAnsi="Times New Roman" w:cs="Times New Roman"/>
          <w:sz w:val="28"/>
          <w:szCs w:val="28"/>
        </w:rPr>
        <w:t xml:space="preserve">2005.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24"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hrw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reports</w:t>
        </w:r>
        <w:r w:rsidRPr="00F94506">
          <w:rPr>
            <w:rStyle w:val="ab"/>
            <w:rFonts w:ascii="Times New Roman" w:hAnsi="Times New Roman" w:cs="Times New Roman"/>
            <w:sz w:val="28"/>
            <w:szCs w:val="28"/>
          </w:rPr>
          <w:t>/2006/</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0806/14.</w:t>
        </w:r>
        <w:r w:rsidRPr="00F94506">
          <w:rPr>
            <w:rStyle w:val="ab"/>
            <w:rFonts w:ascii="Times New Roman" w:hAnsi="Times New Roman" w:cs="Times New Roman"/>
            <w:sz w:val="28"/>
            <w:szCs w:val="28"/>
            <w:lang w:val="en-US"/>
          </w:rPr>
          <w:t>htm</w:t>
        </w:r>
      </w:hyperlink>
      <w:r w:rsidRPr="00F94506">
        <w:rPr>
          <w:rFonts w:ascii="Times New Roman" w:hAnsi="Times New Roman" w:cs="Times New Roman"/>
          <w:sz w:val="28"/>
          <w:szCs w:val="28"/>
        </w:rPr>
        <w:t xml:space="preserve"> (дата обращения: 16.04.21)</w:t>
      </w:r>
    </w:p>
    <w:p w14:paraId="09F9A2AE" w14:textId="77777777" w:rsidR="006E2F6E" w:rsidRDefault="006E2F6E" w:rsidP="006E2F6E">
      <w:pPr>
        <w:pStyle w:val="a9"/>
        <w:spacing w:line="360" w:lineRule="auto"/>
        <w:jc w:val="both"/>
        <w:rPr>
          <w:rFonts w:ascii="Times New Roman" w:hAnsi="Times New Roman" w:cs="Times New Roman"/>
          <w:sz w:val="28"/>
          <w:szCs w:val="28"/>
        </w:rPr>
      </w:pPr>
    </w:p>
    <w:p w14:paraId="48E295F9" w14:textId="77777777" w:rsidR="006E2F6E" w:rsidRPr="009A6493"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Minxin Pei. Will China Become Another Indonesia? / Minxin Pei. – Carnegie Endowment for International Peace, 1999. </w:t>
      </w:r>
      <w:r w:rsidRPr="00F94506">
        <w:rPr>
          <w:rFonts w:ascii="Times New Roman" w:hAnsi="Times New Roman" w:cs="Times New Roman"/>
          <w:sz w:val="28"/>
          <w:szCs w:val="28"/>
        </w:rPr>
        <w:t>[</w:t>
      </w:r>
      <w:r w:rsidRPr="00F94506">
        <w:rPr>
          <w:rFonts w:ascii="Times New Roman" w:hAnsi="Times New Roman" w:cs="Times New Roman"/>
          <w:sz w:val="28"/>
          <w:szCs w:val="28"/>
          <w:lang w:val="en-US"/>
        </w:rPr>
        <w:t>El</w:t>
      </w:r>
      <w:r w:rsidRPr="00F94506">
        <w:rPr>
          <w:rFonts w:ascii="Times New Roman" w:hAnsi="Times New Roman" w:cs="Times New Roman"/>
          <w:sz w:val="28"/>
          <w:szCs w:val="28"/>
        </w:rPr>
        <w:t xml:space="preserve">. </w:t>
      </w:r>
      <w:r w:rsidRPr="00F94506">
        <w:rPr>
          <w:rFonts w:ascii="Times New Roman" w:hAnsi="Times New Roman" w:cs="Times New Roman"/>
          <w:sz w:val="28"/>
          <w:szCs w:val="28"/>
          <w:lang w:val="en-US"/>
        </w:rPr>
        <w:t>resource</w:t>
      </w:r>
      <w:r w:rsidRPr="00F94506">
        <w:rPr>
          <w:rFonts w:ascii="Times New Roman" w:hAnsi="Times New Roman" w:cs="Times New Roman"/>
          <w:sz w:val="28"/>
          <w:szCs w:val="28"/>
        </w:rPr>
        <w:t xml:space="preserve">]. –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25"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carnegieendowment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/1999/07/01/</w:t>
        </w:r>
        <w:r w:rsidRPr="00F94506">
          <w:rPr>
            <w:rStyle w:val="ab"/>
            <w:rFonts w:ascii="Times New Roman" w:hAnsi="Times New Roman" w:cs="Times New Roman"/>
            <w:sz w:val="28"/>
            <w:szCs w:val="28"/>
            <w:lang w:val="en-US"/>
          </w:rPr>
          <w:t>will</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become</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another</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indonesia</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pub</w:t>
        </w:r>
        <w:r w:rsidRPr="00F94506">
          <w:rPr>
            <w:rStyle w:val="ab"/>
            <w:rFonts w:ascii="Times New Roman" w:hAnsi="Times New Roman" w:cs="Times New Roman"/>
            <w:sz w:val="28"/>
            <w:szCs w:val="28"/>
          </w:rPr>
          <w:t>-62</w:t>
        </w:r>
      </w:hyperlink>
      <w:r w:rsidRPr="00F94506">
        <w:rPr>
          <w:rFonts w:ascii="Times New Roman" w:hAnsi="Times New Roman" w:cs="Times New Roman"/>
          <w:sz w:val="28"/>
          <w:szCs w:val="28"/>
        </w:rPr>
        <w:t xml:space="preserve"> (дата обращения: 19.02.21)</w:t>
      </w:r>
    </w:p>
    <w:p w14:paraId="37A0441B" w14:textId="77777777" w:rsidR="006E2F6E" w:rsidRPr="00520340" w:rsidRDefault="006E2F6E" w:rsidP="006E2F6E">
      <w:pPr>
        <w:pStyle w:val="a9"/>
        <w:widowControl w:val="0"/>
        <w:suppressAutoHyphens/>
        <w:spacing w:line="360" w:lineRule="auto"/>
        <w:ind w:right="-720"/>
        <w:jc w:val="both"/>
        <w:rPr>
          <w:rFonts w:ascii="Times New Roman" w:hAnsi="Times New Roman" w:cs="Times New Roman"/>
          <w:sz w:val="28"/>
          <w:szCs w:val="28"/>
        </w:rPr>
      </w:pPr>
    </w:p>
    <w:p w14:paraId="2993120B" w14:textId="19CFCF9C" w:rsidR="006E2F6E" w:rsidRPr="005557F4" w:rsidRDefault="006E2F6E" w:rsidP="005557F4">
      <w:pPr>
        <w:pStyle w:val="aa"/>
        <w:numPr>
          <w:ilvl w:val="0"/>
          <w:numId w:val="7"/>
        </w:numPr>
        <w:spacing w:line="360" w:lineRule="auto"/>
        <w:jc w:val="both"/>
        <w:rPr>
          <w:rFonts w:ascii="Times New Roman" w:hAnsi="Times New Roman" w:cs="Times New Roman"/>
          <w:sz w:val="28"/>
          <w:szCs w:val="28"/>
        </w:rPr>
      </w:pPr>
      <w:r w:rsidRPr="00F94506">
        <w:rPr>
          <w:rFonts w:ascii="Times New Roman" w:eastAsia="Times New Roman" w:hAnsi="Times New Roman" w:cs="Times New Roman"/>
          <w:kern w:val="36"/>
          <w:sz w:val="28"/>
          <w:szCs w:val="28"/>
          <w:lang w:val="en-US"/>
        </w:rPr>
        <w:t xml:space="preserve">Outrage over travesty of justice for journalist Shi Tao / Reporters without Borders. </w:t>
      </w:r>
      <w:r w:rsidRPr="00520340">
        <w:rPr>
          <w:rFonts w:ascii="Times New Roman" w:eastAsia="Times New Roman" w:hAnsi="Times New Roman" w:cs="Times New Roman"/>
          <w:kern w:val="36"/>
          <w:sz w:val="28"/>
          <w:szCs w:val="28"/>
        </w:rPr>
        <w:t xml:space="preserve">2005. </w:t>
      </w:r>
      <w:r w:rsidRPr="00F94506">
        <w:rPr>
          <w:rFonts w:ascii="Times New Roman" w:eastAsia="Times New Roman" w:hAnsi="Times New Roman" w:cs="Times New Roman"/>
          <w:kern w:val="36"/>
          <w:sz w:val="28"/>
          <w:szCs w:val="28"/>
          <w:lang w:val="en-US"/>
        </w:rPr>
        <w:t>URL</w:t>
      </w:r>
      <w:r w:rsidRPr="00F94506">
        <w:rPr>
          <w:rFonts w:ascii="Times New Roman" w:eastAsia="Times New Roman" w:hAnsi="Times New Roman" w:cs="Times New Roman"/>
          <w:kern w:val="36"/>
          <w:sz w:val="28"/>
          <w:szCs w:val="28"/>
        </w:rPr>
        <w:t xml:space="preserve">: </w:t>
      </w:r>
      <w:hyperlink r:id="rId26" w:history="1">
        <w:r w:rsidRPr="00F94506">
          <w:rPr>
            <w:rStyle w:val="ab"/>
            <w:rFonts w:ascii="Times New Roman" w:eastAsia="Times New Roman" w:hAnsi="Times New Roman" w:cs="Times New Roman"/>
            <w:kern w:val="36"/>
            <w:sz w:val="28"/>
            <w:szCs w:val="28"/>
            <w:lang w:val="en-US"/>
          </w:rPr>
          <w:t>https</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rsf</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org</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en</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news</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outrage</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over</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travesty</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justice</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journalist</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shi</w:t>
        </w:r>
        <w:r w:rsidRPr="00F94506">
          <w:rPr>
            <w:rStyle w:val="ab"/>
            <w:rFonts w:ascii="Times New Roman" w:eastAsia="Times New Roman" w:hAnsi="Times New Roman" w:cs="Times New Roman"/>
            <w:kern w:val="36"/>
            <w:sz w:val="28"/>
            <w:szCs w:val="28"/>
          </w:rPr>
          <w:t>-</w:t>
        </w:r>
        <w:r w:rsidRPr="00F94506">
          <w:rPr>
            <w:rStyle w:val="ab"/>
            <w:rFonts w:ascii="Times New Roman" w:eastAsia="Times New Roman" w:hAnsi="Times New Roman" w:cs="Times New Roman"/>
            <w:kern w:val="36"/>
            <w:sz w:val="28"/>
            <w:szCs w:val="28"/>
            <w:lang w:val="en-US"/>
          </w:rPr>
          <w:t>tao</w:t>
        </w:r>
      </w:hyperlink>
      <w:r w:rsidRPr="00F94506">
        <w:rPr>
          <w:rFonts w:ascii="Times New Roman" w:eastAsia="Times New Roman" w:hAnsi="Times New Roman" w:cs="Times New Roman"/>
          <w:kern w:val="36"/>
          <w:sz w:val="28"/>
          <w:szCs w:val="28"/>
        </w:rPr>
        <w:t xml:space="preserve"> </w:t>
      </w:r>
      <w:r w:rsidRPr="00F94506">
        <w:rPr>
          <w:rFonts w:ascii="Times New Roman" w:eastAsiaTheme="minorEastAsia" w:hAnsi="Times New Roman" w:cs="Times New Roman"/>
          <w:sz w:val="28"/>
          <w:szCs w:val="28"/>
        </w:rPr>
        <w:t>(дата обращения: 16.04.</w:t>
      </w:r>
      <w:r w:rsidRPr="00F94506">
        <w:rPr>
          <w:rFonts w:ascii="Times New Roman" w:hAnsi="Times New Roman" w:cs="Times New Roman"/>
          <w:sz w:val="28"/>
          <w:szCs w:val="28"/>
        </w:rPr>
        <w:t>21</w:t>
      </w:r>
      <w:r w:rsidRPr="00F94506">
        <w:rPr>
          <w:rFonts w:ascii="Times New Roman" w:eastAsiaTheme="minorEastAsia" w:hAnsi="Times New Roman" w:cs="Times New Roman"/>
          <w:sz w:val="28"/>
          <w:szCs w:val="28"/>
        </w:rPr>
        <w:t>)</w:t>
      </w:r>
    </w:p>
    <w:p w14:paraId="0A28009F" w14:textId="77777777" w:rsidR="006E2F6E" w:rsidRPr="00520340" w:rsidRDefault="006E2F6E" w:rsidP="006E2F6E">
      <w:pPr>
        <w:pStyle w:val="aa"/>
        <w:spacing w:line="360" w:lineRule="auto"/>
        <w:jc w:val="both"/>
        <w:rPr>
          <w:rFonts w:ascii="Times New Roman" w:hAnsi="Times New Roman" w:cs="Times New Roman"/>
          <w:sz w:val="28"/>
          <w:szCs w:val="28"/>
        </w:rPr>
      </w:pPr>
    </w:p>
    <w:p w14:paraId="3BAC9852" w14:textId="77777777" w:rsidR="006E2F6E" w:rsidRPr="009A6493" w:rsidRDefault="006E2F6E" w:rsidP="006E2F6E">
      <w:pPr>
        <w:pStyle w:val="a4"/>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Outward bound / The Economist. 2002. URL</w:t>
      </w:r>
      <w:r w:rsidRPr="00520340">
        <w:rPr>
          <w:rFonts w:ascii="Times New Roman" w:hAnsi="Times New Roman" w:cs="Times New Roman"/>
          <w:sz w:val="28"/>
          <w:szCs w:val="28"/>
          <w:lang w:val="en-US"/>
        </w:rPr>
        <w:t xml:space="preserve">: </w:t>
      </w:r>
      <w:hyperlink r:id="rId27" w:history="1">
        <w:r w:rsidRPr="00F94506">
          <w:rPr>
            <w:rStyle w:val="ab"/>
            <w:rFonts w:ascii="Times New Roman" w:hAnsi="Times New Roman" w:cs="Times New Roman"/>
            <w:sz w:val="28"/>
            <w:szCs w:val="28"/>
            <w:lang w:val="en-US"/>
          </w:rPr>
          <w:t>https</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www</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economist</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com</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special</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report</w:t>
        </w:r>
        <w:r w:rsidRPr="00520340">
          <w:rPr>
            <w:rStyle w:val="ab"/>
            <w:rFonts w:ascii="Times New Roman" w:hAnsi="Times New Roman" w:cs="Times New Roman"/>
            <w:sz w:val="28"/>
            <w:szCs w:val="28"/>
            <w:lang w:val="en-US"/>
          </w:rPr>
          <w:t>/2002/09/26/</w:t>
        </w:r>
        <w:r w:rsidRPr="00F94506">
          <w:rPr>
            <w:rStyle w:val="ab"/>
            <w:rFonts w:ascii="Times New Roman" w:hAnsi="Times New Roman" w:cs="Times New Roman"/>
            <w:sz w:val="28"/>
            <w:szCs w:val="28"/>
            <w:lang w:val="en-US"/>
          </w:rPr>
          <w:t>outward</w:t>
        </w:r>
        <w:r w:rsidRPr="00520340">
          <w:rPr>
            <w:rStyle w:val="ab"/>
            <w:rFonts w:ascii="Times New Roman" w:hAnsi="Times New Roman" w:cs="Times New Roman"/>
            <w:sz w:val="28"/>
            <w:szCs w:val="28"/>
            <w:lang w:val="en-US"/>
          </w:rPr>
          <w:t>-</w:t>
        </w:r>
        <w:r w:rsidRPr="00F94506">
          <w:rPr>
            <w:rStyle w:val="ab"/>
            <w:rFonts w:ascii="Times New Roman" w:hAnsi="Times New Roman" w:cs="Times New Roman"/>
            <w:sz w:val="28"/>
            <w:szCs w:val="28"/>
            <w:lang w:val="en-US"/>
          </w:rPr>
          <w:t>bound</w:t>
        </w:r>
      </w:hyperlink>
      <w:r w:rsidRPr="00520340">
        <w:rPr>
          <w:rFonts w:ascii="Times New Roman" w:hAnsi="Times New Roman" w:cs="Times New Roman"/>
          <w:sz w:val="28"/>
          <w:szCs w:val="28"/>
          <w:lang w:val="en-US"/>
        </w:rPr>
        <w:t xml:space="preserve"> (</w:t>
      </w:r>
      <w:r w:rsidRPr="00F94506">
        <w:rPr>
          <w:rFonts w:ascii="Times New Roman" w:hAnsi="Times New Roman" w:cs="Times New Roman"/>
          <w:sz w:val="28"/>
          <w:szCs w:val="28"/>
        </w:rPr>
        <w:t>дата</w:t>
      </w:r>
      <w:r w:rsidRPr="00520340">
        <w:rPr>
          <w:rFonts w:ascii="Times New Roman" w:hAnsi="Times New Roman" w:cs="Times New Roman"/>
          <w:sz w:val="28"/>
          <w:szCs w:val="28"/>
          <w:lang w:val="en-US"/>
        </w:rPr>
        <w:t xml:space="preserve"> </w:t>
      </w:r>
      <w:r w:rsidRPr="00F94506">
        <w:rPr>
          <w:rFonts w:ascii="Times New Roman" w:hAnsi="Times New Roman" w:cs="Times New Roman"/>
          <w:sz w:val="28"/>
          <w:szCs w:val="28"/>
        </w:rPr>
        <w:t>обращения</w:t>
      </w:r>
      <w:r w:rsidRPr="00520340">
        <w:rPr>
          <w:rFonts w:ascii="Times New Roman" w:hAnsi="Times New Roman" w:cs="Times New Roman"/>
          <w:sz w:val="28"/>
          <w:szCs w:val="28"/>
          <w:lang w:val="en-US"/>
        </w:rPr>
        <w:t>: 02.03.21)</w:t>
      </w:r>
    </w:p>
    <w:p w14:paraId="675C6358" w14:textId="77777777" w:rsidR="006E2F6E" w:rsidRPr="00520340" w:rsidRDefault="006E2F6E" w:rsidP="006E2F6E">
      <w:pPr>
        <w:pStyle w:val="aa"/>
        <w:spacing w:line="360" w:lineRule="auto"/>
        <w:jc w:val="both"/>
        <w:rPr>
          <w:rFonts w:ascii="Times New Roman" w:hAnsi="Times New Roman" w:cs="Times New Roman"/>
          <w:sz w:val="28"/>
          <w:szCs w:val="28"/>
          <w:lang w:val="en-US"/>
        </w:rPr>
      </w:pPr>
    </w:p>
    <w:p w14:paraId="5E5C13D7" w14:textId="77777777" w:rsidR="006E2F6E" w:rsidRPr="009A6493" w:rsidRDefault="006E2F6E"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Search Results Detail for “Shi Tao” / The Congressional-Executive Commission on China. URL</w:t>
      </w:r>
      <w:r w:rsidRPr="00F94506">
        <w:rPr>
          <w:rFonts w:ascii="Times New Roman" w:hAnsi="Times New Roman" w:cs="Times New Roman"/>
          <w:sz w:val="28"/>
          <w:szCs w:val="28"/>
        </w:rPr>
        <w:t xml:space="preserve">: </w:t>
      </w:r>
      <w:hyperlink r:id="rId28"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web</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archive</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web</w:t>
        </w:r>
        <w:r w:rsidRPr="00F94506">
          <w:rPr>
            <w:rStyle w:val="ab"/>
            <w:rFonts w:ascii="Times New Roman" w:hAnsi="Times New Roman" w:cs="Times New Roman"/>
            <w:sz w:val="28"/>
            <w:szCs w:val="28"/>
          </w:rPr>
          <w:t>/20121017004708/</w:t>
        </w:r>
        <w:r w:rsidRPr="00F94506">
          <w:rPr>
            <w:rStyle w:val="ab"/>
            <w:rFonts w:ascii="Times New Roman" w:hAnsi="Times New Roman" w:cs="Times New Roman"/>
            <w:sz w:val="28"/>
            <w:szCs w:val="28"/>
            <w:lang w:val="en-US"/>
          </w:rPr>
          <w:t>http</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ppd</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cecc</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gov</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QueryResultsDetail</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aspx</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PrisonerNum</w:t>
        </w:r>
        <w:r w:rsidRPr="00F94506">
          <w:rPr>
            <w:rStyle w:val="ab"/>
            <w:rFonts w:ascii="Times New Roman" w:hAnsi="Times New Roman" w:cs="Times New Roman"/>
            <w:sz w:val="28"/>
            <w:szCs w:val="28"/>
          </w:rPr>
          <w:t>=5488</w:t>
        </w:r>
      </w:hyperlink>
      <w:r w:rsidRPr="00F94506">
        <w:rPr>
          <w:rFonts w:ascii="Times New Roman" w:hAnsi="Times New Roman" w:cs="Times New Roman"/>
          <w:sz w:val="28"/>
          <w:szCs w:val="28"/>
        </w:rPr>
        <w:t xml:space="preserve"> </w:t>
      </w:r>
      <w:r w:rsidRPr="00F94506">
        <w:rPr>
          <w:rFonts w:ascii="Times New Roman" w:eastAsiaTheme="minorEastAsia" w:hAnsi="Times New Roman" w:cs="Times New Roman"/>
          <w:sz w:val="28"/>
          <w:szCs w:val="28"/>
        </w:rPr>
        <w:t>(дата обращения: 16.04.</w:t>
      </w:r>
      <w:r w:rsidRPr="00F94506">
        <w:rPr>
          <w:rFonts w:ascii="Times New Roman" w:hAnsi="Times New Roman" w:cs="Times New Roman"/>
          <w:sz w:val="28"/>
          <w:szCs w:val="28"/>
        </w:rPr>
        <w:t>21</w:t>
      </w:r>
      <w:r w:rsidRPr="00F94506">
        <w:rPr>
          <w:rFonts w:ascii="Times New Roman" w:eastAsiaTheme="minorEastAsia" w:hAnsi="Times New Roman" w:cs="Times New Roman"/>
          <w:sz w:val="28"/>
          <w:szCs w:val="28"/>
        </w:rPr>
        <w:t>)</w:t>
      </w:r>
    </w:p>
    <w:p w14:paraId="0D71F607" w14:textId="77777777" w:rsidR="006E2F6E" w:rsidRPr="009A6493" w:rsidRDefault="006E2F6E" w:rsidP="006E2F6E">
      <w:pPr>
        <w:pStyle w:val="aa"/>
        <w:spacing w:line="360" w:lineRule="auto"/>
        <w:jc w:val="both"/>
        <w:rPr>
          <w:rFonts w:ascii="Times New Roman" w:hAnsi="Times New Roman" w:cs="Times New Roman"/>
          <w:sz w:val="28"/>
          <w:szCs w:val="28"/>
        </w:rPr>
      </w:pPr>
    </w:p>
    <w:p w14:paraId="67F812A1" w14:textId="77777777" w:rsidR="006E2F6E" w:rsidRPr="009A6493" w:rsidRDefault="006E2F6E" w:rsidP="006E2F6E">
      <w:pPr>
        <w:pStyle w:val="a3"/>
        <w:numPr>
          <w:ilvl w:val="0"/>
          <w:numId w:val="7"/>
        </w:numPr>
        <w:spacing w:line="360" w:lineRule="auto"/>
        <w:jc w:val="both"/>
        <w:rPr>
          <w:sz w:val="28"/>
          <w:szCs w:val="28"/>
        </w:rPr>
      </w:pPr>
      <w:r w:rsidRPr="00F94506">
        <w:rPr>
          <w:sz w:val="28"/>
          <w:szCs w:val="28"/>
          <w:lang w:val="en-US"/>
        </w:rPr>
        <w:t xml:space="preserve">Special Issue: A CND Interview with TONG Yi / China News Digest. </w:t>
      </w:r>
      <w:r w:rsidRPr="009A6493">
        <w:rPr>
          <w:sz w:val="28"/>
          <w:szCs w:val="28"/>
        </w:rPr>
        <w:t xml:space="preserve">1997. </w:t>
      </w:r>
      <w:r w:rsidRPr="00F94506">
        <w:rPr>
          <w:sz w:val="28"/>
          <w:szCs w:val="28"/>
          <w:lang w:val="en-US"/>
        </w:rPr>
        <w:t>URL</w:t>
      </w:r>
      <w:r w:rsidRPr="00F94506">
        <w:rPr>
          <w:sz w:val="28"/>
          <w:szCs w:val="28"/>
        </w:rPr>
        <w:t xml:space="preserve">: </w:t>
      </w:r>
      <w:hyperlink r:id="rId29" w:history="1">
        <w:r w:rsidRPr="00F94506">
          <w:rPr>
            <w:rStyle w:val="ab"/>
            <w:sz w:val="28"/>
            <w:szCs w:val="28"/>
            <w:lang w:val="en-US"/>
          </w:rPr>
          <w:t>http</w:t>
        </w:r>
        <w:r w:rsidRPr="00F94506">
          <w:rPr>
            <w:rStyle w:val="ab"/>
            <w:sz w:val="28"/>
            <w:szCs w:val="28"/>
          </w:rPr>
          <w:t>://</w:t>
        </w:r>
        <w:r w:rsidRPr="00F94506">
          <w:rPr>
            <w:rStyle w:val="ab"/>
            <w:sz w:val="28"/>
            <w:szCs w:val="28"/>
            <w:lang w:val="en-US"/>
          </w:rPr>
          <w:t>www</w:t>
        </w:r>
        <w:r w:rsidRPr="00F94506">
          <w:rPr>
            <w:rStyle w:val="ab"/>
            <w:sz w:val="28"/>
            <w:szCs w:val="28"/>
          </w:rPr>
          <w:t>.</w:t>
        </w:r>
        <w:r w:rsidRPr="00F94506">
          <w:rPr>
            <w:rStyle w:val="ab"/>
            <w:sz w:val="28"/>
            <w:szCs w:val="28"/>
            <w:lang w:val="en-US"/>
          </w:rPr>
          <w:t>cnd</w:t>
        </w:r>
        <w:r w:rsidRPr="00F94506">
          <w:rPr>
            <w:rStyle w:val="ab"/>
            <w:sz w:val="28"/>
            <w:szCs w:val="28"/>
          </w:rPr>
          <w:t>.</w:t>
        </w:r>
        <w:r w:rsidRPr="00F94506">
          <w:rPr>
            <w:rStyle w:val="ab"/>
            <w:sz w:val="28"/>
            <w:szCs w:val="28"/>
            <w:lang w:val="en-US"/>
          </w:rPr>
          <w:t>org</w:t>
        </w:r>
        <w:r w:rsidRPr="00F94506">
          <w:rPr>
            <w:rStyle w:val="ab"/>
            <w:sz w:val="28"/>
            <w:szCs w:val="28"/>
          </w:rPr>
          <w:t>/</w:t>
        </w:r>
        <w:r w:rsidRPr="00F94506">
          <w:rPr>
            <w:rStyle w:val="ab"/>
            <w:sz w:val="28"/>
            <w:szCs w:val="28"/>
            <w:lang w:val="en-US"/>
          </w:rPr>
          <w:t>CND</w:t>
        </w:r>
        <w:r w:rsidRPr="00F94506">
          <w:rPr>
            <w:rStyle w:val="ab"/>
            <w:sz w:val="28"/>
            <w:szCs w:val="28"/>
          </w:rPr>
          <w:t>-</w:t>
        </w:r>
        <w:r w:rsidRPr="00F94506">
          <w:rPr>
            <w:rStyle w:val="ab"/>
            <w:sz w:val="28"/>
            <w:szCs w:val="28"/>
            <w:lang w:val="en-US"/>
          </w:rPr>
          <w:t>Global</w:t>
        </w:r>
        <w:r w:rsidRPr="00F94506">
          <w:rPr>
            <w:rStyle w:val="ab"/>
            <w:sz w:val="28"/>
            <w:szCs w:val="28"/>
          </w:rPr>
          <w:t>/</w:t>
        </w:r>
        <w:r w:rsidRPr="00F94506">
          <w:rPr>
            <w:rStyle w:val="ab"/>
            <w:sz w:val="28"/>
            <w:szCs w:val="28"/>
            <w:lang w:val="en-US"/>
          </w:rPr>
          <w:t>CND</w:t>
        </w:r>
        <w:r w:rsidRPr="00F94506">
          <w:rPr>
            <w:rStyle w:val="ab"/>
            <w:sz w:val="28"/>
            <w:szCs w:val="28"/>
          </w:rPr>
          <w:t>-</w:t>
        </w:r>
        <w:r w:rsidRPr="00F94506">
          <w:rPr>
            <w:rStyle w:val="ab"/>
            <w:sz w:val="28"/>
            <w:szCs w:val="28"/>
            <w:lang w:val="en-US"/>
          </w:rPr>
          <w:t>Global</w:t>
        </w:r>
        <w:r w:rsidRPr="00F94506">
          <w:rPr>
            <w:rStyle w:val="ab"/>
            <w:sz w:val="28"/>
            <w:szCs w:val="28"/>
          </w:rPr>
          <w:t>.97.3</w:t>
        </w:r>
        <w:r w:rsidRPr="00F94506">
          <w:rPr>
            <w:rStyle w:val="ab"/>
            <w:sz w:val="28"/>
            <w:szCs w:val="28"/>
            <w:lang w:val="en-US"/>
          </w:rPr>
          <w:t>rd</w:t>
        </w:r>
        <w:r w:rsidRPr="00F94506">
          <w:rPr>
            <w:rStyle w:val="ab"/>
            <w:sz w:val="28"/>
            <w:szCs w:val="28"/>
          </w:rPr>
          <w:t>/</w:t>
        </w:r>
        <w:r w:rsidRPr="00F94506">
          <w:rPr>
            <w:rStyle w:val="ab"/>
            <w:sz w:val="28"/>
            <w:szCs w:val="28"/>
            <w:lang w:val="en-US"/>
          </w:rPr>
          <w:t>CND</w:t>
        </w:r>
        <w:r w:rsidRPr="00F94506">
          <w:rPr>
            <w:rStyle w:val="ab"/>
            <w:sz w:val="28"/>
            <w:szCs w:val="28"/>
          </w:rPr>
          <w:t>-</w:t>
        </w:r>
        <w:r w:rsidRPr="00F94506">
          <w:rPr>
            <w:rStyle w:val="ab"/>
            <w:sz w:val="28"/>
            <w:szCs w:val="28"/>
            <w:lang w:val="en-US"/>
          </w:rPr>
          <w:t>Global</w:t>
        </w:r>
        <w:r w:rsidRPr="00F94506">
          <w:rPr>
            <w:rStyle w:val="ab"/>
            <w:sz w:val="28"/>
            <w:szCs w:val="28"/>
          </w:rPr>
          <w:t>.97-08-09.</w:t>
        </w:r>
        <w:r w:rsidRPr="00F94506">
          <w:rPr>
            <w:rStyle w:val="ab"/>
            <w:sz w:val="28"/>
            <w:szCs w:val="28"/>
            <w:lang w:val="en-US"/>
          </w:rPr>
          <w:t>html</w:t>
        </w:r>
      </w:hyperlink>
      <w:r w:rsidRPr="00F94506">
        <w:rPr>
          <w:sz w:val="28"/>
          <w:szCs w:val="28"/>
        </w:rPr>
        <w:t xml:space="preserve"> </w:t>
      </w:r>
      <w:r w:rsidRPr="00F94506">
        <w:rPr>
          <w:rFonts w:eastAsiaTheme="minorEastAsia"/>
          <w:sz w:val="28"/>
          <w:szCs w:val="28"/>
        </w:rPr>
        <w:t>(дата обращения: 17.02.</w:t>
      </w:r>
      <w:r w:rsidRPr="00F94506">
        <w:rPr>
          <w:sz w:val="28"/>
          <w:szCs w:val="28"/>
        </w:rPr>
        <w:t>21</w:t>
      </w:r>
      <w:r w:rsidRPr="00F94506">
        <w:rPr>
          <w:rFonts w:eastAsiaTheme="minorEastAsia"/>
          <w:sz w:val="28"/>
          <w:szCs w:val="28"/>
        </w:rPr>
        <w:t>)</w:t>
      </w:r>
    </w:p>
    <w:p w14:paraId="32EF8B26" w14:textId="77777777" w:rsidR="006E2F6E" w:rsidRPr="00520340" w:rsidRDefault="006E2F6E" w:rsidP="006E2F6E">
      <w:pPr>
        <w:pStyle w:val="aa"/>
        <w:spacing w:line="360" w:lineRule="auto"/>
        <w:jc w:val="both"/>
        <w:rPr>
          <w:rFonts w:ascii="Times New Roman" w:hAnsi="Times New Roman" w:cs="Times New Roman"/>
          <w:sz w:val="28"/>
          <w:szCs w:val="28"/>
        </w:rPr>
      </w:pPr>
    </w:p>
    <w:p w14:paraId="2AB9F06C" w14:textId="77777777" w:rsidR="006E2F6E"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t xml:space="preserve">The Chinese </w:t>
      </w:r>
      <w:r>
        <w:rPr>
          <w:rFonts w:ascii="Times New Roman" w:hAnsi="Times New Roman" w:cs="Times New Roman"/>
          <w:sz w:val="28"/>
          <w:szCs w:val="28"/>
          <w:lang w:val="en-US"/>
        </w:rPr>
        <w:t>‘na</w:t>
      </w:r>
      <w:r w:rsidRPr="00F94506">
        <w:rPr>
          <w:rFonts w:ascii="Times New Roman" w:hAnsi="Times New Roman" w:cs="Times New Roman"/>
          <w:sz w:val="28"/>
          <w:szCs w:val="28"/>
          <w:lang w:val="en-US"/>
        </w:rPr>
        <w:t>il house</w:t>
      </w:r>
      <w:r>
        <w:rPr>
          <w:rFonts w:ascii="Times New Roman" w:hAnsi="Times New Roman" w:cs="Times New Roman"/>
          <w:sz w:val="28"/>
          <w:szCs w:val="28"/>
          <w:lang w:val="en-US"/>
        </w:rPr>
        <w:t>’</w:t>
      </w:r>
      <w:r w:rsidRPr="00F94506">
        <w:rPr>
          <w:rFonts w:ascii="Times New Roman" w:hAnsi="Times New Roman" w:cs="Times New Roman"/>
          <w:sz w:val="28"/>
          <w:szCs w:val="28"/>
          <w:lang w:val="en-US"/>
        </w:rPr>
        <w:t xml:space="preserve">: a Chongqing saga / Open Democracy. </w:t>
      </w:r>
      <w:r w:rsidRPr="00520340">
        <w:rPr>
          <w:rFonts w:ascii="Times New Roman" w:hAnsi="Times New Roman" w:cs="Times New Roman"/>
          <w:sz w:val="28"/>
          <w:szCs w:val="28"/>
        </w:rPr>
        <w:t xml:space="preserve">2007.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30"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opendemocracy</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net</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en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china</w:t>
        </w:r>
        <w:r w:rsidRPr="00F94506">
          <w:rPr>
            <w:rStyle w:val="ab"/>
            <w:rFonts w:ascii="Times New Roman" w:hAnsi="Times New Roman" w:cs="Times New Roman"/>
            <w:sz w:val="28"/>
            <w:szCs w:val="28"/>
          </w:rPr>
          <w:t>_</w:t>
        </w:r>
        <w:r w:rsidRPr="00F94506">
          <w:rPr>
            <w:rStyle w:val="ab"/>
            <w:rFonts w:ascii="Times New Roman" w:hAnsi="Times New Roman" w:cs="Times New Roman"/>
            <w:sz w:val="28"/>
            <w:szCs w:val="28"/>
            <w:lang w:val="en-US"/>
          </w:rPr>
          <w:t>nail</w:t>
        </w:r>
        <w:r w:rsidRPr="00F94506">
          <w:rPr>
            <w:rStyle w:val="ab"/>
            <w:rFonts w:ascii="Times New Roman" w:hAnsi="Times New Roman" w:cs="Times New Roman"/>
            <w:sz w:val="28"/>
            <w:szCs w:val="28"/>
          </w:rPr>
          <w:t>_4500</w:t>
        </w:r>
        <w:r w:rsidRPr="00F94506">
          <w:rPr>
            <w:rStyle w:val="ab"/>
            <w:rFonts w:ascii="Times New Roman" w:hAnsi="Times New Roman" w:cs="Times New Roman"/>
            <w:sz w:val="28"/>
            <w:szCs w:val="28"/>
            <w:lang w:val="en-US"/>
          </w:rPr>
          <w:t>jsp</w:t>
        </w:r>
        <w:r w:rsidRPr="00F94506">
          <w:rPr>
            <w:rStyle w:val="ab"/>
            <w:rFonts w:ascii="Times New Roman" w:hAnsi="Times New Roman" w:cs="Times New Roman"/>
            <w:sz w:val="28"/>
            <w:szCs w:val="28"/>
          </w:rPr>
          <w:t>/</w:t>
        </w:r>
      </w:hyperlink>
      <w:r w:rsidRPr="00F94506">
        <w:rPr>
          <w:rFonts w:ascii="Times New Roman" w:hAnsi="Times New Roman" w:cs="Times New Roman"/>
          <w:sz w:val="28"/>
          <w:szCs w:val="28"/>
        </w:rPr>
        <w:t xml:space="preserve"> (дата обращения: 16.04.21</w:t>
      </w:r>
      <w:r>
        <w:rPr>
          <w:rFonts w:ascii="Times New Roman" w:hAnsi="Times New Roman" w:cs="Times New Roman"/>
          <w:sz w:val="28"/>
          <w:szCs w:val="28"/>
        </w:rPr>
        <w:t xml:space="preserve">. </w:t>
      </w:r>
    </w:p>
    <w:p w14:paraId="3A491AE1" w14:textId="77777777" w:rsidR="006E2F6E" w:rsidRDefault="006E2F6E" w:rsidP="006E2F6E">
      <w:pPr>
        <w:pStyle w:val="a4"/>
        <w:spacing w:line="360" w:lineRule="auto"/>
        <w:jc w:val="both"/>
        <w:rPr>
          <w:rFonts w:ascii="Times New Roman" w:hAnsi="Times New Roman" w:cs="Times New Roman"/>
          <w:sz w:val="28"/>
          <w:szCs w:val="28"/>
        </w:rPr>
      </w:pPr>
    </w:p>
    <w:p w14:paraId="2198F3B2" w14:textId="77777777" w:rsidR="006E2F6E" w:rsidRPr="009A6493" w:rsidRDefault="006E2F6E" w:rsidP="006E2F6E">
      <w:pPr>
        <w:pStyle w:val="a4"/>
        <w:numPr>
          <w:ilvl w:val="0"/>
          <w:numId w:val="7"/>
        </w:numPr>
        <w:spacing w:line="360" w:lineRule="auto"/>
        <w:jc w:val="both"/>
        <w:rPr>
          <w:rFonts w:ascii="Times New Roman" w:hAnsi="Times New Roman" w:cs="Times New Roman"/>
          <w:sz w:val="28"/>
          <w:szCs w:val="28"/>
          <w:lang w:val="en-US"/>
        </w:rPr>
      </w:pPr>
      <w:r w:rsidRPr="00F94506">
        <w:rPr>
          <w:rFonts w:ascii="Times New Roman" w:hAnsi="Times New Roman" w:cs="Times New Roman"/>
          <w:sz w:val="28"/>
          <w:szCs w:val="28"/>
          <w:lang w:val="en-US"/>
        </w:rPr>
        <w:t xml:space="preserve">The United States and the Rise of China and India: Results of a 2006 Multination Survey of Public Opinion / Chicago Council on Global Affairs, 2006. – 85 p. [El. resource]. – URL: </w:t>
      </w:r>
      <w:hyperlink r:id="rId31" w:history="1">
        <w:r w:rsidRPr="00F94506">
          <w:rPr>
            <w:rStyle w:val="ab"/>
            <w:rFonts w:ascii="Times New Roman" w:hAnsi="Times New Roman" w:cs="Times New Roman"/>
            <w:sz w:val="28"/>
            <w:szCs w:val="28"/>
            <w:lang w:val="en-US"/>
          </w:rPr>
          <w:t>https://www.thechicagocouncil.org/sites/default/files/2020-11/2006-Chicago-Council-Survey-PDF-Report.pdf</w:t>
        </w:r>
      </w:hyperlink>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дата</w:t>
      </w:r>
      <w:r w:rsidRPr="00F94506">
        <w:rPr>
          <w:rFonts w:ascii="Times New Roman" w:hAnsi="Times New Roman" w:cs="Times New Roman"/>
          <w:sz w:val="28"/>
          <w:szCs w:val="28"/>
          <w:lang w:val="en-US"/>
        </w:rPr>
        <w:t xml:space="preserve"> </w:t>
      </w:r>
      <w:r w:rsidRPr="00F94506">
        <w:rPr>
          <w:rFonts w:ascii="Times New Roman" w:hAnsi="Times New Roman" w:cs="Times New Roman"/>
          <w:sz w:val="28"/>
          <w:szCs w:val="28"/>
        </w:rPr>
        <w:t>обращения</w:t>
      </w:r>
      <w:r w:rsidRPr="00F94506">
        <w:rPr>
          <w:rFonts w:ascii="Times New Roman" w:hAnsi="Times New Roman" w:cs="Times New Roman"/>
          <w:sz w:val="28"/>
          <w:szCs w:val="28"/>
          <w:lang w:val="en-US"/>
        </w:rPr>
        <w:t>: 15.04.21)</w:t>
      </w:r>
    </w:p>
    <w:p w14:paraId="03C9B1DC" w14:textId="77777777" w:rsidR="006E2F6E" w:rsidRPr="009A6493" w:rsidRDefault="006E2F6E" w:rsidP="006E2F6E">
      <w:pPr>
        <w:pStyle w:val="a4"/>
        <w:spacing w:line="360" w:lineRule="auto"/>
        <w:jc w:val="both"/>
        <w:rPr>
          <w:rFonts w:ascii="Times New Roman" w:hAnsi="Times New Roman" w:cs="Times New Roman"/>
          <w:sz w:val="28"/>
          <w:szCs w:val="28"/>
          <w:lang w:val="en-US"/>
        </w:rPr>
      </w:pPr>
    </w:p>
    <w:p w14:paraId="6BB8EF41" w14:textId="77777777" w:rsidR="006E2F6E" w:rsidRPr="00F94506" w:rsidRDefault="006E2F6E" w:rsidP="006E2F6E">
      <w:pPr>
        <w:pStyle w:val="a4"/>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lang w:val="en-US"/>
        </w:rPr>
        <w:lastRenderedPageBreak/>
        <w:t xml:space="preserve">Yahoo’s responsibility towards human rights: free Shi Tao from prison in China! / Amnesty International. </w:t>
      </w:r>
      <w:r w:rsidRPr="00520340">
        <w:rPr>
          <w:rFonts w:ascii="Times New Roman" w:hAnsi="Times New Roman" w:cs="Times New Roman"/>
          <w:sz w:val="28"/>
          <w:szCs w:val="28"/>
        </w:rPr>
        <w:t xml:space="preserve">2006. </w:t>
      </w:r>
      <w:r w:rsidRPr="00F94506">
        <w:rPr>
          <w:rFonts w:ascii="Times New Roman" w:hAnsi="Times New Roman" w:cs="Times New Roman"/>
          <w:sz w:val="28"/>
          <w:szCs w:val="28"/>
          <w:lang w:val="en-US"/>
        </w:rPr>
        <w:t>URL</w:t>
      </w:r>
      <w:r w:rsidRPr="00F94506">
        <w:rPr>
          <w:rFonts w:ascii="Times New Roman" w:hAnsi="Times New Roman" w:cs="Times New Roman"/>
          <w:sz w:val="28"/>
          <w:szCs w:val="28"/>
        </w:rPr>
        <w:t xml:space="preserve">: </w:t>
      </w:r>
      <w:hyperlink r:id="rId32" w:history="1">
        <w:r w:rsidRPr="00F94506">
          <w:rPr>
            <w:rStyle w:val="ab"/>
            <w:rFonts w:ascii="Times New Roman" w:hAnsi="Times New Roman" w:cs="Times New Roman"/>
            <w:sz w:val="28"/>
            <w:szCs w:val="28"/>
            <w:lang w:val="en-US"/>
          </w:rPr>
          <w:t>https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www</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amnesty</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org</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en</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documents</w:t>
        </w:r>
        <w:r w:rsidRPr="00F94506">
          <w:rPr>
            <w:rStyle w:val="ab"/>
            <w:rFonts w:ascii="Times New Roman" w:hAnsi="Times New Roman" w:cs="Times New Roman"/>
            <w:sz w:val="28"/>
            <w:szCs w:val="28"/>
          </w:rPr>
          <w:t>/</w:t>
        </w:r>
        <w:r w:rsidRPr="00F94506">
          <w:rPr>
            <w:rStyle w:val="ab"/>
            <w:rFonts w:ascii="Times New Roman" w:hAnsi="Times New Roman" w:cs="Times New Roman"/>
            <w:sz w:val="28"/>
            <w:szCs w:val="28"/>
            <w:lang w:val="en-US"/>
          </w:rPr>
          <w:t>ASA</w:t>
        </w:r>
        <w:r w:rsidRPr="00F94506">
          <w:rPr>
            <w:rStyle w:val="ab"/>
            <w:rFonts w:ascii="Times New Roman" w:hAnsi="Times New Roman" w:cs="Times New Roman"/>
            <w:sz w:val="28"/>
            <w:szCs w:val="28"/>
          </w:rPr>
          <w:t>17/003/2006/</w:t>
        </w:r>
        <w:r w:rsidRPr="00F94506">
          <w:rPr>
            <w:rStyle w:val="ab"/>
            <w:rFonts w:ascii="Times New Roman" w:hAnsi="Times New Roman" w:cs="Times New Roman"/>
            <w:sz w:val="28"/>
            <w:szCs w:val="28"/>
            <w:lang w:val="en-US"/>
          </w:rPr>
          <w:t>en</w:t>
        </w:r>
        <w:r w:rsidRPr="00F94506">
          <w:rPr>
            <w:rStyle w:val="ab"/>
            <w:rFonts w:ascii="Times New Roman" w:hAnsi="Times New Roman" w:cs="Times New Roman"/>
            <w:sz w:val="28"/>
            <w:szCs w:val="28"/>
          </w:rPr>
          <w:t>/</w:t>
        </w:r>
      </w:hyperlink>
      <w:r w:rsidRPr="00F94506">
        <w:rPr>
          <w:rFonts w:ascii="Times New Roman" w:hAnsi="Times New Roman" w:cs="Times New Roman"/>
          <w:sz w:val="28"/>
          <w:szCs w:val="28"/>
        </w:rPr>
        <w:t xml:space="preserve"> (дата обращения: 17.04.21)</w:t>
      </w:r>
    </w:p>
    <w:p w14:paraId="30BF8281" w14:textId="77777777" w:rsidR="006E2F6E" w:rsidRPr="00F94506" w:rsidRDefault="006E2F6E" w:rsidP="006E2F6E">
      <w:pPr>
        <w:pStyle w:val="aa"/>
        <w:spacing w:line="360" w:lineRule="auto"/>
        <w:jc w:val="both"/>
        <w:rPr>
          <w:rFonts w:ascii="Times New Roman" w:hAnsi="Times New Roman" w:cs="Times New Roman"/>
          <w:sz w:val="28"/>
          <w:szCs w:val="28"/>
        </w:rPr>
      </w:pPr>
    </w:p>
    <w:p w14:paraId="648D8CDA" w14:textId="77777777" w:rsidR="006E2F6E" w:rsidRPr="00F94506" w:rsidRDefault="006E2F6E" w:rsidP="006E2F6E">
      <w:pPr>
        <w:pStyle w:val="aa"/>
        <w:spacing w:line="360" w:lineRule="auto"/>
        <w:jc w:val="both"/>
        <w:rPr>
          <w:rFonts w:ascii="Times New Roman" w:hAnsi="Times New Roman" w:cs="Times New Roman"/>
          <w:sz w:val="28"/>
          <w:szCs w:val="28"/>
        </w:rPr>
      </w:pPr>
    </w:p>
    <w:p w14:paraId="256180F5" w14:textId="11371E70" w:rsidR="006E2F6E" w:rsidRPr="00F94506" w:rsidRDefault="00BB5CBB"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eastAsia="SimSun" w:hAnsi="Times New Roman" w:cs="Times New Roman"/>
          <w:sz w:val="28"/>
          <w:szCs w:val="28"/>
        </w:rPr>
        <w:t>Чжунхуа Жэньминь Гунхэго Цзяоюй бу. 2010 нянь во го чуго люсюэ жэньшу хэ люсюэ хуэйго жэньшу шуан цзэнчжан</w:t>
      </w:r>
      <w:r>
        <w:rPr>
          <w:rFonts w:ascii="Times New Roman" w:eastAsia="SimSun" w:hAnsi="Times New Roman" w:cs="Times New Roman"/>
          <w:sz w:val="28"/>
          <w:szCs w:val="28"/>
        </w:rPr>
        <w:t xml:space="preserve"> (</w:t>
      </w:r>
      <w:r w:rsidR="006E2F6E" w:rsidRPr="00F94506">
        <w:rPr>
          <w:rFonts w:ascii="Times New Roman" w:eastAsia="SimSun" w:hAnsi="Times New Roman" w:cs="Times New Roman"/>
          <w:sz w:val="28"/>
          <w:szCs w:val="28"/>
          <w:lang w:val="en-US"/>
        </w:rPr>
        <w:t>中华人民共和国教育部</w:t>
      </w:r>
      <w:r w:rsidR="006E2F6E" w:rsidRPr="00F94506">
        <w:rPr>
          <w:rFonts w:ascii="Times New Roman" w:hAnsi="Times New Roman" w:cs="Times New Roman"/>
          <w:sz w:val="28"/>
          <w:szCs w:val="28"/>
        </w:rPr>
        <w:t>. 2010</w:t>
      </w:r>
      <w:r w:rsidR="006E2F6E" w:rsidRPr="00F94506">
        <w:rPr>
          <w:rFonts w:ascii="Times New Roman" w:eastAsia="SimSun" w:hAnsi="Times New Roman" w:cs="Times New Roman"/>
          <w:sz w:val="28"/>
          <w:szCs w:val="28"/>
        </w:rPr>
        <w:t>年我国出国留学人数和留学回国人数双增长</w:t>
      </w:r>
      <w:r>
        <w:rPr>
          <w:rFonts w:ascii="Times New Roman" w:eastAsia="SimSun" w:hAnsi="Times New Roman" w:cs="Times New Roman"/>
          <w:sz w:val="28"/>
          <w:szCs w:val="28"/>
        </w:rPr>
        <w:t xml:space="preserve">. </w:t>
      </w:r>
      <w:r w:rsidR="006E2F6E" w:rsidRPr="00F94506">
        <w:rPr>
          <w:rFonts w:ascii="Times New Roman" w:eastAsia="SimSun" w:hAnsi="Times New Roman" w:cs="Times New Roman"/>
          <w:sz w:val="28"/>
          <w:szCs w:val="28"/>
        </w:rPr>
        <w:t xml:space="preserve">Министерство Образования КНР. В 2010 году увеличилось число обучающихся за границей студентов и число вернувшихся из-за границы студентов) 2011. </w:t>
      </w:r>
      <w:r w:rsidR="006E2F6E" w:rsidRPr="00F94506">
        <w:rPr>
          <w:rFonts w:ascii="Times New Roman" w:eastAsia="SimSun" w:hAnsi="Times New Roman" w:cs="Times New Roman"/>
          <w:sz w:val="28"/>
          <w:szCs w:val="28"/>
          <w:lang w:val="en-US"/>
        </w:rPr>
        <w:t>URL</w:t>
      </w:r>
      <w:r w:rsidR="006E2F6E" w:rsidRPr="00F94506">
        <w:rPr>
          <w:rFonts w:ascii="Times New Roman" w:eastAsia="SimSun" w:hAnsi="Times New Roman" w:cs="Times New Roman"/>
          <w:sz w:val="28"/>
          <w:szCs w:val="28"/>
        </w:rPr>
        <w:t xml:space="preserve">: </w:t>
      </w:r>
      <w:hyperlink r:id="rId33" w:history="1">
        <w:r w:rsidR="006E2F6E" w:rsidRPr="00F94506">
          <w:rPr>
            <w:rStyle w:val="ab"/>
            <w:rFonts w:ascii="Times New Roman" w:eastAsia="SimSun" w:hAnsi="Times New Roman" w:cs="Times New Roman"/>
            <w:sz w:val="28"/>
            <w:szCs w:val="28"/>
          </w:rPr>
          <w:t>http://old.moe.gov.cn/publicfiles/business/htmlfiles/moe/moe_1485/201103/115528.html</w:t>
        </w:r>
      </w:hyperlink>
      <w:r w:rsidR="006E2F6E" w:rsidRPr="00F94506">
        <w:rPr>
          <w:rFonts w:ascii="Times New Roman" w:eastAsia="SimSun" w:hAnsi="Times New Roman" w:cs="Times New Roman"/>
          <w:sz w:val="28"/>
          <w:szCs w:val="28"/>
        </w:rPr>
        <w:t xml:space="preserve"> </w:t>
      </w:r>
      <w:r w:rsidR="006E2F6E" w:rsidRPr="00F94506">
        <w:rPr>
          <w:rFonts w:ascii="Times New Roman" w:eastAsiaTheme="minorEastAsia" w:hAnsi="Times New Roman" w:cs="Times New Roman"/>
          <w:sz w:val="28"/>
          <w:szCs w:val="28"/>
        </w:rPr>
        <w:t>(дата обращения: 01.03.</w:t>
      </w:r>
      <w:r w:rsidR="006E2F6E" w:rsidRPr="00F94506">
        <w:rPr>
          <w:rFonts w:ascii="Times New Roman" w:hAnsi="Times New Roman" w:cs="Times New Roman"/>
          <w:sz w:val="28"/>
          <w:szCs w:val="28"/>
        </w:rPr>
        <w:t>21</w:t>
      </w:r>
      <w:r w:rsidR="006E2F6E" w:rsidRPr="00F94506">
        <w:rPr>
          <w:rFonts w:ascii="Times New Roman" w:eastAsiaTheme="minorEastAsia" w:hAnsi="Times New Roman" w:cs="Times New Roman"/>
          <w:sz w:val="28"/>
          <w:szCs w:val="28"/>
        </w:rPr>
        <w:t>)</w:t>
      </w:r>
    </w:p>
    <w:p w14:paraId="289CF0DA" w14:textId="77777777" w:rsidR="006E2F6E" w:rsidRPr="00F94506" w:rsidRDefault="006E2F6E" w:rsidP="006E2F6E">
      <w:pPr>
        <w:pStyle w:val="aa"/>
        <w:spacing w:line="360" w:lineRule="auto"/>
        <w:jc w:val="both"/>
        <w:rPr>
          <w:rFonts w:ascii="Times New Roman" w:hAnsi="Times New Roman" w:cs="Times New Roman"/>
          <w:sz w:val="28"/>
          <w:szCs w:val="28"/>
        </w:rPr>
      </w:pPr>
    </w:p>
    <w:p w14:paraId="27D0975D" w14:textId="04C9EB9A" w:rsidR="006E2F6E" w:rsidRPr="009A6493" w:rsidRDefault="00BB5CBB" w:rsidP="006E2F6E">
      <w:pPr>
        <w:pStyle w:val="aa"/>
        <w:numPr>
          <w:ilvl w:val="0"/>
          <w:numId w:val="7"/>
        </w:numPr>
        <w:spacing w:line="360" w:lineRule="auto"/>
        <w:jc w:val="both"/>
        <w:rPr>
          <w:rFonts w:ascii="Times New Roman" w:hAnsi="Times New Roman" w:cs="Times New Roman"/>
          <w:sz w:val="28"/>
          <w:szCs w:val="28"/>
        </w:rPr>
      </w:pPr>
      <w:r w:rsidRPr="00F94506">
        <w:rPr>
          <w:rFonts w:ascii="Times New Roman" w:hAnsi="Times New Roman" w:cs="Times New Roman"/>
          <w:sz w:val="28"/>
          <w:szCs w:val="28"/>
        </w:rPr>
        <w:t xml:space="preserve">Чжунхуа Жэньминь Гунхэго Цзяоюй </w:t>
      </w:r>
      <w:r>
        <w:rPr>
          <w:rFonts w:ascii="Times New Roman" w:hAnsi="Times New Roman" w:cs="Times New Roman"/>
          <w:sz w:val="28"/>
          <w:szCs w:val="28"/>
        </w:rPr>
        <w:t>б</w:t>
      </w:r>
      <w:r w:rsidRPr="00F94506">
        <w:rPr>
          <w:rFonts w:ascii="Times New Roman" w:hAnsi="Times New Roman" w:cs="Times New Roman"/>
          <w:sz w:val="28"/>
          <w:szCs w:val="28"/>
        </w:rPr>
        <w:t>у. Люсюэ гунцзо</w:t>
      </w:r>
      <w:r>
        <w:rPr>
          <w:rFonts w:ascii="Times New Roman" w:hAnsi="Times New Roman" w:cs="Times New Roman"/>
          <w:sz w:val="28"/>
          <w:szCs w:val="28"/>
        </w:rPr>
        <w:t xml:space="preserve"> (</w:t>
      </w:r>
      <w:r w:rsidR="006E2F6E" w:rsidRPr="00F94506">
        <w:rPr>
          <w:rFonts w:ascii="Times New Roman" w:eastAsia="SimSun" w:hAnsi="Times New Roman" w:cs="Times New Roman"/>
          <w:sz w:val="28"/>
          <w:szCs w:val="28"/>
          <w:lang w:val="en-US"/>
        </w:rPr>
        <w:t>中华人民共和国教育部</w:t>
      </w:r>
      <w:r w:rsidR="006E2F6E" w:rsidRPr="00F94506">
        <w:rPr>
          <w:rFonts w:ascii="Times New Roman" w:hAnsi="Times New Roman" w:cs="Times New Roman"/>
          <w:sz w:val="28"/>
          <w:szCs w:val="28"/>
        </w:rPr>
        <w:t xml:space="preserve">. </w:t>
      </w:r>
      <w:r w:rsidR="006E2F6E" w:rsidRPr="00F94506">
        <w:rPr>
          <w:rFonts w:ascii="Times New Roman" w:eastAsia="SimSun" w:hAnsi="Times New Roman" w:cs="Times New Roman"/>
          <w:sz w:val="28"/>
          <w:szCs w:val="28"/>
          <w:lang w:val="en-US"/>
        </w:rPr>
        <w:t>留学工作</w:t>
      </w:r>
      <w:r>
        <w:rPr>
          <w:rFonts w:ascii="Times New Roman" w:eastAsia="SimSun" w:hAnsi="Times New Roman" w:cs="Times New Roman"/>
          <w:sz w:val="28"/>
          <w:szCs w:val="28"/>
        </w:rPr>
        <w:t xml:space="preserve">. </w:t>
      </w:r>
      <w:r w:rsidR="006E2F6E" w:rsidRPr="00F94506">
        <w:rPr>
          <w:rFonts w:ascii="Times New Roman" w:eastAsia="SimSun" w:hAnsi="Times New Roman" w:cs="Times New Roman"/>
          <w:sz w:val="28"/>
          <w:szCs w:val="28"/>
        </w:rPr>
        <w:t xml:space="preserve">Министерство Образования КНР. Работа учащихся за рубежом) 2008. </w:t>
      </w:r>
      <w:r w:rsidR="006E2F6E" w:rsidRPr="00F94506">
        <w:rPr>
          <w:rFonts w:ascii="Times New Roman" w:eastAsia="SimSun" w:hAnsi="Times New Roman" w:cs="Times New Roman"/>
          <w:sz w:val="28"/>
          <w:szCs w:val="28"/>
          <w:lang w:val="en-US"/>
        </w:rPr>
        <w:t>URL</w:t>
      </w:r>
      <w:r w:rsidR="006E2F6E" w:rsidRPr="00F94506">
        <w:rPr>
          <w:rFonts w:ascii="Times New Roman" w:eastAsia="SimSun" w:hAnsi="Times New Roman" w:cs="Times New Roman"/>
          <w:sz w:val="28"/>
          <w:szCs w:val="28"/>
        </w:rPr>
        <w:t xml:space="preserve">: </w:t>
      </w:r>
      <w:hyperlink r:id="rId34" w:history="1">
        <w:r w:rsidR="006E2F6E" w:rsidRPr="00F94506">
          <w:rPr>
            <w:rStyle w:val="ab"/>
            <w:rFonts w:ascii="Times New Roman" w:hAnsi="Times New Roman" w:cs="Times New Roman"/>
            <w:sz w:val="28"/>
            <w:szCs w:val="28"/>
            <w:lang w:val="en-US"/>
          </w:rPr>
          <w:t>http</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old</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moe</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gov</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cn</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publicfiles</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business</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htmlfiles</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moe</w:t>
        </w:r>
        <w:r w:rsidR="006E2F6E" w:rsidRPr="00F94506">
          <w:rPr>
            <w:rStyle w:val="ab"/>
            <w:rFonts w:ascii="Times New Roman" w:hAnsi="Times New Roman" w:cs="Times New Roman"/>
            <w:sz w:val="28"/>
            <w:szCs w:val="28"/>
          </w:rPr>
          <w:t>/</w:t>
        </w:r>
        <w:r w:rsidR="006E2F6E" w:rsidRPr="00F94506">
          <w:rPr>
            <w:rStyle w:val="ab"/>
            <w:rFonts w:ascii="Times New Roman" w:hAnsi="Times New Roman" w:cs="Times New Roman"/>
            <w:sz w:val="28"/>
            <w:szCs w:val="28"/>
            <w:lang w:val="en-US"/>
          </w:rPr>
          <w:t>moe</w:t>
        </w:r>
        <w:r w:rsidR="006E2F6E" w:rsidRPr="00F94506">
          <w:rPr>
            <w:rStyle w:val="ab"/>
            <w:rFonts w:ascii="Times New Roman" w:hAnsi="Times New Roman" w:cs="Times New Roman"/>
            <w:sz w:val="28"/>
            <w:szCs w:val="28"/>
          </w:rPr>
          <w:t>_390/200411/4560.</w:t>
        </w:r>
        <w:r w:rsidR="006E2F6E" w:rsidRPr="00F94506">
          <w:rPr>
            <w:rStyle w:val="ab"/>
            <w:rFonts w:ascii="Times New Roman" w:hAnsi="Times New Roman" w:cs="Times New Roman"/>
            <w:sz w:val="28"/>
            <w:szCs w:val="28"/>
            <w:lang w:val="en-US"/>
          </w:rPr>
          <w:t>html</w:t>
        </w:r>
      </w:hyperlink>
      <w:r w:rsidR="006E2F6E" w:rsidRPr="00F94506">
        <w:rPr>
          <w:rStyle w:val="ab"/>
          <w:rFonts w:ascii="Times New Roman" w:hAnsi="Times New Roman" w:cs="Times New Roman"/>
          <w:sz w:val="28"/>
          <w:szCs w:val="28"/>
        </w:rPr>
        <w:t xml:space="preserve"> </w:t>
      </w:r>
      <w:r w:rsidR="006E2F6E" w:rsidRPr="00F94506">
        <w:rPr>
          <w:rFonts w:ascii="Times New Roman" w:eastAsiaTheme="minorEastAsia" w:hAnsi="Times New Roman" w:cs="Times New Roman"/>
          <w:sz w:val="28"/>
          <w:szCs w:val="28"/>
        </w:rPr>
        <w:t>(дата обращения: 09.03.</w:t>
      </w:r>
      <w:r w:rsidR="006E2F6E" w:rsidRPr="00F94506">
        <w:rPr>
          <w:rFonts w:ascii="Times New Roman" w:hAnsi="Times New Roman" w:cs="Times New Roman"/>
          <w:sz w:val="28"/>
          <w:szCs w:val="28"/>
        </w:rPr>
        <w:t>21</w:t>
      </w:r>
      <w:r w:rsidR="006E2F6E" w:rsidRPr="00F94506">
        <w:rPr>
          <w:rFonts w:ascii="Times New Roman" w:eastAsiaTheme="minorEastAsia" w:hAnsi="Times New Roman" w:cs="Times New Roman"/>
          <w:sz w:val="28"/>
          <w:szCs w:val="28"/>
        </w:rPr>
        <w:t>)</w:t>
      </w:r>
    </w:p>
    <w:p w14:paraId="084B9F28" w14:textId="77777777" w:rsidR="006E2F6E" w:rsidRPr="006E2F6E" w:rsidRDefault="006E2F6E" w:rsidP="006E2F6E">
      <w:pPr>
        <w:pStyle w:val="a4"/>
        <w:spacing w:line="360" w:lineRule="auto"/>
        <w:ind w:left="360"/>
        <w:jc w:val="both"/>
        <w:rPr>
          <w:rFonts w:ascii="Times New Roman" w:hAnsi="Times New Roman" w:cs="Times New Roman"/>
          <w:sz w:val="28"/>
          <w:szCs w:val="28"/>
        </w:rPr>
      </w:pPr>
    </w:p>
    <w:p w14:paraId="5877EA9B" w14:textId="77777777" w:rsidR="008174BA" w:rsidRPr="006E2F6E" w:rsidRDefault="008174BA" w:rsidP="005A21E2">
      <w:pPr>
        <w:pStyle w:val="a3"/>
      </w:pPr>
    </w:p>
    <w:sectPr w:rsidR="008174BA" w:rsidRPr="006E2F6E" w:rsidSect="00BB5CBB">
      <w:foot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755E6" w14:textId="77777777" w:rsidR="0018429A" w:rsidRDefault="0018429A" w:rsidP="00AB7277">
      <w:r>
        <w:separator/>
      </w:r>
    </w:p>
  </w:endnote>
  <w:endnote w:type="continuationSeparator" w:id="0">
    <w:p w14:paraId="14170BA1" w14:textId="77777777" w:rsidR="0018429A" w:rsidRDefault="0018429A" w:rsidP="00AB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toneSerif">
    <w:altName w:val="Cambria"/>
    <w:panose1 w:val="020B0604020202020204"/>
    <w:charset w:val="00"/>
    <w:family w:val="roman"/>
    <w:notTrueType/>
    <w:pitch w:val="default"/>
  </w:font>
  <w:font w:name="EuroSlavic">
    <w:altName w:val="Cambria"/>
    <w:panose1 w:val="020B0604020202020204"/>
    <w:charset w:val="00"/>
    <w:family w:val="roman"/>
    <w:pitch w:val="default"/>
  </w:font>
  <w:font w:name="Times">
    <w:altName w:val="﷽﷽﷽﷽﷽﷽ᖝ꠶=ꐀʧ怀"/>
    <w:panose1 w:val="00000500000000020000"/>
    <w:charset w:val="00"/>
    <w:family w:val="auto"/>
    <w:pitch w:val="variable"/>
    <w:sig w:usb0="E00002FF" w:usb1="5000205A" w:usb2="00000000" w:usb3="00000000" w:csb0="0000019F" w:csb1="00000000"/>
  </w:font>
  <w:font w:name=".PingFang SC">
    <w:altName w:val="Microsoft YaHei"/>
    <w:panose1 w:val="020B0604020202020204"/>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3578"/>
      <w:docPartObj>
        <w:docPartGallery w:val="Page Numbers (Bottom of Page)"/>
        <w:docPartUnique/>
      </w:docPartObj>
    </w:sdtPr>
    <w:sdtEndPr>
      <w:rPr>
        <w:rFonts w:ascii="Times New Roman" w:hAnsi="Times New Roman" w:cs="Times New Roman"/>
      </w:rPr>
    </w:sdtEndPr>
    <w:sdtContent>
      <w:p w14:paraId="41A21A41" w14:textId="77777777" w:rsidR="00FD5689" w:rsidRPr="00D43F0D" w:rsidRDefault="00A73608">
        <w:pPr>
          <w:pStyle w:val="af3"/>
          <w:jc w:val="center"/>
          <w:rPr>
            <w:rFonts w:ascii="Times New Roman" w:hAnsi="Times New Roman" w:cs="Times New Roman"/>
          </w:rPr>
        </w:pPr>
        <w:r w:rsidRPr="00D43F0D">
          <w:rPr>
            <w:rFonts w:ascii="Times New Roman" w:hAnsi="Times New Roman" w:cs="Times New Roman"/>
          </w:rPr>
          <w:fldChar w:fldCharType="begin"/>
        </w:r>
        <w:r w:rsidR="00FD5689" w:rsidRPr="00D43F0D">
          <w:rPr>
            <w:rFonts w:ascii="Times New Roman" w:hAnsi="Times New Roman" w:cs="Times New Roman"/>
          </w:rPr>
          <w:instrText xml:space="preserve"> PAGE   \* MERGEFORMAT </w:instrText>
        </w:r>
        <w:r w:rsidRPr="00D43F0D">
          <w:rPr>
            <w:rFonts w:ascii="Times New Roman" w:hAnsi="Times New Roman" w:cs="Times New Roman"/>
          </w:rPr>
          <w:fldChar w:fldCharType="separate"/>
        </w:r>
        <w:r w:rsidR="008D4ADC">
          <w:rPr>
            <w:rFonts w:ascii="Times New Roman" w:hAnsi="Times New Roman" w:cs="Times New Roman"/>
            <w:noProof/>
          </w:rPr>
          <w:t>61</w:t>
        </w:r>
        <w:r w:rsidRPr="00D43F0D">
          <w:rPr>
            <w:rFonts w:ascii="Times New Roman" w:hAnsi="Times New Roman" w:cs="Times New Roman"/>
          </w:rPr>
          <w:fldChar w:fldCharType="end"/>
        </w:r>
      </w:p>
    </w:sdtContent>
  </w:sdt>
  <w:p w14:paraId="02D608B5" w14:textId="77777777" w:rsidR="00FD5689" w:rsidRDefault="00FD568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7070" w14:textId="77777777" w:rsidR="0018429A" w:rsidRDefault="0018429A" w:rsidP="00AB7277">
      <w:r>
        <w:separator/>
      </w:r>
    </w:p>
  </w:footnote>
  <w:footnote w:type="continuationSeparator" w:id="0">
    <w:p w14:paraId="60E63D4F" w14:textId="77777777" w:rsidR="0018429A" w:rsidRDefault="0018429A" w:rsidP="00AB7277">
      <w:r>
        <w:continuationSeparator/>
      </w:r>
    </w:p>
  </w:footnote>
  <w:footnote w:id="1">
    <w:p w14:paraId="355EFFD8" w14:textId="77777777"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rPr>
        <w:t xml:space="preserve"> То, что на английском называют «</w:t>
      </w:r>
      <w:r w:rsidRPr="00DB3624">
        <w:rPr>
          <w:rFonts w:ascii="Times New Roman" w:eastAsia="Arial Unicode MS" w:hAnsi="Times New Roman" w:cs="Times New Roman"/>
          <w:color w:val="auto"/>
          <w:sz w:val="20"/>
          <w:szCs w:val="20"/>
          <w:lang w:val="en-US"/>
        </w:rPr>
        <w:t>think</w:t>
      </w:r>
      <w:r w:rsidRPr="00DB3624">
        <w:rPr>
          <w:rFonts w:ascii="Times New Roman" w:eastAsia="Arial Unicode MS" w:hAnsi="Times New Roman" w:cs="Times New Roman"/>
          <w:color w:val="auto"/>
          <w:sz w:val="20"/>
          <w:szCs w:val="20"/>
        </w:rPr>
        <w:t xml:space="preserve"> </w:t>
      </w:r>
      <w:r w:rsidRPr="00DB3624">
        <w:rPr>
          <w:rFonts w:ascii="Times New Roman" w:eastAsia="Arial Unicode MS" w:hAnsi="Times New Roman" w:cs="Times New Roman"/>
          <w:color w:val="auto"/>
          <w:sz w:val="20"/>
          <w:szCs w:val="20"/>
          <w:lang w:val="en-US"/>
        </w:rPr>
        <w:t>tanks</w:t>
      </w:r>
      <w:r w:rsidRPr="00DB3624">
        <w:rPr>
          <w:rFonts w:ascii="Times New Roman" w:eastAsia="Arial Unicode MS" w:hAnsi="Times New Roman" w:cs="Times New Roman"/>
          <w:color w:val="auto"/>
          <w:sz w:val="20"/>
          <w:szCs w:val="20"/>
        </w:rPr>
        <w:t xml:space="preserve">». </w:t>
      </w:r>
    </w:p>
  </w:footnote>
  <w:footnote w:id="2">
    <w:p w14:paraId="1889C103"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w:t>
      </w:r>
      <w:r w:rsidRPr="00DB3624">
        <w:rPr>
          <w:rFonts w:ascii="Times New Roman" w:hAnsi="Times New Roman" w:cs="Times New Roman"/>
          <w:color w:val="auto"/>
          <w:sz w:val="20"/>
          <w:szCs w:val="20"/>
          <w:lang w:val="en-US"/>
        </w:rPr>
        <w:t xml:space="preserve">Ogden, S. From patronage to profits: the changing relationship of Chinese intellectuals with the party-state // Chinese Intellectuals between State and Market. – London: Routledge, 2005. – P. 113. </w:t>
      </w:r>
    </w:p>
  </w:footnote>
  <w:footnote w:id="3">
    <w:p w14:paraId="77BE44C3"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eastAsia="Times New Roman" w:hAnsi="Times New Roman" w:cs="Times New Roman"/>
          <w:color w:val="auto"/>
          <w:sz w:val="20"/>
          <w:szCs w:val="20"/>
          <w:vertAlign w:val="superscript"/>
        </w:rPr>
        <w:footnoteRef/>
      </w:r>
      <w:r w:rsidRPr="00DB3624">
        <w:rPr>
          <w:rFonts w:ascii="Times New Roman" w:hAnsi="Times New Roman" w:cs="Times New Roman"/>
          <w:color w:val="auto"/>
          <w:sz w:val="20"/>
          <w:szCs w:val="20"/>
          <w:lang w:val="en-US"/>
        </w:rPr>
        <w:t xml:space="preserve"> Xin, G. Plural institutionalism and the emergence of intellectual public spaces in contemporary China: Four relational patterns and four organizational forms // Journal of Contemporary China. – 1998. – Vol. 7., № 18. – P. 299. </w:t>
      </w:r>
    </w:p>
  </w:footnote>
  <w:footnote w:id="4">
    <w:p w14:paraId="5960E147"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eastAsia="Times New Roman" w:hAnsi="Times New Roman" w:cs="Times New Roman"/>
          <w:color w:val="auto"/>
          <w:sz w:val="20"/>
          <w:szCs w:val="20"/>
          <w:vertAlign w:val="superscript"/>
        </w:rPr>
        <w:footnoteRef/>
      </w:r>
      <w:r w:rsidRPr="00DB3624">
        <w:rPr>
          <w:rFonts w:ascii="Times New Roman" w:hAnsi="Times New Roman" w:cs="Times New Roman"/>
          <w:color w:val="auto"/>
          <w:sz w:val="20"/>
          <w:szCs w:val="20"/>
          <w:lang w:val="en-US"/>
        </w:rPr>
        <w:t xml:space="preserve"> Gu, E. Cultural intellectuals and the politics of the cultural public space in Communist China (1979–1989): A case study of three intellectual groups // The Journal of Asian Studies. – 1999. – Vol. 58., № 2. – P. 392. </w:t>
      </w:r>
    </w:p>
  </w:footnote>
  <w:footnote w:id="5">
    <w:p w14:paraId="74AF451E"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eastAsia="Times New Roman" w:hAnsi="Times New Roman" w:cs="Times New Roman"/>
          <w:color w:val="auto"/>
          <w:sz w:val="20"/>
          <w:szCs w:val="20"/>
          <w:vertAlign w:val="superscript"/>
        </w:rPr>
        <w:footnoteRef/>
      </w:r>
      <w:r w:rsidRPr="00DB3624">
        <w:rPr>
          <w:rFonts w:ascii="Times New Roman" w:hAnsi="Times New Roman" w:cs="Times New Roman"/>
          <w:color w:val="auto"/>
          <w:sz w:val="20"/>
          <w:szCs w:val="20"/>
          <w:lang w:val="en-US"/>
        </w:rPr>
        <w:t xml:space="preserve"> Ogden, S. From patronage to profits: the changing relationship of Chinese intellectuals with the party-state // Chinese Intellectuals between State and Market. – London: Routledge, 2005. – P. 114.</w:t>
      </w:r>
    </w:p>
  </w:footnote>
  <w:footnote w:id="6">
    <w:p w14:paraId="02FB986C" w14:textId="77777777" w:rsidR="00FD5689" w:rsidRPr="005D6F26"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rPr>
        <w:t xml:space="preserve"> Галенович, Ю. М. Противостояние в партии и обществе // История Китая с древнейших времен до начала ХХI в.: энциклопедия в 10 т. Т. 9. Реформы и Модернизация (1976 – 2009) / под ред. С</w:t>
      </w:r>
      <w:r w:rsidRPr="005D6F26">
        <w:rPr>
          <w:rFonts w:ascii="Times New Roman" w:hAnsi="Times New Roman" w:cs="Times New Roman"/>
          <w:lang w:val="en-US"/>
        </w:rPr>
        <w:t xml:space="preserve">. </w:t>
      </w:r>
      <w:r w:rsidRPr="00180C75">
        <w:rPr>
          <w:rFonts w:ascii="Times New Roman" w:hAnsi="Times New Roman" w:cs="Times New Roman"/>
        </w:rPr>
        <w:t>Л</w:t>
      </w:r>
      <w:r w:rsidRPr="005D6F26">
        <w:rPr>
          <w:rFonts w:ascii="Times New Roman" w:hAnsi="Times New Roman" w:cs="Times New Roman"/>
          <w:lang w:val="en-US"/>
        </w:rPr>
        <w:t xml:space="preserve">. </w:t>
      </w:r>
      <w:r w:rsidRPr="00180C75">
        <w:rPr>
          <w:rFonts w:ascii="Times New Roman" w:hAnsi="Times New Roman" w:cs="Times New Roman"/>
        </w:rPr>
        <w:t>Тихвинского</w:t>
      </w:r>
      <w:r w:rsidRPr="005D6F26">
        <w:rPr>
          <w:rFonts w:ascii="Times New Roman" w:hAnsi="Times New Roman" w:cs="Times New Roman"/>
          <w:lang w:val="en-US"/>
        </w:rPr>
        <w:t xml:space="preserve">. – </w:t>
      </w:r>
      <w:r w:rsidRPr="00180C75">
        <w:rPr>
          <w:rFonts w:ascii="Times New Roman" w:hAnsi="Times New Roman" w:cs="Times New Roman"/>
        </w:rPr>
        <w:t>М</w:t>
      </w:r>
      <w:r w:rsidRPr="005D6F26">
        <w:rPr>
          <w:rFonts w:ascii="Times New Roman" w:hAnsi="Times New Roman" w:cs="Times New Roman"/>
          <w:lang w:val="en-US"/>
        </w:rPr>
        <w:t xml:space="preserve">.: </w:t>
      </w:r>
      <w:r w:rsidRPr="00180C75">
        <w:rPr>
          <w:rFonts w:ascii="Times New Roman" w:hAnsi="Times New Roman" w:cs="Times New Roman"/>
        </w:rPr>
        <w:t>Наука</w:t>
      </w:r>
      <w:r w:rsidRPr="005D6F26">
        <w:rPr>
          <w:rFonts w:ascii="Times New Roman" w:hAnsi="Times New Roman" w:cs="Times New Roman"/>
          <w:lang w:val="en-US"/>
        </w:rPr>
        <w:t xml:space="preserve">, 2016. – </w:t>
      </w:r>
      <w:r w:rsidRPr="00180C75">
        <w:rPr>
          <w:rFonts w:ascii="Times New Roman" w:hAnsi="Times New Roman" w:cs="Times New Roman"/>
          <w:lang w:val="en-US"/>
        </w:rPr>
        <w:t>C</w:t>
      </w:r>
      <w:r w:rsidRPr="005D6F26">
        <w:rPr>
          <w:rFonts w:ascii="Times New Roman" w:hAnsi="Times New Roman" w:cs="Times New Roman"/>
          <w:lang w:val="en-US"/>
        </w:rPr>
        <w:t xml:space="preserve">. 442-447. </w:t>
      </w:r>
    </w:p>
  </w:footnote>
  <w:footnote w:id="7">
    <w:p w14:paraId="091318EA" w14:textId="77777777" w:rsidR="00FD5689" w:rsidRPr="00DB3624"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Schwarcz, B. Behind a partially-open door: Chinese intellectuals and the post-Mao reform process // Pacific Affairs. – 1986. – Vol. 59., № 4. – P. 577-604.</w:t>
      </w:r>
    </w:p>
  </w:footnote>
  <w:footnote w:id="8">
    <w:p w14:paraId="3CAF8CE5" w14:textId="77777777" w:rsidR="00FD5689" w:rsidRPr="00180C75"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Gu, E. Cultural intellectuals and the politics of the </w:t>
      </w:r>
      <w:r w:rsidRPr="00180C75">
        <w:rPr>
          <w:rFonts w:ascii="Times New Roman" w:hAnsi="Times New Roman" w:cs="Times New Roman"/>
          <w:lang w:val="en-US"/>
        </w:rPr>
        <w:t>cultural public space in Communist China (1979–1989): A case study of three intellectual groups // The Journal of Asian Studies. – 1999. – Vol. 58., № 2. – P. 389-431.</w:t>
      </w:r>
    </w:p>
  </w:footnote>
  <w:footnote w:id="9">
    <w:p w14:paraId="35BD0D64"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Zhao, D. The power of Tiananmen: State-society relations and the 1989 Beijing student movement. – Chicago: University of Chicago Press, 2004. – 468 p.</w:t>
      </w:r>
    </w:p>
  </w:footnote>
  <w:footnote w:id="10">
    <w:p w14:paraId="30B78893"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Veg, Sebastian. Minjian: The rise of China’s grassroots intellectuals. Columbia University Press, 2019.</w:t>
      </w:r>
    </w:p>
  </w:footnote>
  <w:footnote w:id="11">
    <w:p w14:paraId="0BFF41AD"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Goldman, M. The paradox of China's post-Mao reforms. – Cambridge: Harvard University Press, 1999. – 470 p.</w:t>
      </w:r>
    </w:p>
  </w:footnote>
  <w:footnote w:id="12">
    <w:p w14:paraId="5A874E42" w14:textId="77777777" w:rsidR="00FD5689" w:rsidRPr="00DB3624"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Goldman, M., Link, P. China's intellectuals in the Deng era: loss of identity with the state // China's quest for national identity. – NY: Cornell University Press, 1993. – P. 125-153.</w:t>
      </w:r>
    </w:p>
  </w:footnote>
  <w:footnote w:id="13">
    <w:p w14:paraId="13D20D99" w14:textId="77777777" w:rsidR="00FD5689" w:rsidRPr="00180C75"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Ogden, S. From patronage to profits: the changing </w:t>
      </w:r>
      <w:r w:rsidRPr="00180C75">
        <w:rPr>
          <w:rFonts w:ascii="Times New Roman" w:hAnsi="Times New Roman" w:cs="Times New Roman"/>
          <w:lang w:val="en-US"/>
        </w:rPr>
        <w:t>relationship of Chinese intellectuals with the party-state // Chinese Intellectuals between State and Market. – London: Routledge, 2005. – P. 111-137.</w:t>
      </w:r>
    </w:p>
  </w:footnote>
  <w:footnote w:id="14">
    <w:p w14:paraId="7C607554"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Jilin, X. The fate of an enlightenment: Twenty years in the Chinese intellectual sphere (1978</w:t>
      </w:r>
      <w:r w:rsidRPr="00180C75">
        <w:rPr>
          <w:rFonts w:ascii="Times New Roman" w:hAnsi="Times New Roman" w:cs="Times New Roman"/>
          <w:b/>
          <w:lang w:val="en-US"/>
        </w:rPr>
        <w:t> </w:t>
      </w:r>
      <w:r w:rsidRPr="00180C75">
        <w:rPr>
          <w:rFonts w:ascii="Times New Roman" w:eastAsia="Malgun Gothic" w:hAnsi="Times New Roman" w:cs="Times New Roman"/>
          <w:b/>
          <w:lang w:val="en-US"/>
        </w:rPr>
        <w:t>–</w:t>
      </w:r>
      <w:r w:rsidRPr="00180C75">
        <w:rPr>
          <w:rFonts w:ascii="Times New Roman" w:hAnsi="Times New Roman" w:cs="Times New Roman"/>
          <w:b/>
          <w:lang w:val="en-US"/>
        </w:rPr>
        <w:t> </w:t>
      </w:r>
      <w:r w:rsidRPr="00180C75">
        <w:rPr>
          <w:rFonts w:ascii="Times New Roman" w:hAnsi="Times New Roman" w:cs="Times New Roman"/>
          <w:lang w:val="en-US"/>
        </w:rPr>
        <w:t>98) // Chinese intellectuals between state and market. – London: Routledge, 2005. – P. 183-203.</w:t>
      </w:r>
    </w:p>
  </w:footnote>
  <w:footnote w:id="15">
    <w:p w14:paraId="1B82140D"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eastAsia="Times New Roman" w:hAnsi="Times New Roman" w:cs="Times New Roman"/>
          <w:shd w:val="clear" w:color="auto" w:fill="FFFFFF"/>
          <w:lang w:val="en-US"/>
        </w:rPr>
        <w:t>Guo, X. State and society in China's democratic transition: Confucianism, Leninism, and economic development. – London: Routledge, 2003. – P. 284.</w:t>
      </w:r>
    </w:p>
  </w:footnote>
  <w:footnote w:id="16">
    <w:p w14:paraId="6847E600" w14:textId="77777777" w:rsidR="00FD5689" w:rsidRPr="00180C75"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w:t>
      </w:r>
      <w:r w:rsidRPr="00180C75">
        <w:rPr>
          <w:rFonts w:ascii="Times New Roman" w:hAnsi="Times New Roman" w:cs="Times New Roman"/>
        </w:rPr>
        <w:t>Чжан</w:t>
      </w:r>
      <w:r w:rsidRPr="00180C75">
        <w:rPr>
          <w:rFonts w:ascii="Times New Roman" w:hAnsi="Times New Roman" w:cs="Times New Roman"/>
          <w:lang w:val="en-US"/>
        </w:rPr>
        <w:t xml:space="preserve"> </w:t>
      </w:r>
      <w:r w:rsidRPr="00180C75">
        <w:rPr>
          <w:rFonts w:ascii="Times New Roman" w:hAnsi="Times New Roman" w:cs="Times New Roman"/>
        </w:rPr>
        <w:t>Юнцзе</w:t>
      </w:r>
      <w:r w:rsidRPr="00180C75">
        <w:rPr>
          <w:rFonts w:ascii="Times New Roman" w:hAnsi="Times New Roman" w:cs="Times New Roman"/>
          <w:lang w:val="en-US"/>
        </w:rPr>
        <w:t xml:space="preserve">, </w:t>
      </w:r>
      <w:r w:rsidRPr="00180C75">
        <w:rPr>
          <w:rFonts w:ascii="Times New Roman" w:hAnsi="Times New Roman" w:cs="Times New Roman"/>
        </w:rPr>
        <w:t>Чэн</w:t>
      </w:r>
      <w:r w:rsidRPr="00180C75">
        <w:rPr>
          <w:rFonts w:ascii="Times New Roman" w:hAnsi="Times New Roman" w:cs="Times New Roman"/>
          <w:lang w:val="en-US"/>
        </w:rPr>
        <w:t xml:space="preserve"> </w:t>
      </w:r>
      <w:r w:rsidRPr="00180C75">
        <w:rPr>
          <w:rFonts w:ascii="Times New Roman" w:hAnsi="Times New Roman" w:cs="Times New Roman"/>
        </w:rPr>
        <w:t>Юаньцзе</w:t>
      </w:r>
      <w:r w:rsidRPr="00180C75">
        <w:rPr>
          <w:rFonts w:ascii="Times New Roman" w:hAnsi="Times New Roman" w:cs="Times New Roman"/>
          <w:lang w:val="en-US"/>
        </w:rPr>
        <w:t xml:space="preserve">. </w:t>
      </w:r>
      <w:r w:rsidRPr="00180C75">
        <w:rPr>
          <w:rFonts w:ascii="Times New Roman" w:hAnsi="Times New Roman" w:cs="Times New Roman"/>
        </w:rPr>
        <w:t>Ди</w:t>
      </w:r>
      <w:r w:rsidRPr="00180C75">
        <w:rPr>
          <w:rFonts w:ascii="Times New Roman" w:hAnsi="Times New Roman" w:cs="Times New Roman"/>
          <w:lang w:val="en-US"/>
        </w:rPr>
        <w:t xml:space="preserve"> </w:t>
      </w:r>
      <w:r w:rsidRPr="00180C75">
        <w:rPr>
          <w:rFonts w:ascii="Times New Roman" w:hAnsi="Times New Roman" w:cs="Times New Roman"/>
        </w:rPr>
        <w:t>Сы</w:t>
      </w:r>
      <w:r w:rsidRPr="00180C75">
        <w:rPr>
          <w:rFonts w:ascii="Times New Roman" w:hAnsi="Times New Roman" w:cs="Times New Roman"/>
          <w:lang w:val="en-US"/>
        </w:rPr>
        <w:t xml:space="preserve"> </w:t>
      </w:r>
      <w:r w:rsidRPr="00180C75">
        <w:rPr>
          <w:rFonts w:ascii="Times New Roman" w:hAnsi="Times New Roman" w:cs="Times New Roman"/>
        </w:rPr>
        <w:t>Дай</w:t>
      </w:r>
      <w:r w:rsidRPr="00180C75">
        <w:rPr>
          <w:rFonts w:ascii="Times New Roman" w:hAnsi="Times New Roman" w:cs="Times New Roman"/>
          <w:lang w:val="en-US"/>
        </w:rPr>
        <w:t xml:space="preserve"> </w:t>
      </w:r>
      <w:r w:rsidRPr="00180C75">
        <w:rPr>
          <w:rFonts w:ascii="Times New Roman" w:hAnsi="Times New Roman" w:cs="Times New Roman"/>
        </w:rPr>
        <w:t>жэнь</w:t>
      </w:r>
      <w:r w:rsidRPr="00180C75">
        <w:rPr>
          <w:rFonts w:ascii="Times New Roman" w:hAnsi="Times New Roman" w:cs="Times New Roman"/>
          <w:lang w:val="en-US"/>
        </w:rPr>
        <w:t xml:space="preserve"> (</w:t>
      </w:r>
      <w:r w:rsidRPr="00180C75">
        <w:rPr>
          <w:rFonts w:ascii="Times New Roman" w:eastAsia="SimSun" w:hAnsi="Times New Roman" w:cs="Times New Roman"/>
        </w:rPr>
        <w:t>张</w:t>
      </w:r>
      <w:r w:rsidRPr="00180C75">
        <w:rPr>
          <w:rFonts w:ascii="Times New Roman" w:eastAsia="SimSun" w:hAnsi="Times New Roman" w:cs="Times New Roman"/>
          <w:lang w:val="en-US"/>
        </w:rPr>
        <w:t xml:space="preserve"> </w:t>
      </w:r>
      <w:r w:rsidRPr="00180C75">
        <w:rPr>
          <w:rFonts w:ascii="Times New Roman" w:eastAsia="SimSun" w:hAnsi="Times New Roman" w:cs="Times New Roman"/>
        </w:rPr>
        <w:t>永杰</w:t>
      </w:r>
      <w:r w:rsidRPr="00180C75">
        <w:rPr>
          <w:rFonts w:ascii="Times New Roman" w:eastAsia="SimSun" w:hAnsi="Times New Roman" w:cs="Times New Roman"/>
          <w:lang w:val="en-US"/>
        </w:rPr>
        <w:t xml:space="preserve">, </w:t>
      </w:r>
      <w:r w:rsidRPr="00180C75">
        <w:rPr>
          <w:rFonts w:ascii="Times New Roman" w:eastAsia="SimSun" w:hAnsi="Times New Roman" w:cs="Times New Roman"/>
        </w:rPr>
        <w:t>程</w:t>
      </w:r>
      <w:r w:rsidRPr="00180C75">
        <w:rPr>
          <w:rFonts w:ascii="Times New Roman" w:eastAsia="SimSun" w:hAnsi="Times New Roman" w:cs="Times New Roman"/>
          <w:lang w:val="en-US"/>
        </w:rPr>
        <w:t xml:space="preserve"> </w:t>
      </w:r>
      <w:r w:rsidRPr="00180C75">
        <w:rPr>
          <w:rFonts w:ascii="Times New Roman" w:eastAsia="SimSun" w:hAnsi="Times New Roman" w:cs="Times New Roman"/>
        </w:rPr>
        <w:t>远杰</w:t>
      </w:r>
      <w:r w:rsidRPr="00180C75">
        <w:rPr>
          <w:rFonts w:ascii="Times New Roman" w:eastAsia="SimSun" w:hAnsi="Times New Roman" w:cs="Times New Roman"/>
          <w:lang w:val="en-US"/>
        </w:rPr>
        <w:t xml:space="preserve">. </w:t>
      </w:r>
      <w:r w:rsidRPr="00180C75">
        <w:rPr>
          <w:rFonts w:ascii="Times New Roman" w:eastAsia="SimSun" w:hAnsi="Times New Roman" w:cs="Times New Roman"/>
        </w:rPr>
        <w:t>第四代人</w:t>
      </w:r>
      <w:r w:rsidRPr="00180C75">
        <w:rPr>
          <w:rFonts w:ascii="Times New Roman" w:eastAsia="SimSun" w:hAnsi="Times New Roman" w:cs="Times New Roman"/>
          <w:lang w:val="en-US"/>
        </w:rPr>
        <w:t>.</w:t>
      </w:r>
      <w:r w:rsidRPr="00180C75">
        <w:rPr>
          <w:rFonts w:ascii="Times New Roman" w:hAnsi="Times New Roman" w:cs="Times New Roman"/>
          <w:lang w:val="en-US"/>
        </w:rPr>
        <w:t xml:space="preserve"> </w:t>
      </w:r>
      <w:r w:rsidRPr="00180C75">
        <w:rPr>
          <w:rFonts w:ascii="Times New Roman" w:hAnsi="Times New Roman" w:cs="Times New Roman"/>
        </w:rPr>
        <w:t>Четвертое</w:t>
      </w:r>
      <w:r w:rsidRPr="00180C75">
        <w:rPr>
          <w:rFonts w:ascii="Times New Roman" w:hAnsi="Times New Roman" w:cs="Times New Roman"/>
          <w:lang w:val="en-US"/>
        </w:rPr>
        <w:t xml:space="preserve"> </w:t>
      </w:r>
      <w:r w:rsidRPr="00180C75">
        <w:rPr>
          <w:rFonts w:ascii="Times New Roman" w:hAnsi="Times New Roman" w:cs="Times New Roman"/>
        </w:rPr>
        <w:t>поколение</w:t>
      </w:r>
      <w:r w:rsidRPr="00180C75">
        <w:rPr>
          <w:rFonts w:ascii="Times New Roman" w:hAnsi="Times New Roman" w:cs="Times New Roman"/>
          <w:lang w:val="en-US"/>
        </w:rPr>
        <w:t xml:space="preserve">) // </w:t>
      </w:r>
      <w:r w:rsidRPr="00180C75">
        <w:rPr>
          <w:rFonts w:ascii="Times New Roman" w:hAnsi="Times New Roman" w:cs="Times New Roman"/>
        </w:rPr>
        <w:t>Бэйцзин</w:t>
      </w:r>
      <w:r w:rsidRPr="00180C75">
        <w:rPr>
          <w:rFonts w:ascii="Times New Roman" w:hAnsi="Times New Roman" w:cs="Times New Roman"/>
          <w:lang w:val="en-US"/>
        </w:rPr>
        <w:t xml:space="preserve"> </w:t>
      </w:r>
      <w:r w:rsidRPr="00180C75">
        <w:rPr>
          <w:rFonts w:ascii="Times New Roman" w:hAnsi="Times New Roman" w:cs="Times New Roman"/>
        </w:rPr>
        <w:t>дунфан</w:t>
      </w:r>
      <w:r w:rsidRPr="00180C75">
        <w:rPr>
          <w:rFonts w:ascii="Times New Roman" w:hAnsi="Times New Roman" w:cs="Times New Roman"/>
          <w:lang w:val="en-US"/>
        </w:rPr>
        <w:t xml:space="preserve"> </w:t>
      </w:r>
      <w:r w:rsidRPr="00180C75">
        <w:rPr>
          <w:rFonts w:ascii="Times New Roman" w:hAnsi="Times New Roman" w:cs="Times New Roman"/>
        </w:rPr>
        <w:t>чубаньшэ</w:t>
      </w:r>
      <w:r w:rsidRPr="00180C75">
        <w:rPr>
          <w:rFonts w:ascii="Times New Roman" w:hAnsi="Times New Roman" w:cs="Times New Roman"/>
          <w:lang w:val="en-US"/>
        </w:rPr>
        <w:t xml:space="preserve">, 1988. – 206 </w:t>
      </w:r>
      <w:r w:rsidRPr="00180C75">
        <w:rPr>
          <w:rFonts w:ascii="Times New Roman" w:hAnsi="Times New Roman" w:cs="Times New Roman"/>
        </w:rPr>
        <w:t>с</w:t>
      </w:r>
      <w:r w:rsidRPr="00180C75">
        <w:rPr>
          <w:rFonts w:ascii="Times New Roman" w:hAnsi="Times New Roman" w:cs="Times New Roman"/>
          <w:lang w:val="en-US"/>
        </w:rPr>
        <w:t>.</w:t>
      </w:r>
    </w:p>
  </w:footnote>
  <w:footnote w:id="17">
    <w:p w14:paraId="294F7F71" w14:textId="77777777" w:rsidR="00FD5689" w:rsidRPr="00AF4DC8" w:rsidRDefault="00FD5689" w:rsidP="00DB3624">
      <w:pPr>
        <w:pStyle w:val="a4"/>
        <w:jc w:val="both"/>
        <w:rPr>
          <w:rFonts w:ascii="Times New Roman" w:hAnsi="Times New Roman" w:cs="Times New Roman"/>
          <w:lang w:val="en-US"/>
        </w:rPr>
      </w:pPr>
      <w:r w:rsidRPr="00180C75">
        <w:rPr>
          <w:rStyle w:val="a6"/>
          <w:rFonts w:ascii="Times New Roman" w:hAnsi="Times New Roman" w:cs="Times New Roman"/>
        </w:rPr>
        <w:footnoteRef/>
      </w:r>
      <w:r w:rsidRPr="00180C75">
        <w:rPr>
          <w:rFonts w:ascii="Times New Roman" w:hAnsi="Times New Roman" w:cs="Times New Roman"/>
          <w:lang w:val="en-US"/>
        </w:rPr>
        <w:t xml:space="preserve"> </w:t>
      </w:r>
      <w:r w:rsidRPr="00180C75">
        <w:rPr>
          <w:rFonts w:ascii="Times New Roman" w:hAnsi="Times New Roman" w:cs="Times New Roman"/>
        </w:rPr>
        <w:t>Чжу</w:t>
      </w:r>
      <w:r w:rsidRPr="00180C75">
        <w:rPr>
          <w:rFonts w:ascii="Times New Roman" w:hAnsi="Times New Roman" w:cs="Times New Roman"/>
          <w:lang w:val="en-US"/>
        </w:rPr>
        <w:t xml:space="preserve"> </w:t>
      </w:r>
      <w:r w:rsidRPr="00180C75">
        <w:rPr>
          <w:rFonts w:ascii="Times New Roman" w:hAnsi="Times New Roman" w:cs="Times New Roman"/>
        </w:rPr>
        <w:t>Пэйлянь</w:t>
      </w:r>
      <w:r w:rsidRPr="00180C75">
        <w:rPr>
          <w:rFonts w:ascii="Times New Roman" w:hAnsi="Times New Roman" w:cs="Times New Roman"/>
          <w:lang w:val="en-US"/>
        </w:rPr>
        <w:t xml:space="preserve">. </w:t>
      </w:r>
      <w:r w:rsidRPr="00180C75">
        <w:rPr>
          <w:rFonts w:ascii="Times New Roman" w:hAnsi="Times New Roman" w:cs="Times New Roman"/>
        </w:rPr>
        <w:t>Дасюэшэн</w:t>
      </w:r>
      <w:r w:rsidRPr="00180C75">
        <w:rPr>
          <w:rFonts w:ascii="Times New Roman" w:hAnsi="Times New Roman" w:cs="Times New Roman"/>
          <w:lang w:val="en-US"/>
        </w:rPr>
        <w:t xml:space="preserve"> </w:t>
      </w:r>
      <w:r w:rsidRPr="00180C75">
        <w:rPr>
          <w:rFonts w:ascii="Times New Roman" w:hAnsi="Times New Roman" w:cs="Times New Roman"/>
        </w:rPr>
        <w:t>дэ</w:t>
      </w:r>
      <w:r w:rsidRPr="00180C75">
        <w:rPr>
          <w:rFonts w:ascii="Times New Roman" w:hAnsi="Times New Roman" w:cs="Times New Roman"/>
          <w:lang w:val="en-US"/>
        </w:rPr>
        <w:t xml:space="preserve"> «</w:t>
      </w:r>
      <w:r w:rsidRPr="00180C75">
        <w:rPr>
          <w:rFonts w:ascii="Times New Roman" w:hAnsi="Times New Roman" w:cs="Times New Roman"/>
        </w:rPr>
        <w:t>ницайжэ</w:t>
      </w:r>
      <w:r w:rsidRPr="00180C75">
        <w:rPr>
          <w:rFonts w:ascii="Times New Roman" w:hAnsi="Times New Roman" w:cs="Times New Roman"/>
          <w:lang w:val="en-US"/>
        </w:rPr>
        <w:t>» (</w:t>
      </w:r>
      <w:r w:rsidRPr="00180C75">
        <w:rPr>
          <w:rFonts w:ascii="Times New Roman" w:eastAsia="SimSun" w:hAnsi="Times New Roman" w:cs="Times New Roman"/>
        </w:rPr>
        <w:t>朱培莲</w:t>
      </w:r>
      <w:r w:rsidRPr="00180C75">
        <w:rPr>
          <w:rFonts w:ascii="Times New Roman" w:eastAsia="SimSun" w:hAnsi="Times New Roman" w:cs="Times New Roman"/>
          <w:lang w:val="en-US"/>
        </w:rPr>
        <w:t xml:space="preserve">. </w:t>
      </w:r>
      <w:r w:rsidRPr="00180C75">
        <w:rPr>
          <w:rFonts w:ascii="Times New Roman" w:eastAsia="SimSun" w:hAnsi="Times New Roman" w:cs="Times New Roman"/>
        </w:rPr>
        <w:t>大学生的</w:t>
      </w:r>
      <w:r w:rsidRPr="00180C75">
        <w:rPr>
          <w:rFonts w:ascii="Times New Roman" w:eastAsia="SimSun" w:hAnsi="Times New Roman" w:cs="Times New Roman"/>
          <w:lang w:val="en-US"/>
        </w:rPr>
        <w:t>«</w:t>
      </w:r>
      <w:r w:rsidRPr="00180C75">
        <w:rPr>
          <w:rFonts w:ascii="Times New Roman" w:eastAsia="SimSun" w:hAnsi="Times New Roman" w:cs="Times New Roman"/>
        </w:rPr>
        <w:t>尼采热</w:t>
      </w:r>
      <w:r w:rsidRPr="00180C75">
        <w:rPr>
          <w:rFonts w:ascii="Times New Roman" w:eastAsia="SimSun" w:hAnsi="Times New Roman" w:cs="Times New Roman"/>
          <w:lang w:val="en-US"/>
        </w:rPr>
        <w:t>».</w:t>
      </w:r>
      <w:r w:rsidRPr="00180C75">
        <w:rPr>
          <w:rFonts w:ascii="Times New Roman" w:hAnsi="Times New Roman" w:cs="Times New Roman"/>
          <w:lang w:val="en-US"/>
        </w:rPr>
        <w:t xml:space="preserve"> «</w:t>
      </w:r>
      <w:r w:rsidRPr="00180C75">
        <w:rPr>
          <w:rFonts w:ascii="Times New Roman" w:hAnsi="Times New Roman" w:cs="Times New Roman"/>
        </w:rPr>
        <w:t>Горячка</w:t>
      </w:r>
      <w:r w:rsidRPr="00180C75">
        <w:rPr>
          <w:rFonts w:ascii="Times New Roman" w:hAnsi="Times New Roman" w:cs="Times New Roman"/>
          <w:lang w:val="en-US"/>
        </w:rPr>
        <w:t xml:space="preserve"> </w:t>
      </w:r>
      <w:r w:rsidRPr="00180C75">
        <w:rPr>
          <w:rFonts w:ascii="Times New Roman" w:hAnsi="Times New Roman" w:cs="Times New Roman"/>
        </w:rPr>
        <w:t>Ницше</w:t>
      </w:r>
      <w:r w:rsidRPr="00180C75">
        <w:rPr>
          <w:rFonts w:ascii="Times New Roman" w:hAnsi="Times New Roman" w:cs="Times New Roman"/>
          <w:lang w:val="en-US"/>
        </w:rPr>
        <w:t xml:space="preserve">» </w:t>
      </w:r>
      <w:r w:rsidRPr="00180C75">
        <w:rPr>
          <w:rFonts w:ascii="Times New Roman" w:hAnsi="Times New Roman" w:cs="Times New Roman"/>
        </w:rPr>
        <w:t>среди</w:t>
      </w:r>
      <w:r w:rsidRPr="00180C75">
        <w:rPr>
          <w:rFonts w:ascii="Times New Roman" w:hAnsi="Times New Roman" w:cs="Times New Roman"/>
          <w:lang w:val="en-US"/>
        </w:rPr>
        <w:t xml:space="preserve"> </w:t>
      </w:r>
      <w:r w:rsidRPr="00180C75">
        <w:rPr>
          <w:rFonts w:ascii="Times New Roman" w:hAnsi="Times New Roman" w:cs="Times New Roman"/>
        </w:rPr>
        <w:t>студентов</w:t>
      </w:r>
      <w:r w:rsidRPr="00180C75">
        <w:rPr>
          <w:rFonts w:ascii="Times New Roman" w:hAnsi="Times New Roman" w:cs="Times New Roman"/>
          <w:lang w:val="en-US"/>
        </w:rPr>
        <w:t xml:space="preserve">) // </w:t>
      </w:r>
      <w:r w:rsidRPr="00180C75">
        <w:rPr>
          <w:rFonts w:ascii="Times New Roman" w:hAnsi="Times New Roman" w:cs="Times New Roman"/>
        </w:rPr>
        <w:t>Циннянь</w:t>
      </w:r>
      <w:r w:rsidRPr="00180C75">
        <w:rPr>
          <w:rFonts w:ascii="Times New Roman" w:hAnsi="Times New Roman" w:cs="Times New Roman"/>
          <w:lang w:val="en-US"/>
        </w:rPr>
        <w:t xml:space="preserve"> </w:t>
      </w:r>
      <w:r w:rsidRPr="00180C75">
        <w:rPr>
          <w:rFonts w:ascii="Times New Roman" w:hAnsi="Times New Roman" w:cs="Times New Roman"/>
        </w:rPr>
        <w:t>яньцзю</w:t>
      </w:r>
      <w:r w:rsidRPr="00180C75">
        <w:rPr>
          <w:rFonts w:ascii="Times New Roman" w:hAnsi="Times New Roman" w:cs="Times New Roman"/>
          <w:lang w:val="en-US"/>
        </w:rPr>
        <w:t xml:space="preserve"> </w:t>
      </w:r>
      <w:r w:rsidRPr="00180C75">
        <w:rPr>
          <w:rFonts w:ascii="Times New Roman" w:hAnsi="Times New Roman" w:cs="Times New Roman"/>
        </w:rPr>
        <w:t>чубаньшэ</w:t>
      </w:r>
      <w:r w:rsidRPr="00180C75">
        <w:rPr>
          <w:rFonts w:ascii="Times New Roman" w:hAnsi="Times New Roman" w:cs="Times New Roman"/>
          <w:lang w:val="en-US"/>
        </w:rPr>
        <w:t>, 1988. – 76 c.</w:t>
      </w:r>
    </w:p>
  </w:footnote>
  <w:footnote w:id="18">
    <w:p w14:paraId="69D8EC0A" w14:textId="66848A96"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180C75" w:rsidRPr="00180C75">
        <w:rPr>
          <w:rFonts w:ascii="Times New Roman" w:hAnsi="Times New Roman" w:cs="Times New Roman"/>
          <w:lang w:val="en-US"/>
        </w:rPr>
        <w:t>Osnos, E. Age of ambition: Chasing fortune, truth, and faith in the new China. – Macmillan, 2014. – 350 p.</w:t>
      </w:r>
    </w:p>
  </w:footnote>
  <w:footnote w:id="19">
    <w:p w14:paraId="41E41B3E" w14:textId="79934596"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Schwartz, B. China's Cultural Values // Arizona State University Occasional Paper. – 1985. – Vol. 42., </w:t>
      </w:r>
      <w:r w:rsidRPr="00180C75">
        <w:rPr>
          <w:rFonts w:ascii="Times New Roman" w:eastAsia="Arial Unicode MS" w:hAnsi="Times New Roman" w:cs="Times New Roman"/>
          <w:color w:val="auto"/>
          <w:sz w:val="20"/>
          <w:szCs w:val="20"/>
          <w:lang w:val="en-US"/>
        </w:rPr>
        <w:t xml:space="preserve">№ 18. – </w:t>
      </w:r>
      <w:r w:rsidR="00180C75">
        <w:rPr>
          <w:rFonts w:ascii="Times New Roman" w:eastAsia="Arial Unicode MS" w:hAnsi="Times New Roman" w:cs="Times New Roman"/>
          <w:color w:val="auto"/>
          <w:sz w:val="20"/>
          <w:szCs w:val="20"/>
          <w:lang w:val="en-US"/>
        </w:rPr>
        <w:t>P</w:t>
      </w:r>
      <w:r w:rsidRPr="00180C75">
        <w:rPr>
          <w:rFonts w:ascii="Times New Roman" w:eastAsia="Arial Unicode MS" w:hAnsi="Times New Roman" w:cs="Times New Roman"/>
          <w:color w:val="auto"/>
          <w:sz w:val="20"/>
          <w:szCs w:val="20"/>
          <w:lang w:val="en-US"/>
        </w:rPr>
        <w:t>. 563.</w:t>
      </w:r>
      <w:r w:rsidRPr="00DB3624">
        <w:rPr>
          <w:rFonts w:ascii="Times New Roman" w:eastAsia="Arial Unicode MS" w:hAnsi="Times New Roman" w:cs="Times New Roman"/>
          <w:color w:val="auto"/>
          <w:sz w:val="20"/>
          <w:szCs w:val="20"/>
          <w:lang w:val="en-US"/>
        </w:rPr>
        <w:t xml:space="preserve">  </w:t>
      </w:r>
    </w:p>
  </w:footnote>
  <w:footnote w:id="20">
    <w:p w14:paraId="66F5EAAB" w14:textId="55AAAE72" w:rsidR="00FD5689" w:rsidRPr="00DB3624"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rPr>
        <w:t xml:space="preserve"> Приведены значения из исследования М</w:t>
      </w:r>
      <w:r w:rsidR="00180C75">
        <w:rPr>
          <w:rFonts w:ascii="Times New Roman" w:hAnsi="Times New Roman" w:cs="Times New Roman"/>
        </w:rPr>
        <w:t>э</w:t>
      </w:r>
      <w:r w:rsidRPr="00DB3624">
        <w:rPr>
          <w:rFonts w:ascii="Times New Roman" w:hAnsi="Times New Roman" w:cs="Times New Roman"/>
        </w:rPr>
        <w:t>рл Голдм</w:t>
      </w:r>
      <w:r w:rsidR="00CA05FB">
        <w:rPr>
          <w:rFonts w:ascii="Times New Roman" w:hAnsi="Times New Roman" w:cs="Times New Roman"/>
        </w:rPr>
        <w:t>э</w:t>
      </w:r>
      <w:r w:rsidRPr="00DB3624">
        <w:rPr>
          <w:rFonts w:ascii="Times New Roman" w:hAnsi="Times New Roman" w:cs="Times New Roman"/>
        </w:rPr>
        <w:t xml:space="preserve">н. Показатели жертв «большого скачка» и «культурной революции» сильно отличаются в различных исследованиях. </w:t>
      </w:r>
    </w:p>
  </w:footnote>
  <w:footnote w:id="21">
    <w:p w14:paraId="03389776"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127.</w:t>
      </w:r>
      <w:r w:rsidRPr="00DB3624">
        <w:rPr>
          <w:rFonts w:ascii="Times New Roman" w:eastAsia="Arial Unicode MS" w:hAnsi="Times New Roman" w:cs="Times New Roman"/>
          <w:color w:val="auto"/>
          <w:sz w:val="20"/>
          <w:szCs w:val="20"/>
          <w:lang w:val="en-US"/>
        </w:rPr>
        <w:t xml:space="preserve"> </w:t>
      </w:r>
    </w:p>
  </w:footnote>
  <w:footnote w:id="22">
    <w:p w14:paraId="2D174E94"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lang w:val="zh-CN"/>
        </w:rPr>
        <w:t>三信危机</w:t>
      </w:r>
    </w:p>
  </w:footnote>
  <w:footnote w:id="23">
    <w:p w14:paraId="722E4CE5" w14:textId="15845B76" w:rsidR="00FD5689" w:rsidRPr="00180C75"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Schwartz, B. Behind a partially-open door: Chinese intellectuals and the post-Mao reform process // Pacific Affairs. – 1986. – Vol. 59., № </w:t>
      </w:r>
      <w:r w:rsidRPr="00180C75">
        <w:rPr>
          <w:rFonts w:ascii="Times New Roman" w:eastAsia="Arial Unicode MS" w:hAnsi="Times New Roman" w:cs="Times New Roman"/>
          <w:color w:val="auto"/>
          <w:sz w:val="20"/>
          <w:szCs w:val="20"/>
          <w:lang w:val="en-US"/>
        </w:rPr>
        <w:t xml:space="preserve">4. – </w:t>
      </w:r>
      <w:r w:rsidR="00180C75" w:rsidRPr="00180C75">
        <w:rPr>
          <w:rFonts w:ascii="Times New Roman" w:eastAsia="Arial Unicode MS" w:hAnsi="Times New Roman" w:cs="Times New Roman"/>
          <w:color w:val="auto"/>
          <w:sz w:val="20"/>
          <w:szCs w:val="20"/>
          <w:lang w:val="en-US"/>
        </w:rPr>
        <w:t>P</w:t>
      </w:r>
      <w:r w:rsidRPr="00180C75">
        <w:rPr>
          <w:rFonts w:ascii="Times New Roman" w:eastAsia="Arial Unicode MS" w:hAnsi="Times New Roman" w:cs="Times New Roman"/>
          <w:color w:val="auto"/>
          <w:sz w:val="20"/>
          <w:szCs w:val="20"/>
          <w:lang w:val="en-US"/>
        </w:rPr>
        <w:t xml:space="preserve">. 591. </w:t>
      </w:r>
    </w:p>
  </w:footnote>
  <w:footnote w:id="24">
    <w:p w14:paraId="7548E8D2" w14:textId="77777777" w:rsidR="00FD5689" w:rsidRPr="00180C75" w:rsidRDefault="00FD5689" w:rsidP="00DB3624">
      <w:pPr>
        <w:pStyle w:val="aa"/>
        <w:spacing w:line="220" w:lineRule="exact"/>
        <w:jc w:val="both"/>
        <w:rPr>
          <w:rFonts w:ascii="Times New Roman" w:hAnsi="Times New Roman" w:cs="Times New Roman"/>
          <w:color w:val="auto"/>
          <w:sz w:val="20"/>
          <w:szCs w:val="20"/>
          <w:lang w:val="en-US"/>
        </w:rPr>
      </w:pPr>
      <w:r w:rsidRPr="00180C75">
        <w:rPr>
          <w:rFonts w:ascii="Times New Roman" w:hAnsi="Times New Roman" w:cs="Times New Roman"/>
          <w:color w:val="auto"/>
          <w:sz w:val="20"/>
          <w:szCs w:val="20"/>
          <w:vertAlign w:val="superscript"/>
        </w:rPr>
        <w:footnoteRef/>
      </w:r>
      <w:r w:rsidRPr="00180C75">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127. </w:t>
      </w:r>
    </w:p>
  </w:footnote>
  <w:footnote w:id="25">
    <w:p w14:paraId="0918B568"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180C75">
        <w:rPr>
          <w:rFonts w:ascii="Times New Roman" w:hAnsi="Times New Roman" w:cs="Times New Roman"/>
          <w:color w:val="auto"/>
          <w:sz w:val="20"/>
          <w:szCs w:val="20"/>
          <w:vertAlign w:val="superscript"/>
        </w:rPr>
        <w:footnoteRef/>
      </w:r>
      <w:r w:rsidRPr="00180C75">
        <w:rPr>
          <w:rFonts w:ascii="Times New Roman" w:eastAsia="Arial Unicode MS" w:hAnsi="Times New Roman" w:cs="Times New Roman"/>
          <w:color w:val="auto"/>
          <w:sz w:val="20"/>
          <w:szCs w:val="20"/>
          <w:lang w:val="en-US"/>
        </w:rPr>
        <w:t xml:space="preserve"> </w:t>
      </w:r>
      <w:r w:rsidRPr="00180C75">
        <w:rPr>
          <w:rFonts w:ascii="Times New Roman" w:eastAsia="SimSun" w:hAnsi="Times New Roman" w:cs="Times New Roman"/>
          <w:color w:val="auto"/>
          <w:sz w:val="20"/>
          <w:szCs w:val="20"/>
          <w:lang w:val="zh-CN"/>
        </w:rPr>
        <w:t>拨乱反正</w:t>
      </w:r>
      <w:r w:rsidRPr="00180C75">
        <w:rPr>
          <w:rFonts w:ascii="Times New Roman" w:eastAsia="Arial Unicode MS" w:hAnsi="Times New Roman" w:cs="Times New Roman"/>
          <w:color w:val="auto"/>
          <w:sz w:val="20"/>
          <w:szCs w:val="20"/>
          <w:lang w:val="en-US"/>
        </w:rPr>
        <w:t xml:space="preserve"> — </w:t>
      </w:r>
      <w:r w:rsidRPr="00180C75">
        <w:rPr>
          <w:rFonts w:ascii="Times New Roman" w:eastAsia="Arial Unicode MS" w:hAnsi="Times New Roman" w:cs="Times New Roman"/>
          <w:i/>
          <w:iCs/>
          <w:color w:val="auto"/>
          <w:sz w:val="20"/>
          <w:szCs w:val="20"/>
        </w:rPr>
        <w:t>болуань</w:t>
      </w:r>
      <w:r w:rsidRPr="00180C75">
        <w:rPr>
          <w:rFonts w:ascii="Times New Roman" w:eastAsia="Arial Unicode MS" w:hAnsi="Times New Roman" w:cs="Times New Roman"/>
          <w:i/>
          <w:iCs/>
          <w:color w:val="auto"/>
          <w:sz w:val="20"/>
          <w:szCs w:val="20"/>
          <w:lang w:val="en-US"/>
        </w:rPr>
        <w:t xml:space="preserve"> </w:t>
      </w:r>
      <w:r w:rsidRPr="00180C75">
        <w:rPr>
          <w:rFonts w:ascii="Times New Roman" w:eastAsia="Arial Unicode MS" w:hAnsi="Times New Roman" w:cs="Times New Roman"/>
          <w:i/>
          <w:iCs/>
          <w:color w:val="auto"/>
          <w:sz w:val="20"/>
          <w:szCs w:val="20"/>
        </w:rPr>
        <w:t>фаньчжэн</w:t>
      </w:r>
      <w:r w:rsidRPr="00180C75">
        <w:rPr>
          <w:rFonts w:ascii="Times New Roman" w:eastAsia="Arial Unicode MS" w:hAnsi="Times New Roman" w:cs="Times New Roman"/>
          <w:i/>
          <w:iCs/>
          <w:color w:val="auto"/>
          <w:sz w:val="20"/>
          <w:szCs w:val="20"/>
          <w:lang w:val="en-US"/>
        </w:rPr>
        <w:t>.</w:t>
      </w:r>
    </w:p>
  </w:footnote>
  <w:footnote w:id="26">
    <w:p w14:paraId="13F406AA"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129.</w:t>
      </w:r>
    </w:p>
  </w:footnote>
  <w:footnote w:id="27">
    <w:p w14:paraId="13B05DDC" w14:textId="77777777" w:rsidR="00FD5689" w:rsidRPr="00DB3624" w:rsidRDefault="00FD5689" w:rsidP="00DB3624">
      <w:pPr>
        <w:pStyle w:val="a4"/>
        <w:spacing w:line="220" w:lineRule="exact"/>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rPr>
        <w:t xml:space="preserve"> Во время правления Дэн Сяопина социальная, политическая и экономическая системы внутри страны подверглись серьёзным изменениям. Он объявил принцип «четырёх модернизаций» основой всех реформ. По этому принципу экономика была поделена на 4 сектора – оборонную промышленность, сельское хозяйство, науку и промышленное производство. </w:t>
      </w:r>
    </w:p>
  </w:footnote>
  <w:footnote w:id="28">
    <w:p w14:paraId="700D79F1" w14:textId="77777777"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eastAsia="Times New Roman" w:hAnsi="Times New Roman" w:cs="Times New Roman"/>
          <w:color w:val="auto"/>
          <w:sz w:val="20"/>
          <w:szCs w:val="20"/>
          <w:vertAlign w:val="superscript"/>
        </w:rPr>
        <w:footnoteRef/>
      </w:r>
      <w:r w:rsidRPr="00DB3624">
        <w:rPr>
          <w:rFonts w:ascii="Times New Roman" w:hAnsi="Times New Roman" w:cs="Times New Roman"/>
          <w:color w:val="auto"/>
          <w:sz w:val="20"/>
          <w:szCs w:val="20"/>
        </w:rPr>
        <w:t xml:space="preserve"> Чжан Юнцзе, Чэн Юаньцзе. Ди Сы Дай жэнь (</w:t>
      </w:r>
      <w:r w:rsidRPr="00DB3624">
        <w:rPr>
          <w:rFonts w:ascii="Times New Roman" w:eastAsia="SimSun" w:hAnsi="Times New Roman" w:cs="Times New Roman"/>
          <w:color w:val="auto"/>
          <w:sz w:val="20"/>
          <w:szCs w:val="20"/>
          <w:lang w:val="en-US"/>
        </w:rPr>
        <w:t>张</w:t>
      </w:r>
      <w:r w:rsidRPr="00DB3624">
        <w:rPr>
          <w:rFonts w:ascii="Times New Roman" w:hAnsi="Times New Roman" w:cs="Times New Roman"/>
          <w:color w:val="auto"/>
          <w:sz w:val="20"/>
          <w:szCs w:val="20"/>
        </w:rPr>
        <w:t xml:space="preserve"> </w:t>
      </w:r>
      <w:r w:rsidRPr="00DB3624">
        <w:rPr>
          <w:rFonts w:ascii="Times New Roman" w:eastAsia="SimSun" w:hAnsi="Times New Roman" w:cs="Times New Roman"/>
          <w:color w:val="auto"/>
          <w:sz w:val="20"/>
          <w:szCs w:val="20"/>
          <w:lang w:val="en-US"/>
        </w:rPr>
        <w:t>永杰</w:t>
      </w:r>
      <w:r w:rsidRPr="00DB3624">
        <w:rPr>
          <w:rFonts w:ascii="Times New Roman" w:hAnsi="Times New Roman" w:cs="Times New Roman"/>
          <w:color w:val="auto"/>
          <w:sz w:val="20"/>
          <w:szCs w:val="20"/>
        </w:rPr>
        <w:t xml:space="preserve">, </w:t>
      </w:r>
      <w:r w:rsidRPr="00DB3624">
        <w:rPr>
          <w:rFonts w:ascii="Times New Roman" w:eastAsia="SimSun" w:hAnsi="Times New Roman" w:cs="Times New Roman"/>
          <w:color w:val="auto"/>
          <w:sz w:val="20"/>
          <w:szCs w:val="20"/>
          <w:lang w:val="en-US"/>
        </w:rPr>
        <w:t>程</w:t>
      </w:r>
      <w:r w:rsidRPr="00DB3624">
        <w:rPr>
          <w:rFonts w:ascii="Times New Roman" w:hAnsi="Times New Roman" w:cs="Times New Roman"/>
          <w:color w:val="auto"/>
          <w:sz w:val="20"/>
          <w:szCs w:val="20"/>
        </w:rPr>
        <w:t xml:space="preserve"> </w:t>
      </w:r>
      <w:r w:rsidRPr="00DB3624">
        <w:rPr>
          <w:rFonts w:ascii="Times New Roman" w:eastAsia="SimSun" w:hAnsi="Times New Roman" w:cs="Times New Roman"/>
          <w:color w:val="auto"/>
          <w:sz w:val="20"/>
          <w:szCs w:val="20"/>
          <w:lang w:val="en-US"/>
        </w:rPr>
        <w:t>远杰</w:t>
      </w:r>
      <w:r w:rsidRPr="00DB3624">
        <w:rPr>
          <w:rFonts w:ascii="Times New Roman" w:hAnsi="Times New Roman" w:cs="Times New Roman"/>
          <w:color w:val="auto"/>
          <w:sz w:val="20"/>
          <w:szCs w:val="20"/>
        </w:rPr>
        <w:t xml:space="preserve">. </w:t>
      </w:r>
      <w:r w:rsidRPr="00DB3624">
        <w:rPr>
          <w:rFonts w:ascii="Times New Roman" w:eastAsia="SimSun" w:hAnsi="Times New Roman" w:cs="Times New Roman"/>
          <w:color w:val="auto"/>
          <w:sz w:val="20"/>
          <w:szCs w:val="20"/>
          <w:lang w:val="en-US"/>
        </w:rPr>
        <w:t>第四代人</w:t>
      </w:r>
      <w:r w:rsidRPr="00DB3624">
        <w:rPr>
          <w:rFonts w:ascii="Times New Roman" w:hAnsi="Times New Roman" w:cs="Times New Roman"/>
          <w:color w:val="auto"/>
          <w:sz w:val="20"/>
          <w:szCs w:val="20"/>
        </w:rPr>
        <w:t xml:space="preserve">. Четвертое поколение) // Бэйцзин дунфан чубаньшэ, 1988. – </w:t>
      </w:r>
      <w:r w:rsidRPr="00DB3624">
        <w:rPr>
          <w:rFonts w:ascii="Times New Roman" w:hAnsi="Times New Roman" w:cs="Times New Roman"/>
          <w:color w:val="auto"/>
          <w:sz w:val="20"/>
          <w:szCs w:val="20"/>
          <w:lang w:val="en-US"/>
        </w:rPr>
        <w:t>C</w:t>
      </w:r>
      <w:r w:rsidRPr="00DB3624">
        <w:rPr>
          <w:rFonts w:ascii="Times New Roman" w:hAnsi="Times New Roman" w:cs="Times New Roman"/>
          <w:color w:val="auto"/>
          <w:sz w:val="20"/>
          <w:szCs w:val="20"/>
        </w:rPr>
        <w:t xml:space="preserve">. 63. </w:t>
      </w:r>
    </w:p>
  </w:footnote>
  <w:footnote w:id="29">
    <w:p w14:paraId="500BF528" w14:textId="77777777" w:rsidR="00FD5689" w:rsidRPr="00AF4DC8" w:rsidRDefault="00FD5689" w:rsidP="00DB3624">
      <w:pPr>
        <w:pStyle w:val="a4"/>
        <w:spacing w:line="220" w:lineRule="exact"/>
        <w:jc w:val="both"/>
        <w:rPr>
          <w:rFonts w:ascii="Times New Roman" w:hAnsi="Times New Roman" w:cs="Times New Roman"/>
        </w:rPr>
      </w:pPr>
      <w:r w:rsidRPr="00DB3624">
        <w:rPr>
          <w:rStyle w:val="a6"/>
          <w:rFonts w:ascii="Times New Roman" w:hAnsi="Times New Roman" w:cs="Times New Roman"/>
        </w:rPr>
        <w:footnoteRef/>
      </w:r>
      <w:r w:rsidRPr="00AF4DC8">
        <w:rPr>
          <w:rFonts w:ascii="Times New Roman" w:hAnsi="Times New Roman" w:cs="Times New Roman"/>
        </w:rPr>
        <w:t xml:space="preserve"> </w:t>
      </w:r>
      <w:r w:rsidRPr="00DB3624">
        <w:rPr>
          <w:rFonts w:ascii="Times New Roman" w:hAnsi="Times New Roman" w:cs="Times New Roman"/>
          <w:lang w:val="en-US"/>
        </w:rPr>
        <w:t>Korzec</w:t>
      </w:r>
      <w:r w:rsidRPr="00AF4DC8">
        <w:rPr>
          <w:rFonts w:ascii="Times New Roman" w:hAnsi="Times New Roman" w:cs="Times New Roman"/>
        </w:rPr>
        <w:t xml:space="preserve">, </w:t>
      </w:r>
      <w:r w:rsidRPr="00DB3624">
        <w:rPr>
          <w:rFonts w:ascii="Times New Roman" w:hAnsi="Times New Roman" w:cs="Times New Roman"/>
          <w:lang w:val="en-US"/>
        </w:rPr>
        <w:t>M</w:t>
      </w:r>
      <w:r w:rsidRPr="00AF4DC8">
        <w:rPr>
          <w:rFonts w:ascii="Times New Roman" w:hAnsi="Times New Roman" w:cs="Times New Roman"/>
        </w:rPr>
        <w:t xml:space="preserve">. </w:t>
      </w:r>
      <w:r w:rsidRPr="00DB3624">
        <w:rPr>
          <w:rFonts w:ascii="Times New Roman" w:hAnsi="Times New Roman" w:cs="Times New Roman"/>
          <w:lang w:val="en-US"/>
        </w:rPr>
        <w:t>Reading</w:t>
      </w:r>
      <w:r w:rsidRPr="00AF4DC8">
        <w:rPr>
          <w:rFonts w:ascii="Times New Roman" w:hAnsi="Times New Roman" w:cs="Times New Roman"/>
        </w:rPr>
        <w:t xml:space="preserve"> </w:t>
      </w:r>
      <w:r w:rsidRPr="00DB3624">
        <w:rPr>
          <w:rFonts w:ascii="Times New Roman" w:hAnsi="Times New Roman" w:cs="Times New Roman"/>
          <w:lang w:val="en-US"/>
        </w:rPr>
        <w:t>notes</w:t>
      </w:r>
      <w:r w:rsidRPr="00AF4DC8">
        <w:rPr>
          <w:rFonts w:ascii="Times New Roman" w:hAnsi="Times New Roman" w:cs="Times New Roman"/>
        </w:rPr>
        <w:t xml:space="preserve">: </w:t>
      </w:r>
      <w:r w:rsidRPr="00DB3624">
        <w:rPr>
          <w:rFonts w:ascii="Times New Roman" w:hAnsi="Times New Roman" w:cs="Times New Roman"/>
          <w:lang w:val="en-US"/>
        </w:rPr>
        <w:t>The</w:t>
      </w:r>
      <w:r w:rsidRPr="00AF4DC8">
        <w:rPr>
          <w:rFonts w:ascii="Times New Roman" w:hAnsi="Times New Roman" w:cs="Times New Roman"/>
        </w:rPr>
        <w:t xml:space="preserve"> </w:t>
      </w:r>
      <w:r w:rsidRPr="00DB3624">
        <w:rPr>
          <w:rFonts w:ascii="Times New Roman" w:hAnsi="Times New Roman" w:cs="Times New Roman"/>
          <w:lang w:val="en-US"/>
        </w:rPr>
        <w:t>Chinese</w:t>
      </w:r>
      <w:r w:rsidRPr="00AF4DC8">
        <w:rPr>
          <w:rFonts w:ascii="Times New Roman" w:hAnsi="Times New Roman" w:cs="Times New Roman"/>
        </w:rPr>
        <w:t xml:space="preserve"> </w:t>
      </w:r>
      <w:r w:rsidRPr="00DB3624">
        <w:rPr>
          <w:rFonts w:ascii="Times New Roman" w:hAnsi="Times New Roman" w:cs="Times New Roman"/>
          <w:lang w:val="en-US"/>
        </w:rPr>
        <w:t>wage</w:t>
      </w:r>
      <w:r w:rsidRPr="00AF4DC8">
        <w:rPr>
          <w:rFonts w:ascii="Times New Roman" w:hAnsi="Times New Roman" w:cs="Times New Roman"/>
        </w:rPr>
        <w:t xml:space="preserve"> </w:t>
      </w:r>
      <w:r w:rsidRPr="00DB3624">
        <w:rPr>
          <w:rFonts w:ascii="Times New Roman" w:hAnsi="Times New Roman" w:cs="Times New Roman"/>
          <w:lang w:val="en-US"/>
        </w:rPr>
        <w:t>system</w:t>
      </w:r>
      <w:r w:rsidRPr="00AF4DC8">
        <w:rPr>
          <w:rFonts w:ascii="Times New Roman" w:hAnsi="Times New Roman" w:cs="Times New Roman"/>
        </w:rPr>
        <w:t xml:space="preserve"> // </w:t>
      </w:r>
      <w:r w:rsidRPr="00DB3624">
        <w:rPr>
          <w:rFonts w:ascii="Times New Roman" w:hAnsi="Times New Roman" w:cs="Times New Roman"/>
          <w:lang w:val="en-US"/>
        </w:rPr>
        <w:t>The</w:t>
      </w:r>
      <w:r w:rsidRPr="00AF4DC8">
        <w:rPr>
          <w:rFonts w:ascii="Times New Roman" w:hAnsi="Times New Roman" w:cs="Times New Roman"/>
        </w:rPr>
        <w:t xml:space="preserve"> </w:t>
      </w:r>
      <w:r w:rsidRPr="00DB3624">
        <w:rPr>
          <w:rFonts w:ascii="Times New Roman" w:hAnsi="Times New Roman" w:cs="Times New Roman"/>
          <w:lang w:val="en-US"/>
        </w:rPr>
        <w:t>China</w:t>
      </w:r>
      <w:r w:rsidRPr="00AF4DC8">
        <w:rPr>
          <w:rFonts w:ascii="Times New Roman" w:hAnsi="Times New Roman" w:cs="Times New Roman"/>
        </w:rPr>
        <w:t xml:space="preserve"> </w:t>
      </w:r>
      <w:r w:rsidRPr="00DB3624">
        <w:rPr>
          <w:rFonts w:ascii="Times New Roman" w:hAnsi="Times New Roman" w:cs="Times New Roman"/>
          <w:lang w:val="en-US"/>
        </w:rPr>
        <w:t>Quarterly</w:t>
      </w:r>
      <w:r w:rsidRPr="00AF4DC8">
        <w:rPr>
          <w:rFonts w:ascii="Times New Roman" w:hAnsi="Times New Roman" w:cs="Times New Roman"/>
        </w:rPr>
        <w:t xml:space="preserve">. – 1981. – № 86. – </w:t>
      </w:r>
      <w:r w:rsidRPr="00DB3624">
        <w:rPr>
          <w:rFonts w:ascii="Times New Roman" w:hAnsi="Times New Roman" w:cs="Times New Roman"/>
          <w:lang w:val="en-US"/>
        </w:rPr>
        <w:t>P</w:t>
      </w:r>
      <w:r w:rsidRPr="00AF4DC8">
        <w:rPr>
          <w:rFonts w:ascii="Times New Roman" w:hAnsi="Times New Roman" w:cs="Times New Roman"/>
        </w:rPr>
        <w:t xml:space="preserve">. 267. </w:t>
      </w:r>
    </w:p>
  </w:footnote>
  <w:footnote w:id="30">
    <w:p w14:paraId="75C8DADE" w14:textId="77777777" w:rsidR="00FD5689" w:rsidRPr="00DB3624" w:rsidRDefault="00FD5689" w:rsidP="00DB3624">
      <w:pPr>
        <w:pStyle w:val="a4"/>
        <w:spacing w:line="220" w:lineRule="exact"/>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9 </w:t>
      </w:r>
      <w:r w:rsidRPr="00DB3624">
        <w:rPr>
          <w:rFonts w:ascii="Times New Roman" w:hAnsi="Times New Roman" w:cs="Times New Roman"/>
        </w:rPr>
        <w:t>сентября</w:t>
      </w:r>
      <w:r w:rsidRPr="00DB3624">
        <w:rPr>
          <w:rFonts w:ascii="Times New Roman" w:hAnsi="Times New Roman" w:cs="Times New Roman"/>
          <w:lang w:val="en-US"/>
        </w:rPr>
        <w:t xml:space="preserve"> 1976 </w:t>
      </w:r>
      <w:r w:rsidRPr="00DB3624">
        <w:rPr>
          <w:rFonts w:ascii="Times New Roman" w:hAnsi="Times New Roman" w:cs="Times New Roman"/>
        </w:rPr>
        <w:t>года</w:t>
      </w:r>
      <w:r w:rsidRPr="00DB3624">
        <w:rPr>
          <w:rFonts w:ascii="Times New Roman" w:hAnsi="Times New Roman" w:cs="Times New Roman"/>
          <w:lang w:val="en-US"/>
        </w:rPr>
        <w:t>.</w:t>
      </w:r>
    </w:p>
  </w:footnote>
  <w:footnote w:id="31">
    <w:p w14:paraId="35816099" w14:textId="77777777" w:rsidR="00FD5689" w:rsidRPr="00DB3624" w:rsidRDefault="00FD5689" w:rsidP="00DB3624">
      <w:pPr>
        <w:pStyle w:val="a4"/>
        <w:spacing w:line="220" w:lineRule="exact"/>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Deng, Xiaoping. Speech at opening ceremony of National Science Conference // Beijing Review. – 1978. – Vol. 12. – P. 11.</w:t>
      </w:r>
    </w:p>
  </w:footnote>
  <w:footnote w:id="32">
    <w:p w14:paraId="3F63A16D" w14:textId="77777777" w:rsidR="00FD5689" w:rsidRPr="00DB3624" w:rsidRDefault="00FD5689" w:rsidP="00DB3624">
      <w:pPr>
        <w:pStyle w:val="aa"/>
        <w:spacing w:line="220" w:lineRule="exact"/>
        <w:jc w:val="both"/>
        <w:rPr>
          <w:rFonts w:ascii="Times New Roman" w:eastAsia="SimSu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u w:color="000000"/>
        </w:rPr>
        <w:t>Духовная культура Китая. Энциклопедия: в 5 т. Том 4. Историческая мысль. Политическая и правовая культура / гл. ред. М.Л. Титаренко. – М.: ИДВ РАН, 2009. – С. 85.</w:t>
      </w:r>
    </w:p>
  </w:footnote>
  <w:footnote w:id="33">
    <w:p w14:paraId="6C34B640" w14:textId="77777777" w:rsidR="00FD5689" w:rsidRPr="00DB3624" w:rsidRDefault="00FD5689" w:rsidP="00DB3624">
      <w:pPr>
        <w:pStyle w:val="aa"/>
        <w:spacing w:line="220" w:lineRule="exact"/>
        <w:jc w:val="both"/>
        <w:rPr>
          <w:rFonts w:ascii="Times New Roman" w:eastAsia="SimSu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Непомнин, О. Е. История Китая, XX век. – М.: ИВ РАН, 2011. – С. 602.</w:t>
      </w:r>
    </w:p>
  </w:footnote>
  <w:footnote w:id="34">
    <w:p w14:paraId="3D40A56B" w14:textId="77777777" w:rsidR="00FD5689" w:rsidRPr="00DB3624" w:rsidRDefault="00FD5689" w:rsidP="00DB3624">
      <w:pPr>
        <w:pStyle w:val="aa"/>
        <w:spacing w:line="220" w:lineRule="exact"/>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Jilin, X. The fate of an enlightenment: Twenty years in the Chinese intellectual sphere (1978–98) // Chinese intellectuals between state and market. – London: Routledge, 2005. – P. 185. </w:t>
      </w:r>
    </w:p>
  </w:footnote>
  <w:footnote w:id="35">
    <w:p w14:paraId="7416D08F"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130.</w:t>
      </w:r>
    </w:p>
  </w:footnote>
  <w:footnote w:id="36">
    <w:p w14:paraId="2A4C0439"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Gu, E. Cultural intellectuals and the politics of the cultural public space in Communist China (1979–1989): A case study of three intellectual groups // The Journal of Asian Studies. – 1999. – Vol. 58., № 2. – P. 392. </w:t>
      </w:r>
    </w:p>
  </w:footnote>
  <w:footnote w:id="37">
    <w:p w14:paraId="414AC55D"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Saich, D. Reform of China’s Science and Technology Organizational System // Science and Technology in Post-Mao China. – Cambridge: Harvard University Press, 1989. – P. 85. </w:t>
      </w:r>
    </w:p>
  </w:footnote>
  <w:footnote w:id="38">
    <w:p w14:paraId="6C8265A3"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lang w:val="zh-CN"/>
        </w:rPr>
        <w:t>伤痕文学</w:t>
      </w:r>
      <w:r w:rsidRPr="00DB3624">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i/>
          <w:iCs/>
          <w:color w:val="auto"/>
          <w:sz w:val="20"/>
          <w:szCs w:val="20"/>
        </w:rPr>
        <w:t>ш</w:t>
      </w:r>
      <w:r w:rsidRPr="00DB3624">
        <w:rPr>
          <w:rFonts w:ascii="Times New Roman" w:eastAsia="SimSun" w:hAnsi="Times New Roman" w:cs="Times New Roman"/>
          <w:i/>
          <w:iCs/>
          <w:color w:val="auto"/>
          <w:sz w:val="20"/>
          <w:szCs w:val="20"/>
          <w:lang w:val="en-US"/>
        </w:rPr>
        <w:t xml:space="preserve">анхэнь </w:t>
      </w:r>
      <w:r w:rsidRPr="00DB3624">
        <w:rPr>
          <w:rFonts w:ascii="Times New Roman" w:eastAsia="SimSun" w:hAnsi="Times New Roman" w:cs="Times New Roman"/>
          <w:i/>
          <w:iCs/>
          <w:color w:val="auto"/>
          <w:sz w:val="20"/>
          <w:szCs w:val="20"/>
        </w:rPr>
        <w:t>в</w:t>
      </w:r>
      <w:r w:rsidRPr="00DB3624">
        <w:rPr>
          <w:rFonts w:ascii="Times New Roman" w:eastAsia="SimSun" w:hAnsi="Times New Roman" w:cs="Times New Roman"/>
          <w:i/>
          <w:iCs/>
          <w:color w:val="auto"/>
          <w:sz w:val="20"/>
          <w:szCs w:val="20"/>
          <w:lang w:val="en-US"/>
        </w:rPr>
        <w:t>эньсюэ.</w:t>
      </w:r>
    </w:p>
  </w:footnote>
  <w:footnote w:id="39">
    <w:p w14:paraId="61820AC9"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lang w:val="zh-CN"/>
        </w:rPr>
        <w:t>反思文学</w:t>
      </w:r>
      <w:r w:rsidRPr="00DB3624">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i/>
          <w:iCs/>
          <w:color w:val="auto"/>
          <w:sz w:val="20"/>
          <w:szCs w:val="20"/>
        </w:rPr>
        <w:t>фаньсы</w:t>
      </w:r>
      <w:r w:rsidRPr="00DB3624">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вэньсюэ</w:t>
      </w:r>
      <w:r w:rsidRPr="00DB3624">
        <w:rPr>
          <w:rFonts w:ascii="Times New Roman" w:eastAsia="SimSun" w:hAnsi="Times New Roman" w:cs="Times New Roman"/>
          <w:i/>
          <w:iCs/>
          <w:color w:val="auto"/>
          <w:sz w:val="20"/>
          <w:szCs w:val="20"/>
          <w:lang w:val="en-US"/>
        </w:rPr>
        <w:t>.</w:t>
      </w:r>
      <w:r w:rsidRPr="00DB3624">
        <w:rPr>
          <w:rFonts w:ascii="Times New Roman" w:eastAsia="SimSun" w:hAnsi="Times New Roman" w:cs="Times New Roman"/>
          <w:color w:val="auto"/>
          <w:sz w:val="20"/>
          <w:szCs w:val="20"/>
          <w:lang w:val="en-US"/>
        </w:rPr>
        <w:t xml:space="preserve"> </w:t>
      </w:r>
    </w:p>
  </w:footnote>
  <w:footnote w:id="40">
    <w:p w14:paraId="54E4A280" w14:textId="77777777" w:rsidR="00FD5689" w:rsidRPr="00AF4DC8"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Чэнь</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Сяомин</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Тенденции</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новейшей</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китайской</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литературы</w:t>
      </w:r>
      <w:r w:rsidRPr="00AF4DC8">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rPr>
        <w:t>М</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Шанс</w:t>
      </w:r>
      <w:r w:rsidRPr="00AF4DC8">
        <w:rPr>
          <w:rFonts w:ascii="Times New Roman" w:eastAsia="SimSun" w:hAnsi="Times New Roman" w:cs="Times New Roman"/>
          <w:color w:val="auto"/>
          <w:sz w:val="20"/>
          <w:szCs w:val="20"/>
          <w:lang w:val="en-US"/>
        </w:rPr>
        <w:t xml:space="preserve">, 2019. – </w:t>
      </w:r>
      <w:r w:rsidRPr="00DB3624">
        <w:rPr>
          <w:rFonts w:ascii="Times New Roman" w:eastAsia="SimSun" w:hAnsi="Times New Roman" w:cs="Times New Roman"/>
          <w:color w:val="auto"/>
          <w:sz w:val="20"/>
          <w:szCs w:val="20"/>
          <w:lang w:val="en-US"/>
        </w:rPr>
        <w:t>C</w:t>
      </w:r>
      <w:r w:rsidRPr="00AF4DC8">
        <w:rPr>
          <w:rFonts w:ascii="Times New Roman" w:eastAsia="SimSun" w:hAnsi="Times New Roman" w:cs="Times New Roman"/>
          <w:color w:val="auto"/>
          <w:sz w:val="20"/>
          <w:szCs w:val="20"/>
          <w:lang w:val="en-US"/>
        </w:rPr>
        <w:t xml:space="preserve">. 329. </w:t>
      </w:r>
    </w:p>
  </w:footnote>
  <w:footnote w:id="41">
    <w:p w14:paraId="623AEE67"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P.133.</w:t>
      </w:r>
    </w:p>
  </w:footnote>
  <w:footnote w:id="42">
    <w:p w14:paraId="09D8C076" w14:textId="77777777" w:rsidR="00FD5689" w:rsidRPr="00AF4DC8"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Безответная</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Любовь</w:t>
      </w:r>
      <w:r w:rsidRPr="00AF4DC8">
        <w:rPr>
          <w:rFonts w:ascii="Times New Roman" w:eastAsia="SimSun" w:hAnsi="Times New Roman" w:cs="Times New Roman"/>
          <w:color w:val="auto"/>
          <w:sz w:val="20"/>
          <w:szCs w:val="20"/>
          <w:lang w:val="en-US"/>
        </w:rPr>
        <w:t>»/«</w:t>
      </w:r>
      <w:r w:rsidRPr="00DB3624">
        <w:rPr>
          <w:rFonts w:ascii="Times New Roman" w:eastAsia="SimSun" w:hAnsi="Times New Roman" w:cs="Times New Roman"/>
          <w:color w:val="auto"/>
          <w:sz w:val="20"/>
          <w:szCs w:val="20"/>
        </w:rPr>
        <w:t>Кулянь</w:t>
      </w:r>
      <w:r w:rsidRPr="00AF4DC8">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lang w:val="ja-JP" w:eastAsia="ja-JP"/>
        </w:rPr>
        <w:t>苦恋</w:t>
      </w:r>
      <w:r w:rsidRPr="00AF4DC8">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rPr>
        <w:t>сценарий</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опубликованный</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в</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третьем</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номере</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журнала</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Октябрь</w:t>
      </w:r>
      <w:r w:rsidRPr="00AF4DC8">
        <w:rPr>
          <w:rFonts w:ascii="Times New Roman" w:eastAsia="SimSun" w:hAnsi="Times New Roman" w:cs="Times New Roman"/>
          <w:color w:val="auto"/>
          <w:sz w:val="20"/>
          <w:szCs w:val="20"/>
          <w:lang w:val="en-US"/>
        </w:rPr>
        <w:t>»/ «</w:t>
      </w:r>
      <w:r w:rsidRPr="00DB3624">
        <w:rPr>
          <w:rFonts w:ascii="Times New Roman" w:eastAsia="SimSun" w:hAnsi="Times New Roman" w:cs="Times New Roman"/>
          <w:color w:val="auto"/>
          <w:sz w:val="20"/>
          <w:szCs w:val="20"/>
        </w:rPr>
        <w:t>Шиюэ</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в</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сентябре</w:t>
      </w:r>
      <w:r w:rsidRPr="00AF4DC8">
        <w:rPr>
          <w:rFonts w:ascii="Times New Roman" w:eastAsia="SimSun" w:hAnsi="Times New Roman" w:cs="Times New Roman"/>
          <w:color w:val="auto"/>
          <w:sz w:val="20"/>
          <w:szCs w:val="20"/>
          <w:lang w:val="en-US"/>
        </w:rPr>
        <w:t xml:space="preserve"> 1979 </w:t>
      </w:r>
      <w:r w:rsidRPr="00DB3624">
        <w:rPr>
          <w:rFonts w:ascii="Times New Roman" w:eastAsia="SimSun" w:hAnsi="Times New Roman" w:cs="Times New Roman"/>
          <w:color w:val="auto"/>
          <w:sz w:val="20"/>
          <w:szCs w:val="20"/>
        </w:rPr>
        <w:t>года</w:t>
      </w:r>
      <w:r w:rsidRPr="00AF4DC8">
        <w:rPr>
          <w:rFonts w:ascii="Times New Roman" w:eastAsia="SimSun" w:hAnsi="Times New Roman" w:cs="Times New Roman"/>
          <w:color w:val="auto"/>
          <w:sz w:val="20"/>
          <w:szCs w:val="20"/>
          <w:lang w:val="en-US"/>
        </w:rPr>
        <w:t xml:space="preserve">. </w:t>
      </w:r>
    </w:p>
  </w:footnote>
  <w:footnote w:id="43">
    <w:p w14:paraId="5B5C1694" w14:textId="77777777" w:rsidR="00FD5689" w:rsidRPr="00AF4DC8"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AF4DC8">
        <w:rPr>
          <w:rFonts w:ascii="Times New Roman" w:hAnsi="Times New Roman" w:cs="Times New Roman"/>
          <w:lang w:val="en-US"/>
        </w:rPr>
        <w:t xml:space="preserve"> </w:t>
      </w:r>
      <w:r w:rsidRPr="00DB3624">
        <w:rPr>
          <w:rFonts w:ascii="Times New Roman" w:hAnsi="Times New Roman" w:cs="Times New Roman"/>
        </w:rPr>
        <w:t>На</w:t>
      </w:r>
      <w:r w:rsidRPr="00AF4DC8">
        <w:rPr>
          <w:rFonts w:ascii="Times New Roman" w:hAnsi="Times New Roman" w:cs="Times New Roman"/>
          <w:lang w:val="en-US"/>
        </w:rPr>
        <w:t xml:space="preserve"> </w:t>
      </w:r>
      <w:r w:rsidRPr="00DB3624">
        <w:rPr>
          <w:rFonts w:ascii="Times New Roman" w:hAnsi="Times New Roman" w:cs="Times New Roman"/>
        </w:rPr>
        <w:t>тот</w:t>
      </w:r>
      <w:r w:rsidRPr="00AF4DC8">
        <w:rPr>
          <w:rFonts w:ascii="Times New Roman" w:hAnsi="Times New Roman" w:cs="Times New Roman"/>
          <w:lang w:val="en-US"/>
        </w:rPr>
        <w:t xml:space="preserve"> </w:t>
      </w:r>
      <w:r w:rsidRPr="00DB3624">
        <w:rPr>
          <w:rFonts w:ascii="Times New Roman" w:hAnsi="Times New Roman" w:cs="Times New Roman"/>
        </w:rPr>
        <w:t>момент</w:t>
      </w:r>
      <w:r w:rsidRPr="00AF4DC8">
        <w:rPr>
          <w:rFonts w:ascii="Times New Roman" w:hAnsi="Times New Roman" w:cs="Times New Roman"/>
          <w:lang w:val="en-US"/>
        </w:rPr>
        <w:t xml:space="preserve"> </w:t>
      </w:r>
      <w:r w:rsidRPr="00DB3624">
        <w:rPr>
          <w:rFonts w:ascii="Times New Roman" w:hAnsi="Times New Roman" w:cs="Times New Roman"/>
        </w:rPr>
        <w:t>ему</w:t>
      </w:r>
      <w:r w:rsidRPr="00AF4DC8">
        <w:rPr>
          <w:rFonts w:ascii="Times New Roman" w:hAnsi="Times New Roman" w:cs="Times New Roman"/>
          <w:lang w:val="en-US"/>
        </w:rPr>
        <w:t xml:space="preserve"> </w:t>
      </w:r>
      <w:r w:rsidRPr="00DB3624">
        <w:rPr>
          <w:rFonts w:ascii="Times New Roman" w:hAnsi="Times New Roman" w:cs="Times New Roman"/>
        </w:rPr>
        <w:t>было</w:t>
      </w:r>
      <w:r w:rsidRPr="00AF4DC8">
        <w:rPr>
          <w:rFonts w:ascii="Times New Roman" w:hAnsi="Times New Roman" w:cs="Times New Roman"/>
          <w:lang w:val="en-US"/>
        </w:rPr>
        <w:t xml:space="preserve"> 17 </w:t>
      </w:r>
      <w:r w:rsidRPr="00DB3624">
        <w:rPr>
          <w:rFonts w:ascii="Times New Roman" w:hAnsi="Times New Roman" w:cs="Times New Roman"/>
        </w:rPr>
        <w:t>лет</w:t>
      </w:r>
      <w:r w:rsidRPr="00AF4DC8">
        <w:rPr>
          <w:rFonts w:ascii="Times New Roman" w:hAnsi="Times New Roman" w:cs="Times New Roman"/>
          <w:lang w:val="en-US"/>
        </w:rPr>
        <w:t xml:space="preserve">. </w:t>
      </w:r>
    </w:p>
  </w:footnote>
  <w:footnote w:id="44">
    <w:p w14:paraId="76DB0FF1" w14:textId="77777777" w:rsidR="00FD5689" w:rsidRPr="00DB3624" w:rsidRDefault="00FD5689" w:rsidP="00DB3624">
      <w:pPr>
        <w:pStyle w:val="aa"/>
        <w:jc w:val="both"/>
        <w:rPr>
          <w:rFonts w:ascii="Times New Roman" w:eastAsia="SimSu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i/>
          <w:iCs/>
          <w:color w:val="auto"/>
          <w:sz w:val="20"/>
          <w:szCs w:val="20"/>
        </w:rPr>
        <w:t xml:space="preserve"> Байхуа юньдун</w:t>
      </w:r>
      <w:r w:rsidRPr="00DB3624">
        <w:rPr>
          <w:rFonts w:ascii="Times New Roman" w:eastAsia="SimSun" w:hAnsi="Times New Roman" w:cs="Times New Roman"/>
          <w:color w:val="auto"/>
          <w:sz w:val="20"/>
          <w:szCs w:val="20"/>
        </w:rPr>
        <w:t xml:space="preserve"> — движение, начатое Мао Цзэдуном в 1957 году с лозунга «Пусть расцветают сто цветов, пусть соперничают сто школ», предлагавшем выразить свои мнения и предложения касательно курса страны, однако это вызвало немедленную острую критику партии, идей коммунизма и лично Мао Цзэдуна. Кампания была резко свернута. </w:t>
      </w:r>
    </w:p>
  </w:footnote>
  <w:footnote w:id="45">
    <w:p w14:paraId="4CFF8B22" w14:textId="21E17751"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Газета «НОАК (Народно-Освободительная Армия Китая)»</w:t>
      </w:r>
      <w:r w:rsidR="00180C75">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 «</w:t>
      </w:r>
      <w:r w:rsidRPr="00DB3624">
        <w:rPr>
          <w:rFonts w:ascii="Times New Roman" w:eastAsia="SimSun" w:hAnsi="Times New Roman" w:cs="Times New Roman"/>
          <w:i/>
          <w:iCs/>
          <w:color w:val="auto"/>
          <w:sz w:val="20"/>
          <w:szCs w:val="20"/>
        </w:rPr>
        <w:t>Цзефанцзюньбао</w:t>
      </w:r>
      <w:r w:rsidRPr="00DB3624">
        <w:rPr>
          <w:rFonts w:ascii="Times New Roman" w:eastAsia="SimSun" w:hAnsi="Times New Roman" w:cs="Times New Roman"/>
          <w:color w:val="auto"/>
          <w:sz w:val="20"/>
          <w:szCs w:val="20"/>
        </w:rPr>
        <w:t xml:space="preserve">» — </w:t>
      </w:r>
      <w:r w:rsidRPr="00DB3624">
        <w:rPr>
          <w:rFonts w:ascii="Times New Roman" w:eastAsia="SimSun" w:hAnsi="Times New Roman" w:cs="Times New Roman"/>
          <w:color w:val="auto"/>
          <w:sz w:val="20"/>
          <w:szCs w:val="20"/>
          <w:lang w:val="zh-CN"/>
        </w:rPr>
        <w:t>解放军报</w:t>
      </w:r>
      <w:r w:rsidRPr="00DB3624">
        <w:rPr>
          <w:rFonts w:ascii="Times New Roman" w:eastAsia="SimSun" w:hAnsi="Times New Roman" w:cs="Times New Roman"/>
          <w:color w:val="auto"/>
          <w:sz w:val="20"/>
          <w:szCs w:val="20"/>
        </w:rPr>
        <w:t>— газета, издаваемая Центральным военным советом КПК с 1 января 1956 года.</w:t>
      </w:r>
      <w:r w:rsidRPr="00DB3624">
        <w:rPr>
          <w:rFonts w:ascii="Times New Roman" w:eastAsia="Arial Unicode MS" w:hAnsi="Times New Roman" w:cs="Times New Roman"/>
          <w:color w:val="auto"/>
          <w:sz w:val="20"/>
          <w:szCs w:val="20"/>
        </w:rPr>
        <w:t xml:space="preserve"> </w:t>
      </w:r>
    </w:p>
  </w:footnote>
  <w:footnote w:id="46">
    <w:p w14:paraId="0289777D" w14:textId="77777777"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«Литература </w:t>
      </w:r>
      <w:r w:rsidRPr="00180C75">
        <w:rPr>
          <w:rFonts w:ascii="Times New Roman" w:eastAsia="SimSun" w:hAnsi="Times New Roman" w:cs="Times New Roman"/>
          <w:color w:val="auto"/>
          <w:sz w:val="20"/>
          <w:szCs w:val="20"/>
        </w:rPr>
        <w:t>и Искусство»/«</w:t>
      </w:r>
      <w:r w:rsidRPr="00180C75">
        <w:rPr>
          <w:rFonts w:ascii="Times New Roman" w:eastAsia="SimSun" w:hAnsi="Times New Roman" w:cs="Times New Roman"/>
          <w:i/>
          <w:iCs/>
          <w:color w:val="auto"/>
          <w:sz w:val="20"/>
          <w:szCs w:val="20"/>
        </w:rPr>
        <w:t>Вэньи бао</w:t>
      </w:r>
      <w:r w:rsidRPr="00180C75">
        <w:rPr>
          <w:rFonts w:ascii="Times New Roman" w:eastAsia="SimSun" w:hAnsi="Times New Roman" w:cs="Times New Roman"/>
          <w:color w:val="auto"/>
          <w:sz w:val="20"/>
          <w:szCs w:val="20"/>
        </w:rPr>
        <w:t xml:space="preserve">» — </w:t>
      </w:r>
      <w:r w:rsidRPr="00180C75">
        <w:rPr>
          <w:rFonts w:ascii="Times New Roman" w:eastAsia="SimSun" w:hAnsi="Times New Roman" w:cs="Times New Roman"/>
          <w:color w:val="auto"/>
          <w:sz w:val="20"/>
          <w:szCs w:val="20"/>
        </w:rPr>
        <w:t>文艺报</w:t>
      </w:r>
      <w:r w:rsidRPr="00180C75">
        <w:rPr>
          <w:rFonts w:ascii="Times New Roman" w:eastAsia="SimSun" w:hAnsi="Times New Roman" w:cs="Times New Roman"/>
          <w:color w:val="auto"/>
          <w:sz w:val="20"/>
          <w:szCs w:val="20"/>
        </w:rPr>
        <w:t xml:space="preserve"> — журнал, основанный 25 сентября 1949 года накануне основания Китайской Народной</w:t>
      </w:r>
      <w:r w:rsidRPr="00DB3624">
        <w:rPr>
          <w:rFonts w:ascii="Times New Roman" w:eastAsia="SimSun" w:hAnsi="Times New Roman" w:cs="Times New Roman"/>
          <w:color w:val="auto"/>
          <w:sz w:val="20"/>
          <w:szCs w:val="20"/>
        </w:rPr>
        <w:t xml:space="preserve"> Республики. Мао Цзэдун, как и Дэн Сяопин, напрямую влияли на деятельность издания.</w:t>
      </w:r>
      <w:r w:rsidRPr="00DB3624">
        <w:rPr>
          <w:rFonts w:ascii="Times New Roman" w:eastAsia="Arial Unicode MS" w:hAnsi="Times New Roman" w:cs="Times New Roman"/>
          <w:color w:val="auto"/>
          <w:sz w:val="20"/>
          <w:szCs w:val="20"/>
        </w:rPr>
        <w:t xml:space="preserve"> </w:t>
      </w:r>
    </w:p>
  </w:footnote>
  <w:footnote w:id="47">
    <w:p w14:paraId="6EB9AB9B"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Gu, E. Cultural intellectuals and the politics of the cultural public space in Communist China (1979–1989): A case study of three intellectual groups // The Journal of Asian Studies. – 1999. – Vol. 58., № 2. – P. 394. </w:t>
      </w:r>
    </w:p>
  </w:footnote>
  <w:footnote w:id="48">
    <w:p w14:paraId="63F9582A"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Nathan, A. Chinese Democracy. – California: University of California Press, 1990. – P. 23. </w:t>
      </w:r>
    </w:p>
  </w:footnote>
  <w:footnote w:id="49">
    <w:p w14:paraId="6FB82197" w14:textId="77777777"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rPr>
        <w:t xml:space="preserve"> «Стена демократии» — движение, начавшееся в ноябре 1978 года с создания группой художников плакатов, критикующих положение дел в Китае, которые затем были размещены на длинной кирпичной стене улицы Сидань в Пекине в знак недовольства политическими и социальными проблемами Китая. Состоялись и другие акции протеста (издавались неофициальные журналы, проводились петиции и демонстрации). Вскоре после этих событий прошли акции и в других крупных городах Китая. Движение вошло в историю страны как короткий период политического освобождения. </w:t>
      </w:r>
    </w:p>
  </w:footnote>
  <w:footnote w:id="50">
    <w:p w14:paraId="05ED9200"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Gu, E. Cultural intellectuals and the politics of the cultural public space in Communist China (1979–1989): A case study of three intellectual groups // The Journal of Asian Studies. – 1999. – Vol. 58., № 2. – P. 395. </w:t>
      </w:r>
    </w:p>
  </w:footnote>
  <w:footnote w:id="51">
    <w:p w14:paraId="0606AC19"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132.</w:t>
      </w:r>
    </w:p>
  </w:footnote>
  <w:footnote w:id="52">
    <w:p w14:paraId="4904E0FF" w14:textId="77777777" w:rsidR="00FD5689" w:rsidRPr="00DB3624" w:rsidRDefault="00FD5689" w:rsidP="00DB3624">
      <w:pPr>
        <w:jc w:val="both"/>
        <w:rPr>
          <w:rFonts w:ascii="Times New Roman" w:hAnsi="Times New Roman" w:cs="Times New Roman"/>
          <w:sz w:val="20"/>
          <w:szCs w:val="20"/>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rPr>
        <w:t xml:space="preserve"> Различные отрасли строительства, промышленности, сельского хозяйства, в основе которых лежит создание материальных благ из природных ресурсов. </w:t>
      </w:r>
    </w:p>
  </w:footnote>
  <w:footnote w:id="53">
    <w:p w14:paraId="5B386D07" w14:textId="77777777" w:rsidR="00FD5689" w:rsidRPr="00DB3624" w:rsidRDefault="00FD5689" w:rsidP="00DB3624">
      <w:pPr>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w:t>
      </w:r>
      <w:r w:rsidRPr="00DB3624">
        <w:rPr>
          <w:rFonts w:ascii="Times New Roman" w:hAnsi="Times New Roman" w:cs="Times New Roman"/>
          <w:sz w:val="20"/>
          <w:szCs w:val="20"/>
          <w:lang w:val="en-US"/>
        </w:rPr>
        <w:t xml:space="preserve">Zhao, D. The power of Tiananmen: State-society relations and the 1989 Beijing student movement. – Chicago: University of Chicago Press, 2004. – P. 85. </w:t>
      </w:r>
    </w:p>
  </w:footnote>
  <w:footnote w:id="54">
    <w:p w14:paraId="1EBB8FF2" w14:textId="77777777" w:rsidR="00FD5689" w:rsidRPr="00DB3624" w:rsidRDefault="00FD5689" w:rsidP="00DB3624">
      <w:pPr>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Min, W. Higher education finance in China: Current constraints and strategies for the 1990s // Higher Education. – 1991. – Vol. 21., № 2. – P. 151. </w:t>
      </w:r>
    </w:p>
  </w:footnote>
  <w:footnote w:id="55">
    <w:p w14:paraId="1C8DE7B2" w14:textId="77777777" w:rsidR="00FD5689" w:rsidRPr="00DB3624" w:rsidRDefault="00FD5689" w:rsidP="00DB3624">
      <w:pPr>
        <w:spacing w:line="220" w:lineRule="exact"/>
        <w:jc w:val="both"/>
        <w:rPr>
          <w:rFonts w:ascii="Times New Roman" w:hAnsi="Times New Roman" w:cs="Times New Roman"/>
          <w:sz w:val="20"/>
          <w:szCs w:val="20"/>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rPr>
        <w:t xml:space="preserve"> Усов, В. Н. История КНР. В 2т. (Т. 2. 1966–2004 гг.). – М.: АСТ. Восток-Запад, 2006. </w:t>
      </w:r>
      <w:r w:rsidRPr="00180C75">
        <w:rPr>
          <w:rFonts w:ascii="Times New Roman" w:eastAsia="Calibri" w:hAnsi="Times New Roman" w:cs="Times New Roman"/>
          <w:sz w:val="20"/>
          <w:szCs w:val="20"/>
          <w:u w:color="000000"/>
        </w:rPr>
        <w:t xml:space="preserve">– </w:t>
      </w:r>
      <w:r w:rsidRPr="00180C75">
        <w:rPr>
          <w:rFonts w:ascii="Times New Roman" w:eastAsia="Calibri" w:hAnsi="Times New Roman" w:cs="Times New Roman"/>
          <w:sz w:val="20"/>
          <w:szCs w:val="20"/>
          <w:u w:color="000000"/>
          <w:lang w:val="en-US"/>
        </w:rPr>
        <w:t>C</w:t>
      </w:r>
      <w:r w:rsidRPr="00180C75">
        <w:rPr>
          <w:rFonts w:ascii="Times New Roman" w:eastAsia="Calibri" w:hAnsi="Times New Roman" w:cs="Times New Roman"/>
          <w:sz w:val="20"/>
          <w:szCs w:val="20"/>
          <w:u w:color="000000"/>
        </w:rPr>
        <w:t>. 497.</w:t>
      </w:r>
    </w:p>
  </w:footnote>
  <w:footnote w:id="56">
    <w:p w14:paraId="0AFE54A9" w14:textId="77777777" w:rsidR="00FD5689" w:rsidRPr="00DB3624" w:rsidRDefault="00FD5689" w:rsidP="00DB3624">
      <w:pPr>
        <w:spacing w:line="220" w:lineRule="exact"/>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Mathur, N. Educational Reform in Post-Mao China. – New Delhi: APH Publishing, 2007. – P. 251. </w:t>
      </w:r>
    </w:p>
  </w:footnote>
  <w:footnote w:id="57">
    <w:p w14:paraId="5A028553" w14:textId="77777777" w:rsidR="00FD5689" w:rsidRPr="00DB3624" w:rsidRDefault="00FD5689" w:rsidP="00DB3624">
      <w:pPr>
        <w:spacing w:line="220" w:lineRule="exact"/>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Bai, Nanfeng. Young People’s Attitudes and Aspirations: Will They Welcome Reform? // Reform in China: Challenges &amp; Choices. – NY: Sharpe, 1987. – P. 163. </w:t>
      </w:r>
    </w:p>
  </w:footnote>
  <w:footnote w:id="58">
    <w:p w14:paraId="2DC1A841" w14:textId="70813084"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180C75" w:rsidRPr="00180C75">
        <w:rPr>
          <w:rFonts w:ascii="Times New Roman" w:hAnsi="Times New Roman" w:cs="Times New Roman"/>
          <w:lang w:val="en-US"/>
        </w:rPr>
        <w:t xml:space="preserve">Ding, Y. Chinese democracy after Tiananmen. – UBC Press, 2002. – </w:t>
      </w:r>
      <w:r w:rsidR="00180C75">
        <w:rPr>
          <w:rFonts w:ascii="Times New Roman" w:hAnsi="Times New Roman" w:cs="Times New Roman"/>
          <w:lang w:val="en-US"/>
        </w:rPr>
        <w:t xml:space="preserve">P. </w:t>
      </w:r>
      <w:r w:rsidR="00180C75" w:rsidRPr="00180C75">
        <w:rPr>
          <w:rFonts w:ascii="Times New Roman" w:hAnsi="Times New Roman" w:cs="Times New Roman"/>
          <w:lang w:val="en-US"/>
        </w:rPr>
        <w:t>173</w:t>
      </w:r>
      <w:r w:rsidR="00180C75">
        <w:rPr>
          <w:rFonts w:ascii="Times New Roman" w:hAnsi="Times New Roman" w:cs="Times New Roman"/>
          <w:lang w:val="en-US"/>
        </w:rPr>
        <w:t xml:space="preserve">. </w:t>
      </w:r>
      <w:r w:rsidR="00180C75" w:rsidRPr="00180C75">
        <w:rPr>
          <w:rFonts w:ascii="Times New Roman" w:hAnsi="Times New Roman" w:cs="Times New Roman"/>
          <w:lang w:val="en-US"/>
        </w:rPr>
        <w:t xml:space="preserve"> </w:t>
      </w:r>
    </w:p>
  </w:footnote>
  <w:footnote w:id="59">
    <w:p w14:paraId="79609D0D"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992AAE">
        <w:rPr>
          <w:rFonts w:ascii="SimSun" w:eastAsia="SimSun" w:hAnsi="SimSun" w:cs="Times New Roman"/>
        </w:rPr>
        <w:t>基层民主</w:t>
      </w:r>
    </w:p>
  </w:footnote>
  <w:footnote w:id="60">
    <w:p w14:paraId="0A75FAF4" w14:textId="33A3B15A"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180C75" w:rsidRPr="00180C75">
        <w:rPr>
          <w:rFonts w:ascii="Times New Roman" w:hAnsi="Times New Roman" w:cs="Times New Roman"/>
          <w:lang w:val="en-US"/>
        </w:rPr>
        <w:t xml:space="preserve">Ding, Y. Chinese democracy after Tiananmen. – UBC Press, 2002. – </w:t>
      </w:r>
      <w:r w:rsidR="00180C75">
        <w:rPr>
          <w:rFonts w:ascii="Times New Roman" w:hAnsi="Times New Roman" w:cs="Times New Roman"/>
          <w:lang w:val="en-US"/>
        </w:rPr>
        <w:t xml:space="preserve">P. 49. </w:t>
      </w:r>
      <w:r w:rsidR="00180C75" w:rsidRPr="00180C75">
        <w:rPr>
          <w:rFonts w:ascii="Times New Roman" w:hAnsi="Times New Roman" w:cs="Times New Roman"/>
          <w:lang w:val="en-US"/>
        </w:rPr>
        <w:t xml:space="preserve"> </w:t>
      </w:r>
    </w:p>
  </w:footnote>
  <w:footnote w:id="61">
    <w:p w14:paraId="6B292699" w14:textId="2F8B62DC"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A33554" w:rsidRPr="00A33554">
        <w:rPr>
          <w:rFonts w:ascii="Times New Roman" w:hAnsi="Times New Roman" w:cs="Times New Roman"/>
          <w:lang w:val="en-US"/>
        </w:rPr>
        <w:t xml:space="preserve">Frolic, M. State-led civil society // Civil society in China. – London: Routledge, 1997. – </w:t>
      </w:r>
      <w:r w:rsidR="00A33554">
        <w:rPr>
          <w:rFonts w:ascii="Times New Roman" w:hAnsi="Times New Roman" w:cs="Times New Roman"/>
          <w:lang w:val="en-US"/>
        </w:rPr>
        <w:t>P</w:t>
      </w:r>
      <w:r w:rsidR="00A33554" w:rsidRPr="00A33554">
        <w:rPr>
          <w:rFonts w:ascii="Times New Roman" w:hAnsi="Times New Roman" w:cs="Times New Roman"/>
          <w:lang w:val="en-US"/>
        </w:rPr>
        <w:t>. 63.</w:t>
      </w:r>
    </w:p>
  </w:footnote>
  <w:footnote w:id="62">
    <w:p w14:paraId="24BAB21F" w14:textId="7F1A16BB"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A33554" w:rsidRPr="00A33554">
        <w:rPr>
          <w:rFonts w:ascii="Times New Roman" w:hAnsi="Times New Roman" w:cs="Times New Roman"/>
          <w:lang w:val="en-US"/>
        </w:rPr>
        <w:t>White</w:t>
      </w:r>
      <w:r w:rsidR="005D6F26">
        <w:rPr>
          <w:rFonts w:ascii="Times New Roman" w:hAnsi="Times New Roman" w:cs="Times New Roman"/>
          <w:lang w:val="en-US"/>
        </w:rPr>
        <w:t>,</w:t>
      </w:r>
      <w:r w:rsidR="00A33554" w:rsidRPr="00A33554">
        <w:rPr>
          <w:rFonts w:ascii="Times New Roman" w:hAnsi="Times New Roman" w:cs="Times New Roman"/>
          <w:lang w:val="en-US"/>
        </w:rPr>
        <w:t xml:space="preserve"> G. Prospects for civil society in China: A case study of Xiaoshan City // The Australian Journal of Chinese Affairs. – 1993. – №. 29. – </w:t>
      </w:r>
      <w:r w:rsidR="00A33554">
        <w:rPr>
          <w:rFonts w:ascii="Times New Roman" w:hAnsi="Times New Roman" w:cs="Times New Roman"/>
          <w:lang w:val="en-US"/>
        </w:rPr>
        <w:t>P</w:t>
      </w:r>
      <w:r w:rsidR="00A33554" w:rsidRPr="00A33554">
        <w:rPr>
          <w:rFonts w:ascii="Times New Roman" w:hAnsi="Times New Roman" w:cs="Times New Roman"/>
          <w:lang w:val="en-US"/>
        </w:rPr>
        <w:t xml:space="preserve">. </w:t>
      </w:r>
      <w:r w:rsidR="00A33554">
        <w:rPr>
          <w:rFonts w:ascii="Times New Roman" w:hAnsi="Times New Roman" w:cs="Times New Roman"/>
          <w:lang w:val="en-US"/>
        </w:rPr>
        <w:t>71</w:t>
      </w:r>
      <w:r w:rsidR="00A33554" w:rsidRPr="00A33554">
        <w:rPr>
          <w:rFonts w:ascii="Times New Roman" w:hAnsi="Times New Roman" w:cs="Times New Roman"/>
          <w:lang w:val="en-US"/>
        </w:rPr>
        <w:t>.</w:t>
      </w:r>
    </w:p>
  </w:footnote>
  <w:footnote w:id="63">
    <w:p w14:paraId="29501087" w14:textId="04AAC3BC" w:rsidR="00FD5689" w:rsidRPr="00992AAE" w:rsidRDefault="00FD5689" w:rsidP="00DB3624">
      <w:pPr>
        <w:pStyle w:val="a4"/>
        <w:jc w:val="both"/>
        <w:rPr>
          <w:rFonts w:ascii="Times New Roman" w:eastAsia="SimSun" w:hAnsi="Times New Roman" w:cs="Times New Roman"/>
          <w:lang w:val="en-US"/>
        </w:rPr>
      </w:pPr>
      <w:r w:rsidRPr="00A33554">
        <w:rPr>
          <w:rStyle w:val="a6"/>
          <w:rFonts w:ascii="Times New Roman" w:hAnsi="Times New Roman" w:cs="Times New Roman"/>
        </w:rPr>
        <w:footnoteRef/>
      </w:r>
      <w:r w:rsidRPr="00A33554">
        <w:rPr>
          <w:rFonts w:ascii="Times New Roman" w:hAnsi="Times New Roman" w:cs="Times New Roman"/>
          <w:lang w:val="en-US"/>
        </w:rPr>
        <w:t xml:space="preserve"> </w:t>
      </w:r>
      <w:r w:rsidR="00A33554" w:rsidRPr="00A33554">
        <w:rPr>
          <w:rFonts w:ascii="Times New Roman" w:hAnsi="Times New Roman" w:cs="Times New Roman"/>
          <w:lang w:val="en-US"/>
        </w:rPr>
        <w:t>Шэ Дэху. Югуань вого шэхуэй туаньти вэньти дэ сыкао(</w:t>
      </w:r>
      <w:r w:rsidR="00A33554" w:rsidRPr="00992AAE">
        <w:rPr>
          <w:rFonts w:ascii="Times New Roman" w:eastAsia="SimSun" w:hAnsi="Times New Roman" w:cs="Times New Roman"/>
          <w:lang w:val="en-US"/>
        </w:rPr>
        <w:t>佘德虎</w:t>
      </w:r>
      <w:r w:rsidR="00A33554"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lang w:val="en-US"/>
        </w:rPr>
        <w:t>有关我国社会团体问题的思考</w:t>
      </w:r>
      <w:r w:rsidR="00A33554" w:rsidRPr="00992AAE">
        <w:rPr>
          <w:rFonts w:ascii="Times New Roman" w:eastAsia="SimSun" w:hAnsi="Times New Roman" w:cs="Times New Roman"/>
          <w:lang w:val="en-US"/>
        </w:rPr>
        <w:t>. Размышления о проблеме общественных организаций в Китае) // Цюши, 1991. – №. 17. – C. 15.</w:t>
      </w:r>
    </w:p>
  </w:footnote>
  <w:footnote w:id="64">
    <w:p w14:paraId="7F96C688" w14:textId="5242D579" w:rsidR="00FD5689" w:rsidRPr="00992AAE" w:rsidRDefault="00FD5689" w:rsidP="00DB3624">
      <w:pPr>
        <w:pStyle w:val="a4"/>
        <w:jc w:val="both"/>
        <w:rPr>
          <w:rFonts w:ascii="Times New Roman" w:eastAsia="SimSun" w:hAnsi="Times New Roman" w:cs="Times New Roman"/>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lang w:val="en-US"/>
        </w:rPr>
        <w:t>Го Динпин. Лунь Чжунго тэсэ дэ туаньти чжэнчжи (</w:t>
      </w:r>
      <w:r w:rsidR="00A33554" w:rsidRPr="00992AAE">
        <w:rPr>
          <w:rFonts w:ascii="Times New Roman" w:eastAsia="SimSun" w:hAnsi="Times New Roman" w:cs="Times New Roman"/>
          <w:lang w:val="en-US"/>
        </w:rPr>
        <w:t>郭定平</w:t>
      </w:r>
      <w:r w:rsidR="00A33554"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lang w:val="en-US"/>
        </w:rPr>
        <w:t>论中国特色的团体政治</w:t>
      </w:r>
      <w:r w:rsidR="00A33554"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rPr>
        <w:t xml:space="preserve">Об организационной политике с китайской спецификой) // Чжэнчжи Юй Фалу, 1995. – № 6. – </w:t>
      </w:r>
      <w:r w:rsidR="00A33554" w:rsidRPr="00992AAE">
        <w:rPr>
          <w:rFonts w:ascii="Times New Roman" w:eastAsia="SimSun" w:hAnsi="Times New Roman" w:cs="Times New Roman"/>
          <w:lang w:val="en-US"/>
        </w:rPr>
        <w:t>C</w:t>
      </w:r>
      <w:r w:rsidR="00A33554" w:rsidRPr="00992AAE">
        <w:rPr>
          <w:rFonts w:ascii="Times New Roman" w:eastAsia="SimSun" w:hAnsi="Times New Roman" w:cs="Times New Roman"/>
        </w:rPr>
        <w:t>. 24.</w:t>
      </w:r>
    </w:p>
  </w:footnote>
  <w:footnote w:id="65">
    <w:p w14:paraId="564B5826" w14:textId="33FB7EF9" w:rsidR="00FD5689" w:rsidRPr="00992AAE" w:rsidRDefault="00FD5689" w:rsidP="00DB3624">
      <w:pPr>
        <w:pStyle w:val="a4"/>
        <w:jc w:val="both"/>
        <w:rPr>
          <w:rFonts w:ascii="Times New Roman" w:eastAsia="SimSun" w:hAnsi="Times New Roman" w:cs="Times New Roman"/>
          <w:lang w:val="en-US"/>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lang w:val="en-US"/>
        </w:rPr>
        <w:t xml:space="preserve">Ding, Y. Chinese democracy after Tiananmen. – UBC Press, 2002. – P. 51. </w:t>
      </w:r>
    </w:p>
  </w:footnote>
  <w:footnote w:id="66">
    <w:p w14:paraId="238196AD" w14:textId="5C782F4E" w:rsidR="00FD5689" w:rsidRPr="00992AAE" w:rsidRDefault="00FD5689" w:rsidP="00DB3624">
      <w:pPr>
        <w:pStyle w:val="a4"/>
        <w:jc w:val="both"/>
        <w:rPr>
          <w:rFonts w:ascii="Times New Roman" w:eastAsia="SimSun" w:hAnsi="Times New Roman" w:cs="Times New Roman"/>
          <w:lang w:val="en-US"/>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00A33554" w:rsidRPr="00992AAE">
        <w:rPr>
          <w:rFonts w:ascii="Times New Roman" w:eastAsia="SimSun" w:hAnsi="Times New Roman" w:cs="Times New Roman"/>
          <w:lang w:val="en-US"/>
        </w:rPr>
        <w:t xml:space="preserve">Ding, X. L. The decline of communism in China: legitimacy crisis, 1977-1989. – Cambridge University Press, 2006. – P. 69. </w:t>
      </w:r>
    </w:p>
  </w:footnote>
  <w:footnote w:id="67">
    <w:p w14:paraId="3D7E41C4" w14:textId="00E5295C" w:rsidR="00FD5689" w:rsidRPr="00992AAE" w:rsidRDefault="00FD5689" w:rsidP="00DB3624">
      <w:pPr>
        <w:jc w:val="both"/>
        <w:rPr>
          <w:rFonts w:ascii="Times New Roman" w:eastAsia="SimSun" w:hAnsi="Times New Roman" w:cs="Times New Roman"/>
          <w:sz w:val="20"/>
          <w:szCs w:val="20"/>
          <w:lang w:val="en-US"/>
        </w:rPr>
      </w:pPr>
      <w:r w:rsidRPr="00992AAE">
        <w:rPr>
          <w:rStyle w:val="a6"/>
          <w:rFonts w:ascii="Times New Roman" w:eastAsia="SimSun" w:hAnsi="Times New Roman" w:cs="Times New Roman"/>
          <w:sz w:val="20"/>
          <w:szCs w:val="20"/>
        </w:rPr>
        <w:footnoteRef/>
      </w:r>
      <w:r w:rsidRPr="00992AAE">
        <w:rPr>
          <w:rFonts w:ascii="Times New Roman" w:eastAsia="SimSun" w:hAnsi="Times New Roman" w:cs="Times New Roman"/>
          <w:sz w:val="20"/>
          <w:szCs w:val="20"/>
          <w:lang w:val="en-US"/>
        </w:rPr>
        <w:t xml:space="preserve"> </w:t>
      </w:r>
      <w:r w:rsidRPr="00992AAE">
        <w:rPr>
          <w:rFonts w:ascii="Times New Roman" w:eastAsia="SimSun" w:hAnsi="Times New Roman" w:cs="Times New Roman"/>
          <w:sz w:val="20"/>
          <w:szCs w:val="20"/>
          <w:shd w:val="clear" w:color="auto" w:fill="FFFFFF"/>
          <w:lang w:val="en-US"/>
        </w:rPr>
        <w:t xml:space="preserve">Tsou, T. The Tiananmen tragedy: the state-society relationship, choices, and mechanisms in historical perspective // Contemporary Chinese Politics in Historical Perspective. – Cambridge: Cambridge University Press, 1991. – </w:t>
      </w:r>
      <w:r w:rsidR="00A33554" w:rsidRPr="00992AAE">
        <w:rPr>
          <w:rFonts w:ascii="Times New Roman" w:eastAsia="SimSun" w:hAnsi="Times New Roman" w:cs="Times New Roman"/>
          <w:sz w:val="20"/>
          <w:szCs w:val="20"/>
          <w:shd w:val="clear" w:color="auto" w:fill="FFFFFF"/>
          <w:lang w:val="en-US"/>
        </w:rPr>
        <w:t>P</w:t>
      </w:r>
      <w:r w:rsidRPr="00992AAE">
        <w:rPr>
          <w:rFonts w:ascii="Times New Roman" w:eastAsia="SimSun" w:hAnsi="Times New Roman" w:cs="Times New Roman"/>
          <w:sz w:val="20"/>
          <w:szCs w:val="20"/>
          <w:shd w:val="clear" w:color="auto" w:fill="FFFFFF"/>
          <w:lang w:val="en-US"/>
        </w:rPr>
        <w:t>. 277.</w:t>
      </w:r>
    </w:p>
  </w:footnote>
  <w:footnote w:id="68">
    <w:p w14:paraId="2FADCAA8" w14:textId="5A4C1E8A" w:rsidR="00FD5689" w:rsidRPr="00992AAE" w:rsidRDefault="00FD5689" w:rsidP="00DB3624">
      <w:pPr>
        <w:jc w:val="both"/>
        <w:rPr>
          <w:rFonts w:ascii="Times New Roman" w:eastAsia="SimSun" w:hAnsi="Times New Roman" w:cs="Times New Roman"/>
          <w:sz w:val="20"/>
          <w:szCs w:val="20"/>
          <w:lang w:val="en-US"/>
        </w:rPr>
      </w:pPr>
      <w:r w:rsidRPr="00992AAE">
        <w:rPr>
          <w:rFonts w:ascii="Times New Roman" w:eastAsia="SimSun" w:hAnsi="Times New Roman" w:cs="Times New Roman"/>
          <w:sz w:val="20"/>
          <w:szCs w:val="20"/>
          <w:u w:color="000000"/>
          <w:vertAlign w:val="superscript"/>
        </w:rPr>
        <w:footnoteRef/>
      </w:r>
      <w:r w:rsidRPr="00992AAE">
        <w:rPr>
          <w:rFonts w:ascii="Times New Roman" w:eastAsia="SimSun" w:hAnsi="Times New Roman" w:cs="Times New Roman"/>
          <w:sz w:val="20"/>
          <w:szCs w:val="20"/>
          <w:u w:color="000000"/>
          <w:lang w:val="en-US"/>
        </w:rPr>
        <w:t xml:space="preserve"> Wright, T. State repression and student protest in contemporary China // The China Quarterly. – 1999. – Vol. 157. – </w:t>
      </w:r>
      <w:r w:rsidR="00A33554" w:rsidRPr="00992AAE">
        <w:rPr>
          <w:rFonts w:ascii="Times New Roman" w:eastAsia="SimSun" w:hAnsi="Times New Roman" w:cs="Times New Roman"/>
          <w:sz w:val="20"/>
          <w:szCs w:val="20"/>
          <w:u w:color="000000"/>
          <w:lang w:val="en-US"/>
        </w:rPr>
        <w:t>P</w:t>
      </w:r>
      <w:r w:rsidRPr="00992AAE">
        <w:rPr>
          <w:rFonts w:ascii="Times New Roman" w:eastAsia="SimSun" w:hAnsi="Times New Roman" w:cs="Times New Roman"/>
          <w:sz w:val="20"/>
          <w:szCs w:val="20"/>
          <w:u w:color="000000"/>
          <w:lang w:val="en-US"/>
        </w:rPr>
        <w:t xml:space="preserve">. 149. </w:t>
      </w:r>
    </w:p>
  </w:footnote>
  <w:footnote w:id="69">
    <w:p w14:paraId="39444954" w14:textId="6D1C9B0E" w:rsidR="00FD5689" w:rsidRPr="00DB3624" w:rsidRDefault="00FD5689" w:rsidP="00DB3624">
      <w:pPr>
        <w:jc w:val="both"/>
        <w:rPr>
          <w:rFonts w:ascii="Times New Roman" w:eastAsia="SimSun" w:hAnsi="Times New Roman" w:cs="Times New Roman"/>
          <w:sz w:val="20"/>
          <w:szCs w:val="20"/>
        </w:rPr>
      </w:pPr>
      <w:r w:rsidRPr="00A33554">
        <w:rPr>
          <w:rFonts w:ascii="Times New Roman" w:eastAsia="SimSun" w:hAnsi="Times New Roman" w:cs="Times New Roman"/>
          <w:sz w:val="20"/>
          <w:szCs w:val="20"/>
          <w:u w:color="000000"/>
          <w:vertAlign w:val="superscript"/>
        </w:rPr>
        <w:footnoteRef/>
      </w:r>
      <w:r w:rsidRPr="00A33554">
        <w:rPr>
          <w:rFonts w:ascii="Times New Roman" w:eastAsia="SimSun" w:hAnsi="Times New Roman" w:cs="Times New Roman"/>
          <w:sz w:val="20"/>
          <w:szCs w:val="20"/>
          <w:u w:color="000000"/>
        </w:rPr>
        <w:t xml:space="preserve"> Галенович, Ю. М. Противостояние в партии и обществе // История Китая с древнейших времен до начала ХХI в.: энциклопедия в 10 т. Т. 9. Реформы и Модернизация (1976 – 2009) / под ред. С. Л. Тихвинского. – М.: Наука, 2016. – </w:t>
      </w:r>
      <w:r w:rsidR="00A33554" w:rsidRPr="00A33554">
        <w:rPr>
          <w:rFonts w:ascii="Times New Roman" w:eastAsia="SimSun" w:hAnsi="Times New Roman" w:cs="Times New Roman"/>
          <w:sz w:val="20"/>
          <w:szCs w:val="20"/>
          <w:u w:color="000000"/>
          <w:lang w:val="en-US"/>
        </w:rPr>
        <w:t>C</w:t>
      </w:r>
      <w:r w:rsidRPr="00A33554">
        <w:rPr>
          <w:rFonts w:ascii="Times New Roman" w:eastAsia="SimSun" w:hAnsi="Times New Roman" w:cs="Times New Roman"/>
          <w:sz w:val="20"/>
          <w:szCs w:val="20"/>
          <w:u w:color="000000"/>
        </w:rPr>
        <w:t>. 443.</w:t>
      </w:r>
    </w:p>
  </w:footnote>
  <w:footnote w:id="70">
    <w:p w14:paraId="0BBDDB22" w14:textId="77777777" w:rsidR="00FD5689" w:rsidRPr="00992AAE" w:rsidRDefault="00FD5689" w:rsidP="00DB3624">
      <w:pPr>
        <w:jc w:val="both"/>
        <w:rPr>
          <w:rFonts w:ascii="Times New Roman" w:eastAsia="SimSun" w:hAnsi="Times New Roman" w:cs="Times New Roman"/>
          <w:sz w:val="20"/>
          <w:szCs w:val="20"/>
          <w:lang w:val="en-US"/>
        </w:rPr>
      </w:pPr>
      <w:r w:rsidRPr="00DB3624">
        <w:rPr>
          <w:rFonts w:ascii="Times New Roman" w:eastAsia="SimSun" w:hAnsi="Times New Roman" w:cs="Times New Roman"/>
          <w:sz w:val="20"/>
          <w:szCs w:val="20"/>
          <w:u w:color="000000"/>
          <w:vertAlign w:val="superscript"/>
        </w:rPr>
        <w:footnoteRef/>
      </w:r>
      <w:r w:rsidRPr="00DB3624">
        <w:rPr>
          <w:rFonts w:ascii="Times New Roman" w:eastAsia="SimSun" w:hAnsi="Times New Roman" w:cs="Times New Roman"/>
          <w:sz w:val="20"/>
          <w:szCs w:val="20"/>
          <w:u w:color="000000"/>
          <w:lang w:val="en-US"/>
        </w:rPr>
        <w:t xml:space="preserve"> Pfaff, S. Double-edged rituals and the symbolic resources of collective action: Political commemorations and the mobilization of protest in 1989 // Theory </w:t>
      </w:r>
      <w:r w:rsidRPr="00992AAE">
        <w:rPr>
          <w:rFonts w:ascii="Times New Roman" w:eastAsia="SimSun" w:hAnsi="Times New Roman" w:cs="Times New Roman"/>
          <w:sz w:val="20"/>
          <w:szCs w:val="20"/>
          <w:u w:color="000000"/>
          <w:lang w:val="en-US"/>
        </w:rPr>
        <w:t xml:space="preserve">and Society. – 2001. – Vol. 30., № 4. – P. 563. </w:t>
      </w:r>
    </w:p>
  </w:footnote>
  <w:footnote w:id="71">
    <w:p w14:paraId="0D8C62FF" w14:textId="77777777" w:rsidR="00FD5689" w:rsidRPr="00992AAE" w:rsidRDefault="00FD5689" w:rsidP="00DB3624">
      <w:pPr>
        <w:jc w:val="both"/>
        <w:rPr>
          <w:rFonts w:ascii="Times New Roman" w:eastAsia="SimSun" w:hAnsi="Times New Roman" w:cs="Times New Roman"/>
          <w:sz w:val="20"/>
          <w:szCs w:val="20"/>
          <w:lang w:val="en-US"/>
        </w:rPr>
      </w:pPr>
      <w:r w:rsidRPr="00992AAE">
        <w:rPr>
          <w:rFonts w:ascii="Times New Roman" w:eastAsia="SimSun" w:hAnsi="Times New Roman" w:cs="Times New Roman"/>
          <w:sz w:val="20"/>
          <w:szCs w:val="20"/>
          <w:u w:color="000000"/>
          <w:vertAlign w:val="superscript"/>
        </w:rPr>
        <w:footnoteRef/>
      </w:r>
      <w:r w:rsidRPr="00992AAE">
        <w:rPr>
          <w:rFonts w:ascii="Times New Roman" w:eastAsia="SimSun" w:hAnsi="Times New Roman" w:cs="Times New Roman"/>
          <w:sz w:val="20"/>
          <w:szCs w:val="20"/>
          <w:u w:color="000000"/>
          <w:lang w:val="en-US"/>
        </w:rPr>
        <w:t xml:space="preserve"> Kim, P. Chinese student protests: Explaining the student movements of the 1980s and the lack of protests since 1989 // Berkeley Undergraduate Journal. – 2008. – Vol. 21., № 2. – P. 33. </w:t>
      </w:r>
    </w:p>
  </w:footnote>
  <w:footnote w:id="72">
    <w:p w14:paraId="5DBE9A97" w14:textId="77777777" w:rsidR="00FD5689" w:rsidRPr="00992AAE" w:rsidRDefault="00FD5689" w:rsidP="00DB3624">
      <w:pPr>
        <w:jc w:val="both"/>
        <w:rPr>
          <w:rFonts w:ascii="Times New Roman" w:eastAsia="SimSun" w:hAnsi="Times New Roman" w:cs="Times New Roman"/>
          <w:sz w:val="20"/>
          <w:szCs w:val="20"/>
          <w:lang w:val="en-US"/>
        </w:rPr>
      </w:pPr>
      <w:r w:rsidRPr="00992AAE">
        <w:rPr>
          <w:rFonts w:ascii="Times New Roman" w:eastAsia="SimSun" w:hAnsi="Times New Roman" w:cs="Times New Roman"/>
          <w:sz w:val="20"/>
          <w:szCs w:val="20"/>
          <w:u w:color="000000"/>
          <w:vertAlign w:val="superscript"/>
        </w:rPr>
        <w:footnoteRef/>
      </w:r>
      <w:r w:rsidRPr="00992AAE">
        <w:rPr>
          <w:rFonts w:ascii="Times New Roman" w:eastAsia="SimSun" w:hAnsi="Times New Roman" w:cs="Times New Roman"/>
          <w:sz w:val="20"/>
          <w:szCs w:val="20"/>
          <w:u w:color="000000"/>
          <w:lang w:val="en-US"/>
        </w:rPr>
        <w:t xml:space="preserve"> Perry, E. Chinese society: Change, conflict and resistance. – London: Routledge, 2003. – P. 36. </w:t>
      </w:r>
    </w:p>
  </w:footnote>
  <w:footnote w:id="73">
    <w:p w14:paraId="743D7768" w14:textId="77777777" w:rsidR="00FD5689" w:rsidRPr="00992AAE" w:rsidRDefault="00FD5689" w:rsidP="00DB3624">
      <w:pPr>
        <w:pStyle w:val="a4"/>
        <w:jc w:val="both"/>
        <w:rPr>
          <w:rFonts w:ascii="Times New Roman" w:eastAsia="SimSun" w:hAnsi="Times New Roman" w:cs="Times New Roman"/>
          <w:lang w:val="en-US"/>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Pr="00992AAE">
        <w:rPr>
          <w:rFonts w:ascii="Times New Roman" w:eastAsia="SimSun" w:hAnsi="Times New Roman" w:cs="Times New Roman"/>
          <w:lang w:val="en-US"/>
        </w:rPr>
        <w:t>华夏文摘</w:t>
      </w:r>
    </w:p>
  </w:footnote>
  <w:footnote w:id="74">
    <w:p w14:paraId="751AC7D7" w14:textId="621CD958" w:rsidR="00FD5689" w:rsidRPr="00992AAE" w:rsidRDefault="00FD5689" w:rsidP="00DB3624">
      <w:pPr>
        <w:pStyle w:val="a4"/>
        <w:jc w:val="both"/>
        <w:rPr>
          <w:rFonts w:ascii="Times New Roman" w:eastAsia="SimSun" w:hAnsi="Times New Roman" w:cs="Times New Roman"/>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005B10A8" w:rsidRPr="00992AAE">
        <w:rPr>
          <w:rFonts w:ascii="Times New Roman" w:eastAsia="SimSun" w:hAnsi="Times New Roman" w:cs="Times New Roman"/>
          <w:lang w:val="en-US"/>
        </w:rPr>
        <w:t xml:space="preserve">Special Issue: A CND Interview with TONG Yi / China News Digest. </w:t>
      </w:r>
      <w:r w:rsidR="005B10A8" w:rsidRPr="00992AAE">
        <w:rPr>
          <w:rFonts w:ascii="Times New Roman" w:eastAsia="SimSun" w:hAnsi="Times New Roman" w:cs="Times New Roman"/>
        </w:rPr>
        <w:t xml:space="preserve">1997. </w:t>
      </w:r>
      <w:r w:rsidR="005B10A8" w:rsidRPr="00992AAE">
        <w:rPr>
          <w:rFonts w:ascii="Times New Roman" w:eastAsia="SimSun" w:hAnsi="Times New Roman" w:cs="Times New Roman"/>
          <w:lang w:val="en-US"/>
        </w:rPr>
        <w:t>URL</w:t>
      </w:r>
      <w:r w:rsidR="005B10A8" w:rsidRPr="00992AAE">
        <w:rPr>
          <w:rFonts w:ascii="Times New Roman" w:eastAsia="SimSun" w:hAnsi="Times New Roman" w:cs="Times New Roman"/>
        </w:rPr>
        <w:t xml:space="preserve">: </w:t>
      </w:r>
      <w:hyperlink r:id="rId1" w:history="1">
        <w:r w:rsidR="005B10A8" w:rsidRPr="00992AAE">
          <w:rPr>
            <w:rStyle w:val="ab"/>
            <w:rFonts w:ascii="Times New Roman" w:eastAsia="SimSun" w:hAnsi="Times New Roman" w:cs="Times New Roman"/>
            <w:lang w:val="en-US"/>
          </w:rPr>
          <w:t>http</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www</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cnd</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org</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CND</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Global</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CND</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Global</w:t>
        </w:r>
        <w:r w:rsidR="005B10A8" w:rsidRPr="00992AAE">
          <w:rPr>
            <w:rStyle w:val="ab"/>
            <w:rFonts w:ascii="Times New Roman" w:eastAsia="SimSun" w:hAnsi="Times New Roman" w:cs="Times New Roman"/>
          </w:rPr>
          <w:t>.97.3</w:t>
        </w:r>
        <w:r w:rsidR="005B10A8" w:rsidRPr="00992AAE">
          <w:rPr>
            <w:rStyle w:val="ab"/>
            <w:rFonts w:ascii="Times New Roman" w:eastAsia="SimSun" w:hAnsi="Times New Roman" w:cs="Times New Roman"/>
            <w:lang w:val="en-US"/>
          </w:rPr>
          <w:t>rd</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CND</w:t>
        </w:r>
        <w:r w:rsidR="005B10A8" w:rsidRPr="00992AAE">
          <w:rPr>
            <w:rStyle w:val="ab"/>
            <w:rFonts w:ascii="Times New Roman" w:eastAsia="SimSun" w:hAnsi="Times New Roman" w:cs="Times New Roman"/>
          </w:rPr>
          <w:t>-</w:t>
        </w:r>
        <w:r w:rsidR="005B10A8" w:rsidRPr="00992AAE">
          <w:rPr>
            <w:rStyle w:val="ab"/>
            <w:rFonts w:ascii="Times New Roman" w:eastAsia="SimSun" w:hAnsi="Times New Roman" w:cs="Times New Roman"/>
            <w:lang w:val="en-US"/>
          </w:rPr>
          <w:t>Global</w:t>
        </w:r>
        <w:r w:rsidR="005B10A8" w:rsidRPr="00992AAE">
          <w:rPr>
            <w:rStyle w:val="ab"/>
            <w:rFonts w:ascii="Times New Roman" w:eastAsia="SimSun" w:hAnsi="Times New Roman" w:cs="Times New Roman"/>
          </w:rPr>
          <w:t>.97-08-09.</w:t>
        </w:r>
        <w:r w:rsidR="005B10A8" w:rsidRPr="00992AAE">
          <w:rPr>
            <w:rStyle w:val="ab"/>
            <w:rFonts w:ascii="Times New Roman" w:eastAsia="SimSun" w:hAnsi="Times New Roman" w:cs="Times New Roman"/>
            <w:lang w:val="en-US"/>
          </w:rPr>
          <w:t>html</w:t>
        </w:r>
      </w:hyperlink>
      <w:r w:rsidR="005B10A8" w:rsidRPr="00992AAE">
        <w:rPr>
          <w:rFonts w:ascii="Times New Roman" w:eastAsia="SimSun" w:hAnsi="Times New Roman" w:cs="Times New Roman"/>
        </w:rPr>
        <w:t xml:space="preserve">  (дата обращения: 17.02.21)</w:t>
      </w:r>
    </w:p>
  </w:footnote>
  <w:footnote w:id="75">
    <w:p w14:paraId="5EA51804" w14:textId="471555A5" w:rsidR="00FD5689" w:rsidRPr="00992AAE" w:rsidRDefault="00FD5689" w:rsidP="00DB3624">
      <w:pPr>
        <w:pStyle w:val="a4"/>
        <w:jc w:val="both"/>
        <w:rPr>
          <w:rFonts w:ascii="Times New Roman" w:eastAsia="SimSun" w:hAnsi="Times New Roman" w:cs="Times New Roman"/>
        </w:rPr>
      </w:pPr>
      <w:r w:rsidRPr="00992AAE">
        <w:rPr>
          <w:rStyle w:val="a6"/>
          <w:rFonts w:ascii="Times New Roman" w:eastAsia="SimSun" w:hAnsi="Times New Roman" w:cs="Times New Roman"/>
        </w:rPr>
        <w:footnoteRef/>
      </w:r>
      <w:r w:rsidRPr="00992AAE">
        <w:rPr>
          <w:rFonts w:ascii="Times New Roman" w:eastAsia="SimSun" w:hAnsi="Times New Roman" w:cs="Times New Roman"/>
        </w:rPr>
        <w:t xml:space="preserve"> </w:t>
      </w:r>
      <w:r w:rsidR="005B10A8" w:rsidRPr="00992AAE">
        <w:rPr>
          <w:rFonts w:ascii="Times New Roman" w:eastAsia="SimSun" w:hAnsi="Times New Roman" w:cs="Times New Roman"/>
        </w:rPr>
        <w:t xml:space="preserve">Ван Ин, Чжэ Сяое, Сунь Бинъяо. Шэтуань фачжань юй цзучжи тиси чжун гоу. </w:t>
      </w:r>
      <w:r w:rsidR="005B10A8" w:rsidRPr="00992AAE">
        <w:rPr>
          <w:rFonts w:ascii="Times New Roman" w:eastAsia="SimSun" w:hAnsi="Times New Roman" w:cs="Times New Roman"/>
          <w:lang w:val="en-US"/>
        </w:rPr>
        <w:t>王颖</w:t>
      </w:r>
      <w:r w:rsidR="005B10A8" w:rsidRPr="00992AAE">
        <w:rPr>
          <w:rFonts w:ascii="Times New Roman" w:eastAsia="SimSun" w:hAnsi="Times New Roman" w:cs="Times New Roman"/>
        </w:rPr>
        <w:t>，</w:t>
      </w:r>
      <w:r w:rsidR="005B10A8" w:rsidRPr="00992AAE">
        <w:rPr>
          <w:rFonts w:ascii="Times New Roman" w:eastAsia="SimSun" w:hAnsi="Times New Roman" w:cs="Times New Roman"/>
          <w:lang w:val="en-US"/>
        </w:rPr>
        <w:t>折晓叶</w:t>
      </w:r>
      <w:r w:rsidR="005B10A8" w:rsidRPr="00992AAE">
        <w:rPr>
          <w:rFonts w:ascii="Times New Roman" w:eastAsia="SimSun" w:hAnsi="Times New Roman" w:cs="Times New Roman"/>
        </w:rPr>
        <w:t>，</w:t>
      </w:r>
      <w:r w:rsidR="005B10A8" w:rsidRPr="00992AAE">
        <w:rPr>
          <w:rFonts w:ascii="Times New Roman" w:eastAsia="SimSun" w:hAnsi="Times New Roman" w:cs="Times New Roman"/>
          <w:lang w:val="en-US"/>
        </w:rPr>
        <w:t>孙炳耀</w:t>
      </w:r>
      <w:r w:rsidR="005B10A8" w:rsidRPr="00992AAE">
        <w:rPr>
          <w:rFonts w:ascii="Times New Roman" w:eastAsia="SimSun" w:hAnsi="Times New Roman" w:cs="Times New Roman"/>
        </w:rPr>
        <w:t xml:space="preserve">. </w:t>
      </w:r>
      <w:r w:rsidR="005B10A8" w:rsidRPr="00992AAE">
        <w:rPr>
          <w:rFonts w:ascii="Times New Roman" w:eastAsia="SimSun" w:hAnsi="Times New Roman" w:cs="Times New Roman"/>
          <w:lang w:val="en-US"/>
        </w:rPr>
        <w:t>社团发展与组织体系重构</w:t>
      </w:r>
      <w:r w:rsidR="005B10A8" w:rsidRPr="00992AAE">
        <w:rPr>
          <w:rFonts w:ascii="Times New Roman" w:eastAsia="SimSun" w:hAnsi="Times New Roman" w:cs="Times New Roman"/>
        </w:rPr>
        <w:t xml:space="preserve">. Развитие организаций и перестройка организационной системы) // Гуаньли цицзе, 1992. – Т. 2. – С. 189. </w:t>
      </w:r>
    </w:p>
  </w:footnote>
  <w:footnote w:id="76">
    <w:p w14:paraId="7E97418B" w14:textId="77777777" w:rsidR="00FD5689" w:rsidRPr="00992AAE" w:rsidRDefault="00FD5689" w:rsidP="00DB3624">
      <w:pPr>
        <w:pStyle w:val="a4"/>
        <w:jc w:val="both"/>
        <w:rPr>
          <w:rFonts w:ascii="Times New Roman" w:eastAsia="SimSun" w:hAnsi="Times New Roman" w:cs="Times New Roman"/>
          <w:lang w:val="en-US"/>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Pr="00992AAE">
        <w:rPr>
          <w:rFonts w:ascii="Times New Roman" w:eastAsia="SimSun" w:hAnsi="Times New Roman" w:cs="Times New Roman"/>
          <w:lang w:val="en-US"/>
        </w:rPr>
        <w:t>主管部门</w:t>
      </w:r>
    </w:p>
  </w:footnote>
  <w:footnote w:id="77">
    <w:p w14:paraId="0BBA6783" w14:textId="040F4A9B" w:rsidR="00FD5689" w:rsidRPr="005B10A8" w:rsidRDefault="00FD5689" w:rsidP="00DB3624">
      <w:pPr>
        <w:pStyle w:val="a4"/>
        <w:jc w:val="both"/>
        <w:rPr>
          <w:rFonts w:ascii="Times New Roman" w:hAnsi="Times New Roman" w:cs="Times New Roman"/>
        </w:rPr>
      </w:pPr>
      <w:r w:rsidRPr="00992AAE">
        <w:rPr>
          <w:rStyle w:val="a6"/>
          <w:rFonts w:ascii="Times New Roman" w:eastAsia="SimSun" w:hAnsi="Times New Roman" w:cs="Times New Roman"/>
        </w:rPr>
        <w:footnoteRef/>
      </w:r>
      <w:r w:rsidRPr="00992AAE">
        <w:rPr>
          <w:rFonts w:ascii="Times New Roman" w:eastAsia="SimSun" w:hAnsi="Times New Roman" w:cs="Times New Roman"/>
          <w:lang w:val="en-US"/>
        </w:rPr>
        <w:t xml:space="preserve"> </w:t>
      </w:r>
      <w:r w:rsidR="005B10A8" w:rsidRPr="00992AAE">
        <w:rPr>
          <w:rFonts w:ascii="Times New Roman" w:eastAsia="SimSun" w:hAnsi="Times New Roman" w:cs="Times New Roman"/>
          <w:lang w:val="en-US"/>
        </w:rPr>
        <w:t>Ма Чаншань. Люэ лунь вого шэхуэй туаньти дэ фалу дивэй цзи даньхуа ци синчжэн хуа цинсян (</w:t>
      </w:r>
      <w:r w:rsidR="005B10A8" w:rsidRPr="00992AAE">
        <w:rPr>
          <w:rFonts w:ascii="Times New Roman" w:eastAsia="SimSun" w:hAnsi="Times New Roman" w:cs="Times New Roman"/>
          <w:lang w:val="en-US"/>
        </w:rPr>
        <w:t>马长山</w:t>
      </w:r>
      <w:r w:rsidR="005B10A8" w:rsidRPr="00992AAE">
        <w:rPr>
          <w:rFonts w:ascii="Times New Roman" w:eastAsia="SimSun" w:hAnsi="Times New Roman" w:cs="Times New Roman"/>
          <w:lang w:val="en-US"/>
        </w:rPr>
        <w:t xml:space="preserve">. </w:t>
      </w:r>
      <w:r w:rsidR="005B10A8" w:rsidRPr="00992AAE">
        <w:rPr>
          <w:rFonts w:ascii="Times New Roman" w:eastAsia="SimSun" w:hAnsi="Times New Roman" w:cs="Times New Roman"/>
          <w:lang w:val="en-US"/>
        </w:rPr>
        <w:t>略论我国社会团体的法律地位及淡化其行政化倾向</w:t>
      </w:r>
      <w:r w:rsidR="005B10A8" w:rsidRPr="00992AAE">
        <w:rPr>
          <w:rFonts w:ascii="Times New Roman" w:eastAsia="SimSun" w:hAnsi="Times New Roman" w:cs="Times New Roman"/>
          <w:lang w:val="en-US"/>
        </w:rPr>
        <w:t xml:space="preserve">. </w:t>
      </w:r>
      <w:r w:rsidR="005B10A8" w:rsidRPr="00992AAE">
        <w:rPr>
          <w:rFonts w:ascii="Times New Roman" w:eastAsia="SimSun" w:hAnsi="Times New Roman" w:cs="Times New Roman"/>
        </w:rPr>
        <w:t xml:space="preserve">О правовом статусе китайских общественных организаций  и ослаблении тенденций к администрированию) // Чжэнчжи Юй Фалу, 1992. – № 3. – </w:t>
      </w:r>
      <w:r w:rsidR="005B10A8" w:rsidRPr="00992AAE">
        <w:rPr>
          <w:rFonts w:ascii="Times New Roman" w:eastAsia="SimSun" w:hAnsi="Times New Roman" w:cs="Times New Roman"/>
          <w:lang w:val="en-US"/>
        </w:rPr>
        <w:t>C</w:t>
      </w:r>
      <w:r w:rsidR="005B10A8" w:rsidRPr="00992AAE">
        <w:rPr>
          <w:rFonts w:ascii="Times New Roman" w:eastAsia="SimSun" w:hAnsi="Times New Roman" w:cs="Times New Roman"/>
        </w:rPr>
        <w:t>. 37.</w:t>
      </w:r>
      <w:r w:rsidR="005B10A8" w:rsidRPr="005B10A8">
        <w:rPr>
          <w:rFonts w:ascii="Times New Roman" w:hAnsi="Times New Roman" w:cs="Times New Roman"/>
        </w:rPr>
        <w:t xml:space="preserve"> </w:t>
      </w:r>
    </w:p>
  </w:footnote>
  <w:footnote w:id="78">
    <w:p w14:paraId="0921C35E" w14:textId="53AB20AF" w:rsidR="00FD5689" w:rsidRPr="00383E9B" w:rsidRDefault="00FD5689" w:rsidP="00DB3624">
      <w:pPr>
        <w:pStyle w:val="a4"/>
        <w:jc w:val="both"/>
        <w:rPr>
          <w:rFonts w:ascii="Times New Roman" w:eastAsia="SimSun" w:hAnsi="Times New Roman" w:cs="Times New Roman"/>
          <w:highlight w:val="yellow"/>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5B10A8" w:rsidRPr="005B10A8">
        <w:rPr>
          <w:rFonts w:ascii="Times New Roman" w:hAnsi="Times New Roman" w:cs="Times New Roman"/>
          <w:lang w:val="en-US"/>
        </w:rPr>
        <w:t>Ding, X. L. The decline of communism in China: legitimacy crisis, 1977-1989. – Cambridge University Press, 2006. –</w:t>
      </w:r>
      <w:r w:rsidR="005B10A8">
        <w:rPr>
          <w:rFonts w:ascii="Times New Roman" w:hAnsi="Times New Roman" w:cs="Times New Roman"/>
          <w:lang w:val="en-US"/>
        </w:rPr>
        <w:t xml:space="preserve"> </w:t>
      </w:r>
      <w:r w:rsidR="005B10A8" w:rsidRPr="00383E9B">
        <w:rPr>
          <w:rFonts w:ascii="Times New Roman" w:eastAsia="SimSun" w:hAnsi="Times New Roman" w:cs="Times New Roman"/>
          <w:lang w:val="en-US"/>
        </w:rPr>
        <w:t xml:space="preserve">P. 68. </w:t>
      </w:r>
    </w:p>
  </w:footnote>
  <w:footnote w:id="79">
    <w:p w14:paraId="6F509828" w14:textId="5975B530" w:rsidR="00FD5689" w:rsidRPr="00383E9B" w:rsidRDefault="00FD5689" w:rsidP="00DB3624">
      <w:pPr>
        <w:pStyle w:val="a4"/>
        <w:jc w:val="both"/>
        <w:rPr>
          <w:rFonts w:ascii="Times New Roman" w:eastAsia="SimSun" w:hAnsi="Times New Roman" w:cs="Times New Roman"/>
          <w:highlight w:val="yellow"/>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005B10A8" w:rsidRPr="00383E9B">
        <w:rPr>
          <w:rFonts w:ascii="Times New Roman" w:eastAsia="SimSun" w:hAnsi="Times New Roman" w:cs="Times New Roman"/>
          <w:lang w:val="en-US"/>
        </w:rPr>
        <w:t>Ding, X. L. The decline of communism in China: legitimacy crisis, 1977-1989. – Cambridge University Press, 2006. – P. 68.</w:t>
      </w:r>
    </w:p>
  </w:footnote>
  <w:footnote w:id="80">
    <w:p w14:paraId="01EA1A6A" w14:textId="09AAFD07" w:rsidR="00FD5689" w:rsidRPr="00383E9B" w:rsidRDefault="00FD5689" w:rsidP="00DB3624">
      <w:pPr>
        <w:pStyle w:val="a4"/>
        <w:jc w:val="both"/>
        <w:rPr>
          <w:rFonts w:ascii="Times New Roman" w:eastAsia="SimSun" w:hAnsi="Times New Roman" w:cs="Times New Roman"/>
        </w:rPr>
      </w:pPr>
      <w:r w:rsidRPr="00383E9B">
        <w:rPr>
          <w:rStyle w:val="a6"/>
          <w:rFonts w:ascii="Times New Roman" w:eastAsia="SimSun" w:hAnsi="Times New Roman" w:cs="Times New Roman"/>
        </w:rPr>
        <w:footnoteRef/>
      </w:r>
      <w:r w:rsidRPr="00383E9B">
        <w:rPr>
          <w:rFonts w:ascii="Times New Roman" w:eastAsia="SimSun" w:hAnsi="Times New Roman" w:cs="Times New Roman"/>
        </w:rPr>
        <w:t xml:space="preserve"> </w:t>
      </w:r>
      <w:r w:rsidR="00383E9B" w:rsidRPr="00383E9B">
        <w:rPr>
          <w:rFonts w:ascii="Times New Roman" w:eastAsia="SimSun" w:hAnsi="Times New Roman" w:cs="Times New Roman"/>
        </w:rPr>
        <w:t xml:space="preserve">Ван Ин, Чжэ Сяое, Сунь Бинъяо. Шэтуань фачжань юй цзучжи тиси чжун гоу. </w:t>
      </w:r>
      <w:r w:rsidR="00383E9B" w:rsidRPr="00383E9B">
        <w:rPr>
          <w:rFonts w:ascii="Times New Roman" w:eastAsia="SimSun" w:hAnsi="Times New Roman" w:cs="Times New Roman"/>
          <w:lang w:val="en-US"/>
        </w:rPr>
        <w:t>王颖</w:t>
      </w:r>
      <w:r w:rsidR="00383E9B" w:rsidRPr="00383E9B">
        <w:rPr>
          <w:rFonts w:ascii="Times New Roman" w:eastAsia="SimSun" w:hAnsi="Times New Roman" w:cs="Times New Roman"/>
        </w:rPr>
        <w:t>，</w:t>
      </w:r>
      <w:r w:rsidR="00383E9B" w:rsidRPr="00383E9B">
        <w:rPr>
          <w:rFonts w:ascii="Times New Roman" w:eastAsia="SimSun" w:hAnsi="Times New Roman" w:cs="Times New Roman"/>
          <w:lang w:val="en-US"/>
        </w:rPr>
        <w:t>折晓叶</w:t>
      </w:r>
      <w:r w:rsidR="00383E9B" w:rsidRPr="00383E9B">
        <w:rPr>
          <w:rFonts w:ascii="Times New Roman" w:eastAsia="SimSun" w:hAnsi="Times New Roman" w:cs="Times New Roman"/>
        </w:rPr>
        <w:t>，</w:t>
      </w:r>
      <w:r w:rsidR="00383E9B" w:rsidRPr="00383E9B">
        <w:rPr>
          <w:rFonts w:ascii="Times New Roman" w:eastAsia="SimSun" w:hAnsi="Times New Roman" w:cs="Times New Roman"/>
          <w:lang w:val="en-US"/>
        </w:rPr>
        <w:t>孙炳耀</w:t>
      </w:r>
      <w:r w:rsidR="00383E9B" w:rsidRPr="00383E9B">
        <w:rPr>
          <w:rFonts w:ascii="Times New Roman" w:eastAsia="SimSun" w:hAnsi="Times New Roman" w:cs="Times New Roman"/>
        </w:rPr>
        <w:t xml:space="preserve">. </w:t>
      </w:r>
      <w:r w:rsidR="00383E9B" w:rsidRPr="00383E9B">
        <w:rPr>
          <w:rFonts w:ascii="Times New Roman" w:eastAsia="SimSun" w:hAnsi="Times New Roman" w:cs="Times New Roman"/>
          <w:lang w:val="en-US"/>
        </w:rPr>
        <w:t>社团发展与组织体系重构</w:t>
      </w:r>
      <w:r w:rsidR="00383E9B" w:rsidRPr="00383E9B">
        <w:rPr>
          <w:rFonts w:ascii="Times New Roman" w:eastAsia="SimSun" w:hAnsi="Times New Roman" w:cs="Times New Roman"/>
        </w:rPr>
        <w:t>. Развитие организаций и перестройка организационной системы) // Гуаньли цицзе, 1992. – Т. 2. – С. 190.</w:t>
      </w:r>
    </w:p>
  </w:footnote>
  <w:footnote w:id="81">
    <w:p w14:paraId="0D040CEF" w14:textId="77777777" w:rsidR="00FD5689" w:rsidRPr="00383E9B" w:rsidRDefault="00FD5689" w:rsidP="00DB3624">
      <w:pPr>
        <w:pStyle w:val="a4"/>
        <w:jc w:val="both"/>
        <w:rPr>
          <w:rFonts w:ascii="Times New Roman" w:eastAsia="SimSu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Pr="00383E9B">
        <w:rPr>
          <w:rFonts w:ascii="Times New Roman" w:eastAsia="SimSun" w:hAnsi="Times New Roman" w:cs="Times New Roman"/>
        </w:rPr>
        <w:t>挂靠单位</w:t>
      </w:r>
    </w:p>
  </w:footnote>
  <w:footnote w:id="82">
    <w:p w14:paraId="6F70D7AF" w14:textId="77777777" w:rsidR="00FD5689" w:rsidRPr="00383E9B" w:rsidRDefault="00FD5689" w:rsidP="00DB3624">
      <w:pPr>
        <w:pStyle w:val="a4"/>
        <w:jc w:val="both"/>
        <w:rPr>
          <w:rFonts w:ascii="Times New Roman" w:eastAsia="SimSu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Pr="00383E9B">
        <w:rPr>
          <w:rFonts w:ascii="Times New Roman" w:eastAsia="SimSun" w:hAnsi="Times New Roman" w:cs="Times New Roman"/>
          <w:lang w:val="en-US"/>
        </w:rPr>
        <w:t>青年报</w:t>
      </w:r>
    </w:p>
  </w:footnote>
  <w:footnote w:id="83">
    <w:p w14:paraId="570F4182" w14:textId="74887F0C" w:rsidR="00FD5689" w:rsidRPr="00383E9B" w:rsidRDefault="00FD5689" w:rsidP="00DB3624">
      <w:pPr>
        <w:pStyle w:val="a4"/>
        <w:jc w:val="both"/>
        <w:rPr>
          <w:rFonts w:ascii="Times New Roman" w:eastAsia="SimSu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00383E9B" w:rsidRPr="00383E9B">
        <w:rPr>
          <w:rFonts w:ascii="Times New Roman" w:eastAsia="SimSun" w:hAnsi="Times New Roman" w:cs="Times New Roman"/>
          <w:lang w:val="en-US"/>
        </w:rPr>
        <w:t xml:space="preserve">Ding, Y. Chinese democracy after Tiananmen. – UBC Press, 2002. – P. 62. </w:t>
      </w:r>
    </w:p>
  </w:footnote>
  <w:footnote w:id="84">
    <w:p w14:paraId="7F510D56" w14:textId="77777777" w:rsidR="00FD5689" w:rsidRPr="00383E9B" w:rsidRDefault="00FD5689" w:rsidP="00DB3624">
      <w:pPr>
        <w:pStyle w:val="a4"/>
        <w:jc w:val="both"/>
        <w:rPr>
          <w:rFonts w:ascii="Times New Roman" w:eastAsia="SimSu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Pr="00383E9B">
        <w:rPr>
          <w:rFonts w:ascii="Times New Roman" w:eastAsia="SimSun" w:hAnsi="Times New Roman" w:cs="Times New Roman"/>
        </w:rPr>
        <w:t>中国社会科学季刊</w:t>
      </w:r>
    </w:p>
  </w:footnote>
  <w:footnote w:id="85">
    <w:p w14:paraId="637998C5" w14:textId="77777777" w:rsidR="00FD5689" w:rsidRPr="00383E9B" w:rsidRDefault="00FD5689" w:rsidP="00DB3624">
      <w:pPr>
        <w:pStyle w:val="a4"/>
        <w:jc w:val="both"/>
        <w:rPr>
          <w:rFonts w:ascii="Times New Roman" w:eastAsia="SimSu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Pr="00383E9B">
        <w:rPr>
          <w:rFonts w:ascii="Times New Roman" w:eastAsia="SimSun" w:hAnsi="Times New Roman" w:cs="Times New Roman"/>
        </w:rPr>
        <w:t>现代与传统</w:t>
      </w:r>
    </w:p>
  </w:footnote>
  <w:footnote w:id="86">
    <w:p w14:paraId="4AE6B993" w14:textId="77777777" w:rsidR="00FD5689" w:rsidRPr="00DB3624" w:rsidRDefault="00FD5689" w:rsidP="00DB3624">
      <w:pPr>
        <w:pStyle w:val="a4"/>
        <w:jc w:val="both"/>
        <w:rPr>
          <w:rFonts w:ascii="Times New Roman" w:hAnsi="Times New Roman" w:cs="Times New Roman"/>
          <w:lang w:val="en-US"/>
        </w:rPr>
      </w:pPr>
      <w:r w:rsidRPr="00383E9B">
        <w:rPr>
          <w:rStyle w:val="a6"/>
          <w:rFonts w:ascii="Times New Roman" w:eastAsia="SimSun" w:hAnsi="Times New Roman" w:cs="Times New Roman"/>
        </w:rPr>
        <w:footnoteRef/>
      </w:r>
      <w:r w:rsidRPr="00383E9B">
        <w:rPr>
          <w:rFonts w:ascii="Times New Roman" w:eastAsia="SimSun" w:hAnsi="Times New Roman" w:cs="Times New Roman"/>
          <w:lang w:val="en-US"/>
        </w:rPr>
        <w:t xml:space="preserve"> </w:t>
      </w:r>
      <w:r w:rsidRPr="00383E9B">
        <w:rPr>
          <w:rFonts w:ascii="Times New Roman" w:eastAsia="SimSun" w:hAnsi="Times New Roman" w:cs="Times New Roman"/>
          <w:lang w:val="en-US"/>
        </w:rPr>
        <w:t>东方</w:t>
      </w:r>
    </w:p>
  </w:footnote>
  <w:footnote w:id="87">
    <w:p w14:paraId="106A077C" w14:textId="4C8C1643"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83E9B" w:rsidRPr="00383E9B">
        <w:rPr>
          <w:rFonts w:ascii="Times New Roman" w:eastAsia="SimSun" w:hAnsi="Times New Roman" w:cs="Times New Roman"/>
          <w:lang w:val="en-US"/>
        </w:rPr>
        <w:t>Ding, Y. Chinese democracy after Tiananmen. – UBC Press, 2002. – P. 6</w:t>
      </w:r>
      <w:r w:rsidR="00383E9B">
        <w:rPr>
          <w:rFonts w:ascii="Times New Roman" w:eastAsia="SimSun" w:hAnsi="Times New Roman" w:cs="Times New Roman"/>
          <w:lang w:val="en-US"/>
        </w:rPr>
        <w:t>5</w:t>
      </w:r>
      <w:r w:rsidR="00383E9B" w:rsidRPr="00383E9B">
        <w:rPr>
          <w:rFonts w:ascii="Times New Roman" w:eastAsia="SimSun" w:hAnsi="Times New Roman" w:cs="Times New Roman"/>
          <w:lang w:val="en-US"/>
        </w:rPr>
        <w:t>.</w:t>
      </w:r>
    </w:p>
  </w:footnote>
  <w:footnote w:id="88">
    <w:p w14:paraId="4EADD3AC" w14:textId="48BB1588"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83E9B" w:rsidRPr="00383E9B">
        <w:rPr>
          <w:rFonts w:ascii="Times New Roman" w:eastAsia="SimSun" w:hAnsi="Times New Roman" w:cs="Times New Roman"/>
          <w:lang w:val="en-US"/>
        </w:rPr>
        <w:t xml:space="preserve">Ding, Y. Chinese democracy after Tiananmen. – UBC Press, 2002. – P. </w:t>
      </w:r>
      <w:r w:rsidR="00383E9B">
        <w:rPr>
          <w:rFonts w:ascii="Times New Roman" w:eastAsia="SimSun" w:hAnsi="Times New Roman" w:cs="Times New Roman"/>
          <w:lang w:val="en-US"/>
        </w:rPr>
        <w:t>74</w:t>
      </w:r>
      <w:r w:rsidR="00383E9B" w:rsidRPr="00383E9B">
        <w:rPr>
          <w:rFonts w:ascii="Times New Roman" w:eastAsia="SimSun" w:hAnsi="Times New Roman" w:cs="Times New Roman"/>
          <w:lang w:val="en-US"/>
        </w:rPr>
        <w:t>.</w:t>
      </w:r>
    </w:p>
  </w:footnote>
  <w:footnote w:id="89">
    <w:p w14:paraId="7D9E4D17"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P.136.</w:t>
      </w:r>
    </w:p>
  </w:footnote>
  <w:footnote w:id="90">
    <w:p w14:paraId="3D0062DE"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Cheng, E. Standoff at Tiananmen: How Chinese Students Shocked the World with a Magnificent Movement for Democracy and Liberty That Ended in the Tragic Tiananmen Massacre. – NY: Sensys Corp., 2009. – P. 27. </w:t>
      </w:r>
    </w:p>
  </w:footnote>
  <w:footnote w:id="91">
    <w:p w14:paraId="52DDADB2"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P.136.</w:t>
      </w:r>
    </w:p>
  </w:footnote>
  <w:footnote w:id="92">
    <w:p w14:paraId="1D5D77B5" w14:textId="77777777" w:rsidR="00FD5689" w:rsidRPr="00DB3624"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rPr>
        <w:t xml:space="preserve"> Четыре базовых принципа заключаются в следующем: следовать по пути социализма, придерживаться диктатуры пролетариата (впоследствии эта формулировка была заменена на «народно-демократическая диктатура»), сохранять руководство коммунистической партии, придерживаться марксизма-ленинизма и идей Мао Цзэдуна.</w:t>
      </w:r>
    </w:p>
  </w:footnote>
  <w:footnote w:id="93">
    <w:p w14:paraId="25C61FC4"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P.143.</w:t>
      </w:r>
    </w:p>
  </w:footnote>
  <w:footnote w:id="94">
    <w:p w14:paraId="3CBD60D8"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w:t>
      </w:r>
      <w:r w:rsidRPr="00DB3624">
        <w:rPr>
          <w:rFonts w:ascii="Times New Roman" w:eastAsia="Arial Unicode MS" w:hAnsi="Times New Roman" w:cs="Times New Roman"/>
          <w:color w:val="auto"/>
          <w:sz w:val="20"/>
          <w:szCs w:val="20"/>
        </w:rPr>
        <w:t>В</w:t>
      </w:r>
      <w:r w:rsidRPr="00DB3624">
        <w:rPr>
          <w:rFonts w:ascii="Times New Roman" w:eastAsia="Arial Unicode MS" w:hAnsi="Times New Roman" w:cs="Times New Roman"/>
          <w:color w:val="auto"/>
          <w:sz w:val="20"/>
          <w:szCs w:val="20"/>
          <w:lang w:val="en-US"/>
        </w:rPr>
        <w:t xml:space="preserve"> </w:t>
      </w:r>
      <w:r w:rsidRPr="00DB3624">
        <w:rPr>
          <w:rFonts w:ascii="Times New Roman" w:eastAsia="Arial Unicode MS" w:hAnsi="Times New Roman" w:cs="Times New Roman"/>
          <w:color w:val="auto"/>
          <w:sz w:val="20"/>
          <w:szCs w:val="20"/>
        </w:rPr>
        <w:t>английских</w:t>
      </w:r>
      <w:r w:rsidRPr="00DB3624">
        <w:rPr>
          <w:rFonts w:ascii="Times New Roman" w:eastAsia="Arial Unicode MS" w:hAnsi="Times New Roman" w:cs="Times New Roman"/>
          <w:color w:val="auto"/>
          <w:sz w:val="20"/>
          <w:szCs w:val="20"/>
          <w:lang w:val="en-US"/>
        </w:rPr>
        <w:t xml:space="preserve"> </w:t>
      </w:r>
      <w:r w:rsidRPr="00DB3624">
        <w:rPr>
          <w:rFonts w:ascii="Times New Roman" w:eastAsia="Arial Unicode MS" w:hAnsi="Times New Roman" w:cs="Times New Roman"/>
          <w:color w:val="auto"/>
          <w:sz w:val="20"/>
          <w:szCs w:val="20"/>
        </w:rPr>
        <w:t>источниках</w:t>
      </w:r>
      <w:r w:rsidRPr="00DB3624">
        <w:rPr>
          <w:rFonts w:ascii="Times New Roman" w:eastAsia="Arial Unicode MS" w:hAnsi="Times New Roman" w:cs="Times New Roman"/>
          <w:color w:val="auto"/>
          <w:sz w:val="20"/>
          <w:szCs w:val="20"/>
          <w:lang w:val="en-US"/>
        </w:rPr>
        <w:t xml:space="preserve">— culture fever/searching-for-roots fever. </w:t>
      </w:r>
      <w:r w:rsidRPr="00DB3624">
        <w:rPr>
          <w:rFonts w:ascii="Times New Roman" w:eastAsia="Arial Unicode MS" w:hAnsi="Times New Roman" w:cs="Times New Roman"/>
          <w:color w:val="auto"/>
          <w:sz w:val="20"/>
          <w:szCs w:val="20"/>
        </w:rPr>
        <w:t>На</w:t>
      </w:r>
      <w:r w:rsidRPr="00DB3624">
        <w:rPr>
          <w:rFonts w:ascii="Times New Roman" w:eastAsia="Arial Unicode MS" w:hAnsi="Times New Roman" w:cs="Times New Roman"/>
          <w:color w:val="auto"/>
          <w:sz w:val="20"/>
          <w:szCs w:val="20"/>
          <w:lang w:val="en-US"/>
        </w:rPr>
        <w:t xml:space="preserve"> </w:t>
      </w:r>
      <w:r w:rsidRPr="00DB3624">
        <w:rPr>
          <w:rFonts w:ascii="Times New Roman" w:eastAsia="Arial Unicode MS" w:hAnsi="Times New Roman" w:cs="Times New Roman"/>
          <w:color w:val="auto"/>
          <w:sz w:val="20"/>
          <w:szCs w:val="20"/>
        </w:rPr>
        <w:t>китайском</w:t>
      </w:r>
      <w:r w:rsidRPr="00DB3624">
        <w:rPr>
          <w:rFonts w:ascii="Times New Roman" w:eastAsia="Arial Unicode MS" w:hAnsi="Times New Roman" w:cs="Times New Roman"/>
          <w:color w:val="auto"/>
          <w:sz w:val="20"/>
          <w:szCs w:val="20"/>
          <w:lang w:val="en-US"/>
        </w:rPr>
        <w:t xml:space="preserve"> – </w:t>
      </w:r>
      <w:r w:rsidRPr="00DB3624">
        <w:rPr>
          <w:rFonts w:ascii="Times New Roman" w:eastAsia="Arial Unicode MS" w:hAnsi="Times New Roman" w:cs="Times New Roman"/>
          <w:i/>
          <w:iCs/>
          <w:color w:val="auto"/>
          <w:sz w:val="20"/>
          <w:szCs w:val="20"/>
        </w:rPr>
        <w:t>вэньхуа</w:t>
      </w:r>
      <w:r w:rsidRPr="00DB3624">
        <w:rPr>
          <w:rFonts w:ascii="Times New Roman" w:eastAsia="Arial Unicode MS" w:hAnsi="Times New Roman" w:cs="Times New Roman"/>
          <w:i/>
          <w:iCs/>
          <w:color w:val="auto"/>
          <w:sz w:val="20"/>
          <w:szCs w:val="20"/>
          <w:lang w:val="en-US"/>
        </w:rPr>
        <w:t xml:space="preserve"> </w:t>
      </w:r>
      <w:r w:rsidRPr="00DB3624">
        <w:rPr>
          <w:rFonts w:ascii="Times New Roman" w:eastAsia="Arial Unicode MS" w:hAnsi="Times New Roman" w:cs="Times New Roman"/>
          <w:i/>
          <w:iCs/>
          <w:color w:val="auto"/>
          <w:sz w:val="20"/>
          <w:szCs w:val="20"/>
        </w:rPr>
        <w:t>жэ</w:t>
      </w:r>
      <w:r w:rsidRPr="00DB3624">
        <w:rPr>
          <w:rFonts w:ascii="Times New Roman" w:eastAsia="Arial Unicode MS"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rPr>
        <w:t>文化热</w:t>
      </w:r>
      <w:r w:rsidRPr="00DB3624">
        <w:rPr>
          <w:rFonts w:ascii="Times New Roman" w:eastAsia="SimSun" w:hAnsi="Times New Roman" w:cs="Times New Roman"/>
          <w:color w:val="auto"/>
          <w:sz w:val="20"/>
          <w:szCs w:val="20"/>
          <w:lang w:val="en-US"/>
        </w:rPr>
        <w:t xml:space="preserve">. </w:t>
      </w:r>
    </w:p>
  </w:footnote>
  <w:footnote w:id="95">
    <w:p w14:paraId="4839129D" w14:textId="77777777" w:rsidR="00FD5689" w:rsidRPr="00DB3624" w:rsidRDefault="00FD5689" w:rsidP="00DB3624">
      <w:pPr>
        <w:pStyle w:val="aa"/>
        <w:spacing w:line="220" w:lineRule="exact"/>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 144.</w:t>
      </w:r>
    </w:p>
  </w:footnote>
  <w:footnote w:id="96">
    <w:p w14:paraId="508BEA33" w14:textId="77777777" w:rsidR="00FD5689" w:rsidRPr="00AF4DC8" w:rsidRDefault="00FD5689" w:rsidP="00DB3624">
      <w:pPr>
        <w:spacing w:line="220" w:lineRule="exact"/>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vertAlign w:val="superscript"/>
          <w:lang w:val="en-US"/>
        </w:rPr>
        <w:t xml:space="preserve"> </w:t>
      </w:r>
      <w:r w:rsidRPr="00DB3624">
        <w:rPr>
          <w:rFonts w:ascii="Times New Roman" w:eastAsia="SimSun" w:hAnsi="Times New Roman" w:cs="Times New Roman"/>
          <w:sz w:val="20"/>
          <w:szCs w:val="20"/>
          <w:u w:color="000000"/>
        </w:rPr>
        <w:t>Чжу</w:t>
      </w:r>
      <w:r w:rsidRPr="00DB3624">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Пэйлянь</w:t>
      </w:r>
      <w:r w:rsidRPr="00DB3624">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Дасюэшэн</w:t>
      </w:r>
      <w:r w:rsidRPr="00DB3624">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дэ</w:t>
      </w:r>
      <w:r w:rsidRPr="00DB3624">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ницайжэ</w:t>
      </w:r>
      <w:r w:rsidRPr="00DB3624">
        <w:rPr>
          <w:rFonts w:ascii="Times New Roman" w:eastAsia="SimSun" w:hAnsi="Times New Roman" w:cs="Times New Roman"/>
          <w:sz w:val="20"/>
          <w:szCs w:val="20"/>
          <w:u w:color="000000"/>
          <w:lang w:val="en-US"/>
        </w:rPr>
        <w:t>» (</w:t>
      </w:r>
      <w:r w:rsidRPr="00DB3624">
        <w:rPr>
          <w:rFonts w:ascii="Times New Roman" w:eastAsia="SimSun" w:hAnsi="Times New Roman" w:cs="Times New Roman"/>
          <w:sz w:val="20"/>
          <w:szCs w:val="20"/>
          <w:u w:color="000000"/>
        </w:rPr>
        <w:t>朱培莲</w:t>
      </w:r>
      <w:r w:rsidRPr="00DB3624">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大学生的</w:t>
      </w:r>
      <w:r w:rsidRPr="00DB3624">
        <w:rPr>
          <w:rFonts w:ascii="Times New Roman" w:eastAsia="SimSun" w:hAnsi="Times New Roman" w:cs="Times New Roman"/>
          <w:sz w:val="20"/>
          <w:szCs w:val="20"/>
          <w:u w:color="000000"/>
          <w:lang w:val="en-US"/>
        </w:rPr>
        <w:t>«</w:t>
      </w:r>
      <w:r w:rsidRPr="00DB3624">
        <w:rPr>
          <w:rFonts w:ascii="Times New Roman" w:eastAsia="SimSun" w:hAnsi="Times New Roman" w:cs="Times New Roman"/>
          <w:sz w:val="20"/>
          <w:szCs w:val="20"/>
          <w:u w:color="000000"/>
        </w:rPr>
        <w:t>尼采热</w:t>
      </w:r>
      <w:r w:rsidRPr="00DB3624">
        <w:rPr>
          <w:rFonts w:ascii="Times New Roman" w:eastAsia="SimSun" w:hAnsi="Times New Roman" w:cs="Times New Roman"/>
          <w:sz w:val="20"/>
          <w:szCs w:val="20"/>
          <w:u w:color="000000"/>
          <w:lang w:val="en-US"/>
        </w:rPr>
        <w:t xml:space="preserve">». </w:t>
      </w:r>
      <w:r w:rsidRPr="00AF4DC8">
        <w:rPr>
          <w:rFonts w:ascii="Times New Roman" w:eastAsia="SimSun" w:hAnsi="Times New Roman" w:cs="Times New Roman"/>
          <w:sz w:val="20"/>
          <w:szCs w:val="20"/>
          <w:u w:color="000000"/>
          <w:lang w:val="en-US"/>
        </w:rPr>
        <w:t>«</w:t>
      </w:r>
      <w:r w:rsidRPr="00DB3624">
        <w:rPr>
          <w:rFonts w:ascii="Times New Roman" w:eastAsia="SimSun" w:hAnsi="Times New Roman" w:cs="Times New Roman"/>
          <w:sz w:val="20"/>
          <w:szCs w:val="20"/>
          <w:u w:color="000000"/>
        </w:rPr>
        <w:t>Горячка</w:t>
      </w:r>
      <w:r w:rsidRPr="00AF4DC8">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Ницше</w:t>
      </w:r>
      <w:r w:rsidRPr="00AF4DC8">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среди</w:t>
      </w:r>
      <w:r w:rsidRPr="00AF4DC8">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студентов</w:t>
      </w:r>
      <w:r w:rsidRPr="00AF4DC8">
        <w:rPr>
          <w:rFonts w:ascii="Times New Roman" w:eastAsia="SimSun" w:hAnsi="Times New Roman" w:cs="Times New Roman"/>
          <w:sz w:val="20"/>
          <w:szCs w:val="20"/>
          <w:u w:color="000000"/>
          <w:lang w:val="en-US"/>
        </w:rPr>
        <w:t xml:space="preserve">) // </w:t>
      </w:r>
      <w:r w:rsidRPr="00DB3624">
        <w:rPr>
          <w:rFonts w:ascii="Times New Roman" w:eastAsia="SimSun" w:hAnsi="Times New Roman" w:cs="Times New Roman"/>
          <w:sz w:val="20"/>
          <w:szCs w:val="20"/>
          <w:u w:color="000000"/>
        </w:rPr>
        <w:t>Циннянь</w:t>
      </w:r>
      <w:r w:rsidRPr="00AF4DC8">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яньцзю</w:t>
      </w:r>
      <w:r w:rsidRPr="00AF4DC8">
        <w:rPr>
          <w:rFonts w:ascii="Times New Roman" w:eastAsia="SimSun" w:hAnsi="Times New Roman" w:cs="Times New Roman"/>
          <w:sz w:val="20"/>
          <w:szCs w:val="20"/>
          <w:u w:color="000000"/>
          <w:lang w:val="en-US"/>
        </w:rPr>
        <w:t xml:space="preserve"> </w:t>
      </w:r>
      <w:r w:rsidRPr="00DB3624">
        <w:rPr>
          <w:rFonts w:ascii="Times New Roman" w:eastAsia="SimSun" w:hAnsi="Times New Roman" w:cs="Times New Roman"/>
          <w:sz w:val="20"/>
          <w:szCs w:val="20"/>
          <w:u w:color="000000"/>
        </w:rPr>
        <w:t>чубаньшэ</w:t>
      </w:r>
      <w:r w:rsidRPr="00AF4DC8">
        <w:rPr>
          <w:rFonts w:ascii="Times New Roman" w:eastAsia="SimSun" w:hAnsi="Times New Roman" w:cs="Times New Roman"/>
          <w:sz w:val="20"/>
          <w:szCs w:val="20"/>
          <w:u w:color="000000"/>
          <w:lang w:val="en-US"/>
        </w:rPr>
        <w:t xml:space="preserve">, 1988. – </w:t>
      </w:r>
      <w:r w:rsidRPr="00DB3624">
        <w:rPr>
          <w:rFonts w:ascii="Times New Roman" w:eastAsia="SimSun" w:hAnsi="Times New Roman" w:cs="Times New Roman"/>
          <w:sz w:val="20"/>
          <w:szCs w:val="20"/>
          <w:u w:color="000000"/>
          <w:lang w:val="en-US"/>
        </w:rPr>
        <w:t>C</w:t>
      </w:r>
      <w:r w:rsidRPr="00AF4DC8">
        <w:rPr>
          <w:rFonts w:ascii="Times New Roman" w:eastAsia="SimSun" w:hAnsi="Times New Roman" w:cs="Times New Roman"/>
          <w:sz w:val="20"/>
          <w:szCs w:val="20"/>
          <w:u w:color="000000"/>
          <w:lang w:val="en-US"/>
        </w:rPr>
        <w:t>. 32.</w:t>
      </w:r>
      <w:r w:rsidRPr="00AF4DC8">
        <w:rPr>
          <w:rFonts w:ascii="Times New Roman" w:eastAsia="Calibri" w:hAnsi="Times New Roman" w:cs="Times New Roman"/>
          <w:sz w:val="20"/>
          <w:szCs w:val="20"/>
          <w:u w:color="000000"/>
          <w:lang w:val="en-US"/>
        </w:rPr>
        <w:t xml:space="preserve"> </w:t>
      </w:r>
    </w:p>
  </w:footnote>
  <w:footnote w:id="97">
    <w:p w14:paraId="22A48636" w14:textId="77777777" w:rsidR="00FD5689" w:rsidRPr="00AF4DC8"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Культура</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Китай</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и</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Мир</w:t>
      </w:r>
      <w:r w:rsidRPr="00AF4DC8">
        <w:rPr>
          <w:rFonts w:ascii="Times New Roman" w:eastAsia="SimSun" w:hAnsi="Times New Roman" w:cs="Times New Roman"/>
          <w:color w:val="auto"/>
          <w:sz w:val="20"/>
          <w:szCs w:val="20"/>
          <w:lang w:val="en-US"/>
        </w:rPr>
        <w:t>»/«</w:t>
      </w:r>
      <w:r w:rsidRPr="00DB3624">
        <w:rPr>
          <w:rFonts w:ascii="Times New Roman" w:eastAsia="SimSun" w:hAnsi="Times New Roman" w:cs="Times New Roman"/>
          <w:i/>
          <w:iCs/>
          <w:color w:val="auto"/>
          <w:sz w:val="20"/>
          <w:szCs w:val="20"/>
        </w:rPr>
        <w:t>Вэньхуа</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Чжунго</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юй</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шицзе</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цуншу</w:t>
      </w:r>
      <w:r w:rsidRPr="00AF4DC8">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rPr>
        <w:t>文化</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lang w:val="zh-CN"/>
        </w:rPr>
        <w:t>中国与世界丛书</w:t>
      </w:r>
      <w:r w:rsidRPr="00AF4DC8">
        <w:rPr>
          <w:rFonts w:ascii="Times New Roman" w:eastAsia="SimSun" w:hAnsi="Times New Roman" w:cs="Times New Roman"/>
          <w:color w:val="auto"/>
          <w:sz w:val="20"/>
          <w:szCs w:val="20"/>
          <w:lang w:val="en-US"/>
        </w:rPr>
        <w:t xml:space="preserve">. </w:t>
      </w:r>
    </w:p>
  </w:footnote>
  <w:footnote w:id="98">
    <w:p w14:paraId="1CBD9DBC" w14:textId="77777777" w:rsidR="00FD5689" w:rsidRPr="00AF4DC8" w:rsidRDefault="00FD5689" w:rsidP="00DB3624">
      <w:pPr>
        <w:pStyle w:val="aa"/>
        <w:jc w:val="both"/>
        <w:rPr>
          <w:rFonts w:ascii="Times New Roma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Навстречу</w:t>
      </w:r>
      <w:r w:rsidRPr="00AF4DC8">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rPr>
        <w:t>Будущему</w:t>
      </w:r>
      <w:r w:rsidRPr="00AF4DC8">
        <w:rPr>
          <w:rFonts w:ascii="Times New Roman" w:eastAsia="SimSun" w:hAnsi="Times New Roman" w:cs="Times New Roman"/>
          <w:color w:val="auto"/>
          <w:sz w:val="20"/>
          <w:szCs w:val="20"/>
          <w:lang w:val="en-US"/>
        </w:rPr>
        <w:t>»/«</w:t>
      </w:r>
      <w:r w:rsidRPr="00DB3624">
        <w:rPr>
          <w:rFonts w:ascii="Times New Roman" w:eastAsia="SimSun" w:hAnsi="Times New Roman" w:cs="Times New Roman"/>
          <w:i/>
          <w:iCs/>
          <w:color w:val="auto"/>
          <w:sz w:val="20"/>
          <w:szCs w:val="20"/>
        </w:rPr>
        <w:t>Цзоусян</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вэйлай</w:t>
      </w:r>
      <w:r w:rsidRPr="00AF4DC8">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цуншу</w:t>
      </w:r>
      <w:r w:rsidRPr="00AF4DC8">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color w:val="auto"/>
          <w:sz w:val="20"/>
          <w:szCs w:val="20"/>
          <w:lang w:val="zh-CN"/>
        </w:rPr>
        <w:t>走向未来丛书</w:t>
      </w:r>
      <w:r w:rsidRPr="00AF4DC8">
        <w:rPr>
          <w:rFonts w:ascii="Times New Roman" w:eastAsia="SimSun" w:hAnsi="Times New Roman" w:cs="Times New Roman"/>
          <w:color w:val="auto"/>
          <w:sz w:val="20"/>
          <w:szCs w:val="20"/>
          <w:lang w:val="en-US"/>
        </w:rPr>
        <w:t>.</w:t>
      </w:r>
      <w:r w:rsidRPr="00AF4DC8">
        <w:rPr>
          <w:rFonts w:ascii="Times New Roman" w:eastAsia="Arial Unicode MS" w:hAnsi="Times New Roman" w:cs="Times New Roman"/>
          <w:color w:val="auto"/>
          <w:sz w:val="20"/>
          <w:szCs w:val="20"/>
          <w:lang w:val="en-US"/>
        </w:rPr>
        <w:t xml:space="preserve"> </w:t>
      </w:r>
    </w:p>
  </w:footnote>
  <w:footnote w:id="99">
    <w:p w14:paraId="31590027" w14:textId="26E70D94"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Van Dongen</w:t>
      </w:r>
      <w:r w:rsidR="005D6F26">
        <w:rPr>
          <w:rFonts w:ascii="Times New Roman" w:hAnsi="Times New Roman" w:cs="Times New Roman"/>
          <w:lang w:val="en-US"/>
        </w:rPr>
        <w:t>,</w:t>
      </w:r>
      <w:r w:rsidRPr="00DB3624">
        <w:rPr>
          <w:rFonts w:ascii="Times New Roman" w:hAnsi="Times New Roman" w:cs="Times New Roman"/>
          <w:lang w:val="en-US"/>
        </w:rPr>
        <w:t xml:space="preserve"> E. Realistic Revolution: Contesting Chinese History, Culture, and Politics after 1989. – Cambridge University Press, 2019. </w:t>
      </w:r>
      <w:r w:rsidRPr="00DB3624">
        <w:rPr>
          <w:rFonts w:ascii="Times New Roman" w:eastAsia="SimSun" w:hAnsi="Times New Roman" w:cs="Times New Roman"/>
          <w:lang w:val="en-US"/>
        </w:rPr>
        <w:t xml:space="preserve">– </w:t>
      </w:r>
      <w:r w:rsidRPr="00DB3624">
        <w:rPr>
          <w:rFonts w:ascii="Times New Roman" w:hAnsi="Times New Roman" w:cs="Times New Roman"/>
          <w:lang w:val="en-US"/>
        </w:rPr>
        <w:t>P. 97.</w:t>
      </w:r>
    </w:p>
  </w:footnote>
  <w:footnote w:id="100">
    <w:p w14:paraId="3E679D41"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Gu, E. Cultural intellectuals and the politics of the cultural public space in Communist China (1979–1989): A case study of three intellectual groups // The Journal of Asian Studies. – 1999. – Vol. 58., № 2. – P. 402. </w:t>
      </w:r>
    </w:p>
  </w:footnote>
  <w:footnote w:id="101">
    <w:p w14:paraId="28088C39" w14:textId="77777777" w:rsidR="00FD5689" w:rsidRPr="00DB3624" w:rsidRDefault="00FD5689" w:rsidP="00DB3624">
      <w:pPr>
        <w:jc w:val="both"/>
        <w:rPr>
          <w:rFonts w:ascii="Times New Roman" w:eastAsia="SimSun" w:hAnsi="Times New Roman" w:cs="Times New Roman"/>
          <w:sz w:val="20"/>
          <w:szCs w:val="20"/>
          <w:lang w:val="en-US"/>
        </w:rPr>
      </w:pPr>
      <w:r w:rsidRPr="00DB3624">
        <w:rPr>
          <w:rFonts w:ascii="Times New Roman" w:eastAsia="SimSun" w:hAnsi="Times New Roman" w:cs="Times New Roman"/>
          <w:sz w:val="20"/>
          <w:szCs w:val="20"/>
          <w:u w:color="000000"/>
          <w:vertAlign w:val="superscript"/>
        </w:rPr>
        <w:footnoteRef/>
      </w:r>
      <w:r w:rsidRPr="00DB3624">
        <w:rPr>
          <w:rFonts w:ascii="Times New Roman" w:eastAsia="SimSun" w:hAnsi="Times New Roman" w:cs="Times New Roman"/>
          <w:sz w:val="20"/>
          <w:szCs w:val="20"/>
          <w:u w:color="000000"/>
          <w:lang w:val="en-US"/>
        </w:rPr>
        <w:t xml:space="preserve"> Zhao, D. State-society relations and the discourses and activities of the 1989 Beijing student movement // American Journal of Sociology. – 2000. – Vol. 105., № 6. </w:t>
      </w:r>
      <w:r w:rsidRPr="00383E9B">
        <w:rPr>
          <w:rFonts w:ascii="Times New Roman" w:eastAsia="SimSun" w:hAnsi="Times New Roman" w:cs="Times New Roman"/>
          <w:sz w:val="20"/>
          <w:szCs w:val="20"/>
          <w:u w:color="000000"/>
          <w:lang w:val="en-US"/>
        </w:rPr>
        <w:t>– P. 1601.</w:t>
      </w:r>
      <w:r w:rsidRPr="00DB3624">
        <w:rPr>
          <w:rFonts w:ascii="Times New Roman" w:eastAsia="SimSun" w:hAnsi="Times New Roman" w:cs="Times New Roman"/>
          <w:sz w:val="20"/>
          <w:szCs w:val="20"/>
          <w:u w:color="000000"/>
          <w:lang w:val="en-US"/>
        </w:rPr>
        <w:t xml:space="preserve"> </w:t>
      </w:r>
    </w:p>
  </w:footnote>
  <w:footnote w:id="102">
    <w:p w14:paraId="6AF836BA"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w:t>
      </w:r>
      <w:r w:rsidRPr="00DB3624">
        <w:rPr>
          <w:rFonts w:ascii="Times New Roman" w:eastAsia="SimSun" w:hAnsi="Times New Roman" w:cs="Times New Roman"/>
          <w:color w:val="auto"/>
          <w:sz w:val="20"/>
          <w:szCs w:val="20"/>
          <w:lang w:val="zh-CN"/>
        </w:rPr>
        <w:t>清除精神污染运动</w:t>
      </w:r>
      <w:r w:rsidRPr="00DB3624">
        <w:rPr>
          <w:rFonts w:ascii="Times New Roman" w:eastAsia="SimSun" w:hAnsi="Times New Roman" w:cs="Times New Roman"/>
          <w:color w:val="auto"/>
          <w:sz w:val="20"/>
          <w:szCs w:val="20"/>
          <w:lang w:val="en-US"/>
        </w:rPr>
        <w:t xml:space="preserve"> – </w:t>
      </w:r>
      <w:r w:rsidRPr="00DB3624">
        <w:rPr>
          <w:rFonts w:ascii="Times New Roman" w:eastAsia="SimSun" w:hAnsi="Times New Roman" w:cs="Times New Roman"/>
          <w:i/>
          <w:iCs/>
          <w:color w:val="auto"/>
          <w:sz w:val="20"/>
          <w:szCs w:val="20"/>
        </w:rPr>
        <w:t>цинчу</w:t>
      </w:r>
      <w:r w:rsidRPr="00DB3624">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цзиншэнь</w:t>
      </w:r>
      <w:r w:rsidRPr="00DB3624">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ужань</w:t>
      </w:r>
      <w:r w:rsidRPr="00DB3624">
        <w:rPr>
          <w:rFonts w:ascii="Times New Roman" w:eastAsia="SimSun" w:hAnsi="Times New Roman" w:cs="Times New Roman"/>
          <w:i/>
          <w:iCs/>
          <w:color w:val="auto"/>
          <w:sz w:val="20"/>
          <w:szCs w:val="20"/>
          <w:lang w:val="en-US"/>
        </w:rPr>
        <w:t xml:space="preserve"> </w:t>
      </w:r>
      <w:r w:rsidRPr="00DB3624">
        <w:rPr>
          <w:rFonts w:ascii="Times New Roman" w:eastAsia="SimSun" w:hAnsi="Times New Roman" w:cs="Times New Roman"/>
          <w:i/>
          <w:iCs/>
          <w:color w:val="auto"/>
          <w:sz w:val="20"/>
          <w:szCs w:val="20"/>
        </w:rPr>
        <w:t>юньдун</w:t>
      </w:r>
      <w:r w:rsidRPr="00DB3624">
        <w:rPr>
          <w:rFonts w:ascii="Times New Roman" w:eastAsia="SimSun" w:hAnsi="Times New Roman" w:cs="Times New Roman"/>
          <w:i/>
          <w:iCs/>
          <w:color w:val="auto"/>
          <w:sz w:val="20"/>
          <w:szCs w:val="20"/>
          <w:lang w:val="en-US"/>
        </w:rPr>
        <w:t>.</w:t>
      </w:r>
      <w:r w:rsidRPr="00DB3624">
        <w:rPr>
          <w:rFonts w:ascii="Times New Roman" w:eastAsia="SimSun" w:hAnsi="Times New Roman" w:cs="Times New Roman"/>
          <w:color w:val="auto"/>
          <w:sz w:val="20"/>
          <w:szCs w:val="20"/>
          <w:lang w:val="en-US"/>
        </w:rPr>
        <w:t xml:space="preserve"> </w:t>
      </w:r>
    </w:p>
  </w:footnote>
  <w:footnote w:id="103">
    <w:p w14:paraId="4F587D79"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The Cambridge History of China: Vol. 15, The People's Republic, Part 2, Revolutions Within the Chinese Revolution, 1966 –1982 / ed. by D. Twitchett, J. Fairbank. – Cambridge: Cambridge University Press, 1991. – P. 588. </w:t>
      </w:r>
    </w:p>
  </w:footnote>
  <w:footnote w:id="104">
    <w:p w14:paraId="10D26732" w14:textId="77777777" w:rsidR="00FD5689" w:rsidRPr="00DB3624" w:rsidRDefault="00FD5689" w:rsidP="00DB3624">
      <w:pPr>
        <w:pStyle w:val="aa"/>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Carrico, K. Eliminating Spiritual Pollution: A Genealogy of Closed Political Thought in China’s Era of Opening // The China Journal. – 2017. – Vol. 78., № 1. – P. 107. </w:t>
      </w:r>
    </w:p>
  </w:footnote>
  <w:footnote w:id="105">
    <w:p w14:paraId="72CDB3A4" w14:textId="77777777" w:rsidR="00FD5689" w:rsidRPr="00DB3624" w:rsidRDefault="00FD5689" w:rsidP="00DB3624">
      <w:pPr>
        <w:pStyle w:val="aa"/>
        <w:jc w:val="both"/>
        <w:rPr>
          <w:rFonts w:ascii="Times New Roman" w:eastAsia="SimSu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精英群</w:t>
      </w:r>
      <w:r w:rsidRPr="00DB3624">
        <w:rPr>
          <w:rFonts w:ascii="Times New Roman" w:eastAsia="SimSun" w:hAnsi="Times New Roman" w:cs="Times New Roman"/>
          <w:color w:val="auto"/>
          <w:sz w:val="20"/>
          <w:szCs w:val="20"/>
        </w:rPr>
        <w:t xml:space="preserve"> – </w:t>
      </w:r>
      <w:r w:rsidRPr="00DB3624">
        <w:rPr>
          <w:rFonts w:ascii="Times New Roman" w:eastAsia="SimSun" w:hAnsi="Times New Roman" w:cs="Times New Roman"/>
          <w:i/>
          <w:iCs/>
          <w:color w:val="auto"/>
          <w:sz w:val="20"/>
          <w:szCs w:val="20"/>
        </w:rPr>
        <w:t>цзинъин цюнь.</w:t>
      </w:r>
      <w:r w:rsidRPr="00DB3624">
        <w:rPr>
          <w:rFonts w:ascii="Times New Roman" w:eastAsia="SimSun" w:hAnsi="Times New Roman" w:cs="Times New Roman"/>
          <w:color w:val="auto"/>
          <w:sz w:val="20"/>
          <w:szCs w:val="20"/>
        </w:rPr>
        <w:t xml:space="preserve"> </w:t>
      </w:r>
    </w:p>
  </w:footnote>
  <w:footnote w:id="106">
    <w:p w14:paraId="5871898C" w14:textId="7B0CA172" w:rsidR="00FD5689" w:rsidRPr="00DB3624" w:rsidRDefault="00FD5689" w:rsidP="00DB3624">
      <w:pPr>
        <w:pStyle w:val="aa"/>
        <w:jc w:val="both"/>
        <w:rPr>
          <w:rFonts w:ascii="Times New Roma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Пятое поколение китайских кинорежиссеров — представители первого после Культурной революции выпуска Пекинской киноакадемии: в 1982 году её закончили такие ставшие впоследствии известными режиссёры, как</w:t>
      </w:r>
      <w:r w:rsidR="005D6F26" w:rsidRPr="005D6F26">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Чжан Имоу, Тянь Чжуанчжуан, Чэнь Кайгэ и Чжан Цзюньчжао. Выходом представителей «пятого поколения» на широкую арену считаются фильмы Чжан Цзюньчжао «Один и восемь» (1983) и Чэнь Кайгэ «Желтая земля» (1984). Именно в этот период китайское кино стало</w:t>
      </w:r>
      <w:r w:rsidRPr="00DB3624">
        <w:rPr>
          <w:rFonts w:ascii="Times New Roman" w:eastAsia="Arial Unicode MS" w:hAnsi="Times New Roman" w:cs="Times New Roman"/>
          <w:color w:val="auto"/>
          <w:sz w:val="20"/>
          <w:szCs w:val="20"/>
        </w:rPr>
        <w:t xml:space="preserve"> выходить на широкую международную арену, собирая премии и награды престижных кинофестивалей: «Золотой медведь» за «Красный гаолян» (1988), «Золотой лев» за «Цю Цзюй подает в суд» (1992), «Золотая пальмовая ветвь» за «Прощай, моя наложница» (1993).</w:t>
      </w:r>
    </w:p>
  </w:footnote>
  <w:footnote w:id="107">
    <w:p w14:paraId="16B69A27" w14:textId="77777777" w:rsidR="00FD5689" w:rsidRPr="00AF4DC8" w:rsidRDefault="00FD5689" w:rsidP="00DB3624">
      <w:pPr>
        <w:pStyle w:val="aa"/>
        <w:spacing w:line="220" w:lineRule="exact"/>
        <w:jc w:val="both"/>
        <w:rPr>
          <w:rFonts w:ascii="Times New Roman" w:eastAsia="SimSu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rPr>
        <w:t xml:space="preserve"> «Чтения»/«</w:t>
      </w:r>
      <w:r w:rsidRPr="00DB3624">
        <w:rPr>
          <w:rFonts w:ascii="Times New Roman" w:eastAsia="SimSun" w:hAnsi="Times New Roman" w:cs="Times New Roman"/>
          <w:i/>
          <w:iCs/>
          <w:color w:val="auto"/>
          <w:sz w:val="20"/>
          <w:szCs w:val="20"/>
        </w:rPr>
        <w:t>Душу</w:t>
      </w:r>
      <w:r w:rsidRPr="00DB3624">
        <w:rPr>
          <w:rFonts w:ascii="Times New Roman" w:eastAsia="SimSun" w:hAnsi="Times New Roman" w:cs="Times New Roman"/>
          <w:color w:val="auto"/>
          <w:sz w:val="20"/>
          <w:szCs w:val="20"/>
        </w:rPr>
        <w:t xml:space="preserve">» — </w:t>
      </w:r>
      <w:r w:rsidRPr="00DB3624">
        <w:rPr>
          <w:rFonts w:ascii="Times New Roman" w:eastAsia="SimSun" w:hAnsi="Times New Roman" w:cs="Times New Roman"/>
          <w:color w:val="auto"/>
          <w:sz w:val="20"/>
          <w:szCs w:val="20"/>
          <w:lang w:val="zh-CN"/>
        </w:rPr>
        <w:t>读书</w:t>
      </w:r>
      <w:r w:rsidRPr="00DB3624">
        <w:rPr>
          <w:rFonts w:ascii="Times New Roman" w:eastAsia="SimSun" w:hAnsi="Times New Roman" w:cs="Times New Roman"/>
          <w:color w:val="auto"/>
          <w:sz w:val="20"/>
          <w:szCs w:val="20"/>
        </w:rPr>
        <w:t xml:space="preserve"> — журнал, имевший большую популярность в кругах интеллигенции, основанный в 1979 году. Многие</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статьи</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были</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посвящены</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западной</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философии</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того</w:t>
      </w:r>
      <w:r w:rsidRPr="00AF4DC8">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rPr>
        <w:t>времени</w:t>
      </w:r>
      <w:r w:rsidRPr="00AF4DC8">
        <w:rPr>
          <w:rFonts w:ascii="Times New Roman" w:eastAsia="SimSun" w:hAnsi="Times New Roman" w:cs="Times New Roman"/>
          <w:color w:val="auto"/>
          <w:sz w:val="20"/>
          <w:szCs w:val="20"/>
        </w:rPr>
        <w:t xml:space="preserve">. </w:t>
      </w:r>
    </w:p>
  </w:footnote>
  <w:footnote w:id="108">
    <w:p w14:paraId="764478EC" w14:textId="77777777" w:rsidR="00FD5689" w:rsidRPr="00DB3624" w:rsidRDefault="00FD5689" w:rsidP="00DB3624">
      <w:pPr>
        <w:pStyle w:val="aa"/>
        <w:spacing w:line="220" w:lineRule="exact"/>
        <w:jc w:val="both"/>
        <w:rPr>
          <w:rFonts w:ascii="Times New Roman" w:eastAsia="SimSun" w:hAnsi="Times New Roman" w:cs="Times New Roman"/>
          <w:color w:val="auto"/>
          <w:sz w:val="20"/>
          <w:szCs w:val="20"/>
          <w:lang w:val="en-US"/>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P.144.</w:t>
      </w:r>
    </w:p>
  </w:footnote>
  <w:footnote w:id="109">
    <w:p w14:paraId="3BDFDCC3" w14:textId="77777777" w:rsidR="00FD5689" w:rsidRPr="00DB3624" w:rsidRDefault="00FD5689" w:rsidP="00DB3624">
      <w:pPr>
        <w:spacing w:line="220" w:lineRule="exact"/>
        <w:jc w:val="both"/>
        <w:rPr>
          <w:rFonts w:ascii="Times New Roman" w:eastAsia="SimSun" w:hAnsi="Times New Roman" w:cs="Times New Roman"/>
          <w:sz w:val="20"/>
          <w:szCs w:val="20"/>
        </w:rPr>
      </w:pPr>
      <w:r w:rsidRPr="00DB3624">
        <w:rPr>
          <w:rFonts w:ascii="Times New Roman" w:eastAsia="SimSun" w:hAnsi="Times New Roman" w:cs="Times New Roman"/>
          <w:sz w:val="20"/>
          <w:szCs w:val="20"/>
          <w:u w:color="000000"/>
          <w:vertAlign w:val="superscript"/>
        </w:rPr>
        <w:footnoteRef/>
      </w:r>
      <w:r w:rsidRPr="00DB3624">
        <w:rPr>
          <w:rFonts w:ascii="Times New Roman" w:eastAsia="SimSun" w:hAnsi="Times New Roman" w:cs="Times New Roman"/>
          <w:sz w:val="20"/>
          <w:szCs w:val="20"/>
          <w:u w:color="000000"/>
        </w:rPr>
        <w:t xml:space="preserve"> Фан Личжи (1936 – 2012) занимал должности профессора астрофизики и первого проректора Научно-технического университета Китая.</w:t>
      </w:r>
    </w:p>
  </w:footnote>
  <w:footnote w:id="110">
    <w:p w14:paraId="1624F564" w14:textId="77777777" w:rsidR="00FD5689" w:rsidRPr="00DB3624" w:rsidRDefault="00FD5689" w:rsidP="00DB3624">
      <w:pPr>
        <w:spacing w:line="220" w:lineRule="exact"/>
        <w:jc w:val="both"/>
        <w:rPr>
          <w:rFonts w:ascii="Times New Roman" w:eastAsia="SimSun" w:hAnsi="Times New Roman" w:cs="Times New Roman"/>
          <w:sz w:val="20"/>
          <w:szCs w:val="20"/>
        </w:rPr>
      </w:pPr>
      <w:r w:rsidRPr="00DB3624">
        <w:rPr>
          <w:rFonts w:ascii="Times New Roman" w:eastAsia="SimSun" w:hAnsi="Times New Roman" w:cs="Times New Roman"/>
          <w:sz w:val="20"/>
          <w:szCs w:val="20"/>
          <w:u w:color="000000"/>
          <w:vertAlign w:val="superscript"/>
        </w:rPr>
        <w:footnoteRef/>
      </w:r>
      <w:r w:rsidRPr="00DB3624">
        <w:rPr>
          <w:rFonts w:ascii="Times New Roman" w:eastAsia="SimSun" w:hAnsi="Times New Roman" w:cs="Times New Roman"/>
          <w:sz w:val="20"/>
          <w:szCs w:val="20"/>
          <w:u w:color="000000"/>
        </w:rPr>
        <w:t xml:space="preserve"> Научно-технический университет Китая (</w:t>
      </w:r>
      <w:r w:rsidRPr="00DB3624">
        <w:rPr>
          <w:rFonts w:ascii="Times New Roman" w:eastAsia="SimSun" w:hAnsi="Times New Roman" w:cs="Times New Roman"/>
          <w:sz w:val="20"/>
          <w:szCs w:val="20"/>
          <w:u w:color="000000"/>
        </w:rPr>
        <w:t>中国科学技术大学</w:t>
      </w:r>
      <w:r w:rsidRPr="00DB3624">
        <w:rPr>
          <w:rFonts w:ascii="Times New Roman" w:eastAsia="SimSun" w:hAnsi="Times New Roman" w:cs="Times New Roman"/>
          <w:sz w:val="20"/>
          <w:szCs w:val="20"/>
          <w:u w:color="000000"/>
        </w:rPr>
        <w:t>) – государственный университет, расположен в г. Хэфэй провинции Аньхой. Основан в Пекине Академией наук Китая в 1958 г.</w:t>
      </w:r>
    </w:p>
  </w:footnote>
  <w:footnote w:id="111">
    <w:p w14:paraId="22E6BAEC" w14:textId="77777777" w:rsidR="00FD5689" w:rsidRPr="00DB3624" w:rsidRDefault="00FD5689" w:rsidP="00DB3624">
      <w:pPr>
        <w:pStyle w:val="aa"/>
        <w:spacing w:line="220" w:lineRule="exact"/>
        <w:jc w:val="both"/>
        <w:rPr>
          <w:rFonts w:ascii="Times New Roman" w:hAnsi="Times New Roman" w:cs="Times New Roman"/>
          <w:color w:val="auto"/>
          <w:sz w:val="20"/>
          <w:szCs w:val="20"/>
        </w:rPr>
      </w:pPr>
      <w:r w:rsidRPr="00DB3624">
        <w:rPr>
          <w:rFonts w:ascii="Times New Roman" w:eastAsia="SimSun" w:hAnsi="Times New Roman" w:cs="Times New Roman"/>
          <w:color w:val="auto"/>
          <w:sz w:val="20"/>
          <w:szCs w:val="20"/>
          <w:vertAlign w:val="superscript"/>
        </w:rPr>
        <w:footnoteRef/>
      </w:r>
      <w:r w:rsidRPr="00DB3624">
        <w:rPr>
          <w:rFonts w:ascii="Times New Roman" w:eastAsia="SimSun" w:hAnsi="Times New Roman" w:cs="Times New Roman"/>
          <w:color w:val="auto"/>
          <w:sz w:val="20"/>
          <w:szCs w:val="20"/>
          <w:shd w:val="clear" w:color="auto" w:fill="FFFFFF"/>
        </w:rPr>
        <w:t xml:space="preserve"> «</w:t>
      </w:r>
      <w:r w:rsidRPr="00DB3624">
        <w:rPr>
          <w:rFonts w:ascii="Times New Roman" w:eastAsia="SimSun" w:hAnsi="Times New Roman" w:cs="Times New Roman"/>
          <w:color w:val="auto"/>
          <w:sz w:val="20"/>
          <w:szCs w:val="20"/>
          <w:lang w:val="zh-CN"/>
        </w:rPr>
        <w:t>改革取向不可逆转</w:t>
      </w:r>
      <w:r w:rsidRPr="00DB3624">
        <w:rPr>
          <w:rFonts w:ascii="Times New Roman" w:eastAsia="SimSun" w:hAnsi="Times New Roman" w:cs="Times New Roman"/>
          <w:color w:val="auto"/>
          <w:sz w:val="20"/>
          <w:szCs w:val="20"/>
        </w:rPr>
        <w:t xml:space="preserve">» </w:t>
      </w:r>
      <w:r w:rsidRPr="00DB3624">
        <w:rPr>
          <w:rFonts w:ascii="Times New Roman" w:eastAsia="SimSun" w:hAnsi="Times New Roman" w:cs="Times New Roman"/>
          <w:color w:val="auto"/>
          <w:sz w:val="20"/>
          <w:szCs w:val="20"/>
          <w:u w:color="000000"/>
        </w:rPr>
        <w:t xml:space="preserve">– </w:t>
      </w:r>
      <w:r w:rsidRPr="00DB3624">
        <w:rPr>
          <w:rFonts w:ascii="Times New Roman" w:eastAsia="SimSun" w:hAnsi="Times New Roman" w:cs="Times New Roman"/>
          <w:i/>
          <w:iCs/>
          <w:color w:val="auto"/>
          <w:sz w:val="20"/>
          <w:szCs w:val="20"/>
        </w:rPr>
        <w:t>гайгэ цюйсян букэ ничжуань.</w:t>
      </w:r>
      <w:r w:rsidRPr="00DB3624">
        <w:rPr>
          <w:rFonts w:ascii="Times New Roman" w:eastAsia="SimSun" w:hAnsi="Times New Roman" w:cs="Times New Roman"/>
          <w:color w:val="auto"/>
          <w:sz w:val="20"/>
          <w:szCs w:val="20"/>
        </w:rPr>
        <w:t xml:space="preserve"> </w:t>
      </w:r>
    </w:p>
  </w:footnote>
  <w:footnote w:id="112">
    <w:p w14:paraId="089DAF0D" w14:textId="2E9A8BB9" w:rsidR="00FD5689" w:rsidRPr="00D171C7" w:rsidRDefault="00FD5689" w:rsidP="00DB3624">
      <w:pPr>
        <w:spacing w:line="220" w:lineRule="exact"/>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171C7">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Jingsheng</w:t>
      </w:r>
      <w:r w:rsidR="005D6F26">
        <w:rPr>
          <w:rFonts w:ascii="Times New Roman" w:eastAsia="Times New Roman" w:hAnsi="Times New Roman" w:cs="Times New Roman"/>
          <w:sz w:val="20"/>
          <w:szCs w:val="20"/>
          <w:shd w:val="clear" w:color="auto" w:fill="FFFFFF"/>
          <w:lang w:val="en-US"/>
        </w:rPr>
        <w:t>,</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W</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The</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Fifth</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Modernization</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China</w:t>
      </w:r>
      <w:r w:rsidRPr="00D171C7">
        <w:rPr>
          <w:rFonts w:ascii="Times New Roman" w:eastAsia="Times New Roman" w:hAnsi="Times New Roman" w:cs="Times New Roman"/>
          <w:sz w:val="20"/>
          <w:szCs w:val="20"/>
          <w:shd w:val="clear" w:color="auto" w:fill="FFFFFF"/>
          <w:lang w:val="en-US"/>
        </w:rPr>
        <w:t>'</w:t>
      </w:r>
      <w:r w:rsidRPr="00DB3624">
        <w:rPr>
          <w:rFonts w:ascii="Times New Roman" w:eastAsia="Times New Roman" w:hAnsi="Times New Roman" w:cs="Times New Roman"/>
          <w:sz w:val="20"/>
          <w:szCs w:val="20"/>
          <w:shd w:val="clear" w:color="auto" w:fill="FFFFFF"/>
          <w:lang w:val="en-US"/>
        </w:rPr>
        <w:t>s</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Human</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Rights</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Movement</w:t>
      </w:r>
      <w:r w:rsidRPr="00D171C7">
        <w:rPr>
          <w:rFonts w:ascii="Times New Roman" w:eastAsia="Times New Roman" w:hAnsi="Times New Roman" w:cs="Times New Roman"/>
          <w:sz w:val="20"/>
          <w:szCs w:val="20"/>
          <w:shd w:val="clear" w:color="auto" w:fill="FFFFFF"/>
          <w:lang w:val="en-US"/>
        </w:rPr>
        <w:t xml:space="preserve"> 1978-79 // </w:t>
      </w:r>
      <w:r w:rsidRPr="00DB3624">
        <w:rPr>
          <w:rFonts w:ascii="Times New Roman" w:eastAsia="Times New Roman" w:hAnsi="Times New Roman" w:cs="Times New Roman"/>
          <w:sz w:val="20"/>
          <w:szCs w:val="20"/>
          <w:shd w:val="clear" w:color="auto" w:fill="FFFFFF"/>
          <w:lang w:val="en-US"/>
        </w:rPr>
        <w:t>China</w:t>
      </w:r>
      <w:r w:rsidRPr="00D171C7">
        <w:rPr>
          <w:rFonts w:ascii="Times New Roman" w:eastAsia="Times New Roman" w:hAnsi="Times New Roman" w:cs="Times New Roman"/>
          <w:sz w:val="20"/>
          <w:szCs w:val="20"/>
          <w:shd w:val="clear" w:color="auto" w:fill="FFFFFF"/>
          <w:lang w:val="en-US"/>
        </w:rPr>
        <w:t>’</w:t>
      </w:r>
      <w:r w:rsidRPr="00DB3624">
        <w:rPr>
          <w:rFonts w:ascii="Times New Roman" w:eastAsia="Times New Roman" w:hAnsi="Times New Roman" w:cs="Times New Roman"/>
          <w:sz w:val="20"/>
          <w:szCs w:val="20"/>
          <w:shd w:val="clear" w:color="auto" w:fill="FFFFFF"/>
          <w:lang w:val="en-US"/>
        </w:rPr>
        <w:t>s</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Human</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Rights</w:t>
      </w:r>
      <w:r w:rsidRPr="00D171C7">
        <w:rPr>
          <w:rFonts w:ascii="Times New Roman" w:eastAsia="Times New Roman" w:hAnsi="Times New Roman" w:cs="Times New Roman"/>
          <w:sz w:val="20"/>
          <w:szCs w:val="20"/>
          <w:shd w:val="clear" w:color="auto" w:fill="FFFFFF"/>
          <w:lang w:val="en-US"/>
        </w:rPr>
        <w:t xml:space="preserve"> </w:t>
      </w:r>
      <w:r w:rsidRPr="00DB3624">
        <w:rPr>
          <w:rFonts w:ascii="Times New Roman" w:eastAsia="Times New Roman" w:hAnsi="Times New Roman" w:cs="Times New Roman"/>
          <w:sz w:val="20"/>
          <w:szCs w:val="20"/>
          <w:shd w:val="clear" w:color="auto" w:fill="FFFFFF"/>
          <w:lang w:val="en-US"/>
        </w:rPr>
        <w:t>Movement</w:t>
      </w:r>
      <w:r w:rsidRPr="00D171C7">
        <w:rPr>
          <w:rFonts w:ascii="Times New Roman" w:eastAsia="Times New Roman" w:hAnsi="Times New Roman" w:cs="Times New Roman"/>
          <w:sz w:val="20"/>
          <w:szCs w:val="20"/>
          <w:shd w:val="clear" w:color="auto" w:fill="FFFFFF"/>
          <w:lang w:val="en-US"/>
        </w:rPr>
        <w:t xml:space="preserve">, 1979. – </w:t>
      </w:r>
      <w:r w:rsidRPr="00DB3624">
        <w:rPr>
          <w:rFonts w:ascii="Times New Roman" w:eastAsia="Times New Roman" w:hAnsi="Times New Roman" w:cs="Times New Roman"/>
          <w:sz w:val="20"/>
          <w:szCs w:val="20"/>
          <w:shd w:val="clear" w:color="auto" w:fill="FFFFFF"/>
          <w:lang w:val="en-US"/>
        </w:rPr>
        <w:t>Vol</w:t>
      </w:r>
      <w:r w:rsidRPr="00D171C7">
        <w:rPr>
          <w:rFonts w:ascii="Times New Roman" w:eastAsia="Times New Roman" w:hAnsi="Times New Roman" w:cs="Times New Roman"/>
          <w:sz w:val="20"/>
          <w:szCs w:val="20"/>
          <w:shd w:val="clear" w:color="auto" w:fill="FFFFFF"/>
          <w:lang w:val="en-US"/>
        </w:rPr>
        <w:t xml:space="preserve">. 4. – </w:t>
      </w:r>
      <w:r w:rsidRPr="00DB3624">
        <w:rPr>
          <w:rFonts w:ascii="Times New Roman" w:eastAsia="Times New Roman" w:hAnsi="Times New Roman" w:cs="Times New Roman"/>
          <w:sz w:val="20"/>
          <w:szCs w:val="20"/>
          <w:shd w:val="clear" w:color="auto" w:fill="FFFFFF"/>
          <w:lang w:val="en-US"/>
        </w:rPr>
        <w:t>P</w:t>
      </w:r>
      <w:r w:rsidRPr="00D171C7">
        <w:rPr>
          <w:rFonts w:ascii="Times New Roman" w:eastAsia="Times New Roman" w:hAnsi="Times New Roman" w:cs="Times New Roman"/>
          <w:sz w:val="20"/>
          <w:szCs w:val="20"/>
          <w:shd w:val="clear" w:color="auto" w:fill="FFFFFF"/>
          <w:lang w:val="en-US"/>
        </w:rPr>
        <w:t xml:space="preserve">. 54. </w:t>
      </w:r>
    </w:p>
  </w:footnote>
  <w:footnote w:id="113">
    <w:p w14:paraId="24514BDC" w14:textId="77777777" w:rsidR="00FD5689" w:rsidRPr="00DB3624" w:rsidRDefault="00FD5689" w:rsidP="00DB3624">
      <w:pPr>
        <w:jc w:val="both"/>
        <w:rPr>
          <w:rFonts w:ascii="Times New Roman" w:eastAsia="SimSun" w:hAnsi="Times New Roman" w:cs="Times New Roman"/>
          <w:sz w:val="20"/>
          <w:szCs w:val="20"/>
          <w:lang w:val="en-US"/>
        </w:rPr>
      </w:pPr>
      <w:r w:rsidRPr="00DB3624">
        <w:rPr>
          <w:rStyle w:val="a6"/>
          <w:rFonts w:ascii="Times New Roman" w:eastAsia="SimSun" w:hAnsi="Times New Roman" w:cs="Times New Roman"/>
          <w:sz w:val="20"/>
          <w:szCs w:val="20"/>
        </w:rPr>
        <w:footnoteRef/>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shd w:val="clear" w:color="auto" w:fill="FFFFFF"/>
          <w:lang w:val="en-US"/>
        </w:rPr>
        <w:t xml:space="preserve">Fang, L., Williams, J. Bringing down the Great Wall: writings on science, culture, and democracy in China. – NY: W.W. Norton &amp; Company, 1992. – P. 151. </w:t>
      </w:r>
    </w:p>
  </w:footnote>
  <w:footnote w:id="114">
    <w:p w14:paraId="5DD7EAFF" w14:textId="19FC9985"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w:t>
      </w:r>
      <w:r w:rsidR="009F0608">
        <w:rPr>
          <w:rFonts w:ascii="Times New Roman" w:eastAsia="Arial Unicode MS" w:hAnsi="Times New Roman" w:cs="Times New Roman"/>
          <w:color w:val="auto"/>
          <w:sz w:val="20"/>
          <w:szCs w:val="20"/>
          <w:lang w:val="en-US"/>
        </w:rPr>
        <w:t xml:space="preserve"> </w:t>
      </w:r>
      <w:r w:rsidRPr="00DB3624">
        <w:rPr>
          <w:rFonts w:ascii="Times New Roman" w:eastAsia="Arial Unicode MS" w:hAnsi="Times New Roman" w:cs="Times New Roman"/>
          <w:color w:val="auto"/>
          <w:sz w:val="20"/>
          <w:szCs w:val="20"/>
          <w:lang w:val="en-US"/>
        </w:rPr>
        <w:t>147.</w:t>
      </w:r>
    </w:p>
  </w:footnote>
  <w:footnote w:id="115">
    <w:p w14:paraId="3F5F1BB1"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P.147.</w:t>
      </w:r>
    </w:p>
  </w:footnote>
  <w:footnote w:id="116">
    <w:p w14:paraId="3EB63416"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P.147. </w:t>
      </w:r>
    </w:p>
  </w:footnote>
  <w:footnote w:id="117">
    <w:p w14:paraId="6EF90136"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Misra, K. Deng's China: From Post-Maoism to Post-Marxism // Economic and Political Weekly. – 1998. – Vol. 33., № 42. – P. 2744. </w:t>
      </w:r>
    </w:p>
  </w:footnote>
  <w:footnote w:id="118">
    <w:p w14:paraId="61B070EC" w14:textId="77777777" w:rsidR="00FD5689" w:rsidRPr="00DB3624" w:rsidRDefault="00FD5689" w:rsidP="00DB3624">
      <w:pPr>
        <w:jc w:val="both"/>
        <w:rPr>
          <w:rFonts w:ascii="Times New Roman" w:hAnsi="Times New Roman" w:cs="Times New Roman"/>
          <w:sz w:val="20"/>
          <w:szCs w:val="20"/>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rPr>
        <w:t xml:space="preserve"> В марте 1988 года началась 1-ая сессия ВСНП 7-го созыва.</w:t>
      </w:r>
    </w:p>
  </w:footnote>
  <w:footnote w:id="119">
    <w:p w14:paraId="48E8F4C3" w14:textId="77777777" w:rsidR="00FD5689" w:rsidRPr="00DB3624" w:rsidRDefault="00FD5689" w:rsidP="00DB3624">
      <w:pPr>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Cherrington, R. Deng's generation: young intellectuals in 1980's China. – Berlin: Springer, 2016. – P. 97. </w:t>
      </w:r>
    </w:p>
  </w:footnote>
  <w:footnote w:id="120">
    <w:p w14:paraId="2C02AD50" w14:textId="77777777" w:rsidR="00FD5689" w:rsidRPr="00DB3624" w:rsidRDefault="00FD5689" w:rsidP="00DB3624">
      <w:pPr>
        <w:jc w:val="both"/>
        <w:rPr>
          <w:rFonts w:ascii="Times New Roman" w:hAnsi="Times New Roman" w:cs="Times New Roman"/>
          <w:sz w:val="20"/>
          <w:szCs w:val="20"/>
          <w:lang w:val="en-US"/>
        </w:rPr>
      </w:pPr>
      <w:r w:rsidRPr="00DB3624">
        <w:rPr>
          <w:rFonts w:ascii="Times New Roman" w:eastAsia="Times New Roman" w:hAnsi="Times New Roman" w:cs="Times New Roman"/>
          <w:sz w:val="20"/>
          <w:szCs w:val="20"/>
          <w:u w:color="000000"/>
          <w:vertAlign w:val="superscript"/>
        </w:rPr>
        <w:footnoteRef/>
      </w:r>
      <w:r w:rsidRPr="00DB3624">
        <w:rPr>
          <w:rFonts w:ascii="Times New Roman" w:eastAsia="Calibri" w:hAnsi="Times New Roman" w:cs="Times New Roman"/>
          <w:sz w:val="20"/>
          <w:szCs w:val="20"/>
          <w:u w:color="000000"/>
          <w:lang w:val="en-US"/>
        </w:rPr>
        <w:t xml:space="preserve"> Cherrington, R. Deng's generation: young intellectuals in 1980's China. – Berlin: Springer, 2016. – P. 98.</w:t>
      </w:r>
    </w:p>
  </w:footnote>
  <w:footnote w:id="121">
    <w:p w14:paraId="7DBFB30C"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Gu, E. Cultural intellectuals and the politics of the cultural public space in Communist China (1979</w:t>
      </w:r>
      <w:r w:rsidRPr="00DB3624">
        <w:rPr>
          <w:rFonts w:ascii="Times New Roman" w:hAnsi="Times New Roman" w:cs="Times New Roman"/>
          <w:b/>
          <w:color w:val="auto"/>
          <w:sz w:val="20"/>
          <w:szCs w:val="20"/>
          <w:lang w:val="en-US"/>
        </w:rPr>
        <w:t> </w:t>
      </w:r>
      <w:r w:rsidRPr="00DB3624">
        <w:rPr>
          <w:rFonts w:ascii="Times New Roman" w:eastAsia="Arial Unicode MS" w:hAnsi="Times New Roman" w:cs="Times New Roman"/>
          <w:color w:val="auto"/>
          <w:sz w:val="20"/>
          <w:szCs w:val="20"/>
          <w:lang w:val="en-US"/>
        </w:rPr>
        <w:t>–</w:t>
      </w:r>
      <w:r w:rsidRPr="00DB3624">
        <w:rPr>
          <w:rFonts w:ascii="Times New Roman" w:hAnsi="Times New Roman" w:cs="Times New Roman"/>
          <w:b/>
          <w:color w:val="auto"/>
          <w:sz w:val="20"/>
          <w:szCs w:val="20"/>
          <w:lang w:val="en-US"/>
        </w:rPr>
        <w:t> </w:t>
      </w:r>
      <w:r w:rsidRPr="00DB3624">
        <w:rPr>
          <w:rFonts w:ascii="Times New Roman" w:eastAsia="Arial Unicode MS" w:hAnsi="Times New Roman" w:cs="Times New Roman"/>
          <w:color w:val="auto"/>
          <w:sz w:val="20"/>
          <w:szCs w:val="20"/>
          <w:lang w:val="en-US"/>
        </w:rPr>
        <w:t xml:space="preserve">1989): A case study of three intellectual groups // The Journal of Asian Studies. – 1999. – Vol. 58., № 2. – P. 424. </w:t>
      </w:r>
    </w:p>
  </w:footnote>
  <w:footnote w:id="122">
    <w:p w14:paraId="3E44BD29"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Baum, R. Burying Mao: Chinese politics in the age of Deng Xiaoping. – Princeton: Princeton University Press, 1996. – P. 241. </w:t>
      </w:r>
    </w:p>
  </w:footnote>
  <w:footnote w:id="123">
    <w:p w14:paraId="6E1993A6"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P.148.</w:t>
      </w:r>
    </w:p>
  </w:footnote>
  <w:footnote w:id="124">
    <w:p w14:paraId="66424BA0"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Goldman, M., Link, P. China's intellectuals in the Deng era: loss of identity with the state // China's quest for national identity. – NY: Cornell University Press, 1993. – P.149. </w:t>
      </w:r>
    </w:p>
  </w:footnote>
  <w:footnote w:id="125">
    <w:p w14:paraId="185C30F0"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123. </w:t>
      </w:r>
    </w:p>
  </w:footnote>
  <w:footnote w:id="126">
    <w:p w14:paraId="23CE2BAD" w14:textId="77777777" w:rsidR="00FD5689" w:rsidRPr="00DB3624" w:rsidRDefault="00FD5689" w:rsidP="00DB3624">
      <w:pPr>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B3624">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 xml:space="preserve">Kristof, N. Prelude to Tiananmen: The Reasons Why China Erupts. // Tiananmen: China’s Struggle for Democracy: It’s Prelude, Development, Aftermath and Impact, 1990. – P. 35. </w:t>
      </w:r>
    </w:p>
  </w:footnote>
  <w:footnote w:id="127">
    <w:p w14:paraId="376E4013"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124. </w:t>
      </w:r>
    </w:p>
  </w:footnote>
  <w:footnote w:id="128">
    <w:p w14:paraId="1B9CE389" w14:textId="77777777" w:rsidR="00FD5689" w:rsidRPr="00DB3624" w:rsidRDefault="00FD5689" w:rsidP="00DB3624">
      <w:pPr>
        <w:pStyle w:val="aa"/>
        <w:jc w:val="both"/>
        <w:rPr>
          <w:rFonts w:ascii="Times New Roman" w:hAnsi="Times New Roman" w:cs="Times New Roman"/>
          <w:color w:val="auto"/>
          <w:sz w:val="20"/>
          <w:szCs w:val="20"/>
          <w:lang w:val="en-US"/>
        </w:rPr>
      </w:pPr>
      <w:r w:rsidRPr="00DB3624">
        <w:rPr>
          <w:rFonts w:ascii="Times New Roman" w:hAnsi="Times New Roman" w:cs="Times New Roman"/>
          <w:color w:val="auto"/>
          <w:sz w:val="20"/>
          <w:szCs w:val="20"/>
          <w:vertAlign w:val="superscript"/>
        </w:rPr>
        <w:footnoteRef/>
      </w:r>
      <w:r w:rsidRPr="00DB3624">
        <w:rPr>
          <w:rFonts w:ascii="Times New Roman" w:eastAsia="Arial Unicode MS" w:hAnsi="Times New Roman" w:cs="Times New Roman"/>
          <w:color w:val="auto"/>
          <w:sz w:val="20"/>
          <w:szCs w:val="20"/>
          <w:lang w:val="en-US"/>
        </w:rPr>
        <w:t xml:space="preserve"> Kelliher, D. Keeping democracy safe from the masses: intellectuals and elitism in the Chinese protest movement // Comparative Politics. – 1993. – Vol. 25., № 4. – P. 384. </w:t>
      </w:r>
    </w:p>
  </w:footnote>
  <w:footnote w:id="129">
    <w:p w14:paraId="6CD1AEF2" w14:textId="77777777" w:rsidR="00FD5689" w:rsidRPr="00AF4DC8" w:rsidRDefault="00FD5689" w:rsidP="00DB3624">
      <w:pPr>
        <w:pStyle w:val="a4"/>
        <w:spacing w:line="220" w:lineRule="exact"/>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DB3624">
        <w:rPr>
          <w:rFonts w:ascii="Times New Roman" w:eastAsia="SimSun" w:hAnsi="Times New Roman" w:cs="Times New Roman"/>
        </w:rPr>
        <w:t>Лю</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Сяобо</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Можи</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синцуньчжэ</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дэ</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дубай</w:t>
      </w:r>
      <w:r w:rsidRPr="00DB3624">
        <w:rPr>
          <w:rFonts w:ascii="Times New Roman" w:eastAsia="SimSun" w:hAnsi="Times New Roman" w:cs="Times New Roman"/>
          <w:lang w:val="en-US"/>
        </w:rPr>
        <w:t>（</w:t>
      </w:r>
      <w:r w:rsidRPr="00DB3624">
        <w:rPr>
          <w:rFonts w:ascii="Times New Roman" w:eastAsia="SimSun" w:hAnsi="Times New Roman" w:cs="Times New Roman"/>
        </w:rPr>
        <w:t>刘晓波</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末日幸存者的独白</w:t>
      </w:r>
      <w:r w:rsidRPr="00DB3624">
        <w:rPr>
          <w:rFonts w:ascii="Times New Roman" w:eastAsia="SimSun" w:hAnsi="Times New Roman" w:cs="Times New Roman"/>
          <w:lang w:val="en-US"/>
        </w:rPr>
        <w:t xml:space="preserve">. </w:t>
      </w:r>
      <w:r w:rsidRPr="00DB3624">
        <w:rPr>
          <w:rFonts w:ascii="Times New Roman" w:eastAsia="SimSun" w:hAnsi="Times New Roman" w:cs="Times New Roman"/>
        </w:rPr>
        <w:t>Монолог</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выжившего</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после</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Судного</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дня</w:t>
      </w:r>
      <w:r w:rsidRPr="00AF4DC8">
        <w:rPr>
          <w:rFonts w:ascii="Times New Roman" w:eastAsia="SimSun" w:hAnsi="Times New Roman" w:cs="Times New Roman"/>
          <w:lang w:val="en-US"/>
        </w:rPr>
        <w:t>）</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Шибао</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Чубань</w:t>
      </w:r>
      <w:r w:rsidRPr="00AF4DC8">
        <w:rPr>
          <w:rFonts w:ascii="Times New Roman" w:eastAsia="SimSun" w:hAnsi="Times New Roman" w:cs="Times New Roman"/>
          <w:lang w:val="en-US"/>
        </w:rPr>
        <w:t xml:space="preserve"> </w:t>
      </w:r>
      <w:r w:rsidRPr="00DB3624">
        <w:rPr>
          <w:rFonts w:ascii="Times New Roman" w:eastAsia="SimSun" w:hAnsi="Times New Roman" w:cs="Times New Roman"/>
        </w:rPr>
        <w:t>Гунсы</w:t>
      </w:r>
      <w:r w:rsidRPr="00AF4DC8">
        <w:rPr>
          <w:rFonts w:ascii="Times New Roman" w:eastAsia="SimSun" w:hAnsi="Times New Roman" w:cs="Times New Roman"/>
          <w:lang w:val="en-US"/>
        </w:rPr>
        <w:t xml:space="preserve">, 1992. – </w:t>
      </w:r>
      <w:r w:rsidRPr="00DB3624">
        <w:rPr>
          <w:rFonts w:ascii="Times New Roman" w:eastAsia="SimSun" w:hAnsi="Times New Roman" w:cs="Times New Roman"/>
          <w:lang w:val="en-US"/>
        </w:rPr>
        <w:t>C</w:t>
      </w:r>
      <w:r w:rsidRPr="00AF4DC8">
        <w:rPr>
          <w:rFonts w:ascii="Times New Roman" w:eastAsia="SimSun" w:hAnsi="Times New Roman" w:cs="Times New Roman"/>
          <w:lang w:val="en-US"/>
        </w:rPr>
        <w:t>. 129.</w:t>
      </w:r>
    </w:p>
  </w:footnote>
  <w:footnote w:id="130">
    <w:p w14:paraId="43317240" w14:textId="77777777" w:rsidR="00FD5689" w:rsidRPr="00DB3624" w:rsidRDefault="00FD5689" w:rsidP="00DB3624">
      <w:pPr>
        <w:pStyle w:val="a4"/>
        <w:spacing w:line="220" w:lineRule="exact"/>
        <w:jc w:val="both"/>
        <w:rPr>
          <w:rFonts w:ascii="Times New Roman" w:eastAsia="SimSun" w:hAnsi="Times New Roman" w:cs="Times New Roman"/>
          <w:lang w:val="en-US"/>
        </w:rPr>
      </w:pPr>
      <w:r w:rsidRPr="00DB3624">
        <w:rPr>
          <w:rStyle w:val="a6"/>
          <w:rFonts w:ascii="Times New Roman" w:eastAsia="SimSun" w:hAnsi="Times New Roman" w:cs="Times New Roman"/>
        </w:rPr>
        <w:footnoteRef/>
      </w:r>
      <w:r w:rsidRPr="00DB3624">
        <w:rPr>
          <w:rFonts w:ascii="Times New Roman" w:eastAsia="SimSun" w:hAnsi="Times New Roman" w:cs="Times New Roman"/>
          <w:lang w:val="en-US"/>
        </w:rPr>
        <w:t xml:space="preserve"> Zhao, D. The power of Tiananmen: State-society relations and the 1989 Beijing student movement. – Chicago: University of Chicago Press, 2004. – P. 217. </w:t>
      </w:r>
    </w:p>
  </w:footnote>
  <w:footnote w:id="131">
    <w:p w14:paraId="5AF8D04C" w14:textId="77777777" w:rsidR="00FD5689" w:rsidRPr="00DB3624" w:rsidRDefault="00FD5689" w:rsidP="00DB3624">
      <w:pPr>
        <w:pStyle w:val="a4"/>
        <w:spacing w:line="220" w:lineRule="exact"/>
        <w:jc w:val="both"/>
        <w:rPr>
          <w:rFonts w:ascii="Times New Roman" w:hAnsi="Times New Roman" w:cs="Times New Roman"/>
          <w:lang w:val="en-US"/>
        </w:rPr>
      </w:pPr>
      <w:r w:rsidRPr="00DB3624">
        <w:rPr>
          <w:rStyle w:val="a6"/>
          <w:rFonts w:ascii="Times New Roman" w:eastAsia="SimSun" w:hAnsi="Times New Roman" w:cs="Times New Roman"/>
        </w:rPr>
        <w:footnoteRef/>
      </w:r>
      <w:r w:rsidRPr="00DB3624">
        <w:rPr>
          <w:rFonts w:ascii="Times New Roman" w:eastAsia="SimSun" w:hAnsi="Times New Roman" w:cs="Times New Roman"/>
          <w:lang w:val="en-US"/>
        </w:rPr>
        <w:t xml:space="preserve"> Zhao, D. The power of Tiananmen State-society relations and the 1989 Beijing student movement. – Chicago: University of Chicago Press, 2004. – P. 191.</w:t>
      </w:r>
      <w:r w:rsidRPr="00DB3624">
        <w:rPr>
          <w:rFonts w:ascii="Times New Roman" w:hAnsi="Times New Roman" w:cs="Times New Roman"/>
          <w:lang w:val="en-US"/>
        </w:rPr>
        <w:t xml:space="preserve"> </w:t>
      </w:r>
    </w:p>
  </w:footnote>
  <w:footnote w:id="132">
    <w:p w14:paraId="165BE5A7" w14:textId="77777777" w:rsidR="00FD5689" w:rsidRPr="00AF4DC8"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DB3624">
        <w:rPr>
          <w:rFonts w:ascii="Times New Roman" w:hAnsi="Times New Roman" w:cs="Times New Roman"/>
        </w:rPr>
        <w:t>Чжэн</w:t>
      </w:r>
      <w:r w:rsidRPr="00DB3624">
        <w:rPr>
          <w:rFonts w:ascii="Times New Roman" w:hAnsi="Times New Roman" w:cs="Times New Roman"/>
          <w:lang w:val="en-US"/>
        </w:rPr>
        <w:t xml:space="preserve"> </w:t>
      </w:r>
      <w:r w:rsidRPr="00DB3624">
        <w:rPr>
          <w:rFonts w:ascii="Times New Roman" w:hAnsi="Times New Roman" w:cs="Times New Roman"/>
        </w:rPr>
        <w:t>И</w:t>
      </w:r>
      <w:r w:rsidRPr="00DB3624">
        <w:rPr>
          <w:rFonts w:ascii="Times New Roman" w:hAnsi="Times New Roman" w:cs="Times New Roman"/>
          <w:lang w:val="en-US"/>
        </w:rPr>
        <w:t xml:space="preserve">. </w:t>
      </w:r>
      <w:r w:rsidRPr="00DB3624">
        <w:rPr>
          <w:rFonts w:ascii="Times New Roman" w:hAnsi="Times New Roman" w:cs="Times New Roman"/>
        </w:rPr>
        <w:t>Лиши</w:t>
      </w:r>
      <w:r w:rsidRPr="00DB3624">
        <w:rPr>
          <w:rFonts w:ascii="Times New Roman" w:hAnsi="Times New Roman" w:cs="Times New Roman"/>
          <w:lang w:val="en-US"/>
        </w:rPr>
        <w:t xml:space="preserve"> </w:t>
      </w:r>
      <w:r w:rsidRPr="00DB3624">
        <w:rPr>
          <w:rFonts w:ascii="Times New Roman" w:hAnsi="Times New Roman" w:cs="Times New Roman"/>
        </w:rPr>
        <w:t>дэ</w:t>
      </w:r>
      <w:r w:rsidRPr="00DB3624">
        <w:rPr>
          <w:rFonts w:ascii="Times New Roman" w:hAnsi="Times New Roman" w:cs="Times New Roman"/>
          <w:lang w:val="en-US"/>
        </w:rPr>
        <w:t xml:space="preserve"> </w:t>
      </w:r>
      <w:r w:rsidRPr="00DB3624">
        <w:rPr>
          <w:rFonts w:ascii="Times New Roman" w:hAnsi="Times New Roman" w:cs="Times New Roman"/>
        </w:rPr>
        <w:t>и</w:t>
      </w:r>
      <w:r w:rsidRPr="00DB3624">
        <w:rPr>
          <w:rFonts w:ascii="Times New Roman" w:hAnsi="Times New Roman" w:cs="Times New Roman"/>
          <w:lang w:val="en-US"/>
        </w:rPr>
        <w:t xml:space="preserve"> </w:t>
      </w:r>
      <w:r w:rsidRPr="00DB3624">
        <w:rPr>
          <w:rFonts w:ascii="Times New Roman" w:hAnsi="Times New Roman" w:cs="Times New Roman"/>
        </w:rPr>
        <w:t>бу</w:t>
      </w:r>
      <w:r w:rsidRPr="00DB3624">
        <w:rPr>
          <w:rFonts w:ascii="Times New Roman" w:hAnsi="Times New Roman" w:cs="Times New Roman"/>
          <w:lang w:val="en-US"/>
        </w:rPr>
        <w:t xml:space="preserve"> </w:t>
      </w:r>
      <w:r w:rsidRPr="00DB3624">
        <w:rPr>
          <w:rFonts w:ascii="Times New Roman" w:hAnsi="Times New Roman" w:cs="Times New Roman"/>
        </w:rPr>
        <w:t>фэнь</w:t>
      </w:r>
      <w:r w:rsidRPr="00DB3624">
        <w:rPr>
          <w:rFonts w:ascii="Times New Roman" w:hAnsi="Times New Roman" w:cs="Times New Roman"/>
          <w:lang w:val="en-US"/>
        </w:rPr>
        <w:t xml:space="preserve"> – </w:t>
      </w:r>
      <w:r w:rsidRPr="00DB3624">
        <w:rPr>
          <w:rFonts w:ascii="Times New Roman" w:hAnsi="Times New Roman" w:cs="Times New Roman"/>
        </w:rPr>
        <w:t>юнъюань</w:t>
      </w:r>
      <w:r w:rsidRPr="00DB3624">
        <w:rPr>
          <w:rFonts w:ascii="Times New Roman" w:hAnsi="Times New Roman" w:cs="Times New Roman"/>
          <w:lang w:val="en-US"/>
        </w:rPr>
        <w:t xml:space="preserve"> </w:t>
      </w:r>
      <w:r w:rsidRPr="00DB3624">
        <w:rPr>
          <w:rFonts w:ascii="Times New Roman" w:hAnsi="Times New Roman" w:cs="Times New Roman"/>
        </w:rPr>
        <w:t>цзибучу</w:t>
      </w:r>
      <w:r w:rsidRPr="00DB3624">
        <w:rPr>
          <w:rFonts w:ascii="Times New Roman" w:hAnsi="Times New Roman" w:cs="Times New Roman"/>
          <w:lang w:val="en-US"/>
        </w:rPr>
        <w:t xml:space="preserve"> </w:t>
      </w:r>
      <w:r w:rsidRPr="00DB3624">
        <w:rPr>
          <w:rFonts w:ascii="Times New Roman" w:hAnsi="Times New Roman" w:cs="Times New Roman"/>
        </w:rPr>
        <w:t>дэ</w:t>
      </w:r>
      <w:r w:rsidRPr="00DB3624">
        <w:rPr>
          <w:rFonts w:ascii="Times New Roman" w:hAnsi="Times New Roman" w:cs="Times New Roman"/>
          <w:lang w:val="en-US"/>
        </w:rPr>
        <w:t xml:space="preserve"> </w:t>
      </w:r>
      <w:r w:rsidRPr="00DB3624">
        <w:rPr>
          <w:rFonts w:ascii="Times New Roman" w:hAnsi="Times New Roman" w:cs="Times New Roman"/>
        </w:rPr>
        <w:t>шии</w:t>
      </w:r>
      <w:r w:rsidRPr="00DB3624">
        <w:rPr>
          <w:rFonts w:ascii="Times New Roman" w:hAnsi="Times New Roman" w:cs="Times New Roman"/>
          <w:lang w:val="en-US"/>
        </w:rPr>
        <w:t xml:space="preserve"> </w:t>
      </w:r>
      <w:r w:rsidRPr="00DB3624">
        <w:rPr>
          <w:rFonts w:ascii="Times New Roman" w:hAnsi="Times New Roman" w:cs="Times New Roman"/>
        </w:rPr>
        <w:t>фэн</w:t>
      </w:r>
      <w:r w:rsidRPr="00DB3624">
        <w:rPr>
          <w:rFonts w:ascii="Times New Roman" w:hAnsi="Times New Roman" w:cs="Times New Roman"/>
          <w:lang w:val="en-US"/>
        </w:rPr>
        <w:t xml:space="preserve"> </w:t>
      </w:r>
      <w:r w:rsidRPr="00DB3624">
        <w:rPr>
          <w:rFonts w:ascii="Times New Roman" w:hAnsi="Times New Roman" w:cs="Times New Roman"/>
        </w:rPr>
        <w:t>синь</w:t>
      </w:r>
      <w:r w:rsidRPr="00DB3624">
        <w:rPr>
          <w:rFonts w:ascii="Times New Roman" w:hAnsi="Times New Roman" w:cs="Times New Roman"/>
          <w:lang w:val="en-US"/>
        </w:rPr>
        <w:t xml:space="preserve"> (</w:t>
      </w:r>
      <w:r w:rsidRPr="00DB3624">
        <w:rPr>
          <w:rFonts w:ascii="Times New Roman" w:eastAsia="SimSun" w:hAnsi="Times New Roman" w:cs="Times New Roman"/>
        </w:rPr>
        <w:t>郑义</w:t>
      </w:r>
      <w:r w:rsidRPr="00DB3624">
        <w:rPr>
          <w:rFonts w:ascii="Times New Roman" w:hAnsi="Times New Roman" w:cs="Times New Roman"/>
          <w:lang w:val="en-US"/>
        </w:rPr>
        <w:t xml:space="preserve">. </w:t>
      </w:r>
      <w:r w:rsidRPr="00DB3624">
        <w:rPr>
          <w:rFonts w:ascii="Times New Roman" w:eastAsia="SimSun" w:hAnsi="Times New Roman" w:cs="Times New Roman"/>
        </w:rPr>
        <w:t>历史的一部分</w:t>
      </w:r>
      <w:r w:rsidRPr="00DB3624">
        <w:rPr>
          <w:rFonts w:ascii="Times New Roman" w:hAnsi="Times New Roman" w:cs="Times New Roman"/>
          <w:lang w:val="en-US"/>
        </w:rPr>
        <w:t xml:space="preserve"> – </w:t>
      </w:r>
      <w:r w:rsidRPr="00DB3624">
        <w:rPr>
          <w:rFonts w:ascii="Times New Roman" w:eastAsia="SimSun" w:hAnsi="Times New Roman" w:cs="Times New Roman"/>
        </w:rPr>
        <w:t>永远寄不出的十一封信</w:t>
      </w:r>
      <w:r w:rsidRPr="00DB3624">
        <w:rPr>
          <w:rFonts w:ascii="Times New Roman" w:hAnsi="Times New Roman" w:cs="Times New Roman"/>
          <w:lang w:val="en-US"/>
        </w:rPr>
        <w:t xml:space="preserve">. </w:t>
      </w:r>
      <w:r w:rsidRPr="00DB3624">
        <w:rPr>
          <w:rFonts w:ascii="Times New Roman" w:hAnsi="Times New Roman" w:cs="Times New Roman"/>
        </w:rPr>
        <w:t>Часть</w:t>
      </w:r>
      <w:r w:rsidRPr="00AF4DC8">
        <w:rPr>
          <w:rFonts w:ascii="Times New Roman" w:hAnsi="Times New Roman" w:cs="Times New Roman"/>
          <w:lang w:val="en-US"/>
        </w:rPr>
        <w:t xml:space="preserve"> </w:t>
      </w:r>
      <w:r w:rsidRPr="00DB3624">
        <w:rPr>
          <w:rFonts w:ascii="Times New Roman" w:hAnsi="Times New Roman" w:cs="Times New Roman"/>
        </w:rPr>
        <w:t>истории</w:t>
      </w:r>
      <w:r w:rsidRPr="00AF4DC8">
        <w:rPr>
          <w:rFonts w:ascii="Times New Roman" w:hAnsi="Times New Roman" w:cs="Times New Roman"/>
          <w:lang w:val="en-US"/>
        </w:rPr>
        <w:t xml:space="preserve">. </w:t>
      </w:r>
      <w:r w:rsidRPr="00DB3624">
        <w:rPr>
          <w:rFonts w:ascii="Times New Roman" w:hAnsi="Times New Roman" w:cs="Times New Roman"/>
        </w:rPr>
        <w:t>Одиннадцать</w:t>
      </w:r>
      <w:r w:rsidRPr="00AF4DC8">
        <w:rPr>
          <w:rFonts w:ascii="Times New Roman" w:hAnsi="Times New Roman" w:cs="Times New Roman"/>
          <w:lang w:val="en-US"/>
        </w:rPr>
        <w:t xml:space="preserve"> </w:t>
      </w:r>
      <w:r w:rsidRPr="00DB3624">
        <w:rPr>
          <w:rFonts w:ascii="Times New Roman" w:hAnsi="Times New Roman" w:cs="Times New Roman"/>
        </w:rPr>
        <w:t>никогда</w:t>
      </w:r>
      <w:r w:rsidRPr="00AF4DC8">
        <w:rPr>
          <w:rFonts w:ascii="Times New Roman" w:hAnsi="Times New Roman" w:cs="Times New Roman"/>
          <w:lang w:val="en-US"/>
        </w:rPr>
        <w:t xml:space="preserve"> </w:t>
      </w:r>
      <w:r w:rsidRPr="00DB3624">
        <w:rPr>
          <w:rFonts w:ascii="Times New Roman" w:hAnsi="Times New Roman" w:cs="Times New Roman"/>
        </w:rPr>
        <w:t>не</w:t>
      </w:r>
      <w:r w:rsidRPr="00AF4DC8">
        <w:rPr>
          <w:rFonts w:ascii="Times New Roman" w:hAnsi="Times New Roman" w:cs="Times New Roman"/>
          <w:lang w:val="en-US"/>
        </w:rPr>
        <w:t xml:space="preserve"> </w:t>
      </w:r>
      <w:r w:rsidRPr="00DB3624">
        <w:rPr>
          <w:rFonts w:ascii="Times New Roman" w:hAnsi="Times New Roman" w:cs="Times New Roman"/>
        </w:rPr>
        <w:t>отправленных</w:t>
      </w:r>
      <w:r w:rsidRPr="00AF4DC8">
        <w:rPr>
          <w:rFonts w:ascii="Times New Roman" w:hAnsi="Times New Roman" w:cs="Times New Roman"/>
          <w:lang w:val="en-US"/>
        </w:rPr>
        <w:t xml:space="preserve"> </w:t>
      </w:r>
      <w:r w:rsidRPr="00DB3624">
        <w:rPr>
          <w:rFonts w:ascii="Times New Roman" w:hAnsi="Times New Roman" w:cs="Times New Roman"/>
        </w:rPr>
        <w:t>писем</w:t>
      </w:r>
      <w:r w:rsidRPr="00AF4DC8">
        <w:rPr>
          <w:rFonts w:ascii="Times New Roman" w:hAnsi="Times New Roman" w:cs="Times New Roman"/>
          <w:lang w:val="en-US"/>
        </w:rPr>
        <w:t xml:space="preserve">) // </w:t>
      </w:r>
      <w:r w:rsidRPr="00DB3624">
        <w:rPr>
          <w:rFonts w:ascii="Times New Roman" w:hAnsi="Times New Roman" w:cs="Times New Roman"/>
        </w:rPr>
        <w:t>Ваньсян</w:t>
      </w:r>
      <w:r w:rsidRPr="00AF4DC8">
        <w:rPr>
          <w:rFonts w:ascii="Times New Roman" w:hAnsi="Times New Roman" w:cs="Times New Roman"/>
          <w:lang w:val="en-US"/>
        </w:rPr>
        <w:t xml:space="preserve"> </w:t>
      </w:r>
      <w:r w:rsidRPr="00DB3624">
        <w:rPr>
          <w:rFonts w:ascii="Times New Roman" w:hAnsi="Times New Roman" w:cs="Times New Roman"/>
        </w:rPr>
        <w:t>Чубань</w:t>
      </w:r>
      <w:r w:rsidRPr="00AF4DC8">
        <w:rPr>
          <w:rFonts w:ascii="Times New Roman" w:hAnsi="Times New Roman" w:cs="Times New Roman"/>
          <w:lang w:val="en-US"/>
        </w:rPr>
        <w:t xml:space="preserve"> </w:t>
      </w:r>
      <w:r w:rsidRPr="00DB3624">
        <w:rPr>
          <w:rFonts w:ascii="Times New Roman" w:hAnsi="Times New Roman" w:cs="Times New Roman"/>
        </w:rPr>
        <w:t>Гунсы</w:t>
      </w:r>
      <w:r w:rsidRPr="00AF4DC8">
        <w:rPr>
          <w:rFonts w:ascii="Times New Roman" w:hAnsi="Times New Roman" w:cs="Times New Roman"/>
          <w:lang w:val="en-US"/>
        </w:rPr>
        <w:t xml:space="preserve">, 1993. – </w:t>
      </w:r>
      <w:r w:rsidRPr="00DB3624">
        <w:rPr>
          <w:rFonts w:ascii="Times New Roman" w:hAnsi="Times New Roman" w:cs="Times New Roman"/>
          <w:lang w:val="en-US"/>
        </w:rPr>
        <w:t>C</w:t>
      </w:r>
      <w:r w:rsidRPr="00AF4DC8">
        <w:rPr>
          <w:rFonts w:ascii="Times New Roman" w:hAnsi="Times New Roman" w:cs="Times New Roman"/>
          <w:lang w:val="en-US"/>
        </w:rPr>
        <w:t>. 96.</w:t>
      </w:r>
    </w:p>
  </w:footnote>
  <w:footnote w:id="133">
    <w:p w14:paraId="5E85FCAD" w14:textId="40FE6CCE"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F0608" w:rsidRPr="009F0608">
        <w:rPr>
          <w:rFonts w:ascii="Times New Roman" w:hAnsi="Times New Roman" w:cs="Times New Roman"/>
          <w:lang w:val="en-US"/>
        </w:rPr>
        <w:t xml:space="preserve">Ding, Y. Chinese democracy after Tiananmen. – UBC Press, 2002. – </w:t>
      </w:r>
      <w:r w:rsidR="009F0608">
        <w:rPr>
          <w:rFonts w:ascii="Times New Roman" w:hAnsi="Times New Roman" w:cs="Times New Roman"/>
          <w:lang w:val="en-US"/>
        </w:rPr>
        <w:t>P</w:t>
      </w:r>
      <w:r w:rsidR="009F0608" w:rsidRPr="009F0608">
        <w:rPr>
          <w:rFonts w:ascii="Times New Roman" w:hAnsi="Times New Roman" w:cs="Times New Roman"/>
          <w:lang w:val="en-US"/>
        </w:rPr>
        <w:t>.</w:t>
      </w:r>
      <w:r w:rsidR="009F0608">
        <w:rPr>
          <w:rFonts w:ascii="Times New Roman" w:hAnsi="Times New Roman" w:cs="Times New Roman"/>
          <w:lang w:val="en-US"/>
        </w:rPr>
        <w:t xml:space="preserve"> 30. </w:t>
      </w:r>
    </w:p>
  </w:footnote>
  <w:footnote w:id="134">
    <w:p w14:paraId="553B5DDA" w14:textId="0D2FA982"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F0608" w:rsidRPr="009F0608">
        <w:rPr>
          <w:rFonts w:ascii="Times New Roman" w:hAnsi="Times New Roman" w:cs="Times New Roman"/>
          <w:lang w:val="en-US"/>
        </w:rPr>
        <w:t xml:space="preserve">Osnos, E. Age of ambition: Chasing fortune, truth, and faith in the new China. – Macmillan, 2014. – </w:t>
      </w:r>
      <w:r w:rsidR="009F0608">
        <w:rPr>
          <w:rFonts w:ascii="Times New Roman" w:hAnsi="Times New Roman" w:cs="Times New Roman"/>
          <w:lang w:val="en-US"/>
        </w:rPr>
        <w:t>P</w:t>
      </w:r>
      <w:r w:rsidR="009F0608" w:rsidRPr="009F0608">
        <w:rPr>
          <w:rFonts w:ascii="Times New Roman" w:hAnsi="Times New Roman" w:cs="Times New Roman"/>
          <w:lang w:val="en-US"/>
        </w:rPr>
        <w:t>.</w:t>
      </w:r>
      <w:r w:rsidR="009F0608">
        <w:rPr>
          <w:rFonts w:ascii="Times New Roman" w:hAnsi="Times New Roman" w:cs="Times New Roman"/>
          <w:lang w:val="en-US"/>
        </w:rPr>
        <w:t xml:space="preserve"> 254. </w:t>
      </w:r>
    </w:p>
  </w:footnote>
  <w:footnote w:id="135">
    <w:p w14:paraId="618C4857" w14:textId="6BC48652" w:rsidR="00FD5689" w:rsidRPr="00C214B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C214BB">
        <w:rPr>
          <w:rFonts w:ascii="Times New Roman" w:eastAsia="SimSun" w:hAnsi="Times New Roman" w:cs="Times New Roman"/>
          <w:lang w:val="en-US"/>
        </w:rPr>
        <w:t xml:space="preserve"> </w:t>
      </w:r>
      <w:r w:rsidR="00C214BB" w:rsidRPr="00C214BB">
        <w:rPr>
          <w:rFonts w:ascii="Times New Roman" w:eastAsia="SimSun" w:hAnsi="Times New Roman" w:cs="Times New Roman"/>
          <w:lang w:val="en-US"/>
        </w:rPr>
        <w:t>Сунь Гохуа. Миньчжу цзяньшэ бисюй нажу фачжи гуйдао (</w:t>
      </w:r>
      <w:r w:rsidR="00C214BB" w:rsidRPr="00C214BB">
        <w:rPr>
          <w:rFonts w:ascii="Times New Roman" w:eastAsia="SimSun" w:hAnsi="Times New Roman" w:cs="Times New Roman"/>
          <w:lang w:val="en-US"/>
        </w:rPr>
        <w:t>孙国华</w:t>
      </w:r>
      <w:r w:rsidR="00C214BB" w:rsidRPr="00C214BB">
        <w:rPr>
          <w:rFonts w:ascii="Times New Roman" w:eastAsia="SimSun" w:hAnsi="Times New Roman" w:cs="Times New Roman"/>
          <w:lang w:val="en-US"/>
        </w:rPr>
        <w:t xml:space="preserve">. </w:t>
      </w:r>
      <w:r w:rsidR="00C214BB" w:rsidRPr="00C214BB">
        <w:rPr>
          <w:rFonts w:ascii="Times New Roman" w:eastAsia="SimSun" w:hAnsi="Times New Roman" w:cs="Times New Roman"/>
          <w:lang w:val="en-US"/>
        </w:rPr>
        <w:t>民主建设必须纳入法治轨道</w:t>
      </w:r>
      <w:r w:rsidR="00C214BB" w:rsidRPr="00C214BB">
        <w:rPr>
          <w:rFonts w:ascii="Times New Roman" w:eastAsia="SimSun" w:hAnsi="Times New Roman" w:cs="Times New Roman"/>
          <w:lang w:val="en-US"/>
        </w:rPr>
        <w:t xml:space="preserve">. </w:t>
      </w:r>
      <w:r w:rsidR="00C214BB" w:rsidRPr="00C214BB">
        <w:rPr>
          <w:rFonts w:ascii="Times New Roman" w:eastAsia="SimSun" w:hAnsi="Times New Roman" w:cs="Times New Roman"/>
        </w:rPr>
        <w:t xml:space="preserve">Строительство демократии должно происходить в соответствии с законом) // Чжунго фасюэ, 1990. – № 5. – </w:t>
      </w:r>
      <w:r w:rsidR="00C214BB" w:rsidRPr="00C214BB">
        <w:rPr>
          <w:rFonts w:ascii="Times New Roman" w:eastAsia="SimSun" w:hAnsi="Times New Roman" w:cs="Times New Roman"/>
          <w:lang w:val="en-US"/>
        </w:rPr>
        <w:t>c</w:t>
      </w:r>
      <w:r w:rsidR="00C214BB" w:rsidRPr="00C214BB">
        <w:rPr>
          <w:rFonts w:ascii="Times New Roman" w:eastAsia="SimSun" w:hAnsi="Times New Roman" w:cs="Times New Roman"/>
        </w:rPr>
        <w:t>. 9.</w:t>
      </w:r>
    </w:p>
  </w:footnote>
  <w:footnote w:id="136">
    <w:p w14:paraId="5DC00AC5" w14:textId="0C093603" w:rsidR="00FD5689" w:rsidRPr="00C214BB" w:rsidRDefault="00FD5689" w:rsidP="00C214BB">
      <w:pPr>
        <w:pStyle w:val="a4"/>
        <w:jc w:val="both"/>
        <w:rPr>
          <w:rFonts w:ascii="Times New Roman" w:hAnsi="Times New Roman" w:cs="Times New Roman"/>
          <w:lang w:val="en-US"/>
        </w:rPr>
      </w:pPr>
      <w:r w:rsidRPr="00C214BB">
        <w:rPr>
          <w:rStyle w:val="a6"/>
          <w:rFonts w:ascii="Times New Roman" w:hAnsi="Times New Roman" w:cs="Times New Roman"/>
        </w:rPr>
        <w:footnoteRef/>
      </w:r>
      <w:r w:rsidRPr="00C214BB">
        <w:rPr>
          <w:rFonts w:ascii="Times New Roman" w:hAnsi="Times New Roman" w:cs="Times New Roman"/>
          <w:lang w:val="en-US"/>
        </w:rPr>
        <w:t xml:space="preserve"> </w:t>
      </w:r>
      <w:r w:rsidR="00C214BB" w:rsidRPr="00C214BB">
        <w:rPr>
          <w:rFonts w:ascii="Times New Roman" w:hAnsi="Times New Roman" w:cs="Times New Roman"/>
          <w:lang w:val="en-US"/>
        </w:rPr>
        <w:t xml:space="preserve">Goldman, M. Sowing the seeds of democracy in China: Political reform in the Deng Xiaoping era. – Harvard University Press, 1994. – 444 P. 333. </w:t>
      </w:r>
    </w:p>
  </w:footnote>
  <w:footnote w:id="137">
    <w:p w14:paraId="2B6A0740" w14:textId="5CF816F7" w:rsidR="00FD5689" w:rsidRPr="00C214BB" w:rsidRDefault="00FD5689" w:rsidP="00C214BB">
      <w:pPr>
        <w:pStyle w:val="a4"/>
        <w:jc w:val="both"/>
        <w:rPr>
          <w:rFonts w:ascii="Times New Roman" w:hAnsi="Times New Roman" w:cs="Times New Roman"/>
          <w:lang w:val="en-US"/>
        </w:rPr>
      </w:pPr>
      <w:r w:rsidRPr="00C214BB">
        <w:rPr>
          <w:rStyle w:val="a6"/>
          <w:rFonts w:ascii="Times New Roman" w:hAnsi="Times New Roman" w:cs="Times New Roman"/>
        </w:rPr>
        <w:footnoteRef/>
      </w:r>
      <w:r w:rsidRPr="00C214BB">
        <w:rPr>
          <w:rFonts w:ascii="Times New Roman" w:hAnsi="Times New Roman" w:cs="Times New Roman"/>
          <w:lang w:val="en-US"/>
        </w:rPr>
        <w:t xml:space="preserve"> </w:t>
      </w:r>
      <w:r w:rsidR="00C214BB" w:rsidRPr="00C214BB">
        <w:rPr>
          <w:rFonts w:ascii="Times New Roman" w:hAnsi="Times New Roman" w:cs="Times New Roman"/>
          <w:lang w:val="en-US"/>
        </w:rPr>
        <w:t xml:space="preserve">Osnos, E. Age of ambition: Chasing fortune, truth, and faith in the new China. – Macmillan, 2014. – P. 255. </w:t>
      </w:r>
    </w:p>
  </w:footnote>
  <w:footnote w:id="138">
    <w:p w14:paraId="1DA4FA5E" w14:textId="1C593E0E" w:rsidR="00FD5689" w:rsidRPr="00C214BB" w:rsidRDefault="00FD5689" w:rsidP="00C214BB">
      <w:pPr>
        <w:pStyle w:val="a4"/>
        <w:jc w:val="both"/>
        <w:rPr>
          <w:rFonts w:ascii="Times New Roman" w:hAnsi="Times New Roman" w:cs="Times New Roman"/>
          <w:lang w:val="en-US"/>
        </w:rPr>
      </w:pPr>
      <w:r w:rsidRPr="00C214BB">
        <w:rPr>
          <w:rStyle w:val="a6"/>
          <w:rFonts w:ascii="Times New Roman" w:hAnsi="Times New Roman" w:cs="Times New Roman"/>
        </w:rPr>
        <w:footnoteRef/>
      </w:r>
      <w:r w:rsidRPr="00C214BB">
        <w:rPr>
          <w:rFonts w:ascii="Times New Roman" w:hAnsi="Times New Roman" w:cs="Times New Roman"/>
          <w:lang w:val="en-US"/>
        </w:rPr>
        <w:t xml:space="preserve"> </w:t>
      </w:r>
      <w:r w:rsidR="00C214BB" w:rsidRPr="00C214BB">
        <w:rPr>
          <w:rFonts w:ascii="Times New Roman" w:hAnsi="Times New Roman" w:cs="Times New Roman"/>
          <w:lang w:val="en-US"/>
        </w:rPr>
        <w:t xml:space="preserve">Ding, Y. Chinese democracy after Tiananmen. – UBC Press, 2002. – P. 32. </w:t>
      </w:r>
    </w:p>
  </w:footnote>
  <w:footnote w:id="139">
    <w:p w14:paraId="5D25B300" w14:textId="77777777" w:rsidR="00FD5689" w:rsidRPr="00DB3624" w:rsidRDefault="00FD5689" w:rsidP="00C214BB">
      <w:pPr>
        <w:jc w:val="both"/>
        <w:rPr>
          <w:rFonts w:ascii="Times New Roman" w:eastAsia="Times New Roman" w:hAnsi="Times New Roman" w:cs="Times New Roman"/>
          <w:sz w:val="20"/>
          <w:szCs w:val="20"/>
          <w:lang w:val="en-US"/>
        </w:rPr>
      </w:pPr>
      <w:r w:rsidRPr="00C214BB">
        <w:rPr>
          <w:rStyle w:val="a6"/>
          <w:rFonts w:ascii="Times New Roman" w:hAnsi="Times New Roman" w:cs="Times New Roman"/>
          <w:sz w:val="20"/>
          <w:szCs w:val="20"/>
        </w:rPr>
        <w:footnoteRef/>
      </w:r>
      <w:r w:rsidRPr="00C214BB">
        <w:rPr>
          <w:rFonts w:ascii="Times New Roman" w:hAnsi="Times New Roman" w:cs="Times New Roman"/>
          <w:sz w:val="20"/>
          <w:szCs w:val="20"/>
          <w:lang w:val="en-US"/>
        </w:rPr>
        <w:t xml:space="preserve"> </w:t>
      </w:r>
      <w:r w:rsidRPr="00C214BB">
        <w:rPr>
          <w:rFonts w:ascii="Times New Roman" w:eastAsia="Times New Roman" w:hAnsi="Times New Roman" w:cs="Times New Roman"/>
          <w:sz w:val="20"/>
          <w:szCs w:val="20"/>
          <w:shd w:val="clear" w:color="auto" w:fill="FFFFFF"/>
          <w:lang w:val="en-US"/>
        </w:rPr>
        <w:t>Guo, X. State and society in China's democratic transition: Confucianism, Leninism, and economic development. – London: Routledge, 2003. – P. 125.</w:t>
      </w:r>
    </w:p>
  </w:footnote>
  <w:footnote w:id="140">
    <w:p w14:paraId="0A50F273" w14:textId="21564472" w:rsidR="00FD5689" w:rsidRPr="00C214BB" w:rsidRDefault="00FD5689" w:rsidP="00DB3624">
      <w:pPr>
        <w:pStyle w:val="a4"/>
        <w:jc w:val="both"/>
        <w:rPr>
          <w:rFonts w:ascii="Times New Roman" w:hAnsi="Times New Roman" w:cs="Times New Roman"/>
          <w:lang w:val="en-US"/>
        </w:rPr>
      </w:pPr>
      <w:r w:rsidRPr="00C214BB">
        <w:rPr>
          <w:rStyle w:val="a6"/>
          <w:rFonts w:ascii="Times New Roman" w:hAnsi="Times New Roman" w:cs="Times New Roman"/>
        </w:rPr>
        <w:footnoteRef/>
      </w:r>
      <w:r w:rsidRPr="00C214BB">
        <w:rPr>
          <w:rFonts w:ascii="Times New Roman" w:hAnsi="Times New Roman" w:cs="Times New Roman"/>
          <w:lang w:val="en-US"/>
        </w:rPr>
        <w:t xml:space="preserve"> </w:t>
      </w:r>
      <w:r w:rsidR="00C214BB" w:rsidRPr="00C214BB">
        <w:rPr>
          <w:rFonts w:ascii="Times New Roman" w:hAnsi="Times New Roman" w:cs="Times New Roman"/>
          <w:lang w:val="en-US"/>
        </w:rPr>
        <w:t xml:space="preserve">Ding, Y. Chinese democracy after Tiananmen. – UBC Press, 2002. – P. 46. </w:t>
      </w:r>
    </w:p>
  </w:footnote>
  <w:footnote w:id="141">
    <w:p w14:paraId="5E71EB62" w14:textId="666D1506" w:rsidR="00FD5689" w:rsidRPr="00C214BB" w:rsidRDefault="00FD5689" w:rsidP="00DB3624">
      <w:pPr>
        <w:jc w:val="both"/>
        <w:rPr>
          <w:rFonts w:ascii="Times New Roman" w:eastAsia="Times New Roman" w:hAnsi="Times New Roman" w:cs="Times New Roman"/>
          <w:sz w:val="20"/>
          <w:szCs w:val="20"/>
          <w:lang w:val="en-US"/>
        </w:rPr>
      </w:pPr>
      <w:r w:rsidRPr="00C214BB">
        <w:rPr>
          <w:rStyle w:val="a6"/>
          <w:rFonts w:ascii="Times New Roman" w:hAnsi="Times New Roman" w:cs="Times New Roman"/>
          <w:sz w:val="20"/>
          <w:szCs w:val="20"/>
        </w:rPr>
        <w:footnoteRef/>
      </w:r>
      <w:r w:rsidRPr="00C214BB">
        <w:rPr>
          <w:rFonts w:ascii="Times New Roman" w:hAnsi="Times New Roman" w:cs="Times New Roman"/>
          <w:sz w:val="20"/>
          <w:szCs w:val="20"/>
          <w:lang w:val="en-US"/>
        </w:rPr>
        <w:t xml:space="preserve"> </w:t>
      </w:r>
      <w:r w:rsidRPr="00C214BB">
        <w:rPr>
          <w:rFonts w:ascii="Times New Roman" w:eastAsia="Times New Roman" w:hAnsi="Times New Roman" w:cs="Times New Roman"/>
          <w:sz w:val="20"/>
          <w:szCs w:val="20"/>
          <w:shd w:val="clear" w:color="auto" w:fill="FFFFFF"/>
          <w:lang w:val="en-US"/>
        </w:rPr>
        <w:t xml:space="preserve">Guo, X. State and society in China's democratic transition: Confucianism, Leninism, and economic development. – London: Routledge, 2003. – </w:t>
      </w:r>
      <w:r w:rsidR="00C214BB" w:rsidRPr="00C214BB">
        <w:rPr>
          <w:rFonts w:ascii="Times New Roman" w:eastAsia="Times New Roman" w:hAnsi="Times New Roman" w:cs="Times New Roman"/>
          <w:sz w:val="20"/>
          <w:szCs w:val="20"/>
          <w:shd w:val="clear" w:color="auto" w:fill="FFFFFF"/>
          <w:lang w:val="en-US"/>
        </w:rPr>
        <w:t>P</w:t>
      </w:r>
      <w:r w:rsidRPr="00C214BB">
        <w:rPr>
          <w:rFonts w:ascii="Times New Roman" w:eastAsia="Times New Roman" w:hAnsi="Times New Roman" w:cs="Times New Roman"/>
          <w:sz w:val="20"/>
          <w:szCs w:val="20"/>
          <w:shd w:val="clear" w:color="auto" w:fill="FFFFFF"/>
          <w:lang w:val="en-US"/>
        </w:rPr>
        <w:t>. 126.</w:t>
      </w:r>
    </w:p>
  </w:footnote>
  <w:footnote w:id="142">
    <w:p w14:paraId="536004FD" w14:textId="77777777" w:rsidR="00FD5689" w:rsidRPr="00C214BB" w:rsidRDefault="00FD5689" w:rsidP="00DB3624">
      <w:pPr>
        <w:pStyle w:val="a4"/>
        <w:jc w:val="both"/>
        <w:rPr>
          <w:rFonts w:ascii="Times New Roman" w:hAnsi="Times New Roman" w:cs="Times New Roman"/>
        </w:rPr>
      </w:pPr>
      <w:r w:rsidRPr="00C214BB">
        <w:rPr>
          <w:rStyle w:val="a6"/>
          <w:rFonts w:ascii="Times New Roman" w:hAnsi="Times New Roman" w:cs="Times New Roman"/>
        </w:rPr>
        <w:footnoteRef/>
      </w:r>
      <w:r w:rsidRPr="00C214BB">
        <w:rPr>
          <w:rFonts w:ascii="Times New Roman" w:hAnsi="Times New Roman" w:cs="Times New Roman"/>
          <w:lang w:val="en-US"/>
        </w:rPr>
        <w:t xml:space="preserve"> </w:t>
      </w:r>
      <w:r w:rsidRPr="00C214BB">
        <w:rPr>
          <w:rFonts w:ascii="Times New Roman" w:eastAsia="SimSun" w:hAnsi="Times New Roman" w:cs="Times New Roman"/>
        </w:rPr>
        <w:t>Институт</w:t>
      </w:r>
      <w:r w:rsidRPr="00C214BB">
        <w:rPr>
          <w:rFonts w:ascii="Times New Roman" w:eastAsia="SimSun" w:hAnsi="Times New Roman" w:cs="Times New Roman"/>
          <w:lang w:val="en-US"/>
        </w:rPr>
        <w:t xml:space="preserve"> </w:t>
      </w:r>
      <w:r w:rsidRPr="00C214BB">
        <w:rPr>
          <w:rFonts w:ascii="Times New Roman" w:eastAsia="SimSun" w:hAnsi="Times New Roman" w:cs="Times New Roman"/>
        </w:rPr>
        <w:t>экономики</w:t>
      </w:r>
      <w:r w:rsidRPr="00C214BB">
        <w:rPr>
          <w:rFonts w:ascii="Times New Roman" w:eastAsia="SimSun" w:hAnsi="Times New Roman" w:cs="Times New Roman"/>
          <w:lang w:val="en-US"/>
        </w:rPr>
        <w:t xml:space="preserve"> «</w:t>
      </w:r>
      <w:r w:rsidRPr="00C214BB">
        <w:rPr>
          <w:rFonts w:ascii="Times New Roman" w:eastAsia="SimSun" w:hAnsi="Times New Roman" w:cs="Times New Roman"/>
        </w:rPr>
        <w:t>Юнирул</w:t>
      </w:r>
      <w:r w:rsidRPr="00C214BB">
        <w:rPr>
          <w:rFonts w:ascii="Times New Roman" w:eastAsia="SimSun" w:hAnsi="Times New Roman" w:cs="Times New Roman"/>
          <w:lang w:val="en-US"/>
        </w:rPr>
        <w:t>»</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от</w:t>
      </w:r>
      <w:r w:rsidRPr="00C214BB">
        <w:rPr>
          <w:rFonts w:ascii="Times New Roman" w:eastAsia="SimSun" w:hAnsi="Times New Roman" w:cs="Times New Roman"/>
          <w:shd w:val="clear" w:color="auto" w:fill="FFFFFF"/>
          <w:lang w:val="en-US"/>
        </w:rPr>
        <w:t xml:space="preserve"> «universal rules») – </w:t>
      </w:r>
      <w:r w:rsidRPr="00C214BB">
        <w:rPr>
          <w:rFonts w:ascii="Times New Roman" w:eastAsia="SimSun" w:hAnsi="Times New Roman" w:cs="Times New Roman"/>
          <w:shd w:val="clear" w:color="auto" w:fill="FFFFFF"/>
        </w:rPr>
        <w:t>天则经济研究所</w:t>
      </w:r>
      <w:r w:rsidRPr="00C214BB">
        <w:rPr>
          <w:rFonts w:ascii="Times New Roman" w:eastAsia="SimSun" w:hAnsi="Times New Roman" w:cs="Times New Roman"/>
          <w:shd w:val="clear" w:color="auto" w:fill="FFFFFF"/>
          <w:lang w:val="en-US"/>
        </w:rPr>
        <w:t xml:space="preserve"> – </w:t>
      </w:r>
      <w:r w:rsidRPr="00C214BB">
        <w:rPr>
          <w:rFonts w:ascii="Times New Roman" w:eastAsia="SimSun" w:hAnsi="Times New Roman" w:cs="Times New Roman"/>
          <w:shd w:val="clear" w:color="auto" w:fill="FFFFFF"/>
        </w:rPr>
        <w:t>научный</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аналитический</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центр</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Китая</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основанный</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в</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июле</w:t>
      </w:r>
      <w:r w:rsidRPr="00C214BB">
        <w:rPr>
          <w:rFonts w:ascii="Times New Roman" w:eastAsia="SimSun" w:hAnsi="Times New Roman" w:cs="Times New Roman"/>
          <w:shd w:val="clear" w:color="auto" w:fill="FFFFFF"/>
          <w:lang w:val="en-US"/>
        </w:rPr>
        <w:t xml:space="preserve"> 1993 </w:t>
      </w:r>
      <w:r w:rsidRPr="00C214BB">
        <w:rPr>
          <w:rFonts w:ascii="Times New Roman" w:eastAsia="SimSun" w:hAnsi="Times New Roman" w:cs="Times New Roman"/>
          <w:shd w:val="clear" w:color="auto" w:fill="FFFFFF"/>
        </w:rPr>
        <w:t>года</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пятью</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экономистами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из</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Академии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общественных</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наук</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Китая</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которые</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хотели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проводить</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независимые</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экономические</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исследования</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политические</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консультации</w:t>
      </w:r>
      <w:r w:rsidRPr="00C214BB">
        <w:rPr>
          <w:rFonts w:ascii="Times New Roman" w:eastAsia="SimSun" w:hAnsi="Times New Roman" w:cs="Times New Roman"/>
          <w:shd w:val="clear" w:color="auto" w:fill="FFFFFF"/>
          <w:lang w:val="en-US"/>
        </w:rPr>
        <w:t xml:space="preserve">. </w:t>
      </w:r>
      <w:r w:rsidRPr="00C214BB">
        <w:rPr>
          <w:rFonts w:ascii="Times New Roman" w:eastAsia="SimSun" w:hAnsi="Times New Roman" w:cs="Times New Roman"/>
          <w:shd w:val="clear" w:color="auto" w:fill="FFFFFF"/>
        </w:rPr>
        <w:t xml:space="preserve">Цель института – анализ современной экономической ситуации Китая, проведение конференций и симпозиумов. В 1996 году он начал официально консультировать Азиатский банк развития, а в 1997 году – Африканский банк развития. По сообщениям ряда СМИ, таких как </w:t>
      </w:r>
      <w:r w:rsidRPr="00C214BB">
        <w:rPr>
          <w:rFonts w:ascii="Times New Roman" w:eastAsia="SimSun" w:hAnsi="Times New Roman" w:cs="Times New Roman"/>
          <w:i/>
          <w:iCs/>
          <w:shd w:val="clear" w:color="auto" w:fill="FFFFFF"/>
        </w:rPr>
        <w:t>Time</w:t>
      </w:r>
      <w:r w:rsidRPr="00C214BB">
        <w:rPr>
          <w:rFonts w:ascii="Times New Roman" w:eastAsia="SimSun" w:hAnsi="Times New Roman" w:cs="Times New Roman"/>
          <w:shd w:val="clear" w:color="auto" w:fill="FFFFFF"/>
        </w:rPr>
        <w:t xml:space="preserve"> и </w:t>
      </w:r>
      <w:r w:rsidRPr="00C214BB">
        <w:rPr>
          <w:rFonts w:ascii="Times New Roman" w:eastAsia="SimSun" w:hAnsi="Times New Roman" w:cs="Times New Roman"/>
          <w:i/>
          <w:iCs/>
          <w:shd w:val="clear" w:color="auto" w:fill="FFFFFF"/>
        </w:rPr>
        <w:t>Business China</w:t>
      </w:r>
      <w:r w:rsidRPr="00C214BB">
        <w:rPr>
          <w:rFonts w:ascii="Times New Roman" w:eastAsia="SimSun" w:hAnsi="Times New Roman" w:cs="Times New Roman"/>
          <w:shd w:val="clear" w:color="auto" w:fill="FFFFFF"/>
        </w:rPr>
        <w:t>, «Юнирул» стал одним из самых престижных аналитических центров в Китае. В августе 2019 года центр объявил о своем закрытии по причине давления со стороны правительства.</w:t>
      </w:r>
    </w:p>
  </w:footnote>
  <w:footnote w:id="143">
    <w:p w14:paraId="25AC3774" w14:textId="1E3BEEBC" w:rsidR="00FD5689" w:rsidRPr="00DB3624" w:rsidRDefault="00FD5689" w:rsidP="00DB3624">
      <w:pPr>
        <w:jc w:val="both"/>
        <w:rPr>
          <w:rFonts w:ascii="Times New Roman" w:eastAsia="SimSun" w:hAnsi="Times New Roman" w:cs="Times New Roman"/>
          <w:sz w:val="20"/>
          <w:szCs w:val="20"/>
          <w:lang w:val="en-US"/>
        </w:rPr>
      </w:pPr>
      <w:r w:rsidRPr="00C214BB">
        <w:rPr>
          <w:rStyle w:val="a6"/>
          <w:rFonts w:ascii="Times New Roman" w:eastAsia="SimSun" w:hAnsi="Times New Roman" w:cs="Times New Roman"/>
          <w:sz w:val="20"/>
          <w:szCs w:val="20"/>
        </w:rPr>
        <w:footnoteRef/>
      </w:r>
      <w:r w:rsidRPr="00C214BB">
        <w:rPr>
          <w:rFonts w:ascii="Times New Roman" w:eastAsia="SimSun" w:hAnsi="Times New Roman" w:cs="Times New Roman"/>
          <w:sz w:val="20"/>
          <w:szCs w:val="20"/>
          <w:lang w:val="en-US"/>
        </w:rPr>
        <w:t xml:space="preserve"> </w:t>
      </w:r>
      <w:r w:rsidRPr="00C214BB">
        <w:rPr>
          <w:rFonts w:ascii="Times New Roman" w:eastAsia="SimSun" w:hAnsi="Times New Roman" w:cs="Times New Roman"/>
          <w:sz w:val="20"/>
          <w:szCs w:val="20"/>
          <w:shd w:val="clear" w:color="auto" w:fill="FFFFFF"/>
          <w:lang w:val="en-US"/>
        </w:rPr>
        <w:t xml:space="preserve">Guo, X. State and society in China's democratic transition: Confucianism, Leninism, and economic development. – London: Routledge, 2003. – </w:t>
      </w:r>
      <w:r w:rsidR="00C214BB" w:rsidRPr="00C214BB">
        <w:rPr>
          <w:rFonts w:ascii="Times New Roman" w:eastAsia="SimSun" w:hAnsi="Times New Roman" w:cs="Times New Roman"/>
          <w:sz w:val="20"/>
          <w:szCs w:val="20"/>
          <w:shd w:val="clear" w:color="auto" w:fill="FFFFFF"/>
          <w:lang w:val="en-US"/>
        </w:rPr>
        <w:t>P</w:t>
      </w:r>
      <w:r w:rsidRPr="00C214BB">
        <w:rPr>
          <w:rFonts w:ascii="Times New Roman" w:eastAsia="SimSun" w:hAnsi="Times New Roman" w:cs="Times New Roman"/>
          <w:sz w:val="20"/>
          <w:szCs w:val="20"/>
          <w:shd w:val="clear" w:color="auto" w:fill="FFFFFF"/>
          <w:lang w:val="en-US"/>
        </w:rPr>
        <w:t>. 126.</w:t>
      </w:r>
    </w:p>
  </w:footnote>
  <w:footnote w:id="144">
    <w:p w14:paraId="5AD812F0"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w:t>
      </w:r>
      <w:r w:rsidRPr="00DB3624">
        <w:rPr>
          <w:rFonts w:ascii="Times New Roman" w:hAnsi="Times New Roman" w:cs="Times New Roman"/>
        </w:rPr>
        <w:t>Р</w:t>
      </w:r>
      <w:r w:rsidRPr="00DB3624">
        <w:rPr>
          <w:rFonts w:ascii="Times New Roman" w:hAnsi="Times New Roman" w:cs="Times New Roman"/>
          <w:lang w:val="en-US"/>
        </w:rPr>
        <w:t>. 336.</w:t>
      </w:r>
    </w:p>
  </w:footnote>
  <w:footnote w:id="145">
    <w:p w14:paraId="2E5B6B10"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336. </w:t>
      </w:r>
    </w:p>
  </w:footnote>
  <w:footnote w:id="146">
    <w:p w14:paraId="0427118B"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337. </w:t>
      </w:r>
    </w:p>
  </w:footnote>
  <w:footnote w:id="147">
    <w:p w14:paraId="69D8B4F8" w14:textId="77777777" w:rsidR="00FD5689" w:rsidRPr="00DB3624" w:rsidRDefault="00FD5689" w:rsidP="00DB3624">
      <w:pPr>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B3624">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 xml:space="preserve">Tsou, T. The Tiananmen tragedy: the state-society relationship, choices, and mechanisms in historical perspective // Contemporary Chinese Politics in Historical Perspective. – Cambridge: Cambridge University Press, 1991. – P. 287. </w:t>
      </w:r>
    </w:p>
  </w:footnote>
  <w:footnote w:id="148">
    <w:p w14:paraId="39A38621" w14:textId="77777777" w:rsidR="00FD5689" w:rsidRPr="00DB3624" w:rsidRDefault="00FD5689" w:rsidP="00DB3624">
      <w:pPr>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B3624">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 xml:space="preserve">Zhao, Y. Media, market, and democracy in China: Between the party line and the bottom line. – Illinois: University of Illinois Press, 1998. – P. 17. </w:t>
      </w:r>
    </w:p>
  </w:footnote>
  <w:footnote w:id="149">
    <w:p w14:paraId="515D7961" w14:textId="77777777" w:rsidR="00FD5689" w:rsidRPr="00DB3624" w:rsidRDefault="00FD5689" w:rsidP="00DB3624">
      <w:pPr>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B3624">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Zhao, Y. Media, market, and democracy in China: Between the party line and the bottom line. – Illinois: University of Illinois Press, 1998. – P. 57.</w:t>
      </w:r>
    </w:p>
  </w:footnote>
  <w:footnote w:id="150">
    <w:p w14:paraId="0A064C78"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338. </w:t>
      </w:r>
    </w:p>
  </w:footnote>
  <w:footnote w:id="151">
    <w:p w14:paraId="2EB03CFC"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Zhao, D. The power of Tiananmen: State-society relations and the 1989 Beijing student movement. – Chicago: University of Chicago Press, 2004. – P. 338. </w:t>
      </w:r>
    </w:p>
  </w:footnote>
  <w:footnote w:id="152">
    <w:p w14:paraId="3A205B86" w14:textId="77777777" w:rsidR="00FD5689" w:rsidRPr="00AF4DC8" w:rsidRDefault="00FD5689" w:rsidP="00DB3624">
      <w:pPr>
        <w:jc w:val="both"/>
        <w:rPr>
          <w:rFonts w:ascii="Times New Roman" w:eastAsia="SimSun" w:hAnsi="Times New Roman" w:cs="Times New Roman"/>
          <w:sz w:val="20"/>
          <w:szCs w:val="20"/>
          <w:lang w:val="en-US"/>
        </w:rPr>
      </w:pPr>
      <w:r w:rsidRPr="00DB3624">
        <w:rPr>
          <w:rStyle w:val="a6"/>
          <w:rFonts w:ascii="Times New Roman" w:eastAsia="SimSun" w:hAnsi="Times New Roman" w:cs="Times New Roman"/>
          <w:sz w:val="20"/>
          <w:szCs w:val="20"/>
        </w:rPr>
        <w:footnoteRef/>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Го</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Вэй</w:t>
      </w:r>
      <w:r w:rsidRPr="00DB3624">
        <w:rPr>
          <w:rFonts w:ascii="Times New Roman" w:eastAsia="SimSun" w:hAnsi="Times New Roman" w:cs="Times New Roman"/>
          <w:sz w:val="20"/>
          <w:szCs w:val="20"/>
          <w:lang w:val="en-US"/>
        </w:rPr>
        <w:t>. 1978</w:t>
      </w:r>
      <w:r w:rsidRPr="00DB3624">
        <w:rPr>
          <w:rFonts w:ascii="Times New Roman" w:hAnsi="Times New Roman" w:cs="Times New Roman"/>
          <w:lang w:val="en-US"/>
        </w:rPr>
        <w:t>–</w:t>
      </w:r>
      <w:r w:rsidRPr="00DB3624">
        <w:rPr>
          <w:rFonts w:ascii="Times New Roman" w:eastAsia="SimSun" w:hAnsi="Times New Roman" w:cs="Times New Roman"/>
          <w:sz w:val="20"/>
          <w:szCs w:val="20"/>
          <w:lang w:val="en-US"/>
        </w:rPr>
        <w:t xml:space="preserve">1992 </w:t>
      </w:r>
      <w:r w:rsidRPr="00DB3624">
        <w:rPr>
          <w:rFonts w:ascii="Times New Roman" w:eastAsia="SimSun" w:hAnsi="Times New Roman" w:cs="Times New Roman"/>
          <w:sz w:val="20"/>
          <w:szCs w:val="20"/>
        </w:rPr>
        <w:t>нянь</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Чжунго</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гунчаньдан</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чжиши</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фэньцзы</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чжэнцэ</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дэ</w:t>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яньцзю</w:t>
      </w:r>
      <w:r w:rsidRPr="00DB3624">
        <w:rPr>
          <w:rFonts w:ascii="Times New Roman" w:eastAsia="SimSun" w:hAnsi="Times New Roman" w:cs="Times New Roman"/>
          <w:sz w:val="20"/>
          <w:szCs w:val="20"/>
          <w:lang w:val="en-US"/>
        </w:rPr>
        <w:t xml:space="preserve"> </w:t>
      </w:r>
      <w:r w:rsidRPr="00AF4DC8">
        <w:rPr>
          <w:rFonts w:ascii="Times New Roman" w:eastAsia="SimSun" w:hAnsi="Times New Roman" w:cs="Times New Roman"/>
          <w:sz w:val="20"/>
          <w:szCs w:val="20"/>
          <w:lang w:val="en-US"/>
        </w:rPr>
        <w:t>(</w:t>
      </w:r>
      <w:r w:rsidRPr="00DB3624">
        <w:rPr>
          <w:rFonts w:ascii="Times New Roman" w:eastAsia="SimSun" w:hAnsi="Times New Roman" w:cs="Times New Roman"/>
          <w:sz w:val="20"/>
          <w:szCs w:val="20"/>
        </w:rPr>
        <w:t>郭炜</w:t>
      </w:r>
      <w:r w:rsidRPr="00AF4DC8">
        <w:rPr>
          <w:rFonts w:ascii="Times New Roman" w:eastAsia="SimSun" w:hAnsi="Times New Roman" w:cs="Times New Roman"/>
          <w:sz w:val="20"/>
          <w:szCs w:val="20"/>
          <w:lang w:val="en-US"/>
        </w:rPr>
        <w:t>. 1978</w:t>
      </w:r>
      <w:r w:rsidRPr="00AF4DC8">
        <w:rPr>
          <w:rFonts w:ascii="Times New Roman" w:hAnsi="Times New Roman" w:cs="Times New Roman"/>
          <w:sz w:val="20"/>
          <w:szCs w:val="20"/>
          <w:lang w:val="en-US"/>
        </w:rPr>
        <w:t>–</w:t>
      </w:r>
      <w:r w:rsidRPr="00AF4DC8">
        <w:rPr>
          <w:rFonts w:ascii="Times New Roman" w:eastAsia="SimSun" w:hAnsi="Times New Roman" w:cs="Times New Roman"/>
          <w:sz w:val="20"/>
          <w:szCs w:val="20"/>
          <w:lang w:val="en-US"/>
        </w:rPr>
        <w:t>1992</w:t>
      </w:r>
      <w:r w:rsidRPr="00DB3624">
        <w:rPr>
          <w:rFonts w:ascii="Times New Roman" w:eastAsia="SimSun" w:hAnsi="Times New Roman" w:cs="Times New Roman"/>
          <w:sz w:val="20"/>
          <w:szCs w:val="20"/>
        </w:rPr>
        <w:t>年中国共产党知识分子政策的研究</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Исследование</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политики</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КПК</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в</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отношении</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интеллигенции</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в</w:t>
      </w:r>
      <w:r w:rsidRPr="00AF4DC8">
        <w:rPr>
          <w:rFonts w:ascii="Times New Roman" w:eastAsia="SimSun" w:hAnsi="Times New Roman" w:cs="Times New Roman"/>
          <w:sz w:val="20"/>
          <w:szCs w:val="20"/>
          <w:lang w:val="en-US"/>
        </w:rPr>
        <w:t xml:space="preserve"> 1978</w:t>
      </w:r>
      <w:r w:rsidRPr="00AF4DC8">
        <w:rPr>
          <w:rFonts w:ascii="Times New Roman" w:hAnsi="Times New Roman" w:cs="Times New Roman"/>
          <w:sz w:val="20"/>
          <w:szCs w:val="20"/>
          <w:lang w:val="en-US"/>
        </w:rPr>
        <w:t>–</w:t>
      </w:r>
      <w:r w:rsidRPr="00AF4DC8">
        <w:rPr>
          <w:rFonts w:ascii="Times New Roman" w:eastAsia="SimSun" w:hAnsi="Times New Roman" w:cs="Times New Roman"/>
          <w:sz w:val="20"/>
          <w:szCs w:val="20"/>
          <w:lang w:val="en-US"/>
        </w:rPr>
        <w:t xml:space="preserve">1992 </w:t>
      </w:r>
      <w:r w:rsidRPr="00DB3624">
        <w:rPr>
          <w:rFonts w:ascii="Times New Roman" w:eastAsia="SimSun" w:hAnsi="Times New Roman" w:cs="Times New Roman"/>
          <w:sz w:val="20"/>
          <w:szCs w:val="20"/>
        </w:rPr>
        <w:t>гг</w:t>
      </w:r>
      <w:r w:rsidRPr="00AF4DC8">
        <w:rPr>
          <w:rFonts w:ascii="Times New Roman" w:eastAsia="SimSun" w:hAnsi="Times New Roman" w:cs="Times New Roman"/>
          <w:sz w:val="20"/>
          <w:szCs w:val="20"/>
          <w:lang w:val="en-US"/>
        </w:rPr>
        <w:t xml:space="preserve">. ) // </w:t>
      </w:r>
      <w:r w:rsidRPr="00DB3624">
        <w:rPr>
          <w:rFonts w:ascii="Times New Roman" w:eastAsia="SimSun" w:hAnsi="Times New Roman" w:cs="Times New Roman"/>
          <w:sz w:val="20"/>
          <w:szCs w:val="20"/>
        </w:rPr>
        <w:t>Чжунгун</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чжунъян</w:t>
      </w:r>
      <w:r w:rsidRPr="00AF4DC8">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rPr>
        <w:t>дансяо</w:t>
      </w:r>
      <w:r w:rsidRPr="00AF4DC8">
        <w:rPr>
          <w:rFonts w:ascii="Times New Roman" w:eastAsia="SimSun" w:hAnsi="Times New Roman" w:cs="Times New Roman"/>
          <w:sz w:val="20"/>
          <w:szCs w:val="20"/>
          <w:lang w:val="en-US"/>
        </w:rPr>
        <w:t xml:space="preserve">, 2014. – </w:t>
      </w:r>
      <w:r w:rsidRPr="00DB3624">
        <w:rPr>
          <w:rFonts w:ascii="Times New Roman" w:eastAsia="SimSun" w:hAnsi="Times New Roman" w:cs="Times New Roman"/>
          <w:sz w:val="20"/>
          <w:szCs w:val="20"/>
          <w:lang w:val="en-US"/>
        </w:rPr>
        <w:t>C</w:t>
      </w:r>
      <w:r w:rsidRPr="00AF4DC8">
        <w:rPr>
          <w:rFonts w:ascii="Times New Roman" w:eastAsia="SimSun" w:hAnsi="Times New Roman" w:cs="Times New Roman"/>
          <w:sz w:val="20"/>
          <w:szCs w:val="20"/>
          <w:lang w:val="en-US"/>
        </w:rPr>
        <w:t xml:space="preserve">. 147. </w:t>
      </w:r>
    </w:p>
  </w:footnote>
  <w:footnote w:id="153">
    <w:p w14:paraId="06640491" w14:textId="29F3590A" w:rsidR="00FD5689" w:rsidRPr="00DB3624" w:rsidRDefault="00FD5689" w:rsidP="00DB3624">
      <w:pPr>
        <w:jc w:val="both"/>
        <w:rPr>
          <w:rFonts w:ascii="Times New Roman" w:eastAsia="SimSun" w:hAnsi="Times New Roman" w:cs="Times New Roman"/>
          <w:sz w:val="20"/>
          <w:szCs w:val="20"/>
          <w:lang w:val="en-US"/>
        </w:rPr>
      </w:pPr>
      <w:r w:rsidRPr="00DB3624">
        <w:rPr>
          <w:rStyle w:val="a6"/>
          <w:rFonts w:ascii="Times New Roman" w:eastAsia="SimSun" w:hAnsi="Times New Roman" w:cs="Times New Roman"/>
          <w:sz w:val="20"/>
          <w:szCs w:val="20"/>
        </w:rPr>
        <w:footnoteRef/>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shd w:val="clear" w:color="auto" w:fill="FFFFFF"/>
          <w:lang w:val="en-US"/>
        </w:rPr>
        <w:t>Zhao</w:t>
      </w:r>
      <w:r w:rsidR="00D171C7">
        <w:rPr>
          <w:rFonts w:ascii="Times New Roman" w:eastAsia="SimSun" w:hAnsi="Times New Roman" w:cs="Times New Roman"/>
          <w:sz w:val="20"/>
          <w:szCs w:val="20"/>
          <w:shd w:val="clear" w:color="auto" w:fill="FFFFFF"/>
          <w:lang w:val="en-US"/>
        </w:rPr>
        <w:t>,</w:t>
      </w:r>
      <w:r w:rsidRPr="00DB3624">
        <w:rPr>
          <w:rFonts w:ascii="Times New Roman" w:eastAsia="SimSun" w:hAnsi="Times New Roman" w:cs="Times New Roman"/>
          <w:sz w:val="20"/>
          <w:szCs w:val="20"/>
          <w:shd w:val="clear" w:color="auto" w:fill="FFFFFF"/>
          <w:lang w:val="en-US"/>
        </w:rPr>
        <w:t xml:space="preserve"> S. Chinese Intellectuals′ Quest for National Greatness and Nationalistic Writing in the 1990s //</w:t>
      </w:r>
      <w:r w:rsidRPr="005B69D8">
        <w:rPr>
          <w:sz w:val="20"/>
          <w:szCs w:val="20"/>
          <w:shd w:val="clear" w:color="auto" w:fill="FFFFFF"/>
          <w:lang w:val="en-US"/>
        </w:rPr>
        <w:t> </w:t>
      </w:r>
      <w:r w:rsidRPr="00DB3624">
        <w:rPr>
          <w:rFonts w:ascii="Times New Roman" w:eastAsia="SimSun" w:hAnsi="Times New Roman" w:cs="Times New Roman"/>
          <w:sz w:val="20"/>
          <w:szCs w:val="20"/>
          <w:shd w:val="clear" w:color="auto" w:fill="FFFFFF"/>
          <w:lang w:val="en-US"/>
        </w:rPr>
        <w:t xml:space="preserve">The China Quarterly. – 1997. – </w:t>
      </w:r>
      <w:r w:rsidRPr="00DB3624">
        <w:rPr>
          <w:rFonts w:ascii="Times New Roman" w:eastAsia="SimSun" w:hAnsi="Times New Roman" w:cs="Times New Roman"/>
          <w:sz w:val="20"/>
          <w:szCs w:val="20"/>
          <w:shd w:val="clear" w:color="auto" w:fill="FFFFFF"/>
        </w:rPr>
        <w:t>Т</w:t>
      </w:r>
      <w:r w:rsidRPr="00DB3624">
        <w:rPr>
          <w:rFonts w:ascii="Times New Roman" w:eastAsia="SimSun" w:hAnsi="Times New Roman" w:cs="Times New Roman"/>
          <w:sz w:val="20"/>
          <w:szCs w:val="20"/>
          <w:shd w:val="clear" w:color="auto" w:fill="FFFFFF"/>
          <w:lang w:val="en-US"/>
        </w:rPr>
        <w:t xml:space="preserve">. 152. – </w:t>
      </w:r>
      <w:r w:rsidRPr="00DB3624">
        <w:rPr>
          <w:rFonts w:ascii="Times New Roman" w:eastAsia="SimSun" w:hAnsi="Times New Roman" w:cs="Times New Roman"/>
          <w:sz w:val="20"/>
          <w:szCs w:val="20"/>
          <w:shd w:val="clear" w:color="auto" w:fill="FFFFFF"/>
        </w:rPr>
        <w:t>С</w:t>
      </w:r>
      <w:r w:rsidRPr="00DB3624">
        <w:rPr>
          <w:rFonts w:ascii="Times New Roman" w:eastAsia="SimSun" w:hAnsi="Times New Roman" w:cs="Times New Roman"/>
          <w:sz w:val="20"/>
          <w:szCs w:val="20"/>
          <w:shd w:val="clear" w:color="auto" w:fill="FFFFFF"/>
          <w:lang w:val="en-US"/>
        </w:rPr>
        <w:t>. 731.</w:t>
      </w:r>
    </w:p>
  </w:footnote>
  <w:footnote w:id="154">
    <w:p w14:paraId="460FDCD5" w14:textId="77777777" w:rsidR="00FD5689" w:rsidRPr="00AF4DC8" w:rsidRDefault="00FD5689" w:rsidP="00FF53CB">
      <w:pPr>
        <w:pStyle w:val="a4"/>
        <w:jc w:val="both"/>
        <w:rPr>
          <w:rFonts w:ascii="Times New Roman" w:hAnsi="Times New Roman" w:cs="Times New Roman"/>
          <w:lang w:val="en-US"/>
        </w:rPr>
      </w:pPr>
      <w:r w:rsidRPr="00FF53CB">
        <w:rPr>
          <w:rStyle w:val="a6"/>
          <w:rFonts w:ascii="Times New Roman" w:hAnsi="Times New Roman" w:cs="Times New Roman"/>
        </w:rPr>
        <w:footnoteRef/>
      </w:r>
      <w:r w:rsidRPr="00FF53CB">
        <w:rPr>
          <w:rFonts w:ascii="Times New Roman" w:hAnsi="Times New Roman" w:cs="Times New Roman"/>
          <w:lang w:val="en-US"/>
        </w:rPr>
        <w:t xml:space="preserve"> </w:t>
      </w:r>
      <w:r w:rsidRPr="00FF53CB">
        <w:rPr>
          <w:rFonts w:ascii="Times New Roman" w:eastAsia="SimSun" w:hAnsi="Times New Roman" w:cs="Times New Roman"/>
        </w:rPr>
        <w:t>Чжао</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Вэньсинь</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Си</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Цзиньпин</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гуаньюй</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чжиши</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фэньцзы</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гунцзо</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чжунъяо</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луньшу</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дэ</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Сань</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гэ</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тунъи</w:t>
      </w:r>
      <w:r w:rsidRPr="00FF53CB">
        <w:rPr>
          <w:rFonts w:ascii="Times New Roman" w:eastAsia="SimSun" w:hAnsi="Times New Roman" w:cs="Times New Roman"/>
          <w:lang w:val="en-US"/>
        </w:rPr>
        <w:t>» (</w:t>
      </w:r>
      <w:r w:rsidRPr="00FF53CB">
        <w:rPr>
          <w:rFonts w:ascii="Times New Roman" w:eastAsia="SimSun" w:hAnsi="Times New Roman" w:cs="Times New Roman"/>
        </w:rPr>
        <w:t>赵文心</w:t>
      </w:r>
      <w:r w:rsidRPr="00FF53CB">
        <w:rPr>
          <w:rFonts w:ascii="Times New Roman" w:eastAsia="SimSun" w:hAnsi="Times New Roman" w:cs="Times New Roman"/>
          <w:lang w:val="en-US"/>
        </w:rPr>
        <w:t xml:space="preserve">. </w:t>
      </w:r>
      <w:r w:rsidRPr="00FF53CB">
        <w:rPr>
          <w:rFonts w:ascii="Times New Roman" w:eastAsia="SimSun" w:hAnsi="Times New Roman" w:cs="Times New Roman"/>
        </w:rPr>
        <w:t>习近平关于知识分子工作重要论述的</w:t>
      </w:r>
      <w:r w:rsidRPr="00FF53CB">
        <w:rPr>
          <w:rFonts w:ascii="Times New Roman" w:eastAsia="SimSun" w:hAnsi="Times New Roman" w:cs="Times New Roman"/>
          <w:lang w:val="en-US"/>
        </w:rPr>
        <w:t>«</w:t>
      </w:r>
      <w:r w:rsidRPr="00FF53CB">
        <w:rPr>
          <w:rFonts w:ascii="Times New Roman" w:eastAsia="SimSun" w:hAnsi="Times New Roman" w:cs="Times New Roman"/>
        </w:rPr>
        <w:t>三个统一</w:t>
      </w:r>
      <w:r w:rsidRPr="00FF53CB">
        <w:rPr>
          <w:rFonts w:ascii="Times New Roman" w:eastAsia="SimSun" w:hAnsi="Times New Roman" w:cs="Times New Roman"/>
          <w:lang w:val="en-US"/>
        </w:rPr>
        <w:t xml:space="preserve">». </w:t>
      </w:r>
      <w:r w:rsidRPr="00AF4DC8">
        <w:rPr>
          <w:rFonts w:ascii="Times New Roman" w:eastAsia="SimSun" w:hAnsi="Times New Roman" w:cs="Times New Roman"/>
          <w:lang w:val="en-US"/>
        </w:rPr>
        <w:t>«</w:t>
      </w:r>
      <w:r w:rsidRPr="00FF53CB">
        <w:rPr>
          <w:rFonts w:ascii="Times New Roman" w:eastAsia="SimSun" w:hAnsi="Times New Roman" w:cs="Times New Roman"/>
        </w:rPr>
        <w:t>Три</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единства</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Си</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Цзиньпина</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в</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работе</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с</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интеллигенцией</w:t>
      </w:r>
      <w:r w:rsidRPr="00AF4DC8">
        <w:rPr>
          <w:rFonts w:ascii="Times New Roman" w:eastAsia="SimSun" w:hAnsi="Times New Roman" w:cs="Times New Roman"/>
          <w:lang w:val="en-US"/>
        </w:rPr>
        <w:t xml:space="preserve">) // </w:t>
      </w:r>
      <w:r w:rsidRPr="00FF53CB">
        <w:rPr>
          <w:rFonts w:ascii="Times New Roman" w:eastAsia="SimSun" w:hAnsi="Times New Roman" w:cs="Times New Roman"/>
        </w:rPr>
        <w:t>Хэнянь</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шэхуэй</w:t>
      </w:r>
      <w:r w:rsidRPr="00AF4DC8">
        <w:rPr>
          <w:rFonts w:ascii="Times New Roman" w:eastAsia="SimSun" w:hAnsi="Times New Roman" w:cs="Times New Roman"/>
          <w:lang w:val="en-US"/>
        </w:rPr>
        <w:t xml:space="preserve"> </w:t>
      </w:r>
      <w:r w:rsidRPr="00FF53CB">
        <w:rPr>
          <w:rFonts w:ascii="Times New Roman" w:eastAsia="SimSun" w:hAnsi="Times New Roman" w:cs="Times New Roman"/>
        </w:rPr>
        <w:t>кэсюэ</w:t>
      </w:r>
      <w:r w:rsidRPr="00AF4DC8">
        <w:rPr>
          <w:rFonts w:ascii="Times New Roman" w:eastAsia="SimSun" w:hAnsi="Times New Roman" w:cs="Times New Roman"/>
          <w:lang w:val="en-US"/>
        </w:rPr>
        <w:t xml:space="preserve">, 2020. – </w:t>
      </w:r>
      <w:r>
        <w:rPr>
          <w:rFonts w:ascii="Times New Roman" w:eastAsia="SimSun" w:hAnsi="Times New Roman" w:cs="Times New Roman"/>
          <w:lang w:val="en-US"/>
        </w:rPr>
        <w:t>C</w:t>
      </w:r>
      <w:r w:rsidRPr="00AF4DC8">
        <w:rPr>
          <w:rFonts w:ascii="Times New Roman" w:eastAsia="SimSun" w:hAnsi="Times New Roman" w:cs="Times New Roman"/>
          <w:lang w:val="en-US"/>
        </w:rPr>
        <w:t>. 53.</w:t>
      </w:r>
    </w:p>
  </w:footnote>
  <w:footnote w:id="155">
    <w:p w14:paraId="6997AD05" w14:textId="77777777" w:rsidR="00FD5689" w:rsidRPr="00B51E5E" w:rsidRDefault="00FD5689" w:rsidP="00FF53CB">
      <w:pPr>
        <w:pStyle w:val="a4"/>
        <w:jc w:val="both"/>
        <w:rPr>
          <w:rFonts w:ascii="Times New Roman" w:eastAsia="SimSun" w:hAnsi="Times New Roman" w:cs="Times New Roman"/>
          <w:lang w:val="en-US"/>
        </w:rPr>
      </w:pPr>
      <w:r w:rsidRPr="00FF53CB">
        <w:rPr>
          <w:rStyle w:val="a6"/>
          <w:rFonts w:ascii="Times New Roman" w:hAnsi="Times New Roman" w:cs="Times New Roman"/>
        </w:rPr>
        <w:footnoteRef/>
      </w:r>
      <w:r w:rsidRPr="00FF53CB">
        <w:rPr>
          <w:rFonts w:ascii="Times New Roman" w:hAnsi="Times New Roman" w:cs="Times New Roman"/>
          <w:lang w:val="en-US"/>
        </w:rPr>
        <w:t xml:space="preserve"> </w:t>
      </w:r>
      <w:r w:rsidRPr="00FF53CB">
        <w:rPr>
          <w:rFonts w:ascii="Times New Roman" w:eastAsia="SimSun" w:hAnsi="Times New Roman" w:cs="Times New Roman"/>
        </w:rPr>
        <w:t>新</w:t>
      </w:r>
      <w:r w:rsidRPr="00B51E5E">
        <w:rPr>
          <w:rFonts w:ascii="Times New Roman" w:eastAsia="SimSun" w:hAnsi="Times New Roman" w:cs="Times New Roman"/>
        </w:rPr>
        <w:t>保守主义</w:t>
      </w:r>
    </w:p>
  </w:footnote>
  <w:footnote w:id="156">
    <w:p w14:paraId="7AD58A41" w14:textId="77AB9A63" w:rsidR="00FD5689" w:rsidRPr="00B51E5E" w:rsidRDefault="00FD5689" w:rsidP="00FF53CB">
      <w:pPr>
        <w:pStyle w:val="a4"/>
        <w:jc w:val="both"/>
        <w:rPr>
          <w:rFonts w:ascii="Times New Roman" w:eastAsia="SimSun" w:hAnsi="Times New Roman" w:cs="Times New Roman"/>
          <w:lang w:val="en-US"/>
        </w:rPr>
      </w:pPr>
      <w:r w:rsidRPr="00B51E5E">
        <w:rPr>
          <w:rStyle w:val="a6"/>
          <w:rFonts w:ascii="Times New Roman" w:eastAsia="SimSun" w:hAnsi="Times New Roman" w:cs="Times New Roman"/>
        </w:rPr>
        <w:footnoteRef/>
      </w:r>
      <w:r w:rsidRPr="00B51E5E">
        <w:rPr>
          <w:rFonts w:ascii="Times New Roman" w:eastAsia="SimSun" w:hAnsi="Times New Roman" w:cs="Times New Roman"/>
          <w:lang w:val="en-US"/>
        </w:rPr>
        <w:t xml:space="preserve"> </w:t>
      </w:r>
      <w:r w:rsidR="00B51E5E" w:rsidRPr="00B51E5E">
        <w:rPr>
          <w:rFonts w:ascii="Times New Roman" w:eastAsia="SimSun" w:hAnsi="Times New Roman" w:cs="Times New Roman"/>
          <w:lang w:val="en-US"/>
        </w:rPr>
        <w:t>Van Dongen</w:t>
      </w:r>
      <w:r w:rsidR="00D171C7">
        <w:rPr>
          <w:rFonts w:ascii="Times New Roman" w:eastAsia="SimSun" w:hAnsi="Times New Roman" w:cs="Times New Roman"/>
          <w:lang w:val="en-US"/>
        </w:rPr>
        <w:t>,</w:t>
      </w:r>
      <w:r w:rsidR="00B51E5E" w:rsidRPr="00B51E5E">
        <w:rPr>
          <w:rFonts w:ascii="Times New Roman" w:eastAsia="SimSun" w:hAnsi="Times New Roman" w:cs="Times New Roman"/>
          <w:lang w:val="en-US"/>
        </w:rPr>
        <w:t xml:space="preserve"> E. Realistic Revolution: Contesting Chinese History, Culture, and Politics after 1989. – Cambridge University Press, 2019. – P. 48. </w:t>
      </w:r>
    </w:p>
  </w:footnote>
  <w:footnote w:id="157">
    <w:p w14:paraId="6D25DFF7" w14:textId="389FD07F" w:rsidR="00FD5689" w:rsidRPr="00B51E5E" w:rsidRDefault="00FD5689" w:rsidP="00FF53CB">
      <w:pPr>
        <w:pStyle w:val="a4"/>
        <w:jc w:val="both"/>
        <w:rPr>
          <w:rFonts w:ascii="Times New Roman" w:eastAsia="SimSun" w:hAnsi="Times New Roman" w:cs="Times New Roman"/>
          <w:lang w:val="en-US"/>
        </w:rPr>
      </w:pPr>
      <w:r w:rsidRPr="00B51E5E">
        <w:rPr>
          <w:rStyle w:val="a6"/>
          <w:rFonts w:ascii="Times New Roman" w:eastAsia="SimSun" w:hAnsi="Times New Roman" w:cs="Times New Roman"/>
        </w:rPr>
        <w:footnoteRef/>
      </w:r>
      <w:r w:rsidR="00B51E5E" w:rsidRPr="00B51E5E">
        <w:rPr>
          <w:rFonts w:ascii="Times New Roman" w:eastAsia="SimSun" w:hAnsi="Times New Roman" w:cs="Times New Roman"/>
          <w:lang w:val="en-US"/>
        </w:rPr>
        <w:t xml:space="preserve"> Robertson, D. “Neo” // The Routledge Dictionary of Politics. – London: Routledge, 2004. – P. 337.</w:t>
      </w:r>
    </w:p>
  </w:footnote>
  <w:footnote w:id="158">
    <w:p w14:paraId="610DE66A" w14:textId="55164232" w:rsidR="00FD5689" w:rsidRPr="00B51E5E" w:rsidRDefault="00FD5689" w:rsidP="00FF53CB">
      <w:pPr>
        <w:pStyle w:val="a4"/>
        <w:jc w:val="both"/>
        <w:rPr>
          <w:rFonts w:ascii="Times New Roman" w:eastAsia="SimSun" w:hAnsi="Times New Roman" w:cs="Times New Roman"/>
          <w:lang w:val="en-US"/>
        </w:rPr>
      </w:pPr>
      <w:r w:rsidRPr="00B51E5E">
        <w:rPr>
          <w:rStyle w:val="a6"/>
          <w:rFonts w:ascii="Times New Roman" w:eastAsia="SimSun" w:hAnsi="Times New Roman" w:cs="Times New Roman"/>
        </w:rPr>
        <w:footnoteRef/>
      </w:r>
      <w:r w:rsidRPr="00B51E5E">
        <w:rPr>
          <w:rFonts w:ascii="Times New Roman" w:eastAsia="SimSun" w:hAnsi="Times New Roman" w:cs="Times New Roman"/>
          <w:lang w:val="en-US"/>
        </w:rPr>
        <w:t xml:space="preserve"> </w:t>
      </w:r>
      <w:r w:rsidR="00B51E5E" w:rsidRPr="00B51E5E">
        <w:rPr>
          <w:rFonts w:ascii="Times New Roman" w:eastAsia="SimSun" w:hAnsi="Times New Roman" w:cs="Times New Roman"/>
          <w:lang w:val="en-US"/>
        </w:rPr>
        <w:t>Ван Юэчуань. Дандай вэньхуа яньцзю чжун дэ цзицзинь юй баошоу чживэй. (</w:t>
      </w:r>
      <w:r w:rsidR="00B51E5E" w:rsidRPr="00B51E5E">
        <w:rPr>
          <w:rFonts w:ascii="Times New Roman" w:eastAsia="SimSun" w:hAnsi="Times New Roman" w:cs="Times New Roman"/>
          <w:lang w:val="en-US"/>
        </w:rPr>
        <w:t>王岳川</w:t>
      </w:r>
      <w:r w:rsidR="00B51E5E" w:rsidRPr="00B51E5E">
        <w:rPr>
          <w:rFonts w:ascii="Times New Roman" w:eastAsia="SimSun" w:hAnsi="Times New Roman" w:cs="Times New Roman"/>
          <w:lang w:val="en-US"/>
        </w:rPr>
        <w:t xml:space="preserve">. </w:t>
      </w:r>
      <w:r w:rsidR="00B51E5E" w:rsidRPr="00B51E5E">
        <w:rPr>
          <w:rFonts w:ascii="Times New Roman" w:eastAsia="SimSun" w:hAnsi="Times New Roman" w:cs="Times New Roman"/>
          <w:lang w:val="en-US"/>
        </w:rPr>
        <w:t>当代文化研究中的激进与保守之维</w:t>
      </w:r>
      <w:r w:rsidR="00B51E5E" w:rsidRPr="00B51E5E">
        <w:rPr>
          <w:rFonts w:ascii="Times New Roman" w:eastAsia="SimSun" w:hAnsi="Times New Roman" w:cs="Times New Roman"/>
          <w:lang w:val="en-US"/>
        </w:rPr>
        <w:t>. Связь между радикализмом и консерватизмом в исследованиях современной культуры) // Вэньи лилунь яньцзю, 1995. – №4. – C. 432.</w:t>
      </w:r>
    </w:p>
  </w:footnote>
  <w:footnote w:id="159">
    <w:p w14:paraId="6D4D48B2" w14:textId="4DF81838" w:rsidR="00FD5689" w:rsidRPr="00FF53CB" w:rsidRDefault="00FD5689" w:rsidP="00FF53CB">
      <w:pPr>
        <w:pStyle w:val="a4"/>
        <w:jc w:val="both"/>
        <w:rPr>
          <w:rFonts w:ascii="Times New Roman" w:hAnsi="Times New Roman" w:cs="Times New Roman"/>
          <w:lang w:val="en-US"/>
        </w:rPr>
      </w:pPr>
      <w:r w:rsidRPr="00B51E5E">
        <w:rPr>
          <w:rStyle w:val="a6"/>
          <w:rFonts w:ascii="Times New Roman" w:eastAsia="SimSun" w:hAnsi="Times New Roman" w:cs="Times New Roman"/>
        </w:rPr>
        <w:footnoteRef/>
      </w:r>
      <w:r w:rsidR="00B51E5E" w:rsidRPr="00B51E5E">
        <w:rPr>
          <w:rFonts w:ascii="Times New Roman" w:eastAsia="SimSun" w:hAnsi="Times New Roman" w:cs="Times New Roman"/>
          <w:lang w:val="en-US"/>
        </w:rPr>
        <w:t xml:space="preserve"> Ван Сыжуй. Цзиньжи Чжунго дэ синь баошоу чжуи (</w:t>
      </w:r>
      <w:r w:rsidR="00B51E5E" w:rsidRPr="00B51E5E">
        <w:rPr>
          <w:rFonts w:ascii="Times New Roman" w:eastAsia="SimSun" w:hAnsi="Times New Roman" w:cs="Times New Roman"/>
          <w:lang w:val="en-US"/>
        </w:rPr>
        <w:t>王思睿</w:t>
      </w:r>
      <w:r w:rsidR="00B51E5E" w:rsidRPr="00B51E5E">
        <w:rPr>
          <w:rFonts w:ascii="Times New Roman" w:eastAsia="SimSun" w:hAnsi="Times New Roman" w:cs="Times New Roman"/>
          <w:lang w:val="en-US"/>
        </w:rPr>
        <w:t xml:space="preserve">. </w:t>
      </w:r>
      <w:r w:rsidR="00B51E5E" w:rsidRPr="00B51E5E">
        <w:rPr>
          <w:rFonts w:ascii="Times New Roman" w:eastAsia="SimSun" w:hAnsi="Times New Roman" w:cs="Times New Roman"/>
          <w:lang w:val="en-US"/>
        </w:rPr>
        <w:t>今日中国的新保守主义</w:t>
      </w:r>
      <w:r w:rsidR="00B51E5E" w:rsidRPr="00B51E5E">
        <w:rPr>
          <w:rFonts w:ascii="Times New Roman" w:eastAsia="SimSun" w:hAnsi="Times New Roman" w:cs="Times New Roman"/>
          <w:lang w:val="en-US"/>
        </w:rPr>
        <w:t>. Неоконсерватизм в Китае сегодня) // Бэйцзин вэньсюэ, 1999. – c. 412.</w:t>
      </w:r>
    </w:p>
  </w:footnote>
  <w:footnote w:id="160">
    <w:p w14:paraId="48EACCD9" w14:textId="77777777" w:rsidR="00FD5689" w:rsidRPr="00AF4FFF" w:rsidRDefault="00FD5689" w:rsidP="00FF53CB">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Pr="00AF4FFF">
        <w:rPr>
          <w:rFonts w:ascii="Times New Roman" w:eastAsia="SimSun" w:hAnsi="Times New Roman" w:cs="Times New Roman"/>
        </w:rPr>
        <w:t>国家主义</w:t>
      </w:r>
    </w:p>
  </w:footnote>
  <w:footnote w:id="161">
    <w:p w14:paraId="72C18828" w14:textId="77777777"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Pr="00AF4FFF">
        <w:rPr>
          <w:rFonts w:ascii="Times New Roman" w:eastAsia="SimSun" w:hAnsi="Times New Roman" w:cs="Times New Roman"/>
        </w:rPr>
        <w:t>新秩序主义</w:t>
      </w:r>
    </w:p>
  </w:footnote>
  <w:footnote w:id="162">
    <w:p w14:paraId="059152E2" w14:textId="0D4ECC4B"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00B51E5E" w:rsidRPr="00AF4FFF">
        <w:rPr>
          <w:rFonts w:ascii="Times New Roman" w:eastAsia="SimSun" w:hAnsi="Times New Roman" w:cs="Times New Roman"/>
          <w:lang w:val="en-US"/>
        </w:rPr>
        <w:t>Gu</w:t>
      </w:r>
      <w:r w:rsidR="00D171C7">
        <w:rPr>
          <w:rFonts w:ascii="Times New Roman" w:eastAsia="SimSun" w:hAnsi="Times New Roman" w:cs="Times New Roman"/>
          <w:lang w:val="en-US"/>
        </w:rPr>
        <w:t>,</w:t>
      </w:r>
      <w:r w:rsidR="00B51E5E" w:rsidRPr="00AF4FFF">
        <w:rPr>
          <w:rFonts w:ascii="Times New Roman" w:eastAsia="SimSun" w:hAnsi="Times New Roman" w:cs="Times New Roman"/>
          <w:lang w:val="en-US"/>
        </w:rPr>
        <w:t xml:space="preserve"> X., Kelly D. New Conservatism: Intermediate Ideology of a ‘New Elite’ // China’s Quiet Revolution, Melbourne: Longman Cheshire. – 1994. – P. 231. </w:t>
      </w:r>
    </w:p>
  </w:footnote>
  <w:footnote w:id="163">
    <w:p w14:paraId="33254E64" w14:textId="23000455"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00B51E5E" w:rsidRPr="00AF4FFF">
        <w:rPr>
          <w:rFonts w:ascii="Times New Roman" w:eastAsia="SimSun" w:hAnsi="Times New Roman" w:cs="Times New Roman"/>
          <w:lang w:val="en-US"/>
        </w:rPr>
        <w:t>Van Dongen</w:t>
      </w:r>
      <w:r w:rsidR="00D171C7">
        <w:rPr>
          <w:rFonts w:ascii="Times New Roman" w:eastAsia="SimSun" w:hAnsi="Times New Roman" w:cs="Times New Roman"/>
          <w:lang w:val="en-US"/>
        </w:rPr>
        <w:t>,</w:t>
      </w:r>
      <w:r w:rsidR="00B51E5E" w:rsidRPr="00AF4FFF">
        <w:rPr>
          <w:rFonts w:ascii="Times New Roman" w:eastAsia="SimSun" w:hAnsi="Times New Roman" w:cs="Times New Roman"/>
          <w:lang w:val="en-US"/>
        </w:rPr>
        <w:t xml:space="preserve"> E. Realistic Revolution: Contesting Chinese History, Culture, and Politics after 1989. – Cambridge University Press, 2019. – </w:t>
      </w:r>
      <w:r w:rsidR="006E64C6" w:rsidRPr="00AF4FFF">
        <w:rPr>
          <w:rFonts w:ascii="Times New Roman" w:eastAsia="SimSun" w:hAnsi="Times New Roman" w:cs="Times New Roman"/>
          <w:lang w:val="en-US"/>
        </w:rPr>
        <w:t>P</w:t>
      </w:r>
      <w:r w:rsidR="00B51E5E" w:rsidRPr="00AF4FFF">
        <w:rPr>
          <w:rFonts w:ascii="Times New Roman" w:eastAsia="SimSun" w:hAnsi="Times New Roman" w:cs="Times New Roman"/>
          <w:lang w:val="en-US"/>
        </w:rPr>
        <w:t>.</w:t>
      </w:r>
      <w:r w:rsidR="006E64C6" w:rsidRPr="00AF4FFF">
        <w:rPr>
          <w:rFonts w:ascii="Times New Roman" w:eastAsia="SimSun" w:hAnsi="Times New Roman" w:cs="Times New Roman"/>
          <w:lang w:val="en-US"/>
        </w:rPr>
        <w:t xml:space="preserve"> 37</w:t>
      </w:r>
      <w:r w:rsidR="00B51E5E" w:rsidRPr="00AF4FFF">
        <w:rPr>
          <w:rFonts w:ascii="Times New Roman" w:eastAsia="SimSun" w:hAnsi="Times New Roman" w:cs="Times New Roman"/>
          <w:lang w:val="en-US"/>
        </w:rPr>
        <w:t>.</w:t>
      </w:r>
    </w:p>
  </w:footnote>
  <w:footnote w:id="164">
    <w:p w14:paraId="393D2533" w14:textId="4635EC81"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lang w:val="en-US"/>
        </w:rPr>
        <w:t>McCormick, B., Kelly D. The limits of anti-liberalism // The Journal of Asian Studies. – 1994. – P. 821.</w:t>
      </w:r>
    </w:p>
  </w:footnote>
  <w:footnote w:id="165">
    <w:p w14:paraId="79C8EB51" w14:textId="77777777"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Pr="00AF4FFF">
        <w:rPr>
          <w:rFonts w:ascii="Times New Roman" w:eastAsia="SimSun" w:hAnsi="Times New Roman" w:cs="Times New Roman"/>
          <w:lang w:val="en-US"/>
        </w:rPr>
        <w:t>战略与管理</w:t>
      </w:r>
    </w:p>
  </w:footnote>
  <w:footnote w:id="166">
    <w:p w14:paraId="2BF881CE" w14:textId="38726769" w:rsidR="00FD5689" w:rsidRPr="00AF4FFF" w:rsidRDefault="00FD5689" w:rsidP="00DB3624">
      <w:pPr>
        <w:pStyle w:val="a4"/>
        <w:jc w:val="both"/>
        <w:rPr>
          <w:rFonts w:ascii="Times New Roman" w:eastAsia="SimSu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Ван</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Сяодун</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Миньцзу</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чжуи</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хэ</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Чжунго</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дэ</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вэйлай</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w:t>
      </w:r>
      <w:r w:rsidR="006E64C6" w:rsidRPr="00AF4FFF">
        <w:rPr>
          <w:rFonts w:ascii="Times New Roman" w:eastAsia="SimSun" w:hAnsi="Times New Roman" w:cs="Times New Roman"/>
        </w:rPr>
        <w:t>王小东</w:t>
      </w:r>
      <w:r w:rsidR="006E64C6" w:rsidRPr="00AF4FFF">
        <w:rPr>
          <w:rFonts w:ascii="Times New Roman" w:eastAsia="SimSun" w:hAnsi="Times New Roman" w:cs="Times New Roman"/>
        </w:rPr>
        <w:t xml:space="preserve">. </w:t>
      </w:r>
      <w:r w:rsidR="006E64C6" w:rsidRPr="00AF4FFF">
        <w:rPr>
          <w:rFonts w:ascii="Times New Roman" w:eastAsia="SimSun" w:hAnsi="Times New Roman" w:cs="Times New Roman"/>
        </w:rPr>
        <w:t>民族主义和中国的未来</w:t>
      </w:r>
      <w:r w:rsidR="006E64C6" w:rsidRPr="00AF4FFF">
        <w:rPr>
          <w:rFonts w:ascii="Times New Roman" w:eastAsia="SimSun" w:hAnsi="Times New Roman" w:cs="Times New Roman"/>
        </w:rPr>
        <w:t>. Китайский</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национализм</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и</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будущее</w:t>
      </w:r>
      <w:r w:rsidR="006E64C6"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rPr>
        <w:t>Китая</w:t>
      </w:r>
      <w:r w:rsidR="006E64C6" w:rsidRPr="00AF4FFF">
        <w:rPr>
          <w:rFonts w:ascii="Times New Roman" w:eastAsia="SimSun" w:hAnsi="Times New Roman" w:cs="Times New Roman"/>
          <w:lang w:val="en-US"/>
        </w:rPr>
        <w:t xml:space="preserve">) // </w:t>
      </w:r>
      <w:r w:rsidR="006E64C6" w:rsidRPr="00AF4FFF">
        <w:rPr>
          <w:rFonts w:ascii="Times New Roman" w:eastAsia="SimSun" w:hAnsi="Times New Roman" w:cs="Times New Roman"/>
        </w:rPr>
        <w:t>Тянья</w:t>
      </w:r>
      <w:r w:rsidR="006E64C6" w:rsidRPr="00AF4FFF">
        <w:rPr>
          <w:rFonts w:ascii="Times New Roman" w:eastAsia="SimSun" w:hAnsi="Times New Roman" w:cs="Times New Roman"/>
          <w:lang w:val="en-US"/>
        </w:rPr>
        <w:t>, 2000. – № 2. – C. 39.</w:t>
      </w:r>
    </w:p>
  </w:footnote>
  <w:footnote w:id="167">
    <w:p w14:paraId="77988D94" w14:textId="1D2AC492" w:rsidR="00FD5689" w:rsidRPr="00F20E7B" w:rsidRDefault="00FD5689" w:rsidP="00DB3624">
      <w:pPr>
        <w:pStyle w:val="a4"/>
        <w:jc w:val="both"/>
        <w:rPr>
          <w:rFonts w:ascii="Times New Roman" w:hAnsi="Times New Roman" w:cs="Times New Roman"/>
          <w:lang w:val="en-US"/>
        </w:rPr>
      </w:pPr>
      <w:r w:rsidRPr="00AF4FFF">
        <w:rPr>
          <w:rStyle w:val="a6"/>
          <w:rFonts w:ascii="Times New Roman" w:eastAsia="SimSun" w:hAnsi="Times New Roman" w:cs="Times New Roman"/>
        </w:rPr>
        <w:footnoteRef/>
      </w:r>
      <w:r w:rsidRPr="00AF4FFF">
        <w:rPr>
          <w:rFonts w:ascii="Times New Roman" w:eastAsia="SimSun" w:hAnsi="Times New Roman" w:cs="Times New Roman"/>
          <w:lang w:val="en-US"/>
        </w:rPr>
        <w:t xml:space="preserve"> </w:t>
      </w:r>
      <w:r w:rsidR="006E64C6" w:rsidRPr="00AF4FFF">
        <w:rPr>
          <w:rFonts w:ascii="Times New Roman" w:eastAsia="SimSun" w:hAnsi="Times New Roman" w:cs="Times New Roman"/>
          <w:lang w:val="en-US"/>
        </w:rPr>
        <w:t xml:space="preserve">Hong, S. From nationalism to cosmopolitanism // Chinese Law &amp; Government. – 1997. – Vol. 30. – №. 6. – </w:t>
      </w:r>
      <w:r w:rsidR="006E64C6" w:rsidRPr="00AF4FFF">
        <w:rPr>
          <w:rFonts w:ascii="Times New Roman" w:eastAsia="SimSun" w:hAnsi="Times New Roman" w:cs="Times New Roman"/>
          <w:lang w:val="en-US"/>
        </w:rPr>
        <w:br/>
        <w:t>P. 39.</w:t>
      </w:r>
    </w:p>
  </w:footnote>
  <w:footnote w:id="168">
    <w:p w14:paraId="327C6D7D" w14:textId="77777777" w:rsidR="00FD5689" w:rsidRPr="00FD5689" w:rsidRDefault="00FD5689" w:rsidP="00DB3624">
      <w:pPr>
        <w:pStyle w:val="a4"/>
        <w:jc w:val="both"/>
        <w:rPr>
          <w:rFonts w:ascii="Times New Roman" w:hAnsi="Times New Roman" w:cs="Times New Roman"/>
          <w:lang w:val="en-US"/>
        </w:rPr>
      </w:pPr>
      <w:r w:rsidRPr="00FD5689">
        <w:rPr>
          <w:rStyle w:val="a6"/>
          <w:rFonts w:ascii="Times New Roman" w:hAnsi="Times New Roman" w:cs="Times New Roman"/>
        </w:rPr>
        <w:footnoteRef/>
      </w:r>
      <w:r w:rsidRPr="00FD5689">
        <w:rPr>
          <w:rFonts w:ascii="Times New Roman" w:hAnsi="Times New Roman" w:cs="Times New Roman"/>
          <w:lang w:val="en-US"/>
        </w:rPr>
        <w:t xml:space="preserve"> </w:t>
      </w:r>
      <w:r w:rsidRPr="00992AAE">
        <w:rPr>
          <w:rFonts w:ascii="SimSun" w:eastAsia="SimSun" w:hAnsi="SimSun" w:cs="Times New Roman"/>
        </w:rPr>
        <w:t>国情</w:t>
      </w:r>
    </w:p>
  </w:footnote>
  <w:footnote w:id="169">
    <w:p w14:paraId="6A811EA9" w14:textId="1DBEE768" w:rsidR="00FD5689" w:rsidRPr="00FD5689" w:rsidRDefault="00FD5689" w:rsidP="00DB3624">
      <w:pPr>
        <w:pStyle w:val="a4"/>
        <w:jc w:val="both"/>
        <w:rPr>
          <w:rFonts w:ascii="Times New Roman" w:hAnsi="Times New Roman" w:cs="Times New Roman"/>
          <w:lang w:val="en-US"/>
        </w:rPr>
      </w:pPr>
      <w:r w:rsidRPr="00FD5689">
        <w:rPr>
          <w:rStyle w:val="a6"/>
          <w:rFonts w:ascii="Times New Roman" w:hAnsi="Times New Roman" w:cs="Times New Roman"/>
        </w:rPr>
        <w:footnoteRef/>
      </w:r>
      <w:r w:rsidRPr="00FD5689">
        <w:rPr>
          <w:rFonts w:ascii="Times New Roman" w:hAnsi="Times New Roman" w:cs="Times New Roman"/>
          <w:lang w:val="en-US"/>
        </w:rPr>
        <w:t xml:space="preserve"> </w:t>
      </w:r>
      <w:r w:rsidR="00AF4FFF" w:rsidRPr="00AF4FFF">
        <w:rPr>
          <w:rFonts w:ascii="Times New Roman" w:hAnsi="Times New Roman" w:cs="Times New Roman"/>
          <w:lang w:val="en-US"/>
        </w:rPr>
        <w:t>Van Dongen</w:t>
      </w:r>
      <w:r w:rsidR="00D171C7">
        <w:rPr>
          <w:rFonts w:ascii="Times New Roman" w:hAnsi="Times New Roman" w:cs="Times New Roman"/>
          <w:lang w:val="en-US"/>
        </w:rPr>
        <w:t>,</w:t>
      </w:r>
      <w:r w:rsidR="00AF4FFF" w:rsidRPr="00AF4FFF">
        <w:rPr>
          <w:rFonts w:ascii="Times New Roman" w:hAnsi="Times New Roman" w:cs="Times New Roman"/>
          <w:lang w:val="en-US"/>
        </w:rPr>
        <w:t xml:space="preserve"> E. Realistic Revolution: Contesting Chinese History, Culture, and Politics after 1989. – Cambridge University Press, 2019. – </w:t>
      </w:r>
      <w:r w:rsidR="00AF4FFF">
        <w:rPr>
          <w:rFonts w:ascii="Times New Roman" w:hAnsi="Times New Roman" w:cs="Times New Roman"/>
          <w:lang w:val="en-US"/>
        </w:rPr>
        <w:t>P</w:t>
      </w:r>
      <w:r w:rsidR="00AF4FFF" w:rsidRPr="00AF4FFF">
        <w:rPr>
          <w:rFonts w:ascii="Times New Roman" w:hAnsi="Times New Roman" w:cs="Times New Roman"/>
          <w:lang w:val="en-US"/>
        </w:rPr>
        <w:t>.</w:t>
      </w:r>
      <w:r w:rsidR="00AF4FFF">
        <w:rPr>
          <w:rFonts w:ascii="Times New Roman" w:hAnsi="Times New Roman" w:cs="Times New Roman"/>
          <w:lang w:val="en-US"/>
        </w:rPr>
        <w:t xml:space="preserve"> 46. </w:t>
      </w:r>
    </w:p>
  </w:footnote>
  <w:footnote w:id="170">
    <w:p w14:paraId="768239D2" w14:textId="6A86D8CC" w:rsidR="00FD5689" w:rsidRPr="00FD5689" w:rsidRDefault="00FD5689" w:rsidP="0007365D">
      <w:pPr>
        <w:jc w:val="both"/>
        <w:rPr>
          <w:rFonts w:ascii="Times New Roman" w:hAnsi="Times New Roman" w:cs="Times New Roman"/>
          <w:sz w:val="20"/>
          <w:szCs w:val="20"/>
          <w:lang w:val="en-US"/>
        </w:rPr>
      </w:pPr>
      <w:r w:rsidRPr="00FD5689">
        <w:rPr>
          <w:rStyle w:val="a6"/>
          <w:rFonts w:ascii="Times New Roman" w:eastAsia="SimSun" w:hAnsi="Times New Roman" w:cs="Times New Roman"/>
          <w:sz w:val="20"/>
          <w:szCs w:val="20"/>
        </w:rPr>
        <w:footnoteRef/>
      </w:r>
      <w:r w:rsidR="00AF4FFF">
        <w:rPr>
          <w:rFonts w:ascii="Times New Roman" w:eastAsia="SimSun" w:hAnsi="Times New Roman" w:cs="Times New Roman"/>
          <w:sz w:val="20"/>
          <w:szCs w:val="20"/>
          <w:shd w:val="clear" w:color="auto" w:fill="FFFFFF"/>
          <w:lang w:val="en-US"/>
        </w:rPr>
        <w:t xml:space="preserve"> </w:t>
      </w:r>
      <w:r w:rsidRPr="00FD5689">
        <w:rPr>
          <w:rFonts w:ascii="Times New Roman" w:eastAsia="SimSun" w:hAnsi="Times New Roman" w:cs="Times New Roman"/>
          <w:sz w:val="20"/>
          <w:szCs w:val="20"/>
          <w:shd w:val="clear" w:color="auto" w:fill="FFFFFF"/>
          <w:lang w:val="en-US"/>
        </w:rPr>
        <w:t>Guo, X. State and society in China's democratic transition: Confucianism, Leninism, and economic development. – London: Routledge, 2003. – P. 125.</w:t>
      </w:r>
    </w:p>
  </w:footnote>
  <w:footnote w:id="171">
    <w:p w14:paraId="7CF113DD" w14:textId="77777777" w:rsidR="00FD5689" w:rsidRPr="00FD5689" w:rsidRDefault="00FD5689" w:rsidP="00DB3624">
      <w:pPr>
        <w:jc w:val="both"/>
        <w:rPr>
          <w:rFonts w:ascii="Times New Roman" w:eastAsia="Times New Roman" w:hAnsi="Times New Roman" w:cs="Times New Roman"/>
          <w:sz w:val="20"/>
          <w:szCs w:val="20"/>
          <w:lang w:val="en-US"/>
        </w:rPr>
      </w:pPr>
      <w:r w:rsidRPr="00FD5689">
        <w:rPr>
          <w:rStyle w:val="a6"/>
          <w:rFonts w:ascii="Times New Roman" w:hAnsi="Times New Roman" w:cs="Times New Roman"/>
          <w:sz w:val="20"/>
          <w:szCs w:val="20"/>
        </w:rPr>
        <w:footnoteRef/>
      </w:r>
      <w:r w:rsidRPr="00FD5689">
        <w:rPr>
          <w:rFonts w:ascii="Times New Roman" w:hAnsi="Times New Roman" w:cs="Times New Roman"/>
          <w:sz w:val="20"/>
          <w:szCs w:val="20"/>
          <w:lang w:val="en-US"/>
        </w:rPr>
        <w:t xml:space="preserve"> </w:t>
      </w:r>
      <w:r w:rsidRPr="00FD5689">
        <w:rPr>
          <w:rFonts w:ascii="Times New Roman" w:eastAsia="Times New Roman" w:hAnsi="Times New Roman" w:cs="Times New Roman"/>
          <w:sz w:val="20"/>
          <w:szCs w:val="20"/>
          <w:shd w:val="clear" w:color="auto" w:fill="FFFFFF"/>
          <w:lang w:val="en-US"/>
        </w:rPr>
        <w:t xml:space="preserve">Guo, X. State and society in China's democratic transition: Confucianism, Leninism, and economic development. – London: Routledge, 2003. – </w:t>
      </w:r>
      <w:r w:rsidRPr="00FD5689">
        <w:rPr>
          <w:rFonts w:ascii="Times New Roman" w:eastAsia="SimSun" w:hAnsi="Times New Roman" w:cs="Times New Roman"/>
          <w:sz w:val="20"/>
          <w:szCs w:val="20"/>
          <w:shd w:val="clear" w:color="auto" w:fill="FFFFFF"/>
          <w:lang w:val="en-US"/>
        </w:rPr>
        <w:t>P</w:t>
      </w:r>
      <w:r w:rsidRPr="00FD5689">
        <w:rPr>
          <w:rFonts w:ascii="Times New Roman" w:eastAsia="Times New Roman" w:hAnsi="Times New Roman" w:cs="Times New Roman"/>
          <w:sz w:val="20"/>
          <w:szCs w:val="20"/>
          <w:shd w:val="clear" w:color="auto" w:fill="FFFFFF"/>
          <w:lang w:val="en-US"/>
        </w:rPr>
        <w:t>. 160.</w:t>
      </w:r>
    </w:p>
    <w:p w14:paraId="4793F8C0" w14:textId="77777777" w:rsidR="00FD5689" w:rsidRPr="00DB3624" w:rsidRDefault="00FD5689" w:rsidP="00DB3624">
      <w:pPr>
        <w:pStyle w:val="a4"/>
        <w:jc w:val="both"/>
        <w:rPr>
          <w:rFonts w:ascii="Times New Roman" w:hAnsi="Times New Roman" w:cs="Times New Roman"/>
          <w:lang w:val="en-US"/>
        </w:rPr>
      </w:pPr>
    </w:p>
  </w:footnote>
  <w:footnote w:id="172">
    <w:p w14:paraId="12BAB425" w14:textId="4B4ECB7D" w:rsidR="00FD5689" w:rsidRPr="00215CDE"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215CDE">
        <w:rPr>
          <w:rFonts w:ascii="Times New Roman" w:hAnsi="Times New Roman" w:cs="Times New Roman"/>
          <w:lang w:val="en-US"/>
        </w:rPr>
        <w:t xml:space="preserve"> </w:t>
      </w:r>
      <w:r w:rsidR="00215CDE" w:rsidRPr="00215CDE">
        <w:rPr>
          <w:rFonts w:ascii="Times New Roman" w:hAnsi="Times New Roman" w:cs="Times New Roman"/>
          <w:lang w:val="en-US"/>
        </w:rPr>
        <w:t xml:space="preserve">Ding, Y. Chinese democracy after Tiananmen. – UBC Press, 2002. – </w:t>
      </w:r>
      <w:r w:rsidR="00215CDE">
        <w:rPr>
          <w:rFonts w:ascii="Times New Roman" w:hAnsi="Times New Roman" w:cs="Times New Roman"/>
          <w:lang w:val="en-US"/>
        </w:rPr>
        <w:t>P</w:t>
      </w:r>
      <w:r w:rsidR="00215CDE" w:rsidRPr="00215CDE">
        <w:rPr>
          <w:rFonts w:ascii="Times New Roman" w:hAnsi="Times New Roman" w:cs="Times New Roman"/>
          <w:lang w:val="en-US"/>
        </w:rPr>
        <w:t>.</w:t>
      </w:r>
      <w:r w:rsidR="00215CDE">
        <w:rPr>
          <w:rFonts w:ascii="Times New Roman" w:hAnsi="Times New Roman" w:cs="Times New Roman"/>
          <w:lang w:val="en-US"/>
        </w:rPr>
        <w:t xml:space="preserve"> 121. </w:t>
      </w:r>
    </w:p>
  </w:footnote>
  <w:footnote w:id="173">
    <w:p w14:paraId="1F9DB37B" w14:textId="77777777" w:rsidR="00FD5689" w:rsidRPr="00EC1412" w:rsidRDefault="00FD5689" w:rsidP="00EC1412">
      <w:pPr>
        <w:pStyle w:val="a4"/>
        <w:jc w:val="both"/>
        <w:rPr>
          <w:rFonts w:ascii="Times New Roman" w:hAnsi="Times New Roman" w:cs="Times New Roman"/>
          <w:lang w:val="en-US"/>
        </w:rPr>
      </w:pPr>
      <w:r w:rsidRPr="00EC1412">
        <w:rPr>
          <w:rStyle w:val="a6"/>
          <w:rFonts w:ascii="Times New Roman" w:hAnsi="Times New Roman" w:cs="Times New Roman"/>
        </w:rPr>
        <w:footnoteRef/>
      </w:r>
      <w:r w:rsidRPr="00EC1412">
        <w:rPr>
          <w:rFonts w:ascii="Times New Roman" w:hAnsi="Times New Roman" w:cs="Times New Roman"/>
          <w:lang w:val="en-US"/>
        </w:rPr>
        <w:t xml:space="preserve"> Zhao, D. The power of Tiananmen: State-society relations and the 1989 Beijing student movement. – Chicago: University of Chicago Press, 2004. – </w:t>
      </w:r>
      <w:r w:rsidR="00EC1412">
        <w:rPr>
          <w:rFonts w:ascii="Times New Roman" w:hAnsi="Times New Roman" w:cs="Times New Roman"/>
          <w:lang w:val="en-US"/>
        </w:rPr>
        <w:t>P</w:t>
      </w:r>
      <w:r w:rsidRPr="00EC1412">
        <w:rPr>
          <w:rFonts w:ascii="Times New Roman" w:hAnsi="Times New Roman" w:cs="Times New Roman"/>
          <w:lang w:val="en-US"/>
        </w:rPr>
        <w:t xml:space="preserve">. 337. </w:t>
      </w:r>
    </w:p>
  </w:footnote>
  <w:footnote w:id="174">
    <w:p w14:paraId="7FFB2675" w14:textId="77777777" w:rsidR="00FD5689" w:rsidRPr="00EC1412" w:rsidRDefault="00FD5689" w:rsidP="00EC1412">
      <w:pPr>
        <w:jc w:val="both"/>
        <w:rPr>
          <w:rFonts w:ascii="Times New Roman" w:hAnsi="Times New Roman" w:cs="Times New Roman"/>
          <w:sz w:val="20"/>
          <w:szCs w:val="20"/>
          <w:lang w:val="en-US"/>
        </w:rPr>
      </w:pPr>
      <w:r w:rsidRPr="00EC1412">
        <w:rPr>
          <w:rStyle w:val="a6"/>
          <w:rFonts w:ascii="Times New Roman" w:hAnsi="Times New Roman" w:cs="Times New Roman"/>
          <w:sz w:val="20"/>
          <w:szCs w:val="20"/>
        </w:rPr>
        <w:footnoteRef/>
      </w:r>
      <w:r w:rsidRPr="00EC1412">
        <w:rPr>
          <w:rFonts w:ascii="Times New Roman" w:hAnsi="Times New Roman" w:cs="Times New Roman"/>
          <w:sz w:val="20"/>
          <w:szCs w:val="20"/>
          <w:shd w:val="clear" w:color="auto" w:fill="FFFFFF"/>
          <w:lang w:val="en-US"/>
        </w:rPr>
        <w:t xml:space="preserve"> Goldman, M. The paradox of China's post-Mao reforms. – Cambridge: Harvard University Press, 1999. – </w:t>
      </w:r>
      <w:r w:rsidR="00EC1412">
        <w:rPr>
          <w:rFonts w:ascii="Times New Roman" w:hAnsi="Times New Roman" w:cs="Times New Roman"/>
          <w:sz w:val="20"/>
          <w:szCs w:val="20"/>
          <w:shd w:val="clear" w:color="auto" w:fill="FFFFFF"/>
          <w:lang w:val="en-US"/>
        </w:rPr>
        <w:t>P</w:t>
      </w:r>
      <w:r w:rsidRPr="00EC1412">
        <w:rPr>
          <w:rFonts w:ascii="Times New Roman" w:hAnsi="Times New Roman" w:cs="Times New Roman"/>
          <w:sz w:val="20"/>
          <w:szCs w:val="20"/>
          <w:shd w:val="clear" w:color="auto" w:fill="FFFFFF"/>
          <w:lang w:val="en-US"/>
        </w:rPr>
        <w:t xml:space="preserve">. 16. </w:t>
      </w:r>
    </w:p>
  </w:footnote>
  <w:footnote w:id="175">
    <w:p w14:paraId="60FF6038" w14:textId="77777777" w:rsidR="00FD5689" w:rsidRPr="00EC1412" w:rsidRDefault="00FD5689" w:rsidP="00EC1412">
      <w:pPr>
        <w:pStyle w:val="1"/>
        <w:spacing w:before="0"/>
        <w:jc w:val="both"/>
        <w:rPr>
          <w:rFonts w:eastAsia="SimSun" w:cs="Times New Roman"/>
          <w:b w:val="0"/>
          <w:bCs/>
          <w:color w:val="auto"/>
          <w:sz w:val="20"/>
          <w:szCs w:val="20"/>
        </w:rPr>
      </w:pPr>
      <w:r w:rsidRPr="00EC1412">
        <w:rPr>
          <w:rStyle w:val="a6"/>
          <w:rFonts w:eastAsia="SimSun" w:cs="Times New Roman"/>
          <w:b w:val="0"/>
          <w:bCs/>
          <w:color w:val="auto"/>
          <w:sz w:val="20"/>
          <w:szCs w:val="20"/>
        </w:rPr>
        <w:footnoteRef/>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Сюй</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Цзюй</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Дандай</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Чжунго</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цзыю</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цзэе</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чжиши</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фэньцзы</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цзици</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чжэнчжи</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цаньюй</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яньцзю</w:t>
      </w:r>
      <w:r w:rsidRPr="00EC1412">
        <w:rPr>
          <w:rFonts w:eastAsia="SimSun" w:cs="Times New Roman"/>
          <w:b w:val="0"/>
          <w:bCs/>
          <w:color w:val="auto"/>
          <w:sz w:val="20"/>
          <w:szCs w:val="20"/>
          <w:lang w:val="en-US"/>
        </w:rPr>
        <w:t xml:space="preserve"> </w:t>
      </w:r>
      <w:r w:rsidRPr="00EC1412">
        <w:rPr>
          <w:rFonts w:eastAsia="SimSun" w:cs="Times New Roman"/>
          <w:b w:val="0"/>
          <w:bCs/>
          <w:color w:val="auto"/>
          <w:sz w:val="20"/>
          <w:szCs w:val="20"/>
        </w:rPr>
        <w:t>(</w:t>
      </w:r>
      <w:r w:rsidRPr="00EC1412">
        <w:rPr>
          <w:rFonts w:eastAsia="SimSun" w:cs="Times New Roman"/>
          <w:b w:val="0"/>
          <w:bCs/>
          <w:color w:val="auto"/>
          <w:sz w:val="20"/>
          <w:szCs w:val="20"/>
        </w:rPr>
        <w:t>徐军</w:t>
      </w:r>
      <w:r w:rsidRPr="00EC1412">
        <w:rPr>
          <w:rFonts w:eastAsia="SimSun" w:cs="Times New Roman"/>
          <w:b w:val="0"/>
          <w:bCs/>
          <w:color w:val="auto"/>
          <w:sz w:val="20"/>
          <w:szCs w:val="20"/>
        </w:rPr>
        <w:t xml:space="preserve">. </w:t>
      </w:r>
      <w:r w:rsidRPr="00EC1412">
        <w:rPr>
          <w:rFonts w:eastAsia="SimSun" w:cs="Times New Roman"/>
          <w:b w:val="0"/>
          <w:bCs/>
          <w:color w:val="auto"/>
          <w:sz w:val="20"/>
          <w:szCs w:val="20"/>
        </w:rPr>
        <w:t>当代中国自由择业知识分子及其政治参与研究</w:t>
      </w:r>
      <w:r w:rsidRPr="00EC1412">
        <w:rPr>
          <w:rFonts w:eastAsia="SimSun" w:cs="Times New Roman"/>
          <w:b w:val="0"/>
          <w:bCs/>
          <w:color w:val="auto"/>
          <w:sz w:val="20"/>
          <w:szCs w:val="20"/>
        </w:rPr>
        <w:t xml:space="preserve">. Исследование современной интеллигенции либеральных профессий и ее участия в политической жизни) // Ухань Дасюэ, 2014. – </w:t>
      </w:r>
      <w:r w:rsidR="00EC1412">
        <w:rPr>
          <w:rFonts w:eastAsia="SimSun" w:cs="Times New Roman"/>
          <w:b w:val="0"/>
          <w:bCs/>
          <w:color w:val="auto"/>
          <w:sz w:val="20"/>
          <w:szCs w:val="20"/>
          <w:lang w:val="en-US"/>
        </w:rPr>
        <w:t>C</w:t>
      </w:r>
      <w:r w:rsidRPr="00EC1412">
        <w:rPr>
          <w:rFonts w:eastAsia="SimSun" w:cs="Times New Roman"/>
          <w:b w:val="0"/>
          <w:bCs/>
          <w:color w:val="auto"/>
          <w:sz w:val="20"/>
          <w:szCs w:val="20"/>
        </w:rPr>
        <w:t xml:space="preserve">. 112. </w:t>
      </w:r>
    </w:p>
  </w:footnote>
  <w:footnote w:id="176">
    <w:p w14:paraId="401B3F27" w14:textId="77777777" w:rsidR="00FD5689" w:rsidRPr="00F72C61" w:rsidRDefault="00FD5689" w:rsidP="00DB3624">
      <w:pPr>
        <w:jc w:val="both"/>
        <w:rPr>
          <w:rFonts w:ascii="Times New Roman" w:eastAsia="SimSun" w:hAnsi="Times New Roman" w:cs="Times New Roman"/>
          <w:bCs/>
          <w:sz w:val="20"/>
          <w:szCs w:val="20"/>
          <w:lang w:val="en-US"/>
        </w:rPr>
      </w:pPr>
      <w:r w:rsidRPr="00F72C61">
        <w:rPr>
          <w:rStyle w:val="a6"/>
          <w:rFonts w:ascii="Times New Roman" w:eastAsia="SimSun" w:hAnsi="Times New Roman" w:cs="Times New Roman"/>
          <w:bCs/>
          <w:sz w:val="20"/>
          <w:szCs w:val="20"/>
        </w:rPr>
        <w:footnoteRef/>
      </w:r>
      <w:r w:rsidRPr="00F72C61">
        <w:rPr>
          <w:rFonts w:ascii="Times New Roman" w:eastAsia="SimSun" w:hAnsi="Times New Roman" w:cs="Times New Roman"/>
          <w:bCs/>
          <w:sz w:val="20"/>
          <w:szCs w:val="20"/>
          <w:lang w:val="en-US"/>
        </w:rPr>
        <w:t xml:space="preserve"> </w:t>
      </w:r>
      <w:r w:rsidRPr="00F72C61">
        <w:rPr>
          <w:rFonts w:ascii="Times New Roman" w:eastAsia="SimSun" w:hAnsi="Times New Roman" w:cs="Times New Roman"/>
          <w:bCs/>
          <w:sz w:val="20"/>
          <w:szCs w:val="20"/>
          <w:shd w:val="clear" w:color="auto" w:fill="FFFFFF"/>
          <w:lang w:val="en-US"/>
        </w:rPr>
        <w:t xml:space="preserve">Zhao, D. China's Prolonged Stability and Political Future: Same political system, different policies and methods // Journal of Contemporary China, 2001. – Vol. 10. – № 28. – </w:t>
      </w:r>
      <w:r w:rsidR="00F72C61">
        <w:rPr>
          <w:rFonts w:ascii="Times New Roman" w:eastAsia="SimSun" w:hAnsi="Times New Roman" w:cs="Times New Roman"/>
          <w:bCs/>
          <w:sz w:val="20"/>
          <w:szCs w:val="20"/>
          <w:shd w:val="clear" w:color="auto" w:fill="FFFFFF"/>
          <w:lang w:val="en-US"/>
        </w:rPr>
        <w:t>P</w:t>
      </w:r>
      <w:r w:rsidRPr="00F72C61">
        <w:rPr>
          <w:rFonts w:ascii="Times New Roman" w:eastAsia="SimSun" w:hAnsi="Times New Roman" w:cs="Times New Roman"/>
          <w:bCs/>
          <w:sz w:val="20"/>
          <w:szCs w:val="20"/>
          <w:shd w:val="clear" w:color="auto" w:fill="FFFFFF"/>
          <w:lang w:val="en-US"/>
        </w:rPr>
        <w:t xml:space="preserve">. 429. </w:t>
      </w:r>
    </w:p>
  </w:footnote>
  <w:footnote w:id="177">
    <w:p w14:paraId="705289D7" w14:textId="77777777" w:rsidR="00FD5689" w:rsidRPr="00F72C61" w:rsidRDefault="00FD5689" w:rsidP="00DB3624">
      <w:pPr>
        <w:pStyle w:val="a4"/>
        <w:jc w:val="both"/>
        <w:rPr>
          <w:rFonts w:ascii="Times New Roman" w:eastAsia="SimSun" w:hAnsi="Times New Roman" w:cs="Times New Roman"/>
          <w:bCs/>
          <w:lang w:val="en-US"/>
        </w:rPr>
      </w:pPr>
      <w:r w:rsidRPr="00F72C61">
        <w:rPr>
          <w:rStyle w:val="a6"/>
          <w:rFonts w:ascii="Times New Roman" w:eastAsia="SimSun" w:hAnsi="Times New Roman" w:cs="Times New Roman"/>
          <w:bCs/>
        </w:rPr>
        <w:footnoteRef/>
      </w:r>
      <w:r w:rsidRPr="00F72C61">
        <w:rPr>
          <w:rFonts w:ascii="Times New Roman" w:eastAsia="SimSun" w:hAnsi="Times New Roman" w:cs="Times New Roman"/>
          <w:bCs/>
          <w:lang w:val="en-US"/>
        </w:rPr>
        <w:t xml:space="preserve"> Zhao, D. The power of Tiananmen: State-society relations and the 1989 Beijing student movement. – Chicago: University of Chicago Press, 2004. – </w:t>
      </w:r>
      <w:r w:rsidR="00F72C61">
        <w:rPr>
          <w:rFonts w:ascii="Times New Roman" w:eastAsia="SimSun" w:hAnsi="Times New Roman" w:cs="Times New Roman"/>
          <w:bCs/>
          <w:lang w:val="en-US"/>
        </w:rPr>
        <w:t>P</w:t>
      </w:r>
      <w:r w:rsidRPr="00F72C61">
        <w:rPr>
          <w:rFonts w:ascii="Times New Roman" w:eastAsia="SimSun" w:hAnsi="Times New Roman" w:cs="Times New Roman"/>
          <w:bCs/>
          <w:lang w:val="en-US"/>
        </w:rPr>
        <w:t>. 85.</w:t>
      </w:r>
    </w:p>
  </w:footnote>
  <w:footnote w:id="178">
    <w:p w14:paraId="297EF2AB" w14:textId="761F2584" w:rsidR="00FD5689" w:rsidRPr="00F72C61" w:rsidRDefault="00FD5689" w:rsidP="00DB3624">
      <w:pPr>
        <w:pStyle w:val="a4"/>
        <w:jc w:val="both"/>
        <w:rPr>
          <w:rFonts w:ascii="Times New Roman" w:hAnsi="Times New Roman" w:cs="Times New Roman"/>
          <w:lang w:val="en-US"/>
        </w:rPr>
      </w:pPr>
      <w:r w:rsidRPr="00F72C61">
        <w:rPr>
          <w:rStyle w:val="a6"/>
          <w:rFonts w:ascii="Times New Roman" w:eastAsia="SimSun" w:hAnsi="Times New Roman" w:cs="Times New Roman"/>
          <w:bCs/>
        </w:rPr>
        <w:footnoteRef/>
      </w:r>
      <w:r w:rsidRPr="00F72C61">
        <w:rPr>
          <w:rFonts w:ascii="Times New Roman" w:eastAsia="SimSun" w:hAnsi="Times New Roman" w:cs="Times New Roman"/>
          <w:bCs/>
          <w:lang w:val="en-US"/>
        </w:rPr>
        <w:t xml:space="preserve"> </w:t>
      </w:r>
      <w:r w:rsidR="00215CDE">
        <w:rPr>
          <w:rFonts w:ascii="Times New Roman" w:eastAsia="SimSun" w:hAnsi="Times New Roman" w:cs="Times New Roman"/>
          <w:bCs/>
        </w:rPr>
        <w:t xml:space="preserve">См. график 1. </w:t>
      </w:r>
      <w:r w:rsidRPr="00F72C61">
        <w:rPr>
          <w:rFonts w:ascii="Times New Roman" w:hAnsi="Times New Roman" w:cs="Times New Roman"/>
          <w:lang w:val="en-US"/>
        </w:rPr>
        <w:t xml:space="preserve"> </w:t>
      </w:r>
    </w:p>
  </w:footnote>
  <w:footnote w:id="179">
    <w:p w14:paraId="063063D0" w14:textId="77777777" w:rsidR="00FD5689" w:rsidRPr="00AF4DC8" w:rsidRDefault="00FD5689" w:rsidP="00DB3624">
      <w:pPr>
        <w:jc w:val="both"/>
        <w:rPr>
          <w:rFonts w:ascii="Times New Roman" w:hAnsi="Times New Roman" w:cs="Times New Roman"/>
          <w:sz w:val="20"/>
          <w:szCs w:val="20"/>
          <w:lang w:val="en-US"/>
        </w:rPr>
      </w:pPr>
      <w:r w:rsidRPr="00F72C61">
        <w:rPr>
          <w:rStyle w:val="a6"/>
          <w:rFonts w:ascii="Times New Roman" w:hAnsi="Times New Roman" w:cs="Times New Roman"/>
          <w:sz w:val="20"/>
          <w:szCs w:val="20"/>
        </w:rPr>
        <w:footnoteRef/>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Чжоу</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Хунли</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Чжиши</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фэньцзы</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цзиншэнь</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шэнтай</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юй</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саньвэнь</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вэньти</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любянь</w:t>
      </w:r>
      <w:r w:rsidRPr="00F72C61">
        <w:rPr>
          <w:rFonts w:ascii="Times New Roman" w:eastAsia="SimSun" w:hAnsi="Times New Roman" w:cs="Times New Roman"/>
          <w:sz w:val="20"/>
          <w:szCs w:val="20"/>
          <w:lang w:val="en-US"/>
        </w:rPr>
        <w:t xml:space="preserve"> [1976</w:t>
      </w:r>
      <w:r w:rsidR="00F72C61">
        <w:rPr>
          <w:rFonts w:ascii="Times New Roman" w:eastAsia="SimSun" w:hAnsi="Times New Roman" w:cs="Times New Roman"/>
          <w:sz w:val="20"/>
          <w:szCs w:val="20"/>
          <w:lang w:val="en-US"/>
        </w:rPr>
        <w:t>–</w:t>
      </w:r>
      <w:r w:rsidRPr="00F72C61">
        <w:rPr>
          <w:rFonts w:ascii="Times New Roman" w:eastAsia="SimSun" w:hAnsi="Times New Roman" w:cs="Times New Roman"/>
          <w:sz w:val="20"/>
          <w:szCs w:val="20"/>
          <w:lang w:val="en-US"/>
        </w:rPr>
        <w:t>2010] (</w:t>
      </w:r>
      <w:r w:rsidRPr="00F72C61">
        <w:rPr>
          <w:rFonts w:ascii="Times New Roman" w:eastAsia="SimSun" w:hAnsi="Times New Roman" w:cs="Times New Roman"/>
          <w:sz w:val="20"/>
          <w:szCs w:val="20"/>
        </w:rPr>
        <w:t>周红莉</w:t>
      </w:r>
      <w:r w:rsidRPr="00F72C61">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知识分子精神生态与散文文体流变</w:t>
      </w:r>
      <w:r w:rsidRPr="00F72C61">
        <w:rPr>
          <w:rFonts w:ascii="Times New Roman" w:eastAsia="SimSun" w:hAnsi="Times New Roman" w:cs="Times New Roman"/>
          <w:sz w:val="20"/>
          <w:szCs w:val="20"/>
          <w:lang w:val="en-US"/>
        </w:rPr>
        <w:t xml:space="preserve"> [1976</w:t>
      </w:r>
      <w:r w:rsidR="00F72C61">
        <w:rPr>
          <w:rFonts w:ascii="Times New Roman" w:eastAsia="SimSun" w:hAnsi="Times New Roman" w:cs="Times New Roman"/>
          <w:sz w:val="20"/>
          <w:szCs w:val="20"/>
          <w:lang w:val="en-US"/>
        </w:rPr>
        <w:t>–</w:t>
      </w:r>
      <w:r w:rsidRPr="00F72C61">
        <w:rPr>
          <w:rFonts w:ascii="Times New Roman" w:eastAsia="SimSun" w:hAnsi="Times New Roman" w:cs="Times New Roman"/>
          <w:sz w:val="20"/>
          <w:szCs w:val="20"/>
          <w:lang w:val="en-US"/>
        </w:rPr>
        <w:t xml:space="preserve">2010]. </w:t>
      </w:r>
      <w:r w:rsidRPr="00F72C61">
        <w:rPr>
          <w:rFonts w:ascii="Times New Roman" w:eastAsia="SimSun" w:hAnsi="Times New Roman" w:cs="Times New Roman"/>
          <w:sz w:val="20"/>
          <w:szCs w:val="20"/>
        </w:rPr>
        <w:t>Изменение</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системы</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ценностей</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интеллигенции</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и</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жанров</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прозаических</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произведений</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в</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период</w:t>
      </w:r>
      <w:r w:rsidRPr="00AF4DC8">
        <w:rPr>
          <w:rFonts w:ascii="Times New Roman" w:eastAsia="SimSun" w:hAnsi="Times New Roman" w:cs="Times New Roman"/>
          <w:sz w:val="20"/>
          <w:szCs w:val="20"/>
          <w:lang w:val="en-US"/>
        </w:rPr>
        <w:t xml:space="preserve"> 1976</w:t>
      </w:r>
      <w:r w:rsidR="00F72C61" w:rsidRPr="00AF4DC8">
        <w:rPr>
          <w:rFonts w:ascii="Times New Roman" w:eastAsia="SimSun" w:hAnsi="Times New Roman" w:cs="Times New Roman"/>
          <w:sz w:val="20"/>
          <w:szCs w:val="20"/>
          <w:lang w:val="en-US"/>
        </w:rPr>
        <w:t>–</w:t>
      </w:r>
      <w:r w:rsidRPr="00AF4DC8">
        <w:rPr>
          <w:rFonts w:ascii="Times New Roman" w:eastAsia="SimSun" w:hAnsi="Times New Roman" w:cs="Times New Roman"/>
          <w:sz w:val="20"/>
          <w:szCs w:val="20"/>
          <w:lang w:val="en-US"/>
        </w:rPr>
        <w:t xml:space="preserve">2010 </w:t>
      </w:r>
      <w:r w:rsidRPr="00F72C61">
        <w:rPr>
          <w:rFonts w:ascii="Times New Roman" w:eastAsia="SimSun" w:hAnsi="Times New Roman" w:cs="Times New Roman"/>
          <w:sz w:val="20"/>
          <w:szCs w:val="20"/>
        </w:rPr>
        <w:t>годов</w:t>
      </w:r>
      <w:r w:rsidRPr="00AF4DC8">
        <w:rPr>
          <w:rFonts w:ascii="Times New Roman" w:eastAsia="SimSun" w:hAnsi="Times New Roman" w:cs="Times New Roman"/>
          <w:sz w:val="20"/>
          <w:szCs w:val="20"/>
          <w:lang w:val="en-US"/>
        </w:rPr>
        <w:t xml:space="preserve">) // </w:t>
      </w:r>
      <w:r w:rsidRPr="00F72C61">
        <w:rPr>
          <w:rFonts w:ascii="Times New Roman" w:eastAsia="SimSun" w:hAnsi="Times New Roman" w:cs="Times New Roman"/>
          <w:sz w:val="20"/>
          <w:szCs w:val="20"/>
        </w:rPr>
        <w:t>Сучжоу</w:t>
      </w:r>
      <w:r w:rsidRPr="00AF4DC8">
        <w:rPr>
          <w:rFonts w:ascii="Times New Roman" w:eastAsia="SimSun" w:hAnsi="Times New Roman" w:cs="Times New Roman"/>
          <w:sz w:val="20"/>
          <w:szCs w:val="20"/>
          <w:lang w:val="en-US"/>
        </w:rPr>
        <w:t xml:space="preserve"> </w:t>
      </w:r>
      <w:r w:rsidRPr="00F72C61">
        <w:rPr>
          <w:rFonts w:ascii="Times New Roman" w:eastAsia="SimSun" w:hAnsi="Times New Roman" w:cs="Times New Roman"/>
          <w:sz w:val="20"/>
          <w:szCs w:val="20"/>
        </w:rPr>
        <w:t>Дасюэ</w:t>
      </w:r>
      <w:r w:rsidRPr="00AF4DC8">
        <w:rPr>
          <w:rFonts w:ascii="Times New Roman" w:eastAsia="SimSun" w:hAnsi="Times New Roman" w:cs="Times New Roman"/>
          <w:sz w:val="20"/>
          <w:szCs w:val="20"/>
          <w:lang w:val="en-US"/>
        </w:rPr>
        <w:t xml:space="preserve">, 2015. – </w:t>
      </w:r>
      <w:r w:rsidR="00F72C61">
        <w:rPr>
          <w:rFonts w:ascii="Times New Roman" w:eastAsia="SimSun" w:hAnsi="Times New Roman" w:cs="Times New Roman"/>
          <w:sz w:val="20"/>
          <w:szCs w:val="20"/>
          <w:lang w:val="en-US"/>
        </w:rPr>
        <w:t>C</w:t>
      </w:r>
      <w:r w:rsidRPr="00AF4DC8">
        <w:rPr>
          <w:rFonts w:ascii="Times New Roman" w:eastAsia="SimSun" w:hAnsi="Times New Roman" w:cs="Times New Roman"/>
          <w:sz w:val="20"/>
          <w:szCs w:val="20"/>
          <w:lang w:val="en-US"/>
        </w:rPr>
        <w:t xml:space="preserve">. 187. </w:t>
      </w:r>
    </w:p>
  </w:footnote>
  <w:footnote w:id="180">
    <w:p w14:paraId="0971E64D" w14:textId="77777777" w:rsidR="00FD5689" w:rsidRPr="00F72C61" w:rsidRDefault="00FD5689" w:rsidP="00DB3624">
      <w:pPr>
        <w:pStyle w:val="a4"/>
        <w:jc w:val="both"/>
        <w:rPr>
          <w:rFonts w:ascii="Times New Roman" w:hAnsi="Times New Roman" w:cs="Times New Roman"/>
          <w:lang w:val="en-US"/>
        </w:rPr>
      </w:pPr>
      <w:r w:rsidRPr="00F72C61">
        <w:rPr>
          <w:rStyle w:val="a6"/>
          <w:rFonts w:ascii="Times New Roman" w:hAnsi="Times New Roman" w:cs="Times New Roman"/>
        </w:rPr>
        <w:footnoteRef/>
      </w:r>
      <w:r w:rsidRPr="00F72C61">
        <w:rPr>
          <w:rFonts w:ascii="Times New Roman" w:hAnsi="Times New Roman" w:cs="Times New Roman"/>
          <w:lang w:val="en-US"/>
        </w:rPr>
        <w:t xml:space="preserve"> </w:t>
      </w:r>
      <w:r w:rsidRPr="00F72C61">
        <w:rPr>
          <w:rFonts w:ascii="Times New Roman" w:eastAsia="SimSun" w:hAnsi="Times New Roman" w:cs="Times New Roman"/>
          <w:shd w:val="clear" w:color="auto" w:fill="FFFFFF"/>
          <w:lang w:val="en-US"/>
        </w:rPr>
        <w:t xml:space="preserve">Guo, X. State and society in China's democratic transition: Confucianism, Leninism, and economic development. – London: Routledge, 2003. – </w:t>
      </w:r>
      <w:r w:rsidR="00F72C61">
        <w:rPr>
          <w:rFonts w:ascii="Times New Roman" w:eastAsia="SimSun" w:hAnsi="Times New Roman" w:cs="Times New Roman"/>
          <w:shd w:val="clear" w:color="auto" w:fill="FFFFFF"/>
          <w:lang w:val="en-US"/>
        </w:rPr>
        <w:t>P</w:t>
      </w:r>
      <w:r w:rsidRPr="00F72C61">
        <w:rPr>
          <w:rFonts w:ascii="Times New Roman" w:eastAsia="SimSun" w:hAnsi="Times New Roman" w:cs="Times New Roman"/>
          <w:shd w:val="clear" w:color="auto" w:fill="FFFFFF"/>
          <w:lang w:val="en-US"/>
        </w:rPr>
        <w:t>. 128.</w:t>
      </w:r>
    </w:p>
  </w:footnote>
  <w:footnote w:id="181">
    <w:p w14:paraId="719CD33D" w14:textId="77777777" w:rsidR="00FD5689" w:rsidRPr="00AF4DC8" w:rsidRDefault="00FD5689" w:rsidP="00972A69">
      <w:pPr>
        <w:pStyle w:val="a3"/>
        <w:spacing w:before="0" w:beforeAutospacing="0" w:after="0" w:afterAutospacing="0"/>
        <w:jc w:val="both"/>
        <w:rPr>
          <w:rFonts w:eastAsia="SimSun"/>
          <w:sz w:val="20"/>
          <w:szCs w:val="20"/>
          <w:lang w:val="en-US"/>
        </w:rPr>
      </w:pPr>
      <w:r w:rsidRPr="00A16EE3">
        <w:rPr>
          <w:rStyle w:val="a6"/>
          <w:rFonts w:eastAsia="SimSun"/>
          <w:sz w:val="20"/>
          <w:szCs w:val="20"/>
        </w:rPr>
        <w:footnoteRef/>
      </w:r>
      <w:r w:rsidRPr="00A16EE3">
        <w:rPr>
          <w:rFonts w:eastAsia="SimSun"/>
          <w:sz w:val="20"/>
          <w:szCs w:val="20"/>
          <w:lang w:val="en-US"/>
        </w:rPr>
        <w:t xml:space="preserve"> Ли Цян. Наоти даогуа юй вого цзинцзи шичан фачжань дэ лянгэ цзедуань (</w:t>
      </w:r>
      <w:r w:rsidRPr="00A16EE3">
        <w:rPr>
          <w:rFonts w:eastAsia="SimSun"/>
          <w:sz w:val="20"/>
          <w:szCs w:val="20"/>
          <w:lang w:val="en-US"/>
        </w:rPr>
        <w:t>李强</w:t>
      </w:r>
      <w:r w:rsidRPr="00A16EE3">
        <w:rPr>
          <w:rFonts w:eastAsia="SimSun"/>
          <w:sz w:val="20"/>
          <w:szCs w:val="20"/>
          <w:lang w:val="en-US"/>
        </w:rPr>
        <w:t xml:space="preserve">. </w:t>
      </w:r>
      <w:r w:rsidRPr="00A16EE3">
        <w:rPr>
          <w:rFonts w:eastAsia="SimSun"/>
          <w:sz w:val="20"/>
          <w:szCs w:val="20"/>
          <w:lang w:val="en-US"/>
        </w:rPr>
        <w:t>脑体倒挂与我国市场经济发展的两个阶段</w:t>
      </w:r>
      <w:r w:rsidRPr="00A16EE3">
        <w:rPr>
          <w:rFonts w:eastAsia="SimSun"/>
          <w:sz w:val="20"/>
          <w:szCs w:val="20"/>
          <w:lang w:val="en-US"/>
        </w:rPr>
        <w:t xml:space="preserve">. </w:t>
      </w:r>
      <w:r w:rsidRPr="00A16EE3">
        <w:rPr>
          <w:rFonts w:eastAsia="SimSun"/>
          <w:sz w:val="20"/>
          <w:szCs w:val="20"/>
        </w:rPr>
        <w:t>Преобладание</w:t>
      </w:r>
      <w:r w:rsidRPr="00AF4DC8">
        <w:rPr>
          <w:rFonts w:eastAsia="SimSun"/>
          <w:sz w:val="20"/>
          <w:szCs w:val="20"/>
          <w:lang w:val="en-US"/>
        </w:rPr>
        <w:t xml:space="preserve"> </w:t>
      </w:r>
      <w:r w:rsidRPr="00A16EE3">
        <w:rPr>
          <w:rFonts w:eastAsia="SimSun"/>
          <w:sz w:val="20"/>
          <w:szCs w:val="20"/>
        </w:rPr>
        <w:t>оплаты</w:t>
      </w:r>
      <w:r w:rsidRPr="00AF4DC8">
        <w:rPr>
          <w:rFonts w:eastAsia="SimSun"/>
          <w:sz w:val="20"/>
          <w:szCs w:val="20"/>
          <w:lang w:val="en-US"/>
        </w:rPr>
        <w:t xml:space="preserve"> </w:t>
      </w:r>
      <w:r w:rsidRPr="00A16EE3">
        <w:rPr>
          <w:rFonts w:eastAsia="SimSun"/>
          <w:sz w:val="20"/>
          <w:szCs w:val="20"/>
        </w:rPr>
        <w:t>физического</w:t>
      </w:r>
      <w:r w:rsidRPr="00AF4DC8">
        <w:rPr>
          <w:rFonts w:eastAsia="SimSun"/>
          <w:sz w:val="20"/>
          <w:szCs w:val="20"/>
          <w:lang w:val="en-US"/>
        </w:rPr>
        <w:t xml:space="preserve"> </w:t>
      </w:r>
      <w:r w:rsidRPr="00A16EE3">
        <w:rPr>
          <w:rFonts w:eastAsia="SimSun"/>
          <w:sz w:val="20"/>
          <w:szCs w:val="20"/>
        </w:rPr>
        <w:t>труда</w:t>
      </w:r>
      <w:r w:rsidRPr="00AF4DC8">
        <w:rPr>
          <w:rFonts w:eastAsia="SimSun"/>
          <w:sz w:val="20"/>
          <w:szCs w:val="20"/>
          <w:lang w:val="en-US"/>
        </w:rPr>
        <w:t xml:space="preserve"> </w:t>
      </w:r>
      <w:r w:rsidRPr="00A16EE3">
        <w:rPr>
          <w:rFonts w:eastAsia="SimSun"/>
          <w:sz w:val="20"/>
          <w:szCs w:val="20"/>
        </w:rPr>
        <w:t>над</w:t>
      </w:r>
      <w:r w:rsidRPr="00AF4DC8">
        <w:rPr>
          <w:rFonts w:eastAsia="SimSun"/>
          <w:sz w:val="20"/>
          <w:szCs w:val="20"/>
          <w:lang w:val="en-US"/>
        </w:rPr>
        <w:t xml:space="preserve"> </w:t>
      </w:r>
      <w:r w:rsidRPr="00A16EE3">
        <w:rPr>
          <w:rFonts w:eastAsia="SimSun"/>
          <w:sz w:val="20"/>
          <w:szCs w:val="20"/>
        </w:rPr>
        <w:t>умственным</w:t>
      </w:r>
      <w:r w:rsidRPr="00AF4DC8">
        <w:rPr>
          <w:rFonts w:eastAsia="SimSun"/>
          <w:sz w:val="20"/>
          <w:szCs w:val="20"/>
          <w:lang w:val="en-US"/>
        </w:rPr>
        <w:t xml:space="preserve"> </w:t>
      </w:r>
      <w:r w:rsidRPr="00A16EE3">
        <w:rPr>
          <w:rFonts w:eastAsia="SimSun"/>
          <w:sz w:val="20"/>
          <w:szCs w:val="20"/>
        </w:rPr>
        <w:t>и</w:t>
      </w:r>
      <w:r w:rsidRPr="00AF4DC8">
        <w:rPr>
          <w:rFonts w:eastAsia="SimSun"/>
          <w:sz w:val="20"/>
          <w:szCs w:val="20"/>
          <w:lang w:val="en-US"/>
        </w:rPr>
        <w:t xml:space="preserve"> </w:t>
      </w:r>
      <w:r w:rsidRPr="00A16EE3">
        <w:rPr>
          <w:rFonts w:eastAsia="SimSun"/>
          <w:sz w:val="20"/>
          <w:szCs w:val="20"/>
        </w:rPr>
        <w:t>два</w:t>
      </w:r>
      <w:r w:rsidRPr="00AF4DC8">
        <w:rPr>
          <w:rFonts w:eastAsia="SimSun"/>
          <w:sz w:val="20"/>
          <w:szCs w:val="20"/>
          <w:lang w:val="en-US"/>
        </w:rPr>
        <w:t xml:space="preserve"> </w:t>
      </w:r>
      <w:r w:rsidRPr="00A16EE3">
        <w:rPr>
          <w:rFonts w:eastAsia="SimSun"/>
          <w:sz w:val="20"/>
          <w:szCs w:val="20"/>
        </w:rPr>
        <w:t>этапа</w:t>
      </w:r>
      <w:r w:rsidRPr="00AF4DC8">
        <w:rPr>
          <w:rFonts w:eastAsia="SimSun"/>
          <w:sz w:val="20"/>
          <w:szCs w:val="20"/>
          <w:lang w:val="en-US"/>
        </w:rPr>
        <w:t xml:space="preserve"> </w:t>
      </w:r>
      <w:r w:rsidRPr="00A16EE3">
        <w:rPr>
          <w:rFonts w:eastAsia="SimSun"/>
          <w:sz w:val="20"/>
          <w:szCs w:val="20"/>
        </w:rPr>
        <w:t>развития</w:t>
      </w:r>
      <w:r w:rsidRPr="00AF4DC8">
        <w:rPr>
          <w:rFonts w:eastAsia="SimSun"/>
          <w:sz w:val="20"/>
          <w:szCs w:val="20"/>
          <w:lang w:val="en-US"/>
        </w:rPr>
        <w:t xml:space="preserve"> </w:t>
      </w:r>
      <w:r w:rsidRPr="00A16EE3">
        <w:rPr>
          <w:rFonts w:eastAsia="SimSun"/>
          <w:sz w:val="20"/>
          <w:szCs w:val="20"/>
        </w:rPr>
        <w:t>рыночной</w:t>
      </w:r>
      <w:r w:rsidRPr="00AF4DC8">
        <w:rPr>
          <w:rFonts w:eastAsia="SimSun"/>
          <w:sz w:val="20"/>
          <w:szCs w:val="20"/>
          <w:lang w:val="en-US"/>
        </w:rPr>
        <w:t xml:space="preserve"> </w:t>
      </w:r>
      <w:r w:rsidRPr="00A16EE3">
        <w:rPr>
          <w:rFonts w:eastAsia="SimSun"/>
          <w:sz w:val="20"/>
          <w:szCs w:val="20"/>
        </w:rPr>
        <w:t>экономики</w:t>
      </w:r>
      <w:r w:rsidRPr="00AF4DC8">
        <w:rPr>
          <w:rFonts w:eastAsia="SimSun"/>
          <w:sz w:val="20"/>
          <w:szCs w:val="20"/>
          <w:lang w:val="en-US"/>
        </w:rPr>
        <w:t xml:space="preserve">) // </w:t>
      </w:r>
      <w:r w:rsidRPr="00A16EE3">
        <w:rPr>
          <w:rFonts w:eastAsia="SimSun"/>
          <w:sz w:val="20"/>
          <w:szCs w:val="20"/>
        </w:rPr>
        <w:t>Шэхуэйсюэ</w:t>
      </w:r>
      <w:r w:rsidRPr="00AF4DC8">
        <w:rPr>
          <w:rFonts w:eastAsia="SimSun"/>
          <w:sz w:val="20"/>
          <w:szCs w:val="20"/>
          <w:lang w:val="en-US"/>
        </w:rPr>
        <w:t xml:space="preserve"> </w:t>
      </w:r>
      <w:r w:rsidRPr="00A16EE3">
        <w:rPr>
          <w:rFonts w:eastAsia="SimSun"/>
          <w:sz w:val="20"/>
          <w:szCs w:val="20"/>
        </w:rPr>
        <w:t>яньцзю</w:t>
      </w:r>
      <w:r w:rsidRPr="00AF4DC8">
        <w:rPr>
          <w:rFonts w:eastAsia="SimSun"/>
          <w:sz w:val="20"/>
          <w:szCs w:val="20"/>
          <w:lang w:val="en-US"/>
        </w:rPr>
        <w:t>, 1996. – №</w:t>
      </w:r>
      <w:r w:rsidR="00A62EBD" w:rsidRPr="00AF4DC8">
        <w:rPr>
          <w:rFonts w:eastAsia="SimSun"/>
          <w:sz w:val="20"/>
          <w:szCs w:val="20"/>
          <w:lang w:val="en-US"/>
        </w:rPr>
        <w:t xml:space="preserve"> </w:t>
      </w:r>
      <w:r w:rsidRPr="00AF4DC8">
        <w:rPr>
          <w:rFonts w:eastAsia="SimSun"/>
          <w:sz w:val="20"/>
          <w:szCs w:val="20"/>
          <w:lang w:val="en-US"/>
        </w:rPr>
        <w:t xml:space="preserve">6. – </w:t>
      </w:r>
      <w:r w:rsidR="00A62EBD">
        <w:rPr>
          <w:rFonts w:eastAsia="SimSun"/>
          <w:sz w:val="20"/>
          <w:szCs w:val="20"/>
          <w:lang w:val="en-US"/>
        </w:rPr>
        <w:t>C</w:t>
      </w:r>
      <w:r w:rsidRPr="00AF4DC8">
        <w:rPr>
          <w:rFonts w:eastAsia="SimSun"/>
          <w:sz w:val="20"/>
          <w:szCs w:val="20"/>
          <w:lang w:val="en-US"/>
        </w:rPr>
        <w:t>. 12.</w:t>
      </w:r>
    </w:p>
  </w:footnote>
  <w:footnote w:id="182">
    <w:p w14:paraId="2860BF00" w14:textId="77777777" w:rsidR="00FD5689" w:rsidRPr="00A16EE3" w:rsidRDefault="00FD5689" w:rsidP="00972A69">
      <w:pPr>
        <w:jc w:val="both"/>
        <w:rPr>
          <w:rFonts w:ascii="Times New Roman" w:eastAsia="SimSun" w:hAnsi="Times New Roman" w:cs="Times New Roman"/>
          <w:sz w:val="20"/>
          <w:szCs w:val="20"/>
          <w:lang w:val="en-US"/>
        </w:rPr>
      </w:pPr>
      <w:r w:rsidRPr="00A16EE3">
        <w:rPr>
          <w:rStyle w:val="a6"/>
          <w:rFonts w:ascii="Times New Roman" w:eastAsia="SimSun" w:hAnsi="Times New Roman" w:cs="Times New Roman"/>
          <w:sz w:val="20"/>
          <w:szCs w:val="20"/>
        </w:rPr>
        <w:footnoteRef/>
      </w:r>
      <w:r w:rsidRPr="00A16EE3">
        <w:rPr>
          <w:rFonts w:ascii="Times New Roman" w:eastAsia="SimSun" w:hAnsi="Times New Roman" w:cs="Times New Roman"/>
          <w:sz w:val="20"/>
          <w:szCs w:val="20"/>
          <w:lang w:val="en-US"/>
        </w:rPr>
        <w:t xml:space="preserve"> </w:t>
      </w:r>
      <w:r w:rsidRPr="00A16EE3">
        <w:rPr>
          <w:rFonts w:ascii="Times New Roman" w:eastAsia="SimSun" w:hAnsi="Times New Roman" w:cs="Times New Roman"/>
          <w:sz w:val="20"/>
          <w:szCs w:val="20"/>
          <w:shd w:val="clear" w:color="auto" w:fill="FFFFFF"/>
          <w:lang w:val="en-US"/>
        </w:rPr>
        <w:t xml:space="preserve">Zheng, Y. Development and democracy: are they compatible in China? // Political Science Quarterly. – 1994. – Vol. 109., № 2. – </w:t>
      </w:r>
      <w:r w:rsidR="00A62EBD">
        <w:rPr>
          <w:rFonts w:ascii="Times New Roman" w:eastAsia="SimSun" w:hAnsi="Times New Roman" w:cs="Times New Roman"/>
          <w:sz w:val="20"/>
          <w:szCs w:val="20"/>
          <w:shd w:val="clear" w:color="auto" w:fill="FFFFFF"/>
          <w:lang w:val="en-US"/>
        </w:rPr>
        <w:t>P</w:t>
      </w:r>
      <w:r w:rsidRPr="00A16EE3">
        <w:rPr>
          <w:rFonts w:ascii="Times New Roman" w:eastAsia="SimSun" w:hAnsi="Times New Roman" w:cs="Times New Roman"/>
          <w:sz w:val="20"/>
          <w:szCs w:val="20"/>
          <w:shd w:val="clear" w:color="auto" w:fill="FFFFFF"/>
          <w:lang w:val="en-US"/>
        </w:rPr>
        <w:t xml:space="preserve">. 236. </w:t>
      </w:r>
    </w:p>
    <w:p w14:paraId="228C35F3" w14:textId="77777777" w:rsidR="00FD5689" w:rsidRPr="00DB3624" w:rsidRDefault="00FD5689" w:rsidP="00DB3624">
      <w:pPr>
        <w:pStyle w:val="a4"/>
        <w:jc w:val="both"/>
        <w:rPr>
          <w:rFonts w:ascii="Times New Roman" w:hAnsi="Times New Roman" w:cs="Times New Roman"/>
          <w:lang w:val="en-US"/>
        </w:rPr>
      </w:pPr>
    </w:p>
  </w:footnote>
  <w:footnote w:id="183">
    <w:p w14:paraId="77FE61AC" w14:textId="6C210E64" w:rsidR="00FD5689" w:rsidRPr="00A15706" w:rsidRDefault="00FD5689" w:rsidP="00055D9D">
      <w:pPr>
        <w:pStyle w:val="a4"/>
        <w:jc w:val="both"/>
        <w:rPr>
          <w:rFonts w:ascii="Times New Roman" w:hAnsi="Times New Roman" w:cs="Times New Roman"/>
          <w:lang w:val="en-US"/>
        </w:rPr>
      </w:pPr>
      <w:r w:rsidRPr="00A15706">
        <w:rPr>
          <w:rStyle w:val="a6"/>
          <w:rFonts w:ascii="Times New Roman" w:hAnsi="Times New Roman" w:cs="Times New Roman"/>
        </w:rPr>
        <w:footnoteRef/>
      </w:r>
      <w:r w:rsidRPr="00A15706">
        <w:rPr>
          <w:rFonts w:ascii="Times New Roman" w:hAnsi="Times New Roman" w:cs="Times New Roman"/>
          <w:lang w:val="en-US"/>
        </w:rPr>
        <w:t xml:space="preserve"> </w:t>
      </w:r>
      <w:r w:rsidR="000E5F7D" w:rsidRPr="000E5F7D">
        <w:rPr>
          <w:rFonts w:ascii="Times New Roman" w:hAnsi="Times New Roman" w:cs="Times New Roman"/>
          <w:lang w:val="en-US"/>
        </w:rPr>
        <w:t>Rowen</w:t>
      </w:r>
      <w:r w:rsidR="00D171C7">
        <w:rPr>
          <w:rFonts w:ascii="Times New Roman" w:hAnsi="Times New Roman" w:cs="Times New Roman"/>
          <w:lang w:val="en-US"/>
        </w:rPr>
        <w:t>,</w:t>
      </w:r>
      <w:r w:rsidR="000E5F7D" w:rsidRPr="000E5F7D">
        <w:rPr>
          <w:rFonts w:ascii="Times New Roman" w:hAnsi="Times New Roman" w:cs="Times New Roman"/>
          <w:lang w:val="en-US"/>
        </w:rPr>
        <w:t xml:space="preserve"> H. The short march: China's road to democracy // The National Interest. – 1996. – №. 45. – p. 65.</w:t>
      </w:r>
    </w:p>
  </w:footnote>
  <w:footnote w:id="184">
    <w:p w14:paraId="74F5FEBD" w14:textId="14D6C4DF" w:rsidR="00FD5689" w:rsidRPr="00A15706" w:rsidRDefault="00FD5689" w:rsidP="00055D9D">
      <w:pPr>
        <w:pStyle w:val="a4"/>
        <w:jc w:val="both"/>
        <w:rPr>
          <w:rFonts w:ascii="Times New Roman" w:hAnsi="Times New Roman" w:cs="Times New Roman"/>
          <w:lang w:val="en-US"/>
        </w:rPr>
      </w:pPr>
      <w:r w:rsidRPr="00A15706">
        <w:rPr>
          <w:rStyle w:val="a6"/>
          <w:rFonts w:ascii="Times New Roman" w:hAnsi="Times New Roman" w:cs="Times New Roman"/>
        </w:rPr>
        <w:footnoteRef/>
      </w:r>
      <w:r w:rsidRPr="00A15706">
        <w:rPr>
          <w:rFonts w:ascii="Times New Roman" w:hAnsi="Times New Roman" w:cs="Times New Roman"/>
          <w:lang w:val="en-US"/>
        </w:rPr>
        <w:t xml:space="preserve"> Rowen</w:t>
      </w:r>
      <w:r w:rsidR="00D171C7">
        <w:rPr>
          <w:rFonts w:ascii="Times New Roman" w:hAnsi="Times New Roman" w:cs="Times New Roman"/>
          <w:lang w:val="en-US"/>
        </w:rPr>
        <w:t>,</w:t>
      </w:r>
      <w:r w:rsidRPr="00A15706">
        <w:rPr>
          <w:rFonts w:ascii="Times New Roman" w:hAnsi="Times New Roman" w:cs="Times New Roman"/>
          <w:lang w:val="en-US"/>
        </w:rPr>
        <w:t xml:space="preserve"> H. When will the Chinese people be free? //</w:t>
      </w:r>
      <w:r w:rsidR="009A312B" w:rsidRPr="009A312B">
        <w:rPr>
          <w:rFonts w:ascii="Calibri" w:eastAsia="Times New Roman" w:hAnsi="Calibri" w:cs="Times New Roman"/>
          <w:shd w:val="clear" w:color="auto" w:fill="FFFFFF"/>
          <w:lang w:val="en-US"/>
        </w:rPr>
        <w:t> </w:t>
      </w:r>
      <w:r w:rsidRPr="00A15706">
        <w:rPr>
          <w:rFonts w:ascii="Times New Roman" w:hAnsi="Times New Roman" w:cs="Times New Roman"/>
          <w:lang w:val="en-US"/>
        </w:rPr>
        <w:t xml:space="preserve">Journal of Democracy. – 2007. – </w:t>
      </w:r>
      <w:r w:rsidR="000E5F7D">
        <w:rPr>
          <w:rFonts w:ascii="Times New Roman" w:hAnsi="Times New Roman" w:cs="Times New Roman"/>
          <w:lang w:val="en-US"/>
        </w:rPr>
        <w:t>Vol</w:t>
      </w:r>
      <w:r w:rsidRPr="00A15706">
        <w:rPr>
          <w:rFonts w:ascii="Times New Roman" w:hAnsi="Times New Roman" w:cs="Times New Roman"/>
          <w:lang w:val="en-US"/>
        </w:rPr>
        <w:t>. 18. – № 3. – С. 43.</w:t>
      </w:r>
    </w:p>
  </w:footnote>
  <w:footnote w:id="185">
    <w:p w14:paraId="1C3A9139" w14:textId="12C9FE58" w:rsidR="00FD5689" w:rsidRPr="00A15706" w:rsidRDefault="00FD5689" w:rsidP="00055D9D">
      <w:pPr>
        <w:pStyle w:val="a4"/>
        <w:jc w:val="both"/>
        <w:rPr>
          <w:rFonts w:ascii="Times New Roman" w:hAnsi="Times New Roman" w:cs="Times New Roman"/>
          <w:lang w:val="en-US"/>
        </w:rPr>
      </w:pPr>
      <w:r w:rsidRPr="00A15706">
        <w:rPr>
          <w:rStyle w:val="a6"/>
          <w:rFonts w:ascii="Times New Roman" w:hAnsi="Times New Roman" w:cs="Times New Roman"/>
        </w:rPr>
        <w:footnoteRef/>
      </w:r>
      <w:r w:rsidRPr="00A15706">
        <w:rPr>
          <w:rFonts w:ascii="Times New Roman" w:hAnsi="Times New Roman" w:cs="Times New Roman"/>
          <w:lang w:val="en-US"/>
        </w:rPr>
        <w:t xml:space="preserve"> Rowen</w:t>
      </w:r>
      <w:r w:rsidR="00D171C7">
        <w:rPr>
          <w:rFonts w:ascii="Times New Roman" w:hAnsi="Times New Roman" w:cs="Times New Roman"/>
          <w:lang w:val="en-US"/>
        </w:rPr>
        <w:t>,</w:t>
      </w:r>
      <w:r w:rsidRPr="00A15706">
        <w:rPr>
          <w:rFonts w:ascii="Times New Roman" w:hAnsi="Times New Roman" w:cs="Times New Roman"/>
          <w:lang w:val="en-US"/>
        </w:rPr>
        <w:t xml:space="preserve"> H. The short march: China's road to democracy //</w:t>
      </w:r>
      <w:r w:rsidR="009A312B" w:rsidRPr="009A312B">
        <w:rPr>
          <w:rFonts w:ascii="Calibri" w:eastAsia="Times New Roman" w:hAnsi="Calibri" w:cs="Times New Roman"/>
          <w:shd w:val="clear" w:color="auto" w:fill="FFFFFF"/>
          <w:lang w:val="en-US"/>
        </w:rPr>
        <w:t> </w:t>
      </w:r>
      <w:r w:rsidRPr="00A15706">
        <w:rPr>
          <w:rFonts w:ascii="Times New Roman" w:hAnsi="Times New Roman" w:cs="Times New Roman"/>
          <w:lang w:val="en-US"/>
        </w:rPr>
        <w:t>The National Interest. – 1996. – № 45. – С. 68.</w:t>
      </w:r>
    </w:p>
  </w:footnote>
  <w:footnote w:id="186">
    <w:p w14:paraId="0DE1F53A" w14:textId="78BDD08E" w:rsidR="00FD5689" w:rsidRPr="000E5F7D" w:rsidRDefault="00FD5689" w:rsidP="00055D9D">
      <w:pPr>
        <w:pStyle w:val="a4"/>
        <w:jc w:val="both"/>
        <w:rPr>
          <w:rFonts w:ascii="Times New Roman" w:hAnsi="Times New Roman" w:cs="Times New Roman"/>
        </w:rPr>
      </w:pPr>
      <w:r w:rsidRPr="00A15706">
        <w:rPr>
          <w:rStyle w:val="a6"/>
          <w:rFonts w:ascii="Times New Roman" w:hAnsi="Times New Roman" w:cs="Times New Roman"/>
        </w:rPr>
        <w:footnoteRef/>
      </w:r>
      <w:r w:rsidRPr="000E5F7D">
        <w:rPr>
          <w:rFonts w:ascii="Times New Roman" w:hAnsi="Times New Roman" w:cs="Times New Roman"/>
        </w:rPr>
        <w:t xml:space="preserve"> </w:t>
      </w:r>
      <w:r w:rsidR="000E5F7D" w:rsidRPr="000E5F7D">
        <w:rPr>
          <w:rFonts w:ascii="Times New Roman" w:hAnsi="Times New Roman" w:cs="Times New Roman"/>
        </w:rPr>
        <w:t xml:space="preserve">Китай – ВВП на душу населения / </w:t>
      </w:r>
      <w:r w:rsidR="000E5F7D" w:rsidRPr="000E5F7D">
        <w:rPr>
          <w:rFonts w:ascii="Times New Roman" w:hAnsi="Times New Roman" w:cs="Times New Roman"/>
          <w:lang w:val="en-US"/>
        </w:rPr>
        <w:t>Knoema</w:t>
      </w:r>
      <w:r w:rsidR="000E5F7D" w:rsidRPr="000E5F7D">
        <w:rPr>
          <w:rFonts w:ascii="Times New Roman" w:hAnsi="Times New Roman" w:cs="Times New Roman"/>
        </w:rPr>
        <w:t xml:space="preserve">. </w:t>
      </w:r>
      <w:r w:rsidR="000E5F7D" w:rsidRPr="000E5F7D">
        <w:rPr>
          <w:rFonts w:ascii="Times New Roman" w:hAnsi="Times New Roman" w:cs="Times New Roman"/>
          <w:lang w:val="en-US"/>
        </w:rPr>
        <w:t>URL</w:t>
      </w:r>
      <w:r w:rsidR="000E5F7D" w:rsidRPr="000E5F7D">
        <w:rPr>
          <w:rFonts w:ascii="Times New Roman" w:hAnsi="Times New Roman" w:cs="Times New Roman"/>
        </w:rPr>
        <w:t xml:space="preserve">: </w:t>
      </w:r>
      <w:r w:rsidR="000E5F7D" w:rsidRPr="000E5F7D">
        <w:rPr>
          <w:rFonts w:ascii="Times New Roman" w:hAnsi="Times New Roman" w:cs="Times New Roman"/>
          <w:lang w:val="en-US"/>
        </w:rPr>
        <w:t>https</w:t>
      </w:r>
      <w:r w:rsidR="000E5F7D" w:rsidRPr="000E5F7D">
        <w:rPr>
          <w:rFonts w:ascii="Times New Roman" w:hAnsi="Times New Roman" w:cs="Times New Roman"/>
        </w:rPr>
        <w:t>://</w:t>
      </w:r>
      <w:r w:rsidR="000E5F7D" w:rsidRPr="000E5F7D">
        <w:rPr>
          <w:rFonts w:ascii="Times New Roman" w:hAnsi="Times New Roman" w:cs="Times New Roman"/>
          <w:lang w:val="en-US"/>
        </w:rPr>
        <w:t>knoema</w:t>
      </w:r>
      <w:r w:rsidR="000E5F7D" w:rsidRPr="000E5F7D">
        <w:rPr>
          <w:rFonts w:ascii="Times New Roman" w:hAnsi="Times New Roman" w:cs="Times New Roman"/>
        </w:rPr>
        <w:t>.</w:t>
      </w:r>
      <w:r w:rsidR="000E5F7D" w:rsidRPr="000E5F7D">
        <w:rPr>
          <w:rFonts w:ascii="Times New Roman" w:hAnsi="Times New Roman" w:cs="Times New Roman"/>
          <w:lang w:val="en-US"/>
        </w:rPr>
        <w:t>ru</w:t>
      </w:r>
      <w:r w:rsidR="000E5F7D" w:rsidRPr="000E5F7D">
        <w:rPr>
          <w:rFonts w:ascii="Times New Roman" w:hAnsi="Times New Roman" w:cs="Times New Roman"/>
        </w:rPr>
        <w:t>/</w:t>
      </w:r>
      <w:r w:rsidR="000E5F7D" w:rsidRPr="000E5F7D">
        <w:rPr>
          <w:rFonts w:ascii="Times New Roman" w:hAnsi="Times New Roman" w:cs="Times New Roman"/>
          <w:lang w:val="en-US"/>
        </w:rPr>
        <w:t>atlas</w:t>
      </w:r>
      <w:r w:rsidR="000E5F7D" w:rsidRPr="000E5F7D">
        <w:rPr>
          <w:rFonts w:ascii="Times New Roman" w:hAnsi="Times New Roman" w:cs="Times New Roman"/>
        </w:rPr>
        <w:t>/Китай/ВВП-на-душу-населения (дата обращения: 27.02.21)</w:t>
      </w:r>
    </w:p>
  </w:footnote>
  <w:footnote w:id="187">
    <w:p w14:paraId="30896A6B" w14:textId="7C55418D" w:rsidR="00FD5689" w:rsidRPr="00A15706" w:rsidRDefault="00FD5689" w:rsidP="00055D9D">
      <w:pPr>
        <w:pStyle w:val="a4"/>
        <w:jc w:val="both"/>
        <w:rPr>
          <w:rFonts w:ascii="Times New Roman" w:hAnsi="Times New Roman" w:cs="Times New Roman"/>
          <w:lang w:val="en-US"/>
        </w:rPr>
      </w:pPr>
      <w:r w:rsidRPr="00A15706">
        <w:rPr>
          <w:rStyle w:val="a6"/>
          <w:rFonts w:ascii="Times New Roman" w:hAnsi="Times New Roman" w:cs="Times New Roman"/>
        </w:rPr>
        <w:footnoteRef/>
      </w:r>
      <w:r w:rsidRPr="00A15706">
        <w:rPr>
          <w:rFonts w:ascii="Times New Roman" w:hAnsi="Times New Roman" w:cs="Times New Roman"/>
          <w:lang w:val="en-US"/>
        </w:rPr>
        <w:t xml:space="preserve"> Rowen</w:t>
      </w:r>
      <w:r w:rsidR="00D171C7">
        <w:rPr>
          <w:rFonts w:ascii="Times New Roman" w:hAnsi="Times New Roman" w:cs="Times New Roman"/>
          <w:lang w:val="en-US"/>
        </w:rPr>
        <w:t>,</w:t>
      </w:r>
      <w:r w:rsidRPr="00A15706">
        <w:rPr>
          <w:rFonts w:ascii="Times New Roman" w:hAnsi="Times New Roman" w:cs="Times New Roman"/>
          <w:lang w:val="en-US"/>
        </w:rPr>
        <w:t xml:space="preserve"> H. The short march: China's road to democracy //</w:t>
      </w:r>
      <w:r w:rsidR="009A312B" w:rsidRPr="00767DF0">
        <w:rPr>
          <w:rFonts w:ascii="Calibri" w:eastAsia="Times New Roman" w:hAnsi="Calibri" w:cs="Times New Roman"/>
          <w:shd w:val="clear" w:color="auto" w:fill="FFFFFF"/>
          <w:lang w:val="en-US"/>
        </w:rPr>
        <w:t> </w:t>
      </w:r>
      <w:r w:rsidRPr="00A15706">
        <w:rPr>
          <w:rFonts w:ascii="Times New Roman" w:hAnsi="Times New Roman" w:cs="Times New Roman"/>
          <w:lang w:val="en-US"/>
        </w:rPr>
        <w:t xml:space="preserve">The National Interest. – 1996. – № 45. – С. 69. </w:t>
      </w:r>
    </w:p>
  </w:footnote>
  <w:footnote w:id="188">
    <w:p w14:paraId="22C45521" w14:textId="60112D81" w:rsidR="00FD5689" w:rsidRPr="008D4ADC" w:rsidRDefault="00FD5689" w:rsidP="00055D9D">
      <w:pPr>
        <w:pStyle w:val="a4"/>
        <w:jc w:val="both"/>
        <w:rPr>
          <w:rFonts w:ascii="Times New Roman" w:hAnsi="Times New Roman" w:cs="Times New Roman"/>
          <w:lang w:val="en-US"/>
        </w:rPr>
      </w:pPr>
      <w:r w:rsidRPr="00A15706">
        <w:rPr>
          <w:rStyle w:val="a6"/>
          <w:rFonts w:ascii="Times New Roman" w:hAnsi="Times New Roman" w:cs="Times New Roman"/>
        </w:rPr>
        <w:footnoteRef/>
      </w:r>
      <w:r w:rsidRPr="00A15706">
        <w:rPr>
          <w:rFonts w:ascii="Times New Roman" w:hAnsi="Times New Roman" w:cs="Times New Roman"/>
          <w:lang w:val="en-US"/>
        </w:rPr>
        <w:t xml:space="preserve"> </w:t>
      </w:r>
      <w:r w:rsidR="000E5F7D" w:rsidRPr="000E5F7D">
        <w:rPr>
          <w:rFonts w:ascii="Times New Roman" w:hAnsi="Times New Roman" w:cs="Times New Roman"/>
          <w:lang w:val="en-US"/>
        </w:rPr>
        <w:t xml:space="preserve">Gilley, B. China's democratic future: How it will happen and where it will lead. – Columbia University Press, 2004. – </w:t>
      </w:r>
      <w:r w:rsidR="000E5F7D">
        <w:rPr>
          <w:rFonts w:ascii="Times New Roman" w:hAnsi="Times New Roman" w:cs="Times New Roman"/>
          <w:lang w:val="en-US"/>
        </w:rPr>
        <w:t>P</w:t>
      </w:r>
      <w:r w:rsidR="000E5F7D" w:rsidRPr="000E5F7D">
        <w:rPr>
          <w:rFonts w:ascii="Times New Roman" w:hAnsi="Times New Roman" w:cs="Times New Roman"/>
          <w:lang w:val="en-US"/>
        </w:rPr>
        <w:t>.</w:t>
      </w:r>
      <w:r w:rsidR="000E5F7D">
        <w:rPr>
          <w:rFonts w:ascii="Times New Roman" w:hAnsi="Times New Roman" w:cs="Times New Roman"/>
          <w:lang w:val="en-US"/>
        </w:rPr>
        <w:t xml:space="preserve"> 20. </w:t>
      </w:r>
    </w:p>
  </w:footnote>
  <w:footnote w:id="189">
    <w:p w14:paraId="610286B0" w14:textId="5592AE24" w:rsidR="00FD5689" w:rsidRPr="0098031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8031B" w:rsidRPr="0098031B">
        <w:rPr>
          <w:rFonts w:ascii="Times New Roman" w:hAnsi="Times New Roman" w:cs="Times New Roman"/>
          <w:lang w:val="en-US"/>
        </w:rPr>
        <w:t xml:space="preserve">Drezner, D. Networks VS. Governments. / D. Drezner. – Foreign Policy, 2002. </w:t>
      </w:r>
      <w:r w:rsidR="0098031B" w:rsidRPr="0098031B">
        <w:rPr>
          <w:rFonts w:ascii="Times New Roman" w:hAnsi="Times New Roman" w:cs="Times New Roman"/>
        </w:rPr>
        <w:t>[</w:t>
      </w:r>
      <w:r w:rsidR="0098031B" w:rsidRPr="0098031B">
        <w:rPr>
          <w:rFonts w:ascii="Times New Roman" w:hAnsi="Times New Roman" w:cs="Times New Roman"/>
          <w:lang w:val="en-US"/>
        </w:rPr>
        <w:t>El</w:t>
      </w:r>
      <w:r w:rsidR="0098031B" w:rsidRPr="0098031B">
        <w:rPr>
          <w:rFonts w:ascii="Times New Roman" w:hAnsi="Times New Roman" w:cs="Times New Roman"/>
        </w:rPr>
        <w:t xml:space="preserve">. </w:t>
      </w:r>
      <w:r w:rsidR="0098031B" w:rsidRPr="0098031B">
        <w:rPr>
          <w:rFonts w:ascii="Times New Roman" w:hAnsi="Times New Roman" w:cs="Times New Roman"/>
          <w:lang w:val="en-US"/>
        </w:rPr>
        <w:t>resource</w:t>
      </w:r>
      <w:r w:rsidR="0098031B" w:rsidRPr="0098031B">
        <w:rPr>
          <w:rFonts w:ascii="Times New Roman" w:hAnsi="Times New Roman" w:cs="Times New Roman"/>
        </w:rPr>
        <w:t xml:space="preserve">]. – </w:t>
      </w:r>
      <w:r w:rsidR="0098031B" w:rsidRPr="0098031B">
        <w:rPr>
          <w:rFonts w:ascii="Times New Roman" w:hAnsi="Times New Roman" w:cs="Times New Roman"/>
          <w:lang w:val="en-US"/>
        </w:rPr>
        <w:t>URL</w:t>
      </w:r>
      <w:r w:rsidR="0098031B" w:rsidRPr="0098031B">
        <w:rPr>
          <w:rFonts w:ascii="Times New Roman" w:hAnsi="Times New Roman" w:cs="Times New Roman"/>
        </w:rPr>
        <w:t xml:space="preserve">: </w:t>
      </w:r>
      <w:hyperlink r:id="rId2" w:history="1">
        <w:r w:rsidR="0098031B" w:rsidRPr="003838F5">
          <w:rPr>
            <w:rStyle w:val="ab"/>
            <w:rFonts w:ascii="Times New Roman" w:hAnsi="Times New Roman" w:cs="Times New Roman"/>
            <w:lang w:val="en-US"/>
          </w:rPr>
          <w:t>https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foreignpolicy</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com</w:t>
        </w:r>
        <w:r w:rsidR="0098031B" w:rsidRPr="003838F5">
          <w:rPr>
            <w:rStyle w:val="ab"/>
            <w:rFonts w:ascii="Times New Roman" w:hAnsi="Times New Roman" w:cs="Times New Roman"/>
          </w:rPr>
          <w:t>/2002/09/12/</w:t>
        </w:r>
        <w:r w:rsidR="0098031B" w:rsidRPr="003838F5">
          <w:rPr>
            <w:rStyle w:val="ab"/>
            <w:rFonts w:ascii="Times New Roman" w:hAnsi="Times New Roman" w:cs="Times New Roman"/>
            <w:lang w:val="en-US"/>
          </w:rPr>
          <w:t>networks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vs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governments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china</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has</w:t>
        </w:r>
        <w:r w:rsidR="0098031B" w:rsidRPr="003838F5">
          <w:rPr>
            <w:rStyle w:val="ab"/>
            <w:rFonts w:ascii="Times New Roman" w:hAnsi="Times New Roman" w:cs="Times New Roman"/>
          </w:rPr>
          <w:t>/</w:t>
        </w:r>
      </w:hyperlink>
      <w:r w:rsidR="0098031B" w:rsidRPr="0098031B">
        <w:rPr>
          <w:rFonts w:ascii="Times New Roman" w:hAnsi="Times New Roman" w:cs="Times New Roman"/>
        </w:rPr>
        <w:t xml:space="preserve">  (дата обращения: 09.03.21)</w:t>
      </w:r>
    </w:p>
  </w:footnote>
  <w:footnote w:id="190">
    <w:p w14:paraId="38F5F484" w14:textId="4B31F801" w:rsidR="00FD5689" w:rsidRPr="008D4ADC"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0098031B">
        <w:rPr>
          <w:rFonts w:ascii="Times New Roman" w:hAnsi="Times New Roman" w:cs="Times New Roman"/>
          <w:lang w:val="en-US"/>
        </w:rPr>
        <w:t xml:space="preserve"> </w:t>
      </w:r>
      <w:r w:rsidR="0098031B" w:rsidRPr="0098031B">
        <w:rPr>
          <w:rFonts w:ascii="Times New Roman" w:hAnsi="Times New Roman" w:cs="Times New Roman"/>
          <w:lang w:val="en-US"/>
        </w:rPr>
        <w:t>Chang</w:t>
      </w:r>
      <w:r w:rsidR="00D171C7">
        <w:rPr>
          <w:rFonts w:ascii="Times New Roman" w:hAnsi="Times New Roman" w:cs="Times New Roman"/>
          <w:lang w:val="en-US"/>
        </w:rPr>
        <w:t>,</w:t>
      </w:r>
      <w:r w:rsidR="0098031B" w:rsidRPr="0098031B">
        <w:rPr>
          <w:rFonts w:ascii="Times New Roman" w:hAnsi="Times New Roman" w:cs="Times New Roman"/>
          <w:lang w:val="en-US"/>
        </w:rPr>
        <w:t xml:space="preserve"> G. The Coming Collapse of China. – New York, Random House, 2001. – </w:t>
      </w:r>
      <w:r w:rsidR="0098031B">
        <w:rPr>
          <w:rFonts w:ascii="Times New Roman" w:hAnsi="Times New Roman" w:cs="Times New Roman"/>
          <w:lang w:val="en-US"/>
        </w:rPr>
        <w:t>P</w:t>
      </w:r>
      <w:r w:rsidR="0098031B" w:rsidRPr="0098031B">
        <w:rPr>
          <w:rFonts w:ascii="Times New Roman" w:hAnsi="Times New Roman" w:cs="Times New Roman"/>
          <w:lang w:val="en-US"/>
        </w:rPr>
        <w:t>.</w:t>
      </w:r>
      <w:r w:rsidR="0098031B">
        <w:rPr>
          <w:rFonts w:ascii="Times New Roman" w:hAnsi="Times New Roman" w:cs="Times New Roman"/>
          <w:lang w:val="en-US"/>
        </w:rPr>
        <w:t xml:space="preserve"> 27. </w:t>
      </w:r>
    </w:p>
  </w:footnote>
  <w:footnote w:id="191">
    <w:p w14:paraId="4EB238FB" w14:textId="430C5389" w:rsidR="00FD5689" w:rsidRPr="00DB3624" w:rsidRDefault="00FD5689" w:rsidP="0098031B">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8031B" w:rsidRPr="0098031B">
        <w:rPr>
          <w:rFonts w:ascii="Times New Roman" w:hAnsi="Times New Roman" w:cs="Times New Roman"/>
          <w:lang w:val="en-US"/>
        </w:rPr>
        <w:t xml:space="preserve">Chang, G. The Coming Collapse of China: 2012 Edition. / G. Chang. – Foreign Policy, 2011. [El. resource]. – URL: </w:t>
      </w:r>
      <w:hyperlink r:id="rId3" w:history="1">
        <w:r w:rsidR="0098031B" w:rsidRPr="003838F5">
          <w:rPr>
            <w:rStyle w:val="ab"/>
            <w:rFonts w:ascii="Times New Roman" w:hAnsi="Times New Roman" w:cs="Times New Roman"/>
            <w:lang w:val="en-US"/>
          </w:rPr>
          <w:t>https://foreignpolicy.com/2011/12/29/the-coming-collapse-of-china-2012-edition/</w:t>
        </w:r>
      </w:hyperlink>
      <w:r w:rsidR="0098031B">
        <w:rPr>
          <w:rFonts w:ascii="Times New Roman" w:hAnsi="Times New Roman" w:cs="Times New Roman"/>
          <w:lang w:val="en-US"/>
        </w:rPr>
        <w:t xml:space="preserve"> </w:t>
      </w:r>
    </w:p>
  </w:footnote>
  <w:footnote w:id="192">
    <w:p w14:paraId="2640C489" w14:textId="23DAE98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8031B" w:rsidRPr="0098031B">
        <w:rPr>
          <w:rFonts w:ascii="Times New Roman" w:hAnsi="Times New Roman" w:cs="Times New Roman"/>
          <w:lang w:val="en-US"/>
        </w:rPr>
        <w:t xml:space="preserve">Minxin, P. China’s trapped transition // China Review International. – 2006. – Vol. 13., № 2. – </w:t>
      </w:r>
      <w:r w:rsidR="0098031B">
        <w:rPr>
          <w:rFonts w:ascii="Times New Roman" w:hAnsi="Times New Roman" w:cs="Times New Roman"/>
          <w:lang w:val="en-US"/>
        </w:rPr>
        <w:t>P</w:t>
      </w:r>
      <w:r w:rsidR="0098031B" w:rsidRPr="0098031B">
        <w:rPr>
          <w:rFonts w:ascii="Times New Roman" w:hAnsi="Times New Roman" w:cs="Times New Roman"/>
          <w:lang w:val="en-US"/>
        </w:rPr>
        <w:t>. 49</w:t>
      </w:r>
      <w:r w:rsidR="0098031B">
        <w:rPr>
          <w:rFonts w:ascii="Times New Roman" w:hAnsi="Times New Roman" w:cs="Times New Roman"/>
          <w:lang w:val="en-US"/>
        </w:rPr>
        <w:t>3</w:t>
      </w:r>
      <w:r w:rsidR="0098031B" w:rsidRPr="0098031B">
        <w:rPr>
          <w:rFonts w:ascii="Times New Roman" w:hAnsi="Times New Roman" w:cs="Times New Roman"/>
          <w:lang w:val="en-US"/>
        </w:rPr>
        <w:t>.</w:t>
      </w:r>
    </w:p>
  </w:footnote>
  <w:footnote w:id="193">
    <w:p w14:paraId="1DC07CF6" w14:textId="4C86C59B" w:rsidR="00FD5689" w:rsidRPr="0098031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98031B" w:rsidRPr="0098031B">
        <w:rPr>
          <w:rFonts w:ascii="Times New Roman" w:hAnsi="Times New Roman" w:cs="Times New Roman"/>
          <w:lang w:val="en-US"/>
        </w:rPr>
        <w:t xml:space="preserve">Minxin Pei. Will China Become Another Indonesia? / Minxin Pei. – Carnegie Endowment for International Peace, 1999. </w:t>
      </w:r>
      <w:r w:rsidR="0098031B" w:rsidRPr="0098031B">
        <w:rPr>
          <w:rFonts w:ascii="Times New Roman" w:hAnsi="Times New Roman" w:cs="Times New Roman"/>
        </w:rPr>
        <w:t>[</w:t>
      </w:r>
      <w:r w:rsidR="0098031B" w:rsidRPr="0098031B">
        <w:rPr>
          <w:rFonts w:ascii="Times New Roman" w:hAnsi="Times New Roman" w:cs="Times New Roman"/>
          <w:lang w:val="en-US"/>
        </w:rPr>
        <w:t>El</w:t>
      </w:r>
      <w:r w:rsidR="0098031B" w:rsidRPr="0098031B">
        <w:rPr>
          <w:rFonts w:ascii="Times New Roman" w:hAnsi="Times New Roman" w:cs="Times New Roman"/>
        </w:rPr>
        <w:t xml:space="preserve">. </w:t>
      </w:r>
      <w:r w:rsidR="0098031B" w:rsidRPr="0098031B">
        <w:rPr>
          <w:rFonts w:ascii="Times New Roman" w:hAnsi="Times New Roman" w:cs="Times New Roman"/>
          <w:lang w:val="en-US"/>
        </w:rPr>
        <w:t>resource</w:t>
      </w:r>
      <w:r w:rsidR="0098031B" w:rsidRPr="0098031B">
        <w:rPr>
          <w:rFonts w:ascii="Times New Roman" w:hAnsi="Times New Roman" w:cs="Times New Roman"/>
        </w:rPr>
        <w:t xml:space="preserve">]. – </w:t>
      </w:r>
      <w:r w:rsidR="0098031B" w:rsidRPr="0098031B">
        <w:rPr>
          <w:rFonts w:ascii="Times New Roman" w:hAnsi="Times New Roman" w:cs="Times New Roman"/>
          <w:lang w:val="en-US"/>
        </w:rPr>
        <w:t>URL</w:t>
      </w:r>
      <w:r w:rsidR="0098031B" w:rsidRPr="0098031B">
        <w:rPr>
          <w:rFonts w:ascii="Times New Roman" w:hAnsi="Times New Roman" w:cs="Times New Roman"/>
        </w:rPr>
        <w:t xml:space="preserve">: </w:t>
      </w:r>
      <w:hyperlink r:id="rId4" w:history="1">
        <w:r w:rsidR="0098031B" w:rsidRPr="003838F5">
          <w:rPr>
            <w:rStyle w:val="ab"/>
            <w:rFonts w:ascii="Times New Roman" w:hAnsi="Times New Roman" w:cs="Times New Roman"/>
            <w:lang w:val="en-US"/>
          </w:rPr>
          <w:t>https</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carnegieendowment</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org</w:t>
        </w:r>
        <w:r w:rsidR="0098031B" w:rsidRPr="0098031B">
          <w:rPr>
            <w:rStyle w:val="ab"/>
            <w:rFonts w:ascii="Times New Roman" w:hAnsi="Times New Roman" w:cs="Times New Roman"/>
          </w:rPr>
          <w:t>/1999/07/01/</w:t>
        </w:r>
        <w:r w:rsidR="0098031B" w:rsidRPr="003838F5">
          <w:rPr>
            <w:rStyle w:val="ab"/>
            <w:rFonts w:ascii="Times New Roman" w:hAnsi="Times New Roman" w:cs="Times New Roman"/>
            <w:lang w:val="en-US"/>
          </w:rPr>
          <w:t>will</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china</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become</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another</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indonesia</w:t>
        </w:r>
        <w:r w:rsidR="0098031B" w:rsidRPr="0098031B">
          <w:rPr>
            <w:rStyle w:val="ab"/>
            <w:rFonts w:ascii="Times New Roman" w:hAnsi="Times New Roman" w:cs="Times New Roman"/>
          </w:rPr>
          <w:t>-</w:t>
        </w:r>
        <w:r w:rsidR="0098031B" w:rsidRPr="003838F5">
          <w:rPr>
            <w:rStyle w:val="ab"/>
            <w:rFonts w:ascii="Times New Roman" w:hAnsi="Times New Roman" w:cs="Times New Roman"/>
            <w:lang w:val="en-US"/>
          </w:rPr>
          <w:t>pub</w:t>
        </w:r>
        <w:r w:rsidR="0098031B" w:rsidRPr="0098031B">
          <w:rPr>
            <w:rStyle w:val="ab"/>
            <w:rFonts w:ascii="Times New Roman" w:hAnsi="Times New Roman" w:cs="Times New Roman"/>
          </w:rPr>
          <w:t>-62</w:t>
        </w:r>
      </w:hyperlink>
      <w:r w:rsidR="0098031B" w:rsidRPr="0098031B">
        <w:rPr>
          <w:rFonts w:ascii="Times New Roman" w:hAnsi="Times New Roman" w:cs="Times New Roman"/>
        </w:rPr>
        <w:t xml:space="preserve"> (дата обращения: 19.02.21)</w:t>
      </w:r>
    </w:p>
  </w:footnote>
  <w:footnote w:id="194">
    <w:p w14:paraId="7C869DE3" w14:textId="77E877E2" w:rsidR="00FD5689" w:rsidRPr="0098031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98031B" w:rsidRPr="0098031B">
        <w:rPr>
          <w:rFonts w:ascii="Times New Roman" w:hAnsi="Times New Roman" w:cs="Times New Roman"/>
          <w:lang w:val="en-US"/>
        </w:rPr>
        <w:t xml:space="preserve">Keidel, A. China's Growing Pains Shouldn't Hurt Us. / A. Keidel. – Carnegie Endowment for International Peace, 2005. </w:t>
      </w:r>
      <w:r w:rsidR="0098031B" w:rsidRPr="0098031B">
        <w:rPr>
          <w:rFonts w:ascii="Times New Roman" w:hAnsi="Times New Roman" w:cs="Times New Roman"/>
        </w:rPr>
        <w:t>[</w:t>
      </w:r>
      <w:r w:rsidR="0098031B" w:rsidRPr="0098031B">
        <w:rPr>
          <w:rFonts w:ascii="Times New Roman" w:hAnsi="Times New Roman" w:cs="Times New Roman"/>
          <w:lang w:val="en-US"/>
        </w:rPr>
        <w:t>El</w:t>
      </w:r>
      <w:r w:rsidR="0098031B" w:rsidRPr="0098031B">
        <w:rPr>
          <w:rFonts w:ascii="Times New Roman" w:hAnsi="Times New Roman" w:cs="Times New Roman"/>
        </w:rPr>
        <w:t xml:space="preserve">. </w:t>
      </w:r>
      <w:r w:rsidR="0098031B" w:rsidRPr="0098031B">
        <w:rPr>
          <w:rFonts w:ascii="Times New Roman" w:hAnsi="Times New Roman" w:cs="Times New Roman"/>
          <w:lang w:val="en-US"/>
        </w:rPr>
        <w:t>resource</w:t>
      </w:r>
      <w:r w:rsidR="0098031B" w:rsidRPr="0098031B">
        <w:rPr>
          <w:rFonts w:ascii="Times New Roman" w:hAnsi="Times New Roman" w:cs="Times New Roman"/>
        </w:rPr>
        <w:t xml:space="preserve">]. – </w:t>
      </w:r>
      <w:r w:rsidR="0098031B" w:rsidRPr="0098031B">
        <w:rPr>
          <w:rFonts w:ascii="Times New Roman" w:hAnsi="Times New Roman" w:cs="Times New Roman"/>
          <w:lang w:val="en-US"/>
        </w:rPr>
        <w:t>URL</w:t>
      </w:r>
      <w:r w:rsidR="0098031B" w:rsidRPr="0098031B">
        <w:rPr>
          <w:rFonts w:ascii="Times New Roman" w:hAnsi="Times New Roman" w:cs="Times New Roman"/>
        </w:rPr>
        <w:t xml:space="preserve">: </w:t>
      </w:r>
      <w:hyperlink r:id="rId5" w:history="1">
        <w:r w:rsidR="0098031B" w:rsidRPr="003838F5">
          <w:rPr>
            <w:rStyle w:val="ab"/>
            <w:rFonts w:ascii="Times New Roman" w:hAnsi="Times New Roman" w:cs="Times New Roman"/>
            <w:lang w:val="en-US"/>
          </w:rPr>
          <w:t>https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carnegieendowment</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org</w:t>
        </w:r>
        <w:r w:rsidR="0098031B" w:rsidRPr="003838F5">
          <w:rPr>
            <w:rStyle w:val="ab"/>
            <w:rFonts w:ascii="Times New Roman" w:hAnsi="Times New Roman" w:cs="Times New Roman"/>
          </w:rPr>
          <w:t>/2005/07/24/</w:t>
        </w:r>
        <w:r w:rsidR="0098031B" w:rsidRPr="003838F5">
          <w:rPr>
            <w:rStyle w:val="ab"/>
            <w:rFonts w:ascii="Times New Roman" w:hAnsi="Times New Roman" w:cs="Times New Roman"/>
            <w:lang w:val="en-US"/>
          </w:rPr>
          <w:t>china</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growing</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pains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shouldn</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t</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hurt</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us</w:t>
        </w:r>
        <w:r w:rsidR="0098031B" w:rsidRPr="003838F5">
          <w:rPr>
            <w:rStyle w:val="ab"/>
            <w:rFonts w:ascii="Times New Roman" w:hAnsi="Times New Roman" w:cs="Times New Roman"/>
          </w:rPr>
          <w:t>-</w:t>
        </w:r>
        <w:r w:rsidR="0098031B" w:rsidRPr="003838F5">
          <w:rPr>
            <w:rStyle w:val="ab"/>
            <w:rFonts w:ascii="Times New Roman" w:hAnsi="Times New Roman" w:cs="Times New Roman"/>
            <w:lang w:val="en-US"/>
          </w:rPr>
          <w:t>pub</w:t>
        </w:r>
        <w:r w:rsidR="0098031B" w:rsidRPr="003838F5">
          <w:rPr>
            <w:rStyle w:val="ab"/>
            <w:rFonts w:ascii="Times New Roman" w:hAnsi="Times New Roman" w:cs="Times New Roman"/>
          </w:rPr>
          <w:t>-17259</w:t>
        </w:r>
      </w:hyperlink>
      <w:r w:rsidR="0098031B" w:rsidRPr="0098031B">
        <w:rPr>
          <w:rFonts w:ascii="Times New Roman" w:hAnsi="Times New Roman" w:cs="Times New Roman"/>
        </w:rPr>
        <w:t xml:space="preserve"> (дата обращения: 05.03.21)</w:t>
      </w:r>
    </w:p>
  </w:footnote>
  <w:footnote w:id="195">
    <w:p w14:paraId="53641A54" w14:textId="0C08D1F0" w:rsidR="00FD5689" w:rsidRPr="00E31B95"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E31B95" w:rsidRPr="00E31B95">
        <w:rPr>
          <w:rFonts w:ascii="Times New Roman" w:hAnsi="Times New Roman" w:cs="Times New Roman"/>
          <w:lang w:val="en-US"/>
        </w:rPr>
        <w:t xml:space="preserve">Kagan, R. Peace Through Strength. / R. Kagan. – Carnegie Endowment for International Peace, 1999. </w:t>
      </w:r>
      <w:r w:rsidR="00E31B95" w:rsidRPr="00E31B95">
        <w:rPr>
          <w:rFonts w:ascii="Times New Roman" w:hAnsi="Times New Roman" w:cs="Times New Roman"/>
        </w:rPr>
        <w:t>[</w:t>
      </w:r>
      <w:r w:rsidR="00E31B95" w:rsidRPr="00E31B95">
        <w:rPr>
          <w:rFonts w:ascii="Times New Roman" w:hAnsi="Times New Roman" w:cs="Times New Roman"/>
          <w:lang w:val="en-US"/>
        </w:rPr>
        <w:t>El</w:t>
      </w:r>
      <w:r w:rsidR="00E31B95" w:rsidRPr="00E31B95">
        <w:rPr>
          <w:rFonts w:ascii="Times New Roman" w:hAnsi="Times New Roman" w:cs="Times New Roman"/>
        </w:rPr>
        <w:t xml:space="preserve">. </w:t>
      </w:r>
      <w:r w:rsidR="00E31B95" w:rsidRPr="00E31B95">
        <w:rPr>
          <w:rFonts w:ascii="Times New Roman" w:hAnsi="Times New Roman" w:cs="Times New Roman"/>
          <w:lang w:val="en-US"/>
        </w:rPr>
        <w:t>resource</w:t>
      </w:r>
      <w:r w:rsidR="00E31B95" w:rsidRPr="00E31B95">
        <w:rPr>
          <w:rFonts w:ascii="Times New Roman" w:hAnsi="Times New Roman" w:cs="Times New Roman"/>
        </w:rPr>
        <w:t xml:space="preserve">]. – </w:t>
      </w:r>
      <w:r w:rsidR="00E31B95" w:rsidRPr="00E31B95">
        <w:rPr>
          <w:rFonts w:ascii="Times New Roman" w:hAnsi="Times New Roman" w:cs="Times New Roman"/>
          <w:lang w:val="en-US"/>
        </w:rPr>
        <w:t>URL</w:t>
      </w:r>
      <w:r w:rsidR="00E31B95" w:rsidRPr="00E31B95">
        <w:rPr>
          <w:rFonts w:ascii="Times New Roman" w:hAnsi="Times New Roman" w:cs="Times New Roman"/>
        </w:rPr>
        <w:t xml:space="preserve">: </w:t>
      </w:r>
      <w:hyperlink r:id="rId6" w:history="1">
        <w:r w:rsidR="00E31B95" w:rsidRPr="003838F5">
          <w:rPr>
            <w:rStyle w:val="ab"/>
            <w:rFonts w:ascii="Times New Roman" w:hAnsi="Times New Roman" w:cs="Times New Roman"/>
            <w:lang w:val="en-US"/>
          </w:rPr>
          <w:t>https</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carnegieendowment</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org</w:t>
        </w:r>
        <w:r w:rsidR="00E31B95" w:rsidRPr="003838F5">
          <w:rPr>
            <w:rStyle w:val="ab"/>
            <w:rFonts w:ascii="Times New Roman" w:hAnsi="Times New Roman" w:cs="Times New Roman"/>
          </w:rPr>
          <w:t>/1999/08/16/</w:t>
        </w:r>
        <w:r w:rsidR="00E31B95" w:rsidRPr="003838F5">
          <w:rPr>
            <w:rStyle w:val="ab"/>
            <w:rFonts w:ascii="Times New Roman" w:hAnsi="Times New Roman" w:cs="Times New Roman"/>
            <w:lang w:val="en-US"/>
          </w:rPr>
          <w:t>peace</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through</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strength</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pub</w:t>
        </w:r>
        <w:r w:rsidR="00E31B95" w:rsidRPr="003838F5">
          <w:rPr>
            <w:rStyle w:val="ab"/>
            <w:rFonts w:ascii="Times New Roman" w:hAnsi="Times New Roman" w:cs="Times New Roman"/>
          </w:rPr>
          <w:t>-241</w:t>
        </w:r>
      </w:hyperlink>
      <w:r w:rsidR="00E31B95" w:rsidRPr="00E31B95">
        <w:rPr>
          <w:rFonts w:ascii="Times New Roman" w:hAnsi="Times New Roman" w:cs="Times New Roman"/>
        </w:rPr>
        <w:t xml:space="preserve">  (дата обращения: 17.02.21)</w:t>
      </w:r>
    </w:p>
  </w:footnote>
  <w:footnote w:id="196">
    <w:p w14:paraId="4252F4F0" w14:textId="4382294E" w:rsidR="00FD5689" w:rsidRPr="00E31B95"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E31B95" w:rsidRPr="00E31B95">
        <w:rPr>
          <w:rFonts w:ascii="Times New Roman" w:hAnsi="Times New Roman" w:cs="Times New Roman"/>
          <w:lang w:val="en-US"/>
        </w:rPr>
        <w:t xml:space="preserve">Kagan, R. China's No.1 Enemy. / R. Kagan. – Carnegie Endowment for International Peace, 1999. </w:t>
      </w:r>
      <w:r w:rsidR="00E31B95" w:rsidRPr="00E31B95">
        <w:rPr>
          <w:rFonts w:ascii="Times New Roman" w:hAnsi="Times New Roman" w:cs="Times New Roman"/>
        </w:rPr>
        <w:t>[</w:t>
      </w:r>
      <w:r w:rsidR="00E31B95" w:rsidRPr="00E31B95">
        <w:rPr>
          <w:rFonts w:ascii="Times New Roman" w:hAnsi="Times New Roman" w:cs="Times New Roman"/>
          <w:lang w:val="en-US"/>
        </w:rPr>
        <w:t>El</w:t>
      </w:r>
      <w:r w:rsidR="00E31B95" w:rsidRPr="00E31B95">
        <w:rPr>
          <w:rFonts w:ascii="Times New Roman" w:hAnsi="Times New Roman" w:cs="Times New Roman"/>
        </w:rPr>
        <w:t xml:space="preserve">. </w:t>
      </w:r>
      <w:r w:rsidR="00E31B95" w:rsidRPr="00E31B95">
        <w:rPr>
          <w:rFonts w:ascii="Times New Roman" w:hAnsi="Times New Roman" w:cs="Times New Roman"/>
          <w:lang w:val="en-US"/>
        </w:rPr>
        <w:t>resource</w:t>
      </w:r>
      <w:r w:rsidR="00E31B95" w:rsidRPr="00E31B95">
        <w:rPr>
          <w:rFonts w:ascii="Times New Roman" w:hAnsi="Times New Roman" w:cs="Times New Roman"/>
        </w:rPr>
        <w:t xml:space="preserve">]. – </w:t>
      </w:r>
      <w:r w:rsidR="00E31B95" w:rsidRPr="00E31B95">
        <w:rPr>
          <w:rFonts w:ascii="Times New Roman" w:hAnsi="Times New Roman" w:cs="Times New Roman"/>
          <w:lang w:val="en-US"/>
        </w:rPr>
        <w:t>URL</w:t>
      </w:r>
      <w:r w:rsidR="00E31B95" w:rsidRPr="00E31B95">
        <w:rPr>
          <w:rFonts w:ascii="Times New Roman" w:hAnsi="Times New Roman" w:cs="Times New Roman"/>
        </w:rPr>
        <w:t xml:space="preserve">: </w:t>
      </w:r>
      <w:hyperlink r:id="rId7" w:history="1">
        <w:r w:rsidR="00E31B95" w:rsidRPr="003838F5">
          <w:rPr>
            <w:rStyle w:val="ab"/>
            <w:rFonts w:ascii="Times New Roman" w:hAnsi="Times New Roman" w:cs="Times New Roman"/>
            <w:lang w:val="en-US"/>
          </w:rPr>
          <w:t>https</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carnegieendowment</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org</w:t>
        </w:r>
        <w:r w:rsidR="00E31B95" w:rsidRPr="003838F5">
          <w:rPr>
            <w:rStyle w:val="ab"/>
            <w:rFonts w:ascii="Times New Roman" w:hAnsi="Times New Roman" w:cs="Times New Roman"/>
          </w:rPr>
          <w:t>/1999/05/11/</w:t>
        </w:r>
        <w:r w:rsidR="00E31B95" w:rsidRPr="003838F5">
          <w:rPr>
            <w:rStyle w:val="ab"/>
            <w:rFonts w:ascii="Times New Roman" w:hAnsi="Times New Roman" w:cs="Times New Roman"/>
            <w:lang w:val="en-US"/>
          </w:rPr>
          <w:t>china</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s</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no</w:t>
        </w:r>
        <w:r w:rsidR="00E31B95" w:rsidRPr="003838F5">
          <w:rPr>
            <w:rStyle w:val="ab"/>
            <w:rFonts w:ascii="Times New Roman" w:hAnsi="Times New Roman" w:cs="Times New Roman"/>
          </w:rPr>
          <w:t>.1-</w:t>
        </w:r>
        <w:r w:rsidR="00E31B95" w:rsidRPr="003838F5">
          <w:rPr>
            <w:rStyle w:val="ab"/>
            <w:rFonts w:ascii="Times New Roman" w:hAnsi="Times New Roman" w:cs="Times New Roman"/>
            <w:lang w:val="en-US"/>
          </w:rPr>
          <w:t>enemy</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pub</w:t>
        </w:r>
        <w:r w:rsidR="00E31B95" w:rsidRPr="003838F5">
          <w:rPr>
            <w:rStyle w:val="ab"/>
            <w:rFonts w:ascii="Times New Roman" w:hAnsi="Times New Roman" w:cs="Times New Roman"/>
          </w:rPr>
          <w:t>-270</w:t>
        </w:r>
      </w:hyperlink>
      <w:r w:rsidR="00E31B95" w:rsidRPr="00E31B95">
        <w:rPr>
          <w:rFonts w:ascii="Times New Roman" w:hAnsi="Times New Roman" w:cs="Times New Roman"/>
        </w:rPr>
        <w:t xml:space="preserve">  (дата обращения: 17.02.21)</w:t>
      </w:r>
    </w:p>
  </w:footnote>
  <w:footnote w:id="197">
    <w:p w14:paraId="038B6EA9" w14:textId="0A48C381" w:rsidR="00FD5689" w:rsidRPr="00E31B95"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E31B95">
        <w:rPr>
          <w:rFonts w:ascii="Times New Roman" w:hAnsi="Times New Roman" w:cs="Times New Roman"/>
          <w:lang w:val="en-US"/>
        </w:rPr>
        <w:t xml:space="preserve"> </w:t>
      </w:r>
      <w:r w:rsidR="00E31B95" w:rsidRPr="00E31B95">
        <w:rPr>
          <w:rFonts w:ascii="Times New Roman" w:hAnsi="Times New Roman" w:cs="Times New Roman"/>
          <w:lang w:val="en-US"/>
        </w:rPr>
        <w:t xml:space="preserve">Kagan, R. How Not to Deal With China: A History of Sino-American Relations Since 1972. / R. Kagan. – Carnegie Endowment for International Peace, 1999. </w:t>
      </w:r>
      <w:r w:rsidR="00E31B95" w:rsidRPr="00E31B95">
        <w:rPr>
          <w:rFonts w:ascii="Times New Roman" w:hAnsi="Times New Roman" w:cs="Times New Roman"/>
        </w:rPr>
        <w:t>[</w:t>
      </w:r>
      <w:r w:rsidR="00E31B95" w:rsidRPr="00E31B95">
        <w:rPr>
          <w:rFonts w:ascii="Times New Roman" w:hAnsi="Times New Roman" w:cs="Times New Roman"/>
          <w:lang w:val="en-US"/>
        </w:rPr>
        <w:t>El</w:t>
      </w:r>
      <w:r w:rsidR="00E31B95" w:rsidRPr="00E31B95">
        <w:rPr>
          <w:rFonts w:ascii="Times New Roman" w:hAnsi="Times New Roman" w:cs="Times New Roman"/>
        </w:rPr>
        <w:t xml:space="preserve">. </w:t>
      </w:r>
      <w:r w:rsidR="00E31B95" w:rsidRPr="00E31B95">
        <w:rPr>
          <w:rFonts w:ascii="Times New Roman" w:hAnsi="Times New Roman" w:cs="Times New Roman"/>
          <w:lang w:val="en-US"/>
        </w:rPr>
        <w:t>resource</w:t>
      </w:r>
      <w:r w:rsidR="00E31B95" w:rsidRPr="00E31B95">
        <w:rPr>
          <w:rFonts w:ascii="Times New Roman" w:hAnsi="Times New Roman" w:cs="Times New Roman"/>
        </w:rPr>
        <w:t xml:space="preserve">]. – </w:t>
      </w:r>
      <w:r w:rsidR="00E31B95" w:rsidRPr="00E31B95">
        <w:rPr>
          <w:rFonts w:ascii="Times New Roman" w:hAnsi="Times New Roman" w:cs="Times New Roman"/>
          <w:lang w:val="en-US"/>
        </w:rPr>
        <w:t>URL</w:t>
      </w:r>
      <w:r w:rsidR="00E31B95" w:rsidRPr="00E31B95">
        <w:rPr>
          <w:rFonts w:ascii="Times New Roman" w:hAnsi="Times New Roman" w:cs="Times New Roman"/>
        </w:rPr>
        <w:t xml:space="preserve">: </w:t>
      </w:r>
      <w:hyperlink r:id="rId8" w:history="1">
        <w:r w:rsidR="00E31B95" w:rsidRPr="003838F5">
          <w:rPr>
            <w:rStyle w:val="ab"/>
            <w:rFonts w:ascii="Times New Roman" w:hAnsi="Times New Roman" w:cs="Times New Roman"/>
            <w:lang w:val="en-US"/>
          </w:rPr>
          <w:t>https</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carnegieendowment</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org</w:t>
        </w:r>
        <w:r w:rsidR="00E31B95" w:rsidRPr="003838F5">
          <w:rPr>
            <w:rStyle w:val="ab"/>
            <w:rFonts w:ascii="Times New Roman" w:hAnsi="Times New Roman" w:cs="Times New Roman"/>
          </w:rPr>
          <w:t>/1999/02/15/</w:t>
        </w:r>
        <w:r w:rsidR="00E31B95" w:rsidRPr="003838F5">
          <w:rPr>
            <w:rStyle w:val="ab"/>
            <w:rFonts w:ascii="Times New Roman" w:hAnsi="Times New Roman" w:cs="Times New Roman"/>
            <w:lang w:val="en-US"/>
          </w:rPr>
          <w:t>how</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not</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to</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deal</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with</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china</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history</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of</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sino</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american</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relations</w:t>
        </w:r>
        <w:r w:rsidR="00E31B95" w:rsidRPr="003838F5">
          <w:rPr>
            <w:rStyle w:val="ab"/>
            <w:rFonts w:ascii="Times New Roman" w:hAnsi="Times New Roman" w:cs="Times New Roman"/>
          </w:rPr>
          <w:t>-</w:t>
        </w:r>
        <w:r w:rsidR="00E31B95" w:rsidRPr="003838F5">
          <w:rPr>
            <w:rStyle w:val="ab"/>
            <w:rFonts w:ascii="Times New Roman" w:hAnsi="Times New Roman" w:cs="Times New Roman"/>
            <w:lang w:val="en-US"/>
          </w:rPr>
          <w:t>since</w:t>
        </w:r>
        <w:r w:rsidR="00E31B95" w:rsidRPr="003838F5">
          <w:rPr>
            <w:rStyle w:val="ab"/>
            <w:rFonts w:ascii="Times New Roman" w:hAnsi="Times New Roman" w:cs="Times New Roman"/>
          </w:rPr>
          <w:t>-1972-</w:t>
        </w:r>
        <w:r w:rsidR="00E31B95" w:rsidRPr="003838F5">
          <w:rPr>
            <w:rStyle w:val="ab"/>
            <w:rFonts w:ascii="Times New Roman" w:hAnsi="Times New Roman" w:cs="Times New Roman"/>
            <w:lang w:val="en-US"/>
          </w:rPr>
          <w:t>pub</w:t>
        </w:r>
        <w:r w:rsidR="00E31B95" w:rsidRPr="003838F5">
          <w:rPr>
            <w:rStyle w:val="ab"/>
            <w:rFonts w:ascii="Times New Roman" w:hAnsi="Times New Roman" w:cs="Times New Roman"/>
          </w:rPr>
          <w:t>-257</w:t>
        </w:r>
      </w:hyperlink>
      <w:r w:rsidR="00E31B95" w:rsidRPr="00E31B95">
        <w:rPr>
          <w:rFonts w:ascii="Times New Roman" w:hAnsi="Times New Roman" w:cs="Times New Roman"/>
        </w:rPr>
        <w:t xml:space="preserve">  (дата обращения: 17.02.21)</w:t>
      </w:r>
    </w:p>
  </w:footnote>
  <w:footnote w:id="198">
    <w:p w14:paraId="17210A36" w14:textId="4CDFBBAC"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E31B95">
        <w:rPr>
          <w:rFonts w:ascii="Times New Roman" w:hAnsi="Times New Roman" w:cs="Times New Roman"/>
          <w:lang w:val="en-US"/>
        </w:rPr>
        <w:t xml:space="preserve">The </w:t>
      </w:r>
      <w:r w:rsidR="00E31B95" w:rsidRPr="00E31B95">
        <w:rPr>
          <w:rFonts w:ascii="Times New Roman" w:hAnsi="Times New Roman" w:cs="Times New Roman"/>
          <w:lang w:val="en-US"/>
        </w:rPr>
        <w:t xml:space="preserve">United States and the Rise of China and India: Results of a 2006 Multination Survey of Public Opinion / Chicago Council on Global Affairs, 2006. – 85 p. [El. resource]. – URL: </w:t>
      </w:r>
      <w:hyperlink r:id="rId9" w:history="1">
        <w:r w:rsidR="00E31B95" w:rsidRPr="003838F5">
          <w:rPr>
            <w:rStyle w:val="ab"/>
            <w:rFonts w:ascii="Times New Roman" w:hAnsi="Times New Roman" w:cs="Times New Roman"/>
            <w:lang w:val="en-US"/>
          </w:rPr>
          <w:t>https://www.thechicagocouncil.org/sites/default/files/2020-11/2006-Chicago-Council-Survey-PDF-Report.pdf</w:t>
        </w:r>
      </w:hyperlink>
      <w:r w:rsidR="00E31B95">
        <w:rPr>
          <w:rFonts w:ascii="Times New Roman" w:hAnsi="Times New Roman" w:cs="Times New Roman"/>
          <w:lang w:val="en-US"/>
        </w:rPr>
        <w:t xml:space="preserve"> </w:t>
      </w:r>
      <w:r w:rsidR="00E31B95" w:rsidRPr="00E31B95">
        <w:rPr>
          <w:rFonts w:ascii="Times New Roman" w:hAnsi="Times New Roman" w:cs="Times New Roman"/>
          <w:lang w:val="en-US"/>
        </w:rPr>
        <w:t>(дата обращения: 15.04.21)</w:t>
      </w:r>
    </w:p>
  </w:footnote>
  <w:footnote w:id="199">
    <w:p w14:paraId="699171A9" w14:textId="79AC7441"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E31B95" w:rsidRPr="00E31B95">
        <w:rPr>
          <w:rFonts w:ascii="Times New Roman" w:hAnsi="Times New Roman" w:cs="Times New Roman"/>
          <w:lang w:val="en-US"/>
        </w:rPr>
        <w:t xml:space="preserve">Pan, W. Toward a consultative rule of law regime in China //Journal of Contemporary China. – 2003. – Vol. 12. – №. 34. – </w:t>
      </w:r>
      <w:r w:rsidR="00E31B95">
        <w:rPr>
          <w:rFonts w:ascii="Times New Roman" w:hAnsi="Times New Roman" w:cs="Times New Roman"/>
          <w:lang w:val="en-US"/>
        </w:rPr>
        <w:t>P</w:t>
      </w:r>
      <w:r w:rsidR="00E31B95" w:rsidRPr="00E31B95">
        <w:rPr>
          <w:rFonts w:ascii="Times New Roman" w:hAnsi="Times New Roman" w:cs="Times New Roman"/>
          <w:lang w:val="en-US"/>
        </w:rPr>
        <w:t xml:space="preserve">. </w:t>
      </w:r>
      <w:r w:rsidR="00E31B95">
        <w:rPr>
          <w:rFonts w:ascii="Times New Roman" w:hAnsi="Times New Roman" w:cs="Times New Roman"/>
          <w:lang w:val="en-US"/>
        </w:rPr>
        <w:t>32</w:t>
      </w:r>
      <w:r w:rsidR="00E31B95" w:rsidRPr="00E31B95">
        <w:rPr>
          <w:rFonts w:ascii="Times New Roman" w:hAnsi="Times New Roman" w:cs="Times New Roman"/>
          <w:lang w:val="en-US"/>
        </w:rPr>
        <w:t>.</w:t>
      </w:r>
    </w:p>
  </w:footnote>
  <w:footnote w:id="200">
    <w:p w14:paraId="0BC25B81" w14:textId="0608156F" w:rsidR="00FD5689" w:rsidRPr="00863BDF" w:rsidRDefault="00FD5689" w:rsidP="00080495">
      <w:pPr>
        <w:pStyle w:val="a4"/>
        <w:jc w:val="both"/>
        <w:rPr>
          <w:rFonts w:ascii="Times New Roman" w:eastAsia="SimSun" w:hAnsi="Times New Roman" w:cs="Times New Roman"/>
          <w:lang w:val="en-US"/>
        </w:rPr>
      </w:pPr>
      <w:r w:rsidRPr="00AE3176">
        <w:rPr>
          <w:rStyle w:val="a6"/>
          <w:rFonts w:ascii="Times New Roman" w:hAnsi="Times New Roman" w:cs="Times New Roman"/>
        </w:rPr>
        <w:footnoteRef/>
      </w:r>
      <w:r w:rsidRPr="00AE3176">
        <w:rPr>
          <w:rFonts w:ascii="Times New Roman" w:hAnsi="Times New Roman" w:cs="Times New Roman"/>
          <w:lang w:val="en-US"/>
        </w:rPr>
        <w:t xml:space="preserve"> </w:t>
      </w:r>
      <w:r w:rsidR="00080495" w:rsidRPr="00863BDF">
        <w:rPr>
          <w:rFonts w:ascii="Times New Roman" w:eastAsia="SimSun" w:hAnsi="Times New Roman" w:cs="Times New Roman"/>
          <w:lang w:val="en-US"/>
        </w:rPr>
        <w:t xml:space="preserve">Lynch, D. Rising China and Asian democratization: socialization to “global culture” in the political transformations of Thailand, China, and Taiwan. – Stanford University Press, 2006. – P. 126. </w:t>
      </w:r>
    </w:p>
  </w:footnote>
  <w:footnote w:id="201">
    <w:p w14:paraId="3A3D280C"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韬光养晦</w:t>
      </w:r>
      <w:r w:rsidRPr="00863BDF">
        <w:rPr>
          <w:rFonts w:ascii="Times New Roman" w:eastAsia="SimSun" w:hAnsi="Times New Roman" w:cs="Times New Roman"/>
          <w:lang w:val="en-US"/>
        </w:rPr>
        <w:t xml:space="preserve"> – </w:t>
      </w:r>
      <w:r w:rsidRPr="00863BDF">
        <w:rPr>
          <w:rFonts w:ascii="Times New Roman" w:eastAsia="SimSun" w:hAnsi="Times New Roman" w:cs="Times New Roman"/>
          <w:i/>
          <w:iCs/>
        </w:rPr>
        <w:t>таогуан</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янхуэй</w:t>
      </w:r>
    </w:p>
  </w:footnote>
  <w:footnote w:id="202">
    <w:p w14:paraId="57363970"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不当头</w:t>
      </w:r>
      <w:r w:rsidRPr="00863BDF">
        <w:rPr>
          <w:rFonts w:ascii="Times New Roman" w:eastAsia="SimSun" w:hAnsi="Times New Roman" w:cs="Times New Roman"/>
          <w:lang w:val="en-US"/>
        </w:rPr>
        <w:t xml:space="preserve"> —</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бу</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дан</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тоу</w:t>
      </w:r>
    </w:p>
  </w:footnote>
  <w:footnote w:id="203">
    <w:p w14:paraId="564658CD"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与世界接轨</w:t>
      </w:r>
      <w:r w:rsidRPr="00863BDF">
        <w:rPr>
          <w:rFonts w:ascii="Times New Roman" w:eastAsia="SimSun" w:hAnsi="Times New Roman" w:cs="Times New Roman"/>
          <w:lang w:val="en-US"/>
        </w:rPr>
        <w:t xml:space="preserve"> – </w:t>
      </w:r>
      <w:r w:rsidRPr="00863BDF">
        <w:rPr>
          <w:rFonts w:ascii="Times New Roman" w:eastAsia="SimSun" w:hAnsi="Times New Roman" w:cs="Times New Roman"/>
          <w:i/>
          <w:iCs/>
        </w:rPr>
        <w:t>юй</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шицзе</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цзегуй</w:t>
      </w:r>
    </w:p>
  </w:footnote>
  <w:footnote w:id="204">
    <w:p w14:paraId="63C98584"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发展综合国力</w:t>
      </w:r>
      <w:r w:rsidRPr="00863BDF">
        <w:rPr>
          <w:rFonts w:ascii="Times New Roman" w:eastAsia="SimSun" w:hAnsi="Times New Roman" w:cs="Times New Roman"/>
          <w:lang w:val="en-US"/>
        </w:rPr>
        <w:t xml:space="preserve"> – </w:t>
      </w:r>
      <w:r w:rsidRPr="00863BDF">
        <w:rPr>
          <w:rFonts w:ascii="Times New Roman" w:eastAsia="SimSun" w:hAnsi="Times New Roman" w:cs="Times New Roman"/>
          <w:i/>
          <w:iCs/>
        </w:rPr>
        <w:t>фачжань</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цзунхэ</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гуоли</w:t>
      </w:r>
    </w:p>
  </w:footnote>
  <w:footnote w:id="205">
    <w:p w14:paraId="4513F903" w14:textId="368C26DA"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00863BDF" w:rsidRPr="00863BDF">
        <w:rPr>
          <w:rFonts w:ascii="Times New Roman" w:eastAsia="SimSun" w:hAnsi="Times New Roman" w:cs="Times New Roman"/>
          <w:lang w:val="en-US"/>
        </w:rPr>
        <w:t>Zheng, Y., Tok S. K. Harmonious society and harmonious world: China’s policy discourse under Hu Jintao // Briefing Series. – 2007. – Vol. 26. – P. 4.</w:t>
      </w:r>
    </w:p>
  </w:footnote>
  <w:footnote w:id="206">
    <w:p w14:paraId="2A44BCAF" w14:textId="578CA74E"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00863BDF" w:rsidRPr="00863BDF">
        <w:rPr>
          <w:rFonts w:ascii="Times New Roman" w:eastAsia="SimSun" w:hAnsi="Times New Roman" w:cs="Times New Roman"/>
          <w:lang w:val="en-US"/>
        </w:rPr>
        <w:t xml:space="preserve"> Thornton</w:t>
      </w:r>
      <w:r w:rsidR="00D171C7">
        <w:rPr>
          <w:rFonts w:ascii="Times New Roman" w:eastAsia="SimSun" w:hAnsi="Times New Roman" w:cs="Times New Roman"/>
          <w:lang w:val="en-US"/>
        </w:rPr>
        <w:t>,</w:t>
      </w:r>
      <w:r w:rsidR="00863BDF" w:rsidRPr="00863BDF">
        <w:rPr>
          <w:rFonts w:ascii="Times New Roman" w:eastAsia="SimSun" w:hAnsi="Times New Roman" w:cs="Times New Roman"/>
          <w:lang w:val="en-US"/>
        </w:rPr>
        <w:t xml:space="preserve"> P. Wang Hui, The End of the Revolution: China and the Limits of Modernity // East Asia. – 2011. – Vol. 28. – №. 1. – P. 25.</w:t>
      </w:r>
    </w:p>
  </w:footnote>
  <w:footnote w:id="207">
    <w:p w14:paraId="2A076230"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和谐社会</w:t>
      </w:r>
      <w:r w:rsidRPr="00863BDF">
        <w:rPr>
          <w:rFonts w:ascii="Times New Roman" w:eastAsia="SimSun" w:hAnsi="Times New Roman" w:cs="Times New Roman"/>
          <w:lang w:val="en-US"/>
        </w:rPr>
        <w:t xml:space="preserve"> – </w:t>
      </w:r>
      <w:r w:rsidRPr="00863BDF">
        <w:rPr>
          <w:rFonts w:ascii="Times New Roman" w:eastAsia="SimSun" w:hAnsi="Times New Roman" w:cs="Times New Roman"/>
          <w:i/>
          <w:iCs/>
        </w:rPr>
        <w:t>хэсе</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шэхуэй</w:t>
      </w:r>
    </w:p>
  </w:footnote>
  <w:footnote w:id="208">
    <w:p w14:paraId="784E9264" w14:textId="77777777" w:rsidR="00FD5689" w:rsidRPr="00863BDF" w:rsidRDefault="00FD5689" w:rsidP="00DB3624">
      <w:pPr>
        <w:pStyle w:val="a4"/>
        <w:jc w:val="both"/>
        <w:rPr>
          <w:rFonts w:ascii="Times New Roman" w:eastAsia="SimSu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Pr="00863BDF">
        <w:rPr>
          <w:rFonts w:ascii="Times New Roman" w:eastAsia="SimSun" w:hAnsi="Times New Roman" w:cs="Times New Roman"/>
        </w:rPr>
        <w:t>科学发展观</w:t>
      </w:r>
      <w:r w:rsidRPr="00863BDF">
        <w:rPr>
          <w:rFonts w:ascii="Times New Roman" w:eastAsia="SimSun" w:hAnsi="Times New Roman" w:cs="Times New Roman"/>
          <w:lang w:val="en-US"/>
        </w:rPr>
        <w:t xml:space="preserve"> – </w:t>
      </w:r>
      <w:r w:rsidRPr="00863BDF">
        <w:rPr>
          <w:rFonts w:ascii="Times New Roman" w:eastAsia="SimSun" w:hAnsi="Times New Roman" w:cs="Times New Roman"/>
          <w:i/>
          <w:iCs/>
        </w:rPr>
        <w:t>кэсюэ</w:t>
      </w:r>
      <w:r w:rsidRPr="00863BDF">
        <w:rPr>
          <w:rFonts w:ascii="Times New Roman" w:eastAsia="SimSun" w:hAnsi="Times New Roman" w:cs="Times New Roman"/>
          <w:i/>
          <w:iCs/>
          <w:lang w:val="en-US"/>
        </w:rPr>
        <w:t xml:space="preserve"> </w:t>
      </w:r>
      <w:r w:rsidRPr="00863BDF">
        <w:rPr>
          <w:rFonts w:ascii="Times New Roman" w:eastAsia="SimSun" w:hAnsi="Times New Roman" w:cs="Times New Roman"/>
          <w:i/>
          <w:iCs/>
        </w:rPr>
        <w:t>фачжаньгуань</w:t>
      </w:r>
    </w:p>
  </w:footnote>
  <w:footnote w:id="209">
    <w:p w14:paraId="7953070D" w14:textId="10B81FB9" w:rsidR="00FD5689" w:rsidRPr="00AE3176" w:rsidRDefault="00FD5689" w:rsidP="00DB3624">
      <w:pPr>
        <w:pStyle w:val="a4"/>
        <w:jc w:val="both"/>
        <w:rPr>
          <w:rFonts w:ascii="Times New Roman" w:hAnsi="Times New Roman" w:cs="Times New Roman"/>
          <w:lang w:val="en-US"/>
        </w:rPr>
      </w:pPr>
      <w:r w:rsidRPr="00863BDF">
        <w:rPr>
          <w:rStyle w:val="a6"/>
          <w:rFonts w:ascii="Times New Roman" w:eastAsia="SimSun" w:hAnsi="Times New Roman" w:cs="Times New Roman"/>
        </w:rPr>
        <w:footnoteRef/>
      </w:r>
      <w:r w:rsidRPr="00863BDF">
        <w:rPr>
          <w:rFonts w:ascii="Times New Roman" w:eastAsia="SimSun" w:hAnsi="Times New Roman" w:cs="Times New Roman"/>
          <w:lang w:val="en-US"/>
        </w:rPr>
        <w:t xml:space="preserve"> </w:t>
      </w:r>
      <w:r w:rsidR="00863BDF" w:rsidRPr="00863BDF">
        <w:rPr>
          <w:rFonts w:ascii="Times New Roman" w:eastAsia="SimSun" w:hAnsi="Times New Roman" w:cs="Times New Roman"/>
          <w:lang w:val="en-US"/>
        </w:rPr>
        <w:t>Chan, Kin</w:t>
      </w:r>
      <w:r w:rsidR="00D171C7">
        <w:rPr>
          <w:rFonts w:ascii="Times New Roman" w:eastAsia="SimSun" w:hAnsi="Times New Roman" w:cs="Times New Roman"/>
          <w:lang w:val="en-US"/>
        </w:rPr>
        <w:t>m</w:t>
      </w:r>
      <w:r w:rsidR="00863BDF" w:rsidRPr="00863BDF">
        <w:rPr>
          <w:rFonts w:ascii="Times New Roman" w:eastAsia="SimSun" w:hAnsi="Times New Roman" w:cs="Times New Roman"/>
          <w:lang w:val="en-US"/>
        </w:rPr>
        <w:t>an. Harmonious society // International encyclopedia of civil society. – Berlin: Springer Science &amp; Business Media, 2009. – P. 821.</w:t>
      </w:r>
      <w:r w:rsidR="00863BDF">
        <w:rPr>
          <w:rFonts w:ascii="Times New Roman" w:hAnsi="Times New Roman" w:cs="Times New Roman"/>
          <w:lang w:val="en-US"/>
        </w:rPr>
        <w:t xml:space="preserve"> </w:t>
      </w:r>
    </w:p>
  </w:footnote>
  <w:footnote w:id="210">
    <w:p w14:paraId="01428054" w14:textId="22360136" w:rsidR="00FD5689" w:rsidRPr="00DA54A8" w:rsidRDefault="00FD5689" w:rsidP="00DB3624">
      <w:pPr>
        <w:pStyle w:val="a4"/>
        <w:jc w:val="both"/>
        <w:rPr>
          <w:rFonts w:ascii="Times New Roman" w:eastAsia="SimSun" w:hAnsi="Times New Roman" w:cs="Times New Roman"/>
        </w:rPr>
      </w:pPr>
      <w:r w:rsidRPr="00DA54A8">
        <w:rPr>
          <w:rStyle w:val="a6"/>
          <w:rFonts w:ascii="Times New Roman" w:eastAsia="SimSun" w:hAnsi="Times New Roman" w:cs="Times New Roman"/>
        </w:rPr>
        <w:footnoteRef/>
      </w:r>
      <w:r w:rsidR="00DA54A8" w:rsidRPr="00DA54A8">
        <w:rPr>
          <w:rFonts w:ascii="Times New Roman" w:eastAsia="SimSun" w:hAnsi="Times New Roman" w:cs="Times New Roman"/>
          <w:lang w:val="en-US"/>
        </w:rPr>
        <w:t>胡锦涛关于构建社会主义和谐社会讲话全文。在省部级主要领导干部提高构建社会主义和谐社会能力。专题研讨班上的讲话。</w:t>
      </w:r>
      <w:r w:rsidR="00DA54A8" w:rsidRPr="00DA54A8">
        <w:rPr>
          <w:rFonts w:ascii="Times New Roman" w:eastAsia="SimSun" w:hAnsi="Times New Roman" w:cs="Times New Roman"/>
          <w:lang w:val="en-US"/>
        </w:rPr>
        <w:t xml:space="preserve">[Ху Цзиньтао гуаньюй гоуцзянь шэхуэй чжуи хэсе шэхуэй цзянхуа цюаньвэнь. Цзай шэн бу цзи чжуяо линдао ганьбу тигао гоуцзянь шэхуэй чжуи хэсе шэхуэй нэнли. </w:t>
      </w:r>
      <w:r w:rsidR="00DA54A8" w:rsidRPr="00DA54A8">
        <w:rPr>
          <w:rFonts w:ascii="Times New Roman" w:eastAsia="SimSun" w:hAnsi="Times New Roman" w:cs="Times New Roman"/>
        </w:rPr>
        <w:t xml:space="preserve">Чжуаньти яньтао бань шан дэ цзянхуа] (Полный текст речи Ху Цзиньтао о построении социалистического гармоничного общества. Руководящим кадрам на провинциальном и министерском уровнях необходимо развивать возможности построения социалистического гармоничного общества. Выступление на семинаре) 2005. </w:t>
      </w:r>
      <w:r w:rsidR="00DA54A8" w:rsidRPr="00DA54A8">
        <w:rPr>
          <w:rFonts w:ascii="Times New Roman" w:eastAsia="SimSun" w:hAnsi="Times New Roman" w:cs="Times New Roman"/>
          <w:lang w:val="en-US"/>
        </w:rPr>
        <w:t>URL</w:t>
      </w:r>
      <w:r w:rsidR="00DA54A8" w:rsidRPr="00DA54A8">
        <w:rPr>
          <w:rFonts w:ascii="Times New Roman" w:eastAsia="SimSun" w:hAnsi="Times New Roman" w:cs="Times New Roman"/>
        </w:rPr>
        <w:t xml:space="preserve">: </w:t>
      </w:r>
      <w:hyperlink r:id="rId10" w:history="1">
        <w:r w:rsidR="00DA54A8" w:rsidRPr="00DA54A8">
          <w:rPr>
            <w:rStyle w:val="ab"/>
            <w:rFonts w:ascii="Times New Roman" w:eastAsia="SimSun" w:hAnsi="Times New Roman" w:cs="Times New Roman"/>
            <w:lang w:val="en-US"/>
          </w:rPr>
          <w:t>http</w:t>
        </w:r>
        <w:r w:rsidR="00DA54A8" w:rsidRPr="00DA54A8">
          <w:rPr>
            <w:rStyle w:val="ab"/>
            <w:rFonts w:ascii="Times New Roman" w:eastAsia="SimSun" w:hAnsi="Times New Roman" w:cs="Times New Roman"/>
          </w:rPr>
          <w:t>://</w:t>
        </w:r>
        <w:r w:rsidR="00DA54A8" w:rsidRPr="00DA54A8">
          <w:rPr>
            <w:rStyle w:val="ab"/>
            <w:rFonts w:ascii="Times New Roman" w:eastAsia="SimSun" w:hAnsi="Times New Roman" w:cs="Times New Roman"/>
            <w:lang w:val="en-US"/>
          </w:rPr>
          <w:t>www</w:t>
        </w:r>
        <w:r w:rsidR="00DA54A8" w:rsidRPr="00DA54A8">
          <w:rPr>
            <w:rStyle w:val="ab"/>
            <w:rFonts w:ascii="Times New Roman" w:eastAsia="SimSun" w:hAnsi="Times New Roman" w:cs="Times New Roman"/>
          </w:rPr>
          <w:t>.</w:t>
        </w:r>
        <w:r w:rsidR="00DA54A8" w:rsidRPr="00DA54A8">
          <w:rPr>
            <w:rStyle w:val="ab"/>
            <w:rFonts w:ascii="Times New Roman" w:eastAsia="SimSun" w:hAnsi="Times New Roman" w:cs="Times New Roman"/>
            <w:lang w:val="en-US"/>
          </w:rPr>
          <w:t>gov</w:t>
        </w:r>
        <w:r w:rsidR="00DA54A8" w:rsidRPr="00DA54A8">
          <w:rPr>
            <w:rStyle w:val="ab"/>
            <w:rFonts w:ascii="Times New Roman" w:eastAsia="SimSun" w:hAnsi="Times New Roman" w:cs="Times New Roman"/>
          </w:rPr>
          <w:t>.</w:t>
        </w:r>
        <w:r w:rsidR="00DA54A8" w:rsidRPr="00DA54A8">
          <w:rPr>
            <w:rStyle w:val="ab"/>
            <w:rFonts w:ascii="Times New Roman" w:eastAsia="SimSun" w:hAnsi="Times New Roman" w:cs="Times New Roman"/>
            <w:lang w:val="en-US"/>
          </w:rPr>
          <w:t>cn</w:t>
        </w:r>
        <w:r w:rsidR="00DA54A8" w:rsidRPr="00DA54A8">
          <w:rPr>
            <w:rStyle w:val="ab"/>
            <w:rFonts w:ascii="Times New Roman" w:eastAsia="SimSun" w:hAnsi="Times New Roman" w:cs="Times New Roman"/>
          </w:rPr>
          <w:t>/</w:t>
        </w:r>
        <w:r w:rsidR="00DA54A8" w:rsidRPr="00DA54A8">
          <w:rPr>
            <w:rStyle w:val="ab"/>
            <w:rFonts w:ascii="Times New Roman" w:eastAsia="SimSun" w:hAnsi="Times New Roman" w:cs="Times New Roman"/>
            <w:lang w:val="en-US"/>
          </w:rPr>
          <w:t>ldhd</w:t>
        </w:r>
        <w:r w:rsidR="00DA54A8" w:rsidRPr="00DA54A8">
          <w:rPr>
            <w:rStyle w:val="ab"/>
            <w:rFonts w:ascii="Times New Roman" w:eastAsia="SimSun" w:hAnsi="Times New Roman" w:cs="Times New Roman"/>
          </w:rPr>
          <w:t>/2005-06/27/</w:t>
        </w:r>
        <w:r w:rsidR="00DA54A8" w:rsidRPr="00DA54A8">
          <w:rPr>
            <w:rStyle w:val="ab"/>
            <w:rFonts w:ascii="Times New Roman" w:eastAsia="SimSun" w:hAnsi="Times New Roman" w:cs="Times New Roman"/>
            <w:lang w:val="en-US"/>
          </w:rPr>
          <w:t>content</w:t>
        </w:r>
        <w:r w:rsidR="00DA54A8" w:rsidRPr="00DA54A8">
          <w:rPr>
            <w:rStyle w:val="ab"/>
            <w:rFonts w:ascii="Times New Roman" w:eastAsia="SimSun" w:hAnsi="Times New Roman" w:cs="Times New Roman"/>
          </w:rPr>
          <w:t>_9700.</w:t>
        </w:r>
        <w:r w:rsidR="00DA54A8" w:rsidRPr="00DA54A8">
          <w:rPr>
            <w:rStyle w:val="ab"/>
            <w:rFonts w:ascii="Times New Roman" w:eastAsia="SimSun" w:hAnsi="Times New Roman" w:cs="Times New Roman"/>
            <w:lang w:val="en-US"/>
          </w:rPr>
          <w:t>htm</w:t>
        </w:r>
      </w:hyperlink>
      <w:r w:rsidR="00DA54A8" w:rsidRPr="00DA54A8">
        <w:rPr>
          <w:rFonts w:ascii="Times New Roman" w:eastAsia="SimSun" w:hAnsi="Times New Roman" w:cs="Times New Roman"/>
        </w:rPr>
        <w:t xml:space="preserve">  (дата обращения: 22.02.21)</w:t>
      </w:r>
    </w:p>
  </w:footnote>
  <w:footnote w:id="211">
    <w:p w14:paraId="6F41BAB4" w14:textId="7254973A" w:rsidR="00FD5689" w:rsidRPr="00DA54A8" w:rsidRDefault="00FD5689" w:rsidP="00DB3624">
      <w:pPr>
        <w:pStyle w:val="a4"/>
        <w:jc w:val="both"/>
        <w:rPr>
          <w:rFonts w:ascii="Times New Roman" w:hAnsi="Times New Roman" w:cs="Times New Roman"/>
        </w:rPr>
      </w:pPr>
      <w:r w:rsidRPr="00DA54A8">
        <w:rPr>
          <w:rStyle w:val="a6"/>
          <w:rFonts w:ascii="Times New Roman" w:eastAsia="SimSun" w:hAnsi="Times New Roman" w:cs="Times New Roman"/>
        </w:rPr>
        <w:footnoteRef/>
      </w:r>
      <w:r w:rsidR="00DA54A8" w:rsidRPr="00DA54A8">
        <w:rPr>
          <w:rFonts w:ascii="Times New Roman" w:eastAsia="SimSun" w:hAnsi="Times New Roman" w:cs="Times New Roman"/>
        </w:rPr>
        <w:t>中共中央关于构建社会主义和谐社会若干重大问题的决定</w:t>
      </w:r>
      <w:r w:rsidR="00DA54A8" w:rsidRPr="00DA54A8">
        <w:rPr>
          <w:rFonts w:ascii="Times New Roman" w:eastAsia="SimSun" w:hAnsi="Times New Roman" w:cs="Times New Roman"/>
        </w:rPr>
        <w:t xml:space="preserve"> [Чжунгун Чжунъян гуаньюй гоуцзянь шэхуэй чжуи хэсе шэхуэй жогань чжунда вэньти дэ цзюэдин] (Решение Центрального Комитета Коммунистической партии Китая по ряду важнейших вопросов построения социалистического гармоничного общества ) 2006. URL: </w:t>
      </w:r>
      <w:hyperlink r:id="rId11" w:history="1">
        <w:r w:rsidR="00DA54A8" w:rsidRPr="00DA54A8">
          <w:rPr>
            <w:rStyle w:val="ab"/>
            <w:rFonts w:ascii="Times New Roman" w:eastAsia="SimSun" w:hAnsi="Times New Roman" w:cs="Times New Roman"/>
          </w:rPr>
          <w:t>http://cpc.people.com.cn/BIG5/64162/64168/64569/72347/6347991.html</w:t>
        </w:r>
      </w:hyperlink>
      <w:r w:rsidR="00DA54A8" w:rsidRPr="00DA54A8">
        <w:rPr>
          <w:rFonts w:ascii="Times New Roman" w:eastAsia="SimSun" w:hAnsi="Times New Roman" w:cs="Times New Roman"/>
        </w:rPr>
        <w:t xml:space="preserve">  (дата обращения: 27.02.21)</w:t>
      </w:r>
    </w:p>
  </w:footnote>
  <w:footnote w:id="212">
    <w:p w14:paraId="47A48154" w14:textId="630B9F91" w:rsidR="00FD5689" w:rsidRPr="00A058FF" w:rsidRDefault="00FD5689" w:rsidP="00DB3624">
      <w:pPr>
        <w:pStyle w:val="a4"/>
        <w:jc w:val="both"/>
        <w:rPr>
          <w:rFonts w:ascii="Times New Roman" w:hAnsi="Times New Roman" w:cs="Times New Roman"/>
          <w:lang w:val="en-US"/>
        </w:rPr>
      </w:pPr>
      <w:r w:rsidRPr="00A058FF">
        <w:rPr>
          <w:rStyle w:val="a6"/>
          <w:rFonts w:ascii="Times New Roman" w:hAnsi="Times New Roman" w:cs="Times New Roman"/>
        </w:rPr>
        <w:footnoteRef/>
      </w:r>
      <w:r w:rsidRPr="00A058FF">
        <w:rPr>
          <w:rFonts w:ascii="Times New Roman" w:hAnsi="Times New Roman" w:cs="Times New Roman"/>
          <w:lang w:val="en-US"/>
        </w:rPr>
        <w:t xml:space="preserve"> </w:t>
      </w:r>
      <w:r w:rsidR="00DA54A8" w:rsidRPr="00DA54A8">
        <w:rPr>
          <w:rFonts w:ascii="Times New Roman" w:hAnsi="Times New Roman" w:cs="Times New Roman"/>
          <w:lang w:val="en-US"/>
        </w:rPr>
        <w:t>Chan, Kin</w:t>
      </w:r>
      <w:r w:rsidR="00711AEC">
        <w:rPr>
          <w:rFonts w:ascii="Times New Roman" w:hAnsi="Times New Roman" w:cs="Times New Roman"/>
          <w:lang w:val="en-US"/>
        </w:rPr>
        <w:t>m</w:t>
      </w:r>
      <w:r w:rsidR="00DA54A8" w:rsidRPr="00DA54A8">
        <w:rPr>
          <w:rFonts w:ascii="Times New Roman" w:hAnsi="Times New Roman" w:cs="Times New Roman"/>
          <w:lang w:val="en-US"/>
        </w:rPr>
        <w:t>an. Harmonious society // International encyclopedia of civil society. – Berlin: Springer Science &amp; Business Media, 2009. – p. 821-825.</w:t>
      </w:r>
    </w:p>
  </w:footnote>
  <w:footnote w:id="213">
    <w:p w14:paraId="0D025527" w14:textId="6547BBB2" w:rsidR="00FD5689" w:rsidRPr="008D4ADC" w:rsidRDefault="00FD5689" w:rsidP="00DB3624">
      <w:pPr>
        <w:pStyle w:val="a4"/>
        <w:jc w:val="both"/>
        <w:rPr>
          <w:rFonts w:ascii="Times New Roman" w:hAnsi="Times New Roman" w:cs="Times New Roman"/>
          <w:lang w:val="en-US"/>
        </w:rPr>
      </w:pPr>
      <w:r w:rsidRPr="00A058FF">
        <w:rPr>
          <w:rStyle w:val="a6"/>
          <w:rFonts w:ascii="Times New Roman" w:hAnsi="Times New Roman" w:cs="Times New Roman"/>
        </w:rPr>
        <w:footnoteRef/>
      </w:r>
      <w:r w:rsidRPr="00A058FF">
        <w:rPr>
          <w:rFonts w:ascii="Times New Roman" w:hAnsi="Times New Roman" w:cs="Times New Roman"/>
          <w:lang w:val="en-US"/>
        </w:rPr>
        <w:t xml:space="preserve"> </w:t>
      </w:r>
      <w:r w:rsidR="00711AEC" w:rsidRPr="00711AEC">
        <w:rPr>
          <w:rFonts w:ascii="Times New Roman" w:hAnsi="Times New Roman" w:cs="Times New Roman"/>
          <w:lang w:val="en-US"/>
        </w:rPr>
        <w:t xml:space="preserve">Zheng, Y., Tok S. K. Harmonious society and harmonious world: China’s policy discourse under Hu Jintao // Briefing Series. – 2007. – Vol. 26. – </w:t>
      </w:r>
      <w:r w:rsidR="00711AEC">
        <w:rPr>
          <w:rFonts w:ascii="Times New Roman" w:hAnsi="Times New Roman" w:cs="Times New Roman"/>
          <w:lang w:val="en-US"/>
        </w:rPr>
        <w:t>P</w:t>
      </w:r>
      <w:r w:rsidR="00711AEC" w:rsidRPr="00711AEC">
        <w:rPr>
          <w:rFonts w:ascii="Times New Roman" w:hAnsi="Times New Roman" w:cs="Times New Roman"/>
          <w:lang w:val="en-US"/>
        </w:rPr>
        <w:t xml:space="preserve">. </w:t>
      </w:r>
      <w:r w:rsidR="00711AEC">
        <w:rPr>
          <w:rFonts w:ascii="Times New Roman" w:hAnsi="Times New Roman" w:cs="Times New Roman"/>
          <w:lang w:val="en-US"/>
        </w:rPr>
        <w:t>5</w:t>
      </w:r>
      <w:r w:rsidR="00711AEC" w:rsidRPr="00711AEC">
        <w:rPr>
          <w:rFonts w:ascii="Times New Roman" w:hAnsi="Times New Roman" w:cs="Times New Roman"/>
          <w:lang w:val="en-US"/>
        </w:rPr>
        <w:t>.</w:t>
      </w:r>
    </w:p>
  </w:footnote>
  <w:footnote w:id="214">
    <w:p w14:paraId="2D896048" w14:textId="33C89911" w:rsidR="00FD5689" w:rsidRPr="00A058FF" w:rsidRDefault="00FD5689" w:rsidP="00DB3624">
      <w:pPr>
        <w:pStyle w:val="a4"/>
        <w:jc w:val="both"/>
        <w:rPr>
          <w:rFonts w:ascii="Times New Roman" w:hAnsi="Times New Roman" w:cs="Times New Roman"/>
          <w:lang w:val="en-US"/>
        </w:rPr>
      </w:pPr>
      <w:r w:rsidRPr="00A058FF">
        <w:rPr>
          <w:rStyle w:val="a6"/>
          <w:rFonts w:ascii="Times New Roman" w:hAnsi="Times New Roman" w:cs="Times New Roman"/>
        </w:rPr>
        <w:footnoteRef/>
      </w:r>
      <w:r w:rsidRPr="00A058FF">
        <w:rPr>
          <w:rFonts w:ascii="Times New Roman" w:hAnsi="Times New Roman" w:cs="Times New Roman"/>
          <w:lang w:val="en-US"/>
        </w:rPr>
        <w:t xml:space="preserve"> </w:t>
      </w:r>
      <w:r w:rsidR="00711AEC" w:rsidRPr="00711AEC">
        <w:rPr>
          <w:rFonts w:ascii="Times New Roman" w:hAnsi="Times New Roman" w:cs="Times New Roman"/>
          <w:lang w:val="en-US"/>
        </w:rPr>
        <w:t>Delury, J. “Harmonious” in China // Policy Review. – 2008. – №. 148. – С. 35.</w:t>
      </w:r>
    </w:p>
  </w:footnote>
  <w:footnote w:id="215">
    <w:p w14:paraId="0A3F7CF5" w14:textId="70CF729B" w:rsidR="00FD5689" w:rsidRPr="00A058FF" w:rsidRDefault="00FD5689" w:rsidP="00DB3624">
      <w:pPr>
        <w:pStyle w:val="a4"/>
        <w:jc w:val="both"/>
        <w:rPr>
          <w:rFonts w:ascii="Times New Roman" w:hAnsi="Times New Roman" w:cs="Times New Roman"/>
          <w:lang w:val="en-US"/>
        </w:rPr>
      </w:pPr>
      <w:r w:rsidRPr="00A058FF">
        <w:rPr>
          <w:rStyle w:val="a6"/>
          <w:rFonts w:ascii="Times New Roman" w:hAnsi="Times New Roman" w:cs="Times New Roman"/>
        </w:rPr>
        <w:footnoteRef/>
      </w:r>
      <w:r w:rsidRPr="00A058FF">
        <w:rPr>
          <w:rFonts w:ascii="Times New Roman" w:hAnsi="Times New Roman" w:cs="Times New Roman"/>
          <w:lang w:val="en-US"/>
        </w:rPr>
        <w:t xml:space="preserve"> </w:t>
      </w:r>
      <w:r w:rsidR="00711AEC" w:rsidRPr="00711AEC">
        <w:rPr>
          <w:rFonts w:ascii="Times New Roman" w:hAnsi="Times New Roman" w:cs="Times New Roman"/>
          <w:lang w:val="en-US"/>
        </w:rPr>
        <w:t>Wong</w:t>
      </w:r>
      <w:r w:rsidR="00711AEC">
        <w:rPr>
          <w:rFonts w:ascii="Times New Roman" w:hAnsi="Times New Roman" w:cs="Times New Roman"/>
          <w:lang w:val="en-US"/>
        </w:rPr>
        <w:t>,</w:t>
      </w:r>
      <w:r w:rsidR="00711AEC" w:rsidRPr="00711AEC">
        <w:rPr>
          <w:rFonts w:ascii="Times New Roman" w:hAnsi="Times New Roman" w:cs="Times New Roman"/>
          <w:lang w:val="en-US"/>
        </w:rPr>
        <w:t xml:space="preserve"> J. China's Economy in 2002 and Outlook for 2003 // China's Politics And Economy In 2003: Meeting the Post-Congress Challenges. – 2003. – </w:t>
      </w:r>
      <w:r w:rsidR="00711AEC">
        <w:rPr>
          <w:rFonts w:ascii="Times New Roman" w:hAnsi="Times New Roman" w:cs="Times New Roman"/>
          <w:lang w:val="en-US"/>
        </w:rPr>
        <w:t>P</w:t>
      </w:r>
      <w:r w:rsidR="00711AEC" w:rsidRPr="00711AEC">
        <w:rPr>
          <w:rFonts w:ascii="Times New Roman" w:hAnsi="Times New Roman" w:cs="Times New Roman"/>
          <w:lang w:val="en-US"/>
        </w:rPr>
        <w:t>. 49.</w:t>
      </w:r>
    </w:p>
  </w:footnote>
  <w:footnote w:id="216">
    <w:p w14:paraId="40A96B77" w14:textId="166BAE91" w:rsidR="00FD5689" w:rsidRPr="00AF72BD" w:rsidRDefault="00FD5689" w:rsidP="00DB3624">
      <w:pPr>
        <w:pStyle w:val="a4"/>
        <w:jc w:val="both"/>
        <w:rPr>
          <w:rFonts w:ascii="Times New Roman" w:eastAsia="SimSun" w:hAnsi="Times New Roman" w:cs="Times New Roman"/>
          <w:lang w:val="en-US"/>
        </w:rPr>
      </w:pPr>
      <w:r w:rsidRPr="00AF72BD">
        <w:rPr>
          <w:rStyle w:val="a6"/>
          <w:rFonts w:ascii="Times New Roman" w:eastAsia="SimSun" w:hAnsi="Times New Roman" w:cs="Times New Roman"/>
        </w:rPr>
        <w:footnoteRef/>
      </w:r>
      <w:r w:rsidRPr="00AF72BD">
        <w:rPr>
          <w:rFonts w:ascii="Times New Roman" w:eastAsia="SimSun" w:hAnsi="Times New Roman" w:cs="Times New Roman"/>
          <w:lang w:val="en-US"/>
        </w:rPr>
        <w:t xml:space="preserve"> </w:t>
      </w:r>
      <w:r w:rsidR="00AF72BD" w:rsidRPr="00AF72BD">
        <w:rPr>
          <w:rFonts w:ascii="Times New Roman" w:eastAsia="SimSun" w:hAnsi="Times New Roman" w:cs="Times New Roman"/>
          <w:lang w:val="en-US"/>
        </w:rPr>
        <w:t>Zheng, Y., Tok S. K. Harmonious society and harmonious world: China’s policy discourse under Hu Jintao // Briefing Series. – 2007. – Vol. 26. – P. 2.</w:t>
      </w:r>
    </w:p>
  </w:footnote>
  <w:footnote w:id="217">
    <w:p w14:paraId="3E8C915E" w14:textId="0CA4F055" w:rsidR="00FD5689" w:rsidRPr="00AF72BD" w:rsidRDefault="00FD5689" w:rsidP="00DB3624">
      <w:pPr>
        <w:pStyle w:val="a4"/>
        <w:jc w:val="both"/>
        <w:rPr>
          <w:rFonts w:ascii="Times New Roman" w:eastAsia="SimSun" w:hAnsi="Times New Roman" w:cs="Times New Roman"/>
        </w:rPr>
      </w:pPr>
      <w:r w:rsidRPr="00AF72BD">
        <w:rPr>
          <w:rStyle w:val="a6"/>
          <w:rFonts w:ascii="Times New Roman" w:eastAsia="SimSun" w:hAnsi="Times New Roman" w:cs="Times New Roman"/>
        </w:rPr>
        <w:footnoteRef/>
      </w:r>
      <w:r w:rsidR="00AF72BD" w:rsidRPr="00AF72BD">
        <w:rPr>
          <w:rFonts w:ascii="Times New Roman" w:eastAsia="SimSun" w:hAnsi="Times New Roman" w:cs="Times New Roman"/>
          <w:lang w:val="en-US"/>
        </w:rPr>
        <w:t>胡锦涛关于构建社会主义和谐社会讲话全文。在省部级主要领导干部提高构建社会主义和谐社会能力。专题研讨班上的讲话。</w:t>
      </w:r>
      <w:r w:rsidR="00AF72BD" w:rsidRPr="00AF72BD">
        <w:rPr>
          <w:rFonts w:ascii="Times New Roman" w:eastAsia="SimSun" w:hAnsi="Times New Roman" w:cs="Times New Roman"/>
          <w:lang w:val="en-US"/>
        </w:rPr>
        <w:t xml:space="preserve">[Ху Цзиньтао гуаньюй гоуцзянь шэхуэй чжуи хэсе шэхуэй цзянхуа цюаньвэнь. Цзай шэн бу цзи чжуяо линдао ганьбу тигао гоуцзянь шэхуэй чжуи хэсе шэхуэй нэнли. </w:t>
      </w:r>
      <w:r w:rsidR="00AF72BD" w:rsidRPr="00AF72BD">
        <w:rPr>
          <w:rFonts w:ascii="Times New Roman" w:eastAsia="SimSun" w:hAnsi="Times New Roman" w:cs="Times New Roman"/>
        </w:rPr>
        <w:t xml:space="preserve">Чжуаньти яньтао бань шан дэ цзянхуа] (Полный текст речи Ху Цзиньтао о построении социалистического гармоничного общества. Руководящим кадрам на провинциальном и министерском уровнях необходимо развивать возможности построения социалистического гармоничного общества. Выступление на семинаре) 2005. </w:t>
      </w:r>
      <w:r w:rsidR="00AF72BD" w:rsidRPr="00AF72BD">
        <w:rPr>
          <w:rFonts w:ascii="Times New Roman" w:eastAsia="SimSun" w:hAnsi="Times New Roman" w:cs="Times New Roman"/>
          <w:lang w:val="en-US"/>
        </w:rPr>
        <w:t>URL</w:t>
      </w:r>
      <w:r w:rsidR="00AF72BD" w:rsidRPr="00AF72BD">
        <w:rPr>
          <w:rFonts w:ascii="Times New Roman" w:eastAsia="SimSun" w:hAnsi="Times New Roman" w:cs="Times New Roman"/>
        </w:rPr>
        <w:t xml:space="preserve">: </w:t>
      </w:r>
      <w:hyperlink r:id="rId12" w:history="1">
        <w:r w:rsidR="00AF72BD" w:rsidRPr="00AF72BD">
          <w:rPr>
            <w:rStyle w:val="ab"/>
            <w:rFonts w:ascii="Times New Roman" w:eastAsia="SimSun" w:hAnsi="Times New Roman" w:cs="Times New Roman"/>
            <w:lang w:val="en-US"/>
          </w:rPr>
          <w:t>http</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www</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gov</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cn</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ldhd</w:t>
        </w:r>
        <w:r w:rsidR="00AF72BD" w:rsidRPr="00AF72BD">
          <w:rPr>
            <w:rStyle w:val="ab"/>
            <w:rFonts w:ascii="Times New Roman" w:eastAsia="SimSun" w:hAnsi="Times New Roman" w:cs="Times New Roman"/>
          </w:rPr>
          <w:t>/2005-06/27/</w:t>
        </w:r>
        <w:r w:rsidR="00AF72BD" w:rsidRPr="00AF72BD">
          <w:rPr>
            <w:rStyle w:val="ab"/>
            <w:rFonts w:ascii="Times New Roman" w:eastAsia="SimSun" w:hAnsi="Times New Roman" w:cs="Times New Roman"/>
            <w:lang w:val="en-US"/>
          </w:rPr>
          <w:t>content</w:t>
        </w:r>
        <w:r w:rsidR="00AF72BD" w:rsidRPr="00AF72BD">
          <w:rPr>
            <w:rStyle w:val="ab"/>
            <w:rFonts w:ascii="Times New Roman" w:eastAsia="SimSun" w:hAnsi="Times New Roman" w:cs="Times New Roman"/>
          </w:rPr>
          <w:t>_9700.</w:t>
        </w:r>
        <w:r w:rsidR="00AF72BD" w:rsidRPr="00AF72BD">
          <w:rPr>
            <w:rStyle w:val="ab"/>
            <w:rFonts w:ascii="Times New Roman" w:eastAsia="SimSun" w:hAnsi="Times New Roman" w:cs="Times New Roman"/>
            <w:lang w:val="en-US"/>
          </w:rPr>
          <w:t>htm</w:t>
        </w:r>
      </w:hyperlink>
      <w:r w:rsidR="00AF72BD" w:rsidRPr="00AF72BD">
        <w:rPr>
          <w:rFonts w:ascii="Times New Roman" w:eastAsia="SimSun" w:hAnsi="Times New Roman" w:cs="Times New Roman"/>
        </w:rPr>
        <w:t xml:space="preserve"> (дата обращения: 22.02.21)</w:t>
      </w:r>
    </w:p>
  </w:footnote>
  <w:footnote w:id="218">
    <w:p w14:paraId="31B19486" w14:textId="77777777" w:rsidR="00FD5689" w:rsidRPr="00AF72BD" w:rsidRDefault="00FD5689" w:rsidP="00DB3624">
      <w:pPr>
        <w:pStyle w:val="a4"/>
        <w:jc w:val="both"/>
        <w:rPr>
          <w:rFonts w:ascii="Times New Roman" w:eastAsia="SimSun" w:hAnsi="Times New Roman" w:cs="Times New Roman"/>
          <w:lang w:val="en-US"/>
        </w:rPr>
      </w:pPr>
      <w:r w:rsidRPr="00AF72BD">
        <w:rPr>
          <w:rStyle w:val="a6"/>
          <w:rFonts w:ascii="Times New Roman" w:eastAsia="SimSun" w:hAnsi="Times New Roman" w:cs="Times New Roman"/>
        </w:rPr>
        <w:footnoteRef/>
      </w:r>
      <w:r w:rsidRPr="00AF72BD">
        <w:rPr>
          <w:rFonts w:ascii="Times New Roman" w:eastAsia="SimSun" w:hAnsi="Times New Roman" w:cs="Times New Roman"/>
          <w:lang w:val="en-US"/>
        </w:rPr>
        <w:t xml:space="preserve"> </w:t>
      </w:r>
      <w:r w:rsidRPr="00AF72BD">
        <w:rPr>
          <w:rFonts w:ascii="Times New Roman" w:eastAsia="SimSun" w:hAnsi="Times New Roman" w:cs="Times New Roman"/>
          <w:lang w:val="en-US"/>
        </w:rPr>
        <w:t>走出去</w:t>
      </w:r>
    </w:p>
  </w:footnote>
  <w:footnote w:id="219">
    <w:p w14:paraId="049B9633" w14:textId="1C795D16" w:rsidR="00FD5689" w:rsidRPr="008D4ADC" w:rsidRDefault="00FD5689" w:rsidP="00DB3624">
      <w:pPr>
        <w:pStyle w:val="a4"/>
        <w:jc w:val="both"/>
        <w:rPr>
          <w:rFonts w:ascii="Times New Roman" w:hAnsi="Times New Roman" w:cs="Times New Roman"/>
          <w:lang w:val="en-US"/>
        </w:rPr>
      </w:pPr>
      <w:r w:rsidRPr="00AF72BD">
        <w:rPr>
          <w:rStyle w:val="a6"/>
          <w:rFonts w:ascii="Times New Roman" w:eastAsia="SimSun" w:hAnsi="Times New Roman" w:cs="Times New Roman"/>
        </w:rPr>
        <w:footnoteRef/>
      </w:r>
      <w:r w:rsidRPr="00AF72BD">
        <w:rPr>
          <w:rFonts w:ascii="Times New Roman" w:eastAsia="SimSun" w:hAnsi="Times New Roman" w:cs="Times New Roman"/>
          <w:lang w:val="en-US"/>
        </w:rPr>
        <w:t xml:space="preserve"> </w:t>
      </w:r>
      <w:r w:rsidR="00AF72BD" w:rsidRPr="00AF72BD">
        <w:rPr>
          <w:rFonts w:ascii="Times New Roman" w:eastAsia="SimSun" w:hAnsi="Times New Roman" w:cs="Times New Roman"/>
          <w:lang w:val="en-US"/>
        </w:rPr>
        <w:t>Zheng, Y., Tok S. K. Harmonious society and harmonious world: China’s policy discourse under Hu Jintao // Briefing Series. – 2007. – Vol. 26. – P. 2.</w:t>
      </w:r>
    </w:p>
  </w:footnote>
  <w:footnote w:id="220">
    <w:p w14:paraId="5FDDDADF" w14:textId="29266EFB" w:rsidR="00FD5689" w:rsidRPr="00AF72BD"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AF72BD" w:rsidRPr="00AF72BD">
        <w:rPr>
          <w:rFonts w:ascii="Times New Roman" w:eastAsia="SimSun" w:hAnsi="Times New Roman" w:cs="Times New Roman"/>
          <w:lang w:val="en-US"/>
        </w:rPr>
        <w:t>胡锦涛在联合国成立</w:t>
      </w:r>
      <w:r w:rsidR="00AF72BD" w:rsidRPr="00AF72BD">
        <w:rPr>
          <w:rFonts w:ascii="Times New Roman" w:eastAsia="SimSun" w:hAnsi="Times New Roman" w:cs="Times New Roman"/>
          <w:lang w:val="en-US"/>
        </w:rPr>
        <w:t>60</w:t>
      </w:r>
      <w:r w:rsidR="00AF72BD" w:rsidRPr="00AF72BD">
        <w:rPr>
          <w:rFonts w:ascii="Times New Roman" w:eastAsia="SimSun" w:hAnsi="Times New Roman" w:cs="Times New Roman"/>
          <w:lang w:val="en-US"/>
        </w:rPr>
        <w:t>周年首脑会议上的讲话</w:t>
      </w:r>
      <w:r w:rsidR="00AF72BD" w:rsidRPr="00AF72BD">
        <w:rPr>
          <w:rFonts w:ascii="Times New Roman" w:eastAsia="SimSun" w:hAnsi="Times New Roman" w:cs="Times New Roman"/>
          <w:lang w:val="en-US"/>
        </w:rPr>
        <w:t xml:space="preserve">. </w:t>
      </w:r>
      <w:r w:rsidR="00AF72BD" w:rsidRPr="00AF72BD">
        <w:rPr>
          <w:rFonts w:ascii="Times New Roman" w:eastAsia="SimSun" w:hAnsi="Times New Roman" w:cs="Times New Roman"/>
        </w:rPr>
        <w:t xml:space="preserve">[Ху Цзиньтао цзай Ляньхэго чэнли 60 чжоу нянь шоунао хуэйи шан дэ цзянхуа] (Выступление Ху Цзиньтао на саммите в честь 60-летия основания ООН) 2005. </w:t>
      </w:r>
      <w:r w:rsidR="00AF72BD" w:rsidRPr="00AF72BD">
        <w:rPr>
          <w:rFonts w:ascii="Times New Roman" w:eastAsia="SimSun" w:hAnsi="Times New Roman" w:cs="Times New Roman"/>
          <w:lang w:val="en-US"/>
        </w:rPr>
        <w:t>URL</w:t>
      </w:r>
      <w:r w:rsidR="00AF72BD" w:rsidRPr="00AF72BD">
        <w:rPr>
          <w:rFonts w:ascii="Times New Roman" w:eastAsia="SimSun" w:hAnsi="Times New Roman" w:cs="Times New Roman"/>
        </w:rPr>
        <w:t xml:space="preserve">: </w:t>
      </w:r>
      <w:hyperlink r:id="rId13" w:history="1">
        <w:r w:rsidR="00AF72BD" w:rsidRPr="00AF72BD">
          <w:rPr>
            <w:rStyle w:val="ab"/>
            <w:rFonts w:ascii="Times New Roman" w:eastAsia="SimSun" w:hAnsi="Times New Roman" w:cs="Times New Roman"/>
            <w:lang w:val="en-US"/>
          </w:rPr>
          <w:t>http</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www</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gov</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cn</w:t>
        </w:r>
        <w:r w:rsidR="00AF72BD" w:rsidRPr="00AF72BD">
          <w:rPr>
            <w:rStyle w:val="ab"/>
            <w:rFonts w:ascii="Times New Roman" w:eastAsia="SimSun" w:hAnsi="Times New Roman" w:cs="Times New Roman"/>
          </w:rPr>
          <w:t>/</w:t>
        </w:r>
        <w:r w:rsidR="00AF72BD" w:rsidRPr="00AF72BD">
          <w:rPr>
            <w:rStyle w:val="ab"/>
            <w:rFonts w:ascii="Times New Roman" w:eastAsia="SimSun" w:hAnsi="Times New Roman" w:cs="Times New Roman"/>
            <w:lang w:val="en-US"/>
          </w:rPr>
          <w:t>ldhd</w:t>
        </w:r>
        <w:r w:rsidR="00AF72BD" w:rsidRPr="00AF72BD">
          <w:rPr>
            <w:rStyle w:val="ab"/>
            <w:rFonts w:ascii="Times New Roman" w:eastAsia="SimSun" w:hAnsi="Times New Roman" w:cs="Times New Roman"/>
          </w:rPr>
          <w:t>/2005-09/16/</w:t>
        </w:r>
        <w:r w:rsidR="00AF72BD" w:rsidRPr="00AF72BD">
          <w:rPr>
            <w:rStyle w:val="ab"/>
            <w:rFonts w:ascii="Times New Roman" w:eastAsia="SimSun" w:hAnsi="Times New Roman" w:cs="Times New Roman"/>
            <w:lang w:val="en-US"/>
          </w:rPr>
          <w:t>content</w:t>
        </w:r>
        <w:r w:rsidR="00AF72BD" w:rsidRPr="00AF72BD">
          <w:rPr>
            <w:rStyle w:val="ab"/>
            <w:rFonts w:ascii="Times New Roman" w:eastAsia="SimSun" w:hAnsi="Times New Roman" w:cs="Times New Roman"/>
          </w:rPr>
          <w:t>_63871.</w:t>
        </w:r>
        <w:r w:rsidR="00AF72BD" w:rsidRPr="00AF72BD">
          <w:rPr>
            <w:rStyle w:val="ab"/>
            <w:rFonts w:ascii="Times New Roman" w:eastAsia="SimSun" w:hAnsi="Times New Roman" w:cs="Times New Roman"/>
            <w:lang w:val="en-US"/>
          </w:rPr>
          <w:t>htm</w:t>
        </w:r>
      </w:hyperlink>
      <w:r w:rsidR="00AF72BD" w:rsidRPr="00AF72BD">
        <w:rPr>
          <w:rFonts w:ascii="Times New Roman" w:eastAsia="SimSun" w:hAnsi="Times New Roman" w:cs="Times New Roman"/>
        </w:rPr>
        <w:t xml:space="preserve"> (дата обращения: 22.02.21)</w:t>
      </w:r>
    </w:p>
  </w:footnote>
  <w:footnote w:id="221">
    <w:p w14:paraId="5D228DA1" w14:textId="32AD0BCF" w:rsidR="00FD5689" w:rsidRPr="008D4ADC"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396615">
        <w:rPr>
          <w:rFonts w:ascii="Times New Roman" w:hAnsi="Times New Roman" w:cs="Times New Roman"/>
          <w:lang w:val="en-US"/>
        </w:rPr>
        <w:t xml:space="preserve">Geis J. P., Holt B. “Harmonious Society” Rise of the New China // Strategic Studies Quarterly. – 2009. – Vol. 3. – №. 4. – </w:t>
      </w:r>
      <w:r w:rsidR="00396615">
        <w:rPr>
          <w:rFonts w:ascii="Times New Roman" w:hAnsi="Times New Roman" w:cs="Times New Roman"/>
          <w:lang w:val="en-US"/>
        </w:rPr>
        <w:t>P</w:t>
      </w:r>
      <w:r w:rsidR="00396615" w:rsidRPr="00396615">
        <w:rPr>
          <w:rFonts w:ascii="Times New Roman" w:hAnsi="Times New Roman" w:cs="Times New Roman"/>
          <w:lang w:val="en-US"/>
        </w:rPr>
        <w:t xml:space="preserve">. </w:t>
      </w:r>
      <w:r w:rsidR="00396615">
        <w:rPr>
          <w:rFonts w:ascii="Times New Roman" w:hAnsi="Times New Roman" w:cs="Times New Roman"/>
          <w:lang w:val="en-US"/>
        </w:rPr>
        <w:t>82</w:t>
      </w:r>
      <w:r w:rsidR="00396615" w:rsidRPr="00396615">
        <w:rPr>
          <w:rFonts w:ascii="Times New Roman" w:hAnsi="Times New Roman" w:cs="Times New Roman"/>
          <w:lang w:val="en-US"/>
        </w:rPr>
        <w:t>.</w:t>
      </w:r>
    </w:p>
  </w:footnote>
  <w:footnote w:id="222">
    <w:p w14:paraId="11A0338E" w14:textId="51A880FF" w:rsidR="00FD5689" w:rsidRPr="008D4ADC"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AF72BD">
        <w:rPr>
          <w:rFonts w:ascii="Times New Roman" w:eastAsia="SimSun" w:hAnsi="Times New Roman" w:cs="Times New Roman"/>
          <w:lang w:val="en-US"/>
        </w:rPr>
        <w:t xml:space="preserve">Zheng, Y., Tok S. K. Harmonious society and harmonious world: China’s policy discourse under Hu Jintao // Briefing Series. – 2007. – Vol. 26. – P. </w:t>
      </w:r>
      <w:r w:rsidR="00396615">
        <w:rPr>
          <w:rFonts w:ascii="Times New Roman" w:eastAsia="SimSun" w:hAnsi="Times New Roman" w:cs="Times New Roman"/>
          <w:lang w:val="en-US"/>
        </w:rPr>
        <w:t>10</w:t>
      </w:r>
      <w:r w:rsidR="00396615" w:rsidRPr="00AF72BD">
        <w:rPr>
          <w:rFonts w:ascii="Times New Roman" w:eastAsia="SimSun" w:hAnsi="Times New Roman" w:cs="Times New Roman"/>
          <w:lang w:val="en-US"/>
        </w:rPr>
        <w:t>.</w:t>
      </w:r>
    </w:p>
  </w:footnote>
  <w:footnote w:id="223">
    <w:p w14:paraId="49E68ECD" w14:textId="3005E5F5" w:rsidR="00FD5689" w:rsidRPr="008D4ADC"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AF72BD">
        <w:rPr>
          <w:rFonts w:ascii="Times New Roman" w:eastAsia="SimSun" w:hAnsi="Times New Roman" w:cs="Times New Roman"/>
          <w:lang w:val="en-US"/>
        </w:rPr>
        <w:t xml:space="preserve">Zheng, Y., Tok S. K. Harmonious society and harmonious world: China’s policy discourse under Hu Jintao // Briefing Series. – 2007. – Vol. 26. – P. </w:t>
      </w:r>
      <w:r w:rsidR="00396615">
        <w:rPr>
          <w:rFonts w:ascii="Times New Roman" w:eastAsia="SimSun" w:hAnsi="Times New Roman" w:cs="Times New Roman"/>
          <w:lang w:val="en-US"/>
        </w:rPr>
        <w:t>10</w:t>
      </w:r>
      <w:r w:rsidR="00396615" w:rsidRPr="00AF72BD">
        <w:rPr>
          <w:rFonts w:ascii="Times New Roman" w:eastAsia="SimSun" w:hAnsi="Times New Roman" w:cs="Times New Roman"/>
          <w:lang w:val="en-US"/>
        </w:rPr>
        <w:t>.</w:t>
      </w:r>
    </w:p>
    <w:p w14:paraId="2D011B80" w14:textId="77777777" w:rsidR="00FD5689" w:rsidRPr="00DB3624" w:rsidRDefault="00FD5689" w:rsidP="00DB3624">
      <w:pPr>
        <w:pStyle w:val="a4"/>
        <w:jc w:val="both"/>
        <w:rPr>
          <w:rFonts w:ascii="Times New Roman" w:hAnsi="Times New Roman" w:cs="Times New Roman"/>
          <w:lang w:val="en-US"/>
        </w:rPr>
      </w:pPr>
    </w:p>
  </w:footnote>
  <w:footnote w:id="224">
    <w:p w14:paraId="1E88CCDA"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396615">
        <w:rPr>
          <w:rFonts w:ascii="SimSun" w:eastAsia="SimSun" w:hAnsi="SimSun" w:cs="Times New Roman"/>
        </w:rPr>
        <w:t>中共中央编译局</w:t>
      </w:r>
    </w:p>
  </w:footnote>
  <w:footnote w:id="225">
    <w:p w14:paraId="01278863" w14:textId="1028170E"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AF72BD">
        <w:rPr>
          <w:rFonts w:ascii="Times New Roman" w:eastAsia="SimSun" w:hAnsi="Times New Roman" w:cs="Times New Roman"/>
          <w:lang w:val="en-US"/>
        </w:rPr>
        <w:t xml:space="preserve">Zheng, Y., Tok S. K. Harmonious society and harmonious world: China’s policy discourse under Hu Jintao // Briefing Series. – 2007. – Vol. 26. – P. </w:t>
      </w:r>
      <w:r w:rsidR="00396615">
        <w:rPr>
          <w:rFonts w:ascii="Times New Roman" w:eastAsia="SimSun" w:hAnsi="Times New Roman" w:cs="Times New Roman"/>
          <w:lang w:val="en-US"/>
        </w:rPr>
        <w:t>1</w:t>
      </w:r>
      <w:r w:rsidR="00396615" w:rsidRPr="00AF72BD">
        <w:rPr>
          <w:rFonts w:ascii="Times New Roman" w:eastAsia="SimSun" w:hAnsi="Times New Roman" w:cs="Times New Roman"/>
          <w:lang w:val="en-US"/>
        </w:rPr>
        <w:t>2.</w:t>
      </w:r>
    </w:p>
  </w:footnote>
  <w:footnote w:id="226">
    <w:p w14:paraId="64A7F27D" w14:textId="2E28332E"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396615">
        <w:rPr>
          <w:rFonts w:ascii="Times New Roman" w:hAnsi="Times New Roman" w:cs="Times New Roman"/>
          <w:lang w:val="en-US"/>
        </w:rPr>
        <w:t xml:space="preserve">Veg, S. Minjian: The rise of China’s grassroots intellectuals. – Columbia University Press, 2019. – </w:t>
      </w:r>
      <w:r w:rsidR="00396615">
        <w:rPr>
          <w:rFonts w:ascii="Times New Roman" w:hAnsi="Times New Roman" w:cs="Times New Roman"/>
          <w:lang w:val="en-US"/>
        </w:rPr>
        <w:t>P</w:t>
      </w:r>
      <w:r w:rsidR="00396615" w:rsidRPr="00396615">
        <w:rPr>
          <w:rFonts w:ascii="Times New Roman" w:hAnsi="Times New Roman" w:cs="Times New Roman"/>
          <w:lang w:val="en-US"/>
        </w:rPr>
        <w:t>.</w:t>
      </w:r>
      <w:r w:rsidR="00396615">
        <w:rPr>
          <w:rFonts w:ascii="Times New Roman" w:hAnsi="Times New Roman" w:cs="Times New Roman"/>
          <w:lang w:val="en-US"/>
        </w:rPr>
        <w:t xml:space="preserve"> 414. </w:t>
      </w:r>
    </w:p>
  </w:footnote>
  <w:footnote w:id="227">
    <w:p w14:paraId="1A0E8BEA" w14:textId="141ABC63"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396615">
        <w:rPr>
          <w:rFonts w:ascii="Times New Roman" w:hAnsi="Times New Roman" w:cs="Times New Roman"/>
          <w:lang w:val="en-US"/>
        </w:rPr>
        <w:t xml:space="preserve">Veg, S. Minjian: The rise of China’s grassroots intellectuals. – Columbia University Press, 2019. – </w:t>
      </w:r>
      <w:r w:rsidR="00396615">
        <w:rPr>
          <w:rFonts w:ascii="Times New Roman" w:hAnsi="Times New Roman" w:cs="Times New Roman"/>
          <w:lang w:val="en-US"/>
        </w:rPr>
        <w:t>P</w:t>
      </w:r>
      <w:r w:rsidR="00396615" w:rsidRPr="00396615">
        <w:rPr>
          <w:rFonts w:ascii="Times New Roman" w:hAnsi="Times New Roman" w:cs="Times New Roman"/>
          <w:lang w:val="en-US"/>
        </w:rPr>
        <w:t>.</w:t>
      </w:r>
      <w:r w:rsidR="00396615">
        <w:rPr>
          <w:rFonts w:ascii="Times New Roman" w:hAnsi="Times New Roman" w:cs="Times New Roman"/>
          <w:lang w:val="en-US"/>
        </w:rPr>
        <w:t xml:space="preserve"> 415.</w:t>
      </w:r>
    </w:p>
  </w:footnote>
  <w:footnote w:id="228">
    <w:p w14:paraId="3B1A6188" w14:textId="2F7909CC" w:rsidR="00FD5689" w:rsidRPr="008D228B" w:rsidRDefault="00FD5689" w:rsidP="00DB3624">
      <w:pPr>
        <w:pStyle w:val="a4"/>
        <w:jc w:val="both"/>
        <w:rPr>
          <w:rFonts w:ascii="Times New Roman" w:eastAsia="SimSu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8D228B">
        <w:rPr>
          <w:rFonts w:ascii="Times New Roman" w:eastAsia="SimSun" w:hAnsi="Times New Roman" w:cs="Times New Roman"/>
          <w:lang w:val="en-US"/>
        </w:rPr>
        <w:t xml:space="preserve">Osnos, E. Age of ambition: Chasing fortune, truth, and faith in the new China. – Macmillan, 2014. – P. 52. </w:t>
      </w:r>
    </w:p>
  </w:footnote>
  <w:footnote w:id="229">
    <w:p w14:paraId="7E1C69DB" w14:textId="2812DB07"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 xml:space="preserve">Osnos, E. Age of ambition: Chasing fortune, truth, and faith in the new China. – Macmillan, 2014. – P. 61. </w:t>
      </w:r>
    </w:p>
  </w:footnote>
  <w:footnote w:id="230">
    <w:p w14:paraId="2315F364" w14:textId="2CB47598"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 xml:space="preserve">Osnos, E. Age of ambition: Chasing fortune, truth, and faith in the new China. – Macmillan, 2014. – P. 52. </w:t>
      </w:r>
    </w:p>
  </w:footnote>
  <w:footnote w:id="231">
    <w:p w14:paraId="1C270E7C" w14:textId="599FF7FB"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Veg, S. Minjian: The rise of China’s grassroots intellectuals. – Columbia University Press, 2019. – P. 48.</w:t>
      </w:r>
    </w:p>
  </w:footnote>
  <w:footnote w:id="232">
    <w:p w14:paraId="216365A5" w14:textId="5DB6A080"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金盾工程</w:t>
      </w:r>
    </w:p>
  </w:footnote>
  <w:footnote w:id="233">
    <w:p w14:paraId="7D3F2010" w14:textId="2950C62E"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Veg, S. Minjian: The rise of China’s grassroots intellectuals. – Columbia University Press, 2019. – P. 416.</w:t>
      </w:r>
    </w:p>
  </w:footnote>
  <w:footnote w:id="234">
    <w:p w14:paraId="79BDFDB2" w14:textId="37C05170"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 xml:space="preserve">Yang, G. The power of the Internet in China: Citizen activism online. – Columbia University Press, 2009. – P. 51. </w:t>
      </w:r>
    </w:p>
  </w:footnote>
  <w:footnote w:id="235">
    <w:p w14:paraId="08BA877C" w14:textId="69739284"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Veg, S. Minjian: The rise of China’s grassroots intellectuals. – Columbia University Press, 2019. – P. 416.</w:t>
      </w:r>
    </w:p>
  </w:footnote>
  <w:footnote w:id="236">
    <w:p w14:paraId="76EC5039" w14:textId="77777777" w:rsidR="00FD5689" w:rsidRPr="00AF4DC8" w:rsidRDefault="00FD5689" w:rsidP="00DB3624">
      <w:pPr>
        <w:pStyle w:val="a4"/>
        <w:jc w:val="both"/>
        <w:rPr>
          <w:rFonts w:ascii="Times New Roma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网络评论评论员</w:t>
      </w:r>
      <w:r w:rsidRPr="008D228B">
        <w:rPr>
          <w:rFonts w:ascii="Times New Roman" w:eastAsia="SimSun" w:hAnsi="Times New Roman" w:cs="Times New Roman"/>
          <w:lang w:val="en-US"/>
        </w:rPr>
        <w:t xml:space="preserve"> – </w:t>
      </w:r>
      <w:r w:rsidRPr="008D228B">
        <w:rPr>
          <w:rFonts w:ascii="Times New Roman" w:eastAsia="SimSun" w:hAnsi="Times New Roman" w:cs="Times New Roman"/>
        </w:rPr>
        <w:t>люди</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которые</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занимались</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мониторингом</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Интернета</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на</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предмет</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неодобрительных</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высказываний</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о</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делах</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партии</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и</w:t>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правительстве</w:t>
      </w:r>
      <w:r w:rsidRPr="008D228B">
        <w:rPr>
          <w:rFonts w:ascii="Times New Roman" w:eastAsia="SimSun" w:hAnsi="Times New Roman" w:cs="Times New Roman"/>
          <w:lang w:val="en-US"/>
        </w:rPr>
        <w:t>.</w:t>
      </w:r>
      <w:r w:rsidRPr="00AF4DC8">
        <w:rPr>
          <w:rFonts w:ascii="Times New Roman" w:hAnsi="Times New Roman" w:cs="Times New Roman"/>
          <w:lang w:val="en-US"/>
        </w:rPr>
        <w:t xml:space="preserve"> </w:t>
      </w:r>
    </w:p>
  </w:footnote>
  <w:footnote w:id="237">
    <w:p w14:paraId="62CE930A" w14:textId="05B0010F" w:rsidR="00FD5689" w:rsidRPr="00396615" w:rsidRDefault="00FD5689" w:rsidP="00DB3624">
      <w:pPr>
        <w:pStyle w:val="a4"/>
        <w:jc w:val="both"/>
        <w:rPr>
          <w:rFonts w:ascii="Times New Roma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00396615" w:rsidRPr="00396615">
        <w:rPr>
          <w:rFonts w:ascii="Times New Roman" w:hAnsi="Times New Roman" w:cs="Times New Roman"/>
          <w:lang w:val="en-US"/>
        </w:rPr>
        <w:t xml:space="preserve">Osnos, E. Age of ambition: Chasing fortune, truth, and faith in the new China. – Macmillan, 2014. – </w:t>
      </w:r>
      <w:r w:rsidR="00396615">
        <w:rPr>
          <w:rFonts w:ascii="Times New Roman" w:hAnsi="Times New Roman" w:cs="Times New Roman"/>
          <w:lang w:val="en-US"/>
        </w:rPr>
        <w:t>P</w:t>
      </w:r>
      <w:r w:rsidR="00396615" w:rsidRPr="00396615">
        <w:rPr>
          <w:rFonts w:ascii="Times New Roman" w:hAnsi="Times New Roman" w:cs="Times New Roman"/>
          <w:lang w:val="en-US"/>
        </w:rPr>
        <w:t>.</w:t>
      </w:r>
      <w:r w:rsidR="00396615">
        <w:rPr>
          <w:rFonts w:ascii="Times New Roman" w:hAnsi="Times New Roman" w:cs="Times New Roman"/>
          <w:lang w:val="en-US"/>
        </w:rPr>
        <w:t xml:space="preserve"> 52. </w:t>
      </w:r>
    </w:p>
  </w:footnote>
  <w:footnote w:id="238">
    <w:p w14:paraId="29EBDC0C" w14:textId="77777777" w:rsidR="00FD5689" w:rsidRPr="00396615" w:rsidRDefault="00FD5689" w:rsidP="00DB3624">
      <w:pPr>
        <w:pStyle w:val="a4"/>
        <w:jc w:val="both"/>
        <w:rPr>
          <w:rFonts w:ascii="Times New Roman" w:eastAsia="SimSu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Pr="00396615">
        <w:rPr>
          <w:rFonts w:ascii="Times New Roman" w:eastAsia="SimSun" w:hAnsi="Times New Roman" w:cs="Times New Roman"/>
          <w:lang w:val="en-US"/>
        </w:rPr>
        <w:t>南方周末</w:t>
      </w:r>
    </w:p>
  </w:footnote>
  <w:footnote w:id="239">
    <w:p w14:paraId="58658409" w14:textId="4CD90E85" w:rsidR="00FD5689" w:rsidRPr="00396615" w:rsidRDefault="00FD5689" w:rsidP="00DB3624">
      <w:pPr>
        <w:pStyle w:val="a4"/>
        <w:jc w:val="both"/>
        <w:rPr>
          <w:rFonts w:ascii="Times New Roman" w:eastAsia="SimSun" w:hAnsi="Times New Roman" w:cs="Times New Roman"/>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Чжай Минлэй. Чжунго мэнбо: синь мэйти шидай дэ миньцзянь хуаюй лилян(</w:t>
      </w:r>
      <w:r w:rsidR="00396615" w:rsidRPr="00396615">
        <w:rPr>
          <w:rFonts w:ascii="Times New Roman" w:eastAsia="SimSun" w:hAnsi="Times New Roman" w:cs="Times New Roman"/>
          <w:lang w:val="en-US"/>
        </w:rPr>
        <w:t>翟明磊</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中国猛博</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新媒体时代的民间话语力量</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rPr>
        <w:t xml:space="preserve">Смелые китайские блоги: сила народного дискурса во времена новых медиа) // Тяньдитушу Юсянь гунсы, 2009. – </w:t>
      </w:r>
      <w:r w:rsidR="00396615" w:rsidRPr="00396615">
        <w:rPr>
          <w:rFonts w:ascii="Times New Roman" w:eastAsia="SimSun" w:hAnsi="Times New Roman" w:cs="Times New Roman"/>
          <w:lang w:val="en-US"/>
        </w:rPr>
        <w:t>C</w:t>
      </w:r>
      <w:r w:rsidR="00396615" w:rsidRPr="00396615">
        <w:rPr>
          <w:rFonts w:ascii="Times New Roman" w:eastAsia="SimSun" w:hAnsi="Times New Roman" w:cs="Times New Roman"/>
        </w:rPr>
        <w:t>. 176.</w:t>
      </w:r>
    </w:p>
  </w:footnote>
  <w:footnote w:id="240">
    <w:p w14:paraId="498738A4" w14:textId="761BCB0B" w:rsidR="00FD5689" w:rsidRPr="00396615" w:rsidRDefault="00FD5689" w:rsidP="00DB3624">
      <w:pPr>
        <w:pStyle w:val="a4"/>
        <w:jc w:val="both"/>
        <w:rPr>
          <w:rFonts w:ascii="Times New Roman" w:eastAsia="SimSu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00396615" w:rsidRPr="00396615">
        <w:rPr>
          <w:rFonts w:ascii="Times New Roman" w:hAnsi="Times New Roman" w:cs="Times New Roman"/>
          <w:lang w:val="en-US"/>
        </w:rPr>
        <w:t xml:space="preserve">Veg, S. Minjian: The rise of China’s grassroots intellectuals. – Columbia University Press, 2019. – </w:t>
      </w:r>
      <w:r w:rsidR="00396615">
        <w:rPr>
          <w:rFonts w:ascii="Times New Roman" w:hAnsi="Times New Roman" w:cs="Times New Roman"/>
          <w:lang w:val="en-US"/>
        </w:rPr>
        <w:t>P</w:t>
      </w:r>
      <w:r w:rsidR="00396615" w:rsidRPr="00396615">
        <w:rPr>
          <w:rFonts w:ascii="Times New Roman" w:hAnsi="Times New Roman" w:cs="Times New Roman"/>
          <w:lang w:val="en-US"/>
        </w:rPr>
        <w:t>.</w:t>
      </w:r>
      <w:r w:rsidR="00396615">
        <w:rPr>
          <w:rFonts w:ascii="Times New Roman" w:hAnsi="Times New Roman" w:cs="Times New Roman"/>
          <w:lang w:val="en-US"/>
        </w:rPr>
        <w:t xml:space="preserve"> 419.</w:t>
      </w:r>
    </w:p>
  </w:footnote>
  <w:footnote w:id="241">
    <w:p w14:paraId="6394D094" w14:textId="1CCAEBDB" w:rsidR="00FD5689" w:rsidRPr="00396615" w:rsidRDefault="00FD5689" w:rsidP="00DB3624">
      <w:pPr>
        <w:pStyle w:val="a4"/>
        <w:jc w:val="both"/>
        <w:rPr>
          <w:rFonts w:ascii="Times New Roman" w:eastAsia="SimSun" w:hAnsi="Times New Roman" w:cs="Times New Roman"/>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Чжай Минлэй. Чжунго мэнбо: синь мэйти шидай дэ миньцзянь хуаюй лилян(</w:t>
      </w:r>
      <w:r w:rsidR="00396615" w:rsidRPr="00396615">
        <w:rPr>
          <w:rFonts w:ascii="Times New Roman" w:eastAsia="SimSun" w:hAnsi="Times New Roman" w:cs="Times New Roman"/>
          <w:lang w:val="en-US"/>
        </w:rPr>
        <w:t>翟明磊</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中国猛博</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新媒体时代的民间话语力量</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rPr>
        <w:t xml:space="preserve">Смелые китайские блоги: сила народного дискурса во времена новых медиа) // Тяньдитушу Юсянь гунсы, 2009. – </w:t>
      </w:r>
      <w:r w:rsidR="00396615" w:rsidRPr="00396615">
        <w:rPr>
          <w:rFonts w:ascii="Times New Roman" w:eastAsia="SimSun" w:hAnsi="Times New Roman" w:cs="Times New Roman"/>
          <w:lang w:val="en-US"/>
        </w:rPr>
        <w:t>C</w:t>
      </w:r>
      <w:r w:rsidR="00396615" w:rsidRPr="00396615">
        <w:rPr>
          <w:rFonts w:ascii="Times New Roman" w:eastAsia="SimSun" w:hAnsi="Times New Roman" w:cs="Times New Roman"/>
        </w:rPr>
        <w:t>. 5.</w:t>
      </w:r>
    </w:p>
  </w:footnote>
  <w:footnote w:id="242">
    <w:p w14:paraId="5F12B846" w14:textId="0F710691" w:rsidR="00FD5689" w:rsidRPr="00396615" w:rsidRDefault="00FD5689" w:rsidP="00DB3624">
      <w:pPr>
        <w:pStyle w:val="a4"/>
        <w:jc w:val="both"/>
        <w:rPr>
          <w:rFonts w:ascii="Times New Roman" w:eastAsia="SimSun" w:hAnsi="Times New Roman" w:cs="Times New Roman"/>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Чжай Минлэй. Чжунго мэнбо: синь мэйти шидай дэ миньцзянь хуаюй лилян(</w:t>
      </w:r>
      <w:r w:rsidR="00396615" w:rsidRPr="00396615">
        <w:rPr>
          <w:rFonts w:ascii="Times New Roman" w:eastAsia="SimSun" w:hAnsi="Times New Roman" w:cs="Times New Roman"/>
          <w:lang w:val="en-US"/>
        </w:rPr>
        <w:t>翟明磊</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中国猛博</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lang w:val="en-US"/>
        </w:rPr>
        <w:t>新媒体时代的民间话语力量</w:t>
      </w:r>
      <w:r w:rsidR="00396615" w:rsidRPr="00396615">
        <w:rPr>
          <w:rFonts w:ascii="Times New Roman" w:eastAsia="SimSun" w:hAnsi="Times New Roman" w:cs="Times New Roman"/>
          <w:lang w:val="en-US"/>
        </w:rPr>
        <w:t xml:space="preserve">. </w:t>
      </w:r>
      <w:r w:rsidR="00396615" w:rsidRPr="00396615">
        <w:rPr>
          <w:rFonts w:ascii="Times New Roman" w:eastAsia="SimSun" w:hAnsi="Times New Roman" w:cs="Times New Roman"/>
        </w:rPr>
        <w:t xml:space="preserve">Смелые китайские блоги: сила народного дискурса во времена новых медиа) // Тяньдитушу Юсянь гунсы, 2009. – </w:t>
      </w:r>
      <w:r w:rsidR="00396615" w:rsidRPr="00396615">
        <w:rPr>
          <w:rFonts w:ascii="Times New Roman" w:eastAsia="SimSun" w:hAnsi="Times New Roman" w:cs="Times New Roman"/>
          <w:lang w:val="en-US"/>
        </w:rPr>
        <w:t>C</w:t>
      </w:r>
      <w:r w:rsidR="00396615" w:rsidRPr="00396615">
        <w:rPr>
          <w:rFonts w:ascii="Times New Roman" w:eastAsia="SimSun" w:hAnsi="Times New Roman" w:cs="Times New Roman"/>
        </w:rPr>
        <w:t>. 182.</w:t>
      </w:r>
    </w:p>
  </w:footnote>
  <w:footnote w:id="243">
    <w:p w14:paraId="6C342E98" w14:textId="77777777" w:rsidR="00FD5689" w:rsidRPr="00396615" w:rsidRDefault="00FD5689" w:rsidP="00DB3624">
      <w:pPr>
        <w:pStyle w:val="a4"/>
        <w:jc w:val="both"/>
        <w:rPr>
          <w:rFonts w:ascii="Times New Roman" w:eastAsia="SimSu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Pr="00396615">
        <w:rPr>
          <w:rFonts w:ascii="Times New Roman" w:eastAsia="SimSun" w:hAnsi="Times New Roman" w:cs="Times New Roman"/>
        </w:rPr>
        <w:t>連</w:t>
      </w:r>
      <w:r w:rsidRPr="00396615">
        <w:rPr>
          <w:rFonts w:ascii="Times New Roman" w:eastAsia="SimSun" w:hAnsi="Times New Roman" w:cs="Times New Roman"/>
          <w:lang w:val="en-US"/>
        </w:rPr>
        <w:t xml:space="preserve"> </w:t>
      </w:r>
      <w:r w:rsidRPr="00396615">
        <w:rPr>
          <w:rFonts w:ascii="Times New Roman" w:eastAsia="SimSun" w:hAnsi="Times New Roman" w:cs="Times New Roman"/>
        </w:rPr>
        <w:t>岳</w:t>
      </w:r>
    </w:p>
  </w:footnote>
  <w:footnote w:id="244">
    <w:p w14:paraId="28EC5CE7" w14:textId="77777777" w:rsidR="00FD5689" w:rsidRPr="00396615" w:rsidRDefault="00FD5689" w:rsidP="00DB3624">
      <w:pPr>
        <w:pStyle w:val="a4"/>
        <w:jc w:val="both"/>
        <w:rPr>
          <w:rFonts w:ascii="Times New Roman" w:eastAsia="SimSu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Pr="00396615">
        <w:rPr>
          <w:rFonts w:ascii="Times New Roman" w:eastAsia="SimSun" w:hAnsi="Times New Roman" w:cs="Times New Roman"/>
        </w:rPr>
        <w:t>曾金燕</w:t>
      </w:r>
    </w:p>
  </w:footnote>
  <w:footnote w:id="245">
    <w:p w14:paraId="0EB4E21D" w14:textId="77777777" w:rsidR="00FD5689" w:rsidRPr="00DB3624" w:rsidRDefault="00FD5689" w:rsidP="00DB3624">
      <w:pPr>
        <w:pStyle w:val="a4"/>
        <w:jc w:val="both"/>
        <w:rPr>
          <w:rFonts w:ascii="Times New Roman" w:hAnsi="Times New Roman" w:cs="Times New Roman"/>
          <w:lang w:val="en-US"/>
        </w:rPr>
      </w:pPr>
      <w:r w:rsidRPr="00396615">
        <w:rPr>
          <w:rStyle w:val="a6"/>
          <w:rFonts w:ascii="Times New Roman" w:eastAsia="SimSun" w:hAnsi="Times New Roman" w:cs="Times New Roman"/>
        </w:rPr>
        <w:footnoteRef/>
      </w:r>
      <w:r w:rsidRPr="00396615">
        <w:rPr>
          <w:rFonts w:ascii="Times New Roman" w:eastAsia="SimSun" w:hAnsi="Times New Roman" w:cs="Times New Roman"/>
          <w:lang w:val="en-US"/>
        </w:rPr>
        <w:t xml:space="preserve"> </w:t>
      </w:r>
      <w:r w:rsidRPr="00396615">
        <w:rPr>
          <w:rFonts w:ascii="Times New Roman" w:eastAsia="SimSun" w:hAnsi="Times New Roman" w:cs="Times New Roman"/>
          <w:lang w:val="en-US"/>
        </w:rPr>
        <w:t>胡佳</w:t>
      </w:r>
    </w:p>
  </w:footnote>
  <w:footnote w:id="246">
    <w:p w14:paraId="4C531DFE" w14:textId="77777777"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佐拉</w:t>
      </w:r>
    </w:p>
  </w:footnote>
  <w:footnote w:id="247">
    <w:p w14:paraId="2BB2809A" w14:textId="759C99C3" w:rsidR="00FD5689" w:rsidRPr="008D228B" w:rsidRDefault="00FD5689" w:rsidP="00DB3624">
      <w:pPr>
        <w:pStyle w:val="a4"/>
        <w:jc w:val="both"/>
        <w:rPr>
          <w:rFonts w:ascii="Times New Roman" w:eastAsia="SimSun" w:hAnsi="Times New Roman" w:cs="Times New Roman"/>
        </w:rPr>
      </w:pPr>
      <w:r w:rsidRPr="008D228B">
        <w:rPr>
          <w:rStyle w:val="a6"/>
          <w:rFonts w:ascii="Times New Roman" w:eastAsia="SimSun" w:hAnsi="Times New Roman" w:cs="Times New Roman"/>
        </w:rPr>
        <w:footnoteRef/>
      </w:r>
      <w:r w:rsidR="008D228B" w:rsidRPr="008D228B">
        <w:rPr>
          <w:rFonts w:ascii="Times New Roman" w:eastAsia="SimSun" w:hAnsi="Times New Roman" w:cs="Times New Roman"/>
          <w:lang w:val="en-US"/>
        </w:rPr>
        <w:t xml:space="preserve">The Chinese ‘nail house’: a Chongqing saga / Open Democracy. </w:t>
      </w:r>
      <w:r w:rsidR="008D228B" w:rsidRPr="008D228B">
        <w:rPr>
          <w:rFonts w:ascii="Times New Roman" w:eastAsia="SimSun" w:hAnsi="Times New Roman" w:cs="Times New Roman"/>
        </w:rPr>
        <w:t xml:space="preserve">2007. </w:t>
      </w:r>
      <w:r w:rsidR="008D228B" w:rsidRPr="008D228B">
        <w:rPr>
          <w:rFonts w:ascii="Times New Roman" w:eastAsia="SimSun" w:hAnsi="Times New Roman" w:cs="Times New Roman"/>
          <w:lang w:val="en-US"/>
        </w:rPr>
        <w:t>URL</w:t>
      </w:r>
      <w:r w:rsidR="008D228B" w:rsidRPr="008D228B">
        <w:rPr>
          <w:rFonts w:ascii="Times New Roman" w:eastAsia="SimSun" w:hAnsi="Times New Roman" w:cs="Times New Roman"/>
        </w:rPr>
        <w:t xml:space="preserve">: </w:t>
      </w:r>
      <w:hyperlink r:id="rId14" w:history="1">
        <w:r w:rsidR="008D228B" w:rsidRPr="008D228B">
          <w:rPr>
            <w:rStyle w:val="ab"/>
            <w:rFonts w:ascii="Times New Roman" w:eastAsia="SimSun" w:hAnsi="Times New Roman" w:cs="Times New Roman"/>
            <w:lang w:val="en-US"/>
          </w:rPr>
          <w:t>https</w:t>
        </w:r>
        <w:r w:rsidR="008D228B" w:rsidRPr="008D228B">
          <w:rPr>
            <w:rStyle w:val="ab"/>
            <w:rFonts w:ascii="Times New Roman" w:eastAsia="SimSun" w:hAnsi="Times New Roman" w:cs="Times New Roman"/>
          </w:rPr>
          <w:t>://</w:t>
        </w:r>
        <w:r w:rsidR="008D228B" w:rsidRPr="008D228B">
          <w:rPr>
            <w:rStyle w:val="ab"/>
            <w:rFonts w:ascii="Times New Roman" w:eastAsia="SimSun" w:hAnsi="Times New Roman" w:cs="Times New Roman"/>
            <w:lang w:val="en-US"/>
          </w:rPr>
          <w:t>www</w:t>
        </w:r>
        <w:r w:rsidR="008D228B" w:rsidRPr="008D228B">
          <w:rPr>
            <w:rStyle w:val="ab"/>
            <w:rFonts w:ascii="Times New Roman" w:eastAsia="SimSun" w:hAnsi="Times New Roman" w:cs="Times New Roman"/>
          </w:rPr>
          <w:t>.</w:t>
        </w:r>
        <w:r w:rsidR="008D228B" w:rsidRPr="008D228B">
          <w:rPr>
            <w:rStyle w:val="ab"/>
            <w:rFonts w:ascii="Times New Roman" w:eastAsia="SimSun" w:hAnsi="Times New Roman" w:cs="Times New Roman"/>
            <w:lang w:val="en-US"/>
          </w:rPr>
          <w:t>opendemocracy</w:t>
        </w:r>
        <w:r w:rsidR="008D228B" w:rsidRPr="008D228B">
          <w:rPr>
            <w:rStyle w:val="ab"/>
            <w:rFonts w:ascii="Times New Roman" w:eastAsia="SimSun" w:hAnsi="Times New Roman" w:cs="Times New Roman"/>
          </w:rPr>
          <w:t>.</w:t>
        </w:r>
        <w:r w:rsidR="008D228B" w:rsidRPr="008D228B">
          <w:rPr>
            <w:rStyle w:val="ab"/>
            <w:rFonts w:ascii="Times New Roman" w:eastAsia="SimSun" w:hAnsi="Times New Roman" w:cs="Times New Roman"/>
            <w:lang w:val="en-US"/>
          </w:rPr>
          <w:t>net</w:t>
        </w:r>
        <w:r w:rsidR="008D228B" w:rsidRPr="008D228B">
          <w:rPr>
            <w:rStyle w:val="ab"/>
            <w:rFonts w:ascii="Times New Roman" w:eastAsia="SimSun" w:hAnsi="Times New Roman" w:cs="Times New Roman"/>
          </w:rPr>
          <w:t>/</w:t>
        </w:r>
        <w:r w:rsidR="008D228B" w:rsidRPr="008D228B">
          <w:rPr>
            <w:rStyle w:val="ab"/>
            <w:rFonts w:ascii="Times New Roman" w:eastAsia="SimSun" w:hAnsi="Times New Roman" w:cs="Times New Roman"/>
            <w:lang w:val="en-US"/>
          </w:rPr>
          <w:t>en</w:t>
        </w:r>
        <w:r w:rsidR="008D228B" w:rsidRPr="008D228B">
          <w:rPr>
            <w:rStyle w:val="ab"/>
            <w:rFonts w:ascii="Times New Roman" w:eastAsia="SimSun" w:hAnsi="Times New Roman" w:cs="Times New Roman"/>
          </w:rPr>
          <w:t>/</w:t>
        </w:r>
        <w:r w:rsidR="008D228B" w:rsidRPr="008D228B">
          <w:rPr>
            <w:rStyle w:val="ab"/>
            <w:rFonts w:ascii="Times New Roman" w:eastAsia="SimSun" w:hAnsi="Times New Roman" w:cs="Times New Roman"/>
            <w:lang w:val="en-US"/>
          </w:rPr>
          <w:t>china</w:t>
        </w:r>
        <w:r w:rsidR="008D228B" w:rsidRPr="008D228B">
          <w:rPr>
            <w:rStyle w:val="ab"/>
            <w:rFonts w:ascii="Times New Roman" w:eastAsia="SimSun" w:hAnsi="Times New Roman" w:cs="Times New Roman"/>
          </w:rPr>
          <w:t>_</w:t>
        </w:r>
        <w:r w:rsidR="008D228B" w:rsidRPr="008D228B">
          <w:rPr>
            <w:rStyle w:val="ab"/>
            <w:rFonts w:ascii="Times New Roman" w:eastAsia="SimSun" w:hAnsi="Times New Roman" w:cs="Times New Roman"/>
            <w:lang w:val="en-US"/>
          </w:rPr>
          <w:t>nail</w:t>
        </w:r>
        <w:r w:rsidR="008D228B" w:rsidRPr="008D228B">
          <w:rPr>
            <w:rStyle w:val="ab"/>
            <w:rFonts w:ascii="Times New Roman" w:eastAsia="SimSun" w:hAnsi="Times New Roman" w:cs="Times New Roman"/>
          </w:rPr>
          <w:t>_4500</w:t>
        </w:r>
        <w:r w:rsidR="008D228B" w:rsidRPr="008D228B">
          <w:rPr>
            <w:rStyle w:val="ab"/>
            <w:rFonts w:ascii="Times New Roman" w:eastAsia="SimSun" w:hAnsi="Times New Roman" w:cs="Times New Roman"/>
            <w:lang w:val="en-US"/>
          </w:rPr>
          <w:t>jsp</w:t>
        </w:r>
        <w:r w:rsidR="008D228B" w:rsidRPr="008D228B">
          <w:rPr>
            <w:rStyle w:val="ab"/>
            <w:rFonts w:ascii="Times New Roman" w:eastAsia="SimSun" w:hAnsi="Times New Roman" w:cs="Times New Roman"/>
          </w:rPr>
          <w:t>/</w:t>
        </w:r>
      </w:hyperlink>
      <w:r w:rsidR="008D228B" w:rsidRPr="008D228B">
        <w:rPr>
          <w:rFonts w:ascii="Times New Roman" w:eastAsia="SimSun" w:hAnsi="Times New Roman" w:cs="Times New Roman"/>
        </w:rPr>
        <w:t xml:space="preserve">  (дата обращения: 16.04.21.</w:t>
      </w:r>
    </w:p>
  </w:footnote>
  <w:footnote w:id="248">
    <w:p w14:paraId="79FC59ED" w14:textId="77777777"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lang w:val="en-US"/>
        </w:rPr>
        <w:t>微</w:t>
      </w:r>
      <w:r w:rsidRPr="008D228B">
        <w:rPr>
          <w:rFonts w:ascii="Times New Roman" w:eastAsia="SimSun" w:hAnsi="Times New Roman" w:cs="Times New Roman"/>
          <w:lang w:val="en-US"/>
        </w:rPr>
        <w:t xml:space="preserve"> </w:t>
      </w:r>
      <w:r w:rsidRPr="008D228B">
        <w:rPr>
          <w:rFonts w:ascii="Times New Roman" w:eastAsia="SimSun" w:hAnsi="Times New Roman" w:cs="Times New Roman"/>
          <w:lang w:val="en-US"/>
        </w:rPr>
        <w:t>博客</w:t>
      </w:r>
    </w:p>
  </w:footnote>
  <w:footnote w:id="249">
    <w:p w14:paraId="6112CBF6" w14:textId="77777777" w:rsidR="00FD5689" w:rsidRPr="008D228B" w:rsidRDefault="00FD5689" w:rsidP="00DB3624">
      <w:pPr>
        <w:jc w:val="both"/>
        <w:rPr>
          <w:rFonts w:ascii="Times New Roman" w:eastAsia="SimSun" w:hAnsi="Times New Roman" w:cs="Times New Roman"/>
          <w:sz w:val="20"/>
          <w:szCs w:val="20"/>
          <w:lang w:val="en-US"/>
        </w:rPr>
      </w:pPr>
      <w:r w:rsidRPr="008D228B">
        <w:rPr>
          <w:rStyle w:val="a6"/>
          <w:rFonts w:ascii="Times New Roman" w:eastAsia="SimSun" w:hAnsi="Times New Roman" w:cs="Times New Roman"/>
          <w:sz w:val="20"/>
          <w:szCs w:val="20"/>
        </w:rPr>
        <w:footnoteRef/>
      </w:r>
      <w:r w:rsidRPr="008D228B">
        <w:rPr>
          <w:rFonts w:ascii="Times New Roman" w:eastAsia="SimSun" w:hAnsi="Times New Roman" w:cs="Times New Roman"/>
          <w:sz w:val="20"/>
          <w:szCs w:val="20"/>
          <w:lang w:val="en-US"/>
        </w:rPr>
        <w:t xml:space="preserve"> </w:t>
      </w:r>
      <w:r w:rsidRPr="008D228B">
        <w:rPr>
          <w:rFonts w:ascii="Times New Roman" w:eastAsia="SimSun" w:hAnsi="Times New Roman" w:cs="Times New Roman"/>
          <w:sz w:val="20"/>
          <w:szCs w:val="20"/>
        </w:rPr>
        <w:t>饭否</w:t>
      </w:r>
    </w:p>
  </w:footnote>
  <w:footnote w:id="250">
    <w:p w14:paraId="292787BE" w14:textId="6DADBFE1"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00396615" w:rsidRPr="008D228B">
        <w:rPr>
          <w:rFonts w:ascii="Times New Roman" w:eastAsia="SimSun" w:hAnsi="Times New Roman" w:cs="Times New Roman"/>
          <w:lang w:val="en-US"/>
        </w:rPr>
        <w:t>Veg, S. Minjian: The rise of China’s grassroots intellectuals. – Columbia University Press, 2019. – P. 422.</w:t>
      </w:r>
    </w:p>
  </w:footnote>
  <w:footnote w:id="251">
    <w:p w14:paraId="6C8F42A9" w14:textId="77777777"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新浪微博</w:t>
      </w:r>
      <w:r w:rsidRPr="008D228B">
        <w:rPr>
          <w:rFonts w:ascii="Times New Roman" w:eastAsia="SimSun" w:hAnsi="Times New Roman" w:cs="Times New Roman"/>
          <w:lang w:val="en-US"/>
        </w:rPr>
        <w:t xml:space="preserve"> </w:t>
      </w:r>
    </w:p>
  </w:footnote>
  <w:footnote w:id="252">
    <w:p w14:paraId="4EFD47E7" w14:textId="77777777" w:rsidR="00FD5689" w:rsidRPr="008D228B" w:rsidRDefault="00FD5689" w:rsidP="00DB3624">
      <w:pPr>
        <w:pStyle w:val="a4"/>
        <w:jc w:val="both"/>
        <w:rPr>
          <w:rFonts w:ascii="Times New Roman" w:eastAsia="SimSu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当代商报</w:t>
      </w:r>
    </w:p>
  </w:footnote>
  <w:footnote w:id="253">
    <w:p w14:paraId="65BC4228" w14:textId="77777777" w:rsidR="00FD5689" w:rsidRPr="00DB3624" w:rsidRDefault="00FD5689" w:rsidP="00DB3624">
      <w:pPr>
        <w:pStyle w:val="a4"/>
        <w:jc w:val="both"/>
        <w:rPr>
          <w:rFonts w:ascii="Times New Roman" w:hAnsi="Times New Roman" w:cs="Times New Roman"/>
          <w:lang w:val="en-US"/>
        </w:rPr>
      </w:pPr>
      <w:r w:rsidRPr="008D228B">
        <w:rPr>
          <w:rStyle w:val="a6"/>
          <w:rFonts w:ascii="Times New Roman" w:eastAsia="SimSun" w:hAnsi="Times New Roman" w:cs="Times New Roman"/>
        </w:rPr>
        <w:footnoteRef/>
      </w:r>
      <w:r w:rsidRPr="008D228B">
        <w:rPr>
          <w:rFonts w:ascii="Times New Roman" w:eastAsia="SimSun" w:hAnsi="Times New Roman" w:cs="Times New Roman"/>
          <w:lang w:val="en-US"/>
        </w:rPr>
        <w:t xml:space="preserve"> </w:t>
      </w:r>
      <w:r w:rsidRPr="008D228B">
        <w:rPr>
          <w:rFonts w:ascii="Times New Roman" w:eastAsia="SimSun" w:hAnsi="Times New Roman" w:cs="Times New Roman"/>
        </w:rPr>
        <w:t>师涛</w:t>
      </w:r>
    </w:p>
  </w:footnote>
  <w:footnote w:id="254">
    <w:p w14:paraId="0242DF30" w14:textId="54316D83"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396615" w:rsidRPr="00396615">
        <w:rPr>
          <w:rFonts w:ascii="Times New Roman" w:hAnsi="Times New Roman" w:cs="Times New Roman"/>
          <w:lang w:val="en-US"/>
        </w:rPr>
        <w:t xml:space="preserve">Osnos, E. Age of ambition: Chasing fortune, truth, and faith in the new China. – Macmillan, 2014. – </w:t>
      </w:r>
      <w:r w:rsidR="00396615">
        <w:rPr>
          <w:rFonts w:ascii="Times New Roman" w:hAnsi="Times New Roman" w:cs="Times New Roman"/>
          <w:lang w:val="en-US"/>
        </w:rPr>
        <w:t>P</w:t>
      </w:r>
      <w:r w:rsidR="00396615" w:rsidRPr="00396615">
        <w:rPr>
          <w:rFonts w:ascii="Times New Roman" w:hAnsi="Times New Roman" w:cs="Times New Roman"/>
          <w:lang w:val="en-US"/>
        </w:rPr>
        <w:t>.</w:t>
      </w:r>
      <w:r w:rsidR="00396615">
        <w:rPr>
          <w:rFonts w:ascii="Times New Roman" w:hAnsi="Times New Roman" w:cs="Times New Roman"/>
          <w:lang w:val="en-US"/>
        </w:rPr>
        <w:t xml:space="preserve"> 53. </w:t>
      </w:r>
    </w:p>
  </w:footnote>
  <w:footnote w:id="255">
    <w:p w14:paraId="5A78E211" w14:textId="68304756" w:rsidR="00FD5689" w:rsidRPr="008D228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8D228B" w:rsidRPr="008D228B">
        <w:rPr>
          <w:rFonts w:ascii="Times New Roman" w:hAnsi="Times New Roman" w:cs="Times New Roman"/>
          <w:lang w:val="en-US"/>
        </w:rPr>
        <w:t xml:space="preserve">Yahoo’s responsibility towards human rights: free Shi Tao from prison in China! / Amnesty International. </w:t>
      </w:r>
      <w:r w:rsidR="008D228B" w:rsidRPr="008D228B">
        <w:rPr>
          <w:rFonts w:ascii="Times New Roman" w:hAnsi="Times New Roman" w:cs="Times New Roman"/>
        </w:rPr>
        <w:t xml:space="preserve">2006. </w:t>
      </w:r>
      <w:r w:rsidR="008D228B" w:rsidRPr="008D228B">
        <w:rPr>
          <w:rFonts w:ascii="Times New Roman" w:hAnsi="Times New Roman" w:cs="Times New Roman"/>
          <w:lang w:val="en-US"/>
        </w:rPr>
        <w:t>URL</w:t>
      </w:r>
      <w:r w:rsidR="008D228B" w:rsidRPr="008D228B">
        <w:rPr>
          <w:rFonts w:ascii="Times New Roman" w:hAnsi="Times New Roman" w:cs="Times New Roman"/>
        </w:rPr>
        <w:t xml:space="preserve">: </w:t>
      </w:r>
      <w:hyperlink r:id="rId15" w:history="1">
        <w:r w:rsidR="008D228B" w:rsidRPr="003838F5">
          <w:rPr>
            <w:rStyle w:val="ab"/>
            <w:rFonts w:ascii="Times New Roman" w:hAnsi="Times New Roman" w:cs="Times New Roman"/>
            <w:lang w:val="en-US"/>
          </w:rPr>
          <w:t>https</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www</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amnesty</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org</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en</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documents</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ASA</w:t>
        </w:r>
        <w:r w:rsidR="008D228B" w:rsidRPr="003838F5">
          <w:rPr>
            <w:rStyle w:val="ab"/>
            <w:rFonts w:ascii="Times New Roman" w:hAnsi="Times New Roman" w:cs="Times New Roman"/>
          </w:rPr>
          <w:t>17/003/2006/</w:t>
        </w:r>
        <w:r w:rsidR="008D228B" w:rsidRPr="003838F5">
          <w:rPr>
            <w:rStyle w:val="ab"/>
            <w:rFonts w:ascii="Times New Roman" w:hAnsi="Times New Roman" w:cs="Times New Roman"/>
            <w:lang w:val="en-US"/>
          </w:rPr>
          <w:t>en</w:t>
        </w:r>
        <w:r w:rsidR="008D228B" w:rsidRPr="003838F5">
          <w:rPr>
            <w:rStyle w:val="ab"/>
            <w:rFonts w:ascii="Times New Roman" w:hAnsi="Times New Roman" w:cs="Times New Roman"/>
          </w:rPr>
          <w:t>/</w:t>
        </w:r>
      </w:hyperlink>
      <w:r w:rsidR="008D228B" w:rsidRPr="008D228B">
        <w:rPr>
          <w:rFonts w:ascii="Times New Roman" w:hAnsi="Times New Roman" w:cs="Times New Roman"/>
        </w:rPr>
        <w:t xml:space="preserve">  (дата обращения: 17.04.21)</w:t>
      </w:r>
    </w:p>
  </w:footnote>
  <w:footnote w:id="256">
    <w:p w14:paraId="6A8597C4" w14:textId="49C25161" w:rsidR="00FD5689" w:rsidRPr="008D228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8D228B" w:rsidRPr="008D228B">
        <w:rPr>
          <w:rFonts w:ascii="Times New Roman" w:hAnsi="Times New Roman" w:cs="Times New Roman"/>
          <w:lang w:val="en-US"/>
        </w:rPr>
        <w:t>Search Results Detail for “Shi Tao” / The Congressional-Executive Commission on China. URL</w:t>
      </w:r>
      <w:r w:rsidR="008D228B" w:rsidRPr="008D228B">
        <w:rPr>
          <w:rFonts w:ascii="Times New Roman" w:hAnsi="Times New Roman" w:cs="Times New Roman"/>
        </w:rPr>
        <w:t xml:space="preserve">: </w:t>
      </w:r>
      <w:hyperlink r:id="rId16" w:history="1">
        <w:r w:rsidR="008D228B" w:rsidRPr="003838F5">
          <w:rPr>
            <w:rStyle w:val="ab"/>
            <w:rFonts w:ascii="Times New Roman" w:hAnsi="Times New Roman" w:cs="Times New Roman"/>
            <w:lang w:val="en-US"/>
          </w:rPr>
          <w:t>https</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web</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archive</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org</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web</w:t>
        </w:r>
        <w:r w:rsidR="008D228B" w:rsidRPr="008D228B">
          <w:rPr>
            <w:rStyle w:val="ab"/>
            <w:rFonts w:ascii="Times New Roman" w:hAnsi="Times New Roman" w:cs="Times New Roman"/>
          </w:rPr>
          <w:t>/20121017004708/</w:t>
        </w:r>
        <w:r w:rsidR="008D228B" w:rsidRPr="003838F5">
          <w:rPr>
            <w:rStyle w:val="ab"/>
            <w:rFonts w:ascii="Times New Roman" w:hAnsi="Times New Roman" w:cs="Times New Roman"/>
            <w:lang w:val="en-US"/>
          </w:rPr>
          <w:t>http</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ppd</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cecc</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gov</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QueryResultsDetail</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aspx</w:t>
        </w:r>
        <w:r w:rsidR="008D228B" w:rsidRPr="008D228B">
          <w:rPr>
            <w:rStyle w:val="ab"/>
            <w:rFonts w:ascii="Times New Roman" w:hAnsi="Times New Roman" w:cs="Times New Roman"/>
          </w:rPr>
          <w:t>?</w:t>
        </w:r>
        <w:r w:rsidR="008D228B" w:rsidRPr="003838F5">
          <w:rPr>
            <w:rStyle w:val="ab"/>
            <w:rFonts w:ascii="Times New Roman" w:hAnsi="Times New Roman" w:cs="Times New Roman"/>
            <w:lang w:val="en-US"/>
          </w:rPr>
          <w:t>PrisonerNum</w:t>
        </w:r>
        <w:r w:rsidR="008D228B" w:rsidRPr="008D228B">
          <w:rPr>
            <w:rStyle w:val="ab"/>
            <w:rFonts w:ascii="Times New Roman" w:hAnsi="Times New Roman" w:cs="Times New Roman"/>
          </w:rPr>
          <w:t>=5488</w:t>
        </w:r>
      </w:hyperlink>
      <w:r w:rsidR="008D228B" w:rsidRPr="008D228B">
        <w:rPr>
          <w:rFonts w:ascii="Times New Roman" w:hAnsi="Times New Roman" w:cs="Times New Roman"/>
        </w:rPr>
        <w:t xml:space="preserve"> (дата обращения: 16.04.21)</w:t>
      </w:r>
    </w:p>
  </w:footnote>
  <w:footnote w:id="257">
    <w:p w14:paraId="221C3922" w14:textId="2BA4797E" w:rsidR="00FD5689" w:rsidRPr="008D228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8D228B" w:rsidRPr="008D228B">
        <w:rPr>
          <w:rFonts w:ascii="Times New Roman" w:hAnsi="Times New Roman" w:cs="Times New Roman"/>
          <w:lang w:val="en-US"/>
        </w:rPr>
        <w:t xml:space="preserve">Outrage over travesty of justice for journalist Shi Tao / Reporters without Borders. </w:t>
      </w:r>
      <w:r w:rsidR="008D228B" w:rsidRPr="008D228B">
        <w:rPr>
          <w:rFonts w:ascii="Times New Roman" w:hAnsi="Times New Roman" w:cs="Times New Roman"/>
        </w:rPr>
        <w:t xml:space="preserve">2005. URL: </w:t>
      </w:r>
      <w:hyperlink r:id="rId17" w:history="1">
        <w:r w:rsidR="008D228B" w:rsidRPr="003838F5">
          <w:rPr>
            <w:rStyle w:val="ab"/>
            <w:rFonts w:ascii="Times New Roman" w:hAnsi="Times New Roman" w:cs="Times New Roman"/>
          </w:rPr>
          <w:t>https://rsf.org/en/news/outrage-over-travesty-justice-journalist-shi-tao</w:t>
        </w:r>
      </w:hyperlink>
      <w:r w:rsidR="008D228B" w:rsidRPr="008D228B">
        <w:rPr>
          <w:rFonts w:ascii="Times New Roman" w:hAnsi="Times New Roman" w:cs="Times New Roman"/>
        </w:rPr>
        <w:t xml:space="preserve">  (дата обращения: 16.04.21)</w:t>
      </w:r>
    </w:p>
  </w:footnote>
  <w:footnote w:id="258">
    <w:p w14:paraId="2FC89BA7" w14:textId="10F89B5D" w:rsidR="00FD5689" w:rsidRPr="008D228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8D228B">
        <w:rPr>
          <w:rFonts w:ascii="Times New Roman" w:hAnsi="Times New Roman" w:cs="Times New Roman"/>
          <w:lang w:val="en-US"/>
        </w:rPr>
        <w:t xml:space="preserve"> </w:t>
      </w:r>
      <w:r w:rsidR="008D228B" w:rsidRPr="008D228B">
        <w:rPr>
          <w:rFonts w:ascii="Times New Roman" w:hAnsi="Times New Roman" w:cs="Times New Roman"/>
          <w:lang w:val="en-US"/>
        </w:rPr>
        <w:t xml:space="preserve">Dispatches: Shi Tao and the Dangers of China’s State Secrets Law / Human Rights Watch. </w:t>
      </w:r>
      <w:r w:rsidR="008D228B" w:rsidRPr="008D228B">
        <w:rPr>
          <w:rFonts w:ascii="Times New Roman" w:hAnsi="Times New Roman" w:cs="Times New Roman"/>
        </w:rPr>
        <w:t xml:space="preserve">2013. URL: </w:t>
      </w:r>
      <w:hyperlink r:id="rId18" w:history="1">
        <w:r w:rsidR="008D228B" w:rsidRPr="003838F5">
          <w:rPr>
            <w:rStyle w:val="ab"/>
            <w:rFonts w:ascii="Times New Roman" w:hAnsi="Times New Roman" w:cs="Times New Roman"/>
          </w:rPr>
          <w:t>https://www.hrw.org/news/2013/09/11/dispatches-shi-tao-and-dangers-chinas-state-secrets-law</w:t>
        </w:r>
      </w:hyperlink>
      <w:r w:rsidR="008D228B" w:rsidRPr="008D228B">
        <w:rPr>
          <w:rFonts w:ascii="Times New Roman" w:hAnsi="Times New Roman" w:cs="Times New Roman"/>
        </w:rPr>
        <w:t xml:space="preserve"> (дата обращения: 16.04.21)</w:t>
      </w:r>
    </w:p>
  </w:footnote>
  <w:footnote w:id="259">
    <w:p w14:paraId="3E082864" w14:textId="29CDEC74" w:rsidR="00FD5689" w:rsidRPr="008D228B"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8D228B" w:rsidRPr="008D228B">
        <w:rPr>
          <w:rFonts w:ascii="Times New Roman" w:hAnsi="Times New Roman" w:cs="Times New Roman"/>
          <w:lang w:val="en-US"/>
        </w:rPr>
        <w:t xml:space="preserve">Liu Xiaobo’s letter to Yahoo! / Human right Watch. </w:t>
      </w:r>
      <w:r w:rsidR="008D228B" w:rsidRPr="008D228B">
        <w:rPr>
          <w:rFonts w:ascii="Times New Roman" w:hAnsi="Times New Roman" w:cs="Times New Roman"/>
        </w:rPr>
        <w:t xml:space="preserve">2005. </w:t>
      </w:r>
      <w:r w:rsidR="008D228B" w:rsidRPr="008D228B">
        <w:rPr>
          <w:rFonts w:ascii="Times New Roman" w:hAnsi="Times New Roman" w:cs="Times New Roman"/>
          <w:lang w:val="en-US"/>
        </w:rPr>
        <w:t>URL</w:t>
      </w:r>
      <w:r w:rsidR="008D228B" w:rsidRPr="008D228B">
        <w:rPr>
          <w:rFonts w:ascii="Times New Roman" w:hAnsi="Times New Roman" w:cs="Times New Roman"/>
        </w:rPr>
        <w:t xml:space="preserve">: </w:t>
      </w:r>
      <w:hyperlink r:id="rId19" w:history="1">
        <w:r w:rsidR="008D228B" w:rsidRPr="003838F5">
          <w:rPr>
            <w:rStyle w:val="ab"/>
            <w:rFonts w:ascii="Times New Roman" w:hAnsi="Times New Roman" w:cs="Times New Roman"/>
            <w:lang w:val="en-US"/>
          </w:rPr>
          <w:t>https</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www</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hrw</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org</w:t>
        </w:r>
        <w:r w:rsidR="008D228B" w:rsidRPr="003838F5">
          <w:rPr>
            <w:rStyle w:val="ab"/>
            <w:rFonts w:ascii="Times New Roman" w:hAnsi="Times New Roman" w:cs="Times New Roman"/>
          </w:rPr>
          <w:t>/</w:t>
        </w:r>
        <w:r w:rsidR="008D228B" w:rsidRPr="003838F5">
          <w:rPr>
            <w:rStyle w:val="ab"/>
            <w:rFonts w:ascii="Times New Roman" w:hAnsi="Times New Roman" w:cs="Times New Roman"/>
            <w:lang w:val="en-US"/>
          </w:rPr>
          <w:t>reports</w:t>
        </w:r>
        <w:r w:rsidR="008D228B" w:rsidRPr="003838F5">
          <w:rPr>
            <w:rStyle w:val="ab"/>
            <w:rFonts w:ascii="Times New Roman" w:hAnsi="Times New Roman" w:cs="Times New Roman"/>
          </w:rPr>
          <w:t>/2006/</w:t>
        </w:r>
        <w:r w:rsidR="008D228B" w:rsidRPr="003838F5">
          <w:rPr>
            <w:rStyle w:val="ab"/>
            <w:rFonts w:ascii="Times New Roman" w:hAnsi="Times New Roman" w:cs="Times New Roman"/>
            <w:lang w:val="en-US"/>
          </w:rPr>
          <w:t>china</w:t>
        </w:r>
        <w:r w:rsidR="008D228B" w:rsidRPr="003838F5">
          <w:rPr>
            <w:rStyle w:val="ab"/>
            <w:rFonts w:ascii="Times New Roman" w:hAnsi="Times New Roman" w:cs="Times New Roman"/>
          </w:rPr>
          <w:t>0806/14.</w:t>
        </w:r>
        <w:r w:rsidR="008D228B" w:rsidRPr="003838F5">
          <w:rPr>
            <w:rStyle w:val="ab"/>
            <w:rFonts w:ascii="Times New Roman" w:hAnsi="Times New Roman" w:cs="Times New Roman"/>
            <w:lang w:val="en-US"/>
          </w:rPr>
          <w:t>htm</w:t>
        </w:r>
      </w:hyperlink>
      <w:r w:rsidR="008D228B" w:rsidRPr="008D228B">
        <w:rPr>
          <w:rFonts w:ascii="Times New Roman" w:hAnsi="Times New Roman" w:cs="Times New Roman"/>
        </w:rPr>
        <w:t xml:space="preserve">  (дата обращения: 16.04.21)</w:t>
      </w:r>
    </w:p>
  </w:footnote>
  <w:footnote w:id="260">
    <w:p w14:paraId="5A024C2F" w14:textId="1639F76C"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D5747E" w:rsidRPr="00D5747E">
        <w:rPr>
          <w:rFonts w:ascii="Times New Roman" w:hAnsi="Times New Roman" w:cs="Times New Roman"/>
          <w:lang w:val="en-US"/>
        </w:rPr>
        <w:t>Spinello</w:t>
      </w:r>
      <w:r w:rsidR="00D171C7">
        <w:rPr>
          <w:rFonts w:ascii="Times New Roman" w:hAnsi="Times New Roman" w:cs="Times New Roman"/>
          <w:lang w:val="en-US"/>
        </w:rPr>
        <w:t>,</w:t>
      </w:r>
      <w:r w:rsidR="00D5747E" w:rsidRPr="00D5747E">
        <w:rPr>
          <w:rFonts w:ascii="Times New Roman" w:hAnsi="Times New Roman" w:cs="Times New Roman"/>
          <w:lang w:val="en-US"/>
        </w:rPr>
        <w:t xml:space="preserve"> R. Global capitalism, culture, and ethics. – Routledge, 2014. – </w:t>
      </w:r>
      <w:r w:rsidR="00D5747E">
        <w:rPr>
          <w:rFonts w:ascii="Times New Roman" w:hAnsi="Times New Roman" w:cs="Times New Roman"/>
          <w:lang w:val="en-US"/>
        </w:rPr>
        <w:t>P. 135</w:t>
      </w:r>
      <w:r w:rsidR="00D5747E" w:rsidRPr="00D5747E">
        <w:rPr>
          <w:rFonts w:ascii="Times New Roman" w:hAnsi="Times New Roman" w:cs="Times New Roman"/>
          <w:lang w:val="en-US"/>
        </w:rPr>
        <w:t>.</w:t>
      </w:r>
    </w:p>
  </w:footnote>
  <w:footnote w:id="261">
    <w:p w14:paraId="25318855" w14:textId="41F40DAD"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Zweig</w:t>
      </w:r>
      <w:r w:rsidR="00DB2AF8">
        <w:rPr>
          <w:rFonts w:ascii="Times New Roman" w:hAnsi="Times New Roman" w:cs="Times New Roman"/>
          <w:lang w:val="en-US"/>
        </w:rPr>
        <w:t>,</w:t>
      </w:r>
      <w:r w:rsidRPr="00DB3624">
        <w:rPr>
          <w:rFonts w:ascii="Times New Roman" w:hAnsi="Times New Roman" w:cs="Times New Roman"/>
          <w:lang w:val="en-US"/>
        </w:rPr>
        <w:t xml:space="preserve"> D. To return or not to return? Politics vs. economics in China’s brain drain //Studies in Comparative International Development. – 1997. – </w:t>
      </w:r>
      <w:r w:rsidR="000A2003">
        <w:rPr>
          <w:rFonts w:ascii="Times New Roman" w:hAnsi="Times New Roman" w:cs="Times New Roman"/>
          <w:lang w:val="en-US"/>
        </w:rPr>
        <w:t>Vol</w:t>
      </w:r>
      <w:r w:rsidRPr="00DB3624">
        <w:rPr>
          <w:rFonts w:ascii="Times New Roman" w:hAnsi="Times New Roman" w:cs="Times New Roman"/>
          <w:lang w:val="en-US"/>
        </w:rPr>
        <w:t>. 32. – №. 1. – С. 93.</w:t>
      </w:r>
    </w:p>
  </w:footnote>
  <w:footnote w:id="262">
    <w:p w14:paraId="7847F5E0" w14:textId="74787590" w:rsidR="00FD5689" w:rsidRPr="00DB3624" w:rsidRDefault="00FD5689" w:rsidP="00DB3624">
      <w:pPr>
        <w:jc w:val="both"/>
        <w:rPr>
          <w:rFonts w:ascii="Times New Roman" w:eastAsia="SimSun" w:hAnsi="Times New Roman" w:cs="Times New Roman"/>
          <w:sz w:val="20"/>
          <w:szCs w:val="20"/>
          <w:lang w:val="en-US"/>
        </w:rPr>
      </w:pPr>
      <w:r w:rsidRPr="00DB3624">
        <w:rPr>
          <w:rStyle w:val="a6"/>
          <w:rFonts w:ascii="Times New Roman" w:eastAsia="SimSun" w:hAnsi="Times New Roman" w:cs="Times New Roman"/>
          <w:sz w:val="20"/>
          <w:szCs w:val="20"/>
        </w:rPr>
        <w:footnoteRef/>
      </w:r>
      <w:r w:rsidRPr="00DB3624">
        <w:rPr>
          <w:rFonts w:ascii="Times New Roman" w:eastAsia="SimSun" w:hAnsi="Times New Roman" w:cs="Times New Roman"/>
          <w:sz w:val="20"/>
          <w:szCs w:val="20"/>
          <w:lang w:val="en-US"/>
        </w:rPr>
        <w:t xml:space="preserve"> </w:t>
      </w:r>
      <w:r w:rsidRPr="00DB3624">
        <w:rPr>
          <w:rFonts w:ascii="Times New Roman" w:eastAsia="SimSun" w:hAnsi="Times New Roman" w:cs="Times New Roman"/>
          <w:sz w:val="20"/>
          <w:szCs w:val="20"/>
          <w:shd w:val="clear" w:color="auto" w:fill="FFFFFF"/>
          <w:lang w:val="en-US"/>
        </w:rPr>
        <w:t xml:space="preserve">Agelasto, M., Adamson, B. Higher Education in Post-Mao China. – Hong Kong: Hong Kong University Press, 1998. – </w:t>
      </w:r>
      <w:r w:rsidR="000A2003">
        <w:rPr>
          <w:rFonts w:ascii="Times New Roman" w:eastAsia="SimSun" w:hAnsi="Times New Roman" w:cs="Times New Roman"/>
          <w:sz w:val="20"/>
          <w:szCs w:val="20"/>
          <w:shd w:val="clear" w:color="auto" w:fill="FFFFFF"/>
          <w:lang w:val="en-US"/>
        </w:rPr>
        <w:t>P</w:t>
      </w:r>
      <w:r w:rsidRPr="00DB3624">
        <w:rPr>
          <w:rFonts w:ascii="Times New Roman" w:eastAsia="SimSun" w:hAnsi="Times New Roman" w:cs="Times New Roman"/>
          <w:sz w:val="20"/>
          <w:szCs w:val="20"/>
          <w:shd w:val="clear" w:color="auto" w:fill="FFFFFF"/>
          <w:lang w:val="en-US"/>
        </w:rPr>
        <w:t xml:space="preserve">. 6. </w:t>
      </w:r>
    </w:p>
  </w:footnote>
  <w:footnote w:id="263">
    <w:p w14:paraId="7BB079C6" w14:textId="7098AFB3" w:rsidR="00FD5689" w:rsidRPr="000A2003"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0A2003" w:rsidRPr="000A2003">
        <w:rPr>
          <w:rFonts w:ascii="Times New Roman" w:hAnsi="Times New Roman" w:cs="Times New Roman"/>
          <w:lang w:val="en-US"/>
        </w:rPr>
        <w:t>Outward bound / The Economist. 2002. URL</w:t>
      </w:r>
      <w:r w:rsidR="000A2003" w:rsidRPr="000A2003">
        <w:rPr>
          <w:rFonts w:ascii="Times New Roman" w:hAnsi="Times New Roman" w:cs="Times New Roman"/>
        </w:rPr>
        <w:t xml:space="preserve">: </w:t>
      </w:r>
      <w:hyperlink r:id="rId20" w:history="1">
        <w:r w:rsidR="000A2003" w:rsidRPr="003838F5">
          <w:rPr>
            <w:rStyle w:val="ab"/>
            <w:rFonts w:ascii="Times New Roman" w:hAnsi="Times New Roman" w:cs="Times New Roman"/>
            <w:lang w:val="en-US"/>
          </w:rPr>
          <w:t>https</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www</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economist</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com</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special</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report</w:t>
        </w:r>
        <w:r w:rsidR="000A2003" w:rsidRPr="000A2003">
          <w:rPr>
            <w:rStyle w:val="ab"/>
            <w:rFonts w:ascii="Times New Roman" w:hAnsi="Times New Roman" w:cs="Times New Roman"/>
          </w:rPr>
          <w:t>/2002/09/26/</w:t>
        </w:r>
        <w:r w:rsidR="000A2003" w:rsidRPr="003838F5">
          <w:rPr>
            <w:rStyle w:val="ab"/>
            <w:rFonts w:ascii="Times New Roman" w:hAnsi="Times New Roman" w:cs="Times New Roman"/>
            <w:lang w:val="en-US"/>
          </w:rPr>
          <w:t>outward</w:t>
        </w:r>
        <w:r w:rsidR="000A2003" w:rsidRPr="000A2003">
          <w:rPr>
            <w:rStyle w:val="ab"/>
            <w:rFonts w:ascii="Times New Roman" w:hAnsi="Times New Roman" w:cs="Times New Roman"/>
          </w:rPr>
          <w:t>-</w:t>
        </w:r>
        <w:r w:rsidR="000A2003" w:rsidRPr="003838F5">
          <w:rPr>
            <w:rStyle w:val="ab"/>
            <w:rFonts w:ascii="Times New Roman" w:hAnsi="Times New Roman" w:cs="Times New Roman"/>
            <w:lang w:val="en-US"/>
          </w:rPr>
          <w:t>bound</w:t>
        </w:r>
      </w:hyperlink>
      <w:r w:rsidR="000A2003" w:rsidRPr="000A2003">
        <w:rPr>
          <w:rFonts w:ascii="Times New Roman" w:hAnsi="Times New Roman" w:cs="Times New Roman"/>
        </w:rPr>
        <w:t xml:space="preserve">  (дата обращения: 02.03.21)</w:t>
      </w:r>
    </w:p>
  </w:footnote>
  <w:footnote w:id="264">
    <w:p w14:paraId="3C3C943F" w14:textId="543FA6D5"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00DB2AF8">
        <w:rPr>
          <w:rFonts w:ascii="Times New Roman" w:hAnsi="Times New Roman" w:cs="Times New Roman"/>
          <w:lang w:val="en-US"/>
        </w:rPr>
        <w:t xml:space="preserve"> </w:t>
      </w:r>
      <w:r w:rsidR="00DB2AF8" w:rsidRPr="00DB2AF8">
        <w:rPr>
          <w:rFonts w:ascii="Times New Roman" w:hAnsi="Times New Roman" w:cs="Times New Roman"/>
          <w:lang w:val="en-US"/>
        </w:rPr>
        <w:t>Lampton</w:t>
      </w:r>
      <w:r w:rsidR="00DB2AF8">
        <w:rPr>
          <w:rFonts w:ascii="Times New Roman" w:hAnsi="Times New Roman" w:cs="Times New Roman"/>
          <w:lang w:val="en-US"/>
        </w:rPr>
        <w:t>,</w:t>
      </w:r>
      <w:r w:rsidR="00DB2AF8" w:rsidRPr="00DB2AF8">
        <w:rPr>
          <w:rFonts w:ascii="Times New Roman" w:hAnsi="Times New Roman" w:cs="Times New Roman"/>
          <w:lang w:val="en-US"/>
        </w:rPr>
        <w:t xml:space="preserve"> M., Madancy</w:t>
      </w:r>
      <w:r w:rsidR="00DB2AF8">
        <w:rPr>
          <w:rFonts w:ascii="Times New Roman" w:hAnsi="Times New Roman" w:cs="Times New Roman"/>
          <w:lang w:val="en-US"/>
        </w:rPr>
        <w:t>,</w:t>
      </w:r>
      <w:r w:rsidR="00DB2AF8" w:rsidRPr="00DB2AF8">
        <w:rPr>
          <w:rFonts w:ascii="Times New Roman" w:hAnsi="Times New Roman" w:cs="Times New Roman"/>
          <w:lang w:val="en-US"/>
        </w:rPr>
        <w:t xml:space="preserve"> A., Williams K. M. A relationship restored: Trends in US-China educational exchanges, 1978-1984. – National Academy Press, 1986. – </w:t>
      </w:r>
      <w:r w:rsidR="00DB2AF8">
        <w:rPr>
          <w:rFonts w:ascii="Times New Roman" w:hAnsi="Times New Roman" w:cs="Times New Roman"/>
          <w:lang w:val="en-US"/>
        </w:rPr>
        <w:t>P</w:t>
      </w:r>
      <w:r w:rsidR="00DB2AF8" w:rsidRPr="00DB2AF8">
        <w:rPr>
          <w:rFonts w:ascii="Times New Roman" w:hAnsi="Times New Roman" w:cs="Times New Roman"/>
          <w:lang w:val="en-US"/>
        </w:rPr>
        <w:t>. 2</w:t>
      </w:r>
      <w:r w:rsidR="00DB2AF8">
        <w:rPr>
          <w:rFonts w:ascii="Times New Roman" w:hAnsi="Times New Roman" w:cs="Times New Roman"/>
          <w:lang w:val="en-US"/>
        </w:rPr>
        <w:t xml:space="preserve">66. </w:t>
      </w:r>
    </w:p>
  </w:footnote>
  <w:footnote w:id="265">
    <w:p w14:paraId="7B0FFD57" w14:textId="592E6999"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Zweig</w:t>
      </w:r>
      <w:r w:rsidR="00DB2AF8">
        <w:rPr>
          <w:rFonts w:ascii="Times New Roman" w:hAnsi="Times New Roman" w:cs="Times New Roman"/>
          <w:lang w:val="en-US"/>
        </w:rPr>
        <w:t>,</w:t>
      </w:r>
      <w:r w:rsidRPr="00DB3624">
        <w:rPr>
          <w:rFonts w:ascii="Times New Roman" w:hAnsi="Times New Roman" w:cs="Times New Roman"/>
          <w:lang w:val="en-US"/>
        </w:rPr>
        <w:t xml:space="preserve"> D. To return or not to return? Politics vs. economics in China’s brain drain //</w:t>
      </w:r>
      <w:r w:rsidR="00DB2AF8">
        <w:rPr>
          <w:rFonts w:ascii="Times New Roman" w:hAnsi="Times New Roman" w:cs="Times New Roman"/>
          <w:lang w:val="en-US"/>
        </w:rPr>
        <w:t xml:space="preserve"> </w:t>
      </w:r>
      <w:r w:rsidRPr="00DB3624">
        <w:rPr>
          <w:rFonts w:ascii="Times New Roman" w:hAnsi="Times New Roman" w:cs="Times New Roman"/>
          <w:lang w:val="en-US"/>
        </w:rPr>
        <w:t xml:space="preserve">Studies in Comparative International Development. – 1997. – </w:t>
      </w:r>
      <w:r w:rsidR="00DB2AF8">
        <w:rPr>
          <w:rFonts w:ascii="Times New Roman" w:hAnsi="Times New Roman" w:cs="Times New Roman"/>
          <w:lang w:val="en-US"/>
        </w:rPr>
        <w:t>Vol</w:t>
      </w:r>
      <w:r w:rsidRPr="00DB3624">
        <w:rPr>
          <w:rFonts w:ascii="Times New Roman" w:hAnsi="Times New Roman" w:cs="Times New Roman"/>
          <w:lang w:val="en-US"/>
        </w:rPr>
        <w:t>. 32. – №. 1. – С. 92.</w:t>
      </w:r>
    </w:p>
  </w:footnote>
  <w:footnote w:id="266">
    <w:p w14:paraId="2F76E53F" w14:textId="6F3CCFAB" w:rsidR="00FD5689" w:rsidRPr="00DB3624" w:rsidRDefault="00FD5689" w:rsidP="00DB3624">
      <w:pPr>
        <w:jc w:val="both"/>
        <w:rPr>
          <w:rFonts w:ascii="Times New Roman" w:eastAsia="Times New Roman" w:hAnsi="Times New Roman" w:cs="Times New Roman"/>
          <w:sz w:val="20"/>
          <w:szCs w:val="20"/>
          <w:lang w:val="en-US"/>
        </w:rPr>
      </w:pPr>
      <w:r w:rsidRPr="00DB3624">
        <w:rPr>
          <w:rStyle w:val="a6"/>
          <w:rFonts w:ascii="Times New Roman" w:hAnsi="Times New Roman" w:cs="Times New Roman"/>
          <w:sz w:val="20"/>
          <w:szCs w:val="20"/>
        </w:rPr>
        <w:footnoteRef/>
      </w:r>
      <w:r w:rsidRPr="00DB3624">
        <w:rPr>
          <w:rFonts w:ascii="Times New Roman" w:hAnsi="Times New Roman" w:cs="Times New Roman"/>
          <w:sz w:val="20"/>
          <w:szCs w:val="20"/>
          <w:lang w:val="en-US"/>
        </w:rPr>
        <w:t xml:space="preserve"> </w:t>
      </w:r>
      <w:r w:rsidRPr="00DB3624">
        <w:rPr>
          <w:rFonts w:ascii="Times New Roman" w:eastAsia="Times New Roman" w:hAnsi="Times New Roman" w:cs="Times New Roman"/>
          <w:sz w:val="20"/>
          <w:szCs w:val="20"/>
          <w:shd w:val="clear" w:color="auto" w:fill="FFFFFF"/>
          <w:lang w:val="en-US"/>
        </w:rPr>
        <w:t>Pan</w:t>
      </w:r>
      <w:r w:rsidR="00DB2AF8">
        <w:rPr>
          <w:rFonts w:ascii="Times New Roman" w:eastAsia="Times New Roman" w:hAnsi="Times New Roman" w:cs="Times New Roman"/>
          <w:sz w:val="20"/>
          <w:szCs w:val="20"/>
          <w:shd w:val="clear" w:color="auto" w:fill="FFFFFF"/>
          <w:lang w:val="en-US"/>
        </w:rPr>
        <w:t>,</w:t>
      </w:r>
      <w:r w:rsidRPr="00DB3624">
        <w:rPr>
          <w:rFonts w:ascii="Times New Roman" w:eastAsia="Times New Roman" w:hAnsi="Times New Roman" w:cs="Times New Roman"/>
          <w:sz w:val="20"/>
          <w:szCs w:val="20"/>
          <w:shd w:val="clear" w:color="auto" w:fill="FFFFFF"/>
          <w:lang w:val="en-US"/>
        </w:rPr>
        <w:t xml:space="preserve"> S. Education abroad, human capital development, and national competitiveness: China’s brain gain strategies //Frontiers of Education in China. – 2011. – </w:t>
      </w:r>
      <w:r w:rsidR="00DB2AF8">
        <w:rPr>
          <w:rFonts w:ascii="Times New Roman" w:eastAsia="Times New Roman" w:hAnsi="Times New Roman" w:cs="Times New Roman"/>
          <w:sz w:val="20"/>
          <w:szCs w:val="20"/>
          <w:shd w:val="clear" w:color="auto" w:fill="FFFFFF"/>
          <w:lang w:val="en-US"/>
        </w:rPr>
        <w:t>Vol</w:t>
      </w:r>
      <w:r w:rsidRPr="00DB3624">
        <w:rPr>
          <w:rFonts w:ascii="Times New Roman" w:eastAsia="Times New Roman" w:hAnsi="Times New Roman" w:cs="Times New Roman"/>
          <w:sz w:val="20"/>
          <w:szCs w:val="20"/>
          <w:shd w:val="clear" w:color="auto" w:fill="FFFFFF"/>
          <w:lang w:val="en-US"/>
        </w:rPr>
        <w:t xml:space="preserve">. 6. – №. 1. – </w:t>
      </w:r>
      <w:r w:rsidRPr="00DB3624">
        <w:rPr>
          <w:rFonts w:ascii="Times New Roman" w:eastAsia="Times New Roman" w:hAnsi="Times New Roman" w:cs="Times New Roman"/>
          <w:sz w:val="20"/>
          <w:szCs w:val="20"/>
          <w:shd w:val="clear" w:color="auto" w:fill="FFFFFF"/>
        </w:rPr>
        <w:t>С</w:t>
      </w:r>
      <w:r w:rsidRPr="00DB3624">
        <w:rPr>
          <w:rFonts w:ascii="Times New Roman" w:eastAsia="Times New Roman" w:hAnsi="Times New Roman" w:cs="Times New Roman"/>
          <w:sz w:val="20"/>
          <w:szCs w:val="20"/>
          <w:shd w:val="clear" w:color="auto" w:fill="FFFFFF"/>
          <w:lang w:val="en-US"/>
        </w:rPr>
        <w:t xml:space="preserve">. 127. </w:t>
      </w:r>
    </w:p>
  </w:footnote>
  <w:footnote w:id="267">
    <w:p w14:paraId="7F45786D" w14:textId="5E55AB62"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DB2AF8" w:rsidRPr="00DB2AF8">
        <w:rPr>
          <w:rFonts w:ascii="Times New Roman" w:hAnsi="Times New Roman" w:cs="Times New Roman"/>
          <w:lang w:val="en-US"/>
        </w:rPr>
        <w:t>Simon, D., Cao</w:t>
      </w:r>
      <w:r w:rsidR="00DB2AF8">
        <w:rPr>
          <w:rFonts w:ascii="Times New Roman" w:hAnsi="Times New Roman" w:cs="Times New Roman"/>
          <w:lang w:val="en-US"/>
        </w:rPr>
        <w:t>,</w:t>
      </w:r>
      <w:r w:rsidR="00DB2AF8" w:rsidRPr="00DB2AF8">
        <w:rPr>
          <w:rFonts w:ascii="Times New Roman" w:hAnsi="Times New Roman" w:cs="Times New Roman"/>
          <w:lang w:val="en-US"/>
        </w:rPr>
        <w:t xml:space="preserve"> C. China's emerging technological edge: assessing the role of high-end talent. – Cambridge University Press, 2009. – </w:t>
      </w:r>
      <w:r w:rsidR="00DB2AF8">
        <w:rPr>
          <w:rFonts w:ascii="Times New Roman" w:hAnsi="Times New Roman" w:cs="Times New Roman"/>
          <w:lang w:val="en-US"/>
        </w:rPr>
        <w:t>P</w:t>
      </w:r>
      <w:r w:rsidR="00DB2AF8" w:rsidRPr="00DB2AF8">
        <w:rPr>
          <w:rFonts w:ascii="Times New Roman" w:hAnsi="Times New Roman" w:cs="Times New Roman"/>
          <w:lang w:val="en-US"/>
        </w:rPr>
        <w:t>.</w:t>
      </w:r>
      <w:r w:rsidR="00DB2AF8">
        <w:rPr>
          <w:rFonts w:ascii="Times New Roman" w:hAnsi="Times New Roman" w:cs="Times New Roman"/>
          <w:lang w:val="en-US"/>
        </w:rPr>
        <w:t xml:space="preserve"> 250. </w:t>
      </w:r>
      <w:r w:rsidRPr="00DB3624">
        <w:rPr>
          <w:rFonts w:ascii="Times New Roman" w:hAnsi="Times New Roman" w:cs="Times New Roman"/>
          <w:lang w:val="en-US"/>
        </w:rPr>
        <w:t xml:space="preserve"> </w:t>
      </w:r>
    </w:p>
  </w:footnote>
  <w:footnote w:id="268">
    <w:p w14:paraId="2729E5EF" w14:textId="2856B1EC"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Lam</w:t>
      </w:r>
      <w:r w:rsidR="00DB2AF8">
        <w:rPr>
          <w:rFonts w:ascii="Times New Roman" w:hAnsi="Times New Roman" w:cs="Times New Roman"/>
          <w:lang w:val="en-US"/>
        </w:rPr>
        <w:t>,</w:t>
      </w:r>
      <w:r w:rsidRPr="00DB3624">
        <w:rPr>
          <w:rFonts w:ascii="Times New Roman" w:hAnsi="Times New Roman" w:cs="Times New Roman"/>
          <w:lang w:val="en-US"/>
        </w:rPr>
        <w:t xml:space="preserve"> W. China’s brain drain dilemma: Elite emigration //</w:t>
      </w:r>
      <w:r w:rsidR="00DB2AF8">
        <w:rPr>
          <w:rFonts w:ascii="Times New Roman" w:hAnsi="Times New Roman" w:cs="Times New Roman"/>
          <w:lang w:val="en-US"/>
        </w:rPr>
        <w:t xml:space="preserve"> </w:t>
      </w:r>
      <w:r w:rsidRPr="00DB3624">
        <w:rPr>
          <w:rFonts w:ascii="Times New Roman" w:hAnsi="Times New Roman" w:cs="Times New Roman"/>
          <w:lang w:val="en-US"/>
        </w:rPr>
        <w:t xml:space="preserve">China Brief. – 2010. – </w:t>
      </w:r>
      <w:r w:rsidR="00DB2AF8">
        <w:rPr>
          <w:rFonts w:ascii="Times New Roman" w:hAnsi="Times New Roman" w:cs="Times New Roman"/>
          <w:lang w:val="en-US"/>
        </w:rPr>
        <w:t>Vol</w:t>
      </w:r>
      <w:r w:rsidRPr="00DB3624">
        <w:rPr>
          <w:rFonts w:ascii="Times New Roman" w:hAnsi="Times New Roman" w:cs="Times New Roman"/>
          <w:lang w:val="en-US"/>
        </w:rPr>
        <w:t xml:space="preserve">. 10. – №. 16. – </w:t>
      </w:r>
      <w:r w:rsidRPr="00DB3624">
        <w:rPr>
          <w:rFonts w:ascii="Times New Roman" w:hAnsi="Times New Roman" w:cs="Times New Roman"/>
        </w:rPr>
        <w:t>С</w:t>
      </w:r>
      <w:r w:rsidRPr="00DB3624">
        <w:rPr>
          <w:rFonts w:ascii="Times New Roman" w:hAnsi="Times New Roman" w:cs="Times New Roman"/>
          <w:lang w:val="en-US"/>
        </w:rPr>
        <w:t xml:space="preserve">. 4. </w:t>
      </w:r>
    </w:p>
  </w:footnote>
  <w:footnote w:id="269">
    <w:p w14:paraId="0D66D0E1" w14:textId="179CCA50"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DB2AF8" w:rsidRPr="00DB2AF8">
        <w:rPr>
          <w:rFonts w:ascii="Times New Roman" w:hAnsi="Times New Roman" w:cs="Times New Roman"/>
          <w:lang w:val="en-US"/>
        </w:rPr>
        <w:t>Simon, D., Cao</w:t>
      </w:r>
      <w:r w:rsidR="00DB2AF8">
        <w:rPr>
          <w:rFonts w:ascii="Times New Roman" w:hAnsi="Times New Roman" w:cs="Times New Roman"/>
          <w:lang w:val="en-US"/>
        </w:rPr>
        <w:t>,</w:t>
      </w:r>
      <w:r w:rsidR="00DB2AF8" w:rsidRPr="00DB2AF8">
        <w:rPr>
          <w:rFonts w:ascii="Times New Roman" w:hAnsi="Times New Roman" w:cs="Times New Roman"/>
          <w:lang w:val="en-US"/>
        </w:rPr>
        <w:t xml:space="preserve"> C. China's emerging technological edge: assessing the role of high-end talent. – Cambridge University Press, 2009. – </w:t>
      </w:r>
      <w:r w:rsidR="00DB2AF8">
        <w:rPr>
          <w:rFonts w:ascii="Times New Roman" w:hAnsi="Times New Roman" w:cs="Times New Roman"/>
          <w:lang w:val="en-US"/>
        </w:rPr>
        <w:t>P</w:t>
      </w:r>
      <w:r w:rsidR="00DB2AF8" w:rsidRPr="00DB2AF8">
        <w:rPr>
          <w:rFonts w:ascii="Times New Roman" w:hAnsi="Times New Roman" w:cs="Times New Roman"/>
          <w:lang w:val="en-US"/>
        </w:rPr>
        <w:t>.</w:t>
      </w:r>
      <w:r w:rsidR="00DB2AF8">
        <w:rPr>
          <w:rFonts w:ascii="Times New Roman" w:hAnsi="Times New Roman" w:cs="Times New Roman"/>
          <w:lang w:val="en-US"/>
        </w:rPr>
        <w:t xml:space="preserve"> 242. </w:t>
      </w:r>
      <w:r w:rsidR="00DB2AF8" w:rsidRPr="00DB3624">
        <w:rPr>
          <w:rFonts w:ascii="Times New Roman" w:hAnsi="Times New Roman" w:cs="Times New Roman"/>
          <w:lang w:val="en-US"/>
        </w:rPr>
        <w:t xml:space="preserve"> </w:t>
      </w:r>
    </w:p>
  </w:footnote>
  <w:footnote w:id="270">
    <w:p w14:paraId="3C67ED0E" w14:textId="669BE73C" w:rsidR="00FD5689" w:rsidRPr="00DB2AF8"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DB2AF8" w:rsidRPr="00DB2AF8">
        <w:rPr>
          <w:rFonts w:ascii="Times New Roman" w:hAnsi="Times New Roman" w:cs="Times New Roman"/>
          <w:lang w:val="en-US"/>
        </w:rPr>
        <w:t>Academic fraud in China. Replicating success. / The Economist. 2010. URL</w:t>
      </w:r>
      <w:r w:rsidR="00DB2AF8" w:rsidRPr="00DB2AF8">
        <w:rPr>
          <w:rFonts w:ascii="Times New Roman" w:hAnsi="Times New Roman" w:cs="Times New Roman"/>
        </w:rPr>
        <w:t xml:space="preserve">: </w:t>
      </w:r>
      <w:hyperlink r:id="rId21" w:history="1">
        <w:r w:rsidR="00DB2AF8" w:rsidRPr="003838F5">
          <w:rPr>
            <w:rStyle w:val="ab"/>
            <w:rFonts w:ascii="Times New Roman" w:hAnsi="Times New Roman" w:cs="Times New Roman"/>
            <w:lang w:val="en-US"/>
          </w:rPr>
          <w:t>https</w:t>
        </w:r>
        <w:r w:rsidR="00DB2AF8" w:rsidRPr="00DB2AF8">
          <w:rPr>
            <w:rStyle w:val="ab"/>
            <w:rFonts w:ascii="Times New Roman" w:hAnsi="Times New Roman" w:cs="Times New Roman"/>
          </w:rPr>
          <w:t>://</w:t>
        </w:r>
        <w:r w:rsidR="00DB2AF8" w:rsidRPr="003838F5">
          <w:rPr>
            <w:rStyle w:val="ab"/>
            <w:rFonts w:ascii="Times New Roman" w:hAnsi="Times New Roman" w:cs="Times New Roman"/>
            <w:lang w:val="en-US"/>
          </w:rPr>
          <w:t>www</w:t>
        </w:r>
        <w:r w:rsidR="00DB2AF8" w:rsidRPr="00DB2AF8">
          <w:rPr>
            <w:rStyle w:val="ab"/>
            <w:rFonts w:ascii="Times New Roman" w:hAnsi="Times New Roman" w:cs="Times New Roman"/>
          </w:rPr>
          <w:t>.</w:t>
        </w:r>
        <w:r w:rsidR="00DB2AF8" w:rsidRPr="003838F5">
          <w:rPr>
            <w:rStyle w:val="ab"/>
            <w:rFonts w:ascii="Times New Roman" w:hAnsi="Times New Roman" w:cs="Times New Roman"/>
            <w:lang w:val="en-US"/>
          </w:rPr>
          <w:t>economist</w:t>
        </w:r>
        <w:r w:rsidR="00DB2AF8" w:rsidRPr="00DB2AF8">
          <w:rPr>
            <w:rStyle w:val="ab"/>
            <w:rFonts w:ascii="Times New Roman" w:hAnsi="Times New Roman" w:cs="Times New Roman"/>
          </w:rPr>
          <w:t>.</w:t>
        </w:r>
        <w:r w:rsidR="00DB2AF8" w:rsidRPr="003838F5">
          <w:rPr>
            <w:rStyle w:val="ab"/>
            <w:rFonts w:ascii="Times New Roman" w:hAnsi="Times New Roman" w:cs="Times New Roman"/>
            <w:lang w:val="en-US"/>
          </w:rPr>
          <w:t>com</w:t>
        </w:r>
        <w:r w:rsidR="00DB2AF8" w:rsidRPr="00DB2AF8">
          <w:rPr>
            <w:rStyle w:val="ab"/>
            <w:rFonts w:ascii="Times New Roman" w:hAnsi="Times New Roman" w:cs="Times New Roman"/>
          </w:rPr>
          <w:t>/</w:t>
        </w:r>
        <w:r w:rsidR="00DB2AF8" w:rsidRPr="003838F5">
          <w:rPr>
            <w:rStyle w:val="ab"/>
            <w:rFonts w:ascii="Times New Roman" w:hAnsi="Times New Roman" w:cs="Times New Roman"/>
            <w:lang w:val="en-US"/>
          </w:rPr>
          <w:t>blogs</w:t>
        </w:r>
        <w:r w:rsidR="00DB2AF8" w:rsidRPr="00DB2AF8">
          <w:rPr>
            <w:rStyle w:val="ab"/>
            <w:rFonts w:ascii="Times New Roman" w:hAnsi="Times New Roman" w:cs="Times New Roman"/>
          </w:rPr>
          <w:t>/</w:t>
        </w:r>
        <w:r w:rsidR="00DB2AF8" w:rsidRPr="003838F5">
          <w:rPr>
            <w:rStyle w:val="ab"/>
            <w:rFonts w:ascii="Times New Roman" w:hAnsi="Times New Roman" w:cs="Times New Roman"/>
            <w:lang w:val="en-US"/>
          </w:rPr>
          <w:t>asiaview</w:t>
        </w:r>
        <w:r w:rsidR="00DB2AF8" w:rsidRPr="00DB2AF8">
          <w:rPr>
            <w:rStyle w:val="ab"/>
            <w:rFonts w:ascii="Times New Roman" w:hAnsi="Times New Roman" w:cs="Times New Roman"/>
          </w:rPr>
          <w:t>/2010/07/</w:t>
        </w:r>
        <w:r w:rsidR="00DB2AF8" w:rsidRPr="003838F5">
          <w:rPr>
            <w:rStyle w:val="ab"/>
            <w:rFonts w:ascii="Times New Roman" w:hAnsi="Times New Roman" w:cs="Times New Roman"/>
            <w:lang w:val="en-US"/>
          </w:rPr>
          <w:t>academic</w:t>
        </w:r>
        <w:r w:rsidR="00DB2AF8" w:rsidRPr="00DB2AF8">
          <w:rPr>
            <w:rStyle w:val="ab"/>
            <w:rFonts w:ascii="Times New Roman" w:hAnsi="Times New Roman" w:cs="Times New Roman"/>
          </w:rPr>
          <w:t>_</w:t>
        </w:r>
        <w:r w:rsidR="00DB2AF8" w:rsidRPr="003838F5">
          <w:rPr>
            <w:rStyle w:val="ab"/>
            <w:rFonts w:ascii="Times New Roman" w:hAnsi="Times New Roman" w:cs="Times New Roman"/>
            <w:lang w:val="en-US"/>
          </w:rPr>
          <w:t>fraud</w:t>
        </w:r>
        <w:r w:rsidR="00DB2AF8" w:rsidRPr="00DB2AF8">
          <w:rPr>
            <w:rStyle w:val="ab"/>
            <w:rFonts w:ascii="Times New Roman" w:hAnsi="Times New Roman" w:cs="Times New Roman"/>
          </w:rPr>
          <w:t>_</w:t>
        </w:r>
        <w:r w:rsidR="00DB2AF8" w:rsidRPr="003838F5">
          <w:rPr>
            <w:rStyle w:val="ab"/>
            <w:rFonts w:ascii="Times New Roman" w:hAnsi="Times New Roman" w:cs="Times New Roman"/>
            <w:lang w:val="en-US"/>
          </w:rPr>
          <w:t>china</w:t>
        </w:r>
      </w:hyperlink>
      <w:r w:rsidR="00DB2AF8" w:rsidRPr="00DB2AF8">
        <w:rPr>
          <w:rFonts w:ascii="Times New Roman" w:hAnsi="Times New Roman" w:cs="Times New Roman"/>
        </w:rPr>
        <w:t xml:space="preserve"> (дата обращения: 02.03.21)</w:t>
      </w:r>
    </w:p>
  </w:footnote>
  <w:footnote w:id="271">
    <w:p w14:paraId="79FDF717" w14:textId="750A0E44"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00DB2AF8" w:rsidRPr="00DB2AF8">
        <w:rPr>
          <w:rFonts w:ascii="Times New Roman" w:hAnsi="Times New Roman" w:cs="Times New Roman"/>
          <w:lang w:val="en-US"/>
        </w:rPr>
        <w:t>Simon, D., Cao</w:t>
      </w:r>
      <w:r w:rsidR="00DB2AF8">
        <w:rPr>
          <w:rFonts w:ascii="Times New Roman" w:hAnsi="Times New Roman" w:cs="Times New Roman"/>
          <w:lang w:val="en-US"/>
        </w:rPr>
        <w:t>,</w:t>
      </w:r>
      <w:r w:rsidR="00DB2AF8" w:rsidRPr="00DB2AF8">
        <w:rPr>
          <w:rFonts w:ascii="Times New Roman" w:hAnsi="Times New Roman" w:cs="Times New Roman"/>
          <w:lang w:val="en-US"/>
        </w:rPr>
        <w:t xml:space="preserve"> C. China's emerging technological edge: assessing the role of high-end talent. – Cambridge University Press, 2009. – </w:t>
      </w:r>
      <w:r w:rsidR="00DB2AF8">
        <w:rPr>
          <w:rFonts w:ascii="Times New Roman" w:hAnsi="Times New Roman" w:cs="Times New Roman"/>
          <w:lang w:val="en-US"/>
        </w:rPr>
        <w:t>P</w:t>
      </w:r>
      <w:r w:rsidR="00DB2AF8" w:rsidRPr="00DB2AF8">
        <w:rPr>
          <w:rFonts w:ascii="Times New Roman" w:hAnsi="Times New Roman" w:cs="Times New Roman"/>
          <w:lang w:val="en-US"/>
        </w:rPr>
        <w:t>.</w:t>
      </w:r>
      <w:r w:rsidR="00DB2AF8">
        <w:rPr>
          <w:rFonts w:ascii="Times New Roman" w:hAnsi="Times New Roman" w:cs="Times New Roman"/>
          <w:lang w:val="en-US"/>
        </w:rPr>
        <w:t xml:space="preserve"> 244. </w:t>
      </w:r>
      <w:r w:rsidR="00DB2AF8" w:rsidRPr="00DB3624">
        <w:rPr>
          <w:rFonts w:ascii="Times New Roman" w:hAnsi="Times New Roman" w:cs="Times New Roman"/>
          <w:lang w:val="en-US"/>
        </w:rPr>
        <w:t xml:space="preserve"> </w:t>
      </w:r>
    </w:p>
  </w:footnote>
  <w:footnote w:id="272">
    <w:p w14:paraId="1EFD38B9" w14:textId="259FE14D"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Fu</w:t>
      </w:r>
      <w:r w:rsidR="00DB2AF8">
        <w:rPr>
          <w:rFonts w:ascii="Times New Roman" w:hAnsi="Times New Roman" w:cs="Times New Roman"/>
          <w:lang w:val="en-US"/>
        </w:rPr>
        <w:t>,</w:t>
      </w:r>
      <w:r w:rsidRPr="00DB3624">
        <w:rPr>
          <w:rFonts w:ascii="Times New Roman" w:hAnsi="Times New Roman" w:cs="Times New Roman"/>
          <w:lang w:val="en-US"/>
        </w:rPr>
        <w:t xml:space="preserve"> M. A cultural analysis of China’s scientific brain drain: The case of Chinese immigrant scientists in Canadian academia //Journal of International Migration and Integration. – 2014. – </w:t>
      </w:r>
      <w:r w:rsidR="00DB2AF8">
        <w:rPr>
          <w:rFonts w:ascii="Times New Roman" w:hAnsi="Times New Roman" w:cs="Times New Roman"/>
          <w:lang w:val="en-US"/>
        </w:rPr>
        <w:t>Vol</w:t>
      </w:r>
      <w:r w:rsidRPr="00DB3624">
        <w:rPr>
          <w:rFonts w:ascii="Times New Roman" w:hAnsi="Times New Roman" w:cs="Times New Roman"/>
          <w:lang w:val="en-US"/>
        </w:rPr>
        <w:t xml:space="preserve">. 15. – №. 2. – С. 198. </w:t>
      </w:r>
    </w:p>
  </w:footnote>
  <w:footnote w:id="273">
    <w:p w14:paraId="7375E559" w14:textId="48D59F82"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Welch</w:t>
      </w:r>
      <w:r w:rsidR="00D171C7">
        <w:rPr>
          <w:rFonts w:ascii="Times New Roman" w:eastAsia="SimSun" w:hAnsi="Times New Roman" w:cs="Times New Roman"/>
          <w:lang w:val="en-US"/>
        </w:rPr>
        <w:t>,</w:t>
      </w:r>
      <w:r w:rsidRPr="00C10AAC">
        <w:rPr>
          <w:rFonts w:ascii="Times New Roman" w:eastAsia="SimSun" w:hAnsi="Times New Roman" w:cs="Times New Roman"/>
          <w:lang w:val="en-US"/>
        </w:rPr>
        <w:t xml:space="preserve"> A., Zhen Z. Higher education and global talent flows: Brain drain, overseas Chinese intellectuals, and diasporic knowledge networks //Higher Education Policy. – 2008. – </w:t>
      </w:r>
      <w:r w:rsidR="00DB2AF8" w:rsidRPr="00C10AAC">
        <w:rPr>
          <w:rFonts w:ascii="Times New Roman" w:eastAsia="SimSun" w:hAnsi="Times New Roman" w:cs="Times New Roman"/>
          <w:lang w:val="en-US"/>
        </w:rPr>
        <w:t>Vol</w:t>
      </w:r>
      <w:r w:rsidRPr="00C10AAC">
        <w:rPr>
          <w:rFonts w:ascii="Times New Roman" w:eastAsia="SimSun" w:hAnsi="Times New Roman" w:cs="Times New Roman"/>
          <w:lang w:val="en-US"/>
        </w:rPr>
        <w:t xml:space="preserve">. 21. – №. 4. – С. 521. </w:t>
      </w:r>
      <w:r w:rsidR="00DB2AF8" w:rsidRPr="00C10AAC">
        <w:rPr>
          <w:rFonts w:ascii="Times New Roman" w:eastAsia="SimSun" w:hAnsi="Times New Roman" w:cs="Times New Roman"/>
          <w:lang w:val="en-US"/>
        </w:rPr>
        <w:t xml:space="preserve"> </w:t>
      </w:r>
    </w:p>
  </w:footnote>
  <w:footnote w:id="274">
    <w:p w14:paraId="0CEC86DD" w14:textId="77777777"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w:t>
      </w:r>
      <w:r w:rsidRPr="00C10AAC">
        <w:rPr>
          <w:rFonts w:ascii="Times New Roman" w:eastAsia="SimSun" w:hAnsi="Times New Roman" w:cs="Times New Roman"/>
        </w:rPr>
        <w:t>科教兴国</w:t>
      </w:r>
    </w:p>
  </w:footnote>
  <w:footnote w:id="275">
    <w:p w14:paraId="68FE85C1" w14:textId="46551DAF"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Pan</w:t>
      </w:r>
      <w:r w:rsidR="00D171C7">
        <w:rPr>
          <w:rFonts w:ascii="Times New Roman" w:eastAsia="SimSun" w:hAnsi="Times New Roman" w:cs="Times New Roman"/>
          <w:lang w:val="en-US"/>
        </w:rPr>
        <w:t>,</w:t>
      </w:r>
      <w:r w:rsidRPr="00C10AAC">
        <w:rPr>
          <w:rFonts w:ascii="Times New Roman" w:eastAsia="SimSun" w:hAnsi="Times New Roman" w:cs="Times New Roman"/>
          <w:lang w:val="en-US"/>
        </w:rPr>
        <w:t xml:space="preserve"> S. Education abroad, human capital development, and national competitiveness: China’s brain gain strategies //Frontiers of Education in China. – 2011. – </w:t>
      </w:r>
      <w:r w:rsidRPr="00C10AAC">
        <w:rPr>
          <w:rFonts w:ascii="Times New Roman" w:eastAsia="SimSun" w:hAnsi="Times New Roman" w:cs="Times New Roman"/>
        </w:rPr>
        <w:t>Т</w:t>
      </w:r>
      <w:r w:rsidRPr="00C10AAC">
        <w:rPr>
          <w:rFonts w:ascii="Times New Roman" w:eastAsia="SimSun" w:hAnsi="Times New Roman" w:cs="Times New Roman"/>
          <w:lang w:val="en-US"/>
        </w:rPr>
        <w:t xml:space="preserve">. 6. – №. 1. – </w:t>
      </w:r>
      <w:r w:rsidRPr="00C10AAC">
        <w:rPr>
          <w:rFonts w:ascii="Times New Roman" w:eastAsia="SimSun" w:hAnsi="Times New Roman" w:cs="Times New Roman"/>
        </w:rPr>
        <w:t>С</w:t>
      </w:r>
      <w:r w:rsidRPr="00C10AAC">
        <w:rPr>
          <w:rFonts w:ascii="Times New Roman" w:eastAsia="SimSun" w:hAnsi="Times New Roman" w:cs="Times New Roman"/>
          <w:lang w:val="en-US"/>
        </w:rPr>
        <w:t xml:space="preserve">. 119. </w:t>
      </w:r>
    </w:p>
  </w:footnote>
  <w:footnote w:id="276">
    <w:p w14:paraId="075E232B" w14:textId="1C751EAF" w:rsidR="00FD5689" w:rsidRPr="00C10AAC" w:rsidRDefault="00FD5689" w:rsidP="00DB3624">
      <w:pPr>
        <w:pStyle w:val="a4"/>
        <w:jc w:val="both"/>
        <w:rPr>
          <w:rFonts w:ascii="Times New Roman" w:eastAsia="SimSun" w:hAnsi="Times New Roman" w:cs="Times New Roman"/>
        </w:rPr>
      </w:pPr>
      <w:r w:rsidRPr="00C10AAC">
        <w:rPr>
          <w:rStyle w:val="a6"/>
          <w:rFonts w:ascii="Times New Roman" w:eastAsia="SimSun" w:hAnsi="Times New Roman" w:cs="Times New Roman"/>
        </w:rPr>
        <w:footnoteRef/>
      </w:r>
      <w:r w:rsidR="00C10AAC" w:rsidRPr="00C10AAC">
        <w:rPr>
          <w:rFonts w:ascii="Times New Roman" w:eastAsia="SimSun" w:hAnsi="Times New Roman" w:cs="Times New Roman"/>
          <w:lang w:val="en-US"/>
        </w:rPr>
        <w:t>中华人民共和国教育部</w:t>
      </w:r>
      <w:r w:rsidR="00C10AAC" w:rsidRPr="00C10AAC">
        <w:rPr>
          <w:rFonts w:ascii="Times New Roman" w:eastAsia="SimSun" w:hAnsi="Times New Roman" w:cs="Times New Roman"/>
          <w:lang w:val="en-US"/>
        </w:rPr>
        <w:t xml:space="preserve">. </w:t>
      </w:r>
      <w:r w:rsidR="00C10AAC" w:rsidRPr="00C10AAC">
        <w:rPr>
          <w:rFonts w:ascii="Times New Roman" w:eastAsia="SimSun" w:hAnsi="Times New Roman" w:cs="Times New Roman"/>
          <w:lang w:val="en-US"/>
        </w:rPr>
        <w:t>留学工作</w:t>
      </w:r>
      <w:r w:rsidR="00C10AAC" w:rsidRPr="00C10AAC">
        <w:rPr>
          <w:rFonts w:ascii="Times New Roman" w:eastAsia="SimSun" w:hAnsi="Times New Roman" w:cs="Times New Roman"/>
          <w:lang w:val="en-US"/>
        </w:rPr>
        <w:t xml:space="preserve"> [Чжунхуа Жэньминь Гунхэго Цзяоюй бу. Люсюэ гунцзо] (Министерство Образования КНР. Работа учащихся за рубежом) 2008. URL</w:t>
      </w:r>
      <w:r w:rsidR="00C10AAC" w:rsidRPr="00C10AAC">
        <w:rPr>
          <w:rFonts w:ascii="Times New Roman" w:eastAsia="SimSun" w:hAnsi="Times New Roman" w:cs="Times New Roman"/>
        </w:rPr>
        <w:t xml:space="preserve">: </w:t>
      </w:r>
      <w:hyperlink r:id="rId22" w:history="1">
        <w:r w:rsidR="00C10AAC" w:rsidRPr="00C10AAC">
          <w:rPr>
            <w:rStyle w:val="ab"/>
            <w:rFonts w:ascii="Times New Roman" w:eastAsia="SimSun" w:hAnsi="Times New Roman" w:cs="Times New Roman"/>
            <w:lang w:val="en-US"/>
          </w:rPr>
          <w:t>http</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old</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moe</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gov</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cn</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publicfiles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business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htmlfiles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moe</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moe</w:t>
        </w:r>
        <w:r w:rsidR="00C10AAC" w:rsidRPr="00C10AAC">
          <w:rPr>
            <w:rStyle w:val="ab"/>
            <w:rFonts w:ascii="Times New Roman" w:eastAsia="SimSun" w:hAnsi="Times New Roman" w:cs="Times New Roman"/>
          </w:rPr>
          <w:t>_390/200411/4560.</w:t>
        </w:r>
        <w:r w:rsidR="00C10AAC" w:rsidRPr="00C10AAC">
          <w:rPr>
            <w:rStyle w:val="ab"/>
            <w:rFonts w:ascii="Times New Roman" w:eastAsia="SimSun" w:hAnsi="Times New Roman" w:cs="Times New Roman"/>
            <w:lang w:val="en-US"/>
          </w:rPr>
          <w:t>html</w:t>
        </w:r>
      </w:hyperlink>
      <w:r w:rsidR="00C10AAC" w:rsidRPr="00C10AAC">
        <w:rPr>
          <w:rFonts w:ascii="Times New Roman" w:eastAsia="SimSun" w:hAnsi="Times New Roman" w:cs="Times New Roman"/>
        </w:rPr>
        <w:t xml:space="preserve">  (дата обращения: 09.03.21)</w:t>
      </w:r>
    </w:p>
  </w:footnote>
  <w:footnote w:id="277">
    <w:p w14:paraId="4177EB3C" w14:textId="4A60AC26" w:rsidR="00FD5689" w:rsidRPr="00DB3624" w:rsidRDefault="00FD5689" w:rsidP="00DB3624">
      <w:pPr>
        <w:pStyle w:val="a4"/>
        <w:jc w:val="both"/>
        <w:rPr>
          <w:rFonts w:ascii="Times New Roma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Pan</w:t>
      </w:r>
      <w:r w:rsidR="00D171C7">
        <w:rPr>
          <w:rFonts w:ascii="Times New Roman" w:eastAsia="SimSun" w:hAnsi="Times New Roman" w:cs="Times New Roman"/>
          <w:lang w:val="en-US"/>
        </w:rPr>
        <w:t>,</w:t>
      </w:r>
      <w:r w:rsidRPr="00C10AAC">
        <w:rPr>
          <w:rFonts w:ascii="Times New Roman" w:eastAsia="SimSun" w:hAnsi="Times New Roman" w:cs="Times New Roman"/>
          <w:lang w:val="en-US"/>
        </w:rPr>
        <w:t xml:space="preserve"> S. Education abroad, human capital development, and national competitiveness: China’s brain gain strategies //Frontiers of Education in China. – 2011. – </w:t>
      </w:r>
      <w:r w:rsidR="00C10AAC" w:rsidRPr="00C10AAC">
        <w:rPr>
          <w:rFonts w:ascii="Times New Roman" w:eastAsia="SimSun" w:hAnsi="Times New Roman" w:cs="Times New Roman"/>
          <w:lang w:val="en-US"/>
        </w:rPr>
        <w:t>Vol</w:t>
      </w:r>
      <w:r w:rsidRPr="00C10AAC">
        <w:rPr>
          <w:rFonts w:ascii="Times New Roman" w:eastAsia="SimSun" w:hAnsi="Times New Roman" w:cs="Times New Roman"/>
          <w:lang w:val="en-US"/>
        </w:rPr>
        <w:t xml:space="preserve">. 6. – №. 1. – </w:t>
      </w:r>
      <w:r w:rsidRPr="00C10AAC">
        <w:rPr>
          <w:rFonts w:ascii="Times New Roman" w:eastAsia="SimSun" w:hAnsi="Times New Roman" w:cs="Times New Roman"/>
        </w:rPr>
        <w:t>С</w:t>
      </w:r>
      <w:r w:rsidRPr="00C10AAC">
        <w:rPr>
          <w:rFonts w:ascii="Times New Roman" w:eastAsia="SimSun" w:hAnsi="Times New Roman" w:cs="Times New Roman"/>
          <w:lang w:val="en-US"/>
        </w:rPr>
        <w:t xml:space="preserve">. 120. </w:t>
      </w:r>
    </w:p>
  </w:footnote>
  <w:footnote w:id="278">
    <w:p w14:paraId="308822A2" w14:textId="671B8011" w:rsidR="00FD5689" w:rsidRPr="00C10AAC" w:rsidRDefault="00FD5689" w:rsidP="00DB3624">
      <w:pPr>
        <w:pStyle w:val="a4"/>
        <w:jc w:val="both"/>
        <w:rPr>
          <w:rFonts w:ascii="Times New Roman" w:hAnsi="Times New Roman" w:cs="Times New Roman"/>
        </w:rPr>
      </w:pPr>
      <w:r w:rsidRPr="00DB3624">
        <w:rPr>
          <w:rStyle w:val="a6"/>
          <w:rFonts w:ascii="Times New Roman" w:hAnsi="Times New Roman" w:cs="Times New Roman"/>
        </w:rPr>
        <w:footnoteRef/>
      </w:r>
      <w:r w:rsidR="00C10AAC" w:rsidRPr="00C10AAC">
        <w:rPr>
          <w:rFonts w:ascii="Times New Roman" w:hAnsi="Times New Roman" w:cs="Times New Roman"/>
          <w:lang w:val="en-US"/>
        </w:rPr>
        <w:t xml:space="preserve">China steps up efforts to reverse 'Brain Drain' / The Economic Times. </w:t>
      </w:r>
      <w:r w:rsidR="00C10AAC" w:rsidRPr="00C10AAC">
        <w:rPr>
          <w:rFonts w:ascii="Times New Roman" w:hAnsi="Times New Roman" w:cs="Times New Roman"/>
        </w:rPr>
        <w:t xml:space="preserve">2010. </w:t>
      </w:r>
      <w:r w:rsidR="00C10AAC" w:rsidRPr="00C10AAC">
        <w:rPr>
          <w:rFonts w:ascii="Times New Roman" w:hAnsi="Times New Roman" w:cs="Times New Roman"/>
          <w:lang w:val="en-US"/>
        </w:rPr>
        <w:t>URL</w:t>
      </w:r>
      <w:r w:rsidR="00C10AAC" w:rsidRPr="00C10AAC">
        <w:rPr>
          <w:rFonts w:ascii="Times New Roman" w:hAnsi="Times New Roman" w:cs="Times New Roman"/>
        </w:rPr>
        <w:t xml:space="preserve">: </w:t>
      </w:r>
      <w:hyperlink r:id="rId23" w:history="1">
        <w:r w:rsidR="00C10AAC" w:rsidRPr="00C10AAC">
          <w:rPr>
            <w:rStyle w:val="ab"/>
            <w:rFonts w:ascii="Times New Roman" w:hAnsi="Times New Roman" w:cs="Times New Roman"/>
            <w:lang w:val="en-US"/>
          </w:rPr>
          <w:t>https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economictimes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indiatimes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com</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news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international</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china</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steps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up</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efforts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to</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reverse</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brain</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drain</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articleshow</w:t>
        </w:r>
        <w:r w:rsidR="00C10AAC" w:rsidRPr="00C10AAC">
          <w:rPr>
            <w:rStyle w:val="ab"/>
            <w:rFonts w:ascii="Times New Roman" w:hAnsi="Times New Roman" w:cs="Times New Roman"/>
          </w:rPr>
          <w:t>/6619223.</w:t>
        </w:r>
        <w:r w:rsidR="00C10AAC" w:rsidRPr="00C10AAC">
          <w:rPr>
            <w:rStyle w:val="ab"/>
            <w:rFonts w:ascii="Times New Roman" w:hAnsi="Times New Roman" w:cs="Times New Roman"/>
            <w:lang w:val="en-US"/>
          </w:rPr>
          <w:t>cms</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from</w:t>
        </w:r>
        <w:r w:rsidR="00C10AAC" w:rsidRPr="00C10AAC">
          <w:rPr>
            <w:rStyle w:val="ab"/>
            <w:rFonts w:ascii="Times New Roman" w:hAnsi="Times New Roman" w:cs="Times New Roman"/>
          </w:rPr>
          <w:t>=</w:t>
        </w:r>
        <w:r w:rsidR="00C10AAC" w:rsidRPr="00C10AAC">
          <w:rPr>
            <w:rStyle w:val="ab"/>
            <w:rFonts w:ascii="Times New Roman" w:hAnsi="Times New Roman" w:cs="Times New Roman"/>
            <w:lang w:val="en-US"/>
          </w:rPr>
          <w:t>mdr</w:t>
        </w:r>
      </w:hyperlink>
      <w:r w:rsidR="00C10AAC" w:rsidRPr="00C10AAC">
        <w:rPr>
          <w:rFonts w:ascii="Times New Roman" w:hAnsi="Times New Roman" w:cs="Times New Roman"/>
        </w:rPr>
        <w:t xml:space="preserve">  (дата обращения: 02.04.21)</w:t>
      </w:r>
    </w:p>
  </w:footnote>
  <w:footnote w:id="279">
    <w:p w14:paraId="71A55F6A"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DB3624">
        <w:rPr>
          <w:rFonts w:ascii="Times New Roman" w:eastAsia="SimSun" w:hAnsi="Times New Roman" w:cs="Times New Roman"/>
        </w:rPr>
        <w:t>回国服务</w:t>
      </w:r>
    </w:p>
  </w:footnote>
  <w:footnote w:id="280">
    <w:p w14:paraId="704A590B"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DB3624">
        <w:rPr>
          <w:rFonts w:ascii="Times New Roman" w:eastAsia="SimSun" w:hAnsi="Times New Roman" w:cs="Times New Roman"/>
        </w:rPr>
        <w:t>为国服务</w:t>
      </w:r>
    </w:p>
  </w:footnote>
  <w:footnote w:id="281">
    <w:p w14:paraId="6F46FECB" w14:textId="79B90505"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Welch</w:t>
      </w:r>
      <w:r w:rsidR="00D171C7">
        <w:rPr>
          <w:rFonts w:ascii="Times New Roman" w:hAnsi="Times New Roman" w:cs="Times New Roman"/>
          <w:lang w:val="en-US"/>
        </w:rPr>
        <w:t>,</w:t>
      </w:r>
      <w:r w:rsidRPr="00DB3624">
        <w:rPr>
          <w:rFonts w:ascii="Times New Roman" w:hAnsi="Times New Roman" w:cs="Times New Roman"/>
          <w:lang w:val="en-US"/>
        </w:rPr>
        <w:t xml:space="preserve"> A., Jie H. Returnees and diaspora as source of innovation in Chinese higher education //</w:t>
      </w:r>
      <w:r w:rsidR="00C10AAC">
        <w:rPr>
          <w:rFonts w:ascii="Times New Roman" w:hAnsi="Times New Roman" w:cs="Times New Roman"/>
          <w:lang w:val="en-US"/>
        </w:rPr>
        <w:t xml:space="preserve"> </w:t>
      </w:r>
      <w:r w:rsidRPr="00DB3624">
        <w:rPr>
          <w:rFonts w:ascii="Times New Roman" w:hAnsi="Times New Roman" w:cs="Times New Roman"/>
          <w:lang w:val="en-US"/>
        </w:rPr>
        <w:t xml:space="preserve">Frontiers of Education in China. – 2013. – </w:t>
      </w:r>
      <w:r w:rsidR="00C10AAC">
        <w:rPr>
          <w:rFonts w:ascii="Times New Roman" w:hAnsi="Times New Roman" w:cs="Times New Roman"/>
          <w:lang w:val="en-US"/>
        </w:rPr>
        <w:t>Vol</w:t>
      </w:r>
      <w:r w:rsidRPr="00DB3624">
        <w:rPr>
          <w:rFonts w:ascii="Times New Roman" w:hAnsi="Times New Roman" w:cs="Times New Roman"/>
          <w:lang w:val="en-US"/>
        </w:rPr>
        <w:t>. 8. – № 2. – С. 222.</w:t>
      </w:r>
    </w:p>
  </w:footnote>
  <w:footnote w:id="282">
    <w:p w14:paraId="11A99F12" w14:textId="4A027B24"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Welch</w:t>
      </w:r>
      <w:r w:rsidR="00D171C7">
        <w:rPr>
          <w:rFonts w:ascii="Times New Roman" w:hAnsi="Times New Roman" w:cs="Times New Roman"/>
          <w:lang w:val="en-US"/>
        </w:rPr>
        <w:t>,</w:t>
      </w:r>
      <w:r w:rsidRPr="00DB3624">
        <w:rPr>
          <w:rFonts w:ascii="Times New Roman" w:hAnsi="Times New Roman" w:cs="Times New Roman"/>
          <w:lang w:val="en-US"/>
        </w:rPr>
        <w:t xml:space="preserve"> A., Xu X. Prospect and Limits of China-EU Relations in Higher Education: A Danish Case Study //</w:t>
      </w:r>
      <w:r w:rsidR="00C10AAC">
        <w:rPr>
          <w:rFonts w:ascii="Times New Roman" w:hAnsi="Times New Roman" w:cs="Times New Roman"/>
          <w:lang w:val="en-US"/>
        </w:rPr>
        <w:t xml:space="preserve"> </w:t>
      </w:r>
      <w:r w:rsidRPr="00DB3624">
        <w:rPr>
          <w:rFonts w:ascii="Times New Roman" w:hAnsi="Times New Roman" w:cs="Times New Roman"/>
          <w:lang w:val="en-US"/>
        </w:rPr>
        <w:t xml:space="preserve">Frontiers of Education in China. – 2019. – </w:t>
      </w:r>
      <w:r w:rsidR="00C10AAC">
        <w:rPr>
          <w:rFonts w:ascii="Times New Roman" w:hAnsi="Times New Roman" w:cs="Times New Roman"/>
          <w:lang w:val="en-US"/>
        </w:rPr>
        <w:t>Vol</w:t>
      </w:r>
      <w:r w:rsidRPr="00DB3624">
        <w:rPr>
          <w:rFonts w:ascii="Times New Roman" w:hAnsi="Times New Roman" w:cs="Times New Roman"/>
          <w:lang w:val="en-US"/>
        </w:rPr>
        <w:t>. 14. – № 2. – С. 263.</w:t>
      </w:r>
    </w:p>
  </w:footnote>
  <w:footnote w:id="283">
    <w:p w14:paraId="3348299E" w14:textId="77777777"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w:t>
      </w:r>
      <w:r w:rsidRPr="00992AAE">
        <w:rPr>
          <w:rFonts w:ascii="SimSun" w:eastAsia="SimSun" w:hAnsi="SimSun" w:cs="Times New Roman"/>
          <w:lang w:val="en-US"/>
        </w:rPr>
        <w:t>哑铃模式</w:t>
      </w:r>
    </w:p>
  </w:footnote>
  <w:footnote w:id="284">
    <w:p w14:paraId="72714F16" w14:textId="5C3AE453" w:rsidR="00FD5689" w:rsidRPr="00DB3624" w:rsidRDefault="00FD5689" w:rsidP="00DB3624">
      <w:pPr>
        <w:pStyle w:val="a4"/>
        <w:jc w:val="both"/>
        <w:rPr>
          <w:rFonts w:ascii="Times New Roman" w:hAnsi="Times New Roman" w:cs="Times New Roman"/>
          <w:lang w:val="en-US"/>
        </w:rPr>
      </w:pPr>
      <w:r w:rsidRPr="00DB3624">
        <w:rPr>
          <w:rStyle w:val="a6"/>
          <w:rFonts w:ascii="Times New Roman" w:hAnsi="Times New Roman" w:cs="Times New Roman"/>
        </w:rPr>
        <w:footnoteRef/>
      </w:r>
      <w:r w:rsidRPr="00DB3624">
        <w:rPr>
          <w:rFonts w:ascii="Times New Roman" w:hAnsi="Times New Roman" w:cs="Times New Roman"/>
          <w:lang w:val="en-US"/>
        </w:rPr>
        <w:t xml:space="preserve"> Heilmann</w:t>
      </w:r>
      <w:r w:rsidR="00D171C7">
        <w:rPr>
          <w:rFonts w:ascii="Times New Roman" w:hAnsi="Times New Roman" w:cs="Times New Roman"/>
          <w:lang w:val="en-US"/>
        </w:rPr>
        <w:t>,</w:t>
      </w:r>
      <w:r w:rsidRPr="00DB3624">
        <w:rPr>
          <w:rFonts w:ascii="Times New Roman" w:hAnsi="Times New Roman" w:cs="Times New Roman"/>
          <w:lang w:val="en-US"/>
        </w:rPr>
        <w:t xml:space="preserve"> S., Shih L., Hofem A. National planning and local technology zones: Experimental governance in China's Torch Programme //</w:t>
      </w:r>
      <w:r w:rsidR="00C10AAC">
        <w:rPr>
          <w:rFonts w:ascii="Times New Roman" w:hAnsi="Times New Roman" w:cs="Times New Roman"/>
          <w:lang w:val="en-US"/>
        </w:rPr>
        <w:t xml:space="preserve"> </w:t>
      </w:r>
      <w:r w:rsidRPr="00DB3624">
        <w:rPr>
          <w:rFonts w:ascii="Times New Roman" w:hAnsi="Times New Roman" w:cs="Times New Roman"/>
          <w:lang w:val="en-US"/>
        </w:rPr>
        <w:t>The China Quarterly. – 2013. – С. 10.</w:t>
      </w:r>
    </w:p>
  </w:footnote>
  <w:footnote w:id="285">
    <w:p w14:paraId="7FF40423" w14:textId="77777777" w:rsidR="00FD5689" w:rsidRPr="00992AAE" w:rsidRDefault="00FD5689" w:rsidP="00DB3624">
      <w:pPr>
        <w:pStyle w:val="a4"/>
        <w:jc w:val="both"/>
        <w:rPr>
          <w:rFonts w:ascii="Times New Roman" w:eastAsia="SimSun" w:hAnsi="Times New Roman" w:cs="Times New Roman"/>
        </w:rPr>
      </w:pPr>
      <w:r w:rsidRPr="00DB3624">
        <w:rPr>
          <w:rStyle w:val="a6"/>
          <w:rFonts w:ascii="Times New Roman" w:hAnsi="Times New Roman" w:cs="Times New Roman"/>
        </w:rPr>
        <w:footnoteRef/>
      </w:r>
      <w:r w:rsidRPr="00DB3624">
        <w:rPr>
          <w:rFonts w:ascii="Times New Roman" w:hAnsi="Times New Roman" w:cs="Times New Roman"/>
        </w:rPr>
        <w:t xml:space="preserve"> 211</w:t>
      </w:r>
      <w:r w:rsidRPr="00992AAE">
        <w:rPr>
          <w:rFonts w:ascii="Times New Roman" w:eastAsia="SimSun" w:hAnsi="Times New Roman" w:cs="Times New Roman"/>
        </w:rPr>
        <w:t>工程</w:t>
      </w:r>
      <w:r w:rsidRPr="00992AAE">
        <w:rPr>
          <w:rFonts w:ascii="Times New Roman" w:eastAsia="SimSun" w:hAnsi="Times New Roman" w:cs="Times New Roman"/>
        </w:rPr>
        <w:t>. Проект, разработанный Министерством образования КНР в 1995 году, согласно которому было отобрано 112 ключевых ВУЗов для осуществления национальных проектов развития в экономической и социальной сферах.</w:t>
      </w:r>
    </w:p>
  </w:footnote>
  <w:footnote w:id="286">
    <w:p w14:paraId="4F4FAA60" w14:textId="77777777" w:rsidR="00FD5689" w:rsidRPr="00DB3624" w:rsidRDefault="00FD5689" w:rsidP="00DB3624">
      <w:pPr>
        <w:pStyle w:val="a4"/>
        <w:jc w:val="both"/>
        <w:rPr>
          <w:rFonts w:ascii="Times New Roman" w:hAnsi="Times New Roman" w:cs="Times New Roman"/>
          <w:lang w:val="en-US"/>
        </w:rPr>
      </w:pPr>
      <w:r w:rsidRPr="00992AAE">
        <w:rPr>
          <w:rStyle w:val="a6"/>
          <w:rFonts w:ascii="Times New Roman" w:eastAsia="SimSun" w:hAnsi="Times New Roman" w:cs="Times New Roman"/>
        </w:rPr>
        <w:footnoteRef/>
      </w:r>
      <w:r w:rsidRPr="00992AAE">
        <w:rPr>
          <w:rFonts w:ascii="Times New Roman" w:eastAsia="SimSun" w:hAnsi="Times New Roman" w:cs="Times New Roman"/>
        </w:rPr>
        <w:t xml:space="preserve"> 985</w:t>
      </w:r>
      <w:r w:rsidRPr="00992AAE">
        <w:rPr>
          <w:rFonts w:ascii="Times New Roman" w:eastAsia="SimSun" w:hAnsi="Times New Roman" w:cs="Times New Roman"/>
        </w:rPr>
        <w:t>工程</w:t>
      </w:r>
      <w:r w:rsidRPr="00DB3624">
        <w:rPr>
          <w:rFonts w:ascii="Times New Roman" w:hAnsi="Times New Roman" w:cs="Times New Roman"/>
        </w:rPr>
        <w:t>. Проект по развитию системы высшего образования в Китае, предложенный Цзян Цзэминем на праздновании 100-й годовщины Пекинского университета 4 мая 1998. Основная цель проекта — при сотрудничестве с местными правительствами вывести на мировой уровень несколько ведущих университетов Китая. В</w:t>
      </w:r>
      <w:r w:rsidRPr="00DB3624">
        <w:rPr>
          <w:rFonts w:ascii="Times New Roman" w:hAnsi="Times New Roman" w:cs="Times New Roman"/>
          <w:lang w:val="en-US"/>
        </w:rPr>
        <w:t xml:space="preserve"> </w:t>
      </w:r>
      <w:r w:rsidRPr="00DB3624">
        <w:rPr>
          <w:rFonts w:ascii="Times New Roman" w:hAnsi="Times New Roman" w:cs="Times New Roman"/>
        </w:rPr>
        <w:t>проект</w:t>
      </w:r>
      <w:r w:rsidRPr="00DB3624">
        <w:rPr>
          <w:rFonts w:ascii="Times New Roman" w:hAnsi="Times New Roman" w:cs="Times New Roman"/>
          <w:lang w:val="en-US"/>
        </w:rPr>
        <w:t xml:space="preserve"> </w:t>
      </w:r>
      <w:r w:rsidRPr="00DB3624">
        <w:rPr>
          <w:rFonts w:ascii="Times New Roman" w:hAnsi="Times New Roman" w:cs="Times New Roman"/>
        </w:rPr>
        <w:t>входит</w:t>
      </w:r>
      <w:r w:rsidRPr="00DB3624">
        <w:rPr>
          <w:rFonts w:ascii="Times New Roman" w:hAnsi="Times New Roman" w:cs="Times New Roman"/>
          <w:lang w:val="en-US"/>
        </w:rPr>
        <w:t xml:space="preserve"> 39 </w:t>
      </w:r>
      <w:r w:rsidRPr="00DB3624">
        <w:rPr>
          <w:rFonts w:ascii="Times New Roman" w:hAnsi="Times New Roman" w:cs="Times New Roman"/>
        </w:rPr>
        <w:t>ВУЗов</w:t>
      </w:r>
      <w:r w:rsidRPr="00DB3624">
        <w:rPr>
          <w:rFonts w:ascii="Times New Roman" w:hAnsi="Times New Roman" w:cs="Times New Roman"/>
          <w:lang w:val="en-US"/>
        </w:rPr>
        <w:t xml:space="preserve">. </w:t>
      </w:r>
    </w:p>
  </w:footnote>
  <w:footnote w:id="287">
    <w:p w14:paraId="3E4801DD" w14:textId="5A563298"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Welch</w:t>
      </w:r>
      <w:r w:rsidR="00D171C7">
        <w:rPr>
          <w:rFonts w:ascii="Times New Roman" w:eastAsia="SimSun" w:hAnsi="Times New Roman" w:cs="Times New Roman"/>
          <w:lang w:val="en-US"/>
        </w:rPr>
        <w:t>,</w:t>
      </w:r>
      <w:r w:rsidRPr="00C10AAC">
        <w:rPr>
          <w:rFonts w:ascii="Times New Roman" w:eastAsia="SimSun" w:hAnsi="Times New Roman" w:cs="Times New Roman"/>
          <w:lang w:val="en-US"/>
        </w:rPr>
        <w:t xml:space="preserve"> A., Zhen Z. Higher education and global talent flows: Brain drain, overseas Chinese intellectuals, and diasporic knowledge networks //</w:t>
      </w:r>
      <w:r w:rsidR="00C10AAC" w:rsidRPr="00C10AAC">
        <w:rPr>
          <w:rFonts w:ascii="Times New Roman" w:eastAsia="SimSun" w:hAnsi="Times New Roman" w:cs="Times New Roman"/>
          <w:lang w:val="en-US"/>
        </w:rPr>
        <w:t xml:space="preserve"> </w:t>
      </w:r>
      <w:r w:rsidRPr="00C10AAC">
        <w:rPr>
          <w:rFonts w:ascii="Times New Roman" w:eastAsia="SimSun" w:hAnsi="Times New Roman" w:cs="Times New Roman"/>
          <w:lang w:val="en-US"/>
        </w:rPr>
        <w:t xml:space="preserve">Higher Education Policy. – 2008. – </w:t>
      </w:r>
      <w:r w:rsidR="00C10AAC" w:rsidRPr="00C10AAC">
        <w:rPr>
          <w:rFonts w:ascii="Times New Roman" w:eastAsia="SimSun" w:hAnsi="Times New Roman" w:cs="Times New Roman"/>
          <w:lang w:val="en-US"/>
        </w:rPr>
        <w:t>Vol</w:t>
      </w:r>
      <w:r w:rsidRPr="00C10AAC">
        <w:rPr>
          <w:rFonts w:ascii="Times New Roman" w:eastAsia="SimSun" w:hAnsi="Times New Roman" w:cs="Times New Roman"/>
          <w:lang w:val="en-US"/>
        </w:rPr>
        <w:t>. 21. – № 4. – С. 521.</w:t>
      </w:r>
    </w:p>
  </w:footnote>
  <w:footnote w:id="288">
    <w:p w14:paraId="6B7C3EB8" w14:textId="37DFE762"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Cao</w:t>
      </w:r>
      <w:r w:rsidR="00D171C7">
        <w:rPr>
          <w:rFonts w:ascii="Times New Roman" w:eastAsia="SimSun" w:hAnsi="Times New Roman" w:cs="Times New Roman"/>
          <w:lang w:val="en-US"/>
        </w:rPr>
        <w:t>,</w:t>
      </w:r>
      <w:r w:rsidRPr="00C10AAC">
        <w:rPr>
          <w:rFonts w:ascii="Times New Roman" w:eastAsia="SimSun" w:hAnsi="Times New Roman" w:cs="Times New Roman"/>
          <w:lang w:val="en-US"/>
        </w:rPr>
        <w:t xml:space="preserve"> C. China's brain drain at the high end: why government policies have failed to attract first-rate academics to return //Asian population studies. – 2008. – </w:t>
      </w:r>
      <w:r w:rsidR="00C10AAC" w:rsidRPr="00C10AAC">
        <w:rPr>
          <w:rFonts w:ascii="Times New Roman" w:eastAsia="SimSun" w:hAnsi="Times New Roman" w:cs="Times New Roman"/>
          <w:lang w:val="en-US"/>
        </w:rPr>
        <w:t>Vol</w:t>
      </w:r>
      <w:r w:rsidRPr="00C10AAC">
        <w:rPr>
          <w:rFonts w:ascii="Times New Roman" w:eastAsia="SimSun" w:hAnsi="Times New Roman" w:cs="Times New Roman"/>
          <w:lang w:val="en-US"/>
        </w:rPr>
        <w:t xml:space="preserve">. 4. – № 3. – </w:t>
      </w:r>
      <w:r w:rsidRPr="00C10AAC">
        <w:rPr>
          <w:rFonts w:ascii="Times New Roman" w:eastAsia="SimSun" w:hAnsi="Times New Roman" w:cs="Times New Roman"/>
        </w:rPr>
        <w:t>С</w:t>
      </w:r>
      <w:r w:rsidRPr="00C10AAC">
        <w:rPr>
          <w:rFonts w:ascii="Times New Roman" w:eastAsia="SimSun" w:hAnsi="Times New Roman" w:cs="Times New Roman"/>
          <w:lang w:val="en-US"/>
        </w:rPr>
        <w:t xml:space="preserve">. 334. </w:t>
      </w:r>
    </w:p>
  </w:footnote>
  <w:footnote w:id="289">
    <w:p w14:paraId="187F04F8" w14:textId="77777777" w:rsidR="00FD5689" w:rsidRPr="00C10AAC" w:rsidRDefault="00FD5689" w:rsidP="00DB3624">
      <w:pPr>
        <w:pStyle w:val="a4"/>
        <w:jc w:val="both"/>
        <w:rPr>
          <w:rFonts w:ascii="Times New Roman" w:eastAsia="SimSun" w:hAnsi="Times New Roman" w:cs="Times New Roman"/>
          <w:lang w:val="en-US"/>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 xml:space="preserve"> </w:t>
      </w:r>
      <w:r w:rsidRPr="00C10AAC">
        <w:rPr>
          <w:rFonts w:ascii="Times New Roman" w:eastAsia="SimSun" w:hAnsi="Times New Roman" w:cs="Times New Roman"/>
          <w:lang w:val="en-US"/>
        </w:rPr>
        <w:t>海外高层次人才引进计划</w:t>
      </w:r>
    </w:p>
  </w:footnote>
  <w:footnote w:id="290">
    <w:p w14:paraId="5BEE55C4" w14:textId="7D29A9A5" w:rsidR="00FD5689" w:rsidRPr="00C10AAC" w:rsidRDefault="00FD5689" w:rsidP="00DB3624">
      <w:pPr>
        <w:pStyle w:val="a4"/>
        <w:jc w:val="both"/>
        <w:rPr>
          <w:rFonts w:ascii="Times New Roman" w:eastAsia="SimSun" w:hAnsi="Times New Roman" w:cs="Times New Roman"/>
        </w:rPr>
      </w:pPr>
      <w:r w:rsidRPr="00C10AAC">
        <w:rPr>
          <w:rStyle w:val="a6"/>
          <w:rFonts w:ascii="Times New Roman" w:eastAsia="SimSun" w:hAnsi="Times New Roman" w:cs="Times New Roman"/>
        </w:rPr>
        <w:footnoteRef/>
      </w:r>
      <w:r w:rsidRPr="00C10AAC">
        <w:rPr>
          <w:rFonts w:ascii="Times New Roman" w:eastAsia="SimSun" w:hAnsi="Times New Roman" w:cs="Times New Roman"/>
          <w:lang w:val="en-US"/>
        </w:rPr>
        <w:t>China steps up efforts to reverse 'Brain Drain'. 2010.</w:t>
      </w:r>
      <w:r w:rsidR="00C10AAC" w:rsidRPr="00C10AAC">
        <w:rPr>
          <w:rFonts w:ascii="Times New Roman" w:eastAsia="SimSun" w:hAnsi="Times New Roman" w:cs="Times New Roman"/>
          <w:lang w:val="en-US"/>
        </w:rPr>
        <w:t xml:space="preserve"> 104.</w:t>
      </w:r>
      <w:r w:rsidR="00C10AAC" w:rsidRPr="00C10AAC">
        <w:rPr>
          <w:rFonts w:ascii="Times New Roman" w:eastAsia="SimSun" w:hAnsi="Times New Roman" w:cs="Times New Roman"/>
          <w:lang w:val="en-US"/>
        </w:rPr>
        <w:tab/>
        <w:t xml:space="preserve">China steps up efforts to reverse 'Brain Drain' / The Economic Times. </w:t>
      </w:r>
      <w:r w:rsidR="00C10AAC" w:rsidRPr="00C10AAC">
        <w:rPr>
          <w:rFonts w:ascii="Times New Roman" w:eastAsia="SimSun" w:hAnsi="Times New Roman" w:cs="Times New Roman"/>
        </w:rPr>
        <w:t xml:space="preserve">2010. </w:t>
      </w:r>
      <w:r w:rsidR="00C10AAC" w:rsidRPr="00C10AAC">
        <w:rPr>
          <w:rFonts w:ascii="Times New Roman" w:eastAsia="SimSun" w:hAnsi="Times New Roman" w:cs="Times New Roman"/>
          <w:lang w:val="en-US"/>
        </w:rPr>
        <w:t>URL</w:t>
      </w:r>
      <w:r w:rsidR="00C10AAC" w:rsidRPr="00C10AAC">
        <w:rPr>
          <w:rFonts w:ascii="Times New Roman" w:eastAsia="SimSun" w:hAnsi="Times New Roman" w:cs="Times New Roman"/>
        </w:rPr>
        <w:t xml:space="preserve">: </w:t>
      </w:r>
      <w:hyperlink r:id="rId24" w:history="1">
        <w:r w:rsidR="00C10AAC" w:rsidRPr="00C10AAC">
          <w:rPr>
            <w:rStyle w:val="ab"/>
            <w:rFonts w:ascii="Times New Roman" w:eastAsia="SimSun" w:hAnsi="Times New Roman" w:cs="Times New Roman"/>
            <w:lang w:val="en-US"/>
          </w:rPr>
          <w:t>https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economictimes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indiatimes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com</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news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international</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china</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steps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up</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efforts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to</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reverse</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brain</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drain</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articleshow</w:t>
        </w:r>
        <w:r w:rsidR="00C10AAC" w:rsidRPr="00C10AAC">
          <w:rPr>
            <w:rStyle w:val="ab"/>
            <w:rFonts w:ascii="Times New Roman" w:eastAsia="SimSun" w:hAnsi="Times New Roman" w:cs="Times New Roman"/>
          </w:rPr>
          <w:t>/6619223.</w:t>
        </w:r>
        <w:r w:rsidR="00C10AAC" w:rsidRPr="00C10AAC">
          <w:rPr>
            <w:rStyle w:val="ab"/>
            <w:rFonts w:ascii="Times New Roman" w:eastAsia="SimSun" w:hAnsi="Times New Roman" w:cs="Times New Roman"/>
            <w:lang w:val="en-US"/>
          </w:rPr>
          <w:t>cms</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from</w:t>
        </w:r>
        <w:r w:rsidR="00C10AAC" w:rsidRPr="00C10AAC">
          <w:rPr>
            <w:rStyle w:val="ab"/>
            <w:rFonts w:ascii="Times New Roman" w:eastAsia="SimSun" w:hAnsi="Times New Roman" w:cs="Times New Roman"/>
          </w:rPr>
          <w:t>=</w:t>
        </w:r>
        <w:r w:rsidR="00C10AAC" w:rsidRPr="00C10AAC">
          <w:rPr>
            <w:rStyle w:val="ab"/>
            <w:rFonts w:ascii="Times New Roman" w:eastAsia="SimSun" w:hAnsi="Times New Roman" w:cs="Times New Roman"/>
            <w:lang w:val="en-US"/>
          </w:rPr>
          <w:t>mdr</w:t>
        </w:r>
      </w:hyperlink>
      <w:r w:rsidR="00C10AAC" w:rsidRPr="00C10AAC">
        <w:rPr>
          <w:rFonts w:ascii="Times New Roman" w:eastAsia="SimSun" w:hAnsi="Times New Roman" w:cs="Times New Roman"/>
        </w:rPr>
        <w:t xml:space="preserve">  (дата обращения: 02.04.21)</w:t>
      </w:r>
      <w:r w:rsidRPr="00C10AAC">
        <w:rPr>
          <w:rFonts w:ascii="Times New Roman" w:eastAsia="SimSun" w:hAnsi="Times New Roman" w:cs="Times New Roman"/>
        </w:rPr>
        <w:t xml:space="preserve"> </w:t>
      </w:r>
    </w:p>
  </w:footnote>
  <w:footnote w:id="291">
    <w:p w14:paraId="615D1878" w14:textId="77777777" w:rsidR="00FD5689" w:rsidRPr="00C10AAC" w:rsidRDefault="00FD5689" w:rsidP="00DB3624">
      <w:pPr>
        <w:pStyle w:val="a4"/>
        <w:jc w:val="both"/>
        <w:rPr>
          <w:rFonts w:ascii="Times New Roman" w:eastAsia="SimSun" w:hAnsi="Times New Roman" w:cs="Times New Roman"/>
        </w:rPr>
      </w:pPr>
      <w:r w:rsidRPr="00C10AAC">
        <w:rPr>
          <w:rStyle w:val="a6"/>
          <w:rFonts w:ascii="Times New Roman" w:eastAsia="SimSun" w:hAnsi="Times New Roman" w:cs="Times New Roman"/>
        </w:rPr>
        <w:footnoteRef/>
      </w:r>
      <w:r w:rsidRPr="00C10AAC">
        <w:rPr>
          <w:rFonts w:ascii="Times New Roman" w:eastAsia="SimSun" w:hAnsi="Times New Roman" w:cs="Times New Roman"/>
        </w:rPr>
        <w:t xml:space="preserve"> </w:t>
      </w:r>
      <w:r w:rsidRPr="00C10AAC">
        <w:rPr>
          <w:rFonts w:ascii="Times New Roman" w:eastAsia="SimSun" w:hAnsi="Times New Roman" w:cs="Times New Roman"/>
        </w:rPr>
        <w:t>搜狐</w:t>
      </w:r>
      <w:r w:rsidRPr="00C10AAC">
        <w:rPr>
          <w:rFonts w:ascii="Times New Roman" w:eastAsia="SimSun" w:hAnsi="Times New Roman" w:cs="Times New Roman"/>
        </w:rPr>
        <w:t>. Китайская интернет-компания, предлагает рекламу, поисковую систему, многопользовательские онлайн-игры и многое другое. Официальный интернет спонсор Олимпийских игр 2008 года в Пекине.</w:t>
      </w:r>
    </w:p>
  </w:footnote>
  <w:footnote w:id="292">
    <w:p w14:paraId="4B808C62" w14:textId="77777777" w:rsidR="00FD5689" w:rsidRPr="00C10AAC" w:rsidRDefault="00FD5689" w:rsidP="00DB3624">
      <w:pPr>
        <w:pStyle w:val="a4"/>
        <w:jc w:val="both"/>
        <w:rPr>
          <w:rFonts w:ascii="Times New Roman" w:eastAsia="SimSun" w:hAnsi="Times New Roman" w:cs="Times New Roman"/>
        </w:rPr>
      </w:pPr>
      <w:r w:rsidRPr="00C10AAC">
        <w:rPr>
          <w:rStyle w:val="a6"/>
          <w:rFonts w:ascii="Times New Roman" w:eastAsia="SimSun" w:hAnsi="Times New Roman" w:cs="Times New Roman"/>
        </w:rPr>
        <w:footnoteRef/>
      </w:r>
      <w:r w:rsidRPr="00C10AAC">
        <w:rPr>
          <w:rFonts w:ascii="Times New Roman" w:eastAsia="SimSun" w:hAnsi="Times New Roman" w:cs="Times New Roman"/>
        </w:rPr>
        <w:t xml:space="preserve"> </w:t>
      </w:r>
      <w:r w:rsidRPr="00C10AAC">
        <w:rPr>
          <w:rFonts w:ascii="Times New Roman" w:eastAsia="SimSun" w:hAnsi="Times New Roman" w:cs="Times New Roman"/>
        </w:rPr>
        <w:t>百度</w:t>
      </w:r>
      <w:r w:rsidRPr="00C10AAC">
        <w:rPr>
          <w:rFonts w:ascii="Times New Roman" w:eastAsia="SimSun" w:hAnsi="Times New Roman" w:cs="Times New Roman"/>
        </w:rPr>
        <w:t>. Китайская компания, предоставляющая веб-сервисы, основным из которых является поисковая система с таким же названием — лидер среди китайских поисковых систем.</w:t>
      </w:r>
    </w:p>
  </w:footnote>
  <w:footnote w:id="293">
    <w:p w14:paraId="1D966ECF" w14:textId="77777777" w:rsidR="00FD5689" w:rsidRPr="00C10AAC" w:rsidRDefault="00FD5689" w:rsidP="00DB3624">
      <w:pPr>
        <w:pStyle w:val="a4"/>
        <w:jc w:val="both"/>
        <w:rPr>
          <w:rFonts w:ascii="Times New Roman" w:eastAsia="SimSun" w:hAnsi="Times New Roman" w:cs="Times New Roman"/>
        </w:rPr>
      </w:pPr>
      <w:r w:rsidRPr="00C10AAC">
        <w:rPr>
          <w:rStyle w:val="a6"/>
          <w:rFonts w:ascii="Times New Roman" w:eastAsia="SimSun" w:hAnsi="Times New Roman" w:cs="Times New Roman"/>
        </w:rPr>
        <w:footnoteRef/>
      </w:r>
      <w:r w:rsidRPr="00C10AAC">
        <w:rPr>
          <w:rFonts w:ascii="Times New Roman" w:eastAsia="SimSun" w:hAnsi="Times New Roman" w:cs="Times New Roman"/>
        </w:rPr>
        <w:t xml:space="preserve"> См. график 2</w:t>
      </w:r>
    </w:p>
  </w:footnote>
  <w:footnote w:id="294">
    <w:p w14:paraId="2F25C18F" w14:textId="3089102C" w:rsidR="00FD5689" w:rsidRPr="00C10AAC" w:rsidRDefault="00FD5689" w:rsidP="00DB3624">
      <w:pPr>
        <w:pStyle w:val="a4"/>
        <w:jc w:val="both"/>
        <w:rPr>
          <w:rFonts w:ascii="Times New Roman" w:hAnsi="Times New Roman" w:cs="Times New Roman"/>
        </w:rPr>
      </w:pPr>
      <w:r w:rsidRPr="00C10AAC">
        <w:rPr>
          <w:rStyle w:val="a6"/>
          <w:rFonts w:ascii="Times New Roman" w:eastAsia="SimSun" w:hAnsi="Times New Roman" w:cs="Times New Roman"/>
        </w:rPr>
        <w:footnoteRef/>
      </w:r>
      <w:r w:rsidRPr="00C10AAC">
        <w:rPr>
          <w:rFonts w:ascii="Times New Roman" w:eastAsia="SimSun" w:hAnsi="Times New Roman" w:cs="Times New Roman"/>
        </w:rPr>
        <w:t xml:space="preserve"> </w:t>
      </w:r>
      <w:r w:rsidR="00C10AAC" w:rsidRPr="00C10AAC">
        <w:rPr>
          <w:rFonts w:ascii="Times New Roman" w:eastAsia="SimSun" w:hAnsi="Times New Roman" w:cs="Times New Roman"/>
        </w:rPr>
        <w:t>122.</w:t>
      </w:r>
      <w:r w:rsidR="00C10AAC" w:rsidRPr="00C10AAC">
        <w:rPr>
          <w:rFonts w:ascii="Times New Roman" w:eastAsia="SimSun" w:hAnsi="Times New Roman" w:cs="Times New Roman"/>
        </w:rPr>
        <w:tab/>
      </w:r>
      <w:r w:rsidR="00C10AAC" w:rsidRPr="00C10AAC">
        <w:rPr>
          <w:rFonts w:ascii="Times New Roman" w:eastAsia="SimSun" w:hAnsi="Times New Roman" w:cs="Times New Roman"/>
        </w:rPr>
        <w:t>中华人民共和国教育部</w:t>
      </w:r>
      <w:r w:rsidR="00C10AAC" w:rsidRPr="00C10AAC">
        <w:rPr>
          <w:rFonts w:ascii="Times New Roman" w:eastAsia="SimSun" w:hAnsi="Times New Roman" w:cs="Times New Roman"/>
        </w:rPr>
        <w:t>. 2010</w:t>
      </w:r>
      <w:r w:rsidR="00C10AAC" w:rsidRPr="00C10AAC">
        <w:rPr>
          <w:rFonts w:ascii="Times New Roman" w:eastAsia="SimSun" w:hAnsi="Times New Roman" w:cs="Times New Roman"/>
        </w:rPr>
        <w:t>年我国出国留学人数和留学回国人数双增长</w:t>
      </w:r>
      <w:r w:rsidR="00C10AAC" w:rsidRPr="00C10AAC">
        <w:rPr>
          <w:rFonts w:ascii="Times New Roman" w:eastAsia="SimSun" w:hAnsi="Times New Roman" w:cs="Times New Roman"/>
        </w:rPr>
        <w:t xml:space="preserve"> [Чжунхуа Жэньминь Гунхэго Цзяоюй бу. 2010 нянь во го чуго люсюэ жэньшу хэ люсюэ хуэйго жэньшу шуан цзэнчжан] (Министерство Образования КНР. В 2010 году увеличилось число обучающихся за границей студентов и число вернувшихся из-за границы студентов) 2011. URL: </w:t>
      </w:r>
      <w:hyperlink r:id="rId25" w:history="1">
        <w:r w:rsidR="00C10AAC" w:rsidRPr="003838F5">
          <w:rPr>
            <w:rStyle w:val="ab"/>
            <w:rFonts w:ascii="Times New Roman" w:eastAsia="SimSun" w:hAnsi="Times New Roman" w:cs="Times New Roman"/>
          </w:rPr>
          <w:t>http://old.moe.gov.cn/publicfiles/business/htmlfiles/moe/moe_1485/201103/115528.html</w:t>
        </w:r>
      </w:hyperlink>
      <w:r w:rsidR="00C10AAC" w:rsidRPr="00C10AAC">
        <w:rPr>
          <w:rFonts w:ascii="Times New Roman" w:eastAsia="SimSun" w:hAnsi="Times New Roman" w:cs="Times New Roman"/>
        </w:rPr>
        <w:t xml:space="preserve"> (дата обращения: 01.03.21)</w:t>
      </w:r>
      <w:r w:rsidR="00C10AAC" w:rsidRPr="00C10AAC">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90467"/>
    <w:multiLevelType w:val="multilevel"/>
    <w:tmpl w:val="46187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7B2F64"/>
    <w:multiLevelType w:val="hybridMultilevel"/>
    <w:tmpl w:val="045C7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F7A3C"/>
    <w:multiLevelType w:val="multilevel"/>
    <w:tmpl w:val="4AF4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B4216"/>
    <w:multiLevelType w:val="multilevel"/>
    <w:tmpl w:val="1436E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E07DE"/>
    <w:multiLevelType w:val="hybridMultilevel"/>
    <w:tmpl w:val="108A0286"/>
    <w:lvl w:ilvl="0" w:tplc="DD0EE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8E83510"/>
    <w:multiLevelType w:val="hybridMultilevel"/>
    <w:tmpl w:val="15EC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84536"/>
    <w:multiLevelType w:val="hybridMultilevel"/>
    <w:tmpl w:val="BD6E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7B3E64"/>
    <w:multiLevelType w:val="multilevel"/>
    <w:tmpl w:val="A0BE1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62FA1"/>
    <w:multiLevelType w:val="hybridMultilevel"/>
    <w:tmpl w:val="520E3874"/>
    <w:lvl w:ilvl="0" w:tplc="10BA2F2E">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EFE354A"/>
    <w:multiLevelType w:val="hybridMultilevel"/>
    <w:tmpl w:val="64C8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4"/>
  </w:num>
  <w:num w:numId="6">
    <w:abstractNumId w:val="9"/>
  </w:num>
  <w:num w:numId="7">
    <w:abstractNumId w:val="6"/>
  </w:num>
  <w:num w:numId="8">
    <w:abstractNumId w:val="10"/>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77"/>
    <w:rsid w:val="00001A28"/>
    <w:rsid w:val="00004370"/>
    <w:rsid w:val="0000472E"/>
    <w:rsid w:val="000125B6"/>
    <w:rsid w:val="00022159"/>
    <w:rsid w:val="00025397"/>
    <w:rsid w:val="00027079"/>
    <w:rsid w:val="00036986"/>
    <w:rsid w:val="00045844"/>
    <w:rsid w:val="00047C09"/>
    <w:rsid w:val="00055D9D"/>
    <w:rsid w:val="00065F21"/>
    <w:rsid w:val="00067A67"/>
    <w:rsid w:val="0007365D"/>
    <w:rsid w:val="00080495"/>
    <w:rsid w:val="00090384"/>
    <w:rsid w:val="00091930"/>
    <w:rsid w:val="00093050"/>
    <w:rsid w:val="00093BF9"/>
    <w:rsid w:val="00097945"/>
    <w:rsid w:val="000A1583"/>
    <w:rsid w:val="000A2003"/>
    <w:rsid w:val="000A2D5E"/>
    <w:rsid w:val="000A4DC0"/>
    <w:rsid w:val="000A673A"/>
    <w:rsid w:val="000B110F"/>
    <w:rsid w:val="000C00EE"/>
    <w:rsid w:val="000D3D43"/>
    <w:rsid w:val="000D50D5"/>
    <w:rsid w:val="000E26EB"/>
    <w:rsid w:val="000E4E3F"/>
    <w:rsid w:val="000E53F9"/>
    <w:rsid w:val="000E5F7D"/>
    <w:rsid w:val="000E7DC5"/>
    <w:rsid w:val="000F0F41"/>
    <w:rsid w:val="000F1AB7"/>
    <w:rsid w:val="000F2DBE"/>
    <w:rsid w:val="000F321C"/>
    <w:rsid w:val="000F4A4D"/>
    <w:rsid w:val="000F5545"/>
    <w:rsid w:val="001013C4"/>
    <w:rsid w:val="00101E52"/>
    <w:rsid w:val="001053B5"/>
    <w:rsid w:val="00111914"/>
    <w:rsid w:val="00112021"/>
    <w:rsid w:val="0012139A"/>
    <w:rsid w:val="0012297C"/>
    <w:rsid w:val="001230F0"/>
    <w:rsid w:val="0012696F"/>
    <w:rsid w:val="001275D3"/>
    <w:rsid w:val="001325B1"/>
    <w:rsid w:val="00150F69"/>
    <w:rsid w:val="00163C6A"/>
    <w:rsid w:val="00172AAB"/>
    <w:rsid w:val="00172B22"/>
    <w:rsid w:val="00173FA3"/>
    <w:rsid w:val="00177D38"/>
    <w:rsid w:val="00180083"/>
    <w:rsid w:val="00180C75"/>
    <w:rsid w:val="0018253E"/>
    <w:rsid w:val="00182D15"/>
    <w:rsid w:val="0018429A"/>
    <w:rsid w:val="001956A7"/>
    <w:rsid w:val="001974E3"/>
    <w:rsid w:val="001A1670"/>
    <w:rsid w:val="001A64B6"/>
    <w:rsid w:val="001B0FE4"/>
    <w:rsid w:val="001B7CFA"/>
    <w:rsid w:val="001C4791"/>
    <w:rsid w:val="001D016C"/>
    <w:rsid w:val="001D076A"/>
    <w:rsid w:val="001D4DA5"/>
    <w:rsid w:val="001D7169"/>
    <w:rsid w:val="001E3832"/>
    <w:rsid w:val="001F41D6"/>
    <w:rsid w:val="001F6233"/>
    <w:rsid w:val="00203366"/>
    <w:rsid w:val="002075AB"/>
    <w:rsid w:val="002129BC"/>
    <w:rsid w:val="00215CDE"/>
    <w:rsid w:val="002177B5"/>
    <w:rsid w:val="0022063E"/>
    <w:rsid w:val="002224F7"/>
    <w:rsid w:val="00225B25"/>
    <w:rsid w:val="00226D9A"/>
    <w:rsid w:val="0022702B"/>
    <w:rsid w:val="00236ACC"/>
    <w:rsid w:val="002412DB"/>
    <w:rsid w:val="0024450F"/>
    <w:rsid w:val="002565B4"/>
    <w:rsid w:val="00263250"/>
    <w:rsid w:val="00275A12"/>
    <w:rsid w:val="002A06A4"/>
    <w:rsid w:val="002A3FCF"/>
    <w:rsid w:val="002B78CF"/>
    <w:rsid w:val="002C10E0"/>
    <w:rsid w:val="002C4499"/>
    <w:rsid w:val="002C6C1E"/>
    <w:rsid w:val="002C6FF1"/>
    <w:rsid w:val="002C774D"/>
    <w:rsid w:val="002D368E"/>
    <w:rsid w:val="002D711C"/>
    <w:rsid w:val="002E0354"/>
    <w:rsid w:val="002E3881"/>
    <w:rsid w:val="002F1B8F"/>
    <w:rsid w:val="002F2AD5"/>
    <w:rsid w:val="002F59EB"/>
    <w:rsid w:val="003005F1"/>
    <w:rsid w:val="00301AFE"/>
    <w:rsid w:val="003056E8"/>
    <w:rsid w:val="00306561"/>
    <w:rsid w:val="00311A78"/>
    <w:rsid w:val="003139E3"/>
    <w:rsid w:val="00332442"/>
    <w:rsid w:val="00340E2F"/>
    <w:rsid w:val="003439F4"/>
    <w:rsid w:val="00344B6D"/>
    <w:rsid w:val="0034633F"/>
    <w:rsid w:val="0034665B"/>
    <w:rsid w:val="003608AE"/>
    <w:rsid w:val="003612DF"/>
    <w:rsid w:val="00361418"/>
    <w:rsid w:val="00364FC6"/>
    <w:rsid w:val="00367607"/>
    <w:rsid w:val="00370F53"/>
    <w:rsid w:val="00377330"/>
    <w:rsid w:val="0038214F"/>
    <w:rsid w:val="00383E9B"/>
    <w:rsid w:val="003840AA"/>
    <w:rsid w:val="00384783"/>
    <w:rsid w:val="00396615"/>
    <w:rsid w:val="003972C4"/>
    <w:rsid w:val="003A2D09"/>
    <w:rsid w:val="003A4E42"/>
    <w:rsid w:val="003C13C7"/>
    <w:rsid w:val="003D43A6"/>
    <w:rsid w:val="003D4894"/>
    <w:rsid w:val="003D5727"/>
    <w:rsid w:val="003E4BFF"/>
    <w:rsid w:val="003F06F9"/>
    <w:rsid w:val="003F11D3"/>
    <w:rsid w:val="003F19E5"/>
    <w:rsid w:val="003F4108"/>
    <w:rsid w:val="003F6025"/>
    <w:rsid w:val="00402C80"/>
    <w:rsid w:val="004057BD"/>
    <w:rsid w:val="00410529"/>
    <w:rsid w:val="004267A5"/>
    <w:rsid w:val="004330D6"/>
    <w:rsid w:val="00436734"/>
    <w:rsid w:val="00443B75"/>
    <w:rsid w:val="00445B6C"/>
    <w:rsid w:val="00446BCB"/>
    <w:rsid w:val="00457DBE"/>
    <w:rsid w:val="0046223A"/>
    <w:rsid w:val="0046242F"/>
    <w:rsid w:val="004642FA"/>
    <w:rsid w:val="00470F8C"/>
    <w:rsid w:val="00473B37"/>
    <w:rsid w:val="00493391"/>
    <w:rsid w:val="004A2DE0"/>
    <w:rsid w:val="004B3517"/>
    <w:rsid w:val="004B59EA"/>
    <w:rsid w:val="004B6F35"/>
    <w:rsid w:val="004C107B"/>
    <w:rsid w:val="004C11DC"/>
    <w:rsid w:val="004C125D"/>
    <w:rsid w:val="004C30BB"/>
    <w:rsid w:val="004C61A5"/>
    <w:rsid w:val="004D0594"/>
    <w:rsid w:val="004D5875"/>
    <w:rsid w:val="004D78B1"/>
    <w:rsid w:val="004E1F01"/>
    <w:rsid w:val="004E721A"/>
    <w:rsid w:val="004F4CB7"/>
    <w:rsid w:val="004F7627"/>
    <w:rsid w:val="00504480"/>
    <w:rsid w:val="00507BA2"/>
    <w:rsid w:val="00507D6A"/>
    <w:rsid w:val="0051126C"/>
    <w:rsid w:val="00512890"/>
    <w:rsid w:val="0051314B"/>
    <w:rsid w:val="00515B68"/>
    <w:rsid w:val="0052394E"/>
    <w:rsid w:val="00531254"/>
    <w:rsid w:val="005369DE"/>
    <w:rsid w:val="00537AC4"/>
    <w:rsid w:val="005415A6"/>
    <w:rsid w:val="0055314A"/>
    <w:rsid w:val="005557F4"/>
    <w:rsid w:val="00556C57"/>
    <w:rsid w:val="00557B01"/>
    <w:rsid w:val="0056588E"/>
    <w:rsid w:val="00577E5F"/>
    <w:rsid w:val="005808B1"/>
    <w:rsid w:val="00581AEC"/>
    <w:rsid w:val="00586C54"/>
    <w:rsid w:val="0058762F"/>
    <w:rsid w:val="005921F2"/>
    <w:rsid w:val="00592DC1"/>
    <w:rsid w:val="005A21E2"/>
    <w:rsid w:val="005A2ECB"/>
    <w:rsid w:val="005A6882"/>
    <w:rsid w:val="005A6CDC"/>
    <w:rsid w:val="005B065A"/>
    <w:rsid w:val="005B10A8"/>
    <w:rsid w:val="005B3788"/>
    <w:rsid w:val="005B47DA"/>
    <w:rsid w:val="005B69D8"/>
    <w:rsid w:val="005D63F5"/>
    <w:rsid w:val="005D66F4"/>
    <w:rsid w:val="005D6A21"/>
    <w:rsid w:val="005D6F26"/>
    <w:rsid w:val="005D7A7C"/>
    <w:rsid w:val="005E73CA"/>
    <w:rsid w:val="005F11F9"/>
    <w:rsid w:val="005F1926"/>
    <w:rsid w:val="00611625"/>
    <w:rsid w:val="0061459F"/>
    <w:rsid w:val="00614863"/>
    <w:rsid w:val="006246D6"/>
    <w:rsid w:val="00631B28"/>
    <w:rsid w:val="006329A9"/>
    <w:rsid w:val="006352B5"/>
    <w:rsid w:val="00644810"/>
    <w:rsid w:val="0064684E"/>
    <w:rsid w:val="006472FD"/>
    <w:rsid w:val="0065056F"/>
    <w:rsid w:val="006509F0"/>
    <w:rsid w:val="00664A0A"/>
    <w:rsid w:val="006811D8"/>
    <w:rsid w:val="00682767"/>
    <w:rsid w:val="00683B5A"/>
    <w:rsid w:val="006843AF"/>
    <w:rsid w:val="00684585"/>
    <w:rsid w:val="00690FE5"/>
    <w:rsid w:val="006915A2"/>
    <w:rsid w:val="00692389"/>
    <w:rsid w:val="006A4759"/>
    <w:rsid w:val="006A54FE"/>
    <w:rsid w:val="006B04C1"/>
    <w:rsid w:val="006B764A"/>
    <w:rsid w:val="006D22DC"/>
    <w:rsid w:val="006E2F6E"/>
    <w:rsid w:val="006E4CBD"/>
    <w:rsid w:val="006E64C6"/>
    <w:rsid w:val="006E79E4"/>
    <w:rsid w:val="00700376"/>
    <w:rsid w:val="007013DC"/>
    <w:rsid w:val="00702713"/>
    <w:rsid w:val="007062FA"/>
    <w:rsid w:val="00711686"/>
    <w:rsid w:val="00711AEC"/>
    <w:rsid w:val="00712C76"/>
    <w:rsid w:val="007163B3"/>
    <w:rsid w:val="00732862"/>
    <w:rsid w:val="00737AAA"/>
    <w:rsid w:val="00742579"/>
    <w:rsid w:val="00744F11"/>
    <w:rsid w:val="00745C12"/>
    <w:rsid w:val="00746E91"/>
    <w:rsid w:val="00746F01"/>
    <w:rsid w:val="00755FFD"/>
    <w:rsid w:val="00756876"/>
    <w:rsid w:val="00765EC5"/>
    <w:rsid w:val="007667FC"/>
    <w:rsid w:val="00766C4B"/>
    <w:rsid w:val="00767DF0"/>
    <w:rsid w:val="00771EA5"/>
    <w:rsid w:val="00774BB4"/>
    <w:rsid w:val="007777E6"/>
    <w:rsid w:val="007824D5"/>
    <w:rsid w:val="0078444A"/>
    <w:rsid w:val="00787CE7"/>
    <w:rsid w:val="00794F92"/>
    <w:rsid w:val="00794FCB"/>
    <w:rsid w:val="007A0D52"/>
    <w:rsid w:val="007A2C6A"/>
    <w:rsid w:val="007A367A"/>
    <w:rsid w:val="007A482D"/>
    <w:rsid w:val="007A6AF1"/>
    <w:rsid w:val="007B1205"/>
    <w:rsid w:val="007B31EB"/>
    <w:rsid w:val="007C1631"/>
    <w:rsid w:val="007D134F"/>
    <w:rsid w:val="007D61CB"/>
    <w:rsid w:val="007E0FB9"/>
    <w:rsid w:val="007E1327"/>
    <w:rsid w:val="007F2118"/>
    <w:rsid w:val="007F2E3F"/>
    <w:rsid w:val="007F5501"/>
    <w:rsid w:val="007F5651"/>
    <w:rsid w:val="007F72F3"/>
    <w:rsid w:val="00802E7E"/>
    <w:rsid w:val="008174BA"/>
    <w:rsid w:val="008176D6"/>
    <w:rsid w:val="0083368F"/>
    <w:rsid w:val="00835CC2"/>
    <w:rsid w:val="0084003F"/>
    <w:rsid w:val="00850C7F"/>
    <w:rsid w:val="00850CEA"/>
    <w:rsid w:val="008518FD"/>
    <w:rsid w:val="00853632"/>
    <w:rsid w:val="0085372E"/>
    <w:rsid w:val="008538A6"/>
    <w:rsid w:val="00857856"/>
    <w:rsid w:val="00857A29"/>
    <w:rsid w:val="00857DA0"/>
    <w:rsid w:val="00863BDF"/>
    <w:rsid w:val="00870C20"/>
    <w:rsid w:val="00885A2A"/>
    <w:rsid w:val="0089113A"/>
    <w:rsid w:val="00892E54"/>
    <w:rsid w:val="00893EC1"/>
    <w:rsid w:val="0089432D"/>
    <w:rsid w:val="00894BF3"/>
    <w:rsid w:val="00896005"/>
    <w:rsid w:val="00897CCA"/>
    <w:rsid w:val="008A0ABE"/>
    <w:rsid w:val="008A1F8E"/>
    <w:rsid w:val="008A4635"/>
    <w:rsid w:val="008A5810"/>
    <w:rsid w:val="008A75F3"/>
    <w:rsid w:val="008B24EF"/>
    <w:rsid w:val="008B42CA"/>
    <w:rsid w:val="008B69A2"/>
    <w:rsid w:val="008D228B"/>
    <w:rsid w:val="008D4ADC"/>
    <w:rsid w:val="008E45D4"/>
    <w:rsid w:val="00916716"/>
    <w:rsid w:val="00917C6E"/>
    <w:rsid w:val="009221D7"/>
    <w:rsid w:val="00925202"/>
    <w:rsid w:val="00931FF2"/>
    <w:rsid w:val="009359E7"/>
    <w:rsid w:val="009412CB"/>
    <w:rsid w:val="00953A88"/>
    <w:rsid w:val="00962741"/>
    <w:rsid w:val="0096485B"/>
    <w:rsid w:val="00965BB2"/>
    <w:rsid w:val="00967FEB"/>
    <w:rsid w:val="00972A69"/>
    <w:rsid w:val="0098031B"/>
    <w:rsid w:val="00987EE6"/>
    <w:rsid w:val="00992AAE"/>
    <w:rsid w:val="00992BFB"/>
    <w:rsid w:val="009A2551"/>
    <w:rsid w:val="009A312B"/>
    <w:rsid w:val="009A40FD"/>
    <w:rsid w:val="009A4D25"/>
    <w:rsid w:val="009A5379"/>
    <w:rsid w:val="009B0B82"/>
    <w:rsid w:val="009B5EAD"/>
    <w:rsid w:val="009B657C"/>
    <w:rsid w:val="009B687C"/>
    <w:rsid w:val="009C2EDF"/>
    <w:rsid w:val="009C32A1"/>
    <w:rsid w:val="009D53E6"/>
    <w:rsid w:val="009E24AD"/>
    <w:rsid w:val="009E3AC5"/>
    <w:rsid w:val="009E541F"/>
    <w:rsid w:val="009F0608"/>
    <w:rsid w:val="009F0F74"/>
    <w:rsid w:val="00A02325"/>
    <w:rsid w:val="00A058FF"/>
    <w:rsid w:val="00A0696C"/>
    <w:rsid w:val="00A10BF3"/>
    <w:rsid w:val="00A1509D"/>
    <w:rsid w:val="00A15706"/>
    <w:rsid w:val="00A16EE3"/>
    <w:rsid w:val="00A2524F"/>
    <w:rsid w:val="00A31476"/>
    <w:rsid w:val="00A33554"/>
    <w:rsid w:val="00A372F7"/>
    <w:rsid w:val="00A40458"/>
    <w:rsid w:val="00A40606"/>
    <w:rsid w:val="00A40EEF"/>
    <w:rsid w:val="00A546D4"/>
    <w:rsid w:val="00A610B6"/>
    <w:rsid w:val="00A62EBD"/>
    <w:rsid w:val="00A66812"/>
    <w:rsid w:val="00A73608"/>
    <w:rsid w:val="00A855F3"/>
    <w:rsid w:val="00A85E13"/>
    <w:rsid w:val="00A927AA"/>
    <w:rsid w:val="00A96339"/>
    <w:rsid w:val="00AB7277"/>
    <w:rsid w:val="00AC309E"/>
    <w:rsid w:val="00AC4A48"/>
    <w:rsid w:val="00AD0E12"/>
    <w:rsid w:val="00AD4EED"/>
    <w:rsid w:val="00AD6249"/>
    <w:rsid w:val="00AE0769"/>
    <w:rsid w:val="00AE3176"/>
    <w:rsid w:val="00AE3FCA"/>
    <w:rsid w:val="00AE48AD"/>
    <w:rsid w:val="00AF02BE"/>
    <w:rsid w:val="00AF4DC8"/>
    <w:rsid w:val="00AF4FFF"/>
    <w:rsid w:val="00AF72BD"/>
    <w:rsid w:val="00B00B1F"/>
    <w:rsid w:val="00B01382"/>
    <w:rsid w:val="00B03FBF"/>
    <w:rsid w:val="00B04C31"/>
    <w:rsid w:val="00B07C87"/>
    <w:rsid w:val="00B1515A"/>
    <w:rsid w:val="00B20316"/>
    <w:rsid w:val="00B275B1"/>
    <w:rsid w:val="00B40335"/>
    <w:rsid w:val="00B51E5E"/>
    <w:rsid w:val="00B53C87"/>
    <w:rsid w:val="00B56CBB"/>
    <w:rsid w:val="00B6181B"/>
    <w:rsid w:val="00B61F62"/>
    <w:rsid w:val="00B6221C"/>
    <w:rsid w:val="00B65BCD"/>
    <w:rsid w:val="00B77156"/>
    <w:rsid w:val="00B81E58"/>
    <w:rsid w:val="00B81E7C"/>
    <w:rsid w:val="00B86B71"/>
    <w:rsid w:val="00B937A5"/>
    <w:rsid w:val="00B9546B"/>
    <w:rsid w:val="00BA19C4"/>
    <w:rsid w:val="00BB2BAA"/>
    <w:rsid w:val="00BB4A4A"/>
    <w:rsid w:val="00BB590D"/>
    <w:rsid w:val="00BB5CBB"/>
    <w:rsid w:val="00BB6B28"/>
    <w:rsid w:val="00BC6BA6"/>
    <w:rsid w:val="00BD24AD"/>
    <w:rsid w:val="00C00660"/>
    <w:rsid w:val="00C04A6B"/>
    <w:rsid w:val="00C04FF3"/>
    <w:rsid w:val="00C057B9"/>
    <w:rsid w:val="00C10AAC"/>
    <w:rsid w:val="00C141A7"/>
    <w:rsid w:val="00C20D9F"/>
    <w:rsid w:val="00C214BB"/>
    <w:rsid w:val="00C219BE"/>
    <w:rsid w:val="00C23D25"/>
    <w:rsid w:val="00C272E4"/>
    <w:rsid w:val="00C31659"/>
    <w:rsid w:val="00C4142B"/>
    <w:rsid w:val="00C435C9"/>
    <w:rsid w:val="00C55EB6"/>
    <w:rsid w:val="00C5777C"/>
    <w:rsid w:val="00C61807"/>
    <w:rsid w:val="00C64A3F"/>
    <w:rsid w:val="00C677EB"/>
    <w:rsid w:val="00C70A60"/>
    <w:rsid w:val="00C7634A"/>
    <w:rsid w:val="00C820EF"/>
    <w:rsid w:val="00C82F53"/>
    <w:rsid w:val="00C95E78"/>
    <w:rsid w:val="00CA05FB"/>
    <w:rsid w:val="00CA0D65"/>
    <w:rsid w:val="00CB59C4"/>
    <w:rsid w:val="00CB6D79"/>
    <w:rsid w:val="00CB79B0"/>
    <w:rsid w:val="00CC50C1"/>
    <w:rsid w:val="00CC5C12"/>
    <w:rsid w:val="00CC65A9"/>
    <w:rsid w:val="00CD2E45"/>
    <w:rsid w:val="00CE203B"/>
    <w:rsid w:val="00CE236C"/>
    <w:rsid w:val="00CE7A34"/>
    <w:rsid w:val="00CF01C1"/>
    <w:rsid w:val="00CF1778"/>
    <w:rsid w:val="00CF38AB"/>
    <w:rsid w:val="00CF53DF"/>
    <w:rsid w:val="00D02148"/>
    <w:rsid w:val="00D02F30"/>
    <w:rsid w:val="00D16C11"/>
    <w:rsid w:val="00D171C7"/>
    <w:rsid w:val="00D17AB0"/>
    <w:rsid w:val="00D20B99"/>
    <w:rsid w:val="00D2143B"/>
    <w:rsid w:val="00D21D69"/>
    <w:rsid w:val="00D21F6E"/>
    <w:rsid w:val="00D22E39"/>
    <w:rsid w:val="00D26B06"/>
    <w:rsid w:val="00D34AFC"/>
    <w:rsid w:val="00D35B72"/>
    <w:rsid w:val="00D3781E"/>
    <w:rsid w:val="00D42B65"/>
    <w:rsid w:val="00D43F0D"/>
    <w:rsid w:val="00D47A8B"/>
    <w:rsid w:val="00D47F59"/>
    <w:rsid w:val="00D5372F"/>
    <w:rsid w:val="00D5747E"/>
    <w:rsid w:val="00D6276D"/>
    <w:rsid w:val="00D630B5"/>
    <w:rsid w:val="00D64CCB"/>
    <w:rsid w:val="00D67042"/>
    <w:rsid w:val="00D71D2E"/>
    <w:rsid w:val="00D74F4C"/>
    <w:rsid w:val="00D7598C"/>
    <w:rsid w:val="00D937DC"/>
    <w:rsid w:val="00D95214"/>
    <w:rsid w:val="00DA042C"/>
    <w:rsid w:val="00DA3710"/>
    <w:rsid w:val="00DA54A8"/>
    <w:rsid w:val="00DB2AF8"/>
    <w:rsid w:val="00DB3624"/>
    <w:rsid w:val="00DB65E7"/>
    <w:rsid w:val="00DC22C3"/>
    <w:rsid w:val="00DC6A40"/>
    <w:rsid w:val="00DC76CB"/>
    <w:rsid w:val="00DD4D0D"/>
    <w:rsid w:val="00DF06D5"/>
    <w:rsid w:val="00DF2050"/>
    <w:rsid w:val="00E0174E"/>
    <w:rsid w:val="00E037BE"/>
    <w:rsid w:val="00E04279"/>
    <w:rsid w:val="00E05F4F"/>
    <w:rsid w:val="00E060AC"/>
    <w:rsid w:val="00E1577D"/>
    <w:rsid w:val="00E21257"/>
    <w:rsid w:val="00E242F9"/>
    <w:rsid w:val="00E31B95"/>
    <w:rsid w:val="00E36259"/>
    <w:rsid w:val="00E4213F"/>
    <w:rsid w:val="00E44D65"/>
    <w:rsid w:val="00E47C84"/>
    <w:rsid w:val="00E5643A"/>
    <w:rsid w:val="00E63B19"/>
    <w:rsid w:val="00E65E1D"/>
    <w:rsid w:val="00E6730F"/>
    <w:rsid w:val="00E805D0"/>
    <w:rsid w:val="00E8497C"/>
    <w:rsid w:val="00EA2C1C"/>
    <w:rsid w:val="00EA35E5"/>
    <w:rsid w:val="00EA4FC5"/>
    <w:rsid w:val="00EA7DB3"/>
    <w:rsid w:val="00EB1DAF"/>
    <w:rsid w:val="00EB5672"/>
    <w:rsid w:val="00EC1412"/>
    <w:rsid w:val="00EC5B0D"/>
    <w:rsid w:val="00EC62D5"/>
    <w:rsid w:val="00ED5A36"/>
    <w:rsid w:val="00EE0ABD"/>
    <w:rsid w:val="00EE67C6"/>
    <w:rsid w:val="00EE76DE"/>
    <w:rsid w:val="00EF30AB"/>
    <w:rsid w:val="00EF3DA0"/>
    <w:rsid w:val="00EF71BA"/>
    <w:rsid w:val="00EF7B51"/>
    <w:rsid w:val="00F036BE"/>
    <w:rsid w:val="00F15A89"/>
    <w:rsid w:val="00F16FE2"/>
    <w:rsid w:val="00F20E7B"/>
    <w:rsid w:val="00F25C4E"/>
    <w:rsid w:val="00F26A49"/>
    <w:rsid w:val="00F31F17"/>
    <w:rsid w:val="00F32BDD"/>
    <w:rsid w:val="00F3680C"/>
    <w:rsid w:val="00F46CDA"/>
    <w:rsid w:val="00F4741A"/>
    <w:rsid w:val="00F52561"/>
    <w:rsid w:val="00F557BB"/>
    <w:rsid w:val="00F56414"/>
    <w:rsid w:val="00F670E8"/>
    <w:rsid w:val="00F67CE0"/>
    <w:rsid w:val="00F7273F"/>
    <w:rsid w:val="00F72C61"/>
    <w:rsid w:val="00F8265D"/>
    <w:rsid w:val="00F94005"/>
    <w:rsid w:val="00F9562F"/>
    <w:rsid w:val="00F97819"/>
    <w:rsid w:val="00FA6FA3"/>
    <w:rsid w:val="00FB506A"/>
    <w:rsid w:val="00FC7F94"/>
    <w:rsid w:val="00FD06C0"/>
    <w:rsid w:val="00FD0B4F"/>
    <w:rsid w:val="00FD4F9F"/>
    <w:rsid w:val="00FD5689"/>
    <w:rsid w:val="00FE1834"/>
    <w:rsid w:val="00FF0B5A"/>
    <w:rsid w:val="00FF2094"/>
    <w:rsid w:val="00FF53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85ED"/>
  <w15:docId w15:val="{24318488-3637-E34F-B3D9-1E51C0F8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77"/>
  </w:style>
  <w:style w:type="paragraph" w:styleId="1">
    <w:name w:val="heading 1"/>
    <w:basedOn w:val="a"/>
    <w:next w:val="a"/>
    <w:link w:val="10"/>
    <w:uiPriority w:val="9"/>
    <w:qFormat/>
    <w:rsid w:val="00AB7277"/>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2">
    <w:name w:val="heading 2"/>
    <w:basedOn w:val="a"/>
    <w:next w:val="a"/>
    <w:link w:val="20"/>
    <w:uiPriority w:val="9"/>
    <w:unhideWhenUsed/>
    <w:qFormat/>
    <w:rsid w:val="00AB727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5A6CDC"/>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D3781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277"/>
    <w:rPr>
      <w:rFonts w:ascii="Times New Roman" w:eastAsiaTheme="majorEastAsia" w:hAnsi="Times New Roman" w:cstheme="majorBidi"/>
      <w:b/>
      <w:color w:val="000000" w:themeColor="text1"/>
      <w:sz w:val="32"/>
      <w:szCs w:val="32"/>
    </w:rPr>
  </w:style>
  <w:style w:type="character" w:customStyle="1" w:styleId="20">
    <w:name w:val="Заголовок 2 Знак"/>
    <w:basedOn w:val="a0"/>
    <w:link w:val="2"/>
    <w:uiPriority w:val="9"/>
    <w:rsid w:val="00AB7277"/>
    <w:rPr>
      <w:rFonts w:ascii="Times New Roman" w:eastAsiaTheme="majorEastAsia" w:hAnsi="Times New Roman" w:cstheme="majorBidi"/>
      <w:b/>
      <w:color w:val="000000" w:themeColor="text1"/>
      <w:sz w:val="28"/>
      <w:szCs w:val="26"/>
    </w:rPr>
  </w:style>
  <w:style w:type="paragraph" w:styleId="a3">
    <w:name w:val="Normal (Web)"/>
    <w:basedOn w:val="a"/>
    <w:uiPriority w:val="99"/>
    <w:unhideWhenUsed/>
    <w:rsid w:val="00AB7277"/>
    <w:pPr>
      <w:spacing w:before="100" w:beforeAutospacing="1" w:after="100" w:afterAutospacing="1"/>
    </w:pPr>
    <w:rPr>
      <w:rFonts w:ascii="Times New Roman" w:eastAsia="Times New Roman" w:hAnsi="Times New Roman" w:cs="Times New Roman"/>
    </w:rPr>
  </w:style>
  <w:style w:type="paragraph" w:styleId="a4">
    <w:name w:val="footnote text"/>
    <w:basedOn w:val="a"/>
    <w:link w:val="a5"/>
    <w:uiPriority w:val="99"/>
    <w:unhideWhenUsed/>
    <w:rsid w:val="00AB7277"/>
    <w:rPr>
      <w:sz w:val="20"/>
      <w:szCs w:val="20"/>
    </w:rPr>
  </w:style>
  <w:style w:type="character" w:customStyle="1" w:styleId="a5">
    <w:name w:val="Текст сноски Знак"/>
    <w:basedOn w:val="a0"/>
    <w:link w:val="a4"/>
    <w:uiPriority w:val="99"/>
    <w:rsid w:val="00AB7277"/>
    <w:rPr>
      <w:sz w:val="20"/>
      <w:szCs w:val="20"/>
    </w:rPr>
  </w:style>
  <w:style w:type="character" w:styleId="a6">
    <w:name w:val="footnote reference"/>
    <w:basedOn w:val="a0"/>
    <w:uiPriority w:val="99"/>
    <w:semiHidden/>
    <w:unhideWhenUsed/>
    <w:rsid w:val="00AB7277"/>
    <w:rPr>
      <w:vertAlign w:val="superscript"/>
    </w:rPr>
  </w:style>
  <w:style w:type="paragraph" w:styleId="a7">
    <w:name w:val="Body Text"/>
    <w:link w:val="a8"/>
    <w:rsid w:val="00AB727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a8">
    <w:name w:val="Основной текст Знак"/>
    <w:basedOn w:val="a0"/>
    <w:link w:val="a7"/>
    <w:rsid w:val="00AB7277"/>
    <w:rPr>
      <w:rFonts w:ascii="Helvetica Neue" w:eastAsia="Arial Unicode MS" w:hAnsi="Helvetica Neue" w:cs="Arial Unicode MS"/>
      <w:color w:val="000000"/>
      <w:sz w:val="22"/>
      <w:szCs w:val="22"/>
      <w:bdr w:val="nil"/>
    </w:rPr>
  </w:style>
  <w:style w:type="paragraph" w:styleId="a9">
    <w:name w:val="List Paragraph"/>
    <w:basedOn w:val="a"/>
    <w:uiPriority w:val="34"/>
    <w:qFormat/>
    <w:rsid w:val="00AB7277"/>
    <w:pPr>
      <w:ind w:left="720"/>
      <w:contextualSpacing/>
    </w:pPr>
  </w:style>
  <w:style w:type="paragraph" w:customStyle="1" w:styleId="aa">
    <w:name w:val="Сноска"/>
    <w:rsid w:val="00AB727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ab">
    <w:name w:val="Hyperlink"/>
    <w:basedOn w:val="a0"/>
    <w:uiPriority w:val="99"/>
    <w:unhideWhenUsed/>
    <w:rsid w:val="00AB7277"/>
    <w:rPr>
      <w:color w:val="0563C1" w:themeColor="hyperlink"/>
      <w:u w:val="single"/>
    </w:rPr>
  </w:style>
  <w:style w:type="paragraph" w:styleId="ac">
    <w:name w:val="TOC Heading"/>
    <w:basedOn w:val="1"/>
    <w:next w:val="a"/>
    <w:uiPriority w:val="39"/>
    <w:unhideWhenUsed/>
    <w:qFormat/>
    <w:rsid w:val="00AB7277"/>
    <w:pPr>
      <w:spacing w:before="480" w:line="276" w:lineRule="auto"/>
      <w:jc w:val="left"/>
      <w:outlineLvl w:val="9"/>
    </w:pPr>
    <w:rPr>
      <w:rFonts w:asciiTheme="majorHAnsi" w:hAnsiTheme="majorHAnsi"/>
      <w:bCs/>
      <w:color w:val="2F5496" w:themeColor="accent1" w:themeShade="BF"/>
      <w:sz w:val="28"/>
      <w:szCs w:val="28"/>
    </w:rPr>
  </w:style>
  <w:style w:type="paragraph" w:styleId="11">
    <w:name w:val="toc 1"/>
    <w:basedOn w:val="a"/>
    <w:next w:val="a"/>
    <w:autoRedefine/>
    <w:uiPriority w:val="39"/>
    <w:unhideWhenUsed/>
    <w:rsid w:val="00177D38"/>
    <w:pPr>
      <w:tabs>
        <w:tab w:val="right" w:leader="dot" w:pos="9628"/>
      </w:tabs>
      <w:spacing w:before="120" w:line="360" w:lineRule="auto"/>
    </w:pPr>
    <w:rPr>
      <w:rFonts w:ascii="Times New Roman" w:hAnsi="Times New Roman" w:cs="Times New Roman"/>
      <w:b/>
      <w:bCs/>
      <w:noProof/>
      <w:sz w:val="28"/>
      <w:szCs w:val="28"/>
    </w:rPr>
  </w:style>
  <w:style w:type="paragraph" w:styleId="21">
    <w:name w:val="toc 2"/>
    <w:basedOn w:val="a"/>
    <w:next w:val="a"/>
    <w:autoRedefine/>
    <w:uiPriority w:val="39"/>
    <w:unhideWhenUsed/>
    <w:rsid w:val="001A1670"/>
    <w:pPr>
      <w:tabs>
        <w:tab w:val="right" w:leader="dot" w:pos="9628"/>
      </w:tabs>
      <w:spacing w:before="120" w:line="360" w:lineRule="auto"/>
      <w:ind w:left="240"/>
    </w:pPr>
    <w:rPr>
      <w:rFonts w:ascii="Times New Roman" w:hAnsi="Times New Roman" w:cs="Times New Roman"/>
      <w:b/>
      <w:bCs/>
      <w:noProof/>
      <w:sz w:val="28"/>
      <w:szCs w:val="28"/>
    </w:rPr>
  </w:style>
  <w:style w:type="paragraph" w:styleId="31">
    <w:name w:val="toc 3"/>
    <w:basedOn w:val="a"/>
    <w:next w:val="a"/>
    <w:autoRedefine/>
    <w:uiPriority w:val="39"/>
    <w:semiHidden/>
    <w:unhideWhenUsed/>
    <w:rsid w:val="00AB7277"/>
    <w:pPr>
      <w:ind w:left="480"/>
    </w:pPr>
    <w:rPr>
      <w:sz w:val="20"/>
      <w:szCs w:val="20"/>
    </w:rPr>
  </w:style>
  <w:style w:type="paragraph" w:styleId="4">
    <w:name w:val="toc 4"/>
    <w:basedOn w:val="a"/>
    <w:next w:val="a"/>
    <w:autoRedefine/>
    <w:uiPriority w:val="39"/>
    <w:semiHidden/>
    <w:unhideWhenUsed/>
    <w:rsid w:val="00AB7277"/>
    <w:pPr>
      <w:ind w:left="720"/>
    </w:pPr>
    <w:rPr>
      <w:sz w:val="20"/>
      <w:szCs w:val="20"/>
    </w:rPr>
  </w:style>
  <w:style w:type="paragraph" w:styleId="51">
    <w:name w:val="toc 5"/>
    <w:basedOn w:val="a"/>
    <w:next w:val="a"/>
    <w:autoRedefine/>
    <w:uiPriority w:val="39"/>
    <w:semiHidden/>
    <w:unhideWhenUsed/>
    <w:rsid w:val="00AB7277"/>
    <w:pPr>
      <w:ind w:left="960"/>
    </w:pPr>
    <w:rPr>
      <w:sz w:val="20"/>
      <w:szCs w:val="20"/>
    </w:rPr>
  </w:style>
  <w:style w:type="paragraph" w:styleId="6">
    <w:name w:val="toc 6"/>
    <w:basedOn w:val="a"/>
    <w:next w:val="a"/>
    <w:autoRedefine/>
    <w:uiPriority w:val="39"/>
    <w:semiHidden/>
    <w:unhideWhenUsed/>
    <w:rsid w:val="00AB7277"/>
    <w:pPr>
      <w:ind w:left="1200"/>
    </w:pPr>
    <w:rPr>
      <w:sz w:val="20"/>
      <w:szCs w:val="20"/>
    </w:rPr>
  </w:style>
  <w:style w:type="paragraph" w:styleId="7">
    <w:name w:val="toc 7"/>
    <w:basedOn w:val="a"/>
    <w:next w:val="a"/>
    <w:autoRedefine/>
    <w:uiPriority w:val="39"/>
    <w:semiHidden/>
    <w:unhideWhenUsed/>
    <w:rsid w:val="00AB7277"/>
    <w:pPr>
      <w:ind w:left="1440"/>
    </w:pPr>
    <w:rPr>
      <w:sz w:val="20"/>
      <w:szCs w:val="20"/>
    </w:rPr>
  </w:style>
  <w:style w:type="paragraph" w:styleId="8">
    <w:name w:val="toc 8"/>
    <w:basedOn w:val="a"/>
    <w:next w:val="a"/>
    <w:autoRedefine/>
    <w:uiPriority w:val="39"/>
    <w:semiHidden/>
    <w:unhideWhenUsed/>
    <w:rsid w:val="00AB7277"/>
    <w:pPr>
      <w:ind w:left="1680"/>
    </w:pPr>
    <w:rPr>
      <w:sz w:val="20"/>
      <w:szCs w:val="20"/>
    </w:rPr>
  </w:style>
  <w:style w:type="paragraph" w:styleId="9">
    <w:name w:val="toc 9"/>
    <w:basedOn w:val="a"/>
    <w:next w:val="a"/>
    <w:autoRedefine/>
    <w:uiPriority w:val="39"/>
    <w:semiHidden/>
    <w:unhideWhenUsed/>
    <w:rsid w:val="00AB7277"/>
    <w:pPr>
      <w:ind w:left="1920"/>
    </w:pPr>
    <w:rPr>
      <w:sz w:val="20"/>
      <w:szCs w:val="20"/>
    </w:rPr>
  </w:style>
  <w:style w:type="character" w:customStyle="1" w:styleId="12">
    <w:name w:val="Неразрешенное упоминание1"/>
    <w:basedOn w:val="a0"/>
    <w:uiPriority w:val="99"/>
    <w:semiHidden/>
    <w:unhideWhenUsed/>
    <w:rsid w:val="001974E3"/>
    <w:rPr>
      <w:color w:val="605E5C"/>
      <w:shd w:val="clear" w:color="auto" w:fill="E1DFDD"/>
    </w:rPr>
  </w:style>
  <w:style w:type="character" w:customStyle="1" w:styleId="50">
    <w:name w:val="Заголовок 5 Знак"/>
    <w:basedOn w:val="a0"/>
    <w:link w:val="5"/>
    <w:uiPriority w:val="9"/>
    <w:semiHidden/>
    <w:rsid w:val="00D3781E"/>
    <w:rPr>
      <w:rFonts w:asciiTheme="majorHAnsi" w:eastAsiaTheme="majorEastAsia" w:hAnsiTheme="majorHAnsi" w:cstheme="majorBidi"/>
      <w:color w:val="2F5496" w:themeColor="accent1" w:themeShade="BF"/>
    </w:rPr>
  </w:style>
  <w:style w:type="character" w:customStyle="1" w:styleId="30">
    <w:name w:val="Заголовок 3 Знак"/>
    <w:basedOn w:val="a0"/>
    <w:link w:val="3"/>
    <w:uiPriority w:val="9"/>
    <w:rsid w:val="005A6CDC"/>
    <w:rPr>
      <w:rFonts w:asciiTheme="majorHAnsi" w:eastAsiaTheme="majorEastAsia" w:hAnsiTheme="majorHAnsi" w:cstheme="majorBidi"/>
      <w:color w:val="1F3763" w:themeColor="accent1" w:themeShade="7F"/>
    </w:rPr>
  </w:style>
  <w:style w:type="character" w:customStyle="1" w:styleId="apple-converted-space">
    <w:name w:val="apple-converted-space"/>
    <w:basedOn w:val="a0"/>
    <w:rsid w:val="000A673A"/>
  </w:style>
  <w:style w:type="character" w:styleId="ad">
    <w:name w:val="FollowedHyperlink"/>
    <w:basedOn w:val="a0"/>
    <w:uiPriority w:val="99"/>
    <w:semiHidden/>
    <w:unhideWhenUsed/>
    <w:rsid w:val="00A0696C"/>
    <w:rPr>
      <w:color w:val="954F72" w:themeColor="followedHyperlink"/>
      <w:u w:val="single"/>
    </w:rPr>
  </w:style>
  <w:style w:type="paragraph" w:customStyle="1" w:styleId="selectionshareable">
    <w:name w:val="selectionshareable"/>
    <w:basedOn w:val="a"/>
    <w:rsid w:val="00953A88"/>
    <w:pPr>
      <w:spacing w:before="100" w:beforeAutospacing="1" w:after="100" w:afterAutospacing="1"/>
    </w:pPr>
    <w:rPr>
      <w:rFonts w:ascii="Times New Roman" w:eastAsia="Times New Roman" w:hAnsi="Times New Roman" w:cs="Times New Roman"/>
    </w:rPr>
  </w:style>
  <w:style w:type="character" w:customStyle="1" w:styleId="text">
    <w:name w:val="text"/>
    <w:basedOn w:val="a0"/>
    <w:rsid w:val="00953A88"/>
  </w:style>
  <w:style w:type="character" w:styleId="ae">
    <w:name w:val="annotation reference"/>
    <w:basedOn w:val="a0"/>
    <w:uiPriority w:val="99"/>
    <w:semiHidden/>
    <w:unhideWhenUsed/>
    <w:rsid w:val="004C11DC"/>
    <w:rPr>
      <w:sz w:val="16"/>
      <w:szCs w:val="16"/>
    </w:rPr>
  </w:style>
  <w:style w:type="paragraph" w:styleId="af">
    <w:name w:val="annotation text"/>
    <w:basedOn w:val="a"/>
    <w:link w:val="af0"/>
    <w:uiPriority w:val="99"/>
    <w:semiHidden/>
    <w:unhideWhenUsed/>
    <w:rsid w:val="004C11DC"/>
    <w:rPr>
      <w:sz w:val="20"/>
      <w:szCs w:val="20"/>
    </w:rPr>
  </w:style>
  <w:style w:type="character" w:customStyle="1" w:styleId="af0">
    <w:name w:val="Текст примечания Знак"/>
    <w:basedOn w:val="a0"/>
    <w:link w:val="af"/>
    <w:uiPriority w:val="99"/>
    <w:semiHidden/>
    <w:rsid w:val="004C11DC"/>
    <w:rPr>
      <w:sz w:val="20"/>
      <w:szCs w:val="20"/>
    </w:rPr>
  </w:style>
  <w:style w:type="paragraph" w:styleId="af1">
    <w:name w:val="header"/>
    <w:basedOn w:val="a"/>
    <w:link w:val="af2"/>
    <w:uiPriority w:val="99"/>
    <w:unhideWhenUsed/>
    <w:rsid w:val="00D630B5"/>
    <w:pPr>
      <w:tabs>
        <w:tab w:val="center" w:pos="4677"/>
        <w:tab w:val="right" w:pos="9355"/>
      </w:tabs>
    </w:pPr>
  </w:style>
  <w:style w:type="character" w:customStyle="1" w:styleId="af2">
    <w:name w:val="Верхний колонтитул Знак"/>
    <w:basedOn w:val="a0"/>
    <w:link w:val="af1"/>
    <w:uiPriority w:val="99"/>
    <w:rsid w:val="00D630B5"/>
  </w:style>
  <w:style w:type="paragraph" w:styleId="af3">
    <w:name w:val="footer"/>
    <w:basedOn w:val="a"/>
    <w:link w:val="af4"/>
    <w:uiPriority w:val="99"/>
    <w:unhideWhenUsed/>
    <w:rsid w:val="00D630B5"/>
    <w:pPr>
      <w:tabs>
        <w:tab w:val="center" w:pos="4677"/>
        <w:tab w:val="right" w:pos="9355"/>
      </w:tabs>
    </w:pPr>
  </w:style>
  <w:style w:type="character" w:customStyle="1" w:styleId="af4">
    <w:name w:val="Нижний колонтитул Знак"/>
    <w:basedOn w:val="a0"/>
    <w:link w:val="af3"/>
    <w:uiPriority w:val="99"/>
    <w:rsid w:val="00D630B5"/>
  </w:style>
  <w:style w:type="paragraph" w:styleId="af5">
    <w:name w:val="Balloon Text"/>
    <w:basedOn w:val="a"/>
    <w:link w:val="af6"/>
    <w:uiPriority w:val="99"/>
    <w:semiHidden/>
    <w:unhideWhenUsed/>
    <w:rsid w:val="00D16C11"/>
    <w:rPr>
      <w:rFonts w:ascii="Tahoma" w:hAnsi="Tahoma" w:cs="Tahoma"/>
      <w:sz w:val="16"/>
      <w:szCs w:val="16"/>
    </w:rPr>
  </w:style>
  <w:style w:type="character" w:customStyle="1" w:styleId="af6">
    <w:name w:val="Текст выноски Знак"/>
    <w:basedOn w:val="a0"/>
    <w:link w:val="af5"/>
    <w:uiPriority w:val="99"/>
    <w:semiHidden/>
    <w:rsid w:val="00D16C11"/>
    <w:rPr>
      <w:rFonts w:ascii="Tahoma" w:hAnsi="Tahoma" w:cs="Tahoma"/>
      <w:sz w:val="16"/>
      <w:szCs w:val="16"/>
    </w:rPr>
  </w:style>
  <w:style w:type="character" w:styleId="af7">
    <w:name w:val="Emphasis"/>
    <w:basedOn w:val="a0"/>
    <w:uiPriority w:val="20"/>
    <w:qFormat/>
    <w:rsid w:val="006E2F6E"/>
    <w:rPr>
      <w:i/>
      <w:iCs/>
    </w:rPr>
  </w:style>
  <w:style w:type="character" w:styleId="af8">
    <w:name w:val="Unresolved Mention"/>
    <w:basedOn w:val="a0"/>
    <w:uiPriority w:val="99"/>
    <w:semiHidden/>
    <w:unhideWhenUsed/>
    <w:rsid w:val="006E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735">
      <w:bodyDiv w:val="1"/>
      <w:marLeft w:val="0"/>
      <w:marRight w:val="0"/>
      <w:marTop w:val="0"/>
      <w:marBottom w:val="0"/>
      <w:divBdr>
        <w:top w:val="none" w:sz="0" w:space="0" w:color="auto"/>
        <w:left w:val="none" w:sz="0" w:space="0" w:color="auto"/>
        <w:bottom w:val="none" w:sz="0" w:space="0" w:color="auto"/>
        <w:right w:val="none" w:sz="0" w:space="0" w:color="auto"/>
      </w:divBdr>
    </w:div>
    <w:div w:id="6954653">
      <w:bodyDiv w:val="1"/>
      <w:marLeft w:val="0"/>
      <w:marRight w:val="0"/>
      <w:marTop w:val="0"/>
      <w:marBottom w:val="0"/>
      <w:divBdr>
        <w:top w:val="none" w:sz="0" w:space="0" w:color="auto"/>
        <w:left w:val="none" w:sz="0" w:space="0" w:color="auto"/>
        <w:bottom w:val="none" w:sz="0" w:space="0" w:color="auto"/>
        <w:right w:val="none" w:sz="0" w:space="0" w:color="auto"/>
      </w:divBdr>
    </w:div>
    <w:div w:id="17321925">
      <w:bodyDiv w:val="1"/>
      <w:marLeft w:val="0"/>
      <w:marRight w:val="0"/>
      <w:marTop w:val="0"/>
      <w:marBottom w:val="0"/>
      <w:divBdr>
        <w:top w:val="none" w:sz="0" w:space="0" w:color="auto"/>
        <w:left w:val="none" w:sz="0" w:space="0" w:color="auto"/>
        <w:bottom w:val="none" w:sz="0" w:space="0" w:color="auto"/>
        <w:right w:val="none" w:sz="0" w:space="0" w:color="auto"/>
      </w:divBdr>
    </w:div>
    <w:div w:id="36054278">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9">
          <w:marLeft w:val="0"/>
          <w:marRight w:val="0"/>
          <w:marTop w:val="0"/>
          <w:marBottom w:val="0"/>
          <w:divBdr>
            <w:top w:val="none" w:sz="0" w:space="0" w:color="auto"/>
            <w:left w:val="none" w:sz="0" w:space="0" w:color="auto"/>
            <w:bottom w:val="none" w:sz="0" w:space="0" w:color="auto"/>
            <w:right w:val="none" w:sz="0" w:space="0" w:color="auto"/>
          </w:divBdr>
          <w:divsChild>
            <w:div w:id="2104256701">
              <w:marLeft w:val="0"/>
              <w:marRight w:val="0"/>
              <w:marTop w:val="0"/>
              <w:marBottom w:val="0"/>
              <w:divBdr>
                <w:top w:val="none" w:sz="0" w:space="0" w:color="auto"/>
                <w:left w:val="none" w:sz="0" w:space="0" w:color="auto"/>
                <w:bottom w:val="none" w:sz="0" w:space="0" w:color="auto"/>
                <w:right w:val="none" w:sz="0" w:space="0" w:color="auto"/>
              </w:divBdr>
              <w:divsChild>
                <w:div w:id="12541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0759">
      <w:bodyDiv w:val="1"/>
      <w:marLeft w:val="0"/>
      <w:marRight w:val="0"/>
      <w:marTop w:val="0"/>
      <w:marBottom w:val="0"/>
      <w:divBdr>
        <w:top w:val="none" w:sz="0" w:space="0" w:color="auto"/>
        <w:left w:val="none" w:sz="0" w:space="0" w:color="auto"/>
        <w:bottom w:val="none" w:sz="0" w:space="0" w:color="auto"/>
        <w:right w:val="none" w:sz="0" w:space="0" w:color="auto"/>
      </w:divBdr>
    </w:div>
    <w:div w:id="65346850">
      <w:bodyDiv w:val="1"/>
      <w:marLeft w:val="0"/>
      <w:marRight w:val="0"/>
      <w:marTop w:val="0"/>
      <w:marBottom w:val="0"/>
      <w:divBdr>
        <w:top w:val="none" w:sz="0" w:space="0" w:color="auto"/>
        <w:left w:val="none" w:sz="0" w:space="0" w:color="auto"/>
        <w:bottom w:val="none" w:sz="0" w:space="0" w:color="auto"/>
        <w:right w:val="none" w:sz="0" w:space="0" w:color="auto"/>
      </w:divBdr>
      <w:divsChild>
        <w:div w:id="265583828">
          <w:marLeft w:val="0"/>
          <w:marRight w:val="0"/>
          <w:marTop w:val="0"/>
          <w:marBottom w:val="0"/>
          <w:divBdr>
            <w:top w:val="none" w:sz="0" w:space="0" w:color="auto"/>
            <w:left w:val="none" w:sz="0" w:space="0" w:color="auto"/>
            <w:bottom w:val="none" w:sz="0" w:space="0" w:color="auto"/>
            <w:right w:val="none" w:sz="0" w:space="0" w:color="auto"/>
          </w:divBdr>
          <w:divsChild>
            <w:div w:id="613561985">
              <w:marLeft w:val="0"/>
              <w:marRight w:val="0"/>
              <w:marTop w:val="0"/>
              <w:marBottom w:val="0"/>
              <w:divBdr>
                <w:top w:val="none" w:sz="0" w:space="0" w:color="auto"/>
                <w:left w:val="none" w:sz="0" w:space="0" w:color="auto"/>
                <w:bottom w:val="none" w:sz="0" w:space="0" w:color="auto"/>
                <w:right w:val="none" w:sz="0" w:space="0" w:color="auto"/>
              </w:divBdr>
              <w:divsChild>
                <w:div w:id="1618677355">
                  <w:marLeft w:val="0"/>
                  <w:marRight w:val="0"/>
                  <w:marTop w:val="0"/>
                  <w:marBottom w:val="0"/>
                  <w:divBdr>
                    <w:top w:val="none" w:sz="0" w:space="0" w:color="auto"/>
                    <w:left w:val="none" w:sz="0" w:space="0" w:color="auto"/>
                    <w:bottom w:val="none" w:sz="0" w:space="0" w:color="auto"/>
                    <w:right w:val="none" w:sz="0" w:space="0" w:color="auto"/>
                  </w:divBdr>
                  <w:divsChild>
                    <w:div w:id="10247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0025">
      <w:bodyDiv w:val="1"/>
      <w:marLeft w:val="0"/>
      <w:marRight w:val="0"/>
      <w:marTop w:val="0"/>
      <w:marBottom w:val="0"/>
      <w:divBdr>
        <w:top w:val="none" w:sz="0" w:space="0" w:color="auto"/>
        <w:left w:val="none" w:sz="0" w:space="0" w:color="auto"/>
        <w:bottom w:val="none" w:sz="0" w:space="0" w:color="auto"/>
        <w:right w:val="none" w:sz="0" w:space="0" w:color="auto"/>
      </w:divBdr>
    </w:div>
    <w:div w:id="80681978">
      <w:bodyDiv w:val="1"/>
      <w:marLeft w:val="0"/>
      <w:marRight w:val="0"/>
      <w:marTop w:val="0"/>
      <w:marBottom w:val="0"/>
      <w:divBdr>
        <w:top w:val="none" w:sz="0" w:space="0" w:color="auto"/>
        <w:left w:val="none" w:sz="0" w:space="0" w:color="auto"/>
        <w:bottom w:val="none" w:sz="0" w:space="0" w:color="auto"/>
        <w:right w:val="none" w:sz="0" w:space="0" w:color="auto"/>
      </w:divBdr>
    </w:div>
    <w:div w:id="90663877">
      <w:bodyDiv w:val="1"/>
      <w:marLeft w:val="0"/>
      <w:marRight w:val="0"/>
      <w:marTop w:val="0"/>
      <w:marBottom w:val="0"/>
      <w:divBdr>
        <w:top w:val="none" w:sz="0" w:space="0" w:color="auto"/>
        <w:left w:val="none" w:sz="0" w:space="0" w:color="auto"/>
        <w:bottom w:val="none" w:sz="0" w:space="0" w:color="auto"/>
        <w:right w:val="none" w:sz="0" w:space="0" w:color="auto"/>
      </w:divBdr>
    </w:div>
    <w:div w:id="93748626">
      <w:bodyDiv w:val="1"/>
      <w:marLeft w:val="0"/>
      <w:marRight w:val="0"/>
      <w:marTop w:val="0"/>
      <w:marBottom w:val="0"/>
      <w:divBdr>
        <w:top w:val="none" w:sz="0" w:space="0" w:color="auto"/>
        <w:left w:val="none" w:sz="0" w:space="0" w:color="auto"/>
        <w:bottom w:val="none" w:sz="0" w:space="0" w:color="auto"/>
        <w:right w:val="none" w:sz="0" w:space="0" w:color="auto"/>
      </w:divBdr>
    </w:div>
    <w:div w:id="114760563">
      <w:bodyDiv w:val="1"/>
      <w:marLeft w:val="0"/>
      <w:marRight w:val="0"/>
      <w:marTop w:val="0"/>
      <w:marBottom w:val="0"/>
      <w:divBdr>
        <w:top w:val="none" w:sz="0" w:space="0" w:color="auto"/>
        <w:left w:val="none" w:sz="0" w:space="0" w:color="auto"/>
        <w:bottom w:val="none" w:sz="0" w:space="0" w:color="auto"/>
        <w:right w:val="none" w:sz="0" w:space="0" w:color="auto"/>
      </w:divBdr>
    </w:div>
    <w:div w:id="147719597">
      <w:bodyDiv w:val="1"/>
      <w:marLeft w:val="0"/>
      <w:marRight w:val="0"/>
      <w:marTop w:val="0"/>
      <w:marBottom w:val="0"/>
      <w:divBdr>
        <w:top w:val="none" w:sz="0" w:space="0" w:color="auto"/>
        <w:left w:val="none" w:sz="0" w:space="0" w:color="auto"/>
        <w:bottom w:val="none" w:sz="0" w:space="0" w:color="auto"/>
        <w:right w:val="none" w:sz="0" w:space="0" w:color="auto"/>
      </w:divBdr>
      <w:divsChild>
        <w:div w:id="1823156807">
          <w:marLeft w:val="0"/>
          <w:marRight w:val="0"/>
          <w:marTop w:val="0"/>
          <w:marBottom w:val="0"/>
          <w:divBdr>
            <w:top w:val="none" w:sz="0" w:space="0" w:color="auto"/>
            <w:left w:val="none" w:sz="0" w:space="0" w:color="auto"/>
            <w:bottom w:val="none" w:sz="0" w:space="0" w:color="auto"/>
            <w:right w:val="none" w:sz="0" w:space="0" w:color="auto"/>
          </w:divBdr>
        </w:div>
      </w:divsChild>
    </w:div>
    <w:div w:id="150221579">
      <w:bodyDiv w:val="1"/>
      <w:marLeft w:val="0"/>
      <w:marRight w:val="0"/>
      <w:marTop w:val="0"/>
      <w:marBottom w:val="0"/>
      <w:divBdr>
        <w:top w:val="none" w:sz="0" w:space="0" w:color="auto"/>
        <w:left w:val="none" w:sz="0" w:space="0" w:color="auto"/>
        <w:bottom w:val="none" w:sz="0" w:space="0" w:color="auto"/>
        <w:right w:val="none" w:sz="0" w:space="0" w:color="auto"/>
      </w:divBdr>
    </w:div>
    <w:div w:id="151022828">
      <w:bodyDiv w:val="1"/>
      <w:marLeft w:val="0"/>
      <w:marRight w:val="0"/>
      <w:marTop w:val="0"/>
      <w:marBottom w:val="0"/>
      <w:divBdr>
        <w:top w:val="none" w:sz="0" w:space="0" w:color="auto"/>
        <w:left w:val="none" w:sz="0" w:space="0" w:color="auto"/>
        <w:bottom w:val="none" w:sz="0" w:space="0" w:color="auto"/>
        <w:right w:val="none" w:sz="0" w:space="0" w:color="auto"/>
      </w:divBdr>
    </w:div>
    <w:div w:id="151679153">
      <w:bodyDiv w:val="1"/>
      <w:marLeft w:val="0"/>
      <w:marRight w:val="0"/>
      <w:marTop w:val="0"/>
      <w:marBottom w:val="0"/>
      <w:divBdr>
        <w:top w:val="none" w:sz="0" w:space="0" w:color="auto"/>
        <w:left w:val="none" w:sz="0" w:space="0" w:color="auto"/>
        <w:bottom w:val="none" w:sz="0" w:space="0" w:color="auto"/>
        <w:right w:val="none" w:sz="0" w:space="0" w:color="auto"/>
      </w:divBdr>
    </w:div>
    <w:div w:id="157042465">
      <w:bodyDiv w:val="1"/>
      <w:marLeft w:val="0"/>
      <w:marRight w:val="0"/>
      <w:marTop w:val="0"/>
      <w:marBottom w:val="0"/>
      <w:divBdr>
        <w:top w:val="none" w:sz="0" w:space="0" w:color="auto"/>
        <w:left w:val="none" w:sz="0" w:space="0" w:color="auto"/>
        <w:bottom w:val="none" w:sz="0" w:space="0" w:color="auto"/>
        <w:right w:val="none" w:sz="0" w:space="0" w:color="auto"/>
      </w:divBdr>
    </w:div>
    <w:div w:id="167184571">
      <w:bodyDiv w:val="1"/>
      <w:marLeft w:val="0"/>
      <w:marRight w:val="0"/>
      <w:marTop w:val="0"/>
      <w:marBottom w:val="0"/>
      <w:divBdr>
        <w:top w:val="none" w:sz="0" w:space="0" w:color="auto"/>
        <w:left w:val="none" w:sz="0" w:space="0" w:color="auto"/>
        <w:bottom w:val="none" w:sz="0" w:space="0" w:color="auto"/>
        <w:right w:val="none" w:sz="0" w:space="0" w:color="auto"/>
      </w:divBdr>
      <w:divsChild>
        <w:div w:id="1377584286">
          <w:marLeft w:val="0"/>
          <w:marRight w:val="0"/>
          <w:marTop w:val="0"/>
          <w:marBottom w:val="0"/>
          <w:divBdr>
            <w:top w:val="none" w:sz="0" w:space="0" w:color="auto"/>
            <w:left w:val="none" w:sz="0" w:space="0" w:color="auto"/>
            <w:bottom w:val="none" w:sz="0" w:space="0" w:color="auto"/>
            <w:right w:val="none" w:sz="0" w:space="0" w:color="auto"/>
          </w:divBdr>
          <w:divsChild>
            <w:div w:id="1695811316">
              <w:marLeft w:val="0"/>
              <w:marRight w:val="0"/>
              <w:marTop w:val="0"/>
              <w:marBottom w:val="0"/>
              <w:divBdr>
                <w:top w:val="none" w:sz="0" w:space="0" w:color="auto"/>
                <w:left w:val="none" w:sz="0" w:space="0" w:color="auto"/>
                <w:bottom w:val="none" w:sz="0" w:space="0" w:color="auto"/>
                <w:right w:val="none" w:sz="0" w:space="0" w:color="auto"/>
              </w:divBdr>
              <w:divsChild>
                <w:div w:id="1758164713">
                  <w:marLeft w:val="0"/>
                  <w:marRight w:val="0"/>
                  <w:marTop w:val="0"/>
                  <w:marBottom w:val="0"/>
                  <w:divBdr>
                    <w:top w:val="none" w:sz="0" w:space="0" w:color="auto"/>
                    <w:left w:val="none" w:sz="0" w:space="0" w:color="auto"/>
                    <w:bottom w:val="none" w:sz="0" w:space="0" w:color="auto"/>
                    <w:right w:val="none" w:sz="0" w:space="0" w:color="auto"/>
                  </w:divBdr>
                  <w:divsChild>
                    <w:div w:id="2472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3399">
      <w:bodyDiv w:val="1"/>
      <w:marLeft w:val="0"/>
      <w:marRight w:val="0"/>
      <w:marTop w:val="0"/>
      <w:marBottom w:val="0"/>
      <w:divBdr>
        <w:top w:val="none" w:sz="0" w:space="0" w:color="auto"/>
        <w:left w:val="none" w:sz="0" w:space="0" w:color="auto"/>
        <w:bottom w:val="none" w:sz="0" w:space="0" w:color="auto"/>
        <w:right w:val="none" w:sz="0" w:space="0" w:color="auto"/>
      </w:divBdr>
      <w:divsChild>
        <w:div w:id="1548026104">
          <w:marLeft w:val="0"/>
          <w:marRight w:val="0"/>
          <w:marTop w:val="0"/>
          <w:marBottom w:val="0"/>
          <w:divBdr>
            <w:top w:val="none" w:sz="0" w:space="0" w:color="auto"/>
            <w:left w:val="none" w:sz="0" w:space="0" w:color="auto"/>
            <w:bottom w:val="none" w:sz="0" w:space="0" w:color="auto"/>
            <w:right w:val="none" w:sz="0" w:space="0" w:color="auto"/>
          </w:divBdr>
        </w:div>
      </w:divsChild>
    </w:div>
    <w:div w:id="195895688">
      <w:bodyDiv w:val="1"/>
      <w:marLeft w:val="0"/>
      <w:marRight w:val="0"/>
      <w:marTop w:val="0"/>
      <w:marBottom w:val="0"/>
      <w:divBdr>
        <w:top w:val="none" w:sz="0" w:space="0" w:color="auto"/>
        <w:left w:val="none" w:sz="0" w:space="0" w:color="auto"/>
        <w:bottom w:val="none" w:sz="0" w:space="0" w:color="auto"/>
        <w:right w:val="none" w:sz="0" w:space="0" w:color="auto"/>
      </w:divBdr>
    </w:div>
    <w:div w:id="216279229">
      <w:bodyDiv w:val="1"/>
      <w:marLeft w:val="0"/>
      <w:marRight w:val="0"/>
      <w:marTop w:val="0"/>
      <w:marBottom w:val="0"/>
      <w:divBdr>
        <w:top w:val="none" w:sz="0" w:space="0" w:color="auto"/>
        <w:left w:val="none" w:sz="0" w:space="0" w:color="auto"/>
        <w:bottom w:val="none" w:sz="0" w:space="0" w:color="auto"/>
        <w:right w:val="none" w:sz="0" w:space="0" w:color="auto"/>
      </w:divBdr>
    </w:div>
    <w:div w:id="218828236">
      <w:bodyDiv w:val="1"/>
      <w:marLeft w:val="0"/>
      <w:marRight w:val="0"/>
      <w:marTop w:val="0"/>
      <w:marBottom w:val="0"/>
      <w:divBdr>
        <w:top w:val="none" w:sz="0" w:space="0" w:color="auto"/>
        <w:left w:val="none" w:sz="0" w:space="0" w:color="auto"/>
        <w:bottom w:val="none" w:sz="0" w:space="0" w:color="auto"/>
        <w:right w:val="none" w:sz="0" w:space="0" w:color="auto"/>
      </w:divBdr>
      <w:divsChild>
        <w:div w:id="376465669">
          <w:marLeft w:val="0"/>
          <w:marRight w:val="0"/>
          <w:marTop w:val="0"/>
          <w:marBottom w:val="0"/>
          <w:divBdr>
            <w:top w:val="none" w:sz="0" w:space="0" w:color="auto"/>
            <w:left w:val="none" w:sz="0" w:space="0" w:color="auto"/>
            <w:bottom w:val="none" w:sz="0" w:space="0" w:color="auto"/>
            <w:right w:val="none" w:sz="0" w:space="0" w:color="auto"/>
          </w:divBdr>
          <w:divsChild>
            <w:div w:id="290788464">
              <w:marLeft w:val="0"/>
              <w:marRight w:val="0"/>
              <w:marTop w:val="0"/>
              <w:marBottom w:val="0"/>
              <w:divBdr>
                <w:top w:val="none" w:sz="0" w:space="0" w:color="auto"/>
                <w:left w:val="none" w:sz="0" w:space="0" w:color="auto"/>
                <w:bottom w:val="none" w:sz="0" w:space="0" w:color="auto"/>
                <w:right w:val="none" w:sz="0" w:space="0" w:color="auto"/>
              </w:divBdr>
              <w:divsChild>
                <w:div w:id="1413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305">
      <w:bodyDiv w:val="1"/>
      <w:marLeft w:val="0"/>
      <w:marRight w:val="0"/>
      <w:marTop w:val="0"/>
      <w:marBottom w:val="0"/>
      <w:divBdr>
        <w:top w:val="none" w:sz="0" w:space="0" w:color="auto"/>
        <w:left w:val="none" w:sz="0" w:space="0" w:color="auto"/>
        <w:bottom w:val="none" w:sz="0" w:space="0" w:color="auto"/>
        <w:right w:val="none" w:sz="0" w:space="0" w:color="auto"/>
      </w:divBdr>
    </w:div>
    <w:div w:id="231698211">
      <w:bodyDiv w:val="1"/>
      <w:marLeft w:val="0"/>
      <w:marRight w:val="0"/>
      <w:marTop w:val="0"/>
      <w:marBottom w:val="0"/>
      <w:divBdr>
        <w:top w:val="none" w:sz="0" w:space="0" w:color="auto"/>
        <w:left w:val="none" w:sz="0" w:space="0" w:color="auto"/>
        <w:bottom w:val="none" w:sz="0" w:space="0" w:color="auto"/>
        <w:right w:val="none" w:sz="0" w:space="0" w:color="auto"/>
      </w:divBdr>
    </w:div>
    <w:div w:id="278146296">
      <w:bodyDiv w:val="1"/>
      <w:marLeft w:val="0"/>
      <w:marRight w:val="0"/>
      <w:marTop w:val="0"/>
      <w:marBottom w:val="0"/>
      <w:divBdr>
        <w:top w:val="none" w:sz="0" w:space="0" w:color="auto"/>
        <w:left w:val="none" w:sz="0" w:space="0" w:color="auto"/>
        <w:bottom w:val="none" w:sz="0" w:space="0" w:color="auto"/>
        <w:right w:val="none" w:sz="0" w:space="0" w:color="auto"/>
      </w:divBdr>
      <w:divsChild>
        <w:div w:id="8146263">
          <w:marLeft w:val="0"/>
          <w:marRight w:val="0"/>
          <w:marTop w:val="0"/>
          <w:marBottom w:val="0"/>
          <w:divBdr>
            <w:top w:val="none" w:sz="0" w:space="0" w:color="auto"/>
            <w:left w:val="none" w:sz="0" w:space="0" w:color="auto"/>
            <w:bottom w:val="none" w:sz="0" w:space="0" w:color="auto"/>
            <w:right w:val="none" w:sz="0" w:space="0" w:color="auto"/>
          </w:divBdr>
          <w:divsChild>
            <w:div w:id="270404438">
              <w:marLeft w:val="0"/>
              <w:marRight w:val="0"/>
              <w:marTop w:val="0"/>
              <w:marBottom w:val="0"/>
              <w:divBdr>
                <w:top w:val="none" w:sz="0" w:space="0" w:color="auto"/>
                <w:left w:val="none" w:sz="0" w:space="0" w:color="auto"/>
                <w:bottom w:val="none" w:sz="0" w:space="0" w:color="auto"/>
                <w:right w:val="none" w:sz="0" w:space="0" w:color="auto"/>
              </w:divBdr>
              <w:divsChild>
                <w:div w:id="16842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3263">
      <w:bodyDiv w:val="1"/>
      <w:marLeft w:val="0"/>
      <w:marRight w:val="0"/>
      <w:marTop w:val="0"/>
      <w:marBottom w:val="0"/>
      <w:divBdr>
        <w:top w:val="none" w:sz="0" w:space="0" w:color="auto"/>
        <w:left w:val="none" w:sz="0" w:space="0" w:color="auto"/>
        <w:bottom w:val="none" w:sz="0" w:space="0" w:color="auto"/>
        <w:right w:val="none" w:sz="0" w:space="0" w:color="auto"/>
      </w:divBdr>
    </w:div>
    <w:div w:id="290088094">
      <w:bodyDiv w:val="1"/>
      <w:marLeft w:val="0"/>
      <w:marRight w:val="0"/>
      <w:marTop w:val="0"/>
      <w:marBottom w:val="0"/>
      <w:divBdr>
        <w:top w:val="none" w:sz="0" w:space="0" w:color="auto"/>
        <w:left w:val="none" w:sz="0" w:space="0" w:color="auto"/>
        <w:bottom w:val="none" w:sz="0" w:space="0" w:color="auto"/>
        <w:right w:val="none" w:sz="0" w:space="0" w:color="auto"/>
      </w:divBdr>
    </w:div>
    <w:div w:id="290093411">
      <w:bodyDiv w:val="1"/>
      <w:marLeft w:val="0"/>
      <w:marRight w:val="0"/>
      <w:marTop w:val="0"/>
      <w:marBottom w:val="0"/>
      <w:divBdr>
        <w:top w:val="none" w:sz="0" w:space="0" w:color="auto"/>
        <w:left w:val="none" w:sz="0" w:space="0" w:color="auto"/>
        <w:bottom w:val="none" w:sz="0" w:space="0" w:color="auto"/>
        <w:right w:val="none" w:sz="0" w:space="0" w:color="auto"/>
      </w:divBdr>
    </w:div>
    <w:div w:id="298653203">
      <w:bodyDiv w:val="1"/>
      <w:marLeft w:val="0"/>
      <w:marRight w:val="0"/>
      <w:marTop w:val="0"/>
      <w:marBottom w:val="0"/>
      <w:divBdr>
        <w:top w:val="none" w:sz="0" w:space="0" w:color="auto"/>
        <w:left w:val="none" w:sz="0" w:space="0" w:color="auto"/>
        <w:bottom w:val="none" w:sz="0" w:space="0" w:color="auto"/>
        <w:right w:val="none" w:sz="0" w:space="0" w:color="auto"/>
      </w:divBdr>
    </w:div>
    <w:div w:id="310523690">
      <w:bodyDiv w:val="1"/>
      <w:marLeft w:val="0"/>
      <w:marRight w:val="0"/>
      <w:marTop w:val="0"/>
      <w:marBottom w:val="0"/>
      <w:divBdr>
        <w:top w:val="none" w:sz="0" w:space="0" w:color="auto"/>
        <w:left w:val="none" w:sz="0" w:space="0" w:color="auto"/>
        <w:bottom w:val="none" w:sz="0" w:space="0" w:color="auto"/>
        <w:right w:val="none" w:sz="0" w:space="0" w:color="auto"/>
      </w:divBdr>
    </w:div>
    <w:div w:id="319115852">
      <w:bodyDiv w:val="1"/>
      <w:marLeft w:val="0"/>
      <w:marRight w:val="0"/>
      <w:marTop w:val="0"/>
      <w:marBottom w:val="0"/>
      <w:divBdr>
        <w:top w:val="none" w:sz="0" w:space="0" w:color="auto"/>
        <w:left w:val="none" w:sz="0" w:space="0" w:color="auto"/>
        <w:bottom w:val="none" w:sz="0" w:space="0" w:color="auto"/>
        <w:right w:val="none" w:sz="0" w:space="0" w:color="auto"/>
      </w:divBdr>
    </w:div>
    <w:div w:id="357892452">
      <w:bodyDiv w:val="1"/>
      <w:marLeft w:val="0"/>
      <w:marRight w:val="0"/>
      <w:marTop w:val="0"/>
      <w:marBottom w:val="0"/>
      <w:divBdr>
        <w:top w:val="none" w:sz="0" w:space="0" w:color="auto"/>
        <w:left w:val="none" w:sz="0" w:space="0" w:color="auto"/>
        <w:bottom w:val="none" w:sz="0" w:space="0" w:color="auto"/>
        <w:right w:val="none" w:sz="0" w:space="0" w:color="auto"/>
      </w:divBdr>
    </w:div>
    <w:div w:id="358513357">
      <w:bodyDiv w:val="1"/>
      <w:marLeft w:val="0"/>
      <w:marRight w:val="0"/>
      <w:marTop w:val="0"/>
      <w:marBottom w:val="0"/>
      <w:divBdr>
        <w:top w:val="none" w:sz="0" w:space="0" w:color="auto"/>
        <w:left w:val="none" w:sz="0" w:space="0" w:color="auto"/>
        <w:bottom w:val="none" w:sz="0" w:space="0" w:color="auto"/>
        <w:right w:val="none" w:sz="0" w:space="0" w:color="auto"/>
      </w:divBdr>
    </w:div>
    <w:div w:id="383451688">
      <w:bodyDiv w:val="1"/>
      <w:marLeft w:val="0"/>
      <w:marRight w:val="0"/>
      <w:marTop w:val="0"/>
      <w:marBottom w:val="0"/>
      <w:divBdr>
        <w:top w:val="none" w:sz="0" w:space="0" w:color="auto"/>
        <w:left w:val="none" w:sz="0" w:space="0" w:color="auto"/>
        <w:bottom w:val="none" w:sz="0" w:space="0" w:color="auto"/>
        <w:right w:val="none" w:sz="0" w:space="0" w:color="auto"/>
      </w:divBdr>
      <w:divsChild>
        <w:div w:id="892884855">
          <w:marLeft w:val="0"/>
          <w:marRight w:val="0"/>
          <w:marTop w:val="0"/>
          <w:marBottom w:val="0"/>
          <w:divBdr>
            <w:top w:val="none" w:sz="0" w:space="0" w:color="auto"/>
            <w:left w:val="none" w:sz="0" w:space="0" w:color="auto"/>
            <w:bottom w:val="none" w:sz="0" w:space="0" w:color="auto"/>
            <w:right w:val="none" w:sz="0" w:space="0" w:color="auto"/>
          </w:divBdr>
          <w:divsChild>
            <w:div w:id="1105885941">
              <w:marLeft w:val="0"/>
              <w:marRight w:val="0"/>
              <w:marTop w:val="0"/>
              <w:marBottom w:val="0"/>
              <w:divBdr>
                <w:top w:val="none" w:sz="0" w:space="0" w:color="auto"/>
                <w:left w:val="none" w:sz="0" w:space="0" w:color="auto"/>
                <w:bottom w:val="none" w:sz="0" w:space="0" w:color="auto"/>
                <w:right w:val="none" w:sz="0" w:space="0" w:color="auto"/>
              </w:divBdr>
              <w:divsChild>
                <w:div w:id="1269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4779">
      <w:bodyDiv w:val="1"/>
      <w:marLeft w:val="0"/>
      <w:marRight w:val="0"/>
      <w:marTop w:val="0"/>
      <w:marBottom w:val="0"/>
      <w:divBdr>
        <w:top w:val="none" w:sz="0" w:space="0" w:color="auto"/>
        <w:left w:val="none" w:sz="0" w:space="0" w:color="auto"/>
        <w:bottom w:val="none" w:sz="0" w:space="0" w:color="auto"/>
        <w:right w:val="none" w:sz="0" w:space="0" w:color="auto"/>
      </w:divBdr>
      <w:divsChild>
        <w:div w:id="1119371259">
          <w:marLeft w:val="0"/>
          <w:marRight w:val="0"/>
          <w:marTop w:val="0"/>
          <w:marBottom w:val="0"/>
          <w:divBdr>
            <w:top w:val="none" w:sz="0" w:space="0" w:color="auto"/>
            <w:left w:val="none" w:sz="0" w:space="0" w:color="auto"/>
            <w:bottom w:val="none" w:sz="0" w:space="0" w:color="auto"/>
            <w:right w:val="none" w:sz="0" w:space="0" w:color="auto"/>
          </w:divBdr>
          <w:divsChild>
            <w:div w:id="616369555">
              <w:marLeft w:val="0"/>
              <w:marRight w:val="0"/>
              <w:marTop w:val="0"/>
              <w:marBottom w:val="0"/>
              <w:divBdr>
                <w:top w:val="none" w:sz="0" w:space="0" w:color="auto"/>
                <w:left w:val="none" w:sz="0" w:space="0" w:color="auto"/>
                <w:bottom w:val="none" w:sz="0" w:space="0" w:color="auto"/>
                <w:right w:val="none" w:sz="0" w:space="0" w:color="auto"/>
              </w:divBdr>
              <w:divsChild>
                <w:div w:id="12664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0488">
      <w:bodyDiv w:val="1"/>
      <w:marLeft w:val="0"/>
      <w:marRight w:val="0"/>
      <w:marTop w:val="0"/>
      <w:marBottom w:val="0"/>
      <w:divBdr>
        <w:top w:val="none" w:sz="0" w:space="0" w:color="auto"/>
        <w:left w:val="none" w:sz="0" w:space="0" w:color="auto"/>
        <w:bottom w:val="none" w:sz="0" w:space="0" w:color="auto"/>
        <w:right w:val="none" w:sz="0" w:space="0" w:color="auto"/>
      </w:divBdr>
    </w:div>
    <w:div w:id="408121484">
      <w:bodyDiv w:val="1"/>
      <w:marLeft w:val="0"/>
      <w:marRight w:val="0"/>
      <w:marTop w:val="0"/>
      <w:marBottom w:val="0"/>
      <w:divBdr>
        <w:top w:val="none" w:sz="0" w:space="0" w:color="auto"/>
        <w:left w:val="none" w:sz="0" w:space="0" w:color="auto"/>
        <w:bottom w:val="none" w:sz="0" w:space="0" w:color="auto"/>
        <w:right w:val="none" w:sz="0" w:space="0" w:color="auto"/>
      </w:divBdr>
    </w:div>
    <w:div w:id="423695755">
      <w:bodyDiv w:val="1"/>
      <w:marLeft w:val="0"/>
      <w:marRight w:val="0"/>
      <w:marTop w:val="0"/>
      <w:marBottom w:val="0"/>
      <w:divBdr>
        <w:top w:val="none" w:sz="0" w:space="0" w:color="auto"/>
        <w:left w:val="none" w:sz="0" w:space="0" w:color="auto"/>
        <w:bottom w:val="none" w:sz="0" w:space="0" w:color="auto"/>
        <w:right w:val="none" w:sz="0" w:space="0" w:color="auto"/>
      </w:divBdr>
      <w:divsChild>
        <w:div w:id="1171139948">
          <w:marLeft w:val="0"/>
          <w:marRight w:val="0"/>
          <w:marTop w:val="0"/>
          <w:marBottom w:val="0"/>
          <w:divBdr>
            <w:top w:val="none" w:sz="0" w:space="0" w:color="auto"/>
            <w:left w:val="none" w:sz="0" w:space="0" w:color="auto"/>
            <w:bottom w:val="none" w:sz="0" w:space="0" w:color="auto"/>
            <w:right w:val="none" w:sz="0" w:space="0" w:color="auto"/>
          </w:divBdr>
          <w:divsChild>
            <w:div w:id="227377136">
              <w:marLeft w:val="0"/>
              <w:marRight w:val="0"/>
              <w:marTop w:val="0"/>
              <w:marBottom w:val="0"/>
              <w:divBdr>
                <w:top w:val="none" w:sz="0" w:space="0" w:color="auto"/>
                <w:left w:val="none" w:sz="0" w:space="0" w:color="auto"/>
                <w:bottom w:val="none" w:sz="0" w:space="0" w:color="auto"/>
                <w:right w:val="none" w:sz="0" w:space="0" w:color="auto"/>
              </w:divBdr>
              <w:divsChild>
                <w:div w:id="675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7083">
      <w:bodyDiv w:val="1"/>
      <w:marLeft w:val="0"/>
      <w:marRight w:val="0"/>
      <w:marTop w:val="0"/>
      <w:marBottom w:val="0"/>
      <w:divBdr>
        <w:top w:val="none" w:sz="0" w:space="0" w:color="auto"/>
        <w:left w:val="none" w:sz="0" w:space="0" w:color="auto"/>
        <w:bottom w:val="none" w:sz="0" w:space="0" w:color="auto"/>
        <w:right w:val="none" w:sz="0" w:space="0" w:color="auto"/>
      </w:divBdr>
    </w:div>
    <w:div w:id="446436846">
      <w:bodyDiv w:val="1"/>
      <w:marLeft w:val="0"/>
      <w:marRight w:val="0"/>
      <w:marTop w:val="0"/>
      <w:marBottom w:val="0"/>
      <w:divBdr>
        <w:top w:val="none" w:sz="0" w:space="0" w:color="auto"/>
        <w:left w:val="none" w:sz="0" w:space="0" w:color="auto"/>
        <w:bottom w:val="none" w:sz="0" w:space="0" w:color="auto"/>
        <w:right w:val="none" w:sz="0" w:space="0" w:color="auto"/>
      </w:divBdr>
      <w:divsChild>
        <w:div w:id="1182473659">
          <w:marLeft w:val="0"/>
          <w:marRight w:val="0"/>
          <w:marTop w:val="0"/>
          <w:marBottom w:val="0"/>
          <w:divBdr>
            <w:top w:val="none" w:sz="0" w:space="0" w:color="auto"/>
            <w:left w:val="none" w:sz="0" w:space="0" w:color="auto"/>
            <w:bottom w:val="none" w:sz="0" w:space="0" w:color="auto"/>
            <w:right w:val="none" w:sz="0" w:space="0" w:color="auto"/>
          </w:divBdr>
          <w:divsChild>
            <w:div w:id="1344630443">
              <w:marLeft w:val="0"/>
              <w:marRight w:val="0"/>
              <w:marTop w:val="0"/>
              <w:marBottom w:val="0"/>
              <w:divBdr>
                <w:top w:val="none" w:sz="0" w:space="0" w:color="auto"/>
                <w:left w:val="none" w:sz="0" w:space="0" w:color="auto"/>
                <w:bottom w:val="none" w:sz="0" w:space="0" w:color="auto"/>
                <w:right w:val="none" w:sz="0" w:space="0" w:color="auto"/>
              </w:divBdr>
              <w:divsChild>
                <w:div w:id="4507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7434">
      <w:bodyDiv w:val="1"/>
      <w:marLeft w:val="0"/>
      <w:marRight w:val="0"/>
      <w:marTop w:val="0"/>
      <w:marBottom w:val="0"/>
      <w:divBdr>
        <w:top w:val="none" w:sz="0" w:space="0" w:color="auto"/>
        <w:left w:val="none" w:sz="0" w:space="0" w:color="auto"/>
        <w:bottom w:val="none" w:sz="0" w:space="0" w:color="auto"/>
        <w:right w:val="none" w:sz="0" w:space="0" w:color="auto"/>
      </w:divBdr>
    </w:div>
    <w:div w:id="450325856">
      <w:bodyDiv w:val="1"/>
      <w:marLeft w:val="0"/>
      <w:marRight w:val="0"/>
      <w:marTop w:val="0"/>
      <w:marBottom w:val="0"/>
      <w:divBdr>
        <w:top w:val="none" w:sz="0" w:space="0" w:color="auto"/>
        <w:left w:val="none" w:sz="0" w:space="0" w:color="auto"/>
        <w:bottom w:val="none" w:sz="0" w:space="0" w:color="auto"/>
        <w:right w:val="none" w:sz="0" w:space="0" w:color="auto"/>
      </w:divBdr>
    </w:div>
    <w:div w:id="453795349">
      <w:bodyDiv w:val="1"/>
      <w:marLeft w:val="0"/>
      <w:marRight w:val="0"/>
      <w:marTop w:val="0"/>
      <w:marBottom w:val="0"/>
      <w:divBdr>
        <w:top w:val="none" w:sz="0" w:space="0" w:color="auto"/>
        <w:left w:val="none" w:sz="0" w:space="0" w:color="auto"/>
        <w:bottom w:val="none" w:sz="0" w:space="0" w:color="auto"/>
        <w:right w:val="none" w:sz="0" w:space="0" w:color="auto"/>
      </w:divBdr>
      <w:divsChild>
        <w:div w:id="1045568334">
          <w:marLeft w:val="0"/>
          <w:marRight w:val="0"/>
          <w:marTop w:val="0"/>
          <w:marBottom w:val="0"/>
          <w:divBdr>
            <w:top w:val="none" w:sz="0" w:space="0" w:color="auto"/>
            <w:left w:val="none" w:sz="0" w:space="0" w:color="auto"/>
            <w:bottom w:val="none" w:sz="0" w:space="0" w:color="auto"/>
            <w:right w:val="none" w:sz="0" w:space="0" w:color="auto"/>
          </w:divBdr>
          <w:divsChild>
            <w:div w:id="1393697275">
              <w:marLeft w:val="0"/>
              <w:marRight w:val="0"/>
              <w:marTop w:val="0"/>
              <w:marBottom w:val="0"/>
              <w:divBdr>
                <w:top w:val="none" w:sz="0" w:space="0" w:color="auto"/>
                <w:left w:val="none" w:sz="0" w:space="0" w:color="auto"/>
                <w:bottom w:val="none" w:sz="0" w:space="0" w:color="auto"/>
                <w:right w:val="none" w:sz="0" w:space="0" w:color="auto"/>
              </w:divBdr>
              <w:divsChild>
                <w:div w:id="2574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501048942">
      <w:bodyDiv w:val="1"/>
      <w:marLeft w:val="0"/>
      <w:marRight w:val="0"/>
      <w:marTop w:val="0"/>
      <w:marBottom w:val="0"/>
      <w:divBdr>
        <w:top w:val="none" w:sz="0" w:space="0" w:color="auto"/>
        <w:left w:val="none" w:sz="0" w:space="0" w:color="auto"/>
        <w:bottom w:val="none" w:sz="0" w:space="0" w:color="auto"/>
        <w:right w:val="none" w:sz="0" w:space="0" w:color="auto"/>
      </w:divBdr>
    </w:div>
    <w:div w:id="501050428">
      <w:bodyDiv w:val="1"/>
      <w:marLeft w:val="0"/>
      <w:marRight w:val="0"/>
      <w:marTop w:val="0"/>
      <w:marBottom w:val="0"/>
      <w:divBdr>
        <w:top w:val="none" w:sz="0" w:space="0" w:color="auto"/>
        <w:left w:val="none" w:sz="0" w:space="0" w:color="auto"/>
        <w:bottom w:val="none" w:sz="0" w:space="0" w:color="auto"/>
        <w:right w:val="none" w:sz="0" w:space="0" w:color="auto"/>
      </w:divBdr>
    </w:div>
    <w:div w:id="516387793">
      <w:bodyDiv w:val="1"/>
      <w:marLeft w:val="0"/>
      <w:marRight w:val="0"/>
      <w:marTop w:val="0"/>
      <w:marBottom w:val="0"/>
      <w:divBdr>
        <w:top w:val="none" w:sz="0" w:space="0" w:color="auto"/>
        <w:left w:val="none" w:sz="0" w:space="0" w:color="auto"/>
        <w:bottom w:val="none" w:sz="0" w:space="0" w:color="auto"/>
        <w:right w:val="none" w:sz="0" w:space="0" w:color="auto"/>
      </w:divBdr>
    </w:div>
    <w:div w:id="527640345">
      <w:bodyDiv w:val="1"/>
      <w:marLeft w:val="0"/>
      <w:marRight w:val="0"/>
      <w:marTop w:val="0"/>
      <w:marBottom w:val="0"/>
      <w:divBdr>
        <w:top w:val="none" w:sz="0" w:space="0" w:color="auto"/>
        <w:left w:val="none" w:sz="0" w:space="0" w:color="auto"/>
        <w:bottom w:val="none" w:sz="0" w:space="0" w:color="auto"/>
        <w:right w:val="none" w:sz="0" w:space="0" w:color="auto"/>
      </w:divBdr>
      <w:divsChild>
        <w:div w:id="798451513">
          <w:marLeft w:val="0"/>
          <w:marRight w:val="0"/>
          <w:marTop w:val="0"/>
          <w:marBottom w:val="0"/>
          <w:divBdr>
            <w:top w:val="none" w:sz="0" w:space="0" w:color="auto"/>
            <w:left w:val="none" w:sz="0" w:space="0" w:color="auto"/>
            <w:bottom w:val="none" w:sz="0" w:space="0" w:color="auto"/>
            <w:right w:val="none" w:sz="0" w:space="0" w:color="auto"/>
          </w:divBdr>
          <w:divsChild>
            <w:div w:id="79299308">
              <w:marLeft w:val="0"/>
              <w:marRight w:val="0"/>
              <w:marTop w:val="0"/>
              <w:marBottom w:val="0"/>
              <w:divBdr>
                <w:top w:val="none" w:sz="0" w:space="0" w:color="auto"/>
                <w:left w:val="none" w:sz="0" w:space="0" w:color="auto"/>
                <w:bottom w:val="none" w:sz="0" w:space="0" w:color="auto"/>
                <w:right w:val="none" w:sz="0" w:space="0" w:color="auto"/>
              </w:divBdr>
              <w:divsChild>
                <w:div w:id="4480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4560">
      <w:bodyDiv w:val="1"/>
      <w:marLeft w:val="0"/>
      <w:marRight w:val="0"/>
      <w:marTop w:val="0"/>
      <w:marBottom w:val="0"/>
      <w:divBdr>
        <w:top w:val="none" w:sz="0" w:space="0" w:color="auto"/>
        <w:left w:val="none" w:sz="0" w:space="0" w:color="auto"/>
        <w:bottom w:val="none" w:sz="0" w:space="0" w:color="auto"/>
        <w:right w:val="none" w:sz="0" w:space="0" w:color="auto"/>
      </w:divBdr>
    </w:div>
    <w:div w:id="546649640">
      <w:bodyDiv w:val="1"/>
      <w:marLeft w:val="0"/>
      <w:marRight w:val="0"/>
      <w:marTop w:val="0"/>
      <w:marBottom w:val="0"/>
      <w:divBdr>
        <w:top w:val="none" w:sz="0" w:space="0" w:color="auto"/>
        <w:left w:val="none" w:sz="0" w:space="0" w:color="auto"/>
        <w:bottom w:val="none" w:sz="0" w:space="0" w:color="auto"/>
        <w:right w:val="none" w:sz="0" w:space="0" w:color="auto"/>
      </w:divBdr>
    </w:div>
    <w:div w:id="561328032">
      <w:bodyDiv w:val="1"/>
      <w:marLeft w:val="0"/>
      <w:marRight w:val="0"/>
      <w:marTop w:val="0"/>
      <w:marBottom w:val="0"/>
      <w:divBdr>
        <w:top w:val="none" w:sz="0" w:space="0" w:color="auto"/>
        <w:left w:val="none" w:sz="0" w:space="0" w:color="auto"/>
        <w:bottom w:val="none" w:sz="0" w:space="0" w:color="auto"/>
        <w:right w:val="none" w:sz="0" w:space="0" w:color="auto"/>
      </w:divBdr>
      <w:divsChild>
        <w:div w:id="1807353474">
          <w:marLeft w:val="0"/>
          <w:marRight w:val="0"/>
          <w:marTop w:val="0"/>
          <w:marBottom w:val="0"/>
          <w:divBdr>
            <w:top w:val="none" w:sz="0" w:space="0" w:color="auto"/>
            <w:left w:val="none" w:sz="0" w:space="0" w:color="auto"/>
            <w:bottom w:val="none" w:sz="0" w:space="0" w:color="auto"/>
            <w:right w:val="none" w:sz="0" w:space="0" w:color="auto"/>
          </w:divBdr>
          <w:divsChild>
            <w:div w:id="61875022">
              <w:marLeft w:val="0"/>
              <w:marRight w:val="0"/>
              <w:marTop w:val="0"/>
              <w:marBottom w:val="0"/>
              <w:divBdr>
                <w:top w:val="none" w:sz="0" w:space="0" w:color="auto"/>
                <w:left w:val="none" w:sz="0" w:space="0" w:color="auto"/>
                <w:bottom w:val="none" w:sz="0" w:space="0" w:color="auto"/>
                <w:right w:val="none" w:sz="0" w:space="0" w:color="auto"/>
              </w:divBdr>
              <w:divsChild>
                <w:div w:id="4577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3766">
      <w:bodyDiv w:val="1"/>
      <w:marLeft w:val="0"/>
      <w:marRight w:val="0"/>
      <w:marTop w:val="0"/>
      <w:marBottom w:val="0"/>
      <w:divBdr>
        <w:top w:val="none" w:sz="0" w:space="0" w:color="auto"/>
        <w:left w:val="none" w:sz="0" w:space="0" w:color="auto"/>
        <w:bottom w:val="none" w:sz="0" w:space="0" w:color="auto"/>
        <w:right w:val="none" w:sz="0" w:space="0" w:color="auto"/>
      </w:divBdr>
      <w:divsChild>
        <w:div w:id="1128469396">
          <w:marLeft w:val="0"/>
          <w:marRight w:val="0"/>
          <w:marTop w:val="0"/>
          <w:marBottom w:val="0"/>
          <w:divBdr>
            <w:top w:val="none" w:sz="0" w:space="0" w:color="auto"/>
            <w:left w:val="none" w:sz="0" w:space="0" w:color="auto"/>
            <w:bottom w:val="none" w:sz="0" w:space="0" w:color="auto"/>
            <w:right w:val="none" w:sz="0" w:space="0" w:color="auto"/>
          </w:divBdr>
          <w:divsChild>
            <w:div w:id="907961032">
              <w:marLeft w:val="0"/>
              <w:marRight w:val="0"/>
              <w:marTop w:val="0"/>
              <w:marBottom w:val="0"/>
              <w:divBdr>
                <w:top w:val="none" w:sz="0" w:space="0" w:color="auto"/>
                <w:left w:val="none" w:sz="0" w:space="0" w:color="auto"/>
                <w:bottom w:val="none" w:sz="0" w:space="0" w:color="auto"/>
                <w:right w:val="none" w:sz="0" w:space="0" w:color="auto"/>
              </w:divBdr>
              <w:divsChild>
                <w:div w:id="632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9882">
      <w:bodyDiv w:val="1"/>
      <w:marLeft w:val="0"/>
      <w:marRight w:val="0"/>
      <w:marTop w:val="0"/>
      <w:marBottom w:val="0"/>
      <w:divBdr>
        <w:top w:val="none" w:sz="0" w:space="0" w:color="auto"/>
        <w:left w:val="none" w:sz="0" w:space="0" w:color="auto"/>
        <w:bottom w:val="none" w:sz="0" w:space="0" w:color="auto"/>
        <w:right w:val="none" w:sz="0" w:space="0" w:color="auto"/>
      </w:divBdr>
    </w:div>
    <w:div w:id="584068360">
      <w:bodyDiv w:val="1"/>
      <w:marLeft w:val="0"/>
      <w:marRight w:val="0"/>
      <w:marTop w:val="0"/>
      <w:marBottom w:val="0"/>
      <w:divBdr>
        <w:top w:val="none" w:sz="0" w:space="0" w:color="auto"/>
        <w:left w:val="none" w:sz="0" w:space="0" w:color="auto"/>
        <w:bottom w:val="none" w:sz="0" w:space="0" w:color="auto"/>
        <w:right w:val="none" w:sz="0" w:space="0" w:color="auto"/>
      </w:divBdr>
      <w:divsChild>
        <w:div w:id="89006537">
          <w:marLeft w:val="0"/>
          <w:marRight w:val="0"/>
          <w:marTop w:val="0"/>
          <w:marBottom w:val="0"/>
          <w:divBdr>
            <w:top w:val="none" w:sz="0" w:space="0" w:color="auto"/>
            <w:left w:val="none" w:sz="0" w:space="0" w:color="auto"/>
            <w:bottom w:val="none" w:sz="0" w:space="0" w:color="auto"/>
            <w:right w:val="none" w:sz="0" w:space="0" w:color="auto"/>
          </w:divBdr>
          <w:divsChild>
            <w:div w:id="1051610191">
              <w:marLeft w:val="0"/>
              <w:marRight w:val="0"/>
              <w:marTop w:val="0"/>
              <w:marBottom w:val="0"/>
              <w:divBdr>
                <w:top w:val="none" w:sz="0" w:space="0" w:color="auto"/>
                <w:left w:val="none" w:sz="0" w:space="0" w:color="auto"/>
                <w:bottom w:val="none" w:sz="0" w:space="0" w:color="auto"/>
                <w:right w:val="none" w:sz="0" w:space="0" w:color="auto"/>
              </w:divBdr>
              <w:divsChild>
                <w:div w:id="1295914127">
                  <w:marLeft w:val="0"/>
                  <w:marRight w:val="0"/>
                  <w:marTop w:val="0"/>
                  <w:marBottom w:val="0"/>
                  <w:divBdr>
                    <w:top w:val="none" w:sz="0" w:space="0" w:color="auto"/>
                    <w:left w:val="none" w:sz="0" w:space="0" w:color="auto"/>
                    <w:bottom w:val="none" w:sz="0" w:space="0" w:color="auto"/>
                    <w:right w:val="none" w:sz="0" w:space="0" w:color="auto"/>
                  </w:divBdr>
                  <w:divsChild>
                    <w:div w:id="1819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7027">
      <w:bodyDiv w:val="1"/>
      <w:marLeft w:val="0"/>
      <w:marRight w:val="0"/>
      <w:marTop w:val="0"/>
      <w:marBottom w:val="0"/>
      <w:divBdr>
        <w:top w:val="none" w:sz="0" w:space="0" w:color="auto"/>
        <w:left w:val="none" w:sz="0" w:space="0" w:color="auto"/>
        <w:bottom w:val="none" w:sz="0" w:space="0" w:color="auto"/>
        <w:right w:val="none" w:sz="0" w:space="0" w:color="auto"/>
      </w:divBdr>
    </w:div>
    <w:div w:id="591162691">
      <w:bodyDiv w:val="1"/>
      <w:marLeft w:val="0"/>
      <w:marRight w:val="0"/>
      <w:marTop w:val="0"/>
      <w:marBottom w:val="0"/>
      <w:divBdr>
        <w:top w:val="none" w:sz="0" w:space="0" w:color="auto"/>
        <w:left w:val="none" w:sz="0" w:space="0" w:color="auto"/>
        <w:bottom w:val="none" w:sz="0" w:space="0" w:color="auto"/>
        <w:right w:val="none" w:sz="0" w:space="0" w:color="auto"/>
      </w:divBdr>
      <w:divsChild>
        <w:div w:id="2047559466">
          <w:marLeft w:val="0"/>
          <w:marRight w:val="0"/>
          <w:marTop w:val="0"/>
          <w:marBottom w:val="0"/>
          <w:divBdr>
            <w:top w:val="none" w:sz="0" w:space="0" w:color="auto"/>
            <w:left w:val="none" w:sz="0" w:space="0" w:color="auto"/>
            <w:bottom w:val="none" w:sz="0" w:space="0" w:color="auto"/>
            <w:right w:val="none" w:sz="0" w:space="0" w:color="auto"/>
          </w:divBdr>
          <w:divsChild>
            <w:div w:id="402069959">
              <w:marLeft w:val="0"/>
              <w:marRight w:val="0"/>
              <w:marTop w:val="0"/>
              <w:marBottom w:val="0"/>
              <w:divBdr>
                <w:top w:val="none" w:sz="0" w:space="0" w:color="auto"/>
                <w:left w:val="none" w:sz="0" w:space="0" w:color="auto"/>
                <w:bottom w:val="none" w:sz="0" w:space="0" w:color="auto"/>
                <w:right w:val="none" w:sz="0" w:space="0" w:color="auto"/>
              </w:divBdr>
              <w:divsChild>
                <w:div w:id="16846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5986">
      <w:bodyDiv w:val="1"/>
      <w:marLeft w:val="0"/>
      <w:marRight w:val="0"/>
      <w:marTop w:val="0"/>
      <w:marBottom w:val="0"/>
      <w:divBdr>
        <w:top w:val="none" w:sz="0" w:space="0" w:color="auto"/>
        <w:left w:val="none" w:sz="0" w:space="0" w:color="auto"/>
        <w:bottom w:val="none" w:sz="0" w:space="0" w:color="auto"/>
        <w:right w:val="none" w:sz="0" w:space="0" w:color="auto"/>
      </w:divBdr>
      <w:divsChild>
        <w:div w:id="620962182">
          <w:marLeft w:val="0"/>
          <w:marRight w:val="0"/>
          <w:marTop w:val="0"/>
          <w:marBottom w:val="0"/>
          <w:divBdr>
            <w:top w:val="none" w:sz="0" w:space="0" w:color="auto"/>
            <w:left w:val="none" w:sz="0" w:space="0" w:color="auto"/>
            <w:bottom w:val="none" w:sz="0" w:space="0" w:color="auto"/>
            <w:right w:val="none" w:sz="0" w:space="0" w:color="auto"/>
          </w:divBdr>
          <w:divsChild>
            <w:div w:id="1243949340">
              <w:marLeft w:val="0"/>
              <w:marRight w:val="0"/>
              <w:marTop w:val="0"/>
              <w:marBottom w:val="0"/>
              <w:divBdr>
                <w:top w:val="none" w:sz="0" w:space="0" w:color="auto"/>
                <w:left w:val="none" w:sz="0" w:space="0" w:color="auto"/>
                <w:bottom w:val="none" w:sz="0" w:space="0" w:color="auto"/>
                <w:right w:val="none" w:sz="0" w:space="0" w:color="auto"/>
              </w:divBdr>
              <w:divsChild>
                <w:div w:id="1474979485">
                  <w:marLeft w:val="0"/>
                  <w:marRight w:val="0"/>
                  <w:marTop w:val="0"/>
                  <w:marBottom w:val="0"/>
                  <w:divBdr>
                    <w:top w:val="none" w:sz="0" w:space="0" w:color="auto"/>
                    <w:left w:val="none" w:sz="0" w:space="0" w:color="auto"/>
                    <w:bottom w:val="none" w:sz="0" w:space="0" w:color="auto"/>
                    <w:right w:val="none" w:sz="0" w:space="0" w:color="auto"/>
                  </w:divBdr>
                  <w:divsChild>
                    <w:div w:id="6784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6396">
      <w:bodyDiv w:val="1"/>
      <w:marLeft w:val="0"/>
      <w:marRight w:val="0"/>
      <w:marTop w:val="0"/>
      <w:marBottom w:val="0"/>
      <w:divBdr>
        <w:top w:val="none" w:sz="0" w:space="0" w:color="auto"/>
        <w:left w:val="none" w:sz="0" w:space="0" w:color="auto"/>
        <w:bottom w:val="none" w:sz="0" w:space="0" w:color="auto"/>
        <w:right w:val="none" w:sz="0" w:space="0" w:color="auto"/>
      </w:divBdr>
      <w:divsChild>
        <w:div w:id="647975072">
          <w:marLeft w:val="0"/>
          <w:marRight w:val="0"/>
          <w:marTop w:val="0"/>
          <w:marBottom w:val="0"/>
          <w:divBdr>
            <w:top w:val="none" w:sz="0" w:space="0" w:color="auto"/>
            <w:left w:val="none" w:sz="0" w:space="0" w:color="auto"/>
            <w:bottom w:val="none" w:sz="0" w:space="0" w:color="auto"/>
            <w:right w:val="none" w:sz="0" w:space="0" w:color="auto"/>
          </w:divBdr>
          <w:divsChild>
            <w:div w:id="1312443605">
              <w:marLeft w:val="0"/>
              <w:marRight w:val="0"/>
              <w:marTop w:val="0"/>
              <w:marBottom w:val="0"/>
              <w:divBdr>
                <w:top w:val="none" w:sz="0" w:space="0" w:color="auto"/>
                <w:left w:val="none" w:sz="0" w:space="0" w:color="auto"/>
                <w:bottom w:val="none" w:sz="0" w:space="0" w:color="auto"/>
                <w:right w:val="none" w:sz="0" w:space="0" w:color="auto"/>
              </w:divBdr>
              <w:divsChild>
                <w:div w:id="6338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7453">
      <w:bodyDiv w:val="1"/>
      <w:marLeft w:val="0"/>
      <w:marRight w:val="0"/>
      <w:marTop w:val="0"/>
      <w:marBottom w:val="0"/>
      <w:divBdr>
        <w:top w:val="none" w:sz="0" w:space="0" w:color="auto"/>
        <w:left w:val="none" w:sz="0" w:space="0" w:color="auto"/>
        <w:bottom w:val="none" w:sz="0" w:space="0" w:color="auto"/>
        <w:right w:val="none" w:sz="0" w:space="0" w:color="auto"/>
      </w:divBdr>
    </w:div>
    <w:div w:id="659161567">
      <w:bodyDiv w:val="1"/>
      <w:marLeft w:val="0"/>
      <w:marRight w:val="0"/>
      <w:marTop w:val="0"/>
      <w:marBottom w:val="0"/>
      <w:divBdr>
        <w:top w:val="none" w:sz="0" w:space="0" w:color="auto"/>
        <w:left w:val="none" w:sz="0" w:space="0" w:color="auto"/>
        <w:bottom w:val="none" w:sz="0" w:space="0" w:color="auto"/>
        <w:right w:val="none" w:sz="0" w:space="0" w:color="auto"/>
      </w:divBdr>
    </w:div>
    <w:div w:id="670068313">
      <w:bodyDiv w:val="1"/>
      <w:marLeft w:val="0"/>
      <w:marRight w:val="0"/>
      <w:marTop w:val="0"/>
      <w:marBottom w:val="0"/>
      <w:divBdr>
        <w:top w:val="none" w:sz="0" w:space="0" w:color="auto"/>
        <w:left w:val="none" w:sz="0" w:space="0" w:color="auto"/>
        <w:bottom w:val="none" w:sz="0" w:space="0" w:color="auto"/>
        <w:right w:val="none" w:sz="0" w:space="0" w:color="auto"/>
      </w:divBdr>
    </w:div>
    <w:div w:id="670719186">
      <w:bodyDiv w:val="1"/>
      <w:marLeft w:val="0"/>
      <w:marRight w:val="0"/>
      <w:marTop w:val="0"/>
      <w:marBottom w:val="0"/>
      <w:divBdr>
        <w:top w:val="none" w:sz="0" w:space="0" w:color="auto"/>
        <w:left w:val="none" w:sz="0" w:space="0" w:color="auto"/>
        <w:bottom w:val="none" w:sz="0" w:space="0" w:color="auto"/>
        <w:right w:val="none" w:sz="0" w:space="0" w:color="auto"/>
      </w:divBdr>
      <w:divsChild>
        <w:div w:id="1502619952">
          <w:marLeft w:val="0"/>
          <w:marRight w:val="0"/>
          <w:marTop w:val="0"/>
          <w:marBottom w:val="0"/>
          <w:divBdr>
            <w:top w:val="none" w:sz="0" w:space="0" w:color="auto"/>
            <w:left w:val="none" w:sz="0" w:space="0" w:color="auto"/>
            <w:bottom w:val="none" w:sz="0" w:space="0" w:color="auto"/>
            <w:right w:val="none" w:sz="0" w:space="0" w:color="auto"/>
          </w:divBdr>
          <w:divsChild>
            <w:div w:id="621033551">
              <w:marLeft w:val="0"/>
              <w:marRight w:val="0"/>
              <w:marTop w:val="0"/>
              <w:marBottom w:val="0"/>
              <w:divBdr>
                <w:top w:val="none" w:sz="0" w:space="0" w:color="auto"/>
                <w:left w:val="none" w:sz="0" w:space="0" w:color="auto"/>
                <w:bottom w:val="none" w:sz="0" w:space="0" w:color="auto"/>
                <w:right w:val="none" w:sz="0" w:space="0" w:color="auto"/>
              </w:divBdr>
              <w:divsChild>
                <w:div w:id="12677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529">
      <w:bodyDiv w:val="1"/>
      <w:marLeft w:val="0"/>
      <w:marRight w:val="0"/>
      <w:marTop w:val="0"/>
      <w:marBottom w:val="0"/>
      <w:divBdr>
        <w:top w:val="none" w:sz="0" w:space="0" w:color="auto"/>
        <w:left w:val="none" w:sz="0" w:space="0" w:color="auto"/>
        <w:bottom w:val="none" w:sz="0" w:space="0" w:color="auto"/>
        <w:right w:val="none" w:sz="0" w:space="0" w:color="auto"/>
      </w:divBdr>
      <w:divsChild>
        <w:div w:id="133833808">
          <w:marLeft w:val="0"/>
          <w:marRight w:val="0"/>
          <w:marTop w:val="0"/>
          <w:marBottom w:val="0"/>
          <w:divBdr>
            <w:top w:val="none" w:sz="0" w:space="0" w:color="auto"/>
            <w:left w:val="none" w:sz="0" w:space="0" w:color="auto"/>
            <w:bottom w:val="none" w:sz="0" w:space="0" w:color="auto"/>
            <w:right w:val="none" w:sz="0" w:space="0" w:color="auto"/>
          </w:divBdr>
          <w:divsChild>
            <w:div w:id="528570204">
              <w:marLeft w:val="0"/>
              <w:marRight w:val="0"/>
              <w:marTop w:val="0"/>
              <w:marBottom w:val="0"/>
              <w:divBdr>
                <w:top w:val="none" w:sz="0" w:space="0" w:color="auto"/>
                <w:left w:val="none" w:sz="0" w:space="0" w:color="auto"/>
                <w:bottom w:val="none" w:sz="0" w:space="0" w:color="auto"/>
                <w:right w:val="none" w:sz="0" w:space="0" w:color="auto"/>
              </w:divBdr>
              <w:divsChild>
                <w:div w:id="299727354">
                  <w:marLeft w:val="0"/>
                  <w:marRight w:val="0"/>
                  <w:marTop w:val="0"/>
                  <w:marBottom w:val="0"/>
                  <w:divBdr>
                    <w:top w:val="none" w:sz="0" w:space="0" w:color="auto"/>
                    <w:left w:val="none" w:sz="0" w:space="0" w:color="auto"/>
                    <w:bottom w:val="none" w:sz="0" w:space="0" w:color="auto"/>
                    <w:right w:val="none" w:sz="0" w:space="0" w:color="auto"/>
                  </w:divBdr>
                  <w:divsChild>
                    <w:div w:id="1412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9157">
      <w:bodyDiv w:val="1"/>
      <w:marLeft w:val="0"/>
      <w:marRight w:val="0"/>
      <w:marTop w:val="0"/>
      <w:marBottom w:val="0"/>
      <w:divBdr>
        <w:top w:val="none" w:sz="0" w:space="0" w:color="auto"/>
        <w:left w:val="none" w:sz="0" w:space="0" w:color="auto"/>
        <w:bottom w:val="none" w:sz="0" w:space="0" w:color="auto"/>
        <w:right w:val="none" w:sz="0" w:space="0" w:color="auto"/>
      </w:divBdr>
      <w:divsChild>
        <w:div w:id="1867131371">
          <w:marLeft w:val="0"/>
          <w:marRight w:val="0"/>
          <w:marTop w:val="0"/>
          <w:marBottom w:val="0"/>
          <w:divBdr>
            <w:top w:val="none" w:sz="0" w:space="0" w:color="auto"/>
            <w:left w:val="none" w:sz="0" w:space="0" w:color="auto"/>
            <w:bottom w:val="none" w:sz="0" w:space="0" w:color="auto"/>
            <w:right w:val="none" w:sz="0" w:space="0" w:color="auto"/>
          </w:divBdr>
          <w:divsChild>
            <w:div w:id="682785950">
              <w:marLeft w:val="0"/>
              <w:marRight w:val="0"/>
              <w:marTop w:val="0"/>
              <w:marBottom w:val="0"/>
              <w:divBdr>
                <w:top w:val="none" w:sz="0" w:space="0" w:color="auto"/>
                <w:left w:val="none" w:sz="0" w:space="0" w:color="auto"/>
                <w:bottom w:val="none" w:sz="0" w:space="0" w:color="auto"/>
                <w:right w:val="none" w:sz="0" w:space="0" w:color="auto"/>
              </w:divBdr>
              <w:divsChild>
                <w:div w:id="5203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5399">
      <w:bodyDiv w:val="1"/>
      <w:marLeft w:val="0"/>
      <w:marRight w:val="0"/>
      <w:marTop w:val="0"/>
      <w:marBottom w:val="0"/>
      <w:divBdr>
        <w:top w:val="none" w:sz="0" w:space="0" w:color="auto"/>
        <w:left w:val="none" w:sz="0" w:space="0" w:color="auto"/>
        <w:bottom w:val="none" w:sz="0" w:space="0" w:color="auto"/>
        <w:right w:val="none" w:sz="0" w:space="0" w:color="auto"/>
      </w:divBdr>
    </w:div>
    <w:div w:id="722750776">
      <w:bodyDiv w:val="1"/>
      <w:marLeft w:val="0"/>
      <w:marRight w:val="0"/>
      <w:marTop w:val="0"/>
      <w:marBottom w:val="0"/>
      <w:divBdr>
        <w:top w:val="none" w:sz="0" w:space="0" w:color="auto"/>
        <w:left w:val="none" w:sz="0" w:space="0" w:color="auto"/>
        <w:bottom w:val="none" w:sz="0" w:space="0" w:color="auto"/>
        <w:right w:val="none" w:sz="0" w:space="0" w:color="auto"/>
      </w:divBdr>
      <w:divsChild>
        <w:div w:id="1975328514">
          <w:marLeft w:val="0"/>
          <w:marRight w:val="0"/>
          <w:marTop w:val="0"/>
          <w:marBottom w:val="0"/>
          <w:divBdr>
            <w:top w:val="none" w:sz="0" w:space="0" w:color="auto"/>
            <w:left w:val="none" w:sz="0" w:space="0" w:color="auto"/>
            <w:bottom w:val="none" w:sz="0" w:space="0" w:color="auto"/>
            <w:right w:val="none" w:sz="0" w:space="0" w:color="auto"/>
          </w:divBdr>
          <w:divsChild>
            <w:div w:id="2052798935">
              <w:marLeft w:val="0"/>
              <w:marRight w:val="0"/>
              <w:marTop w:val="0"/>
              <w:marBottom w:val="0"/>
              <w:divBdr>
                <w:top w:val="none" w:sz="0" w:space="0" w:color="auto"/>
                <w:left w:val="none" w:sz="0" w:space="0" w:color="auto"/>
                <w:bottom w:val="none" w:sz="0" w:space="0" w:color="auto"/>
                <w:right w:val="none" w:sz="0" w:space="0" w:color="auto"/>
              </w:divBdr>
              <w:divsChild>
                <w:div w:id="17964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0033">
      <w:bodyDiv w:val="1"/>
      <w:marLeft w:val="0"/>
      <w:marRight w:val="0"/>
      <w:marTop w:val="0"/>
      <w:marBottom w:val="0"/>
      <w:divBdr>
        <w:top w:val="none" w:sz="0" w:space="0" w:color="auto"/>
        <w:left w:val="none" w:sz="0" w:space="0" w:color="auto"/>
        <w:bottom w:val="none" w:sz="0" w:space="0" w:color="auto"/>
        <w:right w:val="none" w:sz="0" w:space="0" w:color="auto"/>
      </w:divBdr>
      <w:divsChild>
        <w:div w:id="786657318">
          <w:marLeft w:val="0"/>
          <w:marRight w:val="0"/>
          <w:marTop w:val="0"/>
          <w:marBottom w:val="0"/>
          <w:divBdr>
            <w:top w:val="none" w:sz="0" w:space="0" w:color="auto"/>
            <w:left w:val="none" w:sz="0" w:space="0" w:color="auto"/>
            <w:bottom w:val="none" w:sz="0" w:space="0" w:color="auto"/>
            <w:right w:val="none" w:sz="0" w:space="0" w:color="auto"/>
          </w:divBdr>
        </w:div>
        <w:div w:id="2085253512">
          <w:marLeft w:val="0"/>
          <w:marRight w:val="0"/>
          <w:marTop w:val="0"/>
          <w:marBottom w:val="0"/>
          <w:divBdr>
            <w:top w:val="none" w:sz="0" w:space="0" w:color="auto"/>
            <w:left w:val="none" w:sz="0" w:space="0" w:color="auto"/>
            <w:bottom w:val="none" w:sz="0" w:space="0" w:color="auto"/>
            <w:right w:val="none" w:sz="0" w:space="0" w:color="auto"/>
          </w:divBdr>
          <w:divsChild>
            <w:div w:id="1316256630">
              <w:marLeft w:val="0"/>
              <w:marRight w:val="0"/>
              <w:marTop w:val="0"/>
              <w:marBottom w:val="0"/>
              <w:divBdr>
                <w:top w:val="none" w:sz="0" w:space="0" w:color="auto"/>
                <w:left w:val="none" w:sz="0" w:space="0" w:color="auto"/>
                <w:bottom w:val="none" w:sz="0" w:space="0" w:color="auto"/>
                <w:right w:val="none" w:sz="0" w:space="0" w:color="auto"/>
              </w:divBdr>
              <w:divsChild>
                <w:div w:id="393427380">
                  <w:marLeft w:val="0"/>
                  <w:marRight w:val="0"/>
                  <w:marTop w:val="0"/>
                  <w:marBottom w:val="0"/>
                  <w:divBdr>
                    <w:top w:val="none" w:sz="0" w:space="0" w:color="auto"/>
                    <w:left w:val="none" w:sz="0" w:space="0" w:color="auto"/>
                    <w:bottom w:val="none" w:sz="0" w:space="0" w:color="auto"/>
                    <w:right w:val="none" w:sz="0" w:space="0" w:color="auto"/>
                  </w:divBdr>
                </w:div>
                <w:div w:id="502858107">
                  <w:marLeft w:val="0"/>
                  <w:marRight w:val="0"/>
                  <w:marTop w:val="0"/>
                  <w:marBottom w:val="0"/>
                  <w:divBdr>
                    <w:top w:val="none" w:sz="0" w:space="0" w:color="auto"/>
                    <w:left w:val="none" w:sz="0" w:space="0" w:color="auto"/>
                    <w:bottom w:val="none" w:sz="0" w:space="0" w:color="auto"/>
                    <w:right w:val="none" w:sz="0" w:space="0" w:color="auto"/>
                  </w:divBdr>
                  <w:divsChild>
                    <w:div w:id="903758483">
                      <w:marLeft w:val="0"/>
                      <w:marRight w:val="0"/>
                      <w:marTop w:val="100"/>
                      <w:marBottom w:val="0"/>
                      <w:divBdr>
                        <w:top w:val="none" w:sz="0" w:space="0" w:color="auto"/>
                        <w:left w:val="none" w:sz="0" w:space="0" w:color="auto"/>
                        <w:bottom w:val="none" w:sz="0" w:space="0" w:color="auto"/>
                        <w:right w:val="none" w:sz="0" w:space="0" w:color="auto"/>
                      </w:divBdr>
                      <w:divsChild>
                        <w:div w:id="807361447">
                          <w:marLeft w:val="0"/>
                          <w:marRight w:val="0"/>
                          <w:marTop w:val="0"/>
                          <w:marBottom w:val="0"/>
                          <w:divBdr>
                            <w:top w:val="none" w:sz="0" w:space="0" w:color="auto"/>
                            <w:left w:val="none" w:sz="0" w:space="0" w:color="auto"/>
                            <w:bottom w:val="none" w:sz="0" w:space="0" w:color="auto"/>
                            <w:right w:val="none" w:sz="0" w:space="0" w:color="auto"/>
                          </w:divBdr>
                          <w:divsChild>
                            <w:div w:id="251134197">
                              <w:marLeft w:val="0"/>
                              <w:marRight w:val="0"/>
                              <w:marTop w:val="0"/>
                              <w:marBottom w:val="0"/>
                              <w:divBdr>
                                <w:top w:val="none" w:sz="0" w:space="0" w:color="auto"/>
                                <w:left w:val="none" w:sz="0" w:space="0" w:color="auto"/>
                                <w:bottom w:val="none" w:sz="0" w:space="0" w:color="auto"/>
                                <w:right w:val="none" w:sz="0" w:space="0" w:color="auto"/>
                              </w:divBdr>
                              <w:divsChild>
                                <w:div w:id="2075737193">
                                  <w:marLeft w:val="0"/>
                                  <w:marRight w:val="0"/>
                                  <w:marTop w:val="0"/>
                                  <w:marBottom w:val="0"/>
                                  <w:divBdr>
                                    <w:top w:val="none" w:sz="0" w:space="0" w:color="auto"/>
                                    <w:left w:val="none" w:sz="0" w:space="0" w:color="auto"/>
                                    <w:bottom w:val="none" w:sz="0" w:space="0" w:color="auto"/>
                                    <w:right w:val="none" w:sz="0" w:space="0" w:color="auto"/>
                                  </w:divBdr>
                                  <w:divsChild>
                                    <w:div w:id="1290087931">
                                      <w:marLeft w:val="0"/>
                                      <w:marRight w:val="0"/>
                                      <w:marTop w:val="0"/>
                                      <w:marBottom w:val="0"/>
                                      <w:divBdr>
                                        <w:top w:val="none" w:sz="0" w:space="0" w:color="auto"/>
                                        <w:left w:val="none" w:sz="0" w:space="0" w:color="auto"/>
                                        <w:bottom w:val="none" w:sz="0" w:space="0" w:color="auto"/>
                                        <w:right w:val="none" w:sz="0" w:space="0" w:color="auto"/>
                                      </w:divBdr>
                                      <w:divsChild>
                                        <w:div w:id="15105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236387">
      <w:bodyDiv w:val="1"/>
      <w:marLeft w:val="0"/>
      <w:marRight w:val="0"/>
      <w:marTop w:val="0"/>
      <w:marBottom w:val="0"/>
      <w:divBdr>
        <w:top w:val="none" w:sz="0" w:space="0" w:color="auto"/>
        <w:left w:val="none" w:sz="0" w:space="0" w:color="auto"/>
        <w:bottom w:val="none" w:sz="0" w:space="0" w:color="auto"/>
        <w:right w:val="none" w:sz="0" w:space="0" w:color="auto"/>
      </w:divBdr>
      <w:divsChild>
        <w:div w:id="454641603">
          <w:marLeft w:val="0"/>
          <w:marRight w:val="0"/>
          <w:marTop w:val="0"/>
          <w:marBottom w:val="0"/>
          <w:divBdr>
            <w:top w:val="none" w:sz="0" w:space="0" w:color="auto"/>
            <w:left w:val="none" w:sz="0" w:space="0" w:color="auto"/>
            <w:bottom w:val="none" w:sz="0" w:space="0" w:color="auto"/>
            <w:right w:val="none" w:sz="0" w:space="0" w:color="auto"/>
          </w:divBdr>
          <w:divsChild>
            <w:div w:id="1423264300">
              <w:marLeft w:val="0"/>
              <w:marRight w:val="0"/>
              <w:marTop w:val="0"/>
              <w:marBottom w:val="0"/>
              <w:divBdr>
                <w:top w:val="none" w:sz="0" w:space="0" w:color="auto"/>
                <w:left w:val="none" w:sz="0" w:space="0" w:color="auto"/>
                <w:bottom w:val="none" w:sz="0" w:space="0" w:color="auto"/>
                <w:right w:val="none" w:sz="0" w:space="0" w:color="auto"/>
              </w:divBdr>
              <w:divsChild>
                <w:div w:id="1710452562">
                  <w:marLeft w:val="0"/>
                  <w:marRight w:val="0"/>
                  <w:marTop w:val="0"/>
                  <w:marBottom w:val="0"/>
                  <w:divBdr>
                    <w:top w:val="none" w:sz="0" w:space="0" w:color="auto"/>
                    <w:left w:val="none" w:sz="0" w:space="0" w:color="auto"/>
                    <w:bottom w:val="none" w:sz="0" w:space="0" w:color="auto"/>
                    <w:right w:val="none" w:sz="0" w:space="0" w:color="auto"/>
                  </w:divBdr>
                  <w:divsChild>
                    <w:div w:id="2055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92196">
      <w:bodyDiv w:val="1"/>
      <w:marLeft w:val="0"/>
      <w:marRight w:val="0"/>
      <w:marTop w:val="0"/>
      <w:marBottom w:val="0"/>
      <w:divBdr>
        <w:top w:val="none" w:sz="0" w:space="0" w:color="auto"/>
        <w:left w:val="none" w:sz="0" w:space="0" w:color="auto"/>
        <w:bottom w:val="none" w:sz="0" w:space="0" w:color="auto"/>
        <w:right w:val="none" w:sz="0" w:space="0" w:color="auto"/>
      </w:divBdr>
    </w:div>
    <w:div w:id="765880846">
      <w:bodyDiv w:val="1"/>
      <w:marLeft w:val="0"/>
      <w:marRight w:val="0"/>
      <w:marTop w:val="0"/>
      <w:marBottom w:val="0"/>
      <w:divBdr>
        <w:top w:val="none" w:sz="0" w:space="0" w:color="auto"/>
        <w:left w:val="none" w:sz="0" w:space="0" w:color="auto"/>
        <w:bottom w:val="none" w:sz="0" w:space="0" w:color="auto"/>
        <w:right w:val="none" w:sz="0" w:space="0" w:color="auto"/>
      </w:divBdr>
    </w:div>
    <w:div w:id="777288616">
      <w:bodyDiv w:val="1"/>
      <w:marLeft w:val="0"/>
      <w:marRight w:val="0"/>
      <w:marTop w:val="0"/>
      <w:marBottom w:val="0"/>
      <w:divBdr>
        <w:top w:val="none" w:sz="0" w:space="0" w:color="auto"/>
        <w:left w:val="none" w:sz="0" w:space="0" w:color="auto"/>
        <w:bottom w:val="none" w:sz="0" w:space="0" w:color="auto"/>
        <w:right w:val="none" w:sz="0" w:space="0" w:color="auto"/>
      </w:divBdr>
    </w:div>
    <w:div w:id="777485179">
      <w:bodyDiv w:val="1"/>
      <w:marLeft w:val="0"/>
      <w:marRight w:val="0"/>
      <w:marTop w:val="0"/>
      <w:marBottom w:val="0"/>
      <w:divBdr>
        <w:top w:val="none" w:sz="0" w:space="0" w:color="auto"/>
        <w:left w:val="none" w:sz="0" w:space="0" w:color="auto"/>
        <w:bottom w:val="none" w:sz="0" w:space="0" w:color="auto"/>
        <w:right w:val="none" w:sz="0" w:space="0" w:color="auto"/>
      </w:divBdr>
      <w:divsChild>
        <w:div w:id="1689793474">
          <w:marLeft w:val="0"/>
          <w:marRight w:val="0"/>
          <w:marTop w:val="0"/>
          <w:marBottom w:val="0"/>
          <w:divBdr>
            <w:top w:val="none" w:sz="0" w:space="0" w:color="auto"/>
            <w:left w:val="none" w:sz="0" w:space="0" w:color="auto"/>
            <w:bottom w:val="none" w:sz="0" w:space="0" w:color="auto"/>
            <w:right w:val="none" w:sz="0" w:space="0" w:color="auto"/>
          </w:divBdr>
        </w:div>
      </w:divsChild>
    </w:div>
    <w:div w:id="804929936">
      <w:bodyDiv w:val="1"/>
      <w:marLeft w:val="0"/>
      <w:marRight w:val="0"/>
      <w:marTop w:val="0"/>
      <w:marBottom w:val="0"/>
      <w:divBdr>
        <w:top w:val="none" w:sz="0" w:space="0" w:color="auto"/>
        <w:left w:val="none" w:sz="0" w:space="0" w:color="auto"/>
        <w:bottom w:val="none" w:sz="0" w:space="0" w:color="auto"/>
        <w:right w:val="none" w:sz="0" w:space="0" w:color="auto"/>
      </w:divBdr>
    </w:div>
    <w:div w:id="826627271">
      <w:bodyDiv w:val="1"/>
      <w:marLeft w:val="0"/>
      <w:marRight w:val="0"/>
      <w:marTop w:val="0"/>
      <w:marBottom w:val="0"/>
      <w:divBdr>
        <w:top w:val="none" w:sz="0" w:space="0" w:color="auto"/>
        <w:left w:val="none" w:sz="0" w:space="0" w:color="auto"/>
        <w:bottom w:val="none" w:sz="0" w:space="0" w:color="auto"/>
        <w:right w:val="none" w:sz="0" w:space="0" w:color="auto"/>
      </w:divBdr>
    </w:div>
    <w:div w:id="847984706">
      <w:bodyDiv w:val="1"/>
      <w:marLeft w:val="0"/>
      <w:marRight w:val="0"/>
      <w:marTop w:val="0"/>
      <w:marBottom w:val="0"/>
      <w:divBdr>
        <w:top w:val="none" w:sz="0" w:space="0" w:color="auto"/>
        <w:left w:val="none" w:sz="0" w:space="0" w:color="auto"/>
        <w:bottom w:val="none" w:sz="0" w:space="0" w:color="auto"/>
        <w:right w:val="none" w:sz="0" w:space="0" w:color="auto"/>
      </w:divBdr>
    </w:div>
    <w:div w:id="876359403">
      <w:bodyDiv w:val="1"/>
      <w:marLeft w:val="0"/>
      <w:marRight w:val="0"/>
      <w:marTop w:val="0"/>
      <w:marBottom w:val="0"/>
      <w:divBdr>
        <w:top w:val="none" w:sz="0" w:space="0" w:color="auto"/>
        <w:left w:val="none" w:sz="0" w:space="0" w:color="auto"/>
        <w:bottom w:val="none" w:sz="0" w:space="0" w:color="auto"/>
        <w:right w:val="none" w:sz="0" w:space="0" w:color="auto"/>
      </w:divBdr>
      <w:divsChild>
        <w:div w:id="1819690747">
          <w:marLeft w:val="0"/>
          <w:marRight w:val="0"/>
          <w:marTop w:val="0"/>
          <w:marBottom w:val="0"/>
          <w:divBdr>
            <w:top w:val="none" w:sz="0" w:space="0" w:color="auto"/>
            <w:left w:val="none" w:sz="0" w:space="0" w:color="auto"/>
            <w:bottom w:val="none" w:sz="0" w:space="0" w:color="auto"/>
            <w:right w:val="none" w:sz="0" w:space="0" w:color="auto"/>
          </w:divBdr>
          <w:divsChild>
            <w:div w:id="807740952">
              <w:marLeft w:val="0"/>
              <w:marRight w:val="0"/>
              <w:marTop w:val="0"/>
              <w:marBottom w:val="0"/>
              <w:divBdr>
                <w:top w:val="none" w:sz="0" w:space="0" w:color="auto"/>
                <w:left w:val="none" w:sz="0" w:space="0" w:color="auto"/>
                <w:bottom w:val="none" w:sz="0" w:space="0" w:color="auto"/>
                <w:right w:val="none" w:sz="0" w:space="0" w:color="auto"/>
              </w:divBdr>
              <w:divsChild>
                <w:div w:id="4238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4177">
      <w:bodyDiv w:val="1"/>
      <w:marLeft w:val="0"/>
      <w:marRight w:val="0"/>
      <w:marTop w:val="0"/>
      <w:marBottom w:val="0"/>
      <w:divBdr>
        <w:top w:val="none" w:sz="0" w:space="0" w:color="auto"/>
        <w:left w:val="none" w:sz="0" w:space="0" w:color="auto"/>
        <w:bottom w:val="none" w:sz="0" w:space="0" w:color="auto"/>
        <w:right w:val="none" w:sz="0" w:space="0" w:color="auto"/>
      </w:divBdr>
      <w:divsChild>
        <w:div w:id="136262107">
          <w:marLeft w:val="0"/>
          <w:marRight w:val="0"/>
          <w:marTop w:val="0"/>
          <w:marBottom w:val="0"/>
          <w:divBdr>
            <w:top w:val="none" w:sz="0" w:space="0" w:color="auto"/>
            <w:left w:val="none" w:sz="0" w:space="0" w:color="auto"/>
            <w:bottom w:val="none" w:sz="0" w:space="0" w:color="auto"/>
            <w:right w:val="none" w:sz="0" w:space="0" w:color="auto"/>
          </w:divBdr>
          <w:divsChild>
            <w:div w:id="1262030202">
              <w:marLeft w:val="0"/>
              <w:marRight w:val="0"/>
              <w:marTop w:val="0"/>
              <w:marBottom w:val="0"/>
              <w:divBdr>
                <w:top w:val="none" w:sz="0" w:space="0" w:color="auto"/>
                <w:left w:val="none" w:sz="0" w:space="0" w:color="auto"/>
                <w:bottom w:val="none" w:sz="0" w:space="0" w:color="auto"/>
                <w:right w:val="none" w:sz="0" w:space="0" w:color="auto"/>
              </w:divBdr>
              <w:divsChild>
                <w:div w:id="1380283549">
                  <w:marLeft w:val="0"/>
                  <w:marRight w:val="0"/>
                  <w:marTop w:val="0"/>
                  <w:marBottom w:val="0"/>
                  <w:divBdr>
                    <w:top w:val="none" w:sz="0" w:space="0" w:color="auto"/>
                    <w:left w:val="none" w:sz="0" w:space="0" w:color="auto"/>
                    <w:bottom w:val="none" w:sz="0" w:space="0" w:color="auto"/>
                    <w:right w:val="none" w:sz="0" w:space="0" w:color="auto"/>
                  </w:divBdr>
                  <w:divsChild>
                    <w:div w:id="4069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88289">
      <w:bodyDiv w:val="1"/>
      <w:marLeft w:val="0"/>
      <w:marRight w:val="0"/>
      <w:marTop w:val="0"/>
      <w:marBottom w:val="0"/>
      <w:divBdr>
        <w:top w:val="none" w:sz="0" w:space="0" w:color="auto"/>
        <w:left w:val="none" w:sz="0" w:space="0" w:color="auto"/>
        <w:bottom w:val="none" w:sz="0" w:space="0" w:color="auto"/>
        <w:right w:val="none" w:sz="0" w:space="0" w:color="auto"/>
      </w:divBdr>
      <w:divsChild>
        <w:div w:id="334115138">
          <w:marLeft w:val="0"/>
          <w:marRight w:val="0"/>
          <w:marTop w:val="0"/>
          <w:marBottom w:val="0"/>
          <w:divBdr>
            <w:top w:val="none" w:sz="0" w:space="0" w:color="auto"/>
            <w:left w:val="none" w:sz="0" w:space="0" w:color="auto"/>
            <w:bottom w:val="none" w:sz="0" w:space="0" w:color="auto"/>
            <w:right w:val="none" w:sz="0" w:space="0" w:color="auto"/>
          </w:divBdr>
          <w:divsChild>
            <w:div w:id="18449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866">
      <w:bodyDiv w:val="1"/>
      <w:marLeft w:val="0"/>
      <w:marRight w:val="0"/>
      <w:marTop w:val="0"/>
      <w:marBottom w:val="0"/>
      <w:divBdr>
        <w:top w:val="none" w:sz="0" w:space="0" w:color="auto"/>
        <w:left w:val="none" w:sz="0" w:space="0" w:color="auto"/>
        <w:bottom w:val="none" w:sz="0" w:space="0" w:color="auto"/>
        <w:right w:val="none" w:sz="0" w:space="0" w:color="auto"/>
      </w:divBdr>
    </w:div>
    <w:div w:id="912397679">
      <w:bodyDiv w:val="1"/>
      <w:marLeft w:val="0"/>
      <w:marRight w:val="0"/>
      <w:marTop w:val="0"/>
      <w:marBottom w:val="0"/>
      <w:divBdr>
        <w:top w:val="none" w:sz="0" w:space="0" w:color="auto"/>
        <w:left w:val="none" w:sz="0" w:space="0" w:color="auto"/>
        <w:bottom w:val="none" w:sz="0" w:space="0" w:color="auto"/>
        <w:right w:val="none" w:sz="0" w:space="0" w:color="auto"/>
      </w:divBdr>
    </w:div>
    <w:div w:id="920797361">
      <w:bodyDiv w:val="1"/>
      <w:marLeft w:val="0"/>
      <w:marRight w:val="0"/>
      <w:marTop w:val="0"/>
      <w:marBottom w:val="0"/>
      <w:divBdr>
        <w:top w:val="none" w:sz="0" w:space="0" w:color="auto"/>
        <w:left w:val="none" w:sz="0" w:space="0" w:color="auto"/>
        <w:bottom w:val="none" w:sz="0" w:space="0" w:color="auto"/>
        <w:right w:val="none" w:sz="0" w:space="0" w:color="auto"/>
      </w:divBdr>
    </w:div>
    <w:div w:id="950672259">
      <w:bodyDiv w:val="1"/>
      <w:marLeft w:val="0"/>
      <w:marRight w:val="0"/>
      <w:marTop w:val="0"/>
      <w:marBottom w:val="0"/>
      <w:divBdr>
        <w:top w:val="none" w:sz="0" w:space="0" w:color="auto"/>
        <w:left w:val="none" w:sz="0" w:space="0" w:color="auto"/>
        <w:bottom w:val="none" w:sz="0" w:space="0" w:color="auto"/>
        <w:right w:val="none" w:sz="0" w:space="0" w:color="auto"/>
      </w:divBdr>
      <w:divsChild>
        <w:div w:id="1108234384">
          <w:marLeft w:val="0"/>
          <w:marRight w:val="0"/>
          <w:marTop w:val="0"/>
          <w:marBottom w:val="0"/>
          <w:divBdr>
            <w:top w:val="none" w:sz="0" w:space="0" w:color="auto"/>
            <w:left w:val="none" w:sz="0" w:space="0" w:color="auto"/>
            <w:bottom w:val="none" w:sz="0" w:space="0" w:color="auto"/>
            <w:right w:val="none" w:sz="0" w:space="0" w:color="auto"/>
          </w:divBdr>
        </w:div>
      </w:divsChild>
    </w:div>
    <w:div w:id="959729408">
      <w:bodyDiv w:val="1"/>
      <w:marLeft w:val="0"/>
      <w:marRight w:val="0"/>
      <w:marTop w:val="0"/>
      <w:marBottom w:val="0"/>
      <w:divBdr>
        <w:top w:val="none" w:sz="0" w:space="0" w:color="auto"/>
        <w:left w:val="none" w:sz="0" w:space="0" w:color="auto"/>
        <w:bottom w:val="none" w:sz="0" w:space="0" w:color="auto"/>
        <w:right w:val="none" w:sz="0" w:space="0" w:color="auto"/>
      </w:divBdr>
    </w:div>
    <w:div w:id="960188534">
      <w:bodyDiv w:val="1"/>
      <w:marLeft w:val="0"/>
      <w:marRight w:val="0"/>
      <w:marTop w:val="0"/>
      <w:marBottom w:val="0"/>
      <w:divBdr>
        <w:top w:val="none" w:sz="0" w:space="0" w:color="auto"/>
        <w:left w:val="none" w:sz="0" w:space="0" w:color="auto"/>
        <w:bottom w:val="none" w:sz="0" w:space="0" w:color="auto"/>
        <w:right w:val="none" w:sz="0" w:space="0" w:color="auto"/>
      </w:divBdr>
    </w:div>
    <w:div w:id="980042028">
      <w:bodyDiv w:val="1"/>
      <w:marLeft w:val="0"/>
      <w:marRight w:val="0"/>
      <w:marTop w:val="0"/>
      <w:marBottom w:val="0"/>
      <w:divBdr>
        <w:top w:val="none" w:sz="0" w:space="0" w:color="auto"/>
        <w:left w:val="none" w:sz="0" w:space="0" w:color="auto"/>
        <w:bottom w:val="none" w:sz="0" w:space="0" w:color="auto"/>
        <w:right w:val="none" w:sz="0" w:space="0" w:color="auto"/>
      </w:divBdr>
    </w:div>
    <w:div w:id="1021735155">
      <w:bodyDiv w:val="1"/>
      <w:marLeft w:val="0"/>
      <w:marRight w:val="0"/>
      <w:marTop w:val="0"/>
      <w:marBottom w:val="0"/>
      <w:divBdr>
        <w:top w:val="none" w:sz="0" w:space="0" w:color="auto"/>
        <w:left w:val="none" w:sz="0" w:space="0" w:color="auto"/>
        <w:bottom w:val="none" w:sz="0" w:space="0" w:color="auto"/>
        <w:right w:val="none" w:sz="0" w:space="0" w:color="auto"/>
      </w:divBdr>
      <w:divsChild>
        <w:div w:id="1706562943">
          <w:marLeft w:val="0"/>
          <w:marRight w:val="0"/>
          <w:marTop w:val="0"/>
          <w:marBottom w:val="0"/>
          <w:divBdr>
            <w:top w:val="none" w:sz="0" w:space="0" w:color="auto"/>
            <w:left w:val="none" w:sz="0" w:space="0" w:color="auto"/>
            <w:bottom w:val="none" w:sz="0" w:space="0" w:color="auto"/>
            <w:right w:val="none" w:sz="0" w:space="0" w:color="auto"/>
          </w:divBdr>
          <w:divsChild>
            <w:div w:id="698429866">
              <w:marLeft w:val="0"/>
              <w:marRight w:val="0"/>
              <w:marTop w:val="0"/>
              <w:marBottom w:val="0"/>
              <w:divBdr>
                <w:top w:val="none" w:sz="0" w:space="0" w:color="auto"/>
                <w:left w:val="none" w:sz="0" w:space="0" w:color="auto"/>
                <w:bottom w:val="none" w:sz="0" w:space="0" w:color="auto"/>
                <w:right w:val="none" w:sz="0" w:space="0" w:color="auto"/>
              </w:divBdr>
              <w:divsChild>
                <w:div w:id="10531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437">
      <w:bodyDiv w:val="1"/>
      <w:marLeft w:val="0"/>
      <w:marRight w:val="0"/>
      <w:marTop w:val="0"/>
      <w:marBottom w:val="0"/>
      <w:divBdr>
        <w:top w:val="none" w:sz="0" w:space="0" w:color="auto"/>
        <w:left w:val="none" w:sz="0" w:space="0" w:color="auto"/>
        <w:bottom w:val="none" w:sz="0" w:space="0" w:color="auto"/>
        <w:right w:val="none" w:sz="0" w:space="0" w:color="auto"/>
      </w:divBdr>
      <w:divsChild>
        <w:div w:id="803931356">
          <w:marLeft w:val="0"/>
          <w:marRight w:val="0"/>
          <w:marTop w:val="60"/>
          <w:marBottom w:val="0"/>
          <w:divBdr>
            <w:top w:val="none" w:sz="0" w:space="0" w:color="auto"/>
            <w:left w:val="none" w:sz="0" w:space="0" w:color="auto"/>
            <w:bottom w:val="none" w:sz="0" w:space="0" w:color="auto"/>
            <w:right w:val="none" w:sz="0" w:space="0" w:color="auto"/>
          </w:divBdr>
        </w:div>
        <w:div w:id="913272161">
          <w:marLeft w:val="0"/>
          <w:marRight w:val="0"/>
          <w:marTop w:val="0"/>
          <w:marBottom w:val="0"/>
          <w:divBdr>
            <w:top w:val="none" w:sz="0" w:space="0" w:color="auto"/>
            <w:left w:val="none" w:sz="0" w:space="0" w:color="auto"/>
            <w:bottom w:val="none" w:sz="0" w:space="0" w:color="auto"/>
            <w:right w:val="none" w:sz="0" w:space="0" w:color="auto"/>
          </w:divBdr>
          <w:divsChild>
            <w:div w:id="1491366624">
              <w:marLeft w:val="0"/>
              <w:marRight w:val="0"/>
              <w:marTop w:val="0"/>
              <w:marBottom w:val="0"/>
              <w:divBdr>
                <w:top w:val="none" w:sz="0" w:space="0" w:color="auto"/>
                <w:left w:val="none" w:sz="0" w:space="0" w:color="auto"/>
                <w:bottom w:val="none" w:sz="0" w:space="0" w:color="auto"/>
                <w:right w:val="none" w:sz="0" w:space="0" w:color="auto"/>
              </w:divBdr>
              <w:divsChild>
                <w:div w:id="20283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205">
      <w:bodyDiv w:val="1"/>
      <w:marLeft w:val="0"/>
      <w:marRight w:val="0"/>
      <w:marTop w:val="0"/>
      <w:marBottom w:val="0"/>
      <w:divBdr>
        <w:top w:val="none" w:sz="0" w:space="0" w:color="auto"/>
        <w:left w:val="none" w:sz="0" w:space="0" w:color="auto"/>
        <w:bottom w:val="none" w:sz="0" w:space="0" w:color="auto"/>
        <w:right w:val="none" w:sz="0" w:space="0" w:color="auto"/>
      </w:divBdr>
    </w:div>
    <w:div w:id="1041785939">
      <w:bodyDiv w:val="1"/>
      <w:marLeft w:val="0"/>
      <w:marRight w:val="0"/>
      <w:marTop w:val="0"/>
      <w:marBottom w:val="0"/>
      <w:divBdr>
        <w:top w:val="none" w:sz="0" w:space="0" w:color="auto"/>
        <w:left w:val="none" w:sz="0" w:space="0" w:color="auto"/>
        <w:bottom w:val="none" w:sz="0" w:space="0" w:color="auto"/>
        <w:right w:val="none" w:sz="0" w:space="0" w:color="auto"/>
      </w:divBdr>
      <w:divsChild>
        <w:div w:id="1811047069">
          <w:marLeft w:val="0"/>
          <w:marRight w:val="0"/>
          <w:marTop w:val="0"/>
          <w:marBottom w:val="0"/>
          <w:divBdr>
            <w:top w:val="none" w:sz="0" w:space="0" w:color="auto"/>
            <w:left w:val="none" w:sz="0" w:space="0" w:color="auto"/>
            <w:bottom w:val="none" w:sz="0" w:space="0" w:color="auto"/>
            <w:right w:val="none" w:sz="0" w:space="0" w:color="auto"/>
          </w:divBdr>
        </w:div>
      </w:divsChild>
    </w:div>
    <w:div w:id="1046678601">
      <w:bodyDiv w:val="1"/>
      <w:marLeft w:val="0"/>
      <w:marRight w:val="0"/>
      <w:marTop w:val="0"/>
      <w:marBottom w:val="0"/>
      <w:divBdr>
        <w:top w:val="none" w:sz="0" w:space="0" w:color="auto"/>
        <w:left w:val="none" w:sz="0" w:space="0" w:color="auto"/>
        <w:bottom w:val="none" w:sz="0" w:space="0" w:color="auto"/>
        <w:right w:val="none" w:sz="0" w:space="0" w:color="auto"/>
      </w:divBdr>
    </w:div>
    <w:div w:id="1046679007">
      <w:bodyDiv w:val="1"/>
      <w:marLeft w:val="0"/>
      <w:marRight w:val="0"/>
      <w:marTop w:val="0"/>
      <w:marBottom w:val="0"/>
      <w:divBdr>
        <w:top w:val="none" w:sz="0" w:space="0" w:color="auto"/>
        <w:left w:val="none" w:sz="0" w:space="0" w:color="auto"/>
        <w:bottom w:val="none" w:sz="0" w:space="0" w:color="auto"/>
        <w:right w:val="none" w:sz="0" w:space="0" w:color="auto"/>
      </w:divBdr>
      <w:divsChild>
        <w:div w:id="1090388767">
          <w:marLeft w:val="0"/>
          <w:marRight w:val="0"/>
          <w:marTop w:val="0"/>
          <w:marBottom w:val="0"/>
          <w:divBdr>
            <w:top w:val="none" w:sz="0" w:space="0" w:color="auto"/>
            <w:left w:val="none" w:sz="0" w:space="0" w:color="auto"/>
            <w:bottom w:val="none" w:sz="0" w:space="0" w:color="auto"/>
            <w:right w:val="none" w:sz="0" w:space="0" w:color="auto"/>
          </w:divBdr>
          <w:divsChild>
            <w:div w:id="1851069606">
              <w:marLeft w:val="0"/>
              <w:marRight w:val="0"/>
              <w:marTop w:val="0"/>
              <w:marBottom w:val="0"/>
              <w:divBdr>
                <w:top w:val="none" w:sz="0" w:space="0" w:color="auto"/>
                <w:left w:val="none" w:sz="0" w:space="0" w:color="auto"/>
                <w:bottom w:val="none" w:sz="0" w:space="0" w:color="auto"/>
                <w:right w:val="none" w:sz="0" w:space="0" w:color="auto"/>
              </w:divBdr>
              <w:divsChild>
                <w:div w:id="14511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817">
      <w:bodyDiv w:val="1"/>
      <w:marLeft w:val="0"/>
      <w:marRight w:val="0"/>
      <w:marTop w:val="0"/>
      <w:marBottom w:val="0"/>
      <w:divBdr>
        <w:top w:val="none" w:sz="0" w:space="0" w:color="auto"/>
        <w:left w:val="none" w:sz="0" w:space="0" w:color="auto"/>
        <w:bottom w:val="none" w:sz="0" w:space="0" w:color="auto"/>
        <w:right w:val="none" w:sz="0" w:space="0" w:color="auto"/>
      </w:divBdr>
      <w:divsChild>
        <w:div w:id="699432370">
          <w:marLeft w:val="0"/>
          <w:marRight w:val="0"/>
          <w:marTop w:val="0"/>
          <w:marBottom w:val="0"/>
          <w:divBdr>
            <w:top w:val="none" w:sz="0" w:space="0" w:color="auto"/>
            <w:left w:val="none" w:sz="0" w:space="0" w:color="auto"/>
            <w:bottom w:val="none" w:sz="0" w:space="0" w:color="auto"/>
            <w:right w:val="none" w:sz="0" w:space="0" w:color="auto"/>
          </w:divBdr>
          <w:divsChild>
            <w:div w:id="33771783">
              <w:marLeft w:val="0"/>
              <w:marRight w:val="0"/>
              <w:marTop w:val="0"/>
              <w:marBottom w:val="0"/>
              <w:divBdr>
                <w:top w:val="none" w:sz="0" w:space="0" w:color="auto"/>
                <w:left w:val="none" w:sz="0" w:space="0" w:color="auto"/>
                <w:bottom w:val="none" w:sz="0" w:space="0" w:color="auto"/>
                <w:right w:val="none" w:sz="0" w:space="0" w:color="auto"/>
              </w:divBdr>
              <w:divsChild>
                <w:div w:id="3757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75266">
      <w:bodyDiv w:val="1"/>
      <w:marLeft w:val="0"/>
      <w:marRight w:val="0"/>
      <w:marTop w:val="0"/>
      <w:marBottom w:val="0"/>
      <w:divBdr>
        <w:top w:val="none" w:sz="0" w:space="0" w:color="auto"/>
        <w:left w:val="none" w:sz="0" w:space="0" w:color="auto"/>
        <w:bottom w:val="none" w:sz="0" w:space="0" w:color="auto"/>
        <w:right w:val="none" w:sz="0" w:space="0" w:color="auto"/>
      </w:divBdr>
      <w:divsChild>
        <w:div w:id="987124283">
          <w:marLeft w:val="0"/>
          <w:marRight w:val="0"/>
          <w:marTop w:val="0"/>
          <w:marBottom w:val="0"/>
          <w:divBdr>
            <w:top w:val="none" w:sz="0" w:space="0" w:color="auto"/>
            <w:left w:val="none" w:sz="0" w:space="0" w:color="auto"/>
            <w:bottom w:val="none" w:sz="0" w:space="0" w:color="auto"/>
            <w:right w:val="none" w:sz="0" w:space="0" w:color="auto"/>
          </w:divBdr>
          <w:divsChild>
            <w:div w:id="161705997">
              <w:marLeft w:val="0"/>
              <w:marRight w:val="0"/>
              <w:marTop w:val="0"/>
              <w:marBottom w:val="0"/>
              <w:divBdr>
                <w:top w:val="none" w:sz="0" w:space="0" w:color="auto"/>
                <w:left w:val="none" w:sz="0" w:space="0" w:color="auto"/>
                <w:bottom w:val="none" w:sz="0" w:space="0" w:color="auto"/>
                <w:right w:val="none" w:sz="0" w:space="0" w:color="auto"/>
              </w:divBdr>
              <w:divsChild>
                <w:div w:id="4103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1679">
      <w:bodyDiv w:val="1"/>
      <w:marLeft w:val="0"/>
      <w:marRight w:val="0"/>
      <w:marTop w:val="0"/>
      <w:marBottom w:val="0"/>
      <w:divBdr>
        <w:top w:val="none" w:sz="0" w:space="0" w:color="auto"/>
        <w:left w:val="none" w:sz="0" w:space="0" w:color="auto"/>
        <w:bottom w:val="none" w:sz="0" w:space="0" w:color="auto"/>
        <w:right w:val="none" w:sz="0" w:space="0" w:color="auto"/>
      </w:divBdr>
      <w:divsChild>
        <w:div w:id="370620208">
          <w:marLeft w:val="0"/>
          <w:marRight w:val="0"/>
          <w:marTop w:val="0"/>
          <w:marBottom w:val="0"/>
          <w:divBdr>
            <w:top w:val="none" w:sz="0" w:space="0" w:color="auto"/>
            <w:left w:val="none" w:sz="0" w:space="0" w:color="auto"/>
            <w:bottom w:val="none" w:sz="0" w:space="0" w:color="auto"/>
            <w:right w:val="none" w:sz="0" w:space="0" w:color="auto"/>
          </w:divBdr>
          <w:divsChild>
            <w:div w:id="1924797829">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13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739">
      <w:bodyDiv w:val="1"/>
      <w:marLeft w:val="0"/>
      <w:marRight w:val="0"/>
      <w:marTop w:val="0"/>
      <w:marBottom w:val="0"/>
      <w:divBdr>
        <w:top w:val="none" w:sz="0" w:space="0" w:color="auto"/>
        <w:left w:val="none" w:sz="0" w:space="0" w:color="auto"/>
        <w:bottom w:val="none" w:sz="0" w:space="0" w:color="auto"/>
        <w:right w:val="none" w:sz="0" w:space="0" w:color="auto"/>
      </w:divBdr>
    </w:div>
    <w:div w:id="1083842311">
      <w:bodyDiv w:val="1"/>
      <w:marLeft w:val="0"/>
      <w:marRight w:val="0"/>
      <w:marTop w:val="0"/>
      <w:marBottom w:val="0"/>
      <w:divBdr>
        <w:top w:val="none" w:sz="0" w:space="0" w:color="auto"/>
        <w:left w:val="none" w:sz="0" w:space="0" w:color="auto"/>
        <w:bottom w:val="none" w:sz="0" w:space="0" w:color="auto"/>
        <w:right w:val="none" w:sz="0" w:space="0" w:color="auto"/>
      </w:divBdr>
    </w:div>
    <w:div w:id="1085346879">
      <w:bodyDiv w:val="1"/>
      <w:marLeft w:val="0"/>
      <w:marRight w:val="0"/>
      <w:marTop w:val="0"/>
      <w:marBottom w:val="0"/>
      <w:divBdr>
        <w:top w:val="none" w:sz="0" w:space="0" w:color="auto"/>
        <w:left w:val="none" w:sz="0" w:space="0" w:color="auto"/>
        <w:bottom w:val="none" w:sz="0" w:space="0" w:color="auto"/>
        <w:right w:val="none" w:sz="0" w:space="0" w:color="auto"/>
      </w:divBdr>
      <w:divsChild>
        <w:div w:id="997418610">
          <w:marLeft w:val="0"/>
          <w:marRight w:val="0"/>
          <w:marTop w:val="0"/>
          <w:marBottom w:val="0"/>
          <w:divBdr>
            <w:top w:val="none" w:sz="0" w:space="0" w:color="auto"/>
            <w:left w:val="none" w:sz="0" w:space="0" w:color="auto"/>
            <w:bottom w:val="none" w:sz="0" w:space="0" w:color="auto"/>
            <w:right w:val="none" w:sz="0" w:space="0" w:color="auto"/>
          </w:divBdr>
          <w:divsChild>
            <w:div w:id="1283263113">
              <w:marLeft w:val="0"/>
              <w:marRight w:val="0"/>
              <w:marTop w:val="0"/>
              <w:marBottom w:val="0"/>
              <w:divBdr>
                <w:top w:val="none" w:sz="0" w:space="0" w:color="auto"/>
                <w:left w:val="none" w:sz="0" w:space="0" w:color="auto"/>
                <w:bottom w:val="none" w:sz="0" w:space="0" w:color="auto"/>
                <w:right w:val="none" w:sz="0" w:space="0" w:color="auto"/>
              </w:divBdr>
              <w:divsChild>
                <w:div w:id="12849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91337">
      <w:bodyDiv w:val="1"/>
      <w:marLeft w:val="0"/>
      <w:marRight w:val="0"/>
      <w:marTop w:val="0"/>
      <w:marBottom w:val="0"/>
      <w:divBdr>
        <w:top w:val="none" w:sz="0" w:space="0" w:color="auto"/>
        <w:left w:val="none" w:sz="0" w:space="0" w:color="auto"/>
        <w:bottom w:val="none" w:sz="0" w:space="0" w:color="auto"/>
        <w:right w:val="none" w:sz="0" w:space="0" w:color="auto"/>
      </w:divBdr>
      <w:divsChild>
        <w:div w:id="309284257">
          <w:marLeft w:val="0"/>
          <w:marRight w:val="0"/>
          <w:marTop w:val="0"/>
          <w:marBottom w:val="0"/>
          <w:divBdr>
            <w:top w:val="none" w:sz="0" w:space="0" w:color="auto"/>
            <w:left w:val="none" w:sz="0" w:space="0" w:color="auto"/>
            <w:bottom w:val="none" w:sz="0" w:space="0" w:color="auto"/>
            <w:right w:val="none" w:sz="0" w:space="0" w:color="auto"/>
          </w:divBdr>
          <w:divsChild>
            <w:div w:id="2013415549">
              <w:marLeft w:val="0"/>
              <w:marRight w:val="0"/>
              <w:marTop w:val="0"/>
              <w:marBottom w:val="0"/>
              <w:divBdr>
                <w:top w:val="none" w:sz="0" w:space="0" w:color="auto"/>
                <w:left w:val="none" w:sz="0" w:space="0" w:color="auto"/>
                <w:bottom w:val="none" w:sz="0" w:space="0" w:color="auto"/>
                <w:right w:val="none" w:sz="0" w:space="0" w:color="auto"/>
              </w:divBdr>
              <w:divsChild>
                <w:div w:id="230698674">
                  <w:marLeft w:val="0"/>
                  <w:marRight w:val="0"/>
                  <w:marTop w:val="0"/>
                  <w:marBottom w:val="0"/>
                  <w:divBdr>
                    <w:top w:val="none" w:sz="0" w:space="0" w:color="auto"/>
                    <w:left w:val="none" w:sz="0" w:space="0" w:color="auto"/>
                    <w:bottom w:val="none" w:sz="0" w:space="0" w:color="auto"/>
                    <w:right w:val="none" w:sz="0" w:space="0" w:color="auto"/>
                  </w:divBdr>
                  <w:divsChild>
                    <w:div w:id="2808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01984">
      <w:bodyDiv w:val="1"/>
      <w:marLeft w:val="0"/>
      <w:marRight w:val="0"/>
      <w:marTop w:val="0"/>
      <w:marBottom w:val="0"/>
      <w:divBdr>
        <w:top w:val="none" w:sz="0" w:space="0" w:color="auto"/>
        <w:left w:val="none" w:sz="0" w:space="0" w:color="auto"/>
        <w:bottom w:val="none" w:sz="0" w:space="0" w:color="auto"/>
        <w:right w:val="none" w:sz="0" w:space="0" w:color="auto"/>
      </w:divBdr>
      <w:divsChild>
        <w:div w:id="1794055488">
          <w:marLeft w:val="0"/>
          <w:marRight w:val="0"/>
          <w:marTop w:val="0"/>
          <w:marBottom w:val="0"/>
          <w:divBdr>
            <w:top w:val="none" w:sz="0" w:space="0" w:color="auto"/>
            <w:left w:val="none" w:sz="0" w:space="0" w:color="auto"/>
            <w:bottom w:val="none" w:sz="0" w:space="0" w:color="auto"/>
            <w:right w:val="none" w:sz="0" w:space="0" w:color="auto"/>
          </w:divBdr>
          <w:divsChild>
            <w:div w:id="1088648820">
              <w:marLeft w:val="0"/>
              <w:marRight w:val="0"/>
              <w:marTop w:val="0"/>
              <w:marBottom w:val="0"/>
              <w:divBdr>
                <w:top w:val="none" w:sz="0" w:space="0" w:color="auto"/>
                <w:left w:val="none" w:sz="0" w:space="0" w:color="auto"/>
                <w:bottom w:val="none" w:sz="0" w:space="0" w:color="auto"/>
                <w:right w:val="none" w:sz="0" w:space="0" w:color="auto"/>
              </w:divBdr>
              <w:divsChild>
                <w:div w:id="816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2305">
      <w:bodyDiv w:val="1"/>
      <w:marLeft w:val="0"/>
      <w:marRight w:val="0"/>
      <w:marTop w:val="0"/>
      <w:marBottom w:val="0"/>
      <w:divBdr>
        <w:top w:val="none" w:sz="0" w:space="0" w:color="auto"/>
        <w:left w:val="none" w:sz="0" w:space="0" w:color="auto"/>
        <w:bottom w:val="none" w:sz="0" w:space="0" w:color="auto"/>
        <w:right w:val="none" w:sz="0" w:space="0" w:color="auto"/>
      </w:divBdr>
      <w:divsChild>
        <w:div w:id="2131509344">
          <w:marLeft w:val="0"/>
          <w:marRight w:val="0"/>
          <w:marTop w:val="0"/>
          <w:marBottom w:val="0"/>
          <w:divBdr>
            <w:top w:val="none" w:sz="0" w:space="0" w:color="auto"/>
            <w:left w:val="none" w:sz="0" w:space="0" w:color="auto"/>
            <w:bottom w:val="none" w:sz="0" w:space="0" w:color="auto"/>
            <w:right w:val="none" w:sz="0" w:space="0" w:color="auto"/>
          </w:divBdr>
          <w:divsChild>
            <w:div w:id="791289494">
              <w:marLeft w:val="0"/>
              <w:marRight w:val="0"/>
              <w:marTop w:val="0"/>
              <w:marBottom w:val="0"/>
              <w:divBdr>
                <w:top w:val="none" w:sz="0" w:space="0" w:color="auto"/>
                <w:left w:val="none" w:sz="0" w:space="0" w:color="auto"/>
                <w:bottom w:val="none" w:sz="0" w:space="0" w:color="auto"/>
                <w:right w:val="none" w:sz="0" w:space="0" w:color="auto"/>
              </w:divBdr>
              <w:divsChild>
                <w:div w:id="1955012274">
                  <w:marLeft w:val="0"/>
                  <w:marRight w:val="0"/>
                  <w:marTop w:val="0"/>
                  <w:marBottom w:val="0"/>
                  <w:divBdr>
                    <w:top w:val="none" w:sz="0" w:space="0" w:color="auto"/>
                    <w:left w:val="none" w:sz="0" w:space="0" w:color="auto"/>
                    <w:bottom w:val="none" w:sz="0" w:space="0" w:color="auto"/>
                    <w:right w:val="none" w:sz="0" w:space="0" w:color="auto"/>
                  </w:divBdr>
                  <w:divsChild>
                    <w:div w:id="507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147">
      <w:bodyDiv w:val="1"/>
      <w:marLeft w:val="0"/>
      <w:marRight w:val="0"/>
      <w:marTop w:val="0"/>
      <w:marBottom w:val="0"/>
      <w:divBdr>
        <w:top w:val="none" w:sz="0" w:space="0" w:color="auto"/>
        <w:left w:val="none" w:sz="0" w:space="0" w:color="auto"/>
        <w:bottom w:val="none" w:sz="0" w:space="0" w:color="auto"/>
        <w:right w:val="none" w:sz="0" w:space="0" w:color="auto"/>
      </w:divBdr>
    </w:div>
    <w:div w:id="1197624373">
      <w:bodyDiv w:val="1"/>
      <w:marLeft w:val="0"/>
      <w:marRight w:val="0"/>
      <w:marTop w:val="0"/>
      <w:marBottom w:val="0"/>
      <w:divBdr>
        <w:top w:val="none" w:sz="0" w:space="0" w:color="auto"/>
        <w:left w:val="none" w:sz="0" w:space="0" w:color="auto"/>
        <w:bottom w:val="none" w:sz="0" w:space="0" w:color="auto"/>
        <w:right w:val="none" w:sz="0" w:space="0" w:color="auto"/>
      </w:divBdr>
      <w:divsChild>
        <w:div w:id="1715735828">
          <w:marLeft w:val="0"/>
          <w:marRight w:val="0"/>
          <w:marTop w:val="0"/>
          <w:marBottom w:val="0"/>
          <w:divBdr>
            <w:top w:val="none" w:sz="0" w:space="0" w:color="auto"/>
            <w:left w:val="none" w:sz="0" w:space="0" w:color="auto"/>
            <w:bottom w:val="none" w:sz="0" w:space="0" w:color="auto"/>
            <w:right w:val="none" w:sz="0" w:space="0" w:color="auto"/>
          </w:divBdr>
          <w:divsChild>
            <w:div w:id="1966815806">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0083">
      <w:bodyDiv w:val="1"/>
      <w:marLeft w:val="0"/>
      <w:marRight w:val="0"/>
      <w:marTop w:val="0"/>
      <w:marBottom w:val="0"/>
      <w:divBdr>
        <w:top w:val="none" w:sz="0" w:space="0" w:color="auto"/>
        <w:left w:val="none" w:sz="0" w:space="0" w:color="auto"/>
        <w:bottom w:val="none" w:sz="0" w:space="0" w:color="auto"/>
        <w:right w:val="none" w:sz="0" w:space="0" w:color="auto"/>
      </w:divBdr>
      <w:divsChild>
        <w:div w:id="845241876">
          <w:marLeft w:val="0"/>
          <w:marRight w:val="0"/>
          <w:marTop w:val="0"/>
          <w:marBottom w:val="0"/>
          <w:divBdr>
            <w:top w:val="none" w:sz="0" w:space="0" w:color="auto"/>
            <w:left w:val="none" w:sz="0" w:space="0" w:color="auto"/>
            <w:bottom w:val="none" w:sz="0" w:space="0" w:color="auto"/>
            <w:right w:val="none" w:sz="0" w:space="0" w:color="auto"/>
          </w:divBdr>
          <w:divsChild>
            <w:div w:id="1344431102">
              <w:marLeft w:val="0"/>
              <w:marRight w:val="0"/>
              <w:marTop w:val="0"/>
              <w:marBottom w:val="0"/>
              <w:divBdr>
                <w:top w:val="none" w:sz="0" w:space="0" w:color="auto"/>
                <w:left w:val="none" w:sz="0" w:space="0" w:color="auto"/>
                <w:bottom w:val="none" w:sz="0" w:space="0" w:color="auto"/>
                <w:right w:val="none" w:sz="0" w:space="0" w:color="auto"/>
              </w:divBdr>
              <w:divsChild>
                <w:div w:id="9650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5244">
      <w:bodyDiv w:val="1"/>
      <w:marLeft w:val="0"/>
      <w:marRight w:val="0"/>
      <w:marTop w:val="0"/>
      <w:marBottom w:val="0"/>
      <w:divBdr>
        <w:top w:val="none" w:sz="0" w:space="0" w:color="auto"/>
        <w:left w:val="none" w:sz="0" w:space="0" w:color="auto"/>
        <w:bottom w:val="none" w:sz="0" w:space="0" w:color="auto"/>
        <w:right w:val="none" w:sz="0" w:space="0" w:color="auto"/>
      </w:divBdr>
      <w:divsChild>
        <w:div w:id="863982937">
          <w:marLeft w:val="0"/>
          <w:marRight w:val="0"/>
          <w:marTop w:val="0"/>
          <w:marBottom w:val="0"/>
          <w:divBdr>
            <w:top w:val="none" w:sz="0" w:space="0" w:color="auto"/>
            <w:left w:val="none" w:sz="0" w:space="0" w:color="auto"/>
            <w:bottom w:val="none" w:sz="0" w:space="0" w:color="auto"/>
            <w:right w:val="none" w:sz="0" w:space="0" w:color="auto"/>
          </w:divBdr>
          <w:divsChild>
            <w:div w:id="1672440467">
              <w:marLeft w:val="0"/>
              <w:marRight w:val="0"/>
              <w:marTop w:val="0"/>
              <w:marBottom w:val="0"/>
              <w:divBdr>
                <w:top w:val="none" w:sz="0" w:space="0" w:color="auto"/>
                <w:left w:val="none" w:sz="0" w:space="0" w:color="auto"/>
                <w:bottom w:val="none" w:sz="0" w:space="0" w:color="auto"/>
                <w:right w:val="none" w:sz="0" w:space="0" w:color="auto"/>
              </w:divBdr>
              <w:divsChild>
                <w:div w:id="1539469646">
                  <w:marLeft w:val="0"/>
                  <w:marRight w:val="0"/>
                  <w:marTop w:val="0"/>
                  <w:marBottom w:val="0"/>
                  <w:divBdr>
                    <w:top w:val="none" w:sz="0" w:space="0" w:color="auto"/>
                    <w:left w:val="none" w:sz="0" w:space="0" w:color="auto"/>
                    <w:bottom w:val="none" w:sz="0" w:space="0" w:color="auto"/>
                    <w:right w:val="none" w:sz="0" w:space="0" w:color="auto"/>
                  </w:divBdr>
                  <w:divsChild>
                    <w:div w:id="5035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524">
      <w:bodyDiv w:val="1"/>
      <w:marLeft w:val="0"/>
      <w:marRight w:val="0"/>
      <w:marTop w:val="0"/>
      <w:marBottom w:val="0"/>
      <w:divBdr>
        <w:top w:val="none" w:sz="0" w:space="0" w:color="auto"/>
        <w:left w:val="none" w:sz="0" w:space="0" w:color="auto"/>
        <w:bottom w:val="none" w:sz="0" w:space="0" w:color="auto"/>
        <w:right w:val="none" w:sz="0" w:space="0" w:color="auto"/>
      </w:divBdr>
      <w:divsChild>
        <w:div w:id="841359704">
          <w:marLeft w:val="0"/>
          <w:marRight w:val="0"/>
          <w:marTop w:val="0"/>
          <w:marBottom w:val="0"/>
          <w:divBdr>
            <w:top w:val="none" w:sz="0" w:space="0" w:color="auto"/>
            <w:left w:val="none" w:sz="0" w:space="0" w:color="auto"/>
            <w:bottom w:val="none" w:sz="0" w:space="0" w:color="auto"/>
            <w:right w:val="none" w:sz="0" w:space="0" w:color="auto"/>
          </w:divBdr>
          <w:divsChild>
            <w:div w:id="1861964790">
              <w:marLeft w:val="0"/>
              <w:marRight w:val="0"/>
              <w:marTop w:val="0"/>
              <w:marBottom w:val="0"/>
              <w:divBdr>
                <w:top w:val="none" w:sz="0" w:space="0" w:color="auto"/>
                <w:left w:val="none" w:sz="0" w:space="0" w:color="auto"/>
                <w:bottom w:val="none" w:sz="0" w:space="0" w:color="auto"/>
                <w:right w:val="none" w:sz="0" w:space="0" w:color="auto"/>
              </w:divBdr>
              <w:divsChild>
                <w:div w:id="7747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1190">
      <w:bodyDiv w:val="1"/>
      <w:marLeft w:val="0"/>
      <w:marRight w:val="0"/>
      <w:marTop w:val="0"/>
      <w:marBottom w:val="0"/>
      <w:divBdr>
        <w:top w:val="none" w:sz="0" w:space="0" w:color="auto"/>
        <w:left w:val="none" w:sz="0" w:space="0" w:color="auto"/>
        <w:bottom w:val="none" w:sz="0" w:space="0" w:color="auto"/>
        <w:right w:val="none" w:sz="0" w:space="0" w:color="auto"/>
      </w:divBdr>
    </w:div>
    <w:div w:id="1250775869">
      <w:bodyDiv w:val="1"/>
      <w:marLeft w:val="0"/>
      <w:marRight w:val="0"/>
      <w:marTop w:val="0"/>
      <w:marBottom w:val="0"/>
      <w:divBdr>
        <w:top w:val="none" w:sz="0" w:space="0" w:color="auto"/>
        <w:left w:val="none" w:sz="0" w:space="0" w:color="auto"/>
        <w:bottom w:val="none" w:sz="0" w:space="0" w:color="auto"/>
        <w:right w:val="none" w:sz="0" w:space="0" w:color="auto"/>
      </w:divBdr>
      <w:divsChild>
        <w:div w:id="166137288">
          <w:marLeft w:val="0"/>
          <w:marRight w:val="0"/>
          <w:marTop w:val="0"/>
          <w:marBottom w:val="0"/>
          <w:divBdr>
            <w:top w:val="none" w:sz="0" w:space="0" w:color="auto"/>
            <w:left w:val="none" w:sz="0" w:space="0" w:color="auto"/>
            <w:bottom w:val="none" w:sz="0" w:space="0" w:color="auto"/>
            <w:right w:val="none" w:sz="0" w:space="0" w:color="auto"/>
          </w:divBdr>
          <w:divsChild>
            <w:div w:id="665791955">
              <w:marLeft w:val="0"/>
              <w:marRight w:val="0"/>
              <w:marTop w:val="0"/>
              <w:marBottom w:val="0"/>
              <w:divBdr>
                <w:top w:val="none" w:sz="0" w:space="0" w:color="auto"/>
                <w:left w:val="none" w:sz="0" w:space="0" w:color="auto"/>
                <w:bottom w:val="none" w:sz="0" w:space="0" w:color="auto"/>
                <w:right w:val="none" w:sz="0" w:space="0" w:color="auto"/>
              </w:divBdr>
              <w:divsChild>
                <w:div w:id="97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3192">
      <w:bodyDiv w:val="1"/>
      <w:marLeft w:val="0"/>
      <w:marRight w:val="0"/>
      <w:marTop w:val="0"/>
      <w:marBottom w:val="0"/>
      <w:divBdr>
        <w:top w:val="none" w:sz="0" w:space="0" w:color="auto"/>
        <w:left w:val="none" w:sz="0" w:space="0" w:color="auto"/>
        <w:bottom w:val="none" w:sz="0" w:space="0" w:color="auto"/>
        <w:right w:val="none" w:sz="0" w:space="0" w:color="auto"/>
      </w:divBdr>
      <w:divsChild>
        <w:div w:id="1982733116">
          <w:marLeft w:val="0"/>
          <w:marRight w:val="0"/>
          <w:marTop w:val="0"/>
          <w:marBottom w:val="0"/>
          <w:divBdr>
            <w:top w:val="none" w:sz="0" w:space="0" w:color="auto"/>
            <w:left w:val="none" w:sz="0" w:space="0" w:color="auto"/>
            <w:bottom w:val="none" w:sz="0" w:space="0" w:color="auto"/>
            <w:right w:val="none" w:sz="0" w:space="0" w:color="auto"/>
          </w:divBdr>
          <w:divsChild>
            <w:div w:id="172960724">
              <w:marLeft w:val="0"/>
              <w:marRight w:val="0"/>
              <w:marTop w:val="0"/>
              <w:marBottom w:val="0"/>
              <w:divBdr>
                <w:top w:val="none" w:sz="0" w:space="0" w:color="auto"/>
                <w:left w:val="none" w:sz="0" w:space="0" w:color="auto"/>
                <w:bottom w:val="none" w:sz="0" w:space="0" w:color="auto"/>
                <w:right w:val="none" w:sz="0" w:space="0" w:color="auto"/>
              </w:divBdr>
              <w:divsChild>
                <w:div w:id="20137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79162">
      <w:bodyDiv w:val="1"/>
      <w:marLeft w:val="0"/>
      <w:marRight w:val="0"/>
      <w:marTop w:val="0"/>
      <w:marBottom w:val="0"/>
      <w:divBdr>
        <w:top w:val="none" w:sz="0" w:space="0" w:color="auto"/>
        <w:left w:val="none" w:sz="0" w:space="0" w:color="auto"/>
        <w:bottom w:val="none" w:sz="0" w:space="0" w:color="auto"/>
        <w:right w:val="none" w:sz="0" w:space="0" w:color="auto"/>
      </w:divBdr>
    </w:div>
    <w:div w:id="1289823378">
      <w:bodyDiv w:val="1"/>
      <w:marLeft w:val="0"/>
      <w:marRight w:val="0"/>
      <w:marTop w:val="0"/>
      <w:marBottom w:val="0"/>
      <w:divBdr>
        <w:top w:val="none" w:sz="0" w:space="0" w:color="auto"/>
        <w:left w:val="none" w:sz="0" w:space="0" w:color="auto"/>
        <w:bottom w:val="none" w:sz="0" w:space="0" w:color="auto"/>
        <w:right w:val="none" w:sz="0" w:space="0" w:color="auto"/>
      </w:divBdr>
    </w:div>
    <w:div w:id="1339583071">
      <w:bodyDiv w:val="1"/>
      <w:marLeft w:val="0"/>
      <w:marRight w:val="0"/>
      <w:marTop w:val="0"/>
      <w:marBottom w:val="0"/>
      <w:divBdr>
        <w:top w:val="none" w:sz="0" w:space="0" w:color="auto"/>
        <w:left w:val="none" w:sz="0" w:space="0" w:color="auto"/>
        <w:bottom w:val="none" w:sz="0" w:space="0" w:color="auto"/>
        <w:right w:val="none" w:sz="0" w:space="0" w:color="auto"/>
      </w:divBdr>
    </w:div>
    <w:div w:id="1356538152">
      <w:bodyDiv w:val="1"/>
      <w:marLeft w:val="0"/>
      <w:marRight w:val="0"/>
      <w:marTop w:val="0"/>
      <w:marBottom w:val="0"/>
      <w:divBdr>
        <w:top w:val="none" w:sz="0" w:space="0" w:color="auto"/>
        <w:left w:val="none" w:sz="0" w:space="0" w:color="auto"/>
        <w:bottom w:val="none" w:sz="0" w:space="0" w:color="auto"/>
        <w:right w:val="none" w:sz="0" w:space="0" w:color="auto"/>
      </w:divBdr>
      <w:divsChild>
        <w:div w:id="1452243345">
          <w:marLeft w:val="0"/>
          <w:marRight w:val="0"/>
          <w:marTop w:val="0"/>
          <w:marBottom w:val="0"/>
          <w:divBdr>
            <w:top w:val="none" w:sz="0" w:space="0" w:color="auto"/>
            <w:left w:val="none" w:sz="0" w:space="0" w:color="auto"/>
            <w:bottom w:val="none" w:sz="0" w:space="0" w:color="auto"/>
            <w:right w:val="none" w:sz="0" w:space="0" w:color="auto"/>
          </w:divBdr>
          <w:divsChild>
            <w:div w:id="1756247279">
              <w:marLeft w:val="0"/>
              <w:marRight w:val="0"/>
              <w:marTop w:val="0"/>
              <w:marBottom w:val="0"/>
              <w:divBdr>
                <w:top w:val="none" w:sz="0" w:space="0" w:color="auto"/>
                <w:left w:val="none" w:sz="0" w:space="0" w:color="auto"/>
                <w:bottom w:val="none" w:sz="0" w:space="0" w:color="auto"/>
                <w:right w:val="none" w:sz="0" w:space="0" w:color="auto"/>
              </w:divBdr>
              <w:divsChild>
                <w:div w:id="9831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206">
      <w:bodyDiv w:val="1"/>
      <w:marLeft w:val="0"/>
      <w:marRight w:val="0"/>
      <w:marTop w:val="0"/>
      <w:marBottom w:val="0"/>
      <w:divBdr>
        <w:top w:val="none" w:sz="0" w:space="0" w:color="auto"/>
        <w:left w:val="none" w:sz="0" w:space="0" w:color="auto"/>
        <w:bottom w:val="none" w:sz="0" w:space="0" w:color="auto"/>
        <w:right w:val="none" w:sz="0" w:space="0" w:color="auto"/>
      </w:divBdr>
      <w:divsChild>
        <w:div w:id="322197349">
          <w:marLeft w:val="0"/>
          <w:marRight w:val="0"/>
          <w:marTop w:val="0"/>
          <w:marBottom w:val="0"/>
          <w:divBdr>
            <w:top w:val="none" w:sz="0" w:space="0" w:color="auto"/>
            <w:left w:val="none" w:sz="0" w:space="0" w:color="auto"/>
            <w:bottom w:val="none" w:sz="0" w:space="0" w:color="auto"/>
            <w:right w:val="none" w:sz="0" w:space="0" w:color="auto"/>
          </w:divBdr>
          <w:divsChild>
            <w:div w:id="533616810">
              <w:marLeft w:val="0"/>
              <w:marRight w:val="0"/>
              <w:marTop w:val="0"/>
              <w:marBottom w:val="0"/>
              <w:divBdr>
                <w:top w:val="none" w:sz="0" w:space="0" w:color="auto"/>
                <w:left w:val="none" w:sz="0" w:space="0" w:color="auto"/>
                <w:bottom w:val="none" w:sz="0" w:space="0" w:color="auto"/>
                <w:right w:val="none" w:sz="0" w:space="0" w:color="auto"/>
              </w:divBdr>
              <w:divsChild>
                <w:div w:id="20216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4643">
      <w:bodyDiv w:val="1"/>
      <w:marLeft w:val="0"/>
      <w:marRight w:val="0"/>
      <w:marTop w:val="0"/>
      <w:marBottom w:val="0"/>
      <w:divBdr>
        <w:top w:val="none" w:sz="0" w:space="0" w:color="auto"/>
        <w:left w:val="none" w:sz="0" w:space="0" w:color="auto"/>
        <w:bottom w:val="none" w:sz="0" w:space="0" w:color="auto"/>
        <w:right w:val="none" w:sz="0" w:space="0" w:color="auto"/>
      </w:divBdr>
    </w:div>
    <w:div w:id="1382678799">
      <w:bodyDiv w:val="1"/>
      <w:marLeft w:val="0"/>
      <w:marRight w:val="0"/>
      <w:marTop w:val="0"/>
      <w:marBottom w:val="0"/>
      <w:divBdr>
        <w:top w:val="none" w:sz="0" w:space="0" w:color="auto"/>
        <w:left w:val="none" w:sz="0" w:space="0" w:color="auto"/>
        <w:bottom w:val="none" w:sz="0" w:space="0" w:color="auto"/>
        <w:right w:val="none" w:sz="0" w:space="0" w:color="auto"/>
      </w:divBdr>
      <w:divsChild>
        <w:div w:id="1018191831">
          <w:marLeft w:val="0"/>
          <w:marRight w:val="0"/>
          <w:marTop w:val="0"/>
          <w:marBottom w:val="0"/>
          <w:divBdr>
            <w:top w:val="none" w:sz="0" w:space="0" w:color="auto"/>
            <w:left w:val="none" w:sz="0" w:space="0" w:color="auto"/>
            <w:bottom w:val="none" w:sz="0" w:space="0" w:color="auto"/>
            <w:right w:val="none" w:sz="0" w:space="0" w:color="auto"/>
          </w:divBdr>
          <w:divsChild>
            <w:div w:id="838303347">
              <w:marLeft w:val="0"/>
              <w:marRight w:val="0"/>
              <w:marTop w:val="0"/>
              <w:marBottom w:val="0"/>
              <w:divBdr>
                <w:top w:val="none" w:sz="0" w:space="0" w:color="auto"/>
                <w:left w:val="none" w:sz="0" w:space="0" w:color="auto"/>
                <w:bottom w:val="none" w:sz="0" w:space="0" w:color="auto"/>
                <w:right w:val="none" w:sz="0" w:space="0" w:color="auto"/>
              </w:divBdr>
              <w:divsChild>
                <w:div w:id="20172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7755">
      <w:bodyDiv w:val="1"/>
      <w:marLeft w:val="0"/>
      <w:marRight w:val="0"/>
      <w:marTop w:val="0"/>
      <w:marBottom w:val="0"/>
      <w:divBdr>
        <w:top w:val="none" w:sz="0" w:space="0" w:color="auto"/>
        <w:left w:val="none" w:sz="0" w:space="0" w:color="auto"/>
        <w:bottom w:val="none" w:sz="0" w:space="0" w:color="auto"/>
        <w:right w:val="none" w:sz="0" w:space="0" w:color="auto"/>
      </w:divBdr>
      <w:divsChild>
        <w:div w:id="1743331386">
          <w:marLeft w:val="0"/>
          <w:marRight w:val="0"/>
          <w:marTop w:val="0"/>
          <w:marBottom w:val="0"/>
          <w:divBdr>
            <w:top w:val="none" w:sz="0" w:space="0" w:color="auto"/>
            <w:left w:val="none" w:sz="0" w:space="0" w:color="auto"/>
            <w:bottom w:val="none" w:sz="0" w:space="0" w:color="auto"/>
            <w:right w:val="none" w:sz="0" w:space="0" w:color="auto"/>
          </w:divBdr>
          <w:divsChild>
            <w:div w:id="626354776">
              <w:marLeft w:val="0"/>
              <w:marRight w:val="0"/>
              <w:marTop w:val="0"/>
              <w:marBottom w:val="0"/>
              <w:divBdr>
                <w:top w:val="none" w:sz="0" w:space="0" w:color="auto"/>
                <w:left w:val="none" w:sz="0" w:space="0" w:color="auto"/>
                <w:bottom w:val="none" w:sz="0" w:space="0" w:color="auto"/>
                <w:right w:val="none" w:sz="0" w:space="0" w:color="auto"/>
              </w:divBdr>
              <w:divsChild>
                <w:div w:id="816995275">
                  <w:marLeft w:val="0"/>
                  <w:marRight w:val="0"/>
                  <w:marTop w:val="0"/>
                  <w:marBottom w:val="0"/>
                  <w:divBdr>
                    <w:top w:val="none" w:sz="0" w:space="0" w:color="auto"/>
                    <w:left w:val="none" w:sz="0" w:space="0" w:color="auto"/>
                    <w:bottom w:val="none" w:sz="0" w:space="0" w:color="auto"/>
                    <w:right w:val="none" w:sz="0" w:space="0" w:color="auto"/>
                  </w:divBdr>
                  <w:divsChild>
                    <w:div w:id="1295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6463">
      <w:bodyDiv w:val="1"/>
      <w:marLeft w:val="0"/>
      <w:marRight w:val="0"/>
      <w:marTop w:val="0"/>
      <w:marBottom w:val="0"/>
      <w:divBdr>
        <w:top w:val="none" w:sz="0" w:space="0" w:color="auto"/>
        <w:left w:val="none" w:sz="0" w:space="0" w:color="auto"/>
        <w:bottom w:val="none" w:sz="0" w:space="0" w:color="auto"/>
        <w:right w:val="none" w:sz="0" w:space="0" w:color="auto"/>
      </w:divBdr>
      <w:divsChild>
        <w:div w:id="721637317">
          <w:marLeft w:val="0"/>
          <w:marRight w:val="0"/>
          <w:marTop w:val="0"/>
          <w:marBottom w:val="0"/>
          <w:divBdr>
            <w:top w:val="none" w:sz="0" w:space="0" w:color="auto"/>
            <w:left w:val="none" w:sz="0" w:space="0" w:color="auto"/>
            <w:bottom w:val="none" w:sz="0" w:space="0" w:color="auto"/>
            <w:right w:val="none" w:sz="0" w:space="0" w:color="auto"/>
          </w:divBdr>
          <w:divsChild>
            <w:div w:id="1059281130">
              <w:marLeft w:val="0"/>
              <w:marRight w:val="0"/>
              <w:marTop w:val="0"/>
              <w:marBottom w:val="0"/>
              <w:divBdr>
                <w:top w:val="none" w:sz="0" w:space="0" w:color="auto"/>
                <w:left w:val="none" w:sz="0" w:space="0" w:color="auto"/>
                <w:bottom w:val="none" w:sz="0" w:space="0" w:color="auto"/>
                <w:right w:val="none" w:sz="0" w:space="0" w:color="auto"/>
              </w:divBdr>
              <w:divsChild>
                <w:div w:id="606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4984">
      <w:bodyDiv w:val="1"/>
      <w:marLeft w:val="0"/>
      <w:marRight w:val="0"/>
      <w:marTop w:val="0"/>
      <w:marBottom w:val="0"/>
      <w:divBdr>
        <w:top w:val="none" w:sz="0" w:space="0" w:color="auto"/>
        <w:left w:val="none" w:sz="0" w:space="0" w:color="auto"/>
        <w:bottom w:val="none" w:sz="0" w:space="0" w:color="auto"/>
        <w:right w:val="none" w:sz="0" w:space="0" w:color="auto"/>
      </w:divBdr>
    </w:div>
    <w:div w:id="1431051680">
      <w:bodyDiv w:val="1"/>
      <w:marLeft w:val="0"/>
      <w:marRight w:val="0"/>
      <w:marTop w:val="0"/>
      <w:marBottom w:val="0"/>
      <w:divBdr>
        <w:top w:val="none" w:sz="0" w:space="0" w:color="auto"/>
        <w:left w:val="none" w:sz="0" w:space="0" w:color="auto"/>
        <w:bottom w:val="none" w:sz="0" w:space="0" w:color="auto"/>
        <w:right w:val="none" w:sz="0" w:space="0" w:color="auto"/>
      </w:divBdr>
      <w:divsChild>
        <w:div w:id="1260334719">
          <w:marLeft w:val="0"/>
          <w:marRight w:val="0"/>
          <w:marTop w:val="0"/>
          <w:marBottom w:val="0"/>
          <w:divBdr>
            <w:top w:val="none" w:sz="0" w:space="0" w:color="auto"/>
            <w:left w:val="none" w:sz="0" w:space="0" w:color="auto"/>
            <w:bottom w:val="none" w:sz="0" w:space="0" w:color="auto"/>
            <w:right w:val="none" w:sz="0" w:space="0" w:color="auto"/>
          </w:divBdr>
          <w:divsChild>
            <w:div w:id="820267789">
              <w:marLeft w:val="0"/>
              <w:marRight w:val="0"/>
              <w:marTop w:val="0"/>
              <w:marBottom w:val="0"/>
              <w:divBdr>
                <w:top w:val="none" w:sz="0" w:space="0" w:color="auto"/>
                <w:left w:val="none" w:sz="0" w:space="0" w:color="auto"/>
                <w:bottom w:val="none" w:sz="0" w:space="0" w:color="auto"/>
                <w:right w:val="none" w:sz="0" w:space="0" w:color="auto"/>
              </w:divBdr>
              <w:divsChild>
                <w:div w:id="123474209">
                  <w:marLeft w:val="0"/>
                  <w:marRight w:val="0"/>
                  <w:marTop w:val="0"/>
                  <w:marBottom w:val="0"/>
                  <w:divBdr>
                    <w:top w:val="none" w:sz="0" w:space="0" w:color="auto"/>
                    <w:left w:val="none" w:sz="0" w:space="0" w:color="auto"/>
                    <w:bottom w:val="none" w:sz="0" w:space="0" w:color="auto"/>
                    <w:right w:val="none" w:sz="0" w:space="0" w:color="auto"/>
                  </w:divBdr>
                  <w:divsChild>
                    <w:div w:id="1221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59595">
      <w:bodyDiv w:val="1"/>
      <w:marLeft w:val="0"/>
      <w:marRight w:val="0"/>
      <w:marTop w:val="0"/>
      <w:marBottom w:val="0"/>
      <w:divBdr>
        <w:top w:val="none" w:sz="0" w:space="0" w:color="auto"/>
        <w:left w:val="none" w:sz="0" w:space="0" w:color="auto"/>
        <w:bottom w:val="none" w:sz="0" w:space="0" w:color="auto"/>
        <w:right w:val="none" w:sz="0" w:space="0" w:color="auto"/>
      </w:divBdr>
      <w:divsChild>
        <w:div w:id="1384016178">
          <w:marLeft w:val="0"/>
          <w:marRight w:val="0"/>
          <w:marTop w:val="0"/>
          <w:marBottom w:val="0"/>
          <w:divBdr>
            <w:top w:val="none" w:sz="0" w:space="0" w:color="auto"/>
            <w:left w:val="none" w:sz="0" w:space="0" w:color="auto"/>
            <w:bottom w:val="none" w:sz="0" w:space="0" w:color="auto"/>
            <w:right w:val="none" w:sz="0" w:space="0" w:color="auto"/>
          </w:divBdr>
          <w:divsChild>
            <w:div w:id="1828354168">
              <w:marLeft w:val="0"/>
              <w:marRight w:val="0"/>
              <w:marTop w:val="0"/>
              <w:marBottom w:val="0"/>
              <w:divBdr>
                <w:top w:val="none" w:sz="0" w:space="0" w:color="auto"/>
                <w:left w:val="none" w:sz="0" w:space="0" w:color="auto"/>
                <w:bottom w:val="none" w:sz="0" w:space="0" w:color="auto"/>
                <w:right w:val="none" w:sz="0" w:space="0" w:color="auto"/>
              </w:divBdr>
              <w:divsChild>
                <w:div w:id="1684824287">
                  <w:marLeft w:val="0"/>
                  <w:marRight w:val="0"/>
                  <w:marTop w:val="0"/>
                  <w:marBottom w:val="0"/>
                  <w:divBdr>
                    <w:top w:val="none" w:sz="0" w:space="0" w:color="auto"/>
                    <w:left w:val="none" w:sz="0" w:space="0" w:color="auto"/>
                    <w:bottom w:val="none" w:sz="0" w:space="0" w:color="auto"/>
                    <w:right w:val="none" w:sz="0" w:space="0" w:color="auto"/>
                  </w:divBdr>
                  <w:divsChild>
                    <w:div w:id="384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7606">
      <w:bodyDiv w:val="1"/>
      <w:marLeft w:val="0"/>
      <w:marRight w:val="0"/>
      <w:marTop w:val="0"/>
      <w:marBottom w:val="0"/>
      <w:divBdr>
        <w:top w:val="none" w:sz="0" w:space="0" w:color="auto"/>
        <w:left w:val="none" w:sz="0" w:space="0" w:color="auto"/>
        <w:bottom w:val="none" w:sz="0" w:space="0" w:color="auto"/>
        <w:right w:val="none" w:sz="0" w:space="0" w:color="auto"/>
      </w:divBdr>
      <w:divsChild>
        <w:div w:id="466170108">
          <w:marLeft w:val="0"/>
          <w:marRight w:val="0"/>
          <w:marTop w:val="0"/>
          <w:marBottom w:val="0"/>
          <w:divBdr>
            <w:top w:val="none" w:sz="0" w:space="0" w:color="auto"/>
            <w:left w:val="none" w:sz="0" w:space="0" w:color="auto"/>
            <w:bottom w:val="none" w:sz="0" w:space="0" w:color="auto"/>
            <w:right w:val="none" w:sz="0" w:space="0" w:color="auto"/>
          </w:divBdr>
          <w:divsChild>
            <w:div w:id="557860436">
              <w:marLeft w:val="0"/>
              <w:marRight w:val="0"/>
              <w:marTop w:val="0"/>
              <w:marBottom w:val="0"/>
              <w:divBdr>
                <w:top w:val="none" w:sz="0" w:space="0" w:color="auto"/>
                <w:left w:val="none" w:sz="0" w:space="0" w:color="auto"/>
                <w:bottom w:val="none" w:sz="0" w:space="0" w:color="auto"/>
                <w:right w:val="none" w:sz="0" w:space="0" w:color="auto"/>
              </w:divBdr>
              <w:divsChild>
                <w:div w:id="2569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1525">
      <w:bodyDiv w:val="1"/>
      <w:marLeft w:val="0"/>
      <w:marRight w:val="0"/>
      <w:marTop w:val="0"/>
      <w:marBottom w:val="0"/>
      <w:divBdr>
        <w:top w:val="none" w:sz="0" w:space="0" w:color="auto"/>
        <w:left w:val="none" w:sz="0" w:space="0" w:color="auto"/>
        <w:bottom w:val="none" w:sz="0" w:space="0" w:color="auto"/>
        <w:right w:val="none" w:sz="0" w:space="0" w:color="auto"/>
      </w:divBdr>
      <w:divsChild>
        <w:div w:id="1057044773">
          <w:marLeft w:val="0"/>
          <w:marRight w:val="0"/>
          <w:marTop w:val="0"/>
          <w:marBottom w:val="0"/>
          <w:divBdr>
            <w:top w:val="none" w:sz="0" w:space="0" w:color="auto"/>
            <w:left w:val="none" w:sz="0" w:space="0" w:color="auto"/>
            <w:bottom w:val="none" w:sz="0" w:space="0" w:color="auto"/>
            <w:right w:val="none" w:sz="0" w:space="0" w:color="auto"/>
          </w:divBdr>
          <w:divsChild>
            <w:div w:id="1916549939">
              <w:marLeft w:val="0"/>
              <w:marRight w:val="0"/>
              <w:marTop w:val="0"/>
              <w:marBottom w:val="0"/>
              <w:divBdr>
                <w:top w:val="none" w:sz="0" w:space="0" w:color="auto"/>
                <w:left w:val="none" w:sz="0" w:space="0" w:color="auto"/>
                <w:bottom w:val="none" w:sz="0" w:space="0" w:color="auto"/>
                <w:right w:val="none" w:sz="0" w:space="0" w:color="auto"/>
              </w:divBdr>
              <w:divsChild>
                <w:div w:id="13302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3972">
      <w:bodyDiv w:val="1"/>
      <w:marLeft w:val="0"/>
      <w:marRight w:val="0"/>
      <w:marTop w:val="0"/>
      <w:marBottom w:val="0"/>
      <w:divBdr>
        <w:top w:val="none" w:sz="0" w:space="0" w:color="auto"/>
        <w:left w:val="none" w:sz="0" w:space="0" w:color="auto"/>
        <w:bottom w:val="none" w:sz="0" w:space="0" w:color="auto"/>
        <w:right w:val="none" w:sz="0" w:space="0" w:color="auto"/>
      </w:divBdr>
    </w:div>
    <w:div w:id="1467891179">
      <w:bodyDiv w:val="1"/>
      <w:marLeft w:val="0"/>
      <w:marRight w:val="0"/>
      <w:marTop w:val="0"/>
      <w:marBottom w:val="0"/>
      <w:divBdr>
        <w:top w:val="none" w:sz="0" w:space="0" w:color="auto"/>
        <w:left w:val="none" w:sz="0" w:space="0" w:color="auto"/>
        <w:bottom w:val="none" w:sz="0" w:space="0" w:color="auto"/>
        <w:right w:val="none" w:sz="0" w:space="0" w:color="auto"/>
      </w:divBdr>
      <w:divsChild>
        <w:div w:id="1037239195">
          <w:marLeft w:val="0"/>
          <w:marRight w:val="0"/>
          <w:marTop w:val="0"/>
          <w:marBottom w:val="0"/>
          <w:divBdr>
            <w:top w:val="none" w:sz="0" w:space="0" w:color="auto"/>
            <w:left w:val="none" w:sz="0" w:space="0" w:color="auto"/>
            <w:bottom w:val="none" w:sz="0" w:space="0" w:color="auto"/>
            <w:right w:val="none" w:sz="0" w:space="0" w:color="auto"/>
          </w:divBdr>
          <w:divsChild>
            <w:div w:id="1997302543">
              <w:marLeft w:val="0"/>
              <w:marRight w:val="0"/>
              <w:marTop w:val="0"/>
              <w:marBottom w:val="0"/>
              <w:divBdr>
                <w:top w:val="none" w:sz="0" w:space="0" w:color="auto"/>
                <w:left w:val="none" w:sz="0" w:space="0" w:color="auto"/>
                <w:bottom w:val="none" w:sz="0" w:space="0" w:color="auto"/>
                <w:right w:val="none" w:sz="0" w:space="0" w:color="auto"/>
              </w:divBdr>
              <w:divsChild>
                <w:div w:id="5604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4829">
      <w:bodyDiv w:val="1"/>
      <w:marLeft w:val="0"/>
      <w:marRight w:val="0"/>
      <w:marTop w:val="0"/>
      <w:marBottom w:val="0"/>
      <w:divBdr>
        <w:top w:val="none" w:sz="0" w:space="0" w:color="auto"/>
        <w:left w:val="none" w:sz="0" w:space="0" w:color="auto"/>
        <w:bottom w:val="none" w:sz="0" w:space="0" w:color="auto"/>
        <w:right w:val="none" w:sz="0" w:space="0" w:color="auto"/>
      </w:divBdr>
      <w:divsChild>
        <w:div w:id="2022583645">
          <w:marLeft w:val="0"/>
          <w:marRight w:val="0"/>
          <w:marTop w:val="0"/>
          <w:marBottom w:val="0"/>
          <w:divBdr>
            <w:top w:val="none" w:sz="0" w:space="0" w:color="auto"/>
            <w:left w:val="none" w:sz="0" w:space="0" w:color="auto"/>
            <w:bottom w:val="none" w:sz="0" w:space="0" w:color="auto"/>
            <w:right w:val="none" w:sz="0" w:space="0" w:color="auto"/>
          </w:divBdr>
          <w:divsChild>
            <w:div w:id="1576931993">
              <w:marLeft w:val="0"/>
              <w:marRight w:val="0"/>
              <w:marTop w:val="0"/>
              <w:marBottom w:val="0"/>
              <w:divBdr>
                <w:top w:val="none" w:sz="0" w:space="0" w:color="auto"/>
                <w:left w:val="none" w:sz="0" w:space="0" w:color="auto"/>
                <w:bottom w:val="none" w:sz="0" w:space="0" w:color="auto"/>
                <w:right w:val="none" w:sz="0" w:space="0" w:color="auto"/>
              </w:divBdr>
              <w:divsChild>
                <w:div w:id="14922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58484">
      <w:bodyDiv w:val="1"/>
      <w:marLeft w:val="0"/>
      <w:marRight w:val="0"/>
      <w:marTop w:val="0"/>
      <w:marBottom w:val="0"/>
      <w:divBdr>
        <w:top w:val="none" w:sz="0" w:space="0" w:color="auto"/>
        <w:left w:val="none" w:sz="0" w:space="0" w:color="auto"/>
        <w:bottom w:val="none" w:sz="0" w:space="0" w:color="auto"/>
        <w:right w:val="none" w:sz="0" w:space="0" w:color="auto"/>
      </w:divBdr>
    </w:div>
    <w:div w:id="1497838004">
      <w:bodyDiv w:val="1"/>
      <w:marLeft w:val="0"/>
      <w:marRight w:val="0"/>
      <w:marTop w:val="0"/>
      <w:marBottom w:val="0"/>
      <w:divBdr>
        <w:top w:val="none" w:sz="0" w:space="0" w:color="auto"/>
        <w:left w:val="none" w:sz="0" w:space="0" w:color="auto"/>
        <w:bottom w:val="none" w:sz="0" w:space="0" w:color="auto"/>
        <w:right w:val="none" w:sz="0" w:space="0" w:color="auto"/>
      </w:divBdr>
    </w:div>
    <w:div w:id="1501038357">
      <w:bodyDiv w:val="1"/>
      <w:marLeft w:val="0"/>
      <w:marRight w:val="0"/>
      <w:marTop w:val="0"/>
      <w:marBottom w:val="0"/>
      <w:divBdr>
        <w:top w:val="none" w:sz="0" w:space="0" w:color="auto"/>
        <w:left w:val="none" w:sz="0" w:space="0" w:color="auto"/>
        <w:bottom w:val="none" w:sz="0" w:space="0" w:color="auto"/>
        <w:right w:val="none" w:sz="0" w:space="0" w:color="auto"/>
      </w:divBdr>
    </w:div>
    <w:div w:id="1508137910">
      <w:bodyDiv w:val="1"/>
      <w:marLeft w:val="0"/>
      <w:marRight w:val="0"/>
      <w:marTop w:val="0"/>
      <w:marBottom w:val="0"/>
      <w:divBdr>
        <w:top w:val="none" w:sz="0" w:space="0" w:color="auto"/>
        <w:left w:val="none" w:sz="0" w:space="0" w:color="auto"/>
        <w:bottom w:val="none" w:sz="0" w:space="0" w:color="auto"/>
        <w:right w:val="none" w:sz="0" w:space="0" w:color="auto"/>
      </w:divBdr>
    </w:div>
    <w:div w:id="1533229833">
      <w:bodyDiv w:val="1"/>
      <w:marLeft w:val="0"/>
      <w:marRight w:val="0"/>
      <w:marTop w:val="0"/>
      <w:marBottom w:val="0"/>
      <w:divBdr>
        <w:top w:val="none" w:sz="0" w:space="0" w:color="auto"/>
        <w:left w:val="none" w:sz="0" w:space="0" w:color="auto"/>
        <w:bottom w:val="none" w:sz="0" w:space="0" w:color="auto"/>
        <w:right w:val="none" w:sz="0" w:space="0" w:color="auto"/>
      </w:divBdr>
    </w:div>
    <w:div w:id="1548683626">
      <w:bodyDiv w:val="1"/>
      <w:marLeft w:val="0"/>
      <w:marRight w:val="0"/>
      <w:marTop w:val="0"/>
      <w:marBottom w:val="0"/>
      <w:divBdr>
        <w:top w:val="none" w:sz="0" w:space="0" w:color="auto"/>
        <w:left w:val="none" w:sz="0" w:space="0" w:color="auto"/>
        <w:bottom w:val="none" w:sz="0" w:space="0" w:color="auto"/>
        <w:right w:val="none" w:sz="0" w:space="0" w:color="auto"/>
      </w:divBdr>
      <w:divsChild>
        <w:div w:id="1729064863">
          <w:marLeft w:val="0"/>
          <w:marRight w:val="0"/>
          <w:marTop w:val="0"/>
          <w:marBottom w:val="0"/>
          <w:divBdr>
            <w:top w:val="none" w:sz="0" w:space="0" w:color="auto"/>
            <w:left w:val="none" w:sz="0" w:space="0" w:color="auto"/>
            <w:bottom w:val="none" w:sz="0" w:space="0" w:color="auto"/>
            <w:right w:val="none" w:sz="0" w:space="0" w:color="auto"/>
          </w:divBdr>
          <w:divsChild>
            <w:div w:id="312762361">
              <w:marLeft w:val="0"/>
              <w:marRight w:val="0"/>
              <w:marTop w:val="0"/>
              <w:marBottom w:val="0"/>
              <w:divBdr>
                <w:top w:val="none" w:sz="0" w:space="0" w:color="auto"/>
                <w:left w:val="none" w:sz="0" w:space="0" w:color="auto"/>
                <w:bottom w:val="none" w:sz="0" w:space="0" w:color="auto"/>
                <w:right w:val="none" w:sz="0" w:space="0" w:color="auto"/>
              </w:divBdr>
              <w:divsChild>
                <w:div w:id="7150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420">
      <w:bodyDiv w:val="1"/>
      <w:marLeft w:val="0"/>
      <w:marRight w:val="0"/>
      <w:marTop w:val="0"/>
      <w:marBottom w:val="0"/>
      <w:divBdr>
        <w:top w:val="none" w:sz="0" w:space="0" w:color="auto"/>
        <w:left w:val="none" w:sz="0" w:space="0" w:color="auto"/>
        <w:bottom w:val="none" w:sz="0" w:space="0" w:color="auto"/>
        <w:right w:val="none" w:sz="0" w:space="0" w:color="auto"/>
      </w:divBdr>
      <w:divsChild>
        <w:div w:id="1470172904">
          <w:marLeft w:val="0"/>
          <w:marRight w:val="0"/>
          <w:marTop w:val="0"/>
          <w:marBottom w:val="0"/>
          <w:divBdr>
            <w:top w:val="none" w:sz="0" w:space="0" w:color="auto"/>
            <w:left w:val="none" w:sz="0" w:space="0" w:color="auto"/>
            <w:bottom w:val="none" w:sz="0" w:space="0" w:color="auto"/>
            <w:right w:val="none" w:sz="0" w:space="0" w:color="auto"/>
          </w:divBdr>
          <w:divsChild>
            <w:div w:id="23756424">
              <w:marLeft w:val="0"/>
              <w:marRight w:val="0"/>
              <w:marTop w:val="0"/>
              <w:marBottom w:val="0"/>
              <w:divBdr>
                <w:top w:val="none" w:sz="0" w:space="0" w:color="auto"/>
                <w:left w:val="none" w:sz="0" w:space="0" w:color="auto"/>
                <w:bottom w:val="none" w:sz="0" w:space="0" w:color="auto"/>
                <w:right w:val="none" w:sz="0" w:space="0" w:color="auto"/>
              </w:divBdr>
              <w:divsChild>
                <w:div w:id="5144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50746">
      <w:bodyDiv w:val="1"/>
      <w:marLeft w:val="0"/>
      <w:marRight w:val="0"/>
      <w:marTop w:val="0"/>
      <w:marBottom w:val="0"/>
      <w:divBdr>
        <w:top w:val="none" w:sz="0" w:space="0" w:color="auto"/>
        <w:left w:val="none" w:sz="0" w:space="0" w:color="auto"/>
        <w:bottom w:val="none" w:sz="0" w:space="0" w:color="auto"/>
        <w:right w:val="none" w:sz="0" w:space="0" w:color="auto"/>
      </w:divBdr>
    </w:div>
    <w:div w:id="1563980301">
      <w:bodyDiv w:val="1"/>
      <w:marLeft w:val="0"/>
      <w:marRight w:val="0"/>
      <w:marTop w:val="0"/>
      <w:marBottom w:val="0"/>
      <w:divBdr>
        <w:top w:val="none" w:sz="0" w:space="0" w:color="auto"/>
        <w:left w:val="none" w:sz="0" w:space="0" w:color="auto"/>
        <w:bottom w:val="none" w:sz="0" w:space="0" w:color="auto"/>
        <w:right w:val="none" w:sz="0" w:space="0" w:color="auto"/>
      </w:divBdr>
      <w:divsChild>
        <w:div w:id="1614828249">
          <w:marLeft w:val="0"/>
          <w:marRight w:val="0"/>
          <w:marTop w:val="0"/>
          <w:marBottom w:val="0"/>
          <w:divBdr>
            <w:top w:val="none" w:sz="0" w:space="0" w:color="auto"/>
            <w:left w:val="none" w:sz="0" w:space="0" w:color="auto"/>
            <w:bottom w:val="none" w:sz="0" w:space="0" w:color="auto"/>
            <w:right w:val="none" w:sz="0" w:space="0" w:color="auto"/>
          </w:divBdr>
        </w:div>
      </w:divsChild>
    </w:div>
    <w:div w:id="1564949158">
      <w:bodyDiv w:val="1"/>
      <w:marLeft w:val="0"/>
      <w:marRight w:val="0"/>
      <w:marTop w:val="0"/>
      <w:marBottom w:val="0"/>
      <w:divBdr>
        <w:top w:val="none" w:sz="0" w:space="0" w:color="auto"/>
        <w:left w:val="none" w:sz="0" w:space="0" w:color="auto"/>
        <w:bottom w:val="none" w:sz="0" w:space="0" w:color="auto"/>
        <w:right w:val="none" w:sz="0" w:space="0" w:color="auto"/>
      </w:divBdr>
    </w:div>
    <w:div w:id="1585215921">
      <w:bodyDiv w:val="1"/>
      <w:marLeft w:val="0"/>
      <w:marRight w:val="0"/>
      <w:marTop w:val="0"/>
      <w:marBottom w:val="0"/>
      <w:divBdr>
        <w:top w:val="none" w:sz="0" w:space="0" w:color="auto"/>
        <w:left w:val="none" w:sz="0" w:space="0" w:color="auto"/>
        <w:bottom w:val="none" w:sz="0" w:space="0" w:color="auto"/>
        <w:right w:val="none" w:sz="0" w:space="0" w:color="auto"/>
      </w:divBdr>
      <w:divsChild>
        <w:div w:id="1275332084">
          <w:marLeft w:val="0"/>
          <w:marRight w:val="0"/>
          <w:marTop w:val="0"/>
          <w:marBottom w:val="0"/>
          <w:divBdr>
            <w:top w:val="none" w:sz="0" w:space="0" w:color="auto"/>
            <w:left w:val="none" w:sz="0" w:space="0" w:color="auto"/>
            <w:bottom w:val="none" w:sz="0" w:space="0" w:color="auto"/>
            <w:right w:val="none" w:sz="0" w:space="0" w:color="auto"/>
          </w:divBdr>
          <w:divsChild>
            <w:div w:id="1033464224">
              <w:marLeft w:val="0"/>
              <w:marRight w:val="0"/>
              <w:marTop w:val="0"/>
              <w:marBottom w:val="0"/>
              <w:divBdr>
                <w:top w:val="none" w:sz="0" w:space="0" w:color="auto"/>
                <w:left w:val="none" w:sz="0" w:space="0" w:color="auto"/>
                <w:bottom w:val="none" w:sz="0" w:space="0" w:color="auto"/>
                <w:right w:val="none" w:sz="0" w:space="0" w:color="auto"/>
              </w:divBdr>
              <w:divsChild>
                <w:div w:id="14736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4129">
      <w:bodyDiv w:val="1"/>
      <w:marLeft w:val="0"/>
      <w:marRight w:val="0"/>
      <w:marTop w:val="0"/>
      <w:marBottom w:val="0"/>
      <w:divBdr>
        <w:top w:val="none" w:sz="0" w:space="0" w:color="auto"/>
        <w:left w:val="none" w:sz="0" w:space="0" w:color="auto"/>
        <w:bottom w:val="none" w:sz="0" w:space="0" w:color="auto"/>
        <w:right w:val="none" w:sz="0" w:space="0" w:color="auto"/>
      </w:divBdr>
      <w:divsChild>
        <w:div w:id="859204444">
          <w:marLeft w:val="0"/>
          <w:marRight w:val="0"/>
          <w:marTop w:val="0"/>
          <w:marBottom w:val="0"/>
          <w:divBdr>
            <w:top w:val="none" w:sz="0" w:space="0" w:color="auto"/>
            <w:left w:val="none" w:sz="0" w:space="0" w:color="auto"/>
            <w:bottom w:val="none" w:sz="0" w:space="0" w:color="auto"/>
            <w:right w:val="none" w:sz="0" w:space="0" w:color="auto"/>
          </w:divBdr>
          <w:divsChild>
            <w:div w:id="89085936">
              <w:marLeft w:val="0"/>
              <w:marRight w:val="0"/>
              <w:marTop w:val="0"/>
              <w:marBottom w:val="0"/>
              <w:divBdr>
                <w:top w:val="none" w:sz="0" w:space="0" w:color="auto"/>
                <w:left w:val="none" w:sz="0" w:space="0" w:color="auto"/>
                <w:bottom w:val="none" w:sz="0" w:space="0" w:color="auto"/>
                <w:right w:val="none" w:sz="0" w:space="0" w:color="auto"/>
              </w:divBdr>
              <w:divsChild>
                <w:div w:id="866064816">
                  <w:marLeft w:val="0"/>
                  <w:marRight w:val="0"/>
                  <w:marTop w:val="0"/>
                  <w:marBottom w:val="0"/>
                  <w:divBdr>
                    <w:top w:val="none" w:sz="0" w:space="0" w:color="auto"/>
                    <w:left w:val="none" w:sz="0" w:space="0" w:color="auto"/>
                    <w:bottom w:val="none" w:sz="0" w:space="0" w:color="auto"/>
                    <w:right w:val="none" w:sz="0" w:space="0" w:color="auto"/>
                  </w:divBdr>
                  <w:divsChild>
                    <w:div w:id="1093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6949">
      <w:bodyDiv w:val="1"/>
      <w:marLeft w:val="0"/>
      <w:marRight w:val="0"/>
      <w:marTop w:val="0"/>
      <w:marBottom w:val="0"/>
      <w:divBdr>
        <w:top w:val="none" w:sz="0" w:space="0" w:color="auto"/>
        <w:left w:val="none" w:sz="0" w:space="0" w:color="auto"/>
        <w:bottom w:val="none" w:sz="0" w:space="0" w:color="auto"/>
        <w:right w:val="none" w:sz="0" w:space="0" w:color="auto"/>
      </w:divBdr>
      <w:divsChild>
        <w:div w:id="158809011">
          <w:marLeft w:val="0"/>
          <w:marRight w:val="0"/>
          <w:marTop w:val="0"/>
          <w:marBottom w:val="0"/>
          <w:divBdr>
            <w:top w:val="none" w:sz="0" w:space="0" w:color="auto"/>
            <w:left w:val="none" w:sz="0" w:space="0" w:color="auto"/>
            <w:bottom w:val="none" w:sz="0" w:space="0" w:color="auto"/>
            <w:right w:val="none" w:sz="0" w:space="0" w:color="auto"/>
          </w:divBdr>
          <w:divsChild>
            <w:div w:id="154152400">
              <w:marLeft w:val="0"/>
              <w:marRight w:val="0"/>
              <w:marTop w:val="0"/>
              <w:marBottom w:val="0"/>
              <w:divBdr>
                <w:top w:val="none" w:sz="0" w:space="0" w:color="auto"/>
                <w:left w:val="none" w:sz="0" w:space="0" w:color="auto"/>
                <w:bottom w:val="none" w:sz="0" w:space="0" w:color="auto"/>
                <w:right w:val="none" w:sz="0" w:space="0" w:color="auto"/>
              </w:divBdr>
              <w:divsChild>
                <w:div w:id="84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5653">
      <w:bodyDiv w:val="1"/>
      <w:marLeft w:val="0"/>
      <w:marRight w:val="0"/>
      <w:marTop w:val="0"/>
      <w:marBottom w:val="0"/>
      <w:divBdr>
        <w:top w:val="none" w:sz="0" w:space="0" w:color="auto"/>
        <w:left w:val="none" w:sz="0" w:space="0" w:color="auto"/>
        <w:bottom w:val="none" w:sz="0" w:space="0" w:color="auto"/>
        <w:right w:val="none" w:sz="0" w:space="0" w:color="auto"/>
      </w:divBdr>
    </w:div>
    <w:div w:id="1627353699">
      <w:bodyDiv w:val="1"/>
      <w:marLeft w:val="0"/>
      <w:marRight w:val="0"/>
      <w:marTop w:val="0"/>
      <w:marBottom w:val="0"/>
      <w:divBdr>
        <w:top w:val="none" w:sz="0" w:space="0" w:color="auto"/>
        <w:left w:val="none" w:sz="0" w:space="0" w:color="auto"/>
        <w:bottom w:val="none" w:sz="0" w:space="0" w:color="auto"/>
        <w:right w:val="none" w:sz="0" w:space="0" w:color="auto"/>
      </w:divBdr>
      <w:divsChild>
        <w:div w:id="1766027191">
          <w:marLeft w:val="0"/>
          <w:marRight w:val="0"/>
          <w:marTop w:val="0"/>
          <w:marBottom w:val="0"/>
          <w:divBdr>
            <w:top w:val="none" w:sz="0" w:space="0" w:color="auto"/>
            <w:left w:val="none" w:sz="0" w:space="0" w:color="auto"/>
            <w:bottom w:val="none" w:sz="0" w:space="0" w:color="auto"/>
            <w:right w:val="none" w:sz="0" w:space="0" w:color="auto"/>
          </w:divBdr>
          <w:divsChild>
            <w:div w:id="1949466542">
              <w:marLeft w:val="0"/>
              <w:marRight w:val="0"/>
              <w:marTop w:val="0"/>
              <w:marBottom w:val="0"/>
              <w:divBdr>
                <w:top w:val="none" w:sz="0" w:space="0" w:color="auto"/>
                <w:left w:val="none" w:sz="0" w:space="0" w:color="auto"/>
                <w:bottom w:val="none" w:sz="0" w:space="0" w:color="auto"/>
                <w:right w:val="none" w:sz="0" w:space="0" w:color="auto"/>
              </w:divBdr>
              <w:divsChild>
                <w:div w:id="6615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8430">
      <w:bodyDiv w:val="1"/>
      <w:marLeft w:val="0"/>
      <w:marRight w:val="0"/>
      <w:marTop w:val="0"/>
      <w:marBottom w:val="0"/>
      <w:divBdr>
        <w:top w:val="none" w:sz="0" w:space="0" w:color="auto"/>
        <w:left w:val="none" w:sz="0" w:space="0" w:color="auto"/>
        <w:bottom w:val="none" w:sz="0" w:space="0" w:color="auto"/>
        <w:right w:val="none" w:sz="0" w:space="0" w:color="auto"/>
      </w:divBdr>
    </w:div>
    <w:div w:id="1648317766">
      <w:bodyDiv w:val="1"/>
      <w:marLeft w:val="0"/>
      <w:marRight w:val="0"/>
      <w:marTop w:val="0"/>
      <w:marBottom w:val="0"/>
      <w:divBdr>
        <w:top w:val="none" w:sz="0" w:space="0" w:color="auto"/>
        <w:left w:val="none" w:sz="0" w:space="0" w:color="auto"/>
        <w:bottom w:val="none" w:sz="0" w:space="0" w:color="auto"/>
        <w:right w:val="none" w:sz="0" w:space="0" w:color="auto"/>
      </w:divBdr>
      <w:divsChild>
        <w:div w:id="1174228022">
          <w:marLeft w:val="0"/>
          <w:marRight w:val="0"/>
          <w:marTop w:val="0"/>
          <w:marBottom w:val="0"/>
          <w:divBdr>
            <w:top w:val="none" w:sz="0" w:space="0" w:color="auto"/>
            <w:left w:val="none" w:sz="0" w:space="0" w:color="auto"/>
            <w:bottom w:val="none" w:sz="0" w:space="0" w:color="auto"/>
            <w:right w:val="none" w:sz="0" w:space="0" w:color="auto"/>
          </w:divBdr>
          <w:divsChild>
            <w:div w:id="1949965366">
              <w:marLeft w:val="0"/>
              <w:marRight w:val="0"/>
              <w:marTop w:val="0"/>
              <w:marBottom w:val="0"/>
              <w:divBdr>
                <w:top w:val="none" w:sz="0" w:space="0" w:color="auto"/>
                <w:left w:val="none" w:sz="0" w:space="0" w:color="auto"/>
                <w:bottom w:val="none" w:sz="0" w:space="0" w:color="auto"/>
                <w:right w:val="none" w:sz="0" w:space="0" w:color="auto"/>
              </w:divBdr>
              <w:divsChild>
                <w:div w:id="1565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755">
      <w:bodyDiv w:val="1"/>
      <w:marLeft w:val="0"/>
      <w:marRight w:val="0"/>
      <w:marTop w:val="0"/>
      <w:marBottom w:val="0"/>
      <w:divBdr>
        <w:top w:val="none" w:sz="0" w:space="0" w:color="auto"/>
        <w:left w:val="none" w:sz="0" w:space="0" w:color="auto"/>
        <w:bottom w:val="none" w:sz="0" w:space="0" w:color="auto"/>
        <w:right w:val="none" w:sz="0" w:space="0" w:color="auto"/>
      </w:divBdr>
      <w:divsChild>
        <w:div w:id="1022784589">
          <w:marLeft w:val="0"/>
          <w:marRight w:val="0"/>
          <w:marTop w:val="0"/>
          <w:marBottom w:val="0"/>
          <w:divBdr>
            <w:top w:val="none" w:sz="0" w:space="0" w:color="auto"/>
            <w:left w:val="none" w:sz="0" w:space="0" w:color="auto"/>
            <w:bottom w:val="none" w:sz="0" w:space="0" w:color="auto"/>
            <w:right w:val="none" w:sz="0" w:space="0" w:color="auto"/>
          </w:divBdr>
          <w:divsChild>
            <w:div w:id="466436939">
              <w:marLeft w:val="0"/>
              <w:marRight w:val="0"/>
              <w:marTop w:val="0"/>
              <w:marBottom w:val="0"/>
              <w:divBdr>
                <w:top w:val="none" w:sz="0" w:space="0" w:color="auto"/>
                <w:left w:val="none" w:sz="0" w:space="0" w:color="auto"/>
                <w:bottom w:val="none" w:sz="0" w:space="0" w:color="auto"/>
                <w:right w:val="none" w:sz="0" w:space="0" w:color="auto"/>
              </w:divBdr>
              <w:divsChild>
                <w:div w:id="18403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4364">
      <w:bodyDiv w:val="1"/>
      <w:marLeft w:val="0"/>
      <w:marRight w:val="0"/>
      <w:marTop w:val="0"/>
      <w:marBottom w:val="0"/>
      <w:divBdr>
        <w:top w:val="none" w:sz="0" w:space="0" w:color="auto"/>
        <w:left w:val="none" w:sz="0" w:space="0" w:color="auto"/>
        <w:bottom w:val="none" w:sz="0" w:space="0" w:color="auto"/>
        <w:right w:val="none" w:sz="0" w:space="0" w:color="auto"/>
      </w:divBdr>
    </w:div>
    <w:div w:id="1667202957">
      <w:bodyDiv w:val="1"/>
      <w:marLeft w:val="0"/>
      <w:marRight w:val="0"/>
      <w:marTop w:val="0"/>
      <w:marBottom w:val="0"/>
      <w:divBdr>
        <w:top w:val="none" w:sz="0" w:space="0" w:color="auto"/>
        <w:left w:val="none" w:sz="0" w:space="0" w:color="auto"/>
        <w:bottom w:val="none" w:sz="0" w:space="0" w:color="auto"/>
        <w:right w:val="none" w:sz="0" w:space="0" w:color="auto"/>
      </w:divBdr>
    </w:div>
    <w:div w:id="1675717160">
      <w:bodyDiv w:val="1"/>
      <w:marLeft w:val="0"/>
      <w:marRight w:val="0"/>
      <w:marTop w:val="0"/>
      <w:marBottom w:val="0"/>
      <w:divBdr>
        <w:top w:val="none" w:sz="0" w:space="0" w:color="auto"/>
        <w:left w:val="none" w:sz="0" w:space="0" w:color="auto"/>
        <w:bottom w:val="none" w:sz="0" w:space="0" w:color="auto"/>
        <w:right w:val="none" w:sz="0" w:space="0" w:color="auto"/>
      </w:divBdr>
      <w:divsChild>
        <w:div w:id="433331948">
          <w:marLeft w:val="0"/>
          <w:marRight w:val="0"/>
          <w:marTop w:val="0"/>
          <w:marBottom w:val="0"/>
          <w:divBdr>
            <w:top w:val="none" w:sz="0" w:space="0" w:color="auto"/>
            <w:left w:val="none" w:sz="0" w:space="0" w:color="auto"/>
            <w:bottom w:val="none" w:sz="0" w:space="0" w:color="auto"/>
            <w:right w:val="none" w:sz="0" w:space="0" w:color="auto"/>
          </w:divBdr>
          <w:divsChild>
            <w:div w:id="1427459885">
              <w:marLeft w:val="0"/>
              <w:marRight w:val="0"/>
              <w:marTop w:val="0"/>
              <w:marBottom w:val="0"/>
              <w:divBdr>
                <w:top w:val="none" w:sz="0" w:space="0" w:color="auto"/>
                <w:left w:val="none" w:sz="0" w:space="0" w:color="auto"/>
                <w:bottom w:val="none" w:sz="0" w:space="0" w:color="auto"/>
                <w:right w:val="none" w:sz="0" w:space="0" w:color="auto"/>
              </w:divBdr>
              <w:divsChild>
                <w:div w:id="107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40133">
      <w:bodyDiv w:val="1"/>
      <w:marLeft w:val="0"/>
      <w:marRight w:val="0"/>
      <w:marTop w:val="0"/>
      <w:marBottom w:val="0"/>
      <w:divBdr>
        <w:top w:val="none" w:sz="0" w:space="0" w:color="auto"/>
        <w:left w:val="none" w:sz="0" w:space="0" w:color="auto"/>
        <w:bottom w:val="none" w:sz="0" w:space="0" w:color="auto"/>
        <w:right w:val="none" w:sz="0" w:space="0" w:color="auto"/>
      </w:divBdr>
    </w:div>
    <w:div w:id="1707560681">
      <w:bodyDiv w:val="1"/>
      <w:marLeft w:val="0"/>
      <w:marRight w:val="0"/>
      <w:marTop w:val="0"/>
      <w:marBottom w:val="0"/>
      <w:divBdr>
        <w:top w:val="none" w:sz="0" w:space="0" w:color="auto"/>
        <w:left w:val="none" w:sz="0" w:space="0" w:color="auto"/>
        <w:bottom w:val="none" w:sz="0" w:space="0" w:color="auto"/>
        <w:right w:val="none" w:sz="0" w:space="0" w:color="auto"/>
      </w:divBdr>
    </w:div>
    <w:div w:id="1712850471">
      <w:bodyDiv w:val="1"/>
      <w:marLeft w:val="0"/>
      <w:marRight w:val="0"/>
      <w:marTop w:val="0"/>
      <w:marBottom w:val="0"/>
      <w:divBdr>
        <w:top w:val="none" w:sz="0" w:space="0" w:color="auto"/>
        <w:left w:val="none" w:sz="0" w:space="0" w:color="auto"/>
        <w:bottom w:val="none" w:sz="0" w:space="0" w:color="auto"/>
        <w:right w:val="none" w:sz="0" w:space="0" w:color="auto"/>
      </w:divBdr>
    </w:div>
    <w:div w:id="1713925076">
      <w:bodyDiv w:val="1"/>
      <w:marLeft w:val="0"/>
      <w:marRight w:val="0"/>
      <w:marTop w:val="0"/>
      <w:marBottom w:val="0"/>
      <w:divBdr>
        <w:top w:val="none" w:sz="0" w:space="0" w:color="auto"/>
        <w:left w:val="none" w:sz="0" w:space="0" w:color="auto"/>
        <w:bottom w:val="none" w:sz="0" w:space="0" w:color="auto"/>
        <w:right w:val="none" w:sz="0" w:space="0" w:color="auto"/>
      </w:divBdr>
    </w:div>
    <w:div w:id="1714501668">
      <w:bodyDiv w:val="1"/>
      <w:marLeft w:val="0"/>
      <w:marRight w:val="0"/>
      <w:marTop w:val="0"/>
      <w:marBottom w:val="0"/>
      <w:divBdr>
        <w:top w:val="none" w:sz="0" w:space="0" w:color="auto"/>
        <w:left w:val="none" w:sz="0" w:space="0" w:color="auto"/>
        <w:bottom w:val="none" w:sz="0" w:space="0" w:color="auto"/>
        <w:right w:val="none" w:sz="0" w:space="0" w:color="auto"/>
      </w:divBdr>
      <w:divsChild>
        <w:div w:id="117729190">
          <w:marLeft w:val="0"/>
          <w:marRight w:val="0"/>
          <w:marTop w:val="0"/>
          <w:marBottom w:val="0"/>
          <w:divBdr>
            <w:top w:val="none" w:sz="0" w:space="0" w:color="auto"/>
            <w:left w:val="none" w:sz="0" w:space="0" w:color="auto"/>
            <w:bottom w:val="none" w:sz="0" w:space="0" w:color="auto"/>
            <w:right w:val="none" w:sz="0" w:space="0" w:color="auto"/>
          </w:divBdr>
          <w:divsChild>
            <w:div w:id="993140148">
              <w:marLeft w:val="0"/>
              <w:marRight w:val="0"/>
              <w:marTop w:val="0"/>
              <w:marBottom w:val="0"/>
              <w:divBdr>
                <w:top w:val="none" w:sz="0" w:space="0" w:color="auto"/>
                <w:left w:val="none" w:sz="0" w:space="0" w:color="auto"/>
                <w:bottom w:val="none" w:sz="0" w:space="0" w:color="auto"/>
                <w:right w:val="none" w:sz="0" w:space="0" w:color="auto"/>
              </w:divBdr>
              <w:divsChild>
                <w:div w:id="8305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0577">
      <w:bodyDiv w:val="1"/>
      <w:marLeft w:val="0"/>
      <w:marRight w:val="0"/>
      <w:marTop w:val="0"/>
      <w:marBottom w:val="0"/>
      <w:divBdr>
        <w:top w:val="none" w:sz="0" w:space="0" w:color="auto"/>
        <w:left w:val="none" w:sz="0" w:space="0" w:color="auto"/>
        <w:bottom w:val="none" w:sz="0" w:space="0" w:color="auto"/>
        <w:right w:val="none" w:sz="0" w:space="0" w:color="auto"/>
      </w:divBdr>
      <w:divsChild>
        <w:div w:id="1166171912">
          <w:marLeft w:val="0"/>
          <w:marRight w:val="0"/>
          <w:marTop w:val="0"/>
          <w:marBottom w:val="0"/>
          <w:divBdr>
            <w:top w:val="none" w:sz="0" w:space="0" w:color="auto"/>
            <w:left w:val="none" w:sz="0" w:space="0" w:color="auto"/>
            <w:bottom w:val="none" w:sz="0" w:space="0" w:color="auto"/>
            <w:right w:val="none" w:sz="0" w:space="0" w:color="auto"/>
          </w:divBdr>
        </w:div>
      </w:divsChild>
    </w:div>
    <w:div w:id="1742170215">
      <w:bodyDiv w:val="1"/>
      <w:marLeft w:val="0"/>
      <w:marRight w:val="0"/>
      <w:marTop w:val="0"/>
      <w:marBottom w:val="0"/>
      <w:divBdr>
        <w:top w:val="none" w:sz="0" w:space="0" w:color="auto"/>
        <w:left w:val="none" w:sz="0" w:space="0" w:color="auto"/>
        <w:bottom w:val="none" w:sz="0" w:space="0" w:color="auto"/>
        <w:right w:val="none" w:sz="0" w:space="0" w:color="auto"/>
      </w:divBdr>
    </w:div>
    <w:div w:id="1744447599">
      <w:bodyDiv w:val="1"/>
      <w:marLeft w:val="0"/>
      <w:marRight w:val="0"/>
      <w:marTop w:val="0"/>
      <w:marBottom w:val="0"/>
      <w:divBdr>
        <w:top w:val="none" w:sz="0" w:space="0" w:color="auto"/>
        <w:left w:val="none" w:sz="0" w:space="0" w:color="auto"/>
        <w:bottom w:val="none" w:sz="0" w:space="0" w:color="auto"/>
        <w:right w:val="none" w:sz="0" w:space="0" w:color="auto"/>
      </w:divBdr>
      <w:divsChild>
        <w:div w:id="51778941">
          <w:marLeft w:val="0"/>
          <w:marRight w:val="0"/>
          <w:marTop w:val="0"/>
          <w:marBottom w:val="0"/>
          <w:divBdr>
            <w:top w:val="none" w:sz="0" w:space="0" w:color="auto"/>
            <w:left w:val="none" w:sz="0" w:space="0" w:color="auto"/>
            <w:bottom w:val="none" w:sz="0" w:space="0" w:color="auto"/>
            <w:right w:val="none" w:sz="0" w:space="0" w:color="auto"/>
          </w:divBdr>
          <w:divsChild>
            <w:div w:id="1276212145">
              <w:marLeft w:val="0"/>
              <w:marRight w:val="0"/>
              <w:marTop w:val="0"/>
              <w:marBottom w:val="0"/>
              <w:divBdr>
                <w:top w:val="none" w:sz="0" w:space="0" w:color="auto"/>
                <w:left w:val="none" w:sz="0" w:space="0" w:color="auto"/>
                <w:bottom w:val="none" w:sz="0" w:space="0" w:color="auto"/>
                <w:right w:val="none" w:sz="0" w:space="0" w:color="auto"/>
              </w:divBdr>
              <w:divsChild>
                <w:div w:id="4919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014">
      <w:bodyDiv w:val="1"/>
      <w:marLeft w:val="0"/>
      <w:marRight w:val="0"/>
      <w:marTop w:val="0"/>
      <w:marBottom w:val="0"/>
      <w:divBdr>
        <w:top w:val="none" w:sz="0" w:space="0" w:color="auto"/>
        <w:left w:val="none" w:sz="0" w:space="0" w:color="auto"/>
        <w:bottom w:val="none" w:sz="0" w:space="0" w:color="auto"/>
        <w:right w:val="none" w:sz="0" w:space="0" w:color="auto"/>
      </w:divBdr>
    </w:div>
    <w:div w:id="1766920539">
      <w:bodyDiv w:val="1"/>
      <w:marLeft w:val="0"/>
      <w:marRight w:val="0"/>
      <w:marTop w:val="0"/>
      <w:marBottom w:val="0"/>
      <w:divBdr>
        <w:top w:val="none" w:sz="0" w:space="0" w:color="auto"/>
        <w:left w:val="none" w:sz="0" w:space="0" w:color="auto"/>
        <w:bottom w:val="none" w:sz="0" w:space="0" w:color="auto"/>
        <w:right w:val="none" w:sz="0" w:space="0" w:color="auto"/>
      </w:divBdr>
      <w:divsChild>
        <w:div w:id="2140367862">
          <w:marLeft w:val="0"/>
          <w:marRight w:val="0"/>
          <w:marTop w:val="0"/>
          <w:marBottom w:val="0"/>
          <w:divBdr>
            <w:top w:val="none" w:sz="0" w:space="0" w:color="auto"/>
            <w:left w:val="none" w:sz="0" w:space="0" w:color="auto"/>
            <w:bottom w:val="none" w:sz="0" w:space="0" w:color="auto"/>
            <w:right w:val="none" w:sz="0" w:space="0" w:color="auto"/>
          </w:divBdr>
          <w:divsChild>
            <w:div w:id="1491091614">
              <w:marLeft w:val="0"/>
              <w:marRight w:val="0"/>
              <w:marTop w:val="0"/>
              <w:marBottom w:val="0"/>
              <w:divBdr>
                <w:top w:val="none" w:sz="0" w:space="0" w:color="auto"/>
                <w:left w:val="none" w:sz="0" w:space="0" w:color="auto"/>
                <w:bottom w:val="none" w:sz="0" w:space="0" w:color="auto"/>
                <w:right w:val="none" w:sz="0" w:space="0" w:color="auto"/>
              </w:divBdr>
              <w:divsChild>
                <w:div w:id="8945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0002">
      <w:bodyDiv w:val="1"/>
      <w:marLeft w:val="0"/>
      <w:marRight w:val="0"/>
      <w:marTop w:val="0"/>
      <w:marBottom w:val="0"/>
      <w:divBdr>
        <w:top w:val="none" w:sz="0" w:space="0" w:color="auto"/>
        <w:left w:val="none" w:sz="0" w:space="0" w:color="auto"/>
        <w:bottom w:val="none" w:sz="0" w:space="0" w:color="auto"/>
        <w:right w:val="none" w:sz="0" w:space="0" w:color="auto"/>
      </w:divBdr>
    </w:div>
    <w:div w:id="1780907233">
      <w:bodyDiv w:val="1"/>
      <w:marLeft w:val="0"/>
      <w:marRight w:val="0"/>
      <w:marTop w:val="0"/>
      <w:marBottom w:val="0"/>
      <w:divBdr>
        <w:top w:val="none" w:sz="0" w:space="0" w:color="auto"/>
        <w:left w:val="none" w:sz="0" w:space="0" w:color="auto"/>
        <w:bottom w:val="none" w:sz="0" w:space="0" w:color="auto"/>
        <w:right w:val="none" w:sz="0" w:space="0" w:color="auto"/>
      </w:divBdr>
    </w:div>
    <w:div w:id="1782144556">
      <w:bodyDiv w:val="1"/>
      <w:marLeft w:val="0"/>
      <w:marRight w:val="0"/>
      <w:marTop w:val="0"/>
      <w:marBottom w:val="0"/>
      <w:divBdr>
        <w:top w:val="none" w:sz="0" w:space="0" w:color="auto"/>
        <w:left w:val="none" w:sz="0" w:space="0" w:color="auto"/>
        <w:bottom w:val="none" w:sz="0" w:space="0" w:color="auto"/>
        <w:right w:val="none" w:sz="0" w:space="0" w:color="auto"/>
      </w:divBdr>
    </w:div>
    <w:div w:id="1788086953">
      <w:bodyDiv w:val="1"/>
      <w:marLeft w:val="0"/>
      <w:marRight w:val="0"/>
      <w:marTop w:val="0"/>
      <w:marBottom w:val="0"/>
      <w:divBdr>
        <w:top w:val="none" w:sz="0" w:space="0" w:color="auto"/>
        <w:left w:val="none" w:sz="0" w:space="0" w:color="auto"/>
        <w:bottom w:val="none" w:sz="0" w:space="0" w:color="auto"/>
        <w:right w:val="none" w:sz="0" w:space="0" w:color="auto"/>
      </w:divBdr>
    </w:div>
    <w:div w:id="1792432344">
      <w:bodyDiv w:val="1"/>
      <w:marLeft w:val="0"/>
      <w:marRight w:val="0"/>
      <w:marTop w:val="0"/>
      <w:marBottom w:val="0"/>
      <w:divBdr>
        <w:top w:val="none" w:sz="0" w:space="0" w:color="auto"/>
        <w:left w:val="none" w:sz="0" w:space="0" w:color="auto"/>
        <w:bottom w:val="none" w:sz="0" w:space="0" w:color="auto"/>
        <w:right w:val="none" w:sz="0" w:space="0" w:color="auto"/>
      </w:divBdr>
    </w:div>
    <w:div w:id="1810241754">
      <w:bodyDiv w:val="1"/>
      <w:marLeft w:val="0"/>
      <w:marRight w:val="0"/>
      <w:marTop w:val="0"/>
      <w:marBottom w:val="0"/>
      <w:divBdr>
        <w:top w:val="none" w:sz="0" w:space="0" w:color="auto"/>
        <w:left w:val="none" w:sz="0" w:space="0" w:color="auto"/>
        <w:bottom w:val="none" w:sz="0" w:space="0" w:color="auto"/>
        <w:right w:val="none" w:sz="0" w:space="0" w:color="auto"/>
      </w:divBdr>
    </w:div>
    <w:div w:id="1825006151">
      <w:bodyDiv w:val="1"/>
      <w:marLeft w:val="0"/>
      <w:marRight w:val="0"/>
      <w:marTop w:val="0"/>
      <w:marBottom w:val="0"/>
      <w:divBdr>
        <w:top w:val="none" w:sz="0" w:space="0" w:color="auto"/>
        <w:left w:val="none" w:sz="0" w:space="0" w:color="auto"/>
        <w:bottom w:val="none" w:sz="0" w:space="0" w:color="auto"/>
        <w:right w:val="none" w:sz="0" w:space="0" w:color="auto"/>
      </w:divBdr>
    </w:div>
    <w:div w:id="1852866113">
      <w:bodyDiv w:val="1"/>
      <w:marLeft w:val="0"/>
      <w:marRight w:val="0"/>
      <w:marTop w:val="0"/>
      <w:marBottom w:val="0"/>
      <w:divBdr>
        <w:top w:val="none" w:sz="0" w:space="0" w:color="auto"/>
        <w:left w:val="none" w:sz="0" w:space="0" w:color="auto"/>
        <w:bottom w:val="none" w:sz="0" w:space="0" w:color="auto"/>
        <w:right w:val="none" w:sz="0" w:space="0" w:color="auto"/>
      </w:divBdr>
    </w:div>
    <w:div w:id="1858688095">
      <w:bodyDiv w:val="1"/>
      <w:marLeft w:val="0"/>
      <w:marRight w:val="0"/>
      <w:marTop w:val="0"/>
      <w:marBottom w:val="0"/>
      <w:divBdr>
        <w:top w:val="none" w:sz="0" w:space="0" w:color="auto"/>
        <w:left w:val="none" w:sz="0" w:space="0" w:color="auto"/>
        <w:bottom w:val="none" w:sz="0" w:space="0" w:color="auto"/>
        <w:right w:val="none" w:sz="0" w:space="0" w:color="auto"/>
      </w:divBdr>
      <w:divsChild>
        <w:div w:id="1534925365">
          <w:marLeft w:val="0"/>
          <w:marRight w:val="0"/>
          <w:marTop w:val="0"/>
          <w:marBottom w:val="0"/>
          <w:divBdr>
            <w:top w:val="none" w:sz="0" w:space="0" w:color="auto"/>
            <w:left w:val="none" w:sz="0" w:space="0" w:color="auto"/>
            <w:bottom w:val="none" w:sz="0" w:space="0" w:color="auto"/>
            <w:right w:val="none" w:sz="0" w:space="0" w:color="auto"/>
          </w:divBdr>
          <w:divsChild>
            <w:div w:id="1670668450">
              <w:marLeft w:val="0"/>
              <w:marRight w:val="0"/>
              <w:marTop w:val="0"/>
              <w:marBottom w:val="0"/>
              <w:divBdr>
                <w:top w:val="none" w:sz="0" w:space="0" w:color="auto"/>
                <w:left w:val="none" w:sz="0" w:space="0" w:color="auto"/>
                <w:bottom w:val="none" w:sz="0" w:space="0" w:color="auto"/>
                <w:right w:val="none" w:sz="0" w:space="0" w:color="auto"/>
              </w:divBdr>
              <w:divsChild>
                <w:div w:id="8329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9655">
      <w:bodyDiv w:val="1"/>
      <w:marLeft w:val="0"/>
      <w:marRight w:val="0"/>
      <w:marTop w:val="0"/>
      <w:marBottom w:val="0"/>
      <w:divBdr>
        <w:top w:val="none" w:sz="0" w:space="0" w:color="auto"/>
        <w:left w:val="none" w:sz="0" w:space="0" w:color="auto"/>
        <w:bottom w:val="none" w:sz="0" w:space="0" w:color="auto"/>
        <w:right w:val="none" w:sz="0" w:space="0" w:color="auto"/>
      </w:divBdr>
      <w:divsChild>
        <w:div w:id="1976257951">
          <w:marLeft w:val="0"/>
          <w:marRight w:val="0"/>
          <w:marTop w:val="0"/>
          <w:marBottom w:val="0"/>
          <w:divBdr>
            <w:top w:val="none" w:sz="0" w:space="0" w:color="auto"/>
            <w:left w:val="none" w:sz="0" w:space="0" w:color="auto"/>
            <w:bottom w:val="none" w:sz="0" w:space="0" w:color="auto"/>
            <w:right w:val="none" w:sz="0" w:space="0" w:color="auto"/>
          </w:divBdr>
          <w:divsChild>
            <w:div w:id="363599263">
              <w:marLeft w:val="0"/>
              <w:marRight w:val="0"/>
              <w:marTop w:val="0"/>
              <w:marBottom w:val="0"/>
              <w:divBdr>
                <w:top w:val="none" w:sz="0" w:space="0" w:color="auto"/>
                <w:left w:val="none" w:sz="0" w:space="0" w:color="auto"/>
                <w:bottom w:val="none" w:sz="0" w:space="0" w:color="auto"/>
                <w:right w:val="none" w:sz="0" w:space="0" w:color="auto"/>
              </w:divBdr>
              <w:divsChild>
                <w:div w:id="10782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1590">
      <w:bodyDiv w:val="1"/>
      <w:marLeft w:val="0"/>
      <w:marRight w:val="0"/>
      <w:marTop w:val="0"/>
      <w:marBottom w:val="0"/>
      <w:divBdr>
        <w:top w:val="none" w:sz="0" w:space="0" w:color="auto"/>
        <w:left w:val="none" w:sz="0" w:space="0" w:color="auto"/>
        <w:bottom w:val="none" w:sz="0" w:space="0" w:color="auto"/>
        <w:right w:val="none" w:sz="0" w:space="0" w:color="auto"/>
      </w:divBdr>
    </w:div>
    <w:div w:id="1887133225">
      <w:bodyDiv w:val="1"/>
      <w:marLeft w:val="0"/>
      <w:marRight w:val="0"/>
      <w:marTop w:val="0"/>
      <w:marBottom w:val="0"/>
      <w:divBdr>
        <w:top w:val="none" w:sz="0" w:space="0" w:color="auto"/>
        <w:left w:val="none" w:sz="0" w:space="0" w:color="auto"/>
        <w:bottom w:val="none" w:sz="0" w:space="0" w:color="auto"/>
        <w:right w:val="none" w:sz="0" w:space="0" w:color="auto"/>
      </w:divBdr>
      <w:divsChild>
        <w:div w:id="407968633">
          <w:marLeft w:val="0"/>
          <w:marRight w:val="0"/>
          <w:marTop w:val="0"/>
          <w:marBottom w:val="0"/>
          <w:divBdr>
            <w:top w:val="none" w:sz="0" w:space="0" w:color="auto"/>
            <w:left w:val="none" w:sz="0" w:space="0" w:color="auto"/>
            <w:bottom w:val="none" w:sz="0" w:space="0" w:color="auto"/>
            <w:right w:val="none" w:sz="0" w:space="0" w:color="auto"/>
          </w:divBdr>
          <w:divsChild>
            <w:div w:id="912667695">
              <w:marLeft w:val="0"/>
              <w:marRight w:val="0"/>
              <w:marTop w:val="0"/>
              <w:marBottom w:val="0"/>
              <w:divBdr>
                <w:top w:val="none" w:sz="0" w:space="0" w:color="auto"/>
                <w:left w:val="none" w:sz="0" w:space="0" w:color="auto"/>
                <w:bottom w:val="none" w:sz="0" w:space="0" w:color="auto"/>
                <w:right w:val="none" w:sz="0" w:space="0" w:color="auto"/>
              </w:divBdr>
              <w:divsChild>
                <w:div w:id="1220554373">
                  <w:marLeft w:val="0"/>
                  <w:marRight w:val="0"/>
                  <w:marTop w:val="0"/>
                  <w:marBottom w:val="0"/>
                  <w:divBdr>
                    <w:top w:val="none" w:sz="0" w:space="0" w:color="auto"/>
                    <w:left w:val="none" w:sz="0" w:space="0" w:color="auto"/>
                    <w:bottom w:val="none" w:sz="0" w:space="0" w:color="auto"/>
                    <w:right w:val="none" w:sz="0" w:space="0" w:color="auto"/>
                  </w:divBdr>
                  <w:divsChild>
                    <w:div w:id="9350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68774">
      <w:bodyDiv w:val="1"/>
      <w:marLeft w:val="0"/>
      <w:marRight w:val="0"/>
      <w:marTop w:val="0"/>
      <w:marBottom w:val="0"/>
      <w:divBdr>
        <w:top w:val="none" w:sz="0" w:space="0" w:color="auto"/>
        <w:left w:val="none" w:sz="0" w:space="0" w:color="auto"/>
        <w:bottom w:val="none" w:sz="0" w:space="0" w:color="auto"/>
        <w:right w:val="none" w:sz="0" w:space="0" w:color="auto"/>
      </w:divBdr>
      <w:divsChild>
        <w:div w:id="234098275">
          <w:marLeft w:val="0"/>
          <w:marRight w:val="0"/>
          <w:marTop w:val="0"/>
          <w:marBottom w:val="0"/>
          <w:divBdr>
            <w:top w:val="none" w:sz="0" w:space="0" w:color="auto"/>
            <w:left w:val="none" w:sz="0" w:space="0" w:color="auto"/>
            <w:bottom w:val="none" w:sz="0" w:space="0" w:color="auto"/>
            <w:right w:val="none" w:sz="0" w:space="0" w:color="auto"/>
          </w:divBdr>
          <w:divsChild>
            <w:div w:id="1861819501">
              <w:marLeft w:val="0"/>
              <w:marRight w:val="0"/>
              <w:marTop w:val="0"/>
              <w:marBottom w:val="0"/>
              <w:divBdr>
                <w:top w:val="none" w:sz="0" w:space="0" w:color="auto"/>
                <w:left w:val="none" w:sz="0" w:space="0" w:color="auto"/>
                <w:bottom w:val="none" w:sz="0" w:space="0" w:color="auto"/>
                <w:right w:val="none" w:sz="0" w:space="0" w:color="auto"/>
              </w:divBdr>
              <w:divsChild>
                <w:div w:id="104427053">
                  <w:marLeft w:val="0"/>
                  <w:marRight w:val="0"/>
                  <w:marTop w:val="0"/>
                  <w:marBottom w:val="0"/>
                  <w:divBdr>
                    <w:top w:val="none" w:sz="0" w:space="0" w:color="auto"/>
                    <w:left w:val="none" w:sz="0" w:space="0" w:color="auto"/>
                    <w:bottom w:val="none" w:sz="0" w:space="0" w:color="auto"/>
                    <w:right w:val="none" w:sz="0" w:space="0" w:color="auto"/>
                  </w:divBdr>
                  <w:divsChild>
                    <w:div w:id="3953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2392">
      <w:bodyDiv w:val="1"/>
      <w:marLeft w:val="0"/>
      <w:marRight w:val="0"/>
      <w:marTop w:val="0"/>
      <w:marBottom w:val="0"/>
      <w:divBdr>
        <w:top w:val="none" w:sz="0" w:space="0" w:color="auto"/>
        <w:left w:val="none" w:sz="0" w:space="0" w:color="auto"/>
        <w:bottom w:val="none" w:sz="0" w:space="0" w:color="auto"/>
        <w:right w:val="none" w:sz="0" w:space="0" w:color="auto"/>
      </w:divBdr>
      <w:divsChild>
        <w:div w:id="1294364629">
          <w:marLeft w:val="0"/>
          <w:marRight w:val="0"/>
          <w:marTop w:val="0"/>
          <w:marBottom w:val="0"/>
          <w:divBdr>
            <w:top w:val="none" w:sz="0" w:space="0" w:color="auto"/>
            <w:left w:val="none" w:sz="0" w:space="0" w:color="auto"/>
            <w:bottom w:val="none" w:sz="0" w:space="0" w:color="auto"/>
            <w:right w:val="none" w:sz="0" w:space="0" w:color="auto"/>
          </w:divBdr>
        </w:div>
      </w:divsChild>
    </w:div>
    <w:div w:id="1919320009">
      <w:bodyDiv w:val="1"/>
      <w:marLeft w:val="0"/>
      <w:marRight w:val="0"/>
      <w:marTop w:val="0"/>
      <w:marBottom w:val="0"/>
      <w:divBdr>
        <w:top w:val="none" w:sz="0" w:space="0" w:color="auto"/>
        <w:left w:val="none" w:sz="0" w:space="0" w:color="auto"/>
        <w:bottom w:val="none" w:sz="0" w:space="0" w:color="auto"/>
        <w:right w:val="none" w:sz="0" w:space="0" w:color="auto"/>
      </w:divBdr>
    </w:div>
    <w:div w:id="1935045249">
      <w:bodyDiv w:val="1"/>
      <w:marLeft w:val="0"/>
      <w:marRight w:val="0"/>
      <w:marTop w:val="0"/>
      <w:marBottom w:val="0"/>
      <w:divBdr>
        <w:top w:val="none" w:sz="0" w:space="0" w:color="auto"/>
        <w:left w:val="none" w:sz="0" w:space="0" w:color="auto"/>
        <w:bottom w:val="none" w:sz="0" w:space="0" w:color="auto"/>
        <w:right w:val="none" w:sz="0" w:space="0" w:color="auto"/>
      </w:divBdr>
      <w:divsChild>
        <w:div w:id="1607225476">
          <w:marLeft w:val="0"/>
          <w:marRight w:val="0"/>
          <w:marTop w:val="0"/>
          <w:marBottom w:val="0"/>
          <w:divBdr>
            <w:top w:val="none" w:sz="0" w:space="0" w:color="auto"/>
            <w:left w:val="none" w:sz="0" w:space="0" w:color="auto"/>
            <w:bottom w:val="none" w:sz="0" w:space="0" w:color="auto"/>
            <w:right w:val="none" w:sz="0" w:space="0" w:color="auto"/>
          </w:divBdr>
          <w:divsChild>
            <w:div w:id="841507526">
              <w:marLeft w:val="0"/>
              <w:marRight w:val="0"/>
              <w:marTop w:val="0"/>
              <w:marBottom w:val="0"/>
              <w:divBdr>
                <w:top w:val="none" w:sz="0" w:space="0" w:color="auto"/>
                <w:left w:val="none" w:sz="0" w:space="0" w:color="auto"/>
                <w:bottom w:val="none" w:sz="0" w:space="0" w:color="auto"/>
                <w:right w:val="none" w:sz="0" w:space="0" w:color="auto"/>
              </w:divBdr>
              <w:divsChild>
                <w:div w:id="753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7386">
      <w:bodyDiv w:val="1"/>
      <w:marLeft w:val="0"/>
      <w:marRight w:val="0"/>
      <w:marTop w:val="0"/>
      <w:marBottom w:val="0"/>
      <w:divBdr>
        <w:top w:val="none" w:sz="0" w:space="0" w:color="auto"/>
        <w:left w:val="none" w:sz="0" w:space="0" w:color="auto"/>
        <w:bottom w:val="none" w:sz="0" w:space="0" w:color="auto"/>
        <w:right w:val="none" w:sz="0" w:space="0" w:color="auto"/>
      </w:divBdr>
      <w:divsChild>
        <w:div w:id="558710344">
          <w:marLeft w:val="0"/>
          <w:marRight w:val="0"/>
          <w:marTop w:val="0"/>
          <w:marBottom w:val="0"/>
          <w:divBdr>
            <w:top w:val="none" w:sz="0" w:space="0" w:color="auto"/>
            <w:left w:val="none" w:sz="0" w:space="0" w:color="auto"/>
            <w:bottom w:val="none" w:sz="0" w:space="0" w:color="auto"/>
            <w:right w:val="none" w:sz="0" w:space="0" w:color="auto"/>
          </w:divBdr>
          <w:divsChild>
            <w:div w:id="138547002">
              <w:marLeft w:val="0"/>
              <w:marRight w:val="0"/>
              <w:marTop w:val="0"/>
              <w:marBottom w:val="0"/>
              <w:divBdr>
                <w:top w:val="none" w:sz="0" w:space="0" w:color="auto"/>
                <w:left w:val="none" w:sz="0" w:space="0" w:color="auto"/>
                <w:bottom w:val="none" w:sz="0" w:space="0" w:color="auto"/>
                <w:right w:val="none" w:sz="0" w:space="0" w:color="auto"/>
              </w:divBdr>
              <w:divsChild>
                <w:div w:id="11953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5402">
      <w:bodyDiv w:val="1"/>
      <w:marLeft w:val="0"/>
      <w:marRight w:val="0"/>
      <w:marTop w:val="0"/>
      <w:marBottom w:val="0"/>
      <w:divBdr>
        <w:top w:val="none" w:sz="0" w:space="0" w:color="auto"/>
        <w:left w:val="none" w:sz="0" w:space="0" w:color="auto"/>
        <w:bottom w:val="none" w:sz="0" w:space="0" w:color="auto"/>
        <w:right w:val="none" w:sz="0" w:space="0" w:color="auto"/>
      </w:divBdr>
    </w:div>
    <w:div w:id="1937790870">
      <w:bodyDiv w:val="1"/>
      <w:marLeft w:val="0"/>
      <w:marRight w:val="0"/>
      <w:marTop w:val="0"/>
      <w:marBottom w:val="0"/>
      <w:divBdr>
        <w:top w:val="none" w:sz="0" w:space="0" w:color="auto"/>
        <w:left w:val="none" w:sz="0" w:space="0" w:color="auto"/>
        <w:bottom w:val="none" w:sz="0" w:space="0" w:color="auto"/>
        <w:right w:val="none" w:sz="0" w:space="0" w:color="auto"/>
      </w:divBdr>
      <w:divsChild>
        <w:div w:id="223218942">
          <w:marLeft w:val="0"/>
          <w:marRight w:val="0"/>
          <w:marTop w:val="0"/>
          <w:marBottom w:val="0"/>
          <w:divBdr>
            <w:top w:val="none" w:sz="0" w:space="0" w:color="auto"/>
            <w:left w:val="none" w:sz="0" w:space="0" w:color="auto"/>
            <w:bottom w:val="none" w:sz="0" w:space="0" w:color="auto"/>
            <w:right w:val="none" w:sz="0" w:space="0" w:color="auto"/>
          </w:divBdr>
          <w:divsChild>
            <w:div w:id="1804927463">
              <w:marLeft w:val="0"/>
              <w:marRight w:val="0"/>
              <w:marTop w:val="0"/>
              <w:marBottom w:val="0"/>
              <w:divBdr>
                <w:top w:val="none" w:sz="0" w:space="0" w:color="auto"/>
                <w:left w:val="none" w:sz="0" w:space="0" w:color="auto"/>
                <w:bottom w:val="none" w:sz="0" w:space="0" w:color="auto"/>
                <w:right w:val="none" w:sz="0" w:space="0" w:color="auto"/>
              </w:divBdr>
              <w:divsChild>
                <w:div w:id="1023820787">
                  <w:marLeft w:val="0"/>
                  <w:marRight w:val="0"/>
                  <w:marTop w:val="0"/>
                  <w:marBottom w:val="0"/>
                  <w:divBdr>
                    <w:top w:val="none" w:sz="0" w:space="0" w:color="auto"/>
                    <w:left w:val="none" w:sz="0" w:space="0" w:color="auto"/>
                    <w:bottom w:val="none" w:sz="0" w:space="0" w:color="auto"/>
                    <w:right w:val="none" w:sz="0" w:space="0" w:color="auto"/>
                  </w:divBdr>
                  <w:divsChild>
                    <w:div w:id="7207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7955">
      <w:bodyDiv w:val="1"/>
      <w:marLeft w:val="0"/>
      <w:marRight w:val="0"/>
      <w:marTop w:val="0"/>
      <w:marBottom w:val="0"/>
      <w:divBdr>
        <w:top w:val="none" w:sz="0" w:space="0" w:color="auto"/>
        <w:left w:val="none" w:sz="0" w:space="0" w:color="auto"/>
        <w:bottom w:val="none" w:sz="0" w:space="0" w:color="auto"/>
        <w:right w:val="none" w:sz="0" w:space="0" w:color="auto"/>
      </w:divBdr>
    </w:div>
    <w:div w:id="1941835201">
      <w:bodyDiv w:val="1"/>
      <w:marLeft w:val="0"/>
      <w:marRight w:val="0"/>
      <w:marTop w:val="0"/>
      <w:marBottom w:val="0"/>
      <w:divBdr>
        <w:top w:val="none" w:sz="0" w:space="0" w:color="auto"/>
        <w:left w:val="none" w:sz="0" w:space="0" w:color="auto"/>
        <w:bottom w:val="none" w:sz="0" w:space="0" w:color="auto"/>
        <w:right w:val="none" w:sz="0" w:space="0" w:color="auto"/>
      </w:divBdr>
    </w:div>
    <w:div w:id="1965112354">
      <w:bodyDiv w:val="1"/>
      <w:marLeft w:val="0"/>
      <w:marRight w:val="0"/>
      <w:marTop w:val="0"/>
      <w:marBottom w:val="0"/>
      <w:divBdr>
        <w:top w:val="none" w:sz="0" w:space="0" w:color="auto"/>
        <w:left w:val="none" w:sz="0" w:space="0" w:color="auto"/>
        <w:bottom w:val="none" w:sz="0" w:space="0" w:color="auto"/>
        <w:right w:val="none" w:sz="0" w:space="0" w:color="auto"/>
      </w:divBdr>
    </w:div>
    <w:div w:id="1969125549">
      <w:bodyDiv w:val="1"/>
      <w:marLeft w:val="0"/>
      <w:marRight w:val="0"/>
      <w:marTop w:val="0"/>
      <w:marBottom w:val="0"/>
      <w:divBdr>
        <w:top w:val="none" w:sz="0" w:space="0" w:color="auto"/>
        <w:left w:val="none" w:sz="0" w:space="0" w:color="auto"/>
        <w:bottom w:val="none" w:sz="0" w:space="0" w:color="auto"/>
        <w:right w:val="none" w:sz="0" w:space="0" w:color="auto"/>
      </w:divBdr>
      <w:divsChild>
        <w:div w:id="858547247">
          <w:marLeft w:val="0"/>
          <w:marRight w:val="0"/>
          <w:marTop w:val="0"/>
          <w:marBottom w:val="0"/>
          <w:divBdr>
            <w:top w:val="none" w:sz="0" w:space="0" w:color="auto"/>
            <w:left w:val="none" w:sz="0" w:space="0" w:color="auto"/>
            <w:bottom w:val="none" w:sz="0" w:space="0" w:color="auto"/>
            <w:right w:val="none" w:sz="0" w:space="0" w:color="auto"/>
          </w:divBdr>
          <w:divsChild>
            <w:div w:id="444468736">
              <w:marLeft w:val="0"/>
              <w:marRight w:val="0"/>
              <w:marTop w:val="0"/>
              <w:marBottom w:val="0"/>
              <w:divBdr>
                <w:top w:val="none" w:sz="0" w:space="0" w:color="auto"/>
                <w:left w:val="none" w:sz="0" w:space="0" w:color="auto"/>
                <w:bottom w:val="none" w:sz="0" w:space="0" w:color="auto"/>
                <w:right w:val="none" w:sz="0" w:space="0" w:color="auto"/>
              </w:divBdr>
              <w:divsChild>
                <w:div w:id="14341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3178">
      <w:bodyDiv w:val="1"/>
      <w:marLeft w:val="0"/>
      <w:marRight w:val="0"/>
      <w:marTop w:val="0"/>
      <w:marBottom w:val="0"/>
      <w:divBdr>
        <w:top w:val="none" w:sz="0" w:space="0" w:color="auto"/>
        <w:left w:val="none" w:sz="0" w:space="0" w:color="auto"/>
        <w:bottom w:val="none" w:sz="0" w:space="0" w:color="auto"/>
        <w:right w:val="none" w:sz="0" w:space="0" w:color="auto"/>
      </w:divBdr>
      <w:divsChild>
        <w:div w:id="2000113540">
          <w:marLeft w:val="0"/>
          <w:marRight w:val="0"/>
          <w:marTop w:val="0"/>
          <w:marBottom w:val="0"/>
          <w:divBdr>
            <w:top w:val="none" w:sz="0" w:space="0" w:color="auto"/>
            <w:left w:val="none" w:sz="0" w:space="0" w:color="auto"/>
            <w:bottom w:val="none" w:sz="0" w:space="0" w:color="auto"/>
            <w:right w:val="none" w:sz="0" w:space="0" w:color="auto"/>
          </w:divBdr>
        </w:div>
      </w:divsChild>
    </w:div>
    <w:div w:id="1981766909">
      <w:bodyDiv w:val="1"/>
      <w:marLeft w:val="0"/>
      <w:marRight w:val="0"/>
      <w:marTop w:val="0"/>
      <w:marBottom w:val="0"/>
      <w:divBdr>
        <w:top w:val="none" w:sz="0" w:space="0" w:color="auto"/>
        <w:left w:val="none" w:sz="0" w:space="0" w:color="auto"/>
        <w:bottom w:val="none" w:sz="0" w:space="0" w:color="auto"/>
        <w:right w:val="none" w:sz="0" w:space="0" w:color="auto"/>
      </w:divBdr>
    </w:div>
    <w:div w:id="1990019237">
      <w:bodyDiv w:val="1"/>
      <w:marLeft w:val="0"/>
      <w:marRight w:val="0"/>
      <w:marTop w:val="0"/>
      <w:marBottom w:val="0"/>
      <w:divBdr>
        <w:top w:val="none" w:sz="0" w:space="0" w:color="auto"/>
        <w:left w:val="none" w:sz="0" w:space="0" w:color="auto"/>
        <w:bottom w:val="none" w:sz="0" w:space="0" w:color="auto"/>
        <w:right w:val="none" w:sz="0" w:space="0" w:color="auto"/>
      </w:divBdr>
    </w:div>
    <w:div w:id="2033068030">
      <w:bodyDiv w:val="1"/>
      <w:marLeft w:val="0"/>
      <w:marRight w:val="0"/>
      <w:marTop w:val="0"/>
      <w:marBottom w:val="0"/>
      <w:divBdr>
        <w:top w:val="none" w:sz="0" w:space="0" w:color="auto"/>
        <w:left w:val="none" w:sz="0" w:space="0" w:color="auto"/>
        <w:bottom w:val="none" w:sz="0" w:space="0" w:color="auto"/>
        <w:right w:val="none" w:sz="0" w:space="0" w:color="auto"/>
      </w:divBdr>
    </w:div>
    <w:div w:id="2034183026">
      <w:bodyDiv w:val="1"/>
      <w:marLeft w:val="0"/>
      <w:marRight w:val="0"/>
      <w:marTop w:val="0"/>
      <w:marBottom w:val="0"/>
      <w:divBdr>
        <w:top w:val="none" w:sz="0" w:space="0" w:color="auto"/>
        <w:left w:val="none" w:sz="0" w:space="0" w:color="auto"/>
        <w:bottom w:val="none" w:sz="0" w:space="0" w:color="auto"/>
        <w:right w:val="none" w:sz="0" w:space="0" w:color="auto"/>
      </w:divBdr>
    </w:div>
    <w:div w:id="2068991082">
      <w:bodyDiv w:val="1"/>
      <w:marLeft w:val="0"/>
      <w:marRight w:val="0"/>
      <w:marTop w:val="0"/>
      <w:marBottom w:val="0"/>
      <w:divBdr>
        <w:top w:val="none" w:sz="0" w:space="0" w:color="auto"/>
        <w:left w:val="none" w:sz="0" w:space="0" w:color="auto"/>
        <w:bottom w:val="none" w:sz="0" w:space="0" w:color="auto"/>
        <w:right w:val="none" w:sz="0" w:space="0" w:color="auto"/>
      </w:divBdr>
    </w:div>
    <w:div w:id="2072847894">
      <w:bodyDiv w:val="1"/>
      <w:marLeft w:val="0"/>
      <w:marRight w:val="0"/>
      <w:marTop w:val="0"/>
      <w:marBottom w:val="0"/>
      <w:divBdr>
        <w:top w:val="none" w:sz="0" w:space="0" w:color="auto"/>
        <w:left w:val="none" w:sz="0" w:space="0" w:color="auto"/>
        <w:bottom w:val="none" w:sz="0" w:space="0" w:color="auto"/>
        <w:right w:val="none" w:sz="0" w:space="0" w:color="auto"/>
      </w:divBdr>
    </w:div>
    <w:div w:id="21057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cn/ldhd/2005-09/16/content_63871.htm" TargetMode="External"/><Relationship Id="rId18" Type="http://schemas.openxmlformats.org/officeDocument/2006/relationships/hyperlink" Target="https://www.hrw.org/news/2013/09/11/dispatches-shi-tao-and-dangers-chinas-state-secrets-law" TargetMode="External"/><Relationship Id="rId26" Type="http://schemas.openxmlformats.org/officeDocument/2006/relationships/hyperlink" Target="https://rsf.org/en/news/outrage-over-travesty-justice-journalist-shi-tao" TargetMode="External"/><Relationship Id="rId21" Type="http://schemas.openxmlformats.org/officeDocument/2006/relationships/hyperlink" Target="https://carnegieendowment.org/1999/02/15/how-not-to-deal-with-china-history-of-sino-american-relations-since-1972-pub-257" TargetMode="External"/><Relationship Id="rId34" Type="http://schemas.openxmlformats.org/officeDocument/2006/relationships/hyperlink" Target="http://old.moe.gov.cn/publicfiles/business/htmlfiles/moe/moe_390/200411/4560.html" TargetMode="External"/><Relationship Id="rId7" Type="http://schemas.openxmlformats.org/officeDocument/2006/relationships/endnotes" Target="endnotes.xml"/><Relationship Id="rId12" Type="http://schemas.openxmlformats.org/officeDocument/2006/relationships/hyperlink" Target="http://www.gov.cn/ldhd/2005-06/27/content_9700.htm" TargetMode="External"/><Relationship Id="rId17" Type="http://schemas.openxmlformats.org/officeDocument/2006/relationships/hyperlink" Target="https://economictimes.indiatimes.com/news/international/china-steps-up-efforts-to-reverse-brain-drain/articleshow/6619223.cms?from=mdr" TargetMode="External"/><Relationship Id="rId25" Type="http://schemas.openxmlformats.org/officeDocument/2006/relationships/hyperlink" Target="https://carnegieendowment.org/1999/07/01/will-china-become-another-indonesia-pub-62" TargetMode="External"/><Relationship Id="rId33" Type="http://schemas.openxmlformats.org/officeDocument/2006/relationships/hyperlink" Target="http://old.moe.gov.cn/publicfiles/business/htmlfiles/moe/moe_1485/201103/115528.html" TargetMode="External"/><Relationship Id="rId2" Type="http://schemas.openxmlformats.org/officeDocument/2006/relationships/numbering" Target="numbering.xml"/><Relationship Id="rId16" Type="http://schemas.openxmlformats.org/officeDocument/2006/relationships/hyperlink" Target="https://foreignpolicy.com/2011/12/29/the-coming-collapse-of-china-2012-edition/" TargetMode="External"/><Relationship Id="rId20" Type="http://schemas.openxmlformats.org/officeDocument/2006/relationships/hyperlink" Target="https://carnegieendowment.org/1999/05/11/china-s-no.1-enemy-pub-270" TargetMode="External"/><Relationship Id="rId29" Type="http://schemas.openxmlformats.org/officeDocument/2006/relationships/hyperlink" Target="http://www.cnd.org/CND-Global/CND-Global.97.3rd/CND-Global.97-08-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c.people.com.cn/BIG5/64162/64168/64569/72347/6347991.html" TargetMode="External"/><Relationship Id="rId24" Type="http://schemas.openxmlformats.org/officeDocument/2006/relationships/hyperlink" Target="https://www.hrw.org/reports/2006/china0806/14.htm" TargetMode="External"/><Relationship Id="rId32" Type="http://schemas.openxmlformats.org/officeDocument/2006/relationships/hyperlink" Target="https://www.amnesty.org/en/documents/ASA17/003/2006/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onomist.com/blogs/asiaview/2010/07/academic_fraud_china" TargetMode="External"/><Relationship Id="rId23" Type="http://schemas.openxmlformats.org/officeDocument/2006/relationships/hyperlink" Target="https://carnegieendowment.org/2005/07/24/china-s-growing-pains-shouldn-t-hurt-us-pub-17259" TargetMode="External"/><Relationship Id="rId28" Type="http://schemas.openxmlformats.org/officeDocument/2006/relationships/hyperlink" Target="https://web.archive.org/web/20121017004708/http:/ppd.cecc.gov/QueryResultsDetail.aspx?PrisonerNum=5488" TargetMode="External"/><Relationship Id="rId36" Type="http://schemas.openxmlformats.org/officeDocument/2006/relationships/fontTable" Target="fontTable.xml"/><Relationship Id="rId10" Type="http://schemas.openxmlformats.org/officeDocument/2006/relationships/hyperlink" Target="https://www.un.org/webcast/summit2005/statements15/china050915eng.pdf" TargetMode="External"/><Relationship Id="rId19" Type="http://schemas.openxmlformats.org/officeDocument/2006/relationships/hyperlink" Target="https://foreignpolicy.com/2002/09/12/networks-vs-governments-china-has/" TargetMode="External"/><Relationship Id="rId31" Type="http://schemas.openxmlformats.org/officeDocument/2006/relationships/hyperlink" Target="https://www.thechicagocouncil.org/sites/default/files/2020-11/2006-Chicago-Council-Survey-PDF-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noema.ru/atlas/&#1050;&#1080;&#1090;&#1072;&#1081;/&#1042;&#1042;&#1055;-&#1085;&#1072;-&#1076;&#1091;&#1096;&#1091;-&#1085;&#1072;&#1089;&#1077;&#1083;&#1077;&#1085;&#1080;&#1103;" TargetMode="External"/><Relationship Id="rId22" Type="http://schemas.openxmlformats.org/officeDocument/2006/relationships/hyperlink" Target="https://carnegieendowment.org/1999/08/16/peace-through-strength-pub-241" TargetMode="External"/><Relationship Id="rId27" Type="http://schemas.openxmlformats.org/officeDocument/2006/relationships/hyperlink" Target="https://www.economist.com/special-report/2002/09/26/outward-bound" TargetMode="External"/><Relationship Id="rId30" Type="http://schemas.openxmlformats.org/officeDocument/2006/relationships/hyperlink" Target="https://www.opendemocracy.net/en/china_nail_4500js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carnegieendowment.org/1999/02/15/how-not-to-deal-with-china-history-of-sino-american-relations-since-1972-pub-257" TargetMode="External"/><Relationship Id="rId13" Type="http://schemas.openxmlformats.org/officeDocument/2006/relationships/hyperlink" Target="http://www.gov.cn/ldhd/2005-09/16/content_63871.htm" TargetMode="External"/><Relationship Id="rId18" Type="http://schemas.openxmlformats.org/officeDocument/2006/relationships/hyperlink" Target="https://www.hrw.org/news/2013/09/11/dispatches-shi-tao-and-dangers-chinas-state-secrets-law" TargetMode="External"/><Relationship Id="rId3" Type="http://schemas.openxmlformats.org/officeDocument/2006/relationships/hyperlink" Target="https://foreignpolicy.com/2011/12/29/the-coming-collapse-of-china-2012-edition/" TargetMode="External"/><Relationship Id="rId21" Type="http://schemas.openxmlformats.org/officeDocument/2006/relationships/hyperlink" Target="https://www.economist.com/blogs/asiaview/2010/07/academic_fraud_china" TargetMode="External"/><Relationship Id="rId7" Type="http://schemas.openxmlformats.org/officeDocument/2006/relationships/hyperlink" Target="https://carnegieendowment.org/1999/05/11/china-s-no.1-enemy-pub-270" TargetMode="External"/><Relationship Id="rId12" Type="http://schemas.openxmlformats.org/officeDocument/2006/relationships/hyperlink" Target="http://www.gov.cn/ldhd/2005-06/27/content_9700.htm" TargetMode="External"/><Relationship Id="rId17" Type="http://schemas.openxmlformats.org/officeDocument/2006/relationships/hyperlink" Target="https://rsf.org/en/news/outrage-over-travesty-justice-journalist-shi-tao" TargetMode="External"/><Relationship Id="rId25" Type="http://schemas.openxmlformats.org/officeDocument/2006/relationships/hyperlink" Target="http://old.moe.gov.cn/publicfiles/business/htmlfiles/moe/moe_1485/201103/115528.html" TargetMode="External"/><Relationship Id="rId2" Type="http://schemas.openxmlformats.org/officeDocument/2006/relationships/hyperlink" Target="https://foreignpolicy.com/2002/09/12/networks-vs-governments-china-has/" TargetMode="External"/><Relationship Id="rId16" Type="http://schemas.openxmlformats.org/officeDocument/2006/relationships/hyperlink" Target="https://web.archive.org/web/20121017004708/http:/ppd.cecc.gov/QueryResultsDetail.aspx?PrisonerNum=5488" TargetMode="External"/><Relationship Id="rId20" Type="http://schemas.openxmlformats.org/officeDocument/2006/relationships/hyperlink" Target="https://www.economist.com/special-report/2002/09/26/outward-bound" TargetMode="External"/><Relationship Id="rId1" Type="http://schemas.openxmlformats.org/officeDocument/2006/relationships/hyperlink" Target="http://www.cnd.org/CND-Global/CND-Global.97.3rd/CND-Global.97-08-09.html" TargetMode="External"/><Relationship Id="rId6" Type="http://schemas.openxmlformats.org/officeDocument/2006/relationships/hyperlink" Target="https://carnegieendowment.org/1999/08/16/peace-through-strength-pub-241" TargetMode="External"/><Relationship Id="rId11" Type="http://schemas.openxmlformats.org/officeDocument/2006/relationships/hyperlink" Target="http://cpc.people.com.cn/BIG5/64162/64168/64569/72347/6347991.html" TargetMode="External"/><Relationship Id="rId24" Type="http://schemas.openxmlformats.org/officeDocument/2006/relationships/hyperlink" Target="https://economictimes.indiatimes.com/news/international/china-steps-up-efforts-to-reverse-brain-drain/articleshow/6619223.cms?from=mdr" TargetMode="External"/><Relationship Id="rId5" Type="http://schemas.openxmlformats.org/officeDocument/2006/relationships/hyperlink" Target="https://carnegieendowment.org/2005/07/24/china-s-growing-pains-shouldn-t-hurt-us-pub-17259" TargetMode="External"/><Relationship Id="rId15" Type="http://schemas.openxmlformats.org/officeDocument/2006/relationships/hyperlink" Target="https://www.amnesty.org/en/documents/ASA17/003/2006/en/" TargetMode="External"/><Relationship Id="rId23" Type="http://schemas.openxmlformats.org/officeDocument/2006/relationships/hyperlink" Target="https://economictimes.indiatimes.com/news/international/china-steps-up-efforts-to-reverse-brain-drain/articleshow/6619223.cms?from=mdr" TargetMode="External"/><Relationship Id="rId10" Type="http://schemas.openxmlformats.org/officeDocument/2006/relationships/hyperlink" Target="http://www.gov.cn/ldhd/2005-06/27/content_9700.htm" TargetMode="External"/><Relationship Id="rId19" Type="http://schemas.openxmlformats.org/officeDocument/2006/relationships/hyperlink" Target="https://www.hrw.org/reports/2006/china0806/14.htm" TargetMode="External"/><Relationship Id="rId4" Type="http://schemas.openxmlformats.org/officeDocument/2006/relationships/hyperlink" Target="https://carnegieendowment.org/1999/07/01/will-china-become-another-indonesia-pub-62" TargetMode="External"/><Relationship Id="rId9" Type="http://schemas.openxmlformats.org/officeDocument/2006/relationships/hyperlink" Target="https://www.thechicagocouncil.org/sites/default/files/2020-11/2006-Chicago-Council-Survey-PDF-Report.pdf" TargetMode="External"/><Relationship Id="rId14" Type="http://schemas.openxmlformats.org/officeDocument/2006/relationships/hyperlink" Target="https://www.opendemocracy.net/en/china_nail_4500jsp/" TargetMode="External"/><Relationship Id="rId22" Type="http://schemas.openxmlformats.org/officeDocument/2006/relationships/hyperlink" Target="http://old.moe.gov.cn/publicfiles/business/htmlfiles/moe/moe_390/200411/456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BED9-03B1-42C6-B4C1-AC451CD2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90</Pages>
  <Words>20281</Words>
  <Characters>115604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Сабелкис</dc:creator>
  <cp:lastModifiedBy>Мария Сабелкис</cp:lastModifiedBy>
  <cp:revision>3</cp:revision>
  <cp:lastPrinted>2021-06-10T12:53:00Z</cp:lastPrinted>
  <dcterms:created xsi:type="dcterms:W3CDTF">2021-06-10T14:14:00Z</dcterms:created>
  <dcterms:modified xsi:type="dcterms:W3CDTF">2021-06-10T15:04:00Z</dcterms:modified>
</cp:coreProperties>
</file>