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5" w:rsidRPr="00DD0D99" w:rsidRDefault="00445877" w:rsidP="00445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99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445877" w:rsidRPr="00DD0D99" w:rsidRDefault="00445877" w:rsidP="00445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99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 магистра</w:t>
      </w:r>
    </w:p>
    <w:p w:rsidR="00445877" w:rsidRPr="00DD0D99" w:rsidRDefault="00445877" w:rsidP="00445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9">
        <w:rPr>
          <w:rFonts w:ascii="Times New Roman" w:hAnsi="Times New Roman" w:cs="Times New Roman"/>
          <w:b/>
          <w:sz w:val="28"/>
          <w:szCs w:val="28"/>
        </w:rPr>
        <w:t>Воспоминания участников Исламской революции 1978-1979 гг. как источник по изучению повседневной жизни иранского революционного подполья на территории Сирии и Ливана в 70-х гг. XX в.</w:t>
      </w:r>
    </w:p>
    <w:p w:rsidR="00445877" w:rsidRPr="00DD0D99" w:rsidRDefault="00445877" w:rsidP="00445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99">
        <w:rPr>
          <w:rFonts w:ascii="Times New Roman" w:hAnsi="Times New Roman" w:cs="Times New Roman"/>
          <w:b/>
          <w:bCs/>
          <w:sz w:val="28"/>
          <w:szCs w:val="28"/>
        </w:rPr>
        <w:t>Направление 58.04.01 «Востоковедение и африканистика»</w:t>
      </w:r>
    </w:p>
    <w:p w:rsidR="00445877" w:rsidRPr="00DD0D99" w:rsidRDefault="00445877" w:rsidP="00445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99">
        <w:rPr>
          <w:rFonts w:ascii="Times New Roman" w:hAnsi="Times New Roman" w:cs="Times New Roman"/>
          <w:b/>
          <w:sz w:val="28"/>
          <w:szCs w:val="28"/>
        </w:rPr>
        <w:t>Вишняковой Ирины Андреевны</w:t>
      </w:r>
    </w:p>
    <w:p w:rsidR="00860194" w:rsidRPr="00DD0D99" w:rsidRDefault="00935653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Наиболее важными и достоверными документами, на которые принято опираться историкам, считаются письменные. К ним, прежде всего, относятся государственные акты, отчеты, юридические документы</w:t>
      </w:r>
      <w:r w:rsidR="00860194" w:rsidRPr="00DD0D99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Пресса не так давно также была причислена, правда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с определенными оговорками, к кругу источников знаний относительно всевозможных 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явлений. Устные сообщения долгое время, в принципе, не рассматривались в качестве источников сведений по </w:t>
      </w:r>
      <w:r w:rsidR="00860194" w:rsidRPr="00DD0D99">
        <w:rPr>
          <w:rFonts w:ascii="Times New Roman" w:hAnsi="Times New Roman" w:cs="Times New Roman"/>
          <w:bCs/>
          <w:sz w:val="28"/>
          <w:szCs w:val="28"/>
        </w:rPr>
        <w:t xml:space="preserve">историческим и социальным </w:t>
      </w:r>
      <w:r w:rsidRPr="00DD0D99">
        <w:rPr>
          <w:rFonts w:ascii="Times New Roman" w:hAnsi="Times New Roman" w:cs="Times New Roman"/>
          <w:bCs/>
          <w:sz w:val="28"/>
          <w:szCs w:val="28"/>
        </w:rPr>
        <w:t>проблемам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и ими попросту пренебрегали. </w:t>
      </w:r>
    </w:p>
    <w:p w:rsidR="00935653" w:rsidRPr="00DD0D99" w:rsidRDefault="00935653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После событий Второй мировой войны интерес к сообщениям участников и очевидцев боевых действий значительно вырос. Выяснилось, что сведения</w:t>
      </w:r>
      <w:r w:rsidR="00860194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полученные в беседах с ветеранами</w:t>
      </w:r>
      <w:r w:rsidR="00860194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позволяют значительно дополнить </w:t>
      </w:r>
      <w:r w:rsidR="00860194" w:rsidRPr="00DD0D99">
        <w:rPr>
          <w:rFonts w:ascii="Times New Roman" w:hAnsi="Times New Roman" w:cs="Times New Roman"/>
          <w:bCs/>
          <w:sz w:val="28"/>
          <w:szCs w:val="28"/>
        </w:rPr>
        <w:t>картину происходивших событий. Кроме того, такого рода сообщения содержат глубокий эмоциональный окрас, что позволяет передать психологическое состояние людей, оказавшихся в крайне сложных ситуациях.</w:t>
      </w:r>
    </w:p>
    <w:p w:rsidR="00860194" w:rsidRPr="00DD0D99" w:rsidRDefault="00860194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С учетом вышеизложенного, хотелось бы отметить, что применительно к Востоку, где фиксировалась только официальная государственная история</w:t>
      </w:r>
      <w:r w:rsidR="00AA538E" w:rsidRPr="00DD0D99">
        <w:rPr>
          <w:rFonts w:ascii="Times New Roman" w:hAnsi="Times New Roman" w:cs="Times New Roman"/>
          <w:bCs/>
          <w:sz w:val="28"/>
          <w:szCs w:val="28"/>
        </w:rPr>
        <w:t xml:space="preserve"> и события глобального порядка, мнения и воспоминания о происходившем простых людей практически не учитывались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>, учет сообщений, высказываемых в устной форме, является в определенной степени новым, если не сказать новаторским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 xml:space="preserve"> подходом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.Ранее 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>воспоминания и интервью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 такого рода</w:t>
      </w:r>
      <w:r w:rsidR="00AA538E" w:rsidRPr="00DD0D99">
        <w:rPr>
          <w:rFonts w:ascii="Times New Roman" w:hAnsi="Times New Roman" w:cs="Times New Roman"/>
          <w:bCs/>
          <w:sz w:val="28"/>
          <w:szCs w:val="28"/>
        </w:rPr>
        <w:t xml:space="preserve"> не могли сколько-нибудь влиять на восстановление подлинной исторической картины. Однако условия, возникшие в Иране в предшествующие революции 1979г.годы, связанные с подпольной революционной деятельностью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="00AA538E" w:rsidRPr="00DD0D99">
        <w:rPr>
          <w:rFonts w:ascii="Times New Roman" w:hAnsi="Times New Roman" w:cs="Times New Roman"/>
          <w:bCs/>
          <w:sz w:val="28"/>
          <w:szCs w:val="28"/>
        </w:rPr>
        <w:t xml:space="preserve"> диктовали необходимость фиксации всего, что оставалось в памяти.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 Письменные документы большей частью уничтожались. В связи с этим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 по сути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>,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 xml:space="preserve"> единственной возможностью реставрировать картину подпольной деятельности можно только по устным сообщениям</w:t>
      </w:r>
      <w:r w:rsidR="00AA538E" w:rsidRPr="00DD0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38E" w:rsidRPr="00DD0D99" w:rsidRDefault="00AA538E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 xml:space="preserve">Автору представленной работы удалось собрать значительное количество материалов относительно деятельности иранской революционной оппозиции шахскому режиму за пределами Ирана. Наиболее мощные силы </w:t>
      </w:r>
      <w:r w:rsidRPr="00DD0D99">
        <w:rPr>
          <w:rFonts w:ascii="Times New Roman" w:hAnsi="Times New Roman" w:cs="Times New Roman"/>
          <w:bCs/>
          <w:sz w:val="28"/>
          <w:szCs w:val="28"/>
        </w:rPr>
        <w:lastRenderedPageBreak/>
        <w:t>сосредоточились в ближневосточных странах, включающих в себя значительные конфессиональные общины шиитов, родственных иранцам в религиозном отношен</w:t>
      </w:r>
      <w:r w:rsidR="00DA7BAB" w:rsidRPr="00DD0D99">
        <w:rPr>
          <w:rFonts w:ascii="Times New Roman" w:hAnsi="Times New Roman" w:cs="Times New Roman"/>
          <w:bCs/>
          <w:sz w:val="28"/>
          <w:szCs w:val="28"/>
        </w:rPr>
        <w:t>ии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48C0" w:rsidRPr="00DD0D99">
        <w:rPr>
          <w:rFonts w:ascii="Times New Roman" w:hAnsi="Times New Roman" w:cs="Times New Roman"/>
          <w:bCs/>
          <w:sz w:val="28"/>
          <w:szCs w:val="28"/>
        </w:rPr>
        <w:t>Именно там оказались наиболее яркие фигуры религиозной и политической оппозиции в лице Хомейни, Монтазери и других.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 xml:space="preserve"> Автор подробно освещает отношения между членами оппозиционных режиму ячеек, специфику отношений, элементы конспиративной деятельности.</w:t>
      </w:r>
    </w:p>
    <w:p w:rsidR="00DA7BAB" w:rsidRPr="00DD0D99" w:rsidRDefault="00DA7BAB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автор 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>ВКР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усиленно работала с иранскими источниками по данной теме, собирала мемуары, </w:t>
      </w:r>
      <w:r w:rsidR="00DD0D99" w:rsidRPr="00DD0D99">
        <w:rPr>
          <w:rFonts w:ascii="Times New Roman" w:hAnsi="Times New Roman" w:cs="Times New Roman"/>
          <w:bCs/>
          <w:sz w:val="28"/>
          <w:szCs w:val="28"/>
        </w:rPr>
        <w:t>занималась</w:t>
      </w:r>
      <w:r w:rsidRPr="00DD0D99">
        <w:rPr>
          <w:rFonts w:ascii="Times New Roman" w:hAnsi="Times New Roman" w:cs="Times New Roman"/>
          <w:bCs/>
          <w:sz w:val="28"/>
          <w:szCs w:val="28"/>
        </w:rPr>
        <w:t xml:space="preserve"> в книгохранилищах. Работа велась систематически и добросовестно. </w:t>
      </w:r>
    </w:p>
    <w:p w:rsidR="00DA7BAB" w:rsidRPr="00DD0D99" w:rsidRDefault="00DA7BAB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В результате появилась хорошо структурированная, наполненная множеством интер</w:t>
      </w:r>
      <w:r w:rsidR="00871553" w:rsidRPr="00DD0D99">
        <w:rPr>
          <w:rFonts w:ascii="Times New Roman" w:hAnsi="Times New Roman" w:cs="Times New Roman"/>
          <w:bCs/>
          <w:sz w:val="28"/>
          <w:szCs w:val="28"/>
        </w:rPr>
        <w:t>е</w:t>
      </w:r>
      <w:r w:rsidRPr="00DD0D99">
        <w:rPr>
          <w:rFonts w:ascii="Times New Roman" w:hAnsi="Times New Roman" w:cs="Times New Roman"/>
          <w:bCs/>
          <w:sz w:val="28"/>
          <w:szCs w:val="28"/>
        </w:rPr>
        <w:t>сных и редких фактов работа.</w:t>
      </w:r>
    </w:p>
    <w:p w:rsidR="00DA7BAB" w:rsidRPr="00DD0D99" w:rsidRDefault="00DA7BAB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Тема сочинения раскрыта, поставленные цели в полной мере достигнуты.</w:t>
      </w:r>
    </w:p>
    <w:p w:rsidR="00DA7BAB" w:rsidRPr="00DD0D99" w:rsidRDefault="00DA7BAB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Предлагается оценка «отлично».</w:t>
      </w:r>
    </w:p>
    <w:p w:rsidR="003C7447" w:rsidRPr="00DD0D99" w:rsidRDefault="003C7447" w:rsidP="0086019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0D99">
        <w:rPr>
          <w:rFonts w:ascii="Times New Roman" w:hAnsi="Times New Roman" w:cs="Times New Roman"/>
          <w:bCs/>
          <w:sz w:val="28"/>
          <w:szCs w:val="28"/>
        </w:rPr>
        <w:t>Научный руководитель        Герасимов И.В.</w:t>
      </w:r>
    </w:p>
    <w:p w:rsidR="00445877" w:rsidRPr="00DD0D99" w:rsidRDefault="00445877" w:rsidP="00445877">
      <w:pPr>
        <w:rPr>
          <w:rFonts w:ascii="Times New Roman" w:hAnsi="Times New Roman" w:cs="Times New Roman"/>
          <w:bCs/>
          <w:sz w:val="28"/>
          <w:szCs w:val="28"/>
        </w:rPr>
      </w:pPr>
    </w:p>
    <w:p w:rsidR="00445877" w:rsidRPr="00DD0D99" w:rsidRDefault="00445877" w:rsidP="00445877">
      <w:pPr>
        <w:rPr>
          <w:rFonts w:ascii="Times New Roman" w:hAnsi="Times New Roman" w:cs="Times New Roman"/>
          <w:b/>
          <w:sz w:val="28"/>
          <w:szCs w:val="28"/>
        </w:rPr>
      </w:pPr>
    </w:p>
    <w:p w:rsidR="00445877" w:rsidRPr="00DD0D99" w:rsidRDefault="00445877" w:rsidP="004458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5877" w:rsidRPr="00DD0D99" w:rsidSect="0094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073E"/>
    <w:rsid w:val="0016073E"/>
    <w:rsid w:val="002248C0"/>
    <w:rsid w:val="003C7447"/>
    <w:rsid w:val="00445877"/>
    <w:rsid w:val="005F7EA5"/>
    <w:rsid w:val="00860194"/>
    <w:rsid w:val="00871553"/>
    <w:rsid w:val="00935653"/>
    <w:rsid w:val="009451DE"/>
    <w:rsid w:val="00AA538E"/>
    <w:rsid w:val="00DA7BAB"/>
    <w:rsid w:val="00DD0D99"/>
    <w:rsid w:val="00E4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79213304067</cp:lastModifiedBy>
  <cp:revision>2</cp:revision>
  <dcterms:created xsi:type="dcterms:W3CDTF">2021-06-01T18:45:00Z</dcterms:created>
  <dcterms:modified xsi:type="dcterms:W3CDTF">2021-06-01T18:45:00Z</dcterms:modified>
</cp:coreProperties>
</file>