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45" w:rsidRDefault="00964771" w:rsidP="00913045">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Санкт-Петербургский государственный университет</w:t>
      </w:r>
    </w:p>
    <w:p w:rsidR="00381CD0" w:rsidRPr="00100D7F" w:rsidRDefault="00381CD0" w:rsidP="00381CD0">
      <w:pPr>
        <w:rPr>
          <w:rFonts w:ascii="Times New Roman" w:hAnsi="Times New Roman" w:cs="Times New Roman"/>
          <w:sz w:val="28"/>
          <w:szCs w:val="28"/>
          <w:shd w:val="clear" w:color="auto" w:fill="FFFFFF"/>
        </w:rPr>
      </w:pPr>
    </w:p>
    <w:p w:rsidR="00502070" w:rsidRPr="00100D7F" w:rsidRDefault="00502070" w:rsidP="00381CD0">
      <w:pPr>
        <w:rPr>
          <w:rFonts w:ascii="Times New Roman" w:hAnsi="Times New Roman" w:cs="Times New Roman"/>
          <w:sz w:val="28"/>
          <w:szCs w:val="28"/>
          <w:shd w:val="clear" w:color="auto" w:fill="FFFFFF"/>
        </w:rPr>
      </w:pPr>
    </w:p>
    <w:p w:rsidR="00381CD0" w:rsidRPr="00100D7F" w:rsidRDefault="00381CD0" w:rsidP="00381CD0">
      <w:pPr>
        <w:rPr>
          <w:rFonts w:ascii="Times New Roman" w:hAnsi="Times New Roman" w:cs="Times New Roman"/>
          <w:sz w:val="28"/>
          <w:szCs w:val="28"/>
          <w:shd w:val="clear" w:color="auto" w:fill="FFFFFF"/>
        </w:rPr>
      </w:pPr>
    </w:p>
    <w:p w:rsidR="00913045" w:rsidRPr="00913045" w:rsidRDefault="00913045" w:rsidP="00913045">
      <w:pPr>
        <w:jc w:val="center"/>
        <w:rPr>
          <w:rFonts w:ascii="Times New Roman" w:hAnsi="Times New Roman" w:cs="Times New Roman"/>
          <w:b/>
          <w:sz w:val="28"/>
          <w:szCs w:val="28"/>
          <w:shd w:val="clear" w:color="auto" w:fill="FFFFFF"/>
        </w:rPr>
      </w:pPr>
      <w:r w:rsidRPr="00913045">
        <w:rPr>
          <w:rFonts w:ascii="Times New Roman" w:hAnsi="Times New Roman" w:cs="Times New Roman"/>
          <w:b/>
          <w:sz w:val="28"/>
          <w:szCs w:val="28"/>
          <w:shd w:val="clear" w:color="auto" w:fill="FFFFFF"/>
        </w:rPr>
        <w:t>А</w:t>
      </w:r>
      <w:r w:rsidR="00964771">
        <w:rPr>
          <w:rFonts w:ascii="Times New Roman" w:hAnsi="Times New Roman" w:cs="Times New Roman"/>
          <w:b/>
          <w:sz w:val="28"/>
          <w:szCs w:val="28"/>
          <w:shd w:val="clear" w:color="auto" w:fill="FFFFFF"/>
        </w:rPr>
        <w:t>НДРЕЕВ</w:t>
      </w:r>
      <w:r w:rsidRPr="00913045">
        <w:rPr>
          <w:rFonts w:ascii="Times New Roman" w:hAnsi="Times New Roman" w:cs="Times New Roman"/>
          <w:b/>
          <w:sz w:val="28"/>
          <w:szCs w:val="28"/>
          <w:shd w:val="clear" w:color="auto" w:fill="FFFFFF"/>
        </w:rPr>
        <w:t xml:space="preserve"> Кирилл Михайлович</w:t>
      </w:r>
    </w:p>
    <w:p w:rsidR="00913045" w:rsidRPr="00913045" w:rsidRDefault="00913045" w:rsidP="00913045">
      <w:pPr>
        <w:jc w:val="center"/>
        <w:rPr>
          <w:rFonts w:ascii="Times New Roman" w:hAnsi="Times New Roman" w:cs="Times New Roman"/>
          <w:b/>
          <w:sz w:val="28"/>
          <w:szCs w:val="28"/>
          <w:shd w:val="clear" w:color="auto" w:fill="FFFFFF"/>
        </w:rPr>
      </w:pPr>
      <w:r w:rsidRPr="00913045">
        <w:rPr>
          <w:rFonts w:ascii="Times New Roman" w:hAnsi="Times New Roman" w:cs="Times New Roman"/>
          <w:b/>
          <w:sz w:val="28"/>
          <w:szCs w:val="28"/>
          <w:shd w:val="clear" w:color="auto" w:fill="FFFFFF"/>
        </w:rPr>
        <w:t>Выпускная квалификационная работа</w:t>
      </w:r>
    </w:p>
    <w:p w:rsidR="00913045" w:rsidRDefault="00913045" w:rsidP="00913045">
      <w:pPr>
        <w:jc w:val="center"/>
        <w:rPr>
          <w:rFonts w:ascii="Times New Roman" w:hAnsi="Times New Roman" w:cs="Times New Roman"/>
          <w:b/>
          <w:sz w:val="28"/>
          <w:szCs w:val="28"/>
          <w:shd w:val="clear" w:color="auto" w:fill="FFFFFF"/>
        </w:rPr>
      </w:pPr>
      <w:r w:rsidRPr="00913045">
        <w:rPr>
          <w:rFonts w:ascii="Times New Roman" w:hAnsi="Times New Roman" w:cs="Times New Roman"/>
          <w:b/>
          <w:sz w:val="28"/>
          <w:szCs w:val="28"/>
          <w:shd w:val="clear" w:color="auto" w:fill="FFFFFF"/>
        </w:rPr>
        <w:t>Роль Нового банка развития БРИКС и пула условных валютных резервов в мировой валютно-финансовой системе</w:t>
      </w:r>
    </w:p>
    <w:p w:rsidR="00913045" w:rsidRPr="00913045" w:rsidRDefault="00913045" w:rsidP="00913045">
      <w:pPr>
        <w:jc w:val="center"/>
        <w:rPr>
          <w:rFonts w:ascii="Times New Roman" w:hAnsi="Times New Roman" w:cs="Times New Roman"/>
          <w:b/>
          <w:sz w:val="28"/>
          <w:szCs w:val="28"/>
          <w:shd w:val="clear" w:color="auto" w:fill="FFFFFF"/>
        </w:rPr>
      </w:pPr>
    </w:p>
    <w:p w:rsidR="00913045" w:rsidRDefault="00964771" w:rsidP="0091304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Уровень образования: магистратура</w:t>
      </w:r>
    </w:p>
    <w:p w:rsidR="00913045" w:rsidRDefault="00964771" w:rsidP="0091304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Направление 41.04.05 «Международные отношения»</w:t>
      </w:r>
    </w:p>
    <w:p w:rsidR="00913045" w:rsidRDefault="00964771" w:rsidP="00913045">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Основная образовательная программа ВМ.5709. * «Исследования БРИКС»</w:t>
      </w:r>
    </w:p>
    <w:p w:rsidR="00913045" w:rsidRDefault="00913045" w:rsidP="00913045">
      <w:pPr>
        <w:spacing w:after="0"/>
        <w:jc w:val="center"/>
        <w:rPr>
          <w:rFonts w:ascii="Times New Roman" w:hAnsi="Times New Roman" w:cs="Times New Roman"/>
          <w:sz w:val="28"/>
          <w:szCs w:val="28"/>
          <w:shd w:val="clear" w:color="auto" w:fill="FFFFFF"/>
        </w:rPr>
      </w:pPr>
    </w:p>
    <w:p w:rsidR="00913045" w:rsidRDefault="00913045" w:rsidP="00913045">
      <w:pPr>
        <w:spacing w:after="0"/>
        <w:rPr>
          <w:rFonts w:ascii="Times New Roman" w:hAnsi="Times New Roman" w:cs="Times New Roman"/>
          <w:sz w:val="28"/>
          <w:szCs w:val="28"/>
          <w:shd w:val="clear" w:color="auto" w:fill="FFFFFF"/>
        </w:rPr>
      </w:pPr>
    </w:p>
    <w:p w:rsidR="00913045" w:rsidRDefault="00964771" w:rsidP="00913045">
      <w:pPr>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Научный руководитель:</w:t>
      </w:r>
    </w:p>
    <w:p w:rsidR="00A660E7" w:rsidRPr="00100D7F" w:rsidRDefault="00493D6A" w:rsidP="00493D6A">
      <w:pPr>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493D6A">
        <w:rPr>
          <w:rFonts w:ascii="Times New Roman" w:hAnsi="Times New Roman" w:cs="Times New Roman"/>
          <w:sz w:val="28"/>
          <w:szCs w:val="28"/>
          <w:shd w:val="clear" w:color="auto" w:fill="FFFFFF"/>
        </w:rPr>
        <w:t xml:space="preserve">рофессор кафедры европейских исследований </w:t>
      </w:r>
      <w:r>
        <w:rPr>
          <w:rFonts w:ascii="Times New Roman" w:hAnsi="Times New Roman" w:cs="Times New Roman"/>
          <w:sz w:val="28"/>
          <w:szCs w:val="28"/>
          <w:shd w:val="clear" w:color="auto" w:fill="FFFFFF"/>
        </w:rPr>
        <w:br/>
      </w:r>
      <w:r w:rsidRPr="00493D6A">
        <w:rPr>
          <w:rFonts w:ascii="Times New Roman" w:hAnsi="Times New Roman" w:cs="Times New Roman"/>
          <w:sz w:val="28"/>
          <w:szCs w:val="28"/>
          <w:shd w:val="clear" w:color="auto" w:fill="FFFFFF"/>
        </w:rPr>
        <w:t>СПбГУ</w:t>
      </w:r>
      <w:r>
        <w:rPr>
          <w:rFonts w:ascii="Times New Roman" w:hAnsi="Times New Roman" w:cs="Times New Roman"/>
          <w:sz w:val="28"/>
          <w:szCs w:val="28"/>
          <w:shd w:val="clear" w:color="auto" w:fill="FFFFFF"/>
        </w:rPr>
        <w:t xml:space="preserve">, </w:t>
      </w:r>
      <w:r w:rsidR="00964771">
        <w:rPr>
          <w:rFonts w:ascii="Times New Roman" w:hAnsi="Times New Roman" w:cs="Times New Roman"/>
          <w:sz w:val="28"/>
          <w:szCs w:val="28"/>
          <w:shd w:val="clear" w:color="auto" w:fill="FFFFFF"/>
        </w:rPr>
        <w:t xml:space="preserve">Доктор экономических наук, </w:t>
      </w:r>
      <w:r>
        <w:rPr>
          <w:rFonts w:ascii="Times New Roman" w:hAnsi="Times New Roman" w:cs="Times New Roman"/>
          <w:sz w:val="28"/>
          <w:szCs w:val="28"/>
          <w:shd w:val="clear" w:color="auto" w:fill="FFFFFF"/>
        </w:rPr>
        <w:br/>
      </w:r>
      <w:r w:rsidR="00964771">
        <w:rPr>
          <w:rFonts w:ascii="Times New Roman" w:hAnsi="Times New Roman" w:cs="Times New Roman"/>
          <w:sz w:val="28"/>
          <w:szCs w:val="28"/>
          <w:shd w:val="clear" w:color="auto" w:fill="FFFFFF"/>
        </w:rPr>
        <w:t>Ткаченко Станислав Леонидович</w:t>
      </w:r>
    </w:p>
    <w:p w:rsidR="00913045" w:rsidRDefault="00964771" w:rsidP="00913045">
      <w:pPr>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Рецензент:</w:t>
      </w:r>
    </w:p>
    <w:p w:rsidR="00913045" w:rsidRDefault="00493D6A" w:rsidP="00913045">
      <w:pPr>
        <w:jc w:val="right"/>
        <w:rPr>
          <w:rFonts w:ascii="Times New Roman" w:hAnsi="Times New Roman" w:cs="Times New Roman"/>
          <w:sz w:val="28"/>
          <w:szCs w:val="28"/>
          <w:shd w:val="clear" w:color="auto" w:fill="FFFFFF"/>
        </w:rPr>
      </w:pPr>
      <w:r w:rsidRPr="00493D6A">
        <w:rPr>
          <w:rFonts w:ascii="Times New Roman" w:hAnsi="Times New Roman" w:cs="Times New Roman"/>
          <w:sz w:val="28"/>
          <w:szCs w:val="28"/>
          <w:shd w:val="clear" w:color="auto" w:fill="FFFFFF"/>
        </w:rPr>
        <w:t>Доктор юридических наук, профес</w:t>
      </w:r>
      <w:r>
        <w:rPr>
          <w:rFonts w:ascii="Times New Roman" w:hAnsi="Times New Roman" w:cs="Times New Roman"/>
          <w:sz w:val="28"/>
          <w:szCs w:val="28"/>
          <w:shd w:val="clear" w:color="auto" w:fill="FFFFFF"/>
        </w:rPr>
        <w:t xml:space="preserve">сор </w:t>
      </w:r>
      <w:r>
        <w:rPr>
          <w:rFonts w:ascii="Times New Roman" w:hAnsi="Times New Roman" w:cs="Times New Roman"/>
          <w:sz w:val="28"/>
          <w:szCs w:val="28"/>
          <w:shd w:val="clear" w:color="auto" w:fill="FFFFFF"/>
        </w:rPr>
        <w:br/>
        <w:t xml:space="preserve">Северо-Западного Института </w:t>
      </w:r>
      <w:r w:rsidRPr="00493D6A">
        <w:rPr>
          <w:rFonts w:ascii="Times New Roman" w:hAnsi="Times New Roman" w:cs="Times New Roman"/>
          <w:sz w:val="28"/>
          <w:szCs w:val="28"/>
          <w:shd w:val="clear" w:color="auto" w:fill="FFFFFF"/>
        </w:rPr>
        <w:t xml:space="preserve">Управления РАНХиГС </w:t>
      </w:r>
      <w:r>
        <w:rPr>
          <w:rFonts w:ascii="Times New Roman" w:hAnsi="Times New Roman" w:cs="Times New Roman"/>
          <w:sz w:val="28"/>
          <w:szCs w:val="28"/>
          <w:shd w:val="clear" w:color="auto" w:fill="FFFFFF"/>
        </w:rPr>
        <w:br/>
      </w:r>
      <w:r w:rsidRPr="00493D6A">
        <w:rPr>
          <w:rFonts w:ascii="Times New Roman" w:hAnsi="Times New Roman" w:cs="Times New Roman"/>
          <w:sz w:val="28"/>
          <w:szCs w:val="28"/>
          <w:shd w:val="clear" w:color="auto" w:fill="FFFFFF"/>
        </w:rPr>
        <w:t>при Президенте Российской Федерации</w:t>
      </w:r>
      <w:r w:rsidR="00964771">
        <w:rPr>
          <w:rFonts w:ascii="Times New Roman" w:hAnsi="Times New Roman" w:cs="Times New Roman"/>
          <w:sz w:val="28"/>
          <w:szCs w:val="28"/>
          <w:shd w:val="clear" w:color="auto" w:fill="FFFFFF"/>
        </w:rPr>
        <w:br/>
        <w:t xml:space="preserve"> Карцов Алексей Сергеевич</w:t>
      </w:r>
    </w:p>
    <w:p w:rsidR="00A660E7" w:rsidRPr="00100D7F" w:rsidRDefault="00A660E7">
      <w:pPr>
        <w:rPr>
          <w:rFonts w:ascii="Times New Roman" w:hAnsi="Times New Roman" w:cs="Times New Roman"/>
          <w:sz w:val="28"/>
          <w:szCs w:val="28"/>
          <w:shd w:val="clear" w:color="auto" w:fill="FFFFFF"/>
        </w:rPr>
      </w:pPr>
    </w:p>
    <w:p w:rsidR="00A660E7" w:rsidRPr="00100D7F" w:rsidRDefault="00A660E7">
      <w:pPr>
        <w:rPr>
          <w:rFonts w:ascii="Times New Roman" w:hAnsi="Times New Roman" w:cs="Times New Roman"/>
          <w:sz w:val="28"/>
          <w:szCs w:val="28"/>
          <w:shd w:val="clear" w:color="auto" w:fill="FFFFFF"/>
        </w:rPr>
      </w:pPr>
    </w:p>
    <w:p w:rsidR="00A660E7" w:rsidRPr="00100D7F" w:rsidRDefault="00A660E7">
      <w:pPr>
        <w:rPr>
          <w:rFonts w:ascii="Times New Roman" w:hAnsi="Times New Roman" w:cs="Times New Roman"/>
          <w:sz w:val="28"/>
          <w:szCs w:val="28"/>
          <w:shd w:val="clear" w:color="auto" w:fill="FFFFFF"/>
        </w:rPr>
      </w:pPr>
    </w:p>
    <w:p w:rsidR="00913045" w:rsidRDefault="00913045" w:rsidP="00913045">
      <w:pPr>
        <w:jc w:val="right"/>
        <w:rPr>
          <w:rFonts w:ascii="Times New Roman" w:hAnsi="Times New Roman" w:cs="Times New Roman"/>
          <w:sz w:val="28"/>
          <w:szCs w:val="28"/>
          <w:shd w:val="clear" w:color="auto" w:fill="FFFFFF"/>
        </w:rPr>
      </w:pPr>
    </w:p>
    <w:p w:rsidR="00913045" w:rsidRDefault="00964771" w:rsidP="00913045">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Санкт-Петербург</w:t>
      </w:r>
    </w:p>
    <w:p w:rsidR="00913045" w:rsidRPr="00913045" w:rsidRDefault="00964771" w:rsidP="00913045">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2019</w:t>
      </w:r>
    </w:p>
    <w:sdt>
      <w:sdtPr>
        <w:rPr>
          <w:rFonts w:ascii="Times New Roman" w:eastAsiaTheme="minorHAnsi" w:hAnsi="Times New Roman" w:cs="Times New Roman"/>
          <w:b w:val="0"/>
          <w:bCs w:val="0"/>
          <w:color w:val="auto"/>
          <w:sz w:val="22"/>
          <w:szCs w:val="22"/>
        </w:rPr>
        <w:id w:val="603913563"/>
        <w:docPartObj>
          <w:docPartGallery w:val="Table of Contents"/>
          <w:docPartUnique/>
        </w:docPartObj>
      </w:sdtPr>
      <w:sdtEndPr>
        <w:rPr>
          <w:sz w:val="28"/>
          <w:szCs w:val="28"/>
        </w:rPr>
      </w:sdtEndPr>
      <w:sdtContent>
        <w:p w:rsidR="00BC0D15" w:rsidRPr="00100D7F" w:rsidRDefault="00913045">
          <w:pPr>
            <w:pStyle w:val="af1"/>
            <w:rPr>
              <w:rFonts w:ascii="Times New Roman" w:hAnsi="Times New Roman" w:cs="Times New Roman"/>
              <w:color w:val="auto"/>
            </w:rPr>
          </w:pPr>
          <w:r w:rsidRPr="00913045">
            <w:rPr>
              <w:rFonts w:ascii="Times New Roman" w:hAnsi="Times New Roman" w:cs="Times New Roman"/>
              <w:color w:val="auto"/>
            </w:rPr>
            <w:t>Содержание</w:t>
          </w:r>
        </w:p>
        <w:p w:rsidR="00913045" w:rsidRPr="00913045" w:rsidRDefault="00913045" w:rsidP="00913045">
          <w:pPr>
            <w:rPr>
              <w:rFonts w:ascii="Times New Roman" w:hAnsi="Times New Roman" w:cs="Times New Roman"/>
            </w:rPr>
          </w:pPr>
        </w:p>
        <w:p w:rsidR="00493D6A" w:rsidRPr="00493D6A" w:rsidRDefault="008F3AA3">
          <w:pPr>
            <w:pStyle w:val="11"/>
            <w:tabs>
              <w:tab w:val="right" w:leader="dot" w:pos="9344"/>
            </w:tabs>
            <w:rPr>
              <w:rFonts w:ascii="Times New Roman" w:eastAsiaTheme="minorEastAsia" w:hAnsi="Times New Roman" w:cs="Times New Roman"/>
              <w:noProof/>
              <w:sz w:val="28"/>
              <w:szCs w:val="28"/>
              <w:lang w:eastAsia="ru-RU"/>
            </w:rPr>
          </w:pPr>
          <w:r w:rsidRPr="00913045">
            <w:rPr>
              <w:rFonts w:ascii="Times New Roman" w:hAnsi="Times New Roman" w:cs="Times New Roman"/>
              <w:sz w:val="28"/>
              <w:szCs w:val="28"/>
            </w:rPr>
            <w:fldChar w:fldCharType="begin"/>
          </w:r>
          <w:r w:rsidR="00913045" w:rsidRPr="00913045">
            <w:rPr>
              <w:rFonts w:ascii="Times New Roman" w:hAnsi="Times New Roman" w:cs="Times New Roman"/>
              <w:sz w:val="28"/>
              <w:szCs w:val="28"/>
            </w:rPr>
            <w:instrText xml:space="preserve"> TOC \o "1-3" \h \z \u </w:instrText>
          </w:r>
          <w:r w:rsidRPr="00913045">
            <w:rPr>
              <w:rFonts w:ascii="Times New Roman" w:hAnsi="Times New Roman" w:cs="Times New Roman"/>
              <w:sz w:val="28"/>
              <w:szCs w:val="28"/>
            </w:rPr>
            <w:fldChar w:fldCharType="separate"/>
          </w:r>
          <w:hyperlink w:anchor="_Toc10296776" w:history="1">
            <w:r w:rsidR="00913045" w:rsidRPr="00913045">
              <w:rPr>
                <w:rStyle w:val="aa"/>
                <w:rFonts w:ascii="Times New Roman" w:hAnsi="Times New Roman" w:cs="Times New Roman"/>
                <w:noProof/>
                <w:sz w:val="28"/>
                <w:szCs w:val="28"/>
              </w:rPr>
              <w:t>Введение</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_Toc10296776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3</w:t>
            </w:r>
            <w:r w:rsidRPr="00913045">
              <w:rPr>
                <w:rFonts w:ascii="Times New Roman" w:hAnsi="Times New Roman" w:cs="Times New Roman"/>
                <w:noProof/>
                <w:webHidden/>
                <w:sz w:val="28"/>
                <w:szCs w:val="28"/>
              </w:rPr>
              <w:fldChar w:fldCharType="end"/>
            </w:r>
          </w:hyperlink>
        </w:p>
        <w:p w:rsidR="00493D6A" w:rsidRPr="00493D6A" w:rsidRDefault="008F3AA3">
          <w:pPr>
            <w:pStyle w:val="11"/>
            <w:tabs>
              <w:tab w:val="right" w:leader="dot" w:pos="9344"/>
            </w:tabs>
            <w:rPr>
              <w:rFonts w:ascii="Times New Roman" w:eastAsiaTheme="minorEastAsia" w:hAnsi="Times New Roman" w:cs="Times New Roman"/>
              <w:noProof/>
              <w:sz w:val="28"/>
              <w:szCs w:val="28"/>
              <w:lang w:eastAsia="ru-RU"/>
            </w:rPr>
          </w:pPr>
          <w:hyperlink w:anchor="_Toc10296777" w:history="1">
            <w:r w:rsidR="00913045" w:rsidRPr="00913045">
              <w:rPr>
                <w:rStyle w:val="aa"/>
                <w:rFonts w:ascii="Times New Roman" w:hAnsi="Times New Roman" w:cs="Times New Roman"/>
                <w:noProof/>
                <w:sz w:val="28"/>
                <w:szCs w:val="28"/>
              </w:rPr>
              <w:t>1.Мировая финансовая система и БРИКС</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_Toc10296777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13</w:t>
            </w:r>
            <w:r w:rsidRPr="00913045">
              <w:rPr>
                <w:rFonts w:ascii="Times New Roman" w:hAnsi="Times New Roman" w:cs="Times New Roman"/>
                <w:noProof/>
                <w:webHidden/>
                <w:sz w:val="28"/>
                <w:szCs w:val="28"/>
              </w:rPr>
              <w:fldChar w:fldCharType="end"/>
            </w:r>
          </w:hyperlink>
        </w:p>
        <w:p w:rsidR="00493D6A" w:rsidRPr="00493D6A" w:rsidRDefault="008F3AA3">
          <w:pPr>
            <w:pStyle w:val="21"/>
            <w:tabs>
              <w:tab w:val="right" w:leader="dot" w:pos="9344"/>
            </w:tabs>
            <w:rPr>
              <w:rFonts w:ascii="Times New Roman" w:eastAsiaTheme="minorEastAsia" w:hAnsi="Times New Roman" w:cs="Times New Roman"/>
              <w:noProof/>
              <w:sz w:val="28"/>
              <w:szCs w:val="28"/>
              <w:lang w:eastAsia="ru-RU"/>
            </w:rPr>
          </w:pPr>
          <w:hyperlink w:anchor="_Toc10296778" w:history="1">
            <w:r w:rsidR="00913045" w:rsidRPr="00913045">
              <w:rPr>
                <w:rStyle w:val="aa"/>
                <w:rFonts w:ascii="Times New Roman" w:hAnsi="Times New Roman" w:cs="Times New Roman"/>
                <w:noProof/>
                <w:sz w:val="28"/>
                <w:szCs w:val="28"/>
              </w:rPr>
              <w:t>1.1 Мировая финансовая система и её место в современном мире</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_Toc10296778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13</w:t>
            </w:r>
            <w:r w:rsidRPr="00913045">
              <w:rPr>
                <w:rFonts w:ascii="Times New Roman" w:hAnsi="Times New Roman" w:cs="Times New Roman"/>
                <w:noProof/>
                <w:webHidden/>
                <w:sz w:val="28"/>
                <w:szCs w:val="28"/>
              </w:rPr>
              <w:fldChar w:fldCharType="end"/>
            </w:r>
          </w:hyperlink>
        </w:p>
        <w:p w:rsidR="00493D6A" w:rsidRPr="00493D6A" w:rsidRDefault="008F3AA3">
          <w:pPr>
            <w:pStyle w:val="21"/>
            <w:tabs>
              <w:tab w:val="right" w:leader="dot" w:pos="9344"/>
            </w:tabs>
            <w:rPr>
              <w:rFonts w:ascii="Times New Roman" w:eastAsiaTheme="minorEastAsia" w:hAnsi="Times New Roman" w:cs="Times New Roman"/>
              <w:noProof/>
              <w:sz w:val="28"/>
              <w:szCs w:val="28"/>
              <w:lang w:eastAsia="ru-RU"/>
            </w:rPr>
          </w:pPr>
          <w:hyperlink w:anchor="_Toc10296779" w:history="1">
            <w:r w:rsidR="00913045" w:rsidRPr="00913045">
              <w:rPr>
                <w:rStyle w:val="aa"/>
                <w:rFonts w:ascii="Times New Roman" w:hAnsi="Times New Roman" w:cs="Times New Roman"/>
                <w:noProof/>
                <w:sz w:val="28"/>
                <w:szCs w:val="28"/>
              </w:rPr>
              <w:t>1.2. НБР БРИКС в мировой финансовой системе</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_Toc10296779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21</w:t>
            </w:r>
            <w:r w:rsidRPr="00913045">
              <w:rPr>
                <w:rFonts w:ascii="Times New Roman" w:hAnsi="Times New Roman" w:cs="Times New Roman"/>
                <w:noProof/>
                <w:webHidden/>
                <w:sz w:val="28"/>
                <w:szCs w:val="28"/>
              </w:rPr>
              <w:fldChar w:fldCharType="end"/>
            </w:r>
          </w:hyperlink>
        </w:p>
        <w:p w:rsidR="00493D6A" w:rsidRPr="00493D6A" w:rsidRDefault="008F3AA3">
          <w:pPr>
            <w:pStyle w:val="11"/>
            <w:tabs>
              <w:tab w:val="right" w:leader="dot" w:pos="9344"/>
            </w:tabs>
            <w:rPr>
              <w:rFonts w:ascii="Times New Roman" w:eastAsiaTheme="minorEastAsia" w:hAnsi="Times New Roman" w:cs="Times New Roman"/>
              <w:noProof/>
              <w:sz w:val="28"/>
              <w:szCs w:val="28"/>
              <w:lang w:eastAsia="ru-RU"/>
            </w:rPr>
          </w:pPr>
          <w:hyperlink w:anchor="_Toc10296780" w:history="1">
            <w:r w:rsidR="00913045" w:rsidRPr="00913045">
              <w:rPr>
                <w:rStyle w:val="aa"/>
                <w:rFonts w:ascii="Times New Roman" w:hAnsi="Times New Roman" w:cs="Times New Roman"/>
                <w:noProof/>
                <w:sz w:val="28"/>
                <w:szCs w:val="28"/>
              </w:rPr>
              <w:t>2. Текущие проекты</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_Toc10296780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29</w:t>
            </w:r>
            <w:r w:rsidRPr="00913045">
              <w:rPr>
                <w:rFonts w:ascii="Times New Roman" w:hAnsi="Times New Roman" w:cs="Times New Roman"/>
                <w:noProof/>
                <w:webHidden/>
                <w:sz w:val="28"/>
                <w:szCs w:val="28"/>
              </w:rPr>
              <w:fldChar w:fldCharType="end"/>
            </w:r>
          </w:hyperlink>
        </w:p>
        <w:p w:rsidR="00493D6A" w:rsidRPr="00493D6A" w:rsidRDefault="008F3AA3">
          <w:pPr>
            <w:pStyle w:val="21"/>
            <w:tabs>
              <w:tab w:val="right" w:leader="dot" w:pos="9344"/>
            </w:tabs>
            <w:rPr>
              <w:rFonts w:ascii="Times New Roman" w:eastAsiaTheme="minorEastAsia" w:hAnsi="Times New Roman" w:cs="Times New Roman"/>
              <w:noProof/>
              <w:sz w:val="28"/>
              <w:szCs w:val="28"/>
              <w:lang w:eastAsia="ru-RU"/>
            </w:rPr>
          </w:pPr>
          <w:hyperlink w:anchor="_Toc10296781" w:history="1">
            <w:r w:rsidR="00913045" w:rsidRPr="00913045">
              <w:rPr>
                <w:rStyle w:val="aa"/>
                <w:rFonts w:ascii="Times New Roman" w:hAnsi="Times New Roman" w:cs="Times New Roman"/>
                <w:noProof/>
                <w:sz w:val="28"/>
                <w:szCs w:val="28"/>
              </w:rPr>
              <w:t>2.1. Текущее функционирование НБР БРИКС и Пула Условных Валютных Резервов</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_Toc10296781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29</w:t>
            </w:r>
            <w:r w:rsidRPr="00913045">
              <w:rPr>
                <w:rFonts w:ascii="Times New Roman" w:hAnsi="Times New Roman" w:cs="Times New Roman"/>
                <w:noProof/>
                <w:webHidden/>
                <w:sz w:val="28"/>
                <w:szCs w:val="28"/>
              </w:rPr>
              <w:fldChar w:fldCharType="end"/>
            </w:r>
          </w:hyperlink>
        </w:p>
        <w:p w:rsidR="00493D6A" w:rsidRPr="00493D6A" w:rsidRDefault="008F3AA3">
          <w:pPr>
            <w:pStyle w:val="21"/>
            <w:tabs>
              <w:tab w:val="right" w:leader="dot" w:pos="9344"/>
            </w:tabs>
            <w:rPr>
              <w:rFonts w:ascii="Times New Roman" w:eastAsiaTheme="minorEastAsia" w:hAnsi="Times New Roman" w:cs="Times New Roman"/>
              <w:noProof/>
              <w:sz w:val="28"/>
              <w:szCs w:val="28"/>
              <w:lang w:eastAsia="ru-RU"/>
            </w:rPr>
          </w:pPr>
          <w:hyperlink w:anchor="_Toc10296782" w:history="1">
            <w:r w:rsidR="00913045" w:rsidRPr="00913045">
              <w:rPr>
                <w:rStyle w:val="aa"/>
                <w:rFonts w:ascii="Times New Roman" w:hAnsi="Times New Roman" w:cs="Times New Roman"/>
                <w:noProof/>
                <w:sz w:val="28"/>
                <w:szCs w:val="28"/>
              </w:rPr>
              <w:t>2.2 Текущие проекты НБР БРИКС</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_Toc10296782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38</w:t>
            </w:r>
            <w:r w:rsidRPr="00913045">
              <w:rPr>
                <w:rFonts w:ascii="Times New Roman" w:hAnsi="Times New Roman" w:cs="Times New Roman"/>
                <w:noProof/>
                <w:webHidden/>
                <w:sz w:val="28"/>
                <w:szCs w:val="28"/>
              </w:rPr>
              <w:fldChar w:fldCharType="end"/>
            </w:r>
          </w:hyperlink>
        </w:p>
        <w:p w:rsidR="00493D6A" w:rsidRPr="00493D6A" w:rsidRDefault="008F3AA3">
          <w:pPr>
            <w:pStyle w:val="11"/>
            <w:tabs>
              <w:tab w:val="right" w:leader="dot" w:pos="9344"/>
            </w:tabs>
            <w:rPr>
              <w:rFonts w:ascii="Times New Roman" w:eastAsiaTheme="minorEastAsia" w:hAnsi="Times New Roman" w:cs="Times New Roman"/>
              <w:noProof/>
              <w:sz w:val="28"/>
              <w:szCs w:val="28"/>
              <w:lang w:eastAsia="ru-RU"/>
            </w:rPr>
          </w:pPr>
          <w:hyperlink w:anchor="_Toc10296783" w:history="1">
            <w:r w:rsidR="00913045" w:rsidRPr="00913045">
              <w:rPr>
                <w:rStyle w:val="aa"/>
                <w:rFonts w:ascii="Times New Roman" w:hAnsi="Times New Roman" w:cs="Times New Roman"/>
                <w:noProof/>
                <w:sz w:val="28"/>
                <w:szCs w:val="28"/>
              </w:rPr>
              <w:t>3. Роль Финансовых Институтов БРИКС в Мировой финансовой системе</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_Toc10296783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54</w:t>
            </w:r>
            <w:r w:rsidRPr="00913045">
              <w:rPr>
                <w:rFonts w:ascii="Times New Roman" w:hAnsi="Times New Roman" w:cs="Times New Roman"/>
                <w:noProof/>
                <w:webHidden/>
                <w:sz w:val="28"/>
                <w:szCs w:val="28"/>
              </w:rPr>
              <w:fldChar w:fldCharType="end"/>
            </w:r>
          </w:hyperlink>
        </w:p>
        <w:p w:rsidR="00493D6A" w:rsidRPr="00493D6A" w:rsidRDefault="008F3AA3">
          <w:pPr>
            <w:pStyle w:val="21"/>
            <w:tabs>
              <w:tab w:val="right" w:leader="dot" w:pos="9344"/>
            </w:tabs>
            <w:rPr>
              <w:rFonts w:ascii="Times New Roman" w:eastAsiaTheme="minorEastAsia" w:hAnsi="Times New Roman" w:cs="Times New Roman"/>
              <w:noProof/>
              <w:sz w:val="28"/>
              <w:szCs w:val="28"/>
              <w:lang w:eastAsia="ru-RU"/>
            </w:rPr>
          </w:pPr>
          <w:hyperlink w:anchor="_Toc10296784" w:history="1">
            <w:r w:rsidR="00913045" w:rsidRPr="00913045">
              <w:rPr>
                <w:rStyle w:val="aa"/>
                <w:rFonts w:ascii="Times New Roman" w:hAnsi="Times New Roman" w:cs="Times New Roman"/>
                <w:noProof/>
                <w:sz w:val="28"/>
                <w:szCs w:val="28"/>
              </w:rPr>
              <w:t>3.1. Перспективы развития НБР БРИКС и Пула Условных Валютных Резервов</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_Toc10296784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54</w:t>
            </w:r>
            <w:r w:rsidRPr="00913045">
              <w:rPr>
                <w:rFonts w:ascii="Times New Roman" w:hAnsi="Times New Roman" w:cs="Times New Roman"/>
                <w:noProof/>
                <w:webHidden/>
                <w:sz w:val="28"/>
                <w:szCs w:val="28"/>
              </w:rPr>
              <w:fldChar w:fldCharType="end"/>
            </w:r>
          </w:hyperlink>
        </w:p>
        <w:p w:rsidR="00493D6A" w:rsidRPr="00493D6A" w:rsidRDefault="008F3AA3">
          <w:pPr>
            <w:pStyle w:val="21"/>
            <w:tabs>
              <w:tab w:val="right" w:leader="dot" w:pos="9344"/>
            </w:tabs>
            <w:rPr>
              <w:rFonts w:ascii="Times New Roman" w:eastAsiaTheme="minorEastAsia" w:hAnsi="Times New Roman" w:cs="Times New Roman"/>
              <w:noProof/>
              <w:sz w:val="28"/>
              <w:szCs w:val="28"/>
              <w:lang w:eastAsia="ru-RU"/>
            </w:rPr>
          </w:pPr>
          <w:hyperlink w:anchor="_Toc10296785" w:history="1">
            <w:r w:rsidR="00913045" w:rsidRPr="00913045">
              <w:rPr>
                <w:rStyle w:val="aa"/>
                <w:rFonts w:ascii="Times New Roman" w:hAnsi="Times New Roman" w:cs="Times New Roman"/>
                <w:noProof/>
                <w:sz w:val="28"/>
                <w:szCs w:val="28"/>
              </w:rPr>
              <w:t>3.2 Перспективы становление НБР БРИКС  и Пула Условных Валютных Резервов, общемировыми финансовыми институтами</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_Toc10296785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64</w:t>
            </w:r>
            <w:r w:rsidRPr="00913045">
              <w:rPr>
                <w:rFonts w:ascii="Times New Roman" w:hAnsi="Times New Roman" w:cs="Times New Roman"/>
                <w:noProof/>
                <w:webHidden/>
                <w:sz w:val="28"/>
                <w:szCs w:val="28"/>
              </w:rPr>
              <w:fldChar w:fldCharType="end"/>
            </w:r>
          </w:hyperlink>
        </w:p>
        <w:p w:rsidR="00493D6A" w:rsidRPr="00493D6A" w:rsidRDefault="008F3AA3">
          <w:pPr>
            <w:pStyle w:val="11"/>
            <w:tabs>
              <w:tab w:val="right" w:leader="dot" w:pos="9344"/>
            </w:tabs>
            <w:rPr>
              <w:rFonts w:ascii="Times New Roman" w:eastAsiaTheme="minorEastAsia" w:hAnsi="Times New Roman" w:cs="Times New Roman"/>
              <w:noProof/>
              <w:sz w:val="28"/>
              <w:szCs w:val="28"/>
              <w:lang w:eastAsia="ru-RU"/>
            </w:rPr>
          </w:pPr>
          <w:hyperlink w:anchor="_Toc10296786" w:history="1">
            <w:r w:rsidR="00913045" w:rsidRPr="00913045">
              <w:rPr>
                <w:rStyle w:val="aa"/>
                <w:rFonts w:ascii="Times New Roman" w:hAnsi="Times New Roman" w:cs="Times New Roman"/>
                <w:noProof/>
                <w:sz w:val="28"/>
                <w:szCs w:val="28"/>
              </w:rPr>
              <w:t>Заключение</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_Toc10296786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72</w:t>
            </w:r>
            <w:r w:rsidRPr="00913045">
              <w:rPr>
                <w:rFonts w:ascii="Times New Roman" w:hAnsi="Times New Roman" w:cs="Times New Roman"/>
                <w:noProof/>
                <w:webHidden/>
                <w:sz w:val="28"/>
                <w:szCs w:val="28"/>
              </w:rPr>
              <w:fldChar w:fldCharType="end"/>
            </w:r>
          </w:hyperlink>
        </w:p>
        <w:p w:rsidR="00493D6A" w:rsidRPr="00493D6A" w:rsidRDefault="008F3AA3">
          <w:pPr>
            <w:pStyle w:val="11"/>
            <w:tabs>
              <w:tab w:val="right" w:leader="dot" w:pos="9344"/>
            </w:tabs>
            <w:rPr>
              <w:rFonts w:ascii="Times New Roman" w:eastAsiaTheme="minorEastAsia" w:hAnsi="Times New Roman" w:cs="Times New Roman"/>
              <w:noProof/>
              <w:sz w:val="28"/>
              <w:szCs w:val="28"/>
              <w:lang w:eastAsia="ru-RU"/>
            </w:rPr>
          </w:pPr>
          <w:hyperlink w:anchor="_Toc10296787" w:history="1">
            <w:r w:rsidR="00913045" w:rsidRPr="00913045">
              <w:rPr>
                <w:rStyle w:val="aa"/>
                <w:rFonts w:ascii="Times New Roman" w:hAnsi="Times New Roman" w:cs="Times New Roman"/>
                <w:noProof/>
                <w:sz w:val="28"/>
                <w:szCs w:val="28"/>
              </w:rPr>
              <w:t>Список литературы</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_Toc10296787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77</w:t>
            </w:r>
            <w:r w:rsidRPr="00913045">
              <w:rPr>
                <w:rFonts w:ascii="Times New Roman" w:hAnsi="Times New Roman" w:cs="Times New Roman"/>
                <w:noProof/>
                <w:webHidden/>
                <w:sz w:val="28"/>
                <w:szCs w:val="28"/>
              </w:rPr>
              <w:fldChar w:fldCharType="end"/>
            </w:r>
          </w:hyperlink>
        </w:p>
        <w:p w:rsidR="00493D6A" w:rsidRPr="00493D6A" w:rsidRDefault="008F3AA3">
          <w:pPr>
            <w:pStyle w:val="21"/>
            <w:tabs>
              <w:tab w:val="right" w:leader="dot" w:pos="9344"/>
            </w:tabs>
            <w:rPr>
              <w:rFonts w:ascii="Times New Roman" w:eastAsiaTheme="minorEastAsia" w:hAnsi="Times New Roman" w:cs="Times New Roman"/>
              <w:noProof/>
              <w:sz w:val="28"/>
              <w:szCs w:val="28"/>
              <w:lang w:eastAsia="ru-RU"/>
            </w:rPr>
          </w:pPr>
          <w:hyperlink w:anchor="_Toc10296788" w:history="1">
            <w:r w:rsidR="00913045" w:rsidRPr="00913045">
              <w:rPr>
                <w:rStyle w:val="aa"/>
                <w:rFonts w:ascii="Times New Roman" w:hAnsi="Times New Roman" w:cs="Times New Roman"/>
                <w:noProof/>
                <w:sz w:val="28"/>
                <w:szCs w:val="28"/>
              </w:rPr>
              <w:t>Источники</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_Toc10296788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77</w:t>
            </w:r>
            <w:r w:rsidRPr="00913045">
              <w:rPr>
                <w:rFonts w:ascii="Times New Roman" w:hAnsi="Times New Roman" w:cs="Times New Roman"/>
                <w:noProof/>
                <w:webHidden/>
                <w:sz w:val="28"/>
                <w:szCs w:val="28"/>
              </w:rPr>
              <w:fldChar w:fldCharType="end"/>
            </w:r>
          </w:hyperlink>
        </w:p>
        <w:p w:rsidR="00493D6A" w:rsidRPr="00493D6A" w:rsidRDefault="008F3AA3">
          <w:pPr>
            <w:pStyle w:val="31"/>
            <w:tabs>
              <w:tab w:val="right" w:leader="dot" w:pos="9344"/>
            </w:tabs>
            <w:rPr>
              <w:rFonts w:ascii="Times New Roman" w:eastAsiaTheme="minorEastAsia" w:hAnsi="Times New Roman" w:cs="Times New Roman"/>
              <w:noProof/>
              <w:sz w:val="28"/>
              <w:szCs w:val="28"/>
              <w:lang w:eastAsia="ru-RU"/>
            </w:rPr>
          </w:pPr>
          <w:hyperlink w:anchor="_Toc10296789" w:history="1">
            <w:r w:rsidR="00913045" w:rsidRPr="00913045">
              <w:rPr>
                <w:rStyle w:val="aa"/>
                <w:rFonts w:ascii="Times New Roman" w:hAnsi="Times New Roman" w:cs="Times New Roman"/>
                <w:noProof/>
                <w:sz w:val="28"/>
                <w:szCs w:val="28"/>
              </w:rPr>
              <w:t>Официальные документы</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_Toc10296789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77</w:t>
            </w:r>
            <w:r w:rsidRPr="00913045">
              <w:rPr>
                <w:rFonts w:ascii="Times New Roman" w:hAnsi="Times New Roman" w:cs="Times New Roman"/>
                <w:noProof/>
                <w:webHidden/>
                <w:sz w:val="28"/>
                <w:szCs w:val="28"/>
              </w:rPr>
              <w:fldChar w:fldCharType="end"/>
            </w:r>
          </w:hyperlink>
        </w:p>
        <w:p w:rsidR="00493D6A" w:rsidRPr="00493D6A" w:rsidRDefault="008F3AA3">
          <w:pPr>
            <w:pStyle w:val="31"/>
            <w:tabs>
              <w:tab w:val="right" w:leader="dot" w:pos="9344"/>
            </w:tabs>
            <w:rPr>
              <w:rFonts w:ascii="Times New Roman" w:eastAsiaTheme="minorEastAsia" w:hAnsi="Times New Roman" w:cs="Times New Roman"/>
              <w:noProof/>
              <w:sz w:val="28"/>
              <w:szCs w:val="28"/>
              <w:lang w:eastAsia="ru-RU"/>
            </w:rPr>
          </w:pPr>
          <w:hyperlink w:anchor="_Toc10296790" w:history="1">
            <w:r w:rsidR="00913045" w:rsidRPr="00913045">
              <w:rPr>
                <w:rStyle w:val="aa"/>
                <w:rFonts w:ascii="Times New Roman" w:hAnsi="Times New Roman" w:cs="Times New Roman"/>
                <w:noProof/>
                <w:sz w:val="28"/>
                <w:szCs w:val="28"/>
              </w:rPr>
              <w:t>Проекты Нового Банка Развития БРИКС</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_Toc10296790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78</w:t>
            </w:r>
            <w:r w:rsidRPr="00913045">
              <w:rPr>
                <w:rFonts w:ascii="Times New Roman" w:hAnsi="Times New Roman" w:cs="Times New Roman"/>
                <w:noProof/>
                <w:webHidden/>
                <w:sz w:val="28"/>
                <w:szCs w:val="28"/>
              </w:rPr>
              <w:fldChar w:fldCharType="end"/>
            </w:r>
          </w:hyperlink>
        </w:p>
        <w:p w:rsidR="00493D6A" w:rsidRPr="00493D6A" w:rsidRDefault="008F3AA3">
          <w:pPr>
            <w:pStyle w:val="31"/>
            <w:tabs>
              <w:tab w:val="right" w:leader="dot" w:pos="9344"/>
            </w:tabs>
            <w:rPr>
              <w:rFonts w:ascii="Times New Roman" w:eastAsiaTheme="minorEastAsia" w:hAnsi="Times New Roman" w:cs="Times New Roman"/>
              <w:noProof/>
              <w:sz w:val="28"/>
              <w:szCs w:val="28"/>
              <w:lang w:eastAsia="ru-RU"/>
            </w:rPr>
          </w:pPr>
          <w:hyperlink w:anchor="_Toc10296791" w:history="1">
            <w:r w:rsidR="00913045" w:rsidRPr="00913045">
              <w:rPr>
                <w:rStyle w:val="aa"/>
                <w:rFonts w:ascii="Times New Roman" w:hAnsi="Times New Roman" w:cs="Times New Roman"/>
                <w:noProof/>
                <w:sz w:val="28"/>
                <w:szCs w:val="28"/>
              </w:rPr>
              <w:t>Статисти</w:t>
            </w:r>
            <w:r w:rsidR="00CB2337">
              <w:rPr>
                <w:rStyle w:val="aa"/>
                <w:rFonts w:ascii="Times New Roman" w:hAnsi="Times New Roman" w:cs="Times New Roman"/>
                <w:noProof/>
                <w:sz w:val="28"/>
                <w:szCs w:val="28"/>
              </w:rPr>
              <w:t>ческие данные</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_Toc10296791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81</w:t>
            </w:r>
            <w:r w:rsidRPr="00913045">
              <w:rPr>
                <w:rFonts w:ascii="Times New Roman" w:hAnsi="Times New Roman" w:cs="Times New Roman"/>
                <w:noProof/>
                <w:webHidden/>
                <w:sz w:val="28"/>
                <w:szCs w:val="28"/>
              </w:rPr>
              <w:fldChar w:fldCharType="end"/>
            </w:r>
          </w:hyperlink>
        </w:p>
        <w:p w:rsidR="00493D6A" w:rsidRPr="00493D6A" w:rsidRDefault="008F3AA3">
          <w:pPr>
            <w:pStyle w:val="31"/>
            <w:tabs>
              <w:tab w:val="right" w:leader="dot" w:pos="9344"/>
            </w:tabs>
            <w:rPr>
              <w:rFonts w:ascii="Times New Roman" w:eastAsiaTheme="minorEastAsia" w:hAnsi="Times New Roman" w:cs="Times New Roman"/>
              <w:noProof/>
              <w:sz w:val="28"/>
              <w:szCs w:val="28"/>
              <w:lang w:eastAsia="ru-RU"/>
            </w:rPr>
          </w:pPr>
          <w:hyperlink w:anchor="_Toc10296792" w:history="1">
            <w:r w:rsidR="00913045" w:rsidRPr="00913045">
              <w:rPr>
                <w:rStyle w:val="aa"/>
                <w:rFonts w:ascii="Times New Roman" w:hAnsi="Times New Roman" w:cs="Times New Roman"/>
                <w:noProof/>
                <w:sz w:val="28"/>
                <w:szCs w:val="28"/>
              </w:rPr>
              <w:t>Новости</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_Toc10296792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81</w:t>
            </w:r>
            <w:r w:rsidRPr="00913045">
              <w:rPr>
                <w:rFonts w:ascii="Times New Roman" w:hAnsi="Times New Roman" w:cs="Times New Roman"/>
                <w:noProof/>
                <w:webHidden/>
                <w:sz w:val="28"/>
                <w:szCs w:val="28"/>
              </w:rPr>
              <w:fldChar w:fldCharType="end"/>
            </w:r>
          </w:hyperlink>
        </w:p>
        <w:p w:rsidR="00493D6A" w:rsidRPr="00493D6A" w:rsidRDefault="008F3AA3">
          <w:pPr>
            <w:pStyle w:val="21"/>
            <w:tabs>
              <w:tab w:val="right" w:leader="dot" w:pos="9344"/>
            </w:tabs>
            <w:rPr>
              <w:rFonts w:ascii="Times New Roman" w:eastAsiaTheme="minorEastAsia" w:hAnsi="Times New Roman" w:cs="Times New Roman"/>
              <w:noProof/>
              <w:sz w:val="28"/>
              <w:szCs w:val="28"/>
              <w:lang w:eastAsia="ru-RU"/>
            </w:rPr>
          </w:pPr>
          <w:hyperlink w:anchor="_Toc10296793" w:history="1">
            <w:r w:rsidR="00913045" w:rsidRPr="00913045">
              <w:rPr>
                <w:rStyle w:val="aa"/>
                <w:rFonts w:ascii="Times New Roman" w:hAnsi="Times New Roman" w:cs="Times New Roman"/>
                <w:noProof/>
                <w:sz w:val="28"/>
                <w:szCs w:val="28"/>
              </w:rPr>
              <w:t>Литература</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_Toc10296793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88</w:t>
            </w:r>
            <w:r w:rsidRPr="00913045">
              <w:rPr>
                <w:rFonts w:ascii="Times New Roman" w:hAnsi="Times New Roman" w:cs="Times New Roman"/>
                <w:noProof/>
                <w:webHidden/>
                <w:sz w:val="28"/>
                <w:szCs w:val="28"/>
              </w:rPr>
              <w:fldChar w:fldCharType="end"/>
            </w:r>
          </w:hyperlink>
        </w:p>
        <w:p w:rsidR="00493D6A" w:rsidRDefault="008F3AA3">
          <w:pPr>
            <w:pStyle w:val="11"/>
            <w:tabs>
              <w:tab w:val="right" w:leader="dot" w:pos="9344"/>
            </w:tabs>
            <w:rPr>
              <w:rFonts w:eastAsiaTheme="minorEastAsia"/>
              <w:noProof/>
              <w:lang w:eastAsia="ru-RU"/>
            </w:rPr>
          </w:pPr>
          <w:hyperlink w:anchor="_Toc10296794" w:history="1">
            <w:r w:rsidR="00913045" w:rsidRPr="00913045">
              <w:rPr>
                <w:rStyle w:val="aa"/>
                <w:rFonts w:ascii="Times New Roman" w:hAnsi="Times New Roman" w:cs="Times New Roman"/>
                <w:noProof/>
                <w:sz w:val="28"/>
                <w:szCs w:val="28"/>
              </w:rPr>
              <w:t>Приложение А</w:t>
            </w:r>
            <w:r w:rsidR="00913045" w:rsidRPr="00913045">
              <w:rPr>
                <w:rFonts w:ascii="Times New Roman" w:hAnsi="Times New Roman" w:cs="Times New Roman"/>
                <w:noProof/>
                <w:webHidden/>
                <w:sz w:val="28"/>
                <w:szCs w:val="28"/>
              </w:rPr>
              <w:tab/>
            </w:r>
            <w:r w:rsidRPr="00913045">
              <w:rPr>
                <w:rFonts w:ascii="Times New Roman" w:hAnsi="Times New Roman" w:cs="Times New Roman"/>
                <w:noProof/>
                <w:webHidden/>
                <w:sz w:val="28"/>
                <w:szCs w:val="28"/>
              </w:rPr>
              <w:fldChar w:fldCharType="begin"/>
            </w:r>
            <w:r w:rsidR="00913045" w:rsidRPr="00913045">
              <w:rPr>
                <w:rFonts w:ascii="Times New Roman" w:hAnsi="Times New Roman" w:cs="Times New Roman"/>
                <w:noProof/>
                <w:webHidden/>
                <w:sz w:val="28"/>
                <w:szCs w:val="28"/>
              </w:rPr>
              <w:instrText xml:space="preserve"> PAGEREF _Toc10296794 \h </w:instrText>
            </w:r>
            <w:r w:rsidRPr="00913045">
              <w:rPr>
                <w:rFonts w:ascii="Times New Roman" w:hAnsi="Times New Roman" w:cs="Times New Roman"/>
                <w:noProof/>
                <w:webHidden/>
                <w:sz w:val="28"/>
                <w:szCs w:val="28"/>
              </w:rPr>
            </w:r>
            <w:r w:rsidRPr="00913045">
              <w:rPr>
                <w:rFonts w:ascii="Times New Roman" w:hAnsi="Times New Roman" w:cs="Times New Roman"/>
                <w:noProof/>
                <w:webHidden/>
                <w:sz w:val="28"/>
                <w:szCs w:val="28"/>
              </w:rPr>
              <w:fldChar w:fldCharType="separate"/>
            </w:r>
            <w:r w:rsidR="00514662">
              <w:rPr>
                <w:rFonts w:ascii="Times New Roman" w:hAnsi="Times New Roman" w:cs="Times New Roman"/>
                <w:noProof/>
                <w:webHidden/>
                <w:sz w:val="28"/>
                <w:szCs w:val="28"/>
              </w:rPr>
              <w:t>92</w:t>
            </w:r>
            <w:r w:rsidRPr="00913045">
              <w:rPr>
                <w:rFonts w:ascii="Times New Roman" w:hAnsi="Times New Roman" w:cs="Times New Roman"/>
                <w:noProof/>
                <w:webHidden/>
                <w:sz w:val="28"/>
                <w:szCs w:val="28"/>
              </w:rPr>
              <w:fldChar w:fldCharType="end"/>
            </w:r>
          </w:hyperlink>
        </w:p>
        <w:p w:rsidR="00BC0D15" w:rsidRPr="00100D7F" w:rsidRDefault="008F3AA3">
          <w:pPr>
            <w:rPr>
              <w:rFonts w:ascii="Times New Roman" w:hAnsi="Times New Roman" w:cs="Times New Roman"/>
              <w:sz w:val="28"/>
              <w:szCs w:val="28"/>
            </w:rPr>
          </w:pPr>
          <w:r w:rsidRPr="00913045">
            <w:rPr>
              <w:rFonts w:ascii="Times New Roman" w:hAnsi="Times New Roman" w:cs="Times New Roman"/>
              <w:sz w:val="28"/>
              <w:szCs w:val="28"/>
            </w:rPr>
            <w:fldChar w:fldCharType="end"/>
          </w:r>
        </w:p>
      </w:sdtContent>
    </w:sdt>
    <w:p w:rsidR="00381CD0" w:rsidRPr="00100D7F" w:rsidRDefault="00381CD0">
      <w:pPr>
        <w:rPr>
          <w:rFonts w:ascii="Times New Roman" w:hAnsi="Times New Roman" w:cs="Times New Roman"/>
          <w:sz w:val="28"/>
          <w:szCs w:val="28"/>
          <w:shd w:val="clear" w:color="auto" w:fill="FFFFFF"/>
        </w:rPr>
      </w:pPr>
    </w:p>
    <w:p w:rsidR="00381CD0" w:rsidRPr="00100D7F" w:rsidRDefault="00381CD0">
      <w:pPr>
        <w:rPr>
          <w:rFonts w:ascii="Times New Roman" w:hAnsi="Times New Roman" w:cs="Times New Roman"/>
          <w:sz w:val="28"/>
          <w:szCs w:val="28"/>
          <w:shd w:val="clear" w:color="auto" w:fill="FFFFFF"/>
        </w:rPr>
      </w:pPr>
    </w:p>
    <w:p w:rsidR="00381CD0" w:rsidRPr="00100D7F" w:rsidRDefault="00381CD0">
      <w:pPr>
        <w:rPr>
          <w:rFonts w:ascii="Times New Roman" w:hAnsi="Times New Roman" w:cs="Times New Roman"/>
          <w:sz w:val="28"/>
          <w:szCs w:val="28"/>
          <w:shd w:val="clear" w:color="auto" w:fill="FFFFFF"/>
        </w:rPr>
      </w:pPr>
    </w:p>
    <w:p w:rsidR="00381CD0" w:rsidRPr="00100D7F" w:rsidRDefault="00381CD0">
      <w:pPr>
        <w:rPr>
          <w:rFonts w:ascii="Times New Roman" w:hAnsi="Times New Roman" w:cs="Times New Roman"/>
          <w:sz w:val="28"/>
          <w:szCs w:val="28"/>
          <w:shd w:val="clear" w:color="auto" w:fill="FFFFFF"/>
        </w:rPr>
      </w:pPr>
    </w:p>
    <w:p w:rsidR="00381CD0" w:rsidRPr="00100D7F" w:rsidRDefault="00381CD0">
      <w:pPr>
        <w:rPr>
          <w:rFonts w:ascii="Times New Roman" w:hAnsi="Times New Roman" w:cs="Times New Roman"/>
          <w:sz w:val="28"/>
          <w:szCs w:val="28"/>
          <w:shd w:val="clear" w:color="auto" w:fill="FFFFFF"/>
        </w:rPr>
      </w:pPr>
    </w:p>
    <w:p w:rsidR="00913045" w:rsidRPr="00913045" w:rsidRDefault="00913045" w:rsidP="00913045">
      <w:pPr>
        <w:pStyle w:val="1"/>
        <w:rPr>
          <w:rFonts w:ascii="Times New Roman" w:hAnsi="Times New Roman" w:cs="Times New Roman"/>
          <w:b w:val="0"/>
        </w:rPr>
      </w:pPr>
      <w:bookmarkStart w:id="0" w:name="_Toc10296776"/>
      <w:r w:rsidRPr="00913045">
        <w:rPr>
          <w:rFonts w:ascii="Times New Roman" w:hAnsi="Times New Roman" w:cs="Times New Roman"/>
          <w:color w:val="auto"/>
        </w:rPr>
        <w:lastRenderedPageBreak/>
        <w:t>Введение</w:t>
      </w:r>
      <w:bookmarkEnd w:id="0"/>
    </w:p>
    <w:p w:rsidR="00052490" w:rsidRPr="00100D7F" w:rsidRDefault="00052490">
      <w:pPr>
        <w:spacing w:after="0" w:line="360" w:lineRule="auto"/>
        <w:rPr>
          <w:rFonts w:ascii="Times New Roman" w:hAnsi="Times New Roman" w:cs="Times New Roman"/>
          <w:sz w:val="28"/>
          <w:szCs w:val="28"/>
        </w:rPr>
      </w:pP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Созданный в 2009 году Бразилией, Индией, Китаем и Россией БРИК, позже при участии Южно-Африканской Республики трансформировавшийся в БРИКС, объединил развивающиеся страны с самым быстро растущим ВВП. БРИКС стал организацией нового типа, эти страны находились на разных континентах и имели отличные друг от друга экономические модели развития, однако все они хотели трансформировать мировую экономическую систему, которая со времён Холодной Войны была западноцентричной и не отражала текущее состояние мира, который из однополярного стал многополюсным. Однако все попытки развивающихся стран поменять ситуацию и актуализировать главные мировые финансовые институты путём передела квот и распределения части из них между развивающимися странами, такие как МВФ и Всемирный Банк ни к чему не привели. Поэтому странами БРИКС было решение создать  свои финансовые институты. Это решение было принято в 2012 году. Уже в 2014 году в Форталезе была принята декларация о создании Нового Банка Развития БРИКС и Пула Условных Валютных Резервов. Которые начиная с 2015 года заработали.</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Ещё до начала функционирования институтов, существовало большое количество скептиков, которые говорили о том, что финансовые институты БРИКС бессмысленные, и у них нет никаких шансов не только стать важными мировыми институтами, но и вообще заработать. Но вопреки их прогнозам уже в 2016 году Новый Банк Развития БРИКС одобрил первые проекты. К 2018 году количество проектов и сумма выданных займов увеличилась, были выпущены облигации в юанях, получен кредитный рейтинг и открыто первое региональное отделение Банка в ЮАР. Также и Пул Условных Резервов к 2018 году готовился провести первое тестирование своей работы. Кроме того, само создание таких финансовых институтов стало большим достижением БРИКС. Во-первых, их создание позволило </w:t>
      </w:r>
      <w:r w:rsidRPr="00913045">
        <w:rPr>
          <w:rFonts w:ascii="Times New Roman" w:hAnsi="Times New Roman" w:cs="Times New Roman"/>
          <w:sz w:val="28"/>
          <w:szCs w:val="28"/>
        </w:rPr>
        <w:lastRenderedPageBreak/>
        <w:t xml:space="preserve">формализовать БРИКС, так как Новый Банк Развития БРИКС имеет штаб-квартиру в Шанхае. То есть БРИКС из простого неформального объединения государств стал полноценной международной организацией. Кроме того, то, что страны БРИКС решили создать такие финансовые институты, это означает, что БРИКС это серьёзно и надолго, и сотрудничество этих стран будет лишь расти. Немногие организации могут позволить себе иметь собственный Банк или резервный фонд, которым и является Пул Условных Валютных Резервов. </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Но создание этих институтов и начало их работы - всё это были лишь первые шаги. И Банк, и Пул должны на деле доказать, что они созданы для работы, а не только для статуса. А доказать это можно только своим успешным функционированием. Поэтому нужно понять, что за эти неполные 5 лет Новый Банк Развития БРИКС и Пул Условных Валютных Резервов БРИКС смогли добиться, начали ли их проекты работать, какие у них планы развития и какие их ожидают перспективы в будущем. Однако главным вопросом является то, на какую роль в мировой валютно-финансовой системе Новый Банк Развития БРИКС и Пул Условных Валютных резервов  смогут рассчитывать в будущем. Станут ли финансовые институты БРИКС доминирующими мировыми финансовыми институтами и смогут заменить МВФ и Всемирный Банк, или так и не смогут заработать, и останутся лишь в красивых заголовках СМИ о своём создании, или заработают, но станут одними из многих новых финансовых институтах, которые будут постепенно трансформировать мировую экономическую систему актуализируя её и помогая развивающимся странам развиваться, - это и будет исследовано в данной работе.</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Данная тема является важной, так как в условиях нынешней конфронтации с западом, Россия потеряла возможность получать займы от Всемирного Банка и Европейского Банка Реконструкции и Развития, хотя это официально и не сказано, однако новые проекты не одобряются, поэтому </w:t>
      </w:r>
      <w:r w:rsidRPr="00913045">
        <w:rPr>
          <w:rFonts w:ascii="Times New Roman" w:hAnsi="Times New Roman" w:cs="Times New Roman"/>
          <w:sz w:val="28"/>
          <w:szCs w:val="28"/>
        </w:rPr>
        <w:lastRenderedPageBreak/>
        <w:t>создание и развитие своего собственного банка развития НБР БРИКС является достаточно необходимым для российских компаний, да и для России в целом. Тем более, работы по этой теме охватывают в основном период до 2018 года, тогда как во второй половине 2018 года, и что важней в первой половине 2019 года было принято несколько важных решений и банком было одобрено много займов. Кроме того, это первая работа в которой рассмотрены  и проанализированы все одобренные проекты Нового Банка Развития  на момент апреля 2019 года.</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Актуальность работы можно обосновать несколькими причинами:</w:t>
      </w:r>
    </w:p>
    <w:p w:rsidR="00913045" w:rsidRDefault="00913045" w:rsidP="00913045">
      <w:pPr>
        <w:pStyle w:val="a3"/>
        <w:numPr>
          <w:ilvl w:val="0"/>
          <w:numId w:val="23"/>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Во-первых, это изучение финансовых институтов БРИКС, организации нового типа, которая тем не менее может стать новым мировым лидером в будущем и трансформировать мировую экономическую систему, сделав её актуальной и соответствующей современной многополюсной системе.</w:t>
      </w:r>
    </w:p>
    <w:p w:rsidR="00913045" w:rsidRDefault="00913045" w:rsidP="00913045">
      <w:pPr>
        <w:pStyle w:val="a3"/>
        <w:numPr>
          <w:ilvl w:val="0"/>
          <w:numId w:val="23"/>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Во-вторых, текущие мировые финансовые институты выдавая займы развивающимся странам требуют от них выполнения условий которые часто противоречат их же интересам. А новые финансовые институты БРИКС обещают осуществлять поддержку развивающихся стран, независимо от их поведения. Таким образом это не только сможет переменить ситуацию в целом в мире, но и дать понять всему миру, что БРИКС действительно является новой силой, и ему постепенно удаётся трансформировать мир. </w:t>
      </w:r>
    </w:p>
    <w:p w:rsidR="00913045" w:rsidRDefault="00913045" w:rsidP="00913045">
      <w:pPr>
        <w:pStyle w:val="a3"/>
        <w:numPr>
          <w:ilvl w:val="0"/>
          <w:numId w:val="23"/>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В-третьих, весьма актуальным является вопрос, сможет ли всё это заработать или так и останется красивыми словами на бумаге. Как проекты будут выполняться, и как организация будет функционировать в будущем.</w:t>
      </w:r>
    </w:p>
    <w:p w:rsidR="00913045" w:rsidRDefault="00913045" w:rsidP="00913045">
      <w:pPr>
        <w:pStyle w:val="a3"/>
        <w:numPr>
          <w:ilvl w:val="0"/>
          <w:numId w:val="23"/>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И наконец, в контексте перманентного ухудшения отношений Российской Федерации с западными странами, а особенно с </w:t>
      </w:r>
      <w:r w:rsidRPr="00913045">
        <w:rPr>
          <w:rFonts w:ascii="Times New Roman" w:hAnsi="Times New Roman" w:cs="Times New Roman"/>
          <w:sz w:val="28"/>
          <w:szCs w:val="28"/>
        </w:rPr>
        <w:lastRenderedPageBreak/>
        <w:t>Соединёнными Штатами Америки, важно понять, чего стоит ожидать от финансовых институтов БРИКС в ближайшие 5-10 лет, смогут ли они реально заработать и внести какие-нибудь изменения в мировую экономическую систему.</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В рамках данного исследования будет рассмотрен период с 1943 года, когда начала формироваться Бреттон-Вудская экономическая система. Однако основной акцент будет сделан на период с 2014 года по 2019, так как именно в 2014 году были созданы финансовые институты БРИКС, и именно с того времени, как они начали функционировать можно начать анализировать результаты первых лет их деятельности и сравнивать их с другими международными финансовыми институтами.</w:t>
      </w:r>
    </w:p>
    <w:p w:rsidR="00913045" w:rsidRDefault="00913045" w:rsidP="00913045">
      <w:pPr>
        <w:spacing w:line="360" w:lineRule="auto"/>
        <w:ind w:firstLine="851"/>
        <w:jc w:val="both"/>
        <w:rPr>
          <w:rFonts w:ascii="Times New Roman" w:hAnsi="Times New Roman" w:cs="Times New Roman"/>
          <w:sz w:val="28"/>
          <w:szCs w:val="28"/>
          <w:shd w:val="clear" w:color="auto" w:fill="FFFFFF"/>
        </w:rPr>
      </w:pPr>
      <w:r w:rsidRPr="00913045">
        <w:rPr>
          <w:rFonts w:ascii="Times New Roman" w:hAnsi="Times New Roman" w:cs="Times New Roman"/>
          <w:sz w:val="28"/>
          <w:szCs w:val="28"/>
        </w:rPr>
        <w:t>Объектом исследования является</w:t>
      </w:r>
      <w:r w:rsidRPr="00913045">
        <w:rPr>
          <w:rFonts w:ascii="Times New Roman" w:hAnsi="Times New Roman" w:cs="Times New Roman"/>
          <w:sz w:val="28"/>
          <w:szCs w:val="28"/>
          <w:shd w:val="clear" w:color="auto" w:fill="FFFFFF"/>
        </w:rPr>
        <w:t xml:space="preserve"> мировая валютно-финансовая система. Предметом исследования роль Нового Банка Развития БРИКС и Пула Условных Валютных Резервов в мировой валютно-финансовой системе</w:t>
      </w:r>
      <w:r w:rsidRPr="00913045">
        <w:rPr>
          <w:rFonts w:ascii="Times New Roman" w:hAnsi="Times New Roman" w:cs="Times New Roman"/>
          <w:sz w:val="28"/>
          <w:szCs w:val="28"/>
        </w:rPr>
        <w:br/>
      </w:r>
      <w:r w:rsidRPr="00913045">
        <w:rPr>
          <w:rFonts w:ascii="Times New Roman" w:hAnsi="Times New Roman" w:cs="Times New Roman"/>
          <w:sz w:val="28"/>
          <w:szCs w:val="28"/>
          <w:shd w:val="clear" w:color="auto" w:fill="FFFFFF"/>
        </w:rPr>
        <w:t>Цель данной работы: оценить перспективы Нового Банка Развития БРИКС и Пула Условных Валютных Резервов становления ключевыми финансовыми институтами  мира. Из поставленной цели вытекают следующие задачи:</w:t>
      </w:r>
    </w:p>
    <w:p w:rsidR="00913045" w:rsidRDefault="00913045" w:rsidP="00913045">
      <w:pPr>
        <w:pStyle w:val="a3"/>
        <w:numPr>
          <w:ilvl w:val="0"/>
          <w:numId w:val="22"/>
        </w:numPr>
        <w:tabs>
          <w:tab w:val="left" w:pos="0"/>
        </w:tabs>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Проанализировать современную мировую экономическую систему.</w:t>
      </w:r>
    </w:p>
    <w:p w:rsidR="00913045" w:rsidRDefault="00913045" w:rsidP="00913045">
      <w:pPr>
        <w:pStyle w:val="a3"/>
        <w:numPr>
          <w:ilvl w:val="0"/>
          <w:numId w:val="22"/>
        </w:numPr>
        <w:tabs>
          <w:tab w:val="left" w:pos="0"/>
        </w:tabs>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Изучить историю создания Нового Банка Развития БРИКС и Пула Условных Валютных Резервов</w:t>
      </w:r>
    </w:p>
    <w:p w:rsidR="005D7B5D" w:rsidRPr="00100D7F" w:rsidRDefault="00913045" w:rsidP="005D7B5D">
      <w:pPr>
        <w:pStyle w:val="a3"/>
        <w:numPr>
          <w:ilvl w:val="0"/>
          <w:numId w:val="22"/>
        </w:numPr>
        <w:tabs>
          <w:tab w:val="left" w:pos="0"/>
        </w:tabs>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Определить структуру Нового Банка Развития БРИКС и Пула Условных Валютных Резервов м выявить их ключевые особенности</w:t>
      </w:r>
    </w:p>
    <w:p w:rsidR="005D7B5D" w:rsidRPr="00100D7F" w:rsidRDefault="00913045" w:rsidP="005D7B5D">
      <w:pPr>
        <w:pStyle w:val="a3"/>
        <w:numPr>
          <w:ilvl w:val="0"/>
          <w:numId w:val="22"/>
        </w:numPr>
        <w:tabs>
          <w:tab w:val="left" w:pos="0"/>
        </w:tabs>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Найти, описать все текущие проекты Нового Банка Развития БРИКС, оценить эффективность их выполнения и изучить их перспективы</w:t>
      </w:r>
    </w:p>
    <w:p w:rsidR="00913045" w:rsidRDefault="00913045" w:rsidP="00913045">
      <w:pPr>
        <w:pStyle w:val="a3"/>
        <w:numPr>
          <w:ilvl w:val="0"/>
          <w:numId w:val="22"/>
        </w:numPr>
        <w:tabs>
          <w:tab w:val="left" w:pos="0"/>
        </w:tabs>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lastRenderedPageBreak/>
        <w:t>Проанализировать функционирование Пула условных Валютных Резервов</w:t>
      </w:r>
    </w:p>
    <w:p w:rsidR="00913045" w:rsidRDefault="00913045" w:rsidP="00913045">
      <w:pPr>
        <w:pStyle w:val="a3"/>
        <w:numPr>
          <w:ilvl w:val="0"/>
          <w:numId w:val="22"/>
        </w:numPr>
        <w:tabs>
          <w:tab w:val="left" w:pos="0"/>
        </w:tabs>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Рассмотреть стратегию развития НБР БРИКС и выявить возможные трудности в развитии  финансовых институтов  БРИКС</w:t>
      </w:r>
    </w:p>
    <w:p w:rsidR="00913045" w:rsidRDefault="00913045" w:rsidP="00913045">
      <w:pPr>
        <w:pStyle w:val="a3"/>
        <w:numPr>
          <w:ilvl w:val="0"/>
          <w:numId w:val="22"/>
        </w:numPr>
        <w:tabs>
          <w:tab w:val="left" w:pos="0"/>
        </w:tabs>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Сравнить финансовые институты БРИКС с другими международными финансовыми институтами</w:t>
      </w:r>
    </w:p>
    <w:p w:rsidR="00913045" w:rsidRPr="00913045" w:rsidRDefault="00913045" w:rsidP="00913045">
      <w:pPr>
        <w:pStyle w:val="a3"/>
        <w:numPr>
          <w:ilvl w:val="0"/>
          <w:numId w:val="22"/>
        </w:numPr>
        <w:tabs>
          <w:tab w:val="left" w:pos="0"/>
        </w:tabs>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 Рассмотреть перспективы становления Нового Банка Развития БРИКС и Пула Условных Валютных Резервов ключевыми финансовыми институтами мира.</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Гипотеза исследования: Новый Банк Развития БРИКС и Пул Условных Валютных Резервов действительно заработали, проекты начали выполняться, тестирование Пула состоялось, и теперь институты, в первую очередь Новый Банк Развития БРИКС смогут принять участие в трансформации мировой экономической системы. Но делать они это смогут  не как новые доминирующие мировые финансовые институты, как МВФ или Всемирный Банк, так как стать институтами такого масштаба за короткий срок невозможно, а как одни из многих новых финансовых институтов которые были созданы в последнее время чтобы актуализировать современную мировую экономическую систему, не конкурируя с классическими мировыми финансовыми институтами, а дополняя их.</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Эмпирическая база исследования включает в себя несколько видов документов:</w:t>
      </w:r>
    </w:p>
    <w:p w:rsidR="00913045" w:rsidRDefault="00913045" w:rsidP="00913045">
      <w:pPr>
        <w:pStyle w:val="a3"/>
        <w:numPr>
          <w:ilvl w:val="0"/>
          <w:numId w:val="24"/>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Официальные документы </w:t>
      </w:r>
    </w:p>
    <w:p w:rsidR="00913045" w:rsidRDefault="00913045" w:rsidP="00913045">
      <w:pPr>
        <w:pStyle w:val="a3"/>
        <w:numPr>
          <w:ilvl w:val="0"/>
          <w:numId w:val="24"/>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Выступления и заявления политических деятелей</w:t>
      </w:r>
    </w:p>
    <w:p w:rsidR="00913045" w:rsidRDefault="00913045" w:rsidP="00913045">
      <w:pPr>
        <w:pStyle w:val="a3"/>
        <w:numPr>
          <w:ilvl w:val="0"/>
          <w:numId w:val="24"/>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Официальная и экономическая статистика</w:t>
      </w:r>
    </w:p>
    <w:p w:rsidR="00913045" w:rsidRDefault="00913045" w:rsidP="00913045">
      <w:pPr>
        <w:pStyle w:val="a3"/>
        <w:numPr>
          <w:ilvl w:val="0"/>
          <w:numId w:val="24"/>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shd w:val="clear" w:color="auto" w:fill="FFFFFF"/>
        </w:rPr>
        <w:t>Декларации  саммитов</w:t>
      </w:r>
      <w:r w:rsidR="002E5F8D">
        <w:rPr>
          <w:rFonts w:ascii="Times New Roman" w:hAnsi="Times New Roman" w:cs="Times New Roman"/>
          <w:sz w:val="28"/>
          <w:szCs w:val="28"/>
          <w:shd w:val="clear" w:color="auto" w:fill="FFFFFF"/>
        </w:rPr>
        <w:t xml:space="preserve"> БРИКС</w:t>
      </w:r>
    </w:p>
    <w:p w:rsidR="00913045" w:rsidRPr="00913045" w:rsidRDefault="00913045" w:rsidP="00913045">
      <w:pPr>
        <w:pStyle w:val="a3"/>
        <w:numPr>
          <w:ilvl w:val="0"/>
          <w:numId w:val="24"/>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Материалы СМИ</w:t>
      </w:r>
      <w:r w:rsidR="002E5F8D">
        <w:rPr>
          <w:rFonts w:ascii="Times New Roman" w:hAnsi="Times New Roman" w:cs="Times New Roman"/>
          <w:sz w:val="28"/>
          <w:szCs w:val="28"/>
        </w:rPr>
        <w:t xml:space="preserve"> </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lastRenderedPageBreak/>
        <w:t xml:space="preserve">Логика исследования: </w:t>
      </w:r>
      <w:r w:rsidR="005C47D9">
        <w:rPr>
          <w:rFonts w:ascii="Times New Roman" w:hAnsi="Times New Roman" w:cs="Times New Roman"/>
          <w:sz w:val="28"/>
          <w:szCs w:val="28"/>
        </w:rPr>
        <w:t>д</w:t>
      </w:r>
      <w:r w:rsidRPr="00913045">
        <w:rPr>
          <w:rFonts w:ascii="Times New Roman" w:hAnsi="Times New Roman" w:cs="Times New Roman"/>
          <w:sz w:val="28"/>
          <w:szCs w:val="28"/>
        </w:rPr>
        <w:t>анное исследование включает в себя несколько этапов: это анализ текущей мировой экономической системы и попыток её изменения, изучения истории создания финансовых институтов БРИКС и того, как они функционируют, исследование текущих проектов Нового Банка БРИКС и то, как они выполняются, анализ эффективности функционирования финансовых институтов БРИКС на данном этапе, и наконец сравнение финансовых институтов БРИКС с другими мировыми финансовыми институтами, анализ их перспектив, а также определение их роли в мировой валютно-финансовой системе.</w:t>
      </w:r>
      <w:r w:rsidR="005C47D9">
        <w:rPr>
          <w:rFonts w:ascii="Times New Roman" w:hAnsi="Times New Roman" w:cs="Times New Roman"/>
          <w:sz w:val="28"/>
          <w:szCs w:val="28"/>
        </w:rPr>
        <w:t xml:space="preserve"> </w:t>
      </w:r>
      <w:r w:rsidRPr="00913045">
        <w:rPr>
          <w:rFonts w:ascii="Times New Roman" w:hAnsi="Times New Roman" w:cs="Times New Roman"/>
          <w:sz w:val="28"/>
          <w:szCs w:val="28"/>
        </w:rPr>
        <w:t xml:space="preserve">Для понимания </w:t>
      </w:r>
      <w:r w:rsidR="006402C9">
        <w:rPr>
          <w:rFonts w:ascii="Times New Roman" w:hAnsi="Times New Roman" w:cs="Times New Roman"/>
          <w:sz w:val="28"/>
          <w:szCs w:val="28"/>
        </w:rPr>
        <w:t>будущей роли финансовых институтов БРИКС в мировой валютно-финансовой системе</w:t>
      </w:r>
      <w:r w:rsidRPr="00913045">
        <w:rPr>
          <w:rFonts w:ascii="Times New Roman" w:hAnsi="Times New Roman" w:cs="Times New Roman"/>
          <w:sz w:val="28"/>
          <w:szCs w:val="28"/>
        </w:rPr>
        <w:t xml:space="preserve"> будет использована парадигма</w:t>
      </w:r>
      <w:r w:rsidR="005C47D9">
        <w:rPr>
          <w:rFonts w:ascii="Times New Roman" w:hAnsi="Times New Roman" w:cs="Times New Roman"/>
          <w:sz w:val="28"/>
          <w:szCs w:val="28"/>
        </w:rPr>
        <w:t xml:space="preserve"> н</w:t>
      </w:r>
      <w:r w:rsidR="005C47D9" w:rsidRPr="005C47D9">
        <w:rPr>
          <w:rFonts w:ascii="Times New Roman" w:hAnsi="Times New Roman" w:cs="Times New Roman"/>
          <w:sz w:val="28"/>
          <w:szCs w:val="28"/>
        </w:rPr>
        <w:t>еолиберализм</w:t>
      </w:r>
      <w:r w:rsidR="005C47D9">
        <w:rPr>
          <w:rFonts w:ascii="Times New Roman" w:hAnsi="Times New Roman" w:cs="Times New Roman"/>
          <w:sz w:val="28"/>
          <w:szCs w:val="28"/>
        </w:rPr>
        <w:t>а</w:t>
      </w:r>
      <w:r w:rsidRPr="00913045">
        <w:rPr>
          <w:rFonts w:ascii="Times New Roman" w:hAnsi="Times New Roman" w:cs="Times New Roman"/>
          <w:sz w:val="28"/>
          <w:szCs w:val="28"/>
        </w:rPr>
        <w:t>, так как она позволит</w:t>
      </w:r>
      <w:r w:rsidR="005C47D9">
        <w:rPr>
          <w:rFonts w:ascii="Times New Roman" w:hAnsi="Times New Roman" w:cs="Times New Roman"/>
          <w:sz w:val="28"/>
          <w:szCs w:val="28"/>
        </w:rPr>
        <w:t xml:space="preserve"> оценить перспективы развития финансовых институтов  БРИКС, проанализировать возможность их сотрудничества с другими мировыми </w:t>
      </w:r>
      <w:r w:rsidR="005D1DC7">
        <w:rPr>
          <w:rFonts w:ascii="Times New Roman" w:hAnsi="Times New Roman" w:cs="Times New Roman"/>
          <w:sz w:val="28"/>
          <w:szCs w:val="28"/>
        </w:rPr>
        <w:t>экономическими</w:t>
      </w:r>
      <w:r w:rsidR="005C47D9">
        <w:rPr>
          <w:rFonts w:ascii="Times New Roman" w:hAnsi="Times New Roman" w:cs="Times New Roman"/>
          <w:sz w:val="28"/>
          <w:szCs w:val="28"/>
        </w:rPr>
        <w:t xml:space="preserve"> институтами и понять какую роль Новый Банк Развития БРИКС и Пул Условных Валютных Резервов смогут занять в мировой экономической системе.</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При написании работы в методологическом плане применялась следующая совокупность методов:</w:t>
      </w:r>
    </w:p>
    <w:p w:rsidR="00913045" w:rsidRDefault="00913045" w:rsidP="00913045">
      <w:pPr>
        <w:pStyle w:val="a3"/>
        <w:numPr>
          <w:ilvl w:val="0"/>
          <w:numId w:val="25"/>
        </w:numPr>
        <w:spacing w:line="360" w:lineRule="auto"/>
        <w:ind w:left="142" w:firstLine="1069"/>
        <w:jc w:val="both"/>
        <w:rPr>
          <w:rFonts w:ascii="Times New Roman" w:hAnsi="Times New Roman" w:cs="Times New Roman"/>
          <w:sz w:val="28"/>
          <w:szCs w:val="28"/>
        </w:rPr>
      </w:pPr>
      <w:r w:rsidRPr="00913045">
        <w:rPr>
          <w:rFonts w:ascii="Times New Roman" w:hAnsi="Times New Roman" w:cs="Times New Roman"/>
          <w:sz w:val="28"/>
          <w:szCs w:val="28"/>
        </w:rPr>
        <w:t xml:space="preserve"> Хронологический, для анализа этапов создания Нового Банка Развития БРИКС и Пула Условных Валютных Резервов в исторической перспективе и эволюции одобрения проектов Нового Банка Развития БРИКС.</w:t>
      </w:r>
    </w:p>
    <w:p w:rsidR="00913045" w:rsidRDefault="00913045" w:rsidP="00913045">
      <w:pPr>
        <w:pStyle w:val="a3"/>
        <w:numPr>
          <w:ilvl w:val="0"/>
          <w:numId w:val="25"/>
        </w:numPr>
        <w:spacing w:line="360" w:lineRule="auto"/>
        <w:ind w:left="142" w:firstLine="1069"/>
        <w:jc w:val="both"/>
        <w:rPr>
          <w:rFonts w:ascii="Times New Roman" w:hAnsi="Times New Roman" w:cs="Times New Roman"/>
          <w:sz w:val="28"/>
          <w:szCs w:val="28"/>
        </w:rPr>
      </w:pPr>
      <w:r w:rsidRPr="00913045">
        <w:rPr>
          <w:rFonts w:ascii="Times New Roman" w:hAnsi="Times New Roman" w:cs="Times New Roman"/>
          <w:sz w:val="28"/>
          <w:szCs w:val="28"/>
        </w:rPr>
        <w:t xml:space="preserve"> Метод изучения документов, который позволит понять, основные аспекты стратегии развития Нового Банка Развития БРИКС  до 2021 года, а также изучить и проанализировать все одобренные проекты Нового Банка Развития БРИКС.</w:t>
      </w:r>
    </w:p>
    <w:p w:rsidR="00913045" w:rsidRDefault="00913045" w:rsidP="00913045">
      <w:pPr>
        <w:pStyle w:val="a3"/>
        <w:numPr>
          <w:ilvl w:val="0"/>
          <w:numId w:val="25"/>
        </w:numPr>
        <w:spacing w:line="360" w:lineRule="auto"/>
        <w:ind w:left="142" w:firstLine="1069"/>
        <w:jc w:val="both"/>
        <w:rPr>
          <w:rFonts w:ascii="Times New Roman" w:hAnsi="Times New Roman" w:cs="Times New Roman"/>
          <w:sz w:val="28"/>
          <w:szCs w:val="28"/>
        </w:rPr>
      </w:pPr>
      <w:r w:rsidRPr="00913045">
        <w:rPr>
          <w:rFonts w:ascii="Times New Roman" w:hAnsi="Times New Roman" w:cs="Times New Roman"/>
          <w:sz w:val="28"/>
          <w:szCs w:val="28"/>
        </w:rPr>
        <w:t xml:space="preserve"> Сравнительный, для сравнения финансовых институтов БРИКС с другими мировыми финансовыми институтами, для того чтобы понять </w:t>
      </w:r>
      <w:r w:rsidRPr="00913045">
        <w:rPr>
          <w:rFonts w:ascii="Times New Roman" w:hAnsi="Times New Roman" w:cs="Times New Roman"/>
          <w:sz w:val="28"/>
          <w:szCs w:val="28"/>
        </w:rPr>
        <w:lastRenderedPageBreak/>
        <w:t>насколько финансовые институты БРИКС отличаются как от классических мировых финансовых институтов, так и от современных.</w:t>
      </w:r>
    </w:p>
    <w:p w:rsidR="00913045" w:rsidRDefault="00913045" w:rsidP="00913045">
      <w:pPr>
        <w:pStyle w:val="a3"/>
        <w:numPr>
          <w:ilvl w:val="0"/>
          <w:numId w:val="25"/>
        </w:numPr>
        <w:spacing w:line="360" w:lineRule="auto"/>
        <w:ind w:left="142" w:firstLine="1069"/>
        <w:jc w:val="both"/>
        <w:rPr>
          <w:rFonts w:ascii="Times New Roman" w:hAnsi="Times New Roman" w:cs="Times New Roman"/>
          <w:sz w:val="28"/>
          <w:szCs w:val="28"/>
        </w:rPr>
      </w:pPr>
      <w:r w:rsidRPr="00913045">
        <w:rPr>
          <w:rFonts w:ascii="Times New Roman" w:hAnsi="Times New Roman" w:cs="Times New Roman"/>
          <w:sz w:val="28"/>
          <w:szCs w:val="28"/>
        </w:rPr>
        <w:t xml:space="preserve"> </w:t>
      </w:r>
      <w:r w:rsidR="005C47D9">
        <w:rPr>
          <w:rFonts w:ascii="Times New Roman" w:hAnsi="Times New Roman" w:cs="Times New Roman"/>
          <w:sz w:val="28"/>
          <w:szCs w:val="28"/>
        </w:rPr>
        <w:t xml:space="preserve">Метод "кейс стади" исследование </w:t>
      </w:r>
      <w:r w:rsidR="00290942">
        <w:rPr>
          <w:rFonts w:ascii="Times New Roman" w:hAnsi="Times New Roman" w:cs="Times New Roman"/>
          <w:sz w:val="28"/>
          <w:szCs w:val="28"/>
        </w:rPr>
        <w:t>выполнения текущих проектов Нового Банка БРИКС, а именно строительство Белопорожской ГЭС в Карелии</w:t>
      </w:r>
      <w:r w:rsidR="002D3701">
        <w:rPr>
          <w:rFonts w:ascii="Times New Roman" w:hAnsi="Times New Roman" w:cs="Times New Roman"/>
          <w:sz w:val="28"/>
          <w:szCs w:val="28"/>
        </w:rPr>
        <w:t xml:space="preserve"> и </w:t>
      </w:r>
      <w:r w:rsidR="002D3701" w:rsidRPr="002D3701">
        <w:rPr>
          <w:rFonts w:ascii="Times New Roman" w:hAnsi="Times New Roman" w:cs="Times New Roman"/>
          <w:sz w:val="28"/>
          <w:szCs w:val="28"/>
        </w:rPr>
        <w:t>строительство солнечной электростанции в Шанхае</w:t>
      </w:r>
      <w:r w:rsidR="002D3701">
        <w:rPr>
          <w:rFonts w:ascii="Times New Roman" w:hAnsi="Times New Roman" w:cs="Times New Roman"/>
          <w:sz w:val="28"/>
          <w:szCs w:val="28"/>
        </w:rPr>
        <w:t>, которое позволит понять, заработал ли Новый Банк Развития БРИКС, и проверить, насколько его проекты выполняются.</w:t>
      </w:r>
    </w:p>
    <w:p w:rsidR="00913045" w:rsidRDefault="00913045" w:rsidP="00913045">
      <w:pPr>
        <w:pStyle w:val="a3"/>
        <w:numPr>
          <w:ilvl w:val="0"/>
          <w:numId w:val="25"/>
        </w:numPr>
        <w:spacing w:line="360" w:lineRule="auto"/>
        <w:ind w:left="142" w:firstLine="1069"/>
        <w:jc w:val="both"/>
        <w:rPr>
          <w:rFonts w:ascii="Times New Roman" w:hAnsi="Times New Roman" w:cs="Times New Roman"/>
          <w:sz w:val="28"/>
          <w:szCs w:val="28"/>
        </w:rPr>
      </w:pPr>
      <w:r w:rsidRPr="00913045">
        <w:rPr>
          <w:rFonts w:ascii="Times New Roman" w:hAnsi="Times New Roman" w:cs="Times New Roman"/>
          <w:sz w:val="28"/>
          <w:szCs w:val="28"/>
        </w:rPr>
        <w:t>Метод построения прогностической модели, который позволит понять, что ждёт Новый Банк Развития и Пул Условных Валютных Резервов через  5-10лет.</w:t>
      </w:r>
    </w:p>
    <w:p w:rsidR="00913045" w:rsidRPr="00913045" w:rsidRDefault="00913045" w:rsidP="00913045">
      <w:pPr>
        <w:pStyle w:val="a3"/>
        <w:spacing w:line="360" w:lineRule="auto"/>
        <w:ind w:left="1211"/>
        <w:jc w:val="both"/>
        <w:rPr>
          <w:rFonts w:ascii="Times New Roman" w:hAnsi="Times New Roman" w:cs="Times New Roman"/>
          <w:sz w:val="28"/>
          <w:szCs w:val="28"/>
        </w:rPr>
      </w:pP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Что касается научной литературы, используемой в работе, то среди русскоязычных источников, посвящённых объекту исследования, можно отметить работу Р.И. Хасбулатова</w:t>
      </w:r>
      <w:r w:rsidR="00964771">
        <w:rPr>
          <w:rStyle w:val="a9"/>
          <w:rFonts w:ascii="Times New Roman" w:hAnsi="Times New Roman" w:cs="Times New Roman"/>
          <w:sz w:val="28"/>
          <w:szCs w:val="28"/>
        </w:rPr>
        <w:footnoteReference w:id="2"/>
      </w:r>
      <w:r w:rsidRPr="00913045">
        <w:rPr>
          <w:rFonts w:ascii="Times New Roman" w:hAnsi="Times New Roman" w:cs="Times New Roman"/>
          <w:sz w:val="28"/>
          <w:szCs w:val="28"/>
        </w:rPr>
        <w:t xml:space="preserve">, обобщающего все сведения о </w:t>
      </w:r>
      <w:r w:rsidRPr="00913045">
        <w:rPr>
          <w:rFonts w:ascii="Times New Roman" w:hAnsi="Times New Roman" w:cs="Times New Roman"/>
          <w:sz w:val="28"/>
          <w:szCs w:val="28"/>
          <w:shd w:val="clear" w:color="auto" w:fill="FFFFFF"/>
        </w:rPr>
        <w:t>мировой валютно-финансовой системе, Е.С Пономаревой Е.С и Л.А.  Кривенцовой</w:t>
      </w:r>
      <w:r w:rsidR="00964771">
        <w:rPr>
          <w:rStyle w:val="a9"/>
          <w:rFonts w:ascii="Times New Roman" w:hAnsi="Times New Roman" w:cs="Times New Roman"/>
          <w:sz w:val="28"/>
          <w:szCs w:val="28"/>
          <w:shd w:val="clear" w:color="auto" w:fill="FFFFFF"/>
        </w:rPr>
        <w:footnoteReference w:id="3"/>
      </w:r>
      <w:r w:rsidRPr="00913045">
        <w:rPr>
          <w:rFonts w:ascii="Times New Roman" w:hAnsi="Times New Roman" w:cs="Times New Roman"/>
          <w:sz w:val="28"/>
          <w:szCs w:val="28"/>
          <w:shd w:val="clear" w:color="auto" w:fill="FFFFFF"/>
        </w:rPr>
        <w:t xml:space="preserve"> анализирующих МВФ и Всемирный Банк и А.В. Шестопаловой</w:t>
      </w:r>
      <w:r w:rsidR="00964771">
        <w:rPr>
          <w:rStyle w:val="a9"/>
          <w:rFonts w:ascii="Times New Roman" w:hAnsi="Times New Roman" w:cs="Times New Roman"/>
          <w:sz w:val="28"/>
          <w:szCs w:val="28"/>
          <w:shd w:val="clear" w:color="auto" w:fill="FFFFFF"/>
        </w:rPr>
        <w:footnoteReference w:id="4"/>
      </w:r>
      <w:r w:rsidRPr="00913045">
        <w:rPr>
          <w:rFonts w:ascii="Times New Roman" w:hAnsi="Times New Roman" w:cs="Times New Roman"/>
          <w:sz w:val="28"/>
          <w:szCs w:val="28"/>
          <w:shd w:val="clear" w:color="auto" w:fill="FFFFFF"/>
        </w:rPr>
        <w:t>, рассматривающей БРИКС в мировой валютно-финансовой системе.</w:t>
      </w:r>
      <w:r w:rsidRPr="00913045">
        <w:rPr>
          <w:rFonts w:ascii="Times New Roman" w:hAnsi="Times New Roman" w:cs="Times New Roman"/>
          <w:sz w:val="28"/>
          <w:szCs w:val="28"/>
        </w:rPr>
        <w:t xml:space="preserve"> Среди зарубежной литературы, необходимо обратить внимание на работу Джинджи Ванга</w:t>
      </w:r>
      <w:r w:rsidR="00964771">
        <w:rPr>
          <w:rStyle w:val="a9"/>
          <w:rFonts w:ascii="Times New Roman" w:hAnsi="Times New Roman" w:cs="Times New Roman"/>
          <w:sz w:val="28"/>
          <w:szCs w:val="28"/>
        </w:rPr>
        <w:footnoteReference w:id="5"/>
      </w:r>
      <w:r w:rsidRPr="00913045">
        <w:rPr>
          <w:rFonts w:ascii="Times New Roman" w:hAnsi="Times New Roman" w:cs="Times New Roman"/>
          <w:sz w:val="28"/>
          <w:szCs w:val="28"/>
        </w:rPr>
        <w:t>, который анализирует прошлое и будущее международной валютно-финансовой системы и Джона Тейлера</w:t>
      </w:r>
      <w:r w:rsidR="00964771">
        <w:rPr>
          <w:rStyle w:val="a9"/>
          <w:rFonts w:ascii="Times New Roman" w:hAnsi="Times New Roman" w:cs="Times New Roman"/>
          <w:sz w:val="28"/>
          <w:szCs w:val="28"/>
        </w:rPr>
        <w:footnoteReference w:id="6"/>
      </w:r>
      <w:r w:rsidRPr="00913045">
        <w:rPr>
          <w:rFonts w:ascii="Times New Roman" w:hAnsi="Times New Roman" w:cs="Times New Roman"/>
          <w:sz w:val="28"/>
          <w:szCs w:val="28"/>
        </w:rPr>
        <w:t>, который пытается объяснить необходимости реформы международной финансовой системы.</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Что касается литературы посвящённой непосредственно предмету исследования, то здесь из русскоязычной литературы можно выделить работу </w:t>
      </w:r>
      <w:r w:rsidRPr="00913045">
        <w:rPr>
          <w:rFonts w:ascii="Times New Roman" w:hAnsi="Times New Roman" w:cs="Times New Roman"/>
          <w:sz w:val="28"/>
          <w:szCs w:val="28"/>
        </w:rPr>
        <w:lastRenderedPageBreak/>
        <w:t>О.Н. Барабанова</w:t>
      </w:r>
      <w:r w:rsidR="00964771">
        <w:rPr>
          <w:rStyle w:val="a9"/>
          <w:rFonts w:ascii="Times New Roman" w:hAnsi="Times New Roman" w:cs="Times New Roman"/>
          <w:sz w:val="28"/>
          <w:szCs w:val="28"/>
        </w:rPr>
        <w:footnoteReference w:id="7"/>
      </w:r>
      <w:r w:rsidRPr="00913045">
        <w:rPr>
          <w:rFonts w:ascii="Times New Roman" w:hAnsi="Times New Roman" w:cs="Times New Roman"/>
          <w:sz w:val="28"/>
          <w:szCs w:val="28"/>
        </w:rPr>
        <w:t>, изучающего модель БРИКС, как модель глобального регулирования, Б. А. Хейфеца</w:t>
      </w:r>
      <w:r w:rsidR="00964771">
        <w:rPr>
          <w:rStyle w:val="a9"/>
          <w:rFonts w:ascii="Times New Roman" w:hAnsi="Times New Roman" w:cs="Times New Roman"/>
          <w:sz w:val="28"/>
          <w:szCs w:val="28"/>
        </w:rPr>
        <w:footnoteReference w:id="8"/>
      </w:r>
      <w:r w:rsidRPr="00913045">
        <w:rPr>
          <w:rFonts w:ascii="Times New Roman" w:hAnsi="Times New Roman" w:cs="Times New Roman"/>
          <w:sz w:val="28"/>
          <w:szCs w:val="28"/>
        </w:rPr>
        <w:t>, анализирующего перспективы дальнейшей институализации БРИКС,  А. И Светличного</w:t>
      </w:r>
      <w:r w:rsidR="00964771">
        <w:rPr>
          <w:rStyle w:val="a9"/>
          <w:rFonts w:ascii="Times New Roman" w:hAnsi="Times New Roman" w:cs="Times New Roman"/>
          <w:sz w:val="28"/>
          <w:szCs w:val="28"/>
        </w:rPr>
        <w:footnoteReference w:id="9"/>
      </w:r>
      <w:r w:rsidRPr="00913045">
        <w:rPr>
          <w:rFonts w:ascii="Times New Roman" w:hAnsi="Times New Roman" w:cs="Times New Roman"/>
          <w:sz w:val="28"/>
          <w:szCs w:val="28"/>
        </w:rPr>
        <w:t>, исследующего Новый Банк Развития БРИКС в контексте выполнения проектов устойчивого развития, Н. Г. Хмелёвской</w:t>
      </w:r>
      <w:r w:rsidR="00964771">
        <w:rPr>
          <w:rStyle w:val="a9"/>
          <w:rFonts w:ascii="Times New Roman" w:hAnsi="Times New Roman" w:cs="Times New Roman"/>
          <w:sz w:val="28"/>
          <w:szCs w:val="28"/>
        </w:rPr>
        <w:footnoteReference w:id="10"/>
      </w:r>
      <w:r w:rsidRPr="00913045">
        <w:rPr>
          <w:rFonts w:ascii="Times New Roman" w:hAnsi="Times New Roman" w:cs="Times New Roman"/>
          <w:sz w:val="28"/>
          <w:szCs w:val="28"/>
        </w:rPr>
        <w:t>, рассматривающей  Пул Условных Валютных Резервов  в контексте достаточности международных золотовалютных резервов, М.Л. Горбуновой, Е.Ю. Ливановой, Н.К. Елизаровой, В.Н. Овчинникова</w:t>
      </w:r>
      <w:r w:rsidR="00964771">
        <w:rPr>
          <w:rStyle w:val="a9"/>
          <w:rFonts w:ascii="Times New Roman" w:hAnsi="Times New Roman" w:cs="Times New Roman"/>
          <w:sz w:val="28"/>
          <w:szCs w:val="28"/>
        </w:rPr>
        <w:footnoteReference w:id="11"/>
      </w:r>
      <w:r w:rsidRPr="00913045">
        <w:rPr>
          <w:rFonts w:ascii="Times New Roman" w:hAnsi="Times New Roman" w:cs="Times New Roman"/>
          <w:sz w:val="28"/>
          <w:szCs w:val="28"/>
        </w:rPr>
        <w:t xml:space="preserve"> анализирующих Пул Условных Валютных Резервов в системе режимов многостороннего управления мировыми финансами. Отдельно стоит отметить монографию Б.А Хейфеца</w:t>
      </w:r>
      <w:r w:rsidR="00964771">
        <w:rPr>
          <w:rStyle w:val="a9"/>
          <w:rFonts w:ascii="Times New Roman" w:hAnsi="Times New Roman" w:cs="Times New Roman"/>
          <w:sz w:val="28"/>
          <w:szCs w:val="28"/>
        </w:rPr>
        <w:footnoteReference w:id="12"/>
      </w:r>
      <w:r w:rsidRPr="00913045">
        <w:rPr>
          <w:rFonts w:ascii="Times New Roman" w:hAnsi="Times New Roman" w:cs="Times New Roman"/>
          <w:sz w:val="28"/>
          <w:szCs w:val="28"/>
        </w:rPr>
        <w:t>, посвящённую планам развития БРИКС и сотрудничество России со странами БРИКС в области инвестиционного планирования. Также нужно выделить работу А.В. Шелепова</w:t>
      </w:r>
      <w:r w:rsidR="00964771">
        <w:rPr>
          <w:rStyle w:val="a9"/>
          <w:rFonts w:ascii="Times New Roman" w:hAnsi="Times New Roman" w:cs="Times New Roman"/>
          <w:sz w:val="28"/>
          <w:szCs w:val="28"/>
        </w:rPr>
        <w:footnoteReference w:id="13"/>
      </w:r>
      <w:r w:rsidRPr="00913045">
        <w:rPr>
          <w:rFonts w:ascii="Times New Roman" w:hAnsi="Times New Roman" w:cs="Times New Roman"/>
          <w:sz w:val="28"/>
          <w:szCs w:val="28"/>
        </w:rPr>
        <w:t>, который провёл сравнение развития НБР БРИКС и Азиатского Банка Инфраструктурных Инвестиций. Из зарубежной литературы можно выделить работу Ли. Хинга</w:t>
      </w:r>
      <w:r w:rsidR="00964771">
        <w:rPr>
          <w:rStyle w:val="a9"/>
          <w:rFonts w:ascii="Times New Roman" w:hAnsi="Times New Roman" w:cs="Times New Roman"/>
          <w:sz w:val="28"/>
          <w:szCs w:val="28"/>
        </w:rPr>
        <w:footnoteReference w:id="14"/>
      </w:r>
      <w:r w:rsidRPr="00913045">
        <w:rPr>
          <w:rFonts w:ascii="Times New Roman" w:hAnsi="Times New Roman" w:cs="Times New Roman"/>
          <w:sz w:val="28"/>
          <w:szCs w:val="28"/>
        </w:rPr>
        <w:t xml:space="preserve">, посвящённую исследованию экономической составляющей БРИКС, Сама Геела, Милтона Лила, Ву Йукси и Адити Рой </w:t>
      </w:r>
      <w:r w:rsidRPr="00913045">
        <w:rPr>
          <w:rFonts w:ascii="Times New Roman" w:hAnsi="Times New Roman" w:cs="Times New Roman"/>
          <w:sz w:val="28"/>
          <w:szCs w:val="28"/>
        </w:rPr>
        <w:lastRenderedPageBreak/>
        <w:t>Гатака</w:t>
      </w:r>
      <w:r w:rsidR="00964771">
        <w:rPr>
          <w:rStyle w:val="a9"/>
          <w:rFonts w:ascii="Times New Roman" w:hAnsi="Times New Roman" w:cs="Times New Roman"/>
          <w:sz w:val="28"/>
          <w:szCs w:val="28"/>
        </w:rPr>
        <w:footnoteReference w:id="15"/>
      </w:r>
      <w:r w:rsidRPr="00913045">
        <w:rPr>
          <w:rFonts w:ascii="Times New Roman" w:hAnsi="Times New Roman" w:cs="Times New Roman"/>
          <w:sz w:val="28"/>
          <w:szCs w:val="28"/>
        </w:rPr>
        <w:t>, где они исследует перспективы Нового Банка Развития БРИКС. Также Хонджуинг Ван</w:t>
      </w:r>
      <w:r w:rsidR="00964771">
        <w:rPr>
          <w:rStyle w:val="a9"/>
          <w:rFonts w:ascii="Times New Roman" w:hAnsi="Times New Roman" w:cs="Times New Roman"/>
          <w:sz w:val="28"/>
          <w:szCs w:val="28"/>
        </w:rPr>
        <w:footnoteReference w:id="16"/>
      </w:r>
      <w:r w:rsidRPr="00913045">
        <w:rPr>
          <w:rFonts w:ascii="Times New Roman" w:hAnsi="Times New Roman" w:cs="Times New Roman"/>
          <w:sz w:val="28"/>
          <w:szCs w:val="28"/>
        </w:rPr>
        <w:t xml:space="preserve"> сравнивал НБР и АБИИ  и их перспективы в возможном соперничестве с мировыми банками развития.</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Таким образом можно сказать, что проблема достаточно изучена как в отечественной литературе, так и в иностранной, однако большинство исследований кончается началом 2018 года, тогда как в </w:t>
      </w:r>
      <w:r w:rsidR="002A0F6D">
        <w:rPr>
          <w:rFonts w:ascii="Times New Roman" w:hAnsi="Times New Roman" w:cs="Times New Roman"/>
          <w:sz w:val="28"/>
          <w:szCs w:val="28"/>
        </w:rPr>
        <w:t xml:space="preserve">2018 и в начале </w:t>
      </w:r>
      <w:r w:rsidRPr="00913045">
        <w:rPr>
          <w:rFonts w:ascii="Times New Roman" w:hAnsi="Times New Roman" w:cs="Times New Roman"/>
          <w:sz w:val="28"/>
          <w:szCs w:val="28"/>
        </w:rPr>
        <w:t>2019 год</w:t>
      </w:r>
      <w:r w:rsidR="002A0F6D">
        <w:rPr>
          <w:rFonts w:ascii="Times New Roman" w:hAnsi="Times New Roman" w:cs="Times New Roman"/>
          <w:sz w:val="28"/>
          <w:szCs w:val="28"/>
        </w:rPr>
        <w:t>а</w:t>
      </w:r>
      <w:r w:rsidRPr="00913045">
        <w:rPr>
          <w:rFonts w:ascii="Times New Roman" w:hAnsi="Times New Roman" w:cs="Times New Roman"/>
          <w:sz w:val="28"/>
          <w:szCs w:val="28"/>
        </w:rPr>
        <w:t xml:space="preserve"> происходили некоторые важные события. Также это первая работа в отечественной научной литературе, где будут проанализированы все проекты Нового Банка Развития БРИКС</w:t>
      </w:r>
      <w:r w:rsidR="002A0F6D">
        <w:rPr>
          <w:rFonts w:ascii="Times New Roman" w:hAnsi="Times New Roman" w:cs="Times New Roman"/>
          <w:sz w:val="28"/>
          <w:szCs w:val="28"/>
        </w:rPr>
        <w:t>, одобренные на момент апреля 2019 года</w:t>
      </w:r>
      <w:r w:rsidRPr="00913045">
        <w:rPr>
          <w:rFonts w:ascii="Times New Roman" w:hAnsi="Times New Roman" w:cs="Times New Roman"/>
          <w:sz w:val="28"/>
          <w:szCs w:val="28"/>
        </w:rPr>
        <w:t>. Кроме того здесь, будет сделана попытка не только рассмотреть проекты Нового Банка Развития БРИКС, но и оценить их выполнение на современном этапе, и понять перспективы успешного завершения в ближайшее время. Именно с учётом данных знаний и будет сделан вывод о возможной роли Нового Банка БРИКС и Пула Условных Валютных Резервов в мировой валютно-финансовой системе в ближайшие годы.</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Поставленные задачи обуславливают следующую структуру исследования. В первой главе рассматривается мировая финансовая система и её место в современном мире, а также будет проведён анализ всех саммитов БРИКС и исследование процесса создания Нового Банка БРИКС и Пула Условных Валютных Резервов. Во второй главе сначала будет рассмотрено функционирование финансовых институтов БРИКС, их структура, и то как они работают. Во втором параграфе второй главы, акцент будет сделан на анализ текущих проектов Нового Банка Развития БРИКС. В последней главе будет проанализирована стратегия развития Нового Банка Развития БРИКС до 2021 года и проведена оценка выполнения одобренных </w:t>
      </w:r>
      <w:r w:rsidRPr="00913045">
        <w:rPr>
          <w:rFonts w:ascii="Times New Roman" w:hAnsi="Times New Roman" w:cs="Times New Roman"/>
          <w:sz w:val="28"/>
          <w:szCs w:val="28"/>
        </w:rPr>
        <w:lastRenderedPageBreak/>
        <w:t>ранее проектов. А затем будет проведено сравнение  финансовых институтов БРИКС с другими мировыми финансовыми институтами, и сделан вывод о том, смогут ли финансовые институты БРИКС стать работающими финансовыми институтами, и какую роль в мировой валютно-финансовой системе они смогут занять.</w:t>
      </w:r>
    </w:p>
    <w:p w:rsidR="00913045" w:rsidRDefault="00913045" w:rsidP="00913045">
      <w:pPr>
        <w:spacing w:line="360" w:lineRule="auto"/>
        <w:ind w:firstLine="851"/>
        <w:jc w:val="both"/>
        <w:rPr>
          <w:rFonts w:ascii="Times New Roman" w:hAnsi="Times New Roman" w:cs="Times New Roman"/>
          <w:sz w:val="28"/>
          <w:szCs w:val="28"/>
        </w:rPr>
      </w:pPr>
    </w:p>
    <w:p w:rsidR="00913045" w:rsidRDefault="00913045" w:rsidP="00913045">
      <w:pPr>
        <w:spacing w:line="360" w:lineRule="auto"/>
        <w:ind w:firstLine="851"/>
        <w:jc w:val="both"/>
        <w:rPr>
          <w:rFonts w:ascii="Times New Roman" w:hAnsi="Times New Roman" w:cs="Times New Roman"/>
          <w:sz w:val="28"/>
          <w:szCs w:val="28"/>
        </w:rPr>
      </w:pPr>
    </w:p>
    <w:p w:rsidR="00913045" w:rsidRDefault="00913045" w:rsidP="00913045">
      <w:pPr>
        <w:spacing w:line="360" w:lineRule="auto"/>
        <w:ind w:firstLine="851"/>
        <w:jc w:val="both"/>
        <w:rPr>
          <w:rFonts w:ascii="Times New Roman" w:hAnsi="Times New Roman" w:cs="Times New Roman"/>
          <w:sz w:val="28"/>
          <w:szCs w:val="28"/>
        </w:rPr>
      </w:pPr>
    </w:p>
    <w:p w:rsidR="00913045" w:rsidRDefault="00913045" w:rsidP="00913045">
      <w:pPr>
        <w:spacing w:line="360" w:lineRule="auto"/>
        <w:ind w:firstLine="851"/>
        <w:jc w:val="both"/>
        <w:rPr>
          <w:rFonts w:ascii="Times New Roman" w:hAnsi="Times New Roman" w:cs="Times New Roman"/>
          <w:b/>
          <w:sz w:val="28"/>
          <w:szCs w:val="28"/>
        </w:rPr>
      </w:pPr>
    </w:p>
    <w:p w:rsidR="0083167B" w:rsidRPr="00100D7F" w:rsidRDefault="00913045">
      <w:pPr>
        <w:rPr>
          <w:rFonts w:ascii="Times New Roman" w:hAnsi="Times New Roman" w:cs="Times New Roman"/>
          <w:b/>
          <w:sz w:val="28"/>
          <w:szCs w:val="28"/>
        </w:rPr>
      </w:pPr>
      <w:r w:rsidRPr="00913045">
        <w:rPr>
          <w:rFonts w:ascii="Times New Roman" w:hAnsi="Times New Roman" w:cs="Times New Roman"/>
          <w:b/>
          <w:sz w:val="28"/>
          <w:szCs w:val="28"/>
        </w:rPr>
        <w:br w:type="page"/>
      </w:r>
    </w:p>
    <w:p w:rsidR="00913045" w:rsidRDefault="00913045" w:rsidP="00913045">
      <w:pPr>
        <w:pStyle w:val="1"/>
        <w:rPr>
          <w:rFonts w:ascii="Times New Roman" w:hAnsi="Times New Roman" w:cs="Times New Roman"/>
        </w:rPr>
      </w:pPr>
      <w:bookmarkStart w:id="1" w:name="_Toc10296777"/>
      <w:r w:rsidRPr="00913045">
        <w:rPr>
          <w:rFonts w:ascii="Times New Roman" w:hAnsi="Times New Roman" w:cs="Times New Roman"/>
          <w:color w:val="auto"/>
        </w:rPr>
        <w:lastRenderedPageBreak/>
        <w:t>1.Мировая финансовая система и БРИКС</w:t>
      </w:r>
      <w:bookmarkEnd w:id="1"/>
    </w:p>
    <w:p w:rsidR="00913045" w:rsidRPr="00913045" w:rsidRDefault="00913045" w:rsidP="00913045">
      <w:pPr>
        <w:rPr>
          <w:rFonts w:ascii="Times New Roman" w:hAnsi="Times New Roman" w:cs="Times New Roman"/>
        </w:rPr>
      </w:pPr>
    </w:p>
    <w:p w:rsidR="00913045" w:rsidRPr="00913045" w:rsidRDefault="00913045" w:rsidP="00913045">
      <w:pPr>
        <w:pStyle w:val="2"/>
        <w:rPr>
          <w:rFonts w:ascii="Times New Roman" w:hAnsi="Times New Roman" w:cs="Times New Roman"/>
          <w:sz w:val="28"/>
          <w:szCs w:val="28"/>
        </w:rPr>
      </w:pPr>
      <w:bookmarkStart w:id="2" w:name="_Toc10296778"/>
      <w:r w:rsidRPr="00913045">
        <w:rPr>
          <w:rFonts w:ascii="Times New Roman" w:hAnsi="Times New Roman" w:cs="Times New Roman"/>
          <w:color w:val="auto"/>
          <w:sz w:val="28"/>
          <w:szCs w:val="28"/>
        </w:rPr>
        <w:t>1.1 Мировая финансовая система и её место в современном мире</w:t>
      </w:r>
      <w:bookmarkEnd w:id="2"/>
    </w:p>
    <w:p w:rsidR="00913045" w:rsidRPr="00913045" w:rsidRDefault="00913045" w:rsidP="00913045">
      <w:pPr>
        <w:rPr>
          <w:rFonts w:ascii="Times New Roman" w:hAnsi="Times New Roman" w:cs="Times New Roman"/>
          <w:sz w:val="28"/>
          <w:szCs w:val="28"/>
        </w:rPr>
      </w:pP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Несмотря на то, что сейчас мы живём в 21 веке, мировая финансовая система была создана ещё в двадцатом. Её основой является Брет</w:t>
      </w:r>
      <w:r w:rsidR="002A0F6D">
        <w:rPr>
          <w:rFonts w:ascii="Times New Roman" w:hAnsi="Times New Roman" w:cs="Times New Roman"/>
          <w:sz w:val="28"/>
          <w:szCs w:val="28"/>
        </w:rPr>
        <w:t>т</w:t>
      </w:r>
      <w:r w:rsidRPr="00913045">
        <w:rPr>
          <w:rFonts w:ascii="Times New Roman" w:hAnsi="Times New Roman" w:cs="Times New Roman"/>
          <w:sz w:val="28"/>
          <w:szCs w:val="28"/>
        </w:rPr>
        <w:t>он-Вудская система, которая стала основной валютно-финансовой системой в послевоенный период. Она подчеркнула переход мира к новому периоду, закрепила лидерство стран победителей, определила единую мировую валюту – доллар и в целом подчеркнула доминирование Соединённых Штатов. С этого времени система несколько трансформировалась: появилось большее количество акторов, биполярный мир стал сначала однополярным, а затем многополюсным, доллар перестал быть привязанным к золоту  - это формально стало новой системой Ямайской</w:t>
      </w:r>
      <w:r w:rsidR="00964771">
        <w:rPr>
          <w:rStyle w:val="a9"/>
          <w:rFonts w:ascii="Times New Roman" w:hAnsi="Times New Roman" w:cs="Times New Roman"/>
          <w:sz w:val="28"/>
          <w:szCs w:val="28"/>
        </w:rPr>
        <w:footnoteReference w:id="17"/>
      </w:r>
      <w:r w:rsidRPr="00913045">
        <w:rPr>
          <w:rFonts w:ascii="Times New Roman" w:hAnsi="Times New Roman" w:cs="Times New Roman"/>
          <w:sz w:val="28"/>
          <w:szCs w:val="28"/>
        </w:rPr>
        <w:t>, но в целом эта всё та же система.</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С самого начала Советский Союз несколько дистанцировался от участия в Бре</w:t>
      </w:r>
      <w:r w:rsidR="002A0F6D">
        <w:rPr>
          <w:rFonts w:ascii="Times New Roman" w:hAnsi="Times New Roman" w:cs="Times New Roman"/>
          <w:sz w:val="28"/>
          <w:szCs w:val="28"/>
        </w:rPr>
        <w:t>т</w:t>
      </w:r>
      <w:r w:rsidRPr="00913045">
        <w:rPr>
          <w:rFonts w:ascii="Times New Roman" w:hAnsi="Times New Roman" w:cs="Times New Roman"/>
          <w:sz w:val="28"/>
          <w:szCs w:val="28"/>
        </w:rPr>
        <w:t xml:space="preserve">тон-Вудском процессе. Дальше, когда противоречия продолжили нарастать СССР стал строить свою собственную экономическую систему со странами Варшавского Договора посредством СЭВ. Созданная с хорошими условиями для доминирования США, при частичном уходе из неё СССР система стала полностью америкоцентричной. И даже такие изменения, как например прекращение свободной конвертации доллара в золото и переход к Ямайской системе, особых изменений не принёс </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В 1991 году Советский союз распался. И все бывшие страны СССР были вынуждены заново интегрироваться в мировую финансовую систему, которая была абсолютно западноцентричной. Кроме того, именно в 1990е-2000е годы экономики развивающихся стран, таких как Индия, Китай и </w:t>
      </w:r>
      <w:r w:rsidRPr="00913045">
        <w:rPr>
          <w:rFonts w:ascii="Times New Roman" w:hAnsi="Times New Roman" w:cs="Times New Roman"/>
          <w:sz w:val="28"/>
          <w:szCs w:val="28"/>
        </w:rPr>
        <w:lastRenderedPageBreak/>
        <w:t>Бразилия стали очень быстро расти. Южно-Африканская Республика же в это время покончила с расовой сегрегацией и режимом апартеида и тоже стала развиваться. И тут эти страны столкнулись с тем фактом, что им не было места в мировой экономической системе. Нет, конечно они могли пользоваться её финансовыми институтами, брать кредиты в МВФ, но вот только делать это нужно было на условиях, которые предлагали западные партнёры. Кроме того, все решения по реформированию этой самой системы тоже принимались западными странами и они совершенно не собирались давать развивающимся странам какие-либо полномочия или привилегии, несмотря даже на то, что те согласны были вкладывать свои средства. Все инициативы хоть как-нибудь изменить эту ситуацию и передать часть полномочий развивающимся странам оставались неуслышанными, и если даже выставлялись на голосование, то западные страны, обладающие большинством голосов, или даже фактическим правом Вето, как США, использовали его, чтобы не дать реформировать удобную для себя систему.</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Что же конкретно не устраивало развивающиеся страны, и пытались ли они что-либо изменить?</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 Первоначально стоит сказать про МВФ (Международный Валютный Фонд) – это специальное учреждение, которое было создано в рамках Бреттон-Вудских соглашений в 1945 году для выдачи займов странам для разрешения ситуаций, связанных с дефицитом платёжного Баланса.</w:t>
      </w:r>
      <w:r w:rsidR="00964771">
        <w:rPr>
          <w:rStyle w:val="a9"/>
          <w:rFonts w:ascii="Times New Roman" w:hAnsi="Times New Roman" w:cs="Times New Roman"/>
          <w:sz w:val="28"/>
          <w:szCs w:val="28"/>
        </w:rPr>
        <w:footnoteReference w:id="18"/>
      </w:r>
      <w:r w:rsidRPr="00913045">
        <w:rPr>
          <w:rFonts w:ascii="Times New Roman" w:hAnsi="Times New Roman" w:cs="Times New Roman"/>
          <w:sz w:val="28"/>
          <w:szCs w:val="28"/>
        </w:rPr>
        <w:t xml:space="preserve"> Изначально в МВФ было 29 стран сейчас их уже 189. Каждая из стран может претендовать на помощь организации. Однако на самом деле, не всё так радужно. МВФ выставляет достаточно жёсткие условия странам заёмщикам при предоставлении кредитов, часто вмешиваясь в их внутренние дела и навязывая им свою политику.</w:t>
      </w:r>
      <w:r w:rsidR="00964771">
        <w:rPr>
          <w:rStyle w:val="a9"/>
          <w:rFonts w:ascii="Times New Roman" w:hAnsi="Times New Roman" w:cs="Times New Roman"/>
          <w:sz w:val="28"/>
          <w:szCs w:val="28"/>
        </w:rPr>
        <w:footnoteReference w:id="19"/>
      </w:r>
      <w:r w:rsidRPr="00913045">
        <w:rPr>
          <w:rFonts w:ascii="Times New Roman" w:hAnsi="Times New Roman" w:cs="Times New Roman"/>
          <w:sz w:val="28"/>
          <w:szCs w:val="28"/>
        </w:rPr>
        <w:t xml:space="preserve"> Часто его обвиняют в том, что его политика направлена на привязывание страны заёмщика к мировым финансовым </w:t>
      </w:r>
      <w:r w:rsidRPr="00913045">
        <w:rPr>
          <w:rFonts w:ascii="Times New Roman" w:hAnsi="Times New Roman" w:cs="Times New Roman"/>
          <w:sz w:val="28"/>
          <w:szCs w:val="28"/>
        </w:rPr>
        <w:lastRenderedPageBreak/>
        <w:t xml:space="preserve">потокам и лояльности западным странам, а не на развитие национальных экономик и повышение их устойчивости. </w:t>
      </w:r>
    </w:p>
    <w:p w:rsidR="00913045" w:rsidRP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Другая проблема МВФ это его полное подчинение политике западных стран, благодаря наличию у них контрольного пакета квот. Все попытки их перераспределения в пользу развивающихся стран натыкаются на противодействие западных стран. Таким образом получается, что влияние остаётся в руках стран Запада, в первую очередь это Соединённые Штаты и страны ЕС. </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Другая крупная финансовая организация, являющаяся ещё одним столпом Бреттон-Вудской системы это Всемирный Банк. Как и МВФ, Всемирный Банк был создан в 1994 году по итогам Бреттон-Вудской конференции. Советский союз участвовал в обсуждении о создании этой организации, однако как и с МВФ отказался от участия  во Всемирном Банке, так как по уставу не имел возможности влиять на решения Банка.</w:t>
      </w:r>
      <w:r w:rsidR="00964771">
        <w:rPr>
          <w:rStyle w:val="a9"/>
          <w:rFonts w:ascii="Times New Roman" w:hAnsi="Times New Roman" w:cs="Times New Roman"/>
          <w:sz w:val="28"/>
          <w:szCs w:val="28"/>
        </w:rPr>
        <w:footnoteReference w:id="20"/>
      </w:r>
      <w:r w:rsidRPr="00913045">
        <w:rPr>
          <w:rFonts w:ascii="Times New Roman" w:hAnsi="Times New Roman" w:cs="Times New Roman"/>
          <w:sz w:val="28"/>
          <w:szCs w:val="28"/>
        </w:rPr>
        <w:t xml:space="preserve"> Уже  на первых порах стало понятно, что организацию, которую создавали с благой целью, американцы стали использовать чисто для своих интересов. И кроме жёстких условий кредитования, заёмщики были  вынуждены участвовать в начавшейся тогда Холодной войне на стороны Западных стран, например первый кредит Франции был выдан при условии недопуска коммунистов в правительство.</w:t>
      </w:r>
      <w:r w:rsidR="00964771">
        <w:rPr>
          <w:rStyle w:val="a9"/>
          <w:rFonts w:ascii="Times New Roman" w:hAnsi="Times New Roman" w:cs="Times New Roman"/>
          <w:sz w:val="28"/>
          <w:szCs w:val="28"/>
        </w:rPr>
        <w:footnoteReference w:id="21"/>
      </w:r>
      <w:r w:rsidRPr="00913045">
        <w:rPr>
          <w:rFonts w:ascii="Times New Roman" w:hAnsi="Times New Roman" w:cs="Times New Roman"/>
          <w:sz w:val="28"/>
          <w:szCs w:val="28"/>
        </w:rPr>
        <w:t xml:space="preserve"> Дальше больше, Соединённые Штаты стали реализовывать План Маршалла и именно с помощью Всемирного Банка реализовывалось это кредитование.  Лишь с 1968 года Всемирный Банк начал выполнять полноценно свои функции и проводить кредитование развивающихся стран. С 1991 года политика выдачи кредитов Всемирным Банком снова изменилась </w:t>
      </w:r>
      <w:r w:rsidRPr="00913045">
        <w:rPr>
          <w:rFonts w:ascii="Times New Roman" w:hAnsi="Times New Roman" w:cs="Times New Roman"/>
          <w:sz w:val="28"/>
          <w:szCs w:val="28"/>
        </w:rPr>
        <w:lastRenderedPageBreak/>
        <w:t>и кредиты стали выдаваться не только на развитие стран, но и на защиту окружающей среды и прочие цели.</w:t>
      </w:r>
      <w:r w:rsidR="00964771">
        <w:rPr>
          <w:rStyle w:val="a9"/>
          <w:rFonts w:ascii="Times New Roman" w:hAnsi="Times New Roman" w:cs="Times New Roman"/>
          <w:sz w:val="28"/>
          <w:szCs w:val="28"/>
        </w:rPr>
        <w:footnoteReference w:id="22"/>
      </w:r>
      <w:r w:rsidRPr="00913045">
        <w:rPr>
          <w:rFonts w:ascii="Times New Roman" w:hAnsi="Times New Roman" w:cs="Times New Roman"/>
          <w:sz w:val="28"/>
          <w:szCs w:val="28"/>
        </w:rPr>
        <w:t xml:space="preserve"> </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Однако в целом политика Всемирного Банка оставалась достаточно неоднозначной, а её эффективность вызывает большие сомнения, так как те страны, которые пользовались кредитами ВБ не смогли быстро развиваться, а большинство проектов, по результатам исследования американского Конгресса вообще завершились неудачно. Таким образом, наравне с МВФ, Всемирный Банк являлся в большей степени инструментом влияния и создания лояльных, послушных государств, зависящих от западной экономической системы. То есть чисто экономические институты стали использоваться в чисто политических целях, привязывая тех, кто обращался к ним за экономической помощью к западному центру силы и делая лучше в первую очередь тому, кто давал кредит, нежели чем тому, кто его получал.</w:t>
      </w:r>
    </w:p>
    <w:p w:rsidR="00913045" w:rsidRPr="00913045" w:rsidRDefault="00913045" w:rsidP="00913045">
      <w:pPr>
        <w:spacing w:line="360" w:lineRule="auto"/>
        <w:ind w:firstLine="851"/>
        <w:jc w:val="both"/>
        <w:rPr>
          <w:rFonts w:ascii="Times New Roman" w:eastAsia="Calibri" w:hAnsi="Times New Roman" w:cs="Times New Roman"/>
          <w:sz w:val="28"/>
          <w:szCs w:val="28"/>
        </w:rPr>
      </w:pPr>
      <w:r w:rsidRPr="00913045">
        <w:rPr>
          <w:rFonts w:ascii="Times New Roman" w:hAnsi="Times New Roman" w:cs="Times New Roman"/>
          <w:sz w:val="28"/>
          <w:szCs w:val="28"/>
        </w:rPr>
        <w:t>Такая ситуация, конечно же, не могла продолжаться долго без попыток развивающихся стран поменять хоть что-нибудь. И попытки были. В 1976 году латиноамериканские страны учредили Андский Резервный Фонд, который затем был переименован в Латиноамериканский резервный фонд. Похожие организации создавали и другие страны. Также в 1976 году был создан Арабский резервный фонд в него вошли 22 страны Арабского полуострова и северной Африки. Ещё один случай создания регионального фонда не был осуществлён в то время. В 1997 году по инициативе Японии должен был быть создан специальный финансовый институт для азиатских государств, так называемый «Азиатский Валютный Фонд»</w:t>
      </w:r>
      <w:r w:rsidR="00964771">
        <w:rPr>
          <w:rStyle w:val="a9"/>
          <w:rFonts w:ascii="Times New Roman" w:hAnsi="Times New Roman" w:cs="Times New Roman"/>
          <w:sz w:val="28"/>
          <w:szCs w:val="28"/>
        </w:rPr>
        <w:footnoteReference w:id="23"/>
      </w:r>
      <w:r w:rsidRPr="00913045">
        <w:rPr>
          <w:rFonts w:ascii="Times New Roman" w:hAnsi="Times New Roman" w:cs="Times New Roman"/>
          <w:sz w:val="28"/>
          <w:szCs w:val="28"/>
        </w:rPr>
        <w:t xml:space="preserve">. Однако это идея была отрицательно воспринята Соединёнными Штатами, так как новый фонд стал бы неким конкурентом МВФ, поэтому проект  развития не получил. Но в дальнейшем, азиатские страны поняли, что рассчитывать на помощь МВФ </w:t>
      </w:r>
      <w:r w:rsidRPr="00913045">
        <w:rPr>
          <w:rFonts w:ascii="Times New Roman" w:hAnsi="Times New Roman" w:cs="Times New Roman"/>
          <w:sz w:val="28"/>
          <w:szCs w:val="28"/>
        </w:rPr>
        <w:lastRenderedPageBreak/>
        <w:t xml:space="preserve">особо не приходится, а все проекты и решение проблем он советует одинаковые, не рассматривая региональные особенности, поэтому в результате почти 15 лет переговоров в 2010 году была официально создана </w:t>
      </w:r>
      <w:r w:rsidRPr="00913045">
        <w:rPr>
          <w:rFonts w:ascii="Times New Roman" w:eastAsia="Calibri" w:hAnsi="Times New Roman" w:cs="Times New Roman"/>
          <w:sz w:val="28"/>
          <w:szCs w:val="28"/>
        </w:rPr>
        <w:t>Чиангмайская инициатива, в её состав вошли страны АСЕАН плюс Китай, Япония и Южная Корея.</w:t>
      </w:r>
      <w:r w:rsidR="00964771">
        <w:rPr>
          <w:rStyle w:val="a9"/>
          <w:rFonts w:ascii="Times New Roman" w:eastAsia="Calibri" w:hAnsi="Times New Roman" w:cs="Times New Roman"/>
          <w:sz w:val="28"/>
          <w:szCs w:val="28"/>
        </w:rPr>
        <w:footnoteReference w:id="24"/>
      </w:r>
      <w:r w:rsidRPr="00913045">
        <w:rPr>
          <w:rFonts w:ascii="Times New Roman" w:eastAsia="Calibri" w:hAnsi="Times New Roman" w:cs="Times New Roman"/>
          <w:sz w:val="28"/>
          <w:szCs w:val="28"/>
        </w:rPr>
        <w:t xml:space="preserve"> Кроме того, были предложения создать свой региональный валютный фонд и среди государств Африки, стран ЕС, а также исламских государств, однако эти предложения дальше слов пока не продвинулись. </w:t>
      </w:r>
      <w:r w:rsidRPr="00913045">
        <w:rPr>
          <w:rFonts w:ascii="Times New Roman" w:eastAsia="Calibri" w:hAnsi="Times New Roman" w:cs="Times New Roman"/>
          <w:sz w:val="28"/>
          <w:szCs w:val="28"/>
        </w:rPr>
        <w:tab/>
      </w:r>
    </w:p>
    <w:p w:rsidR="00913045" w:rsidRDefault="00913045" w:rsidP="00913045">
      <w:pPr>
        <w:spacing w:line="360" w:lineRule="auto"/>
        <w:ind w:firstLine="851"/>
        <w:jc w:val="both"/>
        <w:rPr>
          <w:rFonts w:ascii="Times New Roman" w:eastAsia="Calibri" w:hAnsi="Times New Roman" w:cs="Times New Roman"/>
          <w:sz w:val="28"/>
          <w:szCs w:val="28"/>
        </w:rPr>
      </w:pPr>
      <w:r w:rsidRPr="00913045">
        <w:rPr>
          <w:rFonts w:ascii="Times New Roman" w:eastAsia="Calibri" w:hAnsi="Times New Roman" w:cs="Times New Roman"/>
          <w:sz w:val="28"/>
          <w:szCs w:val="28"/>
        </w:rPr>
        <w:t>Таким образом становится понятно, что текущая система, которая стала прямым следствием Бреттон-Вудской системы</w:t>
      </w:r>
      <w:r w:rsidR="002A0F6D">
        <w:rPr>
          <w:rFonts w:ascii="Times New Roman" w:eastAsia="Calibri" w:hAnsi="Times New Roman" w:cs="Times New Roman"/>
          <w:sz w:val="28"/>
          <w:szCs w:val="28"/>
        </w:rPr>
        <w:t>,</w:t>
      </w:r>
      <w:r w:rsidRPr="00913045">
        <w:rPr>
          <w:rFonts w:ascii="Times New Roman" w:eastAsia="Calibri" w:hAnsi="Times New Roman" w:cs="Times New Roman"/>
          <w:sz w:val="28"/>
          <w:szCs w:val="28"/>
        </w:rPr>
        <w:t xml:space="preserve"> не устраивала многие стороны, но если во времена биполярного мира, страны, по сути, принуждались к участию в ней, так как тогда было только два лагеря, а страны «Движения Неприсоединения» не были сильными экономическими игроками в то время. Однако после развала Советского Союза и перехода от биполярной системы сначала к однополярной, а после и к многополюсной, стало понятно, что текущая ситуация уже не отражает текущее состояние мировой экономики.</w:t>
      </w:r>
    </w:p>
    <w:p w:rsidR="00913045" w:rsidRDefault="00913045" w:rsidP="00913045">
      <w:pPr>
        <w:spacing w:line="360" w:lineRule="auto"/>
        <w:ind w:firstLine="851"/>
        <w:jc w:val="both"/>
        <w:rPr>
          <w:rFonts w:ascii="Times New Roman" w:eastAsia="Calibri" w:hAnsi="Times New Roman" w:cs="Times New Roman"/>
          <w:sz w:val="28"/>
          <w:szCs w:val="28"/>
        </w:rPr>
      </w:pPr>
      <w:r w:rsidRPr="00913045">
        <w:rPr>
          <w:rFonts w:ascii="Times New Roman" w:eastAsia="Calibri" w:hAnsi="Times New Roman" w:cs="Times New Roman"/>
          <w:sz w:val="28"/>
          <w:szCs w:val="28"/>
        </w:rPr>
        <w:t>Начиная с 1990х годов развивающиеся страны стали прилагать усилия по выходу на международную арену, а также пытаться добиться перераспределения рычагов влияния в международных институтах. Главной ареной стал Международный Валютный Фонд, где со времён основания, доминирование осуществляется западными странами. Для принятия решения о выдаче того или иного кредита или займа его должно одобрить 85% голосов.</w:t>
      </w:r>
      <w:r w:rsidR="00964771">
        <w:rPr>
          <w:rStyle w:val="a9"/>
          <w:rFonts w:ascii="Times New Roman" w:eastAsia="Calibri" w:hAnsi="Times New Roman" w:cs="Times New Roman"/>
          <w:sz w:val="28"/>
          <w:szCs w:val="28"/>
        </w:rPr>
        <w:footnoteReference w:id="25"/>
      </w:r>
      <w:r w:rsidRPr="00913045">
        <w:rPr>
          <w:rFonts w:ascii="Times New Roman" w:eastAsia="Calibri" w:hAnsi="Times New Roman" w:cs="Times New Roman"/>
          <w:sz w:val="28"/>
          <w:szCs w:val="28"/>
        </w:rPr>
        <w:t xml:space="preserve"> Эти самые голоса предоставляются пропорционально взносам, однако наибольшее количество имеют Соединённые Штаты Америки - </w:t>
      </w:r>
      <w:r w:rsidRPr="00913045">
        <w:rPr>
          <w:rFonts w:ascii="Times New Roman" w:eastAsia="Calibri" w:hAnsi="Times New Roman" w:cs="Times New Roman"/>
          <w:sz w:val="28"/>
          <w:szCs w:val="28"/>
        </w:rPr>
        <w:lastRenderedPageBreak/>
        <w:t>16,75%</w:t>
      </w:r>
      <w:r w:rsidR="00964771">
        <w:rPr>
          <w:rStyle w:val="a9"/>
          <w:rFonts w:ascii="Times New Roman" w:eastAsia="Calibri" w:hAnsi="Times New Roman" w:cs="Times New Roman"/>
          <w:sz w:val="28"/>
          <w:szCs w:val="28"/>
        </w:rPr>
        <w:footnoteReference w:id="26"/>
      </w:r>
      <w:r w:rsidRPr="00913045">
        <w:rPr>
          <w:rFonts w:ascii="Times New Roman" w:eastAsia="Calibri" w:hAnsi="Times New Roman" w:cs="Times New Roman"/>
          <w:sz w:val="28"/>
          <w:szCs w:val="28"/>
        </w:rPr>
        <w:t>. Что позволяет им не только пользоваться наибольшим влиянием в организации, но и фактически иметь право Вето. Если США не голосует за проект, то он физически не может получить одобрения, так как не набирает 85%. Это позволяет им решать: кому следует давать кредиты, а кому нет. Такая ситуация абсолютно не устраивала развивающиеся страны, которые с 1990х годов пытались её изменить. И в 2010м году было принято решение, в соответствии с которым квоты должны быть немного изменены,</w:t>
      </w:r>
      <w:r w:rsidR="00964771">
        <w:rPr>
          <w:rStyle w:val="a9"/>
          <w:rFonts w:ascii="Times New Roman" w:eastAsia="Calibri" w:hAnsi="Times New Roman" w:cs="Times New Roman"/>
          <w:sz w:val="28"/>
          <w:szCs w:val="28"/>
        </w:rPr>
        <w:footnoteReference w:id="27"/>
      </w:r>
      <w:r w:rsidRPr="00913045">
        <w:rPr>
          <w:rFonts w:ascii="Times New Roman" w:eastAsia="Calibri" w:hAnsi="Times New Roman" w:cs="Times New Roman"/>
          <w:sz w:val="28"/>
          <w:szCs w:val="28"/>
        </w:rPr>
        <w:t xml:space="preserve"> что позволило бы развивающимся странам увеличить свою долю на целых 6%, однако американский конгресс долгое время не мог это решение ратифицировать, не давая ему вступить в силу. Наконец в 2016 году решение было принято и американский конгресс всё же согласился уменьшить свою долю  (16,7%  было до реформы, 16,47% - после – «право Вето» сохранилось)</w:t>
      </w:r>
      <w:r w:rsidR="00964771">
        <w:rPr>
          <w:rStyle w:val="a9"/>
          <w:rFonts w:ascii="Times New Roman" w:eastAsia="Calibri" w:hAnsi="Times New Roman" w:cs="Times New Roman"/>
          <w:sz w:val="28"/>
          <w:szCs w:val="28"/>
        </w:rPr>
        <w:footnoteReference w:id="28"/>
      </w:r>
      <w:r w:rsidRPr="00913045">
        <w:rPr>
          <w:rFonts w:ascii="Times New Roman" w:eastAsia="Calibri" w:hAnsi="Times New Roman" w:cs="Times New Roman"/>
          <w:sz w:val="28"/>
          <w:szCs w:val="28"/>
        </w:rPr>
        <w:t xml:space="preserve">, а Китай, первый из всех развивающихся стран вошёл в первую тройку стран – держателей квот. </w:t>
      </w:r>
    </w:p>
    <w:p w:rsidR="00913045" w:rsidRDefault="00913045" w:rsidP="00913045">
      <w:pPr>
        <w:spacing w:line="360" w:lineRule="auto"/>
        <w:ind w:firstLine="851"/>
        <w:jc w:val="both"/>
        <w:rPr>
          <w:rFonts w:ascii="Times New Roman" w:eastAsia="Calibri" w:hAnsi="Times New Roman" w:cs="Times New Roman"/>
          <w:sz w:val="28"/>
          <w:szCs w:val="28"/>
        </w:rPr>
      </w:pPr>
      <w:r w:rsidRPr="00913045">
        <w:rPr>
          <w:rFonts w:ascii="Times New Roman" w:eastAsia="Calibri" w:hAnsi="Times New Roman" w:cs="Times New Roman"/>
          <w:sz w:val="28"/>
          <w:szCs w:val="28"/>
        </w:rPr>
        <w:t>Сильно ли изменило ситуацию это решение? Все нити управления остались по-прежнему в руках Соединённых Штатов (негласное право Вето), а развивающиеся страны, несмотря на то, что их развитие шло очень быстрыми темпами, а Китай перегнал всех кроме США, остались на задворках мировой экономической системы. Страны Запада достаточно дали понять всему остальному миру, что текущая экономическая ситуация их абсолютно устраивает и менять что-либо они не то что, не собираются, но и более того, они не позволят эти изменения производить другим. Именно поэтому развивающиеся страны стали  создавать новые организации, в том числе и финансовые без участия западных стран. Одной из таких организаций и был БРИКС, членами которого потом были созданы Новый Банк Развития БРИКС и Пул Условных Валютных Резервов, но о них речь пойдёт уже в следующее параграфе.</w:t>
      </w:r>
      <w:r w:rsidRPr="00913045">
        <w:rPr>
          <w:rFonts w:ascii="Times New Roman" w:eastAsia="Calibri" w:hAnsi="Times New Roman" w:cs="Times New Roman"/>
          <w:sz w:val="28"/>
          <w:szCs w:val="28"/>
        </w:rPr>
        <w:tab/>
      </w:r>
    </w:p>
    <w:p w:rsidR="00913045" w:rsidRDefault="00913045" w:rsidP="00913045">
      <w:pPr>
        <w:spacing w:line="360" w:lineRule="auto"/>
        <w:ind w:firstLine="851"/>
        <w:jc w:val="both"/>
        <w:rPr>
          <w:rFonts w:ascii="Times New Roman" w:eastAsia="Calibri" w:hAnsi="Times New Roman" w:cs="Times New Roman"/>
          <w:sz w:val="28"/>
          <w:szCs w:val="28"/>
        </w:rPr>
      </w:pPr>
      <w:r w:rsidRPr="00913045">
        <w:rPr>
          <w:rFonts w:ascii="Times New Roman" w:eastAsia="Calibri" w:hAnsi="Times New Roman" w:cs="Times New Roman"/>
          <w:sz w:val="28"/>
          <w:szCs w:val="28"/>
        </w:rPr>
        <w:lastRenderedPageBreak/>
        <w:t>Обобщая вышесказанное необходимо отметить, что современная мировая экономическая система берёт свои истоки в Бреттон-Вудской системе 1944 года. Задуманная как система для всего мира, она на фоне противостояния социалистического и капиталистического лагерей стала удобным инструментом западных стран в создании из более бедных стран своих союзников, которые с помощью проектов и займов привязывались к своим «хозяевам» и были вынуждены проводить  не только экономическую политику, выгодную странам Запада, но и исполнять политические решения  западных партнёров, сотрудничать или не сотрудничать с нужными странами. А что самое главное, эта политика приводила к ещё большему привязыванию стран займополучателей к своим кредиторам, а большинство проектов одобренные МВФ и Всемирным Банком особой пользы не принесли, завершившись неудачно</w:t>
      </w:r>
    </w:p>
    <w:p w:rsidR="00913045" w:rsidRPr="00913045" w:rsidRDefault="00913045" w:rsidP="00913045">
      <w:pPr>
        <w:spacing w:line="360" w:lineRule="auto"/>
        <w:ind w:firstLine="851"/>
        <w:jc w:val="both"/>
        <w:rPr>
          <w:rFonts w:ascii="Times New Roman" w:eastAsia="Calibri" w:hAnsi="Times New Roman" w:cs="Times New Roman"/>
          <w:sz w:val="28"/>
          <w:szCs w:val="28"/>
        </w:rPr>
      </w:pPr>
      <w:r w:rsidRPr="00913045">
        <w:rPr>
          <w:rFonts w:ascii="Times New Roman" w:eastAsia="Calibri" w:hAnsi="Times New Roman" w:cs="Times New Roman"/>
          <w:sz w:val="28"/>
          <w:szCs w:val="28"/>
        </w:rPr>
        <w:t xml:space="preserve"> На протяжении Холодной Войны ситуация не менялась, хотя некоторые региональные экономические центры и создавались: В Латинской Америке, в Северной Африке их создать получилось. В азиатском регионе, среди стран Африки и исламских государств – нет. Однако после завершения Холодной войны и постепенного перехода от биполярного мира к многополюсному и быстрому экономическому росту развивающихся стран который пришёлся на 1990е-2000е годы стало понятно, что так продолжаться не может. Но все попытки развивающихся стран как-либо поменять ситуацию и получить большую роль в мировых финансовых организациях, МВФ, Всемирном Банке натыкались на противодействие Запада. В 2010 году было принято решение о перераспределении квот в МВФ, однако даже принятие этого решения не могло ничего изменить, так как американцы обладающие наибольшим количеством квот – это решение блокировали. Всё это привело к пониманию развивающимися странами, что им не удастся что-либо изменить в текущей системе без изменения самой системы. В мире стали появляться новые экономические и политические организации, </w:t>
      </w:r>
      <w:r w:rsidRPr="00913045">
        <w:rPr>
          <w:rFonts w:ascii="Times New Roman" w:eastAsia="Calibri" w:hAnsi="Times New Roman" w:cs="Times New Roman"/>
          <w:sz w:val="28"/>
          <w:szCs w:val="28"/>
        </w:rPr>
        <w:lastRenderedPageBreak/>
        <w:t>которые были созданы не только по географическому принципу. Одной из таких организаций и стал БРИКС.</w:t>
      </w:r>
    </w:p>
    <w:p w:rsidR="00251600" w:rsidRPr="00100D7F" w:rsidRDefault="00913045">
      <w:pPr>
        <w:rPr>
          <w:rFonts w:ascii="Times New Roman" w:eastAsia="Calibri" w:hAnsi="Times New Roman" w:cs="Times New Roman"/>
          <w:sz w:val="28"/>
          <w:szCs w:val="28"/>
        </w:rPr>
      </w:pPr>
      <w:r w:rsidRPr="00913045">
        <w:rPr>
          <w:rFonts w:ascii="Times New Roman" w:eastAsia="Calibri" w:hAnsi="Times New Roman" w:cs="Times New Roman"/>
          <w:sz w:val="28"/>
          <w:szCs w:val="28"/>
        </w:rPr>
        <w:br w:type="page"/>
      </w:r>
    </w:p>
    <w:p w:rsidR="00913045" w:rsidRPr="00913045" w:rsidRDefault="00913045" w:rsidP="00913045">
      <w:pPr>
        <w:pStyle w:val="2"/>
        <w:rPr>
          <w:rFonts w:ascii="Times New Roman" w:hAnsi="Times New Roman" w:cs="Times New Roman"/>
          <w:b w:val="0"/>
          <w:bCs w:val="0"/>
        </w:rPr>
      </w:pPr>
      <w:bookmarkStart w:id="3" w:name="_Toc10296779"/>
      <w:r w:rsidRPr="00913045">
        <w:rPr>
          <w:rFonts w:ascii="Times New Roman" w:hAnsi="Times New Roman" w:cs="Times New Roman"/>
          <w:color w:val="auto"/>
          <w:sz w:val="28"/>
          <w:szCs w:val="28"/>
        </w:rPr>
        <w:lastRenderedPageBreak/>
        <w:t>1.2. НБР БРИКС в мировой финансовой системе</w:t>
      </w:r>
      <w:bookmarkEnd w:id="3"/>
    </w:p>
    <w:p w:rsidR="00913045" w:rsidRPr="00913045" w:rsidRDefault="00913045" w:rsidP="00913045">
      <w:pPr>
        <w:pStyle w:val="2"/>
        <w:rPr>
          <w:rFonts w:ascii="Times New Roman" w:hAnsi="Times New Roman" w:cs="Times New Roman"/>
        </w:rPr>
      </w:pPr>
      <w:r w:rsidRPr="00913045">
        <w:rPr>
          <w:rFonts w:ascii="Times New Roman" w:hAnsi="Times New Roman" w:cs="Times New Roman"/>
          <w:color w:val="auto"/>
        </w:rPr>
        <w:tab/>
      </w:r>
    </w:p>
    <w:p w:rsidR="00913045" w:rsidRDefault="00913045" w:rsidP="00913045">
      <w:pPr>
        <w:spacing w:line="360" w:lineRule="auto"/>
        <w:ind w:firstLine="992"/>
        <w:jc w:val="both"/>
        <w:rPr>
          <w:rFonts w:ascii="Times New Roman" w:hAnsi="Times New Roman" w:cs="Times New Roman"/>
          <w:sz w:val="28"/>
          <w:szCs w:val="28"/>
        </w:rPr>
      </w:pPr>
      <w:r w:rsidRPr="00913045">
        <w:rPr>
          <w:rFonts w:ascii="Times New Roman" w:hAnsi="Times New Roman" w:cs="Times New Roman"/>
          <w:sz w:val="28"/>
          <w:szCs w:val="28"/>
        </w:rPr>
        <w:t>Как уже было сказано в предыдущем параграфе после распада биполярной системы и постепенной трансформации сначала к однополярной системе, а затем и к многополюсной, политическая и экономическая ситуация изменилась. Однако западные страны в руках которых оказались рычаги управления мировой финансовой системой  не только не делали никаких попыток её адаптации к новым условиям, но и наоборот использовали своё влияние, чтобы как можно дольше ничего не менять, даже если это противоречило здравому смыслу. Таким образом всем развивающимся странам был явный сигнал, что правила игры существовавшие на протяжении последних лет изменены не будут. Западные страны не считают их за равных игроков. Развивающимся странам нужно было самим разбираться с этим вопросом, и они начали это делать.</w:t>
      </w:r>
    </w:p>
    <w:p w:rsidR="00913045" w:rsidRDefault="00913045" w:rsidP="00913045">
      <w:pPr>
        <w:spacing w:line="360" w:lineRule="auto"/>
        <w:ind w:firstLine="992"/>
        <w:jc w:val="both"/>
        <w:rPr>
          <w:rFonts w:ascii="Times New Roman" w:hAnsi="Times New Roman" w:cs="Times New Roman"/>
          <w:sz w:val="28"/>
          <w:szCs w:val="28"/>
        </w:rPr>
      </w:pPr>
      <w:r w:rsidRPr="00913045">
        <w:rPr>
          <w:rFonts w:ascii="Times New Roman" w:hAnsi="Times New Roman" w:cs="Times New Roman"/>
          <w:sz w:val="28"/>
          <w:szCs w:val="28"/>
        </w:rPr>
        <w:t>Однако нельзя сказать, что на Западе не видели, что развивающиеся государства набирают силу. Ещё в 2001 году Джимм О’Нил аналитик банка Голден Сакс</w:t>
      </w:r>
      <w:r w:rsidR="00964771">
        <w:rPr>
          <w:rStyle w:val="a9"/>
          <w:rFonts w:ascii="Times New Roman" w:hAnsi="Times New Roman" w:cs="Times New Roman"/>
          <w:sz w:val="28"/>
          <w:szCs w:val="28"/>
        </w:rPr>
        <w:footnoteReference w:id="29"/>
      </w:r>
      <w:r w:rsidRPr="00913045">
        <w:rPr>
          <w:rFonts w:ascii="Times New Roman" w:hAnsi="Times New Roman" w:cs="Times New Roman"/>
          <w:sz w:val="28"/>
          <w:szCs w:val="28"/>
        </w:rPr>
        <w:t xml:space="preserve"> впервые использовал термин БРИК, включив туда четыре страны с самым динамично растущим ВВП: Бразилию, Россию, Индию и Китай.</w:t>
      </w:r>
      <w:r w:rsidR="00964771">
        <w:rPr>
          <w:rStyle w:val="a9"/>
          <w:rFonts w:ascii="Times New Roman" w:hAnsi="Times New Roman" w:cs="Times New Roman"/>
          <w:sz w:val="28"/>
          <w:szCs w:val="28"/>
        </w:rPr>
        <w:footnoteReference w:id="30"/>
      </w:r>
      <w:r w:rsidRPr="00913045">
        <w:rPr>
          <w:rFonts w:ascii="Times New Roman" w:hAnsi="Times New Roman" w:cs="Times New Roman"/>
          <w:sz w:val="28"/>
          <w:szCs w:val="28"/>
        </w:rPr>
        <w:t xml:space="preserve"> Те страны, которые в ближайшее будущее должны стать новым экономическим полюсом мира. Недаром аббревиатура стала именно такой (</w:t>
      </w:r>
      <w:r w:rsidRPr="00913045">
        <w:rPr>
          <w:rFonts w:ascii="Times New Roman" w:hAnsi="Times New Roman" w:cs="Times New Roman"/>
          <w:sz w:val="28"/>
          <w:szCs w:val="28"/>
          <w:lang w:val="en-US"/>
        </w:rPr>
        <w:t>bric</w:t>
      </w:r>
      <w:r w:rsidR="002A0F6D">
        <w:rPr>
          <w:rFonts w:ascii="Times New Roman" w:hAnsi="Times New Roman" w:cs="Times New Roman"/>
          <w:sz w:val="28"/>
          <w:szCs w:val="28"/>
          <w:lang w:val="en-US"/>
        </w:rPr>
        <w:t>k</w:t>
      </w:r>
      <w:r w:rsidRPr="00913045">
        <w:rPr>
          <w:rFonts w:ascii="Times New Roman" w:hAnsi="Times New Roman" w:cs="Times New Roman"/>
          <w:sz w:val="28"/>
          <w:szCs w:val="28"/>
        </w:rPr>
        <w:t xml:space="preserve"> – кирпич), ведь именно этим странам предстояло начать строительство нового мира. Ещё через несколько лет, с 2006 года лидеры этих четырёх стран стали встречаться на полях различных мировых саммитов.</w:t>
      </w:r>
      <w:r w:rsidR="00964771">
        <w:rPr>
          <w:rStyle w:val="a9"/>
          <w:rFonts w:ascii="Times New Roman" w:hAnsi="Times New Roman" w:cs="Times New Roman"/>
          <w:sz w:val="28"/>
          <w:szCs w:val="28"/>
        </w:rPr>
        <w:footnoteReference w:id="31"/>
      </w:r>
      <w:r w:rsidRPr="00913045">
        <w:rPr>
          <w:rFonts w:ascii="Times New Roman" w:hAnsi="Times New Roman" w:cs="Times New Roman"/>
          <w:sz w:val="28"/>
          <w:szCs w:val="28"/>
        </w:rPr>
        <w:t xml:space="preserve"> Всё это в итоге вылилось в проведение первого полноформатного саммита в Екатеринбурге 16 июля 2009 года и принятия общего заявления о проведении политики открытости, поддержания мировой безопасности, а также выразили </w:t>
      </w:r>
      <w:r w:rsidRPr="00913045">
        <w:rPr>
          <w:rFonts w:ascii="Times New Roman" w:hAnsi="Times New Roman" w:cs="Times New Roman"/>
          <w:sz w:val="28"/>
          <w:szCs w:val="28"/>
        </w:rPr>
        <w:lastRenderedPageBreak/>
        <w:t>согласие в необходимости формирования многополюсного мира</w:t>
      </w:r>
      <w:r w:rsidR="00964771">
        <w:rPr>
          <w:rStyle w:val="a9"/>
          <w:rFonts w:ascii="Times New Roman" w:hAnsi="Times New Roman" w:cs="Times New Roman"/>
          <w:sz w:val="28"/>
          <w:szCs w:val="28"/>
        </w:rPr>
        <w:footnoteReference w:id="32"/>
      </w:r>
      <w:r w:rsidRPr="00913045">
        <w:rPr>
          <w:rFonts w:ascii="Times New Roman" w:hAnsi="Times New Roman" w:cs="Times New Roman"/>
          <w:sz w:val="28"/>
          <w:szCs w:val="28"/>
        </w:rPr>
        <w:t>. Также было объявлено о том, что теперь эти встречи станут регулярными, а следующая пройдёт в Бразилии.</w:t>
      </w:r>
    </w:p>
    <w:p w:rsidR="00913045" w:rsidRPr="00913045" w:rsidRDefault="00913045" w:rsidP="00913045">
      <w:pPr>
        <w:spacing w:line="360" w:lineRule="auto"/>
        <w:ind w:firstLine="992"/>
        <w:jc w:val="both"/>
        <w:rPr>
          <w:rFonts w:ascii="Times New Roman" w:hAnsi="Times New Roman" w:cs="Times New Roman"/>
          <w:sz w:val="28"/>
          <w:szCs w:val="28"/>
        </w:rPr>
      </w:pPr>
      <w:r w:rsidRPr="00913045">
        <w:rPr>
          <w:rFonts w:ascii="Times New Roman" w:hAnsi="Times New Roman" w:cs="Times New Roman"/>
          <w:sz w:val="28"/>
          <w:szCs w:val="28"/>
        </w:rPr>
        <w:t>Второй саммит БРИК прошёл 16 апреля 2010 года в бразильской столице - Бразилиа.</w:t>
      </w:r>
      <w:r w:rsidR="00964771">
        <w:rPr>
          <w:rStyle w:val="a9"/>
          <w:rFonts w:ascii="Times New Roman" w:hAnsi="Times New Roman" w:cs="Times New Roman"/>
          <w:sz w:val="28"/>
          <w:szCs w:val="28"/>
        </w:rPr>
        <w:footnoteReference w:id="33"/>
      </w:r>
      <w:r w:rsidRPr="00913045">
        <w:rPr>
          <w:rFonts w:ascii="Times New Roman" w:hAnsi="Times New Roman" w:cs="Times New Roman"/>
          <w:sz w:val="28"/>
          <w:szCs w:val="28"/>
        </w:rPr>
        <w:t xml:space="preserve"> Там стороны договорились о продолжении сотрудничества, в формате БРИК, обсудили национальную безопасность, противодействие терроризму и дальнейшие пути развития группы. А также был сделан первый шаг к экономическому сотрудничеству. В рамках саммита, Внешэкономбанк от России, Банк Развития от Китая, Национальный Банк социально-экономического развития от Бразилии и Экспортно-импортный Банк Индии подписали договор о сотрудничестве.</w:t>
      </w:r>
      <w:r w:rsidR="00964771">
        <w:rPr>
          <w:rStyle w:val="a9"/>
          <w:rFonts w:ascii="Times New Roman" w:hAnsi="Times New Roman" w:cs="Times New Roman"/>
          <w:sz w:val="28"/>
          <w:szCs w:val="28"/>
        </w:rPr>
        <w:footnoteReference w:id="34"/>
      </w:r>
      <w:r w:rsidRPr="00913045">
        <w:rPr>
          <w:rFonts w:ascii="Times New Roman" w:hAnsi="Times New Roman" w:cs="Times New Roman"/>
          <w:sz w:val="28"/>
          <w:szCs w:val="28"/>
        </w:rPr>
        <w:t xml:space="preserve"> Также в 2010м году произошло ещё одно важное событие. Во время 65й сессии ГА ООН, на встрече министров иностранных дел БРИК 21 сентября 2010 года было принято решение о вступлении ЮАР в БРИК.</w:t>
      </w:r>
      <w:r w:rsidR="00964771">
        <w:rPr>
          <w:rStyle w:val="a9"/>
          <w:rFonts w:ascii="Times New Roman" w:hAnsi="Times New Roman" w:cs="Times New Roman"/>
          <w:sz w:val="28"/>
          <w:szCs w:val="28"/>
        </w:rPr>
        <w:footnoteReference w:id="35"/>
      </w:r>
      <w:r w:rsidRPr="00913045">
        <w:rPr>
          <w:rFonts w:ascii="Times New Roman" w:hAnsi="Times New Roman" w:cs="Times New Roman"/>
          <w:sz w:val="28"/>
          <w:szCs w:val="28"/>
        </w:rPr>
        <w:t xml:space="preserve"> И уже на третьем саммите БРИК, который проходил 13-14 апреля 2011 года в китайском городе Санья, ЮАР участвовала, как приглашённая сторона. Также помимо первого присутствия нового члена группы на третьем  саммите продолжилось выстраивание экономического сотрудничества между странами группы БРИКС. Страны согласовали позицию об экономическом взаимодействии с помощью национальных валют, в обход доллара.</w:t>
      </w:r>
      <w:r w:rsidR="00964771">
        <w:rPr>
          <w:rStyle w:val="a9"/>
          <w:rFonts w:ascii="Times New Roman" w:hAnsi="Times New Roman" w:cs="Times New Roman"/>
          <w:sz w:val="28"/>
          <w:szCs w:val="28"/>
        </w:rPr>
        <w:footnoteReference w:id="36"/>
      </w:r>
      <w:r w:rsidRPr="00913045">
        <w:rPr>
          <w:rFonts w:ascii="Times New Roman" w:hAnsi="Times New Roman" w:cs="Times New Roman"/>
          <w:sz w:val="28"/>
          <w:szCs w:val="28"/>
        </w:rPr>
        <w:t xml:space="preserve"> Понятно, что мгновенно это сделать невозможно, однако уже то, что это было официально заявлено и согласовано, даёт понять о том, что страны действительно будут к этому стремиться.</w:t>
      </w:r>
    </w:p>
    <w:p w:rsidR="00913045" w:rsidRDefault="00913045" w:rsidP="00913045">
      <w:pPr>
        <w:spacing w:line="360" w:lineRule="auto"/>
        <w:ind w:firstLine="992"/>
        <w:jc w:val="both"/>
        <w:rPr>
          <w:rFonts w:ascii="Times New Roman" w:hAnsi="Times New Roman" w:cs="Times New Roman"/>
          <w:sz w:val="28"/>
          <w:szCs w:val="28"/>
        </w:rPr>
      </w:pPr>
      <w:r w:rsidRPr="00913045">
        <w:rPr>
          <w:rFonts w:ascii="Times New Roman" w:hAnsi="Times New Roman" w:cs="Times New Roman"/>
          <w:sz w:val="28"/>
          <w:szCs w:val="28"/>
        </w:rPr>
        <w:t xml:space="preserve">Четвёртый саммит, уже БРИКС, прошёл в Нью-Дели 28-29 марта 2012 года. Он стал ключевым для будущих финансовых институтов БРИКС. </w:t>
      </w:r>
      <w:r w:rsidRPr="00913045">
        <w:rPr>
          <w:rFonts w:ascii="Times New Roman" w:hAnsi="Times New Roman" w:cs="Times New Roman"/>
          <w:sz w:val="28"/>
          <w:szCs w:val="28"/>
        </w:rPr>
        <w:lastRenderedPageBreak/>
        <w:t>Именно на нём началось обсуждение возможного создания своего банка экономического развития, а также возможности сближения своих фондовых площадок.</w:t>
      </w:r>
      <w:r w:rsidR="00964771">
        <w:rPr>
          <w:rStyle w:val="a9"/>
          <w:rFonts w:ascii="Times New Roman" w:hAnsi="Times New Roman" w:cs="Times New Roman"/>
          <w:sz w:val="28"/>
          <w:szCs w:val="28"/>
        </w:rPr>
        <w:footnoteReference w:id="37"/>
      </w:r>
      <w:r w:rsidRPr="00913045">
        <w:rPr>
          <w:rFonts w:ascii="Times New Roman" w:hAnsi="Times New Roman" w:cs="Times New Roman"/>
          <w:sz w:val="28"/>
          <w:szCs w:val="28"/>
        </w:rPr>
        <w:t xml:space="preserve"> Было поручено подготовить отчёт о возможности создания нового банка, который бы мог стать всемирным и не то чтобы прямо заменить Всемирный Банк и МВФ, но по крайней мере, стать их альтернативой.  В заявлении президента России Д. Медведева был особо сделан упор на вопросе реформирования и  модернизации международной валютно-финансовой системы.</w:t>
      </w:r>
      <w:r w:rsidR="00964771">
        <w:rPr>
          <w:rStyle w:val="a9"/>
          <w:rFonts w:ascii="Times New Roman" w:hAnsi="Times New Roman" w:cs="Times New Roman"/>
          <w:sz w:val="28"/>
          <w:szCs w:val="28"/>
        </w:rPr>
        <w:footnoteReference w:id="38"/>
      </w:r>
      <w:r w:rsidRPr="00913045">
        <w:rPr>
          <w:rFonts w:ascii="Times New Roman" w:hAnsi="Times New Roman" w:cs="Times New Roman"/>
          <w:sz w:val="28"/>
          <w:szCs w:val="28"/>
        </w:rPr>
        <w:t xml:space="preserve"> Также по итогам саммита была принята Делийская Декларация</w:t>
      </w:r>
      <w:r w:rsidR="00964771">
        <w:rPr>
          <w:rStyle w:val="a9"/>
          <w:rFonts w:ascii="Times New Roman" w:hAnsi="Times New Roman" w:cs="Times New Roman"/>
          <w:sz w:val="28"/>
          <w:szCs w:val="28"/>
        </w:rPr>
        <w:footnoteReference w:id="39"/>
      </w:r>
      <w:r w:rsidRPr="00913045">
        <w:rPr>
          <w:rFonts w:ascii="Times New Roman" w:hAnsi="Times New Roman" w:cs="Times New Roman"/>
          <w:sz w:val="28"/>
          <w:szCs w:val="28"/>
        </w:rPr>
        <w:t>, в которой были высказаны опасения текущего экономического положения мира, выражена озабоченность по поводу задержки перераспределения квот в МВФ, а также объявлено о проработке решения по созданию нового Банка развития. Всё это говорит о том, что механизм изменения мировой экономической системы запустился. На следующем саммите в Дурбане (Южно-Африканская Республика), который прошёл 26-27 марта 2013, из вопросов экономики было главным образом сказано про то, что БРИКС поддерживает индустриализацию стран Африки и будет им в этом помогать, а также выражено согласие о необходимости продвижения идеи  развития «Зелёной экономики». Также в Этеквинской Декларации, которая была принята, по итогам саммита</w:t>
      </w:r>
      <w:r w:rsidR="00964771">
        <w:rPr>
          <w:rStyle w:val="a9"/>
          <w:rFonts w:ascii="Times New Roman" w:hAnsi="Times New Roman" w:cs="Times New Roman"/>
          <w:sz w:val="28"/>
          <w:szCs w:val="28"/>
        </w:rPr>
        <w:footnoteReference w:id="40"/>
      </w:r>
      <w:r w:rsidRPr="00913045">
        <w:rPr>
          <w:rFonts w:ascii="Times New Roman" w:hAnsi="Times New Roman" w:cs="Times New Roman"/>
          <w:sz w:val="28"/>
          <w:szCs w:val="28"/>
        </w:rPr>
        <w:t xml:space="preserve">  было сказано о том, что рассмотрев возможность создания собственного банка развития, страны БРИКС согласились с целесообразностью данного действия, и теперь к следующему саммиту должны быть подготовлены документы о создании этого финансового института. То есть за прошедший год Страны БРИКС окончательно удостоверились в том, что западные страны не собираются ничего менять, поэтому за это дело нужно браться им самим. На следующем саммите – шестом, который прошёл в Форталезе 15-16 июля 2014 года. </w:t>
      </w:r>
      <w:r w:rsidRPr="00913045">
        <w:rPr>
          <w:rFonts w:ascii="Times New Roman" w:hAnsi="Times New Roman" w:cs="Times New Roman"/>
          <w:sz w:val="28"/>
          <w:szCs w:val="28"/>
        </w:rPr>
        <w:lastRenderedPageBreak/>
        <w:t>Страны БРИКС  подписали соглашение о Создании Нового Банка Развития БРИКС. Также был создан Пул Условных Валютных Резервов БРИКС.</w:t>
      </w:r>
    </w:p>
    <w:p w:rsidR="00913045" w:rsidRDefault="00913045" w:rsidP="00913045">
      <w:pPr>
        <w:spacing w:line="360" w:lineRule="auto"/>
        <w:ind w:firstLine="992"/>
        <w:jc w:val="both"/>
        <w:rPr>
          <w:rFonts w:ascii="Times New Roman" w:hAnsi="Times New Roman" w:cs="Times New Roman"/>
          <w:sz w:val="28"/>
          <w:szCs w:val="28"/>
        </w:rPr>
      </w:pPr>
      <w:r w:rsidRPr="00913045">
        <w:rPr>
          <w:rFonts w:ascii="Times New Roman" w:hAnsi="Times New Roman" w:cs="Times New Roman"/>
          <w:sz w:val="28"/>
          <w:szCs w:val="28"/>
        </w:rPr>
        <w:t>Документ о создании Нового Банка Развития БРИКС был подписан 15 июля 2014 года. Для банка был установлен первоначальный объявленный капитал в размере 100 миллиардов долларов.</w:t>
      </w:r>
      <w:r w:rsidR="00964771">
        <w:rPr>
          <w:rStyle w:val="a9"/>
          <w:rFonts w:ascii="Times New Roman" w:hAnsi="Times New Roman" w:cs="Times New Roman"/>
          <w:sz w:val="28"/>
          <w:szCs w:val="28"/>
        </w:rPr>
        <w:footnoteReference w:id="41"/>
      </w:r>
      <w:r w:rsidRPr="00913045">
        <w:rPr>
          <w:rFonts w:ascii="Times New Roman" w:hAnsi="Times New Roman" w:cs="Times New Roman"/>
          <w:sz w:val="28"/>
          <w:szCs w:val="28"/>
        </w:rPr>
        <w:t xml:space="preserve"> Первоначальный подписной капитал составил 50 миллиардов долларов, он был распределён между государствами членами БРИКС поровну (Что в дальнейшем будет вызывать некоторые проблемы, из-за неравнозначности экономик стран БРИКС).</w:t>
      </w:r>
      <w:r w:rsidR="00964771">
        <w:rPr>
          <w:rStyle w:val="a9"/>
          <w:rFonts w:ascii="Times New Roman" w:hAnsi="Times New Roman" w:cs="Times New Roman"/>
          <w:sz w:val="28"/>
          <w:szCs w:val="28"/>
        </w:rPr>
        <w:footnoteReference w:id="42"/>
      </w:r>
      <w:r w:rsidRPr="00913045">
        <w:rPr>
          <w:rFonts w:ascii="Times New Roman" w:hAnsi="Times New Roman" w:cs="Times New Roman"/>
          <w:sz w:val="28"/>
          <w:szCs w:val="28"/>
        </w:rPr>
        <w:t xml:space="preserve"> Еще 50 миллиардов долларов может быть внесено другими странами, которые захотят сделать вложение в банк. Первым председателем Совета управляющих стал представитель России. Первым председателем Совета директоров стал представитель Бразилии. Первым президентом Банка стал представитель Индии.</w:t>
      </w:r>
      <w:r w:rsidR="00964771">
        <w:rPr>
          <w:rStyle w:val="a9"/>
          <w:rFonts w:ascii="Times New Roman" w:hAnsi="Times New Roman" w:cs="Times New Roman"/>
          <w:sz w:val="28"/>
          <w:szCs w:val="28"/>
        </w:rPr>
        <w:footnoteReference w:id="43"/>
      </w:r>
      <w:r w:rsidRPr="00913045">
        <w:rPr>
          <w:rFonts w:ascii="Times New Roman" w:hAnsi="Times New Roman" w:cs="Times New Roman"/>
          <w:sz w:val="28"/>
          <w:szCs w:val="28"/>
        </w:rPr>
        <w:t xml:space="preserve"> Штаб квартира банка расположилась в Шанхае. Также было объявлено, что параллельно с штаб-квартирой банка, в Южно-Африканской Республике откроется  Африканский региональный центр Нового банка развития.</w:t>
      </w:r>
      <w:r w:rsidR="00964771">
        <w:rPr>
          <w:rStyle w:val="a9"/>
          <w:rFonts w:ascii="Times New Roman" w:hAnsi="Times New Roman" w:cs="Times New Roman"/>
          <w:sz w:val="28"/>
          <w:szCs w:val="28"/>
        </w:rPr>
        <w:footnoteReference w:id="44"/>
      </w:r>
    </w:p>
    <w:p w:rsidR="00913045" w:rsidRDefault="00913045" w:rsidP="00913045">
      <w:pPr>
        <w:spacing w:line="360" w:lineRule="auto"/>
        <w:ind w:firstLine="992"/>
        <w:jc w:val="both"/>
        <w:rPr>
          <w:rFonts w:ascii="Times New Roman" w:hAnsi="Times New Roman" w:cs="Times New Roman"/>
          <w:sz w:val="28"/>
          <w:szCs w:val="28"/>
        </w:rPr>
      </w:pPr>
      <w:r w:rsidRPr="00913045">
        <w:rPr>
          <w:rFonts w:ascii="Times New Roman" w:hAnsi="Times New Roman" w:cs="Times New Roman"/>
          <w:sz w:val="28"/>
          <w:szCs w:val="28"/>
        </w:rPr>
        <w:t>Пул Условных Валютных Резервов, также как и Новый Банк Развития был создан  с первоначальным капиталом в размере 100 миллиардов долларов США.</w:t>
      </w:r>
      <w:r w:rsidR="00964771">
        <w:rPr>
          <w:rStyle w:val="a9"/>
          <w:rFonts w:ascii="Times New Roman" w:hAnsi="Times New Roman" w:cs="Times New Roman"/>
          <w:sz w:val="28"/>
          <w:szCs w:val="28"/>
        </w:rPr>
        <w:footnoteReference w:id="45"/>
      </w:r>
      <w:r w:rsidRPr="00913045">
        <w:rPr>
          <w:rFonts w:ascii="Times New Roman" w:hAnsi="Times New Roman" w:cs="Times New Roman"/>
          <w:sz w:val="28"/>
          <w:szCs w:val="28"/>
        </w:rPr>
        <w:t xml:space="preserve"> Как сказано в Форталезской декларации, Пул должен играть роль страхового механизма , для решения возможных проблем стран БРИКС если они окажутся в ситуации, когда им будет не хватать валютной ликвидности. Созданием Пула страны, страны БРИКС стремились укрепить финансовую безопасность стран членов и глобальную в целом. В отличие от Банка, Пул был создан, как виртуальный институт для предоставления ликвидности в случае возможности возникновения </w:t>
      </w:r>
      <w:r w:rsidRPr="00913045">
        <w:rPr>
          <w:rFonts w:ascii="Times New Roman" w:hAnsi="Times New Roman" w:cs="Times New Roman"/>
          <w:sz w:val="28"/>
          <w:szCs w:val="28"/>
        </w:rPr>
        <w:lastRenderedPageBreak/>
        <w:t>краткосрочных проблем платёжного баланса у стран членов БРИКС.</w:t>
      </w:r>
      <w:r w:rsidR="00964771">
        <w:rPr>
          <w:rStyle w:val="a9"/>
          <w:rFonts w:ascii="Times New Roman" w:hAnsi="Times New Roman" w:cs="Times New Roman"/>
          <w:sz w:val="28"/>
          <w:szCs w:val="28"/>
        </w:rPr>
        <w:footnoteReference w:id="46"/>
      </w:r>
      <w:r w:rsidRPr="00913045">
        <w:rPr>
          <w:rFonts w:ascii="Times New Roman" w:hAnsi="Times New Roman" w:cs="Times New Roman"/>
          <w:sz w:val="28"/>
          <w:szCs w:val="28"/>
        </w:rPr>
        <w:t xml:space="preserve"> По итогам саммита была принята Форталезская декларация.</w:t>
      </w:r>
      <w:r w:rsidR="00964771">
        <w:rPr>
          <w:rStyle w:val="a9"/>
          <w:rFonts w:ascii="Times New Roman" w:hAnsi="Times New Roman" w:cs="Times New Roman"/>
          <w:sz w:val="28"/>
          <w:szCs w:val="28"/>
        </w:rPr>
        <w:footnoteReference w:id="47"/>
      </w:r>
    </w:p>
    <w:p w:rsidR="00913045" w:rsidRDefault="00913045" w:rsidP="00913045">
      <w:pPr>
        <w:spacing w:line="360" w:lineRule="auto"/>
        <w:ind w:firstLine="992"/>
        <w:jc w:val="both"/>
        <w:rPr>
          <w:rFonts w:ascii="Times New Roman" w:hAnsi="Times New Roman" w:cs="Times New Roman"/>
          <w:sz w:val="28"/>
          <w:szCs w:val="28"/>
        </w:rPr>
      </w:pPr>
      <w:r w:rsidRPr="00913045">
        <w:rPr>
          <w:rFonts w:ascii="Times New Roman" w:hAnsi="Times New Roman" w:cs="Times New Roman"/>
          <w:sz w:val="28"/>
          <w:szCs w:val="28"/>
        </w:rPr>
        <w:t>Уже 8 марта 2015 года президент Российской Федерации Владимир Путин  утвердил ратификацию решения о создании Нового Банка Развития БРИКС со стороны России.</w:t>
      </w:r>
      <w:r w:rsidR="00964771">
        <w:rPr>
          <w:rStyle w:val="a9"/>
          <w:rFonts w:ascii="Times New Roman" w:hAnsi="Times New Roman" w:cs="Times New Roman"/>
          <w:sz w:val="28"/>
          <w:szCs w:val="28"/>
        </w:rPr>
        <w:footnoteReference w:id="48"/>
      </w:r>
      <w:r w:rsidRPr="00913045">
        <w:rPr>
          <w:rFonts w:ascii="Times New Roman" w:hAnsi="Times New Roman" w:cs="Times New Roman"/>
          <w:sz w:val="28"/>
          <w:szCs w:val="28"/>
        </w:rPr>
        <w:t xml:space="preserve"> 11 мая 2015 года Кундапур Ваман Каматх, был выбран президентом банка на пятилетний срок.</w:t>
      </w:r>
      <w:r w:rsidR="00964771">
        <w:rPr>
          <w:rStyle w:val="a9"/>
          <w:rFonts w:ascii="Times New Roman" w:hAnsi="Times New Roman" w:cs="Times New Roman"/>
          <w:sz w:val="28"/>
          <w:szCs w:val="28"/>
        </w:rPr>
        <w:footnoteReference w:id="49"/>
      </w:r>
      <w:r w:rsidRPr="00913045">
        <w:rPr>
          <w:rFonts w:ascii="Times New Roman" w:hAnsi="Times New Roman" w:cs="Times New Roman"/>
          <w:sz w:val="28"/>
          <w:szCs w:val="28"/>
        </w:rPr>
        <w:t xml:space="preserve"> Первое заседание управляющих банка состоялось в Москве 7 июля 2015 года за день до начала Уфимского саммита БРИКС. Российский министр финансов Антон Силуанов возглавил Совет управляющих Банка.</w:t>
      </w:r>
      <w:r w:rsidR="00964771">
        <w:rPr>
          <w:rStyle w:val="a9"/>
          <w:rFonts w:ascii="Times New Roman" w:hAnsi="Times New Roman" w:cs="Times New Roman"/>
          <w:sz w:val="28"/>
          <w:szCs w:val="28"/>
        </w:rPr>
        <w:footnoteReference w:id="50"/>
      </w:r>
      <w:r w:rsidRPr="00913045">
        <w:rPr>
          <w:rFonts w:ascii="Times New Roman" w:hAnsi="Times New Roman" w:cs="Times New Roman"/>
          <w:sz w:val="28"/>
          <w:szCs w:val="28"/>
        </w:rPr>
        <w:t xml:space="preserve"> На нём также обозначили приоритеты деятельности института на ближайшие 5 лет.</w:t>
      </w:r>
    </w:p>
    <w:p w:rsidR="00913045" w:rsidRDefault="00913045" w:rsidP="00913045">
      <w:pPr>
        <w:pStyle w:val="af"/>
        <w:shd w:val="clear" w:color="auto" w:fill="FFFFFF"/>
        <w:spacing w:before="0" w:beforeAutospacing="0" w:after="225" w:afterAutospacing="0" w:line="360" w:lineRule="auto"/>
        <w:ind w:firstLine="851"/>
        <w:jc w:val="both"/>
        <w:textAlignment w:val="baseline"/>
        <w:rPr>
          <w:sz w:val="28"/>
          <w:szCs w:val="28"/>
        </w:rPr>
      </w:pPr>
      <w:r w:rsidRPr="00913045">
        <w:rPr>
          <w:sz w:val="28"/>
          <w:szCs w:val="28"/>
        </w:rPr>
        <w:t>Седьмой саммит состоялся в Уфе 8-9 июля 2015 года. Именно на нём было официально объявлено о создании Нового Банка Развития с  установленным капиталом 100 млрд. долларов и Пула Условных Валютных Резервов, с таким же капиталом – 100 миллиардов долларов. Также участниками саммита было подписано соглашение о сотрудничестве государств до 2020 года.</w:t>
      </w:r>
      <w:r w:rsidR="00964771">
        <w:rPr>
          <w:rStyle w:val="a9"/>
          <w:sz w:val="28"/>
          <w:szCs w:val="28"/>
        </w:rPr>
        <w:footnoteReference w:id="51"/>
      </w:r>
      <w:r w:rsidRPr="00913045">
        <w:rPr>
          <w:sz w:val="28"/>
          <w:szCs w:val="28"/>
        </w:rPr>
        <w:t xml:space="preserve"> В нём было сказано о том, что страны готовятся расширить взаимодействие между странами БРИКС в экономических и политических вопросах. Кроме того, в декларации, которая была принята по итогу саммита, был сделан особый акцент на наращивании торговли между странами БРИКС в национальных валютах, укреплении экономического </w:t>
      </w:r>
      <w:r w:rsidRPr="00913045">
        <w:rPr>
          <w:sz w:val="28"/>
          <w:szCs w:val="28"/>
        </w:rPr>
        <w:lastRenderedPageBreak/>
        <w:t>партнёрства, а также на Стратегию Экономического партнёрства принятую на Уфимском саммите БРИКС.</w:t>
      </w:r>
      <w:r w:rsidR="00964771">
        <w:rPr>
          <w:rStyle w:val="a9"/>
          <w:sz w:val="28"/>
          <w:szCs w:val="28"/>
        </w:rPr>
        <w:footnoteReference w:id="52"/>
      </w:r>
    </w:p>
    <w:p w:rsidR="00913045" w:rsidRPr="00913045" w:rsidRDefault="00913045" w:rsidP="00913045">
      <w:pPr>
        <w:pStyle w:val="af"/>
        <w:shd w:val="clear" w:color="auto" w:fill="FFFFFF"/>
        <w:spacing w:before="0" w:beforeAutospacing="0" w:after="225" w:afterAutospacing="0" w:line="360" w:lineRule="auto"/>
        <w:ind w:firstLine="851"/>
        <w:jc w:val="both"/>
        <w:textAlignment w:val="baseline"/>
      </w:pPr>
      <w:r w:rsidRPr="00913045">
        <w:rPr>
          <w:sz w:val="28"/>
          <w:szCs w:val="28"/>
        </w:rPr>
        <w:t>Начиная с 2016 года, Новый Банк Развития БРИКС заработал. 15 апреля были утверждены первые 4 проекта, а 20 июля пятый</w:t>
      </w:r>
      <w:r w:rsidR="00964771">
        <w:rPr>
          <w:rStyle w:val="a9"/>
          <w:sz w:val="28"/>
          <w:szCs w:val="28"/>
        </w:rPr>
        <w:footnoteReference w:id="53"/>
      </w:r>
      <w:r w:rsidRPr="00913045">
        <w:rPr>
          <w:sz w:val="28"/>
          <w:szCs w:val="28"/>
        </w:rPr>
        <w:t>. То есть каждая страна БРИКС получила по одному проекты. Что несомненно стало политическим шагом, чтобы показать, что нужность НБР для всех стран БРИКС. Тестовый этап был успешно пройден. А 18 июля 2016 года Новый Банк Развития БРИКС разместил первые облигации на сумму 3 миллиарда юаней. Эти так называемые «зелёные облигации»  и доход от них пошёл на финансирование новых экологических проектов, причём после этого размещения в юанях, НБР БРИКС смог выдавать займы не только в долларах, но и в юанях.</w:t>
      </w:r>
      <w:r w:rsidR="00964771">
        <w:rPr>
          <w:rStyle w:val="a9"/>
          <w:sz w:val="28"/>
          <w:szCs w:val="28"/>
        </w:rPr>
        <w:footnoteReference w:id="54"/>
      </w:r>
      <w:r w:rsidRPr="00913045">
        <w:t xml:space="preserve"> </w:t>
      </w:r>
      <w:r w:rsidRPr="00913045">
        <w:rPr>
          <w:sz w:val="28"/>
          <w:szCs w:val="28"/>
        </w:rPr>
        <w:t>На восьмом саммите БРИКС, который прошёл в Гоа 15-16 октября 2016 года был отмечен удачный старт НБР, первую выдачу кредитов и выпуск облигаций. Всё это было записано в итоговой декларации Гоа.</w:t>
      </w:r>
      <w:r w:rsidR="00964771">
        <w:rPr>
          <w:rStyle w:val="a9"/>
          <w:sz w:val="28"/>
          <w:szCs w:val="28"/>
        </w:rPr>
        <w:footnoteReference w:id="55"/>
      </w:r>
      <w:r w:rsidRPr="00913045">
        <w:rPr>
          <w:sz w:val="28"/>
          <w:szCs w:val="28"/>
        </w:rPr>
        <w:t xml:space="preserve"> Также там было сказано про необходимость реформы МВФ, надобность которой страны Запада по-прежнему старались игнорировать. Начиная с 2017 количество одобряемых проектов увеличилось. И Новый Банк Развития заработал как постоянный институт. </w:t>
      </w:r>
      <w:r w:rsidR="0073712A">
        <w:rPr>
          <w:sz w:val="28"/>
          <w:szCs w:val="28"/>
        </w:rPr>
        <w:t>На следующих саммитах БРИКС продолжали обсуждаться различные экономические вопросы и вопросы, касающиеся Банка и Пула, но больший интерес предоставляет само функционирование этих институтов, и именно ему и будет посвящена следующая глава.</w:t>
      </w:r>
      <w:r w:rsidRPr="00913045">
        <w:rPr>
          <w:sz w:val="28"/>
          <w:szCs w:val="28"/>
        </w:rPr>
        <w:t xml:space="preserve"> </w:t>
      </w:r>
    </w:p>
    <w:p w:rsidR="00913045" w:rsidRDefault="00913045" w:rsidP="00913045">
      <w:pPr>
        <w:pStyle w:val="af"/>
        <w:shd w:val="clear" w:color="auto" w:fill="FFFFFF"/>
        <w:spacing w:before="0" w:beforeAutospacing="0" w:after="225" w:afterAutospacing="0" w:line="360" w:lineRule="auto"/>
        <w:ind w:firstLine="851"/>
        <w:jc w:val="both"/>
        <w:textAlignment w:val="baseline"/>
        <w:rPr>
          <w:sz w:val="28"/>
          <w:szCs w:val="28"/>
        </w:rPr>
      </w:pPr>
      <w:r w:rsidRPr="00913045">
        <w:rPr>
          <w:sz w:val="28"/>
          <w:szCs w:val="28"/>
        </w:rPr>
        <w:lastRenderedPageBreak/>
        <w:t>Таким образом, можно отметить, что развивающиеся страны, выяснив, что развитые страны, как не собираются давать им какие-либо рычаги управления мировой экономикой, так и что-либо менять в ней сами, а попытки сделать это самостоятельно будут блокировать  стали создавать свои собственные институты глобального управления. Бразилия, Индия, Россия и Китай, оказались на начало 2000х странами с самой быстроразвивающейся экономикой, и также теми странами, которые могли бы получить возможность глобального управления, если бы им его дали. Поэтому на волне общих целей они решили объединиться в организацию под названием БРИК, которая затем превратилась в БРИКС. Найдя общие точки соприкосновения, сотрудничество между ними усилилось. И всё это вылилось в создание двух финансовых институтов: Нового Банка Развития БРИКС и Пула Условных Валютных резервов. Которые всего за пару лет были придуманы, оговорены и созданы. И уже начиная с 2016 года обе организации начали своё функционирование.</w:t>
      </w:r>
    </w:p>
    <w:p w:rsidR="00913045" w:rsidRDefault="00913045" w:rsidP="00913045">
      <w:pPr>
        <w:pStyle w:val="af"/>
        <w:shd w:val="clear" w:color="auto" w:fill="FFFFFF"/>
        <w:spacing w:before="0" w:beforeAutospacing="0" w:after="225" w:afterAutospacing="0" w:line="360" w:lineRule="auto"/>
        <w:ind w:firstLine="851"/>
        <w:jc w:val="both"/>
        <w:textAlignment w:val="baseline"/>
        <w:rPr>
          <w:sz w:val="28"/>
          <w:szCs w:val="28"/>
        </w:rPr>
      </w:pPr>
    </w:p>
    <w:p w:rsidR="00913045" w:rsidRDefault="00913045" w:rsidP="00913045">
      <w:pPr>
        <w:pStyle w:val="af"/>
        <w:shd w:val="clear" w:color="auto" w:fill="FFFFFF"/>
        <w:spacing w:before="0" w:beforeAutospacing="0" w:after="225" w:afterAutospacing="0" w:line="360" w:lineRule="auto"/>
        <w:ind w:firstLine="851"/>
        <w:jc w:val="both"/>
        <w:textAlignment w:val="baseline"/>
        <w:rPr>
          <w:sz w:val="28"/>
          <w:szCs w:val="28"/>
        </w:rPr>
      </w:pPr>
      <w:r w:rsidRPr="00913045">
        <w:rPr>
          <w:sz w:val="28"/>
          <w:szCs w:val="28"/>
        </w:rPr>
        <w:t xml:space="preserve">Подводя итоги главы, стоит сказать, что, несмотря на то, что после подписания Бреттон-Вудского Соглашения прошло уже столько лет, мы до сих пор живём в системе, которая была им образована, несмотря даже на некоторые изменения которые произошли за эти годы и то, что система теперь называется Ямайской. Мировая экономическая система по-прежнему очень западноцентрична, а удобные условия для ведения бизнеса имеют только развитые страны. Распад Советского Союза, окончание Холодной Войты и постепенная трансформация мира от биполярного в однополярный, а затем и многополюсный эту ситуацию не изменил. Западные страны, а в особенности Соединённые Штаты, которые имеют наибольшее влияние в мировых финансовых институтах, таких как МВФ и Всемирный Банк, по-прежнему живут в прошлом и лелеют надежду на то, что мир остался однополярным, а они единственный лидер, поэтому даже не рассматривают </w:t>
      </w:r>
      <w:r w:rsidRPr="00913045">
        <w:rPr>
          <w:sz w:val="28"/>
          <w:szCs w:val="28"/>
        </w:rPr>
        <w:lastRenderedPageBreak/>
        <w:t xml:space="preserve">возможность перераспределения полномочий или влияния в мировых финансовых организациях. </w:t>
      </w:r>
    </w:p>
    <w:p w:rsidR="00913045" w:rsidRDefault="00913045" w:rsidP="00913045">
      <w:pPr>
        <w:pStyle w:val="af"/>
        <w:shd w:val="clear" w:color="auto" w:fill="FFFFFF"/>
        <w:spacing w:before="0" w:beforeAutospacing="0" w:after="225" w:afterAutospacing="0" w:line="360" w:lineRule="auto"/>
        <w:ind w:firstLine="851"/>
        <w:jc w:val="both"/>
        <w:textAlignment w:val="baseline"/>
        <w:rPr>
          <w:sz w:val="28"/>
          <w:szCs w:val="28"/>
        </w:rPr>
      </w:pPr>
      <w:r w:rsidRPr="00913045">
        <w:rPr>
          <w:sz w:val="28"/>
          <w:szCs w:val="28"/>
        </w:rPr>
        <w:t xml:space="preserve">В ХХ веке были попытки незападных стран создать свои собственные экономические институты, основываясь на региональных связях. У кого-то получилось, у кого-то нет, однако в целом это никак не изменило систему. Но сейчас в </w:t>
      </w:r>
      <w:r w:rsidRPr="00913045">
        <w:rPr>
          <w:sz w:val="28"/>
          <w:szCs w:val="28"/>
          <w:lang w:val="en-US"/>
        </w:rPr>
        <w:t>XXI</w:t>
      </w:r>
      <w:r w:rsidRPr="00913045">
        <w:rPr>
          <w:sz w:val="28"/>
          <w:szCs w:val="28"/>
        </w:rPr>
        <w:t xml:space="preserve"> веке ситуация начала меняться. Появилось много региональных организаций, которые стали решать вопросы без участия западных стран. Однако реальным прорывом в этом вопросе стало создание БРИКС, организации непохожих друг на друга стран, находящихся в разных регионах. Однако кое-что общее у них было – это то, что они имели одни из самых быстрорастущих ВВП, и то, что они были все лидерами своих регионов. Созданный в 2009 году БРИК, позже переросший в БРИКС стал организацией действительно нового типа. Кроме того, сотрудничество между странами происходило не только на бумаге. Уже в 2012 году было решено создать собственный Банк Развития, который в 2015 году официально заработал, а в 2016 году одобрил выдачу первых кредиты на разные проекты стран БРИКС. Наряду с Банком был создан и Пул Условных Валютных Резервов, задача которого стала быть страховой организацией на случай недостатка валютной ликвидности у одной из стран – членов БРИКС. Этот институт в отличие от Нового Банка Развития был создан виртуальным.  </w:t>
      </w:r>
    </w:p>
    <w:p w:rsidR="00913045" w:rsidRDefault="00913045" w:rsidP="00913045">
      <w:pPr>
        <w:pStyle w:val="af"/>
        <w:shd w:val="clear" w:color="auto" w:fill="FFFFFF"/>
        <w:spacing w:before="0" w:beforeAutospacing="0" w:after="225" w:afterAutospacing="0" w:line="360" w:lineRule="auto"/>
        <w:ind w:firstLine="851"/>
        <w:jc w:val="both"/>
        <w:textAlignment w:val="baseline"/>
        <w:rPr>
          <w:sz w:val="28"/>
          <w:szCs w:val="28"/>
        </w:rPr>
      </w:pPr>
      <w:r w:rsidRPr="00913045">
        <w:rPr>
          <w:sz w:val="28"/>
          <w:szCs w:val="28"/>
        </w:rPr>
        <w:t>Создание двух таких экономических институтов за столь короткий срок  говорит о желании БРИКС быстро развиваться и начать наконец-то менять экономическую систему, чтобы она более соответствовала сегодняшним реалиям. Кроме того, создав Новый Банк Развития БРИКС, с штаб-квартирой в Шанхае, БРИКС формализовался, и если раньше это была лишь, группа стран по интересам, то сейчас они действительно стали международной организацией.  О том, как функционируют НБР БРИКС и Пул Условных Резервов, и какие у банка существуют проекты будет сказано в следующей главе.</w:t>
      </w:r>
      <w:r w:rsidRPr="00913045">
        <w:rPr>
          <w:rFonts w:eastAsiaTheme="minorHAnsi"/>
          <w:sz w:val="28"/>
          <w:szCs w:val="28"/>
          <w:lang w:eastAsia="en-US"/>
        </w:rPr>
        <w:br w:type="page"/>
      </w:r>
    </w:p>
    <w:p w:rsidR="00913045" w:rsidRPr="00913045" w:rsidRDefault="00913045" w:rsidP="00913045">
      <w:pPr>
        <w:pStyle w:val="1"/>
        <w:rPr>
          <w:rFonts w:ascii="Times New Roman" w:hAnsi="Times New Roman" w:cs="Times New Roman"/>
        </w:rPr>
      </w:pPr>
      <w:bookmarkStart w:id="4" w:name="_Toc10296780"/>
      <w:r w:rsidRPr="00913045">
        <w:rPr>
          <w:rFonts w:ascii="Times New Roman" w:hAnsi="Times New Roman" w:cs="Times New Roman"/>
          <w:color w:val="auto"/>
        </w:rPr>
        <w:lastRenderedPageBreak/>
        <w:t>2. Текущие проекты</w:t>
      </w:r>
      <w:bookmarkEnd w:id="4"/>
    </w:p>
    <w:p w:rsidR="007F1A23" w:rsidRPr="00100D7F" w:rsidRDefault="007F1A23">
      <w:pPr>
        <w:rPr>
          <w:rFonts w:ascii="Times New Roman" w:hAnsi="Times New Roman" w:cs="Times New Roman"/>
        </w:rPr>
      </w:pPr>
    </w:p>
    <w:p w:rsidR="00913045" w:rsidRPr="00913045" w:rsidRDefault="00913045" w:rsidP="00913045">
      <w:pPr>
        <w:pStyle w:val="2"/>
        <w:rPr>
          <w:rFonts w:ascii="Times New Roman" w:hAnsi="Times New Roman" w:cs="Times New Roman"/>
          <w:sz w:val="28"/>
          <w:szCs w:val="28"/>
        </w:rPr>
      </w:pPr>
      <w:bookmarkStart w:id="5" w:name="_Toc10296781"/>
      <w:r w:rsidRPr="00913045">
        <w:rPr>
          <w:rFonts w:ascii="Times New Roman" w:hAnsi="Times New Roman" w:cs="Times New Roman"/>
          <w:color w:val="auto"/>
          <w:sz w:val="28"/>
          <w:szCs w:val="28"/>
        </w:rPr>
        <w:t>2.1. Текущее функционирование НБР БРИКС и Пула Условных Валютных Резервов</w:t>
      </w:r>
      <w:bookmarkEnd w:id="5"/>
    </w:p>
    <w:p w:rsidR="007F1A23" w:rsidRPr="00100D7F" w:rsidRDefault="007F1A23">
      <w:pPr>
        <w:rPr>
          <w:rFonts w:ascii="Times New Roman" w:hAnsi="Times New Roman" w:cs="Times New Roman"/>
        </w:rPr>
      </w:pPr>
    </w:p>
    <w:p w:rsidR="007F1A23" w:rsidRPr="00100D7F" w:rsidRDefault="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Рассмотрев экономическую систему, которая сейчас есть, причины создания БРИКС, а также то, как создавались финансовые институты БРИКС в первой главе, во второй необходимо разобраться какой у них принцип действия, как они должны работать, начали ли они функционировать, а также, какие проекты Нового Банка БРИКС уже одобрены.</w:t>
      </w:r>
    </w:p>
    <w:p w:rsidR="007F1A23" w:rsidRPr="00100D7F" w:rsidRDefault="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Начать стоит с Нового Банка Развития БРИКС. Даже просто создание банка имеет большую важность. При этом надо отметить, что создание такого финансового института – это в первую очередь политическое решение, а не экономическое. До создания банка, БРИКС являлся неформальной организацией, так как не имел ни одного постоянно функционирующего органа, ни секретариата. После создания банка, ситуация изменилась. Его создание позволило формализовать БРИКС. Ведь НБР БРИКС это постоянно действующий институт, имеющий как свою штаб квартиру в Шанхае, так и другие действующие органы и управляющих лиц. То есть, ещё даже не начав работу Банк, сослужил БРИКС хорошую службу. </w:t>
      </w:r>
    </w:p>
    <w:p w:rsidR="007F1A23" w:rsidRPr="00100D7F" w:rsidRDefault="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Как уже говорилось ранее, установленный капитал банка составил 100 млрд. долларов</w:t>
      </w:r>
      <w:r w:rsidRPr="00913045">
        <w:rPr>
          <w:rStyle w:val="a9"/>
          <w:rFonts w:ascii="Times New Roman" w:hAnsi="Times New Roman" w:cs="Times New Roman"/>
          <w:sz w:val="28"/>
          <w:szCs w:val="28"/>
        </w:rPr>
        <w:footnoteReference w:id="56"/>
      </w:r>
      <w:r w:rsidRPr="00913045">
        <w:rPr>
          <w:rFonts w:ascii="Times New Roman" w:hAnsi="Times New Roman" w:cs="Times New Roman"/>
          <w:sz w:val="28"/>
          <w:szCs w:val="28"/>
        </w:rPr>
        <w:t>, эти 100 миллиардов соответствуют 1 миллиону акций</w:t>
      </w:r>
      <w:r w:rsidR="00964771">
        <w:rPr>
          <w:rStyle w:val="a9"/>
          <w:rFonts w:ascii="Times New Roman" w:hAnsi="Times New Roman" w:cs="Times New Roman"/>
          <w:sz w:val="28"/>
          <w:szCs w:val="28"/>
        </w:rPr>
        <w:footnoteReference w:id="57"/>
      </w:r>
      <w:r w:rsidRPr="00913045">
        <w:rPr>
          <w:rFonts w:ascii="Times New Roman" w:hAnsi="Times New Roman" w:cs="Times New Roman"/>
          <w:sz w:val="28"/>
          <w:szCs w:val="28"/>
        </w:rPr>
        <w:t xml:space="preserve">,  из них 50 миллиардов были распределены между участниками БРИКС в равных долях, из этих 50 миллиардов – 10 миллиардов оплаченный капитал, которые страны БРИКС заплатили сразу, а ещё 40 миллиардов, это капитал, оплачиваемый по требованию. Остальные 50 миллиардов остались нераспределены, однако они могут быть распределены позже между другими </w:t>
      </w:r>
      <w:r w:rsidRPr="00913045">
        <w:rPr>
          <w:rFonts w:ascii="Times New Roman" w:hAnsi="Times New Roman" w:cs="Times New Roman"/>
          <w:sz w:val="28"/>
          <w:szCs w:val="28"/>
        </w:rPr>
        <w:lastRenderedPageBreak/>
        <w:t>государствами, которые захотят сделать вложение в Банк.</w:t>
      </w:r>
      <w:r w:rsidRPr="00913045">
        <w:rPr>
          <w:rStyle w:val="a9"/>
          <w:rFonts w:ascii="Times New Roman" w:hAnsi="Times New Roman" w:cs="Times New Roman"/>
          <w:sz w:val="28"/>
          <w:szCs w:val="28"/>
        </w:rPr>
        <w:footnoteReference w:id="58"/>
      </w:r>
      <w:r w:rsidRPr="00913045">
        <w:rPr>
          <w:rFonts w:ascii="Times New Roman" w:hAnsi="Times New Roman" w:cs="Times New Roman"/>
          <w:sz w:val="28"/>
          <w:szCs w:val="28"/>
        </w:rPr>
        <w:t xml:space="preserve"> Основная цель банка, как написано в Соглашении  о Новом Банке Развития</w:t>
      </w:r>
      <w:r w:rsidR="00964771">
        <w:rPr>
          <w:rStyle w:val="a9"/>
          <w:rFonts w:ascii="Times New Roman" w:hAnsi="Times New Roman" w:cs="Times New Roman"/>
          <w:sz w:val="28"/>
          <w:szCs w:val="28"/>
        </w:rPr>
        <w:footnoteReference w:id="59"/>
      </w:r>
      <w:r w:rsidRPr="00913045">
        <w:rPr>
          <w:rFonts w:ascii="Times New Roman" w:hAnsi="Times New Roman" w:cs="Times New Roman"/>
          <w:sz w:val="28"/>
          <w:szCs w:val="28"/>
        </w:rPr>
        <w:t xml:space="preserve"> - это мобилизация ресурсов для инфраструктурных проектов и проектов устойчивого развития в государствах БРИКС, а также в тех странах, в которых страны БРИКС ведут дела. Банк БРИКС создавался не как, замена классическому Всемирному Банку, а скорей как его альтернатива. Он готов давать средства взамен, не требуя за это лояльности или выполнения каких-либо скрытых обязательств. Главное условие выдачи кредитов и одобрения проектов, чтобы этот проект был финансово выгодным, и страна, сделавшая заём, смогла вернуть его обратно. Именно поэтому первые проекты НБР БРИКС одобрял только при гарантиях государства.</w:t>
      </w:r>
      <w:r w:rsidR="00964771">
        <w:rPr>
          <w:rStyle w:val="a9"/>
          <w:rFonts w:ascii="Times New Roman" w:hAnsi="Times New Roman" w:cs="Times New Roman"/>
          <w:sz w:val="28"/>
          <w:szCs w:val="28"/>
        </w:rPr>
        <w:footnoteReference w:id="60"/>
      </w:r>
      <w:r w:rsidRPr="00913045">
        <w:rPr>
          <w:rFonts w:ascii="Times New Roman" w:hAnsi="Times New Roman" w:cs="Times New Roman"/>
          <w:sz w:val="28"/>
          <w:szCs w:val="28"/>
        </w:rPr>
        <w:t xml:space="preserve"> Причём вступить в Новый Банк Развития могут как те государства, которые являются его заёмщиками, так и те, кто ими не являются. Именно для них оставлено 50 миллиардов долларов нераспределённого капитала. Во время голосования за те или иные решения страны имеют количество голосов, пропорционально сумме, которую они вложили в банк. То есть пока все страны БРИКС имеют равное количество по 20%.</w:t>
      </w:r>
      <w:r w:rsidR="00964771">
        <w:rPr>
          <w:rStyle w:val="a9"/>
          <w:rFonts w:ascii="Times New Roman" w:hAnsi="Times New Roman" w:cs="Times New Roman"/>
          <w:sz w:val="28"/>
          <w:szCs w:val="28"/>
        </w:rPr>
        <w:footnoteReference w:id="61"/>
      </w:r>
      <w:r w:rsidRPr="00913045">
        <w:rPr>
          <w:rFonts w:ascii="Times New Roman" w:hAnsi="Times New Roman" w:cs="Times New Roman"/>
          <w:sz w:val="28"/>
          <w:szCs w:val="28"/>
        </w:rPr>
        <w:t xml:space="preserve"> Решение принимается большинством голосов. Это с одной стороны является продолжением политики равенства членов БРИКС, однако с другой нельзя не понимать, что страны БРИКС совершенно разные по экономическому масштабу, и принимая решения о развитие Банка и увеличении его капитала, им придётся ориентироваться на самого слабого члена БРИКС, а именно ЮАР.  </w:t>
      </w:r>
    </w:p>
    <w:p w:rsidR="007F1A23" w:rsidRPr="00100D7F" w:rsidRDefault="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В Банке имеется несколько органов управления. Первый, это - Совет Управляющих, именно ему принадлежат все полномочия в банке,</w:t>
      </w:r>
      <w:r w:rsidR="00964771">
        <w:rPr>
          <w:rStyle w:val="a9"/>
          <w:rFonts w:ascii="Times New Roman" w:hAnsi="Times New Roman" w:cs="Times New Roman"/>
          <w:sz w:val="28"/>
          <w:szCs w:val="28"/>
        </w:rPr>
        <w:footnoteReference w:id="62"/>
      </w:r>
      <w:r w:rsidRPr="00913045">
        <w:rPr>
          <w:rFonts w:ascii="Times New Roman" w:hAnsi="Times New Roman" w:cs="Times New Roman"/>
          <w:sz w:val="28"/>
          <w:szCs w:val="28"/>
        </w:rPr>
        <w:t xml:space="preserve"> такие как: </w:t>
      </w:r>
      <w:r w:rsidRPr="00913045">
        <w:rPr>
          <w:rFonts w:ascii="Times New Roman" w:hAnsi="Times New Roman" w:cs="Times New Roman"/>
          <w:sz w:val="28"/>
          <w:szCs w:val="28"/>
        </w:rPr>
        <w:lastRenderedPageBreak/>
        <w:t>принятие новых членов, изменение размеров капитала, приостановка членства и изменение «Соглашения», разрешение споров и составление новых соглашений, распределение прибыли, избрание президента и вице-президентов, утверждение необходимого для внесения странами капитала, а также общую стратегию каждые 5 лет.</w:t>
      </w:r>
      <w:r w:rsidR="00964771">
        <w:rPr>
          <w:rStyle w:val="a9"/>
          <w:rFonts w:ascii="Times New Roman" w:hAnsi="Times New Roman" w:cs="Times New Roman"/>
          <w:sz w:val="28"/>
          <w:szCs w:val="28"/>
        </w:rPr>
        <w:footnoteReference w:id="63"/>
      </w:r>
      <w:r w:rsidRPr="00913045">
        <w:rPr>
          <w:rFonts w:ascii="Times New Roman" w:hAnsi="Times New Roman" w:cs="Times New Roman"/>
          <w:sz w:val="28"/>
          <w:szCs w:val="28"/>
        </w:rPr>
        <w:t xml:space="preserve"> От каждой страны БРИКС в совет входят по одному управляющему и одному заместителю. Дальше идёт Совет директоров, его полномочия уже, чем Совета Управляющих, он отвечает за общее руководство деятельностью Банка, а именно: принимает решение по  вопросам бизнес стратегии Банка, по вопросам займов, инвестиций, установление операционных правил и процедур. Также он отчитывается перед советом управляющих каждый финансовый год и утверждает бюджет Банка.</w:t>
      </w:r>
      <w:r w:rsidR="00964771">
        <w:rPr>
          <w:rStyle w:val="a9"/>
          <w:rFonts w:ascii="Times New Roman" w:hAnsi="Times New Roman" w:cs="Times New Roman"/>
          <w:sz w:val="28"/>
          <w:szCs w:val="28"/>
        </w:rPr>
        <w:footnoteReference w:id="64"/>
      </w:r>
      <w:r w:rsidRPr="00913045">
        <w:rPr>
          <w:rFonts w:ascii="Times New Roman" w:hAnsi="Times New Roman" w:cs="Times New Roman"/>
          <w:sz w:val="28"/>
          <w:szCs w:val="28"/>
        </w:rPr>
        <w:t xml:space="preserve"> Также Совет Управляющих избирает президента Банка. Сейчас им является Кундапур Ваман Каматх из Индии. Каждая страна в Банке должна быть представлена одним вице-президентом, кроме страны, от которой назначен президент. И президенты, и вице-президенты избираются на 5 лет, кроме первых, которые избираются на 6 лет.</w:t>
      </w:r>
      <w:r w:rsidR="00964771">
        <w:rPr>
          <w:rStyle w:val="a9"/>
          <w:rFonts w:ascii="Times New Roman" w:hAnsi="Times New Roman" w:cs="Times New Roman"/>
          <w:sz w:val="28"/>
          <w:szCs w:val="28"/>
        </w:rPr>
        <w:footnoteReference w:id="65"/>
      </w:r>
      <w:r w:rsidRPr="00913045">
        <w:rPr>
          <w:rFonts w:ascii="Times New Roman" w:hAnsi="Times New Roman" w:cs="Times New Roman"/>
          <w:sz w:val="28"/>
          <w:szCs w:val="28"/>
        </w:rPr>
        <w:t xml:space="preserve"> Президент управляет повседневной деятельностью банка, выполняя указания директоров. Также управляет служащими банка. Он не является членом Совета Директоров и не может там голосовать, кроме случая, когда голоса директоров разделились поровну, тогда он имеет решающий голос.</w:t>
      </w:r>
      <w:r w:rsidR="00964771">
        <w:rPr>
          <w:rStyle w:val="a9"/>
          <w:rFonts w:ascii="Times New Roman" w:hAnsi="Times New Roman" w:cs="Times New Roman"/>
          <w:sz w:val="28"/>
          <w:szCs w:val="28"/>
        </w:rPr>
        <w:footnoteReference w:id="66"/>
      </w:r>
    </w:p>
    <w:p w:rsidR="003D7D17" w:rsidRPr="00100D7F" w:rsidRDefault="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Рассказав про структуру банка, необходимо сказать о том, как он функционирует и какие проекты им финансируются. Установленный капитал банка составляет 100 млрд. долларов, 50 из которых распределены между участниками БРИКС в равных долях. Поэтому и финансирование проектов Банк должен осуществлять на равных условиях. Возможна выдача займов, как в долларах США, так и в национальных валютах (пока в национальных </w:t>
      </w:r>
      <w:r w:rsidRPr="00913045">
        <w:rPr>
          <w:rFonts w:ascii="Times New Roman" w:hAnsi="Times New Roman" w:cs="Times New Roman"/>
          <w:sz w:val="28"/>
          <w:szCs w:val="28"/>
        </w:rPr>
        <w:lastRenderedPageBreak/>
        <w:t>валютах займы получал только Китай, и то не все, так как для выдачи займов в национальных валютах, сначала необходим выпуск облигаций в этих самых валютах). Выдавая займы Банк заботится в первую очередь о своей прибыльности, поэтому займы выдаются только под те проекты, которые смогут окупиться, или на те, за которые осуществляется поручительство государства, в котором этот проект выполняется (все первые проекты имели государственное поручительство). Оборудование и материалы для осуществления этих проектов должны закупаться в странах, которые являются членами Банка. Совет Директоров может разрешить закупку материалов или оборудования в другой стране, если сочтёт, что это будет целесообразнее, однако для этого будет нужно особое решение.</w:t>
      </w:r>
      <w:r w:rsidR="00964771">
        <w:rPr>
          <w:rStyle w:val="a9"/>
          <w:rFonts w:ascii="Times New Roman" w:hAnsi="Times New Roman" w:cs="Times New Roman"/>
          <w:sz w:val="28"/>
          <w:szCs w:val="28"/>
        </w:rPr>
        <w:footnoteReference w:id="67"/>
      </w:r>
      <w:r w:rsidRPr="00913045">
        <w:rPr>
          <w:rFonts w:ascii="Times New Roman" w:hAnsi="Times New Roman" w:cs="Times New Roman"/>
          <w:sz w:val="28"/>
          <w:szCs w:val="28"/>
        </w:rPr>
        <w:t xml:space="preserve"> Также и с проектами, Совет Директоров может специальным решением одобрить осуществление проекта в стране с формирующимся рынком или развивающейся стране, не являющейся членом Банка</w:t>
      </w:r>
      <w:r w:rsidR="00964771">
        <w:rPr>
          <w:rStyle w:val="a9"/>
          <w:rFonts w:ascii="Times New Roman" w:hAnsi="Times New Roman" w:cs="Times New Roman"/>
          <w:sz w:val="28"/>
          <w:szCs w:val="28"/>
        </w:rPr>
        <w:footnoteReference w:id="68"/>
      </w:r>
      <w:r w:rsidRPr="00913045">
        <w:rPr>
          <w:rFonts w:ascii="Times New Roman" w:hAnsi="Times New Roman" w:cs="Times New Roman"/>
          <w:sz w:val="28"/>
          <w:szCs w:val="28"/>
        </w:rPr>
        <w:t xml:space="preserve"> и выделить на это средства.</w:t>
      </w:r>
    </w:p>
    <w:p w:rsidR="003D7D17" w:rsidRPr="00100D7F" w:rsidRDefault="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Как же работает Банк, и какие проекты он одобряет? В первую очередь Банк ставит во главу угла два условия. Первый – проект должен приносить прибыль банку, и второе, желательно чтобы проект был связан с «зелёной экономикой» и подходил под концепцию устойчивого развития. Из первой партии проектов, которые были одобрены в  2016 году все проекты были инфраструктурными, плюс большинство из них были проектами зелёной экономики: Строительство электростанций, использующих возобновляемые источники в Бразилии, строительство солнечной электростанции в Китае и гидроэлектростанции в России.</w:t>
      </w:r>
      <w:r w:rsidR="00964771">
        <w:rPr>
          <w:rStyle w:val="a9"/>
          <w:rFonts w:ascii="Times New Roman" w:hAnsi="Times New Roman" w:cs="Times New Roman"/>
          <w:sz w:val="28"/>
          <w:szCs w:val="28"/>
        </w:rPr>
        <w:footnoteReference w:id="69"/>
      </w:r>
      <w:r w:rsidRPr="00913045">
        <w:rPr>
          <w:rFonts w:ascii="Times New Roman" w:hAnsi="Times New Roman" w:cs="Times New Roman"/>
          <w:sz w:val="28"/>
          <w:szCs w:val="28"/>
        </w:rPr>
        <w:t xml:space="preserve"> Это очень правильное решение, так как на сегодняшний день именно развивающиеся страны являются основными загрязнителями окружающей среды, наряду с </w:t>
      </w:r>
      <w:r w:rsidRPr="00913045">
        <w:rPr>
          <w:rFonts w:ascii="Times New Roman" w:hAnsi="Times New Roman" w:cs="Times New Roman"/>
          <w:sz w:val="28"/>
          <w:szCs w:val="28"/>
        </w:rPr>
        <w:lastRenderedPageBreak/>
        <w:t xml:space="preserve">Соединёнными Штатами, которые в принципе в своей политике не признают этой проблемы, поэтому в том, что Банк в первую очередь спонсирует именно эти проекты, видно планирование на долгий срок. То есть, он действительно с самого начала начал выполнять свою миссию, которая была им заявлена во время создания, а именно осуществление деятельности в интересах глобального роста и развития. Сюда же можно отнести и выпуск «Зелёных Бондов» о которых говорилось ранее. Кроме того, так как в числе акционеров Нового Банка Развития БРИКС, находятся такие страны, как Китай и Индия, ему удалось получить очень высокий кредитный </w:t>
      </w:r>
      <w:r w:rsidR="002A0F6D">
        <w:rPr>
          <w:rFonts w:ascii="Times New Roman" w:hAnsi="Times New Roman" w:cs="Times New Roman"/>
          <w:sz w:val="28"/>
          <w:szCs w:val="28"/>
        </w:rPr>
        <w:t>р</w:t>
      </w:r>
      <w:r w:rsidRPr="00913045">
        <w:rPr>
          <w:rFonts w:ascii="Times New Roman" w:hAnsi="Times New Roman" w:cs="Times New Roman"/>
          <w:sz w:val="28"/>
          <w:szCs w:val="28"/>
        </w:rPr>
        <w:t>ейтинг АА+ от двух международных рейтинговых агентств: Standart&amp;Poors и Fitch</w:t>
      </w:r>
      <w:r w:rsidR="00964771">
        <w:rPr>
          <w:rStyle w:val="a9"/>
          <w:rFonts w:ascii="Times New Roman" w:hAnsi="Times New Roman" w:cs="Times New Roman"/>
          <w:sz w:val="28"/>
          <w:szCs w:val="28"/>
        </w:rPr>
        <w:footnoteReference w:id="70"/>
      </w:r>
      <w:r w:rsidRPr="00913045">
        <w:rPr>
          <w:rFonts w:ascii="Times New Roman" w:hAnsi="Times New Roman" w:cs="Times New Roman"/>
          <w:sz w:val="28"/>
          <w:szCs w:val="28"/>
        </w:rPr>
        <w:t>, что показывает, его надёжность как финансового института, что в будущем позволит привлекать большее количество стран и выдавать большее количество займов, одобряя новые проекты.  Подробнее о текущих проектах банка  будет сказано в следующем параграфе.</w:t>
      </w:r>
    </w:p>
    <w:p w:rsidR="003D7D17" w:rsidRPr="00100D7F" w:rsidRDefault="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Разобравшись с тем, как функционирует Новый Банк Развития теперь нужно сказать и про Пул Условных Валютных Резервов. Если НБР БРИКС создавался как аналог Всемирного Банка, то Пул Условных Валютных Резервов был создан как некий аналог МВФ. В первой главе уже было подробно описано, что МФВ из института кредитования созданного для помощи развивающимся странам превратился в инструмент управления их политикой и рычагом давления на них. Россия, после президентских выборов 2012 года столкнулась с нарастанием американского давления и ухудшением отношений с Соединёнными Штатами. Международный Валютный Фонд давно и успешно контролируется Соединёнными Штатами, поэтому на его помощь и поддержку при наступлении какой-либо критической ситуации, можно особо не рассчитывать, она скорей всего оказана будет но при этом будут выставлены совершенно неприемлемые для страны условия. Поэтому нужно было создавать что-то своё. И хотя у других стран БРИКС с </w:t>
      </w:r>
      <w:r w:rsidRPr="00913045">
        <w:rPr>
          <w:rFonts w:ascii="Times New Roman" w:hAnsi="Times New Roman" w:cs="Times New Roman"/>
          <w:sz w:val="28"/>
          <w:szCs w:val="28"/>
        </w:rPr>
        <w:lastRenderedPageBreak/>
        <w:t>Соединёнными Штатами отношения лучше, но всё равно свой финансовый институт поддержки имел большую ценность, чем чужой, который, к тому же, в нужный момент может отказать в этой самой помощи, если это будет необходимо хозяевам. Кроме того, наличие собственного Пула валютных резервов кроме практической пользы несёт и репутационные бонусы. Ведь далеко не каждая международная организация имеет свой пул резервов.</w:t>
      </w:r>
    </w:p>
    <w:p w:rsidR="003D7D17" w:rsidRPr="00100D7F" w:rsidRDefault="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Что же такое Пул Условных Резервов БРИКС? Это специальное межгосударственное финансовое учреждение, созданное для выдачи краткосрочных и среднесрочных кредитов и займов государствам, которые испытывают проблемы с платёжным балансом, чтобы эти проблемы решить. То есть, по сути, это своеобразный аналог МВФ.</w:t>
      </w:r>
      <w:r w:rsidR="00964771">
        <w:rPr>
          <w:rStyle w:val="a9"/>
          <w:rFonts w:ascii="Times New Roman" w:hAnsi="Times New Roman" w:cs="Times New Roman"/>
          <w:sz w:val="28"/>
          <w:szCs w:val="28"/>
        </w:rPr>
        <w:footnoteReference w:id="71"/>
      </w:r>
      <w:r w:rsidRPr="00913045">
        <w:rPr>
          <w:rFonts w:ascii="Times New Roman" w:hAnsi="Times New Roman" w:cs="Times New Roman"/>
          <w:sz w:val="28"/>
          <w:szCs w:val="28"/>
        </w:rPr>
        <w:t xml:space="preserve"> Решение о создании Пула было принято во время Форталезского саммита в 2014 году, и это решение отражено в Форталезской декларации.</w:t>
      </w:r>
      <w:r w:rsidR="00964771">
        <w:rPr>
          <w:rStyle w:val="a9"/>
          <w:rFonts w:ascii="Times New Roman" w:hAnsi="Times New Roman" w:cs="Times New Roman"/>
          <w:sz w:val="28"/>
          <w:szCs w:val="28"/>
        </w:rPr>
        <w:footnoteReference w:id="72"/>
      </w:r>
      <w:r w:rsidRPr="00913045">
        <w:rPr>
          <w:rFonts w:ascii="Times New Roman" w:hAnsi="Times New Roman" w:cs="Times New Roman"/>
          <w:sz w:val="28"/>
          <w:szCs w:val="28"/>
        </w:rPr>
        <w:t xml:space="preserve"> Россия ратифицировала соглашение о создании Пула Условных Валютных Резервов 2 мая 2015 года.</w:t>
      </w:r>
      <w:r w:rsidR="00964771">
        <w:rPr>
          <w:rStyle w:val="a9"/>
          <w:rFonts w:ascii="Times New Roman" w:hAnsi="Times New Roman" w:cs="Times New Roman"/>
          <w:sz w:val="28"/>
          <w:szCs w:val="28"/>
        </w:rPr>
        <w:footnoteReference w:id="73"/>
      </w:r>
      <w:r w:rsidRPr="00913045">
        <w:rPr>
          <w:rFonts w:ascii="Times New Roman" w:hAnsi="Times New Roman" w:cs="Times New Roman"/>
          <w:sz w:val="28"/>
          <w:szCs w:val="28"/>
        </w:rPr>
        <w:t xml:space="preserve"> И уже 7 июля 2015 года центральные банки стран членов БРИКС подписали Операционное соглашение о Пуле Условных Валютных Резервов.</w:t>
      </w:r>
      <w:r w:rsidR="00964771">
        <w:rPr>
          <w:rStyle w:val="a9"/>
          <w:rFonts w:ascii="Times New Roman" w:hAnsi="Times New Roman" w:cs="Times New Roman"/>
          <w:sz w:val="28"/>
          <w:szCs w:val="28"/>
        </w:rPr>
        <w:footnoteReference w:id="74"/>
      </w:r>
      <w:r w:rsidRPr="00913045">
        <w:rPr>
          <w:rFonts w:ascii="Times New Roman" w:hAnsi="Times New Roman" w:cs="Times New Roman"/>
          <w:sz w:val="28"/>
          <w:szCs w:val="28"/>
        </w:rPr>
        <w:t xml:space="preserve"> Это соглашение регламентирует условия взаимной поддержки участников этого соглашения. В нём детализированы все процедуры, которые должны исполняться Центробанками государств БРИКС в рамках Пула, а также описаны их права и обязанности. В отличие от Нового Банка Развития, где все страны имеют одинаковую долю вложений по 10 миллиардов долларов, в Пул Условных Валютных Резервов страны БРИКС должны «вложить» разные суммы: Китай – 41 миллиард долларов, Россия, Бразилия и Индия по 18 миллиардов долларов, ЮАР – 5 миллиардов долларов.</w:t>
      </w:r>
      <w:r w:rsidR="00964771">
        <w:rPr>
          <w:rStyle w:val="a9"/>
          <w:rFonts w:ascii="Times New Roman" w:hAnsi="Times New Roman" w:cs="Times New Roman"/>
          <w:sz w:val="28"/>
          <w:szCs w:val="28"/>
        </w:rPr>
        <w:footnoteReference w:id="75"/>
      </w:r>
      <w:r w:rsidRPr="00913045">
        <w:rPr>
          <w:rFonts w:ascii="Times New Roman" w:hAnsi="Times New Roman" w:cs="Times New Roman"/>
          <w:sz w:val="28"/>
          <w:szCs w:val="28"/>
        </w:rPr>
        <w:t xml:space="preserve"> Но также, и </w:t>
      </w:r>
      <w:r w:rsidRPr="00913045">
        <w:rPr>
          <w:rFonts w:ascii="Times New Roman" w:hAnsi="Times New Roman" w:cs="Times New Roman"/>
          <w:sz w:val="28"/>
          <w:szCs w:val="28"/>
        </w:rPr>
        <w:lastRenderedPageBreak/>
        <w:t>претендовать на получение помощи они могут на разные суммы. Китай может претендовать на половину «вложенной» суммы – это 20,5 миллиардов долларов, Россия, Индия и Бразилия на всю «вложенную» сумму – 18 миллиардов долларов, а Южно-Африканская Республика на сумму «вложения» в двойном размере, то есть на 10 миллиардов долларов.</w:t>
      </w:r>
      <w:r w:rsidR="00964771">
        <w:rPr>
          <w:rStyle w:val="a9"/>
          <w:rFonts w:ascii="Times New Roman" w:hAnsi="Times New Roman" w:cs="Times New Roman"/>
          <w:sz w:val="28"/>
          <w:szCs w:val="28"/>
        </w:rPr>
        <w:footnoteReference w:id="76"/>
      </w:r>
      <w:r w:rsidRPr="00913045">
        <w:rPr>
          <w:rFonts w:ascii="Times New Roman" w:hAnsi="Times New Roman" w:cs="Times New Roman"/>
          <w:sz w:val="28"/>
          <w:szCs w:val="28"/>
        </w:rPr>
        <w:t xml:space="preserve"> Также в отличие от НБР БРИКС, Пул Условных Валютных Резервов не имеет штаб-квартиры, и постоянного председателя. Председательствует та страна, которая председательствует в БРИКС в этом году. У Пула есть Совет Управляющих, в который входят главы Центробанков государств участников БРИКС или их министры финансов. От лица России выступает глава Центробанка России – Эльвира Набиулина.</w:t>
      </w:r>
      <w:r w:rsidR="00964771">
        <w:rPr>
          <w:rStyle w:val="a9"/>
          <w:rFonts w:ascii="Times New Roman" w:hAnsi="Times New Roman" w:cs="Times New Roman"/>
          <w:sz w:val="28"/>
          <w:szCs w:val="28"/>
        </w:rPr>
        <w:footnoteReference w:id="77"/>
      </w:r>
      <w:r w:rsidRPr="00913045">
        <w:rPr>
          <w:rFonts w:ascii="Times New Roman" w:hAnsi="Times New Roman" w:cs="Times New Roman"/>
          <w:sz w:val="28"/>
          <w:szCs w:val="28"/>
        </w:rPr>
        <w:t xml:space="preserve"> Также для оперативного управления был создан специальный Постоянный Комитет.</w:t>
      </w:r>
      <w:r w:rsidR="00964771">
        <w:rPr>
          <w:rStyle w:val="a9"/>
          <w:rFonts w:ascii="Times New Roman" w:hAnsi="Times New Roman" w:cs="Times New Roman"/>
          <w:sz w:val="28"/>
          <w:szCs w:val="28"/>
        </w:rPr>
        <w:footnoteReference w:id="78"/>
      </w:r>
    </w:p>
    <w:p w:rsidR="003D7D17" w:rsidRPr="00100D7F" w:rsidRDefault="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Как же работает Пул? Пул Условных Валютных Резервов был с самого начала задуман, как виртуальный институт, то есть он не имеет никаких физических отделений или офисов. Более того, в отличие от Нового Банка Развития, страны участники Пула даже не вкладывали куда-либо сумму, которую они пообещали использовать для Пула и не выделяли её в отдельный фонд. Они лишь зарезервировали её на своих счетах, и обменялись ключами доступа. Теперь любая из стран при необходимости может претендовать на сумму, которая была заявлена при подписании договора о создании Пула Условных Валютных Резервов. Официально Пул Условных Резервов начал свою работу после инаугурации совета направляющих и постоянного комитета. Согласно пресс-релизу Центробанка России, проведение заседаний органов управления Пула, означает старт работы Пула Условных Валютных Резервов, как международного института, </w:t>
      </w:r>
      <w:r w:rsidRPr="00913045">
        <w:rPr>
          <w:rFonts w:ascii="Times New Roman" w:hAnsi="Times New Roman" w:cs="Times New Roman"/>
          <w:sz w:val="28"/>
          <w:szCs w:val="28"/>
        </w:rPr>
        <w:lastRenderedPageBreak/>
        <w:t>который создан для усиления сотрудничества.</w:t>
      </w:r>
      <w:r w:rsidR="00964771">
        <w:rPr>
          <w:rStyle w:val="a9"/>
          <w:rFonts w:ascii="Times New Roman" w:hAnsi="Times New Roman" w:cs="Times New Roman"/>
          <w:sz w:val="28"/>
          <w:szCs w:val="28"/>
        </w:rPr>
        <w:footnoteReference w:id="79"/>
      </w:r>
      <w:r w:rsidRPr="00913045">
        <w:rPr>
          <w:rFonts w:ascii="Times New Roman" w:hAnsi="Times New Roman" w:cs="Times New Roman"/>
          <w:sz w:val="28"/>
          <w:szCs w:val="28"/>
        </w:rPr>
        <w:t xml:space="preserve"> Первое тестирование Пула Условных Резервов  состоялось в 2018 году.</w:t>
      </w:r>
      <w:r w:rsidR="00964771">
        <w:rPr>
          <w:rStyle w:val="a9"/>
          <w:rFonts w:ascii="Times New Roman" w:hAnsi="Times New Roman" w:cs="Times New Roman"/>
          <w:sz w:val="28"/>
          <w:szCs w:val="28"/>
        </w:rPr>
        <w:footnoteReference w:id="80"/>
      </w:r>
      <w:r w:rsidRPr="00913045">
        <w:rPr>
          <w:rFonts w:ascii="Times New Roman" w:hAnsi="Times New Roman" w:cs="Times New Roman"/>
          <w:sz w:val="28"/>
          <w:szCs w:val="28"/>
        </w:rPr>
        <w:t xml:space="preserve"> Страной, которая должна была взять средства оказалась Бразилия. В рамках тестирования Банки всех стран предоставили ключи доступа к оговоренным ранее средствам. С этого времени можно сказать, что Пул Условных Валют БРИКС окончательно заработал, и при необходимости любая из стран её участников может получить оговоренное количество денежных средств если будет иметь проблемы с долларовой ликвидностью.</w:t>
      </w:r>
    </w:p>
    <w:p w:rsidR="00913045" w:rsidRDefault="00913045" w:rsidP="00913045">
      <w:pPr>
        <w:tabs>
          <w:tab w:val="left" w:pos="6748"/>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Обобщая вышесказанное, необходимо заметить, что несмотря на то, что и Новый Банк Развития и Пул Условных Валютных Резервов были созданы в одно время и имеют одинаковый первоначальный капитал 100 миллиардов долларов они являются непохожими друг на друга институтами, да и играют абсолютно разную роль. Решение о создание НБР БРИКС было принято 15 июля 2014 года на саммите БРИКС в Форталезе, а через год, на следующем саммите БРИКС в Уфе было официально объявлено о начале его работы. Новый Банк Развития БРИКС был создан как классический банк развития, имеющий свою штаб квартиру и  постоянно действующие органы. Создание НБР БРИКС позволило формализовать и сам БРИКС, так как у Банка есть штаб-квартира в Шанхае, и если до Банка БРИКС был лишь неформальной организацией, то теперь один из признаков международной организации, а именно штаб-квартиру.  Из 100 миллиардов установленного капитала, распределено только 50 миллиардов долларов между членами БРИКС поровну, из них 40 миллиардов долларов – это капитал, предоставляемый по требованию, и только 10 миллиардов долларов – это оплаченный капитал, которые страны должны внести, и из которого выдаются средства на осуществление проектов. (О самих проектах будет отдельно сказано в следующем параграфе.)</w:t>
      </w:r>
    </w:p>
    <w:p w:rsidR="00913045" w:rsidRPr="00913045" w:rsidRDefault="00913045" w:rsidP="00913045">
      <w:pPr>
        <w:tabs>
          <w:tab w:val="left" w:pos="6748"/>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lastRenderedPageBreak/>
        <w:t>Пул Условных Валютных Резервов, в отличие от Банка является виртуальным институтом, и служит в качестве страхового механизма (некий аналог МВФ). Страны БРИКС обменялись ключами доступа на случай необходимости использование Пула по назначению, и в 2018 году протестировали работу Пула. То есть можно сказать, что оба финансовых института БРИКС очень разные, однако каждый из них  будет в будущем выполнять свои функции, тем более, что они оба начали своё функционирование.</w:t>
      </w:r>
    </w:p>
    <w:p w:rsidR="0035570D" w:rsidRPr="00100D7F" w:rsidRDefault="00913045">
      <w:pPr>
        <w:rPr>
          <w:rFonts w:ascii="Times New Roman" w:hAnsi="Times New Roman" w:cs="Times New Roman"/>
          <w:sz w:val="28"/>
          <w:szCs w:val="28"/>
        </w:rPr>
      </w:pPr>
      <w:r w:rsidRPr="00913045">
        <w:rPr>
          <w:rFonts w:ascii="Times New Roman" w:hAnsi="Times New Roman" w:cs="Times New Roman"/>
          <w:sz w:val="28"/>
          <w:szCs w:val="28"/>
        </w:rPr>
        <w:br w:type="page"/>
      </w:r>
    </w:p>
    <w:p w:rsidR="00913045" w:rsidRDefault="00913045" w:rsidP="00913045">
      <w:pPr>
        <w:pStyle w:val="2"/>
        <w:rPr>
          <w:rFonts w:ascii="Times New Roman" w:hAnsi="Times New Roman" w:cs="Times New Roman"/>
          <w:sz w:val="28"/>
          <w:szCs w:val="28"/>
        </w:rPr>
      </w:pPr>
      <w:bookmarkStart w:id="6" w:name="_Toc10296782"/>
      <w:r w:rsidRPr="00913045">
        <w:rPr>
          <w:rFonts w:ascii="Times New Roman" w:hAnsi="Times New Roman" w:cs="Times New Roman"/>
          <w:color w:val="auto"/>
          <w:sz w:val="28"/>
          <w:szCs w:val="28"/>
        </w:rPr>
        <w:lastRenderedPageBreak/>
        <w:t>2.2 Текущие проекты НБР БРИКС</w:t>
      </w:r>
      <w:bookmarkEnd w:id="6"/>
      <w:r w:rsidRPr="00913045">
        <w:rPr>
          <w:rFonts w:ascii="Times New Roman" w:hAnsi="Times New Roman" w:cs="Times New Roman"/>
          <w:color w:val="auto"/>
          <w:sz w:val="28"/>
          <w:szCs w:val="28"/>
        </w:rPr>
        <w:br/>
      </w:r>
    </w:p>
    <w:p w:rsidR="009F6A1F" w:rsidRPr="00100D7F" w:rsidRDefault="00913045" w:rsidP="00912764">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В прошлом параграфе были рассмотрены Новый Банк Развития БРИКС и Пул Условных Валютных Резервов, как международные организации, изучена их структура, то, как они функционируют и для чего они были созданы. Но если Пул Условны Валютных резервов – институт виртуальный, созданный для страховки на случай нехватки долларовой ликвидности, и в моменты, когда всё спокойно он не имеет текущих проектов. То с Нов</w:t>
      </w:r>
      <w:r w:rsidR="003002D5">
        <w:rPr>
          <w:rFonts w:ascii="Times New Roman" w:hAnsi="Times New Roman" w:cs="Times New Roman"/>
          <w:sz w:val="28"/>
          <w:szCs w:val="28"/>
        </w:rPr>
        <w:t>ы</w:t>
      </w:r>
      <w:r w:rsidRPr="00913045">
        <w:rPr>
          <w:rFonts w:ascii="Times New Roman" w:hAnsi="Times New Roman" w:cs="Times New Roman"/>
          <w:sz w:val="28"/>
          <w:szCs w:val="28"/>
        </w:rPr>
        <w:t>м Банка Развития БРИКС ситуация абсолютно другая. Являясь своеобразным аналогом Всемирного Банка Развития и Европейского Банка Реконструкции и Развития, деятельность НБР БРИКС также как и у них связана с одобрением проектов и выдачей займов, и  этот параграф будет посвящён анализу этих проектов.</w:t>
      </w:r>
    </w:p>
    <w:p w:rsidR="00912764" w:rsidRPr="00100D7F" w:rsidRDefault="00913045" w:rsidP="00912764">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Создавая банк была поставлена цель - поддержка проектов устойчивого развития и мобилизация ресурсов для инфраструктурных проектов в странах БРИКС, а также в других странах, которые относятся к категории развивающихся, о чём и было сказано в первой статье соглашения о создании НБР БРИКС.</w:t>
      </w:r>
      <w:r w:rsidR="00964771">
        <w:rPr>
          <w:rStyle w:val="a9"/>
          <w:rFonts w:ascii="Times New Roman" w:hAnsi="Times New Roman" w:cs="Times New Roman"/>
          <w:sz w:val="28"/>
          <w:szCs w:val="28"/>
        </w:rPr>
        <w:footnoteReference w:id="81"/>
      </w:r>
      <w:r w:rsidRPr="00913045">
        <w:rPr>
          <w:rFonts w:ascii="Times New Roman" w:hAnsi="Times New Roman" w:cs="Times New Roman"/>
          <w:sz w:val="28"/>
          <w:szCs w:val="28"/>
        </w:rPr>
        <w:t xml:space="preserve"> Банк создавался для того, чтобы стать новым  и главное беспристрастным институтом кредитования, который бы предоставлял средства на развитие странам, не смотря на их идеологические взгляды, не только правильным странам, а всем развивающимся, оценивая, главным образом, эффективность и прибыльность этих проектов. Чтобы быть уверенным, что страна, или даже компания, взявшая деньги на данный проект будет способна их вернуть в будущем. Но в целом о том, как и зачем создавался Новый Банк Развития БРИКС, было подробно описано в предыдущей главе. Теперь же необходимо подробно остановиться на том, во что создание этого финансового института вылилось и какие проекты существуют и спонсируются НБР БРИКС.</w:t>
      </w:r>
    </w:p>
    <w:p w:rsidR="00913045" w:rsidRDefault="00913045" w:rsidP="00913045">
      <w:pPr>
        <w:ind w:firstLine="851"/>
        <w:rPr>
          <w:rFonts w:ascii="Times New Roman" w:hAnsi="Times New Roman" w:cs="Times New Roman"/>
          <w:sz w:val="28"/>
          <w:szCs w:val="28"/>
        </w:rPr>
      </w:pP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Все проекты можно разделить на 2 условных этапа. Это начальный этап - первый год работы Нового Банка Развития, когда были одобрены 7 проектов</w:t>
      </w:r>
      <w:r w:rsidR="00964771">
        <w:rPr>
          <w:rStyle w:val="a9"/>
          <w:rFonts w:ascii="Times New Roman" w:hAnsi="Times New Roman" w:cs="Times New Roman"/>
          <w:sz w:val="28"/>
          <w:szCs w:val="28"/>
        </w:rPr>
        <w:footnoteReference w:id="82"/>
      </w:r>
      <w:r w:rsidRPr="00913045">
        <w:rPr>
          <w:rFonts w:ascii="Times New Roman" w:hAnsi="Times New Roman" w:cs="Times New Roman"/>
          <w:sz w:val="28"/>
          <w:szCs w:val="28"/>
        </w:rPr>
        <w:t>, и последующий этап, когда процесс выдачи кредитов был уже апробирован и  получить кредит стало гораздо легче.</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В первый год, как говорилось выше, было одобрено 7 проектов на сумму 1,5 миллиарда долларов, но это было сделано не сразу. Сначала были поданы заявки по одному проекты от каждой страны. И 15 апреля 2016 года были утверждены первые четыре проекта. Сумма кредита составила 811 миллионов долларов</w:t>
      </w:r>
      <w:r w:rsidR="00964771">
        <w:rPr>
          <w:rStyle w:val="a9"/>
          <w:rFonts w:ascii="Times New Roman" w:hAnsi="Times New Roman" w:cs="Times New Roman"/>
          <w:sz w:val="28"/>
          <w:szCs w:val="28"/>
        </w:rPr>
        <w:footnoteReference w:id="83"/>
      </w:r>
      <w:r w:rsidRPr="00913045">
        <w:rPr>
          <w:rFonts w:ascii="Times New Roman" w:hAnsi="Times New Roman" w:cs="Times New Roman"/>
          <w:sz w:val="28"/>
          <w:szCs w:val="28"/>
        </w:rPr>
        <w:t xml:space="preserve"> на срок 12-20 лет. Кредиты получили все страны БРИКС кроме России:</w:t>
      </w:r>
    </w:p>
    <w:p w:rsidR="00913045" w:rsidRDefault="00913045" w:rsidP="00913045">
      <w:pPr>
        <w:pStyle w:val="a3"/>
        <w:numPr>
          <w:ilvl w:val="0"/>
          <w:numId w:val="13"/>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Кредит Бразилии в 300 миллионов долларов для создания электростанций суммарной мощностью в 600 МВт работающих на возобновляемых источников энергии</w:t>
      </w:r>
      <w:r w:rsidR="00964771">
        <w:rPr>
          <w:rStyle w:val="a9"/>
          <w:rFonts w:ascii="Times New Roman" w:hAnsi="Times New Roman" w:cs="Times New Roman"/>
          <w:sz w:val="28"/>
          <w:szCs w:val="28"/>
        </w:rPr>
        <w:footnoteReference w:id="84"/>
      </w:r>
    </w:p>
    <w:p w:rsidR="00913045" w:rsidRDefault="00913045" w:rsidP="00913045">
      <w:pPr>
        <w:pStyle w:val="a3"/>
        <w:numPr>
          <w:ilvl w:val="0"/>
          <w:numId w:val="13"/>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Кредит Индии в 250 миллионов долларов для создания электростанций суммарной мощностью в 500 МВт</w:t>
      </w:r>
    </w:p>
    <w:p w:rsidR="00913045" w:rsidRPr="00913045" w:rsidRDefault="00913045" w:rsidP="00913045">
      <w:pPr>
        <w:pStyle w:val="a3"/>
        <w:numPr>
          <w:ilvl w:val="0"/>
          <w:numId w:val="13"/>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Кредит Южно-Африканской Республике  в 180 миллионов долларов на строительство линии электропередач, производства электроэнергии и передачу её потребителям. Линии электропередач должны будут быть способны передавать 670 МВт потребителям</w:t>
      </w:r>
    </w:p>
    <w:p w:rsidR="00913045" w:rsidRDefault="00913045" w:rsidP="00913045">
      <w:pPr>
        <w:pStyle w:val="a3"/>
        <w:numPr>
          <w:ilvl w:val="0"/>
          <w:numId w:val="13"/>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Кредит Китайской Народной Республике в 81 миллион долларов на строительство солнечной электростанции шанхайской кампании Lingang Hongbo New Energy Development Co (Это первый кредит выданный в национальной валюте – юанях)</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lastRenderedPageBreak/>
        <w:t>Россия по техническим причинам (по словам российского министра финансов А. Силуанова</w:t>
      </w:r>
      <w:r w:rsidR="00964771">
        <w:rPr>
          <w:rStyle w:val="a9"/>
          <w:rFonts w:ascii="Times New Roman" w:hAnsi="Times New Roman" w:cs="Times New Roman"/>
          <w:sz w:val="28"/>
          <w:szCs w:val="28"/>
        </w:rPr>
        <w:footnoteReference w:id="85"/>
      </w:r>
      <w:r w:rsidRPr="00913045">
        <w:rPr>
          <w:rFonts w:ascii="Times New Roman" w:hAnsi="Times New Roman" w:cs="Times New Roman"/>
          <w:sz w:val="28"/>
          <w:szCs w:val="28"/>
        </w:rPr>
        <w:t>) свой первый кредит от Нового Банка Развития БРИКС  в основную волну не получила. Но 20 июля 2016 года кредит на 100 миллионов долларов для России был одобрен. Этот кредит был выдан на финансирование строительства двух гидроэлектростанций с мощностью 49.8 МВт в Карелии на 12 лет.</w:t>
      </w:r>
      <w:r w:rsidR="00964771">
        <w:rPr>
          <w:rStyle w:val="a9"/>
          <w:rFonts w:ascii="Times New Roman" w:hAnsi="Times New Roman" w:cs="Times New Roman"/>
          <w:sz w:val="28"/>
          <w:szCs w:val="28"/>
        </w:rPr>
        <w:footnoteReference w:id="86"/>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Также к первому периоду можно отнести оставшиеся два проекта, одобренные Новом Банком Развития БРИКС в 2016 году. Это:</w:t>
      </w:r>
    </w:p>
    <w:p w:rsidR="00913045" w:rsidRDefault="00913045" w:rsidP="00913045">
      <w:pPr>
        <w:pStyle w:val="a3"/>
        <w:numPr>
          <w:ilvl w:val="0"/>
          <w:numId w:val="14"/>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Кредит в 350 миллионов долларов Индии на строительство и обновлении около 1.5 тысяч километров дорог в индийском штате Мадхья-Прадеш.</w:t>
      </w:r>
      <w:r w:rsidR="00964771">
        <w:rPr>
          <w:rStyle w:val="a9"/>
          <w:rFonts w:ascii="Times New Roman" w:hAnsi="Times New Roman" w:cs="Times New Roman"/>
          <w:sz w:val="28"/>
          <w:szCs w:val="28"/>
        </w:rPr>
        <w:footnoteReference w:id="87"/>
      </w:r>
    </w:p>
    <w:p w:rsidR="00913045" w:rsidRDefault="00913045" w:rsidP="00913045">
      <w:pPr>
        <w:pStyle w:val="a3"/>
        <w:numPr>
          <w:ilvl w:val="0"/>
          <w:numId w:val="14"/>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Кредит в 2 миллиарда юаней (около 291 миллиона долларов) на строительство ветроэлектростанции в заливе Пинхай городского округа Путянь в провинции Фуцзянь.</w:t>
      </w:r>
      <w:r w:rsidR="00964771">
        <w:rPr>
          <w:rStyle w:val="a9"/>
          <w:rFonts w:ascii="Times New Roman" w:hAnsi="Times New Roman" w:cs="Times New Roman"/>
          <w:sz w:val="28"/>
          <w:szCs w:val="28"/>
        </w:rPr>
        <w:footnoteReference w:id="88"/>
      </w:r>
    </w:p>
    <w:p w:rsidR="00913045" w:rsidRDefault="00913045" w:rsidP="00913045">
      <w:p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В результате этого сумма всех кредитов выданных в первый год полноценной работы банка достигла 1.5 миллиарда долларов. По словам главы НБР БРИКС Кундапур Ваман Каматха все эти проекты нацелены на удовлетворение инфраструктурных потребностей стран-членов банка.</w:t>
      </w:r>
      <w:r w:rsidR="00964771">
        <w:rPr>
          <w:rStyle w:val="a9"/>
          <w:rFonts w:ascii="Times New Roman" w:hAnsi="Times New Roman" w:cs="Times New Roman"/>
          <w:sz w:val="28"/>
          <w:szCs w:val="28"/>
        </w:rPr>
        <w:footnoteReference w:id="89"/>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Начиная с 2017 года количество проектов, которые спонсировал Новый Банк Развития БРИКС стало увеличиваться. За несколько дней до саммита БРИКС в Сямэне, 30 августа 2017 года  Советом Директоров НБР </w:t>
      </w:r>
      <w:r w:rsidRPr="00913045">
        <w:rPr>
          <w:rFonts w:ascii="Times New Roman" w:hAnsi="Times New Roman" w:cs="Times New Roman"/>
          <w:sz w:val="28"/>
          <w:szCs w:val="28"/>
        </w:rPr>
        <w:lastRenderedPageBreak/>
        <w:t>БРИКС были одобрены 4 проекта: по одному в России и Индии и два в Китае.</w:t>
      </w:r>
      <w:r w:rsidR="00964771">
        <w:rPr>
          <w:rStyle w:val="a9"/>
          <w:rFonts w:ascii="Times New Roman" w:hAnsi="Times New Roman" w:cs="Times New Roman"/>
          <w:sz w:val="28"/>
          <w:szCs w:val="28"/>
        </w:rPr>
        <w:footnoteReference w:id="90"/>
      </w:r>
      <w:r w:rsidRPr="00913045">
        <w:rPr>
          <w:rFonts w:ascii="Times New Roman" w:hAnsi="Times New Roman" w:cs="Times New Roman"/>
          <w:sz w:val="28"/>
          <w:szCs w:val="28"/>
        </w:rPr>
        <w:t xml:space="preserve"> </w:t>
      </w:r>
    </w:p>
    <w:p w:rsidR="00913045" w:rsidRDefault="00913045" w:rsidP="00913045">
      <w:pPr>
        <w:pStyle w:val="a3"/>
        <w:numPr>
          <w:ilvl w:val="0"/>
          <w:numId w:val="16"/>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Кредит России на сумму 460 миллионов долларов выдан на развитие судебной системы. Проект предусматривает развитие инфраструктуры и введение цифровых технологий в российское судопроизводство. Возможно также внедрение искусственного интеллекта в судах.</w:t>
      </w:r>
      <w:r w:rsidR="00964771">
        <w:rPr>
          <w:rStyle w:val="a9"/>
          <w:rFonts w:ascii="Times New Roman" w:hAnsi="Times New Roman" w:cs="Times New Roman"/>
          <w:sz w:val="28"/>
          <w:szCs w:val="28"/>
        </w:rPr>
        <w:footnoteReference w:id="91"/>
      </w:r>
    </w:p>
    <w:p w:rsidR="00913045" w:rsidRDefault="00913045" w:rsidP="00913045">
      <w:pPr>
        <w:pStyle w:val="a3"/>
        <w:numPr>
          <w:ilvl w:val="0"/>
          <w:numId w:val="16"/>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Индия получила 470 миллионов долларов на обеспечение водопроводной питьевой водой сельских районов Мадхья-Прадеш и содействие государственной водной программе в обеспечении 100% -ного водоснабжения в домашних условиях. Проект будет поддерживать 9 схем сельского водоснабжения в нескольких деревнях в Мадхья-Прадеш, обеспечивая доступ к чистой и безопасной питьевой воде для семейных хозяйств. Проект охватывает 3400 деревень и принесет пользу более чем 3 миллионам человек.</w:t>
      </w:r>
      <w:r w:rsidR="00964771">
        <w:rPr>
          <w:rStyle w:val="a9"/>
          <w:rFonts w:ascii="Times New Roman" w:hAnsi="Times New Roman" w:cs="Times New Roman"/>
          <w:sz w:val="28"/>
          <w:szCs w:val="28"/>
        </w:rPr>
        <w:footnoteReference w:id="92"/>
      </w:r>
    </w:p>
    <w:p w:rsidR="0016320D" w:rsidRPr="00100D7F" w:rsidRDefault="00913045" w:rsidP="0016320D">
      <w:pPr>
        <w:pStyle w:val="a3"/>
        <w:numPr>
          <w:ilvl w:val="0"/>
          <w:numId w:val="16"/>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Стоимость первого китайского проекта – 200 миллионов долларов, он направлен на модернизацию традиционных отраслей промышленности для достижения энергосбережения, сокращения выбросов и лучшего управления отходами. Проект состоит из ряда подпроектов, которые будут способствовать энергосбережению, уменьшению количества отходов и выбросов загрязняющих веществ и увеличению повторного использования промышленных вод в провинции Цзянси. Причём выполнение подпроектов позволит мультиплицировать </w:t>
      </w:r>
      <w:r w:rsidRPr="00913045">
        <w:rPr>
          <w:rFonts w:ascii="Times New Roman" w:hAnsi="Times New Roman" w:cs="Times New Roman"/>
          <w:sz w:val="28"/>
          <w:szCs w:val="28"/>
        </w:rPr>
        <w:lastRenderedPageBreak/>
        <w:t>их эффекты, и приведут к ещё большей эффективности и быстрому исполнению проекта.</w:t>
      </w:r>
      <w:r w:rsidR="00964771">
        <w:rPr>
          <w:rStyle w:val="a9"/>
          <w:rFonts w:ascii="Times New Roman" w:hAnsi="Times New Roman" w:cs="Times New Roman"/>
          <w:sz w:val="28"/>
          <w:szCs w:val="28"/>
        </w:rPr>
        <w:footnoteReference w:id="93"/>
      </w:r>
    </w:p>
    <w:p w:rsidR="00F855A7" w:rsidRPr="00100D7F" w:rsidRDefault="00913045" w:rsidP="0016320D">
      <w:pPr>
        <w:pStyle w:val="a3"/>
        <w:numPr>
          <w:ilvl w:val="0"/>
          <w:numId w:val="16"/>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Второй китайский займ, выдан в юанях. Его стоимость составила 2 миллиарда юаней, (примерно 300 миллионов долларов) целью проекта является улучшение экологической среды в экологической зоне Зелёное Сердца Хунани, путем улучшения качества воды и борьбы с наводнениями, а также восстановления местной экологической среды. Проект также состоит из подпроектов нацеленных на улучшение борьбы с наводнениями, восстановление интегрированной экосистемы, восстановление русла рек и улучшение очистки сточных вод в водосборном бассейне реки Сян.</w:t>
      </w:r>
      <w:r w:rsidR="00964771">
        <w:rPr>
          <w:rStyle w:val="a9"/>
          <w:rFonts w:ascii="Times New Roman" w:hAnsi="Times New Roman" w:cs="Times New Roman"/>
          <w:sz w:val="28"/>
          <w:szCs w:val="28"/>
        </w:rPr>
        <w:footnoteReference w:id="94"/>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20 ноября 2017 было одобрено ещё два проекта: первый из них, это займ России на сумму 68,8 миллионов долларов для строительства Восточного выезда из Уфы, его проект подразумевает окончания постройки в течение четырех лет начатого в 1992 году дорожного тоннеля протяженностью 1,2 км, сооружение моста длиной 2,5 км, дороги длиной 14 км и соответствующей инфраструктуры</w:t>
      </w:r>
      <w:r w:rsidR="00964771">
        <w:rPr>
          <w:rStyle w:val="a9"/>
          <w:rFonts w:ascii="Times New Roman" w:hAnsi="Times New Roman" w:cs="Times New Roman"/>
          <w:sz w:val="28"/>
          <w:szCs w:val="28"/>
        </w:rPr>
        <w:footnoteReference w:id="95"/>
      </w:r>
      <w:r w:rsidRPr="00913045">
        <w:rPr>
          <w:rFonts w:ascii="Times New Roman" w:hAnsi="Times New Roman" w:cs="Times New Roman"/>
          <w:sz w:val="28"/>
          <w:szCs w:val="28"/>
        </w:rPr>
        <w:t>, второй – это займ Индии в 345 миллионов долларов на Раджастханский проект реструктуризации водного сектора в пустынных районах страны, этот займ будет использоваться правительством Индии для последующего кредитования правительства Раджастана для восстановления систем канала Индиры Ганди.</w:t>
      </w:r>
      <w:r w:rsidR="00964771">
        <w:rPr>
          <w:rStyle w:val="a9"/>
          <w:rFonts w:ascii="Times New Roman" w:hAnsi="Times New Roman" w:cs="Times New Roman"/>
          <w:sz w:val="28"/>
          <w:szCs w:val="28"/>
        </w:rPr>
        <w:footnoteReference w:id="96"/>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Таким образом получается, что хоть в 2017 году и было одобрено всего лишь 6 проектов, тогда как в предыдущем году целых семь, однако как </w:t>
      </w:r>
      <w:r w:rsidRPr="00913045">
        <w:rPr>
          <w:rFonts w:ascii="Times New Roman" w:hAnsi="Times New Roman" w:cs="Times New Roman"/>
          <w:sz w:val="28"/>
          <w:szCs w:val="28"/>
        </w:rPr>
        <w:lastRenderedPageBreak/>
        <w:t>видно из количества выданных средств в 2016 году были выданы кредиты на сумму всего лишь 1.5 миллиардов долларов</w:t>
      </w:r>
      <w:r w:rsidR="00964771">
        <w:rPr>
          <w:rStyle w:val="a9"/>
          <w:rFonts w:ascii="Times New Roman" w:hAnsi="Times New Roman" w:cs="Times New Roman"/>
          <w:sz w:val="28"/>
          <w:szCs w:val="28"/>
        </w:rPr>
        <w:footnoteReference w:id="97"/>
      </w:r>
      <w:r w:rsidRPr="00913045">
        <w:rPr>
          <w:rFonts w:ascii="Times New Roman" w:hAnsi="Times New Roman" w:cs="Times New Roman"/>
          <w:sz w:val="28"/>
          <w:szCs w:val="28"/>
        </w:rPr>
        <w:t>, а в 2017 году уже почти на 2 миллиарда долларов, как и планировалось</w:t>
      </w:r>
      <w:r w:rsidR="00964771">
        <w:rPr>
          <w:rStyle w:val="a9"/>
          <w:rFonts w:ascii="Times New Roman" w:hAnsi="Times New Roman" w:cs="Times New Roman"/>
          <w:sz w:val="28"/>
          <w:szCs w:val="28"/>
        </w:rPr>
        <w:footnoteReference w:id="98"/>
      </w:r>
      <w:r w:rsidRPr="00913045">
        <w:rPr>
          <w:rFonts w:ascii="Times New Roman" w:hAnsi="Times New Roman" w:cs="Times New Roman"/>
          <w:sz w:val="28"/>
          <w:szCs w:val="28"/>
        </w:rPr>
        <w:t>, что показывает, что Банк начал наращивать суммы выдаваемых займов. Эта тенденция продолжилась и в 2018 году.</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Первые  пара проектов 2018 года были одобрены 2 марта на встрече Совета Директоров Банка.</w:t>
      </w:r>
      <w:r w:rsidR="00964771">
        <w:rPr>
          <w:rStyle w:val="a9"/>
          <w:rFonts w:ascii="Times New Roman" w:hAnsi="Times New Roman" w:cs="Times New Roman"/>
          <w:sz w:val="28"/>
          <w:szCs w:val="28"/>
        </w:rPr>
        <w:footnoteReference w:id="99"/>
      </w:r>
      <w:r w:rsidRPr="00913045">
        <w:rPr>
          <w:rFonts w:ascii="Times New Roman" w:hAnsi="Times New Roman" w:cs="Times New Roman"/>
          <w:sz w:val="28"/>
          <w:szCs w:val="28"/>
        </w:rPr>
        <w:t xml:space="preserve"> Эти оба проекта были бразильскими. Первый проект, это проект развития городских программ мобильности, санитарии и постройки телекоммуникаций в различных городах вдоль Трансазонской автомагистрали в штате Пара. На него было выделено 50 миллионов долларов и он состоит из 3х программ: программа «Дренаж и асфальтирование дорог» предполагает заасфальтировать 186 км существующих городских грунтовых дорог (улиц) и организовать водослив в 12 муниципалитетах для улучшения городского состояния городов, программа санитарии подразумевает постройку 5 площадок для захоронения отходов, программа телекоммуникаций предполагает прокладку оптоволоконного подключение к Интернету для  29 муниципалитетов, которые в настоящее время не имеют  к нему надлежащего доступа.</w:t>
      </w:r>
      <w:r w:rsidR="00964771">
        <w:rPr>
          <w:rStyle w:val="a9"/>
          <w:rFonts w:ascii="Times New Roman" w:hAnsi="Times New Roman" w:cs="Times New Roman"/>
          <w:sz w:val="28"/>
          <w:szCs w:val="28"/>
        </w:rPr>
        <w:footnoteReference w:id="100"/>
      </w:r>
      <w:r w:rsidRPr="00913045">
        <w:rPr>
          <w:rFonts w:ascii="Times New Roman" w:hAnsi="Times New Roman" w:cs="Times New Roman"/>
          <w:sz w:val="28"/>
          <w:szCs w:val="28"/>
        </w:rPr>
        <w:t xml:space="preserve"> Другой проект  - это проект реконструкции 233 км государственной автомагистрали Север-Юг MA-006, которая в настоящее время находится в плохом состоянии. Ремонт её южной части является приоритетным, так как она безальтернативна - у неё в отличие от северной, нет дублёров. Для </w:t>
      </w:r>
      <w:r w:rsidRPr="00913045">
        <w:rPr>
          <w:rFonts w:ascii="Times New Roman" w:hAnsi="Times New Roman" w:cs="Times New Roman"/>
          <w:sz w:val="28"/>
          <w:szCs w:val="28"/>
        </w:rPr>
        <w:lastRenderedPageBreak/>
        <w:t>осуществления этой реконструкции Бразилия получила 71 миллион долларов.</w:t>
      </w:r>
      <w:r w:rsidR="00964771">
        <w:rPr>
          <w:rStyle w:val="a9"/>
          <w:rFonts w:ascii="Times New Roman" w:hAnsi="Times New Roman" w:cs="Times New Roman"/>
          <w:sz w:val="28"/>
          <w:szCs w:val="28"/>
        </w:rPr>
        <w:footnoteReference w:id="101"/>
      </w:r>
      <w:r w:rsidRPr="00913045">
        <w:rPr>
          <w:rFonts w:ascii="Times New Roman" w:hAnsi="Times New Roman" w:cs="Times New Roman"/>
          <w:sz w:val="28"/>
          <w:szCs w:val="28"/>
        </w:rPr>
        <w:t xml:space="preserve"> </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Следующее одобрение проектов состоялась на 14м заседании Совета Директоров НБР БРИКС. Были одобрены сразу 6 новых проектов: из них два российских и по одному для остальных членов БРИКС.</w:t>
      </w:r>
      <w:r w:rsidR="00964771">
        <w:rPr>
          <w:rStyle w:val="a9"/>
          <w:rFonts w:ascii="Times New Roman" w:hAnsi="Times New Roman" w:cs="Times New Roman"/>
          <w:sz w:val="28"/>
          <w:szCs w:val="28"/>
        </w:rPr>
        <w:footnoteReference w:id="102"/>
      </w:r>
    </w:p>
    <w:p w:rsidR="00913045" w:rsidRDefault="00913045" w:rsidP="00913045">
      <w:pPr>
        <w:pStyle w:val="a3"/>
        <w:numPr>
          <w:ilvl w:val="0"/>
          <w:numId w:val="1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Первый российский проект призван решить проблему загрязнения Волги с помощью модернизации старых и строительства новых систем водоочистки. Для этого будет выделено 320 миллионов долларов. Работы пройдут в пяти городах России: Чебоксарах, Дзержинске, Иванове, Рыбинске и Волжском.</w:t>
      </w:r>
      <w:r w:rsidR="00964771">
        <w:rPr>
          <w:rStyle w:val="a9"/>
          <w:rFonts w:ascii="Times New Roman" w:hAnsi="Times New Roman" w:cs="Times New Roman"/>
          <w:sz w:val="28"/>
          <w:szCs w:val="28"/>
        </w:rPr>
        <w:footnoteReference w:id="103"/>
      </w:r>
    </w:p>
    <w:p w:rsidR="00913045" w:rsidRDefault="00913045" w:rsidP="00913045">
      <w:pPr>
        <w:pStyle w:val="a3"/>
        <w:numPr>
          <w:ilvl w:val="0"/>
          <w:numId w:val="1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Второй российский проект должен помочь сохранить и приумножить наследие малых российских городов, которые имеют большое историческое наследие. На него выделено 220 миллионов долларов. Проект подразумевает создание туристической инфраструктуры, поддержание городского развития и защиту исторического культурного наследия.</w:t>
      </w:r>
      <w:r w:rsidR="00964771">
        <w:rPr>
          <w:rStyle w:val="a9"/>
          <w:rFonts w:ascii="Times New Roman" w:hAnsi="Times New Roman" w:cs="Times New Roman"/>
          <w:sz w:val="28"/>
          <w:szCs w:val="28"/>
        </w:rPr>
        <w:footnoteReference w:id="104"/>
      </w:r>
      <w:r w:rsidRPr="00913045">
        <w:rPr>
          <w:rFonts w:ascii="Times New Roman" w:hAnsi="Times New Roman" w:cs="Times New Roman"/>
          <w:sz w:val="28"/>
          <w:szCs w:val="28"/>
        </w:rPr>
        <w:t xml:space="preserve"> Наибольшая сумма, порядка 38 миллионов, долларов будет потрачена на развитие города Чистополь.</w:t>
      </w:r>
      <w:r w:rsidR="00964771">
        <w:rPr>
          <w:rStyle w:val="a9"/>
          <w:rFonts w:ascii="Times New Roman" w:hAnsi="Times New Roman" w:cs="Times New Roman"/>
          <w:sz w:val="28"/>
          <w:szCs w:val="28"/>
        </w:rPr>
        <w:footnoteReference w:id="105"/>
      </w:r>
    </w:p>
    <w:p w:rsidR="00913045" w:rsidRDefault="00913045" w:rsidP="00913045">
      <w:pPr>
        <w:pStyle w:val="a3"/>
        <w:numPr>
          <w:ilvl w:val="0"/>
          <w:numId w:val="1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Китайский проект также посвящён малым городам. Заём в 300 миллионов долларов предоставлен банком для поддержки устойчивого развития инфраструктуры семи небольших городов </w:t>
      </w:r>
      <w:r w:rsidRPr="00913045">
        <w:rPr>
          <w:rFonts w:ascii="Times New Roman" w:hAnsi="Times New Roman" w:cs="Times New Roman"/>
          <w:sz w:val="28"/>
          <w:szCs w:val="28"/>
        </w:rPr>
        <w:lastRenderedPageBreak/>
        <w:t>в муниципалитете Чунцин. Проект подразумевает развитие  городской инфраструктуры, транспорта, восстановление окружающей среды и наращивания потенциала городов  с целью улучшения условий жизни местных жителей и поддержки устойчивого экономического развития региона.</w:t>
      </w:r>
      <w:r w:rsidR="00964771">
        <w:rPr>
          <w:rStyle w:val="a9"/>
          <w:rFonts w:ascii="Times New Roman" w:hAnsi="Times New Roman" w:cs="Times New Roman"/>
          <w:sz w:val="28"/>
          <w:szCs w:val="28"/>
        </w:rPr>
        <w:footnoteReference w:id="106"/>
      </w:r>
    </w:p>
    <w:p w:rsidR="00913045" w:rsidRDefault="00913045" w:rsidP="00913045">
      <w:pPr>
        <w:pStyle w:val="a3"/>
        <w:numPr>
          <w:ilvl w:val="0"/>
          <w:numId w:val="1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Индийский проект подразумевает оказание помощи штату Бихар в улучшении местного сообщения и улучшении транспортной инфраструктуры штата, на это выделено 350 миллионов долларов. В рамках проекта будет осуществлено строительства и модернизации сельских дорог общей протяженностью 4000 км, охватывающих 26 районов штата.</w:t>
      </w:r>
      <w:r w:rsidR="00964771">
        <w:rPr>
          <w:rStyle w:val="a9"/>
          <w:rFonts w:ascii="Times New Roman" w:hAnsi="Times New Roman" w:cs="Times New Roman"/>
          <w:sz w:val="28"/>
          <w:szCs w:val="28"/>
        </w:rPr>
        <w:footnoteReference w:id="107"/>
      </w:r>
    </w:p>
    <w:p w:rsidR="00913045" w:rsidRDefault="00913045" w:rsidP="00913045">
      <w:pPr>
        <w:pStyle w:val="a3"/>
        <w:numPr>
          <w:ilvl w:val="0"/>
          <w:numId w:val="1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Бразилия получила займ в 200 миллионов долларов на модернизацию инфраструктуры и оборудования двух существующих нефтеперерабатывающих заводов компании Петробрас. В результате осуществления проекта, вредные выбросы будут значительно сокращены, а загрязнение воды и почвы будет предотвращено.</w:t>
      </w:r>
      <w:r w:rsidR="00964771">
        <w:rPr>
          <w:rStyle w:val="a9"/>
          <w:rFonts w:ascii="Times New Roman" w:hAnsi="Times New Roman" w:cs="Times New Roman"/>
          <w:sz w:val="28"/>
          <w:szCs w:val="28"/>
        </w:rPr>
        <w:footnoteReference w:id="108"/>
      </w:r>
      <w:r w:rsidRPr="00913045">
        <w:rPr>
          <w:rFonts w:ascii="Times New Roman" w:hAnsi="Times New Roman" w:cs="Times New Roman"/>
          <w:sz w:val="28"/>
          <w:szCs w:val="28"/>
        </w:rPr>
        <w:t xml:space="preserve"> </w:t>
      </w:r>
    </w:p>
    <w:p w:rsidR="00913045" w:rsidRPr="00913045" w:rsidRDefault="00913045" w:rsidP="00913045">
      <w:pPr>
        <w:pStyle w:val="a3"/>
        <w:numPr>
          <w:ilvl w:val="0"/>
          <w:numId w:val="1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Проект ЮАР тоже является инфраструктурным, его цель  поддержка развития и восстановления морской и береговой инфраструктуры Дурбанского контейнерного терминала, а именно,  расширение и модернизацию существующих мощностей, чтобы улучшить режим работы и развить инфраструктуру, соответствующую мировым тенденциям судоходства. НБР предоставит кредит в размере 200 миллионов долларов для поддержки проекта.</w:t>
      </w:r>
      <w:r w:rsidR="00964771">
        <w:rPr>
          <w:rStyle w:val="a9"/>
          <w:rFonts w:ascii="Times New Roman" w:hAnsi="Times New Roman" w:cs="Times New Roman"/>
          <w:sz w:val="28"/>
          <w:szCs w:val="28"/>
        </w:rPr>
        <w:footnoteReference w:id="109"/>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lastRenderedPageBreak/>
        <w:t>Затем 16 августа 2018 года Новый Банк Развития одобрил ещё один китайский проект.</w:t>
      </w:r>
      <w:r w:rsidR="00964771">
        <w:rPr>
          <w:rStyle w:val="a9"/>
          <w:rFonts w:ascii="Times New Roman" w:hAnsi="Times New Roman" w:cs="Times New Roman"/>
          <w:sz w:val="28"/>
          <w:szCs w:val="28"/>
        </w:rPr>
        <w:footnoteReference w:id="110"/>
      </w:r>
      <w:r w:rsidRPr="00913045">
        <w:rPr>
          <w:rFonts w:ascii="Times New Roman" w:hAnsi="Times New Roman" w:cs="Times New Roman"/>
          <w:sz w:val="28"/>
          <w:szCs w:val="28"/>
        </w:rPr>
        <w:t xml:space="preserve"> В китайском городе Лоян строится первая линия метро, и Новый Банк развития даст займ на закупку оборудования для её эксплуатации, а именно: закупку подвижного состава, энергоснабжения, систем управления, систем сигнализации, и прочих системы для функционирования линии метро. На покупку этого оборудования, Банк выделит 300 миллионов долларов.</w:t>
      </w:r>
      <w:r w:rsidR="00964771">
        <w:rPr>
          <w:rStyle w:val="a9"/>
          <w:rFonts w:ascii="Times New Roman" w:hAnsi="Times New Roman" w:cs="Times New Roman"/>
          <w:sz w:val="28"/>
          <w:szCs w:val="28"/>
        </w:rPr>
        <w:footnoteReference w:id="111"/>
      </w:r>
      <w:r w:rsidRPr="00913045">
        <w:rPr>
          <w:rFonts w:ascii="Times New Roman" w:hAnsi="Times New Roman" w:cs="Times New Roman"/>
          <w:sz w:val="28"/>
          <w:szCs w:val="28"/>
        </w:rPr>
        <w:t xml:space="preserve"> Через месяц, 18 сентября, НБР БРИКС одобрил ещё три проекта: два индийских и один российский.</w:t>
      </w:r>
      <w:r w:rsidR="00964771">
        <w:rPr>
          <w:rStyle w:val="a9"/>
          <w:rFonts w:ascii="Times New Roman" w:hAnsi="Times New Roman" w:cs="Times New Roman"/>
          <w:sz w:val="28"/>
          <w:szCs w:val="28"/>
        </w:rPr>
        <w:footnoteReference w:id="112"/>
      </w:r>
      <w:r w:rsidRPr="00913045">
        <w:rPr>
          <w:rFonts w:ascii="Times New Roman" w:hAnsi="Times New Roman" w:cs="Times New Roman"/>
          <w:sz w:val="28"/>
          <w:szCs w:val="28"/>
        </w:rPr>
        <w:t xml:space="preserve"> Причём российский проект, стал первым проектом, который был выдан частной компании и не обеспечен гарантией государства.</w:t>
      </w:r>
    </w:p>
    <w:p w:rsidR="00913045" w:rsidRPr="00913045" w:rsidRDefault="00913045" w:rsidP="00913045">
      <w:pPr>
        <w:pStyle w:val="a3"/>
        <w:numPr>
          <w:ilvl w:val="0"/>
          <w:numId w:val="18"/>
        </w:numPr>
        <w:spacing w:line="360" w:lineRule="auto"/>
        <w:ind w:left="851" w:hanging="425"/>
        <w:jc w:val="both"/>
        <w:rPr>
          <w:rFonts w:ascii="Times New Roman" w:hAnsi="Times New Roman" w:cs="Times New Roman"/>
          <w:sz w:val="28"/>
          <w:szCs w:val="28"/>
        </w:rPr>
      </w:pPr>
      <w:r w:rsidRPr="00913045">
        <w:rPr>
          <w:rFonts w:ascii="Times New Roman" w:hAnsi="Times New Roman" w:cs="Times New Roman"/>
          <w:sz w:val="28"/>
          <w:szCs w:val="28"/>
        </w:rPr>
        <w:t>Первый индийский проект дополняет Проект MP Roads I, одобренный НБР  БРИКС в 2016 году, и максимизирует преимущества Проекта MP Roads I, дополнительно устраняя узкие места и сглаживая транспортные потоки. В рамках проекта планируется  восстановление основных районных дорог общей протяженностью около 2000 км. Для осуществления проекта был получен займ в 350 миллионов долларов.</w:t>
      </w:r>
      <w:r w:rsidR="00964771">
        <w:rPr>
          <w:rStyle w:val="a9"/>
          <w:rFonts w:ascii="Times New Roman" w:hAnsi="Times New Roman" w:cs="Times New Roman"/>
          <w:sz w:val="28"/>
          <w:szCs w:val="28"/>
        </w:rPr>
        <w:footnoteReference w:id="113"/>
      </w:r>
    </w:p>
    <w:p w:rsidR="00913045" w:rsidRDefault="00913045" w:rsidP="00913045">
      <w:pPr>
        <w:pStyle w:val="a3"/>
        <w:numPr>
          <w:ilvl w:val="0"/>
          <w:numId w:val="18"/>
        </w:numPr>
        <w:spacing w:line="360" w:lineRule="auto"/>
        <w:ind w:left="851" w:hanging="425"/>
        <w:jc w:val="both"/>
        <w:rPr>
          <w:rFonts w:ascii="Times New Roman" w:hAnsi="Times New Roman" w:cs="Times New Roman"/>
          <w:sz w:val="28"/>
          <w:szCs w:val="28"/>
        </w:rPr>
      </w:pPr>
      <w:r w:rsidRPr="00913045">
        <w:rPr>
          <w:rFonts w:ascii="Times New Roman" w:hAnsi="Times New Roman" w:cs="Times New Roman"/>
          <w:sz w:val="28"/>
          <w:szCs w:val="28"/>
        </w:rPr>
        <w:t xml:space="preserve">Второй индийский проект тоже являлся инфраструктурным. Его цель - устранение слабых звеньев дорожной сети, (мостов штата Мадхья-Прадеш), для получения всех преимуществ модернизированных автомобильных дорог штата, путем строительства и модернизации около 350 мостов в Мадхья-Прадеш. Для осуществления проекта Банк предоставил займ в 175 миллионов долларов, проект в конечном итоге </w:t>
      </w:r>
      <w:r w:rsidRPr="00913045">
        <w:rPr>
          <w:rFonts w:ascii="Times New Roman" w:hAnsi="Times New Roman" w:cs="Times New Roman"/>
          <w:sz w:val="28"/>
          <w:szCs w:val="28"/>
        </w:rPr>
        <w:lastRenderedPageBreak/>
        <w:t>будет способствовать улучшению связности  на дорогах штата Мадхья-Прадеш.</w:t>
      </w:r>
      <w:r w:rsidR="00964771">
        <w:rPr>
          <w:rStyle w:val="a9"/>
          <w:rFonts w:ascii="Times New Roman" w:hAnsi="Times New Roman" w:cs="Times New Roman"/>
          <w:sz w:val="28"/>
          <w:szCs w:val="28"/>
        </w:rPr>
        <w:footnoteReference w:id="114"/>
      </w:r>
    </w:p>
    <w:p w:rsidR="00913045" w:rsidRPr="00913045" w:rsidRDefault="00913045" w:rsidP="00913045">
      <w:pPr>
        <w:pStyle w:val="a3"/>
        <w:numPr>
          <w:ilvl w:val="0"/>
          <w:numId w:val="18"/>
        </w:numPr>
        <w:spacing w:line="360" w:lineRule="auto"/>
        <w:ind w:left="851" w:hanging="425"/>
        <w:jc w:val="both"/>
        <w:rPr>
          <w:rFonts w:ascii="Times New Roman" w:hAnsi="Times New Roman" w:cs="Times New Roman"/>
          <w:sz w:val="28"/>
          <w:szCs w:val="28"/>
        </w:rPr>
      </w:pPr>
      <w:r w:rsidRPr="00913045">
        <w:rPr>
          <w:rFonts w:ascii="Times New Roman" w:hAnsi="Times New Roman" w:cs="Times New Roman"/>
          <w:sz w:val="28"/>
          <w:szCs w:val="28"/>
        </w:rPr>
        <w:t>Российский проект – это проект частной компании Сибур. Займ в 300 миллионов долларов, выделенный НБР БРИКС будет использован для увеличения экологичности проекта «Запсибнефтехим».</w:t>
      </w:r>
      <w:r w:rsidR="00964771">
        <w:rPr>
          <w:rStyle w:val="a9"/>
          <w:rFonts w:ascii="Times New Roman" w:hAnsi="Times New Roman" w:cs="Times New Roman"/>
          <w:sz w:val="28"/>
          <w:szCs w:val="28"/>
        </w:rPr>
        <w:footnoteReference w:id="115"/>
      </w:r>
      <w:r w:rsidRPr="00913045">
        <w:rPr>
          <w:rFonts w:ascii="Times New Roman" w:hAnsi="Times New Roman" w:cs="Times New Roman"/>
          <w:sz w:val="28"/>
          <w:szCs w:val="28"/>
        </w:rPr>
        <w:t xml:space="preserve"> На средства, предоставленные банком будет произведено строительство очистительных сооружений для сточных вод, а также коммунальной, транспортной и логистической инфраструктуры.</w:t>
      </w:r>
      <w:r w:rsidR="00964771">
        <w:rPr>
          <w:rStyle w:val="a9"/>
          <w:rFonts w:ascii="Times New Roman" w:hAnsi="Times New Roman" w:cs="Times New Roman"/>
          <w:sz w:val="28"/>
          <w:szCs w:val="28"/>
        </w:rPr>
        <w:footnoteReference w:id="116"/>
      </w:r>
    </w:p>
    <w:p w:rsidR="00A670AD" w:rsidRPr="00100D7F" w:rsidRDefault="00913045">
      <w:p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Последняя волна одобрения проектов в 2018 году была 16 ноября. Были одобрены ещё 4 проекта (1 индийский и 3 китайских) на сумму в полтора миллиарда долларов.</w:t>
      </w:r>
      <w:r w:rsidR="00964771">
        <w:rPr>
          <w:rStyle w:val="a9"/>
          <w:rFonts w:ascii="Times New Roman" w:hAnsi="Times New Roman" w:cs="Times New Roman"/>
          <w:sz w:val="28"/>
          <w:szCs w:val="28"/>
        </w:rPr>
        <w:footnoteReference w:id="117"/>
      </w:r>
    </w:p>
    <w:p w:rsidR="00913045" w:rsidRDefault="00913045" w:rsidP="00913045">
      <w:pPr>
        <w:pStyle w:val="a3"/>
        <w:numPr>
          <w:ilvl w:val="0"/>
          <w:numId w:val="19"/>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Индийский проект подразумевает финансирование строительства трех линий метро в Мумбаи, общая длина которых составляет около 58 км, с целью решения текущих транспортных проблем и расширения возможностей общественного транспорта города. На сам проект будет потрачено 2,5 миллиардов долларов, однако в основном Индия будет использовать свои собственные средства, НБР предоставит займ  только в 260 миллионов долларов, которые пойдут на закупку оборудования для строительства.</w:t>
      </w:r>
      <w:r w:rsidR="00964771">
        <w:rPr>
          <w:rStyle w:val="a9"/>
          <w:rFonts w:ascii="Times New Roman" w:hAnsi="Times New Roman" w:cs="Times New Roman"/>
          <w:sz w:val="28"/>
          <w:szCs w:val="28"/>
        </w:rPr>
        <w:footnoteReference w:id="118"/>
      </w:r>
    </w:p>
    <w:p w:rsidR="00913045" w:rsidRPr="00913045" w:rsidRDefault="00913045" w:rsidP="00913045">
      <w:pPr>
        <w:pStyle w:val="a3"/>
        <w:numPr>
          <w:ilvl w:val="0"/>
          <w:numId w:val="19"/>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Первый китайский проект направлен на строительство газопровода в провинции Цзянси для предоставления жителям провинции природного газа в качестве чистого, эффективного и удобного </w:t>
      </w:r>
      <w:r w:rsidRPr="00913045">
        <w:rPr>
          <w:rFonts w:ascii="Times New Roman" w:hAnsi="Times New Roman" w:cs="Times New Roman"/>
          <w:sz w:val="28"/>
          <w:szCs w:val="28"/>
        </w:rPr>
        <w:lastRenderedPageBreak/>
        <w:t>источника энергии и для содействия устойчивому экономическому развитию провинции. Выполнение проекта поможет укрепить потенциал провинции в развитие системы снабжения природным газом и увеличит развитие системы транспортировки природного газа в Цзянси. На его выполнение банк выделил 400 миллионов долларов.</w:t>
      </w:r>
      <w:r w:rsidR="00964771">
        <w:rPr>
          <w:rStyle w:val="a9"/>
          <w:rFonts w:ascii="Times New Roman" w:hAnsi="Times New Roman" w:cs="Times New Roman"/>
          <w:sz w:val="28"/>
          <w:szCs w:val="28"/>
        </w:rPr>
        <w:footnoteReference w:id="119"/>
      </w:r>
    </w:p>
    <w:p w:rsidR="00913045" w:rsidRDefault="00913045" w:rsidP="00913045">
      <w:pPr>
        <w:pStyle w:val="a3"/>
        <w:numPr>
          <w:ilvl w:val="0"/>
          <w:numId w:val="19"/>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Другой китайский проект согласован уже в юанях. Размер займа, одобренного НБР БРИКС - 2 миллиарда юаней. Целью проекта является финансирование строительства морской ветряной электростанции для обеспечения чистого энергоснабжения и улучшения энергетической структуры провинции Гуандун. Выполнение проекта позволит получить ветряную электростанцию мощностью 300 МВт на мелководье Янцзяна. Как замена угольных электростанций, ветряная электростанция может сократить потребление угля на 247 200 тонн в год.</w:t>
      </w:r>
      <w:r w:rsidR="00964771">
        <w:rPr>
          <w:rStyle w:val="a9"/>
          <w:rFonts w:ascii="Times New Roman" w:hAnsi="Times New Roman" w:cs="Times New Roman"/>
          <w:sz w:val="28"/>
          <w:szCs w:val="28"/>
        </w:rPr>
        <w:footnoteReference w:id="120"/>
      </w:r>
    </w:p>
    <w:p w:rsidR="00913045" w:rsidRPr="00913045" w:rsidRDefault="00913045" w:rsidP="00913045">
      <w:pPr>
        <w:pStyle w:val="a3"/>
        <w:numPr>
          <w:ilvl w:val="0"/>
          <w:numId w:val="19"/>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Последний китайский проект также выдан в юанях. Его стоимость - 4.2 миллиарда юаней. Цель проекта заключается в финансировании строительства нового аэропорта в Хух-Хото для удовлетворения растущих потребностей городского воздушного движения и поддержки устойчивого экономического развития региона. Новый аэропорт будет построен в городе Цяошиинг в округе Хорингер, который находится примерно в 40 км от центра города, с расчетной пропускной способностью 28 миллионов пассажиров, и грузооборотом в 320 000 тонн в год.</w:t>
      </w:r>
      <w:r w:rsidR="00964771">
        <w:rPr>
          <w:rStyle w:val="a9"/>
          <w:rFonts w:ascii="Times New Roman" w:hAnsi="Times New Roman" w:cs="Times New Roman"/>
          <w:sz w:val="28"/>
          <w:szCs w:val="28"/>
        </w:rPr>
        <w:footnoteReference w:id="121"/>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В 2018 году выросло как количество выданных проектов за год, так и сумма, на которую были выданы займы. Всего было одобрено 16 проектов, </w:t>
      </w:r>
      <w:r w:rsidRPr="00913045">
        <w:rPr>
          <w:rFonts w:ascii="Times New Roman" w:hAnsi="Times New Roman" w:cs="Times New Roman"/>
          <w:sz w:val="28"/>
          <w:szCs w:val="28"/>
        </w:rPr>
        <w:lastRenderedPageBreak/>
        <w:t>что больше чем в первые два года вместе взятые, на сумму почти в 4.5 миллиарда долларов, что тоже является большей суммой, чем за первые пару лет. То есть вполне виден прогресс Банка. Он выдаёт большее количество кредитов, и на большую сумму, кроме того, теперь он начал выдавать займы не только под проекты, которые обеспечиваются государством, но и на частные проекты.</w:t>
      </w:r>
    </w:p>
    <w:p w:rsidR="00913045" w:rsidRDefault="00913045" w:rsidP="00913045">
      <w:pPr>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Последнее одобрение проектов на сегодняшний день (на момент мая 2019 года) состоялось 1 апреля на 18й встрече Совета Директоров в Кейптауне.</w:t>
      </w:r>
      <w:r w:rsidR="00964771">
        <w:rPr>
          <w:rStyle w:val="a9"/>
          <w:rFonts w:ascii="Times New Roman" w:hAnsi="Times New Roman" w:cs="Times New Roman"/>
          <w:sz w:val="28"/>
          <w:szCs w:val="28"/>
        </w:rPr>
        <w:footnoteReference w:id="122"/>
      </w:r>
      <w:r w:rsidRPr="00913045">
        <w:rPr>
          <w:rFonts w:ascii="Times New Roman" w:hAnsi="Times New Roman" w:cs="Times New Roman"/>
          <w:sz w:val="28"/>
          <w:szCs w:val="28"/>
        </w:rPr>
        <w:t xml:space="preserve"> На ней было одобрено 6 проектов: два китайских и четыре южноафриканских.</w:t>
      </w:r>
    </w:p>
    <w:p w:rsidR="00913045" w:rsidRDefault="00913045" w:rsidP="00913045">
      <w:pPr>
        <w:pStyle w:val="a3"/>
        <w:numPr>
          <w:ilvl w:val="0"/>
          <w:numId w:val="21"/>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Первый китайский проект – это проект по восстановлению и сохранению водных ресурсов Чунцзо с целью улучшения городской водной среды, восстановления экологического баланса и усиления защиты от наводнений. Для него был одобрен займ в размере 300 миллионов долларов. В результате выполнения проекта должно быть произведено восстановление гидравлической циркуляции озер, рек, водно-болотных угодий и каналов, экологическое восстановление водного района, развитие системы мониторинга, контроля и управления водной экологической средой провинции.</w:t>
      </w:r>
      <w:r w:rsidR="00964771">
        <w:rPr>
          <w:rStyle w:val="a9"/>
          <w:rFonts w:ascii="Times New Roman" w:hAnsi="Times New Roman" w:cs="Times New Roman"/>
          <w:sz w:val="28"/>
          <w:szCs w:val="28"/>
        </w:rPr>
        <w:footnoteReference w:id="123"/>
      </w:r>
    </w:p>
    <w:p w:rsidR="00913045" w:rsidRDefault="00913045" w:rsidP="00913045">
      <w:pPr>
        <w:pStyle w:val="a3"/>
        <w:numPr>
          <w:ilvl w:val="0"/>
          <w:numId w:val="21"/>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Второй китайский проект подразумевает займ в юанях. Его стоимость 825 миллионов юаней. Проект называется «Зеленый город в Чжэцзяне» Этот проект по комплексному водоснабжению и канализации в городе Шэнчжоу (Фаза II), он предлагается с целью модернизации городских и сельских объектов водоснабжения и канализации, а также повышения экономической эффективности использования водных ресурсов и эффективности управления водными ресурсами  в Шэнчжоу. Проект </w:t>
      </w:r>
      <w:r w:rsidRPr="00913045">
        <w:rPr>
          <w:rFonts w:ascii="Times New Roman" w:hAnsi="Times New Roman" w:cs="Times New Roman"/>
          <w:sz w:val="28"/>
          <w:szCs w:val="28"/>
        </w:rPr>
        <w:lastRenderedPageBreak/>
        <w:t>включает в себя строительство водопроводных станций и трубопроводов, строительство очистных сооружений и трубопроводов, создание интеллектуального цифровой центра управления водными ресурсами города.</w:t>
      </w:r>
      <w:r w:rsidR="00964771">
        <w:rPr>
          <w:rStyle w:val="a9"/>
          <w:rFonts w:ascii="Times New Roman" w:hAnsi="Times New Roman" w:cs="Times New Roman"/>
          <w:sz w:val="28"/>
          <w:szCs w:val="28"/>
        </w:rPr>
        <w:footnoteReference w:id="124"/>
      </w:r>
    </w:p>
    <w:p w:rsidR="00913045" w:rsidRPr="00913045" w:rsidRDefault="00913045" w:rsidP="00913045">
      <w:pPr>
        <w:pStyle w:val="a3"/>
        <w:numPr>
          <w:ilvl w:val="0"/>
          <w:numId w:val="21"/>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Одобренный займ  для первого южноафриканского проекта составил 300 миллионов долларов. Цель проекта заключается в содействии инвестициям в возобновляемую энергию, что будет способствовать увеличению выработки электроэнергии и сокращению выбросов CO2 в Южной Африке. А также развитию таких способов получения энергии как: с помощью энергии ветра, солнечной энергии и энергии биомассы.</w:t>
      </w:r>
      <w:r w:rsidR="00964771">
        <w:rPr>
          <w:rStyle w:val="a9"/>
          <w:rFonts w:ascii="Times New Roman" w:hAnsi="Times New Roman" w:cs="Times New Roman"/>
          <w:sz w:val="28"/>
          <w:szCs w:val="28"/>
        </w:rPr>
        <w:footnoteReference w:id="125"/>
      </w:r>
    </w:p>
    <w:p w:rsidR="00913045" w:rsidRDefault="00913045" w:rsidP="00913045">
      <w:pPr>
        <w:pStyle w:val="a3"/>
        <w:numPr>
          <w:ilvl w:val="0"/>
          <w:numId w:val="21"/>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Второй африканский проект также направлен на улучшение экологической обстановки в ЮАР. Проект включает в себя модернизацию Медупи (Электростанция с мощностью 4800 МВт расположена в провинции Лимпопо одна из крупнейших угольных электростанций в мире) и связан с установкой десульфурации дымовых газов для достижения соответствия требованиям природоохранного законодательства Южной Африки за счет снижения выбросов двуокиси серы на электростанции с 3500 мг / м3 до уровня ниже 500 мг / м3. Одобренный займ для проекта составил 480 миллионов долларов.</w:t>
      </w:r>
      <w:r w:rsidR="00964771">
        <w:rPr>
          <w:rStyle w:val="a9"/>
          <w:rFonts w:ascii="Times New Roman" w:hAnsi="Times New Roman" w:cs="Times New Roman"/>
          <w:sz w:val="28"/>
          <w:szCs w:val="28"/>
        </w:rPr>
        <w:footnoteReference w:id="126"/>
      </w:r>
    </w:p>
    <w:p w:rsidR="00913045" w:rsidRDefault="00913045" w:rsidP="00913045">
      <w:pPr>
        <w:pStyle w:val="a3"/>
        <w:numPr>
          <w:ilvl w:val="0"/>
          <w:numId w:val="21"/>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На третий африканский проект, займ будет выдан в национальной валюте ЮАР – рандах, его стоимость составит 3.2 миллиарда ранд. Проект должен решить проблему ожидаемого дефицита воды в ЮАР и должен помочь добиться увеличения водоснабжения в водосборном бассейне реки Ваал путем передачи воды из Лесото в реку Ваал. </w:t>
      </w:r>
      <w:r w:rsidRPr="00913045">
        <w:rPr>
          <w:rFonts w:ascii="Times New Roman" w:hAnsi="Times New Roman" w:cs="Times New Roman"/>
          <w:sz w:val="28"/>
          <w:szCs w:val="28"/>
        </w:rPr>
        <w:lastRenderedPageBreak/>
        <w:t>Предполагается строительство плотины и туннеля, в качестве второго этапа существующего совместного проекта между правительствами ЮАР и Лесото.</w:t>
      </w:r>
      <w:r w:rsidR="00964771">
        <w:rPr>
          <w:rStyle w:val="a9"/>
          <w:rFonts w:ascii="Times New Roman" w:hAnsi="Times New Roman" w:cs="Times New Roman"/>
          <w:sz w:val="28"/>
          <w:szCs w:val="28"/>
        </w:rPr>
        <w:footnoteReference w:id="127"/>
      </w:r>
    </w:p>
    <w:p w:rsidR="00913045" w:rsidRDefault="00913045" w:rsidP="00913045">
      <w:pPr>
        <w:pStyle w:val="a3"/>
        <w:numPr>
          <w:ilvl w:val="0"/>
          <w:numId w:val="21"/>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Последний южноафриканский проект также предполагает займ в рандах. Он посвящён развитию использования возобновляемых источников энергии в ЮАР  и уменьшению выбросов углекислого газа. Предложенный кредит НБР в размере 1.15 миллиардов рандов будет использоваться для интенсификации использования  возобновляемых источников энергии.</w:t>
      </w:r>
      <w:r w:rsidR="00964771">
        <w:rPr>
          <w:rStyle w:val="a9"/>
          <w:rFonts w:ascii="Times New Roman" w:hAnsi="Times New Roman" w:cs="Times New Roman"/>
          <w:sz w:val="28"/>
          <w:szCs w:val="28"/>
        </w:rPr>
        <w:footnoteReference w:id="128"/>
      </w:r>
    </w:p>
    <w:p w:rsidR="00FB341E" w:rsidRPr="00100D7F" w:rsidRDefault="00913045">
      <w:p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Таким образом в 2019 году Новым Банком Развития БРИКС уже одобрены кредиты на сумму около 1.5 миллиардов долларов. А по словам российского представителя в банке, который занимает пост Вице-президента НБР БРИКС Владимира Казбекова в 2019 году планируется одобрение проектов на сумму в 7.5 миллиардов долларов.</w:t>
      </w:r>
      <w:r w:rsidR="00964771">
        <w:rPr>
          <w:rStyle w:val="a9"/>
          <w:rFonts w:ascii="Times New Roman" w:hAnsi="Times New Roman" w:cs="Times New Roman"/>
          <w:sz w:val="28"/>
          <w:szCs w:val="28"/>
        </w:rPr>
        <w:footnoteReference w:id="129"/>
      </w: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Обобщая вышесказанное, необходимо отметить, что за 4 неполных года своего функционирования, Новый Банк Развития БРИКС действительно сумел заработать и стать мировым финансовым институтом. Он не только начал выдавать свои кредиты, но и с каждым годом наращивает их количество. На данный момент всего существует 37 проектов.  (Список всех проектов Нового Банка Развития БРИКС доступен в приложении А) Из них 35 уже одобрены. Также 2 проекта находятся на стадии рассмотрения и ждут своего одобрения. К 2022 году ожидается, что сумма одобренных займов достигнет 44,5 миллиардов долларов</w:t>
      </w:r>
      <w:r w:rsidR="00964771">
        <w:rPr>
          <w:rStyle w:val="a9"/>
          <w:rFonts w:ascii="Times New Roman" w:hAnsi="Times New Roman" w:cs="Times New Roman"/>
          <w:sz w:val="28"/>
          <w:szCs w:val="28"/>
        </w:rPr>
        <w:footnoteReference w:id="130"/>
      </w:r>
      <w:r w:rsidRPr="00913045">
        <w:rPr>
          <w:rFonts w:ascii="Times New Roman" w:hAnsi="Times New Roman" w:cs="Times New Roman"/>
          <w:sz w:val="28"/>
          <w:szCs w:val="28"/>
        </w:rPr>
        <w:t xml:space="preserve">, а проекты будут выдаваться не только  странам БРИКС, но и другим развивающимся странам. </w:t>
      </w:r>
    </w:p>
    <w:p w:rsidR="00913045" w:rsidRDefault="00913045" w:rsidP="00913045">
      <w:pPr>
        <w:tabs>
          <w:tab w:val="left" w:pos="0"/>
        </w:tabs>
        <w:spacing w:line="360" w:lineRule="auto"/>
        <w:ind w:firstLine="851"/>
        <w:jc w:val="both"/>
        <w:rPr>
          <w:rFonts w:ascii="Times New Roman" w:hAnsi="Times New Roman" w:cs="Times New Roman"/>
          <w:sz w:val="28"/>
          <w:szCs w:val="28"/>
        </w:rPr>
      </w:pP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Подводя итоги главы, можно сделать вывод о том, что у БРИКС получилось создать свои собственные финансовые институты, которые за короткое время (меньше 5 лет) заработали. В Форталезе 15 июля 2014 года принимается решение о создание НБР БРИКС  и Пула Условных Валютных Резервов, и уже через год в Уфе, было объявлено о начале функционирования этих институтов. Банк начал работать уже в 2016 году, одобрив свои первые проекты. В 2017 год сумма выданных займов выросла, а в 2018 году она превысила сумму одобренных кредитов за 2016 и 2017 годы вместе взятые. Одновременно с этим заработал и Пул условных Валютных Резервов, который в отличие от Нового Банка Развития БРИКС был создан виртуальным институтом. В 2018 году страны обменялись ключами доступа и Бразилия протестировала  систему. В 2019 году уже за первые 4 месяца Банком было одобрено столько же проектов, как и в 2016 и в 2017 годах, но это только начало и в этом году будет ещё одобрено немало проектов.</w:t>
      </w: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Кроме того, вместе с тем что финансовые институты БРИКС заработали как экономические институты, они также играют большую роль в политическом плане. Во-первых, наличие собственных финансовых институтов, которые ещё и функционируют, повышает престиж БРИКС, как международной организации. Во-вторых, создание Нового Банка Развития, который имеет штаб-квартиру  в Шанхае, позволило формализовать БРИКС, и теперь это не просто клуб по интересам, теперь БРИКС имеет  один из признаков постоянно действующей  международной организации, а именно штаб-квартиру одного из своих институтов. В-третьих, теперь страны БРИКС нельзя обвинить в том, что они лишь хотят разрушить текущую мировую экономическую систему ничего не предложив взамен, наоборот, теперь у них есть свои институты, которые выступают как альтернатива МВФ и Всемирному Банку, и страны БРИКС готовы взять на себя функцию реформирования международной экономической системы в целом и главных </w:t>
      </w:r>
      <w:r w:rsidRPr="00913045">
        <w:rPr>
          <w:rFonts w:ascii="Times New Roman" w:hAnsi="Times New Roman" w:cs="Times New Roman"/>
          <w:sz w:val="28"/>
          <w:szCs w:val="28"/>
        </w:rPr>
        <w:lastRenderedPageBreak/>
        <w:t xml:space="preserve">международных экономических институтов в частности, так как те никак не хотят меняться в соответствии с изменившимся миром, продолжая жить в прошлом. </w:t>
      </w: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Таким образом, можно сделать вывод о том, что страны БРИКС создали финансовые институты, которые заработали и достигли первых успехов. Но вот как они будут развиваться в будущем, какую роль они будут играть и смогут ли занять действительно важное место в мировой финансовой системе будет рассмотрено в третьей глав.</w:t>
      </w:r>
    </w:p>
    <w:p w:rsidR="000B1E79" w:rsidRPr="00100D7F" w:rsidRDefault="00913045">
      <w:pPr>
        <w:rPr>
          <w:rFonts w:ascii="Times New Roman" w:hAnsi="Times New Roman" w:cs="Times New Roman"/>
          <w:sz w:val="28"/>
          <w:szCs w:val="28"/>
        </w:rPr>
      </w:pPr>
      <w:r w:rsidRPr="00913045">
        <w:rPr>
          <w:rFonts w:ascii="Times New Roman" w:hAnsi="Times New Roman" w:cs="Times New Roman"/>
          <w:sz w:val="28"/>
          <w:szCs w:val="28"/>
        </w:rPr>
        <w:br w:type="page"/>
      </w:r>
    </w:p>
    <w:p w:rsidR="00913045" w:rsidRPr="00913045" w:rsidRDefault="00913045" w:rsidP="00913045">
      <w:pPr>
        <w:pStyle w:val="1"/>
        <w:rPr>
          <w:rFonts w:ascii="Times New Roman" w:hAnsi="Times New Roman" w:cs="Times New Roman"/>
        </w:rPr>
      </w:pPr>
      <w:bookmarkStart w:id="7" w:name="_Toc10296783"/>
      <w:r w:rsidRPr="00913045">
        <w:rPr>
          <w:rFonts w:ascii="Times New Roman" w:hAnsi="Times New Roman" w:cs="Times New Roman"/>
          <w:color w:val="auto"/>
        </w:rPr>
        <w:lastRenderedPageBreak/>
        <w:t>3. Роль Финансовых Институтов БРИКС в Мировой финансовой системе</w:t>
      </w:r>
      <w:bookmarkEnd w:id="7"/>
    </w:p>
    <w:p w:rsidR="00913045" w:rsidRPr="00913045" w:rsidRDefault="00913045" w:rsidP="00913045">
      <w:pPr>
        <w:pStyle w:val="2"/>
        <w:rPr>
          <w:rFonts w:ascii="Times New Roman" w:hAnsi="Times New Roman" w:cs="Times New Roman"/>
          <w:sz w:val="28"/>
          <w:szCs w:val="28"/>
        </w:rPr>
      </w:pPr>
      <w:bookmarkStart w:id="8" w:name="_Toc10296784"/>
      <w:r w:rsidRPr="00913045">
        <w:rPr>
          <w:rFonts w:ascii="Times New Roman" w:hAnsi="Times New Roman" w:cs="Times New Roman"/>
          <w:color w:val="auto"/>
          <w:sz w:val="28"/>
          <w:szCs w:val="28"/>
        </w:rPr>
        <w:t>3.1. Перспективы развития НБР БРИКС и Пула Условных Валютных Резервов</w:t>
      </w:r>
      <w:bookmarkEnd w:id="8"/>
    </w:p>
    <w:p w:rsidR="0084342F" w:rsidRPr="00100D7F" w:rsidRDefault="0084342F" w:rsidP="0084342F">
      <w:pPr>
        <w:tabs>
          <w:tab w:val="left" w:pos="0"/>
        </w:tabs>
        <w:spacing w:line="360" w:lineRule="auto"/>
        <w:ind w:firstLine="851"/>
        <w:jc w:val="both"/>
        <w:rPr>
          <w:rFonts w:ascii="Times New Roman" w:hAnsi="Times New Roman" w:cs="Times New Roman"/>
          <w:sz w:val="28"/>
          <w:szCs w:val="28"/>
        </w:rPr>
      </w:pPr>
    </w:p>
    <w:p w:rsidR="00FB341E" w:rsidRPr="00100D7F" w:rsidRDefault="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В предыдущих главах были рассмотрены финансовые институты БРИКС: Новый Банк Развития и Пул Условных Валютных Резервов, история и причины их создания, их структура, и то, как они работают. За почти четыре года своего существования Новый Банк Развития показал, что он не только успешно функционирует и одобряет проекты, предоставляя кредиты, но и выпускает бонды и облигации, как это и должен делать банк. Тоже самое можно сказать и про Пул Условных Валютных Резервов. Да, он себя проявил гораздо меньше, и новости о нём выходят достаточно редко, но с другой стороны, пул – это институт, созданный для страховки, и он является институтом, который должен будет выполнить своё предназначение только тогда, когда один из членов БРИКС попадёт в неприятность и будет иметь проблемы с недостатком валютной ликвидности. А так, проверка была произведена, институт работает. Однако когда БРИКС создавала свои институты цель была не только в том, чтобы они заработали и функционировали, в этом в принципе никто и не сомневался, слишком большие государства являются их создателями, а цель была в том, чтобы создать некую альтернативу уже существующим мировым финансовым институтам, чтобы и другие страны не входящие в БРИКС могли эту помощь получать. И в этой главе будет проанализирована возможность становление Нового Банка Развития БРИКС и Пула Условных Валютных Резервов общемировыми финансовыми институтами. </w:t>
      </w:r>
    </w:p>
    <w:p w:rsidR="004E1254" w:rsidRPr="00100D7F" w:rsidRDefault="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Однако перед тем, как рассматривать перспективы становления институтов БРИКС мировыми финансовыми институтами необходимо сначала изучить перспективы развития институтов БРИКС в принципе. Для </w:t>
      </w:r>
      <w:r w:rsidRPr="00913045">
        <w:rPr>
          <w:rFonts w:ascii="Times New Roman" w:hAnsi="Times New Roman" w:cs="Times New Roman"/>
          <w:sz w:val="28"/>
          <w:szCs w:val="28"/>
        </w:rPr>
        <w:lastRenderedPageBreak/>
        <w:t>того, чтобы это понять  нужно в первую очередь рассмотреть стратегию развития НБР БРИКС. Она была принята 30 июня 2017 года на заседании Совета Управляющих.</w:t>
      </w:r>
      <w:r w:rsidR="00964771">
        <w:rPr>
          <w:rStyle w:val="a9"/>
          <w:rFonts w:ascii="Times New Roman" w:hAnsi="Times New Roman" w:cs="Times New Roman"/>
          <w:sz w:val="28"/>
          <w:szCs w:val="28"/>
        </w:rPr>
        <w:footnoteReference w:id="131"/>
      </w:r>
      <w:r w:rsidRPr="00913045">
        <w:rPr>
          <w:rFonts w:ascii="Times New Roman" w:hAnsi="Times New Roman" w:cs="Times New Roman"/>
          <w:sz w:val="28"/>
          <w:szCs w:val="28"/>
        </w:rPr>
        <w:t xml:space="preserve"> Согласно ей Новый Банк Развития продолжит выдавать кредиты и одобрять проекты, для того, чтобы зарекомендовать себя, как надёжный мировой финансовый институт. Будет продолжаться и другая работа, направленная на повышение репутации института. Также Банк собирается оказывать посреднические услуги во время закупки оборудования и получения новых контрактов.</w:t>
      </w:r>
      <w:r w:rsidR="00964771">
        <w:rPr>
          <w:rStyle w:val="a9"/>
          <w:rFonts w:ascii="Times New Roman" w:hAnsi="Times New Roman" w:cs="Times New Roman"/>
          <w:sz w:val="28"/>
          <w:szCs w:val="28"/>
        </w:rPr>
        <w:footnoteReference w:id="132"/>
      </w:r>
      <w:r w:rsidRPr="00913045">
        <w:rPr>
          <w:rFonts w:ascii="Times New Roman" w:hAnsi="Times New Roman" w:cs="Times New Roman"/>
          <w:sz w:val="28"/>
          <w:szCs w:val="28"/>
        </w:rPr>
        <w:t xml:space="preserve"> Ещё НБР БРИКС планирует повышать свой авторитет с помощью принятия новых участников, однако делать это он планирует постепенно, чтобы не нарушить функционирование механизма. Но в отличие от самого БРИКС, расширение которого в ближайшее время не планируется, а другие страны будут привлекаться только в формате аутрич</w:t>
      </w:r>
      <w:r w:rsidR="00964771">
        <w:rPr>
          <w:rStyle w:val="a9"/>
          <w:rFonts w:ascii="Times New Roman" w:hAnsi="Times New Roman" w:cs="Times New Roman"/>
          <w:sz w:val="28"/>
          <w:szCs w:val="28"/>
        </w:rPr>
        <w:footnoteReference w:id="133"/>
      </w:r>
      <w:r w:rsidRPr="00913045">
        <w:rPr>
          <w:rFonts w:ascii="Times New Roman" w:hAnsi="Times New Roman" w:cs="Times New Roman"/>
          <w:sz w:val="28"/>
          <w:szCs w:val="28"/>
        </w:rPr>
        <w:t>, НБР собирается расширяться за счёт новых участников, для них и были оставлены 50 миллиардов долларов нераспределённого капитала, которые были задекларированы при создании банка. Новые страны смогут диверсифицировать кредитный портфель банка,  повысить финансовые возможности банка и увеличить его капитал. Кроме того привлечение новых стран положительно скажется на кредитном рейтинге банка.</w:t>
      </w:r>
      <w:r w:rsidR="00964771">
        <w:rPr>
          <w:rStyle w:val="a9"/>
          <w:rFonts w:ascii="Times New Roman" w:hAnsi="Times New Roman" w:cs="Times New Roman"/>
          <w:sz w:val="28"/>
          <w:szCs w:val="28"/>
        </w:rPr>
        <w:footnoteReference w:id="134"/>
      </w:r>
      <w:r w:rsidRPr="00913045">
        <w:rPr>
          <w:rFonts w:ascii="Times New Roman" w:hAnsi="Times New Roman" w:cs="Times New Roman"/>
          <w:sz w:val="28"/>
          <w:szCs w:val="28"/>
        </w:rPr>
        <w:t xml:space="preserve"> Также в концепции сказано про то, что НБР БРИКС будет открывать свои региональные представительства в странах группы. Однако, в любом случае, концепция, это лишь планы, а чтобы привлекать новые страны к участию в Новом Банке Развития БРИКС и получению от него займов необходимо им показать, что НБР БРИКС это действительно настоящий финансовый институт, который работает. А чтобы оценить насколько хорошо он работает, </w:t>
      </w:r>
      <w:r w:rsidRPr="00913045">
        <w:rPr>
          <w:rFonts w:ascii="Times New Roman" w:hAnsi="Times New Roman" w:cs="Times New Roman"/>
          <w:sz w:val="28"/>
          <w:szCs w:val="28"/>
        </w:rPr>
        <w:lastRenderedPageBreak/>
        <w:t xml:space="preserve">нужно понять, как он развивается и посмотреть насколько проекты, одобренные им, выполняются. </w:t>
      </w:r>
    </w:p>
    <w:p w:rsidR="00FB341E" w:rsidRPr="00100D7F" w:rsidRDefault="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В целом проекты, которые одобрил Новый Банк Развития БРИКС, являются достаточно большими и требуют немалого времени на реализацию. Поэтому посмотреть, как идёт выполнение большинства проектов, одобренных в 2017 и 2018 годах достаточно сложно. Хотя на сайте Нового Банка Развития есть отчёты о проводимых тендерах на выполнение этих проектов,</w:t>
      </w:r>
      <w:r w:rsidR="00964771">
        <w:rPr>
          <w:rStyle w:val="a9"/>
          <w:rFonts w:ascii="Times New Roman" w:hAnsi="Times New Roman" w:cs="Times New Roman"/>
          <w:sz w:val="28"/>
          <w:szCs w:val="28"/>
        </w:rPr>
        <w:footnoteReference w:id="135"/>
      </w:r>
      <w:r w:rsidRPr="00913045">
        <w:rPr>
          <w:rFonts w:ascii="Times New Roman" w:hAnsi="Times New Roman" w:cs="Times New Roman"/>
          <w:sz w:val="28"/>
          <w:szCs w:val="28"/>
        </w:rPr>
        <w:t xml:space="preserve"> по ним всё равно сложно понять о успешности/неуспешности их выполнения. Однако есть ещё и первые проекты, которые были одобрены в первый год функционирования Банка в 2016 году. С момента их одобрения прошло почти 3 года, поэтому часть из них могут быть уже в высокой стадии готовности, это и надо проанализировать.</w:t>
      </w:r>
    </w:p>
    <w:p w:rsidR="00FB341E" w:rsidRPr="00100D7F" w:rsidRDefault="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Начать стоит с Российского проекта. Он, как уже было сказано ранее во второй главе,  он не попал в первую волну, когда были одобрены кредиты всех стран БРИКС, кроме российского. Однако 20 июля 2016 года он был одобрен. Стоимость займа, предоставленного НБР БРИКС составила 100 миллионов долларов, общая стоимость проекта составила 161,9 миллионов долларов.</w:t>
      </w:r>
      <w:r w:rsidR="00964771">
        <w:rPr>
          <w:rStyle w:val="a9"/>
          <w:rFonts w:ascii="Times New Roman" w:hAnsi="Times New Roman" w:cs="Times New Roman"/>
          <w:sz w:val="28"/>
          <w:szCs w:val="28"/>
        </w:rPr>
        <w:footnoteReference w:id="136"/>
      </w:r>
      <w:r w:rsidRPr="00913045">
        <w:rPr>
          <w:rFonts w:ascii="Times New Roman" w:hAnsi="Times New Roman" w:cs="Times New Roman"/>
          <w:sz w:val="28"/>
          <w:szCs w:val="28"/>
        </w:rPr>
        <w:t xml:space="preserve"> На эти деньги должны были быть построены две гидроэлектростанции  (Белопорожская ГЭС) общей мощностью 49.8 МВт</w:t>
      </w:r>
      <w:r w:rsidR="00964771">
        <w:rPr>
          <w:rStyle w:val="a9"/>
          <w:rFonts w:ascii="Times New Roman" w:hAnsi="Times New Roman" w:cs="Times New Roman"/>
          <w:sz w:val="28"/>
          <w:szCs w:val="28"/>
        </w:rPr>
        <w:footnoteReference w:id="137"/>
      </w:r>
      <w:r w:rsidRPr="00913045">
        <w:rPr>
          <w:rFonts w:ascii="Times New Roman" w:hAnsi="Times New Roman" w:cs="Times New Roman"/>
          <w:sz w:val="28"/>
          <w:szCs w:val="28"/>
        </w:rPr>
        <w:t>. По плану проект должен был быть завершён до 15 августа 2021 года.</w:t>
      </w:r>
      <w:r w:rsidR="00964771">
        <w:rPr>
          <w:rStyle w:val="a9"/>
          <w:rFonts w:ascii="Times New Roman" w:hAnsi="Times New Roman" w:cs="Times New Roman"/>
          <w:sz w:val="28"/>
          <w:szCs w:val="28"/>
        </w:rPr>
        <w:footnoteReference w:id="138"/>
      </w:r>
      <w:r w:rsidRPr="00913045">
        <w:rPr>
          <w:rFonts w:ascii="Times New Roman" w:hAnsi="Times New Roman" w:cs="Times New Roman"/>
          <w:sz w:val="28"/>
          <w:szCs w:val="28"/>
        </w:rPr>
        <w:t xml:space="preserve">  Строительство электростанций началось в октябре 2016 года.</w:t>
      </w:r>
      <w:r w:rsidR="00964771">
        <w:rPr>
          <w:rStyle w:val="a9"/>
          <w:rFonts w:ascii="Times New Roman" w:hAnsi="Times New Roman" w:cs="Times New Roman"/>
          <w:sz w:val="28"/>
          <w:szCs w:val="28"/>
        </w:rPr>
        <w:footnoteReference w:id="139"/>
      </w:r>
      <w:r w:rsidRPr="00913045">
        <w:rPr>
          <w:rFonts w:ascii="Times New Roman" w:hAnsi="Times New Roman" w:cs="Times New Roman"/>
          <w:sz w:val="28"/>
          <w:szCs w:val="28"/>
        </w:rPr>
        <w:t xml:space="preserve"> Работы проходят достаточно быстро. На данный момент проводятся работы по </w:t>
      </w:r>
      <w:r w:rsidRPr="00913045">
        <w:rPr>
          <w:rFonts w:ascii="Times New Roman" w:hAnsi="Times New Roman" w:cs="Times New Roman"/>
          <w:sz w:val="28"/>
          <w:szCs w:val="28"/>
        </w:rPr>
        <w:lastRenderedPageBreak/>
        <w:t>армированию и заливке фундамента, также идёт монтирование гидросилового и гидромеханического оборудования.</w:t>
      </w:r>
      <w:r w:rsidR="00964771">
        <w:rPr>
          <w:rStyle w:val="a9"/>
          <w:rFonts w:ascii="Times New Roman" w:hAnsi="Times New Roman" w:cs="Times New Roman"/>
          <w:sz w:val="28"/>
          <w:szCs w:val="28"/>
        </w:rPr>
        <w:footnoteReference w:id="140"/>
      </w:r>
      <w:r w:rsidRPr="00913045">
        <w:rPr>
          <w:rFonts w:ascii="Times New Roman" w:hAnsi="Times New Roman" w:cs="Times New Roman"/>
          <w:sz w:val="28"/>
          <w:szCs w:val="28"/>
        </w:rPr>
        <w:t xml:space="preserve"> На момент конца марта 2019 года уже выполнено больше 70% работ,</w:t>
      </w:r>
      <w:r w:rsidR="00964771">
        <w:rPr>
          <w:rStyle w:val="a9"/>
          <w:rFonts w:ascii="Times New Roman" w:hAnsi="Times New Roman" w:cs="Times New Roman"/>
          <w:sz w:val="28"/>
          <w:szCs w:val="28"/>
        </w:rPr>
        <w:footnoteReference w:id="141"/>
      </w:r>
      <w:r w:rsidRPr="00913045">
        <w:rPr>
          <w:rFonts w:ascii="Times New Roman" w:hAnsi="Times New Roman" w:cs="Times New Roman"/>
          <w:sz w:val="28"/>
          <w:szCs w:val="28"/>
        </w:rPr>
        <w:t xml:space="preserve"> а оборудование готово на 90%. По прогнозам, проект будет завершён в декабре 2019 года, то есть раньше срока.</w:t>
      </w:r>
      <w:r w:rsidR="00964771">
        <w:rPr>
          <w:rStyle w:val="a9"/>
          <w:rFonts w:ascii="Times New Roman" w:hAnsi="Times New Roman" w:cs="Times New Roman"/>
          <w:sz w:val="28"/>
          <w:szCs w:val="28"/>
        </w:rPr>
        <w:footnoteReference w:id="142"/>
      </w:r>
      <w:r w:rsidRPr="00913045">
        <w:rPr>
          <w:rFonts w:ascii="Times New Roman" w:hAnsi="Times New Roman" w:cs="Times New Roman"/>
          <w:sz w:val="28"/>
          <w:szCs w:val="28"/>
        </w:rPr>
        <w:t xml:space="preserve"> После постройки, гидроэлектростанции дадут бюджету до 12 миллиардов рублей налоговых отчислений. Общий срок окупаемости проекта составит 15 лет.</w:t>
      </w:r>
      <w:r w:rsidR="00964771">
        <w:rPr>
          <w:rStyle w:val="a9"/>
          <w:rFonts w:ascii="Times New Roman" w:hAnsi="Times New Roman" w:cs="Times New Roman"/>
          <w:sz w:val="28"/>
          <w:szCs w:val="28"/>
        </w:rPr>
        <w:footnoteReference w:id="143"/>
      </w:r>
    </w:p>
    <w:p w:rsidR="00FB341E" w:rsidRPr="00100D7F" w:rsidRDefault="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Китайский проект, стоимостью 81 миллион долларов, но выданный в юанях, который  предусматривал строительство солнечной электростанции в Шанхае, тоже находится в работе. Как и российского проекта, его строительство уже идёт.</w:t>
      </w:r>
      <w:r w:rsidR="00964771">
        <w:rPr>
          <w:rStyle w:val="a9"/>
          <w:rFonts w:ascii="Times New Roman" w:hAnsi="Times New Roman" w:cs="Times New Roman"/>
          <w:sz w:val="28"/>
          <w:szCs w:val="28"/>
        </w:rPr>
        <w:footnoteReference w:id="144"/>
      </w:r>
      <w:r w:rsidRPr="00913045">
        <w:rPr>
          <w:rFonts w:ascii="Times New Roman" w:hAnsi="Times New Roman" w:cs="Times New Roman"/>
          <w:sz w:val="28"/>
          <w:szCs w:val="28"/>
        </w:rPr>
        <w:t xml:space="preserve"> Плановая дата завершения проекта 21 декабря 2019 года. Но он, в отличие от российского должен окупиться за 17 лет. В отличие от российского и китайского проектов, бразильский находится на гораздо более ранней степени готовности. Вообще Бразилия получила займ в 300 миллионов долларов на создание генерирующих электроэнергию мощностей  до 600 МВт с помощью возобновляемых источников энергии. Эти деньги получил Бразильский Банк Развития (BNDES), которые он должен потратить на строительство электростанций.</w:t>
      </w:r>
      <w:r w:rsidR="00964771">
        <w:rPr>
          <w:rStyle w:val="a9"/>
          <w:rFonts w:ascii="Times New Roman" w:hAnsi="Times New Roman" w:cs="Times New Roman"/>
          <w:sz w:val="28"/>
          <w:szCs w:val="28"/>
        </w:rPr>
        <w:footnoteReference w:id="145"/>
      </w:r>
      <w:r w:rsidRPr="00913045">
        <w:rPr>
          <w:rFonts w:ascii="Times New Roman" w:hAnsi="Times New Roman" w:cs="Times New Roman"/>
          <w:sz w:val="28"/>
          <w:szCs w:val="28"/>
        </w:rPr>
        <w:t xml:space="preserve"> То есть деньги выдавались не под какой-то именно уже существующий проект, а под возможные. И вот, 13 ноября 2018 года стало известно, Бразильский Банк Развития получил от НДБ БРИКС 156 миллионов долларов из одобренных ранее 300, в рамках этого проекта. Эти деньги пойдут на строительство двух электростанций. Одна из них ветряная электростанция Кампо Ларго, которая </w:t>
      </w:r>
      <w:r w:rsidRPr="00913045">
        <w:rPr>
          <w:rFonts w:ascii="Times New Roman" w:hAnsi="Times New Roman" w:cs="Times New Roman"/>
          <w:sz w:val="28"/>
          <w:szCs w:val="28"/>
        </w:rPr>
        <w:lastRenderedPageBreak/>
        <w:t>должна вырабатывать 326,7МВт.</w:t>
      </w:r>
      <w:r w:rsidR="00964771">
        <w:rPr>
          <w:rStyle w:val="a9"/>
          <w:rFonts w:ascii="Times New Roman" w:hAnsi="Times New Roman" w:cs="Times New Roman"/>
          <w:sz w:val="28"/>
          <w:szCs w:val="28"/>
        </w:rPr>
        <w:footnoteReference w:id="146"/>
      </w:r>
      <w:r w:rsidRPr="00913045">
        <w:rPr>
          <w:rFonts w:ascii="Times New Roman" w:hAnsi="Times New Roman" w:cs="Times New Roman"/>
          <w:sz w:val="28"/>
          <w:szCs w:val="28"/>
        </w:rPr>
        <w:t xml:space="preserve"> Вместе с ней, деньги были выделены на строительство Солнечной Электростанции Пирапора, которая должна вырабатывать до 120 МВт.</w:t>
      </w:r>
      <w:r w:rsidR="00964771">
        <w:rPr>
          <w:rStyle w:val="a9"/>
          <w:rFonts w:ascii="Times New Roman" w:hAnsi="Times New Roman" w:cs="Times New Roman"/>
          <w:sz w:val="28"/>
          <w:szCs w:val="28"/>
        </w:rPr>
        <w:footnoteReference w:id="147"/>
      </w:r>
      <w:r w:rsidRPr="00913045">
        <w:rPr>
          <w:rFonts w:ascii="Times New Roman" w:hAnsi="Times New Roman" w:cs="Times New Roman"/>
          <w:sz w:val="28"/>
          <w:szCs w:val="28"/>
        </w:rPr>
        <w:t xml:space="preserve"> Таким  образом, можно заметить, что бразильский проект, одобренный НБР БРИКС также начал свою работу, правда гораздо меньшими темпами, чем российский и китайский проекты.</w:t>
      </w:r>
    </w:p>
    <w:p w:rsidR="00014888" w:rsidRPr="00100D7F" w:rsidRDefault="00913045" w:rsidP="0084342F">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У Индии, ситуация похожа на Бразилию. Первый кредит  в размере 250 миллионов долларов, выданный Новым Банком Развития БРИКС стране, был предназначен для индийского банка Канара, который должен был выдавать кредиты в своей стране на постройку электростанций, использующих возобновляемые источники энергии, суммарной мощностью 500 МВт.</w:t>
      </w:r>
      <w:r w:rsidR="00964771">
        <w:rPr>
          <w:rStyle w:val="a9"/>
          <w:rFonts w:ascii="Times New Roman" w:hAnsi="Times New Roman" w:cs="Times New Roman"/>
          <w:sz w:val="28"/>
          <w:szCs w:val="28"/>
        </w:rPr>
        <w:footnoteReference w:id="148"/>
      </w:r>
      <w:r w:rsidRPr="00913045">
        <w:rPr>
          <w:rFonts w:ascii="Times New Roman" w:hAnsi="Times New Roman" w:cs="Times New Roman"/>
          <w:sz w:val="28"/>
          <w:szCs w:val="28"/>
        </w:rPr>
        <w:t xml:space="preserve"> Однако отследить какие именно электростанции были построены на эти деньги, и какое оборудование закуплено нельзя, поэтому оценить то, как продвигается выполнения проекта затруднительно и это можно сделать только по косвенным признакам. Например за последние 3 года в Индии количество электроэнергии вырабатываемой солнечными электростанциями за последние 3 года выросло в 3 раза.</w:t>
      </w:r>
      <w:r w:rsidR="00964771">
        <w:rPr>
          <w:rStyle w:val="a9"/>
          <w:rFonts w:ascii="Times New Roman" w:hAnsi="Times New Roman" w:cs="Times New Roman"/>
          <w:sz w:val="28"/>
          <w:szCs w:val="28"/>
        </w:rPr>
        <w:footnoteReference w:id="149"/>
      </w:r>
      <w:r w:rsidRPr="00913045">
        <w:rPr>
          <w:rFonts w:ascii="Times New Roman" w:hAnsi="Times New Roman" w:cs="Times New Roman"/>
          <w:sz w:val="28"/>
          <w:szCs w:val="28"/>
        </w:rPr>
        <w:t xml:space="preserve"> Кроме того уже к 2020 году Индия планирует вырабатывать 10000 МВт  электроэнергии с помощью возобновляемых источников энергии, что возможно также будет достигнуто благодаря выполнению этого проекта.</w:t>
      </w:r>
      <w:r w:rsidR="00964771">
        <w:rPr>
          <w:rStyle w:val="a9"/>
          <w:rFonts w:ascii="Times New Roman" w:hAnsi="Times New Roman" w:cs="Times New Roman"/>
          <w:sz w:val="28"/>
          <w:szCs w:val="28"/>
        </w:rPr>
        <w:footnoteReference w:id="150"/>
      </w:r>
    </w:p>
    <w:p w:rsidR="00C71647" w:rsidRPr="00100D7F" w:rsidRDefault="00913045" w:rsidP="0084342F">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А вот у ЮАР, за это время никакого прогресса не произошло. Их проект, который подразумевал строительство линии электропередач </w:t>
      </w:r>
      <w:r w:rsidRPr="00913045">
        <w:rPr>
          <w:rFonts w:ascii="Times New Roman" w:hAnsi="Times New Roman" w:cs="Times New Roman"/>
          <w:sz w:val="28"/>
          <w:szCs w:val="28"/>
        </w:rPr>
        <w:lastRenderedPageBreak/>
        <w:t>способных 670 МВт, производства электроэнергии и передачу её потребителям. Был одобрен НБР БРИКС 13 апреля 2016 года.</w:t>
      </w:r>
      <w:r w:rsidR="00964771">
        <w:rPr>
          <w:rStyle w:val="a9"/>
          <w:rFonts w:ascii="Times New Roman" w:hAnsi="Times New Roman" w:cs="Times New Roman"/>
          <w:sz w:val="28"/>
          <w:szCs w:val="28"/>
        </w:rPr>
        <w:footnoteReference w:id="151"/>
      </w:r>
      <w:r w:rsidRPr="00913045">
        <w:rPr>
          <w:rFonts w:ascii="Times New Roman" w:hAnsi="Times New Roman" w:cs="Times New Roman"/>
          <w:sz w:val="28"/>
          <w:szCs w:val="28"/>
        </w:rPr>
        <w:t xml:space="preserve"> Однако за это время до апреля 2019 года ничего не происходило. Только 1 апреля 2019 года было объявлено, что наконец-то ЕСКОМ, компания, которая является получателем кредита, подписала соглашение с Новым Банком Развития.</w:t>
      </w:r>
      <w:r w:rsidR="00964771">
        <w:rPr>
          <w:rStyle w:val="a9"/>
          <w:rFonts w:ascii="Times New Roman" w:hAnsi="Times New Roman" w:cs="Times New Roman"/>
          <w:sz w:val="28"/>
          <w:szCs w:val="28"/>
        </w:rPr>
        <w:footnoteReference w:id="152"/>
      </w:r>
      <w:r w:rsidRPr="00913045">
        <w:rPr>
          <w:rFonts w:ascii="Times New Roman" w:hAnsi="Times New Roman" w:cs="Times New Roman"/>
          <w:sz w:val="28"/>
          <w:szCs w:val="28"/>
        </w:rPr>
        <w:t xml:space="preserve"> То есть на сегодняшний день, можно сказать, что проект ещё не выполняется.</w:t>
      </w:r>
    </w:p>
    <w:p w:rsidR="00B75146" w:rsidRPr="00100D7F" w:rsidRDefault="00913045" w:rsidP="0084342F">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Таким образом, из пяти самых первых проектов, два проекта находятся в высокой степени готовности и будут сданы в этом году. Два проекта работают, но точно отследить как именно, не представляется возможным, из-за своей специфики, однако они находятся скорей на начальной стадии выполнения. Южноафриканский проект пока не выполнялся. С одной стороны за 3 года после одобрения проекта хотелось бы видеть больший эффект, с другой стороны, нельзя забывать, что банк только создан и все процессы выдачи кредитов только тестируются, поэтому нельзя требовать молниеносной работы у только что созданного института. Важным фактом является то, что вообще, проекты выполняются, и этих проектов одобряется всё больше и больше.</w:t>
      </w:r>
    </w:p>
    <w:p w:rsidR="00B23675" w:rsidRPr="00100D7F" w:rsidRDefault="00913045" w:rsidP="0084342F">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Также попробовать оценить успешность Банка можно по другим критериям. Во-первых, в начале своего существования было принято, что главный офис НБР БРИКС расположится Шанхае, тем самым позволив формализовать БРИКС. Но так как банк является международным институтом, то он должен иметь не только головной офис, но и региональные представительства в других странах. Первый региональный офис Нового Банка Развития БРИКС, исходя из декларации о его создании, должен был </w:t>
      </w:r>
      <w:r w:rsidRPr="00913045">
        <w:rPr>
          <w:rFonts w:ascii="Times New Roman" w:hAnsi="Times New Roman" w:cs="Times New Roman"/>
          <w:sz w:val="28"/>
          <w:szCs w:val="28"/>
        </w:rPr>
        <w:lastRenderedPageBreak/>
        <w:t>быть открыт в ЮАР, что и было успешно сделано.</w:t>
      </w:r>
      <w:r w:rsidR="00964771">
        <w:rPr>
          <w:rStyle w:val="a9"/>
          <w:rFonts w:ascii="Times New Roman" w:hAnsi="Times New Roman" w:cs="Times New Roman"/>
          <w:sz w:val="28"/>
          <w:szCs w:val="28"/>
        </w:rPr>
        <w:footnoteReference w:id="153"/>
      </w:r>
      <w:r w:rsidRPr="00913045">
        <w:rPr>
          <w:rFonts w:ascii="Times New Roman" w:hAnsi="Times New Roman" w:cs="Times New Roman"/>
          <w:sz w:val="28"/>
          <w:szCs w:val="28"/>
        </w:rPr>
        <w:t xml:space="preserve"> Второй на очереди, согласно Стратегии Развития БРИКС на 2017-2021 год должна была быть Бразилия.</w:t>
      </w:r>
      <w:r w:rsidR="00964771">
        <w:rPr>
          <w:rStyle w:val="a9"/>
          <w:rFonts w:ascii="Times New Roman" w:hAnsi="Times New Roman" w:cs="Times New Roman"/>
          <w:sz w:val="28"/>
          <w:szCs w:val="28"/>
        </w:rPr>
        <w:footnoteReference w:id="154"/>
      </w:r>
      <w:r w:rsidRPr="00913045">
        <w:rPr>
          <w:rFonts w:ascii="Times New Roman" w:hAnsi="Times New Roman" w:cs="Times New Roman"/>
          <w:sz w:val="28"/>
          <w:szCs w:val="28"/>
        </w:rPr>
        <w:t xml:space="preserve"> Соглашение об его открытии было подписано в 2018 году.</w:t>
      </w:r>
      <w:r w:rsidR="00964771">
        <w:rPr>
          <w:rStyle w:val="a9"/>
          <w:rFonts w:ascii="Times New Roman" w:hAnsi="Times New Roman" w:cs="Times New Roman"/>
          <w:sz w:val="28"/>
          <w:szCs w:val="28"/>
        </w:rPr>
        <w:footnoteReference w:id="155"/>
      </w:r>
      <w:r w:rsidRPr="00913045">
        <w:rPr>
          <w:rFonts w:ascii="Times New Roman" w:hAnsi="Times New Roman" w:cs="Times New Roman"/>
          <w:sz w:val="28"/>
          <w:szCs w:val="28"/>
        </w:rPr>
        <w:t xml:space="preserve"> В оставшихся странах БРИКС открытие региональных офисов тоже планируется.</w:t>
      </w:r>
      <w:r w:rsidR="00964771">
        <w:rPr>
          <w:rStyle w:val="a9"/>
          <w:rFonts w:ascii="Times New Roman" w:hAnsi="Times New Roman" w:cs="Times New Roman"/>
          <w:sz w:val="28"/>
          <w:szCs w:val="28"/>
        </w:rPr>
        <w:footnoteReference w:id="156"/>
      </w:r>
      <w:r w:rsidRPr="00913045">
        <w:rPr>
          <w:rFonts w:ascii="Times New Roman" w:hAnsi="Times New Roman" w:cs="Times New Roman"/>
          <w:sz w:val="28"/>
          <w:szCs w:val="28"/>
        </w:rPr>
        <w:t xml:space="preserve"> В России, например, офис будет открыт в январе 2020 года.</w:t>
      </w:r>
      <w:r w:rsidR="00964771">
        <w:rPr>
          <w:rStyle w:val="a9"/>
          <w:rFonts w:ascii="Times New Roman" w:hAnsi="Times New Roman" w:cs="Times New Roman"/>
          <w:sz w:val="28"/>
          <w:szCs w:val="28"/>
        </w:rPr>
        <w:footnoteReference w:id="157"/>
      </w:r>
      <w:r w:rsidRPr="00913045">
        <w:rPr>
          <w:rFonts w:ascii="Times New Roman" w:hAnsi="Times New Roman" w:cs="Times New Roman"/>
          <w:sz w:val="28"/>
          <w:szCs w:val="28"/>
        </w:rPr>
        <w:t xml:space="preserve"> Он должен был открыться раньше, однако открытие пришлось задержать, так как оно должно состояться после Бразилии, а там произошла некоторая задержка из-за выборов президента в 2018 году. Но в 2020 году региональное отделение Нового Банка Развития откроется в России, а вслед за ним и в Индии.</w:t>
      </w:r>
    </w:p>
    <w:p w:rsidR="009D2E8F" w:rsidRPr="00100D7F" w:rsidRDefault="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Также любой банк, в том числе инфраструктурный и международный, которым и является Новый Банк Развития БРИКС, должен иметь  кредитный рейтинг вообще, и желательно, чтобы он был хорошим. Это позволяет банку привлекать средства на международных рынках капитала, а также привлекает потенциальных партнёров, которые могут решить воспользоваться услугами банка или захотят вступить в него. НБР БРИКС, по словам президента банка В. Каматха, должен был получить международный кредитный рейтинг в конце 2017 года.</w:t>
      </w:r>
      <w:r w:rsidR="00964771">
        <w:rPr>
          <w:rStyle w:val="a9"/>
          <w:rFonts w:ascii="Times New Roman" w:hAnsi="Times New Roman" w:cs="Times New Roman"/>
          <w:sz w:val="28"/>
          <w:szCs w:val="28"/>
        </w:rPr>
        <w:footnoteReference w:id="158"/>
      </w:r>
      <w:r w:rsidRPr="00913045">
        <w:rPr>
          <w:rFonts w:ascii="Times New Roman" w:hAnsi="Times New Roman" w:cs="Times New Roman"/>
          <w:sz w:val="28"/>
          <w:szCs w:val="28"/>
        </w:rPr>
        <w:t xml:space="preserve"> К середине 2018 года НБР БРИКС удалось получить наивысший рейтинг ААА от двух рейтинговых агентств из Китая: Chengxin International Credit Rating и China Lianhe Credit Rating.</w:t>
      </w:r>
      <w:r w:rsidR="00964771">
        <w:rPr>
          <w:rStyle w:val="a9"/>
          <w:rFonts w:ascii="Times New Roman" w:hAnsi="Times New Roman" w:cs="Times New Roman"/>
          <w:sz w:val="28"/>
          <w:szCs w:val="28"/>
        </w:rPr>
        <w:footnoteReference w:id="159"/>
      </w:r>
      <w:r w:rsidRPr="00913045">
        <w:rPr>
          <w:rFonts w:ascii="Times New Roman" w:hAnsi="Times New Roman" w:cs="Times New Roman"/>
          <w:sz w:val="28"/>
          <w:szCs w:val="28"/>
        </w:rPr>
        <w:t xml:space="preserve"> Третьего августа 2018 года Банк получил рейтинг  долгосрочный рейтинг дефолта эмитента  </w:t>
      </w:r>
      <w:r w:rsidRPr="00913045">
        <w:rPr>
          <w:rFonts w:ascii="Times New Roman" w:hAnsi="Times New Roman" w:cs="Times New Roman"/>
          <w:sz w:val="28"/>
          <w:szCs w:val="28"/>
        </w:rPr>
        <w:lastRenderedPageBreak/>
        <w:t xml:space="preserve">«AA+» со «стабильным» прогнозом и краткосрочного «F1+ от американского рейтингового агентства </w:t>
      </w:r>
      <w:r w:rsidRPr="00913045">
        <w:rPr>
          <w:rFonts w:ascii="Times New Roman" w:hAnsi="Times New Roman" w:cs="Times New Roman"/>
          <w:sz w:val="28"/>
          <w:szCs w:val="28"/>
          <w:lang w:val="en-US"/>
        </w:rPr>
        <w:t>Fitch</w:t>
      </w:r>
      <w:r w:rsidR="00964771">
        <w:rPr>
          <w:rStyle w:val="a9"/>
          <w:rFonts w:ascii="Times New Roman" w:hAnsi="Times New Roman" w:cs="Times New Roman"/>
          <w:sz w:val="28"/>
          <w:szCs w:val="28"/>
          <w:lang w:val="en-US"/>
        </w:rPr>
        <w:footnoteReference w:id="160"/>
      </w:r>
      <w:r w:rsidRPr="00913045">
        <w:rPr>
          <w:rFonts w:ascii="Times New Roman" w:hAnsi="Times New Roman" w:cs="Times New Roman"/>
          <w:sz w:val="28"/>
          <w:szCs w:val="28"/>
        </w:rPr>
        <w:t>, которое входит в  «Большую тройку» международных рейтинговых агентств. Тридцатого августа 2018 года, второй член «Большой тройки» агентство S&amp;P присвоило Банку долгосрочный кредитный рейтинг АА+ со стабильным прогнозом, и краткосрочный кредитный рейтинг A-1+.</w:t>
      </w:r>
      <w:r w:rsidR="00964771">
        <w:rPr>
          <w:rStyle w:val="a9"/>
          <w:rFonts w:ascii="Times New Roman" w:hAnsi="Times New Roman" w:cs="Times New Roman"/>
          <w:sz w:val="28"/>
          <w:szCs w:val="28"/>
        </w:rPr>
        <w:footnoteReference w:id="161"/>
      </w:r>
      <w:r w:rsidRPr="00913045">
        <w:rPr>
          <w:rFonts w:ascii="Times New Roman" w:hAnsi="Times New Roman" w:cs="Times New Roman"/>
          <w:sz w:val="28"/>
          <w:szCs w:val="28"/>
        </w:rPr>
        <w:t xml:space="preserve"> Таким образом, Новому Банку Брикс удалось получить подтверждение своей надёжности. По мнению президента НБР БРИКС В. Каматха, получение рейтингов от двух таких агентств, даст банку возможность находить новые финансовые ресурсы,  позволит Банку получать более низкие ставки по кредитам, и одновременно повысит привлекательность Банка для клиентов, дав тому возможность одобрять большее количество кредитов.</w:t>
      </w:r>
      <w:r w:rsidR="00964771">
        <w:rPr>
          <w:rStyle w:val="a9"/>
          <w:rFonts w:ascii="Times New Roman" w:hAnsi="Times New Roman" w:cs="Times New Roman"/>
          <w:sz w:val="28"/>
          <w:szCs w:val="28"/>
        </w:rPr>
        <w:footnoteReference w:id="162"/>
      </w:r>
      <w:r w:rsidRPr="00913045">
        <w:rPr>
          <w:rFonts w:ascii="Times New Roman" w:hAnsi="Times New Roman" w:cs="Times New Roman"/>
          <w:sz w:val="28"/>
          <w:szCs w:val="28"/>
        </w:rPr>
        <w:t xml:space="preserve"> Всё это позволяет говорить, что Новый Банк смог за короткий срок получить необходимый для функционирования кредитный рейтинг от достаточно авторитетных организаций. Его рейтинг АА+ полученный от обоих агентств говорит о том, что он несёт обязательства высокого качества.</w:t>
      </w:r>
    </w:p>
    <w:p w:rsidR="009D2E8F" w:rsidRPr="00100D7F" w:rsidRDefault="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Последний критерий о котором нужно сказать в оценке деятельности НБР БРИКС – это получение банком заёмных средств, путём выпуска бондов и облигаций в валюте стран БРИКС для того, чтобы иметь возможность выдавать кредиты и займы не только в долларах, но и в национальных валютах, что вызывает больший интерес у частных компаний в странах БРИКС. Первые облигации были выпущены в Китае в 2016 году на сумму в 3 миллиарда юаней, так называемые «зелёные бонды».</w:t>
      </w:r>
      <w:r w:rsidR="00964771">
        <w:rPr>
          <w:rStyle w:val="a9"/>
          <w:rFonts w:ascii="Times New Roman" w:hAnsi="Times New Roman" w:cs="Times New Roman"/>
          <w:sz w:val="28"/>
          <w:szCs w:val="28"/>
        </w:rPr>
        <w:footnoteReference w:id="163"/>
      </w:r>
      <w:r w:rsidRPr="00913045">
        <w:rPr>
          <w:rFonts w:ascii="Times New Roman" w:hAnsi="Times New Roman" w:cs="Times New Roman"/>
          <w:sz w:val="28"/>
          <w:szCs w:val="28"/>
        </w:rPr>
        <w:t xml:space="preserve"> Это позволило выдать несколько займов Китаю в юанях. В 2019 году НБР БРИКС повторил </w:t>
      </w:r>
      <w:r w:rsidRPr="00913045">
        <w:rPr>
          <w:rFonts w:ascii="Times New Roman" w:hAnsi="Times New Roman" w:cs="Times New Roman"/>
          <w:sz w:val="28"/>
          <w:szCs w:val="28"/>
        </w:rPr>
        <w:lastRenderedPageBreak/>
        <w:t>выпуск облигаций в Китае на ту же сумму 3 миллиард юаней.</w:t>
      </w:r>
      <w:r w:rsidR="00964771">
        <w:rPr>
          <w:rStyle w:val="a9"/>
          <w:rFonts w:ascii="Times New Roman" w:hAnsi="Times New Roman" w:cs="Times New Roman"/>
          <w:sz w:val="28"/>
          <w:szCs w:val="28"/>
        </w:rPr>
        <w:footnoteReference w:id="164"/>
      </w:r>
      <w:r w:rsidRPr="00913045">
        <w:rPr>
          <w:rFonts w:ascii="Times New Roman" w:hAnsi="Times New Roman" w:cs="Times New Roman"/>
          <w:sz w:val="28"/>
          <w:szCs w:val="28"/>
        </w:rPr>
        <w:t xml:space="preserve"> В апреле 2019 года НБР БРИКС была достигнута договорённость с Южно-Африканской Республикой о выпуске облигаций в южноафриканских рандах на сумму 4.4 миллиардов рандов (330 миллионов долларов), однако эта сумма может быть увеличена до 10 миллиардов рандов.</w:t>
      </w:r>
      <w:r w:rsidR="00964771">
        <w:rPr>
          <w:rStyle w:val="a9"/>
          <w:rFonts w:ascii="Times New Roman" w:hAnsi="Times New Roman" w:cs="Times New Roman"/>
          <w:sz w:val="28"/>
          <w:szCs w:val="28"/>
        </w:rPr>
        <w:footnoteReference w:id="165"/>
      </w:r>
      <w:r w:rsidRPr="00913045">
        <w:rPr>
          <w:rFonts w:ascii="Times New Roman" w:hAnsi="Times New Roman" w:cs="Times New Roman"/>
          <w:sz w:val="28"/>
          <w:szCs w:val="28"/>
        </w:rPr>
        <w:t xml:space="preserve"> Также в конце 2019 года НБР БРИКС собирается выпустить облигации в России в рублях, на сумму 15-20 миллиардов рублей.</w:t>
      </w:r>
      <w:r w:rsidR="00964771">
        <w:rPr>
          <w:rStyle w:val="a9"/>
          <w:rFonts w:ascii="Times New Roman" w:hAnsi="Times New Roman" w:cs="Times New Roman"/>
          <w:sz w:val="28"/>
          <w:szCs w:val="28"/>
        </w:rPr>
        <w:footnoteReference w:id="166"/>
      </w:r>
      <w:r w:rsidRPr="00913045">
        <w:rPr>
          <w:rFonts w:ascii="Times New Roman" w:hAnsi="Times New Roman" w:cs="Times New Roman"/>
          <w:sz w:val="28"/>
          <w:szCs w:val="28"/>
        </w:rPr>
        <w:t xml:space="preserve"> Это позволит банку начать выдавать кредиты в рублях. Другие две страны БРИКС также выражали заинтересованность в выпуске облигаций в их валюте, однако пока до конкретных шагов дело не дошло.</w:t>
      </w:r>
    </w:p>
    <w:p w:rsidR="00F24F11" w:rsidRPr="00100D7F" w:rsidRDefault="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Подводя итоги, можно сделать вывод, что и Новый Банк Развития БРИКС, и Пул Условных Валютных Резервов действительно заработали как институты. Но если про Пул Условных Резервов можно сказать только то, что тестовый запуск был проведён, банки всех стран БРИКС обменялись ключами доступа и теперь при необходимости любая страна сможет воспользоваться  средствами при недостатке валютной ликвидности, то эффективность работы Нового Банка Развития БРИКС можно оценить гораздо лучше. Во-первых, стоит начать с его филиалов, которые постепенно открываются. В ЮАР региональное отделение уже открыто, В Бразилии соглашение об открытии уже подписано, а само отделение будет открыто до конца 2019 года. Следующим будет отделение в России, оно должно быть открыто не поздней января 2020 года, а затем по мере необходимости будет открыто отделение и в Индии. Похожая ситуация обстоит и с выпуском облигаций, которые НБР БРИКС выпускает в национальных валютах. В юанях было уже два выпуска, в рублях и в рандах ожидается в этом году. </w:t>
      </w:r>
      <w:r w:rsidRPr="00913045">
        <w:rPr>
          <w:rFonts w:ascii="Times New Roman" w:hAnsi="Times New Roman" w:cs="Times New Roman"/>
          <w:sz w:val="28"/>
          <w:szCs w:val="28"/>
        </w:rPr>
        <w:lastRenderedPageBreak/>
        <w:t>Индия и Бразилия пока не заявляли о скором выпуске облигаций НБР БРИКС в их национальных валютах. Также за эти 4 года своего существования Новый Банк Развития БРИКС успел получить высокий кредитный рейтинг АА+ у двух главных рейтинговых агентств мира, что говорит о неплохом потенциале банка. Что же касается проектов и их выполнения, то они выполняются, хотя пока не все даже из первой партии, однако российский и китайский проекты идут с опережением сроков. Правда в данном случае сказывается то, что это первый опыт выдачи займов и их использования у Банка, поэтому механизм ещё не налажен и возникают некоторые задержки. Но в целом то, что проекты начинают выполняться, подтверждает тот факт, что банк, работает. А вот то, какое его ожидает будущее, и есть ли у него перспективы стать важным мировым финансовым институтом будет проанализировано в следующем параграфе.</w:t>
      </w:r>
    </w:p>
    <w:p w:rsidR="00104E6D" w:rsidRPr="00100D7F" w:rsidRDefault="00913045">
      <w:pPr>
        <w:rPr>
          <w:rFonts w:ascii="Times New Roman" w:hAnsi="Times New Roman" w:cs="Times New Roman"/>
          <w:sz w:val="28"/>
          <w:szCs w:val="28"/>
        </w:rPr>
      </w:pPr>
      <w:r w:rsidRPr="00913045">
        <w:rPr>
          <w:rFonts w:ascii="Times New Roman" w:hAnsi="Times New Roman" w:cs="Times New Roman"/>
          <w:sz w:val="28"/>
          <w:szCs w:val="28"/>
        </w:rPr>
        <w:br w:type="page"/>
      </w:r>
    </w:p>
    <w:p w:rsidR="00913045" w:rsidRPr="00913045" w:rsidRDefault="00913045" w:rsidP="00913045">
      <w:pPr>
        <w:pStyle w:val="2"/>
        <w:rPr>
          <w:rFonts w:ascii="Times New Roman" w:hAnsi="Times New Roman" w:cs="Times New Roman"/>
          <w:sz w:val="28"/>
          <w:szCs w:val="28"/>
        </w:rPr>
      </w:pPr>
      <w:bookmarkStart w:id="9" w:name="_Toc10296785"/>
      <w:r w:rsidRPr="00913045">
        <w:rPr>
          <w:rFonts w:ascii="Times New Roman" w:hAnsi="Times New Roman" w:cs="Times New Roman"/>
          <w:color w:val="auto"/>
          <w:sz w:val="28"/>
          <w:szCs w:val="28"/>
        </w:rPr>
        <w:lastRenderedPageBreak/>
        <w:t>3.2 Перспективы становление НБР БРИКС  и Пула Условных Валютных Резервов, общемировыми финансовыми институтами</w:t>
      </w:r>
      <w:bookmarkEnd w:id="9"/>
    </w:p>
    <w:p w:rsidR="00913045" w:rsidRDefault="00913045" w:rsidP="00913045">
      <w:pPr>
        <w:tabs>
          <w:tab w:val="left" w:pos="0"/>
        </w:tabs>
        <w:spacing w:line="360" w:lineRule="auto"/>
        <w:ind w:firstLine="851"/>
        <w:jc w:val="both"/>
        <w:rPr>
          <w:rFonts w:ascii="Times New Roman" w:hAnsi="Times New Roman" w:cs="Times New Roman"/>
          <w:sz w:val="28"/>
          <w:szCs w:val="28"/>
        </w:rPr>
      </w:pPr>
    </w:p>
    <w:p w:rsidR="00913045" w:rsidRP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В предыдущих главах и параграфах было рассмотрены причины создания финансовых институтов БРИКС, этапы их создания,  их структура, их проекты, и было проанализировано насколько эффективно они функционирует. Однако осталось ответить на главный вопрос: смогут  ли финансовые институты БРИКС: Новый Банк Развития БРИКС и Пул Условных Валютных Резервов стать действительно мировыми финансовыми институтами, какие у них перспективы, и какую роль они могут занять в мировой валютно-финансовой системе.</w:t>
      </w: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Первым делом нужно отметить, что БРИКС никогда не противопоставлял себя западным организациям и западным институтам. Он всегда оценивал себя как некую альтернативу для тех, кто оказался не включён в западноцентричную систему и для тех, кто понимает, что мир потихоньку трансформируется в многополюсный, старые центры силы теряют свои позиции, появляются новые лидеры. Конечно же, западным странам это не нравится, и они пытаются как можно дальше удерживать сложившийся статус-кво. И именно как организация, которая должна стать альтернативой текущей системе и был основан БРИКС. Тоже самое и с его финансовыми институтами. Они созданы, не как альтернатива существующим, а в дополнение к ним. </w:t>
      </w: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Новый Банк Развития БРИКС, будучи основанным в 2014 году, и официально начавшим свою работу в 2015 году за 4 года сумел добиться весьма неплохих успехов: тут и хороший кредитный рейтинг, и выдача займов, растущая в арифметической прогрессии, и выполнение первых одобренных проектов и открытие региональных отделений. Развитие банка идёт согласно стратегии развития на ближайшие 5 лет принятой в 2017 </w:t>
      </w:r>
      <w:r w:rsidRPr="00913045">
        <w:rPr>
          <w:rFonts w:ascii="Times New Roman" w:hAnsi="Times New Roman" w:cs="Times New Roman"/>
          <w:sz w:val="28"/>
          <w:szCs w:val="28"/>
        </w:rPr>
        <w:lastRenderedPageBreak/>
        <w:t>году.</w:t>
      </w:r>
      <w:r w:rsidR="00964771">
        <w:rPr>
          <w:rStyle w:val="a9"/>
          <w:rFonts w:ascii="Times New Roman" w:hAnsi="Times New Roman" w:cs="Times New Roman"/>
          <w:sz w:val="28"/>
          <w:szCs w:val="28"/>
        </w:rPr>
        <w:footnoteReference w:id="167"/>
      </w:r>
      <w:r w:rsidRPr="00913045">
        <w:rPr>
          <w:rFonts w:ascii="Times New Roman" w:hAnsi="Times New Roman" w:cs="Times New Roman"/>
          <w:sz w:val="28"/>
          <w:szCs w:val="28"/>
        </w:rPr>
        <w:t xml:space="preserve"> Согласно стратегии, в период 2017-2021 года банк занимается созданием своей репутации. Он должен доказать, что он надёжный поставщик финансовых услуг, капитал которого растёт.</w:t>
      </w:r>
      <w:r w:rsidR="00964771">
        <w:rPr>
          <w:rStyle w:val="a9"/>
          <w:rFonts w:ascii="Times New Roman" w:hAnsi="Times New Roman" w:cs="Times New Roman"/>
          <w:sz w:val="28"/>
          <w:szCs w:val="28"/>
        </w:rPr>
        <w:footnoteReference w:id="168"/>
      </w:r>
      <w:r w:rsidRPr="00913045">
        <w:rPr>
          <w:rFonts w:ascii="Times New Roman" w:hAnsi="Times New Roman" w:cs="Times New Roman"/>
          <w:sz w:val="28"/>
          <w:szCs w:val="28"/>
        </w:rPr>
        <w:t xml:space="preserve"> За эти годы Банк должен создать себе большое портфолио из успешных проектов и займов, в основном обычных долгосрочных, но также возможно и других видов, типа выпуска облигаций и бондов.</w:t>
      </w:r>
      <w:r w:rsidR="00964771">
        <w:rPr>
          <w:rStyle w:val="a9"/>
          <w:rFonts w:ascii="Times New Roman" w:hAnsi="Times New Roman" w:cs="Times New Roman"/>
          <w:sz w:val="28"/>
          <w:szCs w:val="28"/>
        </w:rPr>
        <w:footnoteReference w:id="169"/>
      </w:r>
      <w:r w:rsidRPr="00913045">
        <w:rPr>
          <w:rFonts w:ascii="Times New Roman" w:hAnsi="Times New Roman" w:cs="Times New Roman"/>
          <w:sz w:val="28"/>
          <w:szCs w:val="28"/>
        </w:rPr>
        <w:t xml:space="preserve"> Особый упор делается на зелёные технологии и устойчивое развитие, что может помочь привлечь большее количество партнёров. То есть Новый Банк Развития БРИКС собирается специализироваться именно на «зелёных» проектах. Ну и что самое главное, к 2021 году Новый Банк Развития БРИКС планирует пополниться новыми членами, что поможет Банку получить больше международного признания.</w:t>
      </w: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Также Новый Банк Развития БРИКС собирается выпускать облигации в национальных валютах, в дополнение к уже выпущенным в юанях. Это одно из главных условий начала выдачи кредитов в национальных валютах. И именно это может стать одной из самых сильных сторон института. Страны БРИКС на саммите в Йоханнесбурге в 2018 году в очередной раз заявили о том, что хотят увеличивать взаиморасчёты в национальных валютах, а выдача кредитов в национальных валютах с этим активно согласуется. </w:t>
      </w:r>
      <w:r w:rsidR="00964771">
        <w:rPr>
          <w:rStyle w:val="a9"/>
          <w:rFonts w:ascii="Times New Roman" w:hAnsi="Times New Roman" w:cs="Times New Roman"/>
          <w:sz w:val="28"/>
          <w:szCs w:val="28"/>
        </w:rPr>
        <w:footnoteReference w:id="170"/>
      </w:r>
      <w:r w:rsidRPr="00913045">
        <w:rPr>
          <w:rFonts w:ascii="Times New Roman" w:hAnsi="Times New Roman" w:cs="Times New Roman"/>
          <w:sz w:val="28"/>
          <w:szCs w:val="28"/>
        </w:rPr>
        <w:t xml:space="preserve">  Кроме того, и другие страны, которые смогут вступить в НБР БРИКС смогут претендовать в дальнейшем на кредиты в своих национальных валютах, что будет интересно для их национальных компаний. Например в России, сейчас не самый высокий спрос на кредиты НБР БРИКС, потому что они выдаются в валюте, а доходы в валюте получает небольшое количество российских компаний.</w:t>
      </w:r>
      <w:r w:rsidR="00964771">
        <w:rPr>
          <w:rStyle w:val="a9"/>
          <w:rFonts w:ascii="Times New Roman" w:hAnsi="Times New Roman" w:cs="Times New Roman"/>
          <w:sz w:val="28"/>
          <w:szCs w:val="28"/>
        </w:rPr>
        <w:footnoteReference w:id="171"/>
      </w:r>
      <w:r w:rsidRPr="00913045">
        <w:rPr>
          <w:rFonts w:ascii="Times New Roman" w:hAnsi="Times New Roman" w:cs="Times New Roman"/>
          <w:sz w:val="28"/>
          <w:szCs w:val="28"/>
        </w:rPr>
        <w:t xml:space="preserve"> Поэтому кроме проекта Сибура, остальные проекты были санкционированы государством, которое является </w:t>
      </w:r>
      <w:r w:rsidRPr="00913045">
        <w:rPr>
          <w:rFonts w:ascii="Times New Roman" w:hAnsi="Times New Roman" w:cs="Times New Roman"/>
          <w:sz w:val="28"/>
          <w:szCs w:val="28"/>
        </w:rPr>
        <w:lastRenderedPageBreak/>
        <w:t xml:space="preserve">их заказчиком и в пользу которого они выполняются. Такая же ситуация и у других развивающихся стран. Однако выдача кредитов в национальных валютах конечно, с одной стороны увеличит спрос национальных компаний в странах БРИКС к этим займам,  но  с другой стороны увеличит процентную ставку, по которой они будут выдаваться в отличие от кредитов в долларах. Кроме того, это может стать действительно серьёзным преимуществом Нового Банка Развития БРИКС в отношении к другим международным финансовым институтам, которые выдаются кредиты для развития. </w:t>
      </w: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Однако Новый Банк Развития БРИКС не далеко не единственный новый банк развития. Кроме уже существующих давно Всемирного Банка, Европейского Банка Реконструкции и Развития, Азиатского Банка Развития и многих других банков развития, есть ещё один, кА котором стоит остановиться подробнее. Это Азиатский Банк Инфраструктурных Инвестиций, который как и Новый Банк Развития БРИКС был создан в 2014 году, правда на несколько месяцев позже - 24 октября 2014 г.</w:t>
      </w:r>
      <w:r w:rsidR="00964771">
        <w:rPr>
          <w:rStyle w:val="a9"/>
          <w:rFonts w:ascii="Times New Roman" w:hAnsi="Times New Roman" w:cs="Times New Roman"/>
          <w:sz w:val="28"/>
          <w:szCs w:val="28"/>
        </w:rPr>
        <w:footnoteReference w:id="172"/>
      </w:r>
      <w:r w:rsidRPr="00913045">
        <w:rPr>
          <w:rFonts w:ascii="Times New Roman" w:hAnsi="Times New Roman" w:cs="Times New Roman"/>
          <w:sz w:val="28"/>
          <w:szCs w:val="28"/>
        </w:rPr>
        <w:t xml:space="preserve"> Полноценно он, как и новый Банк Развития БРИКС заработал в 2015 году. Этот банк также имел стартовый максимальный капитал 100 миллиардов долларов, но оплаченный  капитал у него больше, чем у НБР БРИКС - 20 миллиардов долларов против 10 у НБР. Он создан для того, чтобы спонсировать проекты в развивающихся странах. В него также входят 3 члена БРИКС: Китай, Индия и Россия. Но в отличие от Нового Банка Развития БРИКС, где пока только 5 членов всего, в Азиатском Банке Инфраструктурных Инвестиций их 70, и 23 страны кандидаты в члены.</w:t>
      </w:r>
      <w:r w:rsidR="00964771">
        <w:rPr>
          <w:rStyle w:val="a9"/>
          <w:rFonts w:ascii="Times New Roman" w:hAnsi="Times New Roman" w:cs="Times New Roman"/>
          <w:sz w:val="28"/>
          <w:szCs w:val="28"/>
        </w:rPr>
        <w:footnoteReference w:id="173"/>
      </w:r>
      <w:r w:rsidRPr="00913045">
        <w:rPr>
          <w:rFonts w:ascii="Times New Roman" w:hAnsi="Times New Roman" w:cs="Times New Roman"/>
          <w:sz w:val="28"/>
          <w:szCs w:val="28"/>
        </w:rPr>
        <w:t xml:space="preserve"> Причём только 44 члена являются представителями Азиатского региона, и 25 не являются ими. А вот по сумме одобренных займов Новый Банк Развития БРИКС пока выигрывает, в 2018 году было одобрено займов на сумму почти в 4,5 миллиарда долларов</w:t>
      </w:r>
      <w:r w:rsidR="00964771">
        <w:rPr>
          <w:rStyle w:val="a9"/>
          <w:rFonts w:ascii="Times New Roman" w:hAnsi="Times New Roman" w:cs="Times New Roman"/>
          <w:sz w:val="28"/>
          <w:szCs w:val="28"/>
        </w:rPr>
        <w:footnoteReference w:id="174"/>
      </w:r>
      <w:r w:rsidRPr="00913045">
        <w:rPr>
          <w:rFonts w:ascii="Times New Roman" w:hAnsi="Times New Roman" w:cs="Times New Roman"/>
          <w:sz w:val="28"/>
          <w:szCs w:val="28"/>
        </w:rPr>
        <w:t xml:space="preserve">, в то </w:t>
      </w:r>
      <w:r w:rsidRPr="00913045">
        <w:rPr>
          <w:rFonts w:ascii="Times New Roman" w:hAnsi="Times New Roman" w:cs="Times New Roman"/>
          <w:sz w:val="28"/>
          <w:szCs w:val="28"/>
        </w:rPr>
        <w:lastRenderedPageBreak/>
        <w:t>время как АБИИ одобрил проектов на сумму 3,3 миллиарда долларов за 2018 год.</w:t>
      </w:r>
      <w:r w:rsidR="00964771">
        <w:rPr>
          <w:rStyle w:val="a9"/>
          <w:rFonts w:ascii="Times New Roman" w:hAnsi="Times New Roman" w:cs="Times New Roman"/>
          <w:sz w:val="28"/>
          <w:szCs w:val="28"/>
        </w:rPr>
        <w:footnoteReference w:id="175"/>
      </w:r>
      <w:r w:rsidRPr="00913045">
        <w:rPr>
          <w:rFonts w:ascii="Times New Roman" w:hAnsi="Times New Roman" w:cs="Times New Roman"/>
          <w:sz w:val="28"/>
          <w:szCs w:val="28"/>
        </w:rPr>
        <w:t xml:space="preserve"> Но в целом оба банка ещё только запускаются, поэтому в серьёз сравнивать эти показатели пока нельзя. А вот наличие такого огромного количества членов АБИИ говорит о серьёзном потенциале этой организации.</w:t>
      </w: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С одной стороны эти банки нельзя назвать прямыми конкурентами как минимум из-за того, что три основные страны БРИКС являются членами обоих банков, причём в Азиатском Банке Инфраструктурных Инвестиций они имеют ключевое количество квот, а Китай обладает ещё и фактическим правом вето, хотя формально его и нет.</w:t>
      </w:r>
      <w:r w:rsidR="00964771">
        <w:rPr>
          <w:rStyle w:val="a9"/>
          <w:rFonts w:ascii="Times New Roman" w:hAnsi="Times New Roman" w:cs="Times New Roman"/>
          <w:sz w:val="28"/>
          <w:szCs w:val="28"/>
        </w:rPr>
        <w:footnoteReference w:id="176"/>
      </w:r>
      <w:r w:rsidRPr="00913045">
        <w:rPr>
          <w:rFonts w:ascii="Times New Roman" w:hAnsi="Times New Roman" w:cs="Times New Roman"/>
          <w:sz w:val="28"/>
          <w:szCs w:val="28"/>
        </w:rPr>
        <w:t xml:space="preserve"> Но с другой стороны, для Китая, как лидера Азиатского региона предпочтительней будет развитие банка, с большим количеством членов, большим капиталом, и с большим своим влиянием, которым и является АБИИ, где у Китая при первоначальном распределении было 26,06% голосов, а у второй страны, которой является Индия, только 7,5%, а у третьей страны, которой является Россия - 5,92%.</w:t>
      </w:r>
      <w:r w:rsidR="00964771">
        <w:rPr>
          <w:rStyle w:val="a9"/>
          <w:rFonts w:ascii="Times New Roman" w:hAnsi="Times New Roman" w:cs="Times New Roman"/>
          <w:sz w:val="28"/>
          <w:szCs w:val="28"/>
        </w:rPr>
        <w:footnoteReference w:id="177"/>
      </w:r>
      <w:r w:rsidRPr="00913045">
        <w:rPr>
          <w:rFonts w:ascii="Times New Roman" w:hAnsi="Times New Roman" w:cs="Times New Roman"/>
          <w:sz w:val="28"/>
          <w:szCs w:val="28"/>
        </w:rPr>
        <w:t xml:space="preserve"> То есть Китай обладает в нём безоговорочным лидерством. В то время как в Новом Банке Развития БРИКС все страны обладают одинаковыми 20% долями. Таким образом, Новый Банк Развития БРИКС не то что бы, может оказаться забыт Китаем, но тот на него в дальнейшем может начать обращать меньше внимания, акцентирую его на более выгодный для себя АБИИ.</w:t>
      </w: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Однако, может произойти и так, что между НБР БРИКС и АБИИ будет и прямое сотрудничество, и совместное финансирование некоторых проектов. Соглашение о сотрудничестве между ними уже подписано.</w:t>
      </w:r>
      <w:r w:rsidR="00964771">
        <w:rPr>
          <w:rStyle w:val="a9"/>
          <w:rFonts w:ascii="Times New Roman" w:hAnsi="Times New Roman" w:cs="Times New Roman"/>
          <w:sz w:val="28"/>
          <w:szCs w:val="28"/>
        </w:rPr>
        <w:footnoteReference w:id="178"/>
      </w:r>
      <w:r w:rsidRPr="00913045">
        <w:rPr>
          <w:rFonts w:ascii="Times New Roman" w:hAnsi="Times New Roman" w:cs="Times New Roman"/>
          <w:sz w:val="28"/>
          <w:szCs w:val="28"/>
        </w:rPr>
        <w:t xml:space="preserve"> Теперь разрабатывается возможность совместного финансирования проектов. По мнению заместителя министра иностранных дел и шерпы БРИКС Сергея Рябкова, между банками не будет конкуренции, так как в </w:t>
      </w:r>
      <w:r w:rsidRPr="00913045">
        <w:rPr>
          <w:rFonts w:ascii="Times New Roman" w:hAnsi="Times New Roman" w:cs="Times New Roman"/>
          <w:sz w:val="28"/>
          <w:szCs w:val="28"/>
        </w:rPr>
        <w:lastRenderedPageBreak/>
        <w:t>развивающихся странах огромное количество того, что надо модернизировать. И между банками будет сотрудничество ещё и с той целью, чтобы не дублировать проекты друг друга.</w:t>
      </w:r>
      <w:r w:rsidR="00964771">
        <w:rPr>
          <w:rStyle w:val="a9"/>
          <w:rFonts w:ascii="Times New Roman" w:hAnsi="Times New Roman" w:cs="Times New Roman"/>
          <w:sz w:val="28"/>
          <w:szCs w:val="28"/>
        </w:rPr>
        <w:footnoteReference w:id="179"/>
      </w:r>
      <w:r w:rsidRPr="00913045">
        <w:rPr>
          <w:rFonts w:ascii="Times New Roman" w:hAnsi="Times New Roman" w:cs="Times New Roman"/>
          <w:sz w:val="28"/>
          <w:szCs w:val="28"/>
        </w:rPr>
        <w:t xml:space="preserve"> Таким образом, возможное сотрудничество может сыграть обоим банкам на пользу. Кроме того, НБР БРИКС с самого начала ставил акцент на проекты зелёной экономики и устойчивого развития, в то время как АБИИ в целом будет финансировать проекты в сфере энергетики, транспорта и девелоперские проекты</w:t>
      </w:r>
      <w:r w:rsidR="00964771">
        <w:rPr>
          <w:rStyle w:val="a9"/>
          <w:rFonts w:ascii="Times New Roman" w:hAnsi="Times New Roman" w:cs="Times New Roman"/>
          <w:sz w:val="28"/>
          <w:szCs w:val="28"/>
        </w:rPr>
        <w:footnoteReference w:id="180"/>
      </w:r>
      <w:r w:rsidRPr="00913045">
        <w:rPr>
          <w:rFonts w:ascii="Times New Roman" w:hAnsi="Times New Roman" w:cs="Times New Roman"/>
          <w:sz w:val="28"/>
          <w:szCs w:val="28"/>
        </w:rPr>
        <w:t>, то есть просто инфраструктурные проекты. Так что возможно в будущем  банки смогут специализироваться, и АБИИ будет выдавать займы на обычные инфраструктурные проекты, а НБР БРИКС на «зелёные» проекты.</w:t>
      </w: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Что касается МВФ и Всемирного Банка, то они пока слишком большие  финансовые институты, чтобы рассматриваться как конкуренты для Нового Банка Развития БРИКС. При своём удачном развитии Новый Банк БРИКС сможет нарастить свой оплаченный капитал, и возможно доведёт его до максимальной суммы в 100 миллиардов долларов к 2025-2030 году. Но даже это не позволит в ближайшем будущем конкурировать Новому Банку Развития БРИКС с МВФ, так как у него капитал достигает 2 триллионов долларов.</w:t>
      </w:r>
      <w:r w:rsidR="00964771">
        <w:rPr>
          <w:rStyle w:val="a9"/>
          <w:rFonts w:ascii="Times New Roman" w:hAnsi="Times New Roman" w:cs="Times New Roman"/>
          <w:sz w:val="28"/>
          <w:szCs w:val="28"/>
        </w:rPr>
        <w:footnoteReference w:id="181"/>
      </w:r>
      <w:r w:rsidRPr="00913045">
        <w:rPr>
          <w:rFonts w:ascii="Times New Roman" w:hAnsi="Times New Roman" w:cs="Times New Roman"/>
          <w:sz w:val="28"/>
          <w:szCs w:val="28"/>
        </w:rPr>
        <w:t xml:space="preserve"> Тем более в Банке действует принцип равенства, то есть все страны имеют одинаковые вложения в капитал банка, и одинаковое количество голосов. Но в этом случае странам БРИКС приходится ориентировать на самого слабого из членов БРИКС – ЮАР, и устанавливать в банке именно такие минимальные взносы, которые она сможет потянуть. Таким образом, можно действительно сделать вывод, что слова, о том, что Новый Банк Развития БРИКС не создан как конкурент МВФ и Всемирному </w:t>
      </w:r>
      <w:r w:rsidRPr="00913045">
        <w:rPr>
          <w:rFonts w:ascii="Times New Roman" w:hAnsi="Times New Roman" w:cs="Times New Roman"/>
          <w:sz w:val="28"/>
          <w:szCs w:val="28"/>
        </w:rPr>
        <w:lastRenderedPageBreak/>
        <w:t>Банку являются фактической правдой, так как, как бы ни хотелось, в ближайшее время не то, что соперничать с ним, а даже сравняться не получится ни при каких обстоятельствах.</w:t>
      </w:r>
    </w:p>
    <w:p w:rsidR="00913045" w:rsidRP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Обобщая вышесказанное, можно сказать, что НБР БРИКС действительно имеет неплохие шансы стать по-настоящему мировым финансовым институтом, и это может произойти в течение 5-10 лет. В ближайшие годы Банк будет заниматься наращиванием своей репутации, количества выданных займов и капитала. Также возможно, что НБР БРИКС будет сотрудничать с другим банком развития, основанным почти в то же время. Это Азиатский Банк Инфраструктурных Инвестиций, в который за короткое время успели вступить 70 стран, и многие стоят на очереди. Он был создан почти в то же время, что и Банк БРИКС и имеет похожие цели. Тем более, что три страны – члены БРИКС также являются членами АБИИ. Так что сотрудничество и совместное финансирование проектов вполне возможно, и будет лучше если оно будет, чем если начнётся конкуренция между этими банками, которая не приведёт ни к чему хорошему. Что же касается Пула Условных Валютных Резервов, то в данный момент он работает, как страховой механизм конкретно для стран – членов БРИКС. То есть его дальнейшее разрастание в отличие от НБР БРИКС не планируется. Поэтому говорить пока о становлении Пула общемировым финансовым институтом не приходится, он является именно региональным институтом. Хотя стратегия в будущем может быть изменена. </w:t>
      </w: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Таким образом, можно отметить, что ни один из финансовых институтов БРИКС не может претендовать на роль лидирующего мирового института, в ближайшие 5-10 лет. Это связано, как с небольшим количеством привлекаемого капитала, так и с пока более реальным ограничением в лице ЮАР, которая не может выделять столько финансов, как остальные члены БРИКС, поэтому если не будет сменена стратегия распределения акций в </w:t>
      </w:r>
      <w:r w:rsidRPr="00913045">
        <w:rPr>
          <w:rFonts w:ascii="Times New Roman" w:hAnsi="Times New Roman" w:cs="Times New Roman"/>
          <w:sz w:val="28"/>
          <w:szCs w:val="28"/>
        </w:rPr>
        <w:lastRenderedPageBreak/>
        <w:t>банке, у него и в будущем останется чисто физическое ограничение для развития.</w:t>
      </w:r>
    </w:p>
    <w:p w:rsidR="00913045" w:rsidRDefault="00913045" w:rsidP="00913045">
      <w:pPr>
        <w:tabs>
          <w:tab w:val="left" w:pos="0"/>
        </w:tabs>
        <w:spacing w:line="360" w:lineRule="auto"/>
        <w:ind w:firstLine="851"/>
        <w:jc w:val="both"/>
        <w:rPr>
          <w:rFonts w:ascii="Times New Roman" w:hAnsi="Times New Roman" w:cs="Times New Roman"/>
          <w:sz w:val="28"/>
          <w:szCs w:val="28"/>
        </w:rPr>
      </w:pP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Подводя итоги главы, нужно сказать в первую очередь о том, что финансовые институты БРИКС: Новый Банк Развития  и Пул Условных Валютных Резервов успешно состоялись. Созданные в 2014 году, и начавшие работать с 2015 года НБР БРИКС и Пул Условных Валютных Резервов продемонстрировали свою работоспособность. Пул условных Валютных Резервов был успешно протестирован, и Центробанки стран обменялись ключами доступа. Новый Банк Развития БРИКС начал не только выдавать кредиты, но и открывать новые региональные офисы и выпускать облигации в национальных валютах. За эти годы НБР БРИКС успел получить высокий кредитный рейтинг АА+, который говорит о том, что Банк является надёжным заёмщиком. Кроме того, первые проекты, одобренные Банком в 2016 году начали потихоньку выполняться, причём 2 из них: российский и китайский, находятся в высокой стадии готовности, и будут завершены уже в этом году. В целом же банк продолжает развиваться довольно быстрыми темпами, и в ближайшие три года будет выполнять свою пятилетнюю стратегию, которая была принята в 2017 году.</w:t>
      </w:r>
    </w:p>
    <w:p w:rsidR="00913045" w:rsidRDefault="00913045" w:rsidP="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Однако если говорить про мировой масштаб, и дальнейшие перспективы Банка, то пока НБР БРИКС является достаточно небольшим по размеру банком развития, который находится, лишь в начале пути своего пути. У него есть много конкурентов, как созданные давно институты, такие как МВФ, Всемирный Банк и различные региональные банки развития, так и молодые банки развития, например Азиатский Банк Инфраструктурных Инвестиций, который был создан почти одновременно с БРИКС, и частично странами, входящими в БРИКС, но в отличие от НБР БРИКС имеет уже большее количество членов, и лучший кредитный рейтинг АА+ у НБР  </w:t>
      </w:r>
      <w:r w:rsidRPr="00913045">
        <w:rPr>
          <w:rFonts w:ascii="Times New Roman" w:hAnsi="Times New Roman" w:cs="Times New Roman"/>
          <w:sz w:val="28"/>
          <w:szCs w:val="28"/>
        </w:rPr>
        <w:lastRenderedPageBreak/>
        <w:t>против ААА+ у АБИИ, и также не имеет ограничений в виде равного распределения акций в Банке, тогда как в НБР БРИКС оно есть, что уменьшает возможное увеличение капитала из-за финансовой слабости некоторых членов НБР (ЮАР, Бразилия). Таким образом, у Нового Банка Развития БРИКС нет шансов стать ведущим мировым банком развития в ближайшие 5-10 лет. Он может стать или просто одним из многих банков развития, которые помогают развивающимся странам, или начать специализироваться на экологических проектах, что поможет диверсифицировать проекты помощи среди других банков развития, а ещё начать улучшать экологическую ситуацию в мире, ну и конечно помогать развивающимся странам, делая жизнь миллионов людей лучше. В любом случае, создание этих двух финансовых институтов БРИКС выполняет главную задачу – постепенную трансформацию мировой экономической системы, актуализируя её, и превращая её из западноцентричной в многополюсную, каким сейчас и является наш мир.</w:t>
      </w:r>
    </w:p>
    <w:p w:rsidR="00913045" w:rsidRDefault="00913045" w:rsidP="00913045">
      <w:pPr>
        <w:tabs>
          <w:tab w:val="left" w:pos="0"/>
        </w:tabs>
        <w:spacing w:line="360" w:lineRule="auto"/>
        <w:ind w:firstLine="851"/>
        <w:jc w:val="both"/>
        <w:rPr>
          <w:rFonts w:ascii="Times New Roman" w:hAnsi="Times New Roman" w:cs="Times New Roman"/>
          <w:sz w:val="28"/>
          <w:szCs w:val="28"/>
        </w:rPr>
      </w:pPr>
    </w:p>
    <w:p w:rsidR="00913045" w:rsidRDefault="00913045" w:rsidP="00913045">
      <w:pPr>
        <w:tabs>
          <w:tab w:val="left" w:pos="0"/>
        </w:tabs>
        <w:spacing w:line="360" w:lineRule="auto"/>
        <w:ind w:firstLine="851"/>
        <w:jc w:val="both"/>
        <w:rPr>
          <w:rFonts w:ascii="Times New Roman" w:hAnsi="Times New Roman" w:cs="Times New Roman"/>
          <w:sz w:val="28"/>
          <w:szCs w:val="28"/>
        </w:rPr>
      </w:pPr>
    </w:p>
    <w:p w:rsidR="00913045" w:rsidRDefault="00913045" w:rsidP="00913045">
      <w:pPr>
        <w:tabs>
          <w:tab w:val="left" w:pos="0"/>
        </w:tabs>
        <w:spacing w:line="360" w:lineRule="auto"/>
        <w:ind w:firstLine="851"/>
        <w:jc w:val="both"/>
        <w:rPr>
          <w:rFonts w:ascii="Times New Roman" w:hAnsi="Times New Roman" w:cs="Times New Roman"/>
          <w:sz w:val="28"/>
          <w:szCs w:val="28"/>
        </w:rPr>
      </w:pPr>
    </w:p>
    <w:p w:rsidR="00913045" w:rsidRDefault="00913045" w:rsidP="00913045">
      <w:pPr>
        <w:tabs>
          <w:tab w:val="left" w:pos="0"/>
        </w:tabs>
        <w:spacing w:line="360" w:lineRule="auto"/>
        <w:ind w:firstLine="851"/>
        <w:jc w:val="both"/>
        <w:rPr>
          <w:rFonts w:ascii="Times New Roman" w:hAnsi="Times New Roman" w:cs="Times New Roman"/>
          <w:sz w:val="28"/>
          <w:szCs w:val="28"/>
        </w:rPr>
      </w:pPr>
    </w:p>
    <w:p w:rsidR="00913045" w:rsidRPr="00913045" w:rsidRDefault="00913045" w:rsidP="00913045">
      <w:pPr>
        <w:tabs>
          <w:tab w:val="left" w:pos="0"/>
        </w:tabs>
        <w:spacing w:line="360" w:lineRule="auto"/>
        <w:ind w:firstLine="851"/>
        <w:jc w:val="both"/>
        <w:rPr>
          <w:rFonts w:ascii="Times New Roman" w:hAnsi="Times New Roman" w:cs="Times New Roman"/>
          <w:sz w:val="28"/>
          <w:szCs w:val="28"/>
        </w:rPr>
      </w:pPr>
    </w:p>
    <w:p w:rsidR="00913045" w:rsidRPr="00913045" w:rsidRDefault="00913045" w:rsidP="00913045">
      <w:pPr>
        <w:tabs>
          <w:tab w:val="left" w:pos="0"/>
        </w:tabs>
        <w:spacing w:line="360" w:lineRule="auto"/>
        <w:ind w:firstLine="851"/>
        <w:jc w:val="both"/>
        <w:rPr>
          <w:rFonts w:ascii="Times New Roman" w:hAnsi="Times New Roman" w:cs="Times New Roman"/>
          <w:sz w:val="28"/>
          <w:szCs w:val="28"/>
        </w:rPr>
      </w:pPr>
    </w:p>
    <w:p w:rsidR="00913045" w:rsidRPr="00913045" w:rsidRDefault="00913045" w:rsidP="00913045">
      <w:pPr>
        <w:tabs>
          <w:tab w:val="left" w:pos="0"/>
        </w:tabs>
        <w:spacing w:line="360" w:lineRule="auto"/>
        <w:ind w:firstLine="851"/>
        <w:jc w:val="both"/>
        <w:rPr>
          <w:rFonts w:ascii="Times New Roman" w:hAnsi="Times New Roman" w:cs="Times New Roman"/>
          <w:sz w:val="28"/>
          <w:szCs w:val="28"/>
        </w:rPr>
      </w:pPr>
    </w:p>
    <w:p w:rsidR="00913045" w:rsidRPr="00913045" w:rsidRDefault="00913045" w:rsidP="00913045">
      <w:pPr>
        <w:tabs>
          <w:tab w:val="left" w:pos="0"/>
        </w:tabs>
        <w:spacing w:line="360" w:lineRule="auto"/>
        <w:ind w:firstLine="851"/>
        <w:jc w:val="both"/>
        <w:rPr>
          <w:rFonts w:ascii="Times New Roman" w:hAnsi="Times New Roman" w:cs="Times New Roman"/>
          <w:sz w:val="28"/>
          <w:szCs w:val="28"/>
        </w:rPr>
      </w:pPr>
    </w:p>
    <w:p w:rsidR="006514D2" w:rsidRPr="00100D7F" w:rsidRDefault="00913045">
      <w:pPr>
        <w:rPr>
          <w:rFonts w:ascii="Times New Roman" w:hAnsi="Times New Roman" w:cs="Times New Roman"/>
          <w:sz w:val="28"/>
          <w:szCs w:val="28"/>
        </w:rPr>
      </w:pPr>
      <w:r w:rsidRPr="00913045">
        <w:rPr>
          <w:rFonts w:ascii="Times New Roman" w:hAnsi="Times New Roman" w:cs="Times New Roman"/>
          <w:sz w:val="28"/>
          <w:szCs w:val="28"/>
        </w:rPr>
        <w:br w:type="page"/>
      </w:r>
    </w:p>
    <w:p w:rsidR="00913045" w:rsidRPr="00913045" w:rsidRDefault="00913045" w:rsidP="00913045">
      <w:pPr>
        <w:pStyle w:val="1"/>
        <w:rPr>
          <w:rFonts w:ascii="Times New Roman" w:hAnsi="Times New Roman" w:cs="Times New Roman"/>
        </w:rPr>
      </w:pPr>
      <w:bookmarkStart w:id="10" w:name="_Toc10296786"/>
      <w:r w:rsidRPr="00913045">
        <w:rPr>
          <w:rFonts w:ascii="Times New Roman" w:hAnsi="Times New Roman" w:cs="Times New Roman"/>
          <w:color w:val="auto"/>
        </w:rPr>
        <w:lastRenderedPageBreak/>
        <w:t>Заключение</w:t>
      </w:r>
      <w:bookmarkEnd w:id="10"/>
    </w:p>
    <w:p w:rsidR="00913045" w:rsidRPr="00913045" w:rsidRDefault="00913045" w:rsidP="00913045">
      <w:pPr>
        <w:tabs>
          <w:tab w:val="left" w:pos="0"/>
        </w:tabs>
        <w:spacing w:line="360" w:lineRule="auto"/>
        <w:ind w:firstLine="851"/>
        <w:jc w:val="both"/>
        <w:rPr>
          <w:rFonts w:ascii="Times New Roman" w:hAnsi="Times New Roman" w:cs="Times New Roman"/>
          <w:sz w:val="28"/>
          <w:szCs w:val="28"/>
        </w:rPr>
      </w:pPr>
    </w:p>
    <w:p w:rsidR="00052490" w:rsidRPr="00100D7F" w:rsidRDefault="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В данной работе была исследована проблема понимания роли финансовых институтов БРИКС: Пула Условных Валютных Резервов и Нового Банка Развития БРИКС  в современной валютно-финансовой системе мира и возможность их становления по-настоящему мировыми финансовыми институтами. В ходе анализа было выявлено что несмотря на то, что после подписания Бреттон-Вудского Соглашения прошло уже столько лет, мы до сих пор живём в системе, которая была им образована, несмотря даже на некоторые изменения которые произошли за эти годы и переходом Бреттон-Вудской системы в Ямайскую систему. Мировая экономическая система по-прежнему  западноцентрична, и западные страны имеют привилегированные условия, притом, что мир сейчас стал многополюсным и появились новые центры силы. Однако развивающиеся страны по-прежнему не имеют большого влияния в классических экономических институтах. В ХХ веке были попытки незападных стран создать свои собственные экономические институты, основываясь на региональных связях. У кого-то получилось, у кого-то нет, однако в целом это никак не изменило систему.  БРИК(С), созданный в 2009 году из развивающихся стран с самым быстрорастущим ВВП, решил изменить эту ситуацию, и были придуманы два финансовых института Пул Условных Валютных Резервов и Новый Банк Развития БРИКС, которые должны частично исправить ситуацию. Институты были созданы в 2014 году, а с 2015 официально заработали. Оба института не похожи друг на друга. Новый Банк Развития БРИКС был создан классическим банком развития со своей штаб-квартирой в Шанхае, а Пул Условных Валютных Резервов, как виртуальный фонд помощи странам участникам при возникновении у них проблем с долларовой ликвидностью. Оба института, кроме своих основных функций играют также большую роль в повышении авторитета БРИКС, как организации. Кроме того создание </w:t>
      </w:r>
      <w:r w:rsidRPr="00913045">
        <w:rPr>
          <w:rFonts w:ascii="Times New Roman" w:hAnsi="Times New Roman" w:cs="Times New Roman"/>
          <w:sz w:val="28"/>
          <w:szCs w:val="28"/>
        </w:rPr>
        <w:lastRenderedPageBreak/>
        <w:t>Нового Банка Развития БРИКС позволило формализовать сам БРИКС, который из просто группы по интересам превратился в полноценную международную организацию.</w:t>
      </w:r>
    </w:p>
    <w:p w:rsidR="008B05E8" w:rsidRPr="00100D7F" w:rsidRDefault="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Созданные в 2014 году в Форталезе и официально заработавшие с 2015 года, Новый Банк Развития БРИКС и Пул Условных Валютных Резервов начали функционировать достаточно быстро. Банк в 2016 году выдал первые кредиты, и начиная с 2017 года сумма выданных средств всё росла. Тест Пула Условных Валютных Резервов был произведён в 2018 году. То есть за эти 4 года оба института продемонстрировали свою работоспособность  и то, что они будут и дальше развиваться, хотя это больше относится к Новому Банку Развития БРИКС. Стали открываться региональные офисы, выпускаться облигации в национальных валютах, был получен хороший кредитный рейтинг, и что главное, началось выполнение проектов, то есть основной результат ради чего формально и создавался банк. Также нельзя не отметить и то влияние работоспособности финансовых институтов БРИКС, которое нигде не заявлялось официально, но которое конечно же подразумевалось. Наличие собственных финансовых институтов БРИКС, нужно БРИКС для увеличение собственного авторитета. То что организация имеет свои собственные финансовые институты, притом ещё и реально функционирующие институты повышает влияние БРИКС и его политическую силу. То есть в данном случае чисто экономические институты используются для выполнения политических задач.</w:t>
      </w:r>
    </w:p>
    <w:p w:rsidR="00020DD4" w:rsidRPr="00100D7F" w:rsidRDefault="00913045" w:rsidP="00020DD4">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Однако всё не так просто и гладко, да офисы открываются, но пока открылся только в ЮАР, а в Бразилии произошла задержка, и он будет открыт только в конце 2019 года, проекты выполняются, но из первой партии проектов, только 2 (российский и китайский) находятся в финальной части выполнения, тогда как другие страны только начинают их выполнять, кредитный рейтинг получен, но он хороший (АА+), а не отличный (ААА+), как например у Азиатского Банка Инфраструктурных Инвестиций, </w:t>
      </w:r>
      <w:r w:rsidRPr="00913045">
        <w:rPr>
          <w:rFonts w:ascii="Times New Roman" w:hAnsi="Times New Roman" w:cs="Times New Roman"/>
          <w:sz w:val="28"/>
          <w:szCs w:val="28"/>
        </w:rPr>
        <w:lastRenderedPageBreak/>
        <w:t>основанного примерно в то же время, что и Новый Банк Развития БРИКС. Кстати на нём (АБИИ) нужно особо остановиться. Созданный почти в то же время, Азиатский Банк Инфраструктурных Инвестиций имеет много схожих черт с Новым Банком Развития БРИКС: одинаковая величина максимального капитала - 100 миллиардов долларов, один год создания - 2014, похожая цель - поддержка инфраструктурных проектов в развивающихся странах, и даже общие страны основатели банков: Китай, Россия и Индия. Однако у них есть и различия. В состав АБИИ входят уже 70 стран и ещё 23 заявили о своём желании присоединиться, в то время как в НБР входят пока только 5. И доли вложений, и соответственно количество акций у каждой страны в АБИИ разные, в то время как в НБР все страны БРИКС имеют одинаковое количество акций, и должны делать одинаковые взносы, что несколько мешает росту, так как величину взносов нужно подстраивать под самого слабого участника БРИКС - ЮАР. Что в конечном итоге снижает возможность развития Нового Банка БРИКС и роста его капитала в отличие от АБИИ, где такая проблема отсутствует. Ещё одна проблема, с которой сталкивается Новый Банк Развития БРИКС - это не самая большая популярность кредитов в валюте для стран БРИКС, так как немногие компании там имеют валютный доход, а следовательно и возможность эти кредиты брать и отдавать. Поэтому почти все проекты НБР БРИКС являются инициированными государствами, с государственным обеспечением. В национальных же валютах пока выдавали займы только в Китае, да и процент под который будут выдаваться займы в национальных валютах в будущем будет гораздо менее выгодным, чем у долларовых кредитов.</w:t>
      </w:r>
    </w:p>
    <w:p w:rsidR="002F5E6B" w:rsidRPr="00100D7F" w:rsidRDefault="00913045" w:rsidP="00020DD4">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Однако самая главная проблема это конечно же небольшой размер как Нового Банка Развития БРИКС, так и Пула Условных Валютных Резервов. Величина максимального одобренного капитала НБР БРИКС, как и у Пула Условных Валютных Резервов всего по 100 миллионов долларов, а величина обязательного оплаченного капитала у НБР БРИКС на данный момент всего </w:t>
      </w:r>
      <w:r w:rsidRPr="00913045">
        <w:rPr>
          <w:rFonts w:ascii="Times New Roman" w:hAnsi="Times New Roman" w:cs="Times New Roman"/>
          <w:sz w:val="28"/>
          <w:szCs w:val="28"/>
        </w:rPr>
        <w:lastRenderedPageBreak/>
        <w:t>10 миллионов долларов, в то время как МВФ имеет капитал размером более 2 триллионов долларов. То же самое касается и участников, в НБР БРИКС их пока всего 5, да и все денежные вливания на данный момент ограничиваются самой слабой страной  БРИКС - ЮАР. Кроме того, у НБР БРИКС есть слишком много конкурентов - других банков развития, которые не будут мешать простому функционированию банка, но не допустят резкого усиления его влияния. Так что в ближайшие 5-10 лет нет абсолютно никаких шансов для Нового Банка Развития БРИКС стать ведущим мировым банком развития, и ведущим мировым финансовым институтом. Тоже самое касается и Пула Условных Валютных Резервов, который кроме того же ограничения в виде не самого большого размера капитала, имеет ещё и такое ограничение, как эксклюзивность своего функционирования для стран БРИКС на данный момент, то есть Пул Условных Валютных Резервов на данный пока не предусматривает расширения или вступление в него других стран.</w:t>
      </w:r>
    </w:p>
    <w:p w:rsidR="00841278" w:rsidRPr="00100D7F" w:rsidRDefault="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t xml:space="preserve">Подводя итог работы, можно сказать, что ни в данный момент, ни в ближайшие 5-10 лет, Новый Банк Развития БРИКС и Пул Условных Валютных Резервов не смогут стать доминирующими мировыми финансовыми институтами и заменить собой МВФ и Всемирный Банк Развития. Однако за ближайшие 5-10 лет они могут укрепить свой авторитет, показать, что они полномасштабно функционируют, решают свои задачи и у них получилось стать важными международными институтами. Кроме того, при удачной политике НБР БРИКС может осуществлять совместные проекты с АБИИ. И вместе они могут стать лидирующими банками развития для развивающихся стран, тогда АБИИ будет выдавать займы для Азиатских проектов, а НБР БРИКС для проектов всего остального мира. Или например начать специализироваться на экологических проектах, что поможет диверсифицировать проекты развития среди развивающихся стран и начать улучшать экологическую ситуацию в мире . </w:t>
      </w:r>
    </w:p>
    <w:p w:rsidR="00052490" w:rsidRPr="00100D7F" w:rsidRDefault="00913045">
      <w:pPr>
        <w:tabs>
          <w:tab w:val="left" w:pos="0"/>
        </w:tabs>
        <w:spacing w:line="360" w:lineRule="auto"/>
        <w:ind w:firstLine="851"/>
        <w:jc w:val="both"/>
        <w:rPr>
          <w:rFonts w:ascii="Times New Roman" w:hAnsi="Times New Roman" w:cs="Times New Roman"/>
          <w:sz w:val="28"/>
          <w:szCs w:val="28"/>
        </w:rPr>
      </w:pPr>
      <w:r w:rsidRPr="00913045">
        <w:rPr>
          <w:rFonts w:ascii="Times New Roman" w:hAnsi="Times New Roman" w:cs="Times New Roman"/>
          <w:sz w:val="28"/>
          <w:szCs w:val="28"/>
        </w:rPr>
        <w:lastRenderedPageBreak/>
        <w:t>Однако в любом случае, развитие финансовых институтов БРИКС на ряду с АБИИ, позволяет медленно, но верно трансформировать мировую экономическую систему, постепенно её актуализируя. Кроме того, успешно функционируя НБР БРИКС и Пул Условных Валютных Резервов повышают значимость БРИКС в политическом плане, а это в свою очередь становится двигателем развития для самих Банка и Пула.  Таким образом, можно сделать вывод, что НБР БРИКС и Пул Условных Валютных Резервов смогли стать реально работающими институтами, и теперь будут заниматься трансформацией мировой экономической системы, но не с позиции новых абсолютных мировых финансовых институтов, как МВФ или Всемирный Банк, так как стать институтами такого масштаба за короткий срок невозможно, да и ломать уже работающую систему резко нельзя, а с позиции одних из многих финансовых институтов, которые были созданы в последнее время чтобы сделать мир лучше, и не конкурируя с ними, а их дополняя. По итогам исследования гипотеза работы была подтверждена.</w:t>
      </w:r>
    </w:p>
    <w:p w:rsidR="00052490" w:rsidRPr="00100D7F" w:rsidRDefault="00052490">
      <w:pPr>
        <w:tabs>
          <w:tab w:val="left" w:pos="0"/>
        </w:tabs>
        <w:spacing w:line="360" w:lineRule="auto"/>
        <w:ind w:firstLine="851"/>
        <w:jc w:val="both"/>
        <w:rPr>
          <w:rFonts w:ascii="Times New Roman" w:hAnsi="Times New Roman" w:cs="Times New Roman"/>
          <w:sz w:val="28"/>
          <w:szCs w:val="28"/>
        </w:rPr>
      </w:pPr>
    </w:p>
    <w:p w:rsidR="00052490" w:rsidRPr="00100D7F" w:rsidRDefault="00052490">
      <w:pPr>
        <w:tabs>
          <w:tab w:val="left" w:pos="0"/>
        </w:tabs>
        <w:spacing w:line="360" w:lineRule="auto"/>
        <w:ind w:firstLine="851"/>
        <w:jc w:val="both"/>
        <w:rPr>
          <w:rFonts w:ascii="Times New Roman" w:hAnsi="Times New Roman" w:cs="Times New Roman"/>
          <w:sz w:val="28"/>
          <w:szCs w:val="28"/>
        </w:rPr>
      </w:pPr>
    </w:p>
    <w:p w:rsidR="00013B48" w:rsidRPr="00100D7F" w:rsidRDefault="00013B48">
      <w:pPr>
        <w:tabs>
          <w:tab w:val="left" w:pos="0"/>
        </w:tabs>
        <w:spacing w:line="360" w:lineRule="auto"/>
        <w:ind w:firstLine="851"/>
        <w:jc w:val="both"/>
        <w:rPr>
          <w:rFonts w:ascii="Times New Roman" w:hAnsi="Times New Roman" w:cs="Times New Roman"/>
          <w:sz w:val="28"/>
          <w:szCs w:val="28"/>
        </w:rPr>
      </w:pPr>
    </w:p>
    <w:p w:rsidR="00013B48" w:rsidRPr="00100D7F" w:rsidRDefault="00013B48">
      <w:pPr>
        <w:tabs>
          <w:tab w:val="left" w:pos="0"/>
        </w:tabs>
        <w:spacing w:line="360" w:lineRule="auto"/>
        <w:ind w:firstLine="851"/>
        <w:jc w:val="both"/>
        <w:rPr>
          <w:rFonts w:ascii="Times New Roman" w:hAnsi="Times New Roman" w:cs="Times New Roman"/>
          <w:sz w:val="28"/>
          <w:szCs w:val="28"/>
        </w:rPr>
      </w:pPr>
    </w:p>
    <w:p w:rsidR="00FC1D25" w:rsidRPr="00100D7F" w:rsidRDefault="00FC1D25">
      <w:pPr>
        <w:tabs>
          <w:tab w:val="left" w:pos="0"/>
        </w:tabs>
        <w:spacing w:line="360" w:lineRule="auto"/>
        <w:ind w:firstLine="851"/>
        <w:jc w:val="both"/>
        <w:rPr>
          <w:rFonts w:ascii="Times New Roman" w:hAnsi="Times New Roman" w:cs="Times New Roman"/>
          <w:sz w:val="28"/>
          <w:szCs w:val="28"/>
        </w:rPr>
      </w:pPr>
    </w:p>
    <w:p w:rsidR="00FC1D25" w:rsidRPr="00100D7F" w:rsidRDefault="00FC1D25">
      <w:pPr>
        <w:tabs>
          <w:tab w:val="left" w:pos="0"/>
        </w:tabs>
        <w:spacing w:line="360" w:lineRule="auto"/>
        <w:ind w:firstLine="851"/>
        <w:jc w:val="both"/>
        <w:rPr>
          <w:rFonts w:ascii="Times New Roman" w:hAnsi="Times New Roman" w:cs="Times New Roman"/>
          <w:sz w:val="28"/>
          <w:szCs w:val="28"/>
        </w:rPr>
      </w:pPr>
    </w:p>
    <w:p w:rsidR="00E671F3" w:rsidRPr="00100D7F" w:rsidRDefault="00913045">
      <w:pPr>
        <w:rPr>
          <w:rFonts w:ascii="Times New Roman" w:hAnsi="Times New Roman" w:cs="Times New Roman"/>
          <w:sz w:val="28"/>
          <w:szCs w:val="28"/>
        </w:rPr>
      </w:pPr>
      <w:r w:rsidRPr="00913045">
        <w:rPr>
          <w:rFonts w:ascii="Times New Roman" w:hAnsi="Times New Roman" w:cs="Times New Roman"/>
          <w:sz w:val="28"/>
          <w:szCs w:val="28"/>
        </w:rPr>
        <w:br w:type="page"/>
      </w:r>
    </w:p>
    <w:p w:rsidR="00913045" w:rsidRPr="00913045" w:rsidRDefault="00913045" w:rsidP="00913045">
      <w:pPr>
        <w:pStyle w:val="1"/>
        <w:spacing w:line="360" w:lineRule="auto"/>
        <w:rPr>
          <w:rFonts w:ascii="Times New Roman" w:hAnsi="Times New Roman" w:cs="Times New Roman"/>
        </w:rPr>
      </w:pPr>
      <w:bookmarkStart w:id="11" w:name="_Toc10296787"/>
      <w:r w:rsidRPr="00913045">
        <w:rPr>
          <w:rFonts w:ascii="Times New Roman" w:hAnsi="Times New Roman" w:cs="Times New Roman"/>
        </w:rPr>
        <w:lastRenderedPageBreak/>
        <w:t>Список л</w:t>
      </w:r>
      <w:r w:rsidRPr="00913045">
        <w:rPr>
          <w:rFonts w:ascii="Times New Roman" w:hAnsi="Times New Roman" w:cs="Times New Roman"/>
          <w:b w:val="0"/>
        </w:rPr>
        <w:t>итературы</w:t>
      </w:r>
      <w:bookmarkEnd w:id="11"/>
    </w:p>
    <w:p w:rsidR="00913045" w:rsidRPr="00913045" w:rsidRDefault="00913045" w:rsidP="00913045">
      <w:pPr>
        <w:pStyle w:val="2"/>
        <w:spacing w:line="360" w:lineRule="auto"/>
        <w:rPr>
          <w:rFonts w:ascii="Times New Roman" w:hAnsi="Times New Roman" w:cs="Times New Roman"/>
          <w:color w:val="auto"/>
          <w:sz w:val="28"/>
          <w:szCs w:val="28"/>
        </w:rPr>
      </w:pPr>
      <w:bookmarkStart w:id="12" w:name="_Toc10296788"/>
      <w:r w:rsidRPr="00913045">
        <w:rPr>
          <w:rFonts w:ascii="Times New Roman" w:hAnsi="Times New Roman" w:cs="Times New Roman"/>
          <w:color w:val="auto"/>
          <w:sz w:val="28"/>
          <w:szCs w:val="28"/>
        </w:rPr>
        <w:t>Источники</w:t>
      </w:r>
      <w:bookmarkEnd w:id="12"/>
    </w:p>
    <w:p w:rsidR="00913045" w:rsidRPr="00913045" w:rsidRDefault="00913045" w:rsidP="00913045">
      <w:pPr>
        <w:pStyle w:val="3"/>
        <w:spacing w:line="360" w:lineRule="auto"/>
        <w:rPr>
          <w:rFonts w:ascii="Times New Roman" w:hAnsi="Times New Roman" w:cs="Times New Roman"/>
          <w:color w:val="auto"/>
          <w:sz w:val="28"/>
          <w:szCs w:val="28"/>
        </w:rPr>
      </w:pPr>
      <w:bookmarkStart w:id="13" w:name="_Toc10296789"/>
      <w:r w:rsidRPr="00913045">
        <w:rPr>
          <w:rFonts w:ascii="Times New Roman" w:hAnsi="Times New Roman" w:cs="Times New Roman"/>
          <w:color w:val="auto"/>
          <w:sz w:val="28"/>
          <w:szCs w:val="28"/>
        </w:rPr>
        <w:t>Официальные документы</w:t>
      </w:r>
      <w:bookmarkEnd w:id="13"/>
    </w:p>
    <w:p w:rsidR="00913045" w:rsidRPr="00913045" w:rsidRDefault="00913045" w:rsidP="00913045">
      <w:pPr>
        <w:spacing w:line="360" w:lineRule="auto"/>
        <w:rPr>
          <w:rFonts w:ascii="Times New Roman" w:hAnsi="Times New Roman" w:cs="Times New Roman"/>
        </w:rPr>
      </w:pPr>
    </w:p>
    <w:p w:rsidR="00913045" w:rsidRPr="00913045" w:rsidRDefault="00913045" w:rsidP="00913045">
      <w:pPr>
        <w:pStyle w:val="a3"/>
        <w:numPr>
          <w:ilvl w:val="0"/>
          <w:numId w:val="28"/>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VII саммит БРИКС Уфимская декларация. URL:  </w:t>
      </w:r>
      <w:r w:rsidRPr="00913045">
        <w:rPr>
          <w:rFonts w:ascii="Times New Roman" w:hAnsi="Times New Roman" w:cs="Times New Roman"/>
          <w:sz w:val="28"/>
          <w:szCs w:val="28"/>
          <w:u w:val="single"/>
        </w:rPr>
        <w:t>http://static.kremlin.ru/media/events/files/ru/YukPLgicg4mqAQIy7JRB1HgePZrMP2w5.pdf</w:t>
      </w:r>
      <w:r w:rsidRPr="00913045">
        <w:rPr>
          <w:rFonts w:ascii="Times New Roman" w:hAnsi="Times New Roman" w:cs="Times New Roman"/>
          <w:sz w:val="28"/>
          <w:szCs w:val="28"/>
        </w:rPr>
        <w:t xml:space="preserve"> (дата обращения 28.03.2019)</w:t>
      </w:r>
    </w:p>
    <w:p w:rsidR="00913045" w:rsidRDefault="00913045" w:rsidP="00913045">
      <w:pPr>
        <w:pStyle w:val="a3"/>
        <w:numPr>
          <w:ilvl w:val="0"/>
          <w:numId w:val="28"/>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Декларация Гоа. URL: </w:t>
      </w:r>
      <w:hyperlink r:id="rId8" w:history="1">
        <w:r w:rsidRPr="00913045">
          <w:rPr>
            <w:rStyle w:val="aa"/>
            <w:rFonts w:ascii="Times New Roman" w:hAnsi="Times New Roman" w:cs="Times New Roman"/>
            <w:color w:val="auto"/>
            <w:sz w:val="28"/>
            <w:szCs w:val="28"/>
          </w:rPr>
          <w:t>http://www.kremlin.ru/supplement/5139</w:t>
        </w:r>
      </w:hyperlink>
      <w:r w:rsidRPr="00913045">
        <w:rPr>
          <w:rFonts w:ascii="Times New Roman" w:hAnsi="Times New Roman" w:cs="Times New Roman"/>
          <w:sz w:val="28"/>
          <w:szCs w:val="28"/>
        </w:rPr>
        <w:t xml:space="preserve">  (дата обращения 30.03.2019)</w:t>
      </w:r>
    </w:p>
    <w:p w:rsidR="00913045" w:rsidRDefault="00913045" w:rsidP="00913045">
      <w:pPr>
        <w:pStyle w:val="a3"/>
        <w:numPr>
          <w:ilvl w:val="0"/>
          <w:numId w:val="28"/>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Делийская декларация.  URL: </w:t>
      </w:r>
      <w:hyperlink r:id="rId9" w:history="1">
        <w:r w:rsidRPr="00913045">
          <w:rPr>
            <w:rStyle w:val="aa"/>
            <w:rFonts w:ascii="Times New Roman" w:hAnsi="Times New Roman" w:cs="Times New Roman"/>
            <w:color w:val="auto"/>
            <w:sz w:val="28"/>
            <w:szCs w:val="28"/>
          </w:rPr>
          <w:t>http://www.kremlin.ru/supplement/1189</w:t>
        </w:r>
      </w:hyperlink>
      <w:r w:rsidRPr="00913045">
        <w:rPr>
          <w:rFonts w:ascii="Times New Roman" w:hAnsi="Times New Roman" w:cs="Times New Roman"/>
          <w:sz w:val="28"/>
          <w:szCs w:val="28"/>
        </w:rPr>
        <w:t xml:space="preserve">   (дата обращения 26.03.2019)</w:t>
      </w:r>
    </w:p>
    <w:p w:rsidR="00913045" w:rsidRDefault="00913045" w:rsidP="00913045">
      <w:pPr>
        <w:pStyle w:val="a3"/>
        <w:numPr>
          <w:ilvl w:val="0"/>
          <w:numId w:val="28"/>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Соглашение о Новом банке развития.  URL: </w:t>
      </w:r>
      <w:r w:rsidRPr="00913045">
        <w:rPr>
          <w:rFonts w:ascii="Times New Roman" w:hAnsi="Times New Roman" w:cs="Times New Roman"/>
          <w:sz w:val="28"/>
          <w:szCs w:val="28"/>
          <w:u w:val="single"/>
        </w:rPr>
        <w:t>http://docs.cntd.ru/document/420285831</w:t>
      </w:r>
      <w:r w:rsidRPr="00913045">
        <w:rPr>
          <w:rFonts w:ascii="Times New Roman" w:hAnsi="Times New Roman" w:cs="Times New Roman"/>
          <w:sz w:val="28"/>
          <w:szCs w:val="28"/>
        </w:rPr>
        <w:t xml:space="preserve"> (дата обращения 31.03.2019)</w:t>
      </w:r>
    </w:p>
    <w:p w:rsidR="00913045" w:rsidRDefault="00913045" w:rsidP="00913045">
      <w:pPr>
        <w:pStyle w:val="a3"/>
        <w:numPr>
          <w:ilvl w:val="0"/>
          <w:numId w:val="28"/>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Форталезская декларация URL: </w:t>
      </w:r>
      <w:r w:rsidRPr="00913045">
        <w:rPr>
          <w:rFonts w:ascii="Times New Roman" w:hAnsi="Times New Roman" w:cs="Times New Roman"/>
          <w:sz w:val="28"/>
          <w:szCs w:val="28"/>
          <w:u w:val="single"/>
        </w:rPr>
        <w:t>http://static.kremlin.ru/media/events/files/41d4f1dd6741763252a8.pdf</w:t>
      </w:r>
      <w:r w:rsidRPr="00913045">
        <w:rPr>
          <w:rFonts w:ascii="Times New Roman" w:hAnsi="Times New Roman" w:cs="Times New Roman"/>
          <w:sz w:val="28"/>
          <w:szCs w:val="28"/>
        </w:rPr>
        <w:t xml:space="preserve"> (дата обращения 26.03.2019)</w:t>
      </w:r>
    </w:p>
    <w:p w:rsidR="00913045" w:rsidRDefault="00913045" w:rsidP="00913045">
      <w:pPr>
        <w:pStyle w:val="a3"/>
        <w:numPr>
          <w:ilvl w:val="0"/>
          <w:numId w:val="28"/>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Этеквинская декларация и Этеквинский план действий. </w:t>
      </w:r>
      <w:r w:rsidRPr="00913045">
        <w:rPr>
          <w:rFonts w:ascii="Times New Roman" w:hAnsi="Times New Roman" w:cs="Times New Roman"/>
          <w:sz w:val="28"/>
          <w:szCs w:val="28"/>
          <w:lang w:val="en-US"/>
        </w:rPr>
        <w:t>URL</w:t>
      </w:r>
      <w:r w:rsidRPr="00913045">
        <w:rPr>
          <w:rFonts w:ascii="Times New Roman" w:hAnsi="Times New Roman" w:cs="Times New Roman"/>
          <w:sz w:val="28"/>
          <w:szCs w:val="28"/>
        </w:rPr>
        <w:t xml:space="preserve">: </w:t>
      </w:r>
      <w:hyperlink r:id="rId10" w:history="1">
        <w:r w:rsidRPr="00913045">
          <w:rPr>
            <w:rStyle w:val="aa"/>
            <w:rFonts w:ascii="Times New Roman" w:hAnsi="Times New Roman" w:cs="Times New Roman"/>
            <w:color w:val="auto"/>
            <w:sz w:val="28"/>
            <w:szCs w:val="28"/>
            <w:lang w:val="en-US"/>
          </w:rPr>
          <w:t>http</w:t>
        </w:r>
        <w:r w:rsidRPr="00913045">
          <w:rPr>
            <w:rStyle w:val="aa"/>
            <w:rFonts w:ascii="Times New Roman" w:hAnsi="Times New Roman" w:cs="Times New Roman"/>
            <w:color w:val="auto"/>
            <w:sz w:val="28"/>
            <w:szCs w:val="28"/>
          </w:rPr>
          <w:t>://</w:t>
        </w:r>
        <w:r w:rsidRPr="00913045">
          <w:rPr>
            <w:rStyle w:val="aa"/>
            <w:rFonts w:ascii="Times New Roman" w:hAnsi="Times New Roman" w:cs="Times New Roman"/>
            <w:color w:val="auto"/>
            <w:sz w:val="28"/>
            <w:szCs w:val="28"/>
            <w:lang w:val="en-US"/>
          </w:rPr>
          <w:t>www</w:t>
        </w:r>
        <w:r w:rsidRPr="00913045">
          <w:rPr>
            <w:rStyle w:val="aa"/>
            <w:rFonts w:ascii="Times New Roman" w:hAnsi="Times New Roman" w:cs="Times New Roman"/>
            <w:color w:val="auto"/>
            <w:sz w:val="28"/>
            <w:szCs w:val="28"/>
          </w:rPr>
          <w:t>.</w:t>
        </w:r>
        <w:r w:rsidRPr="00913045">
          <w:rPr>
            <w:rStyle w:val="aa"/>
            <w:rFonts w:ascii="Times New Roman" w:hAnsi="Times New Roman" w:cs="Times New Roman"/>
            <w:color w:val="auto"/>
            <w:sz w:val="28"/>
            <w:szCs w:val="28"/>
            <w:lang w:val="en-US"/>
          </w:rPr>
          <w:t>kremlin</w:t>
        </w:r>
        <w:r w:rsidRPr="00913045">
          <w:rPr>
            <w:rStyle w:val="aa"/>
            <w:rFonts w:ascii="Times New Roman" w:hAnsi="Times New Roman" w:cs="Times New Roman"/>
            <w:color w:val="auto"/>
            <w:sz w:val="28"/>
            <w:szCs w:val="28"/>
          </w:rPr>
          <w:t>.</w:t>
        </w:r>
        <w:r w:rsidRPr="00913045">
          <w:rPr>
            <w:rStyle w:val="aa"/>
            <w:rFonts w:ascii="Times New Roman" w:hAnsi="Times New Roman" w:cs="Times New Roman"/>
            <w:color w:val="auto"/>
            <w:sz w:val="28"/>
            <w:szCs w:val="28"/>
            <w:lang w:val="en-US"/>
          </w:rPr>
          <w:t>ru</w:t>
        </w:r>
        <w:r w:rsidRPr="00913045">
          <w:rPr>
            <w:rStyle w:val="aa"/>
            <w:rFonts w:ascii="Times New Roman" w:hAnsi="Times New Roman" w:cs="Times New Roman"/>
            <w:color w:val="auto"/>
            <w:sz w:val="28"/>
            <w:szCs w:val="28"/>
          </w:rPr>
          <w:t>/</w:t>
        </w:r>
        <w:r w:rsidRPr="00913045">
          <w:rPr>
            <w:rStyle w:val="aa"/>
            <w:rFonts w:ascii="Times New Roman" w:hAnsi="Times New Roman" w:cs="Times New Roman"/>
            <w:color w:val="auto"/>
            <w:sz w:val="28"/>
            <w:szCs w:val="28"/>
            <w:lang w:val="en-US"/>
          </w:rPr>
          <w:t>supplement</w:t>
        </w:r>
        <w:r w:rsidRPr="00913045">
          <w:rPr>
            <w:rStyle w:val="aa"/>
            <w:rFonts w:ascii="Times New Roman" w:hAnsi="Times New Roman" w:cs="Times New Roman"/>
            <w:color w:val="auto"/>
            <w:sz w:val="28"/>
            <w:szCs w:val="28"/>
          </w:rPr>
          <w:t>/1430</w:t>
        </w:r>
      </w:hyperlink>
      <w:r w:rsidRPr="00913045">
        <w:rPr>
          <w:rFonts w:ascii="Times New Roman" w:hAnsi="Times New Roman" w:cs="Times New Roman"/>
          <w:sz w:val="28"/>
          <w:szCs w:val="28"/>
        </w:rPr>
        <w:t xml:space="preserve">  (дата обращения 26.03.2019)</w:t>
      </w:r>
    </w:p>
    <w:p w:rsidR="00913045" w:rsidRPr="00913045" w:rsidRDefault="00913045" w:rsidP="00913045">
      <w:pPr>
        <w:pStyle w:val="a3"/>
        <w:numPr>
          <w:ilvl w:val="0"/>
          <w:numId w:val="28"/>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II BRIC Summit - Joint Statement URL: </w:t>
      </w:r>
      <w:r w:rsidRPr="00913045">
        <w:rPr>
          <w:rFonts w:ascii="Times New Roman" w:hAnsi="Times New Roman" w:cs="Times New Roman"/>
          <w:sz w:val="28"/>
          <w:szCs w:val="28"/>
          <w:u w:val="single"/>
          <w:lang w:val="en-US"/>
        </w:rPr>
        <w:t>http://infobrics.org/files/pdf/7.pdf</w:t>
      </w:r>
      <w:r w:rsidRPr="00913045">
        <w:rPr>
          <w:rFonts w:ascii="Times New Roman" w:hAnsi="Times New Roman" w:cs="Times New Roman"/>
          <w:sz w:val="28"/>
          <w:szCs w:val="28"/>
          <w:lang w:val="en-US"/>
        </w:rPr>
        <w:t xml:space="preserve">   (дата обращения 26.03.2019)</w:t>
      </w:r>
    </w:p>
    <w:p w:rsidR="00913045" w:rsidRDefault="0082308A" w:rsidP="00913045">
      <w:pPr>
        <w:pStyle w:val="a3"/>
        <w:numPr>
          <w:ilvl w:val="0"/>
          <w:numId w:val="28"/>
        </w:numPr>
        <w:spacing w:line="360" w:lineRule="auto"/>
        <w:rPr>
          <w:rFonts w:ascii="Times New Roman" w:hAnsi="Times New Roman" w:cs="Times New Roman"/>
          <w:sz w:val="28"/>
          <w:szCs w:val="28"/>
        </w:rPr>
      </w:pPr>
      <w:r w:rsidRPr="0082308A">
        <w:rPr>
          <w:rFonts w:ascii="Times New Roman" w:hAnsi="Times New Roman" w:cs="Times New Roman"/>
          <w:sz w:val="28"/>
          <w:szCs w:val="28"/>
          <w:lang w:val="en-US"/>
        </w:rPr>
        <w:t>Agreement on the New Developme</w:t>
      </w:r>
      <w:r>
        <w:rPr>
          <w:rFonts w:ascii="Times New Roman" w:hAnsi="Times New Roman" w:cs="Times New Roman"/>
          <w:sz w:val="28"/>
          <w:szCs w:val="28"/>
          <w:lang w:val="en-US"/>
        </w:rPr>
        <w:t>nt Bank – Fortaleza, July 15</w:t>
      </w:r>
      <w:r w:rsidR="00913045" w:rsidRPr="00913045">
        <w:rPr>
          <w:rFonts w:ascii="Times New Roman" w:hAnsi="Times New Roman" w:cs="Times New Roman"/>
          <w:sz w:val="28"/>
          <w:szCs w:val="28"/>
          <w:lang w:val="en-US"/>
        </w:rPr>
        <w:t xml:space="preserve">. </w:t>
      </w:r>
      <w:r w:rsidRPr="0082308A">
        <w:rPr>
          <w:rFonts w:ascii="Times New Roman" w:hAnsi="Times New Roman" w:cs="Times New Roman"/>
          <w:sz w:val="28"/>
          <w:szCs w:val="28"/>
        </w:rPr>
        <w:t>URL:</w:t>
      </w:r>
      <w:r w:rsidR="00913045" w:rsidRPr="00913045">
        <w:rPr>
          <w:rFonts w:ascii="Times New Roman" w:hAnsi="Times New Roman" w:cs="Times New Roman"/>
          <w:sz w:val="28"/>
          <w:szCs w:val="28"/>
        </w:rPr>
        <w:t xml:space="preserve"> </w:t>
      </w:r>
      <w:r w:rsidR="00913045" w:rsidRPr="00913045">
        <w:rPr>
          <w:rFonts w:ascii="Times New Roman" w:hAnsi="Times New Roman" w:cs="Times New Roman"/>
          <w:sz w:val="28"/>
          <w:szCs w:val="28"/>
          <w:u w:val="single"/>
          <w:lang w:val="en-US"/>
        </w:rPr>
        <w:t>https</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www</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ndb</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int</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wp</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content</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themes</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ndb</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pdf</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Agreement</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on</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the</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New</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Development</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Bank</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pdf</w:t>
      </w:r>
      <w:r w:rsidR="00913045" w:rsidRPr="00913045">
        <w:rPr>
          <w:rFonts w:ascii="Times New Roman" w:hAnsi="Times New Roman" w:cs="Times New Roman"/>
          <w:sz w:val="28"/>
          <w:szCs w:val="28"/>
        </w:rPr>
        <w:t xml:space="preserve"> (</w:t>
      </w:r>
      <w:r w:rsidRPr="0082308A">
        <w:rPr>
          <w:rFonts w:ascii="Times New Roman" w:hAnsi="Times New Roman" w:cs="Times New Roman"/>
          <w:sz w:val="28"/>
          <w:szCs w:val="28"/>
        </w:rPr>
        <w:t>дата</w:t>
      </w:r>
      <w:r w:rsidR="00913045" w:rsidRPr="00913045">
        <w:rPr>
          <w:rFonts w:ascii="Times New Roman" w:hAnsi="Times New Roman" w:cs="Times New Roman"/>
          <w:sz w:val="28"/>
          <w:szCs w:val="28"/>
        </w:rPr>
        <w:t xml:space="preserve"> </w:t>
      </w:r>
      <w:r w:rsidRPr="0082308A">
        <w:rPr>
          <w:rFonts w:ascii="Times New Roman" w:hAnsi="Times New Roman" w:cs="Times New Roman"/>
          <w:sz w:val="28"/>
          <w:szCs w:val="28"/>
        </w:rPr>
        <w:t>обращения</w:t>
      </w:r>
      <w:r w:rsidR="00913045" w:rsidRPr="00913045">
        <w:rPr>
          <w:rFonts w:ascii="Times New Roman" w:hAnsi="Times New Roman" w:cs="Times New Roman"/>
          <w:sz w:val="28"/>
          <w:szCs w:val="28"/>
        </w:rPr>
        <w:t xml:space="preserve"> 26.03.2019)</w:t>
      </w:r>
    </w:p>
    <w:p w:rsidR="00913045" w:rsidRPr="00913045" w:rsidRDefault="00913045" w:rsidP="00913045">
      <w:pPr>
        <w:pStyle w:val="a3"/>
        <w:numPr>
          <w:ilvl w:val="0"/>
          <w:numId w:val="28"/>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BoD Minutes of the 11th meeting of the board of directors of the new Development bank (teleconference) held on 30 august 2017at 19:00pm. URL</w:t>
      </w:r>
      <w:r w:rsidRPr="00913045">
        <w:rPr>
          <w:rFonts w:ascii="Times New Roman" w:hAnsi="Times New Roman" w:cs="Times New Roman"/>
          <w:sz w:val="28"/>
          <w:szCs w:val="28"/>
        </w:rPr>
        <w:t xml:space="preserve">:  </w:t>
      </w:r>
      <w:r w:rsidRPr="00913045">
        <w:rPr>
          <w:rFonts w:ascii="Times New Roman" w:hAnsi="Times New Roman" w:cs="Times New Roman"/>
          <w:sz w:val="28"/>
          <w:szCs w:val="28"/>
          <w:u w:val="single"/>
          <w:lang w:val="en-US"/>
        </w:rPr>
        <w:t>https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www</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ndb</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int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wp</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content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uploads</w:t>
      </w:r>
      <w:r w:rsidRPr="00913045">
        <w:rPr>
          <w:rFonts w:ascii="Times New Roman" w:hAnsi="Times New Roman" w:cs="Times New Roman"/>
          <w:sz w:val="28"/>
          <w:szCs w:val="28"/>
          <w:u w:val="single"/>
        </w:rPr>
        <w:t>/2017/12/</w:t>
      </w:r>
      <w:r w:rsidRPr="00913045">
        <w:rPr>
          <w:rFonts w:ascii="Times New Roman" w:hAnsi="Times New Roman" w:cs="Times New Roman"/>
          <w:sz w:val="28"/>
          <w:szCs w:val="28"/>
          <w:u w:val="single"/>
          <w:lang w:val="en-US"/>
        </w:rPr>
        <w:t>Minutes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of</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the</w:t>
      </w:r>
      <w:r w:rsidRPr="00913045">
        <w:rPr>
          <w:rFonts w:ascii="Times New Roman" w:hAnsi="Times New Roman" w:cs="Times New Roman"/>
          <w:sz w:val="28"/>
          <w:szCs w:val="28"/>
          <w:u w:val="single"/>
        </w:rPr>
        <w:t>-11</w:t>
      </w:r>
      <w:r w:rsidRPr="00913045">
        <w:rPr>
          <w:rFonts w:ascii="Times New Roman" w:hAnsi="Times New Roman" w:cs="Times New Roman"/>
          <w:sz w:val="28"/>
          <w:szCs w:val="28"/>
          <w:u w:val="single"/>
          <w:lang w:val="en-US"/>
        </w:rPr>
        <w:t>th</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BoD</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Meeting</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pdf</w:t>
      </w:r>
      <w:r w:rsidRPr="00913045">
        <w:rPr>
          <w:rFonts w:ascii="Times New Roman" w:hAnsi="Times New Roman" w:cs="Times New Roman"/>
          <w:sz w:val="28"/>
          <w:szCs w:val="28"/>
        </w:rPr>
        <w:t xml:space="preserve">  (дата обращения 07.04.2019)</w:t>
      </w:r>
    </w:p>
    <w:p w:rsidR="00913045" w:rsidRDefault="00913045" w:rsidP="00913045">
      <w:pPr>
        <w:pStyle w:val="a3"/>
        <w:numPr>
          <w:ilvl w:val="0"/>
          <w:numId w:val="28"/>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Joint Statement of the BRIC Countries’ Leaders URL: </w:t>
      </w:r>
      <w:hyperlink r:id="rId11" w:history="1">
        <w:r w:rsidRPr="00913045">
          <w:rPr>
            <w:rStyle w:val="aa"/>
            <w:rFonts w:ascii="Times New Roman" w:hAnsi="Times New Roman" w:cs="Times New Roman"/>
            <w:color w:val="auto"/>
            <w:sz w:val="28"/>
            <w:szCs w:val="28"/>
            <w:lang w:val="en-US"/>
          </w:rPr>
          <w:t>http://infobrics.org/document/3/</w:t>
        </w:r>
      </w:hyperlink>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дата</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обращения</w:t>
      </w:r>
      <w:r w:rsidRPr="00913045">
        <w:rPr>
          <w:rFonts w:ascii="Times New Roman" w:hAnsi="Times New Roman" w:cs="Times New Roman"/>
          <w:sz w:val="28"/>
          <w:szCs w:val="28"/>
          <w:lang w:val="en-US"/>
        </w:rPr>
        <w:t xml:space="preserve"> 26.03.2019)</w:t>
      </w:r>
    </w:p>
    <w:p w:rsidR="00913045" w:rsidRDefault="00913045" w:rsidP="00913045">
      <w:pPr>
        <w:pStyle w:val="a3"/>
        <w:numPr>
          <w:ilvl w:val="0"/>
          <w:numId w:val="28"/>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lastRenderedPageBreak/>
        <w:t xml:space="preserve">NDB’s General Strategy: 2017 – 2021. URL: </w:t>
      </w:r>
      <w:r w:rsidRPr="00913045">
        <w:rPr>
          <w:rFonts w:ascii="Times New Roman" w:hAnsi="Times New Roman" w:cs="Times New Roman"/>
          <w:sz w:val="28"/>
          <w:szCs w:val="28"/>
          <w:u w:val="single"/>
          <w:lang w:val="en-US"/>
        </w:rPr>
        <w:t xml:space="preserve">https://www.ndb.int/wp-content/uploads/2017/08/NDB-Strategy.pdf </w:t>
      </w:r>
      <w:r w:rsidRPr="00913045">
        <w:rPr>
          <w:rFonts w:ascii="Times New Roman" w:hAnsi="Times New Roman" w:cs="Times New Roman"/>
          <w:sz w:val="28"/>
          <w:szCs w:val="28"/>
          <w:lang w:val="en-US"/>
        </w:rPr>
        <w:t>(дата обращения 14.04.2019)</w:t>
      </w:r>
    </w:p>
    <w:p w:rsidR="00913045" w:rsidRDefault="00913045" w:rsidP="00913045">
      <w:pPr>
        <w:spacing w:line="360" w:lineRule="auto"/>
        <w:ind w:left="720"/>
        <w:rPr>
          <w:rFonts w:ascii="Times New Roman" w:hAnsi="Times New Roman" w:cs="Times New Roman"/>
          <w:sz w:val="28"/>
          <w:szCs w:val="28"/>
          <w:lang w:val="en-US"/>
        </w:rPr>
      </w:pPr>
    </w:p>
    <w:p w:rsidR="00864B38" w:rsidRPr="00100D7F" w:rsidRDefault="00913045" w:rsidP="00864B38">
      <w:pPr>
        <w:pStyle w:val="3"/>
        <w:spacing w:line="360" w:lineRule="auto"/>
        <w:rPr>
          <w:rFonts w:ascii="Times New Roman" w:hAnsi="Times New Roman" w:cs="Times New Roman"/>
          <w:color w:val="auto"/>
          <w:sz w:val="28"/>
          <w:szCs w:val="28"/>
        </w:rPr>
      </w:pPr>
      <w:bookmarkStart w:id="14" w:name="_Toc10296790"/>
      <w:r w:rsidRPr="00913045">
        <w:rPr>
          <w:rFonts w:ascii="Times New Roman" w:hAnsi="Times New Roman" w:cs="Times New Roman"/>
          <w:color w:val="auto"/>
          <w:sz w:val="28"/>
          <w:szCs w:val="28"/>
        </w:rPr>
        <w:t>Проекты Нового Банка Развития БРИКС</w:t>
      </w:r>
      <w:bookmarkEnd w:id="14"/>
    </w:p>
    <w:p w:rsidR="00864B38" w:rsidRPr="00100D7F" w:rsidRDefault="00864B38" w:rsidP="00864B38">
      <w:pPr>
        <w:spacing w:line="360" w:lineRule="auto"/>
        <w:rPr>
          <w:rFonts w:ascii="Times New Roman" w:hAnsi="Times New Roman" w:cs="Times New Roman"/>
          <w:sz w:val="28"/>
          <w:szCs w:val="28"/>
        </w:rPr>
      </w:pPr>
    </w:p>
    <w:p w:rsidR="00E22A21" w:rsidRPr="00E22A21" w:rsidRDefault="00E22A21" w:rsidP="00864B38">
      <w:pPr>
        <w:pStyle w:val="a3"/>
        <w:numPr>
          <w:ilvl w:val="0"/>
          <w:numId w:val="29"/>
        </w:numPr>
        <w:spacing w:line="360" w:lineRule="auto"/>
        <w:rPr>
          <w:rFonts w:ascii="Times New Roman" w:hAnsi="Times New Roman" w:cs="Times New Roman"/>
          <w:sz w:val="28"/>
          <w:szCs w:val="28"/>
          <w:lang w:val="en-US"/>
        </w:rPr>
      </w:pPr>
      <w:r w:rsidRPr="00E22A21">
        <w:rPr>
          <w:rFonts w:ascii="Times New Roman" w:hAnsi="Times New Roman" w:cs="Times New Roman"/>
          <w:sz w:val="28"/>
          <w:szCs w:val="28"/>
          <w:lang w:val="en-US"/>
        </w:rPr>
        <w:t xml:space="preserve">Assam bridge project. URL:   </w:t>
      </w:r>
      <w:r w:rsidR="00913045" w:rsidRPr="00913045">
        <w:rPr>
          <w:rFonts w:ascii="Times New Roman" w:hAnsi="Times New Roman" w:cs="Times New Roman"/>
          <w:sz w:val="28"/>
          <w:szCs w:val="28"/>
          <w:u w:val="single"/>
          <w:lang w:val="en-US"/>
        </w:rPr>
        <w:t>https://www.ndb.int/assam-bridge-project/</w:t>
      </w:r>
      <w:r w:rsidRPr="00E22A21">
        <w:rPr>
          <w:rFonts w:ascii="Times New Roman" w:hAnsi="Times New Roman" w:cs="Times New Roman"/>
          <w:sz w:val="28"/>
          <w:szCs w:val="28"/>
          <w:lang w:val="en-US"/>
        </w:rPr>
        <w:t xml:space="preserve"> (дата обращения 16.04.2019)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Bihar Rural Roads Project. URL: </w:t>
      </w:r>
      <w:r w:rsidRPr="00913045">
        <w:rPr>
          <w:rFonts w:ascii="Times New Roman" w:hAnsi="Times New Roman" w:cs="Times New Roman"/>
          <w:sz w:val="28"/>
          <w:szCs w:val="28"/>
          <w:u w:val="single"/>
          <w:lang w:val="en-US"/>
        </w:rPr>
        <w:t>https://www.ndb.int/projects-biharindia/</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дата</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обращения</w:t>
      </w:r>
      <w:r w:rsidRPr="00913045">
        <w:rPr>
          <w:rFonts w:ascii="Times New Roman" w:hAnsi="Times New Roman" w:cs="Times New Roman"/>
          <w:sz w:val="28"/>
          <w:szCs w:val="28"/>
          <w:lang w:val="en-US"/>
        </w:rPr>
        <w:t xml:space="preserve"> 09.04.2019)</w:t>
      </w:r>
    </w:p>
    <w:p w:rsidR="00A81AF7"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Canara renewable energy financing scheme. URL</w:t>
      </w:r>
      <w:r w:rsidRPr="00913045">
        <w:rPr>
          <w:rFonts w:ascii="Times New Roman" w:hAnsi="Times New Roman" w:cs="Times New Roman"/>
          <w:sz w:val="28"/>
          <w:szCs w:val="28"/>
        </w:rPr>
        <w:t xml:space="preserve">: </w:t>
      </w:r>
      <w:r w:rsidRPr="00913045">
        <w:rPr>
          <w:rFonts w:ascii="Times New Roman" w:hAnsi="Times New Roman" w:cs="Times New Roman"/>
          <w:sz w:val="28"/>
          <w:szCs w:val="28"/>
          <w:u w:val="single"/>
          <w:lang w:val="en-US"/>
        </w:rPr>
        <w:t>https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www</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ndb</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int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canara</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india</w:t>
      </w:r>
      <w:r w:rsidRPr="00913045">
        <w:rPr>
          <w:rFonts w:ascii="Times New Roman" w:hAnsi="Times New Roman" w:cs="Times New Roman"/>
          <w:sz w:val="28"/>
          <w:szCs w:val="28"/>
          <w:u w:val="single"/>
        </w:rPr>
        <w:t>/</w:t>
      </w:r>
      <w:r w:rsidRPr="00913045">
        <w:rPr>
          <w:rFonts w:ascii="Times New Roman" w:hAnsi="Times New Roman" w:cs="Times New Roman"/>
          <w:sz w:val="28"/>
          <w:szCs w:val="28"/>
        </w:rPr>
        <w:t xml:space="preserve"> (дата обращения 16.04.2019)</w:t>
      </w:r>
    </w:p>
    <w:p w:rsidR="00864B38"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Chongzuo water resource rehabilitation and ecological conservation project.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https://www.ndb.int/chongzuo-water-resource-rehabilitation-and-ecological-conservation-project/</w:t>
      </w:r>
      <w:r w:rsidRPr="00913045">
        <w:rPr>
          <w:rFonts w:ascii="Times New Roman" w:hAnsi="Times New Roman" w:cs="Times New Roman"/>
          <w:sz w:val="28"/>
          <w:szCs w:val="28"/>
        </w:rPr>
        <w:t xml:space="preserve">  (дата обращения 14.04.2019)</w:t>
      </w:r>
    </w:p>
    <w:p w:rsidR="002436A4"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Chongqing small cities sustainable development project. </w:t>
      </w:r>
      <w:r w:rsidR="002436A4" w:rsidRPr="002436A4">
        <w:rPr>
          <w:rFonts w:ascii="Times New Roman" w:hAnsi="Times New Roman" w:cs="Times New Roman"/>
          <w:sz w:val="28"/>
          <w:szCs w:val="28"/>
        </w:rPr>
        <w:t xml:space="preserve">URL:  </w:t>
      </w:r>
      <w:r w:rsidRPr="00913045">
        <w:rPr>
          <w:rFonts w:ascii="Times New Roman" w:hAnsi="Times New Roman" w:cs="Times New Roman"/>
          <w:sz w:val="28"/>
          <w:szCs w:val="28"/>
          <w:u w:val="single"/>
        </w:rPr>
        <w:t xml:space="preserve">https://www.ndb.int/projects-chongqingchina/ </w:t>
      </w:r>
      <w:r w:rsidR="002436A4" w:rsidRPr="002436A4">
        <w:rPr>
          <w:rFonts w:ascii="Times New Roman" w:hAnsi="Times New Roman" w:cs="Times New Roman"/>
          <w:sz w:val="28"/>
          <w:szCs w:val="28"/>
        </w:rPr>
        <w:t xml:space="preserve"> (дата обращения 16.04.2019)</w:t>
      </w:r>
    </w:p>
    <w:p w:rsidR="00864B38"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 </w:t>
      </w:r>
      <w:r w:rsidRPr="00913045">
        <w:rPr>
          <w:rFonts w:ascii="Times New Roman" w:hAnsi="Times New Roman" w:cs="Times New Roman"/>
          <w:sz w:val="28"/>
          <w:szCs w:val="28"/>
          <w:lang w:val="en-US"/>
        </w:rPr>
        <w:t xml:space="preserve">Development of water supply and sanitation systems project . </w:t>
      </w:r>
      <w:r w:rsidR="00C43EB2" w:rsidRPr="00C43EB2">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https://www.ndb.int/projects-volgarussia/</w:t>
      </w:r>
      <w:r w:rsidR="00C43EB2" w:rsidRPr="00C43EB2">
        <w:rPr>
          <w:rFonts w:ascii="Times New Roman" w:hAnsi="Times New Roman" w:cs="Times New Roman"/>
          <w:sz w:val="28"/>
          <w:szCs w:val="28"/>
        </w:rPr>
        <w:t xml:space="preserve"> (дата обращения 16.04.2019)</w:t>
      </w:r>
    </w:p>
    <w:p w:rsidR="00D230BE"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Develop sorocaba – sorocaba mobility and urban development project . </w:t>
      </w:r>
      <w:r w:rsidR="00D230BE" w:rsidRPr="00D230BE">
        <w:rPr>
          <w:rFonts w:ascii="Times New Roman" w:hAnsi="Times New Roman" w:cs="Times New Roman"/>
          <w:sz w:val="28"/>
          <w:szCs w:val="28"/>
        </w:rPr>
        <w:t xml:space="preserve">URL: </w:t>
      </w:r>
      <w:r w:rsidRPr="00913045">
        <w:rPr>
          <w:rFonts w:ascii="Times New Roman" w:hAnsi="Times New Roman" w:cs="Times New Roman"/>
          <w:sz w:val="28"/>
          <w:szCs w:val="28"/>
          <w:u w:val="single"/>
        </w:rPr>
        <w:t xml:space="preserve">https://www.ndb.int/develop-sorocaba-sorocaba-mobility-and-urban-development-project/ </w:t>
      </w:r>
      <w:r w:rsidR="00D230BE" w:rsidRPr="00D230BE">
        <w:rPr>
          <w:rFonts w:ascii="Times New Roman" w:hAnsi="Times New Roman" w:cs="Times New Roman"/>
          <w:sz w:val="28"/>
          <w:szCs w:val="28"/>
        </w:rPr>
        <w:t xml:space="preserve"> (дата обращения 16.04.2019)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Durban container terminal berth reconstruction project.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https://www.ndb.int/transnet-south-africa/</w:t>
      </w:r>
      <w:r w:rsidRPr="00913045">
        <w:rPr>
          <w:rFonts w:ascii="Times New Roman" w:hAnsi="Times New Roman" w:cs="Times New Roman"/>
          <w:sz w:val="28"/>
          <w:szCs w:val="28"/>
        </w:rPr>
        <w:t xml:space="preserve">  (дата обращения 09.04.2019)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Environmental protection project. URL: </w:t>
      </w:r>
      <w:r w:rsidRPr="00913045">
        <w:rPr>
          <w:rFonts w:ascii="Times New Roman" w:hAnsi="Times New Roman" w:cs="Times New Roman"/>
          <w:sz w:val="28"/>
          <w:szCs w:val="28"/>
          <w:u w:val="single"/>
          <w:lang w:val="en-US"/>
        </w:rPr>
        <w:t xml:space="preserve">https://www.ndb.int/petrobras/ </w:t>
      </w:r>
      <w:r w:rsidRPr="00913045">
        <w:rPr>
          <w:rFonts w:ascii="Times New Roman" w:hAnsi="Times New Roman" w:cs="Times New Roman"/>
          <w:sz w:val="28"/>
          <w:szCs w:val="28"/>
          <w:lang w:val="en-US"/>
        </w:rPr>
        <w:t>(</w:t>
      </w:r>
      <w:r w:rsidRPr="00913045">
        <w:rPr>
          <w:rFonts w:ascii="Times New Roman" w:hAnsi="Times New Roman" w:cs="Times New Roman"/>
          <w:sz w:val="28"/>
          <w:szCs w:val="28"/>
        </w:rPr>
        <w:t>дата</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обращения</w:t>
      </w:r>
      <w:r w:rsidRPr="00913045">
        <w:rPr>
          <w:rFonts w:ascii="Times New Roman" w:hAnsi="Times New Roman" w:cs="Times New Roman"/>
          <w:sz w:val="28"/>
          <w:szCs w:val="28"/>
          <w:lang w:val="en-US"/>
        </w:rPr>
        <w:t xml:space="preserve"> 09.04.2019)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lastRenderedPageBreak/>
        <w:t xml:space="preserve">Environmental protection project for medupi thermal power plant.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 xml:space="preserve">https://www.ndb.int/environmental-protection-project-for-medupi-thermal-power-plant/ </w:t>
      </w:r>
      <w:r w:rsidRPr="00913045">
        <w:rPr>
          <w:rFonts w:ascii="Times New Roman" w:hAnsi="Times New Roman" w:cs="Times New Roman"/>
          <w:sz w:val="28"/>
          <w:szCs w:val="28"/>
        </w:rPr>
        <w:t xml:space="preserve"> (дата обращения 14.04.2019)</w:t>
      </w:r>
    </w:p>
    <w:p w:rsidR="00FE4CEE"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Financing of renewable energy projects and associated transmission (BNDES).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https://www.ndb.int/bndes-brazil/</w:t>
      </w:r>
      <w:r w:rsidRPr="00913045">
        <w:rPr>
          <w:rFonts w:ascii="Times New Roman" w:hAnsi="Times New Roman" w:cs="Times New Roman"/>
          <w:sz w:val="28"/>
          <w:szCs w:val="28"/>
        </w:rPr>
        <w:t xml:space="preserve"> (дата обращения 16.04.2019)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Greenhouse gas emissions reduction and energy sector development project. URL</w:t>
      </w:r>
      <w:r w:rsidRPr="00913045">
        <w:rPr>
          <w:rFonts w:ascii="Times New Roman" w:hAnsi="Times New Roman" w:cs="Times New Roman"/>
          <w:sz w:val="28"/>
          <w:szCs w:val="28"/>
        </w:rPr>
        <w:t xml:space="preserve">: </w:t>
      </w:r>
      <w:r w:rsidRPr="00913045">
        <w:rPr>
          <w:rFonts w:ascii="Times New Roman" w:hAnsi="Times New Roman" w:cs="Times New Roman"/>
          <w:sz w:val="28"/>
          <w:szCs w:val="28"/>
          <w:u w:val="single"/>
          <w:lang w:val="en-US"/>
        </w:rPr>
        <w:t>https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www</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ndb</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int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dbsa</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south</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africa</w:t>
      </w:r>
      <w:r w:rsidRPr="00913045">
        <w:rPr>
          <w:rFonts w:ascii="Times New Roman" w:hAnsi="Times New Roman" w:cs="Times New Roman"/>
          <w:sz w:val="28"/>
          <w:szCs w:val="28"/>
          <w:u w:val="single"/>
        </w:rPr>
        <w:t>-2/</w:t>
      </w:r>
      <w:r w:rsidRPr="00913045">
        <w:rPr>
          <w:rFonts w:ascii="Times New Roman" w:hAnsi="Times New Roman" w:cs="Times New Roman"/>
          <w:sz w:val="28"/>
          <w:szCs w:val="28"/>
        </w:rPr>
        <w:t xml:space="preserve">  (дата обращения 14.04.2019)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Guangdong yudean yangjiang shapa offshore wind power project. URL</w:t>
      </w:r>
      <w:r w:rsidRPr="00913045">
        <w:rPr>
          <w:rFonts w:ascii="Times New Roman" w:hAnsi="Times New Roman" w:cs="Times New Roman"/>
          <w:sz w:val="28"/>
          <w:szCs w:val="28"/>
        </w:rPr>
        <w:t xml:space="preserve">: </w:t>
      </w:r>
      <w:r w:rsidRPr="00913045">
        <w:rPr>
          <w:rFonts w:ascii="Times New Roman" w:hAnsi="Times New Roman" w:cs="Times New Roman"/>
          <w:sz w:val="28"/>
          <w:szCs w:val="28"/>
          <w:u w:val="single"/>
          <w:lang w:val="en-US"/>
        </w:rPr>
        <w:t>https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www</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ndb</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int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guangdong</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yudean</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yangjiang</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shapa</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offshore</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wind</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power</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project</w:t>
      </w:r>
      <w:r w:rsidRPr="00913045">
        <w:rPr>
          <w:rFonts w:ascii="Times New Roman" w:hAnsi="Times New Roman" w:cs="Times New Roman"/>
          <w:sz w:val="28"/>
          <w:szCs w:val="28"/>
          <w:u w:val="single"/>
        </w:rPr>
        <w:t>/</w:t>
      </w:r>
      <w:r w:rsidRPr="00913045">
        <w:rPr>
          <w:rFonts w:ascii="Times New Roman" w:hAnsi="Times New Roman" w:cs="Times New Roman"/>
          <w:sz w:val="28"/>
          <w:szCs w:val="28"/>
        </w:rPr>
        <w:t xml:space="preserve">  (дата обращения 14.04.2019)</w:t>
      </w:r>
    </w:p>
    <w:p w:rsidR="00913045" w:rsidRDefault="00913045">
      <w:pPr>
        <w:pStyle w:val="a3"/>
        <w:numPr>
          <w:ilvl w:val="0"/>
          <w:numId w:val="29"/>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Hohhot new airport project. URL: </w:t>
      </w:r>
      <w:r w:rsidRPr="00913045">
        <w:rPr>
          <w:rFonts w:ascii="Times New Roman" w:hAnsi="Times New Roman" w:cs="Times New Roman"/>
          <w:sz w:val="28"/>
          <w:szCs w:val="28"/>
          <w:u w:val="single"/>
          <w:lang w:val="en-US"/>
        </w:rPr>
        <w:t>https://www.ndb.int/hohhot-new-airport-project/</w:t>
      </w:r>
      <w:r w:rsidRPr="00913045">
        <w:rPr>
          <w:rFonts w:ascii="Times New Roman" w:hAnsi="Times New Roman" w:cs="Times New Roman"/>
          <w:sz w:val="28"/>
          <w:szCs w:val="28"/>
          <w:lang w:val="en-US"/>
        </w:rPr>
        <w:t xml:space="preserve">  (дата обращения 14.04.2019)</w:t>
      </w:r>
    </w:p>
    <w:p w:rsidR="00913045" w:rsidRDefault="00913045">
      <w:pPr>
        <w:pStyle w:val="a3"/>
        <w:numPr>
          <w:ilvl w:val="0"/>
          <w:numId w:val="29"/>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Hunan ecological development project. URL: </w:t>
      </w:r>
      <w:r w:rsidRPr="00913045">
        <w:rPr>
          <w:rFonts w:ascii="Times New Roman" w:hAnsi="Times New Roman" w:cs="Times New Roman"/>
          <w:sz w:val="28"/>
          <w:szCs w:val="28"/>
          <w:u w:val="single"/>
          <w:lang w:val="en-US"/>
        </w:rPr>
        <w:t>https://www.ndb.int/hunan-china/</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дата</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обращения</w:t>
      </w:r>
      <w:r w:rsidRPr="00913045">
        <w:rPr>
          <w:rFonts w:ascii="Times New Roman" w:hAnsi="Times New Roman" w:cs="Times New Roman"/>
          <w:sz w:val="28"/>
          <w:szCs w:val="28"/>
          <w:lang w:val="en-US"/>
        </w:rPr>
        <w:t xml:space="preserve"> 08.04.2019)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Jiangxi industrial low carbon restructuring and green development pilot project. URL:  </w:t>
      </w:r>
      <w:r w:rsidRPr="00913045">
        <w:rPr>
          <w:rFonts w:ascii="Times New Roman" w:hAnsi="Times New Roman" w:cs="Times New Roman"/>
          <w:sz w:val="28"/>
          <w:szCs w:val="28"/>
          <w:u w:val="single"/>
          <w:lang w:val="en-US"/>
        </w:rPr>
        <w:t>https://www.ndb.int/jiangxi-china/</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дата</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обращения</w:t>
      </w:r>
      <w:r w:rsidRPr="00913045">
        <w:rPr>
          <w:rFonts w:ascii="Times New Roman" w:hAnsi="Times New Roman" w:cs="Times New Roman"/>
          <w:sz w:val="28"/>
          <w:szCs w:val="28"/>
          <w:lang w:val="en-US"/>
        </w:rPr>
        <w:t xml:space="preserve"> 08.04.2019)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Jiangxi natural gas transmission system development project. URL</w:t>
      </w:r>
      <w:r w:rsidRPr="00913045">
        <w:rPr>
          <w:rFonts w:ascii="Times New Roman" w:hAnsi="Times New Roman" w:cs="Times New Roman"/>
          <w:sz w:val="28"/>
          <w:szCs w:val="28"/>
        </w:rPr>
        <w:t xml:space="preserve">: </w:t>
      </w:r>
      <w:r w:rsidRPr="00913045">
        <w:rPr>
          <w:rFonts w:ascii="Times New Roman" w:hAnsi="Times New Roman" w:cs="Times New Roman"/>
          <w:sz w:val="28"/>
          <w:szCs w:val="28"/>
          <w:u w:val="single"/>
          <w:lang w:val="en-US"/>
        </w:rPr>
        <w:t>https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www</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ndb</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int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jiangxi</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natural</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gas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transmission</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system</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development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project</w:t>
      </w:r>
      <w:r w:rsidRPr="00913045">
        <w:rPr>
          <w:rFonts w:ascii="Times New Roman" w:hAnsi="Times New Roman" w:cs="Times New Roman"/>
          <w:sz w:val="28"/>
          <w:szCs w:val="28"/>
          <w:u w:val="single"/>
        </w:rPr>
        <w:t>/</w:t>
      </w:r>
      <w:r w:rsidRPr="00913045">
        <w:rPr>
          <w:rFonts w:ascii="Times New Roman" w:hAnsi="Times New Roman" w:cs="Times New Roman"/>
          <w:sz w:val="28"/>
          <w:szCs w:val="28"/>
        </w:rPr>
        <w:t xml:space="preserve">  (дата обращения 12.04.2019)</w:t>
      </w:r>
    </w:p>
    <w:p w:rsidR="00100D7F" w:rsidRPr="00100D7F" w:rsidRDefault="00913045" w:rsidP="00864B38">
      <w:pPr>
        <w:pStyle w:val="a3"/>
        <w:numPr>
          <w:ilvl w:val="0"/>
          <w:numId w:val="29"/>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Judicial system support project. URL: </w:t>
      </w:r>
      <w:r w:rsidRPr="00913045">
        <w:rPr>
          <w:rFonts w:ascii="Times New Roman" w:hAnsi="Times New Roman" w:cs="Times New Roman"/>
          <w:sz w:val="28"/>
          <w:szCs w:val="28"/>
          <w:u w:val="single"/>
          <w:lang w:val="en-US"/>
        </w:rPr>
        <w:t>https://www.ndb.int/judicial-support-russia/</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дата</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обращения</w:t>
      </w:r>
      <w:r w:rsidRPr="00913045">
        <w:rPr>
          <w:rFonts w:ascii="Times New Roman" w:hAnsi="Times New Roman" w:cs="Times New Roman"/>
          <w:sz w:val="28"/>
          <w:szCs w:val="28"/>
          <w:lang w:val="en-US"/>
        </w:rPr>
        <w:t xml:space="preserve"> 16.04.2019)</w:t>
      </w:r>
    </w:p>
    <w:p w:rsidR="001A2D33"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Lesotho highlands water project phase II.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https://www.ndb.int/lesotho-highlands-water-project-phase-ii/</w:t>
      </w:r>
      <w:r w:rsidRPr="00913045">
        <w:rPr>
          <w:rFonts w:ascii="Times New Roman" w:hAnsi="Times New Roman" w:cs="Times New Roman"/>
          <w:sz w:val="28"/>
          <w:szCs w:val="28"/>
        </w:rPr>
        <w:t xml:space="preserve">  (дата обращения 14.04.2019)</w:t>
      </w:r>
    </w:p>
    <w:p w:rsidR="00504DBD" w:rsidRPr="00100D7F" w:rsidRDefault="00913045">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Lingang distributed solar power project. </w:t>
      </w:r>
      <w:r w:rsidR="001A2D33" w:rsidRPr="001A2D33">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https://www.ndb.int/lingang-china/</w:t>
      </w:r>
      <w:r w:rsidR="001A2D33" w:rsidRPr="001A2D33">
        <w:rPr>
          <w:rFonts w:ascii="Times New Roman" w:hAnsi="Times New Roman" w:cs="Times New Roman"/>
          <w:sz w:val="28"/>
          <w:szCs w:val="28"/>
        </w:rPr>
        <w:t xml:space="preserve"> (дата обращения 16.04.2019)</w:t>
      </w:r>
    </w:p>
    <w:p w:rsidR="00864B38" w:rsidRPr="00F27F8E" w:rsidRDefault="00913045" w:rsidP="00864B38">
      <w:pPr>
        <w:pStyle w:val="a3"/>
        <w:numPr>
          <w:ilvl w:val="0"/>
          <w:numId w:val="29"/>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lastRenderedPageBreak/>
        <w:t xml:space="preserve">Luoyang metro project. URL:  </w:t>
      </w:r>
      <w:r w:rsidRPr="00913045">
        <w:rPr>
          <w:rFonts w:ascii="Times New Roman" w:hAnsi="Times New Roman" w:cs="Times New Roman"/>
          <w:sz w:val="28"/>
          <w:szCs w:val="28"/>
          <w:u w:val="single"/>
          <w:lang w:val="en-US"/>
        </w:rPr>
        <w:t>https://www.ndb.int/luoyang-china/</w:t>
      </w:r>
      <w:r w:rsidRPr="00913045">
        <w:rPr>
          <w:rFonts w:ascii="Times New Roman" w:hAnsi="Times New Roman" w:cs="Times New Roman"/>
          <w:sz w:val="28"/>
          <w:szCs w:val="28"/>
          <w:lang w:val="en-US"/>
        </w:rPr>
        <w:t xml:space="preserve"> (дата обращения 09.04.2019)</w:t>
      </w:r>
    </w:p>
    <w:p w:rsidR="00F27F8E" w:rsidRPr="00100D7F" w:rsidRDefault="00F27F8E" w:rsidP="00864B38">
      <w:pPr>
        <w:pStyle w:val="a3"/>
        <w:numPr>
          <w:ilvl w:val="0"/>
          <w:numId w:val="29"/>
        </w:numPr>
        <w:spacing w:line="360" w:lineRule="auto"/>
        <w:rPr>
          <w:rFonts w:ascii="Times New Roman" w:hAnsi="Times New Roman" w:cs="Times New Roman"/>
          <w:sz w:val="28"/>
          <w:szCs w:val="28"/>
          <w:lang w:val="en-US"/>
        </w:rPr>
      </w:pPr>
      <w:r w:rsidRPr="00F27F8E">
        <w:rPr>
          <w:rFonts w:ascii="Times New Roman" w:hAnsi="Times New Roman" w:cs="Times New Roman"/>
          <w:sz w:val="28"/>
          <w:szCs w:val="28"/>
          <w:lang w:val="en-US"/>
        </w:rPr>
        <w:t xml:space="preserve">Madhya pradesh multi. URL: </w:t>
      </w:r>
      <w:r w:rsidR="00913045" w:rsidRPr="00913045">
        <w:rPr>
          <w:rFonts w:ascii="Times New Roman" w:hAnsi="Times New Roman" w:cs="Times New Roman"/>
          <w:sz w:val="28"/>
          <w:szCs w:val="28"/>
          <w:u w:val="single"/>
          <w:lang w:val="en-US"/>
        </w:rPr>
        <w:t>https://www.ndb.int/madhya-pradesh-india/</w:t>
      </w:r>
      <w:r w:rsidRPr="00F27F8E">
        <w:rPr>
          <w:rFonts w:ascii="Times New Roman" w:hAnsi="Times New Roman" w:cs="Times New Roman"/>
          <w:sz w:val="28"/>
          <w:szCs w:val="28"/>
          <w:lang w:val="en-US"/>
        </w:rPr>
        <w:t xml:space="preserve"> (дата обращения 16.04.2019)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Madhya pradesh multi village water supply project.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https://www.ndb.int/mp-water-india/</w:t>
      </w:r>
      <w:r w:rsidRPr="00913045">
        <w:rPr>
          <w:rFonts w:ascii="Times New Roman" w:hAnsi="Times New Roman" w:cs="Times New Roman"/>
          <w:sz w:val="28"/>
          <w:szCs w:val="28"/>
        </w:rPr>
        <w:t xml:space="preserve"> (дата обращения 09.04.2019)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Madhya pradesh major district roads ii project. URL</w:t>
      </w:r>
      <w:r w:rsidRPr="00913045">
        <w:rPr>
          <w:rFonts w:ascii="Times New Roman" w:hAnsi="Times New Roman" w:cs="Times New Roman"/>
          <w:sz w:val="28"/>
          <w:szCs w:val="28"/>
        </w:rPr>
        <w:t xml:space="preserve">:  </w:t>
      </w:r>
      <w:r w:rsidRPr="00913045">
        <w:rPr>
          <w:rFonts w:ascii="Times New Roman" w:hAnsi="Times New Roman" w:cs="Times New Roman"/>
          <w:sz w:val="28"/>
          <w:szCs w:val="28"/>
          <w:u w:val="single"/>
          <w:lang w:val="en-US"/>
        </w:rPr>
        <w:t>https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www</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ndb</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int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madhya</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pradesh</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major</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district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roads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ii</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project</w:t>
      </w:r>
      <w:r w:rsidRPr="00913045">
        <w:rPr>
          <w:rFonts w:ascii="Times New Roman" w:hAnsi="Times New Roman" w:cs="Times New Roman"/>
          <w:sz w:val="28"/>
          <w:szCs w:val="28"/>
          <w:u w:val="single"/>
        </w:rPr>
        <w:t>/</w:t>
      </w:r>
      <w:r w:rsidRPr="00913045">
        <w:rPr>
          <w:rFonts w:ascii="Times New Roman" w:hAnsi="Times New Roman" w:cs="Times New Roman"/>
          <w:sz w:val="28"/>
          <w:szCs w:val="28"/>
        </w:rPr>
        <w:t xml:space="preserve"> (дата обращения 09.04.2019)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rPr>
        <w:t xml:space="preserve"> </w:t>
      </w:r>
      <w:r w:rsidRPr="00913045">
        <w:rPr>
          <w:rFonts w:ascii="Times New Roman" w:hAnsi="Times New Roman" w:cs="Times New Roman"/>
          <w:sz w:val="28"/>
          <w:szCs w:val="28"/>
          <w:lang w:val="en-US"/>
        </w:rPr>
        <w:t xml:space="preserve">Madhya pradesh bridges project. URL:  </w:t>
      </w:r>
      <w:r w:rsidRPr="00913045">
        <w:rPr>
          <w:rFonts w:ascii="Times New Roman" w:hAnsi="Times New Roman" w:cs="Times New Roman"/>
          <w:sz w:val="28"/>
          <w:szCs w:val="28"/>
          <w:u w:val="single"/>
          <w:lang w:val="en-US"/>
        </w:rPr>
        <w:t>https://www.ndb.int/madhya-pradesh-bridges-project/</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дата</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обращения</w:t>
      </w:r>
      <w:r w:rsidRPr="00913045">
        <w:rPr>
          <w:rFonts w:ascii="Times New Roman" w:hAnsi="Times New Roman" w:cs="Times New Roman"/>
          <w:sz w:val="28"/>
          <w:szCs w:val="28"/>
          <w:lang w:val="en-US"/>
        </w:rPr>
        <w:t xml:space="preserve"> 09.04.2019)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Maranhão road corridor – south north integration.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https://www.ndb.int/projects-maranhaobrazil/</w:t>
      </w:r>
      <w:r w:rsidRPr="00913045">
        <w:rPr>
          <w:rFonts w:ascii="Times New Roman" w:hAnsi="Times New Roman" w:cs="Times New Roman"/>
          <w:sz w:val="28"/>
          <w:szCs w:val="28"/>
        </w:rPr>
        <w:t xml:space="preserve"> (дата обращения 08.04.2019)</w:t>
      </w:r>
    </w:p>
    <w:p w:rsidR="00913045" w:rsidRDefault="00913045">
      <w:pPr>
        <w:pStyle w:val="a3"/>
        <w:numPr>
          <w:ilvl w:val="0"/>
          <w:numId w:val="29"/>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Mumbai metro rail project. URL: </w:t>
      </w:r>
      <w:r w:rsidRPr="00913045">
        <w:rPr>
          <w:rFonts w:ascii="Times New Roman" w:hAnsi="Times New Roman" w:cs="Times New Roman"/>
          <w:sz w:val="28"/>
          <w:szCs w:val="28"/>
          <w:u w:val="single"/>
          <w:lang w:val="en-US"/>
        </w:rPr>
        <w:t>https://www.ndb.int/mumbai-metro-rail-project/</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дата</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обращения</w:t>
      </w:r>
      <w:r w:rsidRPr="00913045">
        <w:rPr>
          <w:rFonts w:ascii="Times New Roman" w:hAnsi="Times New Roman" w:cs="Times New Roman"/>
          <w:sz w:val="28"/>
          <w:szCs w:val="28"/>
          <w:lang w:val="en-US"/>
        </w:rPr>
        <w:t xml:space="preserve"> 12.04.2019)</w:t>
      </w:r>
    </w:p>
    <w:p w:rsidR="00913045" w:rsidRDefault="00913045">
      <w:pPr>
        <w:pStyle w:val="a3"/>
        <w:numPr>
          <w:ilvl w:val="0"/>
          <w:numId w:val="29"/>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Pará sustainable municipalities project. URL: </w:t>
      </w:r>
      <w:r w:rsidRPr="00913045">
        <w:rPr>
          <w:rFonts w:ascii="Times New Roman" w:hAnsi="Times New Roman" w:cs="Times New Roman"/>
          <w:sz w:val="28"/>
          <w:szCs w:val="28"/>
          <w:u w:val="single"/>
          <w:lang w:val="en-US"/>
        </w:rPr>
        <w:t>https://www.ndb.int/projects-parabrazil/</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дата</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обращения</w:t>
      </w:r>
      <w:r w:rsidRPr="00913045">
        <w:rPr>
          <w:rFonts w:ascii="Times New Roman" w:hAnsi="Times New Roman" w:cs="Times New Roman"/>
          <w:sz w:val="28"/>
          <w:szCs w:val="28"/>
          <w:lang w:val="en-US"/>
        </w:rPr>
        <w:t xml:space="preserve"> 08.04.2019)</w:t>
      </w:r>
    </w:p>
    <w:p w:rsidR="00F24F11" w:rsidRDefault="00913045">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Project finance facility for ESKOM. URL</w:t>
      </w:r>
      <w:r w:rsidRPr="00913045">
        <w:rPr>
          <w:rFonts w:ascii="Times New Roman" w:hAnsi="Times New Roman" w:cs="Times New Roman"/>
          <w:sz w:val="28"/>
          <w:szCs w:val="28"/>
        </w:rPr>
        <w:t xml:space="preserve">:  </w:t>
      </w:r>
      <w:r w:rsidRPr="00913045">
        <w:rPr>
          <w:rFonts w:ascii="Times New Roman" w:hAnsi="Times New Roman" w:cs="Times New Roman"/>
          <w:sz w:val="28"/>
          <w:szCs w:val="28"/>
          <w:u w:val="single"/>
          <w:lang w:val="en-US"/>
        </w:rPr>
        <w:t>https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www</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ndb</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int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eskom</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south</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africa</w:t>
      </w:r>
      <w:r w:rsidRPr="00913045">
        <w:rPr>
          <w:rFonts w:ascii="Times New Roman" w:hAnsi="Times New Roman" w:cs="Times New Roman"/>
          <w:sz w:val="28"/>
          <w:szCs w:val="28"/>
          <w:u w:val="single"/>
        </w:rPr>
        <w:t>/</w:t>
      </w:r>
      <w:r w:rsidRPr="00913045">
        <w:rPr>
          <w:rFonts w:ascii="Times New Roman" w:hAnsi="Times New Roman" w:cs="Times New Roman"/>
          <w:sz w:val="28"/>
          <w:szCs w:val="28"/>
        </w:rPr>
        <w:t xml:space="preserve"> (дата обращения 16.04.2019)</w:t>
      </w:r>
    </w:p>
    <w:p w:rsidR="000923CD" w:rsidRDefault="00913045">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Putian pinghai bay offshore wind power project. </w:t>
      </w:r>
      <w:r w:rsidR="000923CD" w:rsidRPr="000923CD">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https://www.ndb.int/pinghai-china/</w:t>
      </w:r>
      <w:r w:rsidR="003253CA">
        <w:rPr>
          <w:rFonts w:ascii="Times New Roman" w:hAnsi="Times New Roman" w:cs="Times New Roman"/>
          <w:sz w:val="28"/>
          <w:szCs w:val="28"/>
        </w:rPr>
        <w:t xml:space="preserve"> (дата обращения 16.04.2019)</w:t>
      </w:r>
    </w:p>
    <w:p w:rsidR="00F12167" w:rsidRPr="00100D7F" w:rsidRDefault="00913045">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Rajasthan water sector restructuring project. </w:t>
      </w:r>
      <w:r w:rsidR="00F12167" w:rsidRPr="00F12167">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https://www.ndb.int/rajasthan-water-india/</w:t>
      </w:r>
      <w:r w:rsidR="00F12167" w:rsidRPr="00F12167">
        <w:rPr>
          <w:rFonts w:ascii="Times New Roman" w:hAnsi="Times New Roman" w:cs="Times New Roman"/>
          <w:sz w:val="28"/>
          <w:szCs w:val="28"/>
        </w:rPr>
        <w:t xml:space="preserve"> (дата обращения 16.04.2019)</w:t>
      </w:r>
    </w:p>
    <w:p w:rsidR="00864B38" w:rsidRPr="00C43EB2" w:rsidRDefault="00913045" w:rsidP="00864B38">
      <w:pPr>
        <w:pStyle w:val="a3"/>
        <w:numPr>
          <w:ilvl w:val="0"/>
          <w:numId w:val="29"/>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Renewable energy sector development project URL:  </w:t>
      </w:r>
      <w:r w:rsidRPr="00913045">
        <w:rPr>
          <w:rFonts w:ascii="Times New Roman" w:hAnsi="Times New Roman" w:cs="Times New Roman"/>
          <w:sz w:val="28"/>
          <w:szCs w:val="28"/>
          <w:u w:val="single"/>
          <w:lang w:val="en-US"/>
        </w:rPr>
        <w:t>https://www.ndb.int/renewable-energy-sector-development-project/</w:t>
      </w:r>
      <w:r w:rsidRPr="00913045">
        <w:rPr>
          <w:rFonts w:ascii="Times New Roman" w:hAnsi="Times New Roman" w:cs="Times New Roman"/>
          <w:sz w:val="28"/>
          <w:szCs w:val="28"/>
          <w:lang w:val="en-US"/>
        </w:rPr>
        <w:t xml:space="preserve">  (дата обращения 14.04.2019)</w:t>
      </w:r>
    </w:p>
    <w:p w:rsidR="00C43EB2" w:rsidRDefault="00C43EB2" w:rsidP="00864B38">
      <w:pPr>
        <w:pStyle w:val="a3"/>
        <w:numPr>
          <w:ilvl w:val="0"/>
          <w:numId w:val="29"/>
        </w:numPr>
        <w:spacing w:line="360" w:lineRule="auto"/>
        <w:rPr>
          <w:rFonts w:ascii="Times New Roman" w:hAnsi="Times New Roman" w:cs="Times New Roman"/>
          <w:sz w:val="28"/>
          <w:szCs w:val="28"/>
        </w:rPr>
      </w:pPr>
      <w:r w:rsidRPr="00C43EB2">
        <w:rPr>
          <w:rFonts w:ascii="Times New Roman" w:hAnsi="Times New Roman" w:cs="Times New Roman"/>
          <w:sz w:val="28"/>
          <w:szCs w:val="28"/>
          <w:lang w:val="en-US"/>
        </w:rPr>
        <w:t>Small historic cities development project. URL</w:t>
      </w:r>
      <w:r w:rsidR="00913045" w:rsidRPr="00913045">
        <w:rPr>
          <w:rFonts w:ascii="Times New Roman" w:hAnsi="Times New Roman" w:cs="Times New Roman"/>
          <w:sz w:val="28"/>
          <w:szCs w:val="28"/>
        </w:rPr>
        <w:t xml:space="preserve">:  </w:t>
      </w:r>
      <w:r w:rsidR="00913045" w:rsidRPr="00913045">
        <w:rPr>
          <w:rFonts w:ascii="Times New Roman" w:hAnsi="Times New Roman" w:cs="Times New Roman"/>
          <w:sz w:val="28"/>
          <w:szCs w:val="28"/>
          <w:u w:val="single"/>
          <w:lang w:val="en-US"/>
        </w:rPr>
        <w:t>https</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www</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ndb</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int</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projects</w:t>
      </w:r>
      <w:r w:rsidR="00913045" w:rsidRPr="00913045">
        <w:rPr>
          <w:rFonts w:ascii="Times New Roman" w:hAnsi="Times New Roman" w:cs="Times New Roman"/>
          <w:sz w:val="28"/>
          <w:szCs w:val="28"/>
          <w:u w:val="single"/>
        </w:rPr>
        <w:t>-</w:t>
      </w:r>
      <w:r w:rsidR="00913045" w:rsidRPr="00913045">
        <w:rPr>
          <w:rFonts w:ascii="Times New Roman" w:hAnsi="Times New Roman" w:cs="Times New Roman"/>
          <w:sz w:val="28"/>
          <w:szCs w:val="28"/>
          <w:u w:val="single"/>
          <w:lang w:val="en-US"/>
        </w:rPr>
        <w:t>shcrussia</w:t>
      </w:r>
      <w:r w:rsidR="00913045" w:rsidRPr="00913045">
        <w:rPr>
          <w:rFonts w:ascii="Times New Roman" w:hAnsi="Times New Roman" w:cs="Times New Roman"/>
          <w:sz w:val="28"/>
          <w:szCs w:val="28"/>
          <w:u w:val="single"/>
        </w:rPr>
        <w:t xml:space="preserve">/ </w:t>
      </w:r>
      <w:r w:rsidR="00913045" w:rsidRPr="00913045">
        <w:rPr>
          <w:rFonts w:ascii="Times New Roman" w:hAnsi="Times New Roman" w:cs="Times New Roman"/>
          <w:sz w:val="28"/>
          <w:szCs w:val="28"/>
        </w:rPr>
        <w:t>(дата обращения 16.04.2019)</w:t>
      </w:r>
    </w:p>
    <w:p w:rsidR="00F27F8E" w:rsidRPr="00C43EB2"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Sustainable infrastructure in relation to “zapsibneftekhim” project. </w:t>
      </w:r>
      <w:r w:rsidR="00F27F8E" w:rsidRPr="00F27F8E">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https://www.ndb.int/zapsibneftekhim/</w:t>
      </w:r>
      <w:r w:rsidR="00F27F8E" w:rsidRPr="00F27F8E">
        <w:rPr>
          <w:rFonts w:ascii="Times New Roman" w:hAnsi="Times New Roman" w:cs="Times New Roman"/>
          <w:sz w:val="28"/>
          <w:szCs w:val="28"/>
        </w:rPr>
        <w:t xml:space="preserve"> (дата обращения 16.04.2019)</w:t>
      </w:r>
    </w:p>
    <w:p w:rsidR="00100D7F" w:rsidRPr="0082308A"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lastRenderedPageBreak/>
        <w:t>Two loans to edb and iib for nord-hydro. URL</w:t>
      </w:r>
      <w:r w:rsidRPr="00913045">
        <w:rPr>
          <w:rFonts w:ascii="Times New Roman" w:hAnsi="Times New Roman" w:cs="Times New Roman"/>
          <w:sz w:val="28"/>
          <w:szCs w:val="28"/>
        </w:rPr>
        <w:t xml:space="preserve">: </w:t>
      </w:r>
      <w:r w:rsidRPr="00913045">
        <w:rPr>
          <w:rFonts w:ascii="Times New Roman" w:hAnsi="Times New Roman" w:cs="Times New Roman"/>
          <w:sz w:val="28"/>
          <w:szCs w:val="28"/>
          <w:u w:val="single"/>
          <w:lang w:val="en-US"/>
        </w:rPr>
        <w:t>https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www</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ndb</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int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edbiib</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russia</w:t>
      </w:r>
      <w:r w:rsidRPr="00913045">
        <w:rPr>
          <w:rFonts w:ascii="Times New Roman" w:hAnsi="Times New Roman" w:cs="Times New Roman"/>
          <w:sz w:val="28"/>
          <w:szCs w:val="28"/>
          <w:u w:val="single"/>
        </w:rPr>
        <w:t>/</w:t>
      </w:r>
      <w:r w:rsidRPr="00913045">
        <w:rPr>
          <w:rFonts w:ascii="Times New Roman" w:hAnsi="Times New Roman" w:cs="Times New Roman"/>
          <w:sz w:val="28"/>
          <w:szCs w:val="28"/>
        </w:rPr>
        <w:t xml:space="preserve"> (дата обращения 16.04.2019)</w:t>
      </w:r>
    </w:p>
    <w:p w:rsidR="00504DBD" w:rsidRPr="00100D7F" w:rsidRDefault="00100D7F">
      <w:pPr>
        <w:pStyle w:val="a3"/>
        <w:numPr>
          <w:ilvl w:val="0"/>
          <w:numId w:val="29"/>
        </w:numPr>
        <w:spacing w:line="360" w:lineRule="auto"/>
        <w:rPr>
          <w:rFonts w:ascii="Times New Roman" w:hAnsi="Times New Roman" w:cs="Times New Roman"/>
          <w:sz w:val="28"/>
          <w:szCs w:val="28"/>
          <w:lang w:val="en-US"/>
        </w:rPr>
      </w:pPr>
      <w:r w:rsidRPr="00100D7F">
        <w:rPr>
          <w:rFonts w:ascii="Times New Roman" w:hAnsi="Times New Roman" w:cs="Times New Roman"/>
          <w:sz w:val="28"/>
          <w:szCs w:val="28"/>
          <w:lang w:val="en-US"/>
        </w:rPr>
        <w:t xml:space="preserve">Ufa eastern exit project. URL:   </w:t>
      </w:r>
      <w:r w:rsidR="00913045" w:rsidRPr="00913045">
        <w:rPr>
          <w:rFonts w:ascii="Times New Roman" w:hAnsi="Times New Roman" w:cs="Times New Roman"/>
          <w:sz w:val="28"/>
          <w:szCs w:val="28"/>
          <w:u w:val="single"/>
          <w:lang w:val="en-US"/>
        </w:rPr>
        <w:t>https://www.ndb.int/ufa-road-russia/</w:t>
      </w:r>
      <w:r w:rsidRPr="00100D7F">
        <w:rPr>
          <w:rFonts w:ascii="Times New Roman" w:hAnsi="Times New Roman" w:cs="Times New Roman"/>
          <w:sz w:val="28"/>
          <w:szCs w:val="28"/>
          <w:lang w:val="en-US"/>
        </w:rPr>
        <w:t xml:space="preserve"> (дата обращения 16.04.2019)</w:t>
      </w:r>
    </w:p>
    <w:p w:rsidR="00864B38" w:rsidRPr="00100D7F" w:rsidRDefault="00913045" w:rsidP="00864B38">
      <w:pPr>
        <w:pStyle w:val="a3"/>
        <w:numPr>
          <w:ilvl w:val="0"/>
          <w:numId w:val="29"/>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Zhejiang green urban project – shengzhou urban and rural integrated water supply and sanitation project (phase ii) .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 xml:space="preserve">https://www.ndb.int/zhejiang-green-urban-project-shengzhou-urban-and-rural-integrated-water-supply-and-sanitation-project-phase-ii/ </w:t>
      </w:r>
      <w:r w:rsidRPr="00913045">
        <w:rPr>
          <w:rFonts w:ascii="Times New Roman" w:hAnsi="Times New Roman" w:cs="Times New Roman"/>
          <w:sz w:val="28"/>
          <w:szCs w:val="28"/>
        </w:rPr>
        <w:t xml:space="preserve"> (дата обращения 14.04.2019)</w:t>
      </w:r>
    </w:p>
    <w:p w:rsidR="00913045" w:rsidRDefault="00913045" w:rsidP="00913045">
      <w:pPr>
        <w:pStyle w:val="a3"/>
        <w:spacing w:line="360" w:lineRule="auto"/>
        <w:rPr>
          <w:rFonts w:ascii="Times New Roman" w:hAnsi="Times New Roman" w:cs="Times New Roman"/>
          <w:sz w:val="28"/>
          <w:szCs w:val="28"/>
        </w:rPr>
      </w:pPr>
    </w:p>
    <w:p w:rsidR="00913045" w:rsidRDefault="00913045" w:rsidP="00913045">
      <w:pPr>
        <w:spacing w:line="360" w:lineRule="auto"/>
        <w:ind w:left="720"/>
        <w:rPr>
          <w:rFonts w:ascii="Times New Roman" w:hAnsi="Times New Roman" w:cs="Times New Roman"/>
          <w:sz w:val="28"/>
          <w:szCs w:val="28"/>
        </w:rPr>
      </w:pPr>
    </w:p>
    <w:p w:rsidR="00913045" w:rsidRPr="00913045" w:rsidRDefault="00913045" w:rsidP="00913045">
      <w:pPr>
        <w:pStyle w:val="3"/>
        <w:rPr>
          <w:rFonts w:ascii="Times New Roman" w:hAnsi="Times New Roman" w:cs="Times New Roman"/>
          <w:sz w:val="28"/>
          <w:szCs w:val="28"/>
          <w:lang w:val="en-US"/>
        </w:rPr>
      </w:pPr>
      <w:bookmarkStart w:id="15" w:name="_Toc10296791"/>
      <w:r w:rsidRPr="00913045">
        <w:rPr>
          <w:rFonts w:ascii="Times New Roman" w:hAnsi="Times New Roman" w:cs="Times New Roman"/>
          <w:color w:val="auto"/>
          <w:sz w:val="28"/>
          <w:szCs w:val="28"/>
        </w:rPr>
        <w:t>Статисти</w:t>
      </w:r>
      <w:r w:rsidR="00CB2337">
        <w:rPr>
          <w:rFonts w:ascii="Times New Roman" w:hAnsi="Times New Roman" w:cs="Times New Roman"/>
          <w:color w:val="auto"/>
          <w:sz w:val="28"/>
          <w:szCs w:val="28"/>
        </w:rPr>
        <w:t xml:space="preserve">ческие </w:t>
      </w:r>
      <w:r w:rsidRPr="00913045">
        <w:rPr>
          <w:rFonts w:ascii="Times New Roman" w:hAnsi="Times New Roman" w:cs="Times New Roman"/>
          <w:color w:val="auto"/>
          <w:sz w:val="28"/>
          <w:szCs w:val="28"/>
        </w:rPr>
        <w:t>Данные</w:t>
      </w:r>
      <w:bookmarkEnd w:id="15"/>
    </w:p>
    <w:p w:rsidR="00913045" w:rsidRPr="00913045" w:rsidRDefault="00913045" w:rsidP="00913045">
      <w:pPr>
        <w:rPr>
          <w:rFonts w:ascii="Times New Roman" w:hAnsi="Times New Roman" w:cs="Times New Roman"/>
        </w:rPr>
      </w:pPr>
    </w:p>
    <w:p w:rsidR="00DC496D" w:rsidRPr="00100D7F" w:rsidRDefault="00913045" w:rsidP="00DC496D">
      <w:pPr>
        <w:pStyle w:val="a3"/>
        <w:numPr>
          <w:ilvl w:val="0"/>
          <w:numId w:val="30"/>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  Fitch Rates New Development Bank 'AA+'; Outlook Stable.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https://www.fitchratings.com/site/pr/10039475</w:t>
      </w:r>
      <w:r w:rsidRPr="00913045">
        <w:rPr>
          <w:rFonts w:ascii="Times New Roman" w:hAnsi="Times New Roman" w:cs="Times New Roman"/>
          <w:sz w:val="28"/>
          <w:szCs w:val="28"/>
        </w:rPr>
        <w:t xml:space="preserve"> (дата обращения 16.04.2019)</w:t>
      </w:r>
    </w:p>
    <w:p w:rsidR="008C6B38" w:rsidRPr="00100D7F" w:rsidRDefault="00913045" w:rsidP="00DC496D">
      <w:pPr>
        <w:pStyle w:val="a3"/>
        <w:numPr>
          <w:ilvl w:val="0"/>
          <w:numId w:val="30"/>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Members and Prospective Members of the Bank.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https://www.aiib.org/en/about-aiib/governance/members-of-bank/index.html</w:t>
      </w:r>
      <w:r w:rsidRPr="00913045">
        <w:rPr>
          <w:rFonts w:ascii="Times New Roman" w:hAnsi="Times New Roman" w:cs="Times New Roman"/>
          <w:sz w:val="28"/>
          <w:szCs w:val="28"/>
        </w:rPr>
        <w:t xml:space="preserve"> (дата обращения 18.04.2019)</w:t>
      </w:r>
    </w:p>
    <w:p w:rsidR="00696C21" w:rsidRPr="00100D7F" w:rsidRDefault="00913045" w:rsidP="00DC496D">
      <w:pPr>
        <w:pStyle w:val="a3"/>
        <w:numPr>
          <w:ilvl w:val="0"/>
          <w:numId w:val="30"/>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Projects procurement. URL:  </w:t>
      </w:r>
      <w:r w:rsidRPr="00913045">
        <w:rPr>
          <w:rFonts w:ascii="Times New Roman" w:hAnsi="Times New Roman" w:cs="Times New Roman"/>
          <w:sz w:val="28"/>
          <w:szCs w:val="28"/>
          <w:u w:val="single"/>
          <w:lang w:val="en-US"/>
        </w:rPr>
        <w:t>https://www.ndb.int/projects/project-procurement/</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дата</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обращения</w:t>
      </w:r>
      <w:r w:rsidRPr="00913045">
        <w:rPr>
          <w:rFonts w:ascii="Times New Roman" w:hAnsi="Times New Roman" w:cs="Times New Roman"/>
          <w:sz w:val="28"/>
          <w:szCs w:val="28"/>
          <w:lang w:val="en-US"/>
        </w:rPr>
        <w:t xml:space="preserve"> 16.04.2019)</w:t>
      </w:r>
    </w:p>
    <w:p w:rsidR="00913045" w:rsidRPr="00913045" w:rsidRDefault="00913045" w:rsidP="00913045">
      <w:pPr>
        <w:spacing w:line="360" w:lineRule="auto"/>
        <w:rPr>
          <w:rFonts w:ascii="Times New Roman" w:hAnsi="Times New Roman" w:cs="Times New Roman"/>
          <w:sz w:val="28"/>
          <w:szCs w:val="28"/>
          <w:lang w:val="en-US"/>
        </w:rPr>
      </w:pPr>
    </w:p>
    <w:p w:rsidR="00913045" w:rsidRPr="00913045" w:rsidRDefault="00913045" w:rsidP="00913045">
      <w:pPr>
        <w:pStyle w:val="3"/>
        <w:spacing w:line="360" w:lineRule="auto"/>
        <w:rPr>
          <w:rFonts w:ascii="Times New Roman" w:hAnsi="Times New Roman" w:cs="Times New Roman"/>
          <w:color w:val="auto"/>
          <w:sz w:val="28"/>
          <w:szCs w:val="28"/>
        </w:rPr>
      </w:pPr>
      <w:bookmarkStart w:id="16" w:name="_Toc10296792"/>
      <w:r w:rsidRPr="00913045">
        <w:rPr>
          <w:rFonts w:ascii="Times New Roman" w:hAnsi="Times New Roman" w:cs="Times New Roman"/>
          <w:color w:val="auto"/>
          <w:sz w:val="28"/>
          <w:szCs w:val="28"/>
        </w:rPr>
        <w:t>Новости</w:t>
      </w:r>
      <w:bookmarkEnd w:id="16"/>
    </w:p>
    <w:p w:rsidR="00913045" w:rsidRDefault="00913045" w:rsidP="00913045">
      <w:pPr>
        <w:spacing w:line="360" w:lineRule="auto"/>
        <w:rPr>
          <w:rFonts w:ascii="Times New Roman" w:hAnsi="Times New Roman" w:cs="Times New Roman"/>
          <w:sz w:val="28"/>
          <w:szCs w:val="28"/>
        </w:rPr>
      </w:pP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7 июля 2015 года в Москве состоялось первое заседание Совета управляющих Нового банка развития БРИКС. URL: </w:t>
      </w:r>
      <w:hyperlink r:id="rId12" w:history="1">
        <w:r w:rsidRPr="00913045">
          <w:rPr>
            <w:rStyle w:val="aa"/>
            <w:rFonts w:ascii="Times New Roman" w:hAnsi="Times New Roman" w:cs="Times New Roman"/>
            <w:color w:val="auto"/>
            <w:sz w:val="28"/>
            <w:szCs w:val="28"/>
          </w:rPr>
          <w:t>https://m.minfin.ru/ru/press-center/?id_4=33207</w:t>
        </w:r>
      </w:hyperlink>
      <w:r w:rsidRPr="00913045">
        <w:rPr>
          <w:rFonts w:ascii="Times New Roman" w:hAnsi="Times New Roman" w:cs="Times New Roman"/>
          <w:sz w:val="28"/>
          <w:szCs w:val="28"/>
        </w:rPr>
        <w:t xml:space="preserve">  (дата обращения 26.03.2019)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lastRenderedPageBreak/>
        <w:t xml:space="preserve">11 мая 2015 года Кундапур Ваман Каматх, был выбран президентом банка. URL: </w:t>
      </w:r>
      <w:hyperlink r:id="rId13" w:history="1">
        <w:r w:rsidRPr="00913045">
          <w:rPr>
            <w:rStyle w:val="aa"/>
            <w:rFonts w:ascii="Times New Roman" w:hAnsi="Times New Roman" w:cs="Times New Roman"/>
            <w:color w:val="auto"/>
            <w:sz w:val="28"/>
            <w:szCs w:val="28"/>
          </w:rPr>
          <w:t>https://rg.ru/2015/07/22/bank-brics.html</w:t>
        </w:r>
      </w:hyperlink>
      <w:r w:rsidRPr="00913045">
        <w:rPr>
          <w:rFonts w:ascii="Times New Roman" w:hAnsi="Times New Roman" w:cs="Times New Roman"/>
          <w:sz w:val="28"/>
          <w:szCs w:val="28"/>
        </w:rPr>
        <w:t xml:space="preserve">  (дата обращения 28.03.2019)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Азиатский банк инфраструктурных инвестиций увеличит кредитование проектов на 20% в 2019 году. URL:   </w:t>
      </w:r>
      <w:r w:rsidRPr="00913045">
        <w:rPr>
          <w:rFonts w:ascii="Times New Roman" w:hAnsi="Times New Roman" w:cs="Times New Roman"/>
          <w:sz w:val="28"/>
          <w:szCs w:val="28"/>
          <w:u w:val="single"/>
        </w:rPr>
        <w:t>https://www.vestifinance.ru/articles/114547</w:t>
      </w:r>
      <w:r w:rsidRPr="00913045">
        <w:rPr>
          <w:rFonts w:ascii="Times New Roman" w:hAnsi="Times New Roman" w:cs="Times New Roman"/>
          <w:sz w:val="28"/>
          <w:szCs w:val="28"/>
        </w:rPr>
        <w:t xml:space="preserve">   (дата обращения 19.04.2019)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Банк БРИКС 18 июля выпустит первые "зеленые бонды" на 3 миллиарда юаней. URL: </w:t>
      </w:r>
      <w:hyperlink r:id="rId14" w:history="1">
        <w:r w:rsidRPr="00913045">
          <w:rPr>
            <w:rStyle w:val="aa"/>
            <w:rFonts w:ascii="Times New Roman" w:hAnsi="Times New Roman" w:cs="Times New Roman"/>
            <w:color w:val="auto"/>
            <w:sz w:val="28"/>
            <w:szCs w:val="28"/>
          </w:rPr>
          <w:t>https://ria.ru/20160712/1464485966.html</w:t>
        </w:r>
      </w:hyperlink>
      <w:r w:rsidRPr="00913045">
        <w:rPr>
          <w:rFonts w:ascii="Times New Roman" w:hAnsi="Times New Roman" w:cs="Times New Roman"/>
          <w:sz w:val="28"/>
          <w:szCs w:val="28"/>
        </w:rPr>
        <w:t xml:space="preserve">   (дата обращения 28.03.2019)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Банк БРИКС выделил $100 млн на строительство ГЭС в Карелии. URL:  </w:t>
      </w:r>
      <w:r w:rsidRPr="00913045">
        <w:rPr>
          <w:rFonts w:ascii="Times New Roman" w:hAnsi="Times New Roman" w:cs="Times New Roman"/>
          <w:sz w:val="28"/>
          <w:szCs w:val="28"/>
          <w:u w:val="single"/>
        </w:rPr>
        <w:t xml:space="preserve">https://ria.ru/20160720/1472344137.html  </w:t>
      </w:r>
      <w:r w:rsidRPr="00913045">
        <w:rPr>
          <w:rFonts w:ascii="Times New Roman" w:hAnsi="Times New Roman" w:cs="Times New Roman"/>
          <w:sz w:val="28"/>
          <w:szCs w:val="28"/>
        </w:rPr>
        <w:t>(дата обращения 04.04.2019)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Банк БРИКС выпустит "зеленые" облигации на $448 млн. URL:  </w:t>
      </w:r>
      <w:r w:rsidRPr="00913045">
        <w:rPr>
          <w:rFonts w:ascii="Times New Roman" w:hAnsi="Times New Roman" w:cs="Times New Roman"/>
          <w:sz w:val="28"/>
          <w:szCs w:val="28"/>
          <w:u w:val="single"/>
        </w:rPr>
        <w:t>https://www.vestifinance.ru/articles/72839</w:t>
      </w:r>
      <w:r w:rsidRPr="00913045">
        <w:rPr>
          <w:rFonts w:ascii="Times New Roman" w:hAnsi="Times New Roman" w:cs="Times New Roman"/>
          <w:sz w:val="28"/>
          <w:szCs w:val="28"/>
        </w:rPr>
        <w:t xml:space="preserve"> (дата обращения 16.04.2019)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Банк БРИКС и АБИИ планируют совместные проекты. URL:   </w:t>
      </w:r>
      <w:r w:rsidRPr="00913045">
        <w:rPr>
          <w:rFonts w:ascii="Times New Roman" w:hAnsi="Times New Roman" w:cs="Times New Roman"/>
          <w:sz w:val="28"/>
          <w:szCs w:val="28"/>
          <w:u w:val="single"/>
        </w:rPr>
        <w:t>https://www.vestifinance.ru/articles/74492</w:t>
      </w:r>
      <w:r w:rsidRPr="00913045">
        <w:rPr>
          <w:rFonts w:ascii="Times New Roman" w:hAnsi="Times New Roman" w:cs="Times New Roman"/>
          <w:sz w:val="28"/>
          <w:szCs w:val="28"/>
        </w:rPr>
        <w:t xml:space="preserve"> (дата обращения 19.04.2019)</w:t>
      </w:r>
    </w:p>
    <w:p w:rsidR="00754262" w:rsidRPr="00100D7F" w:rsidRDefault="00913045" w:rsidP="00754262">
      <w:pPr>
        <w:pStyle w:val="a3"/>
        <w:numPr>
          <w:ilvl w:val="0"/>
          <w:numId w:val="27"/>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 Банк БРИКС намерен получить международный рейтинг к IV кварталу 2017 года. URL:  </w:t>
      </w:r>
      <w:r w:rsidRPr="00913045">
        <w:rPr>
          <w:rFonts w:ascii="Times New Roman" w:hAnsi="Times New Roman" w:cs="Times New Roman"/>
          <w:sz w:val="28"/>
          <w:szCs w:val="28"/>
          <w:u w:val="single"/>
        </w:rPr>
        <w:t>https://www.banki.ru/news/lenta/?id=9813473</w:t>
      </w:r>
      <w:r w:rsidRPr="00913045">
        <w:rPr>
          <w:rFonts w:ascii="Times New Roman" w:hAnsi="Times New Roman" w:cs="Times New Roman"/>
          <w:sz w:val="28"/>
          <w:szCs w:val="28"/>
        </w:rPr>
        <w:t xml:space="preserve"> (дата обращения 16.04.2019)</w:t>
      </w:r>
    </w:p>
    <w:p w:rsidR="00913045" w:rsidRDefault="00913045" w:rsidP="00913045">
      <w:pPr>
        <w:pStyle w:val="a3"/>
        <w:numPr>
          <w:ilvl w:val="0"/>
          <w:numId w:val="27"/>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 Банк БРИКС надеется получить кредитный рейтинг к концу июля. </w:t>
      </w:r>
      <w:r w:rsidRPr="00913045">
        <w:rPr>
          <w:rFonts w:ascii="Times New Roman" w:hAnsi="Times New Roman" w:cs="Times New Roman"/>
          <w:sz w:val="28"/>
          <w:szCs w:val="28"/>
          <w:u w:val="single"/>
        </w:rPr>
        <w:t>URL:  https://ria.ru/20180528/1521539928.html</w:t>
      </w:r>
      <w:r w:rsidRPr="00913045">
        <w:rPr>
          <w:rFonts w:ascii="Times New Roman" w:hAnsi="Times New Roman" w:cs="Times New Roman"/>
          <w:sz w:val="28"/>
          <w:szCs w:val="28"/>
        </w:rPr>
        <w:t xml:space="preserve"> (дата обращения 16.04.2019)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Банк БРИКС одобрил два новых проекта в России на $540 млн. URL:  </w:t>
      </w:r>
      <w:r w:rsidRPr="00913045">
        <w:rPr>
          <w:rFonts w:ascii="Times New Roman" w:hAnsi="Times New Roman" w:cs="Times New Roman"/>
          <w:sz w:val="28"/>
          <w:szCs w:val="28"/>
          <w:u w:val="single"/>
        </w:rPr>
        <w:t>https://tass.ru/ekonomika/5241907</w:t>
      </w:r>
      <w:r w:rsidRPr="00913045">
        <w:rPr>
          <w:rFonts w:ascii="Times New Roman" w:hAnsi="Times New Roman" w:cs="Times New Roman"/>
          <w:sz w:val="28"/>
          <w:szCs w:val="28"/>
        </w:rPr>
        <w:t xml:space="preserve">   (дата обращения 09.04.2019)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Банк БРИКС одобрил проект развития Чистополя за $38 млн. URL:  </w:t>
      </w:r>
      <w:r w:rsidRPr="00913045">
        <w:rPr>
          <w:rFonts w:ascii="Times New Roman" w:hAnsi="Times New Roman" w:cs="Times New Roman"/>
          <w:sz w:val="28"/>
          <w:szCs w:val="28"/>
          <w:u w:val="single"/>
        </w:rPr>
        <w:t>https://news.rambler.ru/other/39963376/?utm_content=rnews&amp;utm_medium=read_more&amp;utm_source</w:t>
      </w:r>
      <w:r w:rsidRPr="00913045">
        <w:rPr>
          <w:rFonts w:ascii="Times New Roman" w:hAnsi="Times New Roman" w:cs="Times New Roman"/>
          <w:sz w:val="28"/>
          <w:szCs w:val="28"/>
        </w:rPr>
        <w:t xml:space="preserve"> (дата обращения 09.04.2019)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Банк БРИКС одобрил два проекта в Индии и Китае. URL: </w:t>
      </w:r>
      <w:r w:rsidRPr="00913045">
        <w:rPr>
          <w:rFonts w:ascii="Times New Roman" w:hAnsi="Times New Roman" w:cs="Times New Roman"/>
          <w:sz w:val="28"/>
          <w:szCs w:val="28"/>
          <w:u w:val="single"/>
        </w:rPr>
        <w:t>https://ria.ru/20161122/1481907786.html</w:t>
      </w:r>
      <w:r w:rsidRPr="00913045">
        <w:rPr>
          <w:rFonts w:ascii="Times New Roman" w:hAnsi="Times New Roman" w:cs="Times New Roman"/>
          <w:sz w:val="28"/>
          <w:szCs w:val="28"/>
        </w:rPr>
        <w:t xml:space="preserve">  (дата обращения 04.04.2019)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Банк развития БРИКС одобрил первый пакет кредитов на $811 млн. URL:   </w:t>
      </w:r>
      <w:hyperlink r:id="rId15" w:history="1">
        <w:r w:rsidRPr="00913045">
          <w:rPr>
            <w:rStyle w:val="aa"/>
            <w:rFonts w:ascii="Times New Roman" w:hAnsi="Times New Roman" w:cs="Times New Roman"/>
            <w:color w:val="auto"/>
            <w:sz w:val="28"/>
            <w:szCs w:val="28"/>
          </w:rPr>
          <w:t>https://www.mk.ru/economics/2016/04/16/bank-razvitiya-briks-</w:t>
        </w:r>
        <w:r w:rsidRPr="00913045">
          <w:rPr>
            <w:rStyle w:val="aa"/>
            <w:rFonts w:ascii="Times New Roman" w:hAnsi="Times New Roman" w:cs="Times New Roman"/>
            <w:color w:val="auto"/>
            <w:sz w:val="28"/>
            <w:szCs w:val="28"/>
          </w:rPr>
          <w:lastRenderedPageBreak/>
          <w:t>odobril-pervyy-paket-kreditov-na-811-mln.html</w:t>
        </w:r>
      </w:hyperlink>
      <w:r w:rsidRPr="00913045">
        <w:rPr>
          <w:rFonts w:ascii="Times New Roman" w:hAnsi="Times New Roman" w:cs="Times New Roman"/>
          <w:sz w:val="28"/>
          <w:szCs w:val="28"/>
        </w:rPr>
        <w:t xml:space="preserve">  (дата обращения 28.03.2019)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Банк БРИКС открывает региональное представительство в Бразилии. URL: </w:t>
      </w:r>
      <w:r w:rsidRPr="00913045">
        <w:rPr>
          <w:rFonts w:ascii="Times New Roman" w:hAnsi="Times New Roman" w:cs="Times New Roman"/>
          <w:sz w:val="28"/>
          <w:szCs w:val="28"/>
          <w:u w:val="single"/>
        </w:rPr>
        <w:t>https://tass.ru/ekonomika/5406085</w:t>
      </w:r>
      <w:r w:rsidRPr="00913045">
        <w:rPr>
          <w:rFonts w:ascii="Times New Roman" w:hAnsi="Times New Roman" w:cs="Times New Roman"/>
          <w:sz w:val="28"/>
          <w:szCs w:val="28"/>
        </w:rPr>
        <w:t xml:space="preserve"> (дата обращения 16.04.2019)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Владимир Путин утвердил создание Нового банка развития БРИКС. URL: </w:t>
      </w:r>
      <w:hyperlink r:id="rId16" w:history="1">
        <w:r w:rsidRPr="00913045">
          <w:rPr>
            <w:rStyle w:val="aa"/>
            <w:rFonts w:ascii="Times New Roman" w:hAnsi="Times New Roman" w:cs="Times New Roman"/>
            <w:color w:val="auto"/>
            <w:sz w:val="28"/>
            <w:szCs w:val="28"/>
          </w:rPr>
          <w:t>https://rg.ru/2015/03/09/bank-site-anons.html</w:t>
        </w:r>
      </w:hyperlink>
      <w:r w:rsidRPr="00913045">
        <w:rPr>
          <w:rFonts w:ascii="Times New Roman" w:hAnsi="Times New Roman" w:cs="Times New Roman"/>
          <w:sz w:val="28"/>
          <w:szCs w:val="28"/>
        </w:rPr>
        <w:t xml:space="preserve">  (дата обращения 27.03.2019)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В ЮАР открылся офис нового банка развития БРИКС. URL: </w:t>
      </w:r>
      <w:r w:rsidRPr="00913045">
        <w:rPr>
          <w:rFonts w:ascii="Times New Roman" w:hAnsi="Times New Roman" w:cs="Times New Roman"/>
          <w:sz w:val="28"/>
          <w:szCs w:val="28"/>
          <w:u w:val="single"/>
        </w:rPr>
        <w:t>https://rosng.ru/post/v-yuar-otkrylsya-ofis-novogo-banka-razvitiya-briks</w:t>
      </w:r>
      <w:r w:rsidRPr="00913045">
        <w:rPr>
          <w:rFonts w:ascii="Times New Roman" w:hAnsi="Times New Roman" w:cs="Times New Roman"/>
          <w:sz w:val="28"/>
          <w:szCs w:val="28"/>
        </w:rPr>
        <w:t xml:space="preserve"> (дата обращения 16.04.2019)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К Новому банку БРИКС присоединятся несколько стран. URL:  </w:t>
      </w:r>
      <w:r w:rsidRPr="00913045">
        <w:rPr>
          <w:rFonts w:ascii="Times New Roman" w:hAnsi="Times New Roman" w:cs="Times New Roman"/>
          <w:sz w:val="28"/>
          <w:szCs w:val="28"/>
          <w:u w:val="single"/>
        </w:rPr>
        <w:t>https://www.vestifinance.ru/articles/87558</w:t>
      </w:r>
      <w:r w:rsidRPr="00913045">
        <w:rPr>
          <w:rFonts w:ascii="Times New Roman" w:hAnsi="Times New Roman" w:cs="Times New Roman"/>
          <w:sz w:val="28"/>
          <w:szCs w:val="28"/>
        </w:rPr>
        <w:t xml:space="preserve"> (дата обращения 16.04.2019)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Минфин: в России нет большого внутреннего спроса на ресурсы Нового банка развития. URL:   </w:t>
      </w:r>
      <w:r w:rsidRPr="00913045">
        <w:rPr>
          <w:rFonts w:ascii="Times New Roman" w:hAnsi="Times New Roman" w:cs="Times New Roman"/>
          <w:sz w:val="28"/>
          <w:szCs w:val="28"/>
          <w:u w:val="single"/>
        </w:rPr>
        <w:t>https://tass.ru/ekonomika/6284686</w:t>
      </w:r>
      <w:r w:rsidRPr="00913045">
        <w:rPr>
          <w:rFonts w:ascii="Times New Roman" w:hAnsi="Times New Roman" w:cs="Times New Roman"/>
          <w:sz w:val="28"/>
          <w:szCs w:val="28"/>
        </w:rPr>
        <w:t xml:space="preserve"> (дата обращения 18.04.2019)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Набиуллина будет представлять Россию в совете управляющих пула валют БРИКС URL: </w:t>
      </w:r>
      <w:r w:rsidRPr="00913045">
        <w:rPr>
          <w:rFonts w:ascii="Times New Roman" w:hAnsi="Times New Roman" w:cs="Times New Roman"/>
          <w:sz w:val="28"/>
          <w:szCs w:val="28"/>
          <w:u w:val="single"/>
        </w:rPr>
        <w:t>https://www.interfax.ru/business/435244</w:t>
      </w:r>
      <w:r w:rsidRPr="00913045">
        <w:rPr>
          <w:rFonts w:ascii="Times New Roman" w:hAnsi="Times New Roman" w:cs="Times New Roman"/>
          <w:sz w:val="28"/>
          <w:szCs w:val="28"/>
        </w:rPr>
        <w:t xml:space="preserve"> (дата обращения: 02.04.2019)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На строительстве Белопорожских ГЭС выполнено больше 70 процентов работ. URL: </w:t>
      </w:r>
      <w:r w:rsidRPr="00913045">
        <w:rPr>
          <w:rFonts w:ascii="Times New Roman" w:hAnsi="Times New Roman" w:cs="Times New Roman"/>
          <w:sz w:val="28"/>
          <w:szCs w:val="28"/>
          <w:u w:val="single"/>
        </w:rPr>
        <w:t>https://gazeta-karelia.ru/news/2019/03/na-stroitelstve-beloporozhskih-ges-vypolneno-bolshe-70-protsentov-rabot/</w:t>
      </w:r>
      <w:r w:rsidRPr="00913045">
        <w:rPr>
          <w:rFonts w:ascii="Times New Roman" w:hAnsi="Times New Roman" w:cs="Times New Roman"/>
          <w:sz w:val="28"/>
          <w:szCs w:val="28"/>
        </w:rPr>
        <w:t xml:space="preserve"> (дата обращения 16.04.2019)</w:t>
      </w:r>
    </w:p>
    <w:p w:rsidR="00913045" w:rsidRDefault="003002D5" w:rsidP="00913045">
      <w:pPr>
        <w:pStyle w:val="a3"/>
        <w:numPr>
          <w:ilvl w:val="0"/>
          <w:numId w:val="27"/>
        </w:numPr>
        <w:spacing w:line="360" w:lineRule="auto"/>
        <w:jc w:val="both"/>
        <w:rPr>
          <w:rFonts w:ascii="Times New Roman" w:hAnsi="Times New Roman" w:cs="Times New Roman"/>
          <w:sz w:val="28"/>
          <w:szCs w:val="28"/>
        </w:rPr>
      </w:pPr>
      <w:r w:rsidRPr="003002D5">
        <w:rPr>
          <w:rFonts w:ascii="Times New Roman" w:hAnsi="Times New Roman" w:cs="Times New Roman"/>
          <w:sz w:val="28"/>
          <w:szCs w:val="28"/>
        </w:rPr>
        <w:t xml:space="preserve">Новый банк развития БРИКС рассматривает два </w:t>
      </w:r>
      <w:r>
        <w:rPr>
          <w:rFonts w:ascii="Times New Roman" w:hAnsi="Times New Roman" w:cs="Times New Roman"/>
          <w:sz w:val="28"/>
          <w:szCs w:val="28"/>
        </w:rPr>
        <w:t xml:space="preserve">проекта в России на $560 млн. </w:t>
      </w:r>
      <w:r w:rsidRPr="003002D5">
        <w:rPr>
          <w:rFonts w:ascii="Times New Roman" w:hAnsi="Times New Roman" w:cs="Times New Roman"/>
          <w:sz w:val="28"/>
          <w:szCs w:val="28"/>
        </w:rPr>
        <w:t xml:space="preserve">URL:  </w:t>
      </w:r>
      <w:r w:rsidR="00913045" w:rsidRPr="00913045">
        <w:rPr>
          <w:rFonts w:ascii="Times New Roman" w:hAnsi="Times New Roman" w:cs="Times New Roman"/>
          <w:sz w:val="28"/>
          <w:szCs w:val="28"/>
          <w:u w:val="single"/>
        </w:rPr>
        <w:t>https://www.kommersant.ru/doc/3344325</w:t>
      </w:r>
      <w:r w:rsidRPr="003002D5">
        <w:rPr>
          <w:rFonts w:ascii="Times New Roman" w:hAnsi="Times New Roman" w:cs="Times New Roman"/>
          <w:sz w:val="28"/>
          <w:szCs w:val="28"/>
        </w:rPr>
        <w:t xml:space="preserve"> (дата обращения 31.03.2019)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Новые МГЭС в Карелии принесут около 12 млрд рублей налоговых отчислений. URL:  </w:t>
      </w:r>
      <w:r w:rsidRPr="00913045">
        <w:rPr>
          <w:rFonts w:ascii="Times New Roman" w:hAnsi="Times New Roman" w:cs="Times New Roman"/>
          <w:sz w:val="28"/>
          <w:szCs w:val="28"/>
          <w:u w:val="single"/>
        </w:rPr>
        <w:t>https://tass.ru/ekonomika/6264496</w:t>
      </w:r>
      <w:r w:rsidRPr="00913045">
        <w:rPr>
          <w:rFonts w:ascii="Times New Roman" w:hAnsi="Times New Roman" w:cs="Times New Roman"/>
          <w:sz w:val="28"/>
          <w:szCs w:val="28"/>
        </w:rPr>
        <w:t xml:space="preserve"> (дата обращения 15.04.2019)</w:t>
      </w:r>
    </w:p>
    <w:p w:rsidR="00466E12" w:rsidRPr="00100D7F" w:rsidRDefault="00913045" w:rsidP="00466E12">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lastRenderedPageBreak/>
        <w:t xml:space="preserve">Новый банк развития БРИКС в 2017 году выдаст кредитов на $2 - 2,5 миллиарда. URL: </w:t>
      </w:r>
      <w:r w:rsidRPr="00913045">
        <w:rPr>
          <w:rFonts w:ascii="Times New Roman" w:hAnsi="Times New Roman" w:cs="Times New Roman"/>
          <w:sz w:val="28"/>
          <w:szCs w:val="28"/>
          <w:u w:val="single"/>
        </w:rPr>
        <w:t>https://ria.ru/20161016/1479329816.html</w:t>
      </w:r>
      <w:r w:rsidRPr="00913045">
        <w:rPr>
          <w:rFonts w:ascii="Times New Roman" w:hAnsi="Times New Roman" w:cs="Times New Roman"/>
          <w:sz w:val="28"/>
          <w:szCs w:val="28"/>
        </w:rPr>
        <w:t xml:space="preserve">  (дата обращения 08.04.2019)</w:t>
      </w:r>
    </w:p>
    <w:p w:rsidR="00913045" w:rsidRDefault="00913045" w:rsidP="00913045">
      <w:pPr>
        <w:pStyle w:val="a3"/>
        <w:numPr>
          <w:ilvl w:val="0"/>
          <w:numId w:val="27"/>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Новый банк развития БРИКС откроет представительства в РФ, Бразилии и Индии. URL:  </w:t>
      </w:r>
      <w:r w:rsidRPr="00913045">
        <w:rPr>
          <w:rFonts w:ascii="Times New Roman" w:hAnsi="Times New Roman" w:cs="Times New Roman"/>
          <w:sz w:val="28"/>
          <w:szCs w:val="28"/>
          <w:u w:val="single"/>
        </w:rPr>
        <w:t>https://ria.ru/20170702/1497686869.html</w:t>
      </w:r>
      <w:r w:rsidRPr="00913045">
        <w:rPr>
          <w:rFonts w:ascii="Times New Roman" w:hAnsi="Times New Roman" w:cs="Times New Roman"/>
          <w:sz w:val="28"/>
          <w:szCs w:val="28"/>
        </w:rPr>
        <w:t xml:space="preserve"> (дата обращения 18.04.2019)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Новый банк развития БРИКС получил кредитный рейтинг «АА+». URL:  </w:t>
      </w:r>
      <w:r w:rsidRPr="00913045">
        <w:rPr>
          <w:rFonts w:ascii="Times New Roman" w:hAnsi="Times New Roman" w:cs="Times New Roman"/>
          <w:sz w:val="28"/>
          <w:szCs w:val="28"/>
          <w:u w:val="single"/>
        </w:rPr>
        <w:t>https://tvbrics.com/news/novyy-bank-razvitiya-briks-poluchil-kreditnyy-reyting-aa-/</w:t>
      </w:r>
      <w:r w:rsidRPr="00913045">
        <w:rPr>
          <w:rFonts w:ascii="Times New Roman" w:hAnsi="Times New Roman" w:cs="Times New Roman"/>
          <w:sz w:val="28"/>
          <w:szCs w:val="28"/>
        </w:rPr>
        <w:t xml:space="preserve"> (дата обращения 26.03.2019)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Новый банк развития БРИКС выделил $68,8 млн кредита на строительство Восточного выезда из Уфы URL: </w:t>
      </w:r>
      <w:r w:rsidRPr="00913045">
        <w:rPr>
          <w:rFonts w:ascii="Times New Roman" w:hAnsi="Times New Roman" w:cs="Times New Roman"/>
          <w:sz w:val="28"/>
          <w:szCs w:val="28"/>
          <w:u w:val="single"/>
        </w:rPr>
        <w:t>https://www.kommersant.ru/doc/3473930</w:t>
      </w:r>
      <w:r w:rsidRPr="00913045">
        <w:rPr>
          <w:rFonts w:ascii="Times New Roman" w:hAnsi="Times New Roman" w:cs="Times New Roman"/>
          <w:sz w:val="28"/>
          <w:szCs w:val="28"/>
        </w:rPr>
        <w:t xml:space="preserve">  (дата обращения 08.04.2019)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О подписании центральными банками стран БРИКС Операционного соглашения в рамках Пула условных валютных резервов. URL: </w:t>
      </w:r>
      <w:r w:rsidRPr="00913045">
        <w:rPr>
          <w:rFonts w:ascii="Times New Roman" w:hAnsi="Times New Roman" w:cs="Times New Roman"/>
          <w:sz w:val="28"/>
          <w:szCs w:val="28"/>
          <w:u w:val="single"/>
        </w:rPr>
        <w:t>https://www.cbr.ru/press/pr/?file=07072015_162910if2015-07-07t16_10_14.htm</w:t>
      </w:r>
      <w:r w:rsidRPr="00913045">
        <w:rPr>
          <w:rFonts w:ascii="Times New Roman" w:hAnsi="Times New Roman" w:cs="Times New Roman"/>
          <w:sz w:val="28"/>
          <w:szCs w:val="28"/>
        </w:rPr>
        <w:t xml:space="preserve">  (дата обращения 31.03.2019)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Подписан закон о ратификации Договора о создании Пула условных валютных резервов стран БРИКС. URL: </w:t>
      </w:r>
      <w:r w:rsidRPr="00913045">
        <w:rPr>
          <w:rFonts w:ascii="Times New Roman" w:hAnsi="Times New Roman" w:cs="Times New Roman"/>
          <w:sz w:val="28"/>
          <w:szCs w:val="28"/>
          <w:u w:val="single"/>
        </w:rPr>
        <w:t>http://www.kremlin.ru/acts/news/49393</w:t>
      </w:r>
      <w:r w:rsidRPr="00913045">
        <w:rPr>
          <w:rFonts w:ascii="Times New Roman" w:hAnsi="Times New Roman" w:cs="Times New Roman"/>
          <w:sz w:val="28"/>
          <w:szCs w:val="28"/>
        </w:rPr>
        <w:t xml:space="preserve">  (дата обращения 31.03.2019)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Пул условных валютных резервов БРИКС может быть протестирован в 2018 г. URL: </w:t>
      </w:r>
      <w:r w:rsidRPr="00913045">
        <w:rPr>
          <w:rFonts w:ascii="Times New Roman" w:hAnsi="Times New Roman" w:cs="Times New Roman"/>
          <w:sz w:val="28"/>
          <w:szCs w:val="28"/>
          <w:u w:val="single"/>
        </w:rPr>
        <w:t>https://tass.ru/ekonomika/5050144</w:t>
      </w:r>
      <w:r w:rsidRPr="00913045">
        <w:rPr>
          <w:rFonts w:ascii="Times New Roman" w:hAnsi="Times New Roman" w:cs="Times New Roman"/>
          <w:sz w:val="28"/>
          <w:szCs w:val="28"/>
        </w:rPr>
        <w:t xml:space="preserve">  (дата обращения: 02.04.2019)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Пул условных валютных резервов БРИКС начал работу. URL:  </w:t>
      </w:r>
      <w:r w:rsidRPr="00913045">
        <w:rPr>
          <w:rFonts w:ascii="Times New Roman" w:hAnsi="Times New Roman" w:cs="Times New Roman"/>
          <w:sz w:val="28"/>
          <w:szCs w:val="28"/>
          <w:u w:val="single"/>
        </w:rPr>
        <w:t>http://infobrics.org/post/5843/</w:t>
      </w:r>
      <w:r w:rsidRPr="00913045">
        <w:rPr>
          <w:rFonts w:ascii="Times New Roman" w:hAnsi="Times New Roman" w:cs="Times New Roman"/>
          <w:sz w:val="28"/>
          <w:szCs w:val="28"/>
        </w:rPr>
        <w:t xml:space="preserve"> (дата обращения: 02.04.2019)</w:t>
      </w:r>
    </w:p>
    <w:p w:rsidR="00913045" w:rsidRDefault="00913045" w:rsidP="00913045">
      <w:pPr>
        <w:pStyle w:val="a3"/>
        <w:numPr>
          <w:ilvl w:val="0"/>
          <w:numId w:val="27"/>
        </w:numPr>
        <w:spacing w:line="360" w:lineRule="auto"/>
        <w:rPr>
          <w:rFonts w:ascii="Times New Roman" w:hAnsi="Times New Roman" w:cs="Times New Roman"/>
          <w:sz w:val="28"/>
          <w:szCs w:val="28"/>
        </w:rPr>
      </w:pPr>
      <w:r w:rsidRPr="00913045">
        <w:rPr>
          <w:rFonts w:ascii="Times New Roman" w:hAnsi="Times New Roman" w:cs="Times New Roman"/>
          <w:sz w:val="28"/>
          <w:szCs w:val="28"/>
        </w:rPr>
        <w:t>Региональный офис банка БРИКС откроется в Москве не позднее января 2020 года. URL</w:t>
      </w:r>
      <w:r w:rsidRPr="00913045">
        <w:rPr>
          <w:rFonts w:ascii="Times New Roman" w:hAnsi="Times New Roman" w:cs="Times New Roman"/>
          <w:sz w:val="28"/>
          <w:szCs w:val="28"/>
          <w:u w:val="single"/>
        </w:rPr>
        <w:t>: http://www.infoshos.ru/?idn=21111</w:t>
      </w:r>
      <w:r w:rsidRPr="00913045">
        <w:rPr>
          <w:rFonts w:ascii="Times New Roman" w:hAnsi="Times New Roman" w:cs="Times New Roman"/>
          <w:sz w:val="28"/>
          <w:szCs w:val="28"/>
        </w:rPr>
        <w:t xml:space="preserve"> (дата обращения 18.04.2019)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Реформа МВФ: страны БРИКС получили 14,7% квот URL: </w:t>
      </w:r>
      <w:hyperlink r:id="rId17" w:history="1">
        <w:r w:rsidR="00964771">
          <w:rPr>
            <w:rStyle w:val="aa"/>
            <w:rFonts w:ascii="Times New Roman" w:hAnsi="Times New Roman" w:cs="Times New Roman"/>
            <w:color w:val="auto"/>
            <w:sz w:val="28"/>
            <w:szCs w:val="28"/>
          </w:rPr>
          <w:t>https://www.vestifinance.ru/articles/66809</w:t>
        </w:r>
      </w:hyperlink>
      <w:r w:rsidRPr="00913045">
        <w:rPr>
          <w:rFonts w:ascii="Times New Roman" w:hAnsi="Times New Roman" w:cs="Times New Roman"/>
          <w:sz w:val="28"/>
          <w:szCs w:val="28"/>
        </w:rPr>
        <w:t xml:space="preserve">  (дата обращения: 22.02.2019)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lastRenderedPageBreak/>
        <w:t xml:space="preserve">Россия получила кредит от банка БРИКС на искусственный интеллект в судах. URL: </w:t>
      </w:r>
      <w:r w:rsidRPr="00913045">
        <w:rPr>
          <w:rFonts w:ascii="Times New Roman" w:hAnsi="Times New Roman" w:cs="Times New Roman"/>
          <w:sz w:val="28"/>
          <w:szCs w:val="28"/>
          <w:u w:val="single"/>
        </w:rPr>
        <w:t>https://www.rbc.ru/economics/30/08/2017/59a6f50e9a794774c53309d8</w:t>
      </w:r>
      <w:r w:rsidRPr="00913045">
        <w:rPr>
          <w:rFonts w:ascii="Times New Roman" w:hAnsi="Times New Roman" w:cs="Times New Roman"/>
          <w:sz w:val="28"/>
          <w:szCs w:val="28"/>
        </w:rPr>
        <w:t xml:space="preserve">  (дата обращения 04.04.2019)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Рябков: между Новым банком развития БРИКС и AIIB нет конкуренции. URL:    </w:t>
      </w:r>
      <w:r w:rsidRPr="00913045">
        <w:rPr>
          <w:rFonts w:ascii="Times New Roman" w:hAnsi="Times New Roman" w:cs="Times New Roman"/>
          <w:sz w:val="28"/>
          <w:szCs w:val="28"/>
          <w:u w:val="single"/>
        </w:rPr>
        <w:t>https://ria.ru/20160215/1374730402.html</w:t>
      </w:r>
      <w:r w:rsidRPr="00913045">
        <w:rPr>
          <w:rFonts w:ascii="Times New Roman" w:hAnsi="Times New Roman" w:cs="Times New Roman"/>
          <w:sz w:val="28"/>
          <w:szCs w:val="28"/>
        </w:rPr>
        <w:t xml:space="preserve"> (дата обращения 19.04.2019)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Саммит БРИКС.  URL: </w:t>
      </w:r>
      <w:hyperlink r:id="rId18" w:history="1">
        <w:r w:rsidRPr="00913045">
          <w:rPr>
            <w:rStyle w:val="aa"/>
            <w:rFonts w:ascii="Times New Roman" w:hAnsi="Times New Roman" w:cs="Times New Roman"/>
            <w:color w:val="auto"/>
            <w:sz w:val="28"/>
            <w:szCs w:val="28"/>
          </w:rPr>
          <w:t>http://www.kremlin.ru/events/president/news/14868</w:t>
        </w:r>
      </w:hyperlink>
      <w:r w:rsidRPr="00913045">
        <w:rPr>
          <w:rFonts w:ascii="Times New Roman" w:hAnsi="Times New Roman" w:cs="Times New Roman"/>
          <w:sz w:val="28"/>
          <w:szCs w:val="28"/>
        </w:rPr>
        <w:t xml:space="preserve">  (дата обращения 26.03.2019)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«Сибуру» одобрили кредит БРИКС на $300 млн. URL: </w:t>
      </w:r>
      <w:r w:rsidRPr="00913045">
        <w:rPr>
          <w:rFonts w:ascii="Times New Roman" w:hAnsi="Times New Roman" w:cs="Times New Roman"/>
          <w:sz w:val="28"/>
          <w:szCs w:val="28"/>
          <w:u w:val="single"/>
        </w:rPr>
        <w:t>https://www.vedomosti.ru/business/news/2018/09/20/781446-sibur-kredit-300-mln?utm_source=yxnews&amp;utm_medium=desktop</w:t>
      </w:r>
      <w:r w:rsidRPr="00913045">
        <w:rPr>
          <w:rFonts w:ascii="Times New Roman" w:hAnsi="Times New Roman" w:cs="Times New Roman"/>
          <w:sz w:val="28"/>
          <w:szCs w:val="28"/>
        </w:rPr>
        <w:t xml:space="preserve">  (дата обращения 12.04.2019)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rPr>
        <w:t xml:space="preserve">«Тяжмаш» оснастит гидротурбинным и подъемным оборудованием Белопорожские ГЭС-1 и ГЭС-2 в Карелии. URL: </w:t>
      </w:r>
      <w:r w:rsidRPr="00913045">
        <w:rPr>
          <w:rFonts w:ascii="Times New Roman" w:hAnsi="Times New Roman" w:cs="Times New Roman"/>
          <w:sz w:val="28"/>
          <w:szCs w:val="28"/>
          <w:u w:val="single"/>
        </w:rPr>
        <w:t xml:space="preserve">https://www.vkonline.ru/content/view/226177/tyazhmash-osnastit-gidroturbinnym-i-podemnym-oborudovaniem-beloporozhskie-ges1-i-ges2-v-karelii </w:t>
      </w:r>
      <w:r w:rsidRPr="00913045">
        <w:rPr>
          <w:rFonts w:ascii="Times New Roman" w:hAnsi="Times New Roman" w:cs="Times New Roman"/>
          <w:sz w:val="28"/>
          <w:szCs w:val="28"/>
        </w:rPr>
        <w:t xml:space="preserve">  (дата обращения 11.04.2019)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13th meeting of ndb board of directors held in shanghai.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https://www.ndb.int/press_release/13th-meeting-ndb-board-directors-held-shanghai/</w:t>
      </w:r>
      <w:r w:rsidRPr="00913045">
        <w:rPr>
          <w:rFonts w:ascii="Times New Roman" w:hAnsi="Times New Roman" w:cs="Times New Roman"/>
          <w:sz w:val="28"/>
          <w:szCs w:val="28"/>
        </w:rPr>
        <w:t xml:space="preserve"> (дата обращения 08.04.2019)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BRICS Bank to Raise $310 Million Selling South African Bonds.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https://www.bloomberg.com/news/articles/2019-04-01/brics-bank-to-raise-310-million-selling-south-african-bonds</w:t>
      </w:r>
      <w:r w:rsidRPr="00913045">
        <w:rPr>
          <w:rFonts w:ascii="Times New Roman" w:hAnsi="Times New Roman" w:cs="Times New Roman"/>
          <w:sz w:val="28"/>
          <w:szCs w:val="28"/>
        </w:rPr>
        <w:t xml:space="preserve">  (дата обращения 16.04.2019)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BRICS New Development Bank places bond in China.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http://www.xinhuanet.com/english/2019-02/26/c_137852624.htm</w:t>
      </w:r>
      <w:r w:rsidRPr="00913045">
        <w:rPr>
          <w:rFonts w:ascii="Times New Roman" w:hAnsi="Times New Roman" w:cs="Times New Roman"/>
          <w:sz w:val="28"/>
          <w:szCs w:val="28"/>
        </w:rPr>
        <w:t xml:space="preserve">  (дата обращения 16.04.2019)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lastRenderedPageBreak/>
        <w:t xml:space="preserve">Eskom gets R2.5 billion loan for renewable energy projects.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https://businesstech.co.za/news/general/308306/eskom-gets-r2-5-billion-loan-for-renewable-energy-projects/</w:t>
      </w:r>
      <w:r w:rsidRPr="00913045">
        <w:rPr>
          <w:rFonts w:ascii="Times New Roman" w:hAnsi="Times New Roman" w:cs="Times New Roman"/>
          <w:sz w:val="28"/>
          <w:szCs w:val="28"/>
        </w:rPr>
        <w:t xml:space="preserve"> (дата обращения 16.04.2019)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NDB and government of china sign loan agreement for chongqing small cities sustainable development project.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https://www.ndb.int/press_release/ndb-government-china-sign-loan-agreement-chongqing-small-cities-sustainable-development-project/</w:t>
      </w:r>
      <w:r w:rsidRPr="00913045">
        <w:rPr>
          <w:rFonts w:ascii="Times New Roman" w:hAnsi="Times New Roman" w:cs="Times New Roman"/>
          <w:sz w:val="28"/>
          <w:szCs w:val="28"/>
        </w:rPr>
        <w:t xml:space="preserve"> (дата обращения 09.04.2019)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Ndb board of directors approves two projects in india and russia with loans aggregating over usd 400 mln during 12th meeting in shanghai.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https://www.ndb.int/press_release/ndb-board-directors-approves-two-projects-india-russia-loans-aggregating-usd-400-mln-12th-meeting-shanghai/</w:t>
      </w:r>
      <w:r w:rsidRPr="00913045">
        <w:rPr>
          <w:rFonts w:ascii="Times New Roman" w:hAnsi="Times New Roman" w:cs="Times New Roman"/>
          <w:sz w:val="28"/>
          <w:szCs w:val="28"/>
        </w:rPr>
        <w:t xml:space="preserve"> (дата обращения 08.04.2019)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NDB Board of Governors and Board of Directors Meetings Held in Cape Town, South Africa. </w:t>
      </w:r>
      <w:r w:rsidR="003253CA" w:rsidRPr="003253CA">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https://www.ndb.int/press_release_category/press-release/</w:t>
      </w:r>
      <w:r w:rsidR="003253CA" w:rsidRPr="003253CA">
        <w:rPr>
          <w:rFonts w:ascii="Times New Roman" w:hAnsi="Times New Roman" w:cs="Times New Roman"/>
          <w:sz w:val="28"/>
          <w:szCs w:val="28"/>
        </w:rPr>
        <w:t xml:space="preserve"> (дата обращения 16.04.2019)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NDB Board of Governors and Board of Directors Meetings Held in Cape Town, South Africa.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https://www.ndb.int/press_release_category/press-release/</w:t>
      </w:r>
      <w:r w:rsidRPr="00913045">
        <w:rPr>
          <w:rFonts w:ascii="Times New Roman" w:hAnsi="Times New Roman" w:cs="Times New Roman"/>
          <w:sz w:val="28"/>
          <w:szCs w:val="28"/>
        </w:rPr>
        <w:t xml:space="preserve"> (дата обращения 14.04.2019)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NDB board of directors approves three projects in india and russia with loans aggregating usd 825 million and establishment of bond programme in south african debt capital market.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https://www.ndb.int/press_release/ndb-board-directors-approves-three-projects-india-russia-loans-aggregating-usd-825-million-establishment-bond-programme-south-african-debt-capital-market/</w:t>
      </w:r>
      <w:r w:rsidRPr="00913045">
        <w:rPr>
          <w:rFonts w:ascii="Times New Roman" w:hAnsi="Times New Roman" w:cs="Times New Roman"/>
          <w:sz w:val="28"/>
          <w:szCs w:val="28"/>
        </w:rPr>
        <w:t xml:space="preserve"> (дата обращения 09.04.2019)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NDB board of directors meets in shanghai, approves 4 projects with loans aggregating to usd 1560 million.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lastRenderedPageBreak/>
        <w:t>https://www.ndb.int/press_release/ndb-board-directors-meets-shanghai-approves-4-projects-loans-aggregating-usd-1560-million/</w:t>
      </w:r>
      <w:r w:rsidRPr="00913045">
        <w:rPr>
          <w:rFonts w:ascii="Times New Roman" w:hAnsi="Times New Roman" w:cs="Times New Roman"/>
          <w:sz w:val="28"/>
          <w:szCs w:val="28"/>
        </w:rPr>
        <w:t xml:space="preserve"> (дата обращения 12.04.2019)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NDB board of governors and board of directors meetings held in shanghai, china.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 xml:space="preserve">https://www.ndb.int/press_release/13th-meeting-ndb-board-directors-held-shanghai/ </w:t>
      </w:r>
      <w:r w:rsidRPr="00913045">
        <w:rPr>
          <w:rFonts w:ascii="Times New Roman" w:hAnsi="Times New Roman" w:cs="Times New Roman"/>
          <w:sz w:val="28"/>
          <w:szCs w:val="28"/>
        </w:rPr>
        <w:t>(дата обращения 08.04.2019)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Ndb and dbsa sign loan agreement for greenhouse gas emissions reduction and energy sector development project. </w:t>
      </w:r>
      <w:r w:rsidR="009C4019" w:rsidRPr="009C4019">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https://www.ndb.int/press_release/ndb-dbsa-sign-loan-agreement-greenhouse-gas-emissions-reduction-energy-sector-development-project/</w:t>
      </w:r>
      <w:r w:rsidR="009C4019" w:rsidRPr="009C4019">
        <w:rPr>
          <w:rFonts w:ascii="Times New Roman" w:hAnsi="Times New Roman" w:cs="Times New Roman"/>
          <w:sz w:val="28"/>
          <w:szCs w:val="28"/>
        </w:rPr>
        <w:t xml:space="preserve">  (дата обращения 16.04.2019)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New Development Bank Approves $300 Million Loan for South African Energy Sector.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 xml:space="preserve">https://mercomindia.com/ndb-300-million-loan-south-africa-energy/ </w:t>
      </w:r>
      <w:r w:rsidRPr="00913045">
        <w:rPr>
          <w:rFonts w:ascii="Times New Roman" w:hAnsi="Times New Roman" w:cs="Times New Roman"/>
          <w:sz w:val="28"/>
          <w:szCs w:val="28"/>
        </w:rPr>
        <w:t>(дата обращения 16.04.2019)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New Development Bank finances two Brazilian renewable energy projects.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https://esg.theasset.com/ESG/35362/new-development-bank-finances-two-brazilian-renewable-energy-projects-</w:t>
      </w:r>
      <w:r w:rsidRPr="00913045">
        <w:rPr>
          <w:rFonts w:ascii="Times New Roman" w:hAnsi="Times New Roman" w:cs="Times New Roman"/>
          <w:sz w:val="28"/>
          <w:szCs w:val="28"/>
        </w:rPr>
        <w:t xml:space="preserve"> (дата обращения 16.04.2019)</w:t>
      </w:r>
    </w:p>
    <w:p w:rsidR="00913045" w:rsidRP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Project and loan agreements for luoyang metro project signed in zhengzhou, china.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https://www.ndb.int/press_release/project-loan-agreements-luoyang-metro-project-signed-zhengzhou-china/</w:t>
      </w:r>
      <w:r w:rsidR="00AF4FFB">
        <w:rPr>
          <w:rFonts w:ascii="Times New Roman" w:hAnsi="Times New Roman" w:cs="Times New Roman"/>
          <w:sz w:val="28"/>
          <w:szCs w:val="28"/>
        </w:rPr>
        <w:t xml:space="preserve"> </w:t>
      </w:r>
      <w:r w:rsidRPr="00913045">
        <w:rPr>
          <w:rFonts w:ascii="Times New Roman" w:hAnsi="Times New Roman" w:cs="Times New Roman"/>
          <w:sz w:val="28"/>
          <w:szCs w:val="28"/>
        </w:rPr>
        <w:t>(дата обращения 09.04.2019)</w:t>
      </w:r>
    </w:p>
    <w:p w:rsidR="00913045" w:rsidRDefault="00913045" w:rsidP="00913045">
      <w:pPr>
        <w:pStyle w:val="a3"/>
        <w:numPr>
          <w:ilvl w:val="0"/>
          <w:numId w:val="27"/>
        </w:numPr>
        <w:spacing w:line="360" w:lineRule="auto"/>
        <w:jc w:val="both"/>
        <w:rPr>
          <w:rFonts w:ascii="Times New Roman" w:hAnsi="Times New Roman" w:cs="Times New Roman"/>
          <w:sz w:val="28"/>
          <w:szCs w:val="28"/>
        </w:rPr>
      </w:pPr>
      <w:r w:rsidRPr="00913045">
        <w:rPr>
          <w:rFonts w:ascii="Times New Roman" w:hAnsi="Times New Roman" w:cs="Times New Roman"/>
          <w:sz w:val="28"/>
          <w:szCs w:val="28"/>
          <w:lang w:val="en-US"/>
        </w:rPr>
        <w:t xml:space="preserve">Regarding general strategy of new development bank for 2017-2021.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https://www.ndb.int/press_release/regarding-general-strategy-new-development-bank-2017-2021</w:t>
      </w:r>
      <w:r w:rsidRPr="00913045">
        <w:rPr>
          <w:rFonts w:ascii="Times New Roman" w:hAnsi="Times New Roman" w:cs="Times New Roman"/>
          <w:sz w:val="28"/>
          <w:szCs w:val="28"/>
        </w:rPr>
        <w:t>/ (дата обращения 14.04.2019)</w:t>
      </w:r>
    </w:p>
    <w:p w:rsidR="00913045" w:rsidRPr="00913045" w:rsidRDefault="00913045" w:rsidP="00913045">
      <w:pPr>
        <w:spacing w:line="360" w:lineRule="auto"/>
        <w:rPr>
          <w:rFonts w:ascii="Times New Roman" w:hAnsi="Times New Roman" w:cs="Times New Roman"/>
          <w:sz w:val="28"/>
          <w:szCs w:val="28"/>
        </w:rPr>
      </w:pPr>
    </w:p>
    <w:p w:rsidR="00913045" w:rsidRDefault="00913045" w:rsidP="00913045">
      <w:pPr>
        <w:spacing w:line="360" w:lineRule="auto"/>
        <w:rPr>
          <w:rFonts w:ascii="Times New Roman" w:hAnsi="Times New Roman" w:cs="Times New Roman"/>
          <w:sz w:val="28"/>
          <w:szCs w:val="28"/>
        </w:rPr>
      </w:pPr>
    </w:p>
    <w:p w:rsidR="00913045" w:rsidRDefault="00913045" w:rsidP="00913045">
      <w:pPr>
        <w:spacing w:line="360" w:lineRule="auto"/>
        <w:rPr>
          <w:rFonts w:ascii="Times New Roman" w:hAnsi="Times New Roman" w:cs="Times New Roman"/>
          <w:sz w:val="28"/>
          <w:szCs w:val="28"/>
        </w:rPr>
      </w:pPr>
    </w:p>
    <w:p w:rsidR="00913045" w:rsidRPr="00913045" w:rsidRDefault="00913045" w:rsidP="00913045">
      <w:pPr>
        <w:pStyle w:val="2"/>
        <w:spacing w:line="360" w:lineRule="auto"/>
        <w:rPr>
          <w:rFonts w:ascii="Times New Roman" w:hAnsi="Times New Roman" w:cs="Times New Roman"/>
          <w:sz w:val="28"/>
          <w:szCs w:val="28"/>
        </w:rPr>
      </w:pPr>
      <w:bookmarkStart w:id="17" w:name="_Toc10296793"/>
      <w:r w:rsidRPr="00913045">
        <w:rPr>
          <w:rFonts w:ascii="Times New Roman" w:hAnsi="Times New Roman" w:cs="Times New Roman"/>
          <w:color w:val="auto"/>
          <w:sz w:val="28"/>
          <w:szCs w:val="28"/>
        </w:rPr>
        <w:lastRenderedPageBreak/>
        <w:t>Литература</w:t>
      </w:r>
      <w:bookmarkEnd w:id="17"/>
    </w:p>
    <w:p w:rsidR="00913045" w:rsidRPr="00913045" w:rsidRDefault="00913045" w:rsidP="00913045">
      <w:pPr>
        <w:spacing w:line="360" w:lineRule="auto"/>
        <w:rPr>
          <w:rFonts w:ascii="Times New Roman" w:hAnsi="Times New Roman" w:cs="Times New Roman"/>
        </w:rPr>
      </w:pP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Азиатский банк инфраструктурных инвестиций (АБИИ). URL:  </w:t>
      </w:r>
      <w:r w:rsidRPr="00913045">
        <w:rPr>
          <w:rFonts w:ascii="Times New Roman" w:hAnsi="Times New Roman" w:cs="Times New Roman"/>
          <w:sz w:val="28"/>
          <w:szCs w:val="28"/>
          <w:u w:val="single"/>
        </w:rPr>
        <w:t xml:space="preserve">https://ria.ru/20160116/1360198282.html </w:t>
      </w:r>
      <w:r w:rsidRPr="00913045">
        <w:rPr>
          <w:rFonts w:ascii="Times New Roman" w:hAnsi="Times New Roman" w:cs="Times New Roman"/>
          <w:sz w:val="28"/>
          <w:szCs w:val="28"/>
        </w:rPr>
        <w:t>(дата обращения 18.04.2019)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Амиров В.Б. Истоки и эволюция Чиангмайской инициативы URL: </w:t>
      </w:r>
      <w:hyperlink r:id="rId19" w:history="1">
        <w:r w:rsidRPr="00913045">
          <w:rPr>
            <w:rStyle w:val="aa"/>
            <w:color w:val="auto"/>
          </w:rPr>
          <w:t>https://interaffairs.ru/jauthor/material/324</w:t>
        </w:r>
      </w:hyperlink>
      <w:r w:rsidRPr="00913045">
        <w:rPr>
          <w:rFonts w:ascii="Times New Roman" w:hAnsi="Times New Roman" w:cs="Times New Roman"/>
          <w:sz w:val="28"/>
          <w:szCs w:val="28"/>
        </w:rPr>
        <w:t xml:space="preserve">  (дата обращения: 22.02.2019)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Андронова И.В. Международный валютный фонд: вчера, сегодня, завтра. URL:  </w:t>
      </w:r>
      <w:r w:rsidRPr="00913045">
        <w:rPr>
          <w:rFonts w:ascii="Times New Roman" w:hAnsi="Times New Roman" w:cs="Times New Roman"/>
          <w:sz w:val="28"/>
          <w:szCs w:val="28"/>
          <w:u w:val="single"/>
        </w:rPr>
        <w:t xml:space="preserve">http://ecsocman.hse.ru/data/2011/05/06/1268030682/mvf_v_s_z.pdf </w:t>
      </w:r>
      <w:r w:rsidRPr="00913045">
        <w:rPr>
          <w:rFonts w:ascii="Times New Roman" w:hAnsi="Times New Roman" w:cs="Times New Roman"/>
          <w:sz w:val="28"/>
          <w:szCs w:val="28"/>
        </w:rPr>
        <w:t xml:space="preserve">  (дата обращения: 22.02.2019)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Больше 20 проектов на $5,7 млрд. В Новом банке развития БРИКС рассказали об успехах. URL: </w:t>
      </w:r>
      <w:r w:rsidRPr="00913045">
        <w:rPr>
          <w:rFonts w:ascii="Times New Roman" w:hAnsi="Times New Roman" w:cs="Times New Roman"/>
          <w:sz w:val="28"/>
          <w:szCs w:val="28"/>
          <w:u w:val="single"/>
        </w:rPr>
        <w:t>https://tass.ru/vef-2018/articles/5571185</w:t>
      </w:r>
      <w:r w:rsidRPr="00913045">
        <w:rPr>
          <w:rFonts w:ascii="Times New Roman" w:hAnsi="Times New Roman" w:cs="Times New Roman"/>
          <w:sz w:val="28"/>
          <w:szCs w:val="28"/>
        </w:rPr>
        <w:t xml:space="preserve">  (дата обращения 14.04.2019)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БРИКС-криг. URL: https</w:t>
      </w:r>
      <w:r w:rsidRPr="00913045">
        <w:rPr>
          <w:rFonts w:ascii="Times New Roman" w:hAnsi="Times New Roman" w:cs="Times New Roman"/>
          <w:sz w:val="28"/>
          <w:szCs w:val="28"/>
          <w:u w:val="single"/>
        </w:rPr>
        <w:t>://www.kommersant.ru/doc/3695501</w:t>
      </w:r>
      <w:r w:rsidRPr="00913045">
        <w:rPr>
          <w:rFonts w:ascii="Times New Roman" w:hAnsi="Times New Roman" w:cs="Times New Roman"/>
          <w:sz w:val="28"/>
          <w:szCs w:val="28"/>
        </w:rPr>
        <w:t xml:space="preserve"> (дата обращения 18.04.2019)</w:t>
      </w:r>
    </w:p>
    <w:p w:rsidR="00913045" w:rsidRP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Гринкевич Д. Любой проект за наши деньги: банк БРИКС займет в РФ 20 млрд. URL: </w:t>
      </w:r>
      <w:r w:rsidRPr="00913045">
        <w:rPr>
          <w:rFonts w:ascii="Times New Roman" w:hAnsi="Times New Roman" w:cs="Times New Roman"/>
          <w:sz w:val="28"/>
          <w:szCs w:val="28"/>
          <w:u w:val="single"/>
        </w:rPr>
        <w:t xml:space="preserve">https://iz.ru/868245/dmitrii-grinkevich/liuboi-proekt-za-nashi-dengi-bank-briks-zaimet-v-rf-20-mlrd </w:t>
      </w:r>
      <w:r w:rsidRPr="00913045">
        <w:rPr>
          <w:rFonts w:ascii="Times New Roman" w:hAnsi="Times New Roman" w:cs="Times New Roman"/>
          <w:sz w:val="28"/>
          <w:szCs w:val="28"/>
        </w:rPr>
        <w:t>(дата обращения 18.04.2019)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Группа БРИКС: история и цели создания  URL: https://ria.ru/20110414/364351996.html  (дата обращения: 22.02.2019)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Держи квоту шире.  URL: </w:t>
      </w:r>
      <w:hyperlink r:id="rId20" w:history="1">
        <w:r w:rsidRPr="00913045">
          <w:rPr>
            <w:rStyle w:val="aa"/>
            <w:rFonts w:ascii="Times New Roman" w:hAnsi="Times New Roman" w:cs="Times New Roman"/>
            <w:color w:val="auto"/>
            <w:sz w:val="28"/>
            <w:szCs w:val="28"/>
          </w:rPr>
          <w:t>https://www.kommersant.ru/doc/2902696</w:t>
        </w:r>
      </w:hyperlink>
      <w:r w:rsidRPr="00913045">
        <w:rPr>
          <w:rFonts w:ascii="Times New Roman" w:hAnsi="Times New Roman" w:cs="Times New Roman"/>
          <w:sz w:val="28"/>
          <w:szCs w:val="28"/>
        </w:rPr>
        <w:t xml:space="preserve">   (дата обращения: 22.02.2019)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История БРИКС. URL: </w:t>
      </w:r>
      <w:r w:rsidRPr="00913045">
        <w:rPr>
          <w:rFonts w:ascii="Times New Roman" w:hAnsi="Times New Roman" w:cs="Times New Roman"/>
          <w:sz w:val="28"/>
          <w:szCs w:val="28"/>
          <w:u w:val="single"/>
        </w:rPr>
        <w:t>http://nkibrics.ru/pages/history-brics</w:t>
      </w:r>
      <w:r w:rsidRPr="00913045">
        <w:rPr>
          <w:rFonts w:ascii="Times New Roman" w:hAnsi="Times New Roman" w:cs="Times New Roman"/>
          <w:sz w:val="28"/>
          <w:szCs w:val="28"/>
        </w:rPr>
        <w:t xml:space="preserve"> (дата обращения 26.03.2019)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История создания БРИКС. URL: </w:t>
      </w:r>
      <w:r w:rsidRPr="00913045">
        <w:rPr>
          <w:rFonts w:ascii="Times New Roman" w:hAnsi="Times New Roman" w:cs="Times New Roman"/>
          <w:sz w:val="28"/>
          <w:szCs w:val="28"/>
          <w:u w:val="single"/>
        </w:rPr>
        <w:t>http://brics2015.ru/docs/index/faq.html</w:t>
      </w:r>
      <w:r w:rsidRPr="00913045">
        <w:rPr>
          <w:rFonts w:ascii="Times New Roman" w:hAnsi="Times New Roman" w:cs="Times New Roman"/>
          <w:sz w:val="28"/>
          <w:szCs w:val="28"/>
        </w:rPr>
        <w:t xml:space="preserve"> (дата обращения 26.03.2019)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Когда и на каких условиях Россия получала кредиты от МВФ. URL: </w:t>
      </w:r>
      <w:hyperlink r:id="rId21" w:history="1">
        <w:r w:rsidRPr="00913045">
          <w:rPr>
            <w:rStyle w:val="aa"/>
            <w:rFonts w:ascii="Times New Roman" w:hAnsi="Times New Roman" w:cs="Times New Roman"/>
            <w:color w:val="auto"/>
            <w:sz w:val="28"/>
            <w:szCs w:val="28"/>
          </w:rPr>
          <w:t>https://ria.ru/20140224/996722123.html</w:t>
        </w:r>
      </w:hyperlink>
      <w:r w:rsidRPr="00913045">
        <w:rPr>
          <w:rFonts w:ascii="Times New Roman" w:hAnsi="Times New Roman" w:cs="Times New Roman"/>
          <w:sz w:val="28"/>
          <w:szCs w:val="28"/>
        </w:rPr>
        <w:t xml:space="preserve">   (дата обращения: 20.02.2019)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lastRenderedPageBreak/>
        <w:t xml:space="preserve">Метелица Е. Двести миллиардов долларов против двух триллионов: смогут ли страны БРИКС создать альтернативу МВФ. URL:  </w:t>
      </w:r>
      <w:r w:rsidRPr="00913045">
        <w:rPr>
          <w:rFonts w:ascii="Times New Roman" w:hAnsi="Times New Roman" w:cs="Times New Roman"/>
          <w:sz w:val="28"/>
          <w:szCs w:val="28"/>
          <w:u w:val="single"/>
        </w:rPr>
        <w:t>https://www.banki.ru/news/bankpress/?id=8141177</w:t>
      </w:r>
      <w:r w:rsidRPr="00913045">
        <w:rPr>
          <w:rFonts w:ascii="Times New Roman" w:hAnsi="Times New Roman" w:cs="Times New Roman"/>
          <w:sz w:val="28"/>
          <w:szCs w:val="28"/>
        </w:rPr>
        <w:t xml:space="preserve">  (дата обращения 19.04.2019)</w:t>
      </w:r>
    </w:p>
    <w:p w:rsidR="00913045" w:rsidRDefault="002640E7" w:rsidP="00913045">
      <w:pPr>
        <w:pStyle w:val="a3"/>
        <w:numPr>
          <w:ilvl w:val="0"/>
          <w:numId w:val="26"/>
        </w:numPr>
        <w:spacing w:line="360" w:lineRule="auto"/>
        <w:rPr>
          <w:rFonts w:ascii="Times New Roman" w:hAnsi="Times New Roman" w:cs="Times New Roman"/>
          <w:sz w:val="28"/>
          <w:szCs w:val="28"/>
        </w:rPr>
      </w:pPr>
      <w:r w:rsidRPr="002640E7">
        <w:rPr>
          <w:rFonts w:ascii="Times New Roman" w:hAnsi="Times New Roman" w:cs="Times New Roman"/>
          <w:sz w:val="28"/>
          <w:szCs w:val="28"/>
        </w:rPr>
        <w:t>Мировая экономика и международные экономические отношения. Пономарева Е.С., Крив</w:t>
      </w:r>
      <w:r>
        <w:rPr>
          <w:rFonts w:ascii="Times New Roman" w:hAnsi="Times New Roman" w:cs="Times New Roman"/>
          <w:sz w:val="28"/>
          <w:szCs w:val="28"/>
        </w:rPr>
        <w:t xml:space="preserve">енцова Л.А. и др. - М.: 2012. - </w:t>
      </w:r>
      <w:r w:rsidRPr="002640E7">
        <w:rPr>
          <w:rFonts w:ascii="Times New Roman" w:hAnsi="Times New Roman" w:cs="Times New Roman"/>
          <w:sz w:val="28"/>
          <w:szCs w:val="28"/>
        </w:rPr>
        <w:t>287</w:t>
      </w:r>
      <w:r>
        <w:rPr>
          <w:rFonts w:ascii="Times New Roman" w:hAnsi="Times New Roman" w:cs="Times New Roman"/>
          <w:sz w:val="28"/>
          <w:szCs w:val="28"/>
        </w:rPr>
        <w:t xml:space="preserve"> с.</w:t>
      </w:r>
    </w:p>
    <w:p w:rsidR="00913045" w:rsidRDefault="009C46A8" w:rsidP="00913045">
      <w:pPr>
        <w:pStyle w:val="a3"/>
        <w:numPr>
          <w:ilvl w:val="0"/>
          <w:numId w:val="26"/>
        </w:numPr>
        <w:spacing w:line="360" w:lineRule="auto"/>
        <w:rPr>
          <w:rFonts w:ascii="Times New Roman" w:hAnsi="Times New Roman" w:cs="Times New Roman"/>
          <w:sz w:val="28"/>
          <w:szCs w:val="28"/>
        </w:rPr>
      </w:pPr>
      <w:r w:rsidRPr="009C46A8">
        <w:rPr>
          <w:rFonts w:ascii="Times New Roman" w:hAnsi="Times New Roman" w:cs="Times New Roman"/>
          <w:sz w:val="28"/>
          <w:szCs w:val="28"/>
        </w:rPr>
        <w:t xml:space="preserve">Новые ценности БРИКС как альтернативная модель глобального регулирования. URL:  </w:t>
      </w:r>
      <w:r w:rsidR="00913045" w:rsidRPr="00913045">
        <w:rPr>
          <w:rFonts w:ascii="Times New Roman" w:hAnsi="Times New Roman" w:cs="Times New Roman"/>
          <w:sz w:val="28"/>
          <w:szCs w:val="28"/>
          <w:u w:val="single"/>
        </w:rPr>
        <w:t>http://ecsocman.hse.ru/data/2012/06/08/1271737653/4.pdf</w:t>
      </w:r>
      <w:r w:rsidRPr="009C46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6A8">
        <w:rPr>
          <w:rFonts w:ascii="Times New Roman" w:hAnsi="Times New Roman" w:cs="Times New Roman"/>
          <w:sz w:val="28"/>
          <w:szCs w:val="28"/>
        </w:rPr>
        <w:t>(дата обращения: 20.04.2019)</w:t>
      </w:r>
    </w:p>
    <w:p w:rsidR="00913045" w:rsidRP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Новый банк развития БРИКС: итоги первого года работы. URL: </w:t>
      </w:r>
      <w:r w:rsidRPr="00913045">
        <w:rPr>
          <w:rFonts w:ascii="Times New Roman" w:hAnsi="Times New Roman" w:cs="Times New Roman"/>
          <w:sz w:val="28"/>
          <w:szCs w:val="28"/>
          <w:u w:val="single"/>
        </w:rPr>
        <w:t>http://russiancouncil.ru/blogs/mihail-lavrov/2832/</w:t>
      </w:r>
      <w:r w:rsidRPr="00913045">
        <w:rPr>
          <w:rFonts w:ascii="Times New Roman" w:hAnsi="Times New Roman" w:cs="Times New Roman"/>
          <w:sz w:val="28"/>
          <w:szCs w:val="28"/>
        </w:rPr>
        <w:t xml:space="preserve"> (дата обращения 31.03.2019)</w:t>
      </w:r>
    </w:p>
    <w:p w:rsidR="00913045" w:rsidRP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Проект строительства Белопорожских ГЭС. </w:t>
      </w:r>
      <w:r w:rsidRPr="00913045">
        <w:rPr>
          <w:rFonts w:ascii="Times New Roman" w:hAnsi="Times New Roman" w:cs="Times New Roman"/>
          <w:sz w:val="28"/>
          <w:szCs w:val="28"/>
          <w:lang w:val="en-US"/>
        </w:rPr>
        <w:t>URL</w:t>
      </w:r>
      <w:r w:rsidRPr="00913045">
        <w:rPr>
          <w:rFonts w:ascii="Times New Roman" w:hAnsi="Times New Roman" w:cs="Times New Roman"/>
          <w:sz w:val="28"/>
          <w:szCs w:val="28"/>
        </w:rPr>
        <w:t xml:space="preserve">:  </w:t>
      </w:r>
      <w:r w:rsidRPr="00913045">
        <w:rPr>
          <w:rFonts w:ascii="Times New Roman" w:hAnsi="Times New Roman" w:cs="Times New Roman"/>
          <w:sz w:val="28"/>
          <w:szCs w:val="28"/>
          <w:u w:val="single"/>
          <w:lang w:val="en-US"/>
        </w:rPr>
        <w:t>http</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www</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premiya</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razvitiya</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ru</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files</w:t>
      </w:r>
      <w:r w:rsidRPr="00913045">
        <w:rPr>
          <w:rFonts w:ascii="Times New Roman" w:hAnsi="Times New Roman" w:cs="Times New Roman"/>
          <w:sz w:val="28"/>
          <w:szCs w:val="28"/>
          <w:u w:val="single"/>
        </w:rPr>
        <w:t>/2017-</w:t>
      </w:r>
      <w:r w:rsidRPr="00913045">
        <w:rPr>
          <w:rFonts w:ascii="Times New Roman" w:hAnsi="Times New Roman" w:cs="Times New Roman"/>
          <w:sz w:val="28"/>
          <w:szCs w:val="28"/>
          <w:u w:val="single"/>
          <w:lang w:val="en-US"/>
        </w:rPr>
        <w:t>i</w:t>
      </w:r>
      <w:r w:rsidRPr="00913045">
        <w:rPr>
          <w:rFonts w:ascii="Times New Roman" w:hAnsi="Times New Roman" w:cs="Times New Roman"/>
          <w:sz w:val="28"/>
          <w:szCs w:val="28"/>
          <w:u w:val="single"/>
        </w:rPr>
        <w:t>3-</w:t>
      </w:r>
      <w:r w:rsidRPr="00913045">
        <w:rPr>
          <w:rFonts w:ascii="Times New Roman" w:hAnsi="Times New Roman" w:cs="Times New Roman"/>
          <w:sz w:val="28"/>
          <w:szCs w:val="28"/>
          <w:u w:val="single"/>
          <w:lang w:val="en-US"/>
        </w:rPr>
        <w:t>prezentatsiya</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pdf</w:t>
      </w:r>
      <w:r w:rsidRPr="00913045">
        <w:rPr>
          <w:rFonts w:ascii="Times New Roman" w:hAnsi="Times New Roman" w:cs="Times New Roman"/>
          <w:sz w:val="28"/>
          <w:szCs w:val="28"/>
        </w:rPr>
        <w:t xml:space="preserve"> (дата обращения 16.04.2019)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Пул условных валютных резервов БРИКС. URL: </w:t>
      </w:r>
      <w:hyperlink r:id="rId22" w:history="1">
        <w:r w:rsidRPr="00913045">
          <w:rPr>
            <w:rStyle w:val="aa"/>
            <w:rFonts w:ascii="Times New Roman" w:hAnsi="Times New Roman" w:cs="Times New Roman"/>
            <w:color w:val="auto"/>
            <w:sz w:val="28"/>
            <w:szCs w:val="28"/>
          </w:rPr>
          <w:t>https://tass.ru/info/1316064</w:t>
        </w:r>
      </w:hyperlink>
      <w:r w:rsidRPr="00913045">
        <w:rPr>
          <w:rFonts w:ascii="Times New Roman" w:hAnsi="Times New Roman" w:cs="Times New Roman"/>
          <w:sz w:val="28"/>
          <w:szCs w:val="28"/>
        </w:rPr>
        <w:t xml:space="preserve">  (дата обращения: 20.02.2019)</w:t>
      </w:r>
    </w:p>
    <w:p w:rsidR="00913045" w:rsidRDefault="006000D9" w:rsidP="00913045">
      <w:pPr>
        <w:pStyle w:val="a3"/>
        <w:numPr>
          <w:ilvl w:val="0"/>
          <w:numId w:val="26"/>
        </w:numPr>
        <w:spacing w:line="360" w:lineRule="auto"/>
        <w:rPr>
          <w:rFonts w:ascii="Times New Roman" w:hAnsi="Times New Roman" w:cs="Times New Roman"/>
          <w:sz w:val="28"/>
          <w:szCs w:val="28"/>
        </w:rPr>
      </w:pPr>
      <w:r w:rsidRPr="006000D9">
        <w:rPr>
          <w:rFonts w:ascii="Times New Roman" w:hAnsi="Times New Roman" w:cs="Times New Roman"/>
          <w:sz w:val="28"/>
          <w:szCs w:val="28"/>
        </w:rPr>
        <w:t xml:space="preserve">Пул условных валютных резервов брикс в системе режимов многостороннего управления мировыми финансами  </w:t>
      </w:r>
      <w:r w:rsidR="00913045" w:rsidRPr="00913045">
        <w:rPr>
          <w:rFonts w:ascii="Times New Roman" w:hAnsi="Times New Roman" w:cs="Times New Roman"/>
          <w:sz w:val="28"/>
          <w:szCs w:val="28"/>
          <w:u w:val="single"/>
        </w:rPr>
        <w:t>http://www.unn.ru/pages/e-library/vestnik_soc/18115942_2017_-_4(48)_unicode/1.pdf</w:t>
      </w:r>
      <w:r w:rsidRPr="006000D9">
        <w:rPr>
          <w:rFonts w:ascii="Times New Roman" w:hAnsi="Times New Roman" w:cs="Times New Roman"/>
          <w:sz w:val="28"/>
          <w:szCs w:val="28"/>
        </w:rPr>
        <w:t xml:space="preserve"> (дата обращения: 20.04.2019)</w:t>
      </w:r>
    </w:p>
    <w:p w:rsidR="00913045" w:rsidRDefault="00D31B65" w:rsidP="00913045">
      <w:pPr>
        <w:pStyle w:val="a3"/>
        <w:numPr>
          <w:ilvl w:val="0"/>
          <w:numId w:val="26"/>
        </w:numPr>
        <w:spacing w:line="360" w:lineRule="auto"/>
        <w:rPr>
          <w:rFonts w:ascii="Times New Roman" w:hAnsi="Times New Roman" w:cs="Times New Roman"/>
          <w:sz w:val="28"/>
          <w:szCs w:val="28"/>
        </w:rPr>
      </w:pPr>
      <w:r w:rsidRPr="00D31B65">
        <w:rPr>
          <w:rFonts w:ascii="Times New Roman" w:hAnsi="Times New Roman" w:cs="Times New Roman"/>
          <w:sz w:val="28"/>
          <w:szCs w:val="28"/>
        </w:rPr>
        <w:t xml:space="preserve">Пул условных валютных резервов БРИКС в аспекте достаточности международных (золотовалютных) резервов. URL:  </w:t>
      </w:r>
      <w:r w:rsidR="00913045" w:rsidRPr="00913045">
        <w:rPr>
          <w:rFonts w:ascii="Times New Roman" w:hAnsi="Times New Roman" w:cs="Times New Roman"/>
          <w:sz w:val="28"/>
          <w:szCs w:val="28"/>
          <w:u w:val="single"/>
        </w:rPr>
        <w:t>https://www.cbr.ru/Content/Document/File/26549/hmelevskaya_02_16.pdf</w:t>
      </w:r>
      <w:r w:rsidRPr="00D31B65">
        <w:rPr>
          <w:rFonts w:ascii="Times New Roman" w:hAnsi="Times New Roman" w:cs="Times New Roman"/>
          <w:sz w:val="28"/>
          <w:szCs w:val="28"/>
        </w:rPr>
        <w:t xml:space="preserve"> (дата обращения: 20.04.2019)</w:t>
      </w:r>
    </w:p>
    <w:p w:rsidR="00913045" w:rsidRP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Россию вписали в рецепт инвестиций по-пекински. URL:   </w:t>
      </w:r>
      <w:r w:rsidRPr="00913045">
        <w:rPr>
          <w:rFonts w:ascii="Times New Roman" w:hAnsi="Times New Roman" w:cs="Times New Roman"/>
          <w:sz w:val="28"/>
          <w:szCs w:val="28"/>
          <w:u w:val="single"/>
        </w:rPr>
        <w:t>https://www.kommersant.ru/doc/2757796</w:t>
      </w:r>
      <w:r w:rsidRPr="00913045">
        <w:rPr>
          <w:rFonts w:ascii="Times New Roman" w:hAnsi="Times New Roman" w:cs="Times New Roman"/>
          <w:sz w:val="28"/>
          <w:szCs w:val="28"/>
        </w:rPr>
        <w:t xml:space="preserve"> (дата обращения 18.04.2019)</w:t>
      </w:r>
    </w:p>
    <w:p w:rsidR="00913045" w:rsidRDefault="0046098C" w:rsidP="00913045">
      <w:pPr>
        <w:pStyle w:val="a3"/>
        <w:numPr>
          <w:ilvl w:val="0"/>
          <w:numId w:val="26"/>
        </w:numPr>
        <w:spacing w:line="360" w:lineRule="auto"/>
        <w:rPr>
          <w:rFonts w:ascii="Times New Roman" w:hAnsi="Times New Roman" w:cs="Times New Roman"/>
          <w:sz w:val="28"/>
          <w:szCs w:val="28"/>
        </w:rPr>
      </w:pPr>
      <w:r w:rsidRPr="0046098C">
        <w:rPr>
          <w:rFonts w:ascii="Times New Roman" w:hAnsi="Times New Roman" w:cs="Times New Roman"/>
          <w:sz w:val="28"/>
          <w:szCs w:val="28"/>
        </w:rPr>
        <w:t>Россия и БРИКС. Новые возможности для взаимных инвестиций: Монография / Б. А. Хейфец. — М.:</w:t>
      </w:r>
      <w:r w:rsidR="00913045" w:rsidRPr="00913045">
        <w:rPr>
          <w:rFonts w:ascii="Times New Roman" w:hAnsi="Times New Roman" w:cs="Times New Roman"/>
          <w:sz w:val="28"/>
          <w:szCs w:val="28"/>
        </w:rPr>
        <w:t xml:space="preserve"> Издательско-торговая корпорация «Дашков и К°», 2014. — 220 с.</w:t>
      </w:r>
    </w:p>
    <w:p w:rsidR="00913045" w:rsidRDefault="006000D9" w:rsidP="00913045">
      <w:pPr>
        <w:pStyle w:val="a3"/>
        <w:numPr>
          <w:ilvl w:val="0"/>
          <w:numId w:val="26"/>
        </w:numPr>
        <w:spacing w:line="360" w:lineRule="auto"/>
        <w:rPr>
          <w:rFonts w:ascii="Times New Roman" w:hAnsi="Times New Roman" w:cs="Times New Roman"/>
          <w:sz w:val="28"/>
          <w:szCs w:val="28"/>
        </w:rPr>
      </w:pPr>
      <w:r w:rsidRPr="006000D9">
        <w:rPr>
          <w:rFonts w:ascii="Times New Roman" w:hAnsi="Times New Roman" w:cs="Times New Roman"/>
          <w:sz w:val="28"/>
          <w:szCs w:val="28"/>
        </w:rPr>
        <w:lastRenderedPageBreak/>
        <w:t xml:space="preserve">Сравнительные перспективы развития Азиатского банка инфраструктурных инвестиций и Нового банка развития. URL:   </w:t>
      </w:r>
      <w:r w:rsidR="00913045" w:rsidRPr="00913045">
        <w:rPr>
          <w:rFonts w:ascii="Times New Roman" w:hAnsi="Times New Roman" w:cs="Times New Roman"/>
          <w:sz w:val="28"/>
          <w:szCs w:val="28"/>
          <w:u w:val="single"/>
        </w:rPr>
        <w:t>https://iorj.hse.ru/data/2016/10/14/1108369396/%D0%A8%D0%B5%D0%BB%D0%B5%D0%BF%D0%BE%D0%B2%20%D0%90.%D0%92..pdf</w:t>
      </w:r>
      <w:r w:rsidRPr="006000D9">
        <w:rPr>
          <w:rFonts w:ascii="Times New Roman" w:hAnsi="Times New Roman" w:cs="Times New Roman"/>
          <w:sz w:val="28"/>
          <w:szCs w:val="28"/>
        </w:rPr>
        <w:t xml:space="preserve"> (дата обращения: 20.04.2019)</w:t>
      </w:r>
    </w:p>
    <w:p w:rsidR="00913045" w:rsidRP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Суворов А. В. Всемирный банк и рынки капитала URL: </w:t>
      </w:r>
      <w:hyperlink r:id="rId23" w:history="1">
        <w:r w:rsidRPr="00913045">
          <w:rPr>
            <w:rStyle w:val="aa"/>
            <w:color w:val="auto"/>
          </w:rPr>
          <w:t>https://cyberleninka.ru/article/v/vsemirnyy-bank-i-rynki-kapitala</w:t>
        </w:r>
      </w:hyperlink>
      <w:r w:rsidRPr="00913045">
        <w:rPr>
          <w:rFonts w:ascii="Times New Roman" w:hAnsi="Times New Roman" w:cs="Times New Roman"/>
          <w:sz w:val="28"/>
          <w:szCs w:val="28"/>
        </w:rPr>
        <w:t xml:space="preserve">  (дата обращения: 22.02.2019)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Сухарева О. БРИКС в формате «аутрич». </w:t>
      </w:r>
      <w:r w:rsidRPr="00913045">
        <w:rPr>
          <w:rFonts w:ascii="Times New Roman" w:hAnsi="Times New Roman" w:cs="Times New Roman"/>
          <w:sz w:val="28"/>
          <w:szCs w:val="28"/>
          <w:lang w:val="en-US"/>
        </w:rPr>
        <w:t xml:space="preserve">URL:  </w:t>
      </w:r>
      <w:r w:rsidRPr="00913045">
        <w:rPr>
          <w:rFonts w:ascii="Times New Roman" w:hAnsi="Times New Roman" w:cs="Times New Roman"/>
          <w:sz w:val="28"/>
          <w:szCs w:val="28"/>
          <w:u w:val="single"/>
          <w:lang w:val="en-US"/>
        </w:rPr>
        <w:t>http://infobrics.org/post/27243/ Greenhouse gas emissions reduction and energy sector development project.</w:t>
      </w:r>
      <w:r w:rsidRPr="00913045">
        <w:rPr>
          <w:rFonts w:ascii="Times New Roman" w:hAnsi="Times New Roman" w:cs="Times New Roman"/>
          <w:sz w:val="28"/>
          <w:szCs w:val="28"/>
          <w:lang w:val="en-US"/>
        </w:rPr>
        <w:t xml:space="preserve"> </w:t>
      </w:r>
      <w:r w:rsidRPr="00913045">
        <w:rPr>
          <w:rFonts w:ascii="Times New Roman" w:hAnsi="Times New Roman" w:cs="Times New Roman"/>
          <w:sz w:val="28"/>
          <w:szCs w:val="28"/>
        </w:rPr>
        <w:t>(дата обращения 14.04.2019)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Удаление коммунистов из правительства. «третья сила» URL: </w:t>
      </w:r>
      <w:hyperlink r:id="rId24" w:history="1">
        <w:r w:rsidRPr="00913045">
          <w:rPr>
            <w:rStyle w:val="aa"/>
            <w:color w:val="auto"/>
          </w:rPr>
          <w:t>http://rummuseum.info/node/6084</w:t>
        </w:r>
      </w:hyperlink>
      <w:r w:rsidRPr="00913045">
        <w:rPr>
          <w:rFonts w:ascii="Times New Roman" w:hAnsi="Times New Roman" w:cs="Times New Roman"/>
          <w:sz w:val="28"/>
          <w:szCs w:val="28"/>
        </w:rPr>
        <w:t xml:space="preserve">  (дата обращения: 22.02.2019)</w:t>
      </w:r>
    </w:p>
    <w:p w:rsidR="00913045" w:rsidRDefault="00EA4547" w:rsidP="00913045">
      <w:pPr>
        <w:pStyle w:val="a3"/>
        <w:numPr>
          <w:ilvl w:val="0"/>
          <w:numId w:val="26"/>
        </w:numPr>
        <w:spacing w:line="360" w:lineRule="auto"/>
        <w:rPr>
          <w:rFonts w:ascii="Times New Roman" w:hAnsi="Times New Roman" w:cs="Times New Roman"/>
          <w:sz w:val="28"/>
          <w:szCs w:val="28"/>
        </w:rPr>
      </w:pPr>
      <w:r w:rsidRPr="00EA4547">
        <w:rPr>
          <w:rFonts w:ascii="Times New Roman" w:hAnsi="Times New Roman" w:cs="Times New Roman"/>
          <w:sz w:val="28"/>
          <w:szCs w:val="28"/>
        </w:rPr>
        <w:t xml:space="preserve">Устойчивое развитие и новый банк развития брикс: Анализ и перспективы. URL:  </w:t>
      </w:r>
      <w:r w:rsidR="00913045" w:rsidRPr="00913045">
        <w:rPr>
          <w:rFonts w:ascii="Times New Roman" w:hAnsi="Times New Roman" w:cs="Times New Roman"/>
          <w:sz w:val="28"/>
          <w:szCs w:val="28"/>
          <w:u w:val="single"/>
        </w:rPr>
        <w:t>https://vgmu.hse.ru/data/2018/04/05/1164630854/%D0%A1%D0%B2%D0%B5%D1%82%D0%BB%D0%B8%D1%87%D0%BD%D1%8B%D0%B9%201-2018.pdf</w:t>
      </w:r>
      <w:r w:rsidRPr="00EA4547">
        <w:rPr>
          <w:rFonts w:ascii="Times New Roman" w:hAnsi="Times New Roman" w:cs="Times New Roman"/>
          <w:sz w:val="28"/>
          <w:szCs w:val="28"/>
        </w:rPr>
        <w:t xml:space="preserve"> (дата обращения: 20.04.2019)</w:t>
      </w:r>
    </w:p>
    <w:p w:rsidR="00913045" w:rsidRDefault="00337E2C" w:rsidP="00913045">
      <w:pPr>
        <w:pStyle w:val="a3"/>
        <w:numPr>
          <w:ilvl w:val="0"/>
          <w:numId w:val="26"/>
        </w:numPr>
        <w:spacing w:line="360" w:lineRule="auto"/>
        <w:rPr>
          <w:rFonts w:ascii="Times New Roman" w:hAnsi="Times New Roman" w:cs="Times New Roman"/>
          <w:sz w:val="28"/>
          <w:szCs w:val="28"/>
        </w:rPr>
      </w:pPr>
      <w:r w:rsidRPr="00337E2C">
        <w:rPr>
          <w:rFonts w:ascii="Times New Roman" w:hAnsi="Times New Roman" w:cs="Times New Roman"/>
          <w:sz w:val="28"/>
          <w:szCs w:val="28"/>
        </w:rPr>
        <w:t>Хасбулатов, Р. И. Мировая экономика и международные экономические отношен</w:t>
      </w:r>
      <w:r>
        <w:rPr>
          <w:rFonts w:ascii="Times New Roman" w:hAnsi="Times New Roman" w:cs="Times New Roman"/>
          <w:sz w:val="28"/>
          <w:szCs w:val="28"/>
        </w:rPr>
        <w:t xml:space="preserve">ия. - М. : Гардарики, 2006. — </w:t>
      </w:r>
      <w:r w:rsidRPr="00337E2C">
        <w:rPr>
          <w:rFonts w:ascii="Times New Roman" w:hAnsi="Times New Roman" w:cs="Times New Roman"/>
          <w:sz w:val="28"/>
          <w:szCs w:val="28"/>
        </w:rPr>
        <w:t xml:space="preserve"> 718  </w:t>
      </w:r>
      <w:r>
        <w:rPr>
          <w:rFonts w:ascii="Times New Roman" w:hAnsi="Times New Roman" w:cs="Times New Roman"/>
          <w:sz w:val="28"/>
          <w:szCs w:val="28"/>
        </w:rPr>
        <w:t>с.</w:t>
      </w:r>
    </w:p>
    <w:p w:rsidR="00913045" w:rsidRDefault="00440854" w:rsidP="00913045">
      <w:pPr>
        <w:pStyle w:val="a3"/>
        <w:numPr>
          <w:ilvl w:val="0"/>
          <w:numId w:val="26"/>
        </w:numPr>
        <w:spacing w:line="360" w:lineRule="auto"/>
        <w:rPr>
          <w:rFonts w:ascii="Times New Roman" w:hAnsi="Times New Roman" w:cs="Times New Roman"/>
          <w:sz w:val="28"/>
          <w:szCs w:val="28"/>
        </w:rPr>
      </w:pPr>
      <w:r w:rsidRPr="00440854">
        <w:rPr>
          <w:rFonts w:ascii="Times New Roman" w:hAnsi="Times New Roman" w:cs="Times New Roman"/>
          <w:sz w:val="28"/>
          <w:szCs w:val="28"/>
        </w:rPr>
        <w:t>Хейфец  Б.А. Перспективы институционализации БРИКС. URL:   https://inecon.org/docs/Kheifets_VE_2015_8.pdf (дата обращения: 20.04.2019)</w:t>
      </w:r>
    </w:p>
    <w:p w:rsidR="00913045" w:rsidRDefault="00553367" w:rsidP="00913045">
      <w:pPr>
        <w:pStyle w:val="a3"/>
        <w:numPr>
          <w:ilvl w:val="0"/>
          <w:numId w:val="26"/>
        </w:numPr>
        <w:spacing w:line="360" w:lineRule="auto"/>
        <w:rPr>
          <w:rFonts w:ascii="Times New Roman" w:hAnsi="Times New Roman" w:cs="Times New Roman"/>
          <w:sz w:val="28"/>
          <w:szCs w:val="28"/>
        </w:rPr>
      </w:pPr>
      <w:r w:rsidRPr="00553367">
        <w:rPr>
          <w:rFonts w:ascii="Times New Roman" w:hAnsi="Times New Roman" w:cs="Times New Roman"/>
          <w:sz w:val="28"/>
          <w:szCs w:val="28"/>
        </w:rPr>
        <w:t xml:space="preserve">Шестопалова А.В. БРИКС в мировой валютной системе. URL: </w:t>
      </w:r>
      <w:r w:rsidR="00913045" w:rsidRPr="00913045">
        <w:rPr>
          <w:rFonts w:ascii="Times New Roman" w:hAnsi="Times New Roman" w:cs="Times New Roman"/>
          <w:sz w:val="28"/>
          <w:szCs w:val="28"/>
          <w:u w:val="single"/>
        </w:rPr>
        <w:t>https://cyberleninka.ru/article/v/briks-v-mirovoy-valyutnoy-sisteme</w:t>
      </w:r>
      <w:r w:rsidRPr="00553367">
        <w:rPr>
          <w:rFonts w:ascii="Times New Roman" w:hAnsi="Times New Roman" w:cs="Times New Roman"/>
          <w:sz w:val="28"/>
          <w:szCs w:val="28"/>
        </w:rPr>
        <w:t xml:space="preserve"> (дата обращения: 20.04.2019)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rPr>
        <w:t xml:space="preserve">Ямайская валютная система. URL: </w:t>
      </w:r>
      <w:hyperlink r:id="rId25" w:history="1">
        <w:r w:rsidRPr="00913045">
          <w:rPr>
            <w:rStyle w:val="aa"/>
            <w:rFonts w:ascii="Times New Roman" w:hAnsi="Times New Roman" w:cs="Times New Roman"/>
            <w:color w:val="auto"/>
            <w:sz w:val="28"/>
            <w:szCs w:val="28"/>
          </w:rPr>
          <w:t>https://www.banki.ru/wikibank/yamayskaya_valyutnaya_sistema/</w:t>
        </w:r>
      </w:hyperlink>
      <w:r w:rsidRPr="00913045">
        <w:rPr>
          <w:rFonts w:ascii="Times New Roman" w:hAnsi="Times New Roman" w:cs="Times New Roman"/>
          <w:sz w:val="28"/>
          <w:szCs w:val="28"/>
        </w:rPr>
        <w:t xml:space="preserve">  (дата обращения: 20.02.2019)</w:t>
      </w:r>
    </w:p>
    <w:p w:rsidR="00913045" w:rsidRP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lastRenderedPageBreak/>
        <w:t>Brics bank backs renewable energy. URL</w:t>
      </w:r>
      <w:r w:rsidRPr="00913045">
        <w:rPr>
          <w:rFonts w:ascii="Times New Roman" w:hAnsi="Times New Roman" w:cs="Times New Roman"/>
          <w:sz w:val="28"/>
          <w:szCs w:val="28"/>
        </w:rPr>
        <w:t xml:space="preserve">:  </w:t>
      </w:r>
      <w:r w:rsidRPr="00913045">
        <w:rPr>
          <w:rFonts w:ascii="Times New Roman" w:hAnsi="Times New Roman" w:cs="Times New Roman"/>
          <w:sz w:val="28"/>
          <w:szCs w:val="28"/>
          <w:u w:val="single"/>
          <w:lang w:val="en-US"/>
        </w:rPr>
        <w:t>https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mg</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co</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za</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article</w:t>
      </w:r>
      <w:r w:rsidRPr="00913045">
        <w:rPr>
          <w:rFonts w:ascii="Times New Roman" w:hAnsi="Times New Roman" w:cs="Times New Roman"/>
          <w:sz w:val="28"/>
          <w:szCs w:val="28"/>
          <w:u w:val="single"/>
        </w:rPr>
        <w:t>/2016-04-21-</w:t>
      </w:r>
      <w:r w:rsidRPr="00913045">
        <w:rPr>
          <w:rFonts w:ascii="Times New Roman" w:hAnsi="Times New Roman" w:cs="Times New Roman"/>
          <w:sz w:val="28"/>
          <w:szCs w:val="28"/>
          <w:u w:val="single"/>
          <w:lang w:val="en-US"/>
        </w:rPr>
        <w:t>brics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bank</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backs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renewable</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energy</w:t>
      </w:r>
      <w:r w:rsidRPr="00913045">
        <w:rPr>
          <w:rFonts w:ascii="Times New Roman" w:hAnsi="Times New Roman" w:cs="Times New Roman"/>
          <w:sz w:val="28"/>
          <w:szCs w:val="28"/>
        </w:rPr>
        <w:t xml:space="preserve"> (дата обращения 16.04.2019)</w:t>
      </w:r>
    </w:p>
    <w:p w:rsidR="00913045" w:rsidRDefault="00913045" w:rsidP="00913045">
      <w:pPr>
        <w:pStyle w:val="a3"/>
        <w:numPr>
          <w:ilvl w:val="0"/>
          <w:numId w:val="26"/>
        </w:numPr>
        <w:spacing w:line="360"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Jingyi Wang. The Past and Future of International Monetary System: With the Performances of the US Dollar, the Euro and the CNY  - Singapore: Springer, 2016. - 104</w:t>
      </w:r>
      <w:r w:rsidR="004D6E24">
        <w:rPr>
          <w:rFonts w:ascii="Times New Roman" w:hAnsi="Times New Roman" w:cs="Times New Roman"/>
          <w:sz w:val="28"/>
          <w:szCs w:val="28"/>
          <w:lang w:val="en-US"/>
        </w:rPr>
        <w:t xml:space="preserve"> p.</w:t>
      </w:r>
    </w:p>
    <w:p w:rsidR="00913045" w:rsidRPr="00913045" w:rsidRDefault="004D6E24" w:rsidP="00913045">
      <w:pPr>
        <w:pStyle w:val="a3"/>
        <w:numPr>
          <w:ilvl w:val="0"/>
          <w:numId w:val="26"/>
        </w:numPr>
        <w:spacing w:line="360" w:lineRule="auto"/>
        <w:rPr>
          <w:rFonts w:ascii="Times New Roman" w:hAnsi="Times New Roman" w:cs="Times New Roman"/>
          <w:sz w:val="28"/>
          <w:szCs w:val="28"/>
          <w:lang w:val="en-US"/>
        </w:rPr>
      </w:pPr>
      <w:r w:rsidRPr="004D6E24">
        <w:rPr>
          <w:rFonts w:ascii="Times New Roman" w:hAnsi="Times New Roman" w:cs="Times New Roman"/>
          <w:sz w:val="28"/>
          <w:szCs w:val="28"/>
          <w:lang w:val="en-US"/>
        </w:rPr>
        <w:t xml:space="preserve">John B. Taylor Reform of the International Monetary System: Why and How?  - </w:t>
      </w:r>
      <w:r>
        <w:rPr>
          <w:rFonts w:ascii="Times New Roman" w:hAnsi="Times New Roman" w:cs="Times New Roman"/>
          <w:sz w:val="28"/>
          <w:szCs w:val="28"/>
          <w:lang w:val="en-US"/>
        </w:rPr>
        <w:t>L. : The MIT Press, 2019. - 152 p.</w:t>
      </w:r>
      <w:r w:rsidRPr="004D6E24">
        <w:rPr>
          <w:rFonts w:ascii="Times New Roman" w:hAnsi="Times New Roman" w:cs="Times New Roman"/>
          <w:sz w:val="28"/>
          <w:szCs w:val="28"/>
          <w:lang w:val="en-US"/>
        </w:rPr>
        <w:t xml:space="preserve">  </w:t>
      </w:r>
    </w:p>
    <w:p w:rsidR="00913045" w:rsidRPr="00913045" w:rsidRDefault="00913045" w:rsidP="00913045">
      <w:pPr>
        <w:pStyle w:val="a3"/>
        <w:numPr>
          <w:ilvl w:val="0"/>
          <w:numId w:val="26"/>
        </w:numPr>
        <w:spacing w:line="360" w:lineRule="auto"/>
        <w:rPr>
          <w:rFonts w:ascii="Times New Roman" w:hAnsi="Times New Roman" w:cs="Times New Roman"/>
          <w:sz w:val="28"/>
          <w:szCs w:val="28"/>
        </w:rPr>
      </w:pPr>
      <w:r w:rsidRPr="00913045">
        <w:rPr>
          <w:lang w:val="en-US"/>
        </w:rPr>
        <w:t xml:space="preserve"> </w:t>
      </w:r>
      <w:r w:rsidRPr="00913045">
        <w:rPr>
          <w:rFonts w:ascii="Times New Roman" w:hAnsi="Times New Roman" w:cs="Times New Roman"/>
          <w:sz w:val="28"/>
          <w:szCs w:val="28"/>
          <w:lang w:val="en-US"/>
        </w:rPr>
        <w:t>New perspectives on the new BRICS bank. URL</w:t>
      </w:r>
      <w:r w:rsidRPr="00913045">
        <w:rPr>
          <w:rFonts w:ascii="Times New Roman" w:hAnsi="Times New Roman" w:cs="Times New Roman"/>
          <w:sz w:val="28"/>
          <w:szCs w:val="28"/>
        </w:rPr>
        <w:t xml:space="preserve">:   </w:t>
      </w:r>
      <w:r w:rsidRPr="00913045">
        <w:rPr>
          <w:rFonts w:ascii="Times New Roman" w:hAnsi="Times New Roman" w:cs="Times New Roman"/>
          <w:sz w:val="28"/>
          <w:szCs w:val="28"/>
          <w:u w:val="single"/>
          <w:lang w:val="en-US"/>
        </w:rPr>
        <w:t>https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dialogochino</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net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wp</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wp</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content</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uploads</w:t>
      </w:r>
      <w:r w:rsidRPr="00913045">
        <w:rPr>
          <w:rFonts w:ascii="Times New Roman" w:hAnsi="Times New Roman" w:cs="Times New Roman"/>
          <w:sz w:val="28"/>
          <w:szCs w:val="28"/>
          <w:u w:val="single"/>
        </w:rPr>
        <w:t>/2019/01/</w:t>
      </w:r>
      <w:r w:rsidRPr="00913045">
        <w:rPr>
          <w:rFonts w:ascii="Times New Roman" w:hAnsi="Times New Roman" w:cs="Times New Roman"/>
          <w:sz w:val="28"/>
          <w:szCs w:val="28"/>
          <w:u w:val="single"/>
          <w:lang w:val="en-US"/>
        </w:rPr>
        <w:t>BRICS</w:t>
      </w:r>
      <w:r w:rsidRPr="00913045">
        <w:rPr>
          <w:rFonts w:ascii="Times New Roman" w:hAnsi="Times New Roman" w:cs="Times New Roman"/>
          <w:sz w:val="28"/>
          <w:szCs w:val="28"/>
          <w:u w:val="single"/>
        </w:rPr>
        <w:t>_</w:t>
      </w:r>
      <w:r w:rsidRPr="00913045">
        <w:rPr>
          <w:rFonts w:ascii="Times New Roman" w:hAnsi="Times New Roman" w:cs="Times New Roman"/>
          <w:sz w:val="28"/>
          <w:szCs w:val="28"/>
          <w:u w:val="single"/>
          <w:lang w:val="en-US"/>
        </w:rPr>
        <w:t>en</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pdf</w:t>
      </w:r>
      <w:r w:rsidRPr="00913045">
        <w:rPr>
          <w:rFonts w:ascii="Times New Roman" w:hAnsi="Times New Roman" w:cs="Times New Roman"/>
          <w:sz w:val="28"/>
          <w:szCs w:val="28"/>
        </w:rPr>
        <w:t xml:space="preserve"> (дата обращения: 20.04.2019)</w:t>
      </w:r>
    </w:p>
    <w:p w:rsidR="00913045" w:rsidRP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India to add 10,000MW renewable energy capacity in FY2020. </w:t>
      </w:r>
      <w:r w:rsidRPr="00913045">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http://timesofindia.indiatimes.com/articleshow/67047069.cms?utm_source=contentofinterest&amp;utm_medium=text&amp;utm_campaign=cppst</w:t>
      </w:r>
      <w:r w:rsidRPr="00913045">
        <w:rPr>
          <w:rFonts w:ascii="Times New Roman" w:hAnsi="Times New Roman" w:cs="Times New Roman"/>
          <w:sz w:val="28"/>
          <w:szCs w:val="28"/>
        </w:rPr>
        <w:t xml:space="preserve"> (дата обращения 16.04.2019)</w:t>
      </w:r>
    </w:p>
    <w:p w:rsidR="00913045"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‘Solar capacity has increased by 370% in last 3 yrs in India. URL</w:t>
      </w:r>
      <w:r w:rsidRPr="00913045">
        <w:rPr>
          <w:rFonts w:ascii="Times New Roman" w:hAnsi="Times New Roman" w:cs="Times New Roman"/>
          <w:sz w:val="28"/>
          <w:szCs w:val="28"/>
        </w:rPr>
        <w:t xml:space="preserve">: </w:t>
      </w:r>
      <w:r w:rsidRPr="00913045">
        <w:rPr>
          <w:rFonts w:ascii="Times New Roman" w:hAnsi="Times New Roman" w:cs="Times New Roman"/>
          <w:sz w:val="28"/>
          <w:szCs w:val="28"/>
          <w:u w:val="single"/>
          <w:lang w:val="en-US"/>
        </w:rPr>
        <w:t>http</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timesofindia</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indiatimes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com</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articleshow</w:t>
      </w:r>
      <w:r w:rsidRPr="00913045">
        <w:rPr>
          <w:rFonts w:ascii="Times New Roman" w:hAnsi="Times New Roman" w:cs="Times New Roman"/>
          <w:sz w:val="28"/>
          <w:szCs w:val="28"/>
          <w:u w:val="single"/>
        </w:rPr>
        <w:t>/66912630.</w:t>
      </w:r>
      <w:r w:rsidRPr="00913045">
        <w:rPr>
          <w:rFonts w:ascii="Times New Roman" w:hAnsi="Times New Roman" w:cs="Times New Roman"/>
          <w:sz w:val="28"/>
          <w:szCs w:val="28"/>
          <w:u w:val="single"/>
          <w:lang w:val="en-US"/>
        </w:rPr>
        <w:t>cms</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utm</w:t>
      </w:r>
      <w:r w:rsidRPr="00913045">
        <w:rPr>
          <w:rFonts w:ascii="Times New Roman" w:hAnsi="Times New Roman" w:cs="Times New Roman"/>
          <w:sz w:val="28"/>
          <w:szCs w:val="28"/>
          <w:u w:val="single"/>
        </w:rPr>
        <w:t>_</w:t>
      </w:r>
      <w:r w:rsidRPr="00913045">
        <w:rPr>
          <w:rFonts w:ascii="Times New Roman" w:hAnsi="Times New Roman" w:cs="Times New Roman"/>
          <w:sz w:val="28"/>
          <w:szCs w:val="28"/>
          <w:u w:val="single"/>
          <w:lang w:val="en-US"/>
        </w:rPr>
        <w:t>source</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contentofinterest</w:t>
      </w:r>
      <w:r w:rsidRPr="00913045">
        <w:rPr>
          <w:rFonts w:ascii="Times New Roman" w:hAnsi="Times New Roman" w:cs="Times New Roman"/>
          <w:sz w:val="28"/>
          <w:szCs w:val="28"/>
          <w:u w:val="single"/>
        </w:rPr>
        <w:t>&amp;</w:t>
      </w:r>
      <w:r w:rsidRPr="00913045">
        <w:rPr>
          <w:rFonts w:ascii="Times New Roman" w:hAnsi="Times New Roman" w:cs="Times New Roman"/>
          <w:sz w:val="28"/>
          <w:szCs w:val="28"/>
          <w:u w:val="single"/>
          <w:lang w:val="en-US"/>
        </w:rPr>
        <w:t>utm</w:t>
      </w:r>
      <w:r w:rsidRPr="00913045">
        <w:rPr>
          <w:rFonts w:ascii="Times New Roman" w:hAnsi="Times New Roman" w:cs="Times New Roman"/>
          <w:sz w:val="28"/>
          <w:szCs w:val="28"/>
          <w:u w:val="single"/>
        </w:rPr>
        <w:t>_</w:t>
      </w:r>
      <w:r w:rsidRPr="00913045">
        <w:rPr>
          <w:rFonts w:ascii="Times New Roman" w:hAnsi="Times New Roman" w:cs="Times New Roman"/>
          <w:sz w:val="28"/>
          <w:szCs w:val="28"/>
          <w:u w:val="single"/>
          <w:lang w:val="en-US"/>
        </w:rPr>
        <w:t>medium</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text</w:t>
      </w:r>
      <w:r w:rsidRPr="00913045">
        <w:rPr>
          <w:rFonts w:ascii="Times New Roman" w:hAnsi="Times New Roman" w:cs="Times New Roman"/>
          <w:sz w:val="28"/>
          <w:szCs w:val="28"/>
          <w:u w:val="single"/>
        </w:rPr>
        <w:t>&amp;</w:t>
      </w:r>
      <w:r w:rsidRPr="00913045">
        <w:rPr>
          <w:rFonts w:ascii="Times New Roman" w:hAnsi="Times New Roman" w:cs="Times New Roman"/>
          <w:sz w:val="28"/>
          <w:szCs w:val="28"/>
          <w:u w:val="single"/>
          <w:lang w:val="en-US"/>
        </w:rPr>
        <w:t>utm</w:t>
      </w:r>
      <w:r w:rsidRPr="00913045">
        <w:rPr>
          <w:rFonts w:ascii="Times New Roman" w:hAnsi="Times New Roman" w:cs="Times New Roman"/>
          <w:sz w:val="28"/>
          <w:szCs w:val="28"/>
          <w:u w:val="single"/>
        </w:rPr>
        <w:t>_</w:t>
      </w:r>
      <w:r w:rsidRPr="00913045">
        <w:rPr>
          <w:rFonts w:ascii="Times New Roman" w:hAnsi="Times New Roman" w:cs="Times New Roman"/>
          <w:sz w:val="28"/>
          <w:szCs w:val="28"/>
          <w:u w:val="single"/>
          <w:lang w:val="en-US"/>
        </w:rPr>
        <w:t>campaign</w:t>
      </w:r>
      <w:r w:rsidRPr="00913045">
        <w:rPr>
          <w:rFonts w:ascii="Times New Roman" w:hAnsi="Times New Roman" w:cs="Times New Roman"/>
          <w:sz w:val="28"/>
          <w:szCs w:val="28"/>
          <w:u w:val="single"/>
        </w:rPr>
        <w:t>=</w:t>
      </w:r>
      <w:r w:rsidRPr="00913045">
        <w:rPr>
          <w:rFonts w:ascii="Times New Roman" w:hAnsi="Times New Roman" w:cs="Times New Roman"/>
          <w:sz w:val="28"/>
          <w:szCs w:val="28"/>
          <w:u w:val="single"/>
          <w:lang w:val="en-US"/>
        </w:rPr>
        <w:t>cppst</w:t>
      </w:r>
      <w:r w:rsidRPr="00913045">
        <w:rPr>
          <w:rFonts w:ascii="Times New Roman" w:hAnsi="Times New Roman" w:cs="Times New Roman"/>
          <w:sz w:val="28"/>
          <w:szCs w:val="28"/>
        </w:rPr>
        <w:t xml:space="preserve"> (дата обращения 16.04.2019)</w:t>
      </w:r>
    </w:p>
    <w:p w:rsidR="00913045" w:rsidRPr="00F620CD" w:rsidRDefault="00913045" w:rsidP="00913045">
      <w:pPr>
        <w:pStyle w:val="a3"/>
        <w:numPr>
          <w:ilvl w:val="0"/>
          <w:numId w:val="26"/>
        </w:numPr>
        <w:spacing w:line="360"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The New Development Bank and the Asian Infrastructure Investment Bank: China's Ambiguous Approach to Global Financial Governance: China and Global Financial Governance: The NDB and the AIIB. </w:t>
      </w:r>
      <w:r w:rsidR="00640BAF" w:rsidRPr="00640BAF">
        <w:rPr>
          <w:rFonts w:ascii="Times New Roman" w:hAnsi="Times New Roman" w:cs="Times New Roman"/>
          <w:sz w:val="28"/>
          <w:szCs w:val="28"/>
        </w:rPr>
        <w:t xml:space="preserve">URL:   </w:t>
      </w:r>
      <w:r w:rsidRPr="00913045">
        <w:rPr>
          <w:rFonts w:ascii="Times New Roman" w:hAnsi="Times New Roman" w:cs="Times New Roman"/>
          <w:sz w:val="28"/>
          <w:szCs w:val="28"/>
          <w:u w:val="single"/>
        </w:rPr>
        <w:t>https://www.researchgate.net/publication/330362556_The_New_Development_Bank_and_the_Asian_Infrastructure_Investment_Bank_China's_Ambiguous_Approach_to_Global_Financial_Governance_China_and_Global_Financial_Governance_The_NDB_and_the_AIIB</w:t>
      </w:r>
      <w:r w:rsidR="00640BAF" w:rsidRPr="00640BAF">
        <w:rPr>
          <w:rFonts w:ascii="Times New Roman" w:hAnsi="Times New Roman" w:cs="Times New Roman"/>
          <w:sz w:val="28"/>
          <w:szCs w:val="28"/>
        </w:rPr>
        <w:t xml:space="preserve"> (дата обращения: 20.04.2019)</w:t>
      </w:r>
    </w:p>
    <w:p w:rsidR="00913045" w:rsidRPr="00F620CD" w:rsidRDefault="00913045" w:rsidP="00913045">
      <w:pPr>
        <w:rPr>
          <w:rFonts w:ascii="Times New Roman" w:hAnsi="Times New Roman" w:cs="Times New Roman"/>
          <w:sz w:val="28"/>
          <w:szCs w:val="28"/>
        </w:rPr>
      </w:pPr>
    </w:p>
    <w:p w:rsidR="00913045" w:rsidRPr="00F620CD" w:rsidRDefault="00913045" w:rsidP="00913045">
      <w:pPr>
        <w:rPr>
          <w:rFonts w:ascii="Times New Roman" w:hAnsi="Times New Roman" w:cs="Times New Roman"/>
          <w:sz w:val="28"/>
          <w:szCs w:val="28"/>
        </w:rPr>
      </w:pPr>
    </w:p>
    <w:p w:rsidR="00AF5913" w:rsidRPr="00F620CD" w:rsidRDefault="00913045">
      <w:pPr>
        <w:rPr>
          <w:rFonts w:ascii="Times New Roman" w:hAnsi="Times New Roman" w:cs="Times New Roman"/>
          <w:sz w:val="28"/>
          <w:szCs w:val="28"/>
        </w:rPr>
      </w:pPr>
      <w:r w:rsidRPr="00F620CD">
        <w:rPr>
          <w:rFonts w:ascii="Times New Roman" w:hAnsi="Times New Roman" w:cs="Times New Roman"/>
          <w:sz w:val="28"/>
          <w:szCs w:val="28"/>
        </w:rPr>
        <w:br w:type="page"/>
      </w:r>
    </w:p>
    <w:p w:rsidR="00913045" w:rsidRPr="00913045" w:rsidRDefault="00913045" w:rsidP="00913045">
      <w:pPr>
        <w:pStyle w:val="1"/>
        <w:rPr>
          <w:rFonts w:ascii="Times New Roman" w:hAnsi="Times New Roman" w:cs="Times New Roman"/>
        </w:rPr>
      </w:pPr>
      <w:bookmarkStart w:id="18" w:name="_Toc10296794"/>
      <w:r w:rsidRPr="00913045">
        <w:rPr>
          <w:rFonts w:ascii="Times New Roman" w:hAnsi="Times New Roman" w:cs="Times New Roman"/>
          <w:color w:val="auto"/>
        </w:rPr>
        <w:lastRenderedPageBreak/>
        <w:t>Приложение А</w:t>
      </w:r>
      <w:bookmarkEnd w:id="18"/>
    </w:p>
    <w:p w:rsidR="005D7B5D" w:rsidRPr="00100D7F" w:rsidRDefault="005D7B5D">
      <w:pPr>
        <w:rPr>
          <w:rFonts w:ascii="Times New Roman" w:hAnsi="Times New Roman" w:cs="Times New Roman"/>
        </w:rPr>
      </w:pPr>
    </w:p>
    <w:p w:rsidR="00122543" w:rsidRPr="00100D7F" w:rsidRDefault="00913045" w:rsidP="00122543">
      <w:pPr>
        <w:rPr>
          <w:rFonts w:ascii="Times New Roman" w:hAnsi="Times New Roman" w:cs="Times New Roman"/>
          <w:sz w:val="28"/>
          <w:szCs w:val="28"/>
        </w:rPr>
      </w:pPr>
      <w:r w:rsidRPr="00913045">
        <w:rPr>
          <w:rFonts w:ascii="Times New Roman" w:hAnsi="Times New Roman" w:cs="Times New Roman"/>
          <w:sz w:val="28"/>
          <w:szCs w:val="28"/>
        </w:rPr>
        <w:t>Проекты Нового Банка Развития  БРИКС на момент апреля 2019 года</w:t>
      </w:r>
    </w:p>
    <w:p w:rsidR="00122543" w:rsidRPr="00100D7F" w:rsidRDefault="00122543" w:rsidP="00122543">
      <w:pPr>
        <w:rPr>
          <w:rFonts w:ascii="Times New Roman" w:hAnsi="Times New Roman" w:cs="Times New Roman"/>
          <w:sz w:val="28"/>
          <w:szCs w:val="28"/>
        </w:rPr>
      </w:pPr>
    </w:p>
    <w:tbl>
      <w:tblPr>
        <w:tblStyle w:val="af0"/>
        <w:tblW w:w="8959" w:type="dxa"/>
        <w:tblLook w:val="04A0"/>
      </w:tblPr>
      <w:tblGrid>
        <w:gridCol w:w="1320"/>
        <w:gridCol w:w="3466"/>
        <w:gridCol w:w="1418"/>
        <w:gridCol w:w="1559"/>
        <w:gridCol w:w="1196"/>
      </w:tblGrid>
      <w:tr w:rsidR="00122543" w:rsidRPr="00100D7F" w:rsidTr="005D7B5D">
        <w:trPr>
          <w:trHeight w:val="479"/>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Страна</w:t>
            </w:r>
          </w:p>
        </w:tc>
        <w:tc>
          <w:tcPr>
            <w:tcW w:w="346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Название</w:t>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сумма</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Дата одобрения</w:t>
            </w:r>
          </w:p>
        </w:tc>
        <w:tc>
          <w:tcPr>
            <w:tcW w:w="119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Дата сдачи</w:t>
            </w:r>
          </w:p>
        </w:tc>
      </w:tr>
      <w:tr w:rsidR="00122543" w:rsidRPr="00100D7F" w:rsidTr="005D7B5D">
        <w:trPr>
          <w:trHeight w:val="479"/>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Россия</w:t>
            </w:r>
          </w:p>
        </w:tc>
        <w:tc>
          <w:tcPr>
            <w:tcW w:w="346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Nord Hydro Bely Porog</w:t>
            </w:r>
            <w:r w:rsidR="00964771">
              <w:rPr>
                <w:rStyle w:val="a9"/>
                <w:rFonts w:ascii="Times New Roman" w:hAnsi="Times New Roman" w:cs="Times New Roman"/>
                <w:sz w:val="28"/>
                <w:szCs w:val="28"/>
              </w:rPr>
              <w:footnoteReference w:id="182"/>
            </w:r>
          </w:p>
          <w:p w:rsidR="00122543" w:rsidRPr="00100D7F" w:rsidRDefault="00122543" w:rsidP="005D7B5D">
            <w:pPr>
              <w:spacing w:after="200" w:line="276" w:lineRule="auto"/>
              <w:rPr>
                <w:rFonts w:ascii="Times New Roman" w:hAnsi="Times New Roman" w:cs="Times New Roman"/>
                <w:sz w:val="28"/>
                <w:szCs w:val="28"/>
              </w:rPr>
            </w:pP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100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16.07.16</w:t>
            </w:r>
          </w:p>
        </w:tc>
        <w:tc>
          <w:tcPr>
            <w:tcW w:w="119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15.08.21</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Россия</w:t>
            </w:r>
          </w:p>
        </w:tc>
        <w:tc>
          <w:tcPr>
            <w:tcW w:w="346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Judicial system support project</w:t>
            </w:r>
            <w:r w:rsidR="00964771">
              <w:rPr>
                <w:rStyle w:val="a9"/>
                <w:rFonts w:ascii="Times New Roman" w:hAnsi="Times New Roman" w:cs="Times New Roman"/>
                <w:sz w:val="28"/>
                <w:szCs w:val="28"/>
              </w:rPr>
              <w:footnoteReference w:id="183"/>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460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30.08.17</w:t>
            </w:r>
          </w:p>
        </w:tc>
        <w:tc>
          <w:tcPr>
            <w:tcW w:w="119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Россия</w:t>
            </w:r>
          </w:p>
        </w:tc>
        <w:tc>
          <w:tcPr>
            <w:tcW w:w="346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Ufa eastern exit project</w:t>
            </w:r>
            <w:r w:rsidR="00964771">
              <w:rPr>
                <w:rStyle w:val="a9"/>
                <w:rFonts w:ascii="Times New Roman" w:hAnsi="Times New Roman" w:cs="Times New Roman"/>
                <w:sz w:val="28"/>
                <w:szCs w:val="28"/>
              </w:rPr>
              <w:footnoteReference w:id="184"/>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68.8</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20.1</w:t>
            </w:r>
            <w:r w:rsidRPr="00913045">
              <w:rPr>
                <w:rFonts w:ascii="Times New Roman" w:hAnsi="Times New Roman" w:cs="Times New Roman"/>
                <w:sz w:val="28"/>
                <w:szCs w:val="28"/>
                <w:lang w:val="en-US"/>
              </w:rPr>
              <w:t>1</w:t>
            </w:r>
            <w:r w:rsidRPr="00913045">
              <w:rPr>
                <w:rFonts w:ascii="Times New Roman" w:hAnsi="Times New Roman" w:cs="Times New Roman"/>
                <w:sz w:val="28"/>
                <w:szCs w:val="28"/>
              </w:rPr>
              <w:t>.17</w:t>
            </w:r>
          </w:p>
        </w:tc>
        <w:tc>
          <w:tcPr>
            <w:tcW w:w="119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Россия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Development of water supply and sanitation systems project</w:t>
            </w:r>
            <w:r w:rsidR="00964771">
              <w:rPr>
                <w:rStyle w:val="a9"/>
                <w:rFonts w:ascii="Times New Roman" w:hAnsi="Times New Roman" w:cs="Times New Roman"/>
                <w:sz w:val="28"/>
                <w:szCs w:val="28"/>
                <w:lang w:val="en-US"/>
              </w:rPr>
              <w:footnoteReference w:id="185"/>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420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28.05.18</w:t>
            </w:r>
          </w:p>
        </w:tc>
        <w:tc>
          <w:tcPr>
            <w:tcW w:w="119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Россия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Small historic cities development project</w:t>
            </w:r>
            <w:r w:rsidR="00964771">
              <w:rPr>
                <w:rStyle w:val="a9"/>
                <w:rFonts w:ascii="Times New Roman" w:hAnsi="Times New Roman" w:cs="Times New Roman"/>
                <w:sz w:val="28"/>
                <w:szCs w:val="28"/>
                <w:lang w:val="en-US"/>
              </w:rPr>
              <w:footnoteReference w:id="186"/>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220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28.05.18</w:t>
            </w:r>
          </w:p>
        </w:tc>
        <w:tc>
          <w:tcPr>
            <w:tcW w:w="119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w:t>
            </w:r>
          </w:p>
        </w:tc>
      </w:tr>
      <w:tr w:rsidR="00122543" w:rsidRPr="00100D7F" w:rsidTr="005D7B5D">
        <w:trPr>
          <w:trHeight w:val="479"/>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Россия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Sustainable infrastructure in relation to “zapsibneftekhim” project</w:t>
            </w:r>
            <w:r w:rsidR="00964771">
              <w:rPr>
                <w:rStyle w:val="a9"/>
                <w:rFonts w:ascii="Times New Roman" w:hAnsi="Times New Roman" w:cs="Times New Roman"/>
                <w:sz w:val="28"/>
                <w:szCs w:val="28"/>
                <w:lang w:val="en-US"/>
              </w:rPr>
              <w:footnoteReference w:id="187"/>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300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18.09.18</w:t>
            </w:r>
          </w:p>
        </w:tc>
        <w:tc>
          <w:tcPr>
            <w:tcW w:w="119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w:t>
            </w:r>
          </w:p>
        </w:tc>
      </w:tr>
      <w:tr w:rsidR="00122543" w:rsidRPr="00100D7F" w:rsidTr="005D7B5D">
        <w:trPr>
          <w:trHeight w:val="995"/>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Индия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Canara renewable energy financing scheme</w:t>
            </w:r>
            <w:r w:rsidR="00964771">
              <w:rPr>
                <w:rStyle w:val="a9"/>
                <w:rFonts w:ascii="Times New Roman" w:hAnsi="Times New Roman" w:cs="Times New Roman"/>
                <w:sz w:val="28"/>
                <w:szCs w:val="28"/>
                <w:lang w:val="en-US"/>
              </w:rPr>
              <w:footnoteReference w:id="188"/>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250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13.04.16</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Индия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Madhya pradesh major </w:t>
            </w:r>
            <w:r w:rsidRPr="00913045">
              <w:rPr>
                <w:rFonts w:ascii="Times New Roman" w:hAnsi="Times New Roman" w:cs="Times New Roman"/>
                <w:sz w:val="28"/>
                <w:szCs w:val="28"/>
                <w:lang w:val="en-US"/>
              </w:rPr>
              <w:lastRenderedPageBreak/>
              <w:t>district roads project</w:t>
            </w:r>
            <w:r w:rsidR="00964771">
              <w:rPr>
                <w:rStyle w:val="a9"/>
                <w:rFonts w:ascii="Times New Roman" w:hAnsi="Times New Roman" w:cs="Times New Roman"/>
                <w:sz w:val="28"/>
                <w:szCs w:val="28"/>
                <w:lang w:val="en-US"/>
              </w:rPr>
              <w:footnoteReference w:id="189"/>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lastRenderedPageBreak/>
              <w:t>350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22.11.16</w:t>
            </w:r>
          </w:p>
        </w:tc>
        <w:tc>
          <w:tcPr>
            <w:tcW w:w="119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31.05.21</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lastRenderedPageBreak/>
              <w:t>Индия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Madhya pradesh multi village water supply project</w:t>
            </w:r>
            <w:r w:rsidR="00964771">
              <w:rPr>
                <w:rStyle w:val="a9"/>
                <w:rFonts w:ascii="Times New Roman" w:hAnsi="Times New Roman" w:cs="Times New Roman"/>
                <w:sz w:val="28"/>
                <w:szCs w:val="28"/>
                <w:lang w:val="en-US"/>
              </w:rPr>
              <w:footnoteReference w:id="190"/>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470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30.08.17</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Индия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Rajasthan water sector restructuring project</w:t>
            </w:r>
            <w:r w:rsidR="00964771">
              <w:rPr>
                <w:rStyle w:val="a9"/>
                <w:rFonts w:ascii="Times New Roman" w:hAnsi="Times New Roman" w:cs="Times New Roman"/>
                <w:sz w:val="28"/>
                <w:szCs w:val="28"/>
                <w:lang w:val="en-US"/>
              </w:rPr>
              <w:footnoteReference w:id="191"/>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345</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20.11.17</w:t>
            </w:r>
          </w:p>
        </w:tc>
        <w:tc>
          <w:tcPr>
            <w:tcW w:w="119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13.02.24</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Индия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Bihar rural roads project</w:t>
            </w:r>
            <w:r w:rsidR="00964771">
              <w:rPr>
                <w:rStyle w:val="a9"/>
                <w:rFonts w:ascii="Times New Roman" w:hAnsi="Times New Roman" w:cs="Times New Roman"/>
                <w:sz w:val="28"/>
                <w:szCs w:val="28"/>
                <w:lang w:val="en-US"/>
              </w:rPr>
              <w:footnoteReference w:id="192"/>
            </w:r>
          </w:p>
        </w:tc>
        <w:tc>
          <w:tcPr>
            <w:tcW w:w="1418"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350</w:t>
            </w:r>
          </w:p>
        </w:tc>
        <w:tc>
          <w:tcPr>
            <w:tcW w:w="1559"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28.05.18</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Индия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Madhya pradesh bridges project</w:t>
            </w:r>
            <w:r w:rsidR="00964771">
              <w:rPr>
                <w:rStyle w:val="a9"/>
                <w:rFonts w:ascii="Times New Roman" w:hAnsi="Times New Roman" w:cs="Times New Roman"/>
                <w:sz w:val="28"/>
                <w:szCs w:val="28"/>
                <w:lang w:val="en-US"/>
              </w:rPr>
              <w:footnoteReference w:id="193"/>
            </w:r>
          </w:p>
        </w:tc>
        <w:tc>
          <w:tcPr>
            <w:tcW w:w="1418"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175</w:t>
            </w:r>
          </w:p>
        </w:tc>
        <w:tc>
          <w:tcPr>
            <w:tcW w:w="1559"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18.09.18</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 xml:space="preserve">Индия </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Madhya pradesh major district roads ii project</w:t>
            </w:r>
            <w:r w:rsidR="00964771">
              <w:rPr>
                <w:rStyle w:val="a9"/>
                <w:rFonts w:ascii="Times New Roman" w:hAnsi="Times New Roman" w:cs="Times New Roman"/>
                <w:sz w:val="28"/>
                <w:szCs w:val="28"/>
                <w:lang w:val="en-US"/>
              </w:rPr>
              <w:footnoteReference w:id="194"/>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350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18.09.18</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Индия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Mumbai metro rail project</w:t>
            </w:r>
            <w:r w:rsidR="00964771">
              <w:rPr>
                <w:rStyle w:val="a9"/>
                <w:rFonts w:ascii="Times New Roman" w:hAnsi="Times New Roman" w:cs="Times New Roman"/>
                <w:sz w:val="28"/>
                <w:szCs w:val="28"/>
                <w:lang w:val="en-US"/>
              </w:rPr>
              <w:footnoteReference w:id="195"/>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260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16.11.18</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Индия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Assam bridge project</w:t>
            </w:r>
            <w:r w:rsidR="00964771">
              <w:rPr>
                <w:rStyle w:val="a9"/>
                <w:rFonts w:ascii="Times New Roman" w:hAnsi="Times New Roman" w:cs="Times New Roman"/>
                <w:sz w:val="28"/>
                <w:szCs w:val="28"/>
                <w:lang w:val="en-US"/>
              </w:rPr>
              <w:footnoteReference w:id="196"/>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224</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заявка</w:t>
            </w:r>
          </w:p>
        </w:tc>
        <w:tc>
          <w:tcPr>
            <w:tcW w:w="1196" w:type="dxa"/>
          </w:tcPr>
          <w:p w:rsidR="00122543" w:rsidRPr="00100D7F"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Китай</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Lingang distributed solar power project</w:t>
            </w:r>
            <w:r w:rsidR="00964771">
              <w:rPr>
                <w:rStyle w:val="a9"/>
                <w:rFonts w:ascii="Times New Roman" w:hAnsi="Times New Roman" w:cs="Times New Roman"/>
                <w:sz w:val="28"/>
                <w:szCs w:val="28"/>
                <w:lang w:val="en-US"/>
              </w:rPr>
              <w:footnoteReference w:id="197"/>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81 млн (525 млн юаней)</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13.04.16</w:t>
            </w:r>
          </w:p>
        </w:tc>
        <w:tc>
          <w:tcPr>
            <w:tcW w:w="119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21.12.19</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Китай</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Putian pinghai bay offshore wind power project</w:t>
            </w:r>
            <w:r w:rsidR="00964771">
              <w:rPr>
                <w:rStyle w:val="a9"/>
                <w:rFonts w:ascii="Times New Roman" w:hAnsi="Times New Roman" w:cs="Times New Roman"/>
                <w:sz w:val="28"/>
                <w:szCs w:val="28"/>
                <w:lang w:val="en-US"/>
              </w:rPr>
              <w:footnoteReference w:id="198"/>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298 (2 млрд юаней)</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22.11.16</w:t>
            </w:r>
          </w:p>
        </w:tc>
        <w:tc>
          <w:tcPr>
            <w:tcW w:w="119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03.09.20</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Китай</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Hunan ecological </w:t>
            </w:r>
            <w:r w:rsidRPr="00913045">
              <w:rPr>
                <w:rFonts w:ascii="Times New Roman" w:hAnsi="Times New Roman" w:cs="Times New Roman"/>
                <w:sz w:val="28"/>
                <w:szCs w:val="28"/>
                <w:lang w:val="en-US"/>
              </w:rPr>
              <w:lastRenderedPageBreak/>
              <w:t>development project</w:t>
            </w:r>
            <w:r w:rsidR="00964771">
              <w:rPr>
                <w:rStyle w:val="a9"/>
                <w:rFonts w:ascii="Times New Roman" w:hAnsi="Times New Roman" w:cs="Times New Roman"/>
                <w:sz w:val="28"/>
                <w:szCs w:val="28"/>
                <w:lang w:val="en-US"/>
              </w:rPr>
              <w:footnoteReference w:id="199"/>
            </w:r>
          </w:p>
        </w:tc>
        <w:tc>
          <w:tcPr>
            <w:tcW w:w="1418"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lastRenderedPageBreak/>
              <w:t xml:space="preserve">298 (2 млрд </w:t>
            </w:r>
            <w:r w:rsidRPr="00913045">
              <w:rPr>
                <w:rFonts w:ascii="Times New Roman" w:hAnsi="Times New Roman" w:cs="Times New Roman"/>
                <w:sz w:val="28"/>
                <w:szCs w:val="28"/>
              </w:rPr>
              <w:lastRenderedPageBreak/>
              <w:t>юаней)</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lastRenderedPageBreak/>
              <w:t>30.08.17</w:t>
            </w:r>
          </w:p>
        </w:tc>
        <w:tc>
          <w:tcPr>
            <w:tcW w:w="119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3.09.21</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lastRenderedPageBreak/>
              <w:t>Китай</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Jiangxi industrial low carbon restructuring and green development pilot project</w:t>
            </w:r>
            <w:r w:rsidR="00964771">
              <w:rPr>
                <w:rStyle w:val="a9"/>
                <w:rFonts w:ascii="Times New Roman" w:hAnsi="Times New Roman" w:cs="Times New Roman"/>
                <w:sz w:val="28"/>
                <w:szCs w:val="28"/>
                <w:lang w:val="en-US"/>
              </w:rPr>
              <w:footnoteReference w:id="200"/>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200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30.08.17</w:t>
            </w:r>
          </w:p>
        </w:tc>
        <w:tc>
          <w:tcPr>
            <w:tcW w:w="119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3.09.20</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Китай</w:t>
            </w:r>
          </w:p>
        </w:tc>
        <w:tc>
          <w:tcPr>
            <w:tcW w:w="3466" w:type="dxa"/>
          </w:tcPr>
          <w:p w:rsidR="00122543" w:rsidRPr="00100D7F" w:rsidRDefault="00913045" w:rsidP="005D7B5D">
            <w:pPr>
              <w:spacing w:after="200" w:line="276" w:lineRule="auto"/>
              <w:ind w:left="-391" w:firstLine="391"/>
              <w:rPr>
                <w:rFonts w:ascii="Times New Roman" w:hAnsi="Times New Roman" w:cs="Times New Roman"/>
                <w:sz w:val="28"/>
                <w:szCs w:val="28"/>
                <w:lang w:val="en-US"/>
              </w:rPr>
            </w:pPr>
            <w:r w:rsidRPr="00913045">
              <w:rPr>
                <w:rFonts w:ascii="Times New Roman" w:hAnsi="Times New Roman" w:cs="Times New Roman"/>
                <w:sz w:val="28"/>
                <w:szCs w:val="28"/>
                <w:lang w:val="en-US"/>
              </w:rPr>
              <w:t>Chongqing small cities sustainable development project</w:t>
            </w:r>
            <w:r w:rsidR="00964771">
              <w:rPr>
                <w:rStyle w:val="a9"/>
                <w:rFonts w:ascii="Times New Roman" w:hAnsi="Times New Roman" w:cs="Times New Roman"/>
                <w:sz w:val="28"/>
                <w:szCs w:val="28"/>
                <w:lang w:val="en-US"/>
              </w:rPr>
              <w:footnoteReference w:id="201"/>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300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28.05.18</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Китай</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Luoyang metro project</w:t>
            </w:r>
            <w:r w:rsidR="00964771">
              <w:rPr>
                <w:rStyle w:val="a9"/>
                <w:rFonts w:ascii="Times New Roman" w:hAnsi="Times New Roman" w:cs="Times New Roman"/>
                <w:sz w:val="28"/>
                <w:szCs w:val="28"/>
                <w:lang w:val="en-US"/>
              </w:rPr>
              <w:footnoteReference w:id="202"/>
            </w:r>
          </w:p>
        </w:tc>
        <w:tc>
          <w:tcPr>
            <w:tcW w:w="1418"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300</w:t>
            </w:r>
          </w:p>
        </w:tc>
        <w:tc>
          <w:tcPr>
            <w:tcW w:w="1559"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16.08.18</w:t>
            </w:r>
            <w:r w:rsidR="00964771">
              <w:rPr>
                <w:rStyle w:val="a9"/>
                <w:rFonts w:ascii="Times New Roman" w:hAnsi="Times New Roman" w:cs="Times New Roman"/>
                <w:sz w:val="28"/>
                <w:szCs w:val="28"/>
                <w:lang w:val="en-US"/>
              </w:rPr>
              <w:footnoteReference w:id="203"/>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Китай</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Hohhot new airport project</w:t>
            </w:r>
            <w:r w:rsidR="00964771">
              <w:rPr>
                <w:rStyle w:val="a9"/>
                <w:rFonts w:ascii="Times New Roman" w:hAnsi="Times New Roman" w:cs="Times New Roman"/>
                <w:sz w:val="28"/>
                <w:szCs w:val="28"/>
                <w:lang w:val="en-US"/>
              </w:rPr>
              <w:footnoteReference w:id="204"/>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lang w:val="en-US"/>
              </w:rPr>
              <w:t xml:space="preserve">4.2 </w:t>
            </w:r>
            <w:r w:rsidRPr="00913045">
              <w:rPr>
                <w:rFonts w:ascii="Times New Roman" w:hAnsi="Times New Roman" w:cs="Times New Roman"/>
                <w:sz w:val="28"/>
                <w:szCs w:val="28"/>
              </w:rPr>
              <w:t>млрд юаней</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16.11.18</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Китай</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Jiangxi natural gas transmission system development project</w:t>
            </w:r>
            <w:r w:rsidR="00964771">
              <w:rPr>
                <w:rStyle w:val="a9"/>
                <w:rFonts w:ascii="Times New Roman" w:hAnsi="Times New Roman" w:cs="Times New Roman"/>
                <w:sz w:val="28"/>
                <w:szCs w:val="28"/>
                <w:lang w:val="en-US"/>
              </w:rPr>
              <w:footnoteReference w:id="205"/>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400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16.11.18</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Китай</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Guangdong yudean yangjiang shapa offshore wind power project</w:t>
            </w:r>
            <w:r w:rsidR="00964771">
              <w:rPr>
                <w:rStyle w:val="a9"/>
                <w:rFonts w:ascii="Times New Roman" w:hAnsi="Times New Roman" w:cs="Times New Roman"/>
                <w:sz w:val="28"/>
                <w:szCs w:val="28"/>
                <w:lang w:val="en-US"/>
              </w:rPr>
              <w:footnoteReference w:id="206"/>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 млрд юаней</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16.11.18</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Китай</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Chongzuo water resource rehabilitation and ecological conservation project</w:t>
            </w:r>
            <w:r w:rsidR="00964771">
              <w:rPr>
                <w:rStyle w:val="a9"/>
                <w:rFonts w:ascii="Times New Roman" w:hAnsi="Times New Roman" w:cs="Times New Roman"/>
                <w:sz w:val="28"/>
                <w:szCs w:val="28"/>
                <w:lang w:val="en-US"/>
              </w:rPr>
              <w:footnoteReference w:id="207"/>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300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01.04.19</w:t>
            </w:r>
            <w:r w:rsidR="00964771">
              <w:rPr>
                <w:rStyle w:val="a9"/>
                <w:rFonts w:ascii="Times New Roman" w:hAnsi="Times New Roman" w:cs="Times New Roman"/>
                <w:sz w:val="28"/>
                <w:szCs w:val="28"/>
              </w:rPr>
              <w:footnoteReference w:id="208"/>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lastRenderedPageBreak/>
              <w:t>Китай</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Zhejiang green urban project – shengzhou urban and rural integrated water supply and sanitation project (phase II)</w:t>
            </w:r>
            <w:r w:rsidR="00964771">
              <w:rPr>
                <w:rStyle w:val="a9"/>
                <w:rFonts w:ascii="Times New Roman" w:hAnsi="Times New Roman" w:cs="Times New Roman"/>
                <w:sz w:val="28"/>
                <w:szCs w:val="28"/>
                <w:lang w:val="en-US"/>
              </w:rPr>
              <w:footnoteReference w:id="209"/>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825 млн юаней</w:t>
            </w:r>
          </w:p>
        </w:tc>
        <w:tc>
          <w:tcPr>
            <w:tcW w:w="1559"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01.04.19</w:t>
            </w:r>
            <w:r w:rsidR="00964771">
              <w:rPr>
                <w:rStyle w:val="a9"/>
                <w:rFonts w:ascii="Times New Roman" w:hAnsi="Times New Roman" w:cs="Times New Roman"/>
                <w:sz w:val="28"/>
                <w:szCs w:val="28"/>
                <w:lang w:val="en-US"/>
              </w:rPr>
              <w:footnoteReference w:id="210"/>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 xml:space="preserve">Бразилия </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Financing of renewable energy projects and associated transmission (bndes)</w:t>
            </w:r>
            <w:r w:rsidR="00964771">
              <w:rPr>
                <w:rStyle w:val="a9"/>
                <w:rFonts w:ascii="Times New Roman" w:hAnsi="Times New Roman" w:cs="Times New Roman"/>
                <w:sz w:val="28"/>
                <w:szCs w:val="28"/>
                <w:lang w:val="en-US"/>
              </w:rPr>
              <w:footnoteReference w:id="211"/>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300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13.04.16</w:t>
            </w:r>
            <w:r w:rsidR="00964771">
              <w:rPr>
                <w:rStyle w:val="a9"/>
                <w:rFonts w:ascii="Times New Roman" w:hAnsi="Times New Roman" w:cs="Times New Roman"/>
                <w:sz w:val="28"/>
                <w:szCs w:val="28"/>
              </w:rPr>
              <w:footnoteReference w:id="212"/>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rPr>
            </w:pPr>
            <w:r w:rsidRPr="00913045">
              <w:rPr>
                <w:rFonts w:ascii="Times New Roman" w:hAnsi="Times New Roman" w:cs="Times New Roman"/>
                <w:sz w:val="28"/>
                <w:szCs w:val="28"/>
              </w:rPr>
              <w:t>Бразилия</w:t>
            </w:r>
          </w:p>
        </w:tc>
        <w:tc>
          <w:tcPr>
            <w:tcW w:w="3466"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Pará sustainable municipalities project</w:t>
            </w:r>
            <w:r w:rsidR="00964771">
              <w:rPr>
                <w:rStyle w:val="a9"/>
                <w:rFonts w:ascii="Times New Roman" w:hAnsi="Times New Roman" w:cs="Times New Roman"/>
                <w:sz w:val="28"/>
                <w:szCs w:val="28"/>
              </w:rPr>
              <w:footnoteReference w:id="213"/>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50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05.03.18</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rPr>
            </w:pPr>
            <w:r w:rsidRPr="00913045">
              <w:rPr>
                <w:rFonts w:ascii="Times New Roman" w:hAnsi="Times New Roman" w:cs="Times New Roman"/>
                <w:sz w:val="28"/>
                <w:szCs w:val="28"/>
              </w:rPr>
              <w:t>Бразилия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Maranhão road corridor – south north integration</w:t>
            </w:r>
            <w:r w:rsidR="00964771">
              <w:rPr>
                <w:rStyle w:val="a9"/>
                <w:rFonts w:ascii="Times New Roman" w:hAnsi="Times New Roman" w:cs="Times New Roman"/>
                <w:sz w:val="28"/>
                <w:szCs w:val="28"/>
                <w:lang w:val="en-US"/>
              </w:rPr>
              <w:footnoteReference w:id="214"/>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71</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05.03.18</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rPr>
            </w:pPr>
            <w:r w:rsidRPr="00913045">
              <w:rPr>
                <w:rFonts w:ascii="Times New Roman" w:hAnsi="Times New Roman" w:cs="Times New Roman"/>
                <w:sz w:val="28"/>
                <w:szCs w:val="28"/>
              </w:rPr>
              <w:t>Бразилия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Environmental protection project</w:t>
            </w:r>
            <w:r w:rsidR="00964771">
              <w:rPr>
                <w:rStyle w:val="a9"/>
                <w:rFonts w:ascii="Times New Roman" w:hAnsi="Times New Roman" w:cs="Times New Roman"/>
                <w:sz w:val="28"/>
                <w:szCs w:val="28"/>
                <w:lang w:val="en-US"/>
              </w:rPr>
              <w:footnoteReference w:id="215"/>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200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28.05.18</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rPr>
            </w:pPr>
            <w:r w:rsidRPr="00913045">
              <w:rPr>
                <w:rFonts w:ascii="Times New Roman" w:hAnsi="Times New Roman" w:cs="Times New Roman"/>
                <w:sz w:val="28"/>
                <w:szCs w:val="28"/>
              </w:rPr>
              <w:t>Бразилия</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Develop sorocaba – sorocaba mobility and urban development project</w:t>
            </w:r>
            <w:r w:rsidR="00964771">
              <w:rPr>
                <w:rStyle w:val="a9"/>
                <w:rFonts w:ascii="Times New Roman" w:hAnsi="Times New Roman" w:cs="Times New Roman"/>
                <w:sz w:val="28"/>
                <w:szCs w:val="28"/>
                <w:lang w:val="en-US"/>
              </w:rPr>
              <w:footnoteReference w:id="216"/>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40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заявка</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ЮАР</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Project finance facility for eskom</w:t>
            </w:r>
            <w:r w:rsidR="00964771">
              <w:rPr>
                <w:rStyle w:val="a9"/>
                <w:rFonts w:ascii="Times New Roman" w:hAnsi="Times New Roman" w:cs="Times New Roman"/>
                <w:sz w:val="28"/>
                <w:szCs w:val="28"/>
                <w:lang w:val="en-US"/>
              </w:rPr>
              <w:footnoteReference w:id="217"/>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180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13.04.16</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rPr>
            </w:pPr>
            <w:r w:rsidRPr="00913045">
              <w:rPr>
                <w:rFonts w:ascii="Times New Roman" w:hAnsi="Times New Roman" w:cs="Times New Roman"/>
                <w:sz w:val="28"/>
                <w:szCs w:val="28"/>
              </w:rPr>
              <w:t>ЮАР</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 xml:space="preserve">Durban container terminal berth reconstruction </w:t>
            </w:r>
            <w:r w:rsidRPr="00913045">
              <w:rPr>
                <w:rFonts w:ascii="Times New Roman" w:hAnsi="Times New Roman" w:cs="Times New Roman"/>
                <w:sz w:val="28"/>
                <w:szCs w:val="28"/>
                <w:lang w:val="en-US"/>
              </w:rPr>
              <w:lastRenderedPageBreak/>
              <w:t>project</w:t>
            </w:r>
            <w:r w:rsidR="00964771">
              <w:rPr>
                <w:rStyle w:val="a9"/>
                <w:rFonts w:ascii="Times New Roman" w:hAnsi="Times New Roman" w:cs="Times New Roman"/>
                <w:sz w:val="28"/>
                <w:szCs w:val="28"/>
                <w:lang w:val="en-US"/>
              </w:rPr>
              <w:footnoteReference w:id="218"/>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lastRenderedPageBreak/>
              <w:t>200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28.05.18</w:t>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rPr>
            </w:pPr>
            <w:r w:rsidRPr="00913045">
              <w:rPr>
                <w:rFonts w:ascii="Times New Roman" w:hAnsi="Times New Roman" w:cs="Times New Roman"/>
                <w:sz w:val="28"/>
                <w:szCs w:val="28"/>
              </w:rPr>
              <w:lastRenderedPageBreak/>
              <w:t>ЮАР</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Greenhouse gas emissions reduction and energy sector development project</w:t>
            </w:r>
            <w:r w:rsidR="00964771">
              <w:rPr>
                <w:rStyle w:val="a9"/>
                <w:rFonts w:ascii="Times New Roman" w:hAnsi="Times New Roman" w:cs="Times New Roman"/>
                <w:sz w:val="28"/>
                <w:szCs w:val="28"/>
                <w:lang w:val="en-US"/>
              </w:rPr>
              <w:footnoteReference w:id="219"/>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300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01.04.19</w:t>
            </w:r>
            <w:r w:rsidR="00964771">
              <w:rPr>
                <w:rStyle w:val="a9"/>
                <w:rFonts w:ascii="Times New Roman" w:hAnsi="Times New Roman" w:cs="Times New Roman"/>
                <w:sz w:val="28"/>
                <w:szCs w:val="28"/>
              </w:rPr>
              <w:footnoteReference w:id="220"/>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rPr>
            </w:pPr>
            <w:r w:rsidRPr="00913045">
              <w:rPr>
                <w:rFonts w:ascii="Times New Roman" w:hAnsi="Times New Roman" w:cs="Times New Roman"/>
                <w:sz w:val="28"/>
                <w:szCs w:val="28"/>
              </w:rPr>
              <w:t>ЮАР</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Environmental protection project for medupi thermal power plant</w:t>
            </w:r>
            <w:r w:rsidR="00964771">
              <w:rPr>
                <w:rStyle w:val="a9"/>
                <w:rFonts w:ascii="Times New Roman" w:hAnsi="Times New Roman" w:cs="Times New Roman"/>
                <w:sz w:val="28"/>
                <w:szCs w:val="28"/>
                <w:lang w:val="en-US"/>
              </w:rPr>
              <w:footnoteReference w:id="221"/>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480</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01.04.19</w:t>
            </w:r>
            <w:r w:rsidR="00964771">
              <w:rPr>
                <w:rStyle w:val="a9"/>
                <w:rFonts w:ascii="Times New Roman" w:hAnsi="Times New Roman" w:cs="Times New Roman"/>
                <w:sz w:val="28"/>
                <w:szCs w:val="28"/>
              </w:rPr>
              <w:footnoteReference w:id="222"/>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512"/>
        </w:trPr>
        <w:tc>
          <w:tcPr>
            <w:tcW w:w="1320" w:type="dxa"/>
          </w:tcPr>
          <w:p w:rsidR="00122543" w:rsidRPr="00100D7F" w:rsidRDefault="00913045" w:rsidP="005D7B5D">
            <w:pPr>
              <w:spacing w:after="200" w:line="276" w:lineRule="auto"/>
              <w:rPr>
                <w:rFonts w:ascii="Times New Roman" w:hAnsi="Times New Roman" w:cs="Times New Roman"/>
              </w:rPr>
            </w:pPr>
            <w:r w:rsidRPr="00913045">
              <w:rPr>
                <w:rFonts w:ascii="Times New Roman" w:hAnsi="Times New Roman" w:cs="Times New Roman"/>
                <w:sz w:val="28"/>
                <w:szCs w:val="28"/>
              </w:rPr>
              <w:t>ЮАР</w:t>
            </w:r>
          </w:p>
        </w:tc>
        <w:tc>
          <w:tcPr>
            <w:tcW w:w="3466" w:type="dxa"/>
          </w:tcPr>
          <w:p w:rsidR="00122543" w:rsidRPr="00100D7F" w:rsidRDefault="00913045" w:rsidP="005D7B5D">
            <w:pPr>
              <w:spacing w:after="200" w:line="276" w:lineRule="auto"/>
              <w:ind w:right="-392"/>
              <w:rPr>
                <w:rFonts w:ascii="Times New Roman" w:hAnsi="Times New Roman" w:cs="Times New Roman"/>
                <w:sz w:val="28"/>
                <w:szCs w:val="28"/>
                <w:lang w:val="en-US"/>
              </w:rPr>
            </w:pPr>
            <w:r w:rsidRPr="00913045">
              <w:rPr>
                <w:rFonts w:ascii="Times New Roman" w:hAnsi="Times New Roman" w:cs="Times New Roman"/>
                <w:sz w:val="28"/>
                <w:szCs w:val="28"/>
                <w:lang w:val="en-US"/>
              </w:rPr>
              <w:t>Lesotho highlands water project phase II</w:t>
            </w:r>
            <w:r w:rsidR="00964771">
              <w:rPr>
                <w:rStyle w:val="a9"/>
                <w:rFonts w:ascii="Times New Roman" w:hAnsi="Times New Roman" w:cs="Times New Roman"/>
                <w:sz w:val="28"/>
                <w:szCs w:val="28"/>
                <w:lang w:val="en-US"/>
              </w:rPr>
              <w:footnoteReference w:id="223"/>
            </w:r>
          </w:p>
        </w:tc>
        <w:tc>
          <w:tcPr>
            <w:tcW w:w="1418"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3.2 млрд ранд</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01.04.19</w:t>
            </w:r>
            <w:r w:rsidR="00964771">
              <w:rPr>
                <w:rStyle w:val="a9"/>
                <w:rFonts w:ascii="Times New Roman" w:hAnsi="Times New Roman" w:cs="Times New Roman"/>
                <w:sz w:val="28"/>
                <w:szCs w:val="28"/>
              </w:rPr>
              <w:footnoteReference w:id="224"/>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r w:rsidR="00122543" w:rsidRPr="00100D7F" w:rsidTr="005D7B5D">
        <w:trPr>
          <w:trHeight w:val="622"/>
        </w:trPr>
        <w:tc>
          <w:tcPr>
            <w:tcW w:w="1320"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ЮАР</w:t>
            </w:r>
          </w:p>
        </w:tc>
        <w:tc>
          <w:tcPr>
            <w:tcW w:w="3466"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lang w:val="en-US"/>
              </w:rPr>
              <w:t>Renewable energy sector development project</w:t>
            </w:r>
            <w:r w:rsidR="00964771">
              <w:rPr>
                <w:rStyle w:val="a9"/>
                <w:rFonts w:ascii="Times New Roman" w:hAnsi="Times New Roman" w:cs="Times New Roman"/>
                <w:sz w:val="28"/>
                <w:szCs w:val="28"/>
                <w:lang w:val="en-US"/>
              </w:rPr>
              <w:footnoteReference w:id="225"/>
            </w:r>
          </w:p>
        </w:tc>
        <w:tc>
          <w:tcPr>
            <w:tcW w:w="1418" w:type="dxa"/>
          </w:tcPr>
          <w:p w:rsidR="00122543" w:rsidRPr="00100D7F" w:rsidRDefault="00913045" w:rsidP="005D7B5D">
            <w:pPr>
              <w:spacing w:after="200" w:line="276" w:lineRule="auto"/>
              <w:rPr>
                <w:rFonts w:ascii="Times New Roman" w:hAnsi="Times New Roman" w:cs="Times New Roman"/>
                <w:sz w:val="28"/>
                <w:szCs w:val="28"/>
                <w:lang w:val="en-US"/>
              </w:rPr>
            </w:pPr>
            <w:r w:rsidRPr="00913045">
              <w:rPr>
                <w:rFonts w:ascii="Times New Roman" w:hAnsi="Times New Roman" w:cs="Times New Roman"/>
                <w:sz w:val="28"/>
                <w:szCs w:val="28"/>
              </w:rPr>
              <w:t xml:space="preserve">1.15 </w:t>
            </w:r>
            <w:r w:rsidRPr="00913045">
              <w:rPr>
                <w:rFonts w:ascii="Times New Roman" w:hAnsi="Times New Roman" w:cs="Times New Roman"/>
                <w:sz w:val="28"/>
                <w:szCs w:val="28"/>
                <w:lang w:val="en-US"/>
              </w:rPr>
              <w:t>млрд ранд</w:t>
            </w:r>
          </w:p>
        </w:tc>
        <w:tc>
          <w:tcPr>
            <w:tcW w:w="1559" w:type="dxa"/>
          </w:tcPr>
          <w:p w:rsidR="00122543" w:rsidRPr="00100D7F" w:rsidRDefault="00913045" w:rsidP="005D7B5D">
            <w:pPr>
              <w:spacing w:after="200" w:line="276" w:lineRule="auto"/>
              <w:rPr>
                <w:rFonts w:ascii="Times New Roman" w:hAnsi="Times New Roman" w:cs="Times New Roman"/>
                <w:sz w:val="28"/>
                <w:szCs w:val="28"/>
              </w:rPr>
            </w:pPr>
            <w:r w:rsidRPr="00913045">
              <w:rPr>
                <w:rFonts w:ascii="Times New Roman" w:hAnsi="Times New Roman" w:cs="Times New Roman"/>
                <w:sz w:val="28"/>
                <w:szCs w:val="28"/>
              </w:rPr>
              <w:t>01.04.19</w:t>
            </w:r>
            <w:r w:rsidR="00964771">
              <w:rPr>
                <w:rStyle w:val="a9"/>
                <w:rFonts w:ascii="Times New Roman" w:hAnsi="Times New Roman" w:cs="Times New Roman"/>
                <w:sz w:val="28"/>
                <w:szCs w:val="28"/>
              </w:rPr>
              <w:footnoteReference w:id="226"/>
            </w:r>
          </w:p>
        </w:tc>
        <w:tc>
          <w:tcPr>
            <w:tcW w:w="1196" w:type="dxa"/>
          </w:tcPr>
          <w:p w:rsidR="00122543" w:rsidRPr="00493D6A" w:rsidRDefault="00493D6A" w:rsidP="005D7B5D">
            <w:pPr>
              <w:spacing w:after="200" w:line="276" w:lineRule="auto"/>
              <w:rPr>
                <w:rFonts w:ascii="Times New Roman" w:hAnsi="Times New Roman" w:cs="Times New Roman"/>
                <w:sz w:val="28"/>
                <w:szCs w:val="28"/>
              </w:rPr>
            </w:pPr>
            <w:r>
              <w:rPr>
                <w:rFonts w:ascii="Times New Roman" w:hAnsi="Times New Roman" w:cs="Times New Roman"/>
                <w:sz w:val="28"/>
                <w:szCs w:val="28"/>
              </w:rPr>
              <w:t>-</w:t>
            </w:r>
          </w:p>
        </w:tc>
      </w:tr>
    </w:tbl>
    <w:p w:rsidR="00122543" w:rsidRPr="00100D7F" w:rsidRDefault="00122543" w:rsidP="00122543">
      <w:pPr>
        <w:rPr>
          <w:rFonts w:ascii="Times New Roman" w:hAnsi="Times New Roman" w:cs="Times New Roman"/>
          <w:sz w:val="28"/>
          <w:szCs w:val="28"/>
        </w:rPr>
      </w:pPr>
    </w:p>
    <w:p w:rsidR="005D7B5D" w:rsidRPr="00100D7F" w:rsidRDefault="005D7B5D">
      <w:pPr>
        <w:rPr>
          <w:rFonts w:ascii="Times New Roman" w:hAnsi="Times New Roman" w:cs="Times New Roman"/>
        </w:rPr>
      </w:pPr>
    </w:p>
    <w:sectPr w:rsidR="005D7B5D" w:rsidRPr="00100D7F" w:rsidSect="00763858">
      <w:headerReference w:type="default" r:id="rId26"/>
      <w:footerReference w:type="default" r:id="rId2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8F0" w:rsidRDefault="00D758F0" w:rsidP="002A5D2F">
      <w:pPr>
        <w:spacing w:after="0" w:line="240" w:lineRule="auto"/>
      </w:pPr>
      <w:r>
        <w:separator/>
      </w:r>
    </w:p>
  </w:endnote>
  <w:endnote w:type="continuationSeparator" w:id="1">
    <w:p w:rsidR="00D758F0" w:rsidRDefault="00D758F0" w:rsidP="002A5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9486"/>
      <w:docPartObj>
        <w:docPartGallery w:val="Page Numbers (Bottom of Page)"/>
        <w:docPartUnique/>
      </w:docPartObj>
    </w:sdtPr>
    <w:sdtContent>
      <w:p w:rsidR="00FB65B2" w:rsidRDefault="008F3AA3">
        <w:pPr>
          <w:pStyle w:val="ad"/>
          <w:jc w:val="center"/>
        </w:pPr>
        <w:r>
          <w:fldChar w:fldCharType="begin"/>
        </w:r>
        <w:r w:rsidR="00FB65B2">
          <w:instrText xml:space="preserve"> PAGE   \* MERGEFORMAT </w:instrText>
        </w:r>
        <w:r>
          <w:fldChar w:fldCharType="separate"/>
        </w:r>
        <w:r w:rsidR="00F620CD">
          <w:rPr>
            <w:noProof/>
          </w:rPr>
          <w:t>26</w:t>
        </w:r>
        <w:r>
          <w:fldChar w:fldCharType="end"/>
        </w:r>
      </w:p>
    </w:sdtContent>
  </w:sdt>
  <w:p w:rsidR="00FB65B2" w:rsidRDefault="00FB65B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8F0" w:rsidRDefault="00D758F0" w:rsidP="002A5D2F">
      <w:pPr>
        <w:spacing w:after="0" w:line="240" w:lineRule="auto"/>
      </w:pPr>
      <w:r>
        <w:separator/>
      </w:r>
    </w:p>
  </w:footnote>
  <w:footnote w:type="continuationSeparator" w:id="1">
    <w:p w:rsidR="00D758F0" w:rsidRDefault="00D758F0" w:rsidP="002A5D2F">
      <w:pPr>
        <w:spacing w:after="0" w:line="240" w:lineRule="auto"/>
      </w:pPr>
      <w:r>
        <w:continuationSeparator/>
      </w:r>
    </w:p>
  </w:footnote>
  <w:footnote w:id="2">
    <w:p w:rsidR="005C47D9" w:rsidRDefault="005C47D9">
      <w:pPr>
        <w:pStyle w:val="a7"/>
      </w:pPr>
      <w:r>
        <w:rPr>
          <w:rStyle w:val="a9"/>
        </w:rPr>
        <w:footnoteRef/>
      </w:r>
      <w:r w:rsidR="00026AF0">
        <w:t xml:space="preserve"> </w:t>
      </w:r>
      <w:r w:rsidR="00026AF0" w:rsidRPr="00026AF0">
        <w:t xml:space="preserve">Хасбулатов, Р. И. </w:t>
      </w:r>
      <w:r w:rsidR="00337E2C" w:rsidRPr="00337E2C">
        <w:t>Мировая экономика и международные экономические отношения</w:t>
      </w:r>
      <w:r w:rsidR="00337E2C">
        <w:t xml:space="preserve">. - М. </w:t>
      </w:r>
      <w:r w:rsidR="002640E7">
        <w:t xml:space="preserve">: Гардарики, 2006. </w:t>
      </w:r>
      <w:r w:rsidR="00337E2C" w:rsidRPr="00337E2C">
        <w:t xml:space="preserve"> </w:t>
      </w:r>
      <w:r w:rsidR="00337E2C">
        <w:t xml:space="preserve">с. </w:t>
      </w:r>
      <w:r w:rsidR="00337E2C" w:rsidRPr="00337E2C">
        <w:t xml:space="preserve">718 </w:t>
      </w:r>
      <w:r>
        <w:rPr>
          <w:rFonts w:ascii="Arial" w:hAnsi="Arial" w:cs="Arial"/>
          <w:color w:val="000000"/>
          <w:shd w:val="clear" w:color="auto" w:fill="F7F7F7"/>
        </w:rPr>
        <w:t xml:space="preserve"> </w:t>
      </w:r>
    </w:p>
  </w:footnote>
  <w:footnote w:id="3">
    <w:p w:rsidR="005C47D9" w:rsidRPr="002640E7" w:rsidRDefault="00913045">
      <w:pPr>
        <w:pStyle w:val="a7"/>
      </w:pPr>
      <w:r w:rsidRPr="00913045">
        <w:rPr>
          <w:rStyle w:val="a9"/>
        </w:rPr>
        <w:footnoteRef/>
      </w:r>
      <w:r w:rsidRPr="00913045">
        <w:t xml:space="preserve"> Мировая экономика и международные экономические отношения. Пономарева Е.С., Кривенцова Л.А. и др. </w:t>
      </w:r>
      <w:r w:rsidR="002640E7">
        <w:t xml:space="preserve">-М.: 2012. с. 287 </w:t>
      </w:r>
    </w:p>
  </w:footnote>
  <w:footnote w:id="4">
    <w:p w:rsidR="005C47D9" w:rsidRDefault="005C47D9">
      <w:pPr>
        <w:pStyle w:val="a7"/>
      </w:pPr>
      <w:r>
        <w:rPr>
          <w:rStyle w:val="a9"/>
        </w:rPr>
        <w:footnoteRef/>
      </w:r>
      <w:r>
        <w:t xml:space="preserve"> Шестопалова </w:t>
      </w:r>
      <w:r w:rsidRPr="00553367">
        <w:t>А.В.</w:t>
      </w:r>
      <w:r>
        <w:t xml:space="preserve"> </w:t>
      </w:r>
      <w:r w:rsidRPr="0060221F">
        <w:t>БРИКС в мировой валютно</w:t>
      </w:r>
      <w:r>
        <w:t>й</w:t>
      </w:r>
      <w:r w:rsidRPr="0060221F">
        <w:t xml:space="preserve"> системе</w:t>
      </w:r>
      <w:r w:rsidRPr="006000D9">
        <w:t>. URL</w:t>
      </w:r>
      <w:r>
        <w:t xml:space="preserve">: </w:t>
      </w:r>
      <w:r w:rsidRPr="0060221F">
        <w:t>https://cyberleninka.ru/article/v/briks-v-mirovoy-valyutnoy-sisteme</w:t>
      </w:r>
      <w:r>
        <w:t xml:space="preserve"> </w:t>
      </w:r>
      <w:r w:rsidRPr="00B5145F">
        <w:t>(дата обращения: 20.04.2019)</w:t>
      </w:r>
    </w:p>
  </w:footnote>
  <w:footnote w:id="5">
    <w:p w:rsidR="005C47D9" w:rsidRPr="002640E7" w:rsidRDefault="005C47D9" w:rsidP="002640E7">
      <w:pPr>
        <w:pStyle w:val="a7"/>
        <w:rPr>
          <w:lang w:val="en-US"/>
        </w:rPr>
      </w:pPr>
      <w:r>
        <w:rPr>
          <w:rStyle w:val="a9"/>
        </w:rPr>
        <w:footnoteRef/>
      </w:r>
      <w:r w:rsidR="00913045" w:rsidRPr="00913045">
        <w:rPr>
          <w:lang w:val="en-US"/>
        </w:rPr>
        <w:t xml:space="preserve"> </w:t>
      </w:r>
      <w:r w:rsidR="00913045" w:rsidRPr="00913045">
        <w:rPr>
          <w:rFonts w:ascii="Times New Roman" w:hAnsi="Times New Roman" w:cs="Times New Roman"/>
          <w:color w:val="111111"/>
          <w:shd w:val="clear" w:color="auto" w:fill="FFFFFF"/>
          <w:lang w:val="en-US"/>
        </w:rPr>
        <w:t xml:space="preserve">Jingyi Wang. The Past and Future of International Monetary System: With the Performances of the US Dollar, the Euro and the CNY  </w:t>
      </w:r>
      <w:r w:rsidR="004D6E24">
        <w:rPr>
          <w:rFonts w:ascii="Times New Roman" w:hAnsi="Times New Roman" w:cs="Times New Roman"/>
          <w:color w:val="111111"/>
          <w:shd w:val="clear" w:color="auto" w:fill="FFFFFF"/>
          <w:lang w:val="en-US"/>
        </w:rPr>
        <w:t>- S</w:t>
      </w:r>
      <w:r w:rsidR="004D6E24" w:rsidRPr="004D6E24">
        <w:rPr>
          <w:rFonts w:ascii="Times New Roman" w:hAnsi="Times New Roman" w:cs="Times New Roman"/>
          <w:color w:val="111111"/>
          <w:shd w:val="clear" w:color="auto" w:fill="FFFFFF"/>
          <w:lang w:val="en-US"/>
        </w:rPr>
        <w:t>ingapore</w:t>
      </w:r>
      <w:r w:rsidR="002640E7" w:rsidRPr="002640E7">
        <w:rPr>
          <w:rFonts w:ascii="Times New Roman" w:hAnsi="Times New Roman" w:cs="Times New Roman"/>
          <w:color w:val="111111"/>
          <w:shd w:val="clear" w:color="auto" w:fill="FFFFFF"/>
          <w:lang w:val="en-US"/>
        </w:rPr>
        <w:t xml:space="preserve">: </w:t>
      </w:r>
      <w:r w:rsidR="004D6E24" w:rsidRPr="004D6E24">
        <w:rPr>
          <w:rFonts w:ascii="Times New Roman" w:hAnsi="Times New Roman" w:cs="Times New Roman"/>
          <w:color w:val="111111"/>
          <w:shd w:val="clear" w:color="auto" w:fill="FFFFFF"/>
          <w:lang w:val="en-US"/>
        </w:rPr>
        <w:t>Springer</w:t>
      </w:r>
      <w:r w:rsidR="004D6E24">
        <w:rPr>
          <w:rFonts w:ascii="Times New Roman" w:hAnsi="Times New Roman" w:cs="Times New Roman"/>
          <w:color w:val="111111"/>
          <w:shd w:val="clear" w:color="auto" w:fill="FFFFFF"/>
          <w:lang w:val="en-US"/>
        </w:rPr>
        <w:t>, 201</w:t>
      </w:r>
      <w:r w:rsidR="00913045" w:rsidRPr="00913045">
        <w:rPr>
          <w:rFonts w:ascii="Times New Roman" w:hAnsi="Times New Roman" w:cs="Times New Roman"/>
          <w:color w:val="111111"/>
          <w:shd w:val="clear" w:color="auto" w:fill="FFFFFF"/>
          <w:lang w:val="en-US"/>
        </w:rPr>
        <w:t>6</w:t>
      </w:r>
      <w:r w:rsidR="002640E7" w:rsidRPr="002640E7">
        <w:rPr>
          <w:rFonts w:ascii="Times New Roman" w:hAnsi="Times New Roman" w:cs="Times New Roman"/>
          <w:color w:val="111111"/>
          <w:shd w:val="clear" w:color="auto" w:fill="FFFFFF"/>
          <w:lang w:val="en-US"/>
        </w:rPr>
        <w:t xml:space="preserve">. - </w:t>
      </w:r>
      <w:r w:rsidR="00913045" w:rsidRPr="00913045">
        <w:rPr>
          <w:rFonts w:ascii="Times New Roman" w:hAnsi="Times New Roman" w:cs="Times New Roman"/>
          <w:color w:val="111111"/>
          <w:shd w:val="clear" w:color="auto" w:fill="FFFFFF"/>
          <w:lang w:val="en-US"/>
        </w:rPr>
        <w:t>104</w:t>
      </w:r>
      <w:r w:rsidR="006D5F53">
        <w:rPr>
          <w:rFonts w:ascii="Times New Roman" w:hAnsi="Times New Roman" w:cs="Times New Roman"/>
          <w:color w:val="111111"/>
          <w:shd w:val="clear" w:color="auto" w:fill="FFFFFF"/>
          <w:lang w:val="en-US"/>
        </w:rPr>
        <w:t xml:space="preserve"> </w:t>
      </w:r>
      <w:r w:rsidR="002640E7" w:rsidRPr="002640E7">
        <w:rPr>
          <w:rFonts w:ascii="Times New Roman" w:hAnsi="Times New Roman" w:cs="Times New Roman"/>
          <w:color w:val="111111"/>
          <w:shd w:val="clear" w:color="auto" w:fill="FFFFFF"/>
          <w:lang w:val="en-US"/>
        </w:rPr>
        <w:t>P</w:t>
      </w:r>
      <w:r w:rsidR="006D5F53">
        <w:rPr>
          <w:rFonts w:ascii="Times New Roman" w:hAnsi="Times New Roman" w:cs="Times New Roman"/>
          <w:color w:val="111111"/>
          <w:shd w:val="clear" w:color="auto" w:fill="FFFFFF"/>
          <w:lang w:val="en-US"/>
        </w:rPr>
        <w:t>.</w:t>
      </w:r>
    </w:p>
  </w:footnote>
  <w:footnote w:id="6">
    <w:p w:rsidR="005C47D9" w:rsidRPr="00AB57CD" w:rsidRDefault="005C47D9">
      <w:pPr>
        <w:pStyle w:val="a7"/>
        <w:rPr>
          <w:lang w:val="en-US"/>
        </w:rPr>
      </w:pPr>
      <w:r>
        <w:rPr>
          <w:rStyle w:val="a9"/>
        </w:rPr>
        <w:footnoteRef/>
      </w:r>
      <w:r w:rsidR="00913045" w:rsidRPr="00913045">
        <w:rPr>
          <w:lang w:val="en-US"/>
        </w:rPr>
        <w:t xml:space="preserve"> </w:t>
      </w:r>
      <w:r w:rsidRPr="00AB57CD">
        <w:rPr>
          <w:lang w:val="en-US"/>
        </w:rPr>
        <w:t xml:space="preserve">John B. Taylor </w:t>
      </w:r>
      <w:r w:rsidR="00913045" w:rsidRPr="00913045">
        <w:rPr>
          <w:lang w:val="en-US"/>
        </w:rPr>
        <w:t>Reform of the International Monetary System: Why and How?</w:t>
      </w:r>
      <w:r w:rsidR="004D6E24" w:rsidRPr="004D6E24">
        <w:rPr>
          <w:lang w:val="en-US"/>
        </w:rPr>
        <w:t xml:space="preserve">  - </w:t>
      </w:r>
      <w:r w:rsidR="004D6E24">
        <w:rPr>
          <w:lang w:val="en-US"/>
        </w:rPr>
        <w:t xml:space="preserve">L. </w:t>
      </w:r>
      <w:r w:rsidR="004D6E24" w:rsidRPr="004D6E24">
        <w:rPr>
          <w:lang w:val="en-US"/>
        </w:rPr>
        <w:t>: The MIT Press, 201</w:t>
      </w:r>
      <w:r w:rsidR="004D6E24">
        <w:rPr>
          <w:lang w:val="en-US"/>
        </w:rPr>
        <w:t>9. - 152</w:t>
      </w:r>
      <w:r w:rsidR="006D5F53">
        <w:rPr>
          <w:lang w:val="en-US"/>
        </w:rPr>
        <w:t xml:space="preserve"> </w:t>
      </w:r>
      <w:r w:rsidR="004D6E24" w:rsidRPr="004D6E24">
        <w:rPr>
          <w:lang w:val="en-US"/>
        </w:rPr>
        <w:t>P</w:t>
      </w:r>
      <w:r w:rsidR="006D5F53">
        <w:rPr>
          <w:lang w:val="en-US"/>
        </w:rPr>
        <w:t>.</w:t>
      </w:r>
      <w:r w:rsidR="004D6E24">
        <w:rPr>
          <w:lang w:val="en-US"/>
        </w:rPr>
        <w:t xml:space="preserve">  </w:t>
      </w:r>
    </w:p>
  </w:footnote>
  <w:footnote w:id="7">
    <w:p w:rsidR="005C47D9" w:rsidRDefault="005C47D9" w:rsidP="001D3791">
      <w:pPr>
        <w:pStyle w:val="a7"/>
      </w:pPr>
      <w:r>
        <w:rPr>
          <w:rStyle w:val="a9"/>
        </w:rPr>
        <w:footnoteRef/>
      </w:r>
      <w:r>
        <w:t xml:space="preserve"> Новые ценности БРИКС как альтернативная модель глобального регулирования</w:t>
      </w:r>
      <w:r w:rsidRPr="006000D9">
        <w:t xml:space="preserve">. URL: </w:t>
      </w:r>
      <w:r>
        <w:t xml:space="preserve"> </w:t>
      </w:r>
      <w:r w:rsidRPr="001D3791">
        <w:t>http://ecsocman.hse.ru/data/2012/06/08/1271737653/4.pdf</w:t>
      </w:r>
      <w:r>
        <w:t xml:space="preserve"> </w:t>
      </w:r>
      <w:r w:rsidRPr="006000D9">
        <w:t>(дата обращения: 20.04.2019)</w:t>
      </w:r>
    </w:p>
  </w:footnote>
  <w:footnote w:id="8">
    <w:p w:rsidR="005C47D9" w:rsidRDefault="005C47D9" w:rsidP="00AF1CFE">
      <w:pPr>
        <w:pStyle w:val="a7"/>
      </w:pPr>
      <w:r>
        <w:rPr>
          <w:rStyle w:val="a9"/>
        </w:rPr>
        <w:footnoteRef/>
      </w:r>
      <w:r>
        <w:t xml:space="preserve"> </w:t>
      </w:r>
      <w:r w:rsidR="00440854" w:rsidRPr="00440854">
        <w:t xml:space="preserve">Хейфец </w:t>
      </w:r>
      <w:r w:rsidR="00440854">
        <w:t xml:space="preserve"> Б.А. </w:t>
      </w:r>
      <w:r>
        <w:t>Перспективы институционализации БРИКС</w:t>
      </w:r>
      <w:r w:rsidR="00440854">
        <w:t xml:space="preserve">. </w:t>
      </w:r>
      <w:r w:rsidR="00440854" w:rsidRPr="00440854">
        <w:t xml:space="preserve">URL:  </w:t>
      </w:r>
      <w:r>
        <w:t xml:space="preserve"> </w:t>
      </w:r>
      <w:r w:rsidRPr="00AF1CFE">
        <w:t>https://inecon.org/docs/Kheifets_VE_2015_8.pdf</w:t>
      </w:r>
      <w:r>
        <w:t xml:space="preserve"> </w:t>
      </w:r>
      <w:r w:rsidR="00440854" w:rsidRPr="00440854">
        <w:t>(дата обращения: 20.04.2019)</w:t>
      </w:r>
    </w:p>
  </w:footnote>
  <w:footnote w:id="9">
    <w:p w:rsidR="005C47D9" w:rsidRDefault="005C47D9" w:rsidP="008F7AE9">
      <w:pPr>
        <w:pStyle w:val="a7"/>
      </w:pPr>
      <w:r>
        <w:rPr>
          <w:rStyle w:val="a9"/>
        </w:rPr>
        <w:footnoteRef/>
      </w:r>
      <w:r>
        <w:t xml:space="preserve"> Устойчивое развитие и новый банк развития брикс: Анализ и перспективы</w:t>
      </w:r>
      <w:r w:rsidRPr="006000D9">
        <w:t xml:space="preserve">. URL: </w:t>
      </w:r>
      <w:r>
        <w:t xml:space="preserve"> </w:t>
      </w:r>
      <w:r w:rsidRPr="008F7AE9">
        <w:t>https://vgmu.hse.ru/data/2018/04/05/1164630854/%D0%A1%D0%B2%D0%B5%D1%82%D0%BB%D0%B8%D1%87%D0%BD%D1%8B%D0%B9%201-2018.pdf</w:t>
      </w:r>
      <w:r>
        <w:t xml:space="preserve"> </w:t>
      </w:r>
      <w:r w:rsidRPr="00B5145F">
        <w:t>(дата обращения: 20.04.2019)</w:t>
      </w:r>
    </w:p>
  </w:footnote>
  <w:footnote w:id="10">
    <w:p w:rsidR="005C47D9" w:rsidRDefault="005C47D9" w:rsidP="00DD4205">
      <w:pPr>
        <w:pStyle w:val="a7"/>
      </w:pPr>
      <w:r>
        <w:rPr>
          <w:rStyle w:val="a9"/>
        </w:rPr>
        <w:footnoteRef/>
      </w:r>
      <w:r>
        <w:t xml:space="preserve"> Пул условных валютных резервов БРИКС в аспекте достаточности международных (золотовалютных) резервов</w:t>
      </w:r>
      <w:r w:rsidRPr="006000D9">
        <w:t>. URL</w:t>
      </w:r>
      <w:r>
        <w:t xml:space="preserve">:  </w:t>
      </w:r>
      <w:r w:rsidRPr="00DD4205">
        <w:t>https://www.cbr.ru/Content/Document/File/26549/hmelevskaya_02_16.pdf</w:t>
      </w:r>
      <w:r>
        <w:t xml:space="preserve"> </w:t>
      </w:r>
      <w:r w:rsidRPr="00B5145F">
        <w:t>(дата обращения: 20.04.2019)</w:t>
      </w:r>
    </w:p>
  </w:footnote>
  <w:footnote w:id="11">
    <w:p w:rsidR="005C47D9" w:rsidRDefault="005C47D9" w:rsidP="00C464FE">
      <w:pPr>
        <w:pStyle w:val="a7"/>
      </w:pPr>
      <w:r>
        <w:rPr>
          <w:rStyle w:val="a9"/>
        </w:rPr>
        <w:footnoteRef/>
      </w:r>
      <w:r>
        <w:t xml:space="preserve"> Пул условных валютных резервов брикс в системе режимов многостороннего управления мировыми финансами</w:t>
      </w:r>
      <w:r w:rsidRPr="00C464FE">
        <w:t xml:space="preserve"> </w:t>
      </w:r>
      <w:r>
        <w:t xml:space="preserve"> </w:t>
      </w:r>
      <w:r w:rsidRPr="00C464FE">
        <w:t>http://www.unn.ru/pages/e-library/vestnik_soc/18115942_2017_-_4(48)_unicode/1.pdf</w:t>
      </w:r>
      <w:r>
        <w:t xml:space="preserve"> </w:t>
      </w:r>
      <w:r w:rsidRPr="00B5145F">
        <w:t>(дата обращения: 20.04.2019)</w:t>
      </w:r>
    </w:p>
  </w:footnote>
  <w:footnote w:id="12">
    <w:p w:rsidR="0046098C" w:rsidRDefault="005C47D9" w:rsidP="0046098C">
      <w:pPr>
        <w:pStyle w:val="a7"/>
      </w:pPr>
      <w:r>
        <w:rPr>
          <w:rStyle w:val="a9"/>
        </w:rPr>
        <w:footnoteRef/>
      </w:r>
      <w:r w:rsidR="00913045" w:rsidRPr="00913045">
        <w:t xml:space="preserve"> </w:t>
      </w:r>
      <w:r w:rsidR="0046098C">
        <w:t xml:space="preserve">Россия и БРИКС. Новые возможности для взаимных инвестиций: Монография / Б. А. Хейфец. </w:t>
      </w:r>
      <w:r w:rsidR="00913045" w:rsidRPr="00913045">
        <w:t>-</w:t>
      </w:r>
      <w:r w:rsidR="0046098C">
        <w:t xml:space="preserve"> М.:</w:t>
      </w:r>
    </w:p>
    <w:p w:rsidR="005C47D9" w:rsidRPr="006F65A2" w:rsidRDefault="0046098C" w:rsidP="0046098C">
      <w:pPr>
        <w:pStyle w:val="a7"/>
      </w:pPr>
      <w:r>
        <w:t>Издательско-торговая корпорация «Дашков и К°»,</w:t>
      </w:r>
      <w:r w:rsidR="00913045" w:rsidRPr="00913045">
        <w:t xml:space="preserve"> </w:t>
      </w:r>
      <w:r>
        <w:t xml:space="preserve">2014. </w:t>
      </w:r>
      <w:r w:rsidR="00913045" w:rsidRPr="00913045">
        <w:t xml:space="preserve">- </w:t>
      </w:r>
      <w:r>
        <w:rPr>
          <w:lang w:val="en-US"/>
        </w:rPr>
        <w:t>c</w:t>
      </w:r>
      <w:r w:rsidR="00913045" w:rsidRPr="00913045">
        <w:t>.</w:t>
      </w:r>
      <w:r>
        <w:t xml:space="preserve"> </w:t>
      </w:r>
      <w:r w:rsidR="00913045" w:rsidRPr="00913045">
        <w:t>220</w:t>
      </w:r>
    </w:p>
  </w:footnote>
  <w:footnote w:id="13">
    <w:p w:rsidR="005C47D9" w:rsidRPr="00B5145F" w:rsidRDefault="005C47D9" w:rsidP="00AB2C1E">
      <w:pPr>
        <w:pStyle w:val="a7"/>
      </w:pPr>
      <w:r>
        <w:rPr>
          <w:rStyle w:val="a9"/>
        </w:rPr>
        <w:footnoteRef/>
      </w:r>
      <w:r w:rsidR="00913045" w:rsidRPr="00913045">
        <w:t xml:space="preserve"> Сравнительные перспективы развития</w:t>
      </w:r>
      <w:r>
        <w:t xml:space="preserve"> </w:t>
      </w:r>
      <w:r w:rsidR="00913045" w:rsidRPr="00913045">
        <w:t>Азиатского банка инфраструктурных инвестиций</w:t>
      </w:r>
      <w:r>
        <w:t xml:space="preserve"> </w:t>
      </w:r>
      <w:r w:rsidR="00913045" w:rsidRPr="00913045">
        <w:t>и Нового банка развития</w:t>
      </w:r>
      <w:r w:rsidRPr="00B5145F">
        <w:t xml:space="preserve">. </w:t>
      </w:r>
      <w:r w:rsidR="00913045" w:rsidRPr="00913045">
        <w:rPr>
          <w:lang w:val="en-US"/>
        </w:rPr>
        <w:t>URL</w:t>
      </w:r>
      <w:r w:rsidR="00913045" w:rsidRPr="00913045">
        <w:t xml:space="preserve">:   </w:t>
      </w:r>
      <w:r w:rsidR="00913045" w:rsidRPr="00913045">
        <w:rPr>
          <w:lang w:val="en-US"/>
        </w:rPr>
        <w:t>https</w:t>
      </w:r>
      <w:r w:rsidR="00913045" w:rsidRPr="00913045">
        <w:t>://</w:t>
      </w:r>
      <w:r w:rsidR="00913045" w:rsidRPr="00913045">
        <w:rPr>
          <w:lang w:val="en-US"/>
        </w:rPr>
        <w:t>iorj</w:t>
      </w:r>
      <w:r w:rsidR="00913045" w:rsidRPr="00913045">
        <w:t>.</w:t>
      </w:r>
      <w:r w:rsidR="00913045" w:rsidRPr="00913045">
        <w:rPr>
          <w:lang w:val="en-US"/>
        </w:rPr>
        <w:t>hse</w:t>
      </w:r>
      <w:r w:rsidR="00913045" w:rsidRPr="00913045">
        <w:t>.</w:t>
      </w:r>
      <w:r w:rsidR="00913045" w:rsidRPr="00913045">
        <w:rPr>
          <w:lang w:val="en-US"/>
        </w:rPr>
        <w:t>ru</w:t>
      </w:r>
      <w:r w:rsidR="00913045" w:rsidRPr="00913045">
        <w:t>/</w:t>
      </w:r>
      <w:r w:rsidR="00913045" w:rsidRPr="00913045">
        <w:rPr>
          <w:lang w:val="en-US"/>
        </w:rPr>
        <w:t>data</w:t>
      </w:r>
      <w:r w:rsidR="00913045" w:rsidRPr="00913045">
        <w:t>/2016/10/14/1108369396/%</w:t>
      </w:r>
      <w:r w:rsidR="00913045" w:rsidRPr="00913045">
        <w:rPr>
          <w:lang w:val="en-US"/>
        </w:rPr>
        <w:t>D</w:t>
      </w:r>
      <w:r w:rsidR="00913045" w:rsidRPr="00913045">
        <w:t>0%</w:t>
      </w:r>
      <w:r w:rsidR="00913045" w:rsidRPr="00913045">
        <w:rPr>
          <w:lang w:val="en-US"/>
        </w:rPr>
        <w:t>A</w:t>
      </w:r>
      <w:r w:rsidR="00913045" w:rsidRPr="00913045">
        <w:t>8%</w:t>
      </w:r>
      <w:r w:rsidR="00913045" w:rsidRPr="00913045">
        <w:rPr>
          <w:lang w:val="en-US"/>
        </w:rPr>
        <w:t>D</w:t>
      </w:r>
      <w:r w:rsidR="00913045" w:rsidRPr="00913045">
        <w:t>0%</w:t>
      </w:r>
      <w:r w:rsidR="00913045" w:rsidRPr="00913045">
        <w:rPr>
          <w:lang w:val="en-US"/>
        </w:rPr>
        <w:t>B</w:t>
      </w:r>
      <w:r w:rsidR="00913045" w:rsidRPr="00913045">
        <w:t>5%</w:t>
      </w:r>
      <w:r w:rsidR="00913045" w:rsidRPr="00913045">
        <w:rPr>
          <w:lang w:val="en-US"/>
        </w:rPr>
        <w:t>D</w:t>
      </w:r>
      <w:r w:rsidR="00913045" w:rsidRPr="00913045">
        <w:t>0%</w:t>
      </w:r>
      <w:r w:rsidR="00913045" w:rsidRPr="00913045">
        <w:rPr>
          <w:lang w:val="en-US"/>
        </w:rPr>
        <w:t>BB</w:t>
      </w:r>
      <w:r w:rsidR="00913045" w:rsidRPr="00913045">
        <w:t>%</w:t>
      </w:r>
      <w:r w:rsidR="00913045" w:rsidRPr="00913045">
        <w:rPr>
          <w:lang w:val="en-US"/>
        </w:rPr>
        <w:t>D</w:t>
      </w:r>
      <w:r w:rsidR="00913045" w:rsidRPr="00913045">
        <w:t>0%</w:t>
      </w:r>
      <w:r w:rsidR="00913045" w:rsidRPr="00913045">
        <w:rPr>
          <w:lang w:val="en-US"/>
        </w:rPr>
        <w:t>B</w:t>
      </w:r>
      <w:r w:rsidR="00913045" w:rsidRPr="00913045">
        <w:t>5%</w:t>
      </w:r>
      <w:r w:rsidR="00913045" w:rsidRPr="00913045">
        <w:rPr>
          <w:lang w:val="en-US"/>
        </w:rPr>
        <w:t>D</w:t>
      </w:r>
      <w:r w:rsidR="00913045" w:rsidRPr="00913045">
        <w:t>0%</w:t>
      </w:r>
      <w:r w:rsidR="00913045" w:rsidRPr="00913045">
        <w:rPr>
          <w:lang w:val="en-US"/>
        </w:rPr>
        <w:t>BF</w:t>
      </w:r>
      <w:r w:rsidR="00913045" w:rsidRPr="00913045">
        <w:t>%</w:t>
      </w:r>
      <w:r w:rsidR="00913045" w:rsidRPr="00913045">
        <w:rPr>
          <w:lang w:val="en-US"/>
        </w:rPr>
        <w:t>D</w:t>
      </w:r>
      <w:r w:rsidR="00913045" w:rsidRPr="00913045">
        <w:t>0%</w:t>
      </w:r>
      <w:r w:rsidR="00913045" w:rsidRPr="00913045">
        <w:rPr>
          <w:lang w:val="en-US"/>
        </w:rPr>
        <w:t>BE</w:t>
      </w:r>
      <w:r w:rsidR="00913045" w:rsidRPr="00913045">
        <w:t>%</w:t>
      </w:r>
      <w:r w:rsidR="00913045" w:rsidRPr="00913045">
        <w:rPr>
          <w:lang w:val="en-US"/>
        </w:rPr>
        <w:t>D</w:t>
      </w:r>
      <w:r w:rsidR="00913045" w:rsidRPr="00913045">
        <w:t>0%</w:t>
      </w:r>
      <w:r w:rsidR="00913045" w:rsidRPr="00913045">
        <w:rPr>
          <w:lang w:val="en-US"/>
        </w:rPr>
        <w:t>B</w:t>
      </w:r>
      <w:r w:rsidR="00913045" w:rsidRPr="00913045">
        <w:t>2%20%</w:t>
      </w:r>
      <w:r w:rsidR="00913045" w:rsidRPr="00913045">
        <w:rPr>
          <w:lang w:val="en-US"/>
        </w:rPr>
        <w:t>D</w:t>
      </w:r>
      <w:r w:rsidR="00913045" w:rsidRPr="00913045">
        <w:t>0%90.%</w:t>
      </w:r>
      <w:r w:rsidR="00913045" w:rsidRPr="00913045">
        <w:rPr>
          <w:lang w:val="en-US"/>
        </w:rPr>
        <w:t>D</w:t>
      </w:r>
      <w:r w:rsidR="00913045" w:rsidRPr="00913045">
        <w:t>0%92..</w:t>
      </w:r>
      <w:r w:rsidR="00913045" w:rsidRPr="00913045">
        <w:rPr>
          <w:lang w:val="en-US"/>
        </w:rPr>
        <w:t>pdf</w:t>
      </w:r>
      <w:r>
        <w:t xml:space="preserve"> </w:t>
      </w:r>
      <w:r w:rsidR="00913045" w:rsidRPr="00913045">
        <w:t>(дата обращения: 20.04.2019)</w:t>
      </w:r>
    </w:p>
  </w:footnote>
  <w:footnote w:id="14">
    <w:p w:rsidR="005C47D9" w:rsidRPr="00B5145F" w:rsidRDefault="005C47D9">
      <w:pPr>
        <w:pStyle w:val="a7"/>
      </w:pPr>
      <w:r>
        <w:rPr>
          <w:rStyle w:val="a9"/>
        </w:rPr>
        <w:footnoteRef/>
      </w:r>
      <w:r w:rsidR="00913045" w:rsidRPr="00913045">
        <w:rPr>
          <w:lang w:val="en-US"/>
        </w:rPr>
        <w:t xml:space="preserve"> The International Political Economy of the BRICS</w:t>
      </w:r>
      <w:r w:rsidRPr="00B5145F">
        <w:rPr>
          <w:lang w:val="en-US"/>
        </w:rPr>
        <w:t>. URL</w:t>
      </w:r>
      <w:r w:rsidR="00913045" w:rsidRPr="00913045">
        <w:t xml:space="preserve">:   </w:t>
      </w:r>
      <w:r w:rsidR="00913045" w:rsidRPr="00913045">
        <w:rPr>
          <w:lang w:val="en-US"/>
        </w:rPr>
        <w:t>https</w:t>
      </w:r>
      <w:r w:rsidR="00913045" w:rsidRPr="00913045">
        <w:t>://</w:t>
      </w:r>
      <w:r w:rsidR="00913045" w:rsidRPr="00913045">
        <w:rPr>
          <w:lang w:val="en-US"/>
        </w:rPr>
        <w:t>books</w:t>
      </w:r>
      <w:r w:rsidR="00913045" w:rsidRPr="00913045">
        <w:t>.</w:t>
      </w:r>
      <w:r w:rsidR="00913045" w:rsidRPr="00913045">
        <w:rPr>
          <w:lang w:val="en-US"/>
        </w:rPr>
        <w:t>google</w:t>
      </w:r>
      <w:r w:rsidR="00913045" w:rsidRPr="00913045">
        <w:t>.</w:t>
      </w:r>
      <w:r w:rsidR="00913045" w:rsidRPr="00913045">
        <w:rPr>
          <w:lang w:val="en-US"/>
        </w:rPr>
        <w:t>ru</w:t>
      </w:r>
      <w:r w:rsidR="00913045" w:rsidRPr="00913045">
        <w:t>/</w:t>
      </w:r>
      <w:r w:rsidR="00913045" w:rsidRPr="00913045">
        <w:rPr>
          <w:lang w:val="en-US"/>
        </w:rPr>
        <w:t>books</w:t>
      </w:r>
      <w:r w:rsidR="00913045" w:rsidRPr="00913045">
        <w:t>?</w:t>
      </w:r>
      <w:r w:rsidR="00913045" w:rsidRPr="00913045">
        <w:rPr>
          <w:lang w:val="en-US"/>
        </w:rPr>
        <w:t>id</w:t>
      </w:r>
      <w:r w:rsidR="00913045" w:rsidRPr="00913045">
        <w:t>=</w:t>
      </w:r>
      <w:r w:rsidR="00913045" w:rsidRPr="00913045">
        <w:rPr>
          <w:lang w:val="en-US"/>
        </w:rPr>
        <w:t>aueIDwAAQBAJ</w:t>
      </w:r>
      <w:r w:rsidR="00913045" w:rsidRPr="00913045">
        <w:t>&amp;</w:t>
      </w:r>
      <w:r w:rsidR="00913045" w:rsidRPr="00913045">
        <w:rPr>
          <w:lang w:val="en-US"/>
        </w:rPr>
        <w:t>pg</w:t>
      </w:r>
      <w:r w:rsidR="00913045" w:rsidRPr="00913045">
        <w:t>=</w:t>
      </w:r>
      <w:r w:rsidR="00913045" w:rsidRPr="00913045">
        <w:rPr>
          <w:lang w:val="en-US"/>
        </w:rPr>
        <w:t>PT</w:t>
      </w:r>
      <w:r w:rsidR="00913045" w:rsidRPr="00913045">
        <w:t>192&amp;</w:t>
      </w:r>
      <w:r w:rsidR="00913045" w:rsidRPr="00913045">
        <w:rPr>
          <w:lang w:val="en-US"/>
        </w:rPr>
        <w:t>lpg</w:t>
      </w:r>
      <w:r w:rsidR="00913045" w:rsidRPr="00913045">
        <w:t>=</w:t>
      </w:r>
      <w:r w:rsidR="00913045" w:rsidRPr="00913045">
        <w:rPr>
          <w:lang w:val="en-US"/>
        </w:rPr>
        <w:t>PT</w:t>
      </w:r>
      <w:r w:rsidR="00913045" w:rsidRPr="00913045">
        <w:t>192&amp;</w:t>
      </w:r>
      <w:r w:rsidR="00913045" w:rsidRPr="00913045">
        <w:rPr>
          <w:lang w:val="en-US"/>
        </w:rPr>
        <w:t>dq</w:t>
      </w:r>
      <w:r w:rsidR="00913045" w:rsidRPr="00913045">
        <w:t>=</w:t>
      </w:r>
      <w:r w:rsidR="00913045" w:rsidRPr="00913045">
        <w:rPr>
          <w:lang w:val="en-US"/>
        </w:rPr>
        <w:t>Par</w:t>
      </w:r>
      <w:r w:rsidR="00913045" w:rsidRPr="00913045">
        <w:t>%</w:t>
      </w:r>
      <w:r w:rsidR="00913045" w:rsidRPr="00913045">
        <w:rPr>
          <w:lang w:val="en-US"/>
        </w:rPr>
        <w:t>C</w:t>
      </w:r>
      <w:r w:rsidR="00913045" w:rsidRPr="00913045">
        <w:t>3%</w:t>
      </w:r>
      <w:r w:rsidR="00913045" w:rsidRPr="00913045">
        <w:rPr>
          <w:lang w:val="en-US"/>
        </w:rPr>
        <w:t>A</w:t>
      </w:r>
      <w:r w:rsidR="00913045" w:rsidRPr="00913045">
        <w:t>1+</w:t>
      </w:r>
      <w:r w:rsidR="00913045" w:rsidRPr="00913045">
        <w:rPr>
          <w:lang w:val="en-US"/>
        </w:rPr>
        <w:t>sustainable</w:t>
      </w:r>
      <w:r w:rsidR="00913045" w:rsidRPr="00913045">
        <w:t>+</w:t>
      </w:r>
      <w:r w:rsidR="00913045" w:rsidRPr="00913045">
        <w:rPr>
          <w:lang w:val="en-US"/>
        </w:rPr>
        <w:t>municipalities</w:t>
      </w:r>
      <w:r w:rsidR="00913045" w:rsidRPr="00913045">
        <w:t>+</w:t>
      </w:r>
      <w:r w:rsidR="00913045" w:rsidRPr="00913045">
        <w:rPr>
          <w:lang w:val="en-US"/>
        </w:rPr>
        <w:t>project</w:t>
      </w:r>
      <w:r w:rsidR="00913045" w:rsidRPr="00913045">
        <w:t>++</w:t>
      </w:r>
      <w:r w:rsidR="00913045" w:rsidRPr="00913045">
        <w:rPr>
          <w:lang w:val="en-US"/>
        </w:rPr>
        <w:t>Maranh</w:t>
      </w:r>
      <w:r w:rsidR="00913045" w:rsidRPr="00913045">
        <w:t>%</w:t>
      </w:r>
      <w:r w:rsidR="00913045" w:rsidRPr="00913045">
        <w:rPr>
          <w:lang w:val="en-US"/>
        </w:rPr>
        <w:t>C</w:t>
      </w:r>
      <w:r w:rsidR="00913045" w:rsidRPr="00913045">
        <w:t>3%</w:t>
      </w:r>
      <w:r w:rsidR="00913045" w:rsidRPr="00913045">
        <w:rPr>
          <w:lang w:val="en-US"/>
        </w:rPr>
        <w:t>A</w:t>
      </w:r>
      <w:r w:rsidR="00913045" w:rsidRPr="00913045">
        <w:t>3</w:t>
      </w:r>
      <w:r w:rsidR="00913045" w:rsidRPr="00913045">
        <w:rPr>
          <w:lang w:val="en-US"/>
        </w:rPr>
        <w:t>o</w:t>
      </w:r>
      <w:r w:rsidR="00913045" w:rsidRPr="00913045">
        <w:t>+</w:t>
      </w:r>
      <w:r w:rsidR="00913045" w:rsidRPr="00913045">
        <w:rPr>
          <w:lang w:val="en-US"/>
        </w:rPr>
        <w:t>road</w:t>
      </w:r>
      <w:r w:rsidR="00913045" w:rsidRPr="00913045">
        <w:t>+</w:t>
      </w:r>
      <w:r w:rsidR="00913045" w:rsidRPr="00913045">
        <w:rPr>
          <w:lang w:val="en-US"/>
        </w:rPr>
        <w:t>corridor</w:t>
      </w:r>
      <w:r w:rsidR="00913045" w:rsidRPr="00913045">
        <w:t>+%</w:t>
      </w:r>
      <w:r w:rsidR="00913045" w:rsidRPr="00913045">
        <w:rPr>
          <w:lang w:val="en-US"/>
        </w:rPr>
        <w:t>E</w:t>
      </w:r>
      <w:r w:rsidR="00913045" w:rsidRPr="00913045">
        <w:t>2%80%93+</w:t>
      </w:r>
      <w:r w:rsidR="00913045" w:rsidRPr="00913045">
        <w:rPr>
          <w:lang w:val="en-US"/>
        </w:rPr>
        <w:t>south</w:t>
      </w:r>
      <w:r w:rsidR="00913045" w:rsidRPr="00913045">
        <w:t>+</w:t>
      </w:r>
      <w:r w:rsidR="00913045" w:rsidRPr="00913045">
        <w:rPr>
          <w:lang w:val="en-US"/>
        </w:rPr>
        <w:t>north</w:t>
      </w:r>
      <w:r w:rsidR="00913045" w:rsidRPr="00913045">
        <w:t>+</w:t>
      </w:r>
      <w:r w:rsidR="00913045" w:rsidRPr="00913045">
        <w:rPr>
          <w:lang w:val="en-US"/>
        </w:rPr>
        <w:t>integration</w:t>
      </w:r>
      <w:r w:rsidR="00913045" w:rsidRPr="00913045">
        <w:t>&amp;</w:t>
      </w:r>
      <w:r w:rsidR="00913045" w:rsidRPr="00913045">
        <w:rPr>
          <w:lang w:val="en-US"/>
        </w:rPr>
        <w:t>source</w:t>
      </w:r>
      <w:r w:rsidR="00913045" w:rsidRPr="00913045">
        <w:t>=</w:t>
      </w:r>
      <w:r w:rsidR="00913045" w:rsidRPr="00913045">
        <w:rPr>
          <w:lang w:val="en-US"/>
        </w:rPr>
        <w:t>bl</w:t>
      </w:r>
      <w:r w:rsidR="00913045" w:rsidRPr="00913045">
        <w:t>&amp;</w:t>
      </w:r>
      <w:r w:rsidR="00913045" w:rsidRPr="00913045">
        <w:rPr>
          <w:lang w:val="en-US"/>
        </w:rPr>
        <w:t>ots</w:t>
      </w:r>
      <w:r w:rsidR="00913045" w:rsidRPr="00913045">
        <w:t>=</w:t>
      </w:r>
      <w:r w:rsidR="00913045" w:rsidRPr="00913045">
        <w:rPr>
          <w:lang w:val="en-US"/>
        </w:rPr>
        <w:t>fFO</w:t>
      </w:r>
      <w:r w:rsidR="00913045" w:rsidRPr="00913045">
        <w:t>7</w:t>
      </w:r>
      <w:r w:rsidR="00913045" w:rsidRPr="00913045">
        <w:rPr>
          <w:lang w:val="en-US"/>
        </w:rPr>
        <w:t>aCl</w:t>
      </w:r>
      <w:r w:rsidR="00913045" w:rsidRPr="00913045">
        <w:t>1</w:t>
      </w:r>
      <w:r w:rsidR="00913045" w:rsidRPr="00913045">
        <w:rPr>
          <w:lang w:val="en-US"/>
        </w:rPr>
        <w:t>F</w:t>
      </w:r>
      <w:r w:rsidR="00913045" w:rsidRPr="00913045">
        <w:t>1&amp;</w:t>
      </w:r>
      <w:r w:rsidR="00913045" w:rsidRPr="00913045">
        <w:rPr>
          <w:lang w:val="en-US"/>
        </w:rPr>
        <w:t>sig</w:t>
      </w:r>
      <w:r w:rsidR="00913045" w:rsidRPr="00913045">
        <w:t>=</w:t>
      </w:r>
      <w:r w:rsidR="00913045" w:rsidRPr="00913045">
        <w:rPr>
          <w:lang w:val="en-US"/>
        </w:rPr>
        <w:t>ACfU</w:t>
      </w:r>
      <w:r w:rsidR="00913045" w:rsidRPr="00913045">
        <w:t>3</w:t>
      </w:r>
      <w:r w:rsidR="00913045" w:rsidRPr="00913045">
        <w:rPr>
          <w:lang w:val="en-US"/>
        </w:rPr>
        <w:t>U</w:t>
      </w:r>
      <w:r w:rsidR="00913045" w:rsidRPr="00913045">
        <w:t>2</w:t>
      </w:r>
      <w:r w:rsidR="00913045" w:rsidRPr="00913045">
        <w:rPr>
          <w:lang w:val="en-US"/>
        </w:rPr>
        <w:t>C</w:t>
      </w:r>
      <w:r w:rsidR="00913045" w:rsidRPr="00913045">
        <w:t>8</w:t>
      </w:r>
      <w:r w:rsidR="00913045" w:rsidRPr="00913045">
        <w:rPr>
          <w:lang w:val="en-US"/>
        </w:rPr>
        <w:t>z</w:t>
      </w:r>
      <w:r w:rsidR="00913045" w:rsidRPr="00913045">
        <w:t>4</w:t>
      </w:r>
      <w:r w:rsidR="00913045" w:rsidRPr="00913045">
        <w:rPr>
          <w:lang w:val="en-US"/>
        </w:rPr>
        <w:t>IAR</w:t>
      </w:r>
      <w:r w:rsidR="00913045" w:rsidRPr="00913045">
        <w:t>9</w:t>
      </w:r>
      <w:r w:rsidR="00913045" w:rsidRPr="00913045">
        <w:rPr>
          <w:lang w:val="en-US"/>
        </w:rPr>
        <w:t>PkeI</w:t>
      </w:r>
      <w:r w:rsidR="00913045" w:rsidRPr="00913045">
        <w:t>_</w:t>
      </w:r>
      <w:r w:rsidR="00913045" w:rsidRPr="00913045">
        <w:rPr>
          <w:lang w:val="en-US"/>
        </w:rPr>
        <w:t>MUFH</w:t>
      </w:r>
      <w:r w:rsidR="00913045" w:rsidRPr="00913045">
        <w:t>74</w:t>
      </w:r>
      <w:r w:rsidR="00913045" w:rsidRPr="00913045">
        <w:rPr>
          <w:lang w:val="en-US"/>
        </w:rPr>
        <w:t>h</w:t>
      </w:r>
      <w:r w:rsidR="00913045" w:rsidRPr="00913045">
        <w:t>9</w:t>
      </w:r>
      <w:r w:rsidR="00913045" w:rsidRPr="00913045">
        <w:rPr>
          <w:lang w:val="en-US"/>
        </w:rPr>
        <w:t>bMW</w:t>
      </w:r>
      <w:r w:rsidR="00913045" w:rsidRPr="00913045">
        <w:t>02</w:t>
      </w:r>
      <w:r w:rsidR="00913045" w:rsidRPr="00913045">
        <w:rPr>
          <w:lang w:val="en-US"/>
        </w:rPr>
        <w:t>g</w:t>
      </w:r>
      <w:r w:rsidR="00913045" w:rsidRPr="00913045">
        <w:t>&amp;</w:t>
      </w:r>
      <w:r w:rsidR="00913045" w:rsidRPr="00913045">
        <w:rPr>
          <w:lang w:val="en-US"/>
        </w:rPr>
        <w:t>hl</w:t>
      </w:r>
      <w:r w:rsidR="00913045" w:rsidRPr="00913045">
        <w:t>=</w:t>
      </w:r>
      <w:r w:rsidR="00913045" w:rsidRPr="00913045">
        <w:rPr>
          <w:lang w:val="en-US"/>
        </w:rPr>
        <w:t>ru</w:t>
      </w:r>
      <w:r w:rsidR="00913045" w:rsidRPr="00913045">
        <w:t>&amp;</w:t>
      </w:r>
      <w:r w:rsidR="00913045" w:rsidRPr="00913045">
        <w:rPr>
          <w:lang w:val="en-US"/>
        </w:rPr>
        <w:t>sa</w:t>
      </w:r>
      <w:r w:rsidR="00913045" w:rsidRPr="00913045">
        <w:t>=</w:t>
      </w:r>
      <w:r w:rsidR="00913045" w:rsidRPr="00913045">
        <w:rPr>
          <w:lang w:val="en-US"/>
        </w:rPr>
        <w:t>X</w:t>
      </w:r>
      <w:r w:rsidR="00913045" w:rsidRPr="00913045">
        <w:t>&amp;</w:t>
      </w:r>
      <w:r w:rsidR="00913045" w:rsidRPr="00913045">
        <w:rPr>
          <w:lang w:val="en-US"/>
        </w:rPr>
        <w:t>ved</w:t>
      </w:r>
      <w:r w:rsidR="00913045" w:rsidRPr="00913045">
        <w:t>=2</w:t>
      </w:r>
      <w:r w:rsidR="00913045" w:rsidRPr="00913045">
        <w:rPr>
          <w:lang w:val="en-US"/>
        </w:rPr>
        <w:t>ahUKEwiMzInXiMPhAhVLyaYKHR</w:t>
      </w:r>
      <w:r w:rsidR="00913045" w:rsidRPr="00913045">
        <w:t>-</w:t>
      </w:r>
      <w:r w:rsidR="00913045" w:rsidRPr="00913045">
        <w:rPr>
          <w:lang w:val="en-US"/>
        </w:rPr>
        <w:t>nDlgQ</w:t>
      </w:r>
      <w:r w:rsidR="00913045" w:rsidRPr="00913045">
        <w:t>6</w:t>
      </w:r>
      <w:r w:rsidR="00913045" w:rsidRPr="00913045">
        <w:rPr>
          <w:lang w:val="en-US"/>
        </w:rPr>
        <w:t>AEwAHoECAgQAQ</w:t>
      </w:r>
      <w:r w:rsidR="00913045" w:rsidRPr="00913045">
        <w:t>#</w:t>
      </w:r>
      <w:r w:rsidR="00913045" w:rsidRPr="00913045">
        <w:rPr>
          <w:lang w:val="en-US"/>
        </w:rPr>
        <w:t>v</w:t>
      </w:r>
      <w:r w:rsidR="00913045" w:rsidRPr="00913045">
        <w:t>=</w:t>
      </w:r>
      <w:r w:rsidR="00913045" w:rsidRPr="00913045">
        <w:rPr>
          <w:lang w:val="en-US"/>
        </w:rPr>
        <w:t>onepage</w:t>
      </w:r>
      <w:r w:rsidR="00913045" w:rsidRPr="00913045">
        <w:t>&amp;</w:t>
      </w:r>
      <w:r w:rsidR="00913045" w:rsidRPr="00913045">
        <w:rPr>
          <w:lang w:val="en-US"/>
        </w:rPr>
        <w:t>q</w:t>
      </w:r>
      <w:r w:rsidR="00913045" w:rsidRPr="00913045">
        <w:t>=</w:t>
      </w:r>
      <w:r w:rsidR="00913045" w:rsidRPr="00913045">
        <w:rPr>
          <w:lang w:val="en-US"/>
        </w:rPr>
        <w:t>Par</w:t>
      </w:r>
      <w:r w:rsidR="00913045" w:rsidRPr="00913045">
        <w:t>%</w:t>
      </w:r>
      <w:r w:rsidR="00913045" w:rsidRPr="00913045">
        <w:rPr>
          <w:lang w:val="en-US"/>
        </w:rPr>
        <w:t>C</w:t>
      </w:r>
      <w:r w:rsidR="00913045" w:rsidRPr="00913045">
        <w:t>3%</w:t>
      </w:r>
      <w:r w:rsidR="00913045" w:rsidRPr="00913045">
        <w:rPr>
          <w:lang w:val="en-US"/>
        </w:rPr>
        <w:t>A</w:t>
      </w:r>
      <w:r w:rsidR="00913045" w:rsidRPr="00913045">
        <w:t>1%20</w:t>
      </w:r>
      <w:r w:rsidR="00913045" w:rsidRPr="00913045">
        <w:rPr>
          <w:lang w:val="en-US"/>
        </w:rPr>
        <w:t>sustainable</w:t>
      </w:r>
      <w:r w:rsidR="00913045" w:rsidRPr="00913045">
        <w:t>%20</w:t>
      </w:r>
      <w:r w:rsidR="00913045" w:rsidRPr="00913045">
        <w:rPr>
          <w:lang w:val="en-US"/>
        </w:rPr>
        <w:t>municipalities</w:t>
      </w:r>
      <w:r w:rsidR="00913045" w:rsidRPr="00913045">
        <w:t>%20</w:t>
      </w:r>
      <w:r w:rsidR="00913045" w:rsidRPr="00913045">
        <w:rPr>
          <w:lang w:val="en-US"/>
        </w:rPr>
        <w:t>project</w:t>
      </w:r>
      <w:r w:rsidR="00913045" w:rsidRPr="00913045">
        <w:t>%20%20</w:t>
      </w:r>
      <w:r w:rsidR="00913045" w:rsidRPr="00913045">
        <w:rPr>
          <w:lang w:val="en-US"/>
        </w:rPr>
        <w:t>Maranh</w:t>
      </w:r>
      <w:r w:rsidR="00913045" w:rsidRPr="00913045">
        <w:t>%</w:t>
      </w:r>
      <w:r w:rsidR="00913045" w:rsidRPr="00913045">
        <w:rPr>
          <w:lang w:val="en-US"/>
        </w:rPr>
        <w:t>C</w:t>
      </w:r>
      <w:r w:rsidR="00913045" w:rsidRPr="00913045">
        <w:t>3%</w:t>
      </w:r>
      <w:r w:rsidR="00913045" w:rsidRPr="00913045">
        <w:rPr>
          <w:lang w:val="en-US"/>
        </w:rPr>
        <w:t>A</w:t>
      </w:r>
      <w:r w:rsidR="00913045" w:rsidRPr="00913045">
        <w:t>3</w:t>
      </w:r>
      <w:r w:rsidR="00913045" w:rsidRPr="00913045">
        <w:rPr>
          <w:lang w:val="en-US"/>
        </w:rPr>
        <w:t>o</w:t>
      </w:r>
      <w:r w:rsidR="00913045" w:rsidRPr="00913045">
        <w:t>%20</w:t>
      </w:r>
      <w:r w:rsidR="00913045" w:rsidRPr="00913045">
        <w:rPr>
          <w:lang w:val="en-US"/>
        </w:rPr>
        <w:t>road</w:t>
      </w:r>
      <w:r w:rsidR="00913045" w:rsidRPr="00913045">
        <w:t>%20</w:t>
      </w:r>
      <w:r w:rsidR="00913045" w:rsidRPr="00913045">
        <w:rPr>
          <w:lang w:val="en-US"/>
        </w:rPr>
        <w:t>corridor</w:t>
      </w:r>
      <w:r w:rsidR="00913045" w:rsidRPr="00913045">
        <w:t>%20%</w:t>
      </w:r>
      <w:r w:rsidR="00913045" w:rsidRPr="00913045">
        <w:rPr>
          <w:lang w:val="en-US"/>
        </w:rPr>
        <w:t>E</w:t>
      </w:r>
      <w:r w:rsidR="00913045" w:rsidRPr="00913045">
        <w:t>2%80%93%20</w:t>
      </w:r>
      <w:r w:rsidR="00913045" w:rsidRPr="00913045">
        <w:rPr>
          <w:lang w:val="en-US"/>
        </w:rPr>
        <w:t>south</w:t>
      </w:r>
      <w:r w:rsidR="00913045" w:rsidRPr="00913045">
        <w:t>%20</w:t>
      </w:r>
      <w:r w:rsidR="00913045" w:rsidRPr="00913045">
        <w:rPr>
          <w:lang w:val="en-US"/>
        </w:rPr>
        <w:t>north</w:t>
      </w:r>
      <w:r w:rsidR="00913045" w:rsidRPr="00913045">
        <w:t>%20</w:t>
      </w:r>
      <w:r w:rsidR="00913045" w:rsidRPr="00913045">
        <w:rPr>
          <w:lang w:val="en-US"/>
        </w:rPr>
        <w:t>integration</w:t>
      </w:r>
      <w:r w:rsidR="00913045" w:rsidRPr="00913045">
        <w:t>&amp;</w:t>
      </w:r>
      <w:r w:rsidR="00913045" w:rsidRPr="00913045">
        <w:rPr>
          <w:lang w:val="en-US"/>
        </w:rPr>
        <w:t>f</w:t>
      </w:r>
      <w:r w:rsidR="00913045" w:rsidRPr="00913045">
        <w:t>=</w:t>
      </w:r>
      <w:r w:rsidR="00913045" w:rsidRPr="00913045">
        <w:rPr>
          <w:lang w:val="en-US"/>
        </w:rPr>
        <w:t>false</w:t>
      </w:r>
      <w:r w:rsidR="00913045" w:rsidRPr="00913045">
        <w:t xml:space="preserve"> </w:t>
      </w:r>
      <w:r>
        <w:t xml:space="preserve"> </w:t>
      </w:r>
      <w:r w:rsidRPr="00B5145F">
        <w:t>(дата обращения: 20.04.2019)</w:t>
      </w:r>
    </w:p>
  </w:footnote>
  <w:footnote w:id="15">
    <w:p w:rsidR="005C47D9" w:rsidRPr="00B5145F" w:rsidRDefault="005C47D9" w:rsidP="006E0DF5">
      <w:pPr>
        <w:pStyle w:val="a7"/>
      </w:pPr>
      <w:r>
        <w:rPr>
          <w:rStyle w:val="a9"/>
        </w:rPr>
        <w:footnoteRef/>
      </w:r>
      <w:r w:rsidR="00913045" w:rsidRPr="00913045">
        <w:rPr>
          <w:lang w:val="en-US"/>
        </w:rPr>
        <w:t xml:space="preserve"> </w:t>
      </w:r>
      <w:r w:rsidRPr="006E0DF5">
        <w:rPr>
          <w:lang w:val="en-US"/>
        </w:rPr>
        <w:t>New perspectives on</w:t>
      </w:r>
      <w:r w:rsidR="00913045" w:rsidRPr="00913045">
        <w:rPr>
          <w:lang w:val="en-US"/>
        </w:rPr>
        <w:t xml:space="preserve"> </w:t>
      </w:r>
      <w:r w:rsidRPr="006E0DF5">
        <w:rPr>
          <w:lang w:val="en-US"/>
        </w:rPr>
        <w:t>the new BRICS bank</w:t>
      </w:r>
      <w:r w:rsidRPr="00B5145F">
        <w:rPr>
          <w:lang w:val="en-US"/>
        </w:rPr>
        <w:t>. URL</w:t>
      </w:r>
      <w:r w:rsidR="00913045" w:rsidRPr="00913045">
        <w:t xml:space="preserve">:   </w:t>
      </w:r>
      <w:r w:rsidR="00913045" w:rsidRPr="00913045">
        <w:rPr>
          <w:lang w:val="en-US"/>
        </w:rPr>
        <w:t>https</w:t>
      </w:r>
      <w:r w:rsidR="00913045" w:rsidRPr="00913045">
        <w:t>://</w:t>
      </w:r>
      <w:r w:rsidR="00913045" w:rsidRPr="00913045">
        <w:rPr>
          <w:lang w:val="en-US"/>
        </w:rPr>
        <w:t>dialogochino</w:t>
      </w:r>
      <w:r w:rsidR="00913045" w:rsidRPr="00913045">
        <w:t>.</w:t>
      </w:r>
      <w:r w:rsidR="00913045" w:rsidRPr="00913045">
        <w:rPr>
          <w:lang w:val="en-US"/>
        </w:rPr>
        <w:t>net</w:t>
      </w:r>
      <w:r w:rsidR="00913045" w:rsidRPr="00913045">
        <w:t>/</w:t>
      </w:r>
      <w:r w:rsidR="00913045" w:rsidRPr="00913045">
        <w:rPr>
          <w:lang w:val="en-US"/>
        </w:rPr>
        <w:t>wp</w:t>
      </w:r>
      <w:r w:rsidR="00913045" w:rsidRPr="00913045">
        <w:t>/</w:t>
      </w:r>
      <w:r w:rsidR="00913045" w:rsidRPr="00913045">
        <w:rPr>
          <w:lang w:val="en-US"/>
        </w:rPr>
        <w:t>wp</w:t>
      </w:r>
      <w:r w:rsidR="00913045" w:rsidRPr="00913045">
        <w:t>-</w:t>
      </w:r>
      <w:r w:rsidR="00913045" w:rsidRPr="00913045">
        <w:rPr>
          <w:lang w:val="en-US"/>
        </w:rPr>
        <w:t>content</w:t>
      </w:r>
      <w:r w:rsidR="00913045" w:rsidRPr="00913045">
        <w:t>/</w:t>
      </w:r>
      <w:r w:rsidR="00913045" w:rsidRPr="00913045">
        <w:rPr>
          <w:lang w:val="en-US"/>
        </w:rPr>
        <w:t>uploads</w:t>
      </w:r>
      <w:r w:rsidR="00913045" w:rsidRPr="00913045">
        <w:t>/2019/01/</w:t>
      </w:r>
      <w:r w:rsidR="00913045" w:rsidRPr="00913045">
        <w:rPr>
          <w:lang w:val="en-US"/>
        </w:rPr>
        <w:t>BRICS</w:t>
      </w:r>
      <w:r w:rsidR="00913045" w:rsidRPr="00913045">
        <w:t>_</w:t>
      </w:r>
      <w:r w:rsidR="00913045" w:rsidRPr="00913045">
        <w:rPr>
          <w:lang w:val="en-US"/>
        </w:rPr>
        <w:t>en</w:t>
      </w:r>
      <w:r w:rsidR="00913045" w:rsidRPr="00913045">
        <w:t>.</w:t>
      </w:r>
      <w:r w:rsidR="00913045" w:rsidRPr="00913045">
        <w:rPr>
          <w:lang w:val="en-US"/>
        </w:rPr>
        <w:t>pdf</w:t>
      </w:r>
      <w:r>
        <w:t xml:space="preserve"> </w:t>
      </w:r>
      <w:r w:rsidRPr="00B5145F">
        <w:t>(дата обращения: 20.04.2019)</w:t>
      </w:r>
    </w:p>
  </w:footnote>
  <w:footnote w:id="16">
    <w:p w:rsidR="005C47D9" w:rsidRPr="00B5145F" w:rsidRDefault="005C47D9">
      <w:pPr>
        <w:pStyle w:val="a7"/>
      </w:pPr>
      <w:r>
        <w:rPr>
          <w:rStyle w:val="a9"/>
        </w:rPr>
        <w:footnoteRef/>
      </w:r>
      <w:r w:rsidR="00913045" w:rsidRPr="00913045">
        <w:rPr>
          <w:lang w:val="en-US"/>
        </w:rPr>
        <w:t xml:space="preserve"> The New Development Bank and the Asian Infrastructure Investment Bank: China's Ambiguous Approach to Global Financial Governance: China and Global Financial Governance: The NDB and the AIIB</w:t>
      </w:r>
      <w:r w:rsidRPr="00B5145F">
        <w:rPr>
          <w:lang w:val="en-US"/>
        </w:rPr>
        <w:t>. 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researchgate</w:t>
      </w:r>
      <w:r w:rsidR="00913045" w:rsidRPr="00913045">
        <w:t>.</w:t>
      </w:r>
      <w:r w:rsidR="00913045" w:rsidRPr="00913045">
        <w:rPr>
          <w:lang w:val="en-US"/>
        </w:rPr>
        <w:t>net</w:t>
      </w:r>
      <w:r w:rsidR="00913045" w:rsidRPr="00913045">
        <w:t>/</w:t>
      </w:r>
      <w:r w:rsidR="00913045" w:rsidRPr="00913045">
        <w:rPr>
          <w:lang w:val="en-US"/>
        </w:rPr>
        <w:t>publication</w:t>
      </w:r>
      <w:r w:rsidR="00913045" w:rsidRPr="00913045">
        <w:t>/330362556_</w:t>
      </w:r>
      <w:r w:rsidR="00913045" w:rsidRPr="00913045">
        <w:rPr>
          <w:lang w:val="en-US"/>
        </w:rPr>
        <w:t>The</w:t>
      </w:r>
      <w:r w:rsidR="00913045" w:rsidRPr="00913045">
        <w:t>_</w:t>
      </w:r>
      <w:r w:rsidR="00913045" w:rsidRPr="00913045">
        <w:rPr>
          <w:lang w:val="en-US"/>
        </w:rPr>
        <w:t>New</w:t>
      </w:r>
      <w:r w:rsidR="00913045" w:rsidRPr="00913045">
        <w:t>_</w:t>
      </w:r>
      <w:r w:rsidR="00913045" w:rsidRPr="00913045">
        <w:rPr>
          <w:lang w:val="en-US"/>
        </w:rPr>
        <w:t>Development</w:t>
      </w:r>
      <w:r w:rsidR="00913045" w:rsidRPr="00913045">
        <w:t>_</w:t>
      </w:r>
      <w:r w:rsidR="00913045" w:rsidRPr="00913045">
        <w:rPr>
          <w:lang w:val="en-US"/>
        </w:rPr>
        <w:t>Bank</w:t>
      </w:r>
      <w:r w:rsidR="00913045" w:rsidRPr="00913045">
        <w:t>_</w:t>
      </w:r>
      <w:r w:rsidR="00913045" w:rsidRPr="00913045">
        <w:rPr>
          <w:lang w:val="en-US"/>
        </w:rPr>
        <w:t>and</w:t>
      </w:r>
      <w:r w:rsidR="00913045" w:rsidRPr="00913045">
        <w:t>_</w:t>
      </w:r>
      <w:r w:rsidR="00913045" w:rsidRPr="00913045">
        <w:rPr>
          <w:lang w:val="en-US"/>
        </w:rPr>
        <w:t>the</w:t>
      </w:r>
      <w:r w:rsidR="00913045" w:rsidRPr="00913045">
        <w:t>_</w:t>
      </w:r>
      <w:r w:rsidR="00913045" w:rsidRPr="00913045">
        <w:rPr>
          <w:lang w:val="en-US"/>
        </w:rPr>
        <w:t>Asian</w:t>
      </w:r>
      <w:r w:rsidR="00913045" w:rsidRPr="00913045">
        <w:t>_</w:t>
      </w:r>
      <w:r w:rsidR="00913045" w:rsidRPr="00913045">
        <w:rPr>
          <w:lang w:val="en-US"/>
        </w:rPr>
        <w:t>Infrastructure</w:t>
      </w:r>
      <w:r w:rsidR="00913045" w:rsidRPr="00913045">
        <w:t>_</w:t>
      </w:r>
      <w:r w:rsidR="00913045" w:rsidRPr="00913045">
        <w:rPr>
          <w:lang w:val="en-US"/>
        </w:rPr>
        <w:t>Investment</w:t>
      </w:r>
      <w:r w:rsidR="00913045" w:rsidRPr="00913045">
        <w:t>_</w:t>
      </w:r>
      <w:r w:rsidR="00913045" w:rsidRPr="00913045">
        <w:rPr>
          <w:lang w:val="en-US"/>
        </w:rPr>
        <w:t>Bank</w:t>
      </w:r>
      <w:r w:rsidR="00913045" w:rsidRPr="00913045">
        <w:t>_</w:t>
      </w:r>
      <w:r w:rsidR="00913045" w:rsidRPr="00913045">
        <w:rPr>
          <w:lang w:val="en-US"/>
        </w:rPr>
        <w:t>China</w:t>
      </w:r>
      <w:r w:rsidR="00913045" w:rsidRPr="00913045">
        <w:t>'</w:t>
      </w:r>
      <w:r w:rsidR="00913045" w:rsidRPr="00913045">
        <w:rPr>
          <w:lang w:val="en-US"/>
        </w:rPr>
        <w:t>s</w:t>
      </w:r>
      <w:r w:rsidR="00913045" w:rsidRPr="00913045">
        <w:t>_</w:t>
      </w:r>
      <w:r w:rsidR="00913045" w:rsidRPr="00913045">
        <w:rPr>
          <w:lang w:val="en-US"/>
        </w:rPr>
        <w:t>Ambiguous</w:t>
      </w:r>
      <w:r w:rsidR="00913045" w:rsidRPr="00913045">
        <w:t>_</w:t>
      </w:r>
      <w:r w:rsidR="00913045" w:rsidRPr="00913045">
        <w:rPr>
          <w:lang w:val="en-US"/>
        </w:rPr>
        <w:t>Approach</w:t>
      </w:r>
      <w:r w:rsidR="00913045" w:rsidRPr="00913045">
        <w:t>_</w:t>
      </w:r>
      <w:r w:rsidR="00913045" w:rsidRPr="00913045">
        <w:rPr>
          <w:lang w:val="en-US"/>
        </w:rPr>
        <w:t>to</w:t>
      </w:r>
      <w:r w:rsidR="00913045" w:rsidRPr="00913045">
        <w:t>_</w:t>
      </w:r>
      <w:r w:rsidR="00913045" w:rsidRPr="00913045">
        <w:rPr>
          <w:lang w:val="en-US"/>
        </w:rPr>
        <w:t>Global</w:t>
      </w:r>
      <w:r w:rsidR="00913045" w:rsidRPr="00913045">
        <w:t>_</w:t>
      </w:r>
      <w:r w:rsidR="00913045" w:rsidRPr="00913045">
        <w:rPr>
          <w:lang w:val="en-US"/>
        </w:rPr>
        <w:t>Financial</w:t>
      </w:r>
      <w:r w:rsidR="00913045" w:rsidRPr="00913045">
        <w:t>_</w:t>
      </w:r>
      <w:r w:rsidR="00913045" w:rsidRPr="00913045">
        <w:rPr>
          <w:lang w:val="en-US"/>
        </w:rPr>
        <w:t>Governance</w:t>
      </w:r>
      <w:r w:rsidR="00913045" w:rsidRPr="00913045">
        <w:t>_</w:t>
      </w:r>
      <w:r w:rsidR="00913045" w:rsidRPr="00913045">
        <w:rPr>
          <w:lang w:val="en-US"/>
        </w:rPr>
        <w:t>China</w:t>
      </w:r>
      <w:r w:rsidR="00913045" w:rsidRPr="00913045">
        <w:t>_</w:t>
      </w:r>
      <w:r w:rsidR="00913045" w:rsidRPr="00913045">
        <w:rPr>
          <w:lang w:val="en-US"/>
        </w:rPr>
        <w:t>and</w:t>
      </w:r>
      <w:r w:rsidR="00913045" w:rsidRPr="00913045">
        <w:t>_</w:t>
      </w:r>
      <w:r w:rsidR="00913045" w:rsidRPr="00913045">
        <w:rPr>
          <w:lang w:val="en-US"/>
        </w:rPr>
        <w:t>Global</w:t>
      </w:r>
      <w:r w:rsidR="00913045" w:rsidRPr="00913045">
        <w:t>_</w:t>
      </w:r>
      <w:r w:rsidR="00913045" w:rsidRPr="00913045">
        <w:rPr>
          <w:lang w:val="en-US"/>
        </w:rPr>
        <w:t>Financial</w:t>
      </w:r>
      <w:r w:rsidR="00913045" w:rsidRPr="00913045">
        <w:t>_</w:t>
      </w:r>
      <w:r w:rsidR="00913045" w:rsidRPr="00913045">
        <w:rPr>
          <w:lang w:val="en-US"/>
        </w:rPr>
        <w:t>Governance</w:t>
      </w:r>
      <w:r w:rsidR="00913045" w:rsidRPr="00913045">
        <w:t>_</w:t>
      </w:r>
      <w:r w:rsidR="00913045" w:rsidRPr="00913045">
        <w:rPr>
          <w:lang w:val="en-US"/>
        </w:rPr>
        <w:t>The</w:t>
      </w:r>
      <w:r w:rsidR="00913045" w:rsidRPr="00913045">
        <w:t>_</w:t>
      </w:r>
      <w:r w:rsidR="00913045" w:rsidRPr="00913045">
        <w:rPr>
          <w:lang w:val="en-US"/>
        </w:rPr>
        <w:t>NDB</w:t>
      </w:r>
      <w:r w:rsidR="00913045" w:rsidRPr="00913045">
        <w:t>_</w:t>
      </w:r>
      <w:r w:rsidR="00913045" w:rsidRPr="00913045">
        <w:rPr>
          <w:lang w:val="en-US"/>
        </w:rPr>
        <w:t>and</w:t>
      </w:r>
      <w:r w:rsidR="00913045" w:rsidRPr="00913045">
        <w:t>_</w:t>
      </w:r>
      <w:r w:rsidR="00913045" w:rsidRPr="00913045">
        <w:rPr>
          <w:lang w:val="en-US"/>
        </w:rPr>
        <w:t>the</w:t>
      </w:r>
      <w:r w:rsidR="00913045" w:rsidRPr="00913045">
        <w:t>_</w:t>
      </w:r>
      <w:r w:rsidR="00913045" w:rsidRPr="00913045">
        <w:rPr>
          <w:lang w:val="en-US"/>
        </w:rPr>
        <w:t>AIIB</w:t>
      </w:r>
      <w:r>
        <w:t xml:space="preserve"> </w:t>
      </w:r>
      <w:r w:rsidRPr="00B5145F">
        <w:t>(дата обращения: 20.04.2019)</w:t>
      </w:r>
    </w:p>
  </w:footnote>
  <w:footnote w:id="17">
    <w:p w:rsidR="005C47D9" w:rsidRPr="0037158E" w:rsidRDefault="005C47D9">
      <w:pPr>
        <w:pStyle w:val="a7"/>
      </w:pPr>
      <w:r>
        <w:rPr>
          <w:rStyle w:val="a9"/>
        </w:rPr>
        <w:footnoteRef/>
      </w:r>
      <w:r w:rsidRPr="00A73D20">
        <w:t xml:space="preserve"> </w:t>
      </w:r>
      <w:r w:rsidR="00913045" w:rsidRPr="00913045">
        <w:t>Ямайская валютная система</w:t>
      </w:r>
      <w:r>
        <w:t xml:space="preserve">. </w:t>
      </w:r>
      <w:r>
        <w:rPr>
          <w:lang w:val="en-US"/>
        </w:rPr>
        <w:t>URL</w:t>
      </w:r>
      <w:r w:rsidR="00913045" w:rsidRPr="00913045">
        <w:t xml:space="preserve">: </w:t>
      </w:r>
      <w:r w:rsidRPr="00A73D20">
        <w:rPr>
          <w:lang w:val="en-US"/>
        </w:rPr>
        <w:t>https</w:t>
      </w:r>
      <w:r w:rsidR="00913045" w:rsidRPr="00913045">
        <w:t>://</w:t>
      </w:r>
      <w:r w:rsidRPr="00A73D20">
        <w:rPr>
          <w:lang w:val="en-US"/>
        </w:rPr>
        <w:t>www</w:t>
      </w:r>
      <w:r w:rsidR="00913045" w:rsidRPr="00913045">
        <w:t>.</w:t>
      </w:r>
      <w:r w:rsidRPr="00A73D20">
        <w:rPr>
          <w:lang w:val="en-US"/>
        </w:rPr>
        <w:t>banki</w:t>
      </w:r>
      <w:r w:rsidR="00913045" w:rsidRPr="00913045">
        <w:t>.</w:t>
      </w:r>
      <w:r w:rsidRPr="00A73D20">
        <w:rPr>
          <w:lang w:val="en-US"/>
        </w:rPr>
        <w:t>ru</w:t>
      </w:r>
      <w:r w:rsidR="00913045" w:rsidRPr="00913045">
        <w:t>/</w:t>
      </w:r>
      <w:r w:rsidRPr="00A73D20">
        <w:rPr>
          <w:lang w:val="en-US"/>
        </w:rPr>
        <w:t>wikibank</w:t>
      </w:r>
      <w:r w:rsidR="00913045" w:rsidRPr="00913045">
        <w:t>/</w:t>
      </w:r>
      <w:r w:rsidRPr="00A73D20">
        <w:rPr>
          <w:lang w:val="en-US"/>
        </w:rPr>
        <w:t>yamayskaya</w:t>
      </w:r>
      <w:r w:rsidR="00913045" w:rsidRPr="00913045">
        <w:t>_</w:t>
      </w:r>
      <w:r w:rsidRPr="00A73D20">
        <w:rPr>
          <w:lang w:val="en-US"/>
        </w:rPr>
        <w:t>valyutnaya</w:t>
      </w:r>
      <w:r w:rsidR="00913045" w:rsidRPr="00913045">
        <w:t>_</w:t>
      </w:r>
      <w:r w:rsidRPr="00A73D20">
        <w:rPr>
          <w:lang w:val="en-US"/>
        </w:rPr>
        <w:t>sistema</w:t>
      </w:r>
      <w:r w:rsidR="00913045" w:rsidRPr="00913045">
        <w:t>/ (</w:t>
      </w:r>
      <w:r>
        <w:t>дата обращения: 20.02.2019)</w:t>
      </w:r>
    </w:p>
  </w:footnote>
  <w:footnote w:id="18">
    <w:p w:rsidR="005C47D9" w:rsidRPr="009A4638" w:rsidRDefault="005C47D9">
      <w:pPr>
        <w:pStyle w:val="a7"/>
      </w:pPr>
      <w:r>
        <w:rPr>
          <w:rStyle w:val="a9"/>
        </w:rPr>
        <w:footnoteRef/>
      </w:r>
      <w:r>
        <w:t xml:space="preserve"> </w:t>
      </w:r>
      <w:r w:rsidRPr="009A4638">
        <w:t>Пул условных валютных резервов БРИКС</w:t>
      </w:r>
      <w:r>
        <w:t xml:space="preserve">. </w:t>
      </w:r>
      <w:r>
        <w:rPr>
          <w:lang w:val="en-US"/>
        </w:rPr>
        <w:t>URL</w:t>
      </w:r>
      <w:r w:rsidR="00913045" w:rsidRPr="00913045">
        <w:t>:</w:t>
      </w:r>
      <w:r w:rsidRPr="009A4638">
        <w:t xml:space="preserve"> </w:t>
      </w:r>
      <w:r w:rsidRPr="009A4638">
        <w:rPr>
          <w:lang w:val="en-US"/>
        </w:rPr>
        <w:t>https</w:t>
      </w:r>
      <w:r w:rsidR="00913045" w:rsidRPr="00913045">
        <w:t>://</w:t>
      </w:r>
      <w:r w:rsidRPr="009A4638">
        <w:rPr>
          <w:lang w:val="en-US"/>
        </w:rPr>
        <w:t>tass</w:t>
      </w:r>
      <w:r w:rsidR="00913045" w:rsidRPr="00913045">
        <w:t>.</w:t>
      </w:r>
      <w:r w:rsidRPr="009A4638">
        <w:rPr>
          <w:lang w:val="en-US"/>
        </w:rPr>
        <w:t>ru</w:t>
      </w:r>
      <w:r w:rsidR="00913045" w:rsidRPr="00913045">
        <w:t>/</w:t>
      </w:r>
      <w:r w:rsidRPr="009A4638">
        <w:rPr>
          <w:lang w:val="en-US"/>
        </w:rPr>
        <w:t>info</w:t>
      </w:r>
      <w:r w:rsidR="00913045" w:rsidRPr="00913045">
        <w:t xml:space="preserve">/1316064 </w:t>
      </w:r>
      <w:r>
        <w:t>(дата обращения: 20.02</w:t>
      </w:r>
      <w:r w:rsidRPr="00C40D18">
        <w:t>.2019)</w:t>
      </w:r>
    </w:p>
  </w:footnote>
  <w:footnote w:id="19">
    <w:p w:rsidR="005C47D9" w:rsidRDefault="005C47D9">
      <w:pPr>
        <w:pStyle w:val="a7"/>
      </w:pPr>
      <w:r>
        <w:rPr>
          <w:rStyle w:val="a9"/>
        </w:rPr>
        <w:footnoteRef/>
      </w:r>
      <w:r>
        <w:t xml:space="preserve"> </w:t>
      </w:r>
      <w:r w:rsidRPr="00A425A1">
        <w:t>Когда и на каких условиях Россия получала кредиты от МВФ</w:t>
      </w:r>
      <w:r>
        <w:t xml:space="preserve">. </w:t>
      </w:r>
      <w:r w:rsidRPr="00C40D18">
        <w:t>URL:</w:t>
      </w:r>
      <w:r>
        <w:t xml:space="preserve"> </w:t>
      </w:r>
      <w:r w:rsidRPr="00A425A1">
        <w:t>https://ria.ru/20140224/996722123.html</w:t>
      </w:r>
      <w:r>
        <w:t xml:space="preserve">  (дата обращения: 20.02</w:t>
      </w:r>
      <w:r w:rsidRPr="00C40D18">
        <w:t>.2019)</w:t>
      </w:r>
    </w:p>
  </w:footnote>
  <w:footnote w:id="20">
    <w:p w:rsidR="005C47D9" w:rsidRDefault="005C47D9">
      <w:pPr>
        <w:pStyle w:val="a7"/>
      </w:pPr>
      <w:r>
        <w:rPr>
          <w:rStyle w:val="a9"/>
        </w:rPr>
        <w:footnoteRef/>
      </w:r>
      <w:r>
        <w:t xml:space="preserve"> Андронова</w:t>
      </w:r>
      <w:r>
        <w:rPr>
          <w:rFonts w:ascii="Cambria Math" w:hAnsi="Cambria Math" w:cs="Cambria Math"/>
        </w:rPr>
        <w:t xml:space="preserve"> </w:t>
      </w:r>
      <w:r w:rsidRPr="00C40D18">
        <w:rPr>
          <w:rFonts w:ascii="Cambria Math" w:hAnsi="Cambria Math" w:cs="Cambria Math"/>
        </w:rPr>
        <w:t xml:space="preserve">И.В. </w:t>
      </w:r>
      <w:r>
        <w:t xml:space="preserve">Международный валютный фонд: вчера, сегодня, завтра. </w:t>
      </w:r>
      <w:r w:rsidRPr="00C40D18">
        <w:t xml:space="preserve">URL: </w:t>
      </w:r>
      <w:r>
        <w:t xml:space="preserve"> </w:t>
      </w:r>
      <w:r w:rsidRPr="00A425A1">
        <w:t>http://ecsocman.hse.ru/data/2011/05/06/1268030682/mvf_v_s_z.pdf</w:t>
      </w:r>
      <w:r>
        <w:t xml:space="preserve"> (дата обращения: 22.02</w:t>
      </w:r>
      <w:r w:rsidRPr="00C40D18">
        <w:t>.2019)</w:t>
      </w:r>
    </w:p>
  </w:footnote>
  <w:footnote w:id="21">
    <w:p w:rsidR="005C47D9" w:rsidRDefault="005C47D9">
      <w:pPr>
        <w:pStyle w:val="a7"/>
      </w:pPr>
      <w:r>
        <w:rPr>
          <w:rStyle w:val="a9"/>
        </w:rPr>
        <w:footnoteRef/>
      </w:r>
      <w:r>
        <w:t xml:space="preserve"> </w:t>
      </w:r>
      <w:r w:rsidRPr="00561580">
        <w:t>Удаление коммунистов из правительства. «третья сила»</w:t>
      </w:r>
      <w:r>
        <w:t xml:space="preserve">. </w:t>
      </w:r>
      <w:r w:rsidRPr="00C40D18">
        <w:t xml:space="preserve">URL: </w:t>
      </w:r>
      <w:r w:rsidRPr="00561580">
        <w:t>http://rummuseum.info/node/6084</w:t>
      </w:r>
      <w:r w:rsidRPr="00561580" w:rsidDel="00561580">
        <w:t xml:space="preserve"> </w:t>
      </w:r>
      <w:r w:rsidRPr="00C40D18">
        <w:t>(дата обращения: 22.0</w:t>
      </w:r>
      <w:r>
        <w:t>2</w:t>
      </w:r>
      <w:r w:rsidRPr="00C40D18">
        <w:t>.2019)</w:t>
      </w:r>
    </w:p>
  </w:footnote>
  <w:footnote w:id="22">
    <w:p w:rsidR="005C47D9" w:rsidRDefault="005C47D9">
      <w:pPr>
        <w:pStyle w:val="a7"/>
      </w:pPr>
      <w:r>
        <w:rPr>
          <w:rStyle w:val="a9"/>
        </w:rPr>
        <w:footnoteRef/>
      </w:r>
      <w:r>
        <w:t xml:space="preserve"> Суворов </w:t>
      </w:r>
      <w:r w:rsidRPr="00311466">
        <w:t>А. В.</w:t>
      </w:r>
      <w:r>
        <w:t xml:space="preserve"> </w:t>
      </w:r>
      <w:r w:rsidRPr="00561580">
        <w:t>Всемирный банк и рынки капитала</w:t>
      </w:r>
      <w:r>
        <w:t xml:space="preserve">. </w:t>
      </w:r>
      <w:r w:rsidRPr="00311466">
        <w:t xml:space="preserve">URL: </w:t>
      </w:r>
      <w:r w:rsidRPr="00561580">
        <w:t>https://cyberleninka.ru/article/v/vsemirnyy-bank-i-rynki-kapitala</w:t>
      </w:r>
      <w:r w:rsidRPr="00561580" w:rsidDel="00561580">
        <w:t xml:space="preserve"> </w:t>
      </w:r>
      <w:r>
        <w:t>(дата обращения: 22.02</w:t>
      </w:r>
      <w:r w:rsidRPr="00311466">
        <w:t>.2019)</w:t>
      </w:r>
    </w:p>
  </w:footnote>
  <w:footnote w:id="23">
    <w:p w:rsidR="005C47D9" w:rsidRDefault="005C47D9">
      <w:pPr>
        <w:pStyle w:val="a7"/>
      </w:pPr>
      <w:r>
        <w:rPr>
          <w:rStyle w:val="a9"/>
        </w:rPr>
        <w:footnoteRef/>
      </w:r>
      <w:r>
        <w:t xml:space="preserve"> Амиров В.Б. </w:t>
      </w:r>
      <w:r w:rsidRPr="00022468">
        <w:t>Истоки и эволюция Чиангмайской инициативы</w:t>
      </w:r>
      <w:r>
        <w:t>.</w:t>
      </w:r>
      <w:r w:rsidRPr="00022468">
        <w:t xml:space="preserve"> </w:t>
      </w:r>
      <w:r w:rsidRPr="00311466">
        <w:t xml:space="preserve">URL: </w:t>
      </w:r>
      <w:r w:rsidRPr="00022468">
        <w:t>https://interaffairs.ru/jauthor/material/324</w:t>
      </w:r>
      <w:r>
        <w:t xml:space="preserve"> (дата обращения: 22.02</w:t>
      </w:r>
      <w:r w:rsidRPr="00311466">
        <w:t>.2019)</w:t>
      </w:r>
    </w:p>
  </w:footnote>
  <w:footnote w:id="24">
    <w:p w:rsidR="005C47D9" w:rsidRDefault="005C47D9">
      <w:pPr>
        <w:pStyle w:val="a7"/>
      </w:pPr>
      <w:r>
        <w:rPr>
          <w:rStyle w:val="a9"/>
        </w:rPr>
        <w:footnoteRef/>
      </w:r>
      <w:r>
        <w:t xml:space="preserve"> </w:t>
      </w:r>
      <w:r w:rsidRPr="004A4715">
        <w:t>Амиров В.Б. Истоки и эволюция Чиангмайской инициативы</w:t>
      </w:r>
      <w:r>
        <w:t>.</w:t>
      </w:r>
      <w:r w:rsidRPr="004A4715">
        <w:t xml:space="preserve"> URL: https://interaffairs.ru/jauthor/mat</w:t>
      </w:r>
      <w:r>
        <w:t>erial/324 (дата обращения: 22.02</w:t>
      </w:r>
      <w:r w:rsidRPr="004A4715">
        <w:t>.2019)</w:t>
      </w:r>
    </w:p>
  </w:footnote>
  <w:footnote w:id="25">
    <w:p w:rsidR="005C47D9" w:rsidRDefault="005C47D9">
      <w:pPr>
        <w:pStyle w:val="a7"/>
      </w:pPr>
      <w:r>
        <w:rPr>
          <w:rStyle w:val="a9"/>
        </w:rPr>
        <w:footnoteRef/>
      </w:r>
      <w:r>
        <w:t xml:space="preserve"> </w:t>
      </w:r>
      <w:r w:rsidRPr="004A4715">
        <w:t>Андронова И.В. Международный валютный фонд: вчера, сегодня, завтра. URL:  http://ecsocman.hse.ru/data/2011/05/06/1268030682/mvf_</w:t>
      </w:r>
      <w:r>
        <w:t>v_s_z.pdf (дата обращения: 22.02</w:t>
      </w:r>
      <w:r w:rsidRPr="004A4715">
        <w:t>.2019)</w:t>
      </w:r>
    </w:p>
  </w:footnote>
  <w:footnote w:id="26">
    <w:p w:rsidR="005C47D9" w:rsidRDefault="005C47D9" w:rsidP="00CF7DBE">
      <w:pPr>
        <w:pStyle w:val="a7"/>
      </w:pPr>
      <w:r>
        <w:rPr>
          <w:rStyle w:val="a9"/>
        </w:rPr>
        <w:footnoteRef/>
      </w:r>
      <w:r>
        <w:t xml:space="preserve"> Реформа МВФ: страны БРИКС получили 14,7% квот.</w:t>
      </w:r>
      <w:r w:rsidR="00913045" w:rsidRPr="00913045">
        <w:t xml:space="preserve"> </w:t>
      </w:r>
      <w:r>
        <w:rPr>
          <w:lang w:val="en-US"/>
        </w:rPr>
        <w:t>URL</w:t>
      </w:r>
      <w:r w:rsidR="00913045" w:rsidRPr="00913045">
        <w:t>:</w:t>
      </w:r>
      <w:r>
        <w:t xml:space="preserve"> https://www.vestifinance.ru/articles/66809 (дата обращения: 22.02</w:t>
      </w:r>
      <w:r w:rsidRPr="004A4715">
        <w:t>.2019)</w:t>
      </w:r>
    </w:p>
  </w:footnote>
  <w:footnote w:id="27">
    <w:p w:rsidR="005C47D9" w:rsidRDefault="005C47D9">
      <w:pPr>
        <w:pStyle w:val="a7"/>
      </w:pPr>
      <w:r>
        <w:rPr>
          <w:rStyle w:val="a9"/>
        </w:rPr>
        <w:footnoteRef/>
      </w:r>
      <w:r>
        <w:t xml:space="preserve"> </w:t>
      </w:r>
      <w:r w:rsidRPr="00FA335E">
        <w:t xml:space="preserve">Держи квоту шире </w:t>
      </w:r>
      <w:r>
        <w:t xml:space="preserve">. </w:t>
      </w:r>
      <w:r w:rsidRPr="00167FF9">
        <w:t>URL:</w:t>
      </w:r>
      <w:r>
        <w:t xml:space="preserve"> </w:t>
      </w:r>
      <w:r w:rsidRPr="00FA335E">
        <w:t>https://www.kommersant.ru/doc/2902696</w:t>
      </w:r>
      <w:r>
        <w:t xml:space="preserve">  (дата обращения: 22.02</w:t>
      </w:r>
      <w:r w:rsidRPr="00167FF9">
        <w:t>.2019)</w:t>
      </w:r>
    </w:p>
  </w:footnote>
  <w:footnote w:id="28">
    <w:p w:rsidR="005C47D9" w:rsidRDefault="005C47D9">
      <w:pPr>
        <w:pStyle w:val="a7"/>
      </w:pPr>
      <w:r>
        <w:rPr>
          <w:rStyle w:val="a9"/>
        </w:rPr>
        <w:footnoteRef/>
      </w:r>
      <w:r>
        <w:t xml:space="preserve"> Там же</w:t>
      </w:r>
    </w:p>
  </w:footnote>
  <w:footnote w:id="29">
    <w:p w:rsidR="005C47D9" w:rsidRPr="004E787C" w:rsidRDefault="005C47D9">
      <w:pPr>
        <w:pStyle w:val="a7"/>
      </w:pPr>
      <w:r>
        <w:rPr>
          <w:rStyle w:val="a9"/>
        </w:rPr>
        <w:footnoteRef/>
      </w:r>
      <w:r>
        <w:t xml:space="preserve"> </w:t>
      </w:r>
      <w:r w:rsidRPr="006853D2">
        <w:t>Группа БРИКС: история и цели создания</w:t>
      </w:r>
      <w:r>
        <w:t>.</w:t>
      </w:r>
      <w:r w:rsidRPr="006853D2">
        <w:t xml:space="preserve"> </w:t>
      </w:r>
      <w:r>
        <w:t xml:space="preserve"> </w:t>
      </w:r>
      <w:r>
        <w:rPr>
          <w:lang w:val="en-US"/>
        </w:rPr>
        <w:t>URL</w:t>
      </w:r>
      <w:r w:rsidR="00913045" w:rsidRPr="00913045">
        <w:t xml:space="preserve">: </w:t>
      </w:r>
      <w:r w:rsidRPr="006853D2">
        <w:t>https://ria.ru/20110414/364351996.html</w:t>
      </w:r>
      <w:r w:rsidR="00913045" w:rsidRPr="00913045">
        <w:t xml:space="preserve">  </w:t>
      </w:r>
      <w:r>
        <w:t>(дата обращения: 22.02</w:t>
      </w:r>
      <w:r w:rsidRPr="004E787C">
        <w:t>.2019)</w:t>
      </w:r>
    </w:p>
  </w:footnote>
  <w:footnote w:id="30">
    <w:p w:rsidR="005C47D9" w:rsidRPr="009D3962" w:rsidRDefault="005C47D9">
      <w:pPr>
        <w:pStyle w:val="a7"/>
        <w:rPr>
          <w:lang w:val="en-US"/>
        </w:rPr>
      </w:pPr>
      <w:r>
        <w:rPr>
          <w:rStyle w:val="a9"/>
        </w:rPr>
        <w:footnoteRef/>
      </w:r>
      <w:r w:rsidR="00913045" w:rsidRPr="00913045">
        <w:rPr>
          <w:lang w:val="en-US"/>
        </w:rPr>
        <w:t xml:space="preserve"> </w:t>
      </w:r>
      <w:r>
        <w:t>Там</w:t>
      </w:r>
      <w:r w:rsidR="00913045" w:rsidRPr="00913045">
        <w:rPr>
          <w:lang w:val="en-US"/>
        </w:rPr>
        <w:t xml:space="preserve"> </w:t>
      </w:r>
      <w:r>
        <w:t>же</w:t>
      </w:r>
    </w:p>
  </w:footnote>
  <w:footnote w:id="31">
    <w:p w:rsidR="00913045" w:rsidRPr="00913045" w:rsidRDefault="005C47D9" w:rsidP="00913045">
      <w:pPr>
        <w:pStyle w:val="a7"/>
        <w:tabs>
          <w:tab w:val="left" w:pos="3975"/>
        </w:tabs>
        <w:rPr>
          <w:lang w:val="en-US"/>
        </w:rPr>
      </w:pPr>
      <w:r>
        <w:rPr>
          <w:rStyle w:val="a9"/>
        </w:rPr>
        <w:footnoteRef/>
      </w:r>
      <w:r w:rsidR="00913045" w:rsidRPr="00913045">
        <w:rPr>
          <w:lang w:val="en-US"/>
        </w:rPr>
        <w:t xml:space="preserve"> </w:t>
      </w:r>
      <w:r>
        <w:t>Там</w:t>
      </w:r>
      <w:r w:rsidR="00913045" w:rsidRPr="00913045">
        <w:rPr>
          <w:lang w:val="en-US"/>
        </w:rPr>
        <w:t xml:space="preserve"> </w:t>
      </w:r>
      <w:r>
        <w:t>же</w:t>
      </w:r>
      <w:r w:rsidR="00913045" w:rsidRPr="00913045">
        <w:rPr>
          <w:lang w:val="en-US"/>
        </w:rPr>
        <w:tab/>
      </w:r>
    </w:p>
  </w:footnote>
  <w:footnote w:id="32">
    <w:p w:rsidR="005C47D9" w:rsidRPr="00B03F7B" w:rsidRDefault="005C47D9">
      <w:pPr>
        <w:pStyle w:val="a7"/>
      </w:pPr>
      <w:r>
        <w:rPr>
          <w:rStyle w:val="a9"/>
        </w:rPr>
        <w:footnoteRef/>
      </w:r>
      <w:r w:rsidR="00913045" w:rsidRPr="00913045">
        <w:rPr>
          <w:lang w:val="en-US"/>
        </w:rPr>
        <w:t xml:space="preserve"> </w:t>
      </w:r>
      <w:r w:rsidRPr="001008B6">
        <w:rPr>
          <w:lang w:val="en-US"/>
        </w:rPr>
        <w:t>Joint Statement of the BRIC Countries’ Leaders</w:t>
      </w:r>
      <w:r w:rsidR="00913045" w:rsidRPr="00913045">
        <w:rPr>
          <w:lang w:val="en-US"/>
        </w:rPr>
        <w:t>.</w:t>
      </w:r>
      <w:r>
        <w:rPr>
          <w:lang w:val="en-US"/>
        </w:rPr>
        <w:t xml:space="preserve"> URL</w:t>
      </w:r>
      <w:r w:rsidR="00913045" w:rsidRPr="00913045">
        <w:t xml:space="preserve">: </w:t>
      </w:r>
      <w:r w:rsidRPr="001008B6">
        <w:rPr>
          <w:lang w:val="en-US"/>
        </w:rPr>
        <w:t>http</w:t>
      </w:r>
      <w:r w:rsidR="00913045" w:rsidRPr="00913045">
        <w:t>://</w:t>
      </w:r>
      <w:r w:rsidRPr="001008B6">
        <w:rPr>
          <w:lang w:val="en-US"/>
        </w:rPr>
        <w:t>infobrics</w:t>
      </w:r>
      <w:r w:rsidR="00913045" w:rsidRPr="00913045">
        <w:t>.</w:t>
      </w:r>
      <w:r w:rsidRPr="001008B6">
        <w:rPr>
          <w:lang w:val="en-US"/>
        </w:rPr>
        <w:t>org</w:t>
      </w:r>
      <w:r w:rsidR="00913045" w:rsidRPr="00913045">
        <w:t>/</w:t>
      </w:r>
      <w:r w:rsidRPr="001008B6">
        <w:rPr>
          <w:lang w:val="en-US"/>
        </w:rPr>
        <w:t>document</w:t>
      </w:r>
      <w:r w:rsidR="00913045" w:rsidRPr="00913045">
        <w:t>/3/ (</w:t>
      </w:r>
      <w:r>
        <w:t>дата</w:t>
      </w:r>
      <w:r w:rsidR="00913045" w:rsidRPr="00913045">
        <w:t xml:space="preserve"> </w:t>
      </w:r>
      <w:r>
        <w:t>обращения</w:t>
      </w:r>
      <w:r w:rsidR="00913045" w:rsidRPr="00913045">
        <w:t xml:space="preserve"> 26.03.2019)</w:t>
      </w:r>
    </w:p>
  </w:footnote>
  <w:footnote w:id="33">
    <w:p w:rsidR="005C47D9" w:rsidRPr="00A94917" w:rsidRDefault="005C47D9">
      <w:pPr>
        <w:pStyle w:val="a7"/>
      </w:pPr>
      <w:r>
        <w:rPr>
          <w:rStyle w:val="a9"/>
        </w:rPr>
        <w:footnoteRef/>
      </w:r>
      <w:r w:rsidR="00913045" w:rsidRPr="00913045">
        <w:rPr>
          <w:lang w:val="en-US"/>
        </w:rPr>
        <w:t xml:space="preserve"> II BRIC Summit - Joint Statement. </w:t>
      </w:r>
      <w:r>
        <w:rPr>
          <w:lang w:val="en-US"/>
        </w:rPr>
        <w:t>URL</w:t>
      </w:r>
      <w:r w:rsidR="00913045" w:rsidRPr="00913045">
        <w:t xml:space="preserve">: </w:t>
      </w:r>
      <w:r w:rsidRPr="009B0A7E">
        <w:rPr>
          <w:lang w:val="en-US"/>
        </w:rPr>
        <w:t>http</w:t>
      </w:r>
      <w:r w:rsidR="00913045" w:rsidRPr="00913045">
        <w:t>://</w:t>
      </w:r>
      <w:r w:rsidRPr="009B0A7E">
        <w:rPr>
          <w:lang w:val="en-US"/>
        </w:rPr>
        <w:t>infobrics</w:t>
      </w:r>
      <w:r w:rsidR="00913045" w:rsidRPr="00913045">
        <w:t>.</w:t>
      </w:r>
      <w:r w:rsidRPr="009B0A7E">
        <w:rPr>
          <w:lang w:val="en-US"/>
        </w:rPr>
        <w:t>org</w:t>
      </w:r>
      <w:r w:rsidR="00913045" w:rsidRPr="00913045">
        <w:t>/</w:t>
      </w:r>
      <w:r w:rsidRPr="009B0A7E">
        <w:rPr>
          <w:lang w:val="en-US"/>
        </w:rPr>
        <w:t>files</w:t>
      </w:r>
      <w:r w:rsidR="00913045" w:rsidRPr="00913045">
        <w:t>/</w:t>
      </w:r>
      <w:r w:rsidRPr="009B0A7E">
        <w:rPr>
          <w:lang w:val="en-US"/>
        </w:rPr>
        <w:t>pdf</w:t>
      </w:r>
      <w:r w:rsidR="00913045" w:rsidRPr="00913045">
        <w:t>/7.</w:t>
      </w:r>
      <w:r w:rsidRPr="009B0A7E">
        <w:rPr>
          <w:lang w:val="en-US"/>
        </w:rPr>
        <w:t>pdf</w:t>
      </w:r>
      <w:r w:rsidR="00913045" w:rsidRPr="00913045">
        <w:t xml:space="preserve">  (</w:t>
      </w:r>
      <w:r>
        <w:t>дата</w:t>
      </w:r>
      <w:r w:rsidR="00913045" w:rsidRPr="00913045">
        <w:t xml:space="preserve"> </w:t>
      </w:r>
      <w:r>
        <w:t>обращения</w:t>
      </w:r>
      <w:r w:rsidR="00913045" w:rsidRPr="00913045">
        <w:t xml:space="preserve"> 26.03.2019)</w:t>
      </w:r>
    </w:p>
  </w:footnote>
  <w:footnote w:id="34">
    <w:p w:rsidR="005C47D9" w:rsidRDefault="005C47D9">
      <w:pPr>
        <w:pStyle w:val="a7"/>
      </w:pPr>
      <w:r>
        <w:rPr>
          <w:rStyle w:val="a9"/>
        </w:rPr>
        <w:footnoteRef/>
      </w:r>
      <w:r>
        <w:t xml:space="preserve">  </w:t>
      </w:r>
      <w:r w:rsidRPr="00AA1374">
        <w:t>Группа БРИКС: история и цели создания</w:t>
      </w:r>
      <w:r>
        <w:t xml:space="preserve">. </w:t>
      </w:r>
      <w:r w:rsidRPr="009A1437">
        <w:t>URL:</w:t>
      </w:r>
      <w:r>
        <w:t xml:space="preserve"> </w:t>
      </w:r>
      <w:r w:rsidRPr="002A047F">
        <w:t>https://ria.ru/20110414/364351996.html</w:t>
      </w:r>
      <w:r>
        <w:t xml:space="preserve"> </w:t>
      </w:r>
      <w:r w:rsidRPr="009A1437">
        <w:t>(дата обращения 26.03.2019)</w:t>
      </w:r>
    </w:p>
  </w:footnote>
  <w:footnote w:id="35">
    <w:p w:rsidR="005C47D9" w:rsidRPr="00F3077D" w:rsidRDefault="005C47D9">
      <w:pPr>
        <w:pStyle w:val="a7"/>
      </w:pPr>
      <w:r>
        <w:rPr>
          <w:rStyle w:val="a9"/>
        </w:rPr>
        <w:footnoteRef/>
      </w:r>
      <w:r>
        <w:t xml:space="preserve"> </w:t>
      </w:r>
      <w:r w:rsidRPr="00671B10">
        <w:t>История создания БРИКС</w:t>
      </w:r>
      <w:r>
        <w:t xml:space="preserve">. </w:t>
      </w:r>
      <w:r>
        <w:rPr>
          <w:lang w:val="en-US"/>
        </w:rPr>
        <w:t>URL</w:t>
      </w:r>
      <w:r w:rsidR="00913045" w:rsidRPr="00913045">
        <w:t xml:space="preserve">: </w:t>
      </w:r>
      <w:r w:rsidRPr="00671B10">
        <w:t>http://brics2015.ru/docs/index/faq.html</w:t>
      </w:r>
      <w:r w:rsidR="00913045" w:rsidRPr="00913045">
        <w:t xml:space="preserve"> </w:t>
      </w:r>
      <w:r w:rsidRPr="009A1437">
        <w:t>(дата обращения 26.03.2019)</w:t>
      </w:r>
    </w:p>
  </w:footnote>
  <w:footnote w:id="36">
    <w:p w:rsidR="005C47D9" w:rsidRDefault="005C47D9">
      <w:pPr>
        <w:pStyle w:val="a7"/>
      </w:pPr>
      <w:r>
        <w:rPr>
          <w:rStyle w:val="a9"/>
        </w:rPr>
        <w:footnoteRef/>
      </w:r>
      <w:r>
        <w:t xml:space="preserve"> </w:t>
      </w:r>
      <w:r w:rsidRPr="00691EBB">
        <w:t>История БРИКС</w:t>
      </w:r>
      <w:r>
        <w:t xml:space="preserve">. </w:t>
      </w:r>
      <w:r>
        <w:rPr>
          <w:lang w:val="en-US"/>
        </w:rPr>
        <w:t>URL</w:t>
      </w:r>
      <w:r w:rsidR="00913045" w:rsidRPr="00913045">
        <w:t>:</w:t>
      </w:r>
      <w:r>
        <w:t xml:space="preserve"> </w:t>
      </w:r>
      <w:r w:rsidRPr="00313CBF">
        <w:t>http://nkibrics.ru/pages/history-brics</w:t>
      </w:r>
      <w:r>
        <w:t xml:space="preserve"> </w:t>
      </w:r>
      <w:r w:rsidRPr="009A1437">
        <w:t>(дата обращения 26.03.2019)</w:t>
      </w:r>
    </w:p>
  </w:footnote>
  <w:footnote w:id="37">
    <w:p w:rsidR="005C47D9" w:rsidRDefault="005C47D9">
      <w:pPr>
        <w:pStyle w:val="a7"/>
      </w:pPr>
      <w:r>
        <w:rPr>
          <w:rStyle w:val="a9"/>
        </w:rPr>
        <w:footnoteRef/>
      </w:r>
      <w:r>
        <w:t xml:space="preserve"> </w:t>
      </w:r>
      <w:r w:rsidRPr="004578F2">
        <w:t>История БРИКС. URL: http://nkibrics.ru/pages/history-brics (дата обращения 26.03.2019)</w:t>
      </w:r>
    </w:p>
  </w:footnote>
  <w:footnote w:id="38">
    <w:p w:rsidR="005C47D9" w:rsidRDefault="005C47D9">
      <w:pPr>
        <w:pStyle w:val="a7"/>
      </w:pPr>
      <w:r>
        <w:rPr>
          <w:rStyle w:val="a9"/>
        </w:rPr>
        <w:footnoteRef/>
      </w:r>
      <w:r>
        <w:t xml:space="preserve"> </w:t>
      </w:r>
      <w:r w:rsidRPr="00454708">
        <w:t>Саммит БРИКС</w:t>
      </w:r>
      <w:r>
        <w:t>.</w:t>
      </w:r>
      <w:r w:rsidRPr="00454708">
        <w:t xml:space="preserve"> </w:t>
      </w:r>
      <w:r>
        <w:t xml:space="preserve"> </w:t>
      </w:r>
      <w:r>
        <w:rPr>
          <w:lang w:val="en-US"/>
        </w:rPr>
        <w:t>URL</w:t>
      </w:r>
      <w:r w:rsidR="00913045" w:rsidRPr="00913045">
        <w:t xml:space="preserve">: </w:t>
      </w:r>
      <w:r w:rsidRPr="00454708">
        <w:t>http://www.kremlin.ru/events/president/news/14868</w:t>
      </w:r>
      <w:r>
        <w:t xml:space="preserve"> </w:t>
      </w:r>
      <w:r w:rsidRPr="004578F2">
        <w:t>(дата обращения 26.03.2019)</w:t>
      </w:r>
    </w:p>
  </w:footnote>
  <w:footnote w:id="39">
    <w:p w:rsidR="005C47D9" w:rsidRDefault="005C47D9">
      <w:pPr>
        <w:pStyle w:val="a7"/>
      </w:pPr>
      <w:r>
        <w:rPr>
          <w:rStyle w:val="a9"/>
        </w:rPr>
        <w:footnoteRef/>
      </w:r>
      <w:r>
        <w:t xml:space="preserve"> </w:t>
      </w:r>
      <w:r w:rsidRPr="008B2C41">
        <w:t>Делийская декларация</w:t>
      </w:r>
      <w:r>
        <w:t>.</w:t>
      </w:r>
      <w:r w:rsidRPr="008B2C41">
        <w:t xml:space="preserve"> </w:t>
      </w:r>
      <w:r>
        <w:t xml:space="preserve"> </w:t>
      </w:r>
      <w:r>
        <w:rPr>
          <w:lang w:val="en-US"/>
        </w:rPr>
        <w:t>URL</w:t>
      </w:r>
      <w:r w:rsidR="00913045" w:rsidRPr="00913045">
        <w:t xml:space="preserve">: </w:t>
      </w:r>
      <w:r w:rsidRPr="008B2C41">
        <w:t>http://www.kremlin.ru/supplement/1189</w:t>
      </w:r>
      <w:r>
        <w:t xml:space="preserve"> </w:t>
      </w:r>
      <w:r w:rsidRPr="004578F2">
        <w:t>(дата обращения 26.03.2019)</w:t>
      </w:r>
    </w:p>
  </w:footnote>
  <w:footnote w:id="40">
    <w:p w:rsidR="005C47D9" w:rsidRPr="004578F2" w:rsidRDefault="005C47D9">
      <w:pPr>
        <w:pStyle w:val="a7"/>
      </w:pPr>
      <w:r>
        <w:rPr>
          <w:rStyle w:val="a9"/>
        </w:rPr>
        <w:footnoteRef/>
      </w:r>
      <w:r w:rsidR="00913045" w:rsidRPr="00913045">
        <w:t xml:space="preserve"> Этеквинская декларация и Этеквинский план действий</w:t>
      </w:r>
      <w:r>
        <w:t xml:space="preserve">. </w:t>
      </w:r>
      <w:r>
        <w:rPr>
          <w:lang w:val="en-US"/>
        </w:rPr>
        <w:t>URL</w:t>
      </w:r>
      <w:r w:rsidR="00913045" w:rsidRPr="00913045">
        <w:t xml:space="preserve">: </w:t>
      </w:r>
      <w:r w:rsidRPr="00180BED">
        <w:rPr>
          <w:lang w:val="en-US"/>
        </w:rPr>
        <w:t>http</w:t>
      </w:r>
      <w:r w:rsidR="00913045" w:rsidRPr="00913045">
        <w:t>://</w:t>
      </w:r>
      <w:r w:rsidRPr="00180BED">
        <w:rPr>
          <w:lang w:val="en-US"/>
        </w:rPr>
        <w:t>www</w:t>
      </w:r>
      <w:r w:rsidR="00913045" w:rsidRPr="00913045">
        <w:t>.</w:t>
      </w:r>
      <w:r w:rsidRPr="00180BED">
        <w:rPr>
          <w:lang w:val="en-US"/>
        </w:rPr>
        <w:t>kremlin</w:t>
      </w:r>
      <w:r w:rsidR="00913045" w:rsidRPr="00913045">
        <w:t>.</w:t>
      </w:r>
      <w:r w:rsidRPr="00180BED">
        <w:rPr>
          <w:lang w:val="en-US"/>
        </w:rPr>
        <w:t>ru</w:t>
      </w:r>
      <w:r w:rsidR="00913045" w:rsidRPr="00913045">
        <w:t>/</w:t>
      </w:r>
      <w:r w:rsidRPr="00180BED">
        <w:rPr>
          <w:lang w:val="en-US"/>
        </w:rPr>
        <w:t>supplement</w:t>
      </w:r>
      <w:r w:rsidR="00913045" w:rsidRPr="00913045">
        <w:t>/1430</w:t>
      </w:r>
      <w:r>
        <w:t xml:space="preserve"> </w:t>
      </w:r>
      <w:r w:rsidRPr="004578F2">
        <w:t>(дата обращения 26.03.2019)</w:t>
      </w:r>
    </w:p>
  </w:footnote>
  <w:footnote w:id="41">
    <w:p w:rsidR="005C47D9" w:rsidRDefault="005C47D9">
      <w:pPr>
        <w:pStyle w:val="a7"/>
      </w:pPr>
      <w:r>
        <w:rPr>
          <w:rStyle w:val="a9"/>
        </w:rPr>
        <w:footnoteRef/>
      </w:r>
      <w:r>
        <w:t xml:space="preserve"> Ф</w:t>
      </w:r>
      <w:r w:rsidRPr="00BC1B60">
        <w:t>орталезская декларация</w:t>
      </w:r>
      <w:r>
        <w:t>.</w:t>
      </w:r>
      <w:r w:rsidRPr="00BC1B60">
        <w:t xml:space="preserve"> </w:t>
      </w:r>
      <w:r>
        <w:rPr>
          <w:lang w:val="en-US"/>
        </w:rPr>
        <w:t>URL</w:t>
      </w:r>
      <w:r w:rsidR="00913045" w:rsidRPr="00913045">
        <w:t xml:space="preserve">: </w:t>
      </w:r>
      <w:r w:rsidRPr="00BC1B60">
        <w:t>http://static.kremlin.ru/media/events/files/41d4f1dd6741763252a8.pdf</w:t>
      </w:r>
      <w:r>
        <w:t xml:space="preserve"> </w:t>
      </w:r>
      <w:r w:rsidRPr="00B17540">
        <w:t>(дата обращения 26.03.2019)</w:t>
      </w:r>
    </w:p>
  </w:footnote>
  <w:footnote w:id="42">
    <w:p w:rsidR="005C47D9" w:rsidRDefault="005C47D9">
      <w:pPr>
        <w:pStyle w:val="a7"/>
      </w:pPr>
      <w:r>
        <w:rPr>
          <w:rStyle w:val="a9"/>
        </w:rPr>
        <w:footnoteRef/>
      </w:r>
      <w:r>
        <w:t xml:space="preserve"> Там же</w:t>
      </w:r>
    </w:p>
  </w:footnote>
  <w:footnote w:id="43">
    <w:p w:rsidR="00913045" w:rsidRDefault="005C47D9" w:rsidP="00913045">
      <w:pPr>
        <w:pStyle w:val="a7"/>
        <w:tabs>
          <w:tab w:val="left" w:pos="1725"/>
        </w:tabs>
      </w:pPr>
      <w:r>
        <w:rPr>
          <w:rStyle w:val="a9"/>
        </w:rPr>
        <w:footnoteRef/>
      </w:r>
      <w:r>
        <w:t xml:space="preserve"> Там же</w:t>
      </w:r>
      <w:r>
        <w:tab/>
      </w:r>
    </w:p>
  </w:footnote>
  <w:footnote w:id="44">
    <w:p w:rsidR="005C47D9" w:rsidRDefault="005C47D9">
      <w:pPr>
        <w:pStyle w:val="a7"/>
      </w:pPr>
      <w:r>
        <w:rPr>
          <w:rStyle w:val="a9"/>
        </w:rPr>
        <w:footnoteRef/>
      </w:r>
      <w:r>
        <w:t xml:space="preserve"> Там же</w:t>
      </w:r>
    </w:p>
  </w:footnote>
  <w:footnote w:id="45">
    <w:p w:rsidR="005C47D9" w:rsidRDefault="005C47D9">
      <w:pPr>
        <w:pStyle w:val="a7"/>
      </w:pPr>
      <w:r>
        <w:rPr>
          <w:rStyle w:val="a9"/>
        </w:rPr>
        <w:footnoteRef/>
      </w:r>
      <w:r>
        <w:t xml:space="preserve"> Там же</w:t>
      </w:r>
    </w:p>
  </w:footnote>
  <w:footnote w:id="46">
    <w:p w:rsidR="005C47D9" w:rsidRDefault="005C47D9">
      <w:pPr>
        <w:pStyle w:val="a7"/>
      </w:pPr>
      <w:r>
        <w:rPr>
          <w:rStyle w:val="a9"/>
        </w:rPr>
        <w:footnoteRef/>
      </w:r>
      <w:r>
        <w:t xml:space="preserve"> </w:t>
      </w:r>
      <w:r w:rsidRPr="00AC61A1">
        <w:t>Форталезская декларация. URL: http://static.kremlin.ru/media/events/files/41d4f1dd6741763252a8.pdf (дата обращения 26.03.2019)</w:t>
      </w:r>
    </w:p>
  </w:footnote>
  <w:footnote w:id="47">
    <w:p w:rsidR="005C47D9" w:rsidRDefault="005C47D9">
      <w:pPr>
        <w:pStyle w:val="a7"/>
      </w:pPr>
      <w:r>
        <w:rPr>
          <w:rStyle w:val="a9"/>
        </w:rPr>
        <w:footnoteRef/>
      </w:r>
      <w:r>
        <w:t xml:space="preserve"> Там же</w:t>
      </w:r>
    </w:p>
  </w:footnote>
  <w:footnote w:id="48">
    <w:p w:rsidR="005C47D9" w:rsidRPr="000C1E0A" w:rsidRDefault="005C47D9">
      <w:pPr>
        <w:pStyle w:val="a7"/>
      </w:pPr>
      <w:r>
        <w:rPr>
          <w:rStyle w:val="a9"/>
        </w:rPr>
        <w:footnoteRef/>
      </w:r>
      <w:r>
        <w:t xml:space="preserve"> </w:t>
      </w:r>
      <w:r w:rsidRPr="00E26FD6">
        <w:t>Владимир Путин утвердил создание Нового банка развития БРИКС</w:t>
      </w:r>
      <w:r>
        <w:t xml:space="preserve">. </w:t>
      </w:r>
      <w:r>
        <w:rPr>
          <w:lang w:val="en-US"/>
        </w:rPr>
        <w:t>URL</w:t>
      </w:r>
      <w:r w:rsidR="00913045" w:rsidRPr="00913045">
        <w:t xml:space="preserve">: </w:t>
      </w:r>
      <w:r w:rsidRPr="00E26FD6">
        <w:rPr>
          <w:lang w:val="en-US"/>
        </w:rPr>
        <w:t>https</w:t>
      </w:r>
      <w:r w:rsidR="00913045" w:rsidRPr="00913045">
        <w:t>://</w:t>
      </w:r>
      <w:r w:rsidRPr="00E26FD6">
        <w:rPr>
          <w:lang w:val="en-US"/>
        </w:rPr>
        <w:t>rg</w:t>
      </w:r>
      <w:r w:rsidR="00913045" w:rsidRPr="00913045">
        <w:t>.</w:t>
      </w:r>
      <w:r w:rsidRPr="00E26FD6">
        <w:rPr>
          <w:lang w:val="en-US"/>
        </w:rPr>
        <w:t>ru</w:t>
      </w:r>
      <w:r w:rsidR="00913045" w:rsidRPr="00913045">
        <w:t>/2015/03/09/</w:t>
      </w:r>
      <w:r w:rsidRPr="00E26FD6">
        <w:rPr>
          <w:lang w:val="en-US"/>
        </w:rPr>
        <w:t>bank</w:t>
      </w:r>
      <w:r w:rsidR="00913045" w:rsidRPr="00913045">
        <w:t>-</w:t>
      </w:r>
      <w:r w:rsidRPr="00E26FD6">
        <w:rPr>
          <w:lang w:val="en-US"/>
        </w:rPr>
        <w:t>site</w:t>
      </w:r>
      <w:r w:rsidR="00913045" w:rsidRPr="00913045">
        <w:t>-</w:t>
      </w:r>
      <w:r w:rsidRPr="00E26FD6">
        <w:rPr>
          <w:lang w:val="en-US"/>
        </w:rPr>
        <w:t>anons</w:t>
      </w:r>
      <w:r w:rsidR="00913045" w:rsidRPr="00913045">
        <w:t>.</w:t>
      </w:r>
      <w:r w:rsidRPr="00E26FD6">
        <w:rPr>
          <w:lang w:val="en-US"/>
        </w:rPr>
        <w:t>html</w:t>
      </w:r>
      <w:r>
        <w:t xml:space="preserve"> </w:t>
      </w:r>
      <w:r w:rsidRPr="000C1E0A">
        <w:t xml:space="preserve">(дата обращения </w:t>
      </w:r>
      <w:r>
        <w:t>27</w:t>
      </w:r>
      <w:r w:rsidRPr="000C1E0A">
        <w:t>.03.2019)</w:t>
      </w:r>
    </w:p>
  </w:footnote>
  <w:footnote w:id="49">
    <w:p w:rsidR="005C47D9" w:rsidRDefault="005C47D9">
      <w:pPr>
        <w:pStyle w:val="a7"/>
      </w:pPr>
      <w:r>
        <w:rPr>
          <w:rStyle w:val="a9"/>
        </w:rPr>
        <w:footnoteRef/>
      </w:r>
      <w:r>
        <w:t xml:space="preserve"> </w:t>
      </w:r>
      <w:r w:rsidRPr="007645A6">
        <w:t>11 мая 2015 года Кундапур Ваман Каматх, был выбран президентом банка.</w:t>
      </w:r>
      <w:r>
        <w:t xml:space="preserve"> </w:t>
      </w:r>
      <w:r w:rsidRPr="00405000">
        <w:t>URL:</w:t>
      </w:r>
      <w:r>
        <w:t xml:space="preserve"> </w:t>
      </w:r>
      <w:r w:rsidRPr="007645A6">
        <w:t>https://rg.ru/2015/07/22/bank-brics.html</w:t>
      </w:r>
      <w:r>
        <w:t xml:space="preserve"> (дата обращения 28</w:t>
      </w:r>
      <w:r w:rsidRPr="000C1E0A">
        <w:t>.03.2019)</w:t>
      </w:r>
    </w:p>
  </w:footnote>
  <w:footnote w:id="50">
    <w:p w:rsidR="005C47D9" w:rsidRDefault="005C47D9">
      <w:pPr>
        <w:pStyle w:val="a7"/>
      </w:pPr>
      <w:r>
        <w:rPr>
          <w:rStyle w:val="a9"/>
        </w:rPr>
        <w:footnoteRef/>
      </w:r>
      <w:r>
        <w:t xml:space="preserve"> </w:t>
      </w:r>
      <w:r w:rsidRPr="009C7A74">
        <w:t>7 июля 2015 года в Москве состоялось первое заседание Совета управляющих Нового банка развития БРИКС</w:t>
      </w:r>
      <w:r>
        <w:t xml:space="preserve">. </w:t>
      </w:r>
      <w:r w:rsidRPr="00405000">
        <w:t>URL:</w:t>
      </w:r>
      <w:r>
        <w:t xml:space="preserve"> </w:t>
      </w:r>
      <w:r w:rsidRPr="009C7A74">
        <w:t>https://m.minfin.ru/ru/press-center/?id_4=33207</w:t>
      </w:r>
      <w:r>
        <w:t xml:space="preserve"> </w:t>
      </w:r>
      <w:r w:rsidRPr="000C1E0A">
        <w:t>(дата обращения 26.03.2019)</w:t>
      </w:r>
    </w:p>
  </w:footnote>
  <w:footnote w:id="51">
    <w:p w:rsidR="005C47D9" w:rsidRDefault="005C47D9">
      <w:pPr>
        <w:pStyle w:val="a7"/>
      </w:pPr>
      <w:r>
        <w:rPr>
          <w:rStyle w:val="a9"/>
        </w:rPr>
        <w:footnoteRef/>
      </w:r>
      <w:r>
        <w:t xml:space="preserve"> </w:t>
      </w:r>
      <w:r w:rsidRPr="00FF3CB9">
        <w:t>История БРИКС</w:t>
      </w:r>
      <w:r>
        <w:t xml:space="preserve">. </w:t>
      </w:r>
      <w:r w:rsidRPr="00405000">
        <w:t>URL:</w:t>
      </w:r>
      <w:r w:rsidRPr="00FF3CB9">
        <w:t xml:space="preserve"> </w:t>
      </w:r>
      <w:r>
        <w:t xml:space="preserve"> </w:t>
      </w:r>
      <w:r w:rsidRPr="00FF3CB9">
        <w:t>http://nkibrics.ru/pages/history-brics</w:t>
      </w:r>
      <w:r>
        <w:t xml:space="preserve"> </w:t>
      </w:r>
      <w:r w:rsidRPr="000C1E0A">
        <w:t>(дата обращения 26.03.2019)</w:t>
      </w:r>
    </w:p>
  </w:footnote>
  <w:footnote w:id="52">
    <w:p w:rsidR="005C47D9" w:rsidRDefault="005C47D9">
      <w:pPr>
        <w:pStyle w:val="a7"/>
      </w:pPr>
      <w:r>
        <w:rPr>
          <w:rStyle w:val="a9"/>
        </w:rPr>
        <w:footnoteRef/>
      </w:r>
      <w:r>
        <w:t xml:space="preserve"> VII саммит БРИКС Уфимская декларация. </w:t>
      </w:r>
      <w:r w:rsidRPr="00405000">
        <w:t>URL:</w:t>
      </w:r>
      <w:r>
        <w:t xml:space="preserve">  </w:t>
      </w:r>
      <w:r w:rsidRPr="00CB0EC2">
        <w:t>http://static.kremlin.ru/media/events/files/ru/YukPLgicg4mqAQIy7JRB1HgePZrMP2w5.pdf</w:t>
      </w:r>
      <w:r>
        <w:t xml:space="preserve"> (дата обращения 28</w:t>
      </w:r>
      <w:r w:rsidRPr="000C1E0A">
        <w:t>.03.2019)</w:t>
      </w:r>
    </w:p>
  </w:footnote>
  <w:footnote w:id="53">
    <w:p w:rsidR="005C47D9" w:rsidRDefault="005C47D9" w:rsidP="00BE7C8E">
      <w:pPr>
        <w:pStyle w:val="a7"/>
      </w:pPr>
      <w:r>
        <w:rPr>
          <w:rStyle w:val="a9"/>
        </w:rPr>
        <w:footnoteRef/>
      </w:r>
      <w:r>
        <w:t xml:space="preserve"> </w:t>
      </w:r>
      <w:r w:rsidRPr="00A35BFF">
        <w:t>Банк развития БРИКС одобрил первый пакет кредитов на $811 млн</w:t>
      </w:r>
      <w:r>
        <w:t xml:space="preserve">. </w:t>
      </w:r>
      <w:r w:rsidRPr="002259AA">
        <w:t>URL:</w:t>
      </w:r>
      <w:r w:rsidRPr="00A35BFF">
        <w:t xml:space="preserve"> </w:t>
      </w:r>
      <w:r>
        <w:t xml:space="preserve">  </w:t>
      </w:r>
      <w:r w:rsidRPr="00A35BFF">
        <w:t>https://www.mk.ru/economics/2016/04/16/bank-razvitiya-briks-odobril-pervyy-paket-kreditov-na-811-mln.html</w:t>
      </w:r>
      <w:r>
        <w:t xml:space="preserve"> </w:t>
      </w:r>
      <w:r w:rsidRPr="00D00627">
        <w:t>(дата обращения 28.03.2019)</w:t>
      </w:r>
    </w:p>
  </w:footnote>
  <w:footnote w:id="54">
    <w:p w:rsidR="005C47D9" w:rsidRDefault="005C47D9">
      <w:pPr>
        <w:pStyle w:val="a7"/>
      </w:pPr>
      <w:r>
        <w:rPr>
          <w:rStyle w:val="a9"/>
        </w:rPr>
        <w:footnoteRef/>
      </w:r>
      <w:r>
        <w:t xml:space="preserve"> </w:t>
      </w:r>
      <w:r w:rsidRPr="00064874">
        <w:t>Банк БРИКС 18 июля выпустит первые "зеленые бонды" на 3 миллиарда юаней</w:t>
      </w:r>
      <w:r>
        <w:t xml:space="preserve">. </w:t>
      </w:r>
      <w:r>
        <w:rPr>
          <w:lang w:val="en-US"/>
        </w:rPr>
        <w:t>URL</w:t>
      </w:r>
      <w:r w:rsidR="00913045" w:rsidRPr="00913045">
        <w:t xml:space="preserve">: </w:t>
      </w:r>
      <w:r w:rsidRPr="00064874">
        <w:t>https://ria.ru/20160712/1464485966.html</w:t>
      </w:r>
      <w:r>
        <w:t xml:space="preserve">  </w:t>
      </w:r>
      <w:r w:rsidRPr="00D00627">
        <w:t>(дата обращения 28.03.2019)</w:t>
      </w:r>
    </w:p>
  </w:footnote>
  <w:footnote w:id="55">
    <w:p w:rsidR="005C47D9" w:rsidRPr="00F448D8" w:rsidRDefault="005C47D9">
      <w:pPr>
        <w:pStyle w:val="a7"/>
      </w:pPr>
      <w:r>
        <w:rPr>
          <w:rStyle w:val="a9"/>
        </w:rPr>
        <w:footnoteRef/>
      </w:r>
      <w:r>
        <w:t xml:space="preserve"> </w:t>
      </w:r>
      <w:r w:rsidRPr="00F448D8">
        <w:t>Декларация Гоа</w:t>
      </w:r>
      <w:r>
        <w:t xml:space="preserve">. </w:t>
      </w:r>
      <w:r>
        <w:rPr>
          <w:lang w:val="en-US"/>
        </w:rPr>
        <w:t>URL</w:t>
      </w:r>
      <w:r w:rsidR="00913045" w:rsidRPr="00913045">
        <w:t xml:space="preserve">: </w:t>
      </w:r>
      <w:r w:rsidRPr="00F448D8">
        <w:rPr>
          <w:lang w:val="en-US"/>
        </w:rPr>
        <w:t>http</w:t>
      </w:r>
      <w:r w:rsidR="00913045" w:rsidRPr="00913045">
        <w:t>://</w:t>
      </w:r>
      <w:r w:rsidRPr="00F448D8">
        <w:rPr>
          <w:lang w:val="en-US"/>
        </w:rPr>
        <w:t>www</w:t>
      </w:r>
      <w:r w:rsidR="00913045" w:rsidRPr="00913045">
        <w:t>.</w:t>
      </w:r>
      <w:r w:rsidRPr="00F448D8">
        <w:rPr>
          <w:lang w:val="en-US"/>
        </w:rPr>
        <w:t>kremlin</w:t>
      </w:r>
      <w:r w:rsidR="00913045" w:rsidRPr="00913045">
        <w:t>.</w:t>
      </w:r>
      <w:r w:rsidRPr="00F448D8">
        <w:rPr>
          <w:lang w:val="en-US"/>
        </w:rPr>
        <w:t>ru</w:t>
      </w:r>
      <w:r w:rsidR="00913045" w:rsidRPr="00913045">
        <w:t>/</w:t>
      </w:r>
      <w:r w:rsidRPr="00F448D8">
        <w:rPr>
          <w:lang w:val="en-US"/>
        </w:rPr>
        <w:t>supplement</w:t>
      </w:r>
      <w:r w:rsidR="00913045" w:rsidRPr="00913045">
        <w:t>/5139</w:t>
      </w:r>
      <w:r>
        <w:t xml:space="preserve"> </w:t>
      </w:r>
      <w:r w:rsidRPr="00F575E5">
        <w:t xml:space="preserve">(дата обращения </w:t>
      </w:r>
      <w:r>
        <w:t>30</w:t>
      </w:r>
      <w:r w:rsidRPr="00F575E5">
        <w:t>.03.2019)</w:t>
      </w:r>
    </w:p>
  </w:footnote>
  <w:footnote w:id="56">
    <w:p w:rsidR="005C47D9" w:rsidRDefault="005C47D9" w:rsidP="008B32FE">
      <w:pPr>
        <w:pStyle w:val="a7"/>
      </w:pPr>
      <w:r>
        <w:rPr>
          <w:rStyle w:val="a9"/>
        </w:rPr>
        <w:footnoteRef/>
      </w:r>
      <w:r>
        <w:t xml:space="preserve"> </w:t>
      </w:r>
      <w:r w:rsidRPr="00B83BD0">
        <w:t>История БРИКС. URL: http://nkibrics.ru/pages/history-brics (дата обращения 26.03.2019)</w:t>
      </w:r>
    </w:p>
  </w:footnote>
  <w:footnote w:id="57">
    <w:p w:rsidR="005C47D9" w:rsidRDefault="005C47D9">
      <w:pPr>
        <w:pStyle w:val="a7"/>
      </w:pPr>
      <w:r>
        <w:rPr>
          <w:rStyle w:val="a9"/>
        </w:rPr>
        <w:footnoteRef/>
      </w:r>
      <w:r>
        <w:t xml:space="preserve"> </w:t>
      </w:r>
      <w:r w:rsidRPr="004D3DD8">
        <w:t>Соглашение о Новом банке развития</w:t>
      </w:r>
      <w:r>
        <w:t xml:space="preserve">.  </w:t>
      </w:r>
      <w:r>
        <w:rPr>
          <w:lang w:val="en-US"/>
        </w:rPr>
        <w:t>URL</w:t>
      </w:r>
      <w:r w:rsidRPr="004D3DD8">
        <w:t xml:space="preserve">: </w:t>
      </w:r>
      <w:r w:rsidRPr="004D3DD8">
        <w:rPr>
          <w:lang w:val="en-US"/>
        </w:rPr>
        <w:t>http</w:t>
      </w:r>
      <w:r w:rsidRPr="004D3DD8">
        <w:t>://</w:t>
      </w:r>
      <w:r w:rsidRPr="004D3DD8">
        <w:rPr>
          <w:lang w:val="en-US"/>
        </w:rPr>
        <w:t>docs</w:t>
      </w:r>
      <w:r w:rsidRPr="004D3DD8">
        <w:t>.</w:t>
      </w:r>
      <w:r w:rsidRPr="004D3DD8">
        <w:rPr>
          <w:lang w:val="en-US"/>
        </w:rPr>
        <w:t>cntd</w:t>
      </w:r>
      <w:r w:rsidRPr="004D3DD8">
        <w:t>.</w:t>
      </w:r>
      <w:r w:rsidRPr="004D3DD8">
        <w:rPr>
          <w:lang w:val="en-US"/>
        </w:rPr>
        <w:t>ru</w:t>
      </w:r>
      <w:r w:rsidRPr="004D3DD8">
        <w:t>/</w:t>
      </w:r>
      <w:r w:rsidRPr="004D3DD8">
        <w:rPr>
          <w:lang w:val="en-US"/>
        </w:rPr>
        <w:t>document</w:t>
      </w:r>
      <w:r w:rsidRPr="004D3DD8">
        <w:t>/420285831</w:t>
      </w:r>
      <w:r>
        <w:t xml:space="preserve"> (дата обращения 31</w:t>
      </w:r>
      <w:r w:rsidRPr="00B83BD0">
        <w:t>.03.2019)</w:t>
      </w:r>
    </w:p>
  </w:footnote>
  <w:footnote w:id="58">
    <w:p w:rsidR="005C47D9" w:rsidRDefault="005C47D9">
      <w:pPr>
        <w:pStyle w:val="a7"/>
      </w:pPr>
      <w:r>
        <w:rPr>
          <w:rStyle w:val="a9"/>
        </w:rPr>
        <w:footnoteRef/>
      </w:r>
      <w:r w:rsidR="00913045" w:rsidRPr="00913045">
        <w:rPr>
          <w:lang w:val="en-US"/>
        </w:rPr>
        <w:t xml:space="preserve"> Agreement on the New Development Bank – Fortaleza, July 15. </w:t>
      </w:r>
      <w:r w:rsidRPr="006440BE">
        <w:t>URL: https://www.ndb.int/wp-content/themes/ndb/pdf/Agreement-on-the-New-Development-Bank.pdf (дата обращения 26.03.2019)</w:t>
      </w:r>
    </w:p>
  </w:footnote>
  <w:footnote w:id="59">
    <w:p w:rsidR="005C47D9" w:rsidRPr="004D3DD8" w:rsidRDefault="005C47D9">
      <w:pPr>
        <w:pStyle w:val="a7"/>
      </w:pPr>
      <w:r>
        <w:rPr>
          <w:rStyle w:val="a9"/>
        </w:rPr>
        <w:footnoteRef/>
      </w:r>
      <w:r>
        <w:t xml:space="preserve"> </w:t>
      </w:r>
      <w:r w:rsidRPr="002E4EDC">
        <w:t>Соглашение о Новом банке развития.  URL: http://docs.cntd.ru/document/420285831 (дата обращения 31.03.2019)</w:t>
      </w:r>
    </w:p>
  </w:footnote>
  <w:footnote w:id="60">
    <w:p w:rsidR="005C47D9" w:rsidRPr="002A0F6D" w:rsidRDefault="005C47D9">
      <w:pPr>
        <w:pStyle w:val="a7"/>
        <w:rPr>
          <w:lang w:val="en-US"/>
        </w:rPr>
      </w:pPr>
      <w:r>
        <w:rPr>
          <w:rStyle w:val="a9"/>
        </w:rPr>
        <w:footnoteRef/>
      </w:r>
      <w:r>
        <w:t xml:space="preserve"> </w:t>
      </w:r>
      <w:r w:rsidRPr="003002D5">
        <w:t>Новый банк развития БРИКС рассматривает два</w:t>
      </w:r>
      <w:r>
        <w:t xml:space="preserve"> проекта в России на $560 млн. </w:t>
      </w:r>
      <w:r w:rsidRPr="003002D5">
        <w:t xml:space="preserve">. </w:t>
      </w:r>
      <w:r w:rsidR="00913045" w:rsidRPr="00913045">
        <w:rPr>
          <w:lang w:val="en-US"/>
        </w:rPr>
        <w:t>URL:  https://www.kommersant.ru/doc/3344325 (</w:t>
      </w:r>
      <w:r w:rsidRPr="003002D5">
        <w:t>дата</w:t>
      </w:r>
      <w:r w:rsidR="00913045" w:rsidRPr="00913045">
        <w:rPr>
          <w:lang w:val="en-US"/>
        </w:rPr>
        <w:t xml:space="preserve"> </w:t>
      </w:r>
      <w:r w:rsidRPr="003002D5">
        <w:t>обращения</w:t>
      </w:r>
      <w:r w:rsidR="00913045" w:rsidRPr="00913045">
        <w:rPr>
          <w:lang w:val="en-US"/>
        </w:rPr>
        <w:t xml:space="preserve"> 31.03.2019)</w:t>
      </w:r>
    </w:p>
  </w:footnote>
  <w:footnote w:id="61">
    <w:p w:rsidR="005C47D9" w:rsidRDefault="005C47D9">
      <w:pPr>
        <w:pStyle w:val="a7"/>
      </w:pPr>
      <w:r>
        <w:rPr>
          <w:rStyle w:val="a9"/>
        </w:rPr>
        <w:footnoteRef/>
      </w:r>
      <w:r w:rsidR="00913045" w:rsidRPr="00913045">
        <w:rPr>
          <w:lang w:val="en-US"/>
        </w:rPr>
        <w:t xml:space="preserve"> Agreement on the New Development Bank – Fortaleza, July 15. </w:t>
      </w:r>
      <w:r w:rsidRPr="009851D6">
        <w:t>URL: https://www.ndb.int/wp-content/themes/ndb/pdf/Agreement-on-the-New-Development-Bank.pdf (дата обращения 26.03.2019)</w:t>
      </w:r>
    </w:p>
  </w:footnote>
  <w:footnote w:id="62">
    <w:p w:rsidR="005C47D9" w:rsidRDefault="005C47D9">
      <w:pPr>
        <w:pStyle w:val="a7"/>
      </w:pPr>
      <w:r>
        <w:rPr>
          <w:rStyle w:val="a9"/>
        </w:rPr>
        <w:footnoteRef/>
      </w:r>
      <w:r>
        <w:t xml:space="preserve"> Там же</w:t>
      </w:r>
    </w:p>
  </w:footnote>
  <w:footnote w:id="63">
    <w:p w:rsidR="005C47D9" w:rsidRDefault="005C47D9">
      <w:pPr>
        <w:pStyle w:val="a7"/>
      </w:pPr>
      <w:r>
        <w:rPr>
          <w:rStyle w:val="a9"/>
        </w:rPr>
        <w:footnoteRef/>
      </w:r>
      <w:r>
        <w:t xml:space="preserve"> </w:t>
      </w:r>
      <w:r w:rsidRPr="00B91CB7">
        <w:t>Соглашение о Новом банке развития.  URL: http://docs.cntd.ru/document/420285831 (дата обращения 31.03.2019)</w:t>
      </w:r>
    </w:p>
  </w:footnote>
  <w:footnote w:id="64">
    <w:p w:rsidR="005C47D9" w:rsidRDefault="005C47D9">
      <w:pPr>
        <w:pStyle w:val="a7"/>
      </w:pPr>
      <w:r>
        <w:rPr>
          <w:rStyle w:val="a9"/>
        </w:rPr>
        <w:footnoteRef/>
      </w:r>
      <w:r>
        <w:t xml:space="preserve"> Там же</w:t>
      </w:r>
    </w:p>
  </w:footnote>
  <w:footnote w:id="65">
    <w:p w:rsidR="005C47D9" w:rsidRPr="00830728" w:rsidRDefault="005C47D9">
      <w:pPr>
        <w:pStyle w:val="a7"/>
      </w:pPr>
      <w:r>
        <w:rPr>
          <w:rStyle w:val="a9"/>
        </w:rPr>
        <w:footnoteRef/>
      </w:r>
      <w:r>
        <w:t xml:space="preserve"> Там же </w:t>
      </w:r>
    </w:p>
  </w:footnote>
  <w:footnote w:id="66">
    <w:p w:rsidR="005C47D9" w:rsidRDefault="005C47D9">
      <w:pPr>
        <w:pStyle w:val="a7"/>
      </w:pPr>
      <w:r>
        <w:rPr>
          <w:rStyle w:val="a9"/>
        </w:rPr>
        <w:footnoteRef/>
      </w:r>
      <w:r>
        <w:t xml:space="preserve"> Там же</w:t>
      </w:r>
    </w:p>
  </w:footnote>
  <w:footnote w:id="67">
    <w:p w:rsidR="005C47D9" w:rsidRDefault="005C47D9">
      <w:pPr>
        <w:pStyle w:val="a7"/>
      </w:pPr>
      <w:r>
        <w:rPr>
          <w:rStyle w:val="a9"/>
        </w:rPr>
        <w:footnoteRef/>
      </w:r>
      <w:r>
        <w:t xml:space="preserve"> </w:t>
      </w:r>
      <w:r w:rsidRPr="00B91CB7">
        <w:t>Соглашение о Новом банке развития.  URL: http://docs.cntd.ru/document/420285831 (дата обращения 31.03.2019)</w:t>
      </w:r>
    </w:p>
  </w:footnote>
  <w:footnote w:id="68">
    <w:p w:rsidR="005C47D9" w:rsidRDefault="005C47D9">
      <w:pPr>
        <w:pStyle w:val="a7"/>
      </w:pPr>
      <w:r>
        <w:rPr>
          <w:rStyle w:val="a9"/>
        </w:rPr>
        <w:footnoteRef/>
      </w:r>
      <w:r>
        <w:t xml:space="preserve"> Там же</w:t>
      </w:r>
    </w:p>
  </w:footnote>
  <w:footnote w:id="69">
    <w:p w:rsidR="005C47D9" w:rsidRDefault="005C47D9">
      <w:pPr>
        <w:pStyle w:val="a7"/>
      </w:pPr>
      <w:r>
        <w:rPr>
          <w:rStyle w:val="a9"/>
        </w:rPr>
        <w:footnoteRef/>
      </w:r>
      <w:r>
        <w:t xml:space="preserve"> </w:t>
      </w:r>
      <w:r w:rsidRPr="0034673A">
        <w:t>Новый банк развития БРИКС: итоги первого года работы</w:t>
      </w:r>
      <w:r>
        <w:t xml:space="preserve">. </w:t>
      </w:r>
      <w:r w:rsidRPr="00B91CB7">
        <w:t>URL:</w:t>
      </w:r>
      <w:r>
        <w:t xml:space="preserve"> </w:t>
      </w:r>
      <w:r w:rsidRPr="0034673A">
        <w:t>http://russiancouncil.ru/blogs/mihail-lavrov/2832/</w:t>
      </w:r>
      <w:r>
        <w:t xml:space="preserve"> </w:t>
      </w:r>
      <w:r w:rsidRPr="00B91CB7">
        <w:t>(дата обращения 31.03.2019)</w:t>
      </w:r>
    </w:p>
  </w:footnote>
  <w:footnote w:id="70">
    <w:p w:rsidR="005C47D9" w:rsidRDefault="005C47D9">
      <w:pPr>
        <w:pStyle w:val="a7"/>
      </w:pPr>
      <w:r>
        <w:rPr>
          <w:rStyle w:val="a9"/>
        </w:rPr>
        <w:footnoteRef/>
      </w:r>
      <w:r>
        <w:t xml:space="preserve"> </w:t>
      </w:r>
      <w:r w:rsidRPr="00ED17ED">
        <w:t>Новый банк развития БРИКС получил кредитный рейтинг «АА+»</w:t>
      </w:r>
      <w:r>
        <w:t xml:space="preserve">. </w:t>
      </w:r>
      <w:r w:rsidRPr="00AC61A1">
        <w:t>URL:</w:t>
      </w:r>
      <w:r w:rsidRPr="00ED17ED">
        <w:t xml:space="preserve"> </w:t>
      </w:r>
      <w:r>
        <w:t xml:space="preserve"> </w:t>
      </w:r>
      <w:r w:rsidRPr="00ED17ED">
        <w:t>https://tvbrics.com/news/novyy-bank-razvitiya-briks-poluchil-kreditnyy-reyting-aa-/</w:t>
      </w:r>
      <w:r>
        <w:t xml:space="preserve"> </w:t>
      </w:r>
      <w:r w:rsidRPr="00AC61A1">
        <w:t>(дата обращения 26.03.2019)</w:t>
      </w:r>
    </w:p>
  </w:footnote>
  <w:footnote w:id="71">
    <w:p w:rsidR="005C47D9" w:rsidRDefault="005C47D9">
      <w:pPr>
        <w:pStyle w:val="a7"/>
      </w:pPr>
      <w:r>
        <w:rPr>
          <w:rStyle w:val="a9"/>
        </w:rPr>
        <w:footnoteRef/>
      </w:r>
      <w:r>
        <w:t xml:space="preserve"> </w:t>
      </w:r>
      <w:r w:rsidRPr="00CC30DF">
        <w:t>Пул условных валютных резервов БРИКС</w:t>
      </w:r>
      <w:r>
        <w:t xml:space="preserve">. </w:t>
      </w:r>
      <w:r w:rsidRPr="00774E9A">
        <w:t xml:space="preserve">URL: </w:t>
      </w:r>
      <w:r>
        <w:t xml:space="preserve">  </w:t>
      </w:r>
      <w:r w:rsidRPr="00CC30DF">
        <w:t>https://tass.ru/info/1316064</w:t>
      </w:r>
      <w:r>
        <w:t xml:space="preserve">  (дата обращения 20</w:t>
      </w:r>
      <w:r w:rsidRPr="00774E9A">
        <w:t>.0</w:t>
      </w:r>
      <w:r>
        <w:t>2</w:t>
      </w:r>
      <w:r w:rsidRPr="00774E9A">
        <w:t>.2019)</w:t>
      </w:r>
    </w:p>
  </w:footnote>
  <w:footnote w:id="72">
    <w:p w:rsidR="005C47D9" w:rsidRDefault="005C47D9">
      <w:pPr>
        <w:pStyle w:val="a7"/>
      </w:pPr>
      <w:r>
        <w:rPr>
          <w:rStyle w:val="a9"/>
        </w:rPr>
        <w:footnoteRef/>
      </w:r>
      <w:r>
        <w:t xml:space="preserve"> </w:t>
      </w:r>
      <w:r w:rsidRPr="00774E9A">
        <w:t>Форталезская декларация URL: http://static.kremlin.ru/media/events/files/41d4f1dd6741763252a8.pdf (дата обращения 26.03.2019)</w:t>
      </w:r>
    </w:p>
  </w:footnote>
  <w:footnote w:id="73">
    <w:p w:rsidR="005C47D9" w:rsidRPr="00225A3B" w:rsidRDefault="005C47D9">
      <w:pPr>
        <w:pStyle w:val="a7"/>
      </w:pPr>
      <w:r>
        <w:rPr>
          <w:rStyle w:val="a9"/>
        </w:rPr>
        <w:footnoteRef/>
      </w:r>
      <w:r>
        <w:t xml:space="preserve"> </w:t>
      </w:r>
      <w:r w:rsidRPr="00225A3B">
        <w:t>Подписан закон о ратификации Договора о создании Пула условных валютных резервов стран БРИКС</w:t>
      </w:r>
      <w:r>
        <w:t xml:space="preserve">. </w:t>
      </w:r>
      <w:r w:rsidRPr="00774E9A">
        <w:t>URL:</w:t>
      </w:r>
      <w:r w:rsidR="00913045" w:rsidRPr="00913045">
        <w:t xml:space="preserve"> </w:t>
      </w:r>
      <w:r w:rsidRPr="00225A3B">
        <w:t>http://www.kremlin.ru/acts/news/49393</w:t>
      </w:r>
      <w:r>
        <w:t xml:space="preserve"> </w:t>
      </w:r>
      <w:r w:rsidRPr="00774E9A">
        <w:t xml:space="preserve"> (дата обращения </w:t>
      </w:r>
      <w:r>
        <w:t>31</w:t>
      </w:r>
      <w:r w:rsidRPr="00774E9A">
        <w:t>.03.2019)</w:t>
      </w:r>
    </w:p>
  </w:footnote>
  <w:footnote w:id="74">
    <w:p w:rsidR="005C47D9" w:rsidRDefault="005C47D9">
      <w:pPr>
        <w:pStyle w:val="a7"/>
      </w:pPr>
      <w:r>
        <w:rPr>
          <w:rStyle w:val="a9"/>
        </w:rPr>
        <w:footnoteRef/>
      </w:r>
      <w:r>
        <w:t xml:space="preserve"> </w:t>
      </w:r>
      <w:r w:rsidRPr="00C14A6F">
        <w:t>О подписании центральными банками стран БРИКС Операционного соглашения в рамках Пула условных валютных резервов</w:t>
      </w:r>
      <w:r>
        <w:t xml:space="preserve">. </w:t>
      </w:r>
      <w:r w:rsidRPr="00774E9A">
        <w:t>URL:</w:t>
      </w:r>
      <w:r>
        <w:t xml:space="preserve"> </w:t>
      </w:r>
      <w:r w:rsidRPr="00730F3D">
        <w:t>https://www.cbr.ru/press/pr/?file=07072015_162910if2015-07-07t16_10_14.htm</w:t>
      </w:r>
      <w:r>
        <w:t xml:space="preserve"> </w:t>
      </w:r>
      <w:r w:rsidRPr="00774E9A">
        <w:t xml:space="preserve"> (дата обращения </w:t>
      </w:r>
      <w:r>
        <w:t>31</w:t>
      </w:r>
      <w:r w:rsidRPr="00774E9A">
        <w:t>.03.2019)</w:t>
      </w:r>
    </w:p>
  </w:footnote>
  <w:footnote w:id="75">
    <w:p w:rsidR="005C47D9" w:rsidRDefault="005C47D9">
      <w:pPr>
        <w:pStyle w:val="a7"/>
      </w:pPr>
      <w:r>
        <w:rPr>
          <w:rStyle w:val="a9"/>
        </w:rPr>
        <w:footnoteRef/>
      </w:r>
      <w:r>
        <w:t xml:space="preserve"> Там же</w:t>
      </w:r>
    </w:p>
  </w:footnote>
  <w:footnote w:id="76">
    <w:p w:rsidR="005C47D9" w:rsidRDefault="005C47D9">
      <w:pPr>
        <w:pStyle w:val="a7"/>
      </w:pPr>
      <w:r>
        <w:rPr>
          <w:rStyle w:val="a9"/>
        </w:rPr>
        <w:footnoteRef/>
      </w:r>
      <w:r>
        <w:t xml:space="preserve"> </w:t>
      </w:r>
      <w:r w:rsidRPr="003F6A06">
        <w:t>О подписании центральными банками стран БРИКС Операционного соглашения в рамках Пула условных валютных резервов. URL: https://www.cbr.ru/press/pr/?file=07072015_162910if2015-07-07t16_10_14.htm  (дата обращения 31.03.2019)</w:t>
      </w:r>
    </w:p>
  </w:footnote>
  <w:footnote w:id="77">
    <w:p w:rsidR="005C47D9" w:rsidRDefault="005C47D9">
      <w:pPr>
        <w:pStyle w:val="a7"/>
      </w:pPr>
      <w:r>
        <w:rPr>
          <w:rStyle w:val="a9"/>
        </w:rPr>
        <w:footnoteRef/>
      </w:r>
      <w:r>
        <w:t xml:space="preserve"> </w:t>
      </w:r>
      <w:r w:rsidRPr="00DF02F2">
        <w:t>Набиуллина будет представлять Россию в совете управляющих пула валют БРИКС</w:t>
      </w:r>
      <w:r>
        <w:t xml:space="preserve"> </w:t>
      </w:r>
      <w:r w:rsidRPr="000E0AB9">
        <w:t>URL:</w:t>
      </w:r>
      <w:r>
        <w:t xml:space="preserve"> </w:t>
      </w:r>
      <w:r w:rsidRPr="00DF02F2">
        <w:t>https://www.interfax.ru/business/435244</w:t>
      </w:r>
      <w:r>
        <w:t xml:space="preserve"> (дата обращения: 02.04.2019)</w:t>
      </w:r>
    </w:p>
  </w:footnote>
  <w:footnote w:id="78">
    <w:p w:rsidR="005C47D9" w:rsidRDefault="005C47D9">
      <w:pPr>
        <w:pStyle w:val="a7"/>
      </w:pPr>
      <w:r>
        <w:rPr>
          <w:rStyle w:val="a9"/>
        </w:rPr>
        <w:footnoteRef/>
      </w:r>
      <w:r>
        <w:t xml:space="preserve"> </w:t>
      </w:r>
      <w:r w:rsidRPr="000E0AB9">
        <w:t>Пул условных валютных резервов БРИКС. URL: https://tass.ru/info/1316064  (дата обращения: 20.02.2019)</w:t>
      </w:r>
    </w:p>
  </w:footnote>
  <w:footnote w:id="79">
    <w:p w:rsidR="005C47D9" w:rsidRPr="000E0AB9" w:rsidRDefault="005C47D9">
      <w:pPr>
        <w:pStyle w:val="a7"/>
      </w:pPr>
      <w:r>
        <w:rPr>
          <w:rStyle w:val="a9"/>
        </w:rPr>
        <w:footnoteRef/>
      </w:r>
      <w:r>
        <w:t xml:space="preserve"> </w:t>
      </w:r>
      <w:r w:rsidRPr="009A14EE">
        <w:t>Пул условных валютных резервов БРИКС начал работу</w:t>
      </w:r>
      <w:r>
        <w:t xml:space="preserve">. </w:t>
      </w:r>
      <w:r w:rsidR="00913045" w:rsidRPr="00913045">
        <w:rPr>
          <w:lang w:val="en-US"/>
        </w:rPr>
        <w:t>URL</w:t>
      </w:r>
      <w:r w:rsidR="00913045" w:rsidRPr="00913045">
        <w:t xml:space="preserve">:  </w:t>
      </w:r>
      <w:r w:rsidR="00913045" w:rsidRPr="00913045">
        <w:rPr>
          <w:lang w:val="en-US"/>
        </w:rPr>
        <w:t>http</w:t>
      </w:r>
      <w:r w:rsidR="00913045" w:rsidRPr="00913045">
        <w:t>://</w:t>
      </w:r>
      <w:r w:rsidR="00913045" w:rsidRPr="00913045">
        <w:rPr>
          <w:lang w:val="en-US"/>
        </w:rPr>
        <w:t>infobrics</w:t>
      </w:r>
      <w:r w:rsidR="00913045" w:rsidRPr="00913045">
        <w:t>.</w:t>
      </w:r>
      <w:r w:rsidR="00913045" w:rsidRPr="00913045">
        <w:rPr>
          <w:lang w:val="en-US"/>
        </w:rPr>
        <w:t>org</w:t>
      </w:r>
      <w:r w:rsidR="00913045" w:rsidRPr="00913045">
        <w:t>/</w:t>
      </w:r>
      <w:r w:rsidR="00913045" w:rsidRPr="00913045">
        <w:rPr>
          <w:lang w:val="en-US"/>
        </w:rPr>
        <w:t>post</w:t>
      </w:r>
      <w:r w:rsidR="00913045" w:rsidRPr="00913045">
        <w:t>/5843/ (дата обращения: 02.04.2019)</w:t>
      </w:r>
    </w:p>
  </w:footnote>
  <w:footnote w:id="80">
    <w:p w:rsidR="005C47D9" w:rsidRDefault="005C47D9">
      <w:pPr>
        <w:pStyle w:val="a7"/>
      </w:pPr>
      <w:r>
        <w:rPr>
          <w:rStyle w:val="a9"/>
        </w:rPr>
        <w:footnoteRef/>
      </w:r>
      <w:r>
        <w:t xml:space="preserve"> </w:t>
      </w:r>
      <w:r w:rsidRPr="002A2B8F">
        <w:t xml:space="preserve">Пул условных валютных резервов БРИКС может быть протестирован в 2018 г. </w:t>
      </w:r>
      <w:r w:rsidRPr="000E0AB9">
        <w:t>URL:</w:t>
      </w:r>
      <w:r>
        <w:t xml:space="preserve"> </w:t>
      </w:r>
      <w:r w:rsidRPr="002A2B8F">
        <w:t>https://tass.ru/ekonomika/5050144</w:t>
      </w:r>
      <w:r w:rsidRPr="000E0AB9">
        <w:t xml:space="preserve">  (дата обращения: 02.04.2019)</w:t>
      </w:r>
    </w:p>
  </w:footnote>
  <w:footnote w:id="81">
    <w:p w:rsidR="005C47D9" w:rsidRDefault="005C47D9" w:rsidP="00912764">
      <w:pPr>
        <w:pStyle w:val="a7"/>
      </w:pPr>
      <w:r>
        <w:rPr>
          <w:rStyle w:val="a9"/>
        </w:rPr>
        <w:footnoteRef/>
      </w:r>
      <w:r>
        <w:t xml:space="preserve"> </w:t>
      </w:r>
      <w:r w:rsidRPr="0015209B">
        <w:rPr>
          <w:rFonts w:ascii="Times New Roman" w:hAnsi="Times New Roman" w:cs="Times New Roman"/>
        </w:rPr>
        <w:t>Соглашение о Новом банке развития.  URL: http://docs.cntd.ru/document/420285831 (дата обращения 31.03.2019)</w:t>
      </w:r>
    </w:p>
  </w:footnote>
  <w:footnote w:id="82">
    <w:p w:rsidR="005C47D9" w:rsidRDefault="005C47D9">
      <w:pPr>
        <w:pStyle w:val="a7"/>
      </w:pPr>
      <w:r>
        <w:rPr>
          <w:rStyle w:val="a9"/>
        </w:rPr>
        <w:footnoteRef/>
      </w:r>
      <w:r>
        <w:t xml:space="preserve"> </w:t>
      </w:r>
      <w:r w:rsidRPr="00336915">
        <w:t>Банк БРИКС одобрил два проекта в Индии и Китае</w:t>
      </w:r>
      <w:r>
        <w:t xml:space="preserve">. </w:t>
      </w:r>
      <w:r w:rsidRPr="00816A38">
        <w:t>URL:</w:t>
      </w:r>
      <w:r w:rsidRPr="00336915">
        <w:t xml:space="preserve"> https://ria.ru/20161122/1481907786.html</w:t>
      </w:r>
      <w:r>
        <w:t xml:space="preserve"> </w:t>
      </w:r>
      <w:r w:rsidRPr="00816A38">
        <w:t xml:space="preserve"> (дата о</w:t>
      </w:r>
      <w:r>
        <w:t>бращения 04.04</w:t>
      </w:r>
      <w:r w:rsidRPr="00816A38">
        <w:t>.2019)</w:t>
      </w:r>
    </w:p>
  </w:footnote>
  <w:footnote w:id="83">
    <w:p w:rsidR="005C47D9" w:rsidRDefault="005C47D9">
      <w:pPr>
        <w:pStyle w:val="a7"/>
      </w:pPr>
      <w:r>
        <w:rPr>
          <w:rStyle w:val="a9"/>
        </w:rPr>
        <w:footnoteRef/>
      </w:r>
      <w:r>
        <w:t xml:space="preserve"> </w:t>
      </w:r>
      <w:r w:rsidRPr="00E30452">
        <w:t>Банк развития БРИКС одобрил первый пакет кредитов на $811 млн. URL:   https://www.mk.ru/economics/2016/04/16/bank-razvitiya-briks-odobril-pervyy-paket-kreditov-na-811-mln.html  (дата обращения 28.03.2019)</w:t>
      </w:r>
    </w:p>
  </w:footnote>
  <w:footnote w:id="84">
    <w:p w:rsidR="005C47D9" w:rsidRDefault="005C47D9">
      <w:pPr>
        <w:pStyle w:val="a7"/>
      </w:pPr>
      <w:r>
        <w:rPr>
          <w:rStyle w:val="a9"/>
        </w:rPr>
        <w:footnoteRef/>
      </w:r>
      <w:r>
        <w:t xml:space="preserve"> Там же</w:t>
      </w:r>
    </w:p>
  </w:footnote>
  <w:footnote w:id="85">
    <w:p w:rsidR="005C47D9" w:rsidRPr="00934349" w:rsidRDefault="005C47D9">
      <w:pPr>
        <w:pStyle w:val="a7"/>
      </w:pPr>
      <w:r>
        <w:rPr>
          <w:rStyle w:val="a9"/>
        </w:rPr>
        <w:footnoteRef/>
      </w:r>
      <w:r>
        <w:t xml:space="preserve"> </w:t>
      </w:r>
      <w:r w:rsidRPr="00934349">
        <w:t>Новый банк развития БРИКС: итоги первого года работы. URL: http://russiancouncil.ru/blogs/mihail-lavrov/2832/ (дата обращения 31.03.2019)</w:t>
      </w:r>
    </w:p>
  </w:footnote>
  <w:footnote w:id="86">
    <w:p w:rsidR="005C47D9" w:rsidRDefault="005C47D9">
      <w:pPr>
        <w:pStyle w:val="a7"/>
      </w:pPr>
      <w:r>
        <w:rPr>
          <w:rStyle w:val="a9"/>
        </w:rPr>
        <w:footnoteRef/>
      </w:r>
      <w:r>
        <w:t xml:space="preserve"> </w:t>
      </w:r>
      <w:r w:rsidRPr="002D1241">
        <w:t>Банк БРИКС выделил $100 млн на строительство ГЭС в Карелии</w:t>
      </w:r>
      <w:r>
        <w:t xml:space="preserve">. </w:t>
      </w:r>
      <w:r w:rsidRPr="00934349">
        <w:t xml:space="preserve">URL: </w:t>
      </w:r>
      <w:r>
        <w:t xml:space="preserve"> </w:t>
      </w:r>
      <w:r w:rsidRPr="000754DC">
        <w:t>https://ria.ru/20160720/1472344137.html</w:t>
      </w:r>
      <w:r>
        <w:t xml:space="preserve"> </w:t>
      </w:r>
      <w:r w:rsidRPr="00934349">
        <w:t xml:space="preserve"> (дата обращения 04.04.2019)</w:t>
      </w:r>
    </w:p>
  </w:footnote>
  <w:footnote w:id="87">
    <w:p w:rsidR="005C47D9" w:rsidRDefault="005C47D9">
      <w:pPr>
        <w:pStyle w:val="a7"/>
      </w:pPr>
      <w:r>
        <w:rPr>
          <w:rStyle w:val="a9"/>
        </w:rPr>
        <w:footnoteRef/>
      </w:r>
      <w:r>
        <w:t xml:space="preserve">  </w:t>
      </w:r>
      <w:r w:rsidRPr="006254B1">
        <w:t>Банк БРИКС одобрил два проекта в Индии и Китае</w:t>
      </w:r>
      <w:r>
        <w:t xml:space="preserve">. </w:t>
      </w:r>
      <w:r w:rsidRPr="00934349">
        <w:t xml:space="preserve">URL: </w:t>
      </w:r>
      <w:r w:rsidRPr="006254B1">
        <w:t>https://ria.ru/20161122/1481907786.html</w:t>
      </w:r>
      <w:r w:rsidRPr="00934349">
        <w:t xml:space="preserve"> (дата обращения 04.04.2019)</w:t>
      </w:r>
    </w:p>
  </w:footnote>
  <w:footnote w:id="88">
    <w:p w:rsidR="005C47D9" w:rsidRPr="00367D8C" w:rsidRDefault="005C47D9">
      <w:pPr>
        <w:pStyle w:val="a7"/>
        <w:rPr>
          <w:lang w:val="en-US"/>
        </w:rPr>
      </w:pPr>
      <w:r>
        <w:rPr>
          <w:rStyle w:val="a9"/>
        </w:rPr>
        <w:footnoteRef/>
      </w:r>
      <w:r w:rsidR="00913045" w:rsidRPr="00913045">
        <w:rPr>
          <w:lang w:val="en-US"/>
        </w:rPr>
        <w:t xml:space="preserve"> </w:t>
      </w:r>
      <w:r>
        <w:t>Там</w:t>
      </w:r>
      <w:r w:rsidR="00913045" w:rsidRPr="00913045">
        <w:rPr>
          <w:lang w:val="en-US"/>
        </w:rPr>
        <w:t xml:space="preserve"> </w:t>
      </w:r>
      <w:r>
        <w:t>же</w:t>
      </w:r>
    </w:p>
  </w:footnote>
  <w:footnote w:id="89">
    <w:p w:rsidR="005C47D9" w:rsidRPr="00367D8C" w:rsidRDefault="005C47D9">
      <w:pPr>
        <w:pStyle w:val="a7"/>
        <w:rPr>
          <w:lang w:val="en-US"/>
        </w:rPr>
      </w:pPr>
      <w:r>
        <w:rPr>
          <w:rStyle w:val="a9"/>
        </w:rPr>
        <w:footnoteRef/>
      </w:r>
      <w:r w:rsidR="00913045" w:rsidRPr="00913045">
        <w:rPr>
          <w:lang w:val="en-US"/>
        </w:rPr>
        <w:t xml:space="preserve"> </w:t>
      </w:r>
      <w:r>
        <w:t>Там</w:t>
      </w:r>
      <w:r w:rsidR="00913045" w:rsidRPr="00913045">
        <w:rPr>
          <w:lang w:val="en-US"/>
        </w:rPr>
        <w:t xml:space="preserve"> </w:t>
      </w:r>
      <w:r>
        <w:t>же</w:t>
      </w:r>
    </w:p>
  </w:footnote>
  <w:footnote w:id="90">
    <w:p w:rsidR="005C47D9" w:rsidRPr="00934349" w:rsidRDefault="005C47D9" w:rsidP="000D7BA6">
      <w:pPr>
        <w:pStyle w:val="a7"/>
      </w:pPr>
      <w:r>
        <w:rPr>
          <w:rStyle w:val="a9"/>
        </w:rPr>
        <w:footnoteRef/>
      </w:r>
      <w:r w:rsidR="00913045" w:rsidRPr="00913045">
        <w:rPr>
          <w:lang w:val="en-US"/>
        </w:rPr>
        <w:t xml:space="preserve"> </w:t>
      </w:r>
      <w:r>
        <w:rPr>
          <w:lang w:val="en-US"/>
        </w:rPr>
        <w:t>BoD M</w:t>
      </w:r>
      <w:r w:rsidR="00913045" w:rsidRPr="00913045">
        <w:rPr>
          <w:lang w:val="en-US"/>
        </w:rPr>
        <w:t>inutes of the 11th meeting of the board of directors of the new Development bank (teleconference) held on 30 august 2017at 19:00pm</w:t>
      </w:r>
      <w:r>
        <w:rPr>
          <w:lang w:val="en-US"/>
        </w:rPr>
        <w:t xml:space="preserve">. </w:t>
      </w:r>
      <w:r w:rsidRPr="00934349">
        <w:rPr>
          <w:lang w:val="en-US"/>
        </w:rPr>
        <w:t>URL</w:t>
      </w:r>
      <w:r w:rsidR="00913045" w:rsidRPr="00913045">
        <w:t xml:space="preserve">:  </w:t>
      </w:r>
      <w:r w:rsidRPr="000D7BA6">
        <w:rPr>
          <w:lang w:val="en-US"/>
        </w:rPr>
        <w:t>https</w:t>
      </w:r>
      <w:r w:rsidR="00913045" w:rsidRPr="00913045">
        <w:t>://</w:t>
      </w:r>
      <w:r w:rsidRPr="000D7BA6">
        <w:rPr>
          <w:lang w:val="en-US"/>
        </w:rPr>
        <w:t>www</w:t>
      </w:r>
      <w:r w:rsidR="00913045" w:rsidRPr="00913045">
        <w:t>.</w:t>
      </w:r>
      <w:r w:rsidRPr="000D7BA6">
        <w:rPr>
          <w:lang w:val="en-US"/>
        </w:rPr>
        <w:t>ndb</w:t>
      </w:r>
      <w:r w:rsidR="00913045" w:rsidRPr="00913045">
        <w:t>.</w:t>
      </w:r>
      <w:r w:rsidRPr="000D7BA6">
        <w:rPr>
          <w:lang w:val="en-US"/>
        </w:rPr>
        <w:t>int</w:t>
      </w:r>
      <w:r w:rsidR="00913045" w:rsidRPr="00913045">
        <w:t>/</w:t>
      </w:r>
      <w:r w:rsidRPr="000D7BA6">
        <w:rPr>
          <w:lang w:val="en-US"/>
        </w:rPr>
        <w:t>wp</w:t>
      </w:r>
      <w:r w:rsidR="00913045" w:rsidRPr="00913045">
        <w:t>-</w:t>
      </w:r>
      <w:r w:rsidRPr="000D7BA6">
        <w:rPr>
          <w:lang w:val="en-US"/>
        </w:rPr>
        <w:t>content</w:t>
      </w:r>
      <w:r w:rsidR="00913045" w:rsidRPr="00913045">
        <w:t>/</w:t>
      </w:r>
      <w:r w:rsidRPr="000D7BA6">
        <w:rPr>
          <w:lang w:val="en-US"/>
        </w:rPr>
        <w:t>uploads</w:t>
      </w:r>
      <w:r w:rsidR="00913045" w:rsidRPr="00913045">
        <w:t>/2017/12/</w:t>
      </w:r>
      <w:r w:rsidRPr="000D7BA6">
        <w:rPr>
          <w:lang w:val="en-US"/>
        </w:rPr>
        <w:t>Minutes</w:t>
      </w:r>
      <w:r w:rsidR="00913045" w:rsidRPr="00913045">
        <w:t>-</w:t>
      </w:r>
      <w:r w:rsidRPr="000D7BA6">
        <w:rPr>
          <w:lang w:val="en-US"/>
        </w:rPr>
        <w:t>of</w:t>
      </w:r>
      <w:r w:rsidR="00913045" w:rsidRPr="00913045">
        <w:t>-</w:t>
      </w:r>
      <w:r w:rsidRPr="000D7BA6">
        <w:rPr>
          <w:lang w:val="en-US"/>
        </w:rPr>
        <w:t>the</w:t>
      </w:r>
      <w:r w:rsidR="00913045" w:rsidRPr="00913045">
        <w:t>-11</w:t>
      </w:r>
      <w:r w:rsidRPr="000D7BA6">
        <w:rPr>
          <w:lang w:val="en-US"/>
        </w:rPr>
        <w:t>th</w:t>
      </w:r>
      <w:r w:rsidR="00913045" w:rsidRPr="00913045">
        <w:t>-</w:t>
      </w:r>
      <w:r w:rsidRPr="000D7BA6">
        <w:rPr>
          <w:lang w:val="en-US"/>
        </w:rPr>
        <w:t>BoD</w:t>
      </w:r>
      <w:r w:rsidR="00913045" w:rsidRPr="00913045">
        <w:t>-</w:t>
      </w:r>
      <w:r w:rsidRPr="000D7BA6">
        <w:rPr>
          <w:lang w:val="en-US"/>
        </w:rPr>
        <w:t>Meeting</w:t>
      </w:r>
      <w:r w:rsidR="00913045" w:rsidRPr="00913045">
        <w:t>.</w:t>
      </w:r>
      <w:r w:rsidRPr="000D7BA6">
        <w:rPr>
          <w:lang w:val="en-US"/>
        </w:rPr>
        <w:t>pdf</w:t>
      </w:r>
      <w:r w:rsidR="00913045" w:rsidRPr="00913045">
        <w:t xml:space="preserve">  (дата обращения 0</w:t>
      </w:r>
      <w:r>
        <w:t>7</w:t>
      </w:r>
      <w:r w:rsidR="00913045" w:rsidRPr="00913045">
        <w:t>.04.2019)</w:t>
      </w:r>
    </w:p>
  </w:footnote>
  <w:footnote w:id="91">
    <w:p w:rsidR="005C47D9" w:rsidRPr="00A94917" w:rsidRDefault="005C47D9" w:rsidP="0016320D">
      <w:pPr>
        <w:pStyle w:val="a7"/>
        <w:rPr>
          <w:lang w:val="en-US"/>
        </w:rPr>
      </w:pPr>
      <w:r>
        <w:rPr>
          <w:rStyle w:val="a9"/>
        </w:rPr>
        <w:footnoteRef/>
      </w:r>
      <w:r w:rsidR="00913045" w:rsidRPr="00913045">
        <w:t xml:space="preserve"> Россия получила кредит от банка БРИКС на искусственный интеллект в судах. </w:t>
      </w:r>
      <w:r w:rsidRPr="00934349">
        <w:rPr>
          <w:lang w:val="en-US"/>
        </w:rPr>
        <w:t>URL</w:t>
      </w:r>
      <w:r w:rsidR="00913045" w:rsidRPr="00913045">
        <w:rPr>
          <w:lang w:val="en-US"/>
        </w:rPr>
        <w:t>: https://www.rbc.ru/economics/30/08/2017/59a6f50e9a794774c53309d8  (</w:t>
      </w:r>
      <w:r w:rsidRPr="00934349">
        <w:t>дата</w:t>
      </w:r>
      <w:r w:rsidR="00913045" w:rsidRPr="00913045">
        <w:rPr>
          <w:lang w:val="en-US"/>
        </w:rPr>
        <w:t xml:space="preserve"> </w:t>
      </w:r>
      <w:r w:rsidRPr="00934349">
        <w:t>обращения</w:t>
      </w:r>
      <w:r w:rsidR="00913045" w:rsidRPr="00913045">
        <w:rPr>
          <w:lang w:val="en-US"/>
        </w:rPr>
        <w:t xml:space="preserve"> 04.04.2019)</w:t>
      </w:r>
    </w:p>
  </w:footnote>
  <w:footnote w:id="92">
    <w:p w:rsidR="005C47D9" w:rsidRPr="00934349" w:rsidRDefault="005C47D9">
      <w:pPr>
        <w:pStyle w:val="a7"/>
      </w:pPr>
      <w:r>
        <w:rPr>
          <w:rStyle w:val="a9"/>
        </w:rPr>
        <w:footnoteRef/>
      </w:r>
      <w:r w:rsidR="00913045" w:rsidRPr="00913045">
        <w:rPr>
          <w:lang w:val="en-US"/>
        </w:rPr>
        <w:t xml:space="preserve"> </w:t>
      </w:r>
      <w:r>
        <w:rPr>
          <w:lang w:val="en-US"/>
        </w:rPr>
        <w:t>M</w:t>
      </w:r>
      <w:r w:rsidR="00913045" w:rsidRPr="00913045">
        <w:rPr>
          <w:lang w:val="en-US"/>
        </w:rPr>
        <w:t xml:space="preserve">adhya pradesh multi village water supply project. </w:t>
      </w:r>
      <w:r w:rsidRPr="00934349">
        <w:rPr>
          <w:lang w:val="en-US"/>
        </w:rPr>
        <w:t>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mp</w:t>
      </w:r>
      <w:r w:rsidR="00913045" w:rsidRPr="00913045">
        <w:t>-</w:t>
      </w:r>
      <w:r w:rsidR="00913045" w:rsidRPr="00913045">
        <w:rPr>
          <w:lang w:val="en-US"/>
        </w:rPr>
        <w:t>water</w:t>
      </w:r>
      <w:r w:rsidR="00913045" w:rsidRPr="00913045">
        <w:t>-</w:t>
      </w:r>
      <w:r w:rsidR="00913045" w:rsidRPr="00913045">
        <w:rPr>
          <w:lang w:val="en-US"/>
        </w:rPr>
        <w:t>india</w:t>
      </w:r>
      <w:r w:rsidR="00913045" w:rsidRPr="00913045">
        <w:t>/ (дата обращения 09.04.2019)</w:t>
      </w:r>
    </w:p>
  </w:footnote>
  <w:footnote w:id="93">
    <w:p w:rsidR="005C47D9" w:rsidRPr="00A94917" w:rsidRDefault="005C47D9">
      <w:pPr>
        <w:pStyle w:val="a7"/>
        <w:rPr>
          <w:lang w:val="en-US"/>
        </w:rPr>
      </w:pPr>
      <w:r>
        <w:rPr>
          <w:rStyle w:val="a9"/>
        </w:rPr>
        <w:footnoteRef/>
      </w:r>
      <w:r w:rsidR="00913045" w:rsidRPr="00913045">
        <w:rPr>
          <w:lang w:val="en-US"/>
        </w:rPr>
        <w:t xml:space="preserve"> </w:t>
      </w:r>
      <w:r>
        <w:rPr>
          <w:lang w:val="en-US"/>
        </w:rPr>
        <w:t>J</w:t>
      </w:r>
      <w:r w:rsidR="00913045" w:rsidRPr="00913045">
        <w:rPr>
          <w:lang w:val="en-US"/>
        </w:rPr>
        <w:t>iangxi industrial low carbon restructuring and green development pilot project</w:t>
      </w:r>
      <w:r>
        <w:rPr>
          <w:lang w:val="en-US"/>
        </w:rPr>
        <w:t xml:space="preserve">. </w:t>
      </w:r>
      <w:r w:rsidRPr="00213509">
        <w:rPr>
          <w:lang w:val="en-US"/>
        </w:rPr>
        <w:t>URL</w:t>
      </w:r>
      <w:r w:rsidR="00913045" w:rsidRPr="00913045">
        <w:rPr>
          <w:lang w:val="en-US"/>
        </w:rPr>
        <w:t>:  https://www.ndb.int/jiangxi-china/  (</w:t>
      </w:r>
      <w:r w:rsidR="00913045" w:rsidRPr="00913045">
        <w:t>дата</w:t>
      </w:r>
      <w:r w:rsidR="00913045" w:rsidRPr="00913045">
        <w:rPr>
          <w:lang w:val="en-US"/>
        </w:rPr>
        <w:t xml:space="preserve"> </w:t>
      </w:r>
      <w:r w:rsidR="00913045" w:rsidRPr="00913045">
        <w:t>обращения</w:t>
      </w:r>
      <w:r w:rsidR="00913045" w:rsidRPr="00913045">
        <w:rPr>
          <w:lang w:val="en-US"/>
        </w:rPr>
        <w:t xml:space="preserve"> 08.04.2019)</w:t>
      </w:r>
    </w:p>
  </w:footnote>
  <w:footnote w:id="94">
    <w:p w:rsidR="005C47D9" w:rsidRPr="00A94917" w:rsidRDefault="005C47D9">
      <w:pPr>
        <w:pStyle w:val="a7"/>
      </w:pPr>
      <w:r>
        <w:rPr>
          <w:rStyle w:val="a9"/>
        </w:rPr>
        <w:footnoteRef/>
      </w:r>
      <w:r w:rsidR="00913045" w:rsidRPr="00913045">
        <w:rPr>
          <w:lang w:val="en-US"/>
        </w:rPr>
        <w:t xml:space="preserve"> </w:t>
      </w:r>
      <w:r>
        <w:rPr>
          <w:lang w:val="en-US"/>
        </w:rPr>
        <w:t>H</w:t>
      </w:r>
      <w:r w:rsidRPr="00294DFB">
        <w:rPr>
          <w:lang w:val="en-US"/>
        </w:rPr>
        <w:t>unan</w:t>
      </w:r>
      <w:r w:rsidR="00913045" w:rsidRPr="00913045">
        <w:rPr>
          <w:lang w:val="en-US"/>
        </w:rPr>
        <w:t xml:space="preserve"> </w:t>
      </w:r>
      <w:r w:rsidRPr="00294DFB">
        <w:rPr>
          <w:lang w:val="en-US"/>
        </w:rPr>
        <w:t>ecological</w:t>
      </w:r>
      <w:r w:rsidR="00913045" w:rsidRPr="00913045">
        <w:rPr>
          <w:lang w:val="en-US"/>
        </w:rPr>
        <w:t xml:space="preserve"> </w:t>
      </w:r>
      <w:r w:rsidRPr="00294DFB">
        <w:rPr>
          <w:lang w:val="en-US"/>
        </w:rPr>
        <w:t>development</w:t>
      </w:r>
      <w:r w:rsidR="00913045" w:rsidRPr="00913045">
        <w:rPr>
          <w:lang w:val="en-US"/>
        </w:rPr>
        <w:t xml:space="preserve"> </w:t>
      </w:r>
      <w:r w:rsidRPr="00294DFB">
        <w:rPr>
          <w:lang w:val="en-US"/>
        </w:rPr>
        <w:t>project</w:t>
      </w:r>
      <w:r w:rsidR="00913045" w:rsidRPr="00913045">
        <w:rPr>
          <w:lang w:val="en-US"/>
        </w:rPr>
        <w:t xml:space="preserve"> .</w:t>
      </w:r>
      <w:r>
        <w:rPr>
          <w:lang w:val="en-US"/>
        </w:rPr>
        <w:t xml:space="preserve"> </w:t>
      </w:r>
      <w:r w:rsidRPr="00213509">
        <w:rPr>
          <w:lang w:val="en-US"/>
        </w:rPr>
        <w:t>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hunan</w:t>
      </w:r>
      <w:r w:rsidR="00913045" w:rsidRPr="00913045">
        <w:t>-</w:t>
      </w:r>
      <w:r w:rsidR="00913045" w:rsidRPr="00913045">
        <w:rPr>
          <w:lang w:val="en-US"/>
        </w:rPr>
        <w:t>china</w:t>
      </w:r>
      <w:r w:rsidR="00913045" w:rsidRPr="00913045">
        <w:t>/  (дата обращения 08.04.2019)</w:t>
      </w:r>
    </w:p>
  </w:footnote>
  <w:footnote w:id="95">
    <w:p w:rsidR="005C47D9" w:rsidRPr="00A26B69" w:rsidRDefault="005C47D9">
      <w:pPr>
        <w:pStyle w:val="a7"/>
      </w:pPr>
      <w:r>
        <w:rPr>
          <w:rStyle w:val="a9"/>
        </w:rPr>
        <w:footnoteRef/>
      </w:r>
      <w:r w:rsidR="00913045" w:rsidRPr="00913045">
        <w:t xml:space="preserve"> Новый банк развития БРИКС выделил $68,8 млн кредита на строительство Восточного выезда из Уфы</w:t>
      </w:r>
      <w:r>
        <w:t xml:space="preserve"> </w:t>
      </w:r>
      <w:r>
        <w:rPr>
          <w:lang w:val="en-US"/>
        </w:rPr>
        <w:t>URL</w:t>
      </w:r>
      <w:r w:rsidR="00913045" w:rsidRPr="00913045">
        <w:t xml:space="preserve">: </w:t>
      </w:r>
      <w:r w:rsidRPr="00A26B69">
        <w:rPr>
          <w:lang w:val="en-US"/>
        </w:rPr>
        <w:t>https</w:t>
      </w:r>
      <w:r w:rsidR="00913045" w:rsidRPr="00913045">
        <w:t>://</w:t>
      </w:r>
      <w:r w:rsidRPr="00A26B69">
        <w:rPr>
          <w:lang w:val="en-US"/>
        </w:rPr>
        <w:t>www</w:t>
      </w:r>
      <w:r w:rsidR="00913045" w:rsidRPr="00913045">
        <w:t>.</w:t>
      </w:r>
      <w:r w:rsidRPr="00A26B69">
        <w:rPr>
          <w:lang w:val="en-US"/>
        </w:rPr>
        <w:t>kommersant</w:t>
      </w:r>
      <w:r w:rsidR="00913045" w:rsidRPr="00913045">
        <w:t>.</w:t>
      </w:r>
      <w:r w:rsidRPr="00A26B69">
        <w:rPr>
          <w:lang w:val="en-US"/>
        </w:rPr>
        <w:t>ru</w:t>
      </w:r>
      <w:r w:rsidR="00913045" w:rsidRPr="00913045">
        <w:t>/</w:t>
      </w:r>
      <w:r w:rsidRPr="00A26B69">
        <w:rPr>
          <w:lang w:val="en-US"/>
        </w:rPr>
        <w:t>doc</w:t>
      </w:r>
      <w:r w:rsidR="00913045" w:rsidRPr="00913045">
        <w:t>/3473930</w:t>
      </w:r>
      <w:r w:rsidRPr="00213509">
        <w:t xml:space="preserve"> </w:t>
      </w:r>
      <w:r>
        <w:t xml:space="preserve"> (дата обращения 08</w:t>
      </w:r>
      <w:r w:rsidRPr="00213509">
        <w:t>.04.2019)</w:t>
      </w:r>
    </w:p>
  </w:footnote>
  <w:footnote w:id="96">
    <w:p w:rsidR="005C47D9" w:rsidRPr="00213509" w:rsidRDefault="005C47D9">
      <w:pPr>
        <w:pStyle w:val="a7"/>
      </w:pPr>
      <w:r>
        <w:rPr>
          <w:rStyle w:val="a9"/>
        </w:rPr>
        <w:footnoteRef/>
      </w:r>
      <w:r w:rsidR="00913045" w:rsidRPr="00913045">
        <w:rPr>
          <w:lang w:val="en-US"/>
        </w:rPr>
        <w:t xml:space="preserve"> </w:t>
      </w:r>
      <w:r>
        <w:rPr>
          <w:lang w:val="en-US"/>
        </w:rPr>
        <w:t>N</w:t>
      </w:r>
      <w:r w:rsidRPr="00A26B69">
        <w:rPr>
          <w:lang w:val="en-US"/>
        </w:rPr>
        <w:t>db board of directors approves two projects in india and russia with loans aggregating over usd 400 mln during 12th meeting in shanghai</w:t>
      </w:r>
      <w:r w:rsidR="00913045" w:rsidRPr="00913045">
        <w:rPr>
          <w:lang w:val="en-US"/>
        </w:rPr>
        <w:t>.</w:t>
      </w:r>
      <w:r>
        <w:rPr>
          <w:lang w:val="en-US"/>
        </w:rPr>
        <w:t xml:space="preserve"> URL</w:t>
      </w:r>
      <w:r w:rsidR="00913045" w:rsidRPr="00913045">
        <w:t xml:space="preserve">: </w:t>
      </w:r>
      <w:r w:rsidRPr="00A26B69">
        <w:rPr>
          <w:lang w:val="en-US"/>
        </w:rPr>
        <w:t>https</w:t>
      </w:r>
      <w:r w:rsidR="00913045" w:rsidRPr="00913045">
        <w:t>://</w:t>
      </w:r>
      <w:r w:rsidRPr="00A26B69">
        <w:rPr>
          <w:lang w:val="en-US"/>
        </w:rPr>
        <w:t>www</w:t>
      </w:r>
      <w:r w:rsidR="00913045" w:rsidRPr="00913045">
        <w:t>.</w:t>
      </w:r>
      <w:r w:rsidRPr="00A26B69">
        <w:rPr>
          <w:lang w:val="en-US"/>
        </w:rPr>
        <w:t>ndb</w:t>
      </w:r>
      <w:r w:rsidR="00913045" w:rsidRPr="00913045">
        <w:t>.</w:t>
      </w:r>
      <w:r w:rsidRPr="00A26B69">
        <w:rPr>
          <w:lang w:val="en-US"/>
        </w:rPr>
        <w:t>int</w:t>
      </w:r>
      <w:r w:rsidR="00913045" w:rsidRPr="00913045">
        <w:t>/</w:t>
      </w:r>
      <w:r w:rsidRPr="00A26B69">
        <w:rPr>
          <w:lang w:val="en-US"/>
        </w:rPr>
        <w:t>press</w:t>
      </w:r>
      <w:r w:rsidR="00913045" w:rsidRPr="00913045">
        <w:t>_</w:t>
      </w:r>
      <w:r w:rsidRPr="00A26B69">
        <w:rPr>
          <w:lang w:val="en-US"/>
        </w:rPr>
        <w:t>release</w:t>
      </w:r>
      <w:r w:rsidR="00913045" w:rsidRPr="00913045">
        <w:t>/</w:t>
      </w:r>
      <w:r w:rsidRPr="00A26B69">
        <w:rPr>
          <w:lang w:val="en-US"/>
        </w:rPr>
        <w:t>ndb</w:t>
      </w:r>
      <w:r w:rsidR="00913045" w:rsidRPr="00913045">
        <w:t>-</w:t>
      </w:r>
      <w:r w:rsidRPr="00A26B69">
        <w:rPr>
          <w:lang w:val="en-US"/>
        </w:rPr>
        <w:t>board</w:t>
      </w:r>
      <w:r w:rsidR="00913045" w:rsidRPr="00913045">
        <w:t>-</w:t>
      </w:r>
      <w:r w:rsidRPr="00A26B69">
        <w:rPr>
          <w:lang w:val="en-US"/>
        </w:rPr>
        <w:t>directors</w:t>
      </w:r>
      <w:r w:rsidR="00913045" w:rsidRPr="00913045">
        <w:t>-</w:t>
      </w:r>
      <w:r w:rsidRPr="00A26B69">
        <w:rPr>
          <w:lang w:val="en-US"/>
        </w:rPr>
        <w:t>approves</w:t>
      </w:r>
      <w:r w:rsidR="00913045" w:rsidRPr="00913045">
        <w:t>-</w:t>
      </w:r>
      <w:r w:rsidRPr="00A26B69">
        <w:rPr>
          <w:lang w:val="en-US"/>
        </w:rPr>
        <w:t>two</w:t>
      </w:r>
      <w:r w:rsidR="00913045" w:rsidRPr="00913045">
        <w:t>-</w:t>
      </w:r>
      <w:r w:rsidRPr="00A26B69">
        <w:rPr>
          <w:lang w:val="en-US"/>
        </w:rPr>
        <w:t>projects</w:t>
      </w:r>
      <w:r w:rsidR="00913045" w:rsidRPr="00913045">
        <w:t>-</w:t>
      </w:r>
      <w:r w:rsidRPr="00A26B69">
        <w:rPr>
          <w:lang w:val="en-US"/>
        </w:rPr>
        <w:t>india</w:t>
      </w:r>
      <w:r w:rsidR="00913045" w:rsidRPr="00913045">
        <w:t>-</w:t>
      </w:r>
      <w:r w:rsidRPr="00A26B69">
        <w:rPr>
          <w:lang w:val="en-US"/>
        </w:rPr>
        <w:t>russia</w:t>
      </w:r>
      <w:r w:rsidR="00913045" w:rsidRPr="00913045">
        <w:t>-</w:t>
      </w:r>
      <w:r w:rsidRPr="00A26B69">
        <w:rPr>
          <w:lang w:val="en-US"/>
        </w:rPr>
        <w:t>loans</w:t>
      </w:r>
      <w:r w:rsidR="00913045" w:rsidRPr="00913045">
        <w:t>-</w:t>
      </w:r>
      <w:r w:rsidRPr="00A26B69">
        <w:rPr>
          <w:lang w:val="en-US"/>
        </w:rPr>
        <w:t>aggregating</w:t>
      </w:r>
      <w:r w:rsidR="00913045" w:rsidRPr="00913045">
        <w:t>-</w:t>
      </w:r>
      <w:r w:rsidRPr="00A26B69">
        <w:rPr>
          <w:lang w:val="en-US"/>
        </w:rPr>
        <w:t>usd</w:t>
      </w:r>
      <w:r w:rsidR="00913045" w:rsidRPr="00913045">
        <w:t>-400-</w:t>
      </w:r>
      <w:r w:rsidRPr="00A26B69">
        <w:rPr>
          <w:lang w:val="en-US"/>
        </w:rPr>
        <w:t>mln</w:t>
      </w:r>
      <w:r w:rsidR="00913045" w:rsidRPr="00913045">
        <w:t>-12</w:t>
      </w:r>
      <w:r w:rsidRPr="00A26B69">
        <w:rPr>
          <w:lang w:val="en-US"/>
        </w:rPr>
        <w:t>th</w:t>
      </w:r>
      <w:r w:rsidR="00913045" w:rsidRPr="00913045">
        <w:t>-</w:t>
      </w:r>
      <w:r w:rsidRPr="00A26B69">
        <w:rPr>
          <w:lang w:val="en-US"/>
        </w:rPr>
        <w:t>meeting</w:t>
      </w:r>
      <w:r w:rsidR="00913045" w:rsidRPr="00913045">
        <w:t>-</w:t>
      </w:r>
      <w:r w:rsidRPr="00A26B69">
        <w:rPr>
          <w:lang w:val="en-US"/>
        </w:rPr>
        <w:t>shanghai</w:t>
      </w:r>
      <w:r w:rsidR="00913045" w:rsidRPr="00913045">
        <w:t>/ (дата обращения 08.04.2019)</w:t>
      </w:r>
    </w:p>
  </w:footnote>
  <w:footnote w:id="97">
    <w:p w:rsidR="005C47D9" w:rsidRPr="00066909" w:rsidRDefault="005C47D9">
      <w:pPr>
        <w:pStyle w:val="a7"/>
      </w:pPr>
      <w:r>
        <w:rPr>
          <w:rStyle w:val="a9"/>
        </w:rPr>
        <w:footnoteRef/>
      </w:r>
      <w:r w:rsidR="00913045" w:rsidRPr="00913045">
        <w:t xml:space="preserve"> </w:t>
      </w:r>
      <w:r w:rsidRPr="004C4B3E">
        <w:t>Банк БРИКС одобрил два проекта в Индии и Китае. URL: https://ria.ru/20161122/1481907786.html  (дата обращения 04.04.2019)</w:t>
      </w:r>
    </w:p>
  </w:footnote>
  <w:footnote w:id="98">
    <w:p w:rsidR="005C47D9" w:rsidRPr="007D7E6B" w:rsidRDefault="005C47D9">
      <w:pPr>
        <w:pStyle w:val="a7"/>
        <w:rPr>
          <w:lang w:val="en-US"/>
        </w:rPr>
      </w:pPr>
      <w:r>
        <w:rPr>
          <w:rStyle w:val="a9"/>
        </w:rPr>
        <w:footnoteRef/>
      </w:r>
      <w:r w:rsidR="00913045" w:rsidRPr="00913045">
        <w:t xml:space="preserve"> Новый банк развития БРИКС в 2017 году выдаст кредитов на $2 - 2,5 миллиарда</w:t>
      </w:r>
      <w:r>
        <w:t xml:space="preserve">. </w:t>
      </w:r>
      <w:r w:rsidR="00913045" w:rsidRPr="00913045">
        <w:rPr>
          <w:lang w:val="en-US"/>
        </w:rPr>
        <w:t xml:space="preserve">URL: </w:t>
      </w:r>
      <w:r w:rsidRPr="006F248D">
        <w:rPr>
          <w:lang w:val="en-US"/>
        </w:rPr>
        <w:t>https</w:t>
      </w:r>
      <w:r w:rsidR="00913045" w:rsidRPr="00913045">
        <w:rPr>
          <w:lang w:val="en-US"/>
        </w:rPr>
        <w:t>://</w:t>
      </w:r>
      <w:r w:rsidRPr="006F248D">
        <w:rPr>
          <w:lang w:val="en-US"/>
        </w:rPr>
        <w:t>ria</w:t>
      </w:r>
      <w:r w:rsidR="00913045" w:rsidRPr="00913045">
        <w:rPr>
          <w:lang w:val="en-US"/>
        </w:rPr>
        <w:t>.</w:t>
      </w:r>
      <w:r w:rsidRPr="006F248D">
        <w:rPr>
          <w:lang w:val="en-US"/>
        </w:rPr>
        <w:t>ru</w:t>
      </w:r>
      <w:r w:rsidR="00913045" w:rsidRPr="00913045">
        <w:rPr>
          <w:lang w:val="en-US"/>
        </w:rPr>
        <w:t>/20161016/1479329816.</w:t>
      </w:r>
      <w:r w:rsidRPr="006F248D">
        <w:rPr>
          <w:lang w:val="en-US"/>
        </w:rPr>
        <w:t>html</w:t>
      </w:r>
      <w:r w:rsidR="00913045" w:rsidRPr="00913045">
        <w:rPr>
          <w:lang w:val="en-US"/>
        </w:rPr>
        <w:t xml:space="preserve">  (</w:t>
      </w:r>
      <w:r w:rsidRPr="004C4B3E">
        <w:t>дата</w:t>
      </w:r>
      <w:r w:rsidR="00913045" w:rsidRPr="00913045">
        <w:rPr>
          <w:lang w:val="en-US"/>
        </w:rPr>
        <w:t xml:space="preserve"> </w:t>
      </w:r>
      <w:r w:rsidRPr="004C4B3E">
        <w:t>обращения</w:t>
      </w:r>
      <w:r w:rsidR="00913045" w:rsidRPr="00913045">
        <w:rPr>
          <w:lang w:val="en-US"/>
        </w:rPr>
        <w:t xml:space="preserve"> 08.04.2019)</w:t>
      </w:r>
    </w:p>
  </w:footnote>
  <w:footnote w:id="99">
    <w:p w:rsidR="005C47D9" w:rsidRPr="007D7E6B" w:rsidRDefault="005C47D9">
      <w:pPr>
        <w:pStyle w:val="a7"/>
      </w:pPr>
      <w:r>
        <w:rPr>
          <w:rStyle w:val="a9"/>
        </w:rPr>
        <w:footnoteRef/>
      </w:r>
      <w:r w:rsidR="00913045" w:rsidRPr="00913045">
        <w:rPr>
          <w:lang w:val="en-US"/>
        </w:rPr>
        <w:t xml:space="preserve"> </w:t>
      </w:r>
      <w:r w:rsidRPr="00123D54">
        <w:rPr>
          <w:lang w:val="en-US"/>
        </w:rPr>
        <w:t>13th meeting of ndb board of directors held in shangha</w:t>
      </w:r>
      <w:r>
        <w:rPr>
          <w:lang w:val="en-US"/>
        </w:rPr>
        <w:t xml:space="preserve">i. </w:t>
      </w:r>
      <w:r w:rsidRPr="007D7E6B">
        <w:rPr>
          <w:lang w:val="en-US"/>
        </w:rPr>
        <w:t>URL</w:t>
      </w:r>
      <w:r w:rsidR="00913045" w:rsidRPr="00913045">
        <w:t xml:space="preserve">:  </w:t>
      </w:r>
      <w:r w:rsidRPr="00123D54">
        <w:rPr>
          <w:lang w:val="en-US"/>
        </w:rPr>
        <w:t>https</w:t>
      </w:r>
      <w:r w:rsidR="00913045" w:rsidRPr="00913045">
        <w:t>://</w:t>
      </w:r>
      <w:r w:rsidRPr="00123D54">
        <w:rPr>
          <w:lang w:val="en-US"/>
        </w:rPr>
        <w:t>www</w:t>
      </w:r>
      <w:r w:rsidR="00913045" w:rsidRPr="00913045">
        <w:t>.</w:t>
      </w:r>
      <w:r w:rsidRPr="00123D54">
        <w:rPr>
          <w:lang w:val="en-US"/>
        </w:rPr>
        <w:t>ndb</w:t>
      </w:r>
      <w:r w:rsidR="00913045" w:rsidRPr="00913045">
        <w:t>.</w:t>
      </w:r>
      <w:r w:rsidRPr="00123D54">
        <w:rPr>
          <w:lang w:val="en-US"/>
        </w:rPr>
        <w:t>int</w:t>
      </w:r>
      <w:r w:rsidR="00913045" w:rsidRPr="00913045">
        <w:t>/</w:t>
      </w:r>
      <w:r w:rsidRPr="00123D54">
        <w:rPr>
          <w:lang w:val="en-US"/>
        </w:rPr>
        <w:t>press</w:t>
      </w:r>
      <w:r w:rsidR="00913045" w:rsidRPr="00913045">
        <w:t>_</w:t>
      </w:r>
      <w:r w:rsidRPr="00123D54">
        <w:rPr>
          <w:lang w:val="en-US"/>
        </w:rPr>
        <w:t>release</w:t>
      </w:r>
      <w:r w:rsidR="00913045" w:rsidRPr="00913045">
        <w:t>/13</w:t>
      </w:r>
      <w:r w:rsidRPr="00123D54">
        <w:rPr>
          <w:lang w:val="en-US"/>
        </w:rPr>
        <w:t>th</w:t>
      </w:r>
      <w:r w:rsidR="00913045" w:rsidRPr="00913045">
        <w:t>-</w:t>
      </w:r>
      <w:r w:rsidRPr="00123D54">
        <w:rPr>
          <w:lang w:val="en-US"/>
        </w:rPr>
        <w:t>meeting</w:t>
      </w:r>
      <w:r w:rsidR="00913045" w:rsidRPr="00913045">
        <w:t>-</w:t>
      </w:r>
      <w:r w:rsidRPr="00123D54">
        <w:rPr>
          <w:lang w:val="en-US"/>
        </w:rPr>
        <w:t>ndb</w:t>
      </w:r>
      <w:r w:rsidR="00913045" w:rsidRPr="00913045">
        <w:t>-</w:t>
      </w:r>
      <w:r w:rsidRPr="00123D54">
        <w:rPr>
          <w:lang w:val="en-US"/>
        </w:rPr>
        <w:t>board</w:t>
      </w:r>
      <w:r w:rsidR="00913045" w:rsidRPr="00913045">
        <w:t>-</w:t>
      </w:r>
      <w:r w:rsidRPr="00123D54">
        <w:rPr>
          <w:lang w:val="en-US"/>
        </w:rPr>
        <w:t>directors</w:t>
      </w:r>
      <w:r w:rsidR="00913045" w:rsidRPr="00913045">
        <w:t>-</w:t>
      </w:r>
      <w:r w:rsidRPr="00123D54">
        <w:rPr>
          <w:lang w:val="en-US"/>
        </w:rPr>
        <w:t>held</w:t>
      </w:r>
      <w:r w:rsidR="00913045" w:rsidRPr="00913045">
        <w:t>-</w:t>
      </w:r>
      <w:r w:rsidRPr="00123D54">
        <w:rPr>
          <w:lang w:val="en-US"/>
        </w:rPr>
        <w:t>shanghai</w:t>
      </w:r>
      <w:r w:rsidR="00913045" w:rsidRPr="00913045">
        <w:t>/ (дата обращения 08.04.2019)</w:t>
      </w:r>
    </w:p>
  </w:footnote>
  <w:footnote w:id="100">
    <w:p w:rsidR="005C47D9" w:rsidRPr="00A94917" w:rsidRDefault="005C47D9">
      <w:pPr>
        <w:pStyle w:val="a7"/>
        <w:rPr>
          <w:lang w:val="en-US"/>
        </w:rPr>
      </w:pPr>
      <w:r>
        <w:rPr>
          <w:rStyle w:val="a9"/>
        </w:rPr>
        <w:footnoteRef/>
      </w:r>
      <w:r w:rsidR="00913045" w:rsidRPr="00913045">
        <w:rPr>
          <w:lang w:val="en-US"/>
        </w:rPr>
        <w:t xml:space="preserve"> </w:t>
      </w:r>
      <w:r>
        <w:rPr>
          <w:lang w:val="en-US"/>
        </w:rPr>
        <w:t>P</w:t>
      </w:r>
      <w:r w:rsidRPr="009519DF">
        <w:rPr>
          <w:lang w:val="en-US"/>
        </w:rPr>
        <w:t>ará sustainable municipalities project</w:t>
      </w:r>
      <w:r w:rsidR="00913045" w:rsidRPr="00913045">
        <w:rPr>
          <w:lang w:val="en-US"/>
        </w:rPr>
        <w:t xml:space="preserve">. URL: </w:t>
      </w:r>
      <w:r w:rsidRPr="009519DF">
        <w:rPr>
          <w:lang w:val="en-US"/>
        </w:rPr>
        <w:t>https</w:t>
      </w:r>
      <w:r w:rsidR="00913045" w:rsidRPr="00913045">
        <w:rPr>
          <w:lang w:val="en-US"/>
        </w:rPr>
        <w:t>://</w:t>
      </w:r>
      <w:r w:rsidRPr="009519DF">
        <w:rPr>
          <w:lang w:val="en-US"/>
        </w:rPr>
        <w:t>www</w:t>
      </w:r>
      <w:r w:rsidR="00913045" w:rsidRPr="00913045">
        <w:rPr>
          <w:lang w:val="en-US"/>
        </w:rPr>
        <w:t>.</w:t>
      </w:r>
      <w:r w:rsidRPr="009519DF">
        <w:rPr>
          <w:lang w:val="en-US"/>
        </w:rPr>
        <w:t>ndb</w:t>
      </w:r>
      <w:r w:rsidR="00913045" w:rsidRPr="00913045">
        <w:rPr>
          <w:lang w:val="en-US"/>
        </w:rPr>
        <w:t>.</w:t>
      </w:r>
      <w:r w:rsidRPr="009519DF">
        <w:rPr>
          <w:lang w:val="en-US"/>
        </w:rPr>
        <w:t>int</w:t>
      </w:r>
      <w:r w:rsidR="00913045" w:rsidRPr="00913045">
        <w:rPr>
          <w:lang w:val="en-US"/>
        </w:rPr>
        <w:t>/</w:t>
      </w:r>
      <w:r w:rsidRPr="009519DF">
        <w:rPr>
          <w:lang w:val="en-US"/>
        </w:rPr>
        <w:t>projects</w:t>
      </w:r>
      <w:r w:rsidR="00913045" w:rsidRPr="00913045">
        <w:rPr>
          <w:lang w:val="en-US"/>
        </w:rPr>
        <w:t>-</w:t>
      </w:r>
      <w:r w:rsidRPr="009519DF">
        <w:rPr>
          <w:lang w:val="en-US"/>
        </w:rPr>
        <w:t>parabrazil</w:t>
      </w:r>
      <w:r w:rsidR="00913045" w:rsidRPr="00913045">
        <w:rPr>
          <w:lang w:val="en-US"/>
        </w:rPr>
        <w:t>/ (</w:t>
      </w:r>
      <w:r w:rsidR="00913045" w:rsidRPr="00913045">
        <w:t>дата</w:t>
      </w:r>
      <w:r w:rsidR="00913045" w:rsidRPr="00913045">
        <w:rPr>
          <w:lang w:val="en-US"/>
        </w:rPr>
        <w:t xml:space="preserve"> </w:t>
      </w:r>
      <w:r w:rsidR="00913045" w:rsidRPr="00913045">
        <w:t>обращения</w:t>
      </w:r>
      <w:r w:rsidR="00913045" w:rsidRPr="00913045">
        <w:rPr>
          <w:lang w:val="en-US"/>
        </w:rPr>
        <w:t xml:space="preserve"> 08.04.2019)</w:t>
      </w:r>
    </w:p>
  </w:footnote>
  <w:footnote w:id="101">
    <w:p w:rsidR="005C47D9" w:rsidRPr="004C4B3E" w:rsidRDefault="005C47D9">
      <w:pPr>
        <w:pStyle w:val="a7"/>
      </w:pPr>
      <w:r>
        <w:rPr>
          <w:rStyle w:val="a9"/>
        </w:rPr>
        <w:footnoteRef/>
      </w:r>
      <w:r w:rsidR="00913045" w:rsidRPr="00913045">
        <w:rPr>
          <w:lang w:val="en-US"/>
        </w:rPr>
        <w:t xml:space="preserve"> </w:t>
      </w:r>
      <w:r w:rsidRPr="00AC5854">
        <w:rPr>
          <w:lang w:val="en-US"/>
        </w:rPr>
        <w:t>Maranhão road corridor – south north integration</w:t>
      </w:r>
      <w:r w:rsidR="00913045" w:rsidRPr="00913045">
        <w:rPr>
          <w:lang w:val="en-US"/>
        </w:rPr>
        <w:t xml:space="preserve">. </w:t>
      </w:r>
      <w:r w:rsidRPr="004C4B3E">
        <w:t>URL:</w:t>
      </w:r>
      <w:r w:rsidR="00913045" w:rsidRPr="00913045">
        <w:t xml:space="preserve"> </w:t>
      </w:r>
      <w:r w:rsidRPr="00AC5854">
        <w:rPr>
          <w:lang w:val="en-US"/>
        </w:rPr>
        <w:t>https</w:t>
      </w:r>
      <w:r w:rsidR="00913045" w:rsidRPr="00913045">
        <w:t>://</w:t>
      </w:r>
      <w:r w:rsidRPr="00AC5854">
        <w:rPr>
          <w:lang w:val="en-US"/>
        </w:rPr>
        <w:t>www</w:t>
      </w:r>
      <w:r w:rsidR="00913045" w:rsidRPr="00913045">
        <w:t>.</w:t>
      </w:r>
      <w:r w:rsidRPr="00AC5854">
        <w:rPr>
          <w:lang w:val="en-US"/>
        </w:rPr>
        <w:t>ndb</w:t>
      </w:r>
      <w:r w:rsidR="00913045" w:rsidRPr="00913045">
        <w:t>.</w:t>
      </w:r>
      <w:r w:rsidRPr="00AC5854">
        <w:rPr>
          <w:lang w:val="en-US"/>
        </w:rPr>
        <w:t>int</w:t>
      </w:r>
      <w:r w:rsidR="00913045" w:rsidRPr="00913045">
        <w:t>/</w:t>
      </w:r>
      <w:r w:rsidRPr="00AC5854">
        <w:rPr>
          <w:lang w:val="en-US"/>
        </w:rPr>
        <w:t>projects</w:t>
      </w:r>
      <w:r w:rsidR="00913045" w:rsidRPr="00913045">
        <w:t>-</w:t>
      </w:r>
      <w:r w:rsidRPr="00AC5854">
        <w:rPr>
          <w:lang w:val="en-US"/>
        </w:rPr>
        <w:t>maranhaobrazil</w:t>
      </w:r>
      <w:r w:rsidR="00913045" w:rsidRPr="00913045">
        <w:t>/ (дата обращения 08.04.2019)</w:t>
      </w:r>
    </w:p>
  </w:footnote>
  <w:footnote w:id="102">
    <w:p w:rsidR="005C47D9" w:rsidRPr="000B1E79" w:rsidRDefault="005C47D9">
      <w:pPr>
        <w:pStyle w:val="a7"/>
      </w:pPr>
      <w:r>
        <w:rPr>
          <w:rStyle w:val="a9"/>
        </w:rPr>
        <w:footnoteRef/>
      </w:r>
      <w:r w:rsidR="00913045" w:rsidRPr="00913045">
        <w:rPr>
          <w:lang w:val="en-US"/>
        </w:rPr>
        <w:t xml:space="preserve"> </w:t>
      </w:r>
      <w:r w:rsidRPr="00200A31">
        <w:rPr>
          <w:lang w:val="en-US"/>
        </w:rPr>
        <w:t>NDB board of governors and board of directors meetings held in shanghai, china</w:t>
      </w:r>
      <w:r>
        <w:rPr>
          <w:lang w:val="en-US"/>
        </w:rPr>
        <w:t xml:space="preserve">. </w:t>
      </w:r>
      <w:r w:rsidRPr="000B1E79">
        <w:rPr>
          <w:lang w:val="en-US"/>
        </w:rPr>
        <w:t>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press</w:t>
      </w:r>
      <w:r w:rsidR="00913045" w:rsidRPr="00913045">
        <w:t>_</w:t>
      </w:r>
      <w:r w:rsidR="00913045" w:rsidRPr="00913045">
        <w:rPr>
          <w:lang w:val="en-US"/>
        </w:rPr>
        <w:t>release</w:t>
      </w:r>
      <w:r w:rsidR="00913045" w:rsidRPr="00913045">
        <w:t>/13</w:t>
      </w:r>
      <w:r w:rsidR="00913045" w:rsidRPr="00913045">
        <w:rPr>
          <w:lang w:val="en-US"/>
        </w:rPr>
        <w:t>th</w:t>
      </w:r>
      <w:r w:rsidR="00913045" w:rsidRPr="00913045">
        <w:t>-</w:t>
      </w:r>
      <w:r w:rsidR="00913045" w:rsidRPr="00913045">
        <w:rPr>
          <w:lang w:val="en-US"/>
        </w:rPr>
        <w:t>meeting</w:t>
      </w:r>
      <w:r w:rsidR="00913045" w:rsidRPr="00913045">
        <w:t>-</w:t>
      </w:r>
      <w:r w:rsidR="00913045" w:rsidRPr="00913045">
        <w:rPr>
          <w:lang w:val="en-US"/>
        </w:rPr>
        <w:t>ndb</w:t>
      </w:r>
      <w:r w:rsidR="00913045" w:rsidRPr="00913045">
        <w:t>-</w:t>
      </w:r>
      <w:r w:rsidR="00913045" w:rsidRPr="00913045">
        <w:rPr>
          <w:lang w:val="en-US"/>
        </w:rPr>
        <w:t>board</w:t>
      </w:r>
      <w:r w:rsidR="00913045" w:rsidRPr="00913045">
        <w:t>-</w:t>
      </w:r>
      <w:r w:rsidR="00913045" w:rsidRPr="00913045">
        <w:rPr>
          <w:lang w:val="en-US"/>
        </w:rPr>
        <w:t>directors</w:t>
      </w:r>
      <w:r w:rsidR="00913045" w:rsidRPr="00913045">
        <w:t>-</w:t>
      </w:r>
      <w:r w:rsidR="00913045" w:rsidRPr="00913045">
        <w:rPr>
          <w:lang w:val="en-US"/>
        </w:rPr>
        <w:t>held</w:t>
      </w:r>
      <w:r w:rsidR="00913045" w:rsidRPr="00913045">
        <w:t>-</w:t>
      </w:r>
      <w:r w:rsidR="00913045" w:rsidRPr="00913045">
        <w:rPr>
          <w:lang w:val="en-US"/>
        </w:rPr>
        <w:t>shanghai</w:t>
      </w:r>
      <w:r w:rsidR="00913045" w:rsidRPr="00913045">
        <w:t>/ (дата обращения 08.04.2019)</w:t>
      </w:r>
    </w:p>
  </w:footnote>
  <w:footnote w:id="103">
    <w:p w:rsidR="005C47D9" w:rsidRPr="00662D32" w:rsidRDefault="005C47D9">
      <w:pPr>
        <w:pStyle w:val="a7"/>
      </w:pPr>
      <w:r>
        <w:rPr>
          <w:rStyle w:val="a9"/>
        </w:rPr>
        <w:footnoteRef/>
      </w:r>
      <w:r w:rsidR="00913045" w:rsidRPr="00913045">
        <w:t xml:space="preserve"> Банк БРИКС одобрил два новых проекта в России на $540 млн. </w:t>
      </w:r>
      <w:r w:rsidRPr="000B1E79">
        <w:rPr>
          <w:lang w:val="en-US"/>
        </w:rPr>
        <w:t>URL</w:t>
      </w:r>
      <w:r w:rsidR="00913045" w:rsidRPr="00913045">
        <w:t xml:space="preserve">: </w:t>
      </w:r>
      <w:r>
        <w:t xml:space="preserve"> </w:t>
      </w:r>
      <w:r w:rsidRPr="00662D32">
        <w:rPr>
          <w:lang w:val="en-US"/>
        </w:rPr>
        <w:t>https</w:t>
      </w:r>
      <w:r w:rsidR="00913045" w:rsidRPr="00913045">
        <w:t>://</w:t>
      </w:r>
      <w:r w:rsidRPr="00662D32">
        <w:rPr>
          <w:lang w:val="en-US"/>
        </w:rPr>
        <w:t>tass</w:t>
      </w:r>
      <w:r w:rsidR="00913045" w:rsidRPr="00913045">
        <w:t>.</w:t>
      </w:r>
      <w:r w:rsidRPr="00662D32">
        <w:rPr>
          <w:lang w:val="en-US"/>
        </w:rPr>
        <w:t>ru</w:t>
      </w:r>
      <w:r w:rsidR="00913045" w:rsidRPr="00913045">
        <w:t>/</w:t>
      </w:r>
      <w:r w:rsidRPr="00662D32">
        <w:rPr>
          <w:lang w:val="en-US"/>
        </w:rPr>
        <w:t>ekonomika</w:t>
      </w:r>
      <w:r w:rsidR="00913045" w:rsidRPr="00913045">
        <w:t>/5241907</w:t>
      </w:r>
      <w:r>
        <w:t xml:space="preserve">   (дата обращения 0</w:t>
      </w:r>
      <w:r w:rsidR="00913045" w:rsidRPr="00913045">
        <w:t>9</w:t>
      </w:r>
      <w:r w:rsidRPr="000B1E79">
        <w:t>.04.2019)</w:t>
      </w:r>
    </w:p>
  </w:footnote>
  <w:footnote w:id="104">
    <w:p w:rsidR="005C47D9" w:rsidRPr="0001535D" w:rsidRDefault="005C47D9">
      <w:pPr>
        <w:pStyle w:val="a7"/>
      </w:pPr>
      <w:r>
        <w:rPr>
          <w:rStyle w:val="a9"/>
        </w:rPr>
        <w:footnoteRef/>
      </w:r>
      <w:r w:rsidR="00913045" w:rsidRPr="00913045">
        <w:t xml:space="preserve"> </w:t>
      </w:r>
      <w:r>
        <w:t>Там же</w:t>
      </w:r>
    </w:p>
  </w:footnote>
  <w:footnote w:id="105">
    <w:p w:rsidR="005C47D9" w:rsidRPr="000B1E79" w:rsidRDefault="005C47D9">
      <w:pPr>
        <w:pStyle w:val="a7"/>
      </w:pPr>
      <w:r>
        <w:rPr>
          <w:rStyle w:val="a9"/>
        </w:rPr>
        <w:footnoteRef/>
      </w:r>
      <w:r>
        <w:t xml:space="preserve"> </w:t>
      </w:r>
      <w:r w:rsidRPr="00C01F3D">
        <w:t>Банк БРИКС одобрил проект развития Чистополя за $38 млн</w:t>
      </w:r>
      <w:r w:rsidR="00913045" w:rsidRPr="00913045">
        <w:t xml:space="preserve">. </w:t>
      </w:r>
      <w:r w:rsidRPr="000B1E79">
        <w:rPr>
          <w:lang w:val="en-US"/>
        </w:rPr>
        <w:t>URL</w:t>
      </w:r>
      <w:r w:rsidR="00913045" w:rsidRPr="00913045">
        <w:t>:</w:t>
      </w:r>
      <w:r w:rsidR="00913045" w:rsidRPr="00913045">
        <w:rPr>
          <w:lang w:val="en-US"/>
        </w:rPr>
        <w:t> </w:t>
      </w:r>
      <w:r w:rsidR="00913045" w:rsidRPr="00913045">
        <w:t xml:space="preserve"> </w:t>
      </w:r>
      <w:r w:rsidR="00913045" w:rsidRPr="00913045">
        <w:rPr>
          <w:lang w:val="en-US"/>
        </w:rPr>
        <w:t>https</w:t>
      </w:r>
      <w:r w:rsidR="00913045" w:rsidRPr="00913045">
        <w:t>://</w:t>
      </w:r>
      <w:r w:rsidR="00913045" w:rsidRPr="00913045">
        <w:rPr>
          <w:lang w:val="en-US"/>
        </w:rPr>
        <w:t>news</w:t>
      </w:r>
      <w:r w:rsidR="00913045" w:rsidRPr="00913045">
        <w:t>.</w:t>
      </w:r>
      <w:r w:rsidR="00913045" w:rsidRPr="00913045">
        <w:rPr>
          <w:lang w:val="en-US"/>
        </w:rPr>
        <w:t>rambler</w:t>
      </w:r>
      <w:r w:rsidR="00913045" w:rsidRPr="00913045">
        <w:t>.</w:t>
      </w:r>
      <w:r w:rsidR="00913045" w:rsidRPr="00913045">
        <w:rPr>
          <w:lang w:val="en-US"/>
        </w:rPr>
        <w:t>ru</w:t>
      </w:r>
      <w:r w:rsidR="00913045" w:rsidRPr="00913045">
        <w:t>/</w:t>
      </w:r>
      <w:r w:rsidR="00913045" w:rsidRPr="00913045">
        <w:rPr>
          <w:lang w:val="en-US"/>
        </w:rPr>
        <w:t>other</w:t>
      </w:r>
      <w:r w:rsidR="00913045" w:rsidRPr="00913045">
        <w:t>/39963376/?</w:t>
      </w:r>
      <w:r w:rsidR="00913045" w:rsidRPr="00913045">
        <w:rPr>
          <w:lang w:val="en-US"/>
        </w:rPr>
        <w:t>utm</w:t>
      </w:r>
      <w:r w:rsidR="00913045" w:rsidRPr="00913045">
        <w:t>_</w:t>
      </w:r>
      <w:r w:rsidR="00913045" w:rsidRPr="00913045">
        <w:rPr>
          <w:lang w:val="en-US"/>
        </w:rPr>
        <w:t>content</w:t>
      </w:r>
      <w:r w:rsidR="00913045" w:rsidRPr="00913045">
        <w:t>=</w:t>
      </w:r>
      <w:r w:rsidR="00913045" w:rsidRPr="00913045">
        <w:rPr>
          <w:lang w:val="en-US"/>
        </w:rPr>
        <w:t>rnews</w:t>
      </w:r>
      <w:r w:rsidR="00913045" w:rsidRPr="00913045">
        <w:t>&amp;</w:t>
      </w:r>
      <w:r w:rsidR="00913045" w:rsidRPr="00913045">
        <w:rPr>
          <w:lang w:val="en-US"/>
        </w:rPr>
        <w:t>utm</w:t>
      </w:r>
      <w:r w:rsidR="00913045" w:rsidRPr="00913045">
        <w:t>_</w:t>
      </w:r>
      <w:r w:rsidR="00913045" w:rsidRPr="00913045">
        <w:rPr>
          <w:lang w:val="en-US"/>
        </w:rPr>
        <w:t>medium</w:t>
      </w:r>
      <w:r w:rsidR="00913045" w:rsidRPr="00913045">
        <w:t>=</w:t>
      </w:r>
      <w:r w:rsidR="00913045" w:rsidRPr="00913045">
        <w:rPr>
          <w:lang w:val="en-US"/>
        </w:rPr>
        <w:t>read</w:t>
      </w:r>
      <w:r w:rsidR="00913045" w:rsidRPr="00913045">
        <w:t>_</w:t>
      </w:r>
      <w:r w:rsidR="00913045" w:rsidRPr="00913045">
        <w:rPr>
          <w:lang w:val="en-US"/>
        </w:rPr>
        <w:t>more</w:t>
      </w:r>
      <w:r w:rsidR="00913045" w:rsidRPr="00913045">
        <w:t>&amp;</w:t>
      </w:r>
      <w:r w:rsidR="00913045" w:rsidRPr="00913045">
        <w:rPr>
          <w:lang w:val="en-US"/>
        </w:rPr>
        <w:t>utm</w:t>
      </w:r>
      <w:r w:rsidR="00913045" w:rsidRPr="00913045">
        <w:t>_</w:t>
      </w:r>
      <w:r w:rsidR="00913045" w:rsidRPr="00913045">
        <w:rPr>
          <w:lang w:val="en-US"/>
        </w:rPr>
        <w:t>sourc</w:t>
      </w:r>
      <w:r>
        <w:rPr>
          <w:lang w:val="en-US"/>
        </w:rPr>
        <w:t>e</w:t>
      </w:r>
      <w:r w:rsidR="00913045" w:rsidRPr="00913045">
        <w:t xml:space="preserve"> (дата обращения 09.04.2019)</w:t>
      </w:r>
    </w:p>
  </w:footnote>
  <w:footnote w:id="106">
    <w:p w:rsidR="005C47D9" w:rsidRPr="00AC41F5" w:rsidRDefault="005C47D9">
      <w:pPr>
        <w:pStyle w:val="a7"/>
      </w:pPr>
      <w:r>
        <w:rPr>
          <w:rStyle w:val="a9"/>
        </w:rPr>
        <w:footnoteRef/>
      </w:r>
      <w:r w:rsidR="00913045" w:rsidRPr="00913045">
        <w:rPr>
          <w:lang w:val="en-US"/>
        </w:rPr>
        <w:t xml:space="preserve"> NDB and government of china sign loan agreement for chongqing small cities sustainable development project. </w:t>
      </w:r>
      <w:r w:rsidRPr="00AC41F5">
        <w:t>URL:</w:t>
      </w:r>
      <w:r w:rsidR="00913045" w:rsidRPr="00913045">
        <w:t xml:space="preserve"> </w:t>
      </w:r>
      <w:r w:rsidRPr="00AD329A">
        <w:rPr>
          <w:lang w:val="en-US"/>
        </w:rPr>
        <w:t>https</w:t>
      </w:r>
      <w:r w:rsidR="00913045" w:rsidRPr="00913045">
        <w:t>://</w:t>
      </w:r>
      <w:r w:rsidRPr="00AD329A">
        <w:rPr>
          <w:lang w:val="en-US"/>
        </w:rPr>
        <w:t>www</w:t>
      </w:r>
      <w:r w:rsidR="00913045" w:rsidRPr="00913045">
        <w:t>.</w:t>
      </w:r>
      <w:r w:rsidRPr="00AD329A">
        <w:rPr>
          <w:lang w:val="en-US"/>
        </w:rPr>
        <w:t>ndb</w:t>
      </w:r>
      <w:r w:rsidR="00913045" w:rsidRPr="00913045">
        <w:t>.</w:t>
      </w:r>
      <w:r w:rsidRPr="00AD329A">
        <w:rPr>
          <w:lang w:val="en-US"/>
        </w:rPr>
        <w:t>int</w:t>
      </w:r>
      <w:r w:rsidR="00913045" w:rsidRPr="00913045">
        <w:t>/</w:t>
      </w:r>
      <w:r w:rsidRPr="00AD329A">
        <w:rPr>
          <w:lang w:val="en-US"/>
        </w:rPr>
        <w:t>press</w:t>
      </w:r>
      <w:r w:rsidR="00913045" w:rsidRPr="00913045">
        <w:t>_</w:t>
      </w:r>
      <w:r w:rsidRPr="00AD329A">
        <w:rPr>
          <w:lang w:val="en-US"/>
        </w:rPr>
        <w:t>release</w:t>
      </w:r>
      <w:r w:rsidR="00913045" w:rsidRPr="00913045">
        <w:t>/</w:t>
      </w:r>
      <w:r w:rsidRPr="00AD329A">
        <w:rPr>
          <w:lang w:val="en-US"/>
        </w:rPr>
        <w:t>ndb</w:t>
      </w:r>
      <w:r w:rsidR="00913045" w:rsidRPr="00913045">
        <w:t>-</w:t>
      </w:r>
      <w:r w:rsidRPr="00AD329A">
        <w:rPr>
          <w:lang w:val="en-US"/>
        </w:rPr>
        <w:t>government</w:t>
      </w:r>
      <w:r w:rsidR="00913045" w:rsidRPr="00913045">
        <w:t>-</w:t>
      </w:r>
      <w:r w:rsidRPr="00AD329A">
        <w:rPr>
          <w:lang w:val="en-US"/>
        </w:rPr>
        <w:t>china</w:t>
      </w:r>
      <w:r w:rsidR="00913045" w:rsidRPr="00913045">
        <w:t>-</w:t>
      </w:r>
      <w:r w:rsidRPr="00AD329A">
        <w:rPr>
          <w:lang w:val="en-US"/>
        </w:rPr>
        <w:t>sign</w:t>
      </w:r>
      <w:r w:rsidR="00913045" w:rsidRPr="00913045">
        <w:t>-</w:t>
      </w:r>
      <w:r w:rsidRPr="00AD329A">
        <w:rPr>
          <w:lang w:val="en-US"/>
        </w:rPr>
        <w:t>loan</w:t>
      </w:r>
      <w:r w:rsidR="00913045" w:rsidRPr="00913045">
        <w:t>-</w:t>
      </w:r>
      <w:r w:rsidRPr="00AD329A">
        <w:rPr>
          <w:lang w:val="en-US"/>
        </w:rPr>
        <w:t>agreement</w:t>
      </w:r>
      <w:r w:rsidR="00913045" w:rsidRPr="00913045">
        <w:t>-</w:t>
      </w:r>
      <w:r w:rsidRPr="00AD329A">
        <w:rPr>
          <w:lang w:val="en-US"/>
        </w:rPr>
        <w:t>chongqing</w:t>
      </w:r>
      <w:r w:rsidR="00913045" w:rsidRPr="00913045">
        <w:t>-</w:t>
      </w:r>
      <w:r w:rsidRPr="00AD329A">
        <w:rPr>
          <w:lang w:val="en-US"/>
        </w:rPr>
        <w:t>small</w:t>
      </w:r>
      <w:r w:rsidR="00913045" w:rsidRPr="00913045">
        <w:t>-</w:t>
      </w:r>
      <w:r w:rsidRPr="00AD329A">
        <w:rPr>
          <w:lang w:val="en-US"/>
        </w:rPr>
        <w:t>cities</w:t>
      </w:r>
      <w:r w:rsidR="00913045" w:rsidRPr="00913045">
        <w:t>-</w:t>
      </w:r>
      <w:r w:rsidRPr="00AD329A">
        <w:rPr>
          <w:lang w:val="en-US"/>
        </w:rPr>
        <w:t>sustainable</w:t>
      </w:r>
      <w:r w:rsidR="00913045" w:rsidRPr="00913045">
        <w:t>-</w:t>
      </w:r>
      <w:r w:rsidRPr="00AD329A">
        <w:rPr>
          <w:lang w:val="en-US"/>
        </w:rPr>
        <w:t>development</w:t>
      </w:r>
      <w:r w:rsidR="00913045" w:rsidRPr="00913045">
        <w:t>-</w:t>
      </w:r>
      <w:r w:rsidRPr="00AD329A">
        <w:rPr>
          <w:lang w:val="en-US"/>
        </w:rPr>
        <w:t>project</w:t>
      </w:r>
      <w:r w:rsidR="00913045" w:rsidRPr="00913045">
        <w:t>/ (дата обращения 09.04.2019)</w:t>
      </w:r>
    </w:p>
  </w:footnote>
  <w:footnote w:id="107">
    <w:p w:rsidR="005C47D9" w:rsidRPr="00AC41F5" w:rsidRDefault="005C47D9">
      <w:pPr>
        <w:pStyle w:val="a7"/>
        <w:rPr>
          <w:lang w:val="en-US"/>
        </w:rPr>
      </w:pPr>
      <w:r>
        <w:rPr>
          <w:rStyle w:val="a9"/>
        </w:rPr>
        <w:footnoteRef/>
      </w:r>
      <w:r w:rsidR="00913045" w:rsidRPr="00913045">
        <w:rPr>
          <w:lang w:val="en-US"/>
        </w:rPr>
        <w:t xml:space="preserve"> </w:t>
      </w:r>
      <w:r w:rsidRPr="00B0583D">
        <w:rPr>
          <w:lang w:val="en-US"/>
        </w:rPr>
        <w:t>Bihar</w:t>
      </w:r>
      <w:r w:rsidR="00913045" w:rsidRPr="00913045">
        <w:rPr>
          <w:lang w:val="en-US"/>
        </w:rPr>
        <w:t xml:space="preserve"> </w:t>
      </w:r>
      <w:r w:rsidRPr="00B0583D">
        <w:rPr>
          <w:lang w:val="en-US"/>
        </w:rPr>
        <w:t>Rural</w:t>
      </w:r>
      <w:r w:rsidR="00913045" w:rsidRPr="00913045">
        <w:rPr>
          <w:lang w:val="en-US"/>
        </w:rPr>
        <w:t xml:space="preserve"> </w:t>
      </w:r>
      <w:r w:rsidRPr="00B0583D">
        <w:rPr>
          <w:lang w:val="en-US"/>
        </w:rPr>
        <w:t>Roads</w:t>
      </w:r>
      <w:r w:rsidR="00913045" w:rsidRPr="00913045">
        <w:rPr>
          <w:lang w:val="en-US"/>
        </w:rPr>
        <w:t xml:space="preserve"> </w:t>
      </w:r>
      <w:r w:rsidRPr="00B0583D">
        <w:rPr>
          <w:lang w:val="en-US"/>
        </w:rPr>
        <w:t>Project</w:t>
      </w:r>
      <w:r w:rsidR="00913045" w:rsidRPr="00913045">
        <w:rPr>
          <w:lang w:val="en-US"/>
        </w:rPr>
        <w:t xml:space="preserve">. URL: </w:t>
      </w:r>
      <w:r w:rsidRPr="00B0583D">
        <w:rPr>
          <w:lang w:val="en-US"/>
        </w:rPr>
        <w:t>https</w:t>
      </w:r>
      <w:r w:rsidR="00913045" w:rsidRPr="00913045">
        <w:rPr>
          <w:lang w:val="en-US"/>
        </w:rPr>
        <w:t>://</w:t>
      </w:r>
      <w:r w:rsidRPr="00B0583D">
        <w:rPr>
          <w:lang w:val="en-US"/>
        </w:rPr>
        <w:t>www</w:t>
      </w:r>
      <w:r w:rsidR="00913045" w:rsidRPr="00913045">
        <w:rPr>
          <w:lang w:val="en-US"/>
        </w:rPr>
        <w:t>.</w:t>
      </w:r>
      <w:r w:rsidRPr="00B0583D">
        <w:rPr>
          <w:lang w:val="en-US"/>
        </w:rPr>
        <w:t>ndb</w:t>
      </w:r>
      <w:r w:rsidR="00913045" w:rsidRPr="00913045">
        <w:rPr>
          <w:lang w:val="en-US"/>
        </w:rPr>
        <w:t>.</w:t>
      </w:r>
      <w:r w:rsidRPr="00B0583D">
        <w:rPr>
          <w:lang w:val="en-US"/>
        </w:rPr>
        <w:t>int</w:t>
      </w:r>
      <w:r w:rsidR="00913045" w:rsidRPr="00913045">
        <w:rPr>
          <w:lang w:val="en-US"/>
        </w:rPr>
        <w:t>/</w:t>
      </w:r>
      <w:r w:rsidRPr="00B0583D">
        <w:rPr>
          <w:lang w:val="en-US"/>
        </w:rPr>
        <w:t>projects</w:t>
      </w:r>
      <w:r w:rsidR="00913045" w:rsidRPr="00913045">
        <w:rPr>
          <w:lang w:val="en-US"/>
        </w:rPr>
        <w:t>-</w:t>
      </w:r>
      <w:r w:rsidRPr="00B0583D">
        <w:rPr>
          <w:lang w:val="en-US"/>
        </w:rPr>
        <w:t>biharindia</w:t>
      </w:r>
      <w:r w:rsidR="00913045" w:rsidRPr="00913045">
        <w:rPr>
          <w:lang w:val="en-US"/>
        </w:rPr>
        <w:t>/  (</w:t>
      </w:r>
      <w:r w:rsidR="00913045" w:rsidRPr="00913045">
        <w:t>дата</w:t>
      </w:r>
      <w:r w:rsidR="00913045" w:rsidRPr="00913045">
        <w:rPr>
          <w:lang w:val="en-US"/>
        </w:rPr>
        <w:t xml:space="preserve"> </w:t>
      </w:r>
      <w:r w:rsidR="00913045" w:rsidRPr="00913045">
        <w:t>обращения</w:t>
      </w:r>
      <w:r w:rsidR="00913045" w:rsidRPr="00913045">
        <w:rPr>
          <w:lang w:val="en-US"/>
        </w:rPr>
        <w:t xml:space="preserve"> 09.04.2019)</w:t>
      </w:r>
    </w:p>
  </w:footnote>
  <w:footnote w:id="108">
    <w:p w:rsidR="005C47D9" w:rsidRPr="00AB004C" w:rsidRDefault="005C47D9">
      <w:pPr>
        <w:pStyle w:val="a7"/>
        <w:rPr>
          <w:lang w:val="en-US"/>
        </w:rPr>
      </w:pPr>
      <w:r>
        <w:rPr>
          <w:rStyle w:val="a9"/>
        </w:rPr>
        <w:footnoteRef/>
      </w:r>
      <w:r w:rsidR="00913045" w:rsidRPr="00913045">
        <w:rPr>
          <w:lang w:val="en-US"/>
        </w:rPr>
        <w:t xml:space="preserve"> </w:t>
      </w:r>
      <w:r>
        <w:rPr>
          <w:lang w:val="en-US"/>
        </w:rPr>
        <w:t>E</w:t>
      </w:r>
      <w:r w:rsidRPr="00AB004C">
        <w:rPr>
          <w:lang w:val="en-US"/>
        </w:rPr>
        <w:t>nvironmental protection project</w:t>
      </w:r>
      <w:r w:rsidR="00913045" w:rsidRPr="00913045">
        <w:rPr>
          <w:lang w:val="en-US"/>
        </w:rPr>
        <w:t xml:space="preserve">. URL:  </w:t>
      </w:r>
      <w:r w:rsidRPr="00AB004C">
        <w:rPr>
          <w:lang w:val="en-US"/>
        </w:rPr>
        <w:t>https://www.ndb.int/petrobras/</w:t>
      </w:r>
      <w:r w:rsidRPr="00AC41F5">
        <w:rPr>
          <w:lang w:val="en-US"/>
        </w:rPr>
        <w:t xml:space="preserve"> (дата обращения 09.04.2019)</w:t>
      </w:r>
    </w:p>
  </w:footnote>
  <w:footnote w:id="109">
    <w:p w:rsidR="005C47D9" w:rsidRPr="00AC41F5" w:rsidRDefault="005C47D9">
      <w:pPr>
        <w:pStyle w:val="a7"/>
      </w:pPr>
      <w:r>
        <w:rPr>
          <w:rStyle w:val="a9"/>
        </w:rPr>
        <w:footnoteRef/>
      </w:r>
      <w:r w:rsidR="00913045" w:rsidRPr="00913045">
        <w:rPr>
          <w:lang w:val="en-US"/>
        </w:rPr>
        <w:t xml:space="preserve"> </w:t>
      </w:r>
      <w:r w:rsidRPr="007A090C">
        <w:rPr>
          <w:lang w:val="en-US"/>
        </w:rPr>
        <w:t>Durban container terminal berth reconstruction project</w:t>
      </w:r>
      <w:r w:rsidR="00913045" w:rsidRPr="00913045">
        <w:rPr>
          <w:lang w:val="en-US"/>
        </w:rPr>
        <w:t xml:space="preserve">. </w:t>
      </w:r>
      <w:r w:rsidRPr="00AC41F5">
        <w:t>URL:</w:t>
      </w:r>
      <w:r w:rsidR="00913045" w:rsidRPr="00913045">
        <w:t xml:space="preserve"> </w:t>
      </w:r>
      <w:r w:rsidRPr="007A090C">
        <w:rPr>
          <w:lang w:val="en-US"/>
        </w:rPr>
        <w:t>https</w:t>
      </w:r>
      <w:r w:rsidR="00913045" w:rsidRPr="00913045">
        <w:t>://</w:t>
      </w:r>
      <w:r w:rsidRPr="007A090C">
        <w:rPr>
          <w:lang w:val="en-US"/>
        </w:rPr>
        <w:t>www</w:t>
      </w:r>
      <w:r w:rsidR="00913045" w:rsidRPr="00913045">
        <w:t>.</w:t>
      </w:r>
      <w:r w:rsidRPr="007A090C">
        <w:rPr>
          <w:lang w:val="en-US"/>
        </w:rPr>
        <w:t>ndb</w:t>
      </w:r>
      <w:r w:rsidR="00913045" w:rsidRPr="00913045">
        <w:t>.</w:t>
      </w:r>
      <w:r w:rsidRPr="007A090C">
        <w:rPr>
          <w:lang w:val="en-US"/>
        </w:rPr>
        <w:t>int</w:t>
      </w:r>
      <w:r w:rsidR="00913045" w:rsidRPr="00913045">
        <w:t>/</w:t>
      </w:r>
      <w:r w:rsidRPr="007A090C">
        <w:rPr>
          <w:lang w:val="en-US"/>
        </w:rPr>
        <w:t>transnet</w:t>
      </w:r>
      <w:r w:rsidR="00913045" w:rsidRPr="00913045">
        <w:t>-</w:t>
      </w:r>
      <w:r w:rsidRPr="007A090C">
        <w:rPr>
          <w:lang w:val="en-US"/>
        </w:rPr>
        <w:t>south</w:t>
      </w:r>
      <w:r w:rsidR="00913045" w:rsidRPr="00913045">
        <w:t>-</w:t>
      </w:r>
      <w:r w:rsidRPr="007A090C">
        <w:rPr>
          <w:lang w:val="en-US"/>
        </w:rPr>
        <w:t>africa</w:t>
      </w:r>
      <w:r w:rsidR="00913045" w:rsidRPr="00913045">
        <w:t>/  (дата обращения 09.04.2019)</w:t>
      </w:r>
    </w:p>
  </w:footnote>
  <w:footnote w:id="110">
    <w:p w:rsidR="005C47D9" w:rsidRPr="00AC41F5" w:rsidRDefault="005C47D9">
      <w:pPr>
        <w:pStyle w:val="a7"/>
      </w:pPr>
      <w:r>
        <w:rPr>
          <w:rStyle w:val="a9"/>
        </w:rPr>
        <w:footnoteRef/>
      </w:r>
      <w:r w:rsidR="00913045" w:rsidRPr="00913045">
        <w:rPr>
          <w:lang w:val="en-US"/>
        </w:rPr>
        <w:t xml:space="preserve"> </w:t>
      </w:r>
      <w:r>
        <w:rPr>
          <w:lang w:val="en-US"/>
        </w:rPr>
        <w:t>P</w:t>
      </w:r>
      <w:r w:rsidRPr="003513D3">
        <w:rPr>
          <w:lang w:val="en-US"/>
        </w:rPr>
        <w:t>roject and loan agreements for luoyang metro project signed in zhengzhou, china</w:t>
      </w:r>
      <w:r w:rsidR="00913045" w:rsidRPr="00913045">
        <w:rPr>
          <w:lang w:val="en-US"/>
        </w:rPr>
        <w:t xml:space="preserve">. </w:t>
      </w:r>
      <w:r w:rsidRPr="00AC41F5">
        <w:t>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press</w:t>
      </w:r>
      <w:r w:rsidR="00913045" w:rsidRPr="00913045">
        <w:t>_</w:t>
      </w:r>
      <w:r w:rsidR="00913045" w:rsidRPr="00913045">
        <w:rPr>
          <w:lang w:val="en-US"/>
        </w:rPr>
        <w:t>release</w:t>
      </w:r>
      <w:r w:rsidR="00913045" w:rsidRPr="00913045">
        <w:t>/</w:t>
      </w:r>
      <w:r w:rsidR="00913045" w:rsidRPr="00913045">
        <w:rPr>
          <w:lang w:val="en-US"/>
        </w:rPr>
        <w:t>project</w:t>
      </w:r>
      <w:r w:rsidR="00913045" w:rsidRPr="00913045">
        <w:t>-</w:t>
      </w:r>
      <w:r w:rsidR="00913045" w:rsidRPr="00913045">
        <w:rPr>
          <w:lang w:val="en-US"/>
        </w:rPr>
        <w:t>loan</w:t>
      </w:r>
      <w:r w:rsidR="00913045" w:rsidRPr="00913045">
        <w:t>-</w:t>
      </w:r>
      <w:r w:rsidR="00913045" w:rsidRPr="00913045">
        <w:rPr>
          <w:lang w:val="en-US"/>
        </w:rPr>
        <w:t>agreements</w:t>
      </w:r>
      <w:r w:rsidR="00913045" w:rsidRPr="00913045">
        <w:t>-</w:t>
      </w:r>
      <w:r w:rsidR="00913045" w:rsidRPr="00913045">
        <w:rPr>
          <w:lang w:val="en-US"/>
        </w:rPr>
        <w:t>luoyang</w:t>
      </w:r>
      <w:r w:rsidR="00913045" w:rsidRPr="00913045">
        <w:t>-</w:t>
      </w:r>
      <w:r w:rsidR="00913045" w:rsidRPr="00913045">
        <w:rPr>
          <w:lang w:val="en-US"/>
        </w:rPr>
        <w:t>metro</w:t>
      </w:r>
      <w:r w:rsidR="00913045" w:rsidRPr="00913045">
        <w:t>-</w:t>
      </w:r>
      <w:r w:rsidR="00913045" w:rsidRPr="00913045">
        <w:rPr>
          <w:lang w:val="en-US"/>
        </w:rPr>
        <w:t>project</w:t>
      </w:r>
      <w:r w:rsidR="00913045" w:rsidRPr="00913045">
        <w:t>-</w:t>
      </w:r>
      <w:r w:rsidR="00913045" w:rsidRPr="00913045">
        <w:rPr>
          <w:lang w:val="en-US"/>
        </w:rPr>
        <w:t>signed</w:t>
      </w:r>
      <w:r w:rsidR="00913045" w:rsidRPr="00913045">
        <w:t>-</w:t>
      </w:r>
      <w:r w:rsidR="00913045" w:rsidRPr="00913045">
        <w:rPr>
          <w:lang w:val="en-US"/>
        </w:rPr>
        <w:t>zhengzhou</w:t>
      </w:r>
      <w:r w:rsidR="00913045" w:rsidRPr="00913045">
        <w:t>-</w:t>
      </w:r>
      <w:r w:rsidR="00913045" w:rsidRPr="00913045">
        <w:rPr>
          <w:lang w:val="en-US"/>
        </w:rPr>
        <w:t>china</w:t>
      </w:r>
      <w:r w:rsidR="00913045" w:rsidRPr="00913045">
        <w:t>/ (дата обращения 09.04.2019)</w:t>
      </w:r>
    </w:p>
  </w:footnote>
  <w:footnote w:id="111">
    <w:p w:rsidR="005C47D9" w:rsidRPr="00A94917" w:rsidRDefault="005C47D9">
      <w:pPr>
        <w:pStyle w:val="a7"/>
        <w:rPr>
          <w:lang w:val="en-US"/>
        </w:rPr>
      </w:pPr>
      <w:r>
        <w:rPr>
          <w:rStyle w:val="a9"/>
        </w:rPr>
        <w:footnoteRef/>
      </w:r>
      <w:r w:rsidR="00913045" w:rsidRPr="00913045">
        <w:rPr>
          <w:lang w:val="en-US"/>
        </w:rPr>
        <w:t xml:space="preserve"> </w:t>
      </w:r>
      <w:r w:rsidRPr="00827DE3">
        <w:rPr>
          <w:lang w:val="en-US"/>
        </w:rPr>
        <w:t>Luoyang metro project</w:t>
      </w:r>
      <w:r w:rsidR="00913045" w:rsidRPr="00913045">
        <w:rPr>
          <w:lang w:val="en-US"/>
        </w:rPr>
        <w:t xml:space="preserve">. URL:  </w:t>
      </w:r>
      <w:r w:rsidRPr="00827DE3">
        <w:rPr>
          <w:lang w:val="en-US"/>
        </w:rPr>
        <w:t>https</w:t>
      </w:r>
      <w:r w:rsidR="00913045" w:rsidRPr="00913045">
        <w:rPr>
          <w:lang w:val="en-US"/>
        </w:rPr>
        <w:t>://</w:t>
      </w:r>
      <w:r w:rsidRPr="00827DE3">
        <w:rPr>
          <w:lang w:val="en-US"/>
        </w:rPr>
        <w:t>www</w:t>
      </w:r>
      <w:r w:rsidR="00913045" w:rsidRPr="00913045">
        <w:rPr>
          <w:lang w:val="en-US"/>
        </w:rPr>
        <w:t>.</w:t>
      </w:r>
      <w:r w:rsidRPr="00827DE3">
        <w:rPr>
          <w:lang w:val="en-US"/>
        </w:rPr>
        <w:t>ndb</w:t>
      </w:r>
      <w:r w:rsidR="00913045" w:rsidRPr="00913045">
        <w:rPr>
          <w:lang w:val="en-US"/>
        </w:rPr>
        <w:t>.</w:t>
      </w:r>
      <w:r w:rsidRPr="00827DE3">
        <w:rPr>
          <w:lang w:val="en-US"/>
        </w:rPr>
        <w:t>int</w:t>
      </w:r>
      <w:r w:rsidR="00913045" w:rsidRPr="00913045">
        <w:rPr>
          <w:lang w:val="en-US"/>
        </w:rPr>
        <w:t>/</w:t>
      </w:r>
      <w:r w:rsidRPr="00827DE3">
        <w:rPr>
          <w:lang w:val="en-US"/>
        </w:rPr>
        <w:t>luoyang</w:t>
      </w:r>
      <w:r w:rsidR="00913045" w:rsidRPr="00913045">
        <w:rPr>
          <w:lang w:val="en-US"/>
        </w:rPr>
        <w:t>-</w:t>
      </w:r>
      <w:r w:rsidRPr="00827DE3">
        <w:rPr>
          <w:lang w:val="en-US"/>
        </w:rPr>
        <w:t>china</w:t>
      </w:r>
      <w:r w:rsidR="00913045" w:rsidRPr="00913045">
        <w:rPr>
          <w:lang w:val="en-US"/>
        </w:rPr>
        <w:t>/ (</w:t>
      </w:r>
      <w:r w:rsidR="00913045" w:rsidRPr="00913045">
        <w:t>дата</w:t>
      </w:r>
      <w:r w:rsidR="00913045" w:rsidRPr="00913045">
        <w:rPr>
          <w:lang w:val="en-US"/>
        </w:rPr>
        <w:t xml:space="preserve"> </w:t>
      </w:r>
      <w:r w:rsidR="00913045" w:rsidRPr="00913045">
        <w:t>обращения</w:t>
      </w:r>
      <w:r w:rsidR="00913045" w:rsidRPr="00913045">
        <w:rPr>
          <w:lang w:val="en-US"/>
        </w:rPr>
        <w:t xml:space="preserve"> 09.04.2019)</w:t>
      </w:r>
    </w:p>
  </w:footnote>
  <w:footnote w:id="112">
    <w:p w:rsidR="005C47D9" w:rsidRPr="00EE3B44" w:rsidRDefault="005C47D9">
      <w:pPr>
        <w:pStyle w:val="a7"/>
      </w:pPr>
      <w:r>
        <w:rPr>
          <w:rStyle w:val="a9"/>
        </w:rPr>
        <w:footnoteRef/>
      </w:r>
      <w:r w:rsidR="00913045" w:rsidRPr="00913045">
        <w:rPr>
          <w:lang w:val="en-US"/>
        </w:rPr>
        <w:t xml:space="preserve"> </w:t>
      </w:r>
      <w:r>
        <w:rPr>
          <w:lang w:val="en-US"/>
        </w:rPr>
        <w:t>NDB</w:t>
      </w:r>
      <w:r w:rsidR="00913045" w:rsidRPr="00913045">
        <w:rPr>
          <w:lang w:val="en-US"/>
        </w:rPr>
        <w:t xml:space="preserve"> board of directors approves three projects in india and russia with loans aggregating usd 825 million and establishment of bond programme in south african debt capital market. </w:t>
      </w:r>
      <w:r w:rsidRPr="00EE3B44">
        <w:t>URL:</w:t>
      </w:r>
      <w:r w:rsidR="00913045" w:rsidRPr="00913045">
        <w:t xml:space="preserve">  </w:t>
      </w:r>
      <w:r w:rsidRPr="00DF28FF">
        <w:rPr>
          <w:lang w:val="en-US"/>
        </w:rPr>
        <w:t>https</w:t>
      </w:r>
      <w:r w:rsidR="00913045" w:rsidRPr="00913045">
        <w:t>://</w:t>
      </w:r>
      <w:r w:rsidRPr="00DF28FF">
        <w:rPr>
          <w:lang w:val="en-US"/>
        </w:rPr>
        <w:t>www</w:t>
      </w:r>
      <w:r w:rsidR="00913045" w:rsidRPr="00913045">
        <w:t>.</w:t>
      </w:r>
      <w:r w:rsidRPr="00DF28FF">
        <w:rPr>
          <w:lang w:val="en-US"/>
        </w:rPr>
        <w:t>ndb</w:t>
      </w:r>
      <w:r w:rsidR="00913045" w:rsidRPr="00913045">
        <w:t>.</w:t>
      </w:r>
      <w:r w:rsidRPr="00DF28FF">
        <w:rPr>
          <w:lang w:val="en-US"/>
        </w:rPr>
        <w:t>int</w:t>
      </w:r>
      <w:r w:rsidR="00913045" w:rsidRPr="00913045">
        <w:t>/</w:t>
      </w:r>
      <w:r w:rsidRPr="00DF28FF">
        <w:rPr>
          <w:lang w:val="en-US"/>
        </w:rPr>
        <w:t>press</w:t>
      </w:r>
      <w:r w:rsidR="00913045" w:rsidRPr="00913045">
        <w:t>_</w:t>
      </w:r>
      <w:r w:rsidRPr="00DF28FF">
        <w:rPr>
          <w:lang w:val="en-US"/>
        </w:rPr>
        <w:t>release</w:t>
      </w:r>
      <w:r w:rsidR="00913045" w:rsidRPr="00913045">
        <w:t>/</w:t>
      </w:r>
      <w:r w:rsidRPr="00DF28FF">
        <w:rPr>
          <w:lang w:val="en-US"/>
        </w:rPr>
        <w:t>ndb</w:t>
      </w:r>
      <w:r w:rsidR="00913045" w:rsidRPr="00913045">
        <w:t>-</w:t>
      </w:r>
      <w:r w:rsidRPr="00DF28FF">
        <w:rPr>
          <w:lang w:val="en-US"/>
        </w:rPr>
        <w:t>board</w:t>
      </w:r>
      <w:r w:rsidR="00913045" w:rsidRPr="00913045">
        <w:t>-</w:t>
      </w:r>
      <w:r w:rsidRPr="00DF28FF">
        <w:rPr>
          <w:lang w:val="en-US"/>
        </w:rPr>
        <w:t>directors</w:t>
      </w:r>
      <w:r w:rsidR="00913045" w:rsidRPr="00913045">
        <w:t>-</w:t>
      </w:r>
      <w:r w:rsidRPr="00DF28FF">
        <w:rPr>
          <w:lang w:val="en-US"/>
        </w:rPr>
        <w:t>approves</w:t>
      </w:r>
      <w:r w:rsidR="00913045" w:rsidRPr="00913045">
        <w:t>-</w:t>
      </w:r>
      <w:r w:rsidRPr="00DF28FF">
        <w:rPr>
          <w:lang w:val="en-US"/>
        </w:rPr>
        <w:t>three</w:t>
      </w:r>
      <w:r w:rsidR="00913045" w:rsidRPr="00913045">
        <w:t>-</w:t>
      </w:r>
      <w:r w:rsidRPr="00DF28FF">
        <w:rPr>
          <w:lang w:val="en-US"/>
        </w:rPr>
        <w:t>projects</w:t>
      </w:r>
      <w:r w:rsidR="00913045" w:rsidRPr="00913045">
        <w:t>-</w:t>
      </w:r>
      <w:r w:rsidRPr="00DF28FF">
        <w:rPr>
          <w:lang w:val="en-US"/>
        </w:rPr>
        <w:t>india</w:t>
      </w:r>
      <w:r w:rsidR="00913045" w:rsidRPr="00913045">
        <w:t>-</w:t>
      </w:r>
      <w:r w:rsidRPr="00DF28FF">
        <w:rPr>
          <w:lang w:val="en-US"/>
        </w:rPr>
        <w:t>russia</w:t>
      </w:r>
      <w:r w:rsidR="00913045" w:rsidRPr="00913045">
        <w:t>-</w:t>
      </w:r>
      <w:r w:rsidRPr="00DF28FF">
        <w:rPr>
          <w:lang w:val="en-US"/>
        </w:rPr>
        <w:t>loans</w:t>
      </w:r>
      <w:r w:rsidR="00913045" w:rsidRPr="00913045">
        <w:t>-</w:t>
      </w:r>
      <w:r w:rsidRPr="00DF28FF">
        <w:rPr>
          <w:lang w:val="en-US"/>
        </w:rPr>
        <w:t>aggregating</w:t>
      </w:r>
      <w:r w:rsidR="00913045" w:rsidRPr="00913045">
        <w:t>-</w:t>
      </w:r>
      <w:r w:rsidRPr="00DF28FF">
        <w:rPr>
          <w:lang w:val="en-US"/>
        </w:rPr>
        <w:t>usd</w:t>
      </w:r>
      <w:r w:rsidR="00913045" w:rsidRPr="00913045">
        <w:t>-825-</w:t>
      </w:r>
      <w:r w:rsidRPr="00DF28FF">
        <w:rPr>
          <w:lang w:val="en-US"/>
        </w:rPr>
        <w:t>million</w:t>
      </w:r>
      <w:r w:rsidR="00913045" w:rsidRPr="00913045">
        <w:t>-</w:t>
      </w:r>
      <w:r w:rsidRPr="00DF28FF">
        <w:rPr>
          <w:lang w:val="en-US"/>
        </w:rPr>
        <w:t>establishment</w:t>
      </w:r>
      <w:r w:rsidR="00913045" w:rsidRPr="00913045">
        <w:t>-</w:t>
      </w:r>
      <w:r w:rsidRPr="00DF28FF">
        <w:rPr>
          <w:lang w:val="en-US"/>
        </w:rPr>
        <w:t>bond</w:t>
      </w:r>
      <w:r w:rsidR="00913045" w:rsidRPr="00913045">
        <w:t>-</w:t>
      </w:r>
      <w:r w:rsidRPr="00DF28FF">
        <w:rPr>
          <w:lang w:val="en-US"/>
        </w:rPr>
        <w:t>programme</w:t>
      </w:r>
      <w:r w:rsidR="00913045" w:rsidRPr="00913045">
        <w:t>-</w:t>
      </w:r>
      <w:r w:rsidRPr="00DF28FF">
        <w:rPr>
          <w:lang w:val="en-US"/>
        </w:rPr>
        <w:t>south</w:t>
      </w:r>
      <w:r w:rsidR="00913045" w:rsidRPr="00913045">
        <w:t>-</w:t>
      </w:r>
      <w:r w:rsidRPr="00DF28FF">
        <w:rPr>
          <w:lang w:val="en-US"/>
        </w:rPr>
        <w:t>african</w:t>
      </w:r>
      <w:r w:rsidR="00913045" w:rsidRPr="00913045">
        <w:t>-</w:t>
      </w:r>
      <w:r w:rsidRPr="00DF28FF">
        <w:rPr>
          <w:lang w:val="en-US"/>
        </w:rPr>
        <w:t>debt</w:t>
      </w:r>
      <w:r w:rsidR="00913045" w:rsidRPr="00913045">
        <w:t>-</w:t>
      </w:r>
      <w:r w:rsidRPr="00DF28FF">
        <w:rPr>
          <w:lang w:val="en-US"/>
        </w:rPr>
        <w:t>capital</w:t>
      </w:r>
      <w:r w:rsidR="00913045" w:rsidRPr="00913045">
        <w:t>-</w:t>
      </w:r>
      <w:r w:rsidRPr="00DF28FF">
        <w:rPr>
          <w:lang w:val="en-US"/>
        </w:rPr>
        <w:t>market</w:t>
      </w:r>
      <w:r w:rsidR="00913045" w:rsidRPr="00913045">
        <w:t>/ (дата обращения 09.04.2019)</w:t>
      </w:r>
    </w:p>
  </w:footnote>
  <w:footnote w:id="113">
    <w:p w:rsidR="005C47D9" w:rsidRPr="00EE3B44" w:rsidRDefault="005C47D9">
      <w:pPr>
        <w:pStyle w:val="a7"/>
      </w:pPr>
      <w:r>
        <w:rPr>
          <w:rStyle w:val="a9"/>
        </w:rPr>
        <w:footnoteRef/>
      </w:r>
      <w:r w:rsidR="00913045" w:rsidRPr="00913045">
        <w:rPr>
          <w:lang w:val="en-US"/>
        </w:rPr>
        <w:t xml:space="preserve"> </w:t>
      </w:r>
      <w:r>
        <w:rPr>
          <w:lang w:val="en-US"/>
        </w:rPr>
        <w:t>M</w:t>
      </w:r>
      <w:r w:rsidRPr="00BA74F0">
        <w:rPr>
          <w:lang w:val="en-US"/>
        </w:rPr>
        <w:t>adhya pradesh major district roads ii project</w:t>
      </w:r>
      <w:r w:rsidR="00913045" w:rsidRPr="00913045">
        <w:rPr>
          <w:lang w:val="en-US"/>
        </w:rPr>
        <w:t xml:space="preserve">. </w:t>
      </w:r>
      <w:r w:rsidRPr="00EE3B44">
        <w:t>URL:</w:t>
      </w:r>
      <w:r w:rsidR="00913045" w:rsidRPr="00913045">
        <w:t xml:space="preserve">  </w:t>
      </w:r>
      <w:r w:rsidRPr="00BA74F0">
        <w:rPr>
          <w:lang w:val="en-US"/>
        </w:rPr>
        <w:t>https</w:t>
      </w:r>
      <w:r w:rsidR="00913045" w:rsidRPr="00913045">
        <w:t>://</w:t>
      </w:r>
      <w:r w:rsidRPr="00BA74F0">
        <w:rPr>
          <w:lang w:val="en-US"/>
        </w:rPr>
        <w:t>www</w:t>
      </w:r>
      <w:r w:rsidR="00913045" w:rsidRPr="00913045">
        <w:t>.</w:t>
      </w:r>
      <w:r w:rsidRPr="00BA74F0">
        <w:rPr>
          <w:lang w:val="en-US"/>
        </w:rPr>
        <w:t>ndb</w:t>
      </w:r>
      <w:r w:rsidR="00913045" w:rsidRPr="00913045">
        <w:t>.</w:t>
      </w:r>
      <w:r w:rsidRPr="00BA74F0">
        <w:rPr>
          <w:lang w:val="en-US"/>
        </w:rPr>
        <w:t>int</w:t>
      </w:r>
      <w:r w:rsidR="00913045" w:rsidRPr="00913045">
        <w:t>/</w:t>
      </w:r>
      <w:r w:rsidRPr="00BA74F0">
        <w:rPr>
          <w:lang w:val="en-US"/>
        </w:rPr>
        <w:t>madhya</w:t>
      </w:r>
      <w:r w:rsidR="00913045" w:rsidRPr="00913045">
        <w:t>-</w:t>
      </w:r>
      <w:r w:rsidRPr="00BA74F0">
        <w:rPr>
          <w:lang w:val="en-US"/>
        </w:rPr>
        <w:t>pradesh</w:t>
      </w:r>
      <w:r w:rsidR="00913045" w:rsidRPr="00913045">
        <w:t>-</w:t>
      </w:r>
      <w:r w:rsidRPr="00BA74F0">
        <w:rPr>
          <w:lang w:val="en-US"/>
        </w:rPr>
        <w:t>major</w:t>
      </w:r>
      <w:r w:rsidR="00913045" w:rsidRPr="00913045">
        <w:t>-</w:t>
      </w:r>
      <w:r w:rsidRPr="00BA74F0">
        <w:rPr>
          <w:lang w:val="en-US"/>
        </w:rPr>
        <w:t>district</w:t>
      </w:r>
      <w:r w:rsidR="00913045" w:rsidRPr="00913045">
        <w:t>-</w:t>
      </w:r>
      <w:r w:rsidRPr="00BA74F0">
        <w:rPr>
          <w:lang w:val="en-US"/>
        </w:rPr>
        <w:t>roads</w:t>
      </w:r>
      <w:r w:rsidR="00913045" w:rsidRPr="00913045">
        <w:t>-</w:t>
      </w:r>
      <w:r w:rsidRPr="00BA74F0">
        <w:rPr>
          <w:lang w:val="en-US"/>
        </w:rPr>
        <w:t>ii</w:t>
      </w:r>
      <w:r w:rsidR="00913045" w:rsidRPr="00913045">
        <w:t>-</w:t>
      </w:r>
      <w:r w:rsidRPr="00BA74F0">
        <w:rPr>
          <w:lang w:val="en-US"/>
        </w:rPr>
        <w:t>project</w:t>
      </w:r>
      <w:r w:rsidR="00913045" w:rsidRPr="00913045">
        <w:t>/ (дата обращения 09.04.2019)</w:t>
      </w:r>
    </w:p>
  </w:footnote>
  <w:footnote w:id="114">
    <w:p w:rsidR="005C47D9" w:rsidRPr="005924EE" w:rsidRDefault="005C47D9">
      <w:pPr>
        <w:pStyle w:val="a7"/>
        <w:rPr>
          <w:lang w:val="en-US"/>
        </w:rPr>
      </w:pPr>
      <w:r>
        <w:rPr>
          <w:rStyle w:val="a9"/>
        </w:rPr>
        <w:footnoteRef/>
      </w:r>
      <w:r w:rsidR="00913045" w:rsidRPr="00913045">
        <w:rPr>
          <w:lang w:val="en-US"/>
        </w:rPr>
        <w:t xml:space="preserve"> </w:t>
      </w:r>
      <w:r w:rsidRPr="00ED46DA">
        <w:rPr>
          <w:lang w:val="en-US"/>
        </w:rPr>
        <w:t>Madhya</w:t>
      </w:r>
      <w:r w:rsidR="00913045" w:rsidRPr="00913045">
        <w:rPr>
          <w:lang w:val="en-US"/>
        </w:rPr>
        <w:t xml:space="preserve"> </w:t>
      </w:r>
      <w:r w:rsidRPr="00ED46DA">
        <w:rPr>
          <w:lang w:val="en-US"/>
        </w:rPr>
        <w:t>pradesh</w:t>
      </w:r>
      <w:r w:rsidR="00913045" w:rsidRPr="00913045">
        <w:rPr>
          <w:lang w:val="en-US"/>
        </w:rPr>
        <w:t xml:space="preserve"> </w:t>
      </w:r>
      <w:r w:rsidRPr="00ED46DA">
        <w:rPr>
          <w:lang w:val="en-US"/>
        </w:rPr>
        <w:t>bridges</w:t>
      </w:r>
      <w:r w:rsidR="00913045" w:rsidRPr="00913045">
        <w:rPr>
          <w:lang w:val="en-US"/>
        </w:rPr>
        <w:t xml:space="preserve"> </w:t>
      </w:r>
      <w:r w:rsidRPr="00ED46DA">
        <w:rPr>
          <w:lang w:val="en-US"/>
        </w:rPr>
        <w:t>project</w:t>
      </w:r>
      <w:r w:rsidR="00913045" w:rsidRPr="00913045">
        <w:rPr>
          <w:lang w:val="en-US"/>
        </w:rPr>
        <w:t xml:space="preserve">. URL:  </w:t>
      </w:r>
      <w:r w:rsidRPr="00ED46DA">
        <w:rPr>
          <w:lang w:val="en-US"/>
        </w:rPr>
        <w:t>https</w:t>
      </w:r>
      <w:r w:rsidR="00913045" w:rsidRPr="00913045">
        <w:rPr>
          <w:lang w:val="en-US"/>
        </w:rPr>
        <w:t>://</w:t>
      </w:r>
      <w:r w:rsidRPr="00ED46DA">
        <w:rPr>
          <w:lang w:val="en-US"/>
        </w:rPr>
        <w:t>www</w:t>
      </w:r>
      <w:r w:rsidR="00913045" w:rsidRPr="00913045">
        <w:rPr>
          <w:lang w:val="en-US"/>
        </w:rPr>
        <w:t>.</w:t>
      </w:r>
      <w:r w:rsidRPr="00ED46DA">
        <w:rPr>
          <w:lang w:val="en-US"/>
        </w:rPr>
        <w:t>ndb</w:t>
      </w:r>
      <w:r w:rsidR="00913045" w:rsidRPr="00913045">
        <w:rPr>
          <w:lang w:val="en-US"/>
        </w:rPr>
        <w:t>.</w:t>
      </w:r>
      <w:r w:rsidRPr="00ED46DA">
        <w:rPr>
          <w:lang w:val="en-US"/>
        </w:rPr>
        <w:t>int</w:t>
      </w:r>
      <w:r w:rsidR="00913045" w:rsidRPr="00913045">
        <w:rPr>
          <w:lang w:val="en-US"/>
        </w:rPr>
        <w:t>/</w:t>
      </w:r>
      <w:r w:rsidRPr="00ED46DA">
        <w:rPr>
          <w:lang w:val="en-US"/>
        </w:rPr>
        <w:t>madhya</w:t>
      </w:r>
      <w:r w:rsidR="00913045" w:rsidRPr="00913045">
        <w:rPr>
          <w:lang w:val="en-US"/>
        </w:rPr>
        <w:t>-</w:t>
      </w:r>
      <w:r w:rsidRPr="00ED46DA">
        <w:rPr>
          <w:lang w:val="en-US"/>
        </w:rPr>
        <w:t>pradesh</w:t>
      </w:r>
      <w:r w:rsidR="00913045" w:rsidRPr="00913045">
        <w:rPr>
          <w:lang w:val="en-US"/>
        </w:rPr>
        <w:t>-</w:t>
      </w:r>
      <w:r w:rsidRPr="00ED46DA">
        <w:rPr>
          <w:lang w:val="en-US"/>
        </w:rPr>
        <w:t>bridges</w:t>
      </w:r>
      <w:r w:rsidR="00913045" w:rsidRPr="00913045">
        <w:rPr>
          <w:lang w:val="en-US"/>
        </w:rPr>
        <w:t>-</w:t>
      </w:r>
      <w:r w:rsidRPr="00ED46DA">
        <w:rPr>
          <w:lang w:val="en-US"/>
        </w:rPr>
        <w:t>project</w:t>
      </w:r>
      <w:r w:rsidR="00913045" w:rsidRPr="00913045">
        <w:rPr>
          <w:lang w:val="en-US"/>
        </w:rPr>
        <w:t>/ (</w:t>
      </w:r>
      <w:r w:rsidR="00913045" w:rsidRPr="00913045">
        <w:t>дата</w:t>
      </w:r>
      <w:r w:rsidR="00913045" w:rsidRPr="00913045">
        <w:rPr>
          <w:lang w:val="en-US"/>
        </w:rPr>
        <w:t xml:space="preserve"> </w:t>
      </w:r>
      <w:r w:rsidR="00913045" w:rsidRPr="00913045">
        <w:t>обращения</w:t>
      </w:r>
      <w:r w:rsidR="00913045" w:rsidRPr="00913045">
        <w:rPr>
          <w:lang w:val="en-US"/>
        </w:rPr>
        <w:t xml:space="preserve"> 09.04.2019)</w:t>
      </w:r>
    </w:p>
  </w:footnote>
  <w:footnote w:id="115">
    <w:p w:rsidR="005C47D9" w:rsidRPr="005E247D" w:rsidRDefault="005C47D9">
      <w:pPr>
        <w:pStyle w:val="a7"/>
      </w:pPr>
      <w:r>
        <w:rPr>
          <w:rStyle w:val="a9"/>
        </w:rPr>
        <w:footnoteRef/>
      </w:r>
      <w:r w:rsidR="00913045" w:rsidRPr="00913045">
        <w:t xml:space="preserve"> «Сибуру» одобрили кредит БРИКС на $300 млн</w:t>
      </w:r>
      <w:r>
        <w:t xml:space="preserve">. </w:t>
      </w:r>
      <w:r w:rsidRPr="00A05422">
        <w:t>URL:</w:t>
      </w:r>
      <w:r>
        <w:t xml:space="preserve"> </w:t>
      </w:r>
      <w:r w:rsidRPr="005E247D">
        <w:t>https://www.vedomosti.ru/business/news/2018/09/20/781446-sibur-kredit-300-mln?utm_source=yxnews&amp;utm_medium=desktop</w:t>
      </w:r>
      <w:r w:rsidRPr="00A05422">
        <w:t xml:space="preserve">  (дата обращения </w:t>
      </w:r>
      <w:r>
        <w:t>12</w:t>
      </w:r>
      <w:r w:rsidRPr="00A05422">
        <w:t>.04.2019)</w:t>
      </w:r>
    </w:p>
  </w:footnote>
  <w:footnote w:id="116">
    <w:p w:rsidR="005C47D9" w:rsidRPr="00367D8C" w:rsidRDefault="005C47D9">
      <w:pPr>
        <w:pStyle w:val="a7"/>
        <w:rPr>
          <w:lang w:val="en-US"/>
        </w:rPr>
      </w:pPr>
      <w:r>
        <w:rPr>
          <w:rStyle w:val="a9"/>
        </w:rPr>
        <w:footnoteRef/>
      </w:r>
      <w:r w:rsidR="00913045" w:rsidRPr="00913045">
        <w:rPr>
          <w:lang w:val="en-US"/>
        </w:rPr>
        <w:t xml:space="preserve"> </w:t>
      </w:r>
      <w:r>
        <w:t>Там</w:t>
      </w:r>
      <w:r w:rsidR="00913045" w:rsidRPr="00913045">
        <w:rPr>
          <w:lang w:val="en-US"/>
        </w:rPr>
        <w:t xml:space="preserve"> </w:t>
      </w:r>
      <w:r>
        <w:t>же</w:t>
      </w:r>
    </w:p>
  </w:footnote>
  <w:footnote w:id="117">
    <w:p w:rsidR="005C47D9" w:rsidRPr="00A05422" w:rsidRDefault="005C47D9">
      <w:pPr>
        <w:pStyle w:val="a7"/>
      </w:pPr>
      <w:r>
        <w:rPr>
          <w:rStyle w:val="a9"/>
        </w:rPr>
        <w:footnoteRef/>
      </w:r>
      <w:r w:rsidR="00913045" w:rsidRPr="00913045">
        <w:rPr>
          <w:lang w:val="en-US"/>
        </w:rPr>
        <w:t xml:space="preserve"> NDB board of directors meets in shanghai, approves 4 projects with loans aggregating to usd 1560 million. </w:t>
      </w:r>
      <w:r w:rsidRPr="00A05422">
        <w:t>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press</w:t>
      </w:r>
      <w:r w:rsidR="00913045" w:rsidRPr="00913045">
        <w:t>_</w:t>
      </w:r>
      <w:r w:rsidR="00913045" w:rsidRPr="00913045">
        <w:rPr>
          <w:lang w:val="en-US"/>
        </w:rPr>
        <w:t>release</w:t>
      </w:r>
      <w:r w:rsidR="00913045" w:rsidRPr="00913045">
        <w:t>/</w:t>
      </w:r>
      <w:r w:rsidR="00913045" w:rsidRPr="00913045">
        <w:rPr>
          <w:lang w:val="en-US"/>
        </w:rPr>
        <w:t>ndb</w:t>
      </w:r>
      <w:r w:rsidR="00913045" w:rsidRPr="00913045">
        <w:t>-</w:t>
      </w:r>
      <w:r w:rsidR="00913045" w:rsidRPr="00913045">
        <w:rPr>
          <w:lang w:val="en-US"/>
        </w:rPr>
        <w:t>board</w:t>
      </w:r>
      <w:r w:rsidR="00913045" w:rsidRPr="00913045">
        <w:t>-</w:t>
      </w:r>
      <w:r w:rsidR="00913045" w:rsidRPr="00913045">
        <w:rPr>
          <w:lang w:val="en-US"/>
        </w:rPr>
        <w:t>directors</w:t>
      </w:r>
      <w:r w:rsidR="00913045" w:rsidRPr="00913045">
        <w:t>-</w:t>
      </w:r>
      <w:r w:rsidR="00913045" w:rsidRPr="00913045">
        <w:rPr>
          <w:lang w:val="en-US"/>
        </w:rPr>
        <w:t>meets</w:t>
      </w:r>
      <w:r w:rsidR="00913045" w:rsidRPr="00913045">
        <w:t>-</w:t>
      </w:r>
      <w:r w:rsidR="00913045" w:rsidRPr="00913045">
        <w:rPr>
          <w:lang w:val="en-US"/>
        </w:rPr>
        <w:t>shanghai</w:t>
      </w:r>
      <w:r w:rsidR="00913045" w:rsidRPr="00913045">
        <w:t>-</w:t>
      </w:r>
      <w:r w:rsidR="00913045" w:rsidRPr="00913045">
        <w:rPr>
          <w:lang w:val="en-US"/>
        </w:rPr>
        <w:t>approves</w:t>
      </w:r>
      <w:r w:rsidR="00913045" w:rsidRPr="00913045">
        <w:t>-4-</w:t>
      </w:r>
      <w:r w:rsidR="00913045" w:rsidRPr="00913045">
        <w:rPr>
          <w:lang w:val="en-US"/>
        </w:rPr>
        <w:t>projects</w:t>
      </w:r>
      <w:r w:rsidR="00913045" w:rsidRPr="00913045">
        <w:t>-</w:t>
      </w:r>
      <w:r w:rsidR="00913045" w:rsidRPr="00913045">
        <w:rPr>
          <w:lang w:val="en-US"/>
        </w:rPr>
        <w:t>loans</w:t>
      </w:r>
      <w:r w:rsidR="00913045" w:rsidRPr="00913045">
        <w:t>-</w:t>
      </w:r>
      <w:r w:rsidR="00913045" w:rsidRPr="00913045">
        <w:rPr>
          <w:lang w:val="en-US"/>
        </w:rPr>
        <w:t>aggregating</w:t>
      </w:r>
      <w:r w:rsidR="00913045" w:rsidRPr="00913045">
        <w:t>-</w:t>
      </w:r>
      <w:r w:rsidR="00913045" w:rsidRPr="00913045">
        <w:rPr>
          <w:lang w:val="en-US"/>
        </w:rPr>
        <w:t>usd</w:t>
      </w:r>
      <w:r w:rsidR="00913045" w:rsidRPr="00913045">
        <w:t>-1560-</w:t>
      </w:r>
      <w:r w:rsidR="00913045" w:rsidRPr="00913045">
        <w:rPr>
          <w:lang w:val="en-US"/>
        </w:rPr>
        <w:t>million</w:t>
      </w:r>
      <w:r w:rsidR="00913045" w:rsidRPr="00913045">
        <w:t>/ (дата обращения 12.04.2019)</w:t>
      </w:r>
    </w:p>
  </w:footnote>
  <w:footnote w:id="118">
    <w:p w:rsidR="005C47D9" w:rsidRPr="00A94917" w:rsidRDefault="005C47D9">
      <w:pPr>
        <w:pStyle w:val="a7"/>
        <w:rPr>
          <w:lang w:val="en-US"/>
        </w:rPr>
      </w:pPr>
      <w:r>
        <w:rPr>
          <w:rStyle w:val="a9"/>
        </w:rPr>
        <w:footnoteRef/>
      </w:r>
      <w:r w:rsidR="00913045" w:rsidRPr="00913045">
        <w:rPr>
          <w:lang w:val="en-US"/>
        </w:rPr>
        <w:t xml:space="preserve"> </w:t>
      </w:r>
      <w:r w:rsidRPr="008648F3">
        <w:rPr>
          <w:lang w:val="en-US"/>
        </w:rPr>
        <w:t>Mumbai metro rail project</w:t>
      </w:r>
      <w:r w:rsidR="00913045" w:rsidRPr="00913045">
        <w:rPr>
          <w:lang w:val="en-US"/>
        </w:rPr>
        <w:t>. URL: https://www.ndb.int/mumbai-metro-rail-project/  (</w:t>
      </w:r>
      <w:r w:rsidR="00913045" w:rsidRPr="00913045">
        <w:t>дата</w:t>
      </w:r>
      <w:r w:rsidR="00913045" w:rsidRPr="00913045">
        <w:rPr>
          <w:lang w:val="en-US"/>
        </w:rPr>
        <w:t xml:space="preserve"> </w:t>
      </w:r>
      <w:r w:rsidR="00913045" w:rsidRPr="00913045">
        <w:t>обращения</w:t>
      </w:r>
      <w:r w:rsidR="00913045" w:rsidRPr="00913045">
        <w:rPr>
          <w:lang w:val="en-US"/>
        </w:rPr>
        <w:t xml:space="preserve"> 12.04.2019)</w:t>
      </w:r>
    </w:p>
  </w:footnote>
  <w:footnote w:id="119">
    <w:p w:rsidR="005C47D9" w:rsidRPr="00A05422" w:rsidRDefault="005C47D9">
      <w:pPr>
        <w:pStyle w:val="a7"/>
      </w:pPr>
      <w:r>
        <w:rPr>
          <w:rStyle w:val="a9"/>
        </w:rPr>
        <w:footnoteRef/>
      </w:r>
      <w:r w:rsidR="00913045" w:rsidRPr="00913045">
        <w:rPr>
          <w:lang w:val="en-US"/>
        </w:rPr>
        <w:t xml:space="preserve"> </w:t>
      </w:r>
      <w:r w:rsidRPr="00617023">
        <w:rPr>
          <w:lang w:val="en-US"/>
        </w:rPr>
        <w:t>Jiangxi natural gas transmission system development project</w:t>
      </w:r>
      <w:r w:rsidR="00913045" w:rsidRPr="00913045">
        <w:rPr>
          <w:lang w:val="en-US"/>
        </w:rPr>
        <w:t xml:space="preserve">. </w:t>
      </w:r>
      <w:r w:rsidRPr="00A05422">
        <w:t>URL:</w:t>
      </w:r>
      <w:r w:rsidR="00913045" w:rsidRPr="00913045">
        <w:t xml:space="preserve"> </w:t>
      </w:r>
      <w:r w:rsidRPr="00617023">
        <w:rPr>
          <w:lang w:val="en-US"/>
        </w:rPr>
        <w:t>https</w:t>
      </w:r>
      <w:r w:rsidR="00913045" w:rsidRPr="00913045">
        <w:t>://</w:t>
      </w:r>
      <w:r w:rsidRPr="00617023">
        <w:rPr>
          <w:lang w:val="en-US"/>
        </w:rPr>
        <w:t>www</w:t>
      </w:r>
      <w:r w:rsidR="00913045" w:rsidRPr="00913045">
        <w:t>.</w:t>
      </w:r>
      <w:r w:rsidRPr="00617023">
        <w:rPr>
          <w:lang w:val="en-US"/>
        </w:rPr>
        <w:t>ndb</w:t>
      </w:r>
      <w:r w:rsidR="00913045" w:rsidRPr="00913045">
        <w:t>.</w:t>
      </w:r>
      <w:r w:rsidRPr="00617023">
        <w:rPr>
          <w:lang w:val="en-US"/>
        </w:rPr>
        <w:t>int</w:t>
      </w:r>
      <w:r w:rsidR="00913045" w:rsidRPr="00913045">
        <w:t>/</w:t>
      </w:r>
      <w:r w:rsidRPr="00617023">
        <w:rPr>
          <w:lang w:val="en-US"/>
        </w:rPr>
        <w:t>jiangxi</w:t>
      </w:r>
      <w:r w:rsidR="00913045" w:rsidRPr="00913045">
        <w:t>-</w:t>
      </w:r>
      <w:r w:rsidRPr="00617023">
        <w:rPr>
          <w:lang w:val="en-US"/>
        </w:rPr>
        <w:t>natural</w:t>
      </w:r>
      <w:r w:rsidR="00913045" w:rsidRPr="00913045">
        <w:t>-</w:t>
      </w:r>
      <w:r w:rsidRPr="00617023">
        <w:rPr>
          <w:lang w:val="en-US"/>
        </w:rPr>
        <w:t>gas</w:t>
      </w:r>
      <w:r w:rsidR="00913045" w:rsidRPr="00913045">
        <w:t>-</w:t>
      </w:r>
      <w:r w:rsidRPr="00617023">
        <w:rPr>
          <w:lang w:val="en-US"/>
        </w:rPr>
        <w:t>transmission</w:t>
      </w:r>
      <w:r w:rsidR="00913045" w:rsidRPr="00913045">
        <w:t>-</w:t>
      </w:r>
      <w:r w:rsidRPr="00617023">
        <w:rPr>
          <w:lang w:val="en-US"/>
        </w:rPr>
        <w:t>system</w:t>
      </w:r>
      <w:r w:rsidR="00913045" w:rsidRPr="00913045">
        <w:t>-</w:t>
      </w:r>
      <w:r w:rsidRPr="00617023">
        <w:rPr>
          <w:lang w:val="en-US"/>
        </w:rPr>
        <w:t>development</w:t>
      </w:r>
      <w:r w:rsidR="00913045" w:rsidRPr="00913045">
        <w:t>-</w:t>
      </w:r>
      <w:r w:rsidRPr="00617023">
        <w:rPr>
          <w:lang w:val="en-US"/>
        </w:rPr>
        <w:t>project</w:t>
      </w:r>
      <w:r w:rsidR="00913045" w:rsidRPr="00913045">
        <w:t>/  (дата обращения 12.04.2019)</w:t>
      </w:r>
    </w:p>
  </w:footnote>
  <w:footnote w:id="120">
    <w:p w:rsidR="005C47D9" w:rsidRPr="007F42AB" w:rsidRDefault="005C47D9">
      <w:pPr>
        <w:pStyle w:val="a7"/>
        <w:rPr>
          <w:lang w:val="en-US"/>
        </w:rPr>
      </w:pPr>
      <w:r>
        <w:rPr>
          <w:rStyle w:val="a9"/>
        </w:rPr>
        <w:footnoteRef/>
      </w:r>
      <w:r w:rsidR="00913045" w:rsidRPr="00913045">
        <w:rPr>
          <w:lang w:val="en-US"/>
        </w:rPr>
        <w:t xml:space="preserve"> </w:t>
      </w:r>
      <w:r>
        <w:rPr>
          <w:lang w:val="en-US"/>
        </w:rPr>
        <w:t>G</w:t>
      </w:r>
      <w:r w:rsidRPr="007F42AB">
        <w:rPr>
          <w:lang w:val="en-US"/>
        </w:rPr>
        <w:t>uangdong yudean yangjiang shapa offshore wind power project</w:t>
      </w:r>
      <w:r w:rsidR="00913045" w:rsidRPr="00913045">
        <w:rPr>
          <w:lang w:val="en-US"/>
        </w:rPr>
        <w:t xml:space="preserve"> .</w:t>
      </w:r>
      <w:r w:rsidRPr="008E0332">
        <w:rPr>
          <w:lang w:val="en-US"/>
        </w:rPr>
        <w:t>URL:</w:t>
      </w:r>
      <w:r w:rsidRPr="007F42AB">
        <w:rPr>
          <w:lang w:val="en-US"/>
        </w:rPr>
        <w:t>https://www.ndb.int/guangdong-yudean-yangjiang-shapa-offshore-wind-power-project/</w:t>
      </w:r>
      <w:r>
        <w:rPr>
          <w:lang w:val="en-US"/>
        </w:rPr>
        <w:t xml:space="preserve">  (дата обращения 1</w:t>
      </w:r>
      <w:r w:rsidR="00913045" w:rsidRPr="00913045">
        <w:rPr>
          <w:lang w:val="en-US"/>
        </w:rPr>
        <w:t>4</w:t>
      </w:r>
      <w:r w:rsidRPr="008E0332">
        <w:rPr>
          <w:lang w:val="en-US"/>
        </w:rPr>
        <w:t>.04.2019)</w:t>
      </w:r>
    </w:p>
  </w:footnote>
  <w:footnote w:id="121">
    <w:p w:rsidR="005C47D9" w:rsidRPr="007E1FED" w:rsidRDefault="005C47D9">
      <w:pPr>
        <w:pStyle w:val="a7"/>
        <w:rPr>
          <w:lang w:val="en-US"/>
        </w:rPr>
      </w:pPr>
      <w:r>
        <w:rPr>
          <w:rStyle w:val="a9"/>
        </w:rPr>
        <w:footnoteRef/>
      </w:r>
      <w:r w:rsidR="00913045" w:rsidRPr="00913045">
        <w:rPr>
          <w:lang w:val="en-US"/>
        </w:rPr>
        <w:t xml:space="preserve"> </w:t>
      </w:r>
      <w:r>
        <w:rPr>
          <w:lang w:val="en-US"/>
        </w:rPr>
        <w:t>H</w:t>
      </w:r>
      <w:r w:rsidRPr="007E1FED">
        <w:rPr>
          <w:lang w:val="en-US"/>
        </w:rPr>
        <w:t>ohhot new airport project</w:t>
      </w:r>
      <w:r w:rsidR="00913045" w:rsidRPr="00913045">
        <w:rPr>
          <w:lang w:val="en-US"/>
        </w:rPr>
        <w:t>.</w:t>
      </w:r>
      <w:r w:rsidRPr="008E0332">
        <w:rPr>
          <w:lang w:val="en-US"/>
        </w:rPr>
        <w:t xml:space="preserve"> URL:</w:t>
      </w:r>
      <w:r>
        <w:rPr>
          <w:lang w:val="en-US"/>
        </w:rPr>
        <w:t xml:space="preserve"> </w:t>
      </w:r>
      <w:r w:rsidRPr="000C4A12">
        <w:rPr>
          <w:lang w:val="en-US"/>
        </w:rPr>
        <w:t>https://www.ndb.int/hohhot-new-airport-project/</w:t>
      </w:r>
      <w:r>
        <w:rPr>
          <w:lang w:val="en-US"/>
        </w:rPr>
        <w:t xml:space="preserve">  (дата обращения 1</w:t>
      </w:r>
      <w:r w:rsidR="00913045" w:rsidRPr="00913045">
        <w:rPr>
          <w:lang w:val="en-US"/>
        </w:rPr>
        <w:t>4</w:t>
      </w:r>
      <w:r w:rsidRPr="008E0332">
        <w:rPr>
          <w:lang w:val="en-US"/>
        </w:rPr>
        <w:t>.04.2019)</w:t>
      </w:r>
    </w:p>
  </w:footnote>
  <w:footnote w:id="122">
    <w:p w:rsidR="005C47D9" w:rsidRPr="008E0332" w:rsidRDefault="005C47D9">
      <w:pPr>
        <w:pStyle w:val="a7"/>
      </w:pPr>
      <w:r>
        <w:rPr>
          <w:rStyle w:val="a9"/>
        </w:rPr>
        <w:footnoteRef/>
      </w:r>
      <w:r w:rsidR="00913045" w:rsidRPr="00913045">
        <w:rPr>
          <w:lang w:val="en-US"/>
        </w:rPr>
        <w:t xml:space="preserve"> </w:t>
      </w:r>
      <w:r w:rsidRPr="000D5859">
        <w:rPr>
          <w:lang w:val="en-US"/>
        </w:rPr>
        <w:t>NDB Board of Governors and Board of Directors Meetings Held in Cape Town, South Africa</w:t>
      </w:r>
      <w:r w:rsidR="00913045" w:rsidRPr="00913045">
        <w:rPr>
          <w:lang w:val="en-US"/>
        </w:rPr>
        <w:t>.</w:t>
      </w:r>
      <w:r w:rsidRPr="008E0332">
        <w:rPr>
          <w:lang w:val="en-US"/>
        </w:rPr>
        <w:t xml:space="preserve"> 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press</w:t>
      </w:r>
      <w:r w:rsidR="00913045" w:rsidRPr="00913045">
        <w:t>_</w:t>
      </w:r>
      <w:r w:rsidR="00913045" w:rsidRPr="00913045">
        <w:rPr>
          <w:lang w:val="en-US"/>
        </w:rPr>
        <w:t>release</w:t>
      </w:r>
      <w:r w:rsidR="00913045" w:rsidRPr="00913045">
        <w:t>_</w:t>
      </w:r>
      <w:r w:rsidR="00913045" w:rsidRPr="00913045">
        <w:rPr>
          <w:lang w:val="en-US"/>
        </w:rPr>
        <w:t>category</w:t>
      </w:r>
      <w:r w:rsidR="00913045" w:rsidRPr="00913045">
        <w:t>/</w:t>
      </w:r>
      <w:r w:rsidR="00913045" w:rsidRPr="00913045">
        <w:rPr>
          <w:lang w:val="en-US"/>
        </w:rPr>
        <w:t>press</w:t>
      </w:r>
      <w:r w:rsidR="00913045" w:rsidRPr="00913045">
        <w:t>-</w:t>
      </w:r>
      <w:r w:rsidR="00913045" w:rsidRPr="00913045">
        <w:rPr>
          <w:lang w:val="en-US"/>
        </w:rPr>
        <w:t>release</w:t>
      </w:r>
      <w:r w:rsidR="00913045" w:rsidRPr="00913045">
        <w:t>/  (дата обращения 14.04.2019)</w:t>
      </w:r>
    </w:p>
  </w:footnote>
  <w:footnote w:id="123">
    <w:p w:rsidR="005C47D9" w:rsidRPr="008E0332" w:rsidRDefault="005C47D9">
      <w:pPr>
        <w:pStyle w:val="a7"/>
      </w:pPr>
      <w:r>
        <w:rPr>
          <w:rStyle w:val="a9"/>
        </w:rPr>
        <w:footnoteRef/>
      </w:r>
      <w:r w:rsidR="00913045" w:rsidRPr="00913045">
        <w:rPr>
          <w:lang w:val="en-US"/>
        </w:rPr>
        <w:t xml:space="preserve"> </w:t>
      </w:r>
      <w:r>
        <w:rPr>
          <w:lang w:val="en-US"/>
        </w:rPr>
        <w:t>C</w:t>
      </w:r>
      <w:r w:rsidRPr="00F63829">
        <w:rPr>
          <w:lang w:val="en-US"/>
        </w:rPr>
        <w:t>hongzuo water resource rehabilitation and ecological conservation project</w:t>
      </w:r>
      <w:r w:rsidR="00913045" w:rsidRPr="00913045">
        <w:rPr>
          <w:lang w:val="en-US"/>
        </w:rPr>
        <w:t>.</w:t>
      </w:r>
      <w:r w:rsidRPr="008E0332">
        <w:rPr>
          <w:lang w:val="en-US"/>
        </w:rPr>
        <w:t xml:space="preserve"> URL</w:t>
      </w:r>
      <w:r w:rsidR="00913045" w:rsidRPr="00913045">
        <w:t xml:space="preserve">:  </w:t>
      </w:r>
      <w:r w:rsidRPr="00F63829">
        <w:rPr>
          <w:lang w:val="en-US"/>
        </w:rPr>
        <w:t>https</w:t>
      </w:r>
      <w:r w:rsidR="00913045" w:rsidRPr="00913045">
        <w:t>://</w:t>
      </w:r>
      <w:r w:rsidRPr="00F63829">
        <w:rPr>
          <w:lang w:val="en-US"/>
        </w:rPr>
        <w:t>www</w:t>
      </w:r>
      <w:r w:rsidR="00913045" w:rsidRPr="00913045">
        <w:t>.</w:t>
      </w:r>
      <w:r w:rsidRPr="00F63829">
        <w:rPr>
          <w:lang w:val="en-US"/>
        </w:rPr>
        <w:t>ndb</w:t>
      </w:r>
      <w:r w:rsidR="00913045" w:rsidRPr="00913045">
        <w:t>.</w:t>
      </w:r>
      <w:r w:rsidRPr="00F63829">
        <w:rPr>
          <w:lang w:val="en-US"/>
        </w:rPr>
        <w:t>int</w:t>
      </w:r>
      <w:r w:rsidR="00913045" w:rsidRPr="00913045">
        <w:t>/</w:t>
      </w:r>
      <w:r w:rsidRPr="00F63829">
        <w:rPr>
          <w:lang w:val="en-US"/>
        </w:rPr>
        <w:t>chongzuo</w:t>
      </w:r>
      <w:r w:rsidR="00913045" w:rsidRPr="00913045">
        <w:t>-</w:t>
      </w:r>
      <w:r w:rsidRPr="00F63829">
        <w:rPr>
          <w:lang w:val="en-US"/>
        </w:rPr>
        <w:t>water</w:t>
      </w:r>
      <w:r w:rsidR="00913045" w:rsidRPr="00913045">
        <w:t>-</w:t>
      </w:r>
      <w:r w:rsidRPr="00F63829">
        <w:rPr>
          <w:lang w:val="en-US"/>
        </w:rPr>
        <w:t>resource</w:t>
      </w:r>
      <w:r w:rsidR="00913045" w:rsidRPr="00913045">
        <w:t>-</w:t>
      </w:r>
      <w:r w:rsidRPr="00F63829">
        <w:rPr>
          <w:lang w:val="en-US"/>
        </w:rPr>
        <w:t>rehabilitation</w:t>
      </w:r>
      <w:r w:rsidR="00913045" w:rsidRPr="00913045">
        <w:t>-</w:t>
      </w:r>
      <w:r w:rsidRPr="00F63829">
        <w:rPr>
          <w:lang w:val="en-US"/>
        </w:rPr>
        <w:t>and</w:t>
      </w:r>
      <w:r w:rsidR="00913045" w:rsidRPr="00913045">
        <w:t>-</w:t>
      </w:r>
      <w:r w:rsidRPr="00F63829">
        <w:rPr>
          <w:lang w:val="en-US"/>
        </w:rPr>
        <w:t>ecological</w:t>
      </w:r>
      <w:r w:rsidR="00913045" w:rsidRPr="00913045">
        <w:t>-</w:t>
      </w:r>
      <w:r w:rsidRPr="00F63829">
        <w:rPr>
          <w:lang w:val="en-US"/>
        </w:rPr>
        <w:t>conservation</w:t>
      </w:r>
      <w:r w:rsidR="00913045" w:rsidRPr="00913045">
        <w:t>-</w:t>
      </w:r>
      <w:r w:rsidRPr="00F63829">
        <w:rPr>
          <w:lang w:val="en-US"/>
        </w:rPr>
        <w:t>project</w:t>
      </w:r>
      <w:r w:rsidR="00913045" w:rsidRPr="00913045">
        <w:t>/  (дата обращения 14.04.2019)</w:t>
      </w:r>
    </w:p>
  </w:footnote>
  <w:footnote w:id="124">
    <w:p w:rsidR="005C47D9" w:rsidRPr="008E0332" w:rsidRDefault="005C47D9">
      <w:pPr>
        <w:pStyle w:val="a7"/>
      </w:pPr>
      <w:r>
        <w:rPr>
          <w:rStyle w:val="a9"/>
        </w:rPr>
        <w:footnoteRef/>
      </w:r>
      <w:r w:rsidRPr="00BF6F48">
        <w:rPr>
          <w:lang w:val="en-US"/>
        </w:rPr>
        <w:t>Zhejiang green urban project – shengzhou urban and rural integrated water supply and sanitation project</w:t>
      </w:r>
      <w:r w:rsidR="00913045" w:rsidRPr="00913045">
        <w:rPr>
          <w:lang w:val="en-US"/>
        </w:rPr>
        <w:t>.</w:t>
      </w:r>
      <w:r w:rsidRPr="008E0332">
        <w:rPr>
          <w:lang w:val="en-US"/>
        </w:rPr>
        <w:t xml:space="preserve"> URL</w:t>
      </w:r>
      <w:r w:rsidR="00913045" w:rsidRPr="00913045">
        <w:t>: (</w:t>
      </w:r>
      <w:r w:rsidRPr="00BF6F48">
        <w:rPr>
          <w:lang w:val="en-US"/>
        </w:rPr>
        <w:t>phase</w:t>
      </w:r>
      <w:r w:rsidR="00913045" w:rsidRPr="00913045">
        <w:t xml:space="preserve"> </w:t>
      </w:r>
      <w:r w:rsidRPr="00BF6F48">
        <w:rPr>
          <w:lang w:val="en-US"/>
        </w:rPr>
        <w:t>ii</w:t>
      </w:r>
      <w:r w:rsidR="00913045" w:rsidRPr="00913045">
        <w:t xml:space="preserve">)  </w:t>
      </w:r>
      <w:r w:rsidRPr="00BF6F48">
        <w:rPr>
          <w:lang w:val="en-US"/>
        </w:rPr>
        <w:t>https</w:t>
      </w:r>
      <w:r w:rsidR="00913045" w:rsidRPr="00913045">
        <w:t>://</w:t>
      </w:r>
      <w:r w:rsidRPr="00BF6F48">
        <w:rPr>
          <w:lang w:val="en-US"/>
        </w:rPr>
        <w:t>www</w:t>
      </w:r>
      <w:r w:rsidR="00913045" w:rsidRPr="00913045">
        <w:t>.</w:t>
      </w:r>
      <w:r w:rsidRPr="00BF6F48">
        <w:rPr>
          <w:lang w:val="en-US"/>
        </w:rPr>
        <w:t>ndb</w:t>
      </w:r>
      <w:r w:rsidR="00913045" w:rsidRPr="00913045">
        <w:t>.</w:t>
      </w:r>
      <w:r w:rsidRPr="00BF6F48">
        <w:rPr>
          <w:lang w:val="en-US"/>
        </w:rPr>
        <w:t>int</w:t>
      </w:r>
      <w:r w:rsidR="00913045" w:rsidRPr="00913045">
        <w:t>/</w:t>
      </w:r>
      <w:r w:rsidRPr="00BF6F48">
        <w:rPr>
          <w:lang w:val="en-US"/>
        </w:rPr>
        <w:t>zhejiang</w:t>
      </w:r>
      <w:r w:rsidR="00913045" w:rsidRPr="00913045">
        <w:t>-</w:t>
      </w:r>
      <w:r w:rsidRPr="00BF6F48">
        <w:rPr>
          <w:lang w:val="en-US"/>
        </w:rPr>
        <w:t>green</w:t>
      </w:r>
      <w:r w:rsidR="00913045" w:rsidRPr="00913045">
        <w:t>-</w:t>
      </w:r>
      <w:r w:rsidRPr="00BF6F48">
        <w:rPr>
          <w:lang w:val="en-US"/>
        </w:rPr>
        <w:t>urban</w:t>
      </w:r>
      <w:r w:rsidR="00913045" w:rsidRPr="00913045">
        <w:t>-</w:t>
      </w:r>
      <w:r w:rsidRPr="00BF6F48">
        <w:rPr>
          <w:lang w:val="en-US"/>
        </w:rPr>
        <w:t>project</w:t>
      </w:r>
      <w:r w:rsidR="00913045" w:rsidRPr="00913045">
        <w:t>-</w:t>
      </w:r>
      <w:r w:rsidRPr="00BF6F48">
        <w:rPr>
          <w:lang w:val="en-US"/>
        </w:rPr>
        <w:t>shengzhou</w:t>
      </w:r>
      <w:r w:rsidR="00913045" w:rsidRPr="00913045">
        <w:t>-</w:t>
      </w:r>
      <w:r w:rsidRPr="00BF6F48">
        <w:rPr>
          <w:lang w:val="en-US"/>
        </w:rPr>
        <w:t>urban</w:t>
      </w:r>
      <w:r w:rsidR="00913045" w:rsidRPr="00913045">
        <w:t>-</w:t>
      </w:r>
      <w:r w:rsidRPr="00BF6F48">
        <w:rPr>
          <w:lang w:val="en-US"/>
        </w:rPr>
        <w:t>and</w:t>
      </w:r>
      <w:r w:rsidR="00913045" w:rsidRPr="00913045">
        <w:t>-</w:t>
      </w:r>
      <w:r w:rsidRPr="00BF6F48">
        <w:rPr>
          <w:lang w:val="en-US"/>
        </w:rPr>
        <w:t>rural</w:t>
      </w:r>
      <w:r w:rsidR="00913045" w:rsidRPr="00913045">
        <w:t>-</w:t>
      </w:r>
      <w:r w:rsidRPr="00BF6F48">
        <w:rPr>
          <w:lang w:val="en-US"/>
        </w:rPr>
        <w:t>integrated</w:t>
      </w:r>
      <w:r w:rsidR="00913045" w:rsidRPr="00913045">
        <w:t>-</w:t>
      </w:r>
      <w:r w:rsidRPr="00BF6F48">
        <w:rPr>
          <w:lang w:val="en-US"/>
        </w:rPr>
        <w:t>water</w:t>
      </w:r>
      <w:r w:rsidR="00913045" w:rsidRPr="00913045">
        <w:t>-</w:t>
      </w:r>
      <w:r w:rsidRPr="00BF6F48">
        <w:rPr>
          <w:lang w:val="en-US"/>
        </w:rPr>
        <w:t>supply</w:t>
      </w:r>
      <w:r w:rsidR="00913045" w:rsidRPr="00913045">
        <w:t>-</w:t>
      </w:r>
      <w:r w:rsidRPr="00BF6F48">
        <w:rPr>
          <w:lang w:val="en-US"/>
        </w:rPr>
        <w:t>and</w:t>
      </w:r>
      <w:r w:rsidR="00913045" w:rsidRPr="00913045">
        <w:t>-</w:t>
      </w:r>
      <w:r w:rsidRPr="00BF6F48">
        <w:rPr>
          <w:lang w:val="en-US"/>
        </w:rPr>
        <w:t>sanitation</w:t>
      </w:r>
      <w:r w:rsidR="00913045" w:rsidRPr="00913045">
        <w:t>-</w:t>
      </w:r>
      <w:r w:rsidRPr="00BF6F48">
        <w:rPr>
          <w:lang w:val="en-US"/>
        </w:rPr>
        <w:t>project</w:t>
      </w:r>
      <w:r w:rsidR="00913045" w:rsidRPr="00913045">
        <w:t>-</w:t>
      </w:r>
      <w:r w:rsidRPr="00BF6F48">
        <w:rPr>
          <w:lang w:val="en-US"/>
        </w:rPr>
        <w:t>phase</w:t>
      </w:r>
      <w:r w:rsidR="00913045" w:rsidRPr="00913045">
        <w:t>-</w:t>
      </w:r>
      <w:r w:rsidRPr="00BF6F48">
        <w:rPr>
          <w:lang w:val="en-US"/>
        </w:rPr>
        <w:t>ii</w:t>
      </w:r>
      <w:r w:rsidR="00913045" w:rsidRPr="00913045">
        <w:t>/  (дата обращения 14.04.2019)</w:t>
      </w:r>
    </w:p>
  </w:footnote>
  <w:footnote w:id="125">
    <w:p w:rsidR="005C47D9" w:rsidRPr="008E0332" w:rsidRDefault="005C47D9">
      <w:pPr>
        <w:pStyle w:val="a7"/>
      </w:pPr>
      <w:r>
        <w:rPr>
          <w:rStyle w:val="a9"/>
        </w:rPr>
        <w:footnoteRef/>
      </w:r>
      <w:r w:rsidR="00913045" w:rsidRPr="00913045">
        <w:rPr>
          <w:lang w:val="en-US"/>
        </w:rPr>
        <w:t xml:space="preserve"> </w:t>
      </w:r>
      <w:r w:rsidRPr="00980ABB">
        <w:rPr>
          <w:lang w:val="en-US"/>
        </w:rPr>
        <w:t>G</w:t>
      </w:r>
      <w:r w:rsidR="00913045" w:rsidRPr="00913045">
        <w:rPr>
          <w:lang w:val="en-US"/>
        </w:rPr>
        <w:t>reenhouse gas emissions reduction and energy sector development project.</w:t>
      </w:r>
      <w:r w:rsidRPr="008E0332">
        <w:rPr>
          <w:lang w:val="en-US"/>
        </w:rPr>
        <w:t xml:space="preserve"> 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dbsa</w:t>
      </w:r>
      <w:r w:rsidR="00913045" w:rsidRPr="00913045">
        <w:t>-</w:t>
      </w:r>
      <w:r w:rsidR="00913045" w:rsidRPr="00913045">
        <w:rPr>
          <w:lang w:val="en-US"/>
        </w:rPr>
        <w:t>south</w:t>
      </w:r>
      <w:r w:rsidR="00913045" w:rsidRPr="00913045">
        <w:t>-</w:t>
      </w:r>
      <w:r w:rsidR="00913045" w:rsidRPr="00913045">
        <w:rPr>
          <w:lang w:val="en-US"/>
        </w:rPr>
        <w:t>africa</w:t>
      </w:r>
      <w:r w:rsidR="00913045" w:rsidRPr="00913045">
        <w:t>-2/  (дата обращения 14.04.2019)</w:t>
      </w:r>
    </w:p>
  </w:footnote>
  <w:footnote w:id="126">
    <w:p w:rsidR="005C47D9" w:rsidRPr="008E0332" w:rsidRDefault="005C47D9">
      <w:pPr>
        <w:pStyle w:val="a7"/>
      </w:pPr>
      <w:r>
        <w:rPr>
          <w:rStyle w:val="a9"/>
        </w:rPr>
        <w:footnoteRef/>
      </w:r>
      <w:r w:rsidR="00913045" w:rsidRPr="00913045">
        <w:rPr>
          <w:lang w:val="en-US"/>
        </w:rPr>
        <w:t xml:space="preserve"> </w:t>
      </w:r>
      <w:r>
        <w:rPr>
          <w:lang w:val="en-US"/>
        </w:rPr>
        <w:t>E</w:t>
      </w:r>
      <w:r w:rsidRPr="00E03F45">
        <w:rPr>
          <w:lang w:val="en-US"/>
        </w:rPr>
        <w:t>nvironmental protection project for medupi thermal power plant</w:t>
      </w:r>
      <w:r w:rsidR="00913045" w:rsidRPr="00913045">
        <w:rPr>
          <w:lang w:val="en-US"/>
        </w:rPr>
        <w:t>.</w:t>
      </w:r>
      <w:r w:rsidRPr="008E0332">
        <w:rPr>
          <w:lang w:val="en-US"/>
        </w:rPr>
        <w:t xml:space="preserve"> URL</w:t>
      </w:r>
      <w:r w:rsidR="00913045" w:rsidRPr="00913045">
        <w:t xml:space="preserve">: </w:t>
      </w:r>
      <w:r w:rsidRPr="00E03F45">
        <w:rPr>
          <w:lang w:val="en-US"/>
        </w:rPr>
        <w:t>https</w:t>
      </w:r>
      <w:r w:rsidR="00913045" w:rsidRPr="00913045">
        <w:t>://</w:t>
      </w:r>
      <w:r w:rsidRPr="00E03F45">
        <w:rPr>
          <w:lang w:val="en-US"/>
        </w:rPr>
        <w:t>www</w:t>
      </w:r>
      <w:r w:rsidR="00913045" w:rsidRPr="00913045">
        <w:t>.</w:t>
      </w:r>
      <w:r w:rsidRPr="00E03F45">
        <w:rPr>
          <w:lang w:val="en-US"/>
        </w:rPr>
        <w:t>ndb</w:t>
      </w:r>
      <w:r w:rsidR="00913045" w:rsidRPr="00913045">
        <w:t>.</w:t>
      </w:r>
      <w:r w:rsidRPr="00E03F45">
        <w:rPr>
          <w:lang w:val="en-US"/>
        </w:rPr>
        <w:t>int</w:t>
      </w:r>
      <w:r w:rsidR="00913045" w:rsidRPr="00913045">
        <w:t>/</w:t>
      </w:r>
      <w:r w:rsidRPr="00E03F45">
        <w:rPr>
          <w:lang w:val="en-US"/>
        </w:rPr>
        <w:t>environmental</w:t>
      </w:r>
      <w:r w:rsidR="00913045" w:rsidRPr="00913045">
        <w:t>-</w:t>
      </w:r>
      <w:r w:rsidRPr="00E03F45">
        <w:rPr>
          <w:lang w:val="en-US"/>
        </w:rPr>
        <w:t>protection</w:t>
      </w:r>
      <w:r w:rsidR="00913045" w:rsidRPr="00913045">
        <w:t>-</w:t>
      </w:r>
      <w:r w:rsidRPr="00E03F45">
        <w:rPr>
          <w:lang w:val="en-US"/>
        </w:rPr>
        <w:t>project</w:t>
      </w:r>
      <w:r w:rsidR="00913045" w:rsidRPr="00913045">
        <w:t>-</w:t>
      </w:r>
      <w:r w:rsidRPr="00E03F45">
        <w:rPr>
          <w:lang w:val="en-US"/>
        </w:rPr>
        <w:t>for</w:t>
      </w:r>
      <w:r w:rsidR="00913045" w:rsidRPr="00913045">
        <w:t>-</w:t>
      </w:r>
      <w:r w:rsidRPr="00E03F45">
        <w:rPr>
          <w:lang w:val="en-US"/>
        </w:rPr>
        <w:t>medupi</w:t>
      </w:r>
      <w:r w:rsidR="00913045" w:rsidRPr="00913045">
        <w:t>-</w:t>
      </w:r>
      <w:r w:rsidRPr="00E03F45">
        <w:rPr>
          <w:lang w:val="en-US"/>
        </w:rPr>
        <w:t>thermal</w:t>
      </w:r>
      <w:r w:rsidR="00913045" w:rsidRPr="00913045">
        <w:t>-</w:t>
      </w:r>
      <w:r w:rsidRPr="00E03F45">
        <w:rPr>
          <w:lang w:val="en-US"/>
        </w:rPr>
        <w:t>power</w:t>
      </w:r>
      <w:r w:rsidR="00913045" w:rsidRPr="00913045">
        <w:t>-</w:t>
      </w:r>
      <w:r w:rsidRPr="00E03F45">
        <w:rPr>
          <w:lang w:val="en-US"/>
        </w:rPr>
        <w:t>plant</w:t>
      </w:r>
      <w:r w:rsidR="00913045" w:rsidRPr="00913045">
        <w:t>/  (дата обращения 14.04.2019)</w:t>
      </w:r>
    </w:p>
  </w:footnote>
  <w:footnote w:id="127">
    <w:p w:rsidR="005C47D9" w:rsidRPr="008E0332" w:rsidRDefault="005C47D9">
      <w:pPr>
        <w:pStyle w:val="a7"/>
      </w:pPr>
      <w:r>
        <w:rPr>
          <w:rStyle w:val="a9"/>
        </w:rPr>
        <w:footnoteRef/>
      </w:r>
      <w:r w:rsidR="00913045" w:rsidRPr="00913045">
        <w:rPr>
          <w:lang w:val="en-US"/>
        </w:rPr>
        <w:t xml:space="preserve"> </w:t>
      </w:r>
      <w:r w:rsidRPr="001F041F">
        <w:rPr>
          <w:lang w:val="en-US"/>
        </w:rPr>
        <w:t>Lesotho highlands water project phase II</w:t>
      </w:r>
      <w:r w:rsidR="00913045" w:rsidRPr="00913045">
        <w:rPr>
          <w:lang w:val="en-US"/>
        </w:rPr>
        <w:t>.</w:t>
      </w:r>
      <w:r w:rsidRPr="008E0332">
        <w:rPr>
          <w:lang w:val="en-US"/>
        </w:rPr>
        <w:t xml:space="preserve"> URL</w:t>
      </w:r>
      <w:r w:rsidR="00913045" w:rsidRPr="00913045">
        <w:t xml:space="preserve">:  </w:t>
      </w:r>
      <w:r w:rsidRPr="001F041F">
        <w:rPr>
          <w:lang w:val="en-US"/>
        </w:rPr>
        <w:t>https</w:t>
      </w:r>
      <w:r w:rsidR="00913045" w:rsidRPr="00913045">
        <w:t>://</w:t>
      </w:r>
      <w:r w:rsidRPr="001F041F">
        <w:rPr>
          <w:lang w:val="en-US"/>
        </w:rPr>
        <w:t>www</w:t>
      </w:r>
      <w:r w:rsidR="00913045" w:rsidRPr="00913045">
        <w:t>.</w:t>
      </w:r>
      <w:r w:rsidRPr="001F041F">
        <w:rPr>
          <w:lang w:val="en-US"/>
        </w:rPr>
        <w:t>ndb</w:t>
      </w:r>
      <w:r w:rsidR="00913045" w:rsidRPr="00913045">
        <w:t>.</w:t>
      </w:r>
      <w:r w:rsidRPr="001F041F">
        <w:rPr>
          <w:lang w:val="en-US"/>
        </w:rPr>
        <w:t>int</w:t>
      </w:r>
      <w:r w:rsidR="00913045" w:rsidRPr="00913045">
        <w:t>/</w:t>
      </w:r>
      <w:r w:rsidRPr="001F041F">
        <w:rPr>
          <w:lang w:val="en-US"/>
        </w:rPr>
        <w:t>lesotho</w:t>
      </w:r>
      <w:r w:rsidR="00913045" w:rsidRPr="00913045">
        <w:t>-</w:t>
      </w:r>
      <w:r w:rsidRPr="001F041F">
        <w:rPr>
          <w:lang w:val="en-US"/>
        </w:rPr>
        <w:t>highlands</w:t>
      </w:r>
      <w:r w:rsidR="00913045" w:rsidRPr="00913045">
        <w:t>-</w:t>
      </w:r>
      <w:r w:rsidRPr="001F041F">
        <w:rPr>
          <w:lang w:val="en-US"/>
        </w:rPr>
        <w:t>water</w:t>
      </w:r>
      <w:r w:rsidR="00913045" w:rsidRPr="00913045">
        <w:t>-</w:t>
      </w:r>
      <w:r w:rsidRPr="001F041F">
        <w:rPr>
          <w:lang w:val="en-US"/>
        </w:rPr>
        <w:t>project</w:t>
      </w:r>
      <w:r w:rsidR="00913045" w:rsidRPr="00913045">
        <w:t>-</w:t>
      </w:r>
      <w:r w:rsidRPr="001F041F">
        <w:rPr>
          <w:lang w:val="en-US"/>
        </w:rPr>
        <w:t>phase</w:t>
      </w:r>
      <w:r w:rsidR="00913045" w:rsidRPr="00913045">
        <w:t>-</w:t>
      </w:r>
      <w:r w:rsidRPr="001F041F">
        <w:rPr>
          <w:lang w:val="en-US"/>
        </w:rPr>
        <w:t>ii</w:t>
      </w:r>
      <w:r w:rsidR="00913045" w:rsidRPr="00913045">
        <w:t>/  (дата обращения 14.04.2019)</w:t>
      </w:r>
    </w:p>
  </w:footnote>
  <w:footnote w:id="128">
    <w:p w:rsidR="005C47D9" w:rsidRPr="00944EF6" w:rsidRDefault="005C47D9">
      <w:pPr>
        <w:pStyle w:val="a7"/>
        <w:rPr>
          <w:lang w:val="en-US"/>
        </w:rPr>
      </w:pPr>
      <w:r>
        <w:rPr>
          <w:rStyle w:val="a9"/>
        </w:rPr>
        <w:footnoteRef/>
      </w:r>
      <w:r w:rsidR="00913045" w:rsidRPr="00913045">
        <w:rPr>
          <w:lang w:val="en-US"/>
        </w:rPr>
        <w:t xml:space="preserve"> </w:t>
      </w:r>
      <w:r w:rsidRPr="00944EF6">
        <w:rPr>
          <w:lang w:val="en-US"/>
        </w:rPr>
        <w:t>Renewable energy sector development project</w:t>
      </w:r>
      <w:r w:rsidRPr="008E0332">
        <w:rPr>
          <w:lang w:val="en-US"/>
        </w:rPr>
        <w:t xml:space="preserve"> URL:</w:t>
      </w:r>
      <w:r w:rsidR="00913045" w:rsidRPr="00913045">
        <w:rPr>
          <w:lang w:val="en-US"/>
        </w:rPr>
        <w:t xml:space="preserve">  </w:t>
      </w:r>
      <w:r w:rsidRPr="00944EF6">
        <w:rPr>
          <w:lang w:val="en-US"/>
        </w:rPr>
        <w:t>https://www.ndb.int/renewable-energy-sector-development-project/</w:t>
      </w:r>
      <w:r w:rsidRPr="008E0332">
        <w:rPr>
          <w:lang w:val="en-US"/>
        </w:rPr>
        <w:t xml:space="preserve">  (дата обращения 14.04.2019)</w:t>
      </w:r>
    </w:p>
  </w:footnote>
  <w:footnote w:id="129">
    <w:p w:rsidR="005C47D9" w:rsidRPr="00A94917" w:rsidRDefault="005C47D9">
      <w:pPr>
        <w:pStyle w:val="a7"/>
        <w:rPr>
          <w:lang w:val="en-US"/>
        </w:rPr>
      </w:pPr>
      <w:r>
        <w:rPr>
          <w:rStyle w:val="a9"/>
        </w:rPr>
        <w:footnoteRef/>
      </w:r>
      <w:r w:rsidR="00913045" w:rsidRPr="00913045">
        <w:t xml:space="preserve"> </w:t>
      </w:r>
      <w:r w:rsidRPr="00E21026">
        <w:t>Больше 20 проектов на $5,7 млрд. В Новом банке развития БРИКС рассказали об успехах</w:t>
      </w:r>
      <w:r>
        <w:t>.</w:t>
      </w:r>
      <w:r w:rsidRPr="008E0332">
        <w:t xml:space="preserve"> </w:t>
      </w:r>
      <w:r w:rsidR="00913045" w:rsidRPr="00913045">
        <w:rPr>
          <w:lang w:val="en-US"/>
        </w:rPr>
        <w:t xml:space="preserve">URL: </w:t>
      </w:r>
      <w:r w:rsidRPr="00E21026">
        <w:rPr>
          <w:lang w:val="en-US"/>
        </w:rPr>
        <w:t>https</w:t>
      </w:r>
      <w:r w:rsidR="00913045" w:rsidRPr="00913045">
        <w:rPr>
          <w:lang w:val="en-US"/>
        </w:rPr>
        <w:t>://</w:t>
      </w:r>
      <w:r w:rsidRPr="00E21026">
        <w:rPr>
          <w:lang w:val="en-US"/>
        </w:rPr>
        <w:t>tass</w:t>
      </w:r>
      <w:r w:rsidR="00913045" w:rsidRPr="00913045">
        <w:rPr>
          <w:lang w:val="en-US"/>
        </w:rPr>
        <w:t>.</w:t>
      </w:r>
      <w:r w:rsidRPr="00E21026">
        <w:rPr>
          <w:lang w:val="en-US"/>
        </w:rPr>
        <w:t>ru</w:t>
      </w:r>
      <w:r w:rsidR="00913045" w:rsidRPr="00913045">
        <w:rPr>
          <w:lang w:val="en-US"/>
        </w:rPr>
        <w:t>/</w:t>
      </w:r>
      <w:r w:rsidRPr="00E21026">
        <w:rPr>
          <w:lang w:val="en-US"/>
        </w:rPr>
        <w:t>vef</w:t>
      </w:r>
      <w:r w:rsidR="00913045" w:rsidRPr="00913045">
        <w:rPr>
          <w:lang w:val="en-US"/>
        </w:rPr>
        <w:t>-2018/</w:t>
      </w:r>
      <w:r w:rsidRPr="00E21026">
        <w:rPr>
          <w:lang w:val="en-US"/>
        </w:rPr>
        <w:t>articles</w:t>
      </w:r>
      <w:r w:rsidR="00913045" w:rsidRPr="00913045">
        <w:rPr>
          <w:lang w:val="en-US"/>
        </w:rPr>
        <w:t>/5571185  (</w:t>
      </w:r>
      <w:r w:rsidRPr="008E0332">
        <w:t>дата</w:t>
      </w:r>
      <w:r w:rsidR="00913045" w:rsidRPr="00913045">
        <w:rPr>
          <w:lang w:val="en-US"/>
        </w:rPr>
        <w:t xml:space="preserve"> </w:t>
      </w:r>
      <w:r w:rsidRPr="008E0332">
        <w:t>обращения</w:t>
      </w:r>
      <w:r w:rsidR="00913045" w:rsidRPr="00913045">
        <w:rPr>
          <w:lang w:val="en-US"/>
        </w:rPr>
        <w:t xml:space="preserve"> 14.04.2019)</w:t>
      </w:r>
    </w:p>
  </w:footnote>
  <w:footnote w:id="130">
    <w:p w:rsidR="005C47D9" w:rsidRPr="00B23675" w:rsidRDefault="005C47D9">
      <w:pPr>
        <w:pStyle w:val="a7"/>
        <w:rPr>
          <w:lang w:val="en-US"/>
        </w:rPr>
      </w:pPr>
      <w:r>
        <w:rPr>
          <w:rStyle w:val="a9"/>
        </w:rPr>
        <w:footnoteRef/>
      </w:r>
      <w:r w:rsidR="00913045" w:rsidRPr="00913045">
        <w:rPr>
          <w:lang w:val="en-US"/>
        </w:rPr>
        <w:t xml:space="preserve"> </w:t>
      </w:r>
      <w:r>
        <w:t>Там</w:t>
      </w:r>
      <w:r w:rsidR="00913045" w:rsidRPr="00913045">
        <w:rPr>
          <w:lang w:val="en-US"/>
        </w:rPr>
        <w:t xml:space="preserve"> </w:t>
      </w:r>
      <w:r>
        <w:t>же</w:t>
      </w:r>
    </w:p>
  </w:footnote>
  <w:footnote w:id="131">
    <w:p w:rsidR="005C47D9" w:rsidRPr="00957B6F" w:rsidRDefault="005C47D9">
      <w:pPr>
        <w:pStyle w:val="a7"/>
      </w:pPr>
      <w:r>
        <w:rPr>
          <w:rStyle w:val="a9"/>
        </w:rPr>
        <w:footnoteRef/>
      </w:r>
      <w:r w:rsidR="00913045" w:rsidRPr="00913045">
        <w:rPr>
          <w:lang w:val="en-US"/>
        </w:rPr>
        <w:t xml:space="preserve"> </w:t>
      </w:r>
      <w:r>
        <w:rPr>
          <w:lang w:val="en-US"/>
        </w:rPr>
        <w:t>R</w:t>
      </w:r>
      <w:r w:rsidR="00913045" w:rsidRPr="00913045">
        <w:rPr>
          <w:lang w:val="en-US"/>
        </w:rPr>
        <w:t>egarding general strategy of new development bank for 2017-2021</w:t>
      </w:r>
      <w:r>
        <w:rPr>
          <w:lang w:val="en-US"/>
        </w:rPr>
        <w:t>.</w:t>
      </w:r>
      <w:r w:rsidR="00913045" w:rsidRPr="00913045">
        <w:rPr>
          <w:lang w:val="en-US"/>
        </w:rPr>
        <w:t xml:space="preserve"> </w:t>
      </w:r>
      <w:r w:rsidRPr="00957B6F">
        <w:rPr>
          <w:lang w:val="en-US"/>
        </w:rPr>
        <w:t>URL</w:t>
      </w:r>
      <w:r w:rsidR="00913045" w:rsidRPr="00913045">
        <w:t xml:space="preserve">: </w:t>
      </w:r>
      <w:r w:rsidRPr="003418BA">
        <w:rPr>
          <w:lang w:val="en-US"/>
        </w:rPr>
        <w:t>https</w:t>
      </w:r>
      <w:r w:rsidR="00913045" w:rsidRPr="00913045">
        <w:t>://</w:t>
      </w:r>
      <w:r w:rsidRPr="003418BA">
        <w:rPr>
          <w:lang w:val="en-US"/>
        </w:rPr>
        <w:t>www</w:t>
      </w:r>
      <w:r w:rsidR="00913045" w:rsidRPr="00913045">
        <w:t>.</w:t>
      </w:r>
      <w:r w:rsidRPr="003418BA">
        <w:rPr>
          <w:lang w:val="en-US"/>
        </w:rPr>
        <w:t>ndb</w:t>
      </w:r>
      <w:r w:rsidR="00913045" w:rsidRPr="00913045">
        <w:t>.</w:t>
      </w:r>
      <w:r w:rsidRPr="003418BA">
        <w:rPr>
          <w:lang w:val="en-US"/>
        </w:rPr>
        <w:t>int</w:t>
      </w:r>
      <w:r w:rsidR="00913045" w:rsidRPr="00913045">
        <w:t>/</w:t>
      </w:r>
      <w:r w:rsidRPr="003418BA">
        <w:rPr>
          <w:lang w:val="en-US"/>
        </w:rPr>
        <w:t>press</w:t>
      </w:r>
      <w:r w:rsidR="00913045" w:rsidRPr="00913045">
        <w:t>_</w:t>
      </w:r>
      <w:r w:rsidRPr="003418BA">
        <w:rPr>
          <w:lang w:val="en-US"/>
        </w:rPr>
        <w:t>release</w:t>
      </w:r>
      <w:r w:rsidR="00913045" w:rsidRPr="00913045">
        <w:t>/</w:t>
      </w:r>
      <w:r w:rsidRPr="003418BA">
        <w:rPr>
          <w:lang w:val="en-US"/>
        </w:rPr>
        <w:t>regarding</w:t>
      </w:r>
      <w:r w:rsidR="00913045" w:rsidRPr="00913045">
        <w:t>-</w:t>
      </w:r>
      <w:r w:rsidRPr="003418BA">
        <w:rPr>
          <w:lang w:val="en-US"/>
        </w:rPr>
        <w:t>general</w:t>
      </w:r>
      <w:r w:rsidR="00913045" w:rsidRPr="00913045">
        <w:t>-</w:t>
      </w:r>
      <w:r w:rsidRPr="003418BA">
        <w:rPr>
          <w:lang w:val="en-US"/>
        </w:rPr>
        <w:t>strategy</w:t>
      </w:r>
      <w:r w:rsidR="00913045" w:rsidRPr="00913045">
        <w:t>-</w:t>
      </w:r>
      <w:r w:rsidRPr="003418BA">
        <w:rPr>
          <w:lang w:val="en-US"/>
        </w:rPr>
        <w:t>new</w:t>
      </w:r>
      <w:r w:rsidR="00913045" w:rsidRPr="00913045">
        <w:t>-</w:t>
      </w:r>
      <w:r w:rsidRPr="003418BA">
        <w:rPr>
          <w:lang w:val="en-US"/>
        </w:rPr>
        <w:t>development</w:t>
      </w:r>
      <w:r w:rsidR="00913045" w:rsidRPr="00913045">
        <w:t>-</w:t>
      </w:r>
      <w:r w:rsidRPr="003418BA">
        <w:rPr>
          <w:lang w:val="en-US"/>
        </w:rPr>
        <w:t>bank</w:t>
      </w:r>
      <w:r w:rsidR="00913045" w:rsidRPr="00913045">
        <w:t>-2017-2021/ (дата обращения 14.04.2019)</w:t>
      </w:r>
    </w:p>
  </w:footnote>
  <w:footnote w:id="132">
    <w:p w:rsidR="005C47D9" w:rsidRPr="00674E77" w:rsidRDefault="005C47D9">
      <w:pPr>
        <w:pStyle w:val="a7"/>
        <w:rPr>
          <w:lang w:val="en-US"/>
        </w:rPr>
      </w:pPr>
      <w:r>
        <w:rPr>
          <w:rStyle w:val="a9"/>
        </w:rPr>
        <w:footnoteRef/>
      </w:r>
      <w:r w:rsidR="00913045" w:rsidRPr="00913045">
        <w:rPr>
          <w:lang w:val="en-US"/>
        </w:rPr>
        <w:t xml:space="preserve"> </w:t>
      </w:r>
      <w:r w:rsidRPr="00674E77">
        <w:rPr>
          <w:lang w:val="en-US"/>
        </w:rPr>
        <w:t>NDB’s General Strategy: 2017 – 2021</w:t>
      </w:r>
      <w:r>
        <w:rPr>
          <w:lang w:val="en-US"/>
        </w:rPr>
        <w:t>.</w:t>
      </w:r>
      <w:r w:rsidR="00913045" w:rsidRPr="00913045">
        <w:rPr>
          <w:lang w:val="en-US"/>
        </w:rPr>
        <w:t xml:space="preserve"> </w:t>
      </w:r>
      <w:r w:rsidRPr="00957B6F">
        <w:rPr>
          <w:lang w:val="en-US"/>
        </w:rPr>
        <w:t>URL:</w:t>
      </w:r>
      <w:r w:rsidR="00913045" w:rsidRPr="00913045">
        <w:rPr>
          <w:lang w:val="en-US"/>
        </w:rPr>
        <w:t xml:space="preserve"> </w:t>
      </w:r>
      <w:r w:rsidRPr="00674E77">
        <w:rPr>
          <w:lang w:val="en-US"/>
        </w:rPr>
        <w:t>https://www.ndb.int/wp-content/uploads/2017/08/NDB-Strategy.pdf</w:t>
      </w:r>
      <w:r w:rsidRPr="00957B6F">
        <w:rPr>
          <w:lang w:val="en-US"/>
        </w:rPr>
        <w:t xml:space="preserve"> (дата обращения 14.04.2019)</w:t>
      </w:r>
    </w:p>
  </w:footnote>
  <w:footnote w:id="133">
    <w:p w:rsidR="005C47D9" w:rsidRPr="007B7DB3" w:rsidRDefault="005C47D9">
      <w:pPr>
        <w:pStyle w:val="a7"/>
      </w:pPr>
      <w:r>
        <w:rPr>
          <w:rStyle w:val="a9"/>
        </w:rPr>
        <w:footnoteRef/>
      </w:r>
      <w:r>
        <w:t xml:space="preserve"> Сухарева О. </w:t>
      </w:r>
      <w:r w:rsidRPr="00FA598E">
        <w:t>БРИКС в формате «аутрич»</w:t>
      </w:r>
      <w:r>
        <w:t xml:space="preserve">. </w:t>
      </w:r>
      <w:r w:rsidR="00913045" w:rsidRPr="00913045">
        <w:rPr>
          <w:lang w:val="en-US"/>
        </w:rPr>
        <w:t>URL:  http://infobrics.org/post/27243/</w:t>
      </w:r>
      <w:r>
        <w:rPr>
          <w:lang w:val="en-US"/>
        </w:rPr>
        <w:t xml:space="preserve"> </w:t>
      </w:r>
      <w:r w:rsidRPr="00957B6F">
        <w:rPr>
          <w:lang w:val="en-US"/>
        </w:rPr>
        <w:t xml:space="preserve">Greenhouse gas emissions reduction and energy sector development project. </w:t>
      </w:r>
      <w:r w:rsidR="00913045" w:rsidRPr="00913045">
        <w:t>(дата обращения 14.04.2019)</w:t>
      </w:r>
    </w:p>
  </w:footnote>
  <w:footnote w:id="134">
    <w:p w:rsidR="005C47D9" w:rsidRPr="00DD05F5" w:rsidRDefault="005C47D9" w:rsidP="00DD05F5">
      <w:pPr>
        <w:pStyle w:val="a7"/>
      </w:pPr>
      <w:r>
        <w:rPr>
          <w:rStyle w:val="a9"/>
        </w:rPr>
        <w:footnoteRef/>
      </w:r>
      <w:r w:rsidR="00913045" w:rsidRPr="00913045">
        <w:t xml:space="preserve"> К Новому банку БРИКС присоединятся несколько стран</w:t>
      </w:r>
      <w:r>
        <w:t xml:space="preserve">. </w:t>
      </w:r>
      <w:r w:rsidRPr="003A45AD">
        <w:t xml:space="preserve">URL: </w:t>
      </w:r>
      <w:r>
        <w:t xml:space="preserve"> </w:t>
      </w:r>
      <w:r w:rsidRPr="00DD05F5">
        <w:rPr>
          <w:lang w:val="en-US"/>
        </w:rPr>
        <w:t>https</w:t>
      </w:r>
      <w:r w:rsidR="00913045" w:rsidRPr="00913045">
        <w:t>://</w:t>
      </w:r>
      <w:r w:rsidRPr="00DD05F5">
        <w:rPr>
          <w:lang w:val="en-US"/>
        </w:rPr>
        <w:t>www</w:t>
      </w:r>
      <w:r w:rsidR="00913045" w:rsidRPr="00913045">
        <w:t>.</w:t>
      </w:r>
      <w:r w:rsidRPr="00DD05F5">
        <w:rPr>
          <w:lang w:val="en-US"/>
        </w:rPr>
        <w:t>vestifinance</w:t>
      </w:r>
      <w:r w:rsidR="00913045" w:rsidRPr="00913045">
        <w:t>.</w:t>
      </w:r>
      <w:r w:rsidRPr="00DD05F5">
        <w:rPr>
          <w:lang w:val="en-US"/>
        </w:rPr>
        <w:t>ru</w:t>
      </w:r>
      <w:r w:rsidR="00913045" w:rsidRPr="00913045">
        <w:t>/</w:t>
      </w:r>
      <w:r w:rsidRPr="00DD05F5">
        <w:rPr>
          <w:lang w:val="en-US"/>
        </w:rPr>
        <w:t>articles</w:t>
      </w:r>
      <w:r w:rsidR="00913045" w:rsidRPr="00913045">
        <w:t>/87558</w:t>
      </w:r>
      <w:r>
        <w:t xml:space="preserve"> (дата обращения 1</w:t>
      </w:r>
      <w:r w:rsidR="00913045" w:rsidRPr="00913045">
        <w:t>6</w:t>
      </w:r>
      <w:r w:rsidRPr="00957B6F">
        <w:t>.04.2019)</w:t>
      </w:r>
    </w:p>
  </w:footnote>
  <w:footnote w:id="135">
    <w:p w:rsidR="005C47D9" w:rsidRPr="007B0249" w:rsidRDefault="005C47D9">
      <w:pPr>
        <w:pStyle w:val="a7"/>
        <w:rPr>
          <w:lang w:val="en-US"/>
        </w:rPr>
      </w:pPr>
      <w:r>
        <w:rPr>
          <w:rStyle w:val="a9"/>
        </w:rPr>
        <w:footnoteRef/>
      </w:r>
      <w:r w:rsidR="00913045" w:rsidRPr="00913045">
        <w:rPr>
          <w:lang w:val="en-US"/>
        </w:rPr>
        <w:t xml:space="preserve"> Projects </w:t>
      </w:r>
      <w:r w:rsidRPr="00CB00B2">
        <w:rPr>
          <w:lang w:val="en-US"/>
        </w:rPr>
        <w:t>procurement</w:t>
      </w:r>
      <w:r w:rsidR="00913045" w:rsidRPr="00913045">
        <w:rPr>
          <w:lang w:val="en-US"/>
        </w:rPr>
        <w:t>.</w:t>
      </w:r>
      <w:r>
        <w:rPr>
          <w:lang w:val="en-US"/>
        </w:rPr>
        <w:t xml:space="preserve"> </w:t>
      </w:r>
      <w:r w:rsidRPr="007B0249">
        <w:rPr>
          <w:lang w:val="en-US"/>
        </w:rPr>
        <w:t>URL:</w:t>
      </w:r>
      <w:r w:rsidR="00913045" w:rsidRPr="00913045">
        <w:rPr>
          <w:lang w:val="en-US"/>
        </w:rPr>
        <w:t xml:space="preserve">  https://www.ndb.int/projects/project-procurement/ (</w:t>
      </w:r>
      <w:r w:rsidR="00913045" w:rsidRPr="00913045">
        <w:t>дата</w:t>
      </w:r>
      <w:r w:rsidR="00913045" w:rsidRPr="00913045">
        <w:rPr>
          <w:lang w:val="en-US"/>
        </w:rPr>
        <w:t xml:space="preserve"> </w:t>
      </w:r>
      <w:r w:rsidR="00913045" w:rsidRPr="00913045">
        <w:t>обращения</w:t>
      </w:r>
      <w:r w:rsidR="00913045" w:rsidRPr="00913045">
        <w:rPr>
          <w:lang w:val="en-US"/>
        </w:rPr>
        <w:t xml:space="preserve"> 16.04.2019)</w:t>
      </w:r>
    </w:p>
  </w:footnote>
  <w:footnote w:id="136">
    <w:p w:rsidR="005C47D9" w:rsidRPr="007B0249" w:rsidRDefault="005C47D9">
      <w:pPr>
        <w:pStyle w:val="a7"/>
      </w:pPr>
      <w:r>
        <w:rPr>
          <w:rStyle w:val="a9"/>
        </w:rPr>
        <w:footnoteRef/>
      </w:r>
      <w:r w:rsidR="00913045" w:rsidRPr="00913045">
        <w:rPr>
          <w:lang w:val="en-US"/>
        </w:rPr>
        <w:t xml:space="preserve"> </w:t>
      </w:r>
      <w:r>
        <w:rPr>
          <w:lang w:val="en-US"/>
        </w:rPr>
        <w:t>T</w:t>
      </w:r>
      <w:r w:rsidR="00913045" w:rsidRPr="00913045">
        <w:rPr>
          <w:lang w:val="en-US"/>
        </w:rPr>
        <w:t>wo loans to edb and iib for nord-hydro</w:t>
      </w:r>
      <w:r>
        <w:rPr>
          <w:lang w:val="en-US"/>
        </w:rPr>
        <w:t>.</w:t>
      </w:r>
      <w:r w:rsidRPr="007B0249">
        <w:rPr>
          <w:lang w:val="en-US"/>
        </w:rPr>
        <w:t xml:space="preserve"> URL</w:t>
      </w:r>
      <w:r w:rsidR="00913045" w:rsidRPr="00913045">
        <w:t xml:space="preserve">: </w:t>
      </w:r>
      <w:r w:rsidRPr="00DA798B">
        <w:rPr>
          <w:lang w:val="en-US"/>
        </w:rPr>
        <w:t>https</w:t>
      </w:r>
      <w:r w:rsidR="00913045" w:rsidRPr="00913045">
        <w:t>://</w:t>
      </w:r>
      <w:r w:rsidRPr="00DA798B">
        <w:rPr>
          <w:lang w:val="en-US"/>
        </w:rPr>
        <w:t>www</w:t>
      </w:r>
      <w:r w:rsidR="00913045" w:rsidRPr="00913045">
        <w:t>.</w:t>
      </w:r>
      <w:r w:rsidRPr="00DA798B">
        <w:rPr>
          <w:lang w:val="en-US"/>
        </w:rPr>
        <w:t>ndb</w:t>
      </w:r>
      <w:r w:rsidR="00913045" w:rsidRPr="00913045">
        <w:t>.</w:t>
      </w:r>
      <w:r w:rsidRPr="00DA798B">
        <w:rPr>
          <w:lang w:val="en-US"/>
        </w:rPr>
        <w:t>int</w:t>
      </w:r>
      <w:r w:rsidR="00913045" w:rsidRPr="00913045">
        <w:t>/</w:t>
      </w:r>
      <w:r w:rsidRPr="00DA798B">
        <w:rPr>
          <w:lang w:val="en-US"/>
        </w:rPr>
        <w:t>edbiib</w:t>
      </w:r>
      <w:r w:rsidR="00913045" w:rsidRPr="00913045">
        <w:t>-</w:t>
      </w:r>
      <w:r w:rsidRPr="00DA798B">
        <w:rPr>
          <w:lang w:val="en-US"/>
        </w:rPr>
        <w:t>russia</w:t>
      </w:r>
      <w:r w:rsidR="00913045" w:rsidRPr="00913045">
        <w:t>/ (дата обращения 16.04.2019)</w:t>
      </w:r>
    </w:p>
  </w:footnote>
  <w:footnote w:id="137">
    <w:p w:rsidR="005C47D9" w:rsidRPr="00C336DF" w:rsidRDefault="005C47D9" w:rsidP="00C336DF">
      <w:pPr>
        <w:pStyle w:val="a7"/>
      </w:pPr>
      <w:r>
        <w:rPr>
          <w:rStyle w:val="a9"/>
        </w:rPr>
        <w:footnoteRef/>
      </w:r>
      <w:r w:rsidR="00913045" w:rsidRPr="00913045">
        <w:t xml:space="preserve"> </w:t>
      </w:r>
      <w:r>
        <w:t>П</w:t>
      </w:r>
      <w:r w:rsidR="00913045" w:rsidRPr="00913045">
        <w:t>роект строительства</w:t>
      </w:r>
    </w:p>
    <w:p w:rsidR="005C47D9" w:rsidRPr="005D4B6D" w:rsidRDefault="00913045" w:rsidP="00C336DF">
      <w:pPr>
        <w:pStyle w:val="a7"/>
      </w:pPr>
      <w:r w:rsidRPr="00913045">
        <w:t xml:space="preserve">Белопорожских </w:t>
      </w:r>
      <w:r w:rsidR="005C47D9">
        <w:t>ГЭС</w:t>
      </w:r>
      <w:r w:rsidRPr="00913045">
        <w:t>.</w:t>
      </w:r>
      <w:r w:rsidR="005C47D9" w:rsidRPr="007B0249">
        <w:t xml:space="preserve"> URL:</w:t>
      </w:r>
      <w:r w:rsidRPr="00913045">
        <w:t xml:space="preserve"> </w:t>
      </w:r>
      <w:r w:rsidR="005C47D9">
        <w:t xml:space="preserve"> </w:t>
      </w:r>
      <w:r w:rsidR="005C47D9" w:rsidRPr="00C336DF">
        <w:rPr>
          <w:lang w:val="en-US"/>
        </w:rPr>
        <w:t>http</w:t>
      </w:r>
      <w:r w:rsidRPr="00913045">
        <w:t>://</w:t>
      </w:r>
      <w:r w:rsidR="005C47D9" w:rsidRPr="00C336DF">
        <w:rPr>
          <w:lang w:val="en-US"/>
        </w:rPr>
        <w:t>www</w:t>
      </w:r>
      <w:r w:rsidRPr="00913045">
        <w:t>.</w:t>
      </w:r>
      <w:r w:rsidR="005C47D9" w:rsidRPr="00C336DF">
        <w:rPr>
          <w:lang w:val="en-US"/>
        </w:rPr>
        <w:t>premiya</w:t>
      </w:r>
      <w:r w:rsidRPr="00913045">
        <w:t>-</w:t>
      </w:r>
      <w:r w:rsidR="005C47D9" w:rsidRPr="00C336DF">
        <w:rPr>
          <w:lang w:val="en-US"/>
        </w:rPr>
        <w:t>razvitiya</w:t>
      </w:r>
      <w:r w:rsidRPr="00913045">
        <w:t>.</w:t>
      </w:r>
      <w:r w:rsidR="005C47D9" w:rsidRPr="00C336DF">
        <w:rPr>
          <w:lang w:val="en-US"/>
        </w:rPr>
        <w:t>ru</w:t>
      </w:r>
      <w:r w:rsidRPr="00913045">
        <w:t>/</w:t>
      </w:r>
      <w:r w:rsidR="005C47D9" w:rsidRPr="00C336DF">
        <w:rPr>
          <w:lang w:val="en-US"/>
        </w:rPr>
        <w:t>files</w:t>
      </w:r>
      <w:r w:rsidRPr="00913045">
        <w:t>/2017-</w:t>
      </w:r>
      <w:r w:rsidR="005C47D9" w:rsidRPr="00C336DF">
        <w:rPr>
          <w:lang w:val="en-US"/>
        </w:rPr>
        <w:t>i</w:t>
      </w:r>
      <w:r w:rsidRPr="00913045">
        <w:t>3-</w:t>
      </w:r>
      <w:r w:rsidR="005C47D9" w:rsidRPr="00C336DF">
        <w:rPr>
          <w:lang w:val="en-US"/>
        </w:rPr>
        <w:t>prezentatsiya</w:t>
      </w:r>
      <w:r w:rsidRPr="00913045">
        <w:t>.</w:t>
      </w:r>
      <w:r w:rsidR="005C47D9" w:rsidRPr="00C336DF">
        <w:rPr>
          <w:lang w:val="en-US"/>
        </w:rPr>
        <w:t>pdf</w:t>
      </w:r>
      <w:r w:rsidRPr="00913045">
        <w:t xml:space="preserve"> (дата обращения 16.04.2019)</w:t>
      </w:r>
    </w:p>
  </w:footnote>
  <w:footnote w:id="138">
    <w:p w:rsidR="005C47D9" w:rsidRPr="007B0249" w:rsidRDefault="005C47D9">
      <w:pPr>
        <w:pStyle w:val="a7"/>
      </w:pPr>
      <w:r>
        <w:rPr>
          <w:rStyle w:val="a9"/>
        </w:rPr>
        <w:footnoteRef/>
      </w:r>
      <w:r w:rsidR="00913045" w:rsidRPr="00913045">
        <w:rPr>
          <w:lang w:val="en-US"/>
        </w:rPr>
        <w:t xml:space="preserve"> Two loans to edb and iib for nord-hydro</w:t>
      </w:r>
      <w:r>
        <w:rPr>
          <w:lang w:val="en-US"/>
        </w:rPr>
        <w:t>.</w:t>
      </w:r>
      <w:r w:rsidRPr="007B0249">
        <w:rPr>
          <w:lang w:val="en-US"/>
        </w:rPr>
        <w:t xml:space="preserve"> 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edbiib</w:t>
      </w:r>
      <w:r w:rsidR="00913045" w:rsidRPr="00913045">
        <w:t>-</w:t>
      </w:r>
      <w:r w:rsidR="00913045" w:rsidRPr="00913045">
        <w:rPr>
          <w:lang w:val="en-US"/>
        </w:rPr>
        <w:t>russia</w:t>
      </w:r>
      <w:r w:rsidR="00913045" w:rsidRPr="00913045">
        <w:t>/ (дата обращения 16.04.2019)</w:t>
      </w:r>
    </w:p>
  </w:footnote>
  <w:footnote w:id="139">
    <w:p w:rsidR="005C47D9" w:rsidRPr="004B261E" w:rsidRDefault="005C47D9">
      <w:pPr>
        <w:pStyle w:val="a7"/>
      </w:pPr>
      <w:r>
        <w:rPr>
          <w:rStyle w:val="a9"/>
        </w:rPr>
        <w:footnoteRef/>
      </w:r>
      <w:r w:rsidR="00913045" w:rsidRPr="00913045">
        <w:t xml:space="preserve"> «Тяжмаш» оснастит гидротурбинным и подъемным оборудованием Белопорожские ГЭС-1 и ГЭС-2 в Карелии.</w:t>
      </w:r>
      <w:r w:rsidRPr="007B0249">
        <w:t xml:space="preserve"> URL:</w:t>
      </w:r>
      <w:r>
        <w:t xml:space="preserve"> </w:t>
      </w:r>
      <w:r w:rsidRPr="004B261E">
        <w:rPr>
          <w:lang w:val="en-US"/>
        </w:rPr>
        <w:t>https</w:t>
      </w:r>
      <w:r w:rsidR="00913045" w:rsidRPr="00913045">
        <w:t>://</w:t>
      </w:r>
      <w:r w:rsidRPr="004B261E">
        <w:rPr>
          <w:lang w:val="en-US"/>
        </w:rPr>
        <w:t>www</w:t>
      </w:r>
      <w:r w:rsidR="00913045" w:rsidRPr="00913045">
        <w:t>.</w:t>
      </w:r>
      <w:r w:rsidRPr="004B261E">
        <w:rPr>
          <w:lang w:val="en-US"/>
        </w:rPr>
        <w:t>vkonline</w:t>
      </w:r>
      <w:r w:rsidR="00913045" w:rsidRPr="00913045">
        <w:t>.</w:t>
      </w:r>
      <w:r w:rsidRPr="004B261E">
        <w:rPr>
          <w:lang w:val="en-US"/>
        </w:rPr>
        <w:t>ru</w:t>
      </w:r>
      <w:r w:rsidR="00913045" w:rsidRPr="00913045">
        <w:t>/</w:t>
      </w:r>
      <w:r w:rsidRPr="004B261E">
        <w:rPr>
          <w:lang w:val="en-US"/>
        </w:rPr>
        <w:t>content</w:t>
      </w:r>
      <w:r w:rsidR="00913045" w:rsidRPr="00913045">
        <w:t>/</w:t>
      </w:r>
      <w:r w:rsidRPr="004B261E">
        <w:rPr>
          <w:lang w:val="en-US"/>
        </w:rPr>
        <w:t>view</w:t>
      </w:r>
      <w:r w:rsidR="00913045" w:rsidRPr="00913045">
        <w:t>/226177/</w:t>
      </w:r>
      <w:r w:rsidRPr="004B261E">
        <w:rPr>
          <w:lang w:val="en-US"/>
        </w:rPr>
        <w:t>tyazhmash</w:t>
      </w:r>
      <w:r w:rsidR="00913045" w:rsidRPr="00913045">
        <w:t>-</w:t>
      </w:r>
      <w:r w:rsidRPr="004B261E">
        <w:rPr>
          <w:lang w:val="en-US"/>
        </w:rPr>
        <w:t>osnastit</w:t>
      </w:r>
      <w:r w:rsidR="00913045" w:rsidRPr="00913045">
        <w:t>-</w:t>
      </w:r>
      <w:r w:rsidRPr="004B261E">
        <w:rPr>
          <w:lang w:val="en-US"/>
        </w:rPr>
        <w:t>gidroturbinnym</w:t>
      </w:r>
      <w:r w:rsidR="00913045" w:rsidRPr="00913045">
        <w:t>-</w:t>
      </w:r>
      <w:r w:rsidRPr="004B261E">
        <w:rPr>
          <w:lang w:val="en-US"/>
        </w:rPr>
        <w:t>i</w:t>
      </w:r>
      <w:r w:rsidR="00913045" w:rsidRPr="00913045">
        <w:t>-</w:t>
      </w:r>
      <w:r w:rsidRPr="004B261E">
        <w:rPr>
          <w:lang w:val="en-US"/>
        </w:rPr>
        <w:t>podemnym</w:t>
      </w:r>
      <w:r w:rsidR="00913045" w:rsidRPr="00913045">
        <w:t>-</w:t>
      </w:r>
      <w:r w:rsidRPr="004B261E">
        <w:rPr>
          <w:lang w:val="en-US"/>
        </w:rPr>
        <w:t>oborudovaniem</w:t>
      </w:r>
      <w:r w:rsidR="00913045" w:rsidRPr="00913045">
        <w:t>-</w:t>
      </w:r>
      <w:r w:rsidRPr="004B261E">
        <w:rPr>
          <w:lang w:val="en-US"/>
        </w:rPr>
        <w:t>beloporozhskie</w:t>
      </w:r>
      <w:r w:rsidR="00913045" w:rsidRPr="00913045">
        <w:t>-</w:t>
      </w:r>
      <w:r w:rsidRPr="004B261E">
        <w:rPr>
          <w:lang w:val="en-US"/>
        </w:rPr>
        <w:t>ges</w:t>
      </w:r>
      <w:r w:rsidR="00913045" w:rsidRPr="00913045">
        <w:t>1-</w:t>
      </w:r>
      <w:r w:rsidRPr="004B261E">
        <w:rPr>
          <w:lang w:val="en-US"/>
        </w:rPr>
        <w:t>i</w:t>
      </w:r>
      <w:r w:rsidR="00913045" w:rsidRPr="00913045">
        <w:t>-</w:t>
      </w:r>
      <w:r w:rsidRPr="004B261E">
        <w:rPr>
          <w:lang w:val="en-US"/>
        </w:rPr>
        <w:t>ges</w:t>
      </w:r>
      <w:r w:rsidR="00913045" w:rsidRPr="00913045">
        <w:t>2-</w:t>
      </w:r>
      <w:r w:rsidRPr="004B261E">
        <w:rPr>
          <w:lang w:val="en-US"/>
        </w:rPr>
        <w:t>v</w:t>
      </w:r>
      <w:r w:rsidR="00913045" w:rsidRPr="00913045">
        <w:t>-</w:t>
      </w:r>
      <w:r w:rsidRPr="004B261E">
        <w:rPr>
          <w:lang w:val="en-US"/>
        </w:rPr>
        <w:t>karelii</w:t>
      </w:r>
      <w:r>
        <w:t xml:space="preserve">  </w:t>
      </w:r>
      <w:r w:rsidRPr="007B0249">
        <w:t xml:space="preserve"> (дата обращения 1</w:t>
      </w:r>
      <w:r w:rsidR="00913045" w:rsidRPr="00913045">
        <w:t>1</w:t>
      </w:r>
      <w:r w:rsidRPr="007B0249">
        <w:t>.04.2019)</w:t>
      </w:r>
    </w:p>
  </w:footnote>
  <w:footnote w:id="140">
    <w:p w:rsidR="00913045" w:rsidRDefault="005C47D9" w:rsidP="00913045">
      <w:pPr>
        <w:pStyle w:val="a7"/>
        <w:tabs>
          <w:tab w:val="left" w:pos="5224"/>
        </w:tabs>
      </w:pPr>
      <w:r>
        <w:rPr>
          <w:rStyle w:val="a9"/>
        </w:rPr>
        <w:footnoteRef/>
      </w:r>
      <w:r>
        <w:t xml:space="preserve"> Там же</w:t>
      </w:r>
      <w:r>
        <w:tab/>
      </w:r>
    </w:p>
  </w:footnote>
  <w:footnote w:id="141">
    <w:p w:rsidR="005C47D9" w:rsidRDefault="005C47D9">
      <w:pPr>
        <w:pStyle w:val="a7"/>
      </w:pPr>
      <w:r>
        <w:rPr>
          <w:rStyle w:val="a9"/>
        </w:rPr>
        <w:footnoteRef/>
      </w:r>
      <w:r>
        <w:t xml:space="preserve"> </w:t>
      </w:r>
      <w:r w:rsidRPr="0041708A">
        <w:t>На строительстве Белопорожских ГЭС выполнено больше 70 процентов работ</w:t>
      </w:r>
      <w:r w:rsidR="00913045" w:rsidRPr="00913045">
        <w:t>.</w:t>
      </w:r>
      <w:r w:rsidRPr="007B0249">
        <w:t xml:space="preserve"> URL:</w:t>
      </w:r>
      <w:r>
        <w:t xml:space="preserve"> </w:t>
      </w:r>
      <w:r w:rsidRPr="0041708A">
        <w:t>https://gazeta-karelia.ru/news/2019/03/na-stroitelstve-beloporozhskih-ges-vypolneno-bolshe-70-protsentov-rabot/</w:t>
      </w:r>
      <w:r w:rsidRPr="007B0249">
        <w:t xml:space="preserve"> (дата обращения 16.04.2019)</w:t>
      </w:r>
    </w:p>
  </w:footnote>
  <w:footnote w:id="142">
    <w:p w:rsidR="005C47D9" w:rsidRPr="007B7DB3" w:rsidRDefault="005C47D9">
      <w:pPr>
        <w:pStyle w:val="a7"/>
        <w:rPr>
          <w:lang w:val="en-US"/>
        </w:rPr>
      </w:pPr>
      <w:r>
        <w:rPr>
          <w:rStyle w:val="a9"/>
        </w:rPr>
        <w:footnoteRef/>
      </w:r>
      <w:r>
        <w:t xml:space="preserve"> </w:t>
      </w:r>
      <w:r w:rsidRPr="0041708A">
        <w:t>Новые МГЭС в Карелии принесут около 12 млрд рублей налоговых отчислений</w:t>
      </w:r>
      <w:r>
        <w:t>.</w:t>
      </w:r>
      <w:r w:rsidRPr="00865165">
        <w:t xml:space="preserve"> </w:t>
      </w:r>
      <w:r w:rsidR="00913045" w:rsidRPr="00913045">
        <w:rPr>
          <w:lang w:val="en-US"/>
        </w:rPr>
        <w:t>URL:  https://tass.ru/ekonomika/6264496 (</w:t>
      </w:r>
      <w:r>
        <w:t>дата</w:t>
      </w:r>
      <w:r w:rsidR="00913045" w:rsidRPr="00913045">
        <w:rPr>
          <w:lang w:val="en-US"/>
        </w:rPr>
        <w:t xml:space="preserve"> </w:t>
      </w:r>
      <w:r>
        <w:t>обращения</w:t>
      </w:r>
      <w:r w:rsidR="00913045" w:rsidRPr="00913045">
        <w:rPr>
          <w:lang w:val="en-US"/>
        </w:rPr>
        <w:t xml:space="preserve"> 15.04.2019)</w:t>
      </w:r>
    </w:p>
  </w:footnote>
  <w:footnote w:id="143">
    <w:p w:rsidR="005C47D9" w:rsidRPr="00B23675" w:rsidRDefault="005C47D9">
      <w:pPr>
        <w:pStyle w:val="a7"/>
        <w:rPr>
          <w:lang w:val="en-US"/>
        </w:rPr>
      </w:pPr>
      <w:r>
        <w:rPr>
          <w:rStyle w:val="a9"/>
        </w:rPr>
        <w:footnoteRef/>
      </w:r>
      <w:r w:rsidR="00913045" w:rsidRPr="00913045">
        <w:rPr>
          <w:lang w:val="en-US"/>
        </w:rPr>
        <w:t xml:space="preserve"> </w:t>
      </w:r>
      <w:r>
        <w:t>Там</w:t>
      </w:r>
      <w:r w:rsidR="00913045" w:rsidRPr="00913045">
        <w:rPr>
          <w:lang w:val="en-US"/>
        </w:rPr>
        <w:t xml:space="preserve"> </w:t>
      </w:r>
      <w:r>
        <w:t>же</w:t>
      </w:r>
    </w:p>
  </w:footnote>
  <w:footnote w:id="144">
    <w:p w:rsidR="005C47D9" w:rsidRPr="00865165" w:rsidRDefault="005C47D9">
      <w:pPr>
        <w:pStyle w:val="a7"/>
      </w:pPr>
      <w:r>
        <w:rPr>
          <w:rStyle w:val="a9"/>
        </w:rPr>
        <w:footnoteRef/>
      </w:r>
      <w:r w:rsidR="00913045" w:rsidRPr="00913045">
        <w:rPr>
          <w:lang w:val="en-US"/>
        </w:rPr>
        <w:t xml:space="preserve"> </w:t>
      </w:r>
      <w:r w:rsidRPr="00B90554">
        <w:rPr>
          <w:lang w:val="en-US"/>
        </w:rPr>
        <w:t>New Development Bank Approves $300 Million Loan for South African Energy Sector</w:t>
      </w:r>
      <w:r w:rsidR="00913045" w:rsidRPr="00913045">
        <w:rPr>
          <w:lang w:val="en-US"/>
        </w:rPr>
        <w:t>.</w:t>
      </w:r>
      <w:r w:rsidRPr="00865165">
        <w:rPr>
          <w:lang w:val="en-US"/>
        </w:rPr>
        <w:t xml:space="preserve"> URL</w:t>
      </w:r>
      <w:r w:rsidR="00913045" w:rsidRPr="00913045">
        <w:t xml:space="preserve">: </w:t>
      </w:r>
      <w:r w:rsidR="00913045" w:rsidRPr="00913045">
        <w:rPr>
          <w:lang w:val="en-US"/>
        </w:rPr>
        <w:t>https</w:t>
      </w:r>
      <w:r w:rsidR="00913045" w:rsidRPr="00913045">
        <w:t>://</w:t>
      </w:r>
      <w:r w:rsidR="00913045" w:rsidRPr="00913045">
        <w:rPr>
          <w:lang w:val="en-US"/>
        </w:rPr>
        <w:t>mercomindia</w:t>
      </w:r>
      <w:r w:rsidR="00913045" w:rsidRPr="00913045">
        <w:t>.</w:t>
      </w:r>
      <w:r w:rsidR="00913045" w:rsidRPr="00913045">
        <w:rPr>
          <w:lang w:val="en-US"/>
        </w:rPr>
        <w:t>com</w:t>
      </w:r>
      <w:r w:rsidR="00913045" w:rsidRPr="00913045">
        <w:t>/</w:t>
      </w:r>
      <w:r w:rsidR="00913045" w:rsidRPr="00913045">
        <w:rPr>
          <w:lang w:val="en-US"/>
        </w:rPr>
        <w:t>ndb</w:t>
      </w:r>
      <w:r w:rsidR="00913045" w:rsidRPr="00913045">
        <w:t>-300-</w:t>
      </w:r>
      <w:r w:rsidR="00913045" w:rsidRPr="00913045">
        <w:rPr>
          <w:lang w:val="en-US"/>
        </w:rPr>
        <w:t>million</w:t>
      </w:r>
      <w:r w:rsidR="00913045" w:rsidRPr="00913045">
        <w:t>-</w:t>
      </w:r>
      <w:r w:rsidR="00913045" w:rsidRPr="00913045">
        <w:rPr>
          <w:lang w:val="en-US"/>
        </w:rPr>
        <w:t>loan</w:t>
      </w:r>
      <w:r w:rsidR="00913045" w:rsidRPr="00913045">
        <w:t>-</w:t>
      </w:r>
      <w:r w:rsidR="00913045" w:rsidRPr="00913045">
        <w:rPr>
          <w:lang w:val="en-US"/>
        </w:rPr>
        <w:t>south</w:t>
      </w:r>
      <w:r w:rsidR="00913045" w:rsidRPr="00913045">
        <w:t>-</w:t>
      </w:r>
      <w:r w:rsidR="00913045" w:rsidRPr="00913045">
        <w:rPr>
          <w:lang w:val="en-US"/>
        </w:rPr>
        <w:t>africa</w:t>
      </w:r>
      <w:r w:rsidR="00913045" w:rsidRPr="00913045">
        <w:t>-</w:t>
      </w:r>
      <w:r w:rsidR="00913045" w:rsidRPr="00913045">
        <w:rPr>
          <w:lang w:val="en-US"/>
        </w:rPr>
        <w:t>energy</w:t>
      </w:r>
      <w:r w:rsidR="00913045" w:rsidRPr="00913045">
        <w:t>/ (дата обращения 16.04.2019)</w:t>
      </w:r>
    </w:p>
  </w:footnote>
  <w:footnote w:id="145">
    <w:p w:rsidR="005C47D9" w:rsidRPr="0071717C" w:rsidRDefault="005C47D9">
      <w:pPr>
        <w:pStyle w:val="a7"/>
        <w:rPr>
          <w:lang w:val="en-US"/>
        </w:rPr>
      </w:pPr>
      <w:r>
        <w:rPr>
          <w:rStyle w:val="a9"/>
        </w:rPr>
        <w:footnoteRef/>
      </w:r>
      <w:r w:rsidR="00913045" w:rsidRPr="00913045">
        <w:rPr>
          <w:lang w:val="en-US"/>
        </w:rPr>
        <w:t xml:space="preserve"> </w:t>
      </w:r>
      <w:r w:rsidRPr="0071717C">
        <w:rPr>
          <w:lang w:val="en-US"/>
        </w:rPr>
        <w:t>Financing of renewable energy projects and associated transmission (BNDES)</w:t>
      </w:r>
      <w:r w:rsidR="00913045" w:rsidRPr="00913045">
        <w:rPr>
          <w:lang w:val="en-US"/>
        </w:rPr>
        <w:t>.</w:t>
      </w:r>
      <w:r w:rsidRPr="00865165">
        <w:rPr>
          <w:lang w:val="en-US"/>
        </w:rPr>
        <w:t xml:space="preserve"> URL:</w:t>
      </w:r>
      <w:r w:rsidRPr="0071717C">
        <w:rPr>
          <w:lang w:val="en-US"/>
        </w:rPr>
        <w:t xml:space="preserve"> </w:t>
      </w:r>
      <w:r w:rsidR="00913045" w:rsidRPr="00913045">
        <w:rPr>
          <w:lang w:val="en-US"/>
        </w:rPr>
        <w:t xml:space="preserve"> </w:t>
      </w:r>
      <w:r w:rsidRPr="0071717C">
        <w:rPr>
          <w:lang w:val="en-US"/>
        </w:rPr>
        <w:t>https://www.ndb.int/bndes-brazil/</w:t>
      </w:r>
      <w:r w:rsidRPr="007B0249">
        <w:rPr>
          <w:lang w:val="en-US"/>
        </w:rPr>
        <w:t xml:space="preserve"> (дата обращения 16.04.2019)</w:t>
      </w:r>
    </w:p>
  </w:footnote>
  <w:footnote w:id="146">
    <w:p w:rsidR="005C47D9" w:rsidRPr="008F6C04" w:rsidRDefault="005C47D9">
      <w:pPr>
        <w:pStyle w:val="a7"/>
      </w:pPr>
      <w:r>
        <w:rPr>
          <w:rStyle w:val="a9"/>
        </w:rPr>
        <w:footnoteRef/>
      </w:r>
      <w:r w:rsidR="00913045" w:rsidRPr="00913045">
        <w:rPr>
          <w:lang w:val="en-US"/>
        </w:rPr>
        <w:t xml:space="preserve"> </w:t>
      </w:r>
      <w:r w:rsidRPr="001C0AFC">
        <w:rPr>
          <w:lang w:val="en-US"/>
        </w:rPr>
        <w:t>New Development Bank finances two Brazilian renewable energy projects</w:t>
      </w:r>
      <w:r w:rsidR="00913045" w:rsidRPr="00913045">
        <w:rPr>
          <w:lang w:val="en-US"/>
        </w:rPr>
        <w:t>.</w:t>
      </w:r>
      <w:r w:rsidRPr="00865165">
        <w:rPr>
          <w:lang w:val="en-US"/>
        </w:rPr>
        <w:t xml:space="preserve"> URL</w:t>
      </w:r>
      <w:r w:rsidR="00913045" w:rsidRPr="00913045">
        <w:t xml:space="preserve">: </w:t>
      </w:r>
      <w:r w:rsidRPr="001C0AFC">
        <w:rPr>
          <w:lang w:val="en-US"/>
        </w:rPr>
        <w:t>https</w:t>
      </w:r>
      <w:r w:rsidR="00913045" w:rsidRPr="00913045">
        <w:t>://</w:t>
      </w:r>
      <w:r w:rsidRPr="001C0AFC">
        <w:rPr>
          <w:lang w:val="en-US"/>
        </w:rPr>
        <w:t>esg</w:t>
      </w:r>
      <w:r w:rsidR="00913045" w:rsidRPr="00913045">
        <w:t>.</w:t>
      </w:r>
      <w:r w:rsidRPr="001C0AFC">
        <w:rPr>
          <w:lang w:val="en-US"/>
        </w:rPr>
        <w:t>theasset</w:t>
      </w:r>
      <w:r w:rsidR="00913045" w:rsidRPr="00913045">
        <w:t>.</w:t>
      </w:r>
      <w:r w:rsidRPr="001C0AFC">
        <w:rPr>
          <w:lang w:val="en-US"/>
        </w:rPr>
        <w:t>com</w:t>
      </w:r>
      <w:r w:rsidR="00913045" w:rsidRPr="00913045">
        <w:t>/</w:t>
      </w:r>
      <w:r w:rsidRPr="001C0AFC">
        <w:rPr>
          <w:lang w:val="en-US"/>
        </w:rPr>
        <w:t>ESG</w:t>
      </w:r>
      <w:r w:rsidR="00913045" w:rsidRPr="00913045">
        <w:t>/35362/</w:t>
      </w:r>
      <w:r w:rsidRPr="001C0AFC">
        <w:rPr>
          <w:lang w:val="en-US"/>
        </w:rPr>
        <w:t>new</w:t>
      </w:r>
      <w:r w:rsidR="00913045" w:rsidRPr="00913045">
        <w:t>-</w:t>
      </w:r>
      <w:r w:rsidRPr="001C0AFC">
        <w:rPr>
          <w:lang w:val="en-US"/>
        </w:rPr>
        <w:t>development</w:t>
      </w:r>
      <w:r w:rsidR="00913045" w:rsidRPr="00913045">
        <w:t>-</w:t>
      </w:r>
      <w:r w:rsidRPr="001C0AFC">
        <w:rPr>
          <w:lang w:val="en-US"/>
        </w:rPr>
        <w:t>bank</w:t>
      </w:r>
      <w:r w:rsidR="00913045" w:rsidRPr="00913045">
        <w:t>-</w:t>
      </w:r>
      <w:r w:rsidRPr="001C0AFC">
        <w:rPr>
          <w:lang w:val="en-US"/>
        </w:rPr>
        <w:t>finances</w:t>
      </w:r>
      <w:r w:rsidR="00913045" w:rsidRPr="00913045">
        <w:t>-</w:t>
      </w:r>
      <w:r w:rsidRPr="001C0AFC">
        <w:rPr>
          <w:lang w:val="en-US"/>
        </w:rPr>
        <w:t>two</w:t>
      </w:r>
      <w:r w:rsidR="00913045" w:rsidRPr="00913045">
        <w:t>-</w:t>
      </w:r>
      <w:r w:rsidRPr="001C0AFC">
        <w:rPr>
          <w:lang w:val="en-US"/>
        </w:rPr>
        <w:t>brazilian</w:t>
      </w:r>
      <w:r w:rsidR="00913045" w:rsidRPr="00913045">
        <w:t>-</w:t>
      </w:r>
      <w:r w:rsidRPr="001C0AFC">
        <w:rPr>
          <w:lang w:val="en-US"/>
        </w:rPr>
        <w:t>renewable</w:t>
      </w:r>
      <w:r w:rsidR="00913045" w:rsidRPr="00913045">
        <w:t>-</w:t>
      </w:r>
      <w:r w:rsidRPr="001C0AFC">
        <w:rPr>
          <w:lang w:val="en-US"/>
        </w:rPr>
        <w:t>energy</w:t>
      </w:r>
      <w:r w:rsidR="00913045" w:rsidRPr="00913045">
        <w:t>-</w:t>
      </w:r>
      <w:r w:rsidRPr="001C0AFC">
        <w:rPr>
          <w:lang w:val="en-US"/>
        </w:rPr>
        <w:t>projects</w:t>
      </w:r>
      <w:r w:rsidR="00913045" w:rsidRPr="00913045">
        <w:t>- (дата обращения 16.04.2019)</w:t>
      </w:r>
    </w:p>
  </w:footnote>
  <w:footnote w:id="147">
    <w:p w:rsidR="005C47D9" w:rsidRPr="00E82AA6" w:rsidRDefault="005C47D9">
      <w:pPr>
        <w:pStyle w:val="a7"/>
      </w:pPr>
      <w:r>
        <w:rPr>
          <w:rStyle w:val="a9"/>
        </w:rPr>
        <w:footnoteRef/>
      </w:r>
      <w:r w:rsidR="00913045" w:rsidRPr="00913045">
        <w:rPr>
          <w:lang w:val="en-US"/>
        </w:rPr>
        <w:t xml:space="preserve"> </w:t>
      </w:r>
      <w:r w:rsidRPr="00E82AA6">
        <w:rPr>
          <w:lang w:val="en-US"/>
        </w:rPr>
        <w:t>New Development Bank finances two Brazilian renewable energy projects. URL</w:t>
      </w:r>
      <w:r w:rsidR="00913045" w:rsidRPr="00913045">
        <w:t xml:space="preserve">: </w:t>
      </w:r>
      <w:r w:rsidRPr="00E82AA6">
        <w:rPr>
          <w:lang w:val="en-US"/>
        </w:rPr>
        <w:t>https</w:t>
      </w:r>
      <w:r w:rsidR="00913045" w:rsidRPr="00913045">
        <w:t>://</w:t>
      </w:r>
      <w:r w:rsidRPr="00E82AA6">
        <w:rPr>
          <w:lang w:val="en-US"/>
        </w:rPr>
        <w:t>esg</w:t>
      </w:r>
      <w:r w:rsidR="00913045" w:rsidRPr="00913045">
        <w:t>.</w:t>
      </w:r>
      <w:r w:rsidRPr="00E82AA6">
        <w:rPr>
          <w:lang w:val="en-US"/>
        </w:rPr>
        <w:t>theasset</w:t>
      </w:r>
      <w:r w:rsidR="00913045" w:rsidRPr="00913045">
        <w:t>.</w:t>
      </w:r>
      <w:r w:rsidRPr="00E82AA6">
        <w:rPr>
          <w:lang w:val="en-US"/>
        </w:rPr>
        <w:t>com</w:t>
      </w:r>
      <w:r w:rsidR="00913045" w:rsidRPr="00913045">
        <w:t>/</w:t>
      </w:r>
      <w:r w:rsidRPr="00E82AA6">
        <w:rPr>
          <w:lang w:val="en-US"/>
        </w:rPr>
        <w:t>ESG</w:t>
      </w:r>
      <w:r w:rsidR="00913045" w:rsidRPr="00913045">
        <w:t>/35362/</w:t>
      </w:r>
      <w:r w:rsidRPr="00E82AA6">
        <w:rPr>
          <w:lang w:val="en-US"/>
        </w:rPr>
        <w:t>new</w:t>
      </w:r>
      <w:r w:rsidR="00913045" w:rsidRPr="00913045">
        <w:t>-</w:t>
      </w:r>
      <w:r w:rsidRPr="00E82AA6">
        <w:rPr>
          <w:lang w:val="en-US"/>
        </w:rPr>
        <w:t>development</w:t>
      </w:r>
      <w:r w:rsidR="00913045" w:rsidRPr="00913045">
        <w:t>-</w:t>
      </w:r>
      <w:r w:rsidRPr="00E82AA6">
        <w:rPr>
          <w:lang w:val="en-US"/>
        </w:rPr>
        <w:t>bank</w:t>
      </w:r>
      <w:r w:rsidR="00913045" w:rsidRPr="00913045">
        <w:t>-</w:t>
      </w:r>
      <w:r w:rsidRPr="00E82AA6">
        <w:rPr>
          <w:lang w:val="en-US"/>
        </w:rPr>
        <w:t>finances</w:t>
      </w:r>
      <w:r w:rsidR="00913045" w:rsidRPr="00913045">
        <w:t>-</w:t>
      </w:r>
      <w:r w:rsidRPr="00E82AA6">
        <w:rPr>
          <w:lang w:val="en-US"/>
        </w:rPr>
        <w:t>two</w:t>
      </w:r>
      <w:r w:rsidR="00913045" w:rsidRPr="00913045">
        <w:t>-</w:t>
      </w:r>
      <w:r w:rsidRPr="00E82AA6">
        <w:rPr>
          <w:lang w:val="en-US"/>
        </w:rPr>
        <w:t>brazilian</w:t>
      </w:r>
      <w:r w:rsidR="00913045" w:rsidRPr="00913045">
        <w:t>-</w:t>
      </w:r>
      <w:r w:rsidRPr="00E82AA6">
        <w:rPr>
          <w:lang w:val="en-US"/>
        </w:rPr>
        <w:t>renewable</w:t>
      </w:r>
      <w:r w:rsidR="00913045" w:rsidRPr="00913045">
        <w:t>-</w:t>
      </w:r>
      <w:r w:rsidRPr="00E82AA6">
        <w:rPr>
          <w:lang w:val="en-US"/>
        </w:rPr>
        <w:t>energy</w:t>
      </w:r>
      <w:r w:rsidR="00913045" w:rsidRPr="00913045">
        <w:t>-</w:t>
      </w:r>
      <w:r w:rsidRPr="00E82AA6">
        <w:rPr>
          <w:lang w:val="en-US"/>
        </w:rPr>
        <w:t>projects</w:t>
      </w:r>
      <w:r w:rsidR="00913045" w:rsidRPr="00913045">
        <w:t>- (дата обращения 16.04.2019)</w:t>
      </w:r>
    </w:p>
  </w:footnote>
  <w:footnote w:id="148">
    <w:p w:rsidR="005C47D9" w:rsidRPr="00FA2C99" w:rsidRDefault="005C47D9">
      <w:pPr>
        <w:pStyle w:val="a7"/>
      </w:pPr>
      <w:r>
        <w:rPr>
          <w:rStyle w:val="a9"/>
        </w:rPr>
        <w:footnoteRef/>
      </w:r>
      <w:r w:rsidR="00913045" w:rsidRPr="00913045">
        <w:rPr>
          <w:lang w:val="en-US"/>
        </w:rPr>
        <w:t xml:space="preserve"> Canara renewable energy financing scheme.</w:t>
      </w:r>
      <w:r w:rsidRPr="00FA2C99">
        <w:rPr>
          <w:lang w:val="en-US"/>
        </w:rPr>
        <w:t xml:space="preserve"> 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canara</w:t>
      </w:r>
      <w:r w:rsidR="00913045" w:rsidRPr="00913045">
        <w:t>-</w:t>
      </w:r>
      <w:r w:rsidR="00913045" w:rsidRPr="00913045">
        <w:rPr>
          <w:lang w:val="en-US"/>
        </w:rPr>
        <w:t>india</w:t>
      </w:r>
      <w:r w:rsidR="00913045" w:rsidRPr="00913045">
        <w:t>/ (дата обращения 16.04.2019)</w:t>
      </w:r>
    </w:p>
  </w:footnote>
  <w:footnote w:id="149">
    <w:p w:rsidR="005C47D9" w:rsidRPr="007B7DB3" w:rsidRDefault="005C47D9" w:rsidP="000A734D">
      <w:pPr>
        <w:pStyle w:val="a7"/>
      </w:pPr>
      <w:r>
        <w:rPr>
          <w:rStyle w:val="a9"/>
        </w:rPr>
        <w:footnoteRef/>
      </w:r>
      <w:r w:rsidR="00913045" w:rsidRPr="00913045">
        <w:rPr>
          <w:lang w:val="en-US"/>
        </w:rPr>
        <w:t xml:space="preserve"> </w:t>
      </w:r>
      <w:r w:rsidRPr="000A734D">
        <w:rPr>
          <w:lang w:val="en-US"/>
        </w:rPr>
        <w:t>‘Solar capacity has increased by 370% in last 3 yrs in India</w:t>
      </w:r>
      <w:r w:rsidR="00913045" w:rsidRPr="00913045">
        <w:rPr>
          <w:lang w:val="en-US"/>
        </w:rPr>
        <w:t>.</w:t>
      </w:r>
      <w:r w:rsidRPr="00FA2C99">
        <w:rPr>
          <w:lang w:val="en-US"/>
        </w:rPr>
        <w:t xml:space="preserve"> URL</w:t>
      </w:r>
      <w:r w:rsidR="00913045" w:rsidRPr="00913045">
        <w:t xml:space="preserve">:. </w:t>
      </w:r>
    </w:p>
    <w:p w:rsidR="005C47D9" w:rsidRPr="00E82AA6" w:rsidRDefault="005C47D9" w:rsidP="000A734D">
      <w:pPr>
        <w:pStyle w:val="a7"/>
      </w:pPr>
      <w:r w:rsidRPr="000A734D">
        <w:rPr>
          <w:lang w:val="en-US"/>
        </w:rPr>
        <w:t>http</w:t>
      </w:r>
      <w:r w:rsidR="00913045" w:rsidRPr="00913045">
        <w:t>://</w:t>
      </w:r>
      <w:r w:rsidRPr="000A734D">
        <w:rPr>
          <w:lang w:val="en-US"/>
        </w:rPr>
        <w:t>timesofindia</w:t>
      </w:r>
      <w:r w:rsidR="00913045" w:rsidRPr="00913045">
        <w:t>.</w:t>
      </w:r>
      <w:r w:rsidRPr="000A734D">
        <w:rPr>
          <w:lang w:val="en-US"/>
        </w:rPr>
        <w:t>indiatimes</w:t>
      </w:r>
      <w:r w:rsidR="00913045" w:rsidRPr="00913045">
        <w:t>.</w:t>
      </w:r>
      <w:r w:rsidRPr="000A734D">
        <w:rPr>
          <w:lang w:val="en-US"/>
        </w:rPr>
        <w:t>com</w:t>
      </w:r>
      <w:r w:rsidR="00913045" w:rsidRPr="00913045">
        <w:t>/</w:t>
      </w:r>
      <w:r w:rsidRPr="000A734D">
        <w:rPr>
          <w:lang w:val="en-US"/>
        </w:rPr>
        <w:t>articleshow</w:t>
      </w:r>
      <w:r w:rsidR="00913045" w:rsidRPr="00913045">
        <w:t>/66912630.</w:t>
      </w:r>
      <w:r w:rsidRPr="000A734D">
        <w:rPr>
          <w:lang w:val="en-US"/>
        </w:rPr>
        <w:t>cms</w:t>
      </w:r>
      <w:r w:rsidR="00913045" w:rsidRPr="00913045">
        <w:t>?</w:t>
      </w:r>
      <w:r w:rsidRPr="000A734D">
        <w:rPr>
          <w:lang w:val="en-US"/>
        </w:rPr>
        <w:t>utm</w:t>
      </w:r>
      <w:r w:rsidR="00913045" w:rsidRPr="00913045">
        <w:t>_</w:t>
      </w:r>
      <w:r w:rsidRPr="000A734D">
        <w:rPr>
          <w:lang w:val="en-US"/>
        </w:rPr>
        <w:t>source</w:t>
      </w:r>
      <w:r w:rsidR="00913045" w:rsidRPr="00913045">
        <w:t>=</w:t>
      </w:r>
      <w:r w:rsidRPr="000A734D">
        <w:rPr>
          <w:lang w:val="en-US"/>
        </w:rPr>
        <w:t>contentofinterest</w:t>
      </w:r>
      <w:r w:rsidR="00913045" w:rsidRPr="00913045">
        <w:t>&amp;</w:t>
      </w:r>
      <w:r w:rsidRPr="000A734D">
        <w:rPr>
          <w:lang w:val="en-US"/>
        </w:rPr>
        <w:t>utm</w:t>
      </w:r>
      <w:r w:rsidR="00913045" w:rsidRPr="00913045">
        <w:t>_</w:t>
      </w:r>
      <w:r w:rsidRPr="000A734D">
        <w:rPr>
          <w:lang w:val="en-US"/>
        </w:rPr>
        <w:t>medium</w:t>
      </w:r>
      <w:r w:rsidR="00913045" w:rsidRPr="00913045">
        <w:t>=</w:t>
      </w:r>
      <w:r w:rsidRPr="000A734D">
        <w:rPr>
          <w:lang w:val="en-US"/>
        </w:rPr>
        <w:t>text</w:t>
      </w:r>
      <w:r w:rsidR="00913045" w:rsidRPr="00913045">
        <w:t>&amp;</w:t>
      </w:r>
      <w:r w:rsidRPr="000A734D">
        <w:rPr>
          <w:lang w:val="en-US"/>
        </w:rPr>
        <w:t>utm</w:t>
      </w:r>
      <w:r w:rsidR="00913045" w:rsidRPr="00913045">
        <w:t>_</w:t>
      </w:r>
      <w:r w:rsidRPr="000A734D">
        <w:rPr>
          <w:lang w:val="en-US"/>
        </w:rPr>
        <w:t>campaign</w:t>
      </w:r>
      <w:r w:rsidR="00913045" w:rsidRPr="00913045">
        <w:t>=</w:t>
      </w:r>
      <w:r w:rsidRPr="000A734D">
        <w:rPr>
          <w:lang w:val="en-US"/>
        </w:rPr>
        <w:t>cppst</w:t>
      </w:r>
      <w:r w:rsidR="00913045" w:rsidRPr="00913045">
        <w:t xml:space="preserve"> (дата обращения 16.04.2019)</w:t>
      </w:r>
    </w:p>
  </w:footnote>
  <w:footnote w:id="150">
    <w:p w:rsidR="005C47D9" w:rsidRPr="00FA2C99" w:rsidRDefault="005C47D9" w:rsidP="002B23D9">
      <w:pPr>
        <w:pStyle w:val="a7"/>
      </w:pPr>
      <w:r>
        <w:rPr>
          <w:rStyle w:val="a9"/>
        </w:rPr>
        <w:footnoteRef/>
      </w:r>
      <w:r w:rsidR="00913045" w:rsidRPr="00913045">
        <w:rPr>
          <w:lang w:val="en-US"/>
        </w:rPr>
        <w:t xml:space="preserve"> </w:t>
      </w:r>
      <w:r w:rsidRPr="002B23D9">
        <w:rPr>
          <w:lang w:val="en-US"/>
        </w:rPr>
        <w:t>India to add 10,000MW renew</w:t>
      </w:r>
      <w:r>
        <w:rPr>
          <w:lang w:val="en-US"/>
        </w:rPr>
        <w:t>able energy capacity in FY2020</w:t>
      </w:r>
      <w:r w:rsidR="00913045" w:rsidRPr="00913045">
        <w:rPr>
          <w:lang w:val="en-US"/>
        </w:rPr>
        <w:t>.</w:t>
      </w:r>
      <w:r w:rsidRPr="00FA2C99">
        <w:rPr>
          <w:lang w:val="en-US"/>
        </w:rPr>
        <w:t xml:space="preserve"> URL</w:t>
      </w:r>
      <w:r w:rsidR="00913045" w:rsidRPr="00913045">
        <w:t xml:space="preserve">:  </w:t>
      </w:r>
      <w:r w:rsidRPr="002B23D9">
        <w:rPr>
          <w:lang w:val="en-US"/>
        </w:rPr>
        <w:t>http</w:t>
      </w:r>
      <w:r w:rsidR="00913045" w:rsidRPr="00913045">
        <w:t>://</w:t>
      </w:r>
      <w:r w:rsidRPr="002B23D9">
        <w:rPr>
          <w:lang w:val="en-US"/>
        </w:rPr>
        <w:t>timesofindia</w:t>
      </w:r>
      <w:r w:rsidR="00913045" w:rsidRPr="00913045">
        <w:t>.</w:t>
      </w:r>
      <w:r w:rsidRPr="002B23D9">
        <w:rPr>
          <w:lang w:val="en-US"/>
        </w:rPr>
        <w:t>indiatimes</w:t>
      </w:r>
      <w:r w:rsidR="00913045" w:rsidRPr="00913045">
        <w:t>.</w:t>
      </w:r>
      <w:r w:rsidRPr="002B23D9">
        <w:rPr>
          <w:lang w:val="en-US"/>
        </w:rPr>
        <w:t>com</w:t>
      </w:r>
      <w:r w:rsidR="00913045" w:rsidRPr="00913045">
        <w:t>/</w:t>
      </w:r>
      <w:r w:rsidRPr="002B23D9">
        <w:rPr>
          <w:lang w:val="en-US"/>
        </w:rPr>
        <w:t>articleshow</w:t>
      </w:r>
      <w:r w:rsidR="00913045" w:rsidRPr="00913045">
        <w:t>/67047069.</w:t>
      </w:r>
      <w:r w:rsidRPr="002B23D9">
        <w:rPr>
          <w:lang w:val="en-US"/>
        </w:rPr>
        <w:t>cms</w:t>
      </w:r>
      <w:r w:rsidR="00913045" w:rsidRPr="00913045">
        <w:t>?</w:t>
      </w:r>
      <w:r w:rsidRPr="002B23D9">
        <w:rPr>
          <w:lang w:val="en-US"/>
        </w:rPr>
        <w:t>utm</w:t>
      </w:r>
      <w:r w:rsidR="00913045" w:rsidRPr="00913045">
        <w:t>_</w:t>
      </w:r>
      <w:r w:rsidRPr="002B23D9">
        <w:rPr>
          <w:lang w:val="en-US"/>
        </w:rPr>
        <w:t>source</w:t>
      </w:r>
      <w:r w:rsidR="00913045" w:rsidRPr="00913045">
        <w:t>=</w:t>
      </w:r>
      <w:r w:rsidRPr="002B23D9">
        <w:rPr>
          <w:lang w:val="en-US"/>
        </w:rPr>
        <w:t>contentofinterest</w:t>
      </w:r>
      <w:r w:rsidR="00913045" w:rsidRPr="00913045">
        <w:t>&amp;</w:t>
      </w:r>
      <w:r w:rsidRPr="002B23D9">
        <w:rPr>
          <w:lang w:val="en-US"/>
        </w:rPr>
        <w:t>utm</w:t>
      </w:r>
      <w:r w:rsidR="00913045" w:rsidRPr="00913045">
        <w:t>_</w:t>
      </w:r>
      <w:r w:rsidRPr="002B23D9">
        <w:rPr>
          <w:lang w:val="en-US"/>
        </w:rPr>
        <w:t>medium</w:t>
      </w:r>
      <w:r w:rsidR="00913045" w:rsidRPr="00913045">
        <w:t>=</w:t>
      </w:r>
      <w:r w:rsidRPr="002B23D9">
        <w:rPr>
          <w:lang w:val="en-US"/>
        </w:rPr>
        <w:t>text</w:t>
      </w:r>
      <w:r w:rsidR="00913045" w:rsidRPr="00913045">
        <w:t>&amp;</w:t>
      </w:r>
      <w:r w:rsidRPr="002B23D9">
        <w:rPr>
          <w:lang w:val="en-US"/>
        </w:rPr>
        <w:t>utm</w:t>
      </w:r>
      <w:r w:rsidR="00913045" w:rsidRPr="00913045">
        <w:t>_</w:t>
      </w:r>
      <w:r w:rsidRPr="002B23D9">
        <w:rPr>
          <w:lang w:val="en-US"/>
        </w:rPr>
        <w:t>campaign</w:t>
      </w:r>
      <w:r w:rsidR="00913045" w:rsidRPr="00913045">
        <w:t>=</w:t>
      </w:r>
      <w:r w:rsidRPr="002B23D9">
        <w:rPr>
          <w:lang w:val="en-US"/>
        </w:rPr>
        <w:t>cppst</w:t>
      </w:r>
      <w:r w:rsidR="00913045" w:rsidRPr="00913045">
        <w:t xml:space="preserve"> (дата обращения 16.04.2019)</w:t>
      </w:r>
    </w:p>
  </w:footnote>
  <w:footnote w:id="151">
    <w:p w:rsidR="005C47D9" w:rsidRPr="00FA2C99" w:rsidRDefault="005C47D9">
      <w:pPr>
        <w:pStyle w:val="a7"/>
      </w:pPr>
      <w:r>
        <w:rPr>
          <w:rStyle w:val="a9"/>
        </w:rPr>
        <w:footnoteRef/>
      </w:r>
      <w:r w:rsidR="00913045" w:rsidRPr="00913045">
        <w:rPr>
          <w:lang w:val="en-US"/>
        </w:rPr>
        <w:t xml:space="preserve"> Project finance facility for ESKOM.</w:t>
      </w:r>
      <w:r w:rsidRPr="00FA2C99">
        <w:rPr>
          <w:lang w:val="en-US"/>
        </w:rPr>
        <w:t xml:space="preserve"> URL</w:t>
      </w:r>
      <w:r w:rsidR="00913045" w:rsidRPr="00913045">
        <w:t xml:space="preserve">:  </w:t>
      </w:r>
      <w:r w:rsidRPr="00C71647">
        <w:rPr>
          <w:lang w:val="en-US"/>
        </w:rPr>
        <w:t>https</w:t>
      </w:r>
      <w:r w:rsidR="00913045" w:rsidRPr="00913045">
        <w:t>://</w:t>
      </w:r>
      <w:r w:rsidRPr="00C71647">
        <w:rPr>
          <w:lang w:val="en-US"/>
        </w:rPr>
        <w:t>www</w:t>
      </w:r>
      <w:r w:rsidR="00913045" w:rsidRPr="00913045">
        <w:t>.</w:t>
      </w:r>
      <w:r w:rsidRPr="00C71647">
        <w:rPr>
          <w:lang w:val="en-US"/>
        </w:rPr>
        <w:t>ndb</w:t>
      </w:r>
      <w:r w:rsidR="00913045" w:rsidRPr="00913045">
        <w:t>.</w:t>
      </w:r>
      <w:r w:rsidRPr="00C71647">
        <w:rPr>
          <w:lang w:val="en-US"/>
        </w:rPr>
        <w:t>int</w:t>
      </w:r>
      <w:r w:rsidR="00913045" w:rsidRPr="00913045">
        <w:t>/</w:t>
      </w:r>
      <w:r w:rsidRPr="00C71647">
        <w:rPr>
          <w:lang w:val="en-US"/>
        </w:rPr>
        <w:t>eskom</w:t>
      </w:r>
      <w:r w:rsidR="00913045" w:rsidRPr="00913045">
        <w:t>-</w:t>
      </w:r>
      <w:r w:rsidRPr="00C71647">
        <w:rPr>
          <w:lang w:val="en-US"/>
        </w:rPr>
        <w:t>south</w:t>
      </w:r>
      <w:r w:rsidR="00913045" w:rsidRPr="00913045">
        <w:t>-</w:t>
      </w:r>
      <w:r w:rsidRPr="00C71647">
        <w:rPr>
          <w:lang w:val="en-US"/>
        </w:rPr>
        <w:t>africa</w:t>
      </w:r>
      <w:r w:rsidR="00913045" w:rsidRPr="00913045">
        <w:t>/ (дата обращения 16.04.2019)</w:t>
      </w:r>
    </w:p>
  </w:footnote>
  <w:footnote w:id="152">
    <w:p w:rsidR="005C47D9" w:rsidRPr="00FA2C99" w:rsidRDefault="005C47D9">
      <w:pPr>
        <w:pStyle w:val="a7"/>
      </w:pPr>
      <w:r>
        <w:rPr>
          <w:rStyle w:val="a9"/>
        </w:rPr>
        <w:footnoteRef/>
      </w:r>
      <w:r w:rsidR="00913045" w:rsidRPr="00913045">
        <w:rPr>
          <w:lang w:val="en-US"/>
        </w:rPr>
        <w:t xml:space="preserve"> </w:t>
      </w:r>
      <w:r w:rsidRPr="00487FCC">
        <w:rPr>
          <w:lang w:val="en-US"/>
        </w:rPr>
        <w:t>Eskom gets R2.5 billion loan for renewable energy projects</w:t>
      </w:r>
      <w:r w:rsidR="00913045" w:rsidRPr="00913045">
        <w:rPr>
          <w:lang w:val="en-US"/>
        </w:rPr>
        <w:t>.</w:t>
      </w:r>
      <w:r w:rsidRPr="00FA2C99">
        <w:rPr>
          <w:lang w:val="en-US"/>
        </w:rPr>
        <w:t xml:space="preserve"> URL</w:t>
      </w:r>
      <w:r w:rsidR="00913045" w:rsidRPr="00913045">
        <w:t xml:space="preserve">: </w:t>
      </w:r>
      <w:r w:rsidR="00913045" w:rsidRPr="00913045">
        <w:rPr>
          <w:lang w:val="en-US"/>
        </w:rPr>
        <w:t>https</w:t>
      </w:r>
      <w:r w:rsidR="00913045" w:rsidRPr="00913045">
        <w:t>://</w:t>
      </w:r>
      <w:r w:rsidR="00913045" w:rsidRPr="00913045">
        <w:rPr>
          <w:lang w:val="en-US"/>
        </w:rPr>
        <w:t>businesstech</w:t>
      </w:r>
      <w:r w:rsidR="00913045" w:rsidRPr="00913045">
        <w:t>.</w:t>
      </w:r>
      <w:r w:rsidR="00913045" w:rsidRPr="00913045">
        <w:rPr>
          <w:lang w:val="en-US"/>
        </w:rPr>
        <w:t>co</w:t>
      </w:r>
      <w:r w:rsidR="00913045" w:rsidRPr="00913045">
        <w:t>.</w:t>
      </w:r>
      <w:r w:rsidR="00913045" w:rsidRPr="00913045">
        <w:rPr>
          <w:lang w:val="en-US"/>
        </w:rPr>
        <w:t>za</w:t>
      </w:r>
      <w:r w:rsidR="00913045" w:rsidRPr="00913045">
        <w:t>/</w:t>
      </w:r>
      <w:r w:rsidR="00913045" w:rsidRPr="00913045">
        <w:rPr>
          <w:lang w:val="en-US"/>
        </w:rPr>
        <w:t>news</w:t>
      </w:r>
      <w:r w:rsidR="00913045" w:rsidRPr="00913045">
        <w:t>/</w:t>
      </w:r>
      <w:r w:rsidR="00913045" w:rsidRPr="00913045">
        <w:rPr>
          <w:lang w:val="en-US"/>
        </w:rPr>
        <w:t>general</w:t>
      </w:r>
      <w:r w:rsidR="00913045" w:rsidRPr="00913045">
        <w:t>/308306/</w:t>
      </w:r>
      <w:r w:rsidR="00913045" w:rsidRPr="00913045">
        <w:rPr>
          <w:lang w:val="en-US"/>
        </w:rPr>
        <w:t>eskom</w:t>
      </w:r>
      <w:r w:rsidR="00913045" w:rsidRPr="00913045">
        <w:t>-</w:t>
      </w:r>
      <w:r w:rsidR="00913045" w:rsidRPr="00913045">
        <w:rPr>
          <w:lang w:val="en-US"/>
        </w:rPr>
        <w:t>gets</w:t>
      </w:r>
      <w:r w:rsidR="00913045" w:rsidRPr="00913045">
        <w:t>-</w:t>
      </w:r>
      <w:r w:rsidR="00913045" w:rsidRPr="00913045">
        <w:rPr>
          <w:lang w:val="en-US"/>
        </w:rPr>
        <w:t>r</w:t>
      </w:r>
      <w:r w:rsidR="00913045" w:rsidRPr="00913045">
        <w:t>2-5-</w:t>
      </w:r>
      <w:r w:rsidR="00913045" w:rsidRPr="00913045">
        <w:rPr>
          <w:lang w:val="en-US"/>
        </w:rPr>
        <w:t>billion</w:t>
      </w:r>
      <w:r w:rsidR="00913045" w:rsidRPr="00913045">
        <w:t>-</w:t>
      </w:r>
      <w:r w:rsidR="00913045" w:rsidRPr="00913045">
        <w:rPr>
          <w:lang w:val="en-US"/>
        </w:rPr>
        <w:t>loan</w:t>
      </w:r>
      <w:r w:rsidR="00913045" w:rsidRPr="00913045">
        <w:t>-</w:t>
      </w:r>
      <w:r w:rsidR="00913045" w:rsidRPr="00913045">
        <w:rPr>
          <w:lang w:val="en-US"/>
        </w:rPr>
        <w:t>for</w:t>
      </w:r>
      <w:r w:rsidR="00913045" w:rsidRPr="00913045">
        <w:t>-</w:t>
      </w:r>
      <w:r w:rsidR="00913045" w:rsidRPr="00913045">
        <w:rPr>
          <w:lang w:val="en-US"/>
        </w:rPr>
        <w:t>renewable</w:t>
      </w:r>
      <w:r w:rsidR="00913045" w:rsidRPr="00913045">
        <w:t>-</w:t>
      </w:r>
      <w:r w:rsidR="00913045" w:rsidRPr="00913045">
        <w:rPr>
          <w:lang w:val="en-US"/>
        </w:rPr>
        <w:t>energy</w:t>
      </w:r>
      <w:r w:rsidR="00913045" w:rsidRPr="00913045">
        <w:t>-</w:t>
      </w:r>
      <w:r w:rsidR="00913045" w:rsidRPr="00913045">
        <w:rPr>
          <w:lang w:val="en-US"/>
        </w:rPr>
        <w:t>projects</w:t>
      </w:r>
      <w:r w:rsidR="00913045" w:rsidRPr="00913045">
        <w:t>/ (дата обращения 16.04.2019)</w:t>
      </w:r>
    </w:p>
  </w:footnote>
  <w:footnote w:id="153">
    <w:p w:rsidR="005C47D9" w:rsidRPr="009843B2" w:rsidRDefault="005C47D9">
      <w:pPr>
        <w:pStyle w:val="a7"/>
      </w:pPr>
      <w:r>
        <w:rPr>
          <w:rStyle w:val="a9"/>
        </w:rPr>
        <w:footnoteRef/>
      </w:r>
      <w:r w:rsidR="00913045" w:rsidRPr="00913045">
        <w:t xml:space="preserve"> В ЮАР открылся офис нового банка развития БРИКС</w:t>
      </w:r>
      <w:r>
        <w:t>.</w:t>
      </w:r>
      <w:r w:rsidRPr="00FA2C99">
        <w:t xml:space="preserve"> URL:</w:t>
      </w:r>
      <w:r>
        <w:t xml:space="preserve"> </w:t>
      </w:r>
      <w:r w:rsidRPr="009843B2">
        <w:t>https://rosng.ru/post/v-yuar-otkrylsya-ofis-novogo-banka-razvitiya-briks</w:t>
      </w:r>
      <w:r w:rsidRPr="00E82AA6">
        <w:t xml:space="preserve"> (дата обращения 16.04.2019)</w:t>
      </w:r>
    </w:p>
  </w:footnote>
  <w:footnote w:id="154">
    <w:p w:rsidR="005C47D9" w:rsidRPr="007B7DB3" w:rsidRDefault="005C47D9">
      <w:pPr>
        <w:pStyle w:val="a7"/>
        <w:rPr>
          <w:lang w:val="en-US"/>
        </w:rPr>
      </w:pPr>
      <w:r>
        <w:rPr>
          <w:rStyle w:val="a9"/>
        </w:rPr>
        <w:footnoteRef/>
      </w:r>
      <w:r w:rsidR="00913045" w:rsidRPr="00913045">
        <w:rPr>
          <w:lang w:val="en-US"/>
        </w:rPr>
        <w:t xml:space="preserve"> </w:t>
      </w:r>
      <w:r w:rsidRPr="00466E12">
        <w:rPr>
          <w:lang w:val="en-US"/>
        </w:rPr>
        <w:t>NDB’s General Strategy: 2017 – 2021.</w:t>
      </w:r>
      <w:r w:rsidR="00913045" w:rsidRPr="00913045">
        <w:rPr>
          <w:lang w:val="en-US"/>
        </w:rPr>
        <w:t xml:space="preserve"> </w:t>
      </w:r>
      <w:r w:rsidRPr="00466E12">
        <w:rPr>
          <w:lang w:val="en-US"/>
        </w:rPr>
        <w:t>URL</w:t>
      </w:r>
      <w:r w:rsidR="00913045" w:rsidRPr="00913045">
        <w:rPr>
          <w:lang w:val="en-US"/>
        </w:rPr>
        <w:t xml:space="preserve">: </w:t>
      </w:r>
      <w:r w:rsidRPr="00466E12">
        <w:rPr>
          <w:lang w:val="en-US"/>
        </w:rPr>
        <w:t>https</w:t>
      </w:r>
      <w:r w:rsidR="00913045" w:rsidRPr="00913045">
        <w:rPr>
          <w:lang w:val="en-US"/>
        </w:rPr>
        <w:t>://</w:t>
      </w:r>
      <w:r w:rsidRPr="00466E12">
        <w:rPr>
          <w:lang w:val="en-US"/>
        </w:rPr>
        <w:t>www</w:t>
      </w:r>
      <w:r w:rsidR="00913045" w:rsidRPr="00913045">
        <w:rPr>
          <w:lang w:val="en-US"/>
        </w:rPr>
        <w:t>.</w:t>
      </w:r>
      <w:r w:rsidRPr="00466E12">
        <w:rPr>
          <w:lang w:val="en-US"/>
        </w:rPr>
        <w:t>ndb</w:t>
      </w:r>
      <w:r w:rsidR="00913045" w:rsidRPr="00913045">
        <w:rPr>
          <w:lang w:val="en-US"/>
        </w:rPr>
        <w:t>.</w:t>
      </w:r>
      <w:r w:rsidRPr="00466E12">
        <w:rPr>
          <w:lang w:val="en-US"/>
        </w:rPr>
        <w:t>int</w:t>
      </w:r>
      <w:r w:rsidR="00913045" w:rsidRPr="00913045">
        <w:rPr>
          <w:lang w:val="en-US"/>
        </w:rPr>
        <w:t>/</w:t>
      </w:r>
      <w:r w:rsidRPr="00466E12">
        <w:rPr>
          <w:lang w:val="en-US"/>
        </w:rPr>
        <w:t>wp</w:t>
      </w:r>
      <w:r w:rsidR="00913045" w:rsidRPr="00913045">
        <w:rPr>
          <w:lang w:val="en-US"/>
        </w:rPr>
        <w:t>-</w:t>
      </w:r>
      <w:r w:rsidRPr="00466E12">
        <w:rPr>
          <w:lang w:val="en-US"/>
        </w:rPr>
        <w:t>content</w:t>
      </w:r>
      <w:r w:rsidR="00913045" w:rsidRPr="00913045">
        <w:rPr>
          <w:lang w:val="en-US"/>
        </w:rPr>
        <w:t>/</w:t>
      </w:r>
      <w:r w:rsidRPr="00466E12">
        <w:rPr>
          <w:lang w:val="en-US"/>
        </w:rPr>
        <w:t>uploads</w:t>
      </w:r>
      <w:r w:rsidR="00913045" w:rsidRPr="00913045">
        <w:rPr>
          <w:lang w:val="en-US"/>
        </w:rPr>
        <w:t>/2017/08/</w:t>
      </w:r>
      <w:r w:rsidRPr="00466E12">
        <w:rPr>
          <w:lang w:val="en-US"/>
        </w:rPr>
        <w:t>NDB</w:t>
      </w:r>
      <w:r w:rsidR="00913045" w:rsidRPr="00913045">
        <w:rPr>
          <w:lang w:val="en-US"/>
        </w:rPr>
        <w:t>-</w:t>
      </w:r>
      <w:r w:rsidRPr="00466E12">
        <w:rPr>
          <w:lang w:val="en-US"/>
        </w:rPr>
        <w:t>Strategy</w:t>
      </w:r>
      <w:r w:rsidR="00913045" w:rsidRPr="00913045">
        <w:rPr>
          <w:lang w:val="en-US"/>
        </w:rPr>
        <w:t>.</w:t>
      </w:r>
      <w:r w:rsidRPr="00466E12">
        <w:rPr>
          <w:lang w:val="en-US"/>
        </w:rPr>
        <w:t>pdf</w:t>
      </w:r>
      <w:r w:rsidR="00913045" w:rsidRPr="00913045">
        <w:rPr>
          <w:lang w:val="en-US"/>
        </w:rPr>
        <w:t xml:space="preserve"> (</w:t>
      </w:r>
      <w:r w:rsidR="00913045" w:rsidRPr="00913045">
        <w:t>дата</w:t>
      </w:r>
      <w:r w:rsidR="00913045" w:rsidRPr="00913045">
        <w:rPr>
          <w:lang w:val="en-US"/>
        </w:rPr>
        <w:t xml:space="preserve"> </w:t>
      </w:r>
      <w:r w:rsidR="00913045" w:rsidRPr="00913045">
        <w:t>обращения</w:t>
      </w:r>
      <w:r w:rsidR="00913045" w:rsidRPr="00913045">
        <w:rPr>
          <w:lang w:val="en-US"/>
        </w:rPr>
        <w:t xml:space="preserve"> 14.04.2019)</w:t>
      </w:r>
    </w:p>
  </w:footnote>
  <w:footnote w:id="155">
    <w:p w:rsidR="005C47D9" w:rsidRDefault="005C47D9">
      <w:pPr>
        <w:pStyle w:val="a7"/>
      </w:pPr>
      <w:r>
        <w:rPr>
          <w:rStyle w:val="a9"/>
        </w:rPr>
        <w:footnoteRef/>
      </w:r>
      <w:r>
        <w:t xml:space="preserve"> </w:t>
      </w:r>
      <w:r w:rsidRPr="009843B2">
        <w:t>Банк БРИКС открывает региональное представительство в Бразилии</w:t>
      </w:r>
      <w:r>
        <w:t>.</w:t>
      </w:r>
      <w:r w:rsidRPr="00FA2C99">
        <w:t xml:space="preserve"> URL:</w:t>
      </w:r>
      <w:r>
        <w:t xml:space="preserve"> </w:t>
      </w:r>
      <w:r w:rsidRPr="009843B2">
        <w:t>https://tass.ru/ekonomika/5406085</w:t>
      </w:r>
      <w:r w:rsidRPr="00E82AA6">
        <w:t xml:space="preserve"> (дата обращения 16.04.2019)</w:t>
      </w:r>
    </w:p>
  </w:footnote>
  <w:footnote w:id="156">
    <w:p w:rsidR="005C47D9" w:rsidRDefault="005C47D9">
      <w:pPr>
        <w:pStyle w:val="a7"/>
      </w:pPr>
      <w:r>
        <w:rPr>
          <w:rStyle w:val="a9"/>
        </w:rPr>
        <w:footnoteRef/>
      </w:r>
      <w:r w:rsidRPr="003A2A5E">
        <w:t>Новый банк развития БРИКС откроет представительства в РФ, Бразилии и Индии</w:t>
      </w:r>
      <w:r>
        <w:t>.</w:t>
      </w:r>
      <w:r w:rsidRPr="00FA2C99">
        <w:t xml:space="preserve"> URL:</w:t>
      </w:r>
      <w:r>
        <w:t xml:space="preserve">  </w:t>
      </w:r>
      <w:r w:rsidRPr="003A2A5E">
        <w:t>https://ria.ru/20170702/1497686869.html</w:t>
      </w:r>
      <w:r>
        <w:t xml:space="preserve"> (дата обращения 18</w:t>
      </w:r>
      <w:r w:rsidRPr="00E82AA6">
        <w:t>.04.2019)</w:t>
      </w:r>
    </w:p>
  </w:footnote>
  <w:footnote w:id="157">
    <w:p w:rsidR="005C47D9" w:rsidRDefault="005C47D9">
      <w:pPr>
        <w:pStyle w:val="a7"/>
      </w:pPr>
      <w:r>
        <w:rPr>
          <w:rStyle w:val="a9"/>
        </w:rPr>
        <w:footnoteRef/>
      </w:r>
      <w:r>
        <w:t xml:space="preserve"> </w:t>
      </w:r>
      <w:r w:rsidRPr="00206BC4">
        <w:t>Региональный офис банка БРИКС откроется в Москве не позднее января 2020 года</w:t>
      </w:r>
      <w:r>
        <w:t>.</w:t>
      </w:r>
      <w:r w:rsidRPr="00FA2C99">
        <w:t xml:space="preserve"> URL:</w:t>
      </w:r>
      <w:r>
        <w:t xml:space="preserve"> </w:t>
      </w:r>
      <w:r w:rsidRPr="00206BC4">
        <w:t>http://www.infoshos.ru/?idn=21111</w:t>
      </w:r>
      <w:r>
        <w:t xml:space="preserve"> (дата обращения 18</w:t>
      </w:r>
      <w:r w:rsidRPr="00E82AA6">
        <w:t>.04.2019)</w:t>
      </w:r>
    </w:p>
  </w:footnote>
  <w:footnote w:id="158">
    <w:p w:rsidR="005C47D9" w:rsidRDefault="005C47D9">
      <w:pPr>
        <w:pStyle w:val="a7"/>
      </w:pPr>
      <w:r>
        <w:rPr>
          <w:rStyle w:val="a9"/>
        </w:rPr>
        <w:footnoteRef/>
      </w:r>
      <w:r>
        <w:t xml:space="preserve"> </w:t>
      </w:r>
      <w:r w:rsidRPr="009949B8">
        <w:t>Банк БРИКС намерен получить международный рейтинг к IV кварталу 2017 года</w:t>
      </w:r>
      <w:r>
        <w:t>.</w:t>
      </w:r>
      <w:r w:rsidRPr="00FA2C99">
        <w:t xml:space="preserve"> URL:</w:t>
      </w:r>
      <w:r>
        <w:t xml:space="preserve">  </w:t>
      </w:r>
      <w:r w:rsidRPr="009949B8">
        <w:t>https://www.banki.ru/news/lenta/?id=9813473</w:t>
      </w:r>
      <w:r w:rsidRPr="00E82AA6">
        <w:t xml:space="preserve"> (дата обращения 16.04.2019)</w:t>
      </w:r>
    </w:p>
  </w:footnote>
  <w:footnote w:id="159">
    <w:p w:rsidR="005C47D9" w:rsidRDefault="005C47D9">
      <w:pPr>
        <w:pStyle w:val="a7"/>
      </w:pPr>
      <w:r>
        <w:rPr>
          <w:rStyle w:val="a9"/>
        </w:rPr>
        <w:footnoteRef/>
      </w:r>
      <w:r>
        <w:t xml:space="preserve"> </w:t>
      </w:r>
      <w:r w:rsidRPr="00FC298B">
        <w:t>Банк БРИКС надеется получить кредитный рейтинг к концу июля</w:t>
      </w:r>
      <w:r>
        <w:t>.</w:t>
      </w:r>
      <w:r w:rsidRPr="00FA2C99">
        <w:t xml:space="preserve"> URL:</w:t>
      </w:r>
      <w:r w:rsidRPr="00FC298B">
        <w:t xml:space="preserve"> </w:t>
      </w:r>
      <w:r>
        <w:t xml:space="preserve"> </w:t>
      </w:r>
      <w:r w:rsidRPr="00FC298B">
        <w:t>https://ria.ru/20180528/1521539928.html</w:t>
      </w:r>
      <w:r w:rsidRPr="00E82AA6">
        <w:t xml:space="preserve"> (дата обращения 16.04.2019)</w:t>
      </w:r>
    </w:p>
  </w:footnote>
  <w:footnote w:id="160">
    <w:p w:rsidR="005C47D9" w:rsidRPr="00FA2C99" w:rsidRDefault="005C47D9">
      <w:pPr>
        <w:pStyle w:val="a7"/>
      </w:pPr>
      <w:r>
        <w:rPr>
          <w:rStyle w:val="a9"/>
        </w:rPr>
        <w:footnoteRef/>
      </w:r>
      <w:r w:rsidR="00913045" w:rsidRPr="00913045">
        <w:rPr>
          <w:lang w:val="en-US"/>
        </w:rPr>
        <w:t xml:space="preserve"> Fitch Rates New Development Bank 'AA+'; Outlook Stable.</w:t>
      </w:r>
      <w:r w:rsidRPr="00FA2C99">
        <w:rPr>
          <w:lang w:val="en-US"/>
        </w:rPr>
        <w:t xml:space="preserve"> 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fitchratings</w:t>
      </w:r>
      <w:r w:rsidR="00913045" w:rsidRPr="00913045">
        <w:t>.</w:t>
      </w:r>
      <w:r w:rsidR="00913045" w:rsidRPr="00913045">
        <w:rPr>
          <w:lang w:val="en-US"/>
        </w:rPr>
        <w:t>com</w:t>
      </w:r>
      <w:r w:rsidR="00913045" w:rsidRPr="00913045">
        <w:t>/</w:t>
      </w:r>
      <w:r w:rsidR="00913045" w:rsidRPr="00913045">
        <w:rPr>
          <w:lang w:val="en-US"/>
        </w:rPr>
        <w:t>site</w:t>
      </w:r>
      <w:r w:rsidR="00913045" w:rsidRPr="00913045">
        <w:t>/</w:t>
      </w:r>
      <w:r w:rsidR="00913045" w:rsidRPr="00913045">
        <w:rPr>
          <w:lang w:val="en-US"/>
        </w:rPr>
        <w:t>pr</w:t>
      </w:r>
      <w:r w:rsidR="00913045" w:rsidRPr="00913045">
        <w:t>/10039475 (дата обращения 16.04.2019)</w:t>
      </w:r>
    </w:p>
  </w:footnote>
  <w:footnote w:id="161">
    <w:p w:rsidR="005C47D9" w:rsidRPr="00B76E4E" w:rsidRDefault="005C47D9">
      <w:pPr>
        <w:pStyle w:val="a7"/>
      </w:pPr>
      <w:r>
        <w:rPr>
          <w:rStyle w:val="a9"/>
        </w:rPr>
        <w:footnoteRef/>
      </w:r>
      <w:r w:rsidR="00913045" w:rsidRPr="00913045">
        <w:t xml:space="preserve"> Новый банк развития БРИКС получил кредитный рейтинг «АА+»</w:t>
      </w:r>
      <w:r>
        <w:t>.</w:t>
      </w:r>
      <w:r w:rsidRPr="00FA2C99">
        <w:t xml:space="preserve"> URL:</w:t>
      </w:r>
      <w:r>
        <w:t xml:space="preserve"> </w:t>
      </w:r>
      <w:r w:rsidRPr="00B76E4E">
        <w:t>https://tvbrics.com/news/novyy-bank-razvitiya-briks-poluchil-kreditnyy-reyting-aa-/</w:t>
      </w:r>
      <w:r w:rsidRPr="00E82AA6">
        <w:t xml:space="preserve"> (дата обращения 16.04.2019)</w:t>
      </w:r>
    </w:p>
  </w:footnote>
  <w:footnote w:id="162">
    <w:p w:rsidR="005C47D9" w:rsidRPr="007B7DB3" w:rsidRDefault="005C47D9">
      <w:pPr>
        <w:pStyle w:val="a7"/>
      </w:pPr>
      <w:r>
        <w:rPr>
          <w:rStyle w:val="a9"/>
        </w:rPr>
        <w:footnoteRef/>
      </w:r>
      <w:r>
        <w:t xml:space="preserve"> Там же</w:t>
      </w:r>
    </w:p>
  </w:footnote>
  <w:footnote w:id="163">
    <w:p w:rsidR="005C47D9" w:rsidRDefault="005C47D9" w:rsidP="00A82F35">
      <w:pPr>
        <w:pStyle w:val="a7"/>
      </w:pPr>
      <w:r>
        <w:rPr>
          <w:rStyle w:val="a9"/>
        </w:rPr>
        <w:footnoteRef/>
      </w:r>
      <w:r>
        <w:t xml:space="preserve"> Банк БРИКС выпустит "зеленые" облигации на $448 млн.</w:t>
      </w:r>
      <w:r w:rsidRPr="00FA2C99">
        <w:t xml:space="preserve"> URL:</w:t>
      </w:r>
      <w:r>
        <w:t xml:space="preserve">  https://www.vestifinance.ru/articles/72839</w:t>
      </w:r>
      <w:r w:rsidRPr="00E82AA6">
        <w:t xml:space="preserve"> (дата обращения 16.04.2019)</w:t>
      </w:r>
    </w:p>
  </w:footnote>
  <w:footnote w:id="164">
    <w:p w:rsidR="005C47D9" w:rsidRPr="00FA2C99" w:rsidRDefault="005C47D9">
      <w:pPr>
        <w:pStyle w:val="a7"/>
      </w:pPr>
      <w:r>
        <w:rPr>
          <w:rStyle w:val="a9"/>
        </w:rPr>
        <w:footnoteRef/>
      </w:r>
      <w:r w:rsidR="00913045" w:rsidRPr="00913045">
        <w:rPr>
          <w:lang w:val="en-US"/>
        </w:rPr>
        <w:t xml:space="preserve"> BRICS New Development Bank places bond in China.</w:t>
      </w:r>
      <w:r w:rsidRPr="00FA2C99">
        <w:rPr>
          <w:lang w:val="en-US"/>
        </w:rPr>
        <w:t xml:space="preserve"> URL</w:t>
      </w:r>
      <w:r w:rsidR="00913045" w:rsidRPr="00913045">
        <w:t xml:space="preserve">: </w:t>
      </w:r>
      <w:r w:rsidR="00913045" w:rsidRPr="00913045">
        <w:rPr>
          <w:lang w:val="en-US"/>
        </w:rPr>
        <w:t>http</w:t>
      </w:r>
      <w:r w:rsidR="00913045" w:rsidRPr="00913045">
        <w:t>://</w:t>
      </w:r>
      <w:r w:rsidR="00913045" w:rsidRPr="00913045">
        <w:rPr>
          <w:lang w:val="en-US"/>
        </w:rPr>
        <w:t>www</w:t>
      </w:r>
      <w:r w:rsidR="00913045" w:rsidRPr="00913045">
        <w:t>.</w:t>
      </w:r>
      <w:r w:rsidR="00913045" w:rsidRPr="00913045">
        <w:rPr>
          <w:lang w:val="en-US"/>
        </w:rPr>
        <w:t>xinhuanet</w:t>
      </w:r>
      <w:r w:rsidR="00913045" w:rsidRPr="00913045">
        <w:t>.</w:t>
      </w:r>
      <w:r w:rsidR="00913045" w:rsidRPr="00913045">
        <w:rPr>
          <w:lang w:val="en-US"/>
        </w:rPr>
        <w:t>com</w:t>
      </w:r>
      <w:r w:rsidR="00913045" w:rsidRPr="00913045">
        <w:t>/</w:t>
      </w:r>
      <w:r w:rsidR="00913045" w:rsidRPr="00913045">
        <w:rPr>
          <w:lang w:val="en-US"/>
        </w:rPr>
        <w:t>english</w:t>
      </w:r>
      <w:r w:rsidR="00913045" w:rsidRPr="00913045">
        <w:t>/2019-02/26/</w:t>
      </w:r>
      <w:r w:rsidR="00913045" w:rsidRPr="00913045">
        <w:rPr>
          <w:lang w:val="en-US"/>
        </w:rPr>
        <w:t>c</w:t>
      </w:r>
      <w:r w:rsidR="00913045" w:rsidRPr="00913045">
        <w:t>_137852624.</w:t>
      </w:r>
      <w:r w:rsidR="00913045" w:rsidRPr="00913045">
        <w:rPr>
          <w:lang w:val="en-US"/>
        </w:rPr>
        <w:t>htm</w:t>
      </w:r>
      <w:r w:rsidR="00913045" w:rsidRPr="00913045">
        <w:t xml:space="preserve">  (дата обращения 16.04.2019)</w:t>
      </w:r>
    </w:p>
  </w:footnote>
  <w:footnote w:id="165">
    <w:p w:rsidR="005C47D9" w:rsidRPr="00FA2C99" w:rsidRDefault="005C47D9">
      <w:pPr>
        <w:pStyle w:val="a7"/>
      </w:pPr>
      <w:r>
        <w:rPr>
          <w:rStyle w:val="a9"/>
        </w:rPr>
        <w:footnoteRef/>
      </w:r>
      <w:r w:rsidR="00913045" w:rsidRPr="00913045">
        <w:rPr>
          <w:lang w:val="en-US"/>
        </w:rPr>
        <w:t xml:space="preserve"> </w:t>
      </w:r>
      <w:r w:rsidRPr="00D10C23">
        <w:rPr>
          <w:lang w:val="en-US"/>
        </w:rPr>
        <w:t>BRICS Bank to Raise $310 Million Selling South African Bonds</w:t>
      </w:r>
      <w:r w:rsidR="00913045" w:rsidRPr="00913045">
        <w:rPr>
          <w:lang w:val="en-US"/>
        </w:rPr>
        <w:t>.</w:t>
      </w:r>
      <w:r w:rsidRPr="00FA2C99">
        <w:rPr>
          <w:lang w:val="en-US"/>
        </w:rPr>
        <w:t xml:space="preserve"> URL</w:t>
      </w:r>
      <w:r w:rsidR="00913045" w:rsidRPr="00913045">
        <w:t xml:space="preserve">: </w:t>
      </w:r>
      <w:r w:rsidRPr="00D10C23">
        <w:rPr>
          <w:lang w:val="en-US"/>
        </w:rPr>
        <w:t>https</w:t>
      </w:r>
      <w:r w:rsidR="00913045" w:rsidRPr="00913045">
        <w:t>://</w:t>
      </w:r>
      <w:r w:rsidRPr="00D10C23">
        <w:rPr>
          <w:lang w:val="en-US"/>
        </w:rPr>
        <w:t>www</w:t>
      </w:r>
      <w:r w:rsidR="00913045" w:rsidRPr="00913045">
        <w:t>.</w:t>
      </w:r>
      <w:r w:rsidRPr="00D10C23">
        <w:rPr>
          <w:lang w:val="en-US"/>
        </w:rPr>
        <w:t>bloomberg</w:t>
      </w:r>
      <w:r w:rsidR="00913045" w:rsidRPr="00913045">
        <w:t>.</w:t>
      </w:r>
      <w:r w:rsidRPr="00D10C23">
        <w:rPr>
          <w:lang w:val="en-US"/>
        </w:rPr>
        <w:t>com</w:t>
      </w:r>
      <w:r w:rsidR="00913045" w:rsidRPr="00913045">
        <w:t>/</w:t>
      </w:r>
      <w:r w:rsidRPr="00D10C23">
        <w:rPr>
          <w:lang w:val="en-US"/>
        </w:rPr>
        <w:t>news</w:t>
      </w:r>
      <w:r w:rsidR="00913045" w:rsidRPr="00913045">
        <w:t>/</w:t>
      </w:r>
      <w:r w:rsidRPr="00D10C23">
        <w:rPr>
          <w:lang w:val="en-US"/>
        </w:rPr>
        <w:t>articles</w:t>
      </w:r>
      <w:r w:rsidR="00913045" w:rsidRPr="00913045">
        <w:t>/2019-04-01/</w:t>
      </w:r>
      <w:r w:rsidRPr="00D10C23">
        <w:rPr>
          <w:lang w:val="en-US"/>
        </w:rPr>
        <w:t>brics</w:t>
      </w:r>
      <w:r w:rsidR="00913045" w:rsidRPr="00913045">
        <w:t>-</w:t>
      </w:r>
      <w:r w:rsidRPr="00D10C23">
        <w:rPr>
          <w:lang w:val="en-US"/>
        </w:rPr>
        <w:t>bank</w:t>
      </w:r>
      <w:r w:rsidR="00913045" w:rsidRPr="00913045">
        <w:t>-</w:t>
      </w:r>
      <w:r w:rsidRPr="00D10C23">
        <w:rPr>
          <w:lang w:val="en-US"/>
        </w:rPr>
        <w:t>to</w:t>
      </w:r>
      <w:r w:rsidR="00913045" w:rsidRPr="00913045">
        <w:t>-</w:t>
      </w:r>
      <w:r w:rsidRPr="00D10C23">
        <w:rPr>
          <w:lang w:val="en-US"/>
        </w:rPr>
        <w:t>raise</w:t>
      </w:r>
      <w:r w:rsidR="00913045" w:rsidRPr="00913045">
        <w:t>-310-</w:t>
      </w:r>
      <w:r w:rsidRPr="00D10C23">
        <w:rPr>
          <w:lang w:val="en-US"/>
        </w:rPr>
        <w:t>million</w:t>
      </w:r>
      <w:r w:rsidR="00913045" w:rsidRPr="00913045">
        <w:t>-</w:t>
      </w:r>
      <w:r w:rsidRPr="00D10C23">
        <w:rPr>
          <w:lang w:val="en-US"/>
        </w:rPr>
        <w:t>selling</w:t>
      </w:r>
      <w:r w:rsidR="00913045" w:rsidRPr="00913045">
        <w:t>-</w:t>
      </w:r>
      <w:r w:rsidRPr="00D10C23">
        <w:rPr>
          <w:lang w:val="en-US"/>
        </w:rPr>
        <w:t>south</w:t>
      </w:r>
      <w:r w:rsidR="00913045" w:rsidRPr="00913045">
        <w:t>-</w:t>
      </w:r>
      <w:r w:rsidRPr="00D10C23">
        <w:rPr>
          <w:lang w:val="en-US"/>
        </w:rPr>
        <w:t>african</w:t>
      </w:r>
      <w:r w:rsidR="00913045" w:rsidRPr="00913045">
        <w:t>-</w:t>
      </w:r>
      <w:r w:rsidRPr="00D10C23">
        <w:rPr>
          <w:lang w:val="en-US"/>
        </w:rPr>
        <w:t>bonds</w:t>
      </w:r>
      <w:r w:rsidR="00913045" w:rsidRPr="00913045">
        <w:t xml:space="preserve">  (дата обращения 16.04.2019)</w:t>
      </w:r>
    </w:p>
  </w:footnote>
  <w:footnote w:id="166">
    <w:p w:rsidR="005C47D9" w:rsidRPr="00E82AA6" w:rsidRDefault="005C47D9">
      <w:pPr>
        <w:pStyle w:val="a7"/>
      </w:pPr>
      <w:r>
        <w:rPr>
          <w:rStyle w:val="a9"/>
        </w:rPr>
        <w:footnoteRef/>
      </w:r>
      <w:r w:rsidR="00913045" w:rsidRPr="00913045">
        <w:t xml:space="preserve"> </w:t>
      </w:r>
      <w:r w:rsidRPr="00A13ABC">
        <w:t>Гринкевич</w:t>
      </w:r>
      <w:r>
        <w:t xml:space="preserve"> Д. </w:t>
      </w:r>
      <w:r w:rsidR="00913045" w:rsidRPr="00913045">
        <w:t>Любой проект за наши деньги: банк БРИКС займет в РФ 20 млрд</w:t>
      </w:r>
      <w:r>
        <w:t>.</w:t>
      </w:r>
      <w:r w:rsidRPr="00FA2C99">
        <w:t xml:space="preserve"> URL:</w:t>
      </w:r>
      <w:r>
        <w:t xml:space="preserve"> </w:t>
      </w:r>
      <w:r w:rsidRPr="00A13ABC">
        <w:rPr>
          <w:lang w:val="en-US"/>
        </w:rPr>
        <w:t>https</w:t>
      </w:r>
      <w:r w:rsidR="00913045" w:rsidRPr="00913045">
        <w:t>://</w:t>
      </w:r>
      <w:r w:rsidRPr="00A13ABC">
        <w:rPr>
          <w:lang w:val="en-US"/>
        </w:rPr>
        <w:t>iz</w:t>
      </w:r>
      <w:r w:rsidR="00913045" w:rsidRPr="00913045">
        <w:t>.</w:t>
      </w:r>
      <w:r w:rsidRPr="00A13ABC">
        <w:rPr>
          <w:lang w:val="en-US"/>
        </w:rPr>
        <w:t>ru</w:t>
      </w:r>
      <w:r w:rsidR="00913045" w:rsidRPr="00913045">
        <w:t>/868245/</w:t>
      </w:r>
      <w:r w:rsidRPr="00A13ABC">
        <w:rPr>
          <w:lang w:val="en-US"/>
        </w:rPr>
        <w:t>dmitrii</w:t>
      </w:r>
      <w:r w:rsidR="00913045" w:rsidRPr="00913045">
        <w:t>-</w:t>
      </w:r>
      <w:r w:rsidRPr="00A13ABC">
        <w:rPr>
          <w:lang w:val="en-US"/>
        </w:rPr>
        <w:t>grinkevich</w:t>
      </w:r>
      <w:r w:rsidR="00913045" w:rsidRPr="00913045">
        <w:t>/</w:t>
      </w:r>
      <w:r w:rsidRPr="00A13ABC">
        <w:rPr>
          <w:lang w:val="en-US"/>
        </w:rPr>
        <w:t>liuboi</w:t>
      </w:r>
      <w:r w:rsidR="00913045" w:rsidRPr="00913045">
        <w:t>-</w:t>
      </w:r>
      <w:r w:rsidRPr="00A13ABC">
        <w:rPr>
          <w:lang w:val="en-US"/>
        </w:rPr>
        <w:t>proekt</w:t>
      </w:r>
      <w:r w:rsidR="00913045" w:rsidRPr="00913045">
        <w:t>-</w:t>
      </w:r>
      <w:r w:rsidRPr="00A13ABC">
        <w:rPr>
          <w:lang w:val="en-US"/>
        </w:rPr>
        <w:t>za</w:t>
      </w:r>
      <w:r w:rsidR="00913045" w:rsidRPr="00913045">
        <w:t>-</w:t>
      </w:r>
      <w:r w:rsidRPr="00A13ABC">
        <w:rPr>
          <w:lang w:val="en-US"/>
        </w:rPr>
        <w:t>nashi</w:t>
      </w:r>
      <w:r w:rsidR="00913045" w:rsidRPr="00913045">
        <w:t>-</w:t>
      </w:r>
      <w:r w:rsidRPr="00A13ABC">
        <w:rPr>
          <w:lang w:val="en-US"/>
        </w:rPr>
        <w:t>dengi</w:t>
      </w:r>
      <w:r w:rsidR="00913045" w:rsidRPr="00913045">
        <w:t>-</w:t>
      </w:r>
      <w:r w:rsidRPr="00A13ABC">
        <w:rPr>
          <w:lang w:val="en-US"/>
        </w:rPr>
        <w:t>bank</w:t>
      </w:r>
      <w:r w:rsidR="00913045" w:rsidRPr="00913045">
        <w:t>-</w:t>
      </w:r>
      <w:r w:rsidRPr="00A13ABC">
        <w:rPr>
          <w:lang w:val="en-US"/>
        </w:rPr>
        <w:t>briks</w:t>
      </w:r>
      <w:r w:rsidR="00913045" w:rsidRPr="00913045">
        <w:t>-</w:t>
      </w:r>
      <w:r w:rsidRPr="00A13ABC">
        <w:rPr>
          <w:lang w:val="en-US"/>
        </w:rPr>
        <w:t>zaimet</w:t>
      </w:r>
      <w:r w:rsidR="00913045" w:rsidRPr="00913045">
        <w:t>-</w:t>
      </w:r>
      <w:r w:rsidRPr="00A13ABC">
        <w:rPr>
          <w:lang w:val="en-US"/>
        </w:rPr>
        <w:t>v</w:t>
      </w:r>
      <w:r w:rsidR="00913045" w:rsidRPr="00913045">
        <w:t>-</w:t>
      </w:r>
      <w:r w:rsidRPr="00A13ABC">
        <w:rPr>
          <w:lang w:val="en-US"/>
        </w:rPr>
        <w:t>rf</w:t>
      </w:r>
      <w:r w:rsidR="00913045" w:rsidRPr="00913045">
        <w:t>-20-</w:t>
      </w:r>
      <w:r w:rsidRPr="00A13ABC">
        <w:rPr>
          <w:lang w:val="en-US"/>
        </w:rPr>
        <w:t>mlrd</w:t>
      </w:r>
      <w:r w:rsidR="00913045" w:rsidRPr="00913045">
        <w:t xml:space="preserve"> (дата обращения </w:t>
      </w:r>
      <w:r>
        <w:t>18</w:t>
      </w:r>
      <w:r w:rsidR="00913045" w:rsidRPr="00913045">
        <w:t>.04.2019)</w:t>
      </w:r>
    </w:p>
  </w:footnote>
  <w:footnote w:id="167">
    <w:p w:rsidR="005C47D9" w:rsidRPr="00504DBD" w:rsidRDefault="005C47D9">
      <w:pPr>
        <w:pStyle w:val="a7"/>
        <w:rPr>
          <w:lang w:val="en-US"/>
        </w:rPr>
      </w:pPr>
      <w:r>
        <w:rPr>
          <w:rStyle w:val="a9"/>
        </w:rPr>
        <w:footnoteRef/>
      </w:r>
      <w:r w:rsidR="00913045" w:rsidRPr="00913045">
        <w:rPr>
          <w:lang w:val="en-US"/>
        </w:rPr>
        <w:t xml:space="preserve"> </w:t>
      </w:r>
      <w:r w:rsidRPr="00F24F11">
        <w:rPr>
          <w:lang w:val="en-US"/>
        </w:rPr>
        <w:t>NDB’s General Strategy: 2017 – 2021.</w:t>
      </w:r>
      <w:r w:rsidR="00913045" w:rsidRPr="00913045">
        <w:rPr>
          <w:lang w:val="en-US"/>
        </w:rPr>
        <w:t xml:space="preserve"> </w:t>
      </w:r>
      <w:r w:rsidRPr="00F24F11">
        <w:rPr>
          <w:lang w:val="en-US"/>
        </w:rPr>
        <w:t>URL</w:t>
      </w:r>
      <w:r w:rsidR="00913045" w:rsidRPr="00913045">
        <w:rPr>
          <w:lang w:val="en-US"/>
        </w:rPr>
        <w:t xml:space="preserve">: </w:t>
      </w:r>
      <w:r w:rsidRPr="00F24F11">
        <w:rPr>
          <w:lang w:val="en-US"/>
        </w:rPr>
        <w:t>https</w:t>
      </w:r>
      <w:r w:rsidR="00913045" w:rsidRPr="00913045">
        <w:rPr>
          <w:lang w:val="en-US"/>
        </w:rPr>
        <w:t>://</w:t>
      </w:r>
      <w:r w:rsidRPr="00F24F11">
        <w:rPr>
          <w:lang w:val="en-US"/>
        </w:rPr>
        <w:t>www</w:t>
      </w:r>
      <w:r w:rsidR="00913045" w:rsidRPr="00913045">
        <w:rPr>
          <w:lang w:val="en-US"/>
        </w:rPr>
        <w:t>.</w:t>
      </w:r>
      <w:r w:rsidRPr="00F24F11">
        <w:rPr>
          <w:lang w:val="en-US"/>
        </w:rPr>
        <w:t>ndb</w:t>
      </w:r>
      <w:r w:rsidR="00913045" w:rsidRPr="00913045">
        <w:rPr>
          <w:lang w:val="en-US"/>
        </w:rPr>
        <w:t>.</w:t>
      </w:r>
      <w:r w:rsidRPr="00F24F11">
        <w:rPr>
          <w:lang w:val="en-US"/>
        </w:rPr>
        <w:t>int</w:t>
      </w:r>
      <w:r w:rsidR="00913045" w:rsidRPr="00913045">
        <w:rPr>
          <w:lang w:val="en-US"/>
        </w:rPr>
        <w:t>/</w:t>
      </w:r>
      <w:r w:rsidRPr="00F24F11">
        <w:rPr>
          <w:lang w:val="en-US"/>
        </w:rPr>
        <w:t>wp</w:t>
      </w:r>
      <w:r w:rsidR="00913045" w:rsidRPr="00913045">
        <w:rPr>
          <w:lang w:val="en-US"/>
        </w:rPr>
        <w:t>-</w:t>
      </w:r>
      <w:r w:rsidRPr="00F24F11">
        <w:rPr>
          <w:lang w:val="en-US"/>
        </w:rPr>
        <w:t>content</w:t>
      </w:r>
      <w:r w:rsidR="00913045" w:rsidRPr="00913045">
        <w:rPr>
          <w:lang w:val="en-US"/>
        </w:rPr>
        <w:t>/</w:t>
      </w:r>
      <w:r w:rsidRPr="00F24F11">
        <w:rPr>
          <w:lang w:val="en-US"/>
        </w:rPr>
        <w:t>uploads</w:t>
      </w:r>
      <w:r w:rsidR="00913045" w:rsidRPr="00913045">
        <w:rPr>
          <w:lang w:val="en-US"/>
        </w:rPr>
        <w:t>/2017/08/</w:t>
      </w:r>
      <w:r w:rsidRPr="00F24F11">
        <w:rPr>
          <w:lang w:val="en-US"/>
        </w:rPr>
        <w:t>NDB</w:t>
      </w:r>
      <w:r w:rsidR="00913045" w:rsidRPr="00913045">
        <w:rPr>
          <w:lang w:val="en-US"/>
        </w:rPr>
        <w:t>-</w:t>
      </w:r>
      <w:r w:rsidRPr="00F24F11">
        <w:rPr>
          <w:lang w:val="en-US"/>
        </w:rPr>
        <w:t>Strategy</w:t>
      </w:r>
      <w:r w:rsidR="00913045" w:rsidRPr="00913045">
        <w:rPr>
          <w:lang w:val="en-US"/>
        </w:rPr>
        <w:t>.</w:t>
      </w:r>
      <w:r w:rsidRPr="00F24F11">
        <w:rPr>
          <w:lang w:val="en-US"/>
        </w:rPr>
        <w:t>pdf</w:t>
      </w:r>
      <w:r w:rsidR="00913045" w:rsidRPr="00913045">
        <w:rPr>
          <w:lang w:val="en-US"/>
        </w:rPr>
        <w:t xml:space="preserve"> (</w:t>
      </w:r>
      <w:r w:rsidR="00913045" w:rsidRPr="00913045">
        <w:t>дата</w:t>
      </w:r>
      <w:r w:rsidR="00913045" w:rsidRPr="00913045">
        <w:rPr>
          <w:lang w:val="en-US"/>
        </w:rPr>
        <w:t xml:space="preserve"> </w:t>
      </w:r>
      <w:r w:rsidR="00913045" w:rsidRPr="00913045">
        <w:t>обращения</w:t>
      </w:r>
      <w:r w:rsidR="00913045" w:rsidRPr="00913045">
        <w:rPr>
          <w:lang w:val="en-US"/>
        </w:rPr>
        <w:t xml:space="preserve"> 14.04.2019)</w:t>
      </w:r>
    </w:p>
  </w:footnote>
  <w:footnote w:id="168">
    <w:p w:rsidR="005C47D9" w:rsidRPr="007B7DB3" w:rsidRDefault="005C47D9">
      <w:pPr>
        <w:pStyle w:val="a7"/>
      </w:pPr>
      <w:r>
        <w:rPr>
          <w:rStyle w:val="a9"/>
        </w:rPr>
        <w:footnoteRef/>
      </w:r>
      <w:r w:rsidR="00913045" w:rsidRPr="00913045">
        <w:t xml:space="preserve"> </w:t>
      </w:r>
      <w:r>
        <w:t>там же</w:t>
      </w:r>
    </w:p>
  </w:footnote>
  <w:footnote w:id="169">
    <w:p w:rsidR="005C47D9" w:rsidRPr="003E6694" w:rsidRDefault="005C47D9">
      <w:pPr>
        <w:pStyle w:val="a7"/>
      </w:pPr>
      <w:r>
        <w:rPr>
          <w:rStyle w:val="a9"/>
        </w:rPr>
        <w:footnoteRef/>
      </w:r>
      <w:r w:rsidR="00913045" w:rsidRPr="00913045">
        <w:t xml:space="preserve"> </w:t>
      </w:r>
      <w:r>
        <w:t>Там же</w:t>
      </w:r>
    </w:p>
  </w:footnote>
  <w:footnote w:id="170">
    <w:p w:rsidR="005C47D9" w:rsidRDefault="005C47D9">
      <w:pPr>
        <w:pStyle w:val="a7"/>
      </w:pPr>
      <w:r>
        <w:rPr>
          <w:rStyle w:val="a9"/>
        </w:rPr>
        <w:footnoteRef/>
      </w:r>
      <w:r>
        <w:t xml:space="preserve"> </w:t>
      </w:r>
      <w:r w:rsidRPr="004014A7">
        <w:t>БРИКС-криг</w:t>
      </w:r>
      <w:r>
        <w:t xml:space="preserve">. </w:t>
      </w:r>
      <w:r w:rsidRPr="00FA2C99">
        <w:t>URL</w:t>
      </w:r>
      <w:r>
        <w:t xml:space="preserve">: </w:t>
      </w:r>
      <w:r w:rsidRPr="004014A7">
        <w:t>https://www.kommersant.ru/doc/3695501</w:t>
      </w:r>
      <w:r>
        <w:t xml:space="preserve"> </w:t>
      </w:r>
      <w:r w:rsidRPr="00E05D8A">
        <w:t xml:space="preserve">(дата обращения </w:t>
      </w:r>
      <w:r>
        <w:t>18</w:t>
      </w:r>
      <w:r w:rsidRPr="00E05D8A">
        <w:t>.04.2019)</w:t>
      </w:r>
    </w:p>
  </w:footnote>
  <w:footnote w:id="171">
    <w:p w:rsidR="005C47D9" w:rsidRPr="00CC6952" w:rsidRDefault="005C47D9">
      <w:pPr>
        <w:pStyle w:val="a7"/>
      </w:pPr>
      <w:r>
        <w:rPr>
          <w:rStyle w:val="a9"/>
        </w:rPr>
        <w:footnoteRef/>
      </w:r>
      <w:r>
        <w:t xml:space="preserve"> </w:t>
      </w:r>
      <w:r w:rsidRPr="00CC6952">
        <w:t>Минфин: в России нет большого внутреннего спроса на ресурсы Нового банка развития</w:t>
      </w:r>
      <w:r>
        <w:t xml:space="preserve">. </w:t>
      </w:r>
      <w:r w:rsidRPr="00FA2C99">
        <w:t>URL</w:t>
      </w:r>
      <w:r>
        <w:t>:</w:t>
      </w:r>
      <w:r w:rsidR="00913045" w:rsidRPr="00913045">
        <w:t xml:space="preserve"> </w:t>
      </w:r>
      <w:r w:rsidRPr="00CC6952">
        <w:t xml:space="preserve"> </w:t>
      </w:r>
      <w:r w:rsidR="00913045" w:rsidRPr="00913045">
        <w:t xml:space="preserve"> </w:t>
      </w:r>
      <w:r w:rsidRPr="00CC6952">
        <w:t>https://tass.ru/ekonomika/6284686</w:t>
      </w:r>
      <w:r>
        <w:t xml:space="preserve"> </w:t>
      </w:r>
      <w:r w:rsidRPr="00E05D8A">
        <w:t xml:space="preserve">(дата обращения </w:t>
      </w:r>
      <w:r>
        <w:t>18</w:t>
      </w:r>
      <w:r w:rsidRPr="00E05D8A">
        <w:t>.04.2019)</w:t>
      </w:r>
    </w:p>
  </w:footnote>
  <w:footnote w:id="172">
    <w:p w:rsidR="005C47D9" w:rsidRDefault="005C47D9">
      <w:pPr>
        <w:pStyle w:val="a7"/>
      </w:pPr>
      <w:r>
        <w:rPr>
          <w:rStyle w:val="a9"/>
        </w:rPr>
        <w:footnoteRef/>
      </w:r>
      <w:r>
        <w:t xml:space="preserve"> </w:t>
      </w:r>
      <w:r w:rsidRPr="00ED1CAB">
        <w:t>Азиатский банк инфраструктурных инвестиций (АБИИ)</w:t>
      </w:r>
      <w:r>
        <w:t xml:space="preserve">. </w:t>
      </w:r>
      <w:r w:rsidRPr="00FA2C99">
        <w:t>URL</w:t>
      </w:r>
      <w:r>
        <w:t xml:space="preserve">:  </w:t>
      </w:r>
      <w:r w:rsidRPr="00ED1CAB">
        <w:t>https://ria.ru/20160116/1360198282.html</w:t>
      </w:r>
      <w:r>
        <w:t xml:space="preserve"> </w:t>
      </w:r>
      <w:r w:rsidRPr="00E05D8A">
        <w:t xml:space="preserve">(дата обращения </w:t>
      </w:r>
      <w:r>
        <w:t>18</w:t>
      </w:r>
      <w:r w:rsidRPr="00E05D8A">
        <w:t>.04.2019)</w:t>
      </w:r>
    </w:p>
  </w:footnote>
  <w:footnote w:id="173">
    <w:p w:rsidR="005C47D9" w:rsidRPr="007B7DB3" w:rsidRDefault="005C47D9">
      <w:pPr>
        <w:pStyle w:val="a7"/>
      </w:pPr>
      <w:r>
        <w:rPr>
          <w:rStyle w:val="a9"/>
        </w:rPr>
        <w:footnoteRef/>
      </w:r>
      <w:r w:rsidR="00913045" w:rsidRPr="00913045">
        <w:rPr>
          <w:lang w:val="en-US"/>
        </w:rPr>
        <w:t xml:space="preserve"> Members and Prospective Members of the Bank. </w:t>
      </w:r>
      <w:r w:rsidRPr="00FA2C99">
        <w:t>URL</w:t>
      </w:r>
      <w:r>
        <w:t xml:space="preserve">:  </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aiib</w:t>
      </w:r>
      <w:r w:rsidR="00913045" w:rsidRPr="00913045">
        <w:t>.</w:t>
      </w:r>
      <w:r w:rsidR="00913045" w:rsidRPr="00913045">
        <w:rPr>
          <w:lang w:val="en-US"/>
        </w:rPr>
        <w:t>org</w:t>
      </w:r>
      <w:r w:rsidR="00913045" w:rsidRPr="00913045">
        <w:t>/</w:t>
      </w:r>
      <w:r w:rsidR="00913045" w:rsidRPr="00913045">
        <w:rPr>
          <w:lang w:val="en-US"/>
        </w:rPr>
        <w:t>en</w:t>
      </w:r>
      <w:r w:rsidR="00913045" w:rsidRPr="00913045">
        <w:t>/</w:t>
      </w:r>
      <w:r w:rsidR="00913045" w:rsidRPr="00913045">
        <w:rPr>
          <w:lang w:val="en-US"/>
        </w:rPr>
        <w:t>about</w:t>
      </w:r>
      <w:r w:rsidR="00913045" w:rsidRPr="00913045">
        <w:t>-</w:t>
      </w:r>
      <w:r w:rsidR="00913045" w:rsidRPr="00913045">
        <w:rPr>
          <w:lang w:val="en-US"/>
        </w:rPr>
        <w:t>aiib</w:t>
      </w:r>
      <w:r w:rsidR="00913045" w:rsidRPr="00913045">
        <w:t>/</w:t>
      </w:r>
      <w:r w:rsidR="00913045" w:rsidRPr="00913045">
        <w:rPr>
          <w:lang w:val="en-US"/>
        </w:rPr>
        <w:t>governance</w:t>
      </w:r>
      <w:r w:rsidR="00913045" w:rsidRPr="00913045">
        <w:t>/</w:t>
      </w:r>
      <w:r w:rsidR="00913045" w:rsidRPr="00913045">
        <w:rPr>
          <w:lang w:val="en-US"/>
        </w:rPr>
        <w:t>members</w:t>
      </w:r>
      <w:r w:rsidR="00913045" w:rsidRPr="00913045">
        <w:t>-</w:t>
      </w:r>
      <w:r w:rsidR="00913045" w:rsidRPr="00913045">
        <w:rPr>
          <w:lang w:val="en-US"/>
        </w:rPr>
        <w:t>of</w:t>
      </w:r>
      <w:r w:rsidR="00913045" w:rsidRPr="00913045">
        <w:t>-</w:t>
      </w:r>
      <w:r w:rsidR="00913045" w:rsidRPr="00913045">
        <w:rPr>
          <w:lang w:val="en-US"/>
        </w:rPr>
        <w:t>bank</w:t>
      </w:r>
      <w:r w:rsidR="00913045" w:rsidRPr="00913045">
        <w:t>/</w:t>
      </w:r>
      <w:r w:rsidR="00913045" w:rsidRPr="00913045">
        <w:rPr>
          <w:lang w:val="en-US"/>
        </w:rPr>
        <w:t>index</w:t>
      </w:r>
      <w:r w:rsidR="00913045" w:rsidRPr="00913045">
        <w:t>.</w:t>
      </w:r>
      <w:r w:rsidR="00913045" w:rsidRPr="00913045">
        <w:rPr>
          <w:lang w:val="en-US"/>
        </w:rPr>
        <w:t>html</w:t>
      </w:r>
      <w:r w:rsidR="00913045" w:rsidRPr="00913045">
        <w:t xml:space="preserve"> (</w:t>
      </w:r>
      <w:r w:rsidRPr="00E05D8A">
        <w:t>дата</w:t>
      </w:r>
      <w:r w:rsidR="00913045" w:rsidRPr="00913045">
        <w:t xml:space="preserve"> </w:t>
      </w:r>
      <w:r w:rsidRPr="00E05D8A">
        <w:t>обращения</w:t>
      </w:r>
      <w:r w:rsidR="00913045" w:rsidRPr="00913045">
        <w:t xml:space="preserve"> 18.04.2019)</w:t>
      </w:r>
    </w:p>
  </w:footnote>
  <w:footnote w:id="174">
    <w:p w:rsidR="005C47D9" w:rsidRPr="00D01D59" w:rsidRDefault="005C47D9">
      <w:pPr>
        <w:pStyle w:val="a7"/>
      </w:pPr>
      <w:r>
        <w:rPr>
          <w:rStyle w:val="a9"/>
        </w:rPr>
        <w:footnoteRef/>
      </w:r>
      <w:r w:rsidR="00913045" w:rsidRPr="00913045">
        <w:t xml:space="preserve"> </w:t>
      </w:r>
      <w:r>
        <w:t xml:space="preserve"> См. Приложение А</w:t>
      </w:r>
    </w:p>
  </w:footnote>
  <w:footnote w:id="175">
    <w:p w:rsidR="005C47D9" w:rsidRDefault="005C47D9" w:rsidP="00D01D59">
      <w:pPr>
        <w:pStyle w:val="a7"/>
      </w:pPr>
      <w:r>
        <w:rPr>
          <w:rStyle w:val="a9"/>
        </w:rPr>
        <w:footnoteRef/>
      </w:r>
      <w:r>
        <w:t xml:space="preserve">  Азиатский банк инфраструктурных инвестиций увеличит кредитование проектов на 20% в 2019 году. </w:t>
      </w:r>
      <w:r w:rsidRPr="00FA2C99">
        <w:t>URL</w:t>
      </w:r>
      <w:r>
        <w:t>:   https://www.vestifinance.ru/articles/114547</w:t>
      </w:r>
      <w:r w:rsidRPr="00D01D59">
        <w:t xml:space="preserve"> </w:t>
      </w:r>
      <w:r>
        <w:t xml:space="preserve">  </w:t>
      </w:r>
      <w:r w:rsidRPr="00E05D8A">
        <w:t xml:space="preserve">(дата обращения </w:t>
      </w:r>
      <w:r>
        <w:t>19</w:t>
      </w:r>
      <w:r w:rsidRPr="00E05D8A">
        <w:t>.04.2019)</w:t>
      </w:r>
    </w:p>
  </w:footnote>
  <w:footnote w:id="176">
    <w:p w:rsidR="005C47D9" w:rsidRDefault="005C47D9">
      <w:pPr>
        <w:pStyle w:val="a7"/>
      </w:pPr>
      <w:r>
        <w:rPr>
          <w:rStyle w:val="a9"/>
        </w:rPr>
        <w:footnoteRef/>
      </w:r>
      <w:r>
        <w:t xml:space="preserve">  </w:t>
      </w:r>
      <w:r w:rsidRPr="00D74A1C">
        <w:t>Россию вписали в рецепт инвестиций по-пекински</w:t>
      </w:r>
      <w:r>
        <w:t xml:space="preserve">. </w:t>
      </w:r>
      <w:r w:rsidRPr="00FA2C99">
        <w:t>URL</w:t>
      </w:r>
      <w:r>
        <w:t xml:space="preserve">:   </w:t>
      </w:r>
      <w:r w:rsidRPr="00D74A1C">
        <w:t>https://www.kommersant.ru/doc/2757796</w:t>
      </w:r>
      <w:r>
        <w:t xml:space="preserve"> </w:t>
      </w:r>
      <w:r w:rsidRPr="00E05D8A">
        <w:t xml:space="preserve">(дата обращения </w:t>
      </w:r>
      <w:r>
        <w:t>18</w:t>
      </w:r>
      <w:r w:rsidRPr="00E05D8A">
        <w:t>.04.2019)</w:t>
      </w:r>
    </w:p>
  </w:footnote>
  <w:footnote w:id="177">
    <w:p w:rsidR="005C47D9" w:rsidRDefault="005C47D9">
      <w:pPr>
        <w:pStyle w:val="a7"/>
      </w:pPr>
      <w:r>
        <w:rPr>
          <w:rStyle w:val="a9"/>
        </w:rPr>
        <w:footnoteRef/>
      </w:r>
      <w:r>
        <w:t xml:space="preserve"> Там же</w:t>
      </w:r>
    </w:p>
  </w:footnote>
  <w:footnote w:id="178">
    <w:p w:rsidR="005C47D9" w:rsidRDefault="005C47D9" w:rsidP="0052182E">
      <w:pPr>
        <w:pStyle w:val="a7"/>
      </w:pPr>
      <w:r>
        <w:rPr>
          <w:rStyle w:val="a9"/>
        </w:rPr>
        <w:footnoteRef/>
      </w:r>
      <w:r>
        <w:t xml:space="preserve"> Банк БРИКС и АБИИ планируют совместные проекты. </w:t>
      </w:r>
      <w:r w:rsidRPr="00FA2C99">
        <w:t>URL</w:t>
      </w:r>
      <w:r>
        <w:t xml:space="preserve">:   </w:t>
      </w:r>
      <w:r w:rsidRPr="0052182E">
        <w:t>https://www.vestifinance.ru/articles/74492</w:t>
      </w:r>
      <w:r>
        <w:t xml:space="preserve"> </w:t>
      </w:r>
      <w:r w:rsidRPr="00E05D8A">
        <w:t xml:space="preserve">(дата обращения </w:t>
      </w:r>
      <w:r>
        <w:t>19</w:t>
      </w:r>
      <w:r w:rsidRPr="00E05D8A">
        <w:t>.04.2019)</w:t>
      </w:r>
    </w:p>
  </w:footnote>
  <w:footnote w:id="179">
    <w:p w:rsidR="005C47D9" w:rsidRDefault="005C47D9" w:rsidP="00081676">
      <w:pPr>
        <w:pStyle w:val="a7"/>
      </w:pPr>
      <w:r>
        <w:rPr>
          <w:rStyle w:val="a9"/>
        </w:rPr>
        <w:footnoteRef/>
      </w:r>
      <w:r>
        <w:t xml:space="preserve"> Рябков: между Новым банком развития БРИКС и AIIB нет конкуренции. </w:t>
      </w:r>
      <w:r w:rsidRPr="00FA2C99">
        <w:t>URL</w:t>
      </w:r>
      <w:r>
        <w:t xml:space="preserve">:    </w:t>
      </w:r>
      <w:r w:rsidRPr="00081676">
        <w:t>https://ria.ru/20160215/1374730402.html</w:t>
      </w:r>
      <w:r>
        <w:t xml:space="preserve"> Банк БРИКС и АБИИ планируют совместные проекты. </w:t>
      </w:r>
      <w:r w:rsidRPr="00E05D8A">
        <w:t xml:space="preserve">(дата обращения </w:t>
      </w:r>
      <w:r>
        <w:t>19</w:t>
      </w:r>
      <w:r w:rsidRPr="00E05D8A">
        <w:t>.04.2019)</w:t>
      </w:r>
    </w:p>
  </w:footnote>
  <w:footnote w:id="180">
    <w:p w:rsidR="005C47D9" w:rsidRPr="00E34AF1" w:rsidRDefault="005C47D9">
      <w:pPr>
        <w:pStyle w:val="a7"/>
      </w:pPr>
      <w:r>
        <w:rPr>
          <w:rStyle w:val="a9"/>
        </w:rPr>
        <w:footnoteRef/>
      </w:r>
      <w:r>
        <w:t xml:space="preserve"> </w:t>
      </w:r>
      <w:r w:rsidRPr="00E34AF1">
        <w:t>Россию вписали в рецепт инвестиций по-пекински</w:t>
      </w:r>
      <w:r>
        <w:t xml:space="preserve">. </w:t>
      </w:r>
      <w:r w:rsidRPr="00FA2C99">
        <w:t>URL</w:t>
      </w:r>
      <w:r>
        <w:t xml:space="preserve">: </w:t>
      </w:r>
      <w:r w:rsidR="00913045" w:rsidRPr="00913045">
        <w:t xml:space="preserve"> </w:t>
      </w:r>
      <w:r w:rsidRPr="00E34AF1">
        <w:rPr>
          <w:lang w:val="en-US"/>
        </w:rPr>
        <w:t>https</w:t>
      </w:r>
      <w:r w:rsidR="00913045" w:rsidRPr="00913045">
        <w:t>://</w:t>
      </w:r>
      <w:r w:rsidRPr="00E34AF1">
        <w:rPr>
          <w:lang w:val="en-US"/>
        </w:rPr>
        <w:t>www</w:t>
      </w:r>
      <w:r w:rsidR="00913045" w:rsidRPr="00913045">
        <w:t>.</w:t>
      </w:r>
      <w:r w:rsidRPr="00E34AF1">
        <w:rPr>
          <w:lang w:val="en-US"/>
        </w:rPr>
        <w:t>kommersant</w:t>
      </w:r>
      <w:r w:rsidR="00913045" w:rsidRPr="00913045">
        <w:t>.</w:t>
      </w:r>
      <w:r w:rsidRPr="00E34AF1">
        <w:rPr>
          <w:lang w:val="en-US"/>
        </w:rPr>
        <w:t>ru</w:t>
      </w:r>
      <w:r w:rsidR="00913045" w:rsidRPr="00913045">
        <w:t>/</w:t>
      </w:r>
      <w:r w:rsidRPr="00E34AF1">
        <w:rPr>
          <w:lang w:val="en-US"/>
        </w:rPr>
        <w:t>doc</w:t>
      </w:r>
      <w:r w:rsidR="00913045" w:rsidRPr="00913045">
        <w:t>/2757796</w:t>
      </w:r>
      <w:r>
        <w:t xml:space="preserve">  </w:t>
      </w:r>
      <w:r w:rsidRPr="00E05D8A">
        <w:t xml:space="preserve">(дата обращения </w:t>
      </w:r>
      <w:r>
        <w:t>18</w:t>
      </w:r>
      <w:r w:rsidRPr="00E05D8A">
        <w:t>.04.2019)</w:t>
      </w:r>
    </w:p>
  </w:footnote>
  <w:footnote w:id="181">
    <w:p w:rsidR="005C47D9" w:rsidRDefault="005C47D9">
      <w:pPr>
        <w:pStyle w:val="a7"/>
      </w:pPr>
      <w:r>
        <w:rPr>
          <w:rStyle w:val="a9"/>
        </w:rPr>
        <w:footnoteRef/>
      </w:r>
      <w:r>
        <w:t xml:space="preserve"> Метелица Е. </w:t>
      </w:r>
      <w:r w:rsidRPr="00BA2450">
        <w:t>Двести миллиардов долларов против двух триллионов: смогут ли страны БРИКС создать альтернативу МВФ</w:t>
      </w:r>
      <w:r>
        <w:t xml:space="preserve">. </w:t>
      </w:r>
      <w:r w:rsidRPr="00FA2C99">
        <w:t>URL</w:t>
      </w:r>
      <w:r>
        <w:t xml:space="preserve">:  </w:t>
      </w:r>
      <w:r w:rsidRPr="00BA2450">
        <w:t>https://www.banki.ru/news/bankpress/?id=8141177</w:t>
      </w:r>
      <w:r>
        <w:t xml:space="preserve">  </w:t>
      </w:r>
      <w:r w:rsidRPr="00E05D8A">
        <w:t xml:space="preserve">(дата обращения </w:t>
      </w:r>
      <w:r>
        <w:t>19</w:t>
      </w:r>
      <w:r w:rsidRPr="00E05D8A">
        <w:t>.04.2019)</w:t>
      </w:r>
    </w:p>
  </w:footnote>
  <w:footnote w:id="182">
    <w:p w:rsidR="005C47D9" w:rsidRPr="00CA7F46" w:rsidRDefault="005C47D9" w:rsidP="00122543">
      <w:pPr>
        <w:pStyle w:val="a7"/>
      </w:pPr>
      <w:r>
        <w:rPr>
          <w:rStyle w:val="a9"/>
        </w:rPr>
        <w:footnoteRef/>
      </w:r>
      <w:r w:rsidR="00913045" w:rsidRPr="00913045">
        <w:rPr>
          <w:lang w:val="en-US"/>
        </w:rPr>
        <w:t xml:space="preserve"> </w:t>
      </w:r>
      <w:r w:rsidRPr="00CA7F46">
        <w:rPr>
          <w:lang w:val="en-US"/>
        </w:rPr>
        <w:t>Two loans to edb and iib for nord-hydro. URL</w:t>
      </w:r>
      <w:r w:rsidR="00913045" w:rsidRPr="00913045">
        <w:t xml:space="preserve">: </w:t>
      </w:r>
      <w:r w:rsidRPr="00CA7F46">
        <w:rPr>
          <w:lang w:val="en-US"/>
        </w:rPr>
        <w:t>https</w:t>
      </w:r>
      <w:r w:rsidR="00913045" w:rsidRPr="00913045">
        <w:t>://</w:t>
      </w:r>
      <w:r w:rsidRPr="00CA7F46">
        <w:rPr>
          <w:lang w:val="en-US"/>
        </w:rPr>
        <w:t>www</w:t>
      </w:r>
      <w:r w:rsidR="00913045" w:rsidRPr="00913045">
        <w:t>.</w:t>
      </w:r>
      <w:r w:rsidRPr="00CA7F46">
        <w:rPr>
          <w:lang w:val="en-US"/>
        </w:rPr>
        <w:t>ndb</w:t>
      </w:r>
      <w:r w:rsidR="00913045" w:rsidRPr="00913045">
        <w:t>.</w:t>
      </w:r>
      <w:r w:rsidRPr="00CA7F46">
        <w:rPr>
          <w:lang w:val="en-US"/>
        </w:rPr>
        <w:t>int</w:t>
      </w:r>
      <w:r w:rsidR="00913045" w:rsidRPr="00913045">
        <w:t>/</w:t>
      </w:r>
      <w:r w:rsidRPr="00CA7F46">
        <w:rPr>
          <w:lang w:val="en-US"/>
        </w:rPr>
        <w:t>edbiib</w:t>
      </w:r>
      <w:r w:rsidR="00913045" w:rsidRPr="00913045">
        <w:t>-</w:t>
      </w:r>
      <w:r w:rsidRPr="00CA7F46">
        <w:rPr>
          <w:lang w:val="en-US"/>
        </w:rPr>
        <w:t>russia</w:t>
      </w:r>
      <w:r w:rsidR="00913045" w:rsidRPr="00913045">
        <w:t>/ (дата обращения 16.04.2019)</w:t>
      </w:r>
    </w:p>
  </w:footnote>
  <w:footnote w:id="183">
    <w:p w:rsidR="005C47D9" w:rsidRPr="00CA7F46" w:rsidRDefault="005C47D9" w:rsidP="00122543">
      <w:pPr>
        <w:pStyle w:val="a7"/>
        <w:rPr>
          <w:lang w:val="en-US"/>
        </w:rPr>
      </w:pPr>
      <w:r>
        <w:rPr>
          <w:rStyle w:val="a9"/>
        </w:rPr>
        <w:footnoteRef/>
      </w:r>
      <w:r w:rsidR="00913045" w:rsidRPr="00913045">
        <w:rPr>
          <w:lang w:val="en-US"/>
        </w:rPr>
        <w:t xml:space="preserve"> Judicial system support project</w:t>
      </w:r>
      <w:r w:rsidRPr="00CA7F46">
        <w:rPr>
          <w:lang w:val="en-US"/>
        </w:rPr>
        <w:t xml:space="preserve">. URL: </w:t>
      </w:r>
      <w:r w:rsidR="00913045" w:rsidRPr="00913045">
        <w:rPr>
          <w:lang w:val="en-US"/>
        </w:rPr>
        <w:t>https://www.ndb.int/judicial-support-russia/ (</w:t>
      </w:r>
      <w:r w:rsidRPr="00CA7F46">
        <w:t>дата</w:t>
      </w:r>
      <w:r w:rsidR="00913045" w:rsidRPr="00913045">
        <w:rPr>
          <w:lang w:val="en-US"/>
        </w:rPr>
        <w:t xml:space="preserve"> </w:t>
      </w:r>
      <w:r w:rsidRPr="00CA7F46">
        <w:t>обращения</w:t>
      </w:r>
      <w:r w:rsidR="00913045" w:rsidRPr="00913045">
        <w:rPr>
          <w:lang w:val="en-US"/>
        </w:rPr>
        <w:t xml:space="preserve"> 16.04.2019)</w:t>
      </w:r>
    </w:p>
  </w:footnote>
  <w:footnote w:id="184">
    <w:p w:rsidR="005C47D9" w:rsidRPr="00CA7F46" w:rsidRDefault="005C47D9" w:rsidP="00122543">
      <w:pPr>
        <w:pStyle w:val="a7"/>
        <w:rPr>
          <w:lang w:val="en-US"/>
        </w:rPr>
      </w:pPr>
      <w:r>
        <w:rPr>
          <w:rStyle w:val="a9"/>
        </w:rPr>
        <w:footnoteRef/>
      </w:r>
      <w:r w:rsidR="00913045" w:rsidRPr="00913045">
        <w:rPr>
          <w:lang w:val="en-US"/>
        </w:rPr>
        <w:t xml:space="preserve"> Ufa eastern exit project</w:t>
      </w:r>
      <w:r w:rsidRPr="00CA7F46">
        <w:rPr>
          <w:lang w:val="en-US"/>
        </w:rPr>
        <w:t xml:space="preserve">. URL: </w:t>
      </w:r>
      <w:r w:rsidR="00913045" w:rsidRPr="00913045">
        <w:rPr>
          <w:lang w:val="en-US"/>
        </w:rPr>
        <w:t xml:space="preserve">  https://www.ndb.int/ufa-road-russia/ (</w:t>
      </w:r>
      <w:r w:rsidRPr="00CA7F46">
        <w:t>дата</w:t>
      </w:r>
      <w:r w:rsidR="00913045" w:rsidRPr="00913045">
        <w:rPr>
          <w:lang w:val="en-US"/>
        </w:rPr>
        <w:t xml:space="preserve"> </w:t>
      </w:r>
      <w:r w:rsidRPr="00CA7F46">
        <w:t>обращения</w:t>
      </w:r>
      <w:r w:rsidR="00913045" w:rsidRPr="00913045">
        <w:rPr>
          <w:lang w:val="en-US"/>
        </w:rPr>
        <w:t xml:space="preserve"> 16.04.2019)</w:t>
      </w:r>
    </w:p>
  </w:footnote>
  <w:footnote w:id="185">
    <w:p w:rsidR="005C47D9" w:rsidRPr="00C43EB2" w:rsidRDefault="005C47D9" w:rsidP="00122543">
      <w:pPr>
        <w:pStyle w:val="a7"/>
      </w:pPr>
      <w:r>
        <w:rPr>
          <w:rStyle w:val="a9"/>
        </w:rPr>
        <w:footnoteRef/>
      </w:r>
      <w:r w:rsidR="00913045" w:rsidRPr="00913045">
        <w:rPr>
          <w:lang w:val="en-US"/>
        </w:rPr>
        <w:t xml:space="preserve"> Development of water supply and sanitation systems project </w:t>
      </w:r>
      <w:r w:rsidRPr="00C43EB2">
        <w:rPr>
          <w:lang w:val="en-US"/>
        </w:rPr>
        <w:t>. 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projects</w:t>
      </w:r>
      <w:r w:rsidR="00913045" w:rsidRPr="00913045">
        <w:t>-</w:t>
      </w:r>
      <w:r w:rsidR="00913045" w:rsidRPr="00913045">
        <w:rPr>
          <w:lang w:val="en-US"/>
        </w:rPr>
        <w:t>volgarussia</w:t>
      </w:r>
      <w:r w:rsidR="00913045" w:rsidRPr="00913045">
        <w:t>/ (</w:t>
      </w:r>
      <w:r w:rsidRPr="00C43EB2">
        <w:t>дата</w:t>
      </w:r>
      <w:r w:rsidR="00913045" w:rsidRPr="00913045">
        <w:t xml:space="preserve"> </w:t>
      </w:r>
      <w:r w:rsidRPr="00C43EB2">
        <w:t>обращения</w:t>
      </w:r>
      <w:r w:rsidR="00913045" w:rsidRPr="00913045">
        <w:t xml:space="preserve"> 16.04.2019)</w:t>
      </w:r>
    </w:p>
  </w:footnote>
  <w:footnote w:id="186">
    <w:p w:rsidR="005C47D9" w:rsidRPr="00C43EB2" w:rsidRDefault="005C47D9" w:rsidP="00122543">
      <w:pPr>
        <w:pStyle w:val="a7"/>
      </w:pPr>
      <w:r>
        <w:rPr>
          <w:rStyle w:val="a9"/>
        </w:rPr>
        <w:footnoteRef/>
      </w:r>
      <w:r w:rsidR="00913045" w:rsidRPr="00913045">
        <w:rPr>
          <w:lang w:val="en-US"/>
        </w:rPr>
        <w:t xml:space="preserve"> Small historic cities development project</w:t>
      </w:r>
      <w:r w:rsidRPr="00C43EB2">
        <w:rPr>
          <w:lang w:val="en-US"/>
        </w:rPr>
        <w:t>. 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projects</w:t>
      </w:r>
      <w:r w:rsidR="00913045" w:rsidRPr="00913045">
        <w:t>-</w:t>
      </w:r>
      <w:r w:rsidR="00913045" w:rsidRPr="00913045">
        <w:rPr>
          <w:lang w:val="en-US"/>
        </w:rPr>
        <w:t>shcrussia</w:t>
      </w:r>
      <w:r w:rsidR="00913045" w:rsidRPr="00913045">
        <w:t>/ (</w:t>
      </w:r>
      <w:r w:rsidRPr="00C43EB2">
        <w:t>дата</w:t>
      </w:r>
      <w:r w:rsidR="00913045" w:rsidRPr="00913045">
        <w:t xml:space="preserve"> </w:t>
      </w:r>
      <w:r w:rsidRPr="00C43EB2">
        <w:t>обращения</w:t>
      </w:r>
      <w:r w:rsidR="00913045" w:rsidRPr="00913045">
        <w:t xml:space="preserve"> 16.04.2019)</w:t>
      </w:r>
    </w:p>
  </w:footnote>
  <w:footnote w:id="187">
    <w:p w:rsidR="005C47D9" w:rsidRPr="00C43EB2" w:rsidRDefault="005C47D9" w:rsidP="00122543">
      <w:pPr>
        <w:pStyle w:val="a7"/>
        <w:rPr>
          <w:lang w:val="en-US"/>
        </w:rPr>
      </w:pPr>
      <w:r>
        <w:rPr>
          <w:rStyle w:val="a9"/>
        </w:rPr>
        <w:footnoteRef/>
      </w:r>
      <w:r w:rsidR="00913045" w:rsidRPr="00913045">
        <w:rPr>
          <w:lang w:val="en-US"/>
        </w:rPr>
        <w:t xml:space="preserve"> Sustainable infrastructure in relation to “zapsibneftekhim” project</w:t>
      </w:r>
      <w:r w:rsidRPr="00C43EB2">
        <w:rPr>
          <w:lang w:val="en-US"/>
        </w:rPr>
        <w:t>. URL:</w:t>
      </w:r>
      <w:r w:rsidR="00913045" w:rsidRPr="00913045">
        <w:rPr>
          <w:lang w:val="en-US"/>
        </w:rPr>
        <w:t xml:space="preserve"> https://www.ndb.int/zapsibneftekhim/ (</w:t>
      </w:r>
      <w:r w:rsidRPr="00C43EB2">
        <w:t>дата</w:t>
      </w:r>
      <w:r w:rsidR="00913045" w:rsidRPr="00913045">
        <w:rPr>
          <w:lang w:val="en-US"/>
        </w:rPr>
        <w:t xml:space="preserve"> </w:t>
      </w:r>
      <w:r w:rsidRPr="00C43EB2">
        <w:t>обращения</w:t>
      </w:r>
      <w:r w:rsidR="00913045" w:rsidRPr="00913045">
        <w:rPr>
          <w:lang w:val="en-US"/>
        </w:rPr>
        <w:t xml:space="preserve"> 16.04.2019)</w:t>
      </w:r>
    </w:p>
  </w:footnote>
  <w:footnote w:id="188">
    <w:p w:rsidR="005C47D9" w:rsidRDefault="005C47D9" w:rsidP="00122543">
      <w:pPr>
        <w:pStyle w:val="a7"/>
      </w:pPr>
      <w:r>
        <w:rPr>
          <w:rStyle w:val="a9"/>
        </w:rPr>
        <w:footnoteRef/>
      </w:r>
      <w:r w:rsidR="00913045" w:rsidRPr="00913045">
        <w:rPr>
          <w:lang w:val="en-US"/>
        </w:rPr>
        <w:t xml:space="preserve"> Canara renewable energy financing scheme. </w:t>
      </w:r>
      <w:r w:rsidRPr="00504DBD">
        <w:t>URL: https://www.ndb.int/canara-india/ (дата обращения 16.04.2019)</w:t>
      </w:r>
    </w:p>
  </w:footnote>
  <w:footnote w:id="189">
    <w:p w:rsidR="005C47D9" w:rsidRPr="00C43EB2" w:rsidRDefault="005C47D9" w:rsidP="00122543">
      <w:pPr>
        <w:pStyle w:val="a7"/>
      </w:pPr>
      <w:r>
        <w:rPr>
          <w:rStyle w:val="a9"/>
        </w:rPr>
        <w:footnoteRef/>
      </w:r>
      <w:r w:rsidR="00913045" w:rsidRPr="00913045">
        <w:t xml:space="preserve"> </w:t>
      </w:r>
      <w:r w:rsidR="00913045" w:rsidRPr="00913045">
        <w:rPr>
          <w:lang w:val="en-US"/>
        </w:rPr>
        <w:t>Madhya</w:t>
      </w:r>
      <w:r w:rsidR="00913045" w:rsidRPr="00913045">
        <w:t xml:space="preserve"> </w:t>
      </w:r>
      <w:r w:rsidR="00913045" w:rsidRPr="00913045">
        <w:rPr>
          <w:lang w:val="en-US"/>
        </w:rPr>
        <w:t>pradesh</w:t>
      </w:r>
      <w:r w:rsidR="00913045" w:rsidRPr="00913045">
        <w:t xml:space="preserve"> </w:t>
      </w:r>
      <w:r w:rsidR="00913045" w:rsidRPr="00913045">
        <w:rPr>
          <w:lang w:val="en-US"/>
        </w:rPr>
        <w:t>multi</w:t>
      </w:r>
      <w:r w:rsidR="00913045" w:rsidRPr="00913045">
        <w:t xml:space="preserve">. </w:t>
      </w:r>
      <w:r w:rsidRPr="00C43EB2">
        <w:rPr>
          <w:lang w:val="en-US"/>
        </w:rPr>
        <w:t>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madhya</w:t>
      </w:r>
      <w:r w:rsidR="00913045" w:rsidRPr="00913045">
        <w:t>-</w:t>
      </w:r>
      <w:r w:rsidR="00913045" w:rsidRPr="00913045">
        <w:rPr>
          <w:lang w:val="en-US"/>
        </w:rPr>
        <w:t>pradesh</w:t>
      </w:r>
      <w:r w:rsidR="00913045" w:rsidRPr="00913045">
        <w:t>-</w:t>
      </w:r>
      <w:r w:rsidR="00913045" w:rsidRPr="00913045">
        <w:rPr>
          <w:lang w:val="en-US"/>
        </w:rPr>
        <w:t>india</w:t>
      </w:r>
      <w:r w:rsidR="00913045" w:rsidRPr="00913045">
        <w:t>/</w:t>
      </w:r>
      <w:r>
        <w:t xml:space="preserve"> </w:t>
      </w:r>
      <w:r w:rsidRPr="00C43EB2">
        <w:t>(дата обращения 16.04.2019)</w:t>
      </w:r>
    </w:p>
  </w:footnote>
  <w:footnote w:id="190">
    <w:p w:rsidR="005C47D9" w:rsidRDefault="005C47D9" w:rsidP="00122543">
      <w:pPr>
        <w:pStyle w:val="a7"/>
      </w:pPr>
      <w:r>
        <w:rPr>
          <w:rStyle w:val="a9"/>
        </w:rPr>
        <w:footnoteRef/>
      </w:r>
      <w:r w:rsidR="00913045" w:rsidRPr="00913045">
        <w:rPr>
          <w:lang w:val="en-US"/>
        </w:rPr>
        <w:t xml:space="preserve"> Madhya pradesh multi village water supply project. </w:t>
      </w:r>
      <w:r w:rsidRPr="00677A22">
        <w:t>URL:  https://www.ndb.int/mp-water-india/ (дата обращения 09.04.2019)</w:t>
      </w:r>
    </w:p>
  </w:footnote>
  <w:footnote w:id="191">
    <w:p w:rsidR="005C47D9" w:rsidRPr="00F12167" w:rsidRDefault="005C47D9" w:rsidP="00122543">
      <w:pPr>
        <w:pStyle w:val="a7"/>
      </w:pPr>
      <w:r>
        <w:rPr>
          <w:rStyle w:val="a9"/>
        </w:rPr>
        <w:footnoteRef/>
      </w:r>
      <w:r w:rsidR="00913045" w:rsidRPr="00913045">
        <w:rPr>
          <w:lang w:val="en-US"/>
        </w:rPr>
        <w:t xml:space="preserve"> Rajasthan water sector restructuring project</w:t>
      </w:r>
      <w:r w:rsidRPr="00F12167">
        <w:rPr>
          <w:lang w:val="en-US"/>
        </w:rPr>
        <w:t>. 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rajasthan</w:t>
      </w:r>
      <w:r w:rsidR="00913045" w:rsidRPr="00913045">
        <w:t>-</w:t>
      </w:r>
      <w:r w:rsidR="00913045" w:rsidRPr="00913045">
        <w:rPr>
          <w:lang w:val="en-US"/>
        </w:rPr>
        <w:t>water</w:t>
      </w:r>
      <w:r w:rsidR="00913045" w:rsidRPr="00913045">
        <w:t>-</w:t>
      </w:r>
      <w:r w:rsidR="00913045" w:rsidRPr="00913045">
        <w:rPr>
          <w:lang w:val="en-US"/>
        </w:rPr>
        <w:t>india</w:t>
      </w:r>
      <w:r w:rsidR="00913045" w:rsidRPr="00913045">
        <w:t>/ (дата обращения 16.04.2019)</w:t>
      </w:r>
    </w:p>
  </w:footnote>
  <w:footnote w:id="192">
    <w:p w:rsidR="005C47D9" w:rsidRPr="005F46A5" w:rsidRDefault="005C47D9" w:rsidP="00122543">
      <w:pPr>
        <w:pStyle w:val="a7"/>
        <w:rPr>
          <w:lang w:val="en-US"/>
        </w:rPr>
      </w:pPr>
      <w:r>
        <w:rPr>
          <w:rStyle w:val="a9"/>
        </w:rPr>
        <w:footnoteRef/>
      </w:r>
      <w:r w:rsidR="00913045" w:rsidRPr="00913045">
        <w:rPr>
          <w:lang w:val="en-US"/>
        </w:rPr>
        <w:t xml:space="preserve"> Bihar Rural Roads Project. URL: https://www.ndb.int/projects-biharindia/  (</w:t>
      </w:r>
      <w:r w:rsidRPr="00504DBD">
        <w:t>дата</w:t>
      </w:r>
      <w:r w:rsidR="00913045" w:rsidRPr="00913045">
        <w:rPr>
          <w:lang w:val="en-US"/>
        </w:rPr>
        <w:t xml:space="preserve"> </w:t>
      </w:r>
      <w:r w:rsidRPr="00504DBD">
        <w:t>обращения</w:t>
      </w:r>
      <w:r w:rsidR="00913045" w:rsidRPr="00913045">
        <w:rPr>
          <w:lang w:val="en-US"/>
        </w:rPr>
        <w:t xml:space="preserve"> 09.04.2019)</w:t>
      </w:r>
    </w:p>
  </w:footnote>
  <w:footnote w:id="193">
    <w:p w:rsidR="005C47D9" w:rsidRPr="00BF5EA1" w:rsidRDefault="005C47D9" w:rsidP="00122543">
      <w:pPr>
        <w:pStyle w:val="a7"/>
        <w:rPr>
          <w:lang w:val="en-US"/>
        </w:rPr>
      </w:pPr>
      <w:r>
        <w:rPr>
          <w:rStyle w:val="a9"/>
        </w:rPr>
        <w:footnoteRef/>
      </w:r>
      <w:r w:rsidR="00913045" w:rsidRPr="00913045">
        <w:rPr>
          <w:lang w:val="en-US"/>
        </w:rPr>
        <w:t xml:space="preserve"> Madhya pradesh bridges project. URL:  https://www.ndb.int/madhya-pradesh-bridges-project/ (</w:t>
      </w:r>
      <w:r w:rsidRPr="00BF5EA1">
        <w:t>дата</w:t>
      </w:r>
      <w:r w:rsidR="00913045" w:rsidRPr="00913045">
        <w:rPr>
          <w:lang w:val="en-US"/>
        </w:rPr>
        <w:t xml:space="preserve"> </w:t>
      </w:r>
      <w:r w:rsidRPr="00BF5EA1">
        <w:t>обращения</w:t>
      </w:r>
      <w:r w:rsidR="00913045" w:rsidRPr="00913045">
        <w:rPr>
          <w:lang w:val="en-US"/>
        </w:rPr>
        <w:t xml:space="preserve"> 09.04.2019)</w:t>
      </w:r>
    </w:p>
  </w:footnote>
  <w:footnote w:id="194">
    <w:p w:rsidR="005C47D9" w:rsidRDefault="005C47D9" w:rsidP="00122543">
      <w:pPr>
        <w:pStyle w:val="a7"/>
      </w:pPr>
      <w:r>
        <w:rPr>
          <w:rStyle w:val="a9"/>
        </w:rPr>
        <w:footnoteRef/>
      </w:r>
      <w:r w:rsidR="00913045" w:rsidRPr="00913045">
        <w:rPr>
          <w:lang w:val="en-US"/>
        </w:rPr>
        <w:t xml:space="preserve"> Madhya pradesh major district roads ii project. </w:t>
      </w:r>
      <w:r w:rsidRPr="00677A22">
        <w:t>URL:  https://www.ndb.int/madhya-pradesh-major-district-roads-ii-project/ (дата обращения 09.04.2019)</w:t>
      </w:r>
    </w:p>
  </w:footnote>
  <w:footnote w:id="195">
    <w:p w:rsidR="005C47D9" w:rsidRPr="00CA7F46" w:rsidRDefault="005C47D9" w:rsidP="00122543">
      <w:pPr>
        <w:pStyle w:val="a7"/>
        <w:rPr>
          <w:lang w:val="en-US"/>
        </w:rPr>
      </w:pPr>
      <w:r>
        <w:rPr>
          <w:rStyle w:val="a9"/>
        </w:rPr>
        <w:footnoteRef/>
      </w:r>
      <w:r w:rsidR="00913045" w:rsidRPr="00913045">
        <w:rPr>
          <w:lang w:val="en-US"/>
        </w:rPr>
        <w:t xml:space="preserve"> Mumbai metro rail project. URL: https://www.ndb.int/mumbai-metro-rail-project/  (</w:t>
      </w:r>
      <w:r w:rsidRPr="00CA7F46">
        <w:t>дата</w:t>
      </w:r>
      <w:r w:rsidR="00913045" w:rsidRPr="00913045">
        <w:rPr>
          <w:lang w:val="en-US"/>
        </w:rPr>
        <w:t xml:space="preserve"> </w:t>
      </w:r>
      <w:r w:rsidRPr="00CA7F46">
        <w:t>обращения</w:t>
      </w:r>
      <w:r w:rsidR="00913045" w:rsidRPr="00913045">
        <w:rPr>
          <w:lang w:val="en-US"/>
        </w:rPr>
        <w:t xml:space="preserve"> 12.04.2019)</w:t>
      </w:r>
    </w:p>
  </w:footnote>
  <w:footnote w:id="196">
    <w:p w:rsidR="005C47D9" w:rsidRPr="00F12167" w:rsidRDefault="005C47D9" w:rsidP="00122543">
      <w:pPr>
        <w:pStyle w:val="a7"/>
        <w:rPr>
          <w:lang w:val="en-US"/>
        </w:rPr>
      </w:pPr>
      <w:r>
        <w:rPr>
          <w:rStyle w:val="a9"/>
        </w:rPr>
        <w:footnoteRef/>
      </w:r>
      <w:r w:rsidR="00913045" w:rsidRPr="00913045">
        <w:rPr>
          <w:lang w:val="en-US"/>
        </w:rPr>
        <w:t xml:space="preserve"> Assam bridge project</w:t>
      </w:r>
      <w:r w:rsidRPr="00F12167">
        <w:rPr>
          <w:lang w:val="en-US"/>
        </w:rPr>
        <w:t xml:space="preserve">. URL:  </w:t>
      </w:r>
      <w:r w:rsidR="00913045" w:rsidRPr="00913045">
        <w:rPr>
          <w:lang w:val="en-US"/>
        </w:rPr>
        <w:t xml:space="preserve"> https://www.ndb.int/assam-bridge-project/</w:t>
      </w:r>
      <w:r w:rsidRPr="00F12167">
        <w:rPr>
          <w:lang w:val="en-US"/>
        </w:rPr>
        <w:t xml:space="preserve"> (дата обращения 16.04.2019)</w:t>
      </w:r>
    </w:p>
  </w:footnote>
  <w:footnote w:id="197">
    <w:p w:rsidR="005C47D9" w:rsidRPr="00F12167" w:rsidRDefault="005C47D9" w:rsidP="00122543">
      <w:pPr>
        <w:pStyle w:val="a7"/>
      </w:pPr>
      <w:r>
        <w:rPr>
          <w:rStyle w:val="a9"/>
        </w:rPr>
        <w:footnoteRef/>
      </w:r>
      <w:r w:rsidR="00913045" w:rsidRPr="00913045">
        <w:rPr>
          <w:lang w:val="en-US"/>
        </w:rPr>
        <w:t xml:space="preserve"> Lingang distributed solar power project</w:t>
      </w:r>
      <w:r w:rsidRPr="00F12167">
        <w:rPr>
          <w:lang w:val="en-US"/>
        </w:rPr>
        <w:t>. 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lingang</w:t>
      </w:r>
      <w:r w:rsidR="00913045" w:rsidRPr="00913045">
        <w:t>-</w:t>
      </w:r>
      <w:r w:rsidR="00913045" w:rsidRPr="00913045">
        <w:rPr>
          <w:lang w:val="en-US"/>
        </w:rPr>
        <w:t>china</w:t>
      </w:r>
      <w:r w:rsidR="00913045" w:rsidRPr="00913045">
        <w:t>/ (дата обращения 16.04.2019)</w:t>
      </w:r>
    </w:p>
  </w:footnote>
  <w:footnote w:id="198">
    <w:p w:rsidR="005C47D9" w:rsidRPr="00F12167" w:rsidRDefault="005C47D9" w:rsidP="00122543">
      <w:pPr>
        <w:pStyle w:val="a7"/>
      </w:pPr>
      <w:r>
        <w:rPr>
          <w:rStyle w:val="a9"/>
        </w:rPr>
        <w:footnoteRef/>
      </w:r>
      <w:r w:rsidR="00913045" w:rsidRPr="00913045">
        <w:rPr>
          <w:lang w:val="en-US"/>
        </w:rPr>
        <w:t xml:space="preserve"> Putian pinghai bay offshore wind power project</w:t>
      </w:r>
      <w:r w:rsidRPr="00F12167">
        <w:rPr>
          <w:lang w:val="en-US"/>
        </w:rPr>
        <w:t>. URL</w:t>
      </w:r>
      <w:r w:rsidR="00913045" w:rsidRPr="00913045">
        <w:t xml:space="preserve">:   </w:t>
      </w:r>
      <w:r w:rsidR="00913045" w:rsidRPr="00913045">
        <w:rPr>
          <w:lang w:val="en-US"/>
        </w:rPr>
        <w:t>https</w:t>
      </w:r>
      <w:r w:rsidR="00913045" w:rsidRPr="00913045">
        <w:t>://</w:t>
      </w:r>
      <w:r w:rsidR="00913045" w:rsidRPr="00913045">
        <w:rPr>
          <w:lang w:val="en-US"/>
        </w:rPr>
        <w:t>www</w:t>
      </w:r>
      <w:r w:rsidR="00913045" w:rsidRPr="00913045">
        <w:t>.</w:t>
      </w:r>
      <w:r w:rsidR="00913045" w:rsidRPr="00913045">
        <w:rPr>
          <w:lang w:val="en-US"/>
        </w:rPr>
        <w:t>ndb</w:t>
      </w:r>
      <w:r w:rsidR="00913045" w:rsidRPr="00913045">
        <w:t>.</w:t>
      </w:r>
      <w:r w:rsidR="00913045" w:rsidRPr="00913045">
        <w:rPr>
          <w:lang w:val="en-US"/>
        </w:rPr>
        <w:t>int</w:t>
      </w:r>
      <w:r w:rsidR="00913045" w:rsidRPr="00913045">
        <w:t>/</w:t>
      </w:r>
      <w:r w:rsidR="00913045" w:rsidRPr="00913045">
        <w:rPr>
          <w:lang w:val="en-US"/>
        </w:rPr>
        <w:t>pinghai</w:t>
      </w:r>
      <w:r w:rsidR="00913045" w:rsidRPr="00913045">
        <w:t>-</w:t>
      </w:r>
      <w:r w:rsidR="00913045" w:rsidRPr="00913045">
        <w:rPr>
          <w:lang w:val="en-US"/>
        </w:rPr>
        <w:t>china</w:t>
      </w:r>
      <w:r w:rsidR="00913045" w:rsidRPr="00913045">
        <w:t>/ (дата обращения 16.04.2019)</w:t>
      </w:r>
    </w:p>
  </w:footnote>
  <w:footnote w:id="199">
    <w:p w:rsidR="005C47D9" w:rsidRPr="009C0D8A" w:rsidRDefault="005C47D9" w:rsidP="00122543">
      <w:pPr>
        <w:pStyle w:val="a7"/>
        <w:rPr>
          <w:lang w:val="en-US"/>
        </w:rPr>
      </w:pPr>
      <w:r>
        <w:rPr>
          <w:rStyle w:val="a9"/>
        </w:rPr>
        <w:footnoteRef/>
      </w:r>
      <w:r w:rsidR="00913045" w:rsidRPr="00913045">
        <w:rPr>
          <w:lang w:val="en-US"/>
        </w:rPr>
        <w:t xml:space="preserve"> Hunan ecological development project. URL: https://www.ndb.int/hunan-china/  (</w:t>
      </w:r>
      <w:r w:rsidRPr="009C0D8A">
        <w:t>дата</w:t>
      </w:r>
      <w:r w:rsidR="00913045" w:rsidRPr="00913045">
        <w:rPr>
          <w:lang w:val="en-US"/>
        </w:rPr>
        <w:t xml:space="preserve"> </w:t>
      </w:r>
      <w:r w:rsidRPr="009C0D8A">
        <w:t>обращения</w:t>
      </w:r>
      <w:r w:rsidR="00913045" w:rsidRPr="00913045">
        <w:rPr>
          <w:lang w:val="en-US"/>
        </w:rPr>
        <w:t xml:space="preserve"> 08.04.2019)</w:t>
      </w:r>
    </w:p>
  </w:footnote>
  <w:footnote w:id="200">
    <w:p w:rsidR="005C47D9" w:rsidRPr="00B126AD" w:rsidRDefault="005C47D9" w:rsidP="00122543">
      <w:pPr>
        <w:pStyle w:val="a7"/>
        <w:rPr>
          <w:lang w:val="en-US"/>
        </w:rPr>
      </w:pPr>
      <w:r>
        <w:rPr>
          <w:rStyle w:val="a9"/>
        </w:rPr>
        <w:footnoteRef/>
      </w:r>
      <w:r w:rsidR="00913045" w:rsidRPr="00913045">
        <w:rPr>
          <w:lang w:val="en-US"/>
        </w:rPr>
        <w:t xml:space="preserve"> Jiangxi industrial low carbon restructuring and green development pilot project. URL:  https://www.ndb.int/jiangxi-china/  (</w:t>
      </w:r>
      <w:r w:rsidRPr="00B126AD">
        <w:t>дата</w:t>
      </w:r>
      <w:r w:rsidR="00913045" w:rsidRPr="00913045">
        <w:rPr>
          <w:lang w:val="en-US"/>
        </w:rPr>
        <w:t xml:space="preserve"> </w:t>
      </w:r>
      <w:r w:rsidRPr="00B126AD">
        <w:t>обращения</w:t>
      </w:r>
      <w:r w:rsidR="00913045" w:rsidRPr="00913045">
        <w:rPr>
          <w:lang w:val="en-US"/>
        </w:rPr>
        <w:t xml:space="preserve"> 08.04.2019)</w:t>
      </w:r>
    </w:p>
  </w:footnote>
  <w:footnote w:id="201">
    <w:p w:rsidR="005C47D9" w:rsidRDefault="005C47D9" w:rsidP="00122543">
      <w:pPr>
        <w:pStyle w:val="a7"/>
      </w:pPr>
      <w:r>
        <w:rPr>
          <w:rStyle w:val="a9"/>
        </w:rPr>
        <w:footnoteRef/>
      </w:r>
      <w:r w:rsidR="00913045" w:rsidRPr="00913045">
        <w:rPr>
          <w:lang w:val="en-US"/>
        </w:rPr>
        <w:t xml:space="preserve"> Chongqing small cities sustainable development project. </w:t>
      </w:r>
      <w:r w:rsidRPr="003253CA">
        <w:t xml:space="preserve">URL: </w:t>
      </w:r>
      <w:r>
        <w:t xml:space="preserve"> </w:t>
      </w:r>
      <w:r w:rsidRPr="00C545A8">
        <w:t>https://www.ndb.int/projects-chongqingchina/</w:t>
      </w:r>
      <w:r>
        <w:t xml:space="preserve"> </w:t>
      </w:r>
      <w:r w:rsidRPr="003253CA">
        <w:t xml:space="preserve"> (дата обращения 16.04.2019)</w:t>
      </w:r>
    </w:p>
  </w:footnote>
  <w:footnote w:id="202">
    <w:p w:rsidR="005C47D9" w:rsidRPr="00677A22" w:rsidRDefault="005C47D9" w:rsidP="00122543">
      <w:pPr>
        <w:pStyle w:val="a7"/>
        <w:rPr>
          <w:lang w:val="en-US"/>
        </w:rPr>
      </w:pPr>
      <w:r>
        <w:rPr>
          <w:rStyle w:val="a9"/>
        </w:rPr>
        <w:footnoteRef/>
      </w:r>
      <w:r w:rsidR="00913045" w:rsidRPr="00913045">
        <w:rPr>
          <w:lang w:val="en-US"/>
        </w:rPr>
        <w:t>Luoyang metro project. URL:  https://www.ndb.int/luoyang-china/ (</w:t>
      </w:r>
      <w:r w:rsidRPr="00677A22">
        <w:t>дата</w:t>
      </w:r>
      <w:r w:rsidR="00913045" w:rsidRPr="00913045">
        <w:rPr>
          <w:lang w:val="en-US"/>
        </w:rPr>
        <w:t xml:space="preserve"> </w:t>
      </w:r>
      <w:r w:rsidRPr="00677A22">
        <w:t>обращения</w:t>
      </w:r>
      <w:r w:rsidR="00913045" w:rsidRPr="00913045">
        <w:rPr>
          <w:lang w:val="en-US"/>
        </w:rPr>
        <w:t xml:space="preserve"> 09.04.2019)</w:t>
      </w:r>
    </w:p>
  </w:footnote>
  <w:footnote w:id="203">
    <w:p w:rsidR="005C47D9" w:rsidRPr="009C4019" w:rsidRDefault="005C47D9" w:rsidP="00122543">
      <w:pPr>
        <w:pStyle w:val="a7"/>
      </w:pPr>
      <w:r>
        <w:rPr>
          <w:rStyle w:val="a9"/>
        </w:rPr>
        <w:footnoteRef/>
      </w:r>
      <w:r w:rsidR="00913045" w:rsidRPr="00913045">
        <w:rPr>
          <w:lang w:val="en-US"/>
        </w:rPr>
        <w:t xml:space="preserve"> </w:t>
      </w:r>
      <w:r w:rsidRPr="009C4019">
        <w:rPr>
          <w:lang w:val="en-US"/>
        </w:rPr>
        <w:t>Project and loan agreements for luoyang metro project signed in zhengzhou, china. URL</w:t>
      </w:r>
      <w:r w:rsidR="00913045" w:rsidRPr="00913045">
        <w:t xml:space="preserve">: </w:t>
      </w:r>
      <w:r w:rsidRPr="009C4019">
        <w:rPr>
          <w:lang w:val="en-US"/>
        </w:rPr>
        <w:t>https</w:t>
      </w:r>
      <w:r w:rsidR="00913045" w:rsidRPr="00913045">
        <w:t>://</w:t>
      </w:r>
      <w:r w:rsidRPr="009C4019">
        <w:rPr>
          <w:lang w:val="en-US"/>
        </w:rPr>
        <w:t>www</w:t>
      </w:r>
      <w:r w:rsidR="00913045" w:rsidRPr="00913045">
        <w:t>.</w:t>
      </w:r>
      <w:r w:rsidRPr="009C4019">
        <w:rPr>
          <w:lang w:val="en-US"/>
        </w:rPr>
        <w:t>ndb</w:t>
      </w:r>
      <w:r w:rsidR="00913045" w:rsidRPr="00913045">
        <w:t>.</w:t>
      </w:r>
      <w:r w:rsidRPr="009C4019">
        <w:rPr>
          <w:lang w:val="en-US"/>
        </w:rPr>
        <w:t>int</w:t>
      </w:r>
      <w:r w:rsidR="00913045" w:rsidRPr="00913045">
        <w:t>/</w:t>
      </w:r>
      <w:r w:rsidRPr="009C4019">
        <w:rPr>
          <w:lang w:val="en-US"/>
        </w:rPr>
        <w:t>press</w:t>
      </w:r>
      <w:r w:rsidR="00913045" w:rsidRPr="00913045">
        <w:t>_</w:t>
      </w:r>
      <w:r w:rsidRPr="009C4019">
        <w:rPr>
          <w:lang w:val="en-US"/>
        </w:rPr>
        <w:t>release</w:t>
      </w:r>
      <w:r w:rsidR="00913045" w:rsidRPr="00913045">
        <w:t>/</w:t>
      </w:r>
      <w:r w:rsidRPr="009C4019">
        <w:rPr>
          <w:lang w:val="en-US"/>
        </w:rPr>
        <w:t>project</w:t>
      </w:r>
      <w:r w:rsidR="00913045" w:rsidRPr="00913045">
        <w:t>-</w:t>
      </w:r>
      <w:r w:rsidRPr="009C4019">
        <w:rPr>
          <w:lang w:val="en-US"/>
        </w:rPr>
        <w:t>loan</w:t>
      </w:r>
      <w:r w:rsidR="00913045" w:rsidRPr="00913045">
        <w:t>-</w:t>
      </w:r>
      <w:r w:rsidRPr="009C4019">
        <w:rPr>
          <w:lang w:val="en-US"/>
        </w:rPr>
        <w:t>agreements</w:t>
      </w:r>
      <w:r w:rsidR="00913045" w:rsidRPr="00913045">
        <w:t>-</w:t>
      </w:r>
      <w:r w:rsidRPr="009C4019">
        <w:rPr>
          <w:lang w:val="en-US"/>
        </w:rPr>
        <w:t>luoyang</w:t>
      </w:r>
      <w:r w:rsidR="00913045" w:rsidRPr="00913045">
        <w:t>-</w:t>
      </w:r>
      <w:r w:rsidRPr="009C4019">
        <w:rPr>
          <w:lang w:val="en-US"/>
        </w:rPr>
        <w:t>metro</w:t>
      </w:r>
      <w:r w:rsidR="00913045" w:rsidRPr="00913045">
        <w:t>-</w:t>
      </w:r>
      <w:r w:rsidRPr="009C4019">
        <w:rPr>
          <w:lang w:val="en-US"/>
        </w:rPr>
        <w:t>project</w:t>
      </w:r>
      <w:r w:rsidR="00913045" w:rsidRPr="00913045">
        <w:t>-</w:t>
      </w:r>
      <w:r w:rsidRPr="009C4019">
        <w:rPr>
          <w:lang w:val="en-US"/>
        </w:rPr>
        <w:t>signed</w:t>
      </w:r>
      <w:r w:rsidR="00913045" w:rsidRPr="00913045">
        <w:t>-</w:t>
      </w:r>
      <w:r w:rsidRPr="009C4019">
        <w:rPr>
          <w:lang w:val="en-US"/>
        </w:rPr>
        <w:t>zhengzhou</w:t>
      </w:r>
      <w:r w:rsidR="00913045" w:rsidRPr="00913045">
        <w:t>-</w:t>
      </w:r>
      <w:r w:rsidRPr="009C4019">
        <w:rPr>
          <w:lang w:val="en-US"/>
        </w:rPr>
        <w:t>china</w:t>
      </w:r>
      <w:r w:rsidR="00913045" w:rsidRPr="00913045">
        <w:t>/ (дата обращения 09.04.2019)</w:t>
      </w:r>
    </w:p>
  </w:footnote>
  <w:footnote w:id="204">
    <w:p w:rsidR="005C47D9" w:rsidRPr="00A20024" w:rsidRDefault="005C47D9" w:rsidP="00122543">
      <w:pPr>
        <w:pStyle w:val="a7"/>
        <w:rPr>
          <w:lang w:val="en-US"/>
        </w:rPr>
      </w:pPr>
      <w:r>
        <w:rPr>
          <w:rStyle w:val="a9"/>
        </w:rPr>
        <w:footnoteRef/>
      </w:r>
      <w:r w:rsidR="00913045" w:rsidRPr="00913045">
        <w:rPr>
          <w:lang w:val="en-US"/>
        </w:rPr>
        <w:t xml:space="preserve"> Hohhot new airport project. URL: https://www.ndb.int/hohhot-new-airport-project/  (</w:t>
      </w:r>
      <w:r w:rsidRPr="00A20024">
        <w:t>дата</w:t>
      </w:r>
      <w:r w:rsidR="00913045" w:rsidRPr="00913045">
        <w:rPr>
          <w:lang w:val="en-US"/>
        </w:rPr>
        <w:t xml:space="preserve"> </w:t>
      </w:r>
      <w:r w:rsidRPr="00A20024">
        <w:t>обращения</w:t>
      </w:r>
      <w:r w:rsidR="00913045" w:rsidRPr="00913045">
        <w:rPr>
          <w:lang w:val="en-US"/>
        </w:rPr>
        <w:t xml:space="preserve"> 14.04.2019)</w:t>
      </w:r>
    </w:p>
  </w:footnote>
  <w:footnote w:id="205">
    <w:p w:rsidR="005C47D9" w:rsidRDefault="005C47D9" w:rsidP="00122543">
      <w:pPr>
        <w:pStyle w:val="a7"/>
      </w:pPr>
      <w:r>
        <w:rPr>
          <w:rStyle w:val="a9"/>
        </w:rPr>
        <w:footnoteRef/>
      </w:r>
      <w:r w:rsidR="00913045" w:rsidRPr="00913045">
        <w:rPr>
          <w:lang w:val="en-US"/>
        </w:rPr>
        <w:t xml:space="preserve"> Jiangxi natural gas transmission system development project. </w:t>
      </w:r>
      <w:r w:rsidRPr="00677A22">
        <w:t>URL: https://www.ndb.int/jiangxi-natural-gas-transmission-system-development-project/  (дата обращения 12.04.2019)</w:t>
      </w:r>
    </w:p>
  </w:footnote>
  <w:footnote w:id="206">
    <w:p w:rsidR="005C47D9" w:rsidRDefault="005C47D9" w:rsidP="00122543">
      <w:pPr>
        <w:pStyle w:val="a7"/>
      </w:pPr>
      <w:r>
        <w:rPr>
          <w:rStyle w:val="a9"/>
        </w:rPr>
        <w:footnoteRef/>
      </w:r>
      <w:r w:rsidR="00913045" w:rsidRPr="00913045">
        <w:rPr>
          <w:lang w:val="en-US"/>
        </w:rPr>
        <w:t xml:space="preserve"> Guangdong yudean yangjiang shapa offshore wind power project. </w:t>
      </w:r>
      <w:r w:rsidRPr="00A20024">
        <w:t>URL: https://www.ndb.int/guangdong-yudean-yangjiang-shapa-offshore-wind-power-project/  (дата обращения 14.04.2019)</w:t>
      </w:r>
    </w:p>
  </w:footnote>
  <w:footnote w:id="207">
    <w:p w:rsidR="005C47D9" w:rsidRPr="005D61EA" w:rsidRDefault="005C47D9" w:rsidP="00122543">
      <w:pPr>
        <w:pStyle w:val="a7"/>
      </w:pPr>
      <w:r>
        <w:rPr>
          <w:rStyle w:val="a9"/>
        </w:rPr>
        <w:footnoteRef/>
      </w:r>
      <w:r w:rsidR="00913045" w:rsidRPr="00913045">
        <w:rPr>
          <w:lang w:val="en-US"/>
        </w:rPr>
        <w:t xml:space="preserve"> </w:t>
      </w:r>
      <w:r w:rsidRPr="005D61EA">
        <w:rPr>
          <w:lang w:val="en-US"/>
        </w:rPr>
        <w:t>Chongzuo water resource rehabilitation and ecological conservation project. URL</w:t>
      </w:r>
      <w:r w:rsidR="00913045" w:rsidRPr="00913045">
        <w:t xml:space="preserve">:  </w:t>
      </w:r>
      <w:r w:rsidRPr="005D61EA">
        <w:rPr>
          <w:lang w:val="en-US"/>
        </w:rPr>
        <w:t>https</w:t>
      </w:r>
      <w:r w:rsidR="00913045" w:rsidRPr="00913045">
        <w:t>://</w:t>
      </w:r>
      <w:r w:rsidRPr="005D61EA">
        <w:rPr>
          <w:lang w:val="en-US"/>
        </w:rPr>
        <w:t>www</w:t>
      </w:r>
      <w:r w:rsidR="00913045" w:rsidRPr="00913045">
        <w:t>.</w:t>
      </w:r>
      <w:r w:rsidRPr="005D61EA">
        <w:rPr>
          <w:lang w:val="en-US"/>
        </w:rPr>
        <w:t>ndb</w:t>
      </w:r>
      <w:r w:rsidR="00913045" w:rsidRPr="00913045">
        <w:t>.</w:t>
      </w:r>
      <w:r w:rsidRPr="005D61EA">
        <w:rPr>
          <w:lang w:val="en-US"/>
        </w:rPr>
        <w:t>int</w:t>
      </w:r>
      <w:r w:rsidR="00913045" w:rsidRPr="00913045">
        <w:t>/</w:t>
      </w:r>
      <w:r w:rsidRPr="005D61EA">
        <w:rPr>
          <w:lang w:val="en-US"/>
        </w:rPr>
        <w:t>chongzuo</w:t>
      </w:r>
      <w:r w:rsidR="00913045" w:rsidRPr="00913045">
        <w:t>-</w:t>
      </w:r>
      <w:r w:rsidRPr="005D61EA">
        <w:rPr>
          <w:lang w:val="en-US"/>
        </w:rPr>
        <w:t>water</w:t>
      </w:r>
      <w:r w:rsidR="00913045" w:rsidRPr="00913045">
        <w:t>-</w:t>
      </w:r>
      <w:r w:rsidRPr="005D61EA">
        <w:rPr>
          <w:lang w:val="en-US"/>
        </w:rPr>
        <w:t>resource</w:t>
      </w:r>
      <w:r w:rsidR="00913045" w:rsidRPr="00913045">
        <w:t>-</w:t>
      </w:r>
      <w:r w:rsidRPr="005D61EA">
        <w:rPr>
          <w:lang w:val="en-US"/>
        </w:rPr>
        <w:t>rehabilitation</w:t>
      </w:r>
      <w:r w:rsidR="00913045" w:rsidRPr="00913045">
        <w:t>-</w:t>
      </w:r>
      <w:r w:rsidRPr="005D61EA">
        <w:rPr>
          <w:lang w:val="en-US"/>
        </w:rPr>
        <w:t>and</w:t>
      </w:r>
      <w:r w:rsidR="00913045" w:rsidRPr="00913045">
        <w:t>-</w:t>
      </w:r>
      <w:r w:rsidRPr="005D61EA">
        <w:rPr>
          <w:lang w:val="en-US"/>
        </w:rPr>
        <w:t>ecological</w:t>
      </w:r>
      <w:r w:rsidR="00913045" w:rsidRPr="00913045">
        <w:t>-</w:t>
      </w:r>
      <w:r w:rsidRPr="005D61EA">
        <w:rPr>
          <w:lang w:val="en-US"/>
        </w:rPr>
        <w:t>conservation</w:t>
      </w:r>
      <w:r w:rsidR="00913045" w:rsidRPr="00913045">
        <w:t>-</w:t>
      </w:r>
      <w:r w:rsidRPr="005D61EA">
        <w:rPr>
          <w:lang w:val="en-US"/>
        </w:rPr>
        <w:t>project</w:t>
      </w:r>
      <w:r w:rsidR="00913045" w:rsidRPr="00913045">
        <w:t>/  (дата обращения 14.04.2019)</w:t>
      </w:r>
    </w:p>
  </w:footnote>
  <w:footnote w:id="208">
    <w:p w:rsidR="005C47D9" w:rsidRPr="003253CA" w:rsidRDefault="005C47D9" w:rsidP="00122543">
      <w:pPr>
        <w:pStyle w:val="a7"/>
      </w:pPr>
      <w:r>
        <w:rPr>
          <w:rStyle w:val="a9"/>
        </w:rPr>
        <w:footnoteRef/>
      </w:r>
      <w:r w:rsidRPr="00A07964">
        <w:rPr>
          <w:lang w:val="en-US"/>
        </w:rPr>
        <w:t xml:space="preserve"> NDB Board of Governors and Board of Directors Meetings Held in Cape Town, South Africa</w:t>
      </w:r>
      <w:r w:rsidRPr="003253CA">
        <w:rPr>
          <w:lang w:val="en-US"/>
        </w:rPr>
        <w:t>. URL</w:t>
      </w:r>
      <w:r w:rsidR="00913045" w:rsidRPr="00913045">
        <w:t xml:space="preserve">:  </w:t>
      </w:r>
      <w:r w:rsidRPr="00A07964">
        <w:rPr>
          <w:lang w:val="en-US"/>
        </w:rPr>
        <w:t>https</w:t>
      </w:r>
      <w:r w:rsidR="00913045" w:rsidRPr="00913045">
        <w:t>://</w:t>
      </w:r>
      <w:r w:rsidRPr="00A07964">
        <w:rPr>
          <w:lang w:val="en-US"/>
        </w:rPr>
        <w:t>www</w:t>
      </w:r>
      <w:r w:rsidR="00913045" w:rsidRPr="00913045">
        <w:t>.</w:t>
      </w:r>
      <w:r w:rsidRPr="00A07964">
        <w:rPr>
          <w:lang w:val="en-US"/>
        </w:rPr>
        <w:t>ndb</w:t>
      </w:r>
      <w:r w:rsidR="00913045" w:rsidRPr="00913045">
        <w:t>.</w:t>
      </w:r>
      <w:r w:rsidRPr="00A07964">
        <w:rPr>
          <w:lang w:val="en-US"/>
        </w:rPr>
        <w:t>int</w:t>
      </w:r>
      <w:r w:rsidR="00913045" w:rsidRPr="00913045">
        <w:t>/</w:t>
      </w:r>
      <w:r w:rsidRPr="00A07964">
        <w:rPr>
          <w:lang w:val="en-US"/>
        </w:rPr>
        <w:t>press</w:t>
      </w:r>
      <w:r w:rsidR="00913045" w:rsidRPr="00913045">
        <w:t>_</w:t>
      </w:r>
      <w:r w:rsidRPr="00A07964">
        <w:rPr>
          <w:lang w:val="en-US"/>
        </w:rPr>
        <w:t>release</w:t>
      </w:r>
      <w:r w:rsidR="00913045" w:rsidRPr="00913045">
        <w:t>_</w:t>
      </w:r>
      <w:r w:rsidRPr="00A07964">
        <w:rPr>
          <w:lang w:val="en-US"/>
        </w:rPr>
        <w:t>category</w:t>
      </w:r>
      <w:r w:rsidR="00913045" w:rsidRPr="00913045">
        <w:t>/</w:t>
      </w:r>
      <w:r w:rsidRPr="00A07964">
        <w:rPr>
          <w:lang w:val="en-US"/>
        </w:rPr>
        <w:t>press</w:t>
      </w:r>
      <w:r w:rsidR="00913045" w:rsidRPr="00913045">
        <w:t>-</w:t>
      </w:r>
      <w:r w:rsidRPr="00A07964">
        <w:rPr>
          <w:lang w:val="en-US"/>
        </w:rPr>
        <w:t>release</w:t>
      </w:r>
      <w:r w:rsidR="00913045" w:rsidRPr="00913045">
        <w:t>/ (дата обращения 16.04.2019)</w:t>
      </w:r>
    </w:p>
  </w:footnote>
  <w:footnote w:id="209">
    <w:p w:rsidR="005C47D9" w:rsidRPr="00CA7F46" w:rsidRDefault="005C47D9" w:rsidP="00122543">
      <w:pPr>
        <w:pStyle w:val="a7"/>
      </w:pPr>
      <w:r>
        <w:rPr>
          <w:rStyle w:val="a9"/>
        </w:rPr>
        <w:footnoteRef/>
      </w:r>
      <w:r w:rsidRPr="00CA7F46">
        <w:rPr>
          <w:lang w:val="en-US"/>
        </w:rPr>
        <w:t>Zhejiang green urban project – shengzhou urban and rural integrated water supply and sanitation project. URL</w:t>
      </w:r>
      <w:r w:rsidR="00913045" w:rsidRPr="00913045">
        <w:t>: (</w:t>
      </w:r>
      <w:r w:rsidRPr="00CA7F46">
        <w:rPr>
          <w:lang w:val="en-US"/>
        </w:rPr>
        <w:t>phase</w:t>
      </w:r>
      <w:r w:rsidR="00913045" w:rsidRPr="00913045">
        <w:t xml:space="preserve"> </w:t>
      </w:r>
      <w:r w:rsidRPr="00CA7F46">
        <w:rPr>
          <w:lang w:val="en-US"/>
        </w:rPr>
        <w:t>ii</w:t>
      </w:r>
      <w:r w:rsidR="00913045" w:rsidRPr="00913045">
        <w:t xml:space="preserve">)  </w:t>
      </w:r>
      <w:r w:rsidRPr="00CA7F46">
        <w:rPr>
          <w:lang w:val="en-US"/>
        </w:rPr>
        <w:t>https</w:t>
      </w:r>
      <w:r w:rsidR="00913045" w:rsidRPr="00913045">
        <w:t>://</w:t>
      </w:r>
      <w:r w:rsidRPr="00CA7F46">
        <w:rPr>
          <w:lang w:val="en-US"/>
        </w:rPr>
        <w:t>www</w:t>
      </w:r>
      <w:r w:rsidR="00913045" w:rsidRPr="00913045">
        <w:t>.</w:t>
      </w:r>
      <w:r w:rsidRPr="00CA7F46">
        <w:rPr>
          <w:lang w:val="en-US"/>
        </w:rPr>
        <w:t>ndb</w:t>
      </w:r>
      <w:r w:rsidR="00913045" w:rsidRPr="00913045">
        <w:t>.</w:t>
      </w:r>
      <w:r w:rsidRPr="00CA7F46">
        <w:rPr>
          <w:lang w:val="en-US"/>
        </w:rPr>
        <w:t>int</w:t>
      </w:r>
      <w:r w:rsidR="00913045" w:rsidRPr="00913045">
        <w:t>/</w:t>
      </w:r>
      <w:r w:rsidRPr="00CA7F46">
        <w:rPr>
          <w:lang w:val="en-US"/>
        </w:rPr>
        <w:t>zhejiang</w:t>
      </w:r>
      <w:r w:rsidR="00913045" w:rsidRPr="00913045">
        <w:t>-</w:t>
      </w:r>
      <w:r w:rsidRPr="00CA7F46">
        <w:rPr>
          <w:lang w:val="en-US"/>
        </w:rPr>
        <w:t>green</w:t>
      </w:r>
      <w:r w:rsidR="00913045" w:rsidRPr="00913045">
        <w:t>-</w:t>
      </w:r>
      <w:r w:rsidRPr="00CA7F46">
        <w:rPr>
          <w:lang w:val="en-US"/>
        </w:rPr>
        <w:t>urban</w:t>
      </w:r>
      <w:r w:rsidR="00913045" w:rsidRPr="00913045">
        <w:t>-</w:t>
      </w:r>
      <w:r w:rsidRPr="00CA7F46">
        <w:rPr>
          <w:lang w:val="en-US"/>
        </w:rPr>
        <w:t>project</w:t>
      </w:r>
      <w:r w:rsidR="00913045" w:rsidRPr="00913045">
        <w:t>-</w:t>
      </w:r>
      <w:r w:rsidRPr="00CA7F46">
        <w:rPr>
          <w:lang w:val="en-US"/>
        </w:rPr>
        <w:t>shengzhou</w:t>
      </w:r>
      <w:r w:rsidR="00913045" w:rsidRPr="00913045">
        <w:t>-</w:t>
      </w:r>
      <w:r w:rsidRPr="00CA7F46">
        <w:rPr>
          <w:lang w:val="en-US"/>
        </w:rPr>
        <w:t>urban</w:t>
      </w:r>
      <w:r w:rsidR="00913045" w:rsidRPr="00913045">
        <w:t>-</w:t>
      </w:r>
      <w:r w:rsidRPr="00CA7F46">
        <w:rPr>
          <w:lang w:val="en-US"/>
        </w:rPr>
        <w:t>and</w:t>
      </w:r>
      <w:r w:rsidR="00913045" w:rsidRPr="00913045">
        <w:t>-</w:t>
      </w:r>
      <w:r w:rsidRPr="00CA7F46">
        <w:rPr>
          <w:lang w:val="en-US"/>
        </w:rPr>
        <w:t>rural</w:t>
      </w:r>
      <w:r w:rsidR="00913045" w:rsidRPr="00913045">
        <w:t>-</w:t>
      </w:r>
      <w:r w:rsidRPr="00CA7F46">
        <w:rPr>
          <w:lang w:val="en-US"/>
        </w:rPr>
        <w:t>integrated</w:t>
      </w:r>
      <w:r w:rsidR="00913045" w:rsidRPr="00913045">
        <w:t>-</w:t>
      </w:r>
      <w:r w:rsidRPr="00CA7F46">
        <w:rPr>
          <w:lang w:val="en-US"/>
        </w:rPr>
        <w:t>water</w:t>
      </w:r>
      <w:r w:rsidR="00913045" w:rsidRPr="00913045">
        <w:t>-</w:t>
      </w:r>
      <w:r w:rsidRPr="00CA7F46">
        <w:rPr>
          <w:lang w:val="en-US"/>
        </w:rPr>
        <w:t>supply</w:t>
      </w:r>
      <w:r w:rsidR="00913045" w:rsidRPr="00913045">
        <w:t>-</w:t>
      </w:r>
      <w:r w:rsidRPr="00CA7F46">
        <w:rPr>
          <w:lang w:val="en-US"/>
        </w:rPr>
        <w:t>and</w:t>
      </w:r>
      <w:r w:rsidR="00913045" w:rsidRPr="00913045">
        <w:t>-</w:t>
      </w:r>
      <w:r w:rsidRPr="00CA7F46">
        <w:rPr>
          <w:lang w:val="en-US"/>
        </w:rPr>
        <w:t>sanitation</w:t>
      </w:r>
      <w:r w:rsidR="00913045" w:rsidRPr="00913045">
        <w:t>-</w:t>
      </w:r>
      <w:r w:rsidRPr="00CA7F46">
        <w:rPr>
          <w:lang w:val="en-US"/>
        </w:rPr>
        <w:t>project</w:t>
      </w:r>
      <w:r w:rsidR="00913045" w:rsidRPr="00913045">
        <w:t>-</w:t>
      </w:r>
      <w:r w:rsidRPr="00CA7F46">
        <w:rPr>
          <w:lang w:val="en-US"/>
        </w:rPr>
        <w:t>phase</w:t>
      </w:r>
      <w:r w:rsidR="00913045" w:rsidRPr="00913045">
        <w:t>-</w:t>
      </w:r>
      <w:r w:rsidRPr="00CA7F46">
        <w:rPr>
          <w:lang w:val="en-US"/>
        </w:rPr>
        <w:t>ii</w:t>
      </w:r>
      <w:r w:rsidR="00913045" w:rsidRPr="00913045">
        <w:t>/  (дата обращения 14.04.2019)</w:t>
      </w:r>
    </w:p>
  </w:footnote>
  <w:footnote w:id="210">
    <w:p w:rsidR="005C47D9" w:rsidRPr="003445F2" w:rsidRDefault="005C47D9" w:rsidP="00122543">
      <w:pPr>
        <w:pStyle w:val="a7"/>
      </w:pPr>
      <w:r>
        <w:rPr>
          <w:rStyle w:val="a9"/>
        </w:rPr>
        <w:footnoteRef/>
      </w:r>
      <w:r w:rsidRPr="00A07964">
        <w:rPr>
          <w:lang w:val="en-US"/>
        </w:rPr>
        <w:t xml:space="preserve"> </w:t>
      </w:r>
      <w:r w:rsidRPr="003445F2">
        <w:rPr>
          <w:lang w:val="en-US"/>
        </w:rPr>
        <w:t>NDB Board of Governors and Board of Directors Meetings Held in Cape Town, South Africa. URL</w:t>
      </w:r>
      <w:r w:rsidR="00913045" w:rsidRPr="00913045">
        <w:t xml:space="preserve">:  </w:t>
      </w:r>
      <w:r w:rsidRPr="003445F2">
        <w:rPr>
          <w:lang w:val="en-US"/>
        </w:rPr>
        <w:t>https</w:t>
      </w:r>
      <w:r w:rsidR="00913045" w:rsidRPr="00913045">
        <w:t>://</w:t>
      </w:r>
      <w:r w:rsidRPr="003445F2">
        <w:rPr>
          <w:lang w:val="en-US"/>
        </w:rPr>
        <w:t>www</w:t>
      </w:r>
      <w:r w:rsidR="00913045" w:rsidRPr="00913045">
        <w:t>.</w:t>
      </w:r>
      <w:r w:rsidRPr="003445F2">
        <w:rPr>
          <w:lang w:val="en-US"/>
        </w:rPr>
        <w:t>ndb</w:t>
      </w:r>
      <w:r w:rsidR="00913045" w:rsidRPr="00913045">
        <w:t>.</w:t>
      </w:r>
      <w:r w:rsidRPr="003445F2">
        <w:rPr>
          <w:lang w:val="en-US"/>
        </w:rPr>
        <w:t>int</w:t>
      </w:r>
      <w:r w:rsidR="00913045" w:rsidRPr="00913045">
        <w:t>/</w:t>
      </w:r>
      <w:r w:rsidRPr="003445F2">
        <w:rPr>
          <w:lang w:val="en-US"/>
        </w:rPr>
        <w:t>press</w:t>
      </w:r>
      <w:r w:rsidR="00913045" w:rsidRPr="00913045">
        <w:t>_</w:t>
      </w:r>
      <w:r w:rsidRPr="003445F2">
        <w:rPr>
          <w:lang w:val="en-US"/>
        </w:rPr>
        <w:t>release</w:t>
      </w:r>
      <w:r w:rsidR="00913045" w:rsidRPr="00913045">
        <w:t>_</w:t>
      </w:r>
      <w:r w:rsidRPr="003445F2">
        <w:rPr>
          <w:lang w:val="en-US"/>
        </w:rPr>
        <w:t>category</w:t>
      </w:r>
      <w:r w:rsidR="00913045" w:rsidRPr="00913045">
        <w:t>/</w:t>
      </w:r>
      <w:r w:rsidRPr="003445F2">
        <w:rPr>
          <w:lang w:val="en-US"/>
        </w:rPr>
        <w:t>press</w:t>
      </w:r>
      <w:r w:rsidR="00913045" w:rsidRPr="00913045">
        <w:t>-</w:t>
      </w:r>
      <w:r w:rsidRPr="003445F2">
        <w:rPr>
          <w:lang w:val="en-US"/>
        </w:rPr>
        <w:t>release</w:t>
      </w:r>
      <w:r w:rsidR="00913045" w:rsidRPr="00913045">
        <w:t>/ (дата обращения 16.04.2019)</w:t>
      </w:r>
    </w:p>
  </w:footnote>
  <w:footnote w:id="211">
    <w:p w:rsidR="005C47D9" w:rsidRPr="002756BD" w:rsidRDefault="005C47D9" w:rsidP="00122543">
      <w:pPr>
        <w:pStyle w:val="a7"/>
        <w:rPr>
          <w:lang w:val="en-US"/>
        </w:rPr>
      </w:pPr>
      <w:r>
        <w:rPr>
          <w:rStyle w:val="a9"/>
        </w:rPr>
        <w:footnoteRef/>
      </w:r>
      <w:r w:rsidRPr="002756BD">
        <w:rPr>
          <w:lang w:val="en-US"/>
        </w:rPr>
        <w:t xml:space="preserve"> </w:t>
      </w:r>
      <w:r w:rsidRPr="005F46A5">
        <w:rPr>
          <w:lang w:val="en-US"/>
        </w:rPr>
        <w:t>Financing of renewable energy projects and associated transmission (BNDES). URL:  https://www.ndb.int/bndes-brazil/ (дата обращения 16.04.2019)</w:t>
      </w:r>
    </w:p>
  </w:footnote>
  <w:footnote w:id="212">
    <w:p w:rsidR="005C47D9" w:rsidRPr="003445F2" w:rsidRDefault="005C47D9" w:rsidP="00122543">
      <w:pPr>
        <w:pStyle w:val="a7"/>
      </w:pPr>
      <w:r>
        <w:rPr>
          <w:rStyle w:val="a9"/>
        </w:rPr>
        <w:footnoteRef/>
      </w:r>
      <w:r w:rsidRPr="005553CF">
        <w:rPr>
          <w:lang w:val="en-US"/>
        </w:rPr>
        <w:t xml:space="preserve"> Brics bank backs renewable energy</w:t>
      </w:r>
      <w:r w:rsidRPr="003445F2">
        <w:rPr>
          <w:lang w:val="en-US"/>
        </w:rPr>
        <w:t>. URL</w:t>
      </w:r>
      <w:r w:rsidR="00913045" w:rsidRPr="00913045">
        <w:t xml:space="preserve">:  </w:t>
      </w:r>
      <w:r w:rsidRPr="005553CF">
        <w:rPr>
          <w:lang w:val="en-US"/>
        </w:rPr>
        <w:t>https</w:t>
      </w:r>
      <w:r w:rsidR="00913045" w:rsidRPr="00913045">
        <w:t>://</w:t>
      </w:r>
      <w:r w:rsidRPr="005553CF">
        <w:rPr>
          <w:lang w:val="en-US"/>
        </w:rPr>
        <w:t>mg</w:t>
      </w:r>
      <w:r w:rsidR="00913045" w:rsidRPr="00913045">
        <w:t>.</w:t>
      </w:r>
      <w:r w:rsidRPr="005553CF">
        <w:rPr>
          <w:lang w:val="en-US"/>
        </w:rPr>
        <w:t>co</w:t>
      </w:r>
      <w:r w:rsidR="00913045" w:rsidRPr="00913045">
        <w:t>.</w:t>
      </w:r>
      <w:r w:rsidRPr="005553CF">
        <w:rPr>
          <w:lang w:val="en-US"/>
        </w:rPr>
        <w:t>za</w:t>
      </w:r>
      <w:r w:rsidR="00913045" w:rsidRPr="00913045">
        <w:t>/</w:t>
      </w:r>
      <w:r w:rsidRPr="005553CF">
        <w:rPr>
          <w:lang w:val="en-US"/>
        </w:rPr>
        <w:t>article</w:t>
      </w:r>
      <w:r w:rsidR="00913045" w:rsidRPr="00913045">
        <w:t>/2016-04-21-</w:t>
      </w:r>
      <w:r w:rsidRPr="005553CF">
        <w:rPr>
          <w:lang w:val="en-US"/>
        </w:rPr>
        <w:t>brics</w:t>
      </w:r>
      <w:r w:rsidR="00913045" w:rsidRPr="00913045">
        <w:t>-</w:t>
      </w:r>
      <w:r w:rsidRPr="005553CF">
        <w:rPr>
          <w:lang w:val="en-US"/>
        </w:rPr>
        <w:t>bank</w:t>
      </w:r>
      <w:r w:rsidR="00913045" w:rsidRPr="00913045">
        <w:t>-</w:t>
      </w:r>
      <w:r w:rsidRPr="005553CF">
        <w:rPr>
          <w:lang w:val="en-US"/>
        </w:rPr>
        <w:t>backs</w:t>
      </w:r>
      <w:r w:rsidR="00913045" w:rsidRPr="00913045">
        <w:t>-</w:t>
      </w:r>
      <w:r w:rsidRPr="005553CF">
        <w:rPr>
          <w:lang w:val="en-US"/>
        </w:rPr>
        <w:t>renewable</w:t>
      </w:r>
      <w:r w:rsidR="00913045" w:rsidRPr="00913045">
        <w:t>-</w:t>
      </w:r>
      <w:r w:rsidRPr="005553CF">
        <w:rPr>
          <w:lang w:val="en-US"/>
        </w:rPr>
        <w:t>energy</w:t>
      </w:r>
      <w:r w:rsidR="00913045" w:rsidRPr="00913045">
        <w:t xml:space="preserve"> (дата обращения 16.04.2019)</w:t>
      </w:r>
    </w:p>
  </w:footnote>
  <w:footnote w:id="213">
    <w:p w:rsidR="005C47D9" w:rsidRPr="002756BD" w:rsidRDefault="005C47D9" w:rsidP="00122543">
      <w:pPr>
        <w:pStyle w:val="a7"/>
        <w:rPr>
          <w:lang w:val="en-US"/>
        </w:rPr>
      </w:pPr>
      <w:r>
        <w:rPr>
          <w:rStyle w:val="a9"/>
        </w:rPr>
        <w:footnoteRef/>
      </w:r>
      <w:r w:rsidRPr="002756BD">
        <w:rPr>
          <w:lang w:val="en-US"/>
        </w:rPr>
        <w:t xml:space="preserve"> </w:t>
      </w:r>
      <w:r w:rsidRPr="00CA7F46">
        <w:rPr>
          <w:lang w:val="en-US"/>
        </w:rPr>
        <w:t>Pará sustainable municipalities project. URL: https://www.ndb.int/projects-parabrazil/ (дата обращения 08.04.2019)</w:t>
      </w:r>
    </w:p>
  </w:footnote>
  <w:footnote w:id="214">
    <w:p w:rsidR="005C47D9" w:rsidRPr="00BF5EA1" w:rsidRDefault="005C47D9" w:rsidP="00122543">
      <w:pPr>
        <w:pStyle w:val="a7"/>
      </w:pPr>
      <w:r>
        <w:rPr>
          <w:rStyle w:val="a9"/>
        </w:rPr>
        <w:footnoteRef/>
      </w:r>
      <w:r w:rsidRPr="00B43842">
        <w:rPr>
          <w:lang w:val="en-US"/>
        </w:rPr>
        <w:t xml:space="preserve"> </w:t>
      </w:r>
      <w:r w:rsidRPr="00BF5EA1">
        <w:rPr>
          <w:lang w:val="en-US"/>
        </w:rPr>
        <w:t>Maranhão road corridor – south north integration. URL</w:t>
      </w:r>
      <w:r w:rsidR="00913045" w:rsidRPr="00913045">
        <w:t xml:space="preserve">: </w:t>
      </w:r>
      <w:r w:rsidRPr="00BF5EA1">
        <w:rPr>
          <w:lang w:val="en-US"/>
        </w:rPr>
        <w:t>https</w:t>
      </w:r>
      <w:r w:rsidR="00913045" w:rsidRPr="00913045">
        <w:t>://</w:t>
      </w:r>
      <w:r w:rsidRPr="00BF5EA1">
        <w:rPr>
          <w:lang w:val="en-US"/>
        </w:rPr>
        <w:t>www</w:t>
      </w:r>
      <w:r w:rsidR="00913045" w:rsidRPr="00913045">
        <w:t>.</w:t>
      </w:r>
      <w:r w:rsidRPr="00BF5EA1">
        <w:rPr>
          <w:lang w:val="en-US"/>
        </w:rPr>
        <w:t>ndb</w:t>
      </w:r>
      <w:r w:rsidR="00913045" w:rsidRPr="00913045">
        <w:t>.</w:t>
      </w:r>
      <w:r w:rsidRPr="00BF5EA1">
        <w:rPr>
          <w:lang w:val="en-US"/>
        </w:rPr>
        <w:t>int</w:t>
      </w:r>
      <w:r w:rsidR="00913045" w:rsidRPr="00913045">
        <w:t>/</w:t>
      </w:r>
      <w:r w:rsidRPr="00BF5EA1">
        <w:rPr>
          <w:lang w:val="en-US"/>
        </w:rPr>
        <w:t>projects</w:t>
      </w:r>
      <w:r w:rsidR="00913045" w:rsidRPr="00913045">
        <w:t>-</w:t>
      </w:r>
      <w:r w:rsidRPr="00BF5EA1">
        <w:rPr>
          <w:lang w:val="en-US"/>
        </w:rPr>
        <w:t>maranhaobrazil</w:t>
      </w:r>
      <w:r w:rsidR="00913045" w:rsidRPr="00913045">
        <w:t>/ (дата обращения 08.04.2019)</w:t>
      </w:r>
    </w:p>
  </w:footnote>
  <w:footnote w:id="215">
    <w:p w:rsidR="005C47D9" w:rsidRPr="0029545B" w:rsidRDefault="005C47D9" w:rsidP="00122543">
      <w:pPr>
        <w:pStyle w:val="a7"/>
        <w:rPr>
          <w:lang w:val="en-US"/>
        </w:rPr>
      </w:pPr>
      <w:r>
        <w:rPr>
          <w:rStyle w:val="a9"/>
        </w:rPr>
        <w:footnoteRef/>
      </w:r>
      <w:r w:rsidRPr="0029545B">
        <w:rPr>
          <w:lang w:val="en-US"/>
        </w:rPr>
        <w:t xml:space="preserve"> </w:t>
      </w:r>
      <w:r w:rsidRPr="005F46A5">
        <w:rPr>
          <w:lang w:val="en-US"/>
        </w:rPr>
        <w:t>Environmental protection project. URL: https://www.ndb.int/petrobras/ (дата обращения 09.04.2019)</w:t>
      </w:r>
    </w:p>
  </w:footnote>
  <w:footnote w:id="216">
    <w:p w:rsidR="005C47D9" w:rsidRPr="003445F2" w:rsidRDefault="005C47D9" w:rsidP="00122543">
      <w:pPr>
        <w:pStyle w:val="a7"/>
      </w:pPr>
      <w:r>
        <w:rPr>
          <w:rStyle w:val="a9"/>
        </w:rPr>
        <w:footnoteRef/>
      </w:r>
      <w:r w:rsidR="00913045" w:rsidRPr="00913045">
        <w:rPr>
          <w:lang w:val="en-US"/>
        </w:rPr>
        <w:t xml:space="preserve"> Develop sorocaba – sorocaba mobility and urban development project . </w:t>
      </w:r>
      <w:r w:rsidRPr="003445F2">
        <w:t xml:space="preserve">URL: </w:t>
      </w:r>
      <w:r w:rsidRPr="0029545B">
        <w:rPr>
          <w:lang w:val="en-US"/>
        </w:rPr>
        <w:t>https</w:t>
      </w:r>
      <w:r w:rsidR="00913045" w:rsidRPr="00913045">
        <w:t>://</w:t>
      </w:r>
      <w:r w:rsidRPr="0029545B">
        <w:rPr>
          <w:lang w:val="en-US"/>
        </w:rPr>
        <w:t>www</w:t>
      </w:r>
      <w:r w:rsidR="00913045" w:rsidRPr="00913045">
        <w:t>.</w:t>
      </w:r>
      <w:r w:rsidRPr="0029545B">
        <w:rPr>
          <w:lang w:val="en-US"/>
        </w:rPr>
        <w:t>ndb</w:t>
      </w:r>
      <w:r w:rsidR="00913045" w:rsidRPr="00913045">
        <w:t>.</w:t>
      </w:r>
      <w:r w:rsidRPr="0029545B">
        <w:rPr>
          <w:lang w:val="en-US"/>
        </w:rPr>
        <w:t>int</w:t>
      </w:r>
      <w:r w:rsidR="00913045" w:rsidRPr="00913045">
        <w:t>/</w:t>
      </w:r>
      <w:r w:rsidRPr="0029545B">
        <w:rPr>
          <w:lang w:val="en-US"/>
        </w:rPr>
        <w:t>develop</w:t>
      </w:r>
      <w:r w:rsidR="00913045" w:rsidRPr="00913045">
        <w:t>-</w:t>
      </w:r>
      <w:r w:rsidRPr="0029545B">
        <w:rPr>
          <w:lang w:val="en-US"/>
        </w:rPr>
        <w:t>sorocaba</w:t>
      </w:r>
      <w:r w:rsidR="00913045" w:rsidRPr="00913045">
        <w:t>-</w:t>
      </w:r>
      <w:r w:rsidRPr="0029545B">
        <w:rPr>
          <w:lang w:val="en-US"/>
        </w:rPr>
        <w:t>sorocaba</w:t>
      </w:r>
      <w:r w:rsidR="00913045" w:rsidRPr="00913045">
        <w:t>-</w:t>
      </w:r>
      <w:r w:rsidRPr="0029545B">
        <w:rPr>
          <w:lang w:val="en-US"/>
        </w:rPr>
        <w:t>mobility</w:t>
      </w:r>
      <w:r w:rsidR="00913045" w:rsidRPr="00913045">
        <w:t>-</w:t>
      </w:r>
      <w:r w:rsidRPr="0029545B">
        <w:rPr>
          <w:lang w:val="en-US"/>
        </w:rPr>
        <w:t>and</w:t>
      </w:r>
      <w:r w:rsidR="00913045" w:rsidRPr="00913045">
        <w:t>-</w:t>
      </w:r>
      <w:r w:rsidRPr="0029545B">
        <w:rPr>
          <w:lang w:val="en-US"/>
        </w:rPr>
        <w:t>urban</w:t>
      </w:r>
      <w:r w:rsidR="00913045" w:rsidRPr="00913045">
        <w:t>-</w:t>
      </w:r>
      <w:r w:rsidRPr="0029545B">
        <w:rPr>
          <w:lang w:val="en-US"/>
        </w:rPr>
        <w:t>development</w:t>
      </w:r>
      <w:r w:rsidR="00913045" w:rsidRPr="00913045">
        <w:t>-</w:t>
      </w:r>
      <w:r w:rsidRPr="0029545B">
        <w:rPr>
          <w:lang w:val="en-US"/>
        </w:rPr>
        <w:t>project</w:t>
      </w:r>
      <w:r w:rsidR="00913045" w:rsidRPr="00913045">
        <w:t>/</w:t>
      </w:r>
      <w:r>
        <w:t xml:space="preserve"> </w:t>
      </w:r>
      <w:r w:rsidRPr="003445F2">
        <w:t xml:space="preserve"> (дата обращения 16.04.2019)</w:t>
      </w:r>
    </w:p>
  </w:footnote>
  <w:footnote w:id="217">
    <w:p w:rsidR="005C47D9" w:rsidRPr="00CA7F46" w:rsidRDefault="005C47D9" w:rsidP="00122543">
      <w:pPr>
        <w:pStyle w:val="a7"/>
      </w:pPr>
      <w:r>
        <w:rPr>
          <w:rStyle w:val="a9"/>
        </w:rPr>
        <w:footnoteRef/>
      </w:r>
      <w:r w:rsidRPr="00C8356E">
        <w:rPr>
          <w:lang w:val="en-US"/>
        </w:rPr>
        <w:t xml:space="preserve"> </w:t>
      </w:r>
      <w:r w:rsidRPr="00CA7F46">
        <w:rPr>
          <w:lang w:val="en-US"/>
        </w:rPr>
        <w:t>Project finance facility for ESKOM. URL</w:t>
      </w:r>
      <w:r w:rsidR="00913045" w:rsidRPr="00913045">
        <w:t xml:space="preserve">:  </w:t>
      </w:r>
      <w:r w:rsidRPr="00CA7F46">
        <w:rPr>
          <w:lang w:val="en-US"/>
        </w:rPr>
        <w:t>https</w:t>
      </w:r>
      <w:r w:rsidR="00913045" w:rsidRPr="00913045">
        <w:t>://</w:t>
      </w:r>
      <w:r w:rsidRPr="00CA7F46">
        <w:rPr>
          <w:lang w:val="en-US"/>
        </w:rPr>
        <w:t>www</w:t>
      </w:r>
      <w:r w:rsidR="00913045" w:rsidRPr="00913045">
        <w:t>.</w:t>
      </w:r>
      <w:r w:rsidRPr="00CA7F46">
        <w:rPr>
          <w:lang w:val="en-US"/>
        </w:rPr>
        <w:t>ndb</w:t>
      </w:r>
      <w:r w:rsidR="00913045" w:rsidRPr="00913045">
        <w:t>.</w:t>
      </w:r>
      <w:r w:rsidRPr="00CA7F46">
        <w:rPr>
          <w:lang w:val="en-US"/>
        </w:rPr>
        <w:t>int</w:t>
      </w:r>
      <w:r w:rsidR="00913045" w:rsidRPr="00913045">
        <w:t>/</w:t>
      </w:r>
      <w:r w:rsidRPr="00CA7F46">
        <w:rPr>
          <w:lang w:val="en-US"/>
        </w:rPr>
        <w:t>eskom</w:t>
      </w:r>
      <w:r w:rsidR="00913045" w:rsidRPr="00913045">
        <w:t>-</w:t>
      </w:r>
      <w:r w:rsidRPr="00CA7F46">
        <w:rPr>
          <w:lang w:val="en-US"/>
        </w:rPr>
        <w:t>south</w:t>
      </w:r>
      <w:r w:rsidR="00913045" w:rsidRPr="00913045">
        <w:t>-</w:t>
      </w:r>
      <w:r w:rsidRPr="00CA7F46">
        <w:rPr>
          <w:lang w:val="en-US"/>
        </w:rPr>
        <w:t>africa</w:t>
      </w:r>
      <w:r w:rsidR="00913045" w:rsidRPr="00913045">
        <w:t>/ (дата обращения 16.04.2019)</w:t>
      </w:r>
    </w:p>
  </w:footnote>
  <w:footnote w:id="218">
    <w:p w:rsidR="005C47D9" w:rsidRPr="002E42BB" w:rsidRDefault="005C47D9" w:rsidP="00122543">
      <w:pPr>
        <w:pStyle w:val="a7"/>
      </w:pPr>
      <w:r>
        <w:rPr>
          <w:rStyle w:val="a9"/>
        </w:rPr>
        <w:footnoteRef/>
      </w:r>
      <w:r w:rsidRPr="00C8356E">
        <w:rPr>
          <w:lang w:val="en-US"/>
        </w:rPr>
        <w:t xml:space="preserve"> </w:t>
      </w:r>
      <w:r w:rsidR="00913045" w:rsidRPr="00913045">
        <w:rPr>
          <w:lang w:val="en-US"/>
        </w:rPr>
        <w:t xml:space="preserve">Durban container terminal berth reconstruction project. </w:t>
      </w:r>
      <w:r w:rsidRPr="002E42BB">
        <w:t>URL: https://www.ndb.int/transnet-south-africa/  (дата обращения 09.04.2019)</w:t>
      </w:r>
    </w:p>
  </w:footnote>
  <w:footnote w:id="219">
    <w:p w:rsidR="005C47D9" w:rsidRPr="005F46A5" w:rsidRDefault="005C47D9" w:rsidP="00122543">
      <w:pPr>
        <w:pStyle w:val="a7"/>
      </w:pPr>
      <w:r>
        <w:rPr>
          <w:rStyle w:val="a9"/>
        </w:rPr>
        <w:footnoteRef/>
      </w:r>
      <w:r w:rsidRPr="00C8356E">
        <w:rPr>
          <w:lang w:val="en-US"/>
        </w:rPr>
        <w:t xml:space="preserve"> </w:t>
      </w:r>
      <w:r w:rsidRPr="005F46A5">
        <w:rPr>
          <w:lang w:val="en-US"/>
        </w:rPr>
        <w:t>Greenhouse gas emissions reduction and energy sector development project. URL</w:t>
      </w:r>
      <w:r w:rsidR="00913045" w:rsidRPr="00913045">
        <w:t xml:space="preserve">: </w:t>
      </w:r>
      <w:r w:rsidRPr="005F46A5">
        <w:rPr>
          <w:lang w:val="en-US"/>
        </w:rPr>
        <w:t>https</w:t>
      </w:r>
      <w:r w:rsidR="00913045" w:rsidRPr="00913045">
        <w:t>://</w:t>
      </w:r>
      <w:r w:rsidRPr="005F46A5">
        <w:rPr>
          <w:lang w:val="en-US"/>
        </w:rPr>
        <w:t>www</w:t>
      </w:r>
      <w:r w:rsidR="00913045" w:rsidRPr="00913045">
        <w:t>.</w:t>
      </w:r>
      <w:r w:rsidRPr="005F46A5">
        <w:rPr>
          <w:lang w:val="en-US"/>
        </w:rPr>
        <w:t>ndb</w:t>
      </w:r>
      <w:r w:rsidR="00913045" w:rsidRPr="00913045">
        <w:t>.</w:t>
      </w:r>
      <w:r w:rsidRPr="005F46A5">
        <w:rPr>
          <w:lang w:val="en-US"/>
        </w:rPr>
        <w:t>int</w:t>
      </w:r>
      <w:r w:rsidR="00913045" w:rsidRPr="00913045">
        <w:t>/</w:t>
      </w:r>
      <w:r w:rsidRPr="005F46A5">
        <w:rPr>
          <w:lang w:val="en-US"/>
        </w:rPr>
        <w:t>dbsa</w:t>
      </w:r>
      <w:r w:rsidR="00913045" w:rsidRPr="00913045">
        <w:t>-</w:t>
      </w:r>
      <w:r w:rsidRPr="005F46A5">
        <w:rPr>
          <w:lang w:val="en-US"/>
        </w:rPr>
        <w:t>south</w:t>
      </w:r>
      <w:r w:rsidR="00913045" w:rsidRPr="00913045">
        <w:t>-</w:t>
      </w:r>
      <w:r w:rsidRPr="005F46A5">
        <w:rPr>
          <w:lang w:val="en-US"/>
        </w:rPr>
        <w:t>africa</w:t>
      </w:r>
      <w:r w:rsidR="00913045" w:rsidRPr="00913045">
        <w:t>-2/  (дата обращения 14.04.2019)</w:t>
      </w:r>
    </w:p>
  </w:footnote>
  <w:footnote w:id="220">
    <w:p w:rsidR="005C47D9" w:rsidRPr="009C4019" w:rsidRDefault="005C47D9" w:rsidP="00122543">
      <w:pPr>
        <w:pStyle w:val="a7"/>
      </w:pPr>
      <w:r>
        <w:rPr>
          <w:rStyle w:val="a9"/>
        </w:rPr>
        <w:footnoteRef/>
      </w:r>
      <w:r w:rsidRPr="00C8356E">
        <w:rPr>
          <w:lang w:val="en-US"/>
        </w:rPr>
        <w:t xml:space="preserve"> </w:t>
      </w:r>
      <w:r>
        <w:rPr>
          <w:lang w:val="en-US"/>
        </w:rPr>
        <w:t>N</w:t>
      </w:r>
      <w:r w:rsidRPr="00C8356E">
        <w:rPr>
          <w:lang w:val="en-US"/>
        </w:rPr>
        <w:t>db and dbsa sign loan agreement for greenhouse gas emissions reduction and energy sector development project</w:t>
      </w:r>
      <w:r w:rsidRPr="009C4019">
        <w:rPr>
          <w:lang w:val="en-US"/>
        </w:rPr>
        <w:t>. URL</w:t>
      </w:r>
      <w:r w:rsidR="00913045" w:rsidRPr="00913045">
        <w:t xml:space="preserve">:  </w:t>
      </w:r>
      <w:r w:rsidRPr="00C8356E">
        <w:rPr>
          <w:lang w:val="en-US"/>
        </w:rPr>
        <w:t>https</w:t>
      </w:r>
      <w:r w:rsidR="00913045" w:rsidRPr="00913045">
        <w:t>://</w:t>
      </w:r>
      <w:r w:rsidRPr="00C8356E">
        <w:rPr>
          <w:lang w:val="en-US"/>
        </w:rPr>
        <w:t>www</w:t>
      </w:r>
      <w:r w:rsidR="00913045" w:rsidRPr="00913045">
        <w:t>.</w:t>
      </w:r>
      <w:r w:rsidRPr="00C8356E">
        <w:rPr>
          <w:lang w:val="en-US"/>
        </w:rPr>
        <w:t>ndb</w:t>
      </w:r>
      <w:r w:rsidR="00913045" w:rsidRPr="00913045">
        <w:t>.</w:t>
      </w:r>
      <w:r w:rsidRPr="00C8356E">
        <w:rPr>
          <w:lang w:val="en-US"/>
        </w:rPr>
        <w:t>int</w:t>
      </w:r>
      <w:r w:rsidR="00913045" w:rsidRPr="00913045">
        <w:t>/</w:t>
      </w:r>
      <w:r w:rsidRPr="00C8356E">
        <w:rPr>
          <w:lang w:val="en-US"/>
        </w:rPr>
        <w:t>press</w:t>
      </w:r>
      <w:r w:rsidR="00913045" w:rsidRPr="00913045">
        <w:t>_</w:t>
      </w:r>
      <w:r w:rsidRPr="00C8356E">
        <w:rPr>
          <w:lang w:val="en-US"/>
        </w:rPr>
        <w:t>release</w:t>
      </w:r>
      <w:r w:rsidR="00913045" w:rsidRPr="00913045">
        <w:t>/</w:t>
      </w:r>
      <w:r w:rsidRPr="00C8356E">
        <w:rPr>
          <w:lang w:val="en-US"/>
        </w:rPr>
        <w:t>ndb</w:t>
      </w:r>
      <w:r w:rsidR="00913045" w:rsidRPr="00913045">
        <w:t>-</w:t>
      </w:r>
      <w:r w:rsidRPr="00C8356E">
        <w:rPr>
          <w:lang w:val="en-US"/>
        </w:rPr>
        <w:t>dbsa</w:t>
      </w:r>
      <w:r w:rsidR="00913045" w:rsidRPr="00913045">
        <w:t>-</w:t>
      </w:r>
      <w:r w:rsidRPr="00C8356E">
        <w:rPr>
          <w:lang w:val="en-US"/>
        </w:rPr>
        <w:t>sign</w:t>
      </w:r>
      <w:r w:rsidR="00913045" w:rsidRPr="00913045">
        <w:t>-</w:t>
      </w:r>
      <w:r w:rsidRPr="00C8356E">
        <w:rPr>
          <w:lang w:val="en-US"/>
        </w:rPr>
        <w:t>loan</w:t>
      </w:r>
      <w:r w:rsidR="00913045" w:rsidRPr="00913045">
        <w:t>-</w:t>
      </w:r>
      <w:r w:rsidRPr="00C8356E">
        <w:rPr>
          <w:lang w:val="en-US"/>
        </w:rPr>
        <w:t>agreement</w:t>
      </w:r>
      <w:r w:rsidR="00913045" w:rsidRPr="00913045">
        <w:t>-</w:t>
      </w:r>
      <w:r w:rsidRPr="00C8356E">
        <w:rPr>
          <w:lang w:val="en-US"/>
        </w:rPr>
        <w:t>greenhouse</w:t>
      </w:r>
      <w:r w:rsidR="00913045" w:rsidRPr="00913045">
        <w:t>-</w:t>
      </w:r>
      <w:r w:rsidRPr="00C8356E">
        <w:rPr>
          <w:lang w:val="en-US"/>
        </w:rPr>
        <w:t>gas</w:t>
      </w:r>
      <w:r w:rsidR="00913045" w:rsidRPr="00913045">
        <w:t>-</w:t>
      </w:r>
      <w:r w:rsidRPr="00C8356E">
        <w:rPr>
          <w:lang w:val="en-US"/>
        </w:rPr>
        <w:t>emissions</w:t>
      </w:r>
      <w:r w:rsidR="00913045" w:rsidRPr="00913045">
        <w:t>-</w:t>
      </w:r>
      <w:r w:rsidRPr="00C8356E">
        <w:rPr>
          <w:lang w:val="en-US"/>
        </w:rPr>
        <w:t>reduction</w:t>
      </w:r>
      <w:r w:rsidR="00913045" w:rsidRPr="00913045">
        <w:t>-</w:t>
      </w:r>
      <w:r w:rsidRPr="00C8356E">
        <w:rPr>
          <w:lang w:val="en-US"/>
        </w:rPr>
        <w:t>energy</w:t>
      </w:r>
      <w:r w:rsidR="00913045" w:rsidRPr="00913045">
        <w:t>-</w:t>
      </w:r>
      <w:r w:rsidRPr="00C8356E">
        <w:rPr>
          <w:lang w:val="en-US"/>
        </w:rPr>
        <w:t>sector</w:t>
      </w:r>
      <w:r w:rsidR="00913045" w:rsidRPr="00913045">
        <w:t>-</w:t>
      </w:r>
      <w:r w:rsidRPr="00C8356E">
        <w:rPr>
          <w:lang w:val="en-US"/>
        </w:rPr>
        <w:t>development</w:t>
      </w:r>
      <w:r w:rsidR="00913045" w:rsidRPr="00913045">
        <w:t>-</w:t>
      </w:r>
      <w:r w:rsidRPr="00C8356E">
        <w:rPr>
          <w:lang w:val="en-US"/>
        </w:rPr>
        <w:t>project</w:t>
      </w:r>
      <w:r w:rsidR="00913045" w:rsidRPr="00913045">
        <w:t>/  (дата обращения 16.04.2019)</w:t>
      </w:r>
    </w:p>
  </w:footnote>
  <w:footnote w:id="221">
    <w:p w:rsidR="005C47D9" w:rsidRPr="005F46A5" w:rsidRDefault="005C47D9" w:rsidP="00122543">
      <w:pPr>
        <w:pStyle w:val="a7"/>
      </w:pPr>
      <w:r>
        <w:rPr>
          <w:rStyle w:val="a9"/>
        </w:rPr>
        <w:footnoteRef/>
      </w:r>
      <w:r w:rsidRPr="00C8356E">
        <w:rPr>
          <w:lang w:val="en-US"/>
        </w:rPr>
        <w:t xml:space="preserve"> </w:t>
      </w:r>
      <w:r w:rsidRPr="005F46A5">
        <w:rPr>
          <w:lang w:val="en-US"/>
        </w:rPr>
        <w:t>Environmental protection project for medupi thermal power plant. URL</w:t>
      </w:r>
      <w:r w:rsidR="00913045" w:rsidRPr="00913045">
        <w:t xml:space="preserve">: </w:t>
      </w:r>
      <w:r w:rsidRPr="005F46A5">
        <w:rPr>
          <w:lang w:val="en-US"/>
        </w:rPr>
        <w:t>https</w:t>
      </w:r>
      <w:r w:rsidR="00913045" w:rsidRPr="00913045">
        <w:t>://</w:t>
      </w:r>
      <w:r w:rsidRPr="005F46A5">
        <w:rPr>
          <w:lang w:val="en-US"/>
        </w:rPr>
        <w:t>www</w:t>
      </w:r>
      <w:r w:rsidR="00913045" w:rsidRPr="00913045">
        <w:t>.</w:t>
      </w:r>
      <w:r w:rsidRPr="005F46A5">
        <w:rPr>
          <w:lang w:val="en-US"/>
        </w:rPr>
        <w:t>ndb</w:t>
      </w:r>
      <w:r w:rsidR="00913045" w:rsidRPr="00913045">
        <w:t>.</w:t>
      </w:r>
      <w:r w:rsidRPr="005F46A5">
        <w:rPr>
          <w:lang w:val="en-US"/>
        </w:rPr>
        <w:t>int</w:t>
      </w:r>
      <w:r w:rsidR="00913045" w:rsidRPr="00913045">
        <w:t>/</w:t>
      </w:r>
      <w:r w:rsidRPr="005F46A5">
        <w:rPr>
          <w:lang w:val="en-US"/>
        </w:rPr>
        <w:t>environmental</w:t>
      </w:r>
      <w:r w:rsidR="00913045" w:rsidRPr="00913045">
        <w:t>-</w:t>
      </w:r>
      <w:r w:rsidRPr="005F46A5">
        <w:rPr>
          <w:lang w:val="en-US"/>
        </w:rPr>
        <w:t>protection</w:t>
      </w:r>
      <w:r w:rsidR="00913045" w:rsidRPr="00913045">
        <w:t>-</w:t>
      </w:r>
      <w:r w:rsidRPr="005F46A5">
        <w:rPr>
          <w:lang w:val="en-US"/>
        </w:rPr>
        <w:t>project</w:t>
      </w:r>
      <w:r w:rsidR="00913045" w:rsidRPr="00913045">
        <w:t>-</w:t>
      </w:r>
      <w:r w:rsidRPr="005F46A5">
        <w:rPr>
          <w:lang w:val="en-US"/>
        </w:rPr>
        <w:t>for</w:t>
      </w:r>
      <w:r w:rsidR="00913045" w:rsidRPr="00913045">
        <w:t>-</w:t>
      </w:r>
      <w:r w:rsidRPr="005F46A5">
        <w:rPr>
          <w:lang w:val="en-US"/>
        </w:rPr>
        <w:t>medupi</w:t>
      </w:r>
      <w:r w:rsidR="00913045" w:rsidRPr="00913045">
        <w:t>-</w:t>
      </w:r>
      <w:r w:rsidRPr="005F46A5">
        <w:rPr>
          <w:lang w:val="en-US"/>
        </w:rPr>
        <w:t>thermal</w:t>
      </w:r>
      <w:r w:rsidR="00913045" w:rsidRPr="00913045">
        <w:t>-</w:t>
      </w:r>
      <w:r w:rsidRPr="005F46A5">
        <w:rPr>
          <w:lang w:val="en-US"/>
        </w:rPr>
        <w:t>power</w:t>
      </w:r>
      <w:r w:rsidR="00913045" w:rsidRPr="00913045">
        <w:t>-</w:t>
      </w:r>
      <w:r w:rsidRPr="005F46A5">
        <w:rPr>
          <w:lang w:val="en-US"/>
        </w:rPr>
        <w:t>plant</w:t>
      </w:r>
      <w:r w:rsidR="00913045" w:rsidRPr="00913045">
        <w:t>/  (дата обращения 14.04.2019)</w:t>
      </w:r>
    </w:p>
  </w:footnote>
  <w:footnote w:id="222">
    <w:p w:rsidR="005C47D9" w:rsidRPr="009C4019" w:rsidRDefault="005C47D9" w:rsidP="00122543">
      <w:pPr>
        <w:pStyle w:val="a7"/>
      </w:pPr>
      <w:r>
        <w:rPr>
          <w:rStyle w:val="a9"/>
        </w:rPr>
        <w:footnoteRef/>
      </w:r>
      <w:r w:rsidRPr="009C4019">
        <w:rPr>
          <w:lang w:val="en-US"/>
        </w:rPr>
        <w:t>NDB Board of Governors and Board of Directors Meetings Held in Cape Town, South Africa. URL</w:t>
      </w:r>
      <w:r w:rsidR="00913045" w:rsidRPr="00913045">
        <w:t xml:space="preserve">:  </w:t>
      </w:r>
      <w:r w:rsidRPr="009C4019">
        <w:rPr>
          <w:lang w:val="en-US"/>
        </w:rPr>
        <w:t>https</w:t>
      </w:r>
      <w:r w:rsidR="00913045" w:rsidRPr="00913045">
        <w:t>://</w:t>
      </w:r>
      <w:r w:rsidRPr="009C4019">
        <w:rPr>
          <w:lang w:val="en-US"/>
        </w:rPr>
        <w:t>www</w:t>
      </w:r>
      <w:r w:rsidR="00913045" w:rsidRPr="00913045">
        <w:t>.</w:t>
      </w:r>
      <w:r w:rsidRPr="009C4019">
        <w:rPr>
          <w:lang w:val="en-US"/>
        </w:rPr>
        <w:t>ndb</w:t>
      </w:r>
      <w:r w:rsidR="00913045" w:rsidRPr="00913045">
        <w:t>.</w:t>
      </w:r>
      <w:r w:rsidRPr="009C4019">
        <w:rPr>
          <w:lang w:val="en-US"/>
        </w:rPr>
        <w:t>int</w:t>
      </w:r>
      <w:r w:rsidR="00913045" w:rsidRPr="00913045">
        <w:t>/</w:t>
      </w:r>
      <w:r w:rsidRPr="009C4019">
        <w:rPr>
          <w:lang w:val="en-US"/>
        </w:rPr>
        <w:t>press</w:t>
      </w:r>
      <w:r w:rsidR="00913045" w:rsidRPr="00913045">
        <w:t>_</w:t>
      </w:r>
      <w:r w:rsidRPr="009C4019">
        <w:rPr>
          <w:lang w:val="en-US"/>
        </w:rPr>
        <w:t>release</w:t>
      </w:r>
      <w:r w:rsidR="00913045" w:rsidRPr="00913045">
        <w:t>_</w:t>
      </w:r>
      <w:r w:rsidRPr="009C4019">
        <w:rPr>
          <w:lang w:val="en-US"/>
        </w:rPr>
        <w:t>category</w:t>
      </w:r>
      <w:r w:rsidR="00913045" w:rsidRPr="00913045">
        <w:t>/</w:t>
      </w:r>
      <w:r w:rsidRPr="009C4019">
        <w:rPr>
          <w:lang w:val="en-US"/>
        </w:rPr>
        <w:t>press</w:t>
      </w:r>
      <w:r w:rsidR="00913045" w:rsidRPr="00913045">
        <w:t>-</w:t>
      </w:r>
      <w:r w:rsidRPr="009C4019">
        <w:rPr>
          <w:lang w:val="en-US"/>
        </w:rPr>
        <w:t>release</w:t>
      </w:r>
      <w:r w:rsidR="00913045" w:rsidRPr="00913045">
        <w:t>/ (дата обращения 16.04.2019)</w:t>
      </w:r>
    </w:p>
  </w:footnote>
  <w:footnote w:id="223">
    <w:p w:rsidR="005C47D9" w:rsidRPr="00677A22" w:rsidRDefault="005C47D9" w:rsidP="00122543">
      <w:pPr>
        <w:pStyle w:val="a7"/>
      </w:pPr>
      <w:r>
        <w:rPr>
          <w:rStyle w:val="a9"/>
        </w:rPr>
        <w:footnoteRef/>
      </w:r>
      <w:r w:rsidRPr="006A3935">
        <w:rPr>
          <w:lang w:val="en-US"/>
        </w:rPr>
        <w:t xml:space="preserve"> </w:t>
      </w:r>
      <w:r w:rsidRPr="00677A22">
        <w:rPr>
          <w:lang w:val="en-US"/>
        </w:rPr>
        <w:t>Lesotho highlands water project phase II. URL</w:t>
      </w:r>
      <w:r w:rsidR="00913045" w:rsidRPr="00913045">
        <w:t xml:space="preserve">:  </w:t>
      </w:r>
      <w:r w:rsidRPr="00677A22">
        <w:rPr>
          <w:lang w:val="en-US"/>
        </w:rPr>
        <w:t>https</w:t>
      </w:r>
      <w:r w:rsidR="00913045" w:rsidRPr="00913045">
        <w:t>://</w:t>
      </w:r>
      <w:r w:rsidRPr="00677A22">
        <w:rPr>
          <w:lang w:val="en-US"/>
        </w:rPr>
        <w:t>www</w:t>
      </w:r>
      <w:r w:rsidR="00913045" w:rsidRPr="00913045">
        <w:t>.</w:t>
      </w:r>
      <w:r w:rsidRPr="00677A22">
        <w:rPr>
          <w:lang w:val="en-US"/>
        </w:rPr>
        <w:t>ndb</w:t>
      </w:r>
      <w:r w:rsidR="00913045" w:rsidRPr="00913045">
        <w:t>.</w:t>
      </w:r>
      <w:r w:rsidRPr="00677A22">
        <w:rPr>
          <w:lang w:val="en-US"/>
        </w:rPr>
        <w:t>int</w:t>
      </w:r>
      <w:r w:rsidR="00913045" w:rsidRPr="00913045">
        <w:t>/</w:t>
      </w:r>
      <w:r w:rsidRPr="00677A22">
        <w:rPr>
          <w:lang w:val="en-US"/>
        </w:rPr>
        <w:t>lesotho</w:t>
      </w:r>
      <w:r w:rsidR="00913045" w:rsidRPr="00913045">
        <w:t>-</w:t>
      </w:r>
      <w:r w:rsidRPr="00677A22">
        <w:rPr>
          <w:lang w:val="en-US"/>
        </w:rPr>
        <w:t>highlands</w:t>
      </w:r>
      <w:r w:rsidR="00913045" w:rsidRPr="00913045">
        <w:t>-</w:t>
      </w:r>
      <w:r w:rsidRPr="00677A22">
        <w:rPr>
          <w:lang w:val="en-US"/>
        </w:rPr>
        <w:t>water</w:t>
      </w:r>
      <w:r w:rsidR="00913045" w:rsidRPr="00913045">
        <w:t>-</w:t>
      </w:r>
      <w:r w:rsidRPr="00677A22">
        <w:rPr>
          <w:lang w:val="en-US"/>
        </w:rPr>
        <w:t>project</w:t>
      </w:r>
      <w:r w:rsidR="00913045" w:rsidRPr="00913045">
        <w:t>-</w:t>
      </w:r>
      <w:r w:rsidRPr="00677A22">
        <w:rPr>
          <w:lang w:val="en-US"/>
        </w:rPr>
        <w:t>phase</w:t>
      </w:r>
      <w:r w:rsidR="00913045" w:rsidRPr="00913045">
        <w:t>-</w:t>
      </w:r>
      <w:r w:rsidRPr="00677A22">
        <w:rPr>
          <w:lang w:val="en-US"/>
        </w:rPr>
        <w:t>ii</w:t>
      </w:r>
      <w:r w:rsidR="00913045" w:rsidRPr="00913045">
        <w:t>/  (дата обращения 14.04.2019)</w:t>
      </w:r>
    </w:p>
  </w:footnote>
  <w:footnote w:id="224">
    <w:p w:rsidR="005C47D9" w:rsidRPr="009C4019" w:rsidRDefault="005C47D9" w:rsidP="00122543">
      <w:pPr>
        <w:pStyle w:val="a7"/>
      </w:pPr>
      <w:r>
        <w:rPr>
          <w:rStyle w:val="a9"/>
        </w:rPr>
        <w:footnoteRef/>
      </w:r>
      <w:r w:rsidRPr="006A3935">
        <w:rPr>
          <w:lang w:val="en-US"/>
        </w:rPr>
        <w:t xml:space="preserve"> </w:t>
      </w:r>
      <w:r w:rsidRPr="009C4019">
        <w:rPr>
          <w:lang w:val="en-US"/>
        </w:rPr>
        <w:t>NDB Board of Governors and Board of Directors Meetings Held in Cape Town, South Africa. URL</w:t>
      </w:r>
      <w:r w:rsidR="00913045" w:rsidRPr="00913045">
        <w:t xml:space="preserve">:  </w:t>
      </w:r>
      <w:r w:rsidRPr="009C4019">
        <w:rPr>
          <w:lang w:val="en-US"/>
        </w:rPr>
        <w:t>https</w:t>
      </w:r>
      <w:r w:rsidR="00913045" w:rsidRPr="00913045">
        <w:t>://</w:t>
      </w:r>
      <w:r w:rsidRPr="009C4019">
        <w:rPr>
          <w:lang w:val="en-US"/>
        </w:rPr>
        <w:t>www</w:t>
      </w:r>
      <w:r w:rsidR="00913045" w:rsidRPr="00913045">
        <w:t>.</w:t>
      </w:r>
      <w:r w:rsidRPr="009C4019">
        <w:rPr>
          <w:lang w:val="en-US"/>
        </w:rPr>
        <w:t>ndb</w:t>
      </w:r>
      <w:r w:rsidR="00913045" w:rsidRPr="00913045">
        <w:t>.</w:t>
      </w:r>
      <w:r w:rsidRPr="009C4019">
        <w:rPr>
          <w:lang w:val="en-US"/>
        </w:rPr>
        <w:t>int</w:t>
      </w:r>
      <w:r w:rsidR="00913045" w:rsidRPr="00913045">
        <w:t>/</w:t>
      </w:r>
      <w:r w:rsidRPr="009C4019">
        <w:rPr>
          <w:lang w:val="en-US"/>
        </w:rPr>
        <w:t>press</w:t>
      </w:r>
      <w:r w:rsidR="00913045" w:rsidRPr="00913045">
        <w:t>_</w:t>
      </w:r>
      <w:r w:rsidRPr="009C4019">
        <w:rPr>
          <w:lang w:val="en-US"/>
        </w:rPr>
        <w:t>release</w:t>
      </w:r>
      <w:r w:rsidR="00913045" w:rsidRPr="00913045">
        <w:t>_</w:t>
      </w:r>
      <w:r w:rsidRPr="009C4019">
        <w:rPr>
          <w:lang w:val="en-US"/>
        </w:rPr>
        <w:t>category</w:t>
      </w:r>
      <w:r w:rsidR="00913045" w:rsidRPr="00913045">
        <w:t>/</w:t>
      </w:r>
      <w:r w:rsidRPr="009C4019">
        <w:rPr>
          <w:lang w:val="en-US"/>
        </w:rPr>
        <w:t>press</w:t>
      </w:r>
      <w:r w:rsidR="00913045" w:rsidRPr="00913045">
        <w:t>-</w:t>
      </w:r>
      <w:r w:rsidRPr="009C4019">
        <w:rPr>
          <w:lang w:val="en-US"/>
        </w:rPr>
        <w:t>release</w:t>
      </w:r>
      <w:r w:rsidR="00913045" w:rsidRPr="00913045">
        <w:t>/ (дата обращения 16.04.2019)</w:t>
      </w:r>
    </w:p>
  </w:footnote>
  <w:footnote w:id="225">
    <w:p w:rsidR="005C47D9" w:rsidRPr="006A3935" w:rsidRDefault="005C47D9" w:rsidP="00122543">
      <w:pPr>
        <w:pStyle w:val="a7"/>
        <w:rPr>
          <w:lang w:val="en-US"/>
        </w:rPr>
      </w:pPr>
      <w:r>
        <w:rPr>
          <w:rStyle w:val="a9"/>
        </w:rPr>
        <w:footnoteRef/>
      </w:r>
      <w:r w:rsidRPr="006A3935">
        <w:rPr>
          <w:lang w:val="en-US"/>
        </w:rPr>
        <w:t xml:space="preserve"> </w:t>
      </w:r>
      <w:r w:rsidRPr="00CA7F46">
        <w:rPr>
          <w:lang w:val="en-US"/>
        </w:rPr>
        <w:t>Renewable energy sector development project URL:  https://www.ndb.int/renewable-energy-sector-development-project/  (дата обращения 14.04.2019)</w:t>
      </w:r>
    </w:p>
  </w:footnote>
  <w:footnote w:id="226">
    <w:p w:rsidR="005C47D9" w:rsidRPr="009C4019" w:rsidRDefault="005C47D9" w:rsidP="00122543">
      <w:pPr>
        <w:pStyle w:val="a7"/>
      </w:pPr>
      <w:r>
        <w:rPr>
          <w:rStyle w:val="a9"/>
        </w:rPr>
        <w:footnoteRef/>
      </w:r>
      <w:r w:rsidRPr="006A3935">
        <w:rPr>
          <w:lang w:val="en-US"/>
        </w:rPr>
        <w:t xml:space="preserve"> </w:t>
      </w:r>
      <w:r w:rsidRPr="009C4019">
        <w:rPr>
          <w:lang w:val="en-US"/>
        </w:rPr>
        <w:t>NDB Board of Governors and Board of Directors Meetings Held in Cape Town, South Africa. URL</w:t>
      </w:r>
      <w:r w:rsidR="00913045" w:rsidRPr="00913045">
        <w:t xml:space="preserve">:  </w:t>
      </w:r>
      <w:r w:rsidRPr="009C4019">
        <w:rPr>
          <w:lang w:val="en-US"/>
        </w:rPr>
        <w:t>https</w:t>
      </w:r>
      <w:r w:rsidR="00913045" w:rsidRPr="00913045">
        <w:t>://</w:t>
      </w:r>
      <w:r w:rsidRPr="009C4019">
        <w:rPr>
          <w:lang w:val="en-US"/>
        </w:rPr>
        <w:t>www</w:t>
      </w:r>
      <w:r w:rsidR="00913045" w:rsidRPr="00913045">
        <w:t>.</w:t>
      </w:r>
      <w:r w:rsidRPr="009C4019">
        <w:rPr>
          <w:lang w:val="en-US"/>
        </w:rPr>
        <w:t>ndb</w:t>
      </w:r>
      <w:r w:rsidR="00913045" w:rsidRPr="00913045">
        <w:t>.</w:t>
      </w:r>
      <w:r w:rsidRPr="009C4019">
        <w:rPr>
          <w:lang w:val="en-US"/>
        </w:rPr>
        <w:t>int</w:t>
      </w:r>
      <w:r w:rsidR="00913045" w:rsidRPr="00913045">
        <w:t>/</w:t>
      </w:r>
      <w:r w:rsidRPr="009C4019">
        <w:rPr>
          <w:lang w:val="en-US"/>
        </w:rPr>
        <w:t>press</w:t>
      </w:r>
      <w:r w:rsidR="00913045" w:rsidRPr="00913045">
        <w:t>_</w:t>
      </w:r>
      <w:r w:rsidRPr="009C4019">
        <w:rPr>
          <w:lang w:val="en-US"/>
        </w:rPr>
        <w:t>release</w:t>
      </w:r>
      <w:r w:rsidR="00913045" w:rsidRPr="00913045">
        <w:t>_</w:t>
      </w:r>
      <w:r w:rsidRPr="009C4019">
        <w:rPr>
          <w:lang w:val="en-US"/>
        </w:rPr>
        <w:t>category</w:t>
      </w:r>
      <w:r w:rsidR="00913045" w:rsidRPr="00913045">
        <w:t>/</w:t>
      </w:r>
      <w:r w:rsidRPr="009C4019">
        <w:rPr>
          <w:lang w:val="en-US"/>
        </w:rPr>
        <w:t>press</w:t>
      </w:r>
      <w:r w:rsidR="00913045" w:rsidRPr="00913045">
        <w:t>-</w:t>
      </w:r>
      <w:r w:rsidRPr="009C4019">
        <w:rPr>
          <w:lang w:val="en-US"/>
        </w:rPr>
        <w:t>release</w:t>
      </w:r>
      <w:r w:rsidR="00913045" w:rsidRPr="00913045">
        <w:t>/ (дата обращения 16.04.2019)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7D9" w:rsidRDefault="005C47D9">
    <w:pPr>
      <w:pStyle w:val="ab"/>
      <w:jc w:val="center"/>
    </w:pPr>
  </w:p>
  <w:p w:rsidR="005C47D9" w:rsidRDefault="005C47D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4B10"/>
    <w:multiLevelType w:val="multilevel"/>
    <w:tmpl w:val="D088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65E6B"/>
    <w:multiLevelType w:val="hybridMultilevel"/>
    <w:tmpl w:val="F6EEC9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66611F"/>
    <w:multiLevelType w:val="hybridMultilevel"/>
    <w:tmpl w:val="3D3EB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D1747"/>
    <w:multiLevelType w:val="hybridMultilevel"/>
    <w:tmpl w:val="50E6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B146D"/>
    <w:multiLevelType w:val="hybridMultilevel"/>
    <w:tmpl w:val="8C00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25395"/>
    <w:multiLevelType w:val="hybridMultilevel"/>
    <w:tmpl w:val="8144A4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D931C5"/>
    <w:multiLevelType w:val="hybridMultilevel"/>
    <w:tmpl w:val="407C6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9936D1"/>
    <w:multiLevelType w:val="hybridMultilevel"/>
    <w:tmpl w:val="43A8D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A52401F"/>
    <w:multiLevelType w:val="hybridMultilevel"/>
    <w:tmpl w:val="5EC8B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9C4CB5"/>
    <w:multiLevelType w:val="hybridMultilevel"/>
    <w:tmpl w:val="DC0EB0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ABD5253"/>
    <w:multiLevelType w:val="hybridMultilevel"/>
    <w:tmpl w:val="FB3E0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B466E8"/>
    <w:multiLevelType w:val="hybridMultilevel"/>
    <w:tmpl w:val="498629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FFC0153"/>
    <w:multiLevelType w:val="hybridMultilevel"/>
    <w:tmpl w:val="F8125F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9483883"/>
    <w:multiLevelType w:val="hybridMultilevel"/>
    <w:tmpl w:val="5C3CD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27FAA"/>
    <w:multiLevelType w:val="hybridMultilevel"/>
    <w:tmpl w:val="F6D61F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E810AB0"/>
    <w:multiLevelType w:val="hybridMultilevel"/>
    <w:tmpl w:val="546C4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E540D"/>
    <w:multiLevelType w:val="multilevel"/>
    <w:tmpl w:val="11229A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71166D"/>
    <w:multiLevelType w:val="hybridMultilevel"/>
    <w:tmpl w:val="14AC50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CAC1AB8"/>
    <w:multiLevelType w:val="hybridMultilevel"/>
    <w:tmpl w:val="816447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2486462"/>
    <w:multiLevelType w:val="hybridMultilevel"/>
    <w:tmpl w:val="B4F83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110478"/>
    <w:multiLevelType w:val="hybridMultilevel"/>
    <w:tmpl w:val="31B2F6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32C7B2E"/>
    <w:multiLevelType w:val="hybridMultilevel"/>
    <w:tmpl w:val="E4BE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96388"/>
    <w:multiLevelType w:val="hybridMultilevel"/>
    <w:tmpl w:val="47CE0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3F1248"/>
    <w:multiLevelType w:val="hybridMultilevel"/>
    <w:tmpl w:val="120CAD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97A6525"/>
    <w:multiLevelType w:val="hybridMultilevel"/>
    <w:tmpl w:val="FB50E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5E23A9"/>
    <w:multiLevelType w:val="hybridMultilevel"/>
    <w:tmpl w:val="A54287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FBA79C1"/>
    <w:multiLevelType w:val="hybridMultilevel"/>
    <w:tmpl w:val="42A29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364886"/>
    <w:multiLevelType w:val="hybridMultilevel"/>
    <w:tmpl w:val="0088D3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69A410C"/>
    <w:multiLevelType w:val="hybridMultilevel"/>
    <w:tmpl w:val="40C888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F5A04E7"/>
    <w:multiLevelType w:val="hybridMultilevel"/>
    <w:tmpl w:val="3948C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6"/>
  </w:num>
  <w:num w:numId="4">
    <w:abstractNumId w:val="17"/>
  </w:num>
  <w:num w:numId="5">
    <w:abstractNumId w:val="1"/>
  </w:num>
  <w:num w:numId="6">
    <w:abstractNumId w:val="15"/>
  </w:num>
  <w:num w:numId="7">
    <w:abstractNumId w:val="4"/>
  </w:num>
  <w:num w:numId="8">
    <w:abstractNumId w:val="19"/>
  </w:num>
  <w:num w:numId="9">
    <w:abstractNumId w:val="24"/>
  </w:num>
  <w:num w:numId="10">
    <w:abstractNumId w:val="29"/>
  </w:num>
  <w:num w:numId="11">
    <w:abstractNumId w:val="8"/>
  </w:num>
  <w:num w:numId="12">
    <w:abstractNumId w:val="0"/>
  </w:num>
  <w:num w:numId="13">
    <w:abstractNumId w:val="5"/>
  </w:num>
  <w:num w:numId="14">
    <w:abstractNumId w:val="18"/>
  </w:num>
  <w:num w:numId="15">
    <w:abstractNumId w:val="7"/>
  </w:num>
  <w:num w:numId="16">
    <w:abstractNumId w:val="23"/>
  </w:num>
  <w:num w:numId="17">
    <w:abstractNumId w:val="11"/>
  </w:num>
  <w:num w:numId="18">
    <w:abstractNumId w:val="20"/>
  </w:num>
  <w:num w:numId="19">
    <w:abstractNumId w:val="6"/>
  </w:num>
  <w:num w:numId="20">
    <w:abstractNumId w:val="14"/>
  </w:num>
  <w:num w:numId="21">
    <w:abstractNumId w:val="21"/>
  </w:num>
  <w:num w:numId="22">
    <w:abstractNumId w:val="9"/>
  </w:num>
  <w:num w:numId="23">
    <w:abstractNumId w:val="12"/>
  </w:num>
  <w:num w:numId="24">
    <w:abstractNumId w:val="27"/>
  </w:num>
  <w:num w:numId="25">
    <w:abstractNumId w:val="25"/>
  </w:num>
  <w:num w:numId="26">
    <w:abstractNumId w:val="2"/>
  </w:num>
  <w:num w:numId="27">
    <w:abstractNumId w:val="10"/>
  </w:num>
  <w:num w:numId="28">
    <w:abstractNumId w:val="22"/>
  </w:num>
  <w:num w:numId="29">
    <w:abstractNumId w:val="13"/>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4C3C0D"/>
    <w:rsid w:val="000022E1"/>
    <w:rsid w:val="000030F9"/>
    <w:rsid w:val="00003B26"/>
    <w:rsid w:val="000046A2"/>
    <w:rsid w:val="00005A2F"/>
    <w:rsid w:val="00007A32"/>
    <w:rsid w:val="00007F9A"/>
    <w:rsid w:val="00010674"/>
    <w:rsid w:val="00010B9E"/>
    <w:rsid w:val="00010CAA"/>
    <w:rsid w:val="0001143C"/>
    <w:rsid w:val="0001197F"/>
    <w:rsid w:val="00011D3E"/>
    <w:rsid w:val="00011F14"/>
    <w:rsid w:val="0001303F"/>
    <w:rsid w:val="00013B48"/>
    <w:rsid w:val="000145F8"/>
    <w:rsid w:val="00014888"/>
    <w:rsid w:val="000149C0"/>
    <w:rsid w:val="00014B6F"/>
    <w:rsid w:val="0001535D"/>
    <w:rsid w:val="0001720B"/>
    <w:rsid w:val="00017F11"/>
    <w:rsid w:val="0002033E"/>
    <w:rsid w:val="00020DD4"/>
    <w:rsid w:val="00022468"/>
    <w:rsid w:val="000260EF"/>
    <w:rsid w:val="00026AF0"/>
    <w:rsid w:val="00026BAC"/>
    <w:rsid w:val="00027E69"/>
    <w:rsid w:val="0003036D"/>
    <w:rsid w:val="00030EF8"/>
    <w:rsid w:val="00031029"/>
    <w:rsid w:val="00031972"/>
    <w:rsid w:val="0003515D"/>
    <w:rsid w:val="00035D00"/>
    <w:rsid w:val="000360D1"/>
    <w:rsid w:val="000377D0"/>
    <w:rsid w:val="00040492"/>
    <w:rsid w:val="00041CA7"/>
    <w:rsid w:val="000435FC"/>
    <w:rsid w:val="00051DD1"/>
    <w:rsid w:val="000522D1"/>
    <w:rsid w:val="00052490"/>
    <w:rsid w:val="00053125"/>
    <w:rsid w:val="0005590D"/>
    <w:rsid w:val="00056020"/>
    <w:rsid w:val="00056495"/>
    <w:rsid w:val="00056AD0"/>
    <w:rsid w:val="0005727D"/>
    <w:rsid w:val="00064874"/>
    <w:rsid w:val="00065CD9"/>
    <w:rsid w:val="00066909"/>
    <w:rsid w:val="000710A9"/>
    <w:rsid w:val="00071158"/>
    <w:rsid w:val="000754DC"/>
    <w:rsid w:val="000763AB"/>
    <w:rsid w:val="000805DD"/>
    <w:rsid w:val="00080D1E"/>
    <w:rsid w:val="00081676"/>
    <w:rsid w:val="000817BA"/>
    <w:rsid w:val="00082C48"/>
    <w:rsid w:val="0008497F"/>
    <w:rsid w:val="000873CA"/>
    <w:rsid w:val="00087A40"/>
    <w:rsid w:val="00090EAC"/>
    <w:rsid w:val="000923CD"/>
    <w:rsid w:val="0009370C"/>
    <w:rsid w:val="00093AFD"/>
    <w:rsid w:val="00096942"/>
    <w:rsid w:val="000A2196"/>
    <w:rsid w:val="000A295C"/>
    <w:rsid w:val="000A3422"/>
    <w:rsid w:val="000A6CA4"/>
    <w:rsid w:val="000A6EB1"/>
    <w:rsid w:val="000A734D"/>
    <w:rsid w:val="000B0C1F"/>
    <w:rsid w:val="000B1303"/>
    <w:rsid w:val="000B1E79"/>
    <w:rsid w:val="000B3510"/>
    <w:rsid w:val="000B44E1"/>
    <w:rsid w:val="000B4E8E"/>
    <w:rsid w:val="000B514C"/>
    <w:rsid w:val="000C01EC"/>
    <w:rsid w:val="000C0ED3"/>
    <w:rsid w:val="000C1E0A"/>
    <w:rsid w:val="000C23A6"/>
    <w:rsid w:val="000C4A12"/>
    <w:rsid w:val="000C4D39"/>
    <w:rsid w:val="000C4F68"/>
    <w:rsid w:val="000C552F"/>
    <w:rsid w:val="000C6ED4"/>
    <w:rsid w:val="000C7284"/>
    <w:rsid w:val="000D06AF"/>
    <w:rsid w:val="000D4135"/>
    <w:rsid w:val="000D535A"/>
    <w:rsid w:val="000D5859"/>
    <w:rsid w:val="000D6440"/>
    <w:rsid w:val="000D6B04"/>
    <w:rsid w:val="000D6C36"/>
    <w:rsid w:val="000D7BA6"/>
    <w:rsid w:val="000E04C3"/>
    <w:rsid w:val="000E0AB9"/>
    <w:rsid w:val="000E1A5A"/>
    <w:rsid w:val="000E54E5"/>
    <w:rsid w:val="000E591A"/>
    <w:rsid w:val="000F06EB"/>
    <w:rsid w:val="000F53E3"/>
    <w:rsid w:val="001008B6"/>
    <w:rsid w:val="00100D7F"/>
    <w:rsid w:val="00102AB9"/>
    <w:rsid w:val="00103C3C"/>
    <w:rsid w:val="00104E6D"/>
    <w:rsid w:val="001120B4"/>
    <w:rsid w:val="00113B93"/>
    <w:rsid w:val="0011652D"/>
    <w:rsid w:val="00116F13"/>
    <w:rsid w:val="00117CD6"/>
    <w:rsid w:val="00122239"/>
    <w:rsid w:val="00122543"/>
    <w:rsid w:val="00123D54"/>
    <w:rsid w:val="001325A2"/>
    <w:rsid w:val="0013426A"/>
    <w:rsid w:val="001452B1"/>
    <w:rsid w:val="0014786E"/>
    <w:rsid w:val="00150F7F"/>
    <w:rsid w:val="00151052"/>
    <w:rsid w:val="0015209B"/>
    <w:rsid w:val="00154E22"/>
    <w:rsid w:val="00155A53"/>
    <w:rsid w:val="0015677A"/>
    <w:rsid w:val="00156B9F"/>
    <w:rsid w:val="0015742D"/>
    <w:rsid w:val="00160F80"/>
    <w:rsid w:val="00162558"/>
    <w:rsid w:val="0016320D"/>
    <w:rsid w:val="0016418C"/>
    <w:rsid w:val="001653A1"/>
    <w:rsid w:val="001655A9"/>
    <w:rsid w:val="00166197"/>
    <w:rsid w:val="00167FF9"/>
    <w:rsid w:val="0017203A"/>
    <w:rsid w:val="001726BD"/>
    <w:rsid w:val="00174C48"/>
    <w:rsid w:val="0017785E"/>
    <w:rsid w:val="00180052"/>
    <w:rsid w:val="00180BED"/>
    <w:rsid w:val="00181DEC"/>
    <w:rsid w:val="00183386"/>
    <w:rsid w:val="00183647"/>
    <w:rsid w:val="00187845"/>
    <w:rsid w:val="001901C5"/>
    <w:rsid w:val="00191063"/>
    <w:rsid w:val="00191A94"/>
    <w:rsid w:val="001937A8"/>
    <w:rsid w:val="00193F56"/>
    <w:rsid w:val="001969BB"/>
    <w:rsid w:val="00196ACA"/>
    <w:rsid w:val="00196CBB"/>
    <w:rsid w:val="001A2D33"/>
    <w:rsid w:val="001A4E6E"/>
    <w:rsid w:val="001A5909"/>
    <w:rsid w:val="001B0804"/>
    <w:rsid w:val="001B22F4"/>
    <w:rsid w:val="001B65DE"/>
    <w:rsid w:val="001B71B2"/>
    <w:rsid w:val="001B7829"/>
    <w:rsid w:val="001C08E1"/>
    <w:rsid w:val="001C0AFC"/>
    <w:rsid w:val="001C0C6B"/>
    <w:rsid w:val="001C18C0"/>
    <w:rsid w:val="001C3BA4"/>
    <w:rsid w:val="001D08BE"/>
    <w:rsid w:val="001D241C"/>
    <w:rsid w:val="001D3791"/>
    <w:rsid w:val="001D3EC8"/>
    <w:rsid w:val="001D41A7"/>
    <w:rsid w:val="001D7CF3"/>
    <w:rsid w:val="001E028A"/>
    <w:rsid w:val="001E160C"/>
    <w:rsid w:val="001E175D"/>
    <w:rsid w:val="001E1DA9"/>
    <w:rsid w:val="001E2482"/>
    <w:rsid w:val="001E4FB1"/>
    <w:rsid w:val="001F041F"/>
    <w:rsid w:val="001F1688"/>
    <w:rsid w:val="001F4031"/>
    <w:rsid w:val="001F490B"/>
    <w:rsid w:val="001F59D7"/>
    <w:rsid w:val="001F5BC2"/>
    <w:rsid w:val="001F65EF"/>
    <w:rsid w:val="001F74A4"/>
    <w:rsid w:val="00200A31"/>
    <w:rsid w:val="00204C21"/>
    <w:rsid w:val="00206456"/>
    <w:rsid w:val="00206BC4"/>
    <w:rsid w:val="0021279B"/>
    <w:rsid w:val="00213509"/>
    <w:rsid w:val="00213A0F"/>
    <w:rsid w:val="00213D4A"/>
    <w:rsid w:val="00217318"/>
    <w:rsid w:val="002204FA"/>
    <w:rsid w:val="00220BAF"/>
    <w:rsid w:val="00220FB1"/>
    <w:rsid w:val="00222386"/>
    <w:rsid w:val="00223D54"/>
    <w:rsid w:val="002259AA"/>
    <w:rsid w:val="00225A3B"/>
    <w:rsid w:val="00226389"/>
    <w:rsid w:val="00230FBE"/>
    <w:rsid w:val="00231A45"/>
    <w:rsid w:val="00240842"/>
    <w:rsid w:val="00241E7A"/>
    <w:rsid w:val="002436A4"/>
    <w:rsid w:val="00244B61"/>
    <w:rsid w:val="00245111"/>
    <w:rsid w:val="002453CC"/>
    <w:rsid w:val="00246DA2"/>
    <w:rsid w:val="00247382"/>
    <w:rsid w:val="00247E6A"/>
    <w:rsid w:val="00250155"/>
    <w:rsid w:val="00250921"/>
    <w:rsid w:val="00251600"/>
    <w:rsid w:val="002522B1"/>
    <w:rsid w:val="00252415"/>
    <w:rsid w:val="00260649"/>
    <w:rsid w:val="00260B85"/>
    <w:rsid w:val="00263745"/>
    <w:rsid w:val="00263BC2"/>
    <w:rsid w:val="002640E7"/>
    <w:rsid w:val="00271584"/>
    <w:rsid w:val="00276231"/>
    <w:rsid w:val="002803F4"/>
    <w:rsid w:val="00281548"/>
    <w:rsid w:val="00281B93"/>
    <w:rsid w:val="00285A4F"/>
    <w:rsid w:val="00286994"/>
    <w:rsid w:val="00287FA7"/>
    <w:rsid w:val="00290055"/>
    <w:rsid w:val="00290942"/>
    <w:rsid w:val="00290B0A"/>
    <w:rsid w:val="0029145E"/>
    <w:rsid w:val="002917FF"/>
    <w:rsid w:val="0029323C"/>
    <w:rsid w:val="002949FC"/>
    <w:rsid w:val="00294DFB"/>
    <w:rsid w:val="002A047F"/>
    <w:rsid w:val="002A06E8"/>
    <w:rsid w:val="002A0F6D"/>
    <w:rsid w:val="002A2B8F"/>
    <w:rsid w:val="002A2DE1"/>
    <w:rsid w:val="002A4A47"/>
    <w:rsid w:val="002A52E9"/>
    <w:rsid w:val="002A5D2F"/>
    <w:rsid w:val="002B114B"/>
    <w:rsid w:val="002B23D9"/>
    <w:rsid w:val="002B77E7"/>
    <w:rsid w:val="002B796C"/>
    <w:rsid w:val="002C0D16"/>
    <w:rsid w:val="002C5CC6"/>
    <w:rsid w:val="002C5D40"/>
    <w:rsid w:val="002C660A"/>
    <w:rsid w:val="002C6E31"/>
    <w:rsid w:val="002C7B8D"/>
    <w:rsid w:val="002D1241"/>
    <w:rsid w:val="002D135A"/>
    <w:rsid w:val="002D3701"/>
    <w:rsid w:val="002D492E"/>
    <w:rsid w:val="002E0AE6"/>
    <w:rsid w:val="002E253C"/>
    <w:rsid w:val="002E2ACC"/>
    <w:rsid w:val="002E3D39"/>
    <w:rsid w:val="002E42BB"/>
    <w:rsid w:val="002E4EDC"/>
    <w:rsid w:val="002E55EA"/>
    <w:rsid w:val="002E5F8D"/>
    <w:rsid w:val="002E6A09"/>
    <w:rsid w:val="002F256F"/>
    <w:rsid w:val="002F3093"/>
    <w:rsid w:val="002F4A17"/>
    <w:rsid w:val="002F4EF8"/>
    <w:rsid w:val="002F5E6B"/>
    <w:rsid w:val="003002D5"/>
    <w:rsid w:val="00300C84"/>
    <w:rsid w:val="00310D68"/>
    <w:rsid w:val="00311466"/>
    <w:rsid w:val="00313CBF"/>
    <w:rsid w:val="00314C37"/>
    <w:rsid w:val="003162C8"/>
    <w:rsid w:val="0031688A"/>
    <w:rsid w:val="003179F5"/>
    <w:rsid w:val="0032193E"/>
    <w:rsid w:val="0032335B"/>
    <w:rsid w:val="003244DF"/>
    <w:rsid w:val="003244E3"/>
    <w:rsid w:val="003253CA"/>
    <w:rsid w:val="0033464D"/>
    <w:rsid w:val="00336915"/>
    <w:rsid w:val="00336C3B"/>
    <w:rsid w:val="00337E2C"/>
    <w:rsid w:val="003418BA"/>
    <w:rsid w:val="00342031"/>
    <w:rsid w:val="0034374E"/>
    <w:rsid w:val="00343845"/>
    <w:rsid w:val="00343C1B"/>
    <w:rsid w:val="003442D7"/>
    <w:rsid w:val="003445F2"/>
    <w:rsid w:val="00344F13"/>
    <w:rsid w:val="0034673A"/>
    <w:rsid w:val="003513D3"/>
    <w:rsid w:val="00352A6A"/>
    <w:rsid w:val="00352C7F"/>
    <w:rsid w:val="00354911"/>
    <w:rsid w:val="0035570D"/>
    <w:rsid w:val="00355DED"/>
    <w:rsid w:val="00355E87"/>
    <w:rsid w:val="003574B8"/>
    <w:rsid w:val="003628FC"/>
    <w:rsid w:val="0036365B"/>
    <w:rsid w:val="00363E7F"/>
    <w:rsid w:val="003647ED"/>
    <w:rsid w:val="003657E6"/>
    <w:rsid w:val="00366A0F"/>
    <w:rsid w:val="00367C11"/>
    <w:rsid w:val="00367D8C"/>
    <w:rsid w:val="0037158E"/>
    <w:rsid w:val="003737FC"/>
    <w:rsid w:val="00375548"/>
    <w:rsid w:val="00381707"/>
    <w:rsid w:val="00381CD0"/>
    <w:rsid w:val="00382A58"/>
    <w:rsid w:val="00382BE0"/>
    <w:rsid w:val="00386262"/>
    <w:rsid w:val="00387602"/>
    <w:rsid w:val="003900B2"/>
    <w:rsid w:val="003908DD"/>
    <w:rsid w:val="00391C58"/>
    <w:rsid w:val="0039207F"/>
    <w:rsid w:val="0039279E"/>
    <w:rsid w:val="00394B92"/>
    <w:rsid w:val="003951E3"/>
    <w:rsid w:val="00397AA7"/>
    <w:rsid w:val="003A15AC"/>
    <w:rsid w:val="003A2A5E"/>
    <w:rsid w:val="003A2DB6"/>
    <w:rsid w:val="003A45AD"/>
    <w:rsid w:val="003A49EC"/>
    <w:rsid w:val="003A57AC"/>
    <w:rsid w:val="003A6BC5"/>
    <w:rsid w:val="003A6E57"/>
    <w:rsid w:val="003A76D2"/>
    <w:rsid w:val="003B1C9F"/>
    <w:rsid w:val="003B1E6F"/>
    <w:rsid w:val="003B1F3B"/>
    <w:rsid w:val="003B31FD"/>
    <w:rsid w:val="003B78A7"/>
    <w:rsid w:val="003C0EE5"/>
    <w:rsid w:val="003C1908"/>
    <w:rsid w:val="003C2818"/>
    <w:rsid w:val="003D0509"/>
    <w:rsid w:val="003D2AC0"/>
    <w:rsid w:val="003D5498"/>
    <w:rsid w:val="003D7D17"/>
    <w:rsid w:val="003E1915"/>
    <w:rsid w:val="003E2F30"/>
    <w:rsid w:val="003E31BF"/>
    <w:rsid w:val="003E5015"/>
    <w:rsid w:val="003E6694"/>
    <w:rsid w:val="003E724E"/>
    <w:rsid w:val="003E7943"/>
    <w:rsid w:val="003F0FCF"/>
    <w:rsid w:val="003F1A91"/>
    <w:rsid w:val="003F36AE"/>
    <w:rsid w:val="003F3DCF"/>
    <w:rsid w:val="003F449C"/>
    <w:rsid w:val="003F6A06"/>
    <w:rsid w:val="004014A7"/>
    <w:rsid w:val="00405000"/>
    <w:rsid w:val="00410E64"/>
    <w:rsid w:val="00411F25"/>
    <w:rsid w:val="004132CB"/>
    <w:rsid w:val="0041507E"/>
    <w:rsid w:val="0041708A"/>
    <w:rsid w:val="00420631"/>
    <w:rsid w:val="00422284"/>
    <w:rsid w:val="00422836"/>
    <w:rsid w:val="00423A78"/>
    <w:rsid w:val="00425DEB"/>
    <w:rsid w:val="00431EDE"/>
    <w:rsid w:val="00432B4A"/>
    <w:rsid w:val="00432C77"/>
    <w:rsid w:val="00435424"/>
    <w:rsid w:val="00440854"/>
    <w:rsid w:val="00440D39"/>
    <w:rsid w:val="0044274B"/>
    <w:rsid w:val="00442C8B"/>
    <w:rsid w:val="00445AEB"/>
    <w:rsid w:val="00446538"/>
    <w:rsid w:val="004504D9"/>
    <w:rsid w:val="00450604"/>
    <w:rsid w:val="00452991"/>
    <w:rsid w:val="00453FA5"/>
    <w:rsid w:val="00454708"/>
    <w:rsid w:val="00457072"/>
    <w:rsid w:val="004578F2"/>
    <w:rsid w:val="0046081A"/>
    <w:rsid w:val="0046098C"/>
    <w:rsid w:val="00462B7D"/>
    <w:rsid w:val="00464876"/>
    <w:rsid w:val="00466E12"/>
    <w:rsid w:val="00470A20"/>
    <w:rsid w:val="0047447C"/>
    <w:rsid w:val="00480F25"/>
    <w:rsid w:val="004825E0"/>
    <w:rsid w:val="004827A2"/>
    <w:rsid w:val="00484502"/>
    <w:rsid w:val="00485230"/>
    <w:rsid w:val="00487FCC"/>
    <w:rsid w:val="004924CD"/>
    <w:rsid w:val="00493D6A"/>
    <w:rsid w:val="00494B8A"/>
    <w:rsid w:val="004955A6"/>
    <w:rsid w:val="00495DE0"/>
    <w:rsid w:val="004A4715"/>
    <w:rsid w:val="004A58DD"/>
    <w:rsid w:val="004B261E"/>
    <w:rsid w:val="004B4204"/>
    <w:rsid w:val="004B5AEB"/>
    <w:rsid w:val="004B6934"/>
    <w:rsid w:val="004C03AA"/>
    <w:rsid w:val="004C3069"/>
    <w:rsid w:val="004C39C7"/>
    <w:rsid w:val="004C3C0D"/>
    <w:rsid w:val="004C4B3E"/>
    <w:rsid w:val="004C7A8B"/>
    <w:rsid w:val="004D3A74"/>
    <w:rsid w:val="004D3DD8"/>
    <w:rsid w:val="004D4198"/>
    <w:rsid w:val="004D42A0"/>
    <w:rsid w:val="004D6E24"/>
    <w:rsid w:val="004D7B8A"/>
    <w:rsid w:val="004D7CFD"/>
    <w:rsid w:val="004E0501"/>
    <w:rsid w:val="004E0E4C"/>
    <w:rsid w:val="004E1214"/>
    <w:rsid w:val="004E1254"/>
    <w:rsid w:val="004E33B3"/>
    <w:rsid w:val="004E4DE1"/>
    <w:rsid w:val="004E76F4"/>
    <w:rsid w:val="004E787C"/>
    <w:rsid w:val="004F14B3"/>
    <w:rsid w:val="004F48B0"/>
    <w:rsid w:val="004F4C23"/>
    <w:rsid w:val="00502070"/>
    <w:rsid w:val="00504DBD"/>
    <w:rsid w:val="005051BD"/>
    <w:rsid w:val="00505A8C"/>
    <w:rsid w:val="00513934"/>
    <w:rsid w:val="00514662"/>
    <w:rsid w:val="00517960"/>
    <w:rsid w:val="0052182E"/>
    <w:rsid w:val="0052501D"/>
    <w:rsid w:val="0053128A"/>
    <w:rsid w:val="005320EA"/>
    <w:rsid w:val="005358A9"/>
    <w:rsid w:val="00535970"/>
    <w:rsid w:val="00537D3E"/>
    <w:rsid w:val="00540A5F"/>
    <w:rsid w:val="00542127"/>
    <w:rsid w:val="005428B9"/>
    <w:rsid w:val="00544B39"/>
    <w:rsid w:val="00551E5D"/>
    <w:rsid w:val="00553367"/>
    <w:rsid w:val="005542E8"/>
    <w:rsid w:val="00557265"/>
    <w:rsid w:val="00561580"/>
    <w:rsid w:val="00567F59"/>
    <w:rsid w:val="0057299B"/>
    <w:rsid w:val="00576EA6"/>
    <w:rsid w:val="005779D8"/>
    <w:rsid w:val="00583BF3"/>
    <w:rsid w:val="005924EE"/>
    <w:rsid w:val="00593CAD"/>
    <w:rsid w:val="00594035"/>
    <w:rsid w:val="00594869"/>
    <w:rsid w:val="00595098"/>
    <w:rsid w:val="00597538"/>
    <w:rsid w:val="005A3EB4"/>
    <w:rsid w:val="005A5380"/>
    <w:rsid w:val="005B4712"/>
    <w:rsid w:val="005B7743"/>
    <w:rsid w:val="005C06C0"/>
    <w:rsid w:val="005C2F68"/>
    <w:rsid w:val="005C3E19"/>
    <w:rsid w:val="005C47D9"/>
    <w:rsid w:val="005C5F46"/>
    <w:rsid w:val="005C6AF7"/>
    <w:rsid w:val="005D08AF"/>
    <w:rsid w:val="005D1DC7"/>
    <w:rsid w:val="005D4B6D"/>
    <w:rsid w:val="005D5050"/>
    <w:rsid w:val="005D5AF6"/>
    <w:rsid w:val="005D5FCD"/>
    <w:rsid w:val="005D61EA"/>
    <w:rsid w:val="005D6208"/>
    <w:rsid w:val="005D65B9"/>
    <w:rsid w:val="005D6816"/>
    <w:rsid w:val="005D7B5D"/>
    <w:rsid w:val="005E1DBF"/>
    <w:rsid w:val="005E247D"/>
    <w:rsid w:val="005E4320"/>
    <w:rsid w:val="005E5EA8"/>
    <w:rsid w:val="005E651B"/>
    <w:rsid w:val="005E6B55"/>
    <w:rsid w:val="005E7519"/>
    <w:rsid w:val="005F1438"/>
    <w:rsid w:val="005F1854"/>
    <w:rsid w:val="005F196F"/>
    <w:rsid w:val="005F219C"/>
    <w:rsid w:val="005F46A5"/>
    <w:rsid w:val="005F4DB9"/>
    <w:rsid w:val="005F6CCC"/>
    <w:rsid w:val="005F6CCF"/>
    <w:rsid w:val="005F778E"/>
    <w:rsid w:val="006000D9"/>
    <w:rsid w:val="00601BA4"/>
    <w:rsid w:val="0060221F"/>
    <w:rsid w:val="0060447B"/>
    <w:rsid w:val="00607F92"/>
    <w:rsid w:val="006117F0"/>
    <w:rsid w:val="00612A65"/>
    <w:rsid w:val="00615A66"/>
    <w:rsid w:val="00617023"/>
    <w:rsid w:val="00617CE5"/>
    <w:rsid w:val="00621C27"/>
    <w:rsid w:val="006235E3"/>
    <w:rsid w:val="0062406D"/>
    <w:rsid w:val="006254B1"/>
    <w:rsid w:val="006308A7"/>
    <w:rsid w:val="00631A5E"/>
    <w:rsid w:val="00631E00"/>
    <w:rsid w:val="006332E0"/>
    <w:rsid w:val="00634D61"/>
    <w:rsid w:val="00635CDB"/>
    <w:rsid w:val="00637059"/>
    <w:rsid w:val="00637661"/>
    <w:rsid w:val="00637AA6"/>
    <w:rsid w:val="006402C9"/>
    <w:rsid w:val="00640BAF"/>
    <w:rsid w:val="006440BE"/>
    <w:rsid w:val="0064651E"/>
    <w:rsid w:val="00646734"/>
    <w:rsid w:val="00646E98"/>
    <w:rsid w:val="006509B7"/>
    <w:rsid w:val="006514D2"/>
    <w:rsid w:val="00652445"/>
    <w:rsid w:val="00655A5C"/>
    <w:rsid w:val="00655C38"/>
    <w:rsid w:val="006564C0"/>
    <w:rsid w:val="00662D32"/>
    <w:rsid w:val="00663E9F"/>
    <w:rsid w:val="00667BBA"/>
    <w:rsid w:val="00671B10"/>
    <w:rsid w:val="006743F8"/>
    <w:rsid w:val="00674E77"/>
    <w:rsid w:val="00675BF7"/>
    <w:rsid w:val="00677A22"/>
    <w:rsid w:val="006801DB"/>
    <w:rsid w:val="006853D2"/>
    <w:rsid w:val="00685E61"/>
    <w:rsid w:val="00691EBB"/>
    <w:rsid w:val="006938D1"/>
    <w:rsid w:val="00694494"/>
    <w:rsid w:val="00694904"/>
    <w:rsid w:val="00696C21"/>
    <w:rsid w:val="00697B8C"/>
    <w:rsid w:val="006A0E06"/>
    <w:rsid w:val="006A2036"/>
    <w:rsid w:val="006A3476"/>
    <w:rsid w:val="006A3D58"/>
    <w:rsid w:val="006A5EE1"/>
    <w:rsid w:val="006A63C0"/>
    <w:rsid w:val="006B1D6C"/>
    <w:rsid w:val="006B2C8E"/>
    <w:rsid w:val="006B3D52"/>
    <w:rsid w:val="006B4B9A"/>
    <w:rsid w:val="006B6C1E"/>
    <w:rsid w:val="006B711A"/>
    <w:rsid w:val="006C0EF5"/>
    <w:rsid w:val="006C33AE"/>
    <w:rsid w:val="006D0B0C"/>
    <w:rsid w:val="006D1C65"/>
    <w:rsid w:val="006D2DC1"/>
    <w:rsid w:val="006D4A37"/>
    <w:rsid w:val="006D4B3B"/>
    <w:rsid w:val="006D4EF9"/>
    <w:rsid w:val="006D5F53"/>
    <w:rsid w:val="006D7C2F"/>
    <w:rsid w:val="006E0DF5"/>
    <w:rsid w:val="006E1315"/>
    <w:rsid w:val="006E141C"/>
    <w:rsid w:val="006E4E1D"/>
    <w:rsid w:val="006E5479"/>
    <w:rsid w:val="006E5556"/>
    <w:rsid w:val="006F145C"/>
    <w:rsid w:val="006F248D"/>
    <w:rsid w:val="006F26CA"/>
    <w:rsid w:val="006F2CE6"/>
    <w:rsid w:val="006F3E9F"/>
    <w:rsid w:val="006F65A2"/>
    <w:rsid w:val="00700F09"/>
    <w:rsid w:val="0070226D"/>
    <w:rsid w:val="007039A8"/>
    <w:rsid w:val="00716428"/>
    <w:rsid w:val="0071717C"/>
    <w:rsid w:val="00721167"/>
    <w:rsid w:val="00721C7F"/>
    <w:rsid w:val="00723392"/>
    <w:rsid w:val="00723A4D"/>
    <w:rsid w:val="00730F3D"/>
    <w:rsid w:val="00734328"/>
    <w:rsid w:val="00734CD0"/>
    <w:rsid w:val="00735774"/>
    <w:rsid w:val="00736746"/>
    <w:rsid w:val="0073712A"/>
    <w:rsid w:val="00741219"/>
    <w:rsid w:val="007444FA"/>
    <w:rsid w:val="00744B09"/>
    <w:rsid w:val="0075008C"/>
    <w:rsid w:val="00754262"/>
    <w:rsid w:val="007628E2"/>
    <w:rsid w:val="00762B00"/>
    <w:rsid w:val="00763268"/>
    <w:rsid w:val="007636B5"/>
    <w:rsid w:val="00763858"/>
    <w:rsid w:val="007645A6"/>
    <w:rsid w:val="00765C4E"/>
    <w:rsid w:val="00767E67"/>
    <w:rsid w:val="00770238"/>
    <w:rsid w:val="007703FE"/>
    <w:rsid w:val="007709B2"/>
    <w:rsid w:val="007732C8"/>
    <w:rsid w:val="00774E9A"/>
    <w:rsid w:val="007763F0"/>
    <w:rsid w:val="007765FD"/>
    <w:rsid w:val="007808C4"/>
    <w:rsid w:val="00781180"/>
    <w:rsid w:val="007820F8"/>
    <w:rsid w:val="00782F6D"/>
    <w:rsid w:val="00786EB6"/>
    <w:rsid w:val="00790269"/>
    <w:rsid w:val="00792236"/>
    <w:rsid w:val="00792EE3"/>
    <w:rsid w:val="0079450F"/>
    <w:rsid w:val="00797747"/>
    <w:rsid w:val="007A090C"/>
    <w:rsid w:val="007A4FFE"/>
    <w:rsid w:val="007B0249"/>
    <w:rsid w:val="007B2382"/>
    <w:rsid w:val="007B31B9"/>
    <w:rsid w:val="007B4117"/>
    <w:rsid w:val="007B7DB3"/>
    <w:rsid w:val="007C0A2D"/>
    <w:rsid w:val="007C35B7"/>
    <w:rsid w:val="007C4D7A"/>
    <w:rsid w:val="007C720A"/>
    <w:rsid w:val="007C785D"/>
    <w:rsid w:val="007C7AC1"/>
    <w:rsid w:val="007D1C46"/>
    <w:rsid w:val="007D26CF"/>
    <w:rsid w:val="007D283D"/>
    <w:rsid w:val="007D5C05"/>
    <w:rsid w:val="007D5F2F"/>
    <w:rsid w:val="007D6B64"/>
    <w:rsid w:val="007D7E6B"/>
    <w:rsid w:val="007E1FED"/>
    <w:rsid w:val="007E255D"/>
    <w:rsid w:val="007E47DC"/>
    <w:rsid w:val="007F0942"/>
    <w:rsid w:val="007F0BA3"/>
    <w:rsid w:val="007F0F65"/>
    <w:rsid w:val="007F1A23"/>
    <w:rsid w:val="007F2745"/>
    <w:rsid w:val="007F4189"/>
    <w:rsid w:val="007F42AB"/>
    <w:rsid w:val="007F4ACB"/>
    <w:rsid w:val="007F4DE6"/>
    <w:rsid w:val="007F6F52"/>
    <w:rsid w:val="0080403B"/>
    <w:rsid w:val="00805333"/>
    <w:rsid w:val="00810CE3"/>
    <w:rsid w:val="00813E39"/>
    <w:rsid w:val="008147CE"/>
    <w:rsid w:val="00815FF6"/>
    <w:rsid w:val="00816A38"/>
    <w:rsid w:val="00820492"/>
    <w:rsid w:val="00821842"/>
    <w:rsid w:val="00822263"/>
    <w:rsid w:val="0082308A"/>
    <w:rsid w:val="008243A9"/>
    <w:rsid w:val="008263DB"/>
    <w:rsid w:val="0082677A"/>
    <w:rsid w:val="00826AAC"/>
    <w:rsid w:val="00827008"/>
    <w:rsid w:val="00827DE3"/>
    <w:rsid w:val="00827F05"/>
    <w:rsid w:val="00830728"/>
    <w:rsid w:val="0083167B"/>
    <w:rsid w:val="00831752"/>
    <w:rsid w:val="00832060"/>
    <w:rsid w:val="00833238"/>
    <w:rsid w:val="00834D30"/>
    <w:rsid w:val="00835CDB"/>
    <w:rsid w:val="0083650F"/>
    <w:rsid w:val="0083791D"/>
    <w:rsid w:val="00840450"/>
    <w:rsid w:val="00841278"/>
    <w:rsid w:val="00842801"/>
    <w:rsid w:val="00842948"/>
    <w:rsid w:val="0084342F"/>
    <w:rsid w:val="00845DDD"/>
    <w:rsid w:val="00850C86"/>
    <w:rsid w:val="00855B6B"/>
    <w:rsid w:val="00857DB2"/>
    <w:rsid w:val="0086216C"/>
    <w:rsid w:val="00862A16"/>
    <w:rsid w:val="00863081"/>
    <w:rsid w:val="0086368C"/>
    <w:rsid w:val="0086467F"/>
    <w:rsid w:val="008648F3"/>
    <w:rsid w:val="00864B38"/>
    <w:rsid w:val="00865165"/>
    <w:rsid w:val="00865646"/>
    <w:rsid w:val="00865BDB"/>
    <w:rsid w:val="00866059"/>
    <w:rsid w:val="008679DC"/>
    <w:rsid w:val="00872DF1"/>
    <w:rsid w:val="00877FAA"/>
    <w:rsid w:val="00881C6E"/>
    <w:rsid w:val="00881CFE"/>
    <w:rsid w:val="00882916"/>
    <w:rsid w:val="0088623A"/>
    <w:rsid w:val="00886C99"/>
    <w:rsid w:val="00886D3F"/>
    <w:rsid w:val="00891221"/>
    <w:rsid w:val="008919EB"/>
    <w:rsid w:val="00892D65"/>
    <w:rsid w:val="008938B7"/>
    <w:rsid w:val="008939C4"/>
    <w:rsid w:val="00896884"/>
    <w:rsid w:val="008A0897"/>
    <w:rsid w:val="008A1ED5"/>
    <w:rsid w:val="008A2E1A"/>
    <w:rsid w:val="008A446B"/>
    <w:rsid w:val="008A6973"/>
    <w:rsid w:val="008B05E8"/>
    <w:rsid w:val="008B14A8"/>
    <w:rsid w:val="008B2815"/>
    <w:rsid w:val="008B2C41"/>
    <w:rsid w:val="008B32FE"/>
    <w:rsid w:val="008B39F2"/>
    <w:rsid w:val="008B4346"/>
    <w:rsid w:val="008C282B"/>
    <w:rsid w:val="008C41EF"/>
    <w:rsid w:val="008C6B38"/>
    <w:rsid w:val="008C76D2"/>
    <w:rsid w:val="008C780B"/>
    <w:rsid w:val="008C7BEB"/>
    <w:rsid w:val="008D4C8E"/>
    <w:rsid w:val="008D682A"/>
    <w:rsid w:val="008D7CDA"/>
    <w:rsid w:val="008E0332"/>
    <w:rsid w:val="008E2803"/>
    <w:rsid w:val="008E2EBB"/>
    <w:rsid w:val="008E3CF8"/>
    <w:rsid w:val="008E4091"/>
    <w:rsid w:val="008F2EE8"/>
    <w:rsid w:val="008F3AA3"/>
    <w:rsid w:val="008F4729"/>
    <w:rsid w:val="008F58D8"/>
    <w:rsid w:val="008F6C04"/>
    <w:rsid w:val="008F7AE9"/>
    <w:rsid w:val="00902C8C"/>
    <w:rsid w:val="00904B52"/>
    <w:rsid w:val="00904D52"/>
    <w:rsid w:val="00905BF8"/>
    <w:rsid w:val="0090782C"/>
    <w:rsid w:val="00912764"/>
    <w:rsid w:val="00913045"/>
    <w:rsid w:val="00917741"/>
    <w:rsid w:val="0092028F"/>
    <w:rsid w:val="00920D33"/>
    <w:rsid w:val="00923451"/>
    <w:rsid w:val="00923BDB"/>
    <w:rsid w:val="00923C47"/>
    <w:rsid w:val="009325F7"/>
    <w:rsid w:val="00934349"/>
    <w:rsid w:val="00935232"/>
    <w:rsid w:val="00936201"/>
    <w:rsid w:val="00942941"/>
    <w:rsid w:val="00944EF6"/>
    <w:rsid w:val="009450DE"/>
    <w:rsid w:val="00945A22"/>
    <w:rsid w:val="00946388"/>
    <w:rsid w:val="00946B60"/>
    <w:rsid w:val="009474C3"/>
    <w:rsid w:val="009511AF"/>
    <w:rsid w:val="00951547"/>
    <w:rsid w:val="009519DF"/>
    <w:rsid w:val="009523CD"/>
    <w:rsid w:val="00953A31"/>
    <w:rsid w:val="00955340"/>
    <w:rsid w:val="009572DC"/>
    <w:rsid w:val="0095739F"/>
    <w:rsid w:val="00957B6F"/>
    <w:rsid w:val="00964124"/>
    <w:rsid w:val="00964771"/>
    <w:rsid w:val="009649DA"/>
    <w:rsid w:val="009651F1"/>
    <w:rsid w:val="00972202"/>
    <w:rsid w:val="00976690"/>
    <w:rsid w:val="00980ABB"/>
    <w:rsid w:val="009819EB"/>
    <w:rsid w:val="00981F5D"/>
    <w:rsid w:val="00982476"/>
    <w:rsid w:val="009843B2"/>
    <w:rsid w:val="009843F6"/>
    <w:rsid w:val="00984A7B"/>
    <w:rsid w:val="009851D6"/>
    <w:rsid w:val="00990052"/>
    <w:rsid w:val="009937AD"/>
    <w:rsid w:val="009949B8"/>
    <w:rsid w:val="00995902"/>
    <w:rsid w:val="00995B77"/>
    <w:rsid w:val="009A1437"/>
    <w:rsid w:val="009A14EE"/>
    <w:rsid w:val="009A18D6"/>
    <w:rsid w:val="009A4638"/>
    <w:rsid w:val="009A7FD7"/>
    <w:rsid w:val="009B0A7E"/>
    <w:rsid w:val="009B770A"/>
    <w:rsid w:val="009C0D8A"/>
    <w:rsid w:val="009C0E4A"/>
    <w:rsid w:val="009C356B"/>
    <w:rsid w:val="009C3FF0"/>
    <w:rsid w:val="009C4019"/>
    <w:rsid w:val="009C46A8"/>
    <w:rsid w:val="009C545A"/>
    <w:rsid w:val="009C5585"/>
    <w:rsid w:val="009C7A74"/>
    <w:rsid w:val="009D2016"/>
    <w:rsid w:val="009D26DE"/>
    <w:rsid w:val="009D2E8F"/>
    <w:rsid w:val="009D3962"/>
    <w:rsid w:val="009D4CDE"/>
    <w:rsid w:val="009D5F40"/>
    <w:rsid w:val="009D787B"/>
    <w:rsid w:val="009E02FD"/>
    <w:rsid w:val="009E36D0"/>
    <w:rsid w:val="009E5B73"/>
    <w:rsid w:val="009E5EA0"/>
    <w:rsid w:val="009E69DB"/>
    <w:rsid w:val="009F3D08"/>
    <w:rsid w:val="009F67EB"/>
    <w:rsid w:val="009F6A1F"/>
    <w:rsid w:val="00A00846"/>
    <w:rsid w:val="00A008FC"/>
    <w:rsid w:val="00A00A47"/>
    <w:rsid w:val="00A00C7F"/>
    <w:rsid w:val="00A05422"/>
    <w:rsid w:val="00A0557A"/>
    <w:rsid w:val="00A058F7"/>
    <w:rsid w:val="00A1216A"/>
    <w:rsid w:val="00A12C5F"/>
    <w:rsid w:val="00A13ABC"/>
    <w:rsid w:val="00A14475"/>
    <w:rsid w:val="00A15C79"/>
    <w:rsid w:val="00A165BC"/>
    <w:rsid w:val="00A1796D"/>
    <w:rsid w:val="00A20024"/>
    <w:rsid w:val="00A21F43"/>
    <w:rsid w:val="00A22D2F"/>
    <w:rsid w:val="00A2589D"/>
    <w:rsid w:val="00A26B69"/>
    <w:rsid w:val="00A35BFF"/>
    <w:rsid w:val="00A425A1"/>
    <w:rsid w:val="00A43680"/>
    <w:rsid w:val="00A45871"/>
    <w:rsid w:val="00A50B35"/>
    <w:rsid w:val="00A53095"/>
    <w:rsid w:val="00A608EA"/>
    <w:rsid w:val="00A632D5"/>
    <w:rsid w:val="00A63C05"/>
    <w:rsid w:val="00A65285"/>
    <w:rsid w:val="00A660E7"/>
    <w:rsid w:val="00A669F8"/>
    <w:rsid w:val="00A66FD5"/>
    <w:rsid w:val="00A6709D"/>
    <w:rsid w:val="00A670AD"/>
    <w:rsid w:val="00A67133"/>
    <w:rsid w:val="00A70B0F"/>
    <w:rsid w:val="00A73D20"/>
    <w:rsid w:val="00A7420B"/>
    <w:rsid w:val="00A752C0"/>
    <w:rsid w:val="00A7682F"/>
    <w:rsid w:val="00A777F9"/>
    <w:rsid w:val="00A816E8"/>
    <w:rsid w:val="00A81AF7"/>
    <w:rsid w:val="00A82F35"/>
    <w:rsid w:val="00A83B26"/>
    <w:rsid w:val="00A85828"/>
    <w:rsid w:val="00A900F9"/>
    <w:rsid w:val="00A91BFC"/>
    <w:rsid w:val="00A94917"/>
    <w:rsid w:val="00A96A39"/>
    <w:rsid w:val="00AA10B1"/>
    <w:rsid w:val="00AA1374"/>
    <w:rsid w:val="00AA22FA"/>
    <w:rsid w:val="00AA3111"/>
    <w:rsid w:val="00AB004C"/>
    <w:rsid w:val="00AB2C1E"/>
    <w:rsid w:val="00AB3039"/>
    <w:rsid w:val="00AB57CD"/>
    <w:rsid w:val="00AC0E95"/>
    <w:rsid w:val="00AC41F5"/>
    <w:rsid w:val="00AC5854"/>
    <w:rsid w:val="00AC5B18"/>
    <w:rsid w:val="00AC61A1"/>
    <w:rsid w:val="00AC7025"/>
    <w:rsid w:val="00AD05AA"/>
    <w:rsid w:val="00AD08E5"/>
    <w:rsid w:val="00AD228D"/>
    <w:rsid w:val="00AD3049"/>
    <w:rsid w:val="00AD329A"/>
    <w:rsid w:val="00AD3A0B"/>
    <w:rsid w:val="00AD5312"/>
    <w:rsid w:val="00AE4CFA"/>
    <w:rsid w:val="00AE50B3"/>
    <w:rsid w:val="00AE6687"/>
    <w:rsid w:val="00AE7C02"/>
    <w:rsid w:val="00AF016F"/>
    <w:rsid w:val="00AF0F8F"/>
    <w:rsid w:val="00AF1CFE"/>
    <w:rsid w:val="00AF4FFB"/>
    <w:rsid w:val="00AF5580"/>
    <w:rsid w:val="00AF55AB"/>
    <w:rsid w:val="00AF5913"/>
    <w:rsid w:val="00AF5935"/>
    <w:rsid w:val="00AF65C3"/>
    <w:rsid w:val="00B0152C"/>
    <w:rsid w:val="00B01FC4"/>
    <w:rsid w:val="00B03301"/>
    <w:rsid w:val="00B03F7B"/>
    <w:rsid w:val="00B05771"/>
    <w:rsid w:val="00B0583D"/>
    <w:rsid w:val="00B11B14"/>
    <w:rsid w:val="00B125DF"/>
    <w:rsid w:val="00B126AD"/>
    <w:rsid w:val="00B127FE"/>
    <w:rsid w:val="00B129C0"/>
    <w:rsid w:val="00B1325A"/>
    <w:rsid w:val="00B15C74"/>
    <w:rsid w:val="00B1614B"/>
    <w:rsid w:val="00B17540"/>
    <w:rsid w:val="00B21384"/>
    <w:rsid w:val="00B224A7"/>
    <w:rsid w:val="00B231AC"/>
    <w:rsid w:val="00B23675"/>
    <w:rsid w:val="00B33406"/>
    <w:rsid w:val="00B37C85"/>
    <w:rsid w:val="00B402B2"/>
    <w:rsid w:val="00B406B6"/>
    <w:rsid w:val="00B41975"/>
    <w:rsid w:val="00B429E6"/>
    <w:rsid w:val="00B43988"/>
    <w:rsid w:val="00B44EDF"/>
    <w:rsid w:val="00B471E3"/>
    <w:rsid w:val="00B5145F"/>
    <w:rsid w:val="00B51A2E"/>
    <w:rsid w:val="00B52EA7"/>
    <w:rsid w:val="00B55045"/>
    <w:rsid w:val="00B55F8B"/>
    <w:rsid w:val="00B60076"/>
    <w:rsid w:val="00B6312A"/>
    <w:rsid w:val="00B676CE"/>
    <w:rsid w:val="00B7188A"/>
    <w:rsid w:val="00B72FB2"/>
    <w:rsid w:val="00B734D8"/>
    <w:rsid w:val="00B73B88"/>
    <w:rsid w:val="00B75146"/>
    <w:rsid w:val="00B76E4E"/>
    <w:rsid w:val="00B76F58"/>
    <w:rsid w:val="00B771B8"/>
    <w:rsid w:val="00B806BB"/>
    <w:rsid w:val="00B80753"/>
    <w:rsid w:val="00B824E0"/>
    <w:rsid w:val="00B829F8"/>
    <w:rsid w:val="00B82FC5"/>
    <w:rsid w:val="00B83A59"/>
    <w:rsid w:val="00B83BD0"/>
    <w:rsid w:val="00B84A30"/>
    <w:rsid w:val="00B9041A"/>
    <w:rsid w:val="00B90554"/>
    <w:rsid w:val="00B908EF"/>
    <w:rsid w:val="00B91CB7"/>
    <w:rsid w:val="00B93F3C"/>
    <w:rsid w:val="00B97A75"/>
    <w:rsid w:val="00BA0677"/>
    <w:rsid w:val="00BA2450"/>
    <w:rsid w:val="00BA4B71"/>
    <w:rsid w:val="00BA74F0"/>
    <w:rsid w:val="00BB0756"/>
    <w:rsid w:val="00BB39BF"/>
    <w:rsid w:val="00BB4FA8"/>
    <w:rsid w:val="00BB627D"/>
    <w:rsid w:val="00BB6FA4"/>
    <w:rsid w:val="00BC06F3"/>
    <w:rsid w:val="00BC0D15"/>
    <w:rsid w:val="00BC1B60"/>
    <w:rsid w:val="00BC1BA6"/>
    <w:rsid w:val="00BC34D8"/>
    <w:rsid w:val="00BC6CBA"/>
    <w:rsid w:val="00BC7542"/>
    <w:rsid w:val="00BD0FDD"/>
    <w:rsid w:val="00BD1353"/>
    <w:rsid w:val="00BD14BA"/>
    <w:rsid w:val="00BD2181"/>
    <w:rsid w:val="00BD228C"/>
    <w:rsid w:val="00BD2B34"/>
    <w:rsid w:val="00BD3300"/>
    <w:rsid w:val="00BD45A8"/>
    <w:rsid w:val="00BD5547"/>
    <w:rsid w:val="00BE1670"/>
    <w:rsid w:val="00BE1A0D"/>
    <w:rsid w:val="00BE436D"/>
    <w:rsid w:val="00BE7C8E"/>
    <w:rsid w:val="00BF45D7"/>
    <w:rsid w:val="00BF4E93"/>
    <w:rsid w:val="00BF5A4C"/>
    <w:rsid w:val="00BF5EA1"/>
    <w:rsid w:val="00BF6F48"/>
    <w:rsid w:val="00BF7059"/>
    <w:rsid w:val="00BF7633"/>
    <w:rsid w:val="00BF768F"/>
    <w:rsid w:val="00BF7864"/>
    <w:rsid w:val="00C00920"/>
    <w:rsid w:val="00C01045"/>
    <w:rsid w:val="00C019FE"/>
    <w:rsid w:val="00C01F3D"/>
    <w:rsid w:val="00C02EEA"/>
    <w:rsid w:val="00C0442E"/>
    <w:rsid w:val="00C10EE3"/>
    <w:rsid w:val="00C13B90"/>
    <w:rsid w:val="00C13C9C"/>
    <w:rsid w:val="00C14A6F"/>
    <w:rsid w:val="00C16374"/>
    <w:rsid w:val="00C167C0"/>
    <w:rsid w:val="00C24FC2"/>
    <w:rsid w:val="00C25188"/>
    <w:rsid w:val="00C25F4F"/>
    <w:rsid w:val="00C267DA"/>
    <w:rsid w:val="00C31180"/>
    <w:rsid w:val="00C336DF"/>
    <w:rsid w:val="00C37EC2"/>
    <w:rsid w:val="00C37F8C"/>
    <w:rsid w:val="00C40D18"/>
    <w:rsid w:val="00C41E98"/>
    <w:rsid w:val="00C432DF"/>
    <w:rsid w:val="00C43EB2"/>
    <w:rsid w:val="00C44ED4"/>
    <w:rsid w:val="00C464FE"/>
    <w:rsid w:val="00C52654"/>
    <w:rsid w:val="00C56D1E"/>
    <w:rsid w:val="00C60CFD"/>
    <w:rsid w:val="00C60F92"/>
    <w:rsid w:val="00C62783"/>
    <w:rsid w:val="00C671BA"/>
    <w:rsid w:val="00C67D46"/>
    <w:rsid w:val="00C7064B"/>
    <w:rsid w:val="00C7087F"/>
    <w:rsid w:val="00C71647"/>
    <w:rsid w:val="00C71C1C"/>
    <w:rsid w:val="00C75F09"/>
    <w:rsid w:val="00C82849"/>
    <w:rsid w:val="00C83621"/>
    <w:rsid w:val="00C8663D"/>
    <w:rsid w:val="00C90737"/>
    <w:rsid w:val="00C91698"/>
    <w:rsid w:val="00C9215B"/>
    <w:rsid w:val="00C92EDB"/>
    <w:rsid w:val="00C9343E"/>
    <w:rsid w:val="00C95BFB"/>
    <w:rsid w:val="00CA08BF"/>
    <w:rsid w:val="00CA17D6"/>
    <w:rsid w:val="00CA4B05"/>
    <w:rsid w:val="00CA4EC9"/>
    <w:rsid w:val="00CA6B2E"/>
    <w:rsid w:val="00CA77D1"/>
    <w:rsid w:val="00CA7F46"/>
    <w:rsid w:val="00CB00B2"/>
    <w:rsid w:val="00CB0EC2"/>
    <w:rsid w:val="00CB172B"/>
    <w:rsid w:val="00CB1F96"/>
    <w:rsid w:val="00CB2337"/>
    <w:rsid w:val="00CB3191"/>
    <w:rsid w:val="00CB4315"/>
    <w:rsid w:val="00CB658E"/>
    <w:rsid w:val="00CB7D87"/>
    <w:rsid w:val="00CC10FD"/>
    <w:rsid w:val="00CC16CD"/>
    <w:rsid w:val="00CC188C"/>
    <w:rsid w:val="00CC2881"/>
    <w:rsid w:val="00CC30DF"/>
    <w:rsid w:val="00CC683D"/>
    <w:rsid w:val="00CC6952"/>
    <w:rsid w:val="00CD1367"/>
    <w:rsid w:val="00CD451D"/>
    <w:rsid w:val="00CD4922"/>
    <w:rsid w:val="00CD6466"/>
    <w:rsid w:val="00CD6B81"/>
    <w:rsid w:val="00CE4D48"/>
    <w:rsid w:val="00CE4FA8"/>
    <w:rsid w:val="00CE5BA7"/>
    <w:rsid w:val="00CE7442"/>
    <w:rsid w:val="00CF17F3"/>
    <w:rsid w:val="00CF1FDC"/>
    <w:rsid w:val="00CF3FCF"/>
    <w:rsid w:val="00CF5E12"/>
    <w:rsid w:val="00CF7DBE"/>
    <w:rsid w:val="00D00627"/>
    <w:rsid w:val="00D01D59"/>
    <w:rsid w:val="00D070D6"/>
    <w:rsid w:val="00D07685"/>
    <w:rsid w:val="00D10C23"/>
    <w:rsid w:val="00D13E5D"/>
    <w:rsid w:val="00D1409C"/>
    <w:rsid w:val="00D14CE3"/>
    <w:rsid w:val="00D20BD4"/>
    <w:rsid w:val="00D21737"/>
    <w:rsid w:val="00D219E5"/>
    <w:rsid w:val="00D21DC3"/>
    <w:rsid w:val="00D230BE"/>
    <w:rsid w:val="00D238B3"/>
    <w:rsid w:val="00D2416D"/>
    <w:rsid w:val="00D25584"/>
    <w:rsid w:val="00D25939"/>
    <w:rsid w:val="00D26B63"/>
    <w:rsid w:val="00D2794F"/>
    <w:rsid w:val="00D31B65"/>
    <w:rsid w:val="00D32E9B"/>
    <w:rsid w:val="00D33681"/>
    <w:rsid w:val="00D346BA"/>
    <w:rsid w:val="00D36572"/>
    <w:rsid w:val="00D370ED"/>
    <w:rsid w:val="00D37733"/>
    <w:rsid w:val="00D40986"/>
    <w:rsid w:val="00D410E2"/>
    <w:rsid w:val="00D4207A"/>
    <w:rsid w:val="00D424D5"/>
    <w:rsid w:val="00D451C9"/>
    <w:rsid w:val="00D47D76"/>
    <w:rsid w:val="00D5062A"/>
    <w:rsid w:val="00D508E0"/>
    <w:rsid w:val="00D51D07"/>
    <w:rsid w:val="00D522D1"/>
    <w:rsid w:val="00D53BD7"/>
    <w:rsid w:val="00D57AF3"/>
    <w:rsid w:val="00D57AFA"/>
    <w:rsid w:val="00D57F15"/>
    <w:rsid w:val="00D6021B"/>
    <w:rsid w:val="00D61522"/>
    <w:rsid w:val="00D62D3C"/>
    <w:rsid w:val="00D62E76"/>
    <w:rsid w:val="00D64D70"/>
    <w:rsid w:val="00D6538C"/>
    <w:rsid w:val="00D65F47"/>
    <w:rsid w:val="00D72C3F"/>
    <w:rsid w:val="00D73764"/>
    <w:rsid w:val="00D740B4"/>
    <w:rsid w:val="00D7444C"/>
    <w:rsid w:val="00D74A1C"/>
    <w:rsid w:val="00D758F0"/>
    <w:rsid w:val="00D814C3"/>
    <w:rsid w:val="00D81700"/>
    <w:rsid w:val="00D8193D"/>
    <w:rsid w:val="00D86CF1"/>
    <w:rsid w:val="00D86D1C"/>
    <w:rsid w:val="00D90A3B"/>
    <w:rsid w:val="00D9154E"/>
    <w:rsid w:val="00D9208C"/>
    <w:rsid w:val="00D94376"/>
    <w:rsid w:val="00D97DE4"/>
    <w:rsid w:val="00DA0403"/>
    <w:rsid w:val="00DA3292"/>
    <w:rsid w:val="00DA5758"/>
    <w:rsid w:val="00DA5BB7"/>
    <w:rsid w:val="00DA798B"/>
    <w:rsid w:val="00DB07A3"/>
    <w:rsid w:val="00DB0C8F"/>
    <w:rsid w:val="00DB2AB1"/>
    <w:rsid w:val="00DB62B6"/>
    <w:rsid w:val="00DC04AF"/>
    <w:rsid w:val="00DC0BB0"/>
    <w:rsid w:val="00DC0F61"/>
    <w:rsid w:val="00DC1FC3"/>
    <w:rsid w:val="00DC496D"/>
    <w:rsid w:val="00DC4FE0"/>
    <w:rsid w:val="00DC6059"/>
    <w:rsid w:val="00DC7F2E"/>
    <w:rsid w:val="00DD0202"/>
    <w:rsid w:val="00DD05F5"/>
    <w:rsid w:val="00DD1DE4"/>
    <w:rsid w:val="00DD4205"/>
    <w:rsid w:val="00DE07DB"/>
    <w:rsid w:val="00DE22BE"/>
    <w:rsid w:val="00DE2737"/>
    <w:rsid w:val="00DE38D8"/>
    <w:rsid w:val="00DF02F2"/>
    <w:rsid w:val="00DF0521"/>
    <w:rsid w:val="00DF0833"/>
    <w:rsid w:val="00DF1023"/>
    <w:rsid w:val="00DF28FF"/>
    <w:rsid w:val="00DF2D4B"/>
    <w:rsid w:val="00DF3F30"/>
    <w:rsid w:val="00DF5F23"/>
    <w:rsid w:val="00DF7424"/>
    <w:rsid w:val="00E00BC5"/>
    <w:rsid w:val="00E01645"/>
    <w:rsid w:val="00E039F6"/>
    <w:rsid w:val="00E03F45"/>
    <w:rsid w:val="00E05D8A"/>
    <w:rsid w:val="00E07265"/>
    <w:rsid w:val="00E07F6A"/>
    <w:rsid w:val="00E10006"/>
    <w:rsid w:val="00E169A0"/>
    <w:rsid w:val="00E170A9"/>
    <w:rsid w:val="00E20078"/>
    <w:rsid w:val="00E20BC7"/>
    <w:rsid w:val="00E21026"/>
    <w:rsid w:val="00E22A21"/>
    <w:rsid w:val="00E23335"/>
    <w:rsid w:val="00E24E15"/>
    <w:rsid w:val="00E2545C"/>
    <w:rsid w:val="00E25DDC"/>
    <w:rsid w:val="00E26FD6"/>
    <w:rsid w:val="00E302AE"/>
    <w:rsid w:val="00E30452"/>
    <w:rsid w:val="00E34AF1"/>
    <w:rsid w:val="00E36B89"/>
    <w:rsid w:val="00E37029"/>
    <w:rsid w:val="00E373EE"/>
    <w:rsid w:val="00E42ABF"/>
    <w:rsid w:val="00E45934"/>
    <w:rsid w:val="00E46699"/>
    <w:rsid w:val="00E46FFD"/>
    <w:rsid w:val="00E5012E"/>
    <w:rsid w:val="00E50FEB"/>
    <w:rsid w:val="00E51DF8"/>
    <w:rsid w:val="00E544EE"/>
    <w:rsid w:val="00E56614"/>
    <w:rsid w:val="00E6398A"/>
    <w:rsid w:val="00E65181"/>
    <w:rsid w:val="00E670CF"/>
    <w:rsid w:val="00E671F3"/>
    <w:rsid w:val="00E679A5"/>
    <w:rsid w:val="00E7110F"/>
    <w:rsid w:val="00E73D20"/>
    <w:rsid w:val="00E744A4"/>
    <w:rsid w:val="00E75C93"/>
    <w:rsid w:val="00E82AA6"/>
    <w:rsid w:val="00E83E95"/>
    <w:rsid w:val="00E85240"/>
    <w:rsid w:val="00E85A76"/>
    <w:rsid w:val="00E86B9E"/>
    <w:rsid w:val="00E879E5"/>
    <w:rsid w:val="00E90BCD"/>
    <w:rsid w:val="00E94F9E"/>
    <w:rsid w:val="00E96649"/>
    <w:rsid w:val="00E966B3"/>
    <w:rsid w:val="00E9790D"/>
    <w:rsid w:val="00EA09E0"/>
    <w:rsid w:val="00EA2C05"/>
    <w:rsid w:val="00EA41D9"/>
    <w:rsid w:val="00EA4547"/>
    <w:rsid w:val="00EA59CD"/>
    <w:rsid w:val="00EA5B06"/>
    <w:rsid w:val="00EA788B"/>
    <w:rsid w:val="00EB1796"/>
    <w:rsid w:val="00EB45A5"/>
    <w:rsid w:val="00EB7589"/>
    <w:rsid w:val="00EC0B1C"/>
    <w:rsid w:val="00EC4FA0"/>
    <w:rsid w:val="00EC71A8"/>
    <w:rsid w:val="00ED12CB"/>
    <w:rsid w:val="00ED17ED"/>
    <w:rsid w:val="00ED1CAB"/>
    <w:rsid w:val="00ED384B"/>
    <w:rsid w:val="00ED46DA"/>
    <w:rsid w:val="00ED5292"/>
    <w:rsid w:val="00ED5A5C"/>
    <w:rsid w:val="00EE3B44"/>
    <w:rsid w:val="00EE402C"/>
    <w:rsid w:val="00EF34C5"/>
    <w:rsid w:val="00EF4E15"/>
    <w:rsid w:val="00EF4E95"/>
    <w:rsid w:val="00EF61D0"/>
    <w:rsid w:val="00F00E82"/>
    <w:rsid w:val="00F03C12"/>
    <w:rsid w:val="00F04727"/>
    <w:rsid w:val="00F064F8"/>
    <w:rsid w:val="00F073D7"/>
    <w:rsid w:val="00F12167"/>
    <w:rsid w:val="00F20028"/>
    <w:rsid w:val="00F244C0"/>
    <w:rsid w:val="00F249E7"/>
    <w:rsid w:val="00F24F11"/>
    <w:rsid w:val="00F25E19"/>
    <w:rsid w:val="00F25E87"/>
    <w:rsid w:val="00F2742F"/>
    <w:rsid w:val="00F27682"/>
    <w:rsid w:val="00F27F8E"/>
    <w:rsid w:val="00F3077D"/>
    <w:rsid w:val="00F30BAA"/>
    <w:rsid w:val="00F31828"/>
    <w:rsid w:val="00F31AF4"/>
    <w:rsid w:val="00F32E81"/>
    <w:rsid w:val="00F345B8"/>
    <w:rsid w:val="00F34C01"/>
    <w:rsid w:val="00F37A64"/>
    <w:rsid w:val="00F43A46"/>
    <w:rsid w:val="00F448D8"/>
    <w:rsid w:val="00F571B1"/>
    <w:rsid w:val="00F575E5"/>
    <w:rsid w:val="00F57B25"/>
    <w:rsid w:val="00F57F31"/>
    <w:rsid w:val="00F61B83"/>
    <w:rsid w:val="00F620CD"/>
    <w:rsid w:val="00F63829"/>
    <w:rsid w:val="00F703BC"/>
    <w:rsid w:val="00F70A39"/>
    <w:rsid w:val="00F71BF6"/>
    <w:rsid w:val="00F82403"/>
    <w:rsid w:val="00F84253"/>
    <w:rsid w:val="00F855A7"/>
    <w:rsid w:val="00F85A0C"/>
    <w:rsid w:val="00F85D9D"/>
    <w:rsid w:val="00F86993"/>
    <w:rsid w:val="00F908C6"/>
    <w:rsid w:val="00F913C3"/>
    <w:rsid w:val="00F91C6D"/>
    <w:rsid w:val="00F92E19"/>
    <w:rsid w:val="00F9324C"/>
    <w:rsid w:val="00FA0C6F"/>
    <w:rsid w:val="00FA1E44"/>
    <w:rsid w:val="00FA208D"/>
    <w:rsid w:val="00FA299C"/>
    <w:rsid w:val="00FA2C99"/>
    <w:rsid w:val="00FA335E"/>
    <w:rsid w:val="00FA598E"/>
    <w:rsid w:val="00FA7321"/>
    <w:rsid w:val="00FB0099"/>
    <w:rsid w:val="00FB288B"/>
    <w:rsid w:val="00FB341E"/>
    <w:rsid w:val="00FB65B2"/>
    <w:rsid w:val="00FC1D25"/>
    <w:rsid w:val="00FC298B"/>
    <w:rsid w:val="00FC493C"/>
    <w:rsid w:val="00FC6C16"/>
    <w:rsid w:val="00FC7392"/>
    <w:rsid w:val="00FD45CD"/>
    <w:rsid w:val="00FE02E0"/>
    <w:rsid w:val="00FE28E1"/>
    <w:rsid w:val="00FE2E57"/>
    <w:rsid w:val="00FE4CEE"/>
    <w:rsid w:val="00FE6B79"/>
    <w:rsid w:val="00FE7BF5"/>
    <w:rsid w:val="00FF3CB9"/>
    <w:rsid w:val="00FF5B01"/>
    <w:rsid w:val="00FF5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6D"/>
  </w:style>
  <w:style w:type="paragraph" w:styleId="1">
    <w:name w:val="heading 1"/>
    <w:basedOn w:val="a"/>
    <w:next w:val="a"/>
    <w:link w:val="10"/>
    <w:uiPriority w:val="9"/>
    <w:qFormat/>
    <w:rsid w:val="0028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5A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6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C0D"/>
    <w:pPr>
      <w:ind w:left="720"/>
      <w:contextualSpacing/>
    </w:pPr>
  </w:style>
  <w:style w:type="paragraph" w:styleId="a4">
    <w:name w:val="Balloon Text"/>
    <w:basedOn w:val="a"/>
    <w:link w:val="a5"/>
    <w:uiPriority w:val="99"/>
    <w:semiHidden/>
    <w:unhideWhenUsed/>
    <w:rsid w:val="004C3C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3C0D"/>
    <w:rPr>
      <w:rFonts w:ascii="Tahoma" w:hAnsi="Tahoma" w:cs="Tahoma"/>
      <w:sz w:val="16"/>
      <w:szCs w:val="16"/>
    </w:rPr>
  </w:style>
  <w:style w:type="paragraph" w:styleId="a6">
    <w:name w:val="Revision"/>
    <w:hidden/>
    <w:uiPriority w:val="99"/>
    <w:semiHidden/>
    <w:rsid w:val="00A91BFC"/>
    <w:pPr>
      <w:spacing w:after="0" w:line="240" w:lineRule="auto"/>
    </w:pPr>
  </w:style>
  <w:style w:type="paragraph" w:styleId="a7">
    <w:name w:val="footnote text"/>
    <w:basedOn w:val="a"/>
    <w:link w:val="a8"/>
    <w:uiPriority w:val="99"/>
    <w:semiHidden/>
    <w:unhideWhenUsed/>
    <w:rsid w:val="002A5D2F"/>
    <w:pPr>
      <w:spacing w:after="0" w:line="240" w:lineRule="auto"/>
    </w:pPr>
    <w:rPr>
      <w:sz w:val="20"/>
      <w:szCs w:val="20"/>
    </w:rPr>
  </w:style>
  <w:style w:type="character" w:customStyle="1" w:styleId="a8">
    <w:name w:val="Текст сноски Знак"/>
    <w:basedOn w:val="a0"/>
    <w:link w:val="a7"/>
    <w:uiPriority w:val="99"/>
    <w:semiHidden/>
    <w:rsid w:val="002A5D2F"/>
    <w:rPr>
      <w:sz w:val="20"/>
      <w:szCs w:val="20"/>
    </w:rPr>
  </w:style>
  <w:style w:type="character" w:styleId="a9">
    <w:name w:val="footnote reference"/>
    <w:basedOn w:val="a0"/>
    <w:uiPriority w:val="99"/>
    <w:semiHidden/>
    <w:unhideWhenUsed/>
    <w:rsid w:val="002A5D2F"/>
    <w:rPr>
      <w:vertAlign w:val="superscript"/>
    </w:rPr>
  </w:style>
  <w:style w:type="character" w:styleId="aa">
    <w:name w:val="Hyperlink"/>
    <w:basedOn w:val="a0"/>
    <w:uiPriority w:val="99"/>
    <w:unhideWhenUsed/>
    <w:rsid w:val="001B22F4"/>
    <w:rPr>
      <w:color w:val="0000FF" w:themeColor="hyperlink"/>
      <w:u w:val="single"/>
    </w:rPr>
  </w:style>
  <w:style w:type="character" w:customStyle="1" w:styleId="10">
    <w:name w:val="Заголовок 1 Знак"/>
    <w:basedOn w:val="a0"/>
    <w:link w:val="1"/>
    <w:uiPriority w:val="9"/>
    <w:rsid w:val="00285A4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5A4F"/>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697B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7B8C"/>
  </w:style>
  <w:style w:type="paragraph" w:styleId="ad">
    <w:name w:val="footer"/>
    <w:basedOn w:val="a"/>
    <w:link w:val="ae"/>
    <w:uiPriority w:val="99"/>
    <w:unhideWhenUsed/>
    <w:rsid w:val="00697B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7B8C"/>
  </w:style>
  <w:style w:type="paragraph" w:styleId="af">
    <w:name w:val="Normal (Web)"/>
    <w:basedOn w:val="a"/>
    <w:uiPriority w:val="99"/>
    <w:unhideWhenUsed/>
    <w:rsid w:val="003636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122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BC0D15"/>
    <w:pPr>
      <w:outlineLvl w:val="9"/>
    </w:pPr>
  </w:style>
  <w:style w:type="paragraph" w:styleId="11">
    <w:name w:val="toc 1"/>
    <w:basedOn w:val="a"/>
    <w:next w:val="a"/>
    <w:autoRedefine/>
    <w:uiPriority w:val="39"/>
    <w:unhideWhenUsed/>
    <w:rsid w:val="00BC0D15"/>
    <w:pPr>
      <w:spacing w:after="100"/>
    </w:pPr>
  </w:style>
  <w:style w:type="paragraph" w:styleId="21">
    <w:name w:val="toc 2"/>
    <w:basedOn w:val="a"/>
    <w:next w:val="a"/>
    <w:autoRedefine/>
    <w:uiPriority w:val="39"/>
    <w:unhideWhenUsed/>
    <w:rsid w:val="00BC0D15"/>
    <w:pPr>
      <w:spacing w:after="100"/>
      <w:ind w:left="220"/>
    </w:pPr>
  </w:style>
  <w:style w:type="character" w:customStyle="1" w:styleId="30">
    <w:name w:val="Заголовок 3 Знак"/>
    <w:basedOn w:val="a0"/>
    <w:link w:val="3"/>
    <w:uiPriority w:val="9"/>
    <w:rsid w:val="001969BB"/>
    <w:rPr>
      <w:rFonts w:asciiTheme="majorHAnsi" w:eastAsiaTheme="majorEastAsia" w:hAnsiTheme="majorHAnsi" w:cstheme="majorBidi"/>
      <w:b/>
      <w:bCs/>
      <w:color w:val="4F81BD" w:themeColor="accent1"/>
    </w:rPr>
  </w:style>
  <w:style w:type="character" w:styleId="af2">
    <w:name w:val="FollowedHyperlink"/>
    <w:basedOn w:val="a0"/>
    <w:uiPriority w:val="99"/>
    <w:semiHidden/>
    <w:unhideWhenUsed/>
    <w:rsid w:val="009A1437"/>
    <w:rPr>
      <w:color w:val="800080" w:themeColor="followedHyperlink"/>
      <w:u w:val="single"/>
    </w:rPr>
  </w:style>
  <w:style w:type="paragraph" w:styleId="31">
    <w:name w:val="toc 3"/>
    <w:basedOn w:val="a"/>
    <w:next w:val="a"/>
    <w:autoRedefine/>
    <w:uiPriority w:val="39"/>
    <w:unhideWhenUsed/>
    <w:rsid w:val="002C0D16"/>
    <w:pPr>
      <w:spacing w:after="100"/>
      <w:ind w:left="440"/>
    </w:pPr>
  </w:style>
</w:styles>
</file>

<file path=word/webSettings.xml><?xml version="1.0" encoding="utf-8"?>
<w:webSettings xmlns:r="http://schemas.openxmlformats.org/officeDocument/2006/relationships" xmlns:w="http://schemas.openxmlformats.org/wordprocessingml/2006/main">
  <w:divs>
    <w:div w:id="33190502">
      <w:bodyDiv w:val="1"/>
      <w:marLeft w:val="0"/>
      <w:marRight w:val="0"/>
      <w:marTop w:val="0"/>
      <w:marBottom w:val="0"/>
      <w:divBdr>
        <w:top w:val="none" w:sz="0" w:space="0" w:color="auto"/>
        <w:left w:val="none" w:sz="0" w:space="0" w:color="auto"/>
        <w:bottom w:val="none" w:sz="0" w:space="0" w:color="auto"/>
        <w:right w:val="none" w:sz="0" w:space="0" w:color="auto"/>
      </w:divBdr>
      <w:divsChild>
        <w:div w:id="983041657">
          <w:marLeft w:val="0"/>
          <w:marRight w:val="-4387"/>
          <w:marTop w:val="0"/>
          <w:marBottom w:val="0"/>
          <w:divBdr>
            <w:top w:val="none" w:sz="0" w:space="0" w:color="auto"/>
            <w:left w:val="none" w:sz="0" w:space="0" w:color="auto"/>
            <w:bottom w:val="none" w:sz="0" w:space="0" w:color="auto"/>
            <w:right w:val="none" w:sz="0" w:space="0" w:color="auto"/>
          </w:divBdr>
          <w:divsChild>
            <w:div w:id="2084135744">
              <w:marLeft w:val="0"/>
              <w:marRight w:val="0"/>
              <w:marTop w:val="0"/>
              <w:marBottom w:val="0"/>
              <w:divBdr>
                <w:top w:val="none" w:sz="0" w:space="0" w:color="auto"/>
                <w:left w:val="none" w:sz="0" w:space="0" w:color="auto"/>
                <w:bottom w:val="none" w:sz="0" w:space="0" w:color="auto"/>
                <w:right w:val="none" w:sz="0" w:space="0" w:color="auto"/>
              </w:divBdr>
              <w:divsChild>
                <w:div w:id="1447500058">
                  <w:marLeft w:val="0"/>
                  <w:marRight w:val="0"/>
                  <w:marTop w:val="0"/>
                  <w:marBottom w:val="0"/>
                  <w:divBdr>
                    <w:top w:val="none" w:sz="0" w:space="0" w:color="auto"/>
                    <w:left w:val="none" w:sz="0" w:space="0" w:color="auto"/>
                    <w:bottom w:val="none" w:sz="0" w:space="0" w:color="auto"/>
                    <w:right w:val="none" w:sz="0" w:space="0" w:color="auto"/>
                  </w:divBdr>
                  <w:divsChild>
                    <w:div w:id="44107855">
                      <w:marLeft w:val="0"/>
                      <w:marRight w:val="0"/>
                      <w:marTop w:val="0"/>
                      <w:marBottom w:val="0"/>
                      <w:divBdr>
                        <w:top w:val="none" w:sz="0" w:space="0" w:color="auto"/>
                        <w:left w:val="none" w:sz="0" w:space="0" w:color="auto"/>
                        <w:bottom w:val="none" w:sz="0" w:space="0" w:color="auto"/>
                        <w:right w:val="none" w:sz="0" w:space="0" w:color="auto"/>
                      </w:divBdr>
                      <w:divsChild>
                        <w:div w:id="7565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96647">
          <w:marLeft w:val="0"/>
          <w:marRight w:val="0"/>
          <w:marTop w:val="0"/>
          <w:marBottom w:val="0"/>
          <w:divBdr>
            <w:top w:val="none" w:sz="0" w:space="0" w:color="auto"/>
            <w:left w:val="none" w:sz="0" w:space="0" w:color="auto"/>
            <w:bottom w:val="none" w:sz="0" w:space="0" w:color="auto"/>
            <w:right w:val="none" w:sz="0" w:space="0" w:color="auto"/>
          </w:divBdr>
          <w:divsChild>
            <w:div w:id="1352948935">
              <w:marLeft w:val="0"/>
              <w:marRight w:val="0"/>
              <w:marTop w:val="0"/>
              <w:marBottom w:val="536"/>
              <w:divBdr>
                <w:top w:val="none" w:sz="0" w:space="0" w:color="auto"/>
                <w:left w:val="none" w:sz="0" w:space="0" w:color="auto"/>
                <w:bottom w:val="none" w:sz="0" w:space="0" w:color="auto"/>
                <w:right w:val="none" w:sz="0" w:space="0" w:color="auto"/>
              </w:divBdr>
            </w:div>
          </w:divsChild>
        </w:div>
      </w:divsChild>
    </w:div>
    <w:div w:id="50271537">
      <w:bodyDiv w:val="1"/>
      <w:marLeft w:val="0"/>
      <w:marRight w:val="0"/>
      <w:marTop w:val="0"/>
      <w:marBottom w:val="0"/>
      <w:divBdr>
        <w:top w:val="none" w:sz="0" w:space="0" w:color="auto"/>
        <w:left w:val="none" w:sz="0" w:space="0" w:color="auto"/>
        <w:bottom w:val="none" w:sz="0" w:space="0" w:color="auto"/>
        <w:right w:val="none" w:sz="0" w:space="0" w:color="auto"/>
      </w:divBdr>
    </w:div>
    <w:div w:id="58673765">
      <w:bodyDiv w:val="1"/>
      <w:marLeft w:val="0"/>
      <w:marRight w:val="0"/>
      <w:marTop w:val="0"/>
      <w:marBottom w:val="0"/>
      <w:divBdr>
        <w:top w:val="none" w:sz="0" w:space="0" w:color="auto"/>
        <w:left w:val="none" w:sz="0" w:space="0" w:color="auto"/>
        <w:bottom w:val="none" w:sz="0" w:space="0" w:color="auto"/>
        <w:right w:val="none" w:sz="0" w:space="0" w:color="auto"/>
      </w:divBdr>
    </w:div>
    <w:div w:id="77098740">
      <w:bodyDiv w:val="1"/>
      <w:marLeft w:val="0"/>
      <w:marRight w:val="0"/>
      <w:marTop w:val="0"/>
      <w:marBottom w:val="0"/>
      <w:divBdr>
        <w:top w:val="none" w:sz="0" w:space="0" w:color="auto"/>
        <w:left w:val="none" w:sz="0" w:space="0" w:color="auto"/>
        <w:bottom w:val="none" w:sz="0" w:space="0" w:color="auto"/>
        <w:right w:val="none" w:sz="0" w:space="0" w:color="auto"/>
      </w:divBdr>
    </w:div>
    <w:div w:id="103157281">
      <w:bodyDiv w:val="1"/>
      <w:marLeft w:val="0"/>
      <w:marRight w:val="0"/>
      <w:marTop w:val="0"/>
      <w:marBottom w:val="0"/>
      <w:divBdr>
        <w:top w:val="none" w:sz="0" w:space="0" w:color="auto"/>
        <w:left w:val="none" w:sz="0" w:space="0" w:color="auto"/>
        <w:bottom w:val="none" w:sz="0" w:space="0" w:color="auto"/>
        <w:right w:val="none" w:sz="0" w:space="0" w:color="auto"/>
      </w:divBdr>
    </w:div>
    <w:div w:id="107941806">
      <w:bodyDiv w:val="1"/>
      <w:marLeft w:val="0"/>
      <w:marRight w:val="0"/>
      <w:marTop w:val="0"/>
      <w:marBottom w:val="0"/>
      <w:divBdr>
        <w:top w:val="none" w:sz="0" w:space="0" w:color="auto"/>
        <w:left w:val="none" w:sz="0" w:space="0" w:color="auto"/>
        <w:bottom w:val="none" w:sz="0" w:space="0" w:color="auto"/>
        <w:right w:val="none" w:sz="0" w:space="0" w:color="auto"/>
      </w:divBdr>
    </w:div>
    <w:div w:id="109132695">
      <w:bodyDiv w:val="1"/>
      <w:marLeft w:val="0"/>
      <w:marRight w:val="0"/>
      <w:marTop w:val="0"/>
      <w:marBottom w:val="0"/>
      <w:divBdr>
        <w:top w:val="none" w:sz="0" w:space="0" w:color="auto"/>
        <w:left w:val="none" w:sz="0" w:space="0" w:color="auto"/>
        <w:bottom w:val="none" w:sz="0" w:space="0" w:color="auto"/>
        <w:right w:val="none" w:sz="0" w:space="0" w:color="auto"/>
      </w:divBdr>
    </w:div>
    <w:div w:id="114643281">
      <w:bodyDiv w:val="1"/>
      <w:marLeft w:val="0"/>
      <w:marRight w:val="0"/>
      <w:marTop w:val="0"/>
      <w:marBottom w:val="0"/>
      <w:divBdr>
        <w:top w:val="none" w:sz="0" w:space="0" w:color="auto"/>
        <w:left w:val="none" w:sz="0" w:space="0" w:color="auto"/>
        <w:bottom w:val="none" w:sz="0" w:space="0" w:color="auto"/>
        <w:right w:val="none" w:sz="0" w:space="0" w:color="auto"/>
      </w:divBdr>
    </w:div>
    <w:div w:id="149712595">
      <w:bodyDiv w:val="1"/>
      <w:marLeft w:val="0"/>
      <w:marRight w:val="0"/>
      <w:marTop w:val="0"/>
      <w:marBottom w:val="0"/>
      <w:divBdr>
        <w:top w:val="none" w:sz="0" w:space="0" w:color="auto"/>
        <w:left w:val="none" w:sz="0" w:space="0" w:color="auto"/>
        <w:bottom w:val="none" w:sz="0" w:space="0" w:color="auto"/>
        <w:right w:val="none" w:sz="0" w:space="0" w:color="auto"/>
      </w:divBdr>
    </w:div>
    <w:div w:id="157500582">
      <w:bodyDiv w:val="1"/>
      <w:marLeft w:val="0"/>
      <w:marRight w:val="0"/>
      <w:marTop w:val="0"/>
      <w:marBottom w:val="0"/>
      <w:divBdr>
        <w:top w:val="none" w:sz="0" w:space="0" w:color="auto"/>
        <w:left w:val="none" w:sz="0" w:space="0" w:color="auto"/>
        <w:bottom w:val="none" w:sz="0" w:space="0" w:color="auto"/>
        <w:right w:val="none" w:sz="0" w:space="0" w:color="auto"/>
      </w:divBdr>
    </w:div>
    <w:div w:id="205916547">
      <w:bodyDiv w:val="1"/>
      <w:marLeft w:val="0"/>
      <w:marRight w:val="0"/>
      <w:marTop w:val="0"/>
      <w:marBottom w:val="0"/>
      <w:divBdr>
        <w:top w:val="none" w:sz="0" w:space="0" w:color="auto"/>
        <w:left w:val="none" w:sz="0" w:space="0" w:color="auto"/>
        <w:bottom w:val="none" w:sz="0" w:space="0" w:color="auto"/>
        <w:right w:val="none" w:sz="0" w:space="0" w:color="auto"/>
      </w:divBdr>
    </w:div>
    <w:div w:id="225262996">
      <w:bodyDiv w:val="1"/>
      <w:marLeft w:val="0"/>
      <w:marRight w:val="0"/>
      <w:marTop w:val="0"/>
      <w:marBottom w:val="0"/>
      <w:divBdr>
        <w:top w:val="none" w:sz="0" w:space="0" w:color="auto"/>
        <w:left w:val="none" w:sz="0" w:space="0" w:color="auto"/>
        <w:bottom w:val="none" w:sz="0" w:space="0" w:color="auto"/>
        <w:right w:val="none" w:sz="0" w:space="0" w:color="auto"/>
      </w:divBdr>
    </w:div>
    <w:div w:id="244924244">
      <w:bodyDiv w:val="1"/>
      <w:marLeft w:val="0"/>
      <w:marRight w:val="0"/>
      <w:marTop w:val="0"/>
      <w:marBottom w:val="0"/>
      <w:divBdr>
        <w:top w:val="none" w:sz="0" w:space="0" w:color="auto"/>
        <w:left w:val="none" w:sz="0" w:space="0" w:color="auto"/>
        <w:bottom w:val="none" w:sz="0" w:space="0" w:color="auto"/>
        <w:right w:val="none" w:sz="0" w:space="0" w:color="auto"/>
      </w:divBdr>
    </w:div>
    <w:div w:id="245772860">
      <w:bodyDiv w:val="1"/>
      <w:marLeft w:val="0"/>
      <w:marRight w:val="0"/>
      <w:marTop w:val="0"/>
      <w:marBottom w:val="0"/>
      <w:divBdr>
        <w:top w:val="none" w:sz="0" w:space="0" w:color="auto"/>
        <w:left w:val="none" w:sz="0" w:space="0" w:color="auto"/>
        <w:bottom w:val="none" w:sz="0" w:space="0" w:color="auto"/>
        <w:right w:val="none" w:sz="0" w:space="0" w:color="auto"/>
      </w:divBdr>
    </w:div>
    <w:div w:id="249312734">
      <w:bodyDiv w:val="1"/>
      <w:marLeft w:val="0"/>
      <w:marRight w:val="0"/>
      <w:marTop w:val="0"/>
      <w:marBottom w:val="0"/>
      <w:divBdr>
        <w:top w:val="none" w:sz="0" w:space="0" w:color="auto"/>
        <w:left w:val="none" w:sz="0" w:space="0" w:color="auto"/>
        <w:bottom w:val="none" w:sz="0" w:space="0" w:color="auto"/>
        <w:right w:val="none" w:sz="0" w:space="0" w:color="auto"/>
      </w:divBdr>
    </w:div>
    <w:div w:id="252708478">
      <w:bodyDiv w:val="1"/>
      <w:marLeft w:val="0"/>
      <w:marRight w:val="0"/>
      <w:marTop w:val="0"/>
      <w:marBottom w:val="0"/>
      <w:divBdr>
        <w:top w:val="none" w:sz="0" w:space="0" w:color="auto"/>
        <w:left w:val="none" w:sz="0" w:space="0" w:color="auto"/>
        <w:bottom w:val="none" w:sz="0" w:space="0" w:color="auto"/>
        <w:right w:val="none" w:sz="0" w:space="0" w:color="auto"/>
      </w:divBdr>
    </w:div>
    <w:div w:id="275646749">
      <w:bodyDiv w:val="1"/>
      <w:marLeft w:val="0"/>
      <w:marRight w:val="0"/>
      <w:marTop w:val="0"/>
      <w:marBottom w:val="0"/>
      <w:divBdr>
        <w:top w:val="none" w:sz="0" w:space="0" w:color="auto"/>
        <w:left w:val="none" w:sz="0" w:space="0" w:color="auto"/>
        <w:bottom w:val="none" w:sz="0" w:space="0" w:color="auto"/>
        <w:right w:val="none" w:sz="0" w:space="0" w:color="auto"/>
      </w:divBdr>
    </w:div>
    <w:div w:id="279459320">
      <w:bodyDiv w:val="1"/>
      <w:marLeft w:val="0"/>
      <w:marRight w:val="0"/>
      <w:marTop w:val="0"/>
      <w:marBottom w:val="0"/>
      <w:divBdr>
        <w:top w:val="none" w:sz="0" w:space="0" w:color="auto"/>
        <w:left w:val="none" w:sz="0" w:space="0" w:color="auto"/>
        <w:bottom w:val="none" w:sz="0" w:space="0" w:color="auto"/>
        <w:right w:val="none" w:sz="0" w:space="0" w:color="auto"/>
      </w:divBdr>
    </w:div>
    <w:div w:id="282007207">
      <w:bodyDiv w:val="1"/>
      <w:marLeft w:val="0"/>
      <w:marRight w:val="0"/>
      <w:marTop w:val="0"/>
      <w:marBottom w:val="0"/>
      <w:divBdr>
        <w:top w:val="none" w:sz="0" w:space="0" w:color="auto"/>
        <w:left w:val="none" w:sz="0" w:space="0" w:color="auto"/>
        <w:bottom w:val="none" w:sz="0" w:space="0" w:color="auto"/>
        <w:right w:val="none" w:sz="0" w:space="0" w:color="auto"/>
      </w:divBdr>
    </w:div>
    <w:div w:id="288054276">
      <w:bodyDiv w:val="1"/>
      <w:marLeft w:val="0"/>
      <w:marRight w:val="0"/>
      <w:marTop w:val="0"/>
      <w:marBottom w:val="0"/>
      <w:divBdr>
        <w:top w:val="none" w:sz="0" w:space="0" w:color="auto"/>
        <w:left w:val="none" w:sz="0" w:space="0" w:color="auto"/>
        <w:bottom w:val="none" w:sz="0" w:space="0" w:color="auto"/>
        <w:right w:val="none" w:sz="0" w:space="0" w:color="auto"/>
      </w:divBdr>
    </w:div>
    <w:div w:id="309991451">
      <w:bodyDiv w:val="1"/>
      <w:marLeft w:val="0"/>
      <w:marRight w:val="0"/>
      <w:marTop w:val="0"/>
      <w:marBottom w:val="0"/>
      <w:divBdr>
        <w:top w:val="none" w:sz="0" w:space="0" w:color="auto"/>
        <w:left w:val="none" w:sz="0" w:space="0" w:color="auto"/>
        <w:bottom w:val="none" w:sz="0" w:space="0" w:color="auto"/>
        <w:right w:val="none" w:sz="0" w:space="0" w:color="auto"/>
      </w:divBdr>
    </w:div>
    <w:div w:id="322927258">
      <w:bodyDiv w:val="1"/>
      <w:marLeft w:val="0"/>
      <w:marRight w:val="0"/>
      <w:marTop w:val="0"/>
      <w:marBottom w:val="0"/>
      <w:divBdr>
        <w:top w:val="none" w:sz="0" w:space="0" w:color="auto"/>
        <w:left w:val="none" w:sz="0" w:space="0" w:color="auto"/>
        <w:bottom w:val="none" w:sz="0" w:space="0" w:color="auto"/>
        <w:right w:val="none" w:sz="0" w:space="0" w:color="auto"/>
      </w:divBdr>
    </w:div>
    <w:div w:id="332339172">
      <w:bodyDiv w:val="1"/>
      <w:marLeft w:val="0"/>
      <w:marRight w:val="0"/>
      <w:marTop w:val="0"/>
      <w:marBottom w:val="0"/>
      <w:divBdr>
        <w:top w:val="none" w:sz="0" w:space="0" w:color="auto"/>
        <w:left w:val="none" w:sz="0" w:space="0" w:color="auto"/>
        <w:bottom w:val="none" w:sz="0" w:space="0" w:color="auto"/>
        <w:right w:val="none" w:sz="0" w:space="0" w:color="auto"/>
      </w:divBdr>
    </w:div>
    <w:div w:id="354038996">
      <w:bodyDiv w:val="1"/>
      <w:marLeft w:val="0"/>
      <w:marRight w:val="0"/>
      <w:marTop w:val="0"/>
      <w:marBottom w:val="0"/>
      <w:divBdr>
        <w:top w:val="none" w:sz="0" w:space="0" w:color="auto"/>
        <w:left w:val="none" w:sz="0" w:space="0" w:color="auto"/>
        <w:bottom w:val="none" w:sz="0" w:space="0" w:color="auto"/>
        <w:right w:val="none" w:sz="0" w:space="0" w:color="auto"/>
      </w:divBdr>
    </w:div>
    <w:div w:id="354773509">
      <w:bodyDiv w:val="1"/>
      <w:marLeft w:val="0"/>
      <w:marRight w:val="0"/>
      <w:marTop w:val="0"/>
      <w:marBottom w:val="0"/>
      <w:divBdr>
        <w:top w:val="none" w:sz="0" w:space="0" w:color="auto"/>
        <w:left w:val="none" w:sz="0" w:space="0" w:color="auto"/>
        <w:bottom w:val="none" w:sz="0" w:space="0" w:color="auto"/>
        <w:right w:val="none" w:sz="0" w:space="0" w:color="auto"/>
      </w:divBdr>
    </w:div>
    <w:div w:id="364601528">
      <w:bodyDiv w:val="1"/>
      <w:marLeft w:val="0"/>
      <w:marRight w:val="0"/>
      <w:marTop w:val="0"/>
      <w:marBottom w:val="0"/>
      <w:divBdr>
        <w:top w:val="none" w:sz="0" w:space="0" w:color="auto"/>
        <w:left w:val="none" w:sz="0" w:space="0" w:color="auto"/>
        <w:bottom w:val="none" w:sz="0" w:space="0" w:color="auto"/>
        <w:right w:val="none" w:sz="0" w:space="0" w:color="auto"/>
      </w:divBdr>
      <w:divsChild>
        <w:div w:id="859591006">
          <w:marLeft w:val="0"/>
          <w:marRight w:val="0"/>
          <w:marTop w:val="837"/>
          <w:marBottom w:val="0"/>
          <w:divBdr>
            <w:top w:val="none" w:sz="0" w:space="0" w:color="auto"/>
            <w:left w:val="none" w:sz="0" w:space="0" w:color="auto"/>
            <w:bottom w:val="none" w:sz="0" w:space="0" w:color="auto"/>
            <w:right w:val="none" w:sz="0" w:space="0" w:color="auto"/>
          </w:divBdr>
          <w:divsChild>
            <w:div w:id="14397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0660">
      <w:bodyDiv w:val="1"/>
      <w:marLeft w:val="0"/>
      <w:marRight w:val="0"/>
      <w:marTop w:val="0"/>
      <w:marBottom w:val="0"/>
      <w:divBdr>
        <w:top w:val="none" w:sz="0" w:space="0" w:color="auto"/>
        <w:left w:val="none" w:sz="0" w:space="0" w:color="auto"/>
        <w:bottom w:val="none" w:sz="0" w:space="0" w:color="auto"/>
        <w:right w:val="none" w:sz="0" w:space="0" w:color="auto"/>
      </w:divBdr>
    </w:div>
    <w:div w:id="385378013">
      <w:bodyDiv w:val="1"/>
      <w:marLeft w:val="0"/>
      <w:marRight w:val="0"/>
      <w:marTop w:val="0"/>
      <w:marBottom w:val="0"/>
      <w:divBdr>
        <w:top w:val="none" w:sz="0" w:space="0" w:color="auto"/>
        <w:left w:val="none" w:sz="0" w:space="0" w:color="auto"/>
        <w:bottom w:val="none" w:sz="0" w:space="0" w:color="auto"/>
        <w:right w:val="none" w:sz="0" w:space="0" w:color="auto"/>
      </w:divBdr>
    </w:div>
    <w:div w:id="407381443">
      <w:bodyDiv w:val="1"/>
      <w:marLeft w:val="0"/>
      <w:marRight w:val="0"/>
      <w:marTop w:val="0"/>
      <w:marBottom w:val="0"/>
      <w:divBdr>
        <w:top w:val="none" w:sz="0" w:space="0" w:color="auto"/>
        <w:left w:val="none" w:sz="0" w:space="0" w:color="auto"/>
        <w:bottom w:val="none" w:sz="0" w:space="0" w:color="auto"/>
        <w:right w:val="none" w:sz="0" w:space="0" w:color="auto"/>
      </w:divBdr>
    </w:div>
    <w:div w:id="423691576">
      <w:bodyDiv w:val="1"/>
      <w:marLeft w:val="0"/>
      <w:marRight w:val="0"/>
      <w:marTop w:val="0"/>
      <w:marBottom w:val="0"/>
      <w:divBdr>
        <w:top w:val="none" w:sz="0" w:space="0" w:color="auto"/>
        <w:left w:val="none" w:sz="0" w:space="0" w:color="auto"/>
        <w:bottom w:val="none" w:sz="0" w:space="0" w:color="auto"/>
        <w:right w:val="none" w:sz="0" w:space="0" w:color="auto"/>
      </w:divBdr>
    </w:div>
    <w:div w:id="427891979">
      <w:bodyDiv w:val="1"/>
      <w:marLeft w:val="0"/>
      <w:marRight w:val="0"/>
      <w:marTop w:val="0"/>
      <w:marBottom w:val="0"/>
      <w:divBdr>
        <w:top w:val="none" w:sz="0" w:space="0" w:color="auto"/>
        <w:left w:val="none" w:sz="0" w:space="0" w:color="auto"/>
        <w:bottom w:val="none" w:sz="0" w:space="0" w:color="auto"/>
        <w:right w:val="none" w:sz="0" w:space="0" w:color="auto"/>
      </w:divBdr>
    </w:div>
    <w:div w:id="451827331">
      <w:bodyDiv w:val="1"/>
      <w:marLeft w:val="0"/>
      <w:marRight w:val="0"/>
      <w:marTop w:val="0"/>
      <w:marBottom w:val="0"/>
      <w:divBdr>
        <w:top w:val="none" w:sz="0" w:space="0" w:color="auto"/>
        <w:left w:val="none" w:sz="0" w:space="0" w:color="auto"/>
        <w:bottom w:val="none" w:sz="0" w:space="0" w:color="auto"/>
        <w:right w:val="none" w:sz="0" w:space="0" w:color="auto"/>
      </w:divBdr>
    </w:div>
    <w:div w:id="460422979">
      <w:bodyDiv w:val="1"/>
      <w:marLeft w:val="0"/>
      <w:marRight w:val="0"/>
      <w:marTop w:val="0"/>
      <w:marBottom w:val="0"/>
      <w:divBdr>
        <w:top w:val="none" w:sz="0" w:space="0" w:color="auto"/>
        <w:left w:val="none" w:sz="0" w:space="0" w:color="auto"/>
        <w:bottom w:val="none" w:sz="0" w:space="0" w:color="auto"/>
        <w:right w:val="none" w:sz="0" w:space="0" w:color="auto"/>
      </w:divBdr>
    </w:div>
    <w:div w:id="477184216">
      <w:bodyDiv w:val="1"/>
      <w:marLeft w:val="0"/>
      <w:marRight w:val="0"/>
      <w:marTop w:val="0"/>
      <w:marBottom w:val="0"/>
      <w:divBdr>
        <w:top w:val="none" w:sz="0" w:space="0" w:color="auto"/>
        <w:left w:val="none" w:sz="0" w:space="0" w:color="auto"/>
        <w:bottom w:val="none" w:sz="0" w:space="0" w:color="auto"/>
        <w:right w:val="none" w:sz="0" w:space="0" w:color="auto"/>
      </w:divBdr>
    </w:div>
    <w:div w:id="502668421">
      <w:bodyDiv w:val="1"/>
      <w:marLeft w:val="0"/>
      <w:marRight w:val="0"/>
      <w:marTop w:val="0"/>
      <w:marBottom w:val="0"/>
      <w:divBdr>
        <w:top w:val="none" w:sz="0" w:space="0" w:color="auto"/>
        <w:left w:val="none" w:sz="0" w:space="0" w:color="auto"/>
        <w:bottom w:val="none" w:sz="0" w:space="0" w:color="auto"/>
        <w:right w:val="none" w:sz="0" w:space="0" w:color="auto"/>
      </w:divBdr>
      <w:divsChild>
        <w:div w:id="8683056">
          <w:marLeft w:val="0"/>
          <w:marRight w:val="0"/>
          <w:marTop w:val="0"/>
          <w:marBottom w:val="0"/>
          <w:divBdr>
            <w:top w:val="none" w:sz="0" w:space="0" w:color="auto"/>
            <w:left w:val="none" w:sz="0" w:space="0" w:color="auto"/>
            <w:bottom w:val="none" w:sz="0" w:space="0" w:color="auto"/>
            <w:right w:val="none" w:sz="0" w:space="0" w:color="auto"/>
          </w:divBdr>
          <w:divsChild>
            <w:div w:id="1368068854">
              <w:marLeft w:val="0"/>
              <w:marRight w:val="0"/>
              <w:marTop w:val="0"/>
              <w:marBottom w:val="0"/>
              <w:divBdr>
                <w:top w:val="none" w:sz="0" w:space="0" w:color="auto"/>
                <w:left w:val="none" w:sz="0" w:space="0" w:color="auto"/>
                <w:bottom w:val="none" w:sz="0" w:space="0" w:color="auto"/>
                <w:right w:val="none" w:sz="0" w:space="0" w:color="auto"/>
              </w:divBdr>
              <w:divsChild>
                <w:div w:id="1991904559">
                  <w:marLeft w:val="0"/>
                  <w:marRight w:val="0"/>
                  <w:marTop w:val="0"/>
                  <w:marBottom w:val="0"/>
                  <w:divBdr>
                    <w:top w:val="none" w:sz="0" w:space="0" w:color="auto"/>
                    <w:left w:val="none" w:sz="0" w:space="0" w:color="auto"/>
                    <w:bottom w:val="none" w:sz="0" w:space="0" w:color="auto"/>
                    <w:right w:val="none" w:sz="0" w:space="0" w:color="auto"/>
                  </w:divBdr>
                  <w:divsChild>
                    <w:div w:id="14886627">
                      <w:marLeft w:val="0"/>
                      <w:marRight w:val="0"/>
                      <w:marTop w:val="0"/>
                      <w:marBottom w:val="0"/>
                      <w:divBdr>
                        <w:top w:val="none" w:sz="0" w:space="0" w:color="auto"/>
                        <w:left w:val="none" w:sz="0" w:space="0" w:color="auto"/>
                        <w:bottom w:val="none" w:sz="0" w:space="0" w:color="auto"/>
                        <w:right w:val="none" w:sz="0" w:space="0" w:color="auto"/>
                      </w:divBdr>
                      <w:divsChild>
                        <w:div w:id="124586767">
                          <w:marLeft w:val="0"/>
                          <w:marRight w:val="0"/>
                          <w:marTop w:val="0"/>
                          <w:marBottom w:val="0"/>
                          <w:divBdr>
                            <w:top w:val="none" w:sz="0" w:space="0" w:color="auto"/>
                            <w:left w:val="none" w:sz="0" w:space="0" w:color="auto"/>
                            <w:bottom w:val="none" w:sz="0" w:space="0" w:color="auto"/>
                            <w:right w:val="none" w:sz="0" w:space="0" w:color="auto"/>
                          </w:divBdr>
                        </w:div>
                        <w:div w:id="305553300">
                          <w:marLeft w:val="0"/>
                          <w:marRight w:val="0"/>
                          <w:marTop w:val="0"/>
                          <w:marBottom w:val="0"/>
                          <w:divBdr>
                            <w:top w:val="none" w:sz="0" w:space="0" w:color="auto"/>
                            <w:left w:val="none" w:sz="0" w:space="0" w:color="auto"/>
                            <w:bottom w:val="none" w:sz="0" w:space="0" w:color="auto"/>
                            <w:right w:val="none" w:sz="0" w:space="0" w:color="auto"/>
                          </w:divBdr>
                        </w:div>
                        <w:div w:id="829910159">
                          <w:marLeft w:val="0"/>
                          <w:marRight w:val="0"/>
                          <w:marTop w:val="0"/>
                          <w:marBottom w:val="0"/>
                          <w:divBdr>
                            <w:top w:val="none" w:sz="0" w:space="0" w:color="auto"/>
                            <w:left w:val="none" w:sz="0" w:space="0" w:color="auto"/>
                            <w:bottom w:val="none" w:sz="0" w:space="0" w:color="auto"/>
                            <w:right w:val="none" w:sz="0" w:space="0" w:color="auto"/>
                          </w:divBdr>
                        </w:div>
                        <w:div w:id="902981310">
                          <w:marLeft w:val="0"/>
                          <w:marRight w:val="0"/>
                          <w:marTop w:val="0"/>
                          <w:marBottom w:val="0"/>
                          <w:divBdr>
                            <w:top w:val="none" w:sz="0" w:space="0" w:color="auto"/>
                            <w:left w:val="none" w:sz="0" w:space="0" w:color="auto"/>
                            <w:bottom w:val="none" w:sz="0" w:space="0" w:color="auto"/>
                            <w:right w:val="none" w:sz="0" w:space="0" w:color="auto"/>
                          </w:divBdr>
                        </w:div>
                        <w:div w:id="940457531">
                          <w:marLeft w:val="0"/>
                          <w:marRight w:val="0"/>
                          <w:marTop w:val="0"/>
                          <w:marBottom w:val="0"/>
                          <w:divBdr>
                            <w:top w:val="none" w:sz="0" w:space="0" w:color="auto"/>
                            <w:left w:val="none" w:sz="0" w:space="0" w:color="auto"/>
                            <w:bottom w:val="none" w:sz="0" w:space="0" w:color="auto"/>
                            <w:right w:val="none" w:sz="0" w:space="0" w:color="auto"/>
                          </w:divBdr>
                        </w:div>
                        <w:div w:id="1040590477">
                          <w:marLeft w:val="0"/>
                          <w:marRight w:val="0"/>
                          <w:marTop w:val="0"/>
                          <w:marBottom w:val="0"/>
                          <w:divBdr>
                            <w:top w:val="none" w:sz="0" w:space="0" w:color="auto"/>
                            <w:left w:val="none" w:sz="0" w:space="0" w:color="auto"/>
                            <w:bottom w:val="none" w:sz="0" w:space="0" w:color="auto"/>
                            <w:right w:val="none" w:sz="0" w:space="0" w:color="auto"/>
                          </w:divBdr>
                        </w:div>
                        <w:div w:id="1169104146">
                          <w:marLeft w:val="0"/>
                          <w:marRight w:val="0"/>
                          <w:marTop w:val="0"/>
                          <w:marBottom w:val="0"/>
                          <w:divBdr>
                            <w:top w:val="none" w:sz="0" w:space="0" w:color="auto"/>
                            <w:left w:val="none" w:sz="0" w:space="0" w:color="auto"/>
                            <w:bottom w:val="none" w:sz="0" w:space="0" w:color="auto"/>
                            <w:right w:val="none" w:sz="0" w:space="0" w:color="auto"/>
                          </w:divBdr>
                        </w:div>
                        <w:div w:id="1332566259">
                          <w:marLeft w:val="0"/>
                          <w:marRight w:val="0"/>
                          <w:marTop w:val="0"/>
                          <w:marBottom w:val="0"/>
                          <w:divBdr>
                            <w:top w:val="none" w:sz="0" w:space="0" w:color="auto"/>
                            <w:left w:val="none" w:sz="0" w:space="0" w:color="auto"/>
                            <w:bottom w:val="none" w:sz="0" w:space="0" w:color="auto"/>
                            <w:right w:val="none" w:sz="0" w:space="0" w:color="auto"/>
                          </w:divBdr>
                        </w:div>
                        <w:div w:id="1347516358">
                          <w:marLeft w:val="0"/>
                          <w:marRight w:val="0"/>
                          <w:marTop w:val="0"/>
                          <w:marBottom w:val="0"/>
                          <w:divBdr>
                            <w:top w:val="none" w:sz="0" w:space="0" w:color="auto"/>
                            <w:left w:val="none" w:sz="0" w:space="0" w:color="auto"/>
                            <w:bottom w:val="none" w:sz="0" w:space="0" w:color="auto"/>
                            <w:right w:val="none" w:sz="0" w:space="0" w:color="auto"/>
                          </w:divBdr>
                        </w:div>
                        <w:div w:id="1400444158">
                          <w:marLeft w:val="0"/>
                          <w:marRight w:val="0"/>
                          <w:marTop w:val="0"/>
                          <w:marBottom w:val="0"/>
                          <w:divBdr>
                            <w:top w:val="none" w:sz="0" w:space="0" w:color="auto"/>
                            <w:left w:val="none" w:sz="0" w:space="0" w:color="auto"/>
                            <w:bottom w:val="none" w:sz="0" w:space="0" w:color="auto"/>
                            <w:right w:val="none" w:sz="0" w:space="0" w:color="auto"/>
                          </w:divBdr>
                          <w:divsChild>
                            <w:div w:id="2004576776">
                              <w:marLeft w:val="0"/>
                              <w:marRight w:val="0"/>
                              <w:marTop w:val="0"/>
                              <w:marBottom w:val="0"/>
                              <w:divBdr>
                                <w:top w:val="none" w:sz="0" w:space="0" w:color="auto"/>
                                <w:left w:val="none" w:sz="0" w:space="0" w:color="auto"/>
                                <w:bottom w:val="none" w:sz="0" w:space="0" w:color="auto"/>
                                <w:right w:val="none" w:sz="0" w:space="0" w:color="auto"/>
                              </w:divBdr>
                            </w:div>
                          </w:divsChild>
                        </w:div>
                        <w:div w:id="1432047583">
                          <w:marLeft w:val="0"/>
                          <w:marRight w:val="0"/>
                          <w:marTop w:val="0"/>
                          <w:marBottom w:val="0"/>
                          <w:divBdr>
                            <w:top w:val="none" w:sz="0" w:space="0" w:color="auto"/>
                            <w:left w:val="none" w:sz="0" w:space="0" w:color="auto"/>
                            <w:bottom w:val="none" w:sz="0" w:space="0" w:color="auto"/>
                            <w:right w:val="none" w:sz="0" w:space="0" w:color="auto"/>
                          </w:divBdr>
                        </w:div>
                        <w:div w:id="1486436858">
                          <w:marLeft w:val="0"/>
                          <w:marRight w:val="0"/>
                          <w:marTop w:val="0"/>
                          <w:marBottom w:val="0"/>
                          <w:divBdr>
                            <w:top w:val="none" w:sz="0" w:space="0" w:color="auto"/>
                            <w:left w:val="none" w:sz="0" w:space="0" w:color="auto"/>
                            <w:bottom w:val="none" w:sz="0" w:space="0" w:color="auto"/>
                            <w:right w:val="none" w:sz="0" w:space="0" w:color="auto"/>
                          </w:divBdr>
                        </w:div>
                        <w:div w:id="1533617936">
                          <w:marLeft w:val="0"/>
                          <w:marRight w:val="0"/>
                          <w:marTop w:val="0"/>
                          <w:marBottom w:val="0"/>
                          <w:divBdr>
                            <w:top w:val="none" w:sz="0" w:space="0" w:color="auto"/>
                            <w:left w:val="none" w:sz="0" w:space="0" w:color="auto"/>
                            <w:bottom w:val="none" w:sz="0" w:space="0" w:color="auto"/>
                            <w:right w:val="none" w:sz="0" w:space="0" w:color="auto"/>
                          </w:divBdr>
                        </w:div>
                        <w:div w:id="1661807782">
                          <w:marLeft w:val="0"/>
                          <w:marRight w:val="0"/>
                          <w:marTop w:val="0"/>
                          <w:marBottom w:val="0"/>
                          <w:divBdr>
                            <w:top w:val="none" w:sz="0" w:space="0" w:color="auto"/>
                            <w:left w:val="none" w:sz="0" w:space="0" w:color="auto"/>
                            <w:bottom w:val="none" w:sz="0" w:space="0" w:color="auto"/>
                            <w:right w:val="none" w:sz="0" w:space="0" w:color="auto"/>
                          </w:divBdr>
                        </w:div>
                        <w:div w:id="1825975029">
                          <w:marLeft w:val="0"/>
                          <w:marRight w:val="0"/>
                          <w:marTop w:val="0"/>
                          <w:marBottom w:val="0"/>
                          <w:divBdr>
                            <w:top w:val="none" w:sz="0" w:space="0" w:color="auto"/>
                            <w:left w:val="none" w:sz="0" w:space="0" w:color="auto"/>
                            <w:bottom w:val="none" w:sz="0" w:space="0" w:color="auto"/>
                            <w:right w:val="none" w:sz="0" w:space="0" w:color="auto"/>
                          </w:divBdr>
                          <w:divsChild>
                            <w:div w:id="1554392219">
                              <w:marLeft w:val="0"/>
                              <w:marRight w:val="0"/>
                              <w:marTop w:val="0"/>
                              <w:marBottom w:val="0"/>
                              <w:divBdr>
                                <w:top w:val="none" w:sz="0" w:space="0" w:color="auto"/>
                                <w:left w:val="none" w:sz="0" w:space="0" w:color="auto"/>
                                <w:bottom w:val="none" w:sz="0" w:space="0" w:color="auto"/>
                                <w:right w:val="none" w:sz="0" w:space="0" w:color="auto"/>
                              </w:divBdr>
                            </w:div>
                          </w:divsChild>
                        </w:div>
                        <w:div w:id="1840466738">
                          <w:marLeft w:val="0"/>
                          <w:marRight w:val="0"/>
                          <w:marTop w:val="0"/>
                          <w:marBottom w:val="0"/>
                          <w:divBdr>
                            <w:top w:val="none" w:sz="0" w:space="0" w:color="auto"/>
                            <w:left w:val="none" w:sz="0" w:space="0" w:color="auto"/>
                            <w:bottom w:val="none" w:sz="0" w:space="0" w:color="auto"/>
                            <w:right w:val="none" w:sz="0" w:space="0" w:color="auto"/>
                          </w:divBdr>
                        </w:div>
                        <w:div w:id="1970479229">
                          <w:marLeft w:val="0"/>
                          <w:marRight w:val="0"/>
                          <w:marTop w:val="0"/>
                          <w:marBottom w:val="0"/>
                          <w:divBdr>
                            <w:top w:val="none" w:sz="0" w:space="0" w:color="auto"/>
                            <w:left w:val="none" w:sz="0" w:space="0" w:color="auto"/>
                            <w:bottom w:val="none" w:sz="0" w:space="0" w:color="auto"/>
                            <w:right w:val="none" w:sz="0" w:space="0" w:color="auto"/>
                          </w:divBdr>
                        </w:div>
                        <w:div w:id="2019500061">
                          <w:marLeft w:val="0"/>
                          <w:marRight w:val="419"/>
                          <w:marTop w:val="0"/>
                          <w:marBottom w:val="0"/>
                          <w:divBdr>
                            <w:top w:val="single" w:sz="6" w:space="0" w:color="E6E6E6"/>
                            <w:left w:val="none" w:sz="0" w:space="0" w:color="auto"/>
                            <w:bottom w:val="none" w:sz="0" w:space="0" w:color="auto"/>
                            <w:right w:val="none" w:sz="0" w:space="0" w:color="auto"/>
                          </w:divBdr>
                          <w:divsChild>
                            <w:div w:id="1193609223">
                              <w:marLeft w:val="0"/>
                              <w:marRight w:val="0"/>
                              <w:marTop w:val="0"/>
                              <w:marBottom w:val="0"/>
                              <w:divBdr>
                                <w:top w:val="none" w:sz="0" w:space="0" w:color="auto"/>
                                <w:left w:val="single" w:sz="6" w:space="0" w:color="E6E6E6"/>
                                <w:bottom w:val="single" w:sz="6" w:space="0" w:color="E6E6E6"/>
                                <w:right w:val="single" w:sz="6" w:space="0" w:color="E6E6E6"/>
                              </w:divBdr>
                              <w:divsChild>
                                <w:div w:id="450438769">
                                  <w:marLeft w:val="0"/>
                                  <w:marRight w:val="0"/>
                                  <w:marTop w:val="0"/>
                                  <w:marBottom w:val="0"/>
                                  <w:divBdr>
                                    <w:top w:val="none" w:sz="0" w:space="0" w:color="auto"/>
                                    <w:left w:val="none" w:sz="0" w:space="0" w:color="auto"/>
                                    <w:bottom w:val="none" w:sz="0" w:space="0" w:color="auto"/>
                                    <w:right w:val="none" w:sz="0" w:space="0" w:color="auto"/>
                                  </w:divBdr>
                                  <w:divsChild>
                                    <w:div w:id="551356754">
                                      <w:marLeft w:val="0"/>
                                      <w:marRight w:val="0"/>
                                      <w:marTop w:val="0"/>
                                      <w:marBottom w:val="0"/>
                                      <w:divBdr>
                                        <w:top w:val="none" w:sz="0" w:space="0" w:color="auto"/>
                                        <w:left w:val="none" w:sz="0" w:space="0" w:color="auto"/>
                                        <w:bottom w:val="none" w:sz="0" w:space="0" w:color="auto"/>
                                        <w:right w:val="none" w:sz="0" w:space="0" w:color="auto"/>
                                      </w:divBdr>
                                      <w:divsChild>
                                        <w:div w:id="426459313">
                                          <w:marLeft w:val="0"/>
                                          <w:marRight w:val="0"/>
                                          <w:marTop w:val="0"/>
                                          <w:marBottom w:val="0"/>
                                          <w:divBdr>
                                            <w:top w:val="none" w:sz="0" w:space="0" w:color="auto"/>
                                            <w:left w:val="none" w:sz="0" w:space="0" w:color="auto"/>
                                            <w:bottom w:val="none" w:sz="0" w:space="0" w:color="auto"/>
                                            <w:right w:val="none" w:sz="0" w:space="0" w:color="auto"/>
                                          </w:divBdr>
                                          <w:divsChild>
                                            <w:div w:id="1757021028">
                                              <w:marLeft w:val="0"/>
                                              <w:marRight w:val="0"/>
                                              <w:marTop w:val="0"/>
                                              <w:marBottom w:val="0"/>
                                              <w:divBdr>
                                                <w:top w:val="none" w:sz="0" w:space="0" w:color="auto"/>
                                                <w:left w:val="none" w:sz="0" w:space="0" w:color="auto"/>
                                                <w:bottom w:val="none" w:sz="0" w:space="0" w:color="auto"/>
                                                <w:right w:val="none" w:sz="0" w:space="0" w:color="auto"/>
                                              </w:divBdr>
                                            </w:div>
                                          </w:divsChild>
                                        </w:div>
                                        <w:div w:id="773525065">
                                          <w:marLeft w:val="0"/>
                                          <w:marRight w:val="0"/>
                                          <w:marTop w:val="0"/>
                                          <w:marBottom w:val="0"/>
                                          <w:divBdr>
                                            <w:top w:val="none" w:sz="0" w:space="0" w:color="auto"/>
                                            <w:left w:val="none" w:sz="0" w:space="0" w:color="auto"/>
                                            <w:bottom w:val="none" w:sz="0" w:space="0" w:color="auto"/>
                                            <w:right w:val="none" w:sz="0" w:space="0" w:color="auto"/>
                                          </w:divBdr>
                                          <w:divsChild>
                                            <w:div w:id="1925525258">
                                              <w:marLeft w:val="0"/>
                                              <w:marRight w:val="0"/>
                                              <w:marTop w:val="0"/>
                                              <w:marBottom w:val="0"/>
                                              <w:divBdr>
                                                <w:top w:val="none" w:sz="0" w:space="0" w:color="auto"/>
                                                <w:left w:val="none" w:sz="0" w:space="0" w:color="auto"/>
                                                <w:bottom w:val="none" w:sz="0" w:space="0" w:color="auto"/>
                                                <w:right w:val="none" w:sz="0" w:space="0" w:color="auto"/>
                                              </w:divBdr>
                                            </w:div>
                                          </w:divsChild>
                                        </w:div>
                                        <w:div w:id="963972790">
                                          <w:marLeft w:val="0"/>
                                          <w:marRight w:val="0"/>
                                          <w:marTop w:val="0"/>
                                          <w:marBottom w:val="0"/>
                                          <w:divBdr>
                                            <w:top w:val="none" w:sz="0" w:space="0" w:color="auto"/>
                                            <w:left w:val="none" w:sz="0" w:space="0" w:color="auto"/>
                                            <w:bottom w:val="none" w:sz="0" w:space="0" w:color="auto"/>
                                            <w:right w:val="none" w:sz="0" w:space="0" w:color="auto"/>
                                          </w:divBdr>
                                          <w:divsChild>
                                            <w:div w:id="380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1012">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2067754035">
                          <w:marLeft w:val="0"/>
                          <w:marRight w:val="0"/>
                          <w:marTop w:val="0"/>
                          <w:marBottom w:val="0"/>
                          <w:divBdr>
                            <w:top w:val="none" w:sz="0" w:space="0" w:color="auto"/>
                            <w:left w:val="none" w:sz="0" w:space="0" w:color="auto"/>
                            <w:bottom w:val="none" w:sz="0" w:space="0" w:color="auto"/>
                            <w:right w:val="none" w:sz="0" w:space="0" w:color="auto"/>
                          </w:divBdr>
                        </w:div>
                        <w:div w:id="2106880003">
                          <w:marLeft w:val="0"/>
                          <w:marRight w:val="0"/>
                          <w:marTop w:val="0"/>
                          <w:marBottom w:val="0"/>
                          <w:divBdr>
                            <w:top w:val="none" w:sz="0" w:space="0" w:color="auto"/>
                            <w:left w:val="none" w:sz="0" w:space="0" w:color="auto"/>
                            <w:bottom w:val="none" w:sz="0" w:space="0" w:color="auto"/>
                            <w:right w:val="none" w:sz="0" w:space="0" w:color="auto"/>
                          </w:divBdr>
                        </w:div>
                        <w:div w:id="2135369015">
                          <w:marLeft w:val="0"/>
                          <w:marRight w:val="0"/>
                          <w:marTop w:val="0"/>
                          <w:marBottom w:val="0"/>
                          <w:divBdr>
                            <w:top w:val="none" w:sz="0" w:space="0" w:color="auto"/>
                            <w:left w:val="none" w:sz="0" w:space="0" w:color="auto"/>
                            <w:bottom w:val="none" w:sz="0" w:space="0" w:color="auto"/>
                            <w:right w:val="none" w:sz="0" w:space="0" w:color="auto"/>
                          </w:divBdr>
                        </w:div>
                        <w:div w:id="21391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9564">
          <w:marLeft w:val="0"/>
          <w:marRight w:val="0"/>
          <w:marTop w:val="0"/>
          <w:marBottom w:val="0"/>
          <w:divBdr>
            <w:top w:val="none" w:sz="0" w:space="0" w:color="auto"/>
            <w:left w:val="none" w:sz="0" w:space="0" w:color="auto"/>
            <w:bottom w:val="none" w:sz="0" w:space="0" w:color="auto"/>
            <w:right w:val="none" w:sz="0" w:space="0" w:color="auto"/>
          </w:divBdr>
          <w:divsChild>
            <w:div w:id="1667783967">
              <w:marLeft w:val="0"/>
              <w:marRight w:val="0"/>
              <w:marTop w:val="0"/>
              <w:marBottom w:val="0"/>
              <w:divBdr>
                <w:top w:val="none" w:sz="0" w:space="0" w:color="auto"/>
                <w:left w:val="none" w:sz="0" w:space="0" w:color="auto"/>
                <w:bottom w:val="none" w:sz="0" w:space="0" w:color="auto"/>
                <w:right w:val="none" w:sz="0" w:space="0" w:color="auto"/>
              </w:divBdr>
              <w:divsChild>
                <w:div w:id="1694303768">
                  <w:marLeft w:val="0"/>
                  <w:marRight w:val="0"/>
                  <w:marTop w:val="33"/>
                  <w:marBottom w:val="0"/>
                  <w:divBdr>
                    <w:top w:val="none" w:sz="0" w:space="0" w:color="auto"/>
                    <w:left w:val="none" w:sz="0" w:space="0" w:color="auto"/>
                    <w:bottom w:val="none" w:sz="0" w:space="0" w:color="auto"/>
                    <w:right w:val="none" w:sz="0" w:space="0" w:color="auto"/>
                  </w:divBdr>
                  <w:divsChild>
                    <w:div w:id="928150195">
                      <w:marLeft w:val="234"/>
                      <w:marRight w:val="0"/>
                      <w:marTop w:val="0"/>
                      <w:marBottom w:val="0"/>
                      <w:divBdr>
                        <w:top w:val="none" w:sz="0" w:space="0" w:color="auto"/>
                        <w:left w:val="none" w:sz="0" w:space="0" w:color="auto"/>
                        <w:bottom w:val="none" w:sz="0" w:space="0" w:color="auto"/>
                        <w:right w:val="none" w:sz="0" w:space="0" w:color="auto"/>
                      </w:divBdr>
                      <w:divsChild>
                        <w:div w:id="7865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01989">
          <w:marLeft w:val="0"/>
          <w:marRight w:val="0"/>
          <w:marTop w:val="0"/>
          <w:marBottom w:val="0"/>
          <w:divBdr>
            <w:top w:val="none" w:sz="0" w:space="0" w:color="auto"/>
            <w:left w:val="none" w:sz="0" w:space="0" w:color="auto"/>
            <w:bottom w:val="none" w:sz="0" w:space="0" w:color="auto"/>
            <w:right w:val="none" w:sz="0" w:space="0" w:color="auto"/>
          </w:divBdr>
          <w:divsChild>
            <w:div w:id="780029616">
              <w:marLeft w:val="0"/>
              <w:marRight w:val="0"/>
              <w:marTop w:val="0"/>
              <w:marBottom w:val="0"/>
              <w:divBdr>
                <w:top w:val="none" w:sz="0" w:space="0" w:color="auto"/>
                <w:left w:val="none" w:sz="0" w:space="0" w:color="auto"/>
                <w:bottom w:val="none" w:sz="0" w:space="0" w:color="auto"/>
                <w:right w:val="none" w:sz="0" w:space="0" w:color="auto"/>
              </w:divBdr>
              <w:divsChild>
                <w:div w:id="1164659652">
                  <w:marLeft w:val="0"/>
                  <w:marRight w:val="0"/>
                  <w:marTop w:val="837"/>
                  <w:marBottom w:val="0"/>
                  <w:divBdr>
                    <w:top w:val="none" w:sz="0" w:space="0" w:color="auto"/>
                    <w:left w:val="none" w:sz="0" w:space="0" w:color="auto"/>
                    <w:bottom w:val="none" w:sz="0" w:space="0" w:color="auto"/>
                    <w:right w:val="none" w:sz="0" w:space="0" w:color="auto"/>
                  </w:divBdr>
                  <w:divsChild>
                    <w:div w:id="1004013186">
                      <w:marLeft w:val="0"/>
                      <w:marRight w:val="0"/>
                      <w:marTop w:val="0"/>
                      <w:marBottom w:val="0"/>
                      <w:divBdr>
                        <w:top w:val="none" w:sz="0" w:space="0" w:color="auto"/>
                        <w:left w:val="none" w:sz="0" w:space="0" w:color="auto"/>
                        <w:bottom w:val="none" w:sz="0" w:space="0" w:color="auto"/>
                        <w:right w:val="none" w:sz="0" w:space="0" w:color="auto"/>
                      </w:divBdr>
                    </w:div>
                  </w:divsChild>
                </w:div>
                <w:div w:id="1559592243">
                  <w:marLeft w:val="0"/>
                  <w:marRight w:val="0"/>
                  <w:marTop w:val="0"/>
                  <w:marBottom w:val="0"/>
                  <w:divBdr>
                    <w:top w:val="none" w:sz="0" w:space="0" w:color="auto"/>
                    <w:left w:val="none" w:sz="0" w:space="0" w:color="auto"/>
                    <w:bottom w:val="none" w:sz="0" w:space="0" w:color="auto"/>
                    <w:right w:val="none" w:sz="0" w:space="0" w:color="auto"/>
                  </w:divBdr>
                  <w:divsChild>
                    <w:div w:id="1420785858">
                      <w:marLeft w:val="0"/>
                      <w:marRight w:val="0"/>
                      <w:marTop w:val="0"/>
                      <w:marBottom w:val="0"/>
                      <w:divBdr>
                        <w:top w:val="none" w:sz="0" w:space="0" w:color="auto"/>
                        <w:left w:val="none" w:sz="0" w:space="0" w:color="auto"/>
                        <w:bottom w:val="none" w:sz="0" w:space="0" w:color="auto"/>
                        <w:right w:val="none" w:sz="0" w:space="0" w:color="auto"/>
                      </w:divBdr>
                      <w:divsChild>
                        <w:div w:id="1762800455">
                          <w:marLeft w:val="0"/>
                          <w:marRight w:val="0"/>
                          <w:marTop w:val="0"/>
                          <w:marBottom w:val="0"/>
                          <w:divBdr>
                            <w:top w:val="none" w:sz="0" w:space="0" w:color="auto"/>
                            <w:left w:val="none" w:sz="0" w:space="0" w:color="auto"/>
                            <w:bottom w:val="none" w:sz="0" w:space="0" w:color="auto"/>
                            <w:right w:val="none" w:sz="0" w:space="0" w:color="auto"/>
                          </w:divBdr>
                          <w:divsChild>
                            <w:div w:id="15707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29827">
          <w:marLeft w:val="0"/>
          <w:marRight w:val="0"/>
          <w:marTop w:val="0"/>
          <w:marBottom w:val="0"/>
          <w:divBdr>
            <w:top w:val="none" w:sz="0" w:space="0" w:color="auto"/>
            <w:left w:val="none" w:sz="0" w:space="0" w:color="auto"/>
            <w:bottom w:val="none" w:sz="0" w:space="0" w:color="auto"/>
            <w:right w:val="none" w:sz="0" w:space="0" w:color="auto"/>
          </w:divBdr>
          <w:divsChild>
            <w:div w:id="2084331313">
              <w:marLeft w:val="0"/>
              <w:marRight w:val="0"/>
              <w:marTop w:val="0"/>
              <w:marBottom w:val="0"/>
              <w:divBdr>
                <w:top w:val="none" w:sz="0" w:space="0" w:color="auto"/>
                <w:left w:val="none" w:sz="0" w:space="0" w:color="auto"/>
                <w:bottom w:val="none" w:sz="0" w:space="0" w:color="auto"/>
                <w:right w:val="none" w:sz="0" w:space="0" w:color="auto"/>
              </w:divBdr>
              <w:divsChild>
                <w:div w:id="994072672">
                  <w:marLeft w:val="0"/>
                  <w:marRight w:val="0"/>
                  <w:marTop w:val="0"/>
                  <w:marBottom w:val="0"/>
                  <w:divBdr>
                    <w:top w:val="none" w:sz="0" w:space="0" w:color="auto"/>
                    <w:left w:val="none" w:sz="0" w:space="0" w:color="auto"/>
                    <w:bottom w:val="none" w:sz="0" w:space="0" w:color="auto"/>
                    <w:right w:val="none" w:sz="0" w:space="0" w:color="auto"/>
                  </w:divBdr>
                  <w:divsChild>
                    <w:div w:id="1389526510">
                      <w:marLeft w:val="0"/>
                      <w:marRight w:val="0"/>
                      <w:marTop w:val="0"/>
                      <w:marBottom w:val="0"/>
                      <w:divBdr>
                        <w:top w:val="none" w:sz="0" w:space="0" w:color="auto"/>
                        <w:left w:val="none" w:sz="0" w:space="0" w:color="auto"/>
                        <w:bottom w:val="none" w:sz="0" w:space="0" w:color="auto"/>
                        <w:right w:val="none" w:sz="0" w:space="0" w:color="auto"/>
                      </w:divBdr>
                      <w:divsChild>
                        <w:div w:id="438572613">
                          <w:marLeft w:val="-419"/>
                          <w:marRight w:val="-419"/>
                          <w:marTop w:val="0"/>
                          <w:marBottom w:val="0"/>
                          <w:divBdr>
                            <w:top w:val="none" w:sz="0" w:space="0" w:color="auto"/>
                            <w:left w:val="none" w:sz="0" w:space="0" w:color="auto"/>
                            <w:bottom w:val="none" w:sz="0" w:space="0" w:color="auto"/>
                            <w:right w:val="none" w:sz="0" w:space="0" w:color="auto"/>
                          </w:divBdr>
                        </w:div>
                        <w:div w:id="603810452">
                          <w:marLeft w:val="0"/>
                          <w:marRight w:val="0"/>
                          <w:marTop w:val="0"/>
                          <w:marBottom w:val="0"/>
                          <w:divBdr>
                            <w:top w:val="none" w:sz="0" w:space="0" w:color="auto"/>
                            <w:left w:val="none" w:sz="0" w:space="0" w:color="auto"/>
                            <w:bottom w:val="none" w:sz="0" w:space="0" w:color="auto"/>
                            <w:right w:val="none" w:sz="0" w:space="0" w:color="auto"/>
                          </w:divBdr>
                          <w:divsChild>
                            <w:div w:id="13383541">
                              <w:marLeft w:val="0"/>
                              <w:marRight w:val="0"/>
                              <w:marTop w:val="0"/>
                              <w:marBottom w:val="0"/>
                              <w:divBdr>
                                <w:top w:val="none" w:sz="0" w:space="0" w:color="auto"/>
                                <w:left w:val="none" w:sz="0" w:space="0" w:color="auto"/>
                                <w:bottom w:val="none" w:sz="0" w:space="0" w:color="auto"/>
                                <w:right w:val="none" w:sz="0" w:space="0" w:color="auto"/>
                              </w:divBdr>
                              <w:divsChild>
                                <w:div w:id="1985423499">
                                  <w:marLeft w:val="0"/>
                                  <w:marRight w:val="0"/>
                                  <w:marTop w:val="0"/>
                                  <w:marBottom w:val="0"/>
                                  <w:divBdr>
                                    <w:top w:val="none" w:sz="0" w:space="0" w:color="auto"/>
                                    <w:left w:val="none" w:sz="0" w:space="0" w:color="auto"/>
                                    <w:bottom w:val="none" w:sz="0" w:space="0" w:color="auto"/>
                                    <w:right w:val="none" w:sz="0" w:space="0" w:color="auto"/>
                                  </w:divBdr>
                                </w:div>
                              </w:divsChild>
                            </w:div>
                            <w:div w:id="67461183">
                              <w:marLeft w:val="0"/>
                              <w:marRight w:val="0"/>
                              <w:marTop w:val="0"/>
                              <w:marBottom w:val="0"/>
                              <w:divBdr>
                                <w:top w:val="none" w:sz="0" w:space="0" w:color="auto"/>
                                <w:left w:val="none" w:sz="0" w:space="0" w:color="auto"/>
                                <w:bottom w:val="none" w:sz="0" w:space="0" w:color="auto"/>
                                <w:right w:val="none" w:sz="0" w:space="0" w:color="auto"/>
                              </w:divBdr>
                              <w:divsChild>
                                <w:div w:id="1999765888">
                                  <w:marLeft w:val="0"/>
                                  <w:marRight w:val="0"/>
                                  <w:marTop w:val="0"/>
                                  <w:marBottom w:val="0"/>
                                  <w:divBdr>
                                    <w:top w:val="none" w:sz="0" w:space="0" w:color="auto"/>
                                    <w:left w:val="none" w:sz="0" w:space="0" w:color="auto"/>
                                    <w:bottom w:val="none" w:sz="0" w:space="0" w:color="auto"/>
                                    <w:right w:val="none" w:sz="0" w:space="0" w:color="auto"/>
                                  </w:divBdr>
                                </w:div>
                              </w:divsChild>
                            </w:div>
                            <w:div w:id="110824676">
                              <w:marLeft w:val="0"/>
                              <w:marRight w:val="0"/>
                              <w:marTop w:val="0"/>
                              <w:marBottom w:val="0"/>
                              <w:divBdr>
                                <w:top w:val="none" w:sz="0" w:space="0" w:color="auto"/>
                                <w:left w:val="none" w:sz="0" w:space="0" w:color="auto"/>
                                <w:bottom w:val="none" w:sz="0" w:space="0" w:color="auto"/>
                                <w:right w:val="none" w:sz="0" w:space="0" w:color="auto"/>
                              </w:divBdr>
                              <w:divsChild>
                                <w:div w:id="707606055">
                                  <w:marLeft w:val="0"/>
                                  <w:marRight w:val="0"/>
                                  <w:marTop w:val="0"/>
                                  <w:marBottom w:val="0"/>
                                  <w:divBdr>
                                    <w:top w:val="none" w:sz="0" w:space="0" w:color="auto"/>
                                    <w:left w:val="none" w:sz="0" w:space="0" w:color="auto"/>
                                    <w:bottom w:val="none" w:sz="0" w:space="0" w:color="auto"/>
                                    <w:right w:val="none" w:sz="0" w:space="0" w:color="auto"/>
                                  </w:divBdr>
                                </w:div>
                              </w:divsChild>
                            </w:div>
                            <w:div w:id="117530211">
                              <w:marLeft w:val="0"/>
                              <w:marRight w:val="0"/>
                              <w:marTop w:val="0"/>
                              <w:marBottom w:val="0"/>
                              <w:divBdr>
                                <w:top w:val="none" w:sz="0" w:space="0" w:color="auto"/>
                                <w:left w:val="none" w:sz="0" w:space="0" w:color="auto"/>
                                <w:bottom w:val="none" w:sz="0" w:space="0" w:color="auto"/>
                                <w:right w:val="none" w:sz="0" w:space="0" w:color="auto"/>
                              </w:divBdr>
                              <w:divsChild>
                                <w:div w:id="32463181">
                                  <w:marLeft w:val="0"/>
                                  <w:marRight w:val="0"/>
                                  <w:marTop w:val="0"/>
                                  <w:marBottom w:val="0"/>
                                  <w:divBdr>
                                    <w:top w:val="none" w:sz="0" w:space="0" w:color="auto"/>
                                    <w:left w:val="none" w:sz="0" w:space="0" w:color="auto"/>
                                    <w:bottom w:val="none" w:sz="0" w:space="0" w:color="auto"/>
                                    <w:right w:val="none" w:sz="0" w:space="0" w:color="auto"/>
                                  </w:divBdr>
                                </w:div>
                              </w:divsChild>
                            </w:div>
                            <w:div w:id="172112413">
                              <w:marLeft w:val="0"/>
                              <w:marRight w:val="0"/>
                              <w:marTop w:val="0"/>
                              <w:marBottom w:val="0"/>
                              <w:divBdr>
                                <w:top w:val="none" w:sz="0" w:space="0" w:color="auto"/>
                                <w:left w:val="none" w:sz="0" w:space="0" w:color="auto"/>
                                <w:bottom w:val="none" w:sz="0" w:space="0" w:color="auto"/>
                                <w:right w:val="none" w:sz="0" w:space="0" w:color="auto"/>
                              </w:divBdr>
                              <w:divsChild>
                                <w:div w:id="295916407">
                                  <w:marLeft w:val="0"/>
                                  <w:marRight w:val="0"/>
                                  <w:marTop w:val="0"/>
                                  <w:marBottom w:val="0"/>
                                  <w:divBdr>
                                    <w:top w:val="none" w:sz="0" w:space="0" w:color="auto"/>
                                    <w:left w:val="none" w:sz="0" w:space="0" w:color="auto"/>
                                    <w:bottom w:val="none" w:sz="0" w:space="0" w:color="auto"/>
                                    <w:right w:val="none" w:sz="0" w:space="0" w:color="auto"/>
                                  </w:divBdr>
                                </w:div>
                              </w:divsChild>
                            </w:div>
                            <w:div w:id="193230978">
                              <w:marLeft w:val="0"/>
                              <w:marRight w:val="0"/>
                              <w:marTop w:val="0"/>
                              <w:marBottom w:val="0"/>
                              <w:divBdr>
                                <w:top w:val="none" w:sz="0" w:space="0" w:color="auto"/>
                                <w:left w:val="none" w:sz="0" w:space="0" w:color="auto"/>
                                <w:bottom w:val="none" w:sz="0" w:space="0" w:color="auto"/>
                                <w:right w:val="none" w:sz="0" w:space="0" w:color="auto"/>
                              </w:divBdr>
                              <w:divsChild>
                                <w:div w:id="947541702">
                                  <w:marLeft w:val="0"/>
                                  <w:marRight w:val="0"/>
                                  <w:marTop w:val="0"/>
                                  <w:marBottom w:val="0"/>
                                  <w:divBdr>
                                    <w:top w:val="none" w:sz="0" w:space="0" w:color="auto"/>
                                    <w:left w:val="none" w:sz="0" w:space="0" w:color="auto"/>
                                    <w:bottom w:val="none" w:sz="0" w:space="0" w:color="auto"/>
                                    <w:right w:val="none" w:sz="0" w:space="0" w:color="auto"/>
                                  </w:divBdr>
                                </w:div>
                              </w:divsChild>
                            </w:div>
                            <w:div w:id="230628367">
                              <w:marLeft w:val="0"/>
                              <w:marRight w:val="0"/>
                              <w:marTop w:val="0"/>
                              <w:marBottom w:val="0"/>
                              <w:divBdr>
                                <w:top w:val="none" w:sz="0" w:space="0" w:color="auto"/>
                                <w:left w:val="none" w:sz="0" w:space="0" w:color="auto"/>
                                <w:bottom w:val="none" w:sz="0" w:space="0" w:color="auto"/>
                                <w:right w:val="none" w:sz="0" w:space="0" w:color="auto"/>
                              </w:divBdr>
                              <w:divsChild>
                                <w:div w:id="44720405">
                                  <w:marLeft w:val="0"/>
                                  <w:marRight w:val="0"/>
                                  <w:marTop w:val="0"/>
                                  <w:marBottom w:val="0"/>
                                  <w:divBdr>
                                    <w:top w:val="none" w:sz="0" w:space="0" w:color="auto"/>
                                    <w:left w:val="none" w:sz="0" w:space="0" w:color="auto"/>
                                    <w:bottom w:val="none" w:sz="0" w:space="0" w:color="auto"/>
                                    <w:right w:val="none" w:sz="0" w:space="0" w:color="auto"/>
                                  </w:divBdr>
                                </w:div>
                              </w:divsChild>
                            </w:div>
                            <w:div w:id="331950366">
                              <w:marLeft w:val="0"/>
                              <w:marRight w:val="0"/>
                              <w:marTop w:val="0"/>
                              <w:marBottom w:val="0"/>
                              <w:divBdr>
                                <w:top w:val="none" w:sz="0" w:space="0" w:color="auto"/>
                                <w:left w:val="none" w:sz="0" w:space="0" w:color="auto"/>
                                <w:bottom w:val="none" w:sz="0" w:space="0" w:color="auto"/>
                                <w:right w:val="none" w:sz="0" w:space="0" w:color="auto"/>
                              </w:divBdr>
                              <w:divsChild>
                                <w:div w:id="679966722">
                                  <w:marLeft w:val="0"/>
                                  <w:marRight w:val="0"/>
                                  <w:marTop w:val="0"/>
                                  <w:marBottom w:val="0"/>
                                  <w:divBdr>
                                    <w:top w:val="none" w:sz="0" w:space="0" w:color="auto"/>
                                    <w:left w:val="none" w:sz="0" w:space="0" w:color="auto"/>
                                    <w:bottom w:val="none" w:sz="0" w:space="0" w:color="auto"/>
                                    <w:right w:val="none" w:sz="0" w:space="0" w:color="auto"/>
                                  </w:divBdr>
                                </w:div>
                              </w:divsChild>
                            </w:div>
                            <w:div w:id="346565108">
                              <w:marLeft w:val="0"/>
                              <w:marRight w:val="0"/>
                              <w:marTop w:val="0"/>
                              <w:marBottom w:val="0"/>
                              <w:divBdr>
                                <w:top w:val="none" w:sz="0" w:space="0" w:color="auto"/>
                                <w:left w:val="none" w:sz="0" w:space="0" w:color="auto"/>
                                <w:bottom w:val="none" w:sz="0" w:space="0" w:color="auto"/>
                                <w:right w:val="none" w:sz="0" w:space="0" w:color="auto"/>
                              </w:divBdr>
                              <w:divsChild>
                                <w:div w:id="464351811">
                                  <w:marLeft w:val="0"/>
                                  <w:marRight w:val="0"/>
                                  <w:marTop w:val="0"/>
                                  <w:marBottom w:val="0"/>
                                  <w:divBdr>
                                    <w:top w:val="none" w:sz="0" w:space="0" w:color="auto"/>
                                    <w:left w:val="none" w:sz="0" w:space="0" w:color="auto"/>
                                    <w:bottom w:val="none" w:sz="0" w:space="0" w:color="auto"/>
                                    <w:right w:val="none" w:sz="0" w:space="0" w:color="auto"/>
                                  </w:divBdr>
                                </w:div>
                              </w:divsChild>
                            </w:div>
                            <w:div w:id="362947928">
                              <w:marLeft w:val="0"/>
                              <w:marRight w:val="0"/>
                              <w:marTop w:val="0"/>
                              <w:marBottom w:val="0"/>
                              <w:divBdr>
                                <w:top w:val="none" w:sz="0" w:space="0" w:color="auto"/>
                                <w:left w:val="none" w:sz="0" w:space="0" w:color="auto"/>
                                <w:bottom w:val="none" w:sz="0" w:space="0" w:color="auto"/>
                                <w:right w:val="none" w:sz="0" w:space="0" w:color="auto"/>
                              </w:divBdr>
                              <w:divsChild>
                                <w:div w:id="759064864">
                                  <w:marLeft w:val="0"/>
                                  <w:marRight w:val="0"/>
                                  <w:marTop w:val="0"/>
                                  <w:marBottom w:val="0"/>
                                  <w:divBdr>
                                    <w:top w:val="none" w:sz="0" w:space="0" w:color="auto"/>
                                    <w:left w:val="none" w:sz="0" w:space="0" w:color="auto"/>
                                    <w:bottom w:val="none" w:sz="0" w:space="0" w:color="auto"/>
                                    <w:right w:val="none" w:sz="0" w:space="0" w:color="auto"/>
                                  </w:divBdr>
                                </w:div>
                              </w:divsChild>
                            </w:div>
                            <w:div w:id="384840014">
                              <w:marLeft w:val="0"/>
                              <w:marRight w:val="0"/>
                              <w:marTop w:val="0"/>
                              <w:marBottom w:val="0"/>
                              <w:divBdr>
                                <w:top w:val="none" w:sz="0" w:space="0" w:color="auto"/>
                                <w:left w:val="none" w:sz="0" w:space="0" w:color="auto"/>
                                <w:bottom w:val="none" w:sz="0" w:space="0" w:color="auto"/>
                                <w:right w:val="none" w:sz="0" w:space="0" w:color="auto"/>
                              </w:divBdr>
                              <w:divsChild>
                                <w:div w:id="1088191240">
                                  <w:marLeft w:val="0"/>
                                  <w:marRight w:val="0"/>
                                  <w:marTop w:val="0"/>
                                  <w:marBottom w:val="0"/>
                                  <w:divBdr>
                                    <w:top w:val="none" w:sz="0" w:space="0" w:color="auto"/>
                                    <w:left w:val="none" w:sz="0" w:space="0" w:color="auto"/>
                                    <w:bottom w:val="none" w:sz="0" w:space="0" w:color="auto"/>
                                    <w:right w:val="none" w:sz="0" w:space="0" w:color="auto"/>
                                  </w:divBdr>
                                </w:div>
                              </w:divsChild>
                            </w:div>
                            <w:div w:id="454980995">
                              <w:marLeft w:val="0"/>
                              <w:marRight w:val="0"/>
                              <w:marTop w:val="0"/>
                              <w:marBottom w:val="0"/>
                              <w:divBdr>
                                <w:top w:val="none" w:sz="0" w:space="0" w:color="auto"/>
                                <w:left w:val="none" w:sz="0" w:space="0" w:color="auto"/>
                                <w:bottom w:val="none" w:sz="0" w:space="0" w:color="auto"/>
                                <w:right w:val="none" w:sz="0" w:space="0" w:color="auto"/>
                              </w:divBdr>
                              <w:divsChild>
                                <w:div w:id="2024890168">
                                  <w:marLeft w:val="0"/>
                                  <w:marRight w:val="0"/>
                                  <w:marTop w:val="0"/>
                                  <w:marBottom w:val="0"/>
                                  <w:divBdr>
                                    <w:top w:val="none" w:sz="0" w:space="0" w:color="auto"/>
                                    <w:left w:val="none" w:sz="0" w:space="0" w:color="auto"/>
                                    <w:bottom w:val="none" w:sz="0" w:space="0" w:color="auto"/>
                                    <w:right w:val="none" w:sz="0" w:space="0" w:color="auto"/>
                                  </w:divBdr>
                                </w:div>
                              </w:divsChild>
                            </w:div>
                            <w:div w:id="465009412">
                              <w:marLeft w:val="0"/>
                              <w:marRight w:val="0"/>
                              <w:marTop w:val="0"/>
                              <w:marBottom w:val="0"/>
                              <w:divBdr>
                                <w:top w:val="none" w:sz="0" w:space="0" w:color="auto"/>
                                <w:left w:val="none" w:sz="0" w:space="0" w:color="auto"/>
                                <w:bottom w:val="none" w:sz="0" w:space="0" w:color="auto"/>
                                <w:right w:val="none" w:sz="0" w:space="0" w:color="auto"/>
                              </w:divBdr>
                              <w:divsChild>
                                <w:div w:id="317347830">
                                  <w:marLeft w:val="0"/>
                                  <w:marRight w:val="0"/>
                                  <w:marTop w:val="0"/>
                                  <w:marBottom w:val="0"/>
                                  <w:divBdr>
                                    <w:top w:val="none" w:sz="0" w:space="0" w:color="auto"/>
                                    <w:left w:val="none" w:sz="0" w:space="0" w:color="auto"/>
                                    <w:bottom w:val="none" w:sz="0" w:space="0" w:color="auto"/>
                                    <w:right w:val="none" w:sz="0" w:space="0" w:color="auto"/>
                                  </w:divBdr>
                                </w:div>
                              </w:divsChild>
                            </w:div>
                            <w:div w:id="474567534">
                              <w:marLeft w:val="0"/>
                              <w:marRight w:val="0"/>
                              <w:marTop w:val="0"/>
                              <w:marBottom w:val="0"/>
                              <w:divBdr>
                                <w:top w:val="none" w:sz="0" w:space="0" w:color="auto"/>
                                <w:left w:val="none" w:sz="0" w:space="0" w:color="auto"/>
                                <w:bottom w:val="none" w:sz="0" w:space="0" w:color="auto"/>
                                <w:right w:val="none" w:sz="0" w:space="0" w:color="auto"/>
                              </w:divBdr>
                              <w:divsChild>
                                <w:div w:id="1294991794">
                                  <w:marLeft w:val="0"/>
                                  <w:marRight w:val="0"/>
                                  <w:marTop w:val="0"/>
                                  <w:marBottom w:val="0"/>
                                  <w:divBdr>
                                    <w:top w:val="none" w:sz="0" w:space="0" w:color="auto"/>
                                    <w:left w:val="none" w:sz="0" w:space="0" w:color="auto"/>
                                    <w:bottom w:val="none" w:sz="0" w:space="0" w:color="auto"/>
                                    <w:right w:val="none" w:sz="0" w:space="0" w:color="auto"/>
                                  </w:divBdr>
                                </w:div>
                              </w:divsChild>
                            </w:div>
                            <w:div w:id="483400089">
                              <w:marLeft w:val="0"/>
                              <w:marRight w:val="0"/>
                              <w:marTop w:val="0"/>
                              <w:marBottom w:val="0"/>
                              <w:divBdr>
                                <w:top w:val="none" w:sz="0" w:space="0" w:color="auto"/>
                                <w:left w:val="none" w:sz="0" w:space="0" w:color="auto"/>
                                <w:bottom w:val="none" w:sz="0" w:space="0" w:color="auto"/>
                                <w:right w:val="none" w:sz="0" w:space="0" w:color="auto"/>
                              </w:divBdr>
                              <w:divsChild>
                                <w:div w:id="590162974">
                                  <w:marLeft w:val="0"/>
                                  <w:marRight w:val="0"/>
                                  <w:marTop w:val="0"/>
                                  <w:marBottom w:val="0"/>
                                  <w:divBdr>
                                    <w:top w:val="none" w:sz="0" w:space="0" w:color="auto"/>
                                    <w:left w:val="none" w:sz="0" w:space="0" w:color="auto"/>
                                    <w:bottom w:val="none" w:sz="0" w:space="0" w:color="auto"/>
                                    <w:right w:val="none" w:sz="0" w:space="0" w:color="auto"/>
                                  </w:divBdr>
                                </w:div>
                              </w:divsChild>
                            </w:div>
                            <w:div w:id="579294444">
                              <w:marLeft w:val="0"/>
                              <w:marRight w:val="0"/>
                              <w:marTop w:val="0"/>
                              <w:marBottom w:val="0"/>
                              <w:divBdr>
                                <w:top w:val="none" w:sz="0" w:space="0" w:color="auto"/>
                                <w:left w:val="none" w:sz="0" w:space="0" w:color="auto"/>
                                <w:bottom w:val="none" w:sz="0" w:space="0" w:color="auto"/>
                                <w:right w:val="none" w:sz="0" w:space="0" w:color="auto"/>
                              </w:divBdr>
                              <w:divsChild>
                                <w:div w:id="507908785">
                                  <w:marLeft w:val="0"/>
                                  <w:marRight w:val="0"/>
                                  <w:marTop w:val="0"/>
                                  <w:marBottom w:val="0"/>
                                  <w:divBdr>
                                    <w:top w:val="none" w:sz="0" w:space="0" w:color="auto"/>
                                    <w:left w:val="none" w:sz="0" w:space="0" w:color="auto"/>
                                    <w:bottom w:val="none" w:sz="0" w:space="0" w:color="auto"/>
                                    <w:right w:val="none" w:sz="0" w:space="0" w:color="auto"/>
                                  </w:divBdr>
                                </w:div>
                              </w:divsChild>
                            </w:div>
                            <w:div w:id="594902489">
                              <w:marLeft w:val="0"/>
                              <w:marRight w:val="0"/>
                              <w:marTop w:val="0"/>
                              <w:marBottom w:val="0"/>
                              <w:divBdr>
                                <w:top w:val="none" w:sz="0" w:space="0" w:color="auto"/>
                                <w:left w:val="none" w:sz="0" w:space="0" w:color="auto"/>
                                <w:bottom w:val="none" w:sz="0" w:space="0" w:color="auto"/>
                                <w:right w:val="none" w:sz="0" w:space="0" w:color="auto"/>
                              </w:divBdr>
                              <w:divsChild>
                                <w:div w:id="670529599">
                                  <w:marLeft w:val="0"/>
                                  <w:marRight w:val="0"/>
                                  <w:marTop w:val="0"/>
                                  <w:marBottom w:val="0"/>
                                  <w:divBdr>
                                    <w:top w:val="none" w:sz="0" w:space="0" w:color="auto"/>
                                    <w:left w:val="none" w:sz="0" w:space="0" w:color="auto"/>
                                    <w:bottom w:val="none" w:sz="0" w:space="0" w:color="auto"/>
                                    <w:right w:val="none" w:sz="0" w:space="0" w:color="auto"/>
                                  </w:divBdr>
                                </w:div>
                              </w:divsChild>
                            </w:div>
                            <w:div w:id="650326134">
                              <w:marLeft w:val="0"/>
                              <w:marRight w:val="0"/>
                              <w:marTop w:val="0"/>
                              <w:marBottom w:val="0"/>
                              <w:divBdr>
                                <w:top w:val="none" w:sz="0" w:space="0" w:color="auto"/>
                                <w:left w:val="none" w:sz="0" w:space="0" w:color="auto"/>
                                <w:bottom w:val="none" w:sz="0" w:space="0" w:color="auto"/>
                                <w:right w:val="none" w:sz="0" w:space="0" w:color="auto"/>
                              </w:divBdr>
                              <w:divsChild>
                                <w:div w:id="164710529">
                                  <w:marLeft w:val="0"/>
                                  <w:marRight w:val="0"/>
                                  <w:marTop w:val="0"/>
                                  <w:marBottom w:val="0"/>
                                  <w:divBdr>
                                    <w:top w:val="none" w:sz="0" w:space="0" w:color="auto"/>
                                    <w:left w:val="none" w:sz="0" w:space="0" w:color="auto"/>
                                    <w:bottom w:val="none" w:sz="0" w:space="0" w:color="auto"/>
                                    <w:right w:val="none" w:sz="0" w:space="0" w:color="auto"/>
                                  </w:divBdr>
                                </w:div>
                              </w:divsChild>
                            </w:div>
                            <w:div w:id="658772154">
                              <w:marLeft w:val="0"/>
                              <w:marRight w:val="0"/>
                              <w:marTop w:val="0"/>
                              <w:marBottom w:val="0"/>
                              <w:divBdr>
                                <w:top w:val="none" w:sz="0" w:space="0" w:color="auto"/>
                                <w:left w:val="none" w:sz="0" w:space="0" w:color="auto"/>
                                <w:bottom w:val="none" w:sz="0" w:space="0" w:color="auto"/>
                                <w:right w:val="none" w:sz="0" w:space="0" w:color="auto"/>
                              </w:divBdr>
                              <w:divsChild>
                                <w:div w:id="535973274">
                                  <w:marLeft w:val="0"/>
                                  <w:marRight w:val="0"/>
                                  <w:marTop w:val="0"/>
                                  <w:marBottom w:val="0"/>
                                  <w:divBdr>
                                    <w:top w:val="none" w:sz="0" w:space="0" w:color="auto"/>
                                    <w:left w:val="none" w:sz="0" w:space="0" w:color="auto"/>
                                    <w:bottom w:val="none" w:sz="0" w:space="0" w:color="auto"/>
                                    <w:right w:val="none" w:sz="0" w:space="0" w:color="auto"/>
                                  </w:divBdr>
                                </w:div>
                              </w:divsChild>
                            </w:div>
                            <w:div w:id="684480955">
                              <w:marLeft w:val="0"/>
                              <w:marRight w:val="0"/>
                              <w:marTop w:val="0"/>
                              <w:marBottom w:val="0"/>
                              <w:divBdr>
                                <w:top w:val="none" w:sz="0" w:space="0" w:color="auto"/>
                                <w:left w:val="none" w:sz="0" w:space="0" w:color="auto"/>
                                <w:bottom w:val="none" w:sz="0" w:space="0" w:color="auto"/>
                                <w:right w:val="none" w:sz="0" w:space="0" w:color="auto"/>
                              </w:divBdr>
                              <w:divsChild>
                                <w:div w:id="1733314479">
                                  <w:marLeft w:val="0"/>
                                  <w:marRight w:val="0"/>
                                  <w:marTop w:val="0"/>
                                  <w:marBottom w:val="0"/>
                                  <w:divBdr>
                                    <w:top w:val="none" w:sz="0" w:space="0" w:color="auto"/>
                                    <w:left w:val="none" w:sz="0" w:space="0" w:color="auto"/>
                                    <w:bottom w:val="none" w:sz="0" w:space="0" w:color="auto"/>
                                    <w:right w:val="none" w:sz="0" w:space="0" w:color="auto"/>
                                  </w:divBdr>
                                </w:div>
                              </w:divsChild>
                            </w:div>
                            <w:div w:id="687409709">
                              <w:marLeft w:val="0"/>
                              <w:marRight w:val="0"/>
                              <w:marTop w:val="0"/>
                              <w:marBottom w:val="0"/>
                              <w:divBdr>
                                <w:top w:val="none" w:sz="0" w:space="0" w:color="auto"/>
                                <w:left w:val="none" w:sz="0" w:space="0" w:color="auto"/>
                                <w:bottom w:val="none" w:sz="0" w:space="0" w:color="auto"/>
                                <w:right w:val="none" w:sz="0" w:space="0" w:color="auto"/>
                              </w:divBdr>
                              <w:divsChild>
                                <w:div w:id="597636975">
                                  <w:marLeft w:val="0"/>
                                  <w:marRight w:val="0"/>
                                  <w:marTop w:val="0"/>
                                  <w:marBottom w:val="0"/>
                                  <w:divBdr>
                                    <w:top w:val="none" w:sz="0" w:space="0" w:color="auto"/>
                                    <w:left w:val="none" w:sz="0" w:space="0" w:color="auto"/>
                                    <w:bottom w:val="none" w:sz="0" w:space="0" w:color="auto"/>
                                    <w:right w:val="none" w:sz="0" w:space="0" w:color="auto"/>
                                  </w:divBdr>
                                </w:div>
                              </w:divsChild>
                            </w:div>
                            <w:div w:id="708839440">
                              <w:marLeft w:val="0"/>
                              <w:marRight w:val="0"/>
                              <w:marTop w:val="0"/>
                              <w:marBottom w:val="0"/>
                              <w:divBdr>
                                <w:top w:val="none" w:sz="0" w:space="0" w:color="auto"/>
                                <w:left w:val="none" w:sz="0" w:space="0" w:color="auto"/>
                                <w:bottom w:val="none" w:sz="0" w:space="0" w:color="auto"/>
                                <w:right w:val="none" w:sz="0" w:space="0" w:color="auto"/>
                              </w:divBdr>
                              <w:divsChild>
                                <w:div w:id="1739475484">
                                  <w:marLeft w:val="0"/>
                                  <w:marRight w:val="0"/>
                                  <w:marTop w:val="0"/>
                                  <w:marBottom w:val="0"/>
                                  <w:divBdr>
                                    <w:top w:val="none" w:sz="0" w:space="0" w:color="auto"/>
                                    <w:left w:val="none" w:sz="0" w:space="0" w:color="auto"/>
                                    <w:bottom w:val="none" w:sz="0" w:space="0" w:color="auto"/>
                                    <w:right w:val="none" w:sz="0" w:space="0" w:color="auto"/>
                                  </w:divBdr>
                                </w:div>
                              </w:divsChild>
                            </w:div>
                            <w:div w:id="725419002">
                              <w:marLeft w:val="0"/>
                              <w:marRight w:val="0"/>
                              <w:marTop w:val="0"/>
                              <w:marBottom w:val="0"/>
                              <w:divBdr>
                                <w:top w:val="none" w:sz="0" w:space="0" w:color="auto"/>
                                <w:left w:val="none" w:sz="0" w:space="0" w:color="auto"/>
                                <w:bottom w:val="none" w:sz="0" w:space="0" w:color="auto"/>
                                <w:right w:val="none" w:sz="0" w:space="0" w:color="auto"/>
                              </w:divBdr>
                              <w:divsChild>
                                <w:div w:id="192574313">
                                  <w:marLeft w:val="0"/>
                                  <w:marRight w:val="0"/>
                                  <w:marTop w:val="0"/>
                                  <w:marBottom w:val="0"/>
                                  <w:divBdr>
                                    <w:top w:val="none" w:sz="0" w:space="0" w:color="auto"/>
                                    <w:left w:val="none" w:sz="0" w:space="0" w:color="auto"/>
                                    <w:bottom w:val="none" w:sz="0" w:space="0" w:color="auto"/>
                                    <w:right w:val="none" w:sz="0" w:space="0" w:color="auto"/>
                                  </w:divBdr>
                                </w:div>
                              </w:divsChild>
                            </w:div>
                            <w:div w:id="768354532">
                              <w:marLeft w:val="0"/>
                              <w:marRight w:val="0"/>
                              <w:marTop w:val="0"/>
                              <w:marBottom w:val="0"/>
                              <w:divBdr>
                                <w:top w:val="none" w:sz="0" w:space="0" w:color="auto"/>
                                <w:left w:val="none" w:sz="0" w:space="0" w:color="auto"/>
                                <w:bottom w:val="none" w:sz="0" w:space="0" w:color="auto"/>
                                <w:right w:val="none" w:sz="0" w:space="0" w:color="auto"/>
                              </w:divBdr>
                              <w:divsChild>
                                <w:div w:id="550918191">
                                  <w:marLeft w:val="0"/>
                                  <w:marRight w:val="0"/>
                                  <w:marTop w:val="0"/>
                                  <w:marBottom w:val="0"/>
                                  <w:divBdr>
                                    <w:top w:val="none" w:sz="0" w:space="0" w:color="auto"/>
                                    <w:left w:val="none" w:sz="0" w:space="0" w:color="auto"/>
                                    <w:bottom w:val="none" w:sz="0" w:space="0" w:color="auto"/>
                                    <w:right w:val="none" w:sz="0" w:space="0" w:color="auto"/>
                                  </w:divBdr>
                                </w:div>
                              </w:divsChild>
                            </w:div>
                            <w:div w:id="769082456">
                              <w:marLeft w:val="0"/>
                              <w:marRight w:val="0"/>
                              <w:marTop w:val="0"/>
                              <w:marBottom w:val="0"/>
                              <w:divBdr>
                                <w:top w:val="none" w:sz="0" w:space="0" w:color="auto"/>
                                <w:left w:val="none" w:sz="0" w:space="0" w:color="auto"/>
                                <w:bottom w:val="none" w:sz="0" w:space="0" w:color="auto"/>
                                <w:right w:val="none" w:sz="0" w:space="0" w:color="auto"/>
                              </w:divBdr>
                              <w:divsChild>
                                <w:div w:id="603078071">
                                  <w:marLeft w:val="0"/>
                                  <w:marRight w:val="0"/>
                                  <w:marTop w:val="0"/>
                                  <w:marBottom w:val="0"/>
                                  <w:divBdr>
                                    <w:top w:val="none" w:sz="0" w:space="0" w:color="auto"/>
                                    <w:left w:val="none" w:sz="0" w:space="0" w:color="auto"/>
                                    <w:bottom w:val="none" w:sz="0" w:space="0" w:color="auto"/>
                                    <w:right w:val="none" w:sz="0" w:space="0" w:color="auto"/>
                                  </w:divBdr>
                                </w:div>
                              </w:divsChild>
                            </w:div>
                            <w:div w:id="799808864">
                              <w:marLeft w:val="0"/>
                              <w:marRight w:val="0"/>
                              <w:marTop w:val="0"/>
                              <w:marBottom w:val="0"/>
                              <w:divBdr>
                                <w:top w:val="none" w:sz="0" w:space="0" w:color="auto"/>
                                <w:left w:val="none" w:sz="0" w:space="0" w:color="auto"/>
                                <w:bottom w:val="none" w:sz="0" w:space="0" w:color="auto"/>
                                <w:right w:val="none" w:sz="0" w:space="0" w:color="auto"/>
                              </w:divBdr>
                              <w:divsChild>
                                <w:div w:id="1334381880">
                                  <w:marLeft w:val="0"/>
                                  <w:marRight w:val="0"/>
                                  <w:marTop w:val="0"/>
                                  <w:marBottom w:val="0"/>
                                  <w:divBdr>
                                    <w:top w:val="none" w:sz="0" w:space="0" w:color="auto"/>
                                    <w:left w:val="none" w:sz="0" w:space="0" w:color="auto"/>
                                    <w:bottom w:val="none" w:sz="0" w:space="0" w:color="auto"/>
                                    <w:right w:val="none" w:sz="0" w:space="0" w:color="auto"/>
                                  </w:divBdr>
                                </w:div>
                              </w:divsChild>
                            </w:div>
                            <w:div w:id="820848620">
                              <w:marLeft w:val="0"/>
                              <w:marRight w:val="0"/>
                              <w:marTop w:val="0"/>
                              <w:marBottom w:val="0"/>
                              <w:divBdr>
                                <w:top w:val="none" w:sz="0" w:space="0" w:color="auto"/>
                                <w:left w:val="none" w:sz="0" w:space="0" w:color="auto"/>
                                <w:bottom w:val="none" w:sz="0" w:space="0" w:color="auto"/>
                                <w:right w:val="none" w:sz="0" w:space="0" w:color="auto"/>
                              </w:divBdr>
                              <w:divsChild>
                                <w:div w:id="442697987">
                                  <w:marLeft w:val="0"/>
                                  <w:marRight w:val="0"/>
                                  <w:marTop w:val="0"/>
                                  <w:marBottom w:val="0"/>
                                  <w:divBdr>
                                    <w:top w:val="none" w:sz="0" w:space="0" w:color="auto"/>
                                    <w:left w:val="none" w:sz="0" w:space="0" w:color="auto"/>
                                    <w:bottom w:val="none" w:sz="0" w:space="0" w:color="auto"/>
                                    <w:right w:val="none" w:sz="0" w:space="0" w:color="auto"/>
                                  </w:divBdr>
                                </w:div>
                              </w:divsChild>
                            </w:div>
                            <w:div w:id="914169146">
                              <w:marLeft w:val="0"/>
                              <w:marRight w:val="0"/>
                              <w:marTop w:val="0"/>
                              <w:marBottom w:val="0"/>
                              <w:divBdr>
                                <w:top w:val="none" w:sz="0" w:space="0" w:color="auto"/>
                                <w:left w:val="none" w:sz="0" w:space="0" w:color="auto"/>
                                <w:bottom w:val="none" w:sz="0" w:space="0" w:color="auto"/>
                                <w:right w:val="none" w:sz="0" w:space="0" w:color="auto"/>
                              </w:divBdr>
                              <w:divsChild>
                                <w:div w:id="1777284818">
                                  <w:marLeft w:val="0"/>
                                  <w:marRight w:val="0"/>
                                  <w:marTop w:val="0"/>
                                  <w:marBottom w:val="0"/>
                                  <w:divBdr>
                                    <w:top w:val="none" w:sz="0" w:space="0" w:color="auto"/>
                                    <w:left w:val="none" w:sz="0" w:space="0" w:color="auto"/>
                                    <w:bottom w:val="none" w:sz="0" w:space="0" w:color="auto"/>
                                    <w:right w:val="none" w:sz="0" w:space="0" w:color="auto"/>
                                  </w:divBdr>
                                </w:div>
                              </w:divsChild>
                            </w:div>
                            <w:div w:id="931553431">
                              <w:marLeft w:val="0"/>
                              <w:marRight w:val="0"/>
                              <w:marTop w:val="0"/>
                              <w:marBottom w:val="0"/>
                              <w:divBdr>
                                <w:top w:val="none" w:sz="0" w:space="0" w:color="auto"/>
                                <w:left w:val="none" w:sz="0" w:space="0" w:color="auto"/>
                                <w:bottom w:val="none" w:sz="0" w:space="0" w:color="auto"/>
                                <w:right w:val="none" w:sz="0" w:space="0" w:color="auto"/>
                              </w:divBdr>
                              <w:divsChild>
                                <w:div w:id="1157722782">
                                  <w:marLeft w:val="0"/>
                                  <w:marRight w:val="0"/>
                                  <w:marTop w:val="0"/>
                                  <w:marBottom w:val="0"/>
                                  <w:divBdr>
                                    <w:top w:val="none" w:sz="0" w:space="0" w:color="auto"/>
                                    <w:left w:val="none" w:sz="0" w:space="0" w:color="auto"/>
                                    <w:bottom w:val="none" w:sz="0" w:space="0" w:color="auto"/>
                                    <w:right w:val="none" w:sz="0" w:space="0" w:color="auto"/>
                                  </w:divBdr>
                                </w:div>
                              </w:divsChild>
                            </w:div>
                            <w:div w:id="954629802">
                              <w:marLeft w:val="0"/>
                              <w:marRight w:val="0"/>
                              <w:marTop w:val="0"/>
                              <w:marBottom w:val="0"/>
                              <w:divBdr>
                                <w:top w:val="none" w:sz="0" w:space="0" w:color="auto"/>
                                <w:left w:val="none" w:sz="0" w:space="0" w:color="auto"/>
                                <w:bottom w:val="none" w:sz="0" w:space="0" w:color="auto"/>
                                <w:right w:val="none" w:sz="0" w:space="0" w:color="auto"/>
                              </w:divBdr>
                              <w:divsChild>
                                <w:div w:id="620576117">
                                  <w:marLeft w:val="0"/>
                                  <w:marRight w:val="0"/>
                                  <w:marTop w:val="0"/>
                                  <w:marBottom w:val="0"/>
                                  <w:divBdr>
                                    <w:top w:val="none" w:sz="0" w:space="0" w:color="auto"/>
                                    <w:left w:val="none" w:sz="0" w:space="0" w:color="auto"/>
                                    <w:bottom w:val="none" w:sz="0" w:space="0" w:color="auto"/>
                                    <w:right w:val="none" w:sz="0" w:space="0" w:color="auto"/>
                                  </w:divBdr>
                                </w:div>
                              </w:divsChild>
                            </w:div>
                            <w:div w:id="999969731">
                              <w:marLeft w:val="0"/>
                              <w:marRight w:val="0"/>
                              <w:marTop w:val="0"/>
                              <w:marBottom w:val="0"/>
                              <w:divBdr>
                                <w:top w:val="none" w:sz="0" w:space="0" w:color="auto"/>
                                <w:left w:val="none" w:sz="0" w:space="0" w:color="auto"/>
                                <w:bottom w:val="none" w:sz="0" w:space="0" w:color="auto"/>
                                <w:right w:val="none" w:sz="0" w:space="0" w:color="auto"/>
                              </w:divBdr>
                              <w:divsChild>
                                <w:div w:id="1980308387">
                                  <w:marLeft w:val="0"/>
                                  <w:marRight w:val="0"/>
                                  <w:marTop w:val="0"/>
                                  <w:marBottom w:val="0"/>
                                  <w:divBdr>
                                    <w:top w:val="none" w:sz="0" w:space="0" w:color="auto"/>
                                    <w:left w:val="none" w:sz="0" w:space="0" w:color="auto"/>
                                    <w:bottom w:val="none" w:sz="0" w:space="0" w:color="auto"/>
                                    <w:right w:val="none" w:sz="0" w:space="0" w:color="auto"/>
                                  </w:divBdr>
                                </w:div>
                              </w:divsChild>
                            </w:div>
                            <w:div w:id="1061518923">
                              <w:marLeft w:val="0"/>
                              <w:marRight w:val="0"/>
                              <w:marTop w:val="0"/>
                              <w:marBottom w:val="0"/>
                              <w:divBdr>
                                <w:top w:val="none" w:sz="0" w:space="0" w:color="auto"/>
                                <w:left w:val="none" w:sz="0" w:space="0" w:color="auto"/>
                                <w:bottom w:val="none" w:sz="0" w:space="0" w:color="auto"/>
                                <w:right w:val="none" w:sz="0" w:space="0" w:color="auto"/>
                              </w:divBdr>
                              <w:divsChild>
                                <w:div w:id="44649202">
                                  <w:marLeft w:val="0"/>
                                  <w:marRight w:val="0"/>
                                  <w:marTop w:val="0"/>
                                  <w:marBottom w:val="0"/>
                                  <w:divBdr>
                                    <w:top w:val="none" w:sz="0" w:space="0" w:color="auto"/>
                                    <w:left w:val="none" w:sz="0" w:space="0" w:color="auto"/>
                                    <w:bottom w:val="none" w:sz="0" w:space="0" w:color="auto"/>
                                    <w:right w:val="none" w:sz="0" w:space="0" w:color="auto"/>
                                  </w:divBdr>
                                </w:div>
                              </w:divsChild>
                            </w:div>
                            <w:div w:id="1091004196">
                              <w:marLeft w:val="0"/>
                              <w:marRight w:val="0"/>
                              <w:marTop w:val="0"/>
                              <w:marBottom w:val="0"/>
                              <w:divBdr>
                                <w:top w:val="none" w:sz="0" w:space="0" w:color="auto"/>
                                <w:left w:val="none" w:sz="0" w:space="0" w:color="auto"/>
                                <w:bottom w:val="none" w:sz="0" w:space="0" w:color="auto"/>
                                <w:right w:val="none" w:sz="0" w:space="0" w:color="auto"/>
                              </w:divBdr>
                              <w:divsChild>
                                <w:div w:id="1285383884">
                                  <w:marLeft w:val="0"/>
                                  <w:marRight w:val="0"/>
                                  <w:marTop w:val="0"/>
                                  <w:marBottom w:val="0"/>
                                  <w:divBdr>
                                    <w:top w:val="none" w:sz="0" w:space="0" w:color="auto"/>
                                    <w:left w:val="none" w:sz="0" w:space="0" w:color="auto"/>
                                    <w:bottom w:val="none" w:sz="0" w:space="0" w:color="auto"/>
                                    <w:right w:val="none" w:sz="0" w:space="0" w:color="auto"/>
                                  </w:divBdr>
                                </w:div>
                              </w:divsChild>
                            </w:div>
                            <w:div w:id="1117063716">
                              <w:marLeft w:val="0"/>
                              <w:marRight w:val="0"/>
                              <w:marTop w:val="0"/>
                              <w:marBottom w:val="0"/>
                              <w:divBdr>
                                <w:top w:val="none" w:sz="0" w:space="0" w:color="auto"/>
                                <w:left w:val="none" w:sz="0" w:space="0" w:color="auto"/>
                                <w:bottom w:val="none" w:sz="0" w:space="0" w:color="auto"/>
                                <w:right w:val="none" w:sz="0" w:space="0" w:color="auto"/>
                              </w:divBdr>
                              <w:divsChild>
                                <w:div w:id="1123427779">
                                  <w:marLeft w:val="0"/>
                                  <w:marRight w:val="0"/>
                                  <w:marTop w:val="0"/>
                                  <w:marBottom w:val="0"/>
                                  <w:divBdr>
                                    <w:top w:val="none" w:sz="0" w:space="0" w:color="auto"/>
                                    <w:left w:val="none" w:sz="0" w:space="0" w:color="auto"/>
                                    <w:bottom w:val="none" w:sz="0" w:space="0" w:color="auto"/>
                                    <w:right w:val="none" w:sz="0" w:space="0" w:color="auto"/>
                                  </w:divBdr>
                                </w:div>
                              </w:divsChild>
                            </w:div>
                            <w:div w:id="1175027262">
                              <w:marLeft w:val="0"/>
                              <w:marRight w:val="0"/>
                              <w:marTop w:val="0"/>
                              <w:marBottom w:val="0"/>
                              <w:divBdr>
                                <w:top w:val="none" w:sz="0" w:space="0" w:color="auto"/>
                                <w:left w:val="none" w:sz="0" w:space="0" w:color="auto"/>
                                <w:bottom w:val="none" w:sz="0" w:space="0" w:color="auto"/>
                                <w:right w:val="none" w:sz="0" w:space="0" w:color="auto"/>
                              </w:divBdr>
                              <w:divsChild>
                                <w:div w:id="1927768000">
                                  <w:marLeft w:val="0"/>
                                  <w:marRight w:val="0"/>
                                  <w:marTop w:val="0"/>
                                  <w:marBottom w:val="0"/>
                                  <w:divBdr>
                                    <w:top w:val="none" w:sz="0" w:space="0" w:color="auto"/>
                                    <w:left w:val="none" w:sz="0" w:space="0" w:color="auto"/>
                                    <w:bottom w:val="none" w:sz="0" w:space="0" w:color="auto"/>
                                    <w:right w:val="none" w:sz="0" w:space="0" w:color="auto"/>
                                  </w:divBdr>
                                </w:div>
                              </w:divsChild>
                            </w:div>
                            <w:div w:id="1196307937">
                              <w:marLeft w:val="0"/>
                              <w:marRight w:val="0"/>
                              <w:marTop w:val="0"/>
                              <w:marBottom w:val="0"/>
                              <w:divBdr>
                                <w:top w:val="none" w:sz="0" w:space="0" w:color="auto"/>
                                <w:left w:val="none" w:sz="0" w:space="0" w:color="auto"/>
                                <w:bottom w:val="none" w:sz="0" w:space="0" w:color="auto"/>
                                <w:right w:val="none" w:sz="0" w:space="0" w:color="auto"/>
                              </w:divBdr>
                              <w:divsChild>
                                <w:div w:id="1321346569">
                                  <w:marLeft w:val="0"/>
                                  <w:marRight w:val="0"/>
                                  <w:marTop w:val="0"/>
                                  <w:marBottom w:val="0"/>
                                  <w:divBdr>
                                    <w:top w:val="none" w:sz="0" w:space="0" w:color="auto"/>
                                    <w:left w:val="none" w:sz="0" w:space="0" w:color="auto"/>
                                    <w:bottom w:val="none" w:sz="0" w:space="0" w:color="auto"/>
                                    <w:right w:val="none" w:sz="0" w:space="0" w:color="auto"/>
                                  </w:divBdr>
                                </w:div>
                              </w:divsChild>
                            </w:div>
                            <w:div w:id="1222332044">
                              <w:marLeft w:val="0"/>
                              <w:marRight w:val="0"/>
                              <w:marTop w:val="0"/>
                              <w:marBottom w:val="0"/>
                              <w:divBdr>
                                <w:top w:val="none" w:sz="0" w:space="0" w:color="auto"/>
                                <w:left w:val="none" w:sz="0" w:space="0" w:color="auto"/>
                                <w:bottom w:val="none" w:sz="0" w:space="0" w:color="auto"/>
                                <w:right w:val="none" w:sz="0" w:space="0" w:color="auto"/>
                              </w:divBdr>
                              <w:divsChild>
                                <w:div w:id="844128168">
                                  <w:marLeft w:val="0"/>
                                  <w:marRight w:val="0"/>
                                  <w:marTop w:val="0"/>
                                  <w:marBottom w:val="0"/>
                                  <w:divBdr>
                                    <w:top w:val="none" w:sz="0" w:space="0" w:color="auto"/>
                                    <w:left w:val="none" w:sz="0" w:space="0" w:color="auto"/>
                                    <w:bottom w:val="none" w:sz="0" w:space="0" w:color="auto"/>
                                    <w:right w:val="none" w:sz="0" w:space="0" w:color="auto"/>
                                  </w:divBdr>
                                </w:div>
                              </w:divsChild>
                            </w:div>
                            <w:div w:id="1239288301">
                              <w:marLeft w:val="0"/>
                              <w:marRight w:val="0"/>
                              <w:marTop w:val="0"/>
                              <w:marBottom w:val="0"/>
                              <w:divBdr>
                                <w:top w:val="none" w:sz="0" w:space="0" w:color="auto"/>
                                <w:left w:val="none" w:sz="0" w:space="0" w:color="auto"/>
                                <w:bottom w:val="none" w:sz="0" w:space="0" w:color="auto"/>
                                <w:right w:val="none" w:sz="0" w:space="0" w:color="auto"/>
                              </w:divBdr>
                              <w:divsChild>
                                <w:div w:id="750854451">
                                  <w:marLeft w:val="0"/>
                                  <w:marRight w:val="0"/>
                                  <w:marTop w:val="0"/>
                                  <w:marBottom w:val="0"/>
                                  <w:divBdr>
                                    <w:top w:val="none" w:sz="0" w:space="0" w:color="auto"/>
                                    <w:left w:val="none" w:sz="0" w:space="0" w:color="auto"/>
                                    <w:bottom w:val="none" w:sz="0" w:space="0" w:color="auto"/>
                                    <w:right w:val="none" w:sz="0" w:space="0" w:color="auto"/>
                                  </w:divBdr>
                                  <w:divsChild>
                                    <w:div w:id="248537745">
                                      <w:marLeft w:val="0"/>
                                      <w:marRight w:val="0"/>
                                      <w:marTop w:val="0"/>
                                      <w:marBottom w:val="0"/>
                                      <w:divBdr>
                                        <w:top w:val="none" w:sz="0" w:space="0" w:color="auto"/>
                                        <w:left w:val="none" w:sz="0" w:space="0" w:color="auto"/>
                                        <w:bottom w:val="none" w:sz="0" w:space="0" w:color="auto"/>
                                        <w:right w:val="none" w:sz="0" w:space="0" w:color="auto"/>
                                      </w:divBdr>
                                    </w:div>
                                    <w:div w:id="1907841982">
                                      <w:marLeft w:val="0"/>
                                      <w:marRight w:val="0"/>
                                      <w:marTop w:val="0"/>
                                      <w:marBottom w:val="0"/>
                                      <w:divBdr>
                                        <w:top w:val="none" w:sz="0" w:space="0" w:color="auto"/>
                                        <w:left w:val="none" w:sz="0" w:space="0" w:color="auto"/>
                                        <w:bottom w:val="none" w:sz="0" w:space="0" w:color="auto"/>
                                        <w:right w:val="none" w:sz="0" w:space="0" w:color="auto"/>
                                      </w:divBdr>
                                    </w:div>
                                  </w:divsChild>
                                </w:div>
                                <w:div w:id="1174102442">
                                  <w:marLeft w:val="0"/>
                                  <w:marRight w:val="0"/>
                                  <w:marTop w:val="167"/>
                                  <w:marBottom w:val="0"/>
                                  <w:divBdr>
                                    <w:top w:val="none" w:sz="0" w:space="0" w:color="auto"/>
                                    <w:left w:val="none" w:sz="0" w:space="0" w:color="auto"/>
                                    <w:bottom w:val="none" w:sz="0" w:space="0" w:color="auto"/>
                                    <w:right w:val="none" w:sz="0" w:space="0" w:color="auto"/>
                                  </w:divBdr>
                                </w:div>
                              </w:divsChild>
                            </w:div>
                            <w:div w:id="1280336920">
                              <w:marLeft w:val="0"/>
                              <w:marRight w:val="0"/>
                              <w:marTop w:val="0"/>
                              <w:marBottom w:val="0"/>
                              <w:divBdr>
                                <w:top w:val="none" w:sz="0" w:space="0" w:color="auto"/>
                                <w:left w:val="none" w:sz="0" w:space="0" w:color="auto"/>
                                <w:bottom w:val="none" w:sz="0" w:space="0" w:color="auto"/>
                                <w:right w:val="none" w:sz="0" w:space="0" w:color="auto"/>
                              </w:divBdr>
                              <w:divsChild>
                                <w:div w:id="232354402">
                                  <w:marLeft w:val="0"/>
                                  <w:marRight w:val="0"/>
                                  <w:marTop w:val="0"/>
                                  <w:marBottom w:val="0"/>
                                  <w:divBdr>
                                    <w:top w:val="none" w:sz="0" w:space="0" w:color="auto"/>
                                    <w:left w:val="none" w:sz="0" w:space="0" w:color="auto"/>
                                    <w:bottom w:val="none" w:sz="0" w:space="0" w:color="auto"/>
                                    <w:right w:val="none" w:sz="0" w:space="0" w:color="auto"/>
                                  </w:divBdr>
                                </w:div>
                              </w:divsChild>
                            </w:div>
                            <w:div w:id="1371761976">
                              <w:marLeft w:val="0"/>
                              <w:marRight w:val="0"/>
                              <w:marTop w:val="0"/>
                              <w:marBottom w:val="0"/>
                              <w:divBdr>
                                <w:top w:val="none" w:sz="0" w:space="0" w:color="auto"/>
                                <w:left w:val="none" w:sz="0" w:space="0" w:color="auto"/>
                                <w:bottom w:val="none" w:sz="0" w:space="0" w:color="auto"/>
                                <w:right w:val="none" w:sz="0" w:space="0" w:color="auto"/>
                              </w:divBdr>
                              <w:divsChild>
                                <w:div w:id="1624652142">
                                  <w:marLeft w:val="0"/>
                                  <w:marRight w:val="0"/>
                                  <w:marTop w:val="0"/>
                                  <w:marBottom w:val="0"/>
                                  <w:divBdr>
                                    <w:top w:val="none" w:sz="0" w:space="0" w:color="auto"/>
                                    <w:left w:val="none" w:sz="0" w:space="0" w:color="auto"/>
                                    <w:bottom w:val="none" w:sz="0" w:space="0" w:color="auto"/>
                                    <w:right w:val="none" w:sz="0" w:space="0" w:color="auto"/>
                                  </w:divBdr>
                                </w:div>
                              </w:divsChild>
                            </w:div>
                            <w:div w:id="1429278620">
                              <w:marLeft w:val="0"/>
                              <w:marRight w:val="0"/>
                              <w:marTop w:val="0"/>
                              <w:marBottom w:val="0"/>
                              <w:divBdr>
                                <w:top w:val="none" w:sz="0" w:space="0" w:color="auto"/>
                                <w:left w:val="none" w:sz="0" w:space="0" w:color="auto"/>
                                <w:bottom w:val="none" w:sz="0" w:space="0" w:color="auto"/>
                                <w:right w:val="none" w:sz="0" w:space="0" w:color="auto"/>
                              </w:divBdr>
                              <w:divsChild>
                                <w:div w:id="2124500262">
                                  <w:marLeft w:val="0"/>
                                  <w:marRight w:val="0"/>
                                  <w:marTop w:val="0"/>
                                  <w:marBottom w:val="0"/>
                                  <w:divBdr>
                                    <w:top w:val="none" w:sz="0" w:space="0" w:color="auto"/>
                                    <w:left w:val="none" w:sz="0" w:space="0" w:color="auto"/>
                                    <w:bottom w:val="none" w:sz="0" w:space="0" w:color="auto"/>
                                    <w:right w:val="none" w:sz="0" w:space="0" w:color="auto"/>
                                  </w:divBdr>
                                </w:div>
                              </w:divsChild>
                            </w:div>
                            <w:div w:id="1476992293">
                              <w:marLeft w:val="0"/>
                              <w:marRight w:val="0"/>
                              <w:marTop w:val="0"/>
                              <w:marBottom w:val="0"/>
                              <w:divBdr>
                                <w:top w:val="none" w:sz="0" w:space="0" w:color="auto"/>
                                <w:left w:val="none" w:sz="0" w:space="0" w:color="auto"/>
                                <w:bottom w:val="none" w:sz="0" w:space="0" w:color="auto"/>
                                <w:right w:val="none" w:sz="0" w:space="0" w:color="auto"/>
                              </w:divBdr>
                              <w:divsChild>
                                <w:div w:id="2113667811">
                                  <w:marLeft w:val="0"/>
                                  <w:marRight w:val="0"/>
                                  <w:marTop w:val="0"/>
                                  <w:marBottom w:val="0"/>
                                  <w:divBdr>
                                    <w:top w:val="none" w:sz="0" w:space="0" w:color="auto"/>
                                    <w:left w:val="none" w:sz="0" w:space="0" w:color="auto"/>
                                    <w:bottom w:val="none" w:sz="0" w:space="0" w:color="auto"/>
                                    <w:right w:val="none" w:sz="0" w:space="0" w:color="auto"/>
                                  </w:divBdr>
                                </w:div>
                              </w:divsChild>
                            </w:div>
                            <w:div w:id="1487479357">
                              <w:marLeft w:val="0"/>
                              <w:marRight w:val="0"/>
                              <w:marTop w:val="0"/>
                              <w:marBottom w:val="0"/>
                              <w:divBdr>
                                <w:top w:val="none" w:sz="0" w:space="0" w:color="auto"/>
                                <w:left w:val="none" w:sz="0" w:space="0" w:color="auto"/>
                                <w:bottom w:val="none" w:sz="0" w:space="0" w:color="auto"/>
                                <w:right w:val="none" w:sz="0" w:space="0" w:color="auto"/>
                              </w:divBdr>
                              <w:divsChild>
                                <w:div w:id="1387141107">
                                  <w:marLeft w:val="0"/>
                                  <w:marRight w:val="0"/>
                                  <w:marTop w:val="0"/>
                                  <w:marBottom w:val="0"/>
                                  <w:divBdr>
                                    <w:top w:val="none" w:sz="0" w:space="0" w:color="auto"/>
                                    <w:left w:val="none" w:sz="0" w:space="0" w:color="auto"/>
                                    <w:bottom w:val="none" w:sz="0" w:space="0" w:color="auto"/>
                                    <w:right w:val="none" w:sz="0" w:space="0" w:color="auto"/>
                                  </w:divBdr>
                                </w:div>
                              </w:divsChild>
                            </w:div>
                            <w:div w:id="1496914615">
                              <w:marLeft w:val="0"/>
                              <w:marRight w:val="0"/>
                              <w:marTop w:val="0"/>
                              <w:marBottom w:val="0"/>
                              <w:divBdr>
                                <w:top w:val="none" w:sz="0" w:space="0" w:color="auto"/>
                                <w:left w:val="none" w:sz="0" w:space="0" w:color="auto"/>
                                <w:bottom w:val="none" w:sz="0" w:space="0" w:color="auto"/>
                                <w:right w:val="none" w:sz="0" w:space="0" w:color="auto"/>
                              </w:divBdr>
                              <w:divsChild>
                                <w:div w:id="227501272">
                                  <w:marLeft w:val="0"/>
                                  <w:marRight w:val="0"/>
                                  <w:marTop w:val="0"/>
                                  <w:marBottom w:val="0"/>
                                  <w:divBdr>
                                    <w:top w:val="none" w:sz="0" w:space="0" w:color="auto"/>
                                    <w:left w:val="none" w:sz="0" w:space="0" w:color="auto"/>
                                    <w:bottom w:val="none" w:sz="0" w:space="0" w:color="auto"/>
                                    <w:right w:val="none" w:sz="0" w:space="0" w:color="auto"/>
                                  </w:divBdr>
                                </w:div>
                              </w:divsChild>
                            </w:div>
                            <w:div w:id="1506941722">
                              <w:marLeft w:val="0"/>
                              <w:marRight w:val="0"/>
                              <w:marTop w:val="0"/>
                              <w:marBottom w:val="0"/>
                              <w:divBdr>
                                <w:top w:val="none" w:sz="0" w:space="0" w:color="auto"/>
                                <w:left w:val="none" w:sz="0" w:space="0" w:color="auto"/>
                                <w:bottom w:val="none" w:sz="0" w:space="0" w:color="auto"/>
                                <w:right w:val="none" w:sz="0" w:space="0" w:color="auto"/>
                              </w:divBdr>
                              <w:divsChild>
                                <w:div w:id="901452613">
                                  <w:marLeft w:val="0"/>
                                  <w:marRight w:val="0"/>
                                  <w:marTop w:val="0"/>
                                  <w:marBottom w:val="0"/>
                                  <w:divBdr>
                                    <w:top w:val="none" w:sz="0" w:space="0" w:color="auto"/>
                                    <w:left w:val="none" w:sz="0" w:space="0" w:color="auto"/>
                                    <w:bottom w:val="none" w:sz="0" w:space="0" w:color="auto"/>
                                    <w:right w:val="none" w:sz="0" w:space="0" w:color="auto"/>
                                  </w:divBdr>
                                </w:div>
                              </w:divsChild>
                            </w:div>
                            <w:div w:id="1516923385">
                              <w:marLeft w:val="0"/>
                              <w:marRight w:val="0"/>
                              <w:marTop w:val="0"/>
                              <w:marBottom w:val="0"/>
                              <w:divBdr>
                                <w:top w:val="none" w:sz="0" w:space="0" w:color="auto"/>
                                <w:left w:val="none" w:sz="0" w:space="0" w:color="auto"/>
                                <w:bottom w:val="none" w:sz="0" w:space="0" w:color="auto"/>
                                <w:right w:val="none" w:sz="0" w:space="0" w:color="auto"/>
                              </w:divBdr>
                              <w:divsChild>
                                <w:div w:id="570652919">
                                  <w:marLeft w:val="0"/>
                                  <w:marRight w:val="0"/>
                                  <w:marTop w:val="0"/>
                                  <w:marBottom w:val="0"/>
                                  <w:divBdr>
                                    <w:top w:val="none" w:sz="0" w:space="0" w:color="auto"/>
                                    <w:left w:val="none" w:sz="0" w:space="0" w:color="auto"/>
                                    <w:bottom w:val="none" w:sz="0" w:space="0" w:color="auto"/>
                                    <w:right w:val="none" w:sz="0" w:space="0" w:color="auto"/>
                                  </w:divBdr>
                                </w:div>
                              </w:divsChild>
                            </w:div>
                            <w:div w:id="1549410750">
                              <w:marLeft w:val="0"/>
                              <w:marRight w:val="0"/>
                              <w:marTop w:val="0"/>
                              <w:marBottom w:val="0"/>
                              <w:divBdr>
                                <w:top w:val="none" w:sz="0" w:space="0" w:color="auto"/>
                                <w:left w:val="none" w:sz="0" w:space="0" w:color="auto"/>
                                <w:bottom w:val="none" w:sz="0" w:space="0" w:color="auto"/>
                                <w:right w:val="none" w:sz="0" w:space="0" w:color="auto"/>
                              </w:divBdr>
                              <w:divsChild>
                                <w:div w:id="1394769331">
                                  <w:marLeft w:val="0"/>
                                  <w:marRight w:val="0"/>
                                  <w:marTop w:val="0"/>
                                  <w:marBottom w:val="0"/>
                                  <w:divBdr>
                                    <w:top w:val="none" w:sz="0" w:space="0" w:color="auto"/>
                                    <w:left w:val="none" w:sz="0" w:space="0" w:color="auto"/>
                                    <w:bottom w:val="none" w:sz="0" w:space="0" w:color="auto"/>
                                    <w:right w:val="none" w:sz="0" w:space="0" w:color="auto"/>
                                  </w:divBdr>
                                </w:div>
                              </w:divsChild>
                            </w:div>
                            <w:div w:id="1727490980">
                              <w:marLeft w:val="0"/>
                              <w:marRight w:val="0"/>
                              <w:marTop w:val="0"/>
                              <w:marBottom w:val="0"/>
                              <w:divBdr>
                                <w:top w:val="none" w:sz="0" w:space="0" w:color="auto"/>
                                <w:left w:val="none" w:sz="0" w:space="0" w:color="auto"/>
                                <w:bottom w:val="none" w:sz="0" w:space="0" w:color="auto"/>
                                <w:right w:val="none" w:sz="0" w:space="0" w:color="auto"/>
                              </w:divBdr>
                              <w:divsChild>
                                <w:div w:id="1180240189">
                                  <w:marLeft w:val="0"/>
                                  <w:marRight w:val="0"/>
                                  <w:marTop w:val="0"/>
                                  <w:marBottom w:val="0"/>
                                  <w:divBdr>
                                    <w:top w:val="none" w:sz="0" w:space="0" w:color="auto"/>
                                    <w:left w:val="none" w:sz="0" w:space="0" w:color="auto"/>
                                    <w:bottom w:val="none" w:sz="0" w:space="0" w:color="auto"/>
                                    <w:right w:val="none" w:sz="0" w:space="0" w:color="auto"/>
                                  </w:divBdr>
                                </w:div>
                              </w:divsChild>
                            </w:div>
                            <w:div w:id="1757049849">
                              <w:marLeft w:val="-419"/>
                              <w:marRight w:val="-419"/>
                              <w:marTop w:val="0"/>
                              <w:marBottom w:val="0"/>
                              <w:divBdr>
                                <w:top w:val="none" w:sz="0" w:space="0" w:color="auto"/>
                                <w:left w:val="none" w:sz="0" w:space="0" w:color="auto"/>
                                <w:bottom w:val="none" w:sz="0" w:space="0" w:color="auto"/>
                                <w:right w:val="none" w:sz="0" w:space="0" w:color="auto"/>
                              </w:divBdr>
                            </w:div>
                            <w:div w:id="1779519594">
                              <w:marLeft w:val="0"/>
                              <w:marRight w:val="0"/>
                              <w:marTop w:val="0"/>
                              <w:marBottom w:val="0"/>
                              <w:divBdr>
                                <w:top w:val="none" w:sz="0" w:space="0" w:color="auto"/>
                                <w:left w:val="none" w:sz="0" w:space="0" w:color="auto"/>
                                <w:bottom w:val="none" w:sz="0" w:space="0" w:color="auto"/>
                                <w:right w:val="none" w:sz="0" w:space="0" w:color="auto"/>
                              </w:divBdr>
                              <w:divsChild>
                                <w:div w:id="1133325525">
                                  <w:marLeft w:val="0"/>
                                  <w:marRight w:val="0"/>
                                  <w:marTop w:val="0"/>
                                  <w:marBottom w:val="0"/>
                                  <w:divBdr>
                                    <w:top w:val="none" w:sz="0" w:space="0" w:color="auto"/>
                                    <w:left w:val="none" w:sz="0" w:space="0" w:color="auto"/>
                                    <w:bottom w:val="none" w:sz="0" w:space="0" w:color="auto"/>
                                    <w:right w:val="none" w:sz="0" w:space="0" w:color="auto"/>
                                  </w:divBdr>
                                </w:div>
                              </w:divsChild>
                            </w:div>
                            <w:div w:id="1787851827">
                              <w:marLeft w:val="0"/>
                              <w:marRight w:val="0"/>
                              <w:marTop w:val="0"/>
                              <w:marBottom w:val="0"/>
                              <w:divBdr>
                                <w:top w:val="none" w:sz="0" w:space="0" w:color="auto"/>
                                <w:left w:val="none" w:sz="0" w:space="0" w:color="auto"/>
                                <w:bottom w:val="none" w:sz="0" w:space="0" w:color="auto"/>
                                <w:right w:val="none" w:sz="0" w:space="0" w:color="auto"/>
                              </w:divBdr>
                              <w:divsChild>
                                <w:div w:id="358896201">
                                  <w:marLeft w:val="0"/>
                                  <w:marRight w:val="0"/>
                                  <w:marTop w:val="0"/>
                                  <w:marBottom w:val="0"/>
                                  <w:divBdr>
                                    <w:top w:val="none" w:sz="0" w:space="0" w:color="auto"/>
                                    <w:left w:val="none" w:sz="0" w:space="0" w:color="auto"/>
                                    <w:bottom w:val="none" w:sz="0" w:space="0" w:color="auto"/>
                                    <w:right w:val="none" w:sz="0" w:space="0" w:color="auto"/>
                                  </w:divBdr>
                                </w:div>
                              </w:divsChild>
                            </w:div>
                            <w:div w:id="1791587043">
                              <w:marLeft w:val="0"/>
                              <w:marRight w:val="0"/>
                              <w:marTop w:val="0"/>
                              <w:marBottom w:val="0"/>
                              <w:divBdr>
                                <w:top w:val="none" w:sz="0" w:space="0" w:color="auto"/>
                                <w:left w:val="none" w:sz="0" w:space="0" w:color="auto"/>
                                <w:bottom w:val="none" w:sz="0" w:space="0" w:color="auto"/>
                                <w:right w:val="none" w:sz="0" w:space="0" w:color="auto"/>
                              </w:divBdr>
                              <w:divsChild>
                                <w:div w:id="1937909202">
                                  <w:marLeft w:val="0"/>
                                  <w:marRight w:val="0"/>
                                  <w:marTop w:val="0"/>
                                  <w:marBottom w:val="0"/>
                                  <w:divBdr>
                                    <w:top w:val="none" w:sz="0" w:space="0" w:color="auto"/>
                                    <w:left w:val="none" w:sz="0" w:space="0" w:color="auto"/>
                                    <w:bottom w:val="none" w:sz="0" w:space="0" w:color="auto"/>
                                    <w:right w:val="none" w:sz="0" w:space="0" w:color="auto"/>
                                  </w:divBdr>
                                </w:div>
                              </w:divsChild>
                            </w:div>
                            <w:div w:id="1813516804">
                              <w:marLeft w:val="0"/>
                              <w:marRight w:val="0"/>
                              <w:marTop w:val="0"/>
                              <w:marBottom w:val="0"/>
                              <w:divBdr>
                                <w:top w:val="none" w:sz="0" w:space="0" w:color="auto"/>
                                <w:left w:val="none" w:sz="0" w:space="0" w:color="auto"/>
                                <w:bottom w:val="none" w:sz="0" w:space="0" w:color="auto"/>
                                <w:right w:val="none" w:sz="0" w:space="0" w:color="auto"/>
                              </w:divBdr>
                              <w:divsChild>
                                <w:div w:id="1842282535">
                                  <w:marLeft w:val="0"/>
                                  <w:marRight w:val="0"/>
                                  <w:marTop w:val="0"/>
                                  <w:marBottom w:val="0"/>
                                  <w:divBdr>
                                    <w:top w:val="none" w:sz="0" w:space="0" w:color="auto"/>
                                    <w:left w:val="none" w:sz="0" w:space="0" w:color="auto"/>
                                    <w:bottom w:val="none" w:sz="0" w:space="0" w:color="auto"/>
                                    <w:right w:val="none" w:sz="0" w:space="0" w:color="auto"/>
                                  </w:divBdr>
                                </w:div>
                              </w:divsChild>
                            </w:div>
                            <w:div w:id="1900021184">
                              <w:marLeft w:val="0"/>
                              <w:marRight w:val="0"/>
                              <w:marTop w:val="0"/>
                              <w:marBottom w:val="0"/>
                              <w:divBdr>
                                <w:top w:val="none" w:sz="0" w:space="0" w:color="auto"/>
                                <w:left w:val="none" w:sz="0" w:space="0" w:color="auto"/>
                                <w:bottom w:val="none" w:sz="0" w:space="0" w:color="auto"/>
                                <w:right w:val="none" w:sz="0" w:space="0" w:color="auto"/>
                              </w:divBdr>
                              <w:divsChild>
                                <w:div w:id="789207026">
                                  <w:marLeft w:val="0"/>
                                  <w:marRight w:val="0"/>
                                  <w:marTop w:val="0"/>
                                  <w:marBottom w:val="0"/>
                                  <w:divBdr>
                                    <w:top w:val="none" w:sz="0" w:space="0" w:color="auto"/>
                                    <w:left w:val="none" w:sz="0" w:space="0" w:color="auto"/>
                                    <w:bottom w:val="none" w:sz="0" w:space="0" w:color="auto"/>
                                    <w:right w:val="none" w:sz="0" w:space="0" w:color="auto"/>
                                  </w:divBdr>
                                </w:div>
                              </w:divsChild>
                            </w:div>
                            <w:div w:id="1913392361">
                              <w:marLeft w:val="0"/>
                              <w:marRight w:val="0"/>
                              <w:marTop w:val="0"/>
                              <w:marBottom w:val="0"/>
                              <w:divBdr>
                                <w:top w:val="none" w:sz="0" w:space="0" w:color="auto"/>
                                <w:left w:val="none" w:sz="0" w:space="0" w:color="auto"/>
                                <w:bottom w:val="none" w:sz="0" w:space="0" w:color="auto"/>
                                <w:right w:val="none" w:sz="0" w:space="0" w:color="auto"/>
                              </w:divBdr>
                              <w:divsChild>
                                <w:div w:id="224073129">
                                  <w:marLeft w:val="0"/>
                                  <w:marRight w:val="0"/>
                                  <w:marTop w:val="0"/>
                                  <w:marBottom w:val="0"/>
                                  <w:divBdr>
                                    <w:top w:val="none" w:sz="0" w:space="0" w:color="auto"/>
                                    <w:left w:val="none" w:sz="0" w:space="0" w:color="auto"/>
                                    <w:bottom w:val="none" w:sz="0" w:space="0" w:color="auto"/>
                                    <w:right w:val="none" w:sz="0" w:space="0" w:color="auto"/>
                                  </w:divBdr>
                                </w:div>
                              </w:divsChild>
                            </w:div>
                            <w:div w:id="1914965190">
                              <w:marLeft w:val="0"/>
                              <w:marRight w:val="0"/>
                              <w:marTop w:val="0"/>
                              <w:marBottom w:val="0"/>
                              <w:divBdr>
                                <w:top w:val="none" w:sz="0" w:space="0" w:color="auto"/>
                                <w:left w:val="none" w:sz="0" w:space="0" w:color="auto"/>
                                <w:bottom w:val="none" w:sz="0" w:space="0" w:color="auto"/>
                                <w:right w:val="none" w:sz="0" w:space="0" w:color="auto"/>
                              </w:divBdr>
                              <w:divsChild>
                                <w:div w:id="187720874">
                                  <w:marLeft w:val="0"/>
                                  <w:marRight w:val="0"/>
                                  <w:marTop w:val="0"/>
                                  <w:marBottom w:val="0"/>
                                  <w:divBdr>
                                    <w:top w:val="none" w:sz="0" w:space="0" w:color="auto"/>
                                    <w:left w:val="none" w:sz="0" w:space="0" w:color="auto"/>
                                    <w:bottom w:val="none" w:sz="0" w:space="0" w:color="auto"/>
                                    <w:right w:val="none" w:sz="0" w:space="0" w:color="auto"/>
                                  </w:divBdr>
                                </w:div>
                              </w:divsChild>
                            </w:div>
                            <w:div w:id="2025742053">
                              <w:marLeft w:val="0"/>
                              <w:marRight w:val="0"/>
                              <w:marTop w:val="0"/>
                              <w:marBottom w:val="0"/>
                              <w:divBdr>
                                <w:top w:val="none" w:sz="0" w:space="0" w:color="auto"/>
                                <w:left w:val="none" w:sz="0" w:space="0" w:color="auto"/>
                                <w:bottom w:val="none" w:sz="0" w:space="0" w:color="auto"/>
                                <w:right w:val="none" w:sz="0" w:space="0" w:color="auto"/>
                              </w:divBdr>
                              <w:divsChild>
                                <w:div w:id="1499544083">
                                  <w:marLeft w:val="0"/>
                                  <w:marRight w:val="0"/>
                                  <w:marTop w:val="0"/>
                                  <w:marBottom w:val="0"/>
                                  <w:divBdr>
                                    <w:top w:val="none" w:sz="0" w:space="0" w:color="auto"/>
                                    <w:left w:val="none" w:sz="0" w:space="0" w:color="auto"/>
                                    <w:bottom w:val="none" w:sz="0" w:space="0" w:color="auto"/>
                                    <w:right w:val="none" w:sz="0" w:space="0" w:color="auto"/>
                                  </w:divBdr>
                                </w:div>
                              </w:divsChild>
                            </w:div>
                            <w:div w:id="2041008132">
                              <w:marLeft w:val="0"/>
                              <w:marRight w:val="0"/>
                              <w:marTop w:val="0"/>
                              <w:marBottom w:val="0"/>
                              <w:divBdr>
                                <w:top w:val="none" w:sz="0" w:space="0" w:color="auto"/>
                                <w:left w:val="none" w:sz="0" w:space="0" w:color="auto"/>
                                <w:bottom w:val="none" w:sz="0" w:space="0" w:color="auto"/>
                                <w:right w:val="none" w:sz="0" w:space="0" w:color="auto"/>
                              </w:divBdr>
                              <w:divsChild>
                                <w:div w:id="1628271694">
                                  <w:marLeft w:val="0"/>
                                  <w:marRight w:val="0"/>
                                  <w:marTop w:val="0"/>
                                  <w:marBottom w:val="0"/>
                                  <w:divBdr>
                                    <w:top w:val="none" w:sz="0" w:space="0" w:color="auto"/>
                                    <w:left w:val="none" w:sz="0" w:space="0" w:color="auto"/>
                                    <w:bottom w:val="none" w:sz="0" w:space="0" w:color="auto"/>
                                    <w:right w:val="none" w:sz="0" w:space="0" w:color="auto"/>
                                  </w:divBdr>
                                </w:div>
                              </w:divsChild>
                            </w:div>
                            <w:div w:id="2062358255">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
                              </w:divsChild>
                            </w:div>
                            <w:div w:id="2074769012">
                              <w:marLeft w:val="0"/>
                              <w:marRight w:val="0"/>
                              <w:marTop w:val="0"/>
                              <w:marBottom w:val="0"/>
                              <w:divBdr>
                                <w:top w:val="none" w:sz="0" w:space="0" w:color="auto"/>
                                <w:left w:val="none" w:sz="0" w:space="0" w:color="auto"/>
                                <w:bottom w:val="none" w:sz="0" w:space="0" w:color="auto"/>
                                <w:right w:val="none" w:sz="0" w:space="0" w:color="auto"/>
                              </w:divBdr>
                              <w:divsChild>
                                <w:div w:id="456140923">
                                  <w:marLeft w:val="0"/>
                                  <w:marRight w:val="0"/>
                                  <w:marTop w:val="0"/>
                                  <w:marBottom w:val="0"/>
                                  <w:divBdr>
                                    <w:top w:val="none" w:sz="0" w:space="0" w:color="auto"/>
                                    <w:left w:val="none" w:sz="0" w:space="0" w:color="auto"/>
                                    <w:bottom w:val="none" w:sz="0" w:space="0" w:color="auto"/>
                                    <w:right w:val="none" w:sz="0" w:space="0" w:color="auto"/>
                                  </w:divBdr>
                                </w:div>
                              </w:divsChild>
                            </w:div>
                            <w:div w:id="2092501374">
                              <w:marLeft w:val="0"/>
                              <w:marRight w:val="0"/>
                              <w:marTop w:val="0"/>
                              <w:marBottom w:val="0"/>
                              <w:divBdr>
                                <w:top w:val="none" w:sz="0" w:space="0" w:color="auto"/>
                                <w:left w:val="none" w:sz="0" w:space="0" w:color="auto"/>
                                <w:bottom w:val="none" w:sz="0" w:space="0" w:color="auto"/>
                                <w:right w:val="none" w:sz="0" w:space="0" w:color="auto"/>
                              </w:divBdr>
                              <w:divsChild>
                                <w:div w:id="786390683">
                                  <w:marLeft w:val="0"/>
                                  <w:marRight w:val="0"/>
                                  <w:marTop w:val="0"/>
                                  <w:marBottom w:val="0"/>
                                  <w:divBdr>
                                    <w:top w:val="none" w:sz="0" w:space="0" w:color="auto"/>
                                    <w:left w:val="none" w:sz="0" w:space="0" w:color="auto"/>
                                    <w:bottom w:val="none" w:sz="0" w:space="0" w:color="auto"/>
                                    <w:right w:val="none" w:sz="0" w:space="0" w:color="auto"/>
                                  </w:divBdr>
                                </w:div>
                              </w:divsChild>
                            </w:div>
                            <w:div w:id="2111001024">
                              <w:marLeft w:val="0"/>
                              <w:marRight w:val="0"/>
                              <w:marTop w:val="0"/>
                              <w:marBottom w:val="0"/>
                              <w:divBdr>
                                <w:top w:val="none" w:sz="0" w:space="0" w:color="auto"/>
                                <w:left w:val="none" w:sz="0" w:space="0" w:color="auto"/>
                                <w:bottom w:val="none" w:sz="0" w:space="0" w:color="auto"/>
                                <w:right w:val="none" w:sz="0" w:space="0" w:color="auto"/>
                              </w:divBdr>
                              <w:divsChild>
                                <w:div w:id="220021304">
                                  <w:marLeft w:val="0"/>
                                  <w:marRight w:val="0"/>
                                  <w:marTop w:val="0"/>
                                  <w:marBottom w:val="0"/>
                                  <w:divBdr>
                                    <w:top w:val="none" w:sz="0" w:space="0" w:color="auto"/>
                                    <w:left w:val="none" w:sz="0" w:space="0" w:color="auto"/>
                                    <w:bottom w:val="none" w:sz="0" w:space="0" w:color="auto"/>
                                    <w:right w:val="none" w:sz="0" w:space="0" w:color="auto"/>
                                  </w:divBdr>
                                </w:div>
                              </w:divsChild>
                            </w:div>
                            <w:div w:id="2137260112">
                              <w:marLeft w:val="0"/>
                              <w:marRight w:val="0"/>
                              <w:marTop w:val="0"/>
                              <w:marBottom w:val="0"/>
                              <w:divBdr>
                                <w:top w:val="none" w:sz="0" w:space="0" w:color="auto"/>
                                <w:left w:val="none" w:sz="0" w:space="0" w:color="auto"/>
                                <w:bottom w:val="none" w:sz="0" w:space="0" w:color="auto"/>
                                <w:right w:val="none" w:sz="0" w:space="0" w:color="auto"/>
                              </w:divBdr>
                              <w:divsChild>
                                <w:div w:id="9438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230506">
      <w:bodyDiv w:val="1"/>
      <w:marLeft w:val="0"/>
      <w:marRight w:val="0"/>
      <w:marTop w:val="0"/>
      <w:marBottom w:val="0"/>
      <w:divBdr>
        <w:top w:val="none" w:sz="0" w:space="0" w:color="auto"/>
        <w:left w:val="none" w:sz="0" w:space="0" w:color="auto"/>
        <w:bottom w:val="none" w:sz="0" w:space="0" w:color="auto"/>
        <w:right w:val="none" w:sz="0" w:space="0" w:color="auto"/>
      </w:divBdr>
    </w:div>
    <w:div w:id="539172842">
      <w:bodyDiv w:val="1"/>
      <w:marLeft w:val="0"/>
      <w:marRight w:val="0"/>
      <w:marTop w:val="0"/>
      <w:marBottom w:val="0"/>
      <w:divBdr>
        <w:top w:val="none" w:sz="0" w:space="0" w:color="auto"/>
        <w:left w:val="none" w:sz="0" w:space="0" w:color="auto"/>
        <w:bottom w:val="none" w:sz="0" w:space="0" w:color="auto"/>
        <w:right w:val="none" w:sz="0" w:space="0" w:color="auto"/>
      </w:divBdr>
    </w:div>
    <w:div w:id="551113153">
      <w:bodyDiv w:val="1"/>
      <w:marLeft w:val="0"/>
      <w:marRight w:val="0"/>
      <w:marTop w:val="0"/>
      <w:marBottom w:val="0"/>
      <w:divBdr>
        <w:top w:val="none" w:sz="0" w:space="0" w:color="auto"/>
        <w:left w:val="none" w:sz="0" w:space="0" w:color="auto"/>
        <w:bottom w:val="none" w:sz="0" w:space="0" w:color="auto"/>
        <w:right w:val="none" w:sz="0" w:space="0" w:color="auto"/>
      </w:divBdr>
    </w:div>
    <w:div w:id="572811864">
      <w:bodyDiv w:val="1"/>
      <w:marLeft w:val="0"/>
      <w:marRight w:val="0"/>
      <w:marTop w:val="0"/>
      <w:marBottom w:val="0"/>
      <w:divBdr>
        <w:top w:val="none" w:sz="0" w:space="0" w:color="auto"/>
        <w:left w:val="none" w:sz="0" w:space="0" w:color="auto"/>
        <w:bottom w:val="none" w:sz="0" w:space="0" w:color="auto"/>
        <w:right w:val="none" w:sz="0" w:space="0" w:color="auto"/>
      </w:divBdr>
    </w:div>
    <w:div w:id="582884604">
      <w:bodyDiv w:val="1"/>
      <w:marLeft w:val="0"/>
      <w:marRight w:val="0"/>
      <w:marTop w:val="0"/>
      <w:marBottom w:val="0"/>
      <w:divBdr>
        <w:top w:val="none" w:sz="0" w:space="0" w:color="auto"/>
        <w:left w:val="none" w:sz="0" w:space="0" w:color="auto"/>
        <w:bottom w:val="none" w:sz="0" w:space="0" w:color="auto"/>
        <w:right w:val="none" w:sz="0" w:space="0" w:color="auto"/>
      </w:divBdr>
    </w:div>
    <w:div w:id="615599340">
      <w:bodyDiv w:val="1"/>
      <w:marLeft w:val="0"/>
      <w:marRight w:val="0"/>
      <w:marTop w:val="0"/>
      <w:marBottom w:val="0"/>
      <w:divBdr>
        <w:top w:val="none" w:sz="0" w:space="0" w:color="auto"/>
        <w:left w:val="none" w:sz="0" w:space="0" w:color="auto"/>
        <w:bottom w:val="none" w:sz="0" w:space="0" w:color="auto"/>
        <w:right w:val="none" w:sz="0" w:space="0" w:color="auto"/>
      </w:divBdr>
    </w:div>
    <w:div w:id="623464055">
      <w:bodyDiv w:val="1"/>
      <w:marLeft w:val="0"/>
      <w:marRight w:val="0"/>
      <w:marTop w:val="0"/>
      <w:marBottom w:val="0"/>
      <w:divBdr>
        <w:top w:val="none" w:sz="0" w:space="0" w:color="auto"/>
        <w:left w:val="none" w:sz="0" w:space="0" w:color="auto"/>
        <w:bottom w:val="none" w:sz="0" w:space="0" w:color="auto"/>
        <w:right w:val="none" w:sz="0" w:space="0" w:color="auto"/>
      </w:divBdr>
    </w:div>
    <w:div w:id="635112955">
      <w:bodyDiv w:val="1"/>
      <w:marLeft w:val="0"/>
      <w:marRight w:val="0"/>
      <w:marTop w:val="0"/>
      <w:marBottom w:val="0"/>
      <w:divBdr>
        <w:top w:val="none" w:sz="0" w:space="0" w:color="auto"/>
        <w:left w:val="none" w:sz="0" w:space="0" w:color="auto"/>
        <w:bottom w:val="none" w:sz="0" w:space="0" w:color="auto"/>
        <w:right w:val="none" w:sz="0" w:space="0" w:color="auto"/>
      </w:divBdr>
    </w:div>
    <w:div w:id="644044580">
      <w:bodyDiv w:val="1"/>
      <w:marLeft w:val="0"/>
      <w:marRight w:val="0"/>
      <w:marTop w:val="0"/>
      <w:marBottom w:val="0"/>
      <w:divBdr>
        <w:top w:val="none" w:sz="0" w:space="0" w:color="auto"/>
        <w:left w:val="none" w:sz="0" w:space="0" w:color="auto"/>
        <w:bottom w:val="none" w:sz="0" w:space="0" w:color="auto"/>
        <w:right w:val="none" w:sz="0" w:space="0" w:color="auto"/>
      </w:divBdr>
    </w:div>
    <w:div w:id="649020689">
      <w:bodyDiv w:val="1"/>
      <w:marLeft w:val="0"/>
      <w:marRight w:val="0"/>
      <w:marTop w:val="0"/>
      <w:marBottom w:val="0"/>
      <w:divBdr>
        <w:top w:val="none" w:sz="0" w:space="0" w:color="auto"/>
        <w:left w:val="none" w:sz="0" w:space="0" w:color="auto"/>
        <w:bottom w:val="none" w:sz="0" w:space="0" w:color="auto"/>
        <w:right w:val="none" w:sz="0" w:space="0" w:color="auto"/>
      </w:divBdr>
    </w:div>
    <w:div w:id="653028442">
      <w:bodyDiv w:val="1"/>
      <w:marLeft w:val="0"/>
      <w:marRight w:val="0"/>
      <w:marTop w:val="0"/>
      <w:marBottom w:val="0"/>
      <w:divBdr>
        <w:top w:val="none" w:sz="0" w:space="0" w:color="auto"/>
        <w:left w:val="none" w:sz="0" w:space="0" w:color="auto"/>
        <w:bottom w:val="none" w:sz="0" w:space="0" w:color="auto"/>
        <w:right w:val="none" w:sz="0" w:space="0" w:color="auto"/>
      </w:divBdr>
    </w:div>
    <w:div w:id="660281145">
      <w:bodyDiv w:val="1"/>
      <w:marLeft w:val="0"/>
      <w:marRight w:val="0"/>
      <w:marTop w:val="0"/>
      <w:marBottom w:val="0"/>
      <w:divBdr>
        <w:top w:val="none" w:sz="0" w:space="0" w:color="auto"/>
        <w:left w:val="none" w:sz="0" w:space="0" w:color="auto"/>
        <w:bottom w:val="none" w:sz="0" w:space="0" w:color="auto"/>
        <w:right w:val="none" w:sz="0" w:space="0" w:color="auto"/>
      </w:divBdr>
    </w:div>
    <w:div w:id="673217563">
      <w:bodyDiv w:val="1"/>
      <w:marLeft w:val="0"/>
      <w:marRight w:val="0"/>
      <w:marTop w:val="0"/>
      <w:marBottom w:val="0"/>
      <w:divBdr>
        <w:top w:val="none" w:sz="0" w:space="0" w:color="auto"/>
        <w:left w:val="none" w:sz="0" w:space="0" w:color="auto"/>
        <w:bottom w:val="none" w:sz="0" w:space="0" w:color="auto"/>
        <w:right w:val="none" w:sz="0" w:space="0" w:color="auto"/>
      </w:divBdr>
    </w:div>
    <w:div w:id="678973020">
      <w:bodyDiv w:val="1"/>
      <w:marLeft w:val="0"/>
      <w:marRight w:val="0"/>
      <w:marTop w:val="0"/>
      <w:marBottom w:val="0"/>
      <w:divBdr>
        <w:top w:val="none" w:sz="0" w:space="0" w:color="auto"/>
        <w:left w:val="none" w:sz="0" w:space="0" w:color="auto"/>
        <w:bottom w:val="none" w:sz="0" w:space="0" w:color="auto"/>
        <w:right w:val="none" w:sz="0" w:space="0" w:color="auto"/>
      </w:divBdr>
    </w:div>
    <w:div w:id="723598166">
      <w:bodyDiv w:val="1"/>
      <w:marLeft w:val="0"/>
      <w:marRight w:val="0"/>
      <w:marTop w:val="0"/>
      <w:marBottom w:val="0"/>
      <w:divBdr>
        <w:top w:val="none" w:sz="0" w:space="0" w:color="auto"/>
        <w:left w:val="none" w:sz="0" w:space="0" w:color="auto"/>
        <w:bottom w:val="none" w:sz="0" w:space="0" w:color="auto"/>
        <w:right w:val="none" w:sz="0" w:space="0" w:color="auto"/>
      </w:divBdr>
    </w:div>
    <w:div w:id="750470258">
      <w:bodyDiv w:val="1"/>
      <w:marLeft w:val="0"/>
      <w:marRight w:val="0"/>
      <w:marTop w:val="0"/>
      <w:marBottom w:val="0"/>
      <w:divBdr>
        <w:top w:val="none" w:sz="0" w:space="0" w:color="auto"/>
        <w:left w:val="none" w:sz="0" w:space="0" w:color="auto"/>
        <w:bottom w:val="none" w:sz="0" w:space="0" w:color="auto"/>
        <w:right w:val="none" w:sz="0" w:space="0" w:color="auto"/>
      </w:divBdr>
    </w:div>
    <w:div w:id="786243882">
      <w:bodyDiv w:val="1"/>
      <w:marLeft w:val="0"/>
      <w:marRight w:val="0"/>
      <w:marTop w:val="0"/>
      <w:marBottom w:val="0"/>
      <w:divBdr>
        <w:top w:val="none" w:sz="0" w:space="0" w:color="auto"/>
        <w:left w:val="none" w:sz="0" w:space="0" w:color="auto"/>
        <w:bottom w:val="none" w:sz="0" w:space="0" w:color="auto"/>
        <w:right w:val="none" w:sz="0" w:space="0" w:color="auto"/>
      </w:divBdr>
    </w:div>
    <w:div w:id="786315876">
      <w:bodyDiv w:val="1"/>
      <w:marLeft w:val="0"/>
      <w:marRight w:val="0"/>
      <w:marTop w:val="0"/>
      <w:marBottom w:val="0"/>
      <w:divBdr>
        <w:top w:val="none" w:sz="0" w:space="0" w:color="auto"/>
        <w:left w:val="none" w:sz="0" w:space="0" w:color="auto"/>
        <w:bottom w:val="none" w:sz="0" w:space="0" w:color="auto"/>
        <w:right w:val="none" w:sz="0" w:space="0" w:color="auto"/>
      </w:divBdr>
    </w:div>
    <w:div w:id="804469543">
      <w:bodyDiv w:val="1"/>
      <w:marLeft w:val="0"/>
      <w:marRight w:val="0"/>
      <w:marTop w:val="0"/>
      <w:marBottom w:val="0"/>
      <w:divBdr>
        <w:top w:val="none" w:sz="0" w:space="0" w:color="auto"/>
        <w:left w:val="none" w:sz="0" w:space="0" w:color="auto"/>
        <w:bottom w:val="none" w:sz="0" w:space="0" w:color="auto"/>
        <w:right w:val="none" w:sz="0" w:space="0" w:color="auto"/>
      </w:divBdr>
    </w:div>
    <w:div w:id="846797200">
      <w:bodyDiv w:val="1"/>
      <w:marLeft w:val="0"/>
      <w:marRight w:val="0"/>
      <w:marTop w:val="0"/>
      <w:marBottom w:val="0"/>
      <w:divBdr>
        <w:top w:val="none" w:sz="0" w:space="0" w:color="auto"/>
        <w:left w:val="none" w:sz="0" w:space="0" w:color="auto"/>
        <w:bottom w:val="none" w:sz="0" w:space="0" w:color="auto"/>
        <w:right w:val="none" w:sz="0" w:space="0" w:color="auto"/>
      </w:divBdr>
      <w:divsChild>
        <w:div w:id="1479803618">
          <w:marLeft w:val="0"/>
          <w:marRight w:val="0"/>
          <w:marTop w:val="0"/>
          <w:marBottom w:val="0"/>
          <w:divBdr>
            <w:top w:val="none" w:sz="0" w:space="0" w:color="auto"/>
            <w:left w:val="none" w:sz="0" w:space="0" w:color="auto"/>
            <w:bottom w:val="none" w:sz="0" w:space="0" w:color="auto"/>
            <w:right w:val="none" w:sz="0" w:space="0" w:color="auto"/>
          </w:divBdr>
          <w:divsChild>
            <w:div w:id="153111476">
              <w:marLeft w:val="0"/>
              <w:marRight w:val="0"/>
              <w:marTop w:val="0"/>
              <w:marBottom w:val="0"/>
              <w:divBdr>
                <w:top w:val="none" w:sz="0" w:space="0" w:color="auto"/>
                <w:left w:val="none" w:sz="0" w:space="0" w:color="auto"/>
                <w:bottom w:val="none" w:sz="0" w:space="0" w:color="auto"/>
                <w:right w:val="none" w:sz="0" w:space="0" w:color="auto"/>
              </w:divBdr>
              <w:divsChild>
                <w:div w:id="245461437">
                  <w:marLeft w:val="0"/>
                  <w:marRight w:val="0"/>
                  <w:marTop w:val="0"/>
                  <w:marBottom w:val="0"/>
                  <w:divBdr>
                    <w:top w:val="none" w:sz="0" w:space="0" w:color="auto"/>
                    <w:left w:val="none" w:sz="0" w:space="0" w:color="auto"/>
                    <w:bottom w:val="none" w:sz="0" w:space="0" w:color="auto"/>
                    <w:right w:val="none" w:sz="0" w:space="0" w:color="auto"/>
                  </w:divBdr>
                  <w:divsChild>
                    <w:div w:id="1324701452">
                      <w:marLeft w:val="0"/>
                      <w:marRight w:val="0"/>
                      <w:marTop w:val="0"/>
                      <w:marBottom w:val="0"/>
                      <w:divBdr>
                        <w:top w:val="none" w:sz="0" w:space="0" w:color="auto"/>
                        <w:left w:val="none" w:sz="0" w:space="0" w:color="auto"/>
                        <w:bottom w:val="none" w:sz="0" w:space="0" w:color="auto"/>
                        <w:right w:val="none" w:sz="0" w:space="0" w:color="auto"/>
                      </w:divBdr>
                      <w:divsChild>
                        <w:div w:id="1398897024">
                          <w:marLeft w:val="0"/>
                          <w:marRight w:val="0"/>
                          <w:marTop w:val="0"/>
                          <w:marBottom w:val="0"/>
                          <w:divBdr>
                            <w:top w:val="none" w:sz="0" w:space="0" w:color="auto"/>
                            <w:left w:val="none" w:sz="0" w:space="0" w:color="auto"/>
                            <w:bottom w:val="none" w:sz="0" w:space="0" w:color="auto"/>
                            <w:right w:val="none" w:sz="0" w:space="0" w:color="auto"/>
                          </w:divBdr>
                          <w:divsChild>
                            <w:div w:id="1547524618">
                              <w:marLeft w:val="0"/>
                              <w:marRight w:val="335"/>
                              <w:marTop w:val="201"/>
                              <w:marBottom w:val="0"/>
                              <w:divBdr>
                                <w:top w:val="none" w:sz="0" w:space="0" w:color="auto"/>
                                <w:left w:val="none" w:sz="0" w:space="0" w:color="auto"/>
                                <w:bottom w:val="none" w:sz="0" w:space="0" w:color="auto"/>
                                <w:right w:val="none" w:sz="0" w:space="0" w:color="auto"/>
                              </w:divBdr>
                              <w:divsChild>
                                <w:div w:id="16231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91256">
          <w:marLeft w:val="0"/>
          <w:marRight w:val="0"/>
          <w:marTop w:val="0"/>
          <w:marBottom w:val="0"/>
          <w:divBdr>
            <w:top w:val="none" w:sz="0" w:space="0" w:color="auto"/>
            <w:left w:val="none" w:sz="0" w:space="0" w:color="auto"/>
            <w:bottom w:val="none" w:sz="0" w:space="0" w:color="auto"/>
            <w:right w:val="none" w:sz="0" w:space="0" w:color="auto"/>
          </w:divBdr>
          <w:divsChild>
            <w:div w:id="1874223941">
              <w:marLeft w:val="0"/>
              <w:marRight w:val="0"/>
              <w:marTop w:val="0"/>
              <w:marBottom w:val="0"/>
              <w:divBdr>
                <w:top w:val="none" w:sz="0" w:space="0" w:color="auto"/>
                <w:left w:val="none" w:sz="0" w:space="0" w:color="auto"/>
                <w:bottom w:val="none" w:sz="0" w:space="0" w:color="auto"/>
                <w:right w:val="none" w:sz="0" w:space="0" w:color="auto"/>
              </w:divBdr>
              <w:divsChild>
                <w:div w:id="70661310">
                  <w:marLeft w:val="0"/>
                  <w:marRight w:val="0"/>
                  <w:marTop w:val="0"/>
                  <w:marBottom w:val="0"/>
                  <w:divBdr>
                    <w:top w:val="none" w:sz="0" w:space="0" w:color="auto"/>
                    <w:left w:val="none" w:sz="0" w:space="0" w:color="auto"/>
                    <w:bottom w:val="none" w:sz="0" w:space="0" w:color="auto"/>
                    <w:right w:val="none" w:sz="0" w:space="0" w:color="auto"/>
                  </w:divBdr>
                  <w:divsChild>
                    <w:div w:id="798911412">
                      <w:marLeft w:val="0"/>
                      <w:marRight w:val="0"/>
                      <w:marTop w:val="0"/>
                      <w:marBottom w:val="0"/>
                      <w:divBdr>
                        <w:top w:val="none" w:sz="0" w:space="0" w:color="auto"/>
                        <w:left w:val="none" w:sz="0" w:space="0" w:color="auto"/>
                        <w:bottom w:val="none" w:sz="0" w:space="0" w:color="auto"/>
                        <w:right w:val="none" w:sz="0" w:space="0" w:color="auto"/>
                      </w:divBdr>
                      <w:divsChild>
                        <w:div w:id="592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68757">
      <w:bodyDiv w:val="1"/>
      <w:marLeft w:val="0"/>
      <w:marRight w:val="0"/>
      <w:marTop w:val="0"/>
      <w:marBottom w:val="0"/>
      <w:divBdr>
        <w:top w:val="none" w:sz="0" w:space="0" w:color="auto"/>
        <w:left w:val="none" w:sz="0" w:space="0" w:color="auto"/>
        <w:bottom w:val="none" w:sz="0" w:space="0" w:color="auto"/>
        <w:right w:val="none" w:sz="0" w:space="0" w:color="auto"/>
      </w:divBdr>
    </w:div>
    <w:div w:id="855851098">
      <w:bodyDiv w:val="1"/>
      <w:marLeft w:val="0"/>
      <w:marRight w:val="0"/>
      <w:marTop w:val="0"/>
      <w:marBottom w:val="0"/>
      <w:divBdr>
        <w:top w:val="none" w:sz="0" w:space="0" w:color="auto"/>
        <w:left w:val="none" w:sz="0" w:space="0" w:color="auto"/>
        <w:bottom w:val="none" w:sz="0" w:space="0" w:color="auto"/>
        <w:right w:val="none" w:sz="0" w:space="0" w:color="auto"/>
      </w:divBdr>
    </w:div>
    <w:div w:id="869881813">
      <w:bodyDiv w:val="1"/>
      <w:marLeft w:val="0"/>
      <w:marRight w:val="0"/>
      <w:marTop w:val="0"/>
      <w:marBottom w:val="0"/>
      <w:divBdr>
        <w:top w:val="none" w:sz="0" w:space="0" w:color="auto"/>
        <w:left w:val="none" w:sz="0" w:space="0" w:color="auto"/>
        <w:bottom w:val="none" w:sz="0" w:space="0" w:color="auto"/>
        <w:right w:val="none" w:sz="0" w:space="0" w:color="auto"/>
      </w:divBdr>
    </w:div>
    <w:div w:id="876553618">
      <w:bodyDiv w:val="1"/>
      <w:marLeft w:val="0"/>
      <w:marRight w:val="0"/>
      <w:marTop w:val="0"/>
      <w:marBottom w:val="0"/>
      <w:divBdr>
        <w:top w:val="none" w:sz="0" w:space="0" w:color="auto"/>
        <w:left w:val="none" w:sz="0" w:space="0" w:color="auto"/>
        <w:bottom w:val="none" w:sz="0" w:space="0" w:color="auto"/>
        <w:right w:val="none" w:sz="0" w:space="0" w:color="auto"/>
      </w:divBdr>
    </w:div>
    <w:div w:id="887959070">
      <w:bodyDiv w:val="1"/>
      <w:marLeft w:val="0"/>
      <w:marRight w:val="0"/>
      <w:marTop w:val="0"/>
      <w:marBottom w:val="0"/>
      <w:divBdr>
        <w:top w:val="none" w:sz="0" w:space="0" w:color="auto"/>
        <w:left w:val="none" w:sz="0" w:space="0" w:color="auto"/>
        <w:bottom w:val="none" w:sz="0" w:space="0" w:color="auto"/>
        <w:right w:val="none" w:sz="0" w:space="0" w:color="auto"/>
      </w:divBdr>
    </w:div>
    <w:div w:id="906721337">
      <w:bodyDiv w:val="1"/>
      <w:marLeft w:val="0"/>
      <w:marRight w:val="0"/>
      <w:marTop w:val="0"/>
      <w:marBottom w:val="0"/>
      <w:divBdr>
        <w:top w:val="none" w:sz="0" w:space="0" w:color="auto"/>
        <w:left w:val="none" w:sz="0" w:space="0" w:color="auto"/>
        <w:bottom w:val="none" w:sz="0" w:space="0" w:color="auto"/>
        <w:right w:val="none" w:sz="0" w:space="0" w:color="auto"/>
      </w:divBdr>
    </w:div>
    <w:div w:id="907888152">
      <w:bodyDiv w:val="1"/>
      <w:marLeft w:val="0"/>
      <w:marRight w:val="0"/>
      <w:marTop w:val="0"/>
      <w:marBottom w:val="0"/>
      <w:divBdr>
        <w:top w:val="none" w:sz="0" w:space="0" w:color="auto"/>
        <w:left w:val="none" w:sz="0" w:space="0" w:color="auto"/>
        <w:bottom w:val="none" w:sz="0" w:space="0" w:color="auto"/>
        <w:right w:val="none" w:sz="0" w:space="0" w:color="auto"/>
      </w:divBdr>
    </w:div>
    <w:div w:id="916600123">
      <w:bodyDiv w:val="1"/>
      <w:marLeft w:val="0"/>
      <w:marRight w:val="0"/>
      <w:marTop w:val="0"/>
      <w:marBottom w:val="0"/>
      <w:divBdr>
        <w:top w:val="none" w:sz="0" w:space="0" w:color="auto"/>
        <w:left w:val="none" w:sz="0" w:space="0" w:color="auto"/>
        <w:bottom w:val="none" w:sz="0" w:space="0" w:color="auto"/>
        <w:right w:val="none" w:sz="0" w:space="0" w:color="auto"/>
      </w:divBdr>
    </w:div>
    <w:div w:id="920525427">
      <w:bodyDiv w:val="1"/>
      <w:marLeft w:val="0"/>
      <w:marRight w:val="0"/>
      <w:marTop w:val="0"/>
      <w:marBottom w:val="0"/>
      <w:divBdr>
        <w:top w:val="none" w:sz="0" w:space="0" w:color="auto"/>
        <w:left w:val="none" w:sz="0" w:space="0" w:color="auto"/>
        <w:bottom w:val="none" w:sz="0" w:space="0" w:color="auto"/>
        <w:right w:val="none" w:sz="0" w:space="0" w:color="auto"/>
      </w:divBdr>
    </w:div>
    <w:div w:id="995954106">
      <w:bodyDiv w:val="1"/>
      <w:marLeft w:val="0"/>
      <w:marRight w:val="0"/>
      <w:marTop w:val="0"/>
      <w:marBottom w:val="0"/>
      <w:divBdr>
        <w:top w:val="none" w:sz="0" w:space="0" w:color="auto"/>
        <w:left w:val="none" w:sz="0" w:space="0" w:color="auto"/>
        <w:bottom w:val="none" w:sz="0" w:space="0" w:color="auto"/>
        <w:right w:val="none" w:sz="0" w:space="0" w:color="auto"/>
      </w:divBdr>
    </w:div>
    <w:div w:id="1029989324">
      <w:bodyDiv w:val="1"/>
      <w:marLeft w:val="0"/>
      <w:marRight w:val="0"/>
      <w:marTop w:val="0"/>
      <w:marBottom w:val="0"/>
      <w:divBdr>
        <w:top w:val="none" w:sz="0" w:space="0" w:color="auto"/>
        <w:left w:val="none" w:sz="0" w:space="0" w:color="auto"/>
        <w:bottom w:val="none" w:sz="0" w:space="0" w:color="auto"/>
        <w:right w:val="none" w:sz="0" w:space="0" w:color="auto"/>
      </w:divBdr>
    </w:div>
    <w:div w:id="1047141433">
      <w:bodyDiv w:val="1"/>
      <w:marLeft w:val="0"/>
      <w:marRight w:val="0"/>
      <w:marTop w:val="0"/>
      <w:marBottom w:val="0"/>
      <w:divBdr>
        <w:top w:val="none" w:sz="0" w:space="0" w:color="auto"/>
        <w:left w:val="none" w:sz="0" w:space="0" w:color="auto"/>
        <w:bottom w:val="none" w:sz="0" w:space="0" w:color="auto"/>
        <w:right w:val="none" w:sz="0" w:space="0" w:color="auto"/>
      </w:divBdr>
    </w:div>
    <w:div w:id="1055012566">
      <w:bodyDiv w:val="1"/>
      <w:marLeft w:val="0"/>
      <w:marRight w:val="0"/>
      <w:marTop w:val="0"/>
      <w:marBottom w:val="0"/>
      <w:divBdr>
        <w:top w:val="none" w:sz="0" w:space="0" w:color="auto"/>
        <w:left w:val="none" w:sz="0" w:space="0" w:color="auto"/>
        <w:bottom w:val="none" w:sz="0" w:space="0" w:color="auto"/>
        <w:right w:val="none" w:sz="0" w:space="0" w:color="auto"/>
      </w:divBdr>
    </w:div>
    <w:div w:id="1067874923">
      <w:bodyDiv w:val="1"/>
      <w:marLeft w:val="0"/>
      <w:marRight w:val="0"/>
      <w:marTop w:val="0"/>
      <w:marBottom w:val="0"/>
      <w:divBdr>
        <w:top w:val="none" w:sz="0" w:space="0" w:color="auto"/>
        <w:left w:val="none" w:sz="0" w:space="0" w:color="auto"/>
        <w:bottom w:val="none" w:sz="0" w:space="0" w:color="auto"/>
        <w:right w:val="none" w:sz="0" w:space="0" w:color="auto"/>
      </w:divBdr>
      <w:divsChild>
        <w:div w:id="1966891206">
          <w:marLeft w:val="0"/>
          <w:marRight w:val="0"/>
          <w:marTop w:val="0"/>
          <w:marBottom w:val="480"/>
          <w:divBdr>
            <w:top w:val="none" w:sz="0" w:space="0" w:color="auto"/>
            <w:left w:val="none" w:sz="0" w:space="0" w:color="auto"/>
            <w:bottom w:val="none" w:sz="0" w:space="0" w:color="auto"/>
            <w:right w:val="none" w:sz="0" w:space="0" w:color="auto"/>
          </w:divBdr>
          <w:divsChild>
            <w:div w:id="2127890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0006899">
      <w:bodyDiv w:val="1"/>
      <w:marLeft w:val="0"/>
      <w:marRight w:val="0"/>
      <w:marTop w:val="0"/>
      <w:marBottom w:val="0"/>
      <w:divBdr>
        <w:top w:val="none" w:sz="0" w:space="0" w:color="auto"/>
        <w:left w:val="none" w:sz="0" w:space="0" w:color="auto"/>
        <w:bottom w:val="none" w:sz="0" w:space="0" w:color="auto"/>
        <w:right w:val="none" w:sz="0" w:space="0" w:color="auto"/>
      </w:divBdr>
    </w:div>
    <w:div w:id="1118916183">
      <w:bodyDiv w:val="1"/>
      <w:marLeft w:val="0"/>
      <w:marRight w:val="0"/>
      <w:marTop w:val="0"/>
      <w:marBottom w:val="0"/>
      <w:divBdr>
        <w:top w:val="none" w:sz="0" w:space="0" w:color="auto"/>
        <w:left w:val="none" w:sz="0" w:space="0" w:color="auto"/>
        <w:bottom w:val="none" w:sz="0" w:space="0" w:color="auto"/>
        <w:right w:val="none" w:sz="0" w:space="0" w:color="auto"/>
      </w:divBdr>
    </w:div>
    <w:div w:id="1134257771">
      <w:bodyDiv w:val="1"/>
      <w:marLeft w:val="0"/>
      <w:marRight w:val="0"/>
      <w:marTop w:val="0"/>
      <w:marBottom w:val="0"/>
      <w:divBdr>
        <w:top w:val="none" w:sz="0" w:space="0" w:color="auto"/>
        <w:left w:val="none" w:sz="0" w:space="0" w:color="auto"/>
        <w:bottom w:val="none" w:sz="0" w:space="0" w:color="auto"/>
        <w:right w:val="none" w:sz="0" w:space="0" w:color="auto"/>
      </w:divBdr>
    </w:div>
    <w:div w:id="1137071422">
      <w:bodyDiv w:val="1"/>
      <w:marLeft w:val="0"/>
      <w:marRight w:val="0"/>
      <w:marTop w:val="0"/>
      <w:marBottom w:val="0"/>
      <w:divBdr>
        <w:top w:val="none" w:sz="0" w:space="0" w:color="auto"/>
        <w:left w:val="none" w:sz="0" w:space="0" w:color="auto"/>
        <w:bottom w:val="none" w:sz="0" w:space="0" w:color="auto"/>
        <w:right w:val="none" w:sz="0" w:space="0" w:color="auto"/>
      </w:divBdr>
      <w:divsChild>
        <w:div w:id="1929995917">
          <w:marLeft w:val="0"/>
          <w:marRight w:val="0"/>
          <w:marTop w:val="0"/>
          <w:marBottom w:val="0"/>
          <w:divBdr>
            <w:top w:val="none" w:sz="0" w:space="0" w:color="auto"/>
            <w:left w:val="none" w:sz="0" w:space="0" w:color="auto"/>
            <w:bottom w:val="none" w:sz="0" w:space="0" w:color="auto"/>
            <w:right w:val="none" w:sz="0" w:space="0" w:color="auto"/>
          </w:divBdr>
        </w:div>
      </w:divsChild>
    </w:div>
    <w:div w:id="1157766933">
      <w:bodyDiv w:val="1"/>
      <w:marLeft w:val="0"/>
      <w:marRight w:val="0"/>
      <w:marTop w:val="0"/>
      <w:marBottom w:val="0"/>
      <w:divBdr>
        <w:top w:val="none" w:sz="0" w:space="0" w:color="auto"/>
        <w:left w:val="none" w:sz="0" w:space="0" w:color="auto"/>
        <w:bottom w:val="none" w:sz="0" w:space="0" w:color="auto"/>
        <w:right w:val="none" w:sz="0" w:space="0" w:color="auto"/>
      </w:divBdr>
    </w:div>
    <w:div w:id="1166090242">
      <w:bodyDiv w:val="1"/>
      <w:marLeft w:val="0"/>
      <w:marRight w:val="0"/>
      <w:marTop w:val="0"/>
      <w:marBottom w:val="0"/>
      <w:divBdr>
        <w:top w:val="none" w:sz="0" w:space="0" w:color="auto"/>
        <w:left w:val="none" w:sz="0" w:space="0" w:color="auto"/>
        <w:bottom w:val="none" w:sz="0" w:space="0" w:color="auto"/>
        <w:right w:val="none" w:sz="0" w:space="0" w:color="auto"/>
      </w:divBdr>
    </w:div>
    <w:div w:id="1180201285">
      <w:bodyDiv w:val="1"/>
      <w:marLeft w:val="0"/>
      <w:marRight w:val="0"/>
      <w:marTop w:val="0"/>
      <w:marBottom w:val="0"/>
      <w:divBdr>
        <w:top w:val="none" w:sz="0" w:space="0" w:color="auto"/>
        <w:left w:val="none" w:sz="0" w:space="0" w:color="auto"/>
        <w:bottom w:val="none" w:sz="0" w:space="0" w:color="auto"/>
        <w:right w:val="none" w:sz="0" w:space="0" w:color="auto"/>
      </w:divBdr>
    </w:div>
    <w:div w:id="1187716015">
      <w:bodyDiv w:val="1"/>
      <w:marLeft w:val="0"/>
      <w:marRight w:val="0"/>
      <w:marTop w:val="0"/>
      <w:marBottom w:val="0"/>
      <w:divBdr>
        <w:top w:val="none" w:sz="0" w:space="0" w:color="auto"/>
        <w:left w:val="none" w:sz="0" w:space="0" w:color="auto"/>
        <w:bottom w:val="none" w:sz="0" w:space="0" w:color="auto"/>
        <w:right w:val="none" w:sz="0" w:space="0" w:color="auto"/>
      </w:divBdr>
    </w:div>
    <w:div w:id="1218205000">
      <w:bodyDiv w:val="1"/>
      <w:marLeft w:val="0"/>
      <w:marRight w:val="0"/>
      <w:marTop w:val="0"/>
      <w:marBottom w:val="0"/>
      <w:divBdr>
        <w:top w:val="none" w:sz="0" w:space="0" w:color="auto"/>
        <w:left w:val="none" w:sz="0" w:space="0" w:color="auto"/>
        <w:bottom w:val="none" w:sz="0" w:space="0" w:color="auto"/>
        <w:right w:val="none" w:sz="0" w:space="0" w:color="auto"/>
      </w:divBdr>
    </w:div>
    <w:div w:id="1220676515">
      <w:bodyDiv w:val="1"/>
      <w:marLeft w:val="0"/>
      <w:marRight w:val="0"/>
      <w:marTop w:val="0"/>
      <w:marBottom w:val="0"/>
      <w:divBdr>
        <w:top w:val="none" w:sz="0" w:space="0" w:color="auto"/>
        <w:left w:val="none" w:sz="0" w:space="0" w:color="auto"/>
        <w:bottom w:val="none" w:sz="0" w:space="0" w:color="auto"/>
        <w:right w:val="none" w:sz="0" w:space="0" w:color="auto"/>
      </w:divBdr>
    </w:div>
    <w:div w:id="1236041430">
      <w:bodyDiv w:val="1"/>
      <w:marLeft w:val="0"/>
      <w:marRight w:val="0"/>
      <w:marTop w:val="0"/>
      <w:marBottom w:val="0"/>
      <w:divBdr>
        <w:top w:val="none" w:sz="0" w:space="0" w:color="auto"/>
        <w:left w:val="none" w:sz="0" w:space="0" w:color="auto"/>
        <w:bottom w:val="none" w:sz="0" w:space="0" w:color="auto"/>
        <w:right w:val="none" w:sz="0" w:space="0" w:color="auto"/>
      </w:divBdr>
    </w:div>
    <w:div w:id="1250697391">
      <w:bodyDiv w:val="1"/>
      <w:marLeft w:val="0"/>
      <w:marRight w:val="0"/>
      <w:marTop w:val="0"/>
      <w:marBottom w:val="0"/>
      <w:divBdr>
        <w:top w:val="none" w:sz="0" w:space="0" w:color="auto"/>
        <w:left w:val="none" w:sz="0" w:space="0" w:color="auto"/>
        <w:bottom w:val="none" w:sz="0" w:space="0" w:color="auto"/>
        <w:right w:val="none" w:sz="0" w:space="0" w:color="auto"/>
      </w:divBdr>
    </w:div>
    <w:div w:id="1252739458">
      <w:bodyDiv w:val="1"/>
      <w:marLeft w:val="0"/>
      <w:marRight w:val="0"/>
      <w:marTop w:val="0"/>
      <w:marBottom w:val="0"/>
      <w:divBdr>
        <w:top w:val="none" w:sz="0" w:space="0" w:color="auto"/>
        <w:left w:val="none" w:sz="0" w:space="0" w:color="auto"/>
        <w:bottom w:val="none" w:sz="0" w:space="0" w:color="auto"/>
        <w:right w:val="none" w:sz="0" w:space="0" w:color="auto"/>
      </w:divBdr>
    </w:div>
    <w:div w:id="1262833611">
      <w:bodyDiv w:val="1"/>
      <w:marLeft w:val="0"/>
      <w:marRight w:val="0"/>
      <w:marTop w:val="0"/>
      <w:marBottom w:val="0"/>
      <w:divBdr>
        <w:top w:val="none" w:sz="0" w:space="0" w:color="auto"/>
        <w:left w:val="none" w:sz="0" w:space="0" w:color="auto"/>
        <w:bottom w:val="none" w:sz="0" w:space="0" w:color="auto"/>
        <w:right w:val="none" w:sz="0" w:space="0" w:color="auto"/>
      </w:divBdr>
    </w:div>
    <w:div w:id="1281569105">
      <w:bodyDiv w:val="1"/>
      <w:marLeft w:val="0"/>
      <w:marRight w:val="0"/>
      <w:marTop w:val="0"/>
      <w:marBottom w:val="0"/>
      <w:divBdr>
        <w:top w:val="none" w:sz="0" w:space="0" w:color="auto"/>
        <w:left w:val="none" w:sz="0" w:space="0" w:color="auto"/>
        <w:bottom w:val="none" w:sz="0" w:space="0" w:color="auto"/>
        <w:right w:val="none" w:sz="0" w:space="0" w:color="auto"/>
      </w:divBdr>
    </w:div>
    <w:div w:id="1315571459">
      <w:bodyDiv w:val="1"/>
      <w:marLeft w:val="0"/>
      <w:marRight w:val="0"/>
      <w:marTop w:val="0"/>
      <w:marBottom w:val="0"/>
      <w:divBdr>
        <w:top w:val="none" w:sz="0" w:space="0" w:color="auto"/>
        <w:left w:val="none" w:sz="0" w:space="0" w:color="auto"/>
        <w:bottom w:val="none" w:sz="0" w:space="0" w:color="auto"/>
        <w:right w:val="none" w:sz="0" w:space="0" w:color="auto"/>
      </w:divBdr>
    </w:div>
    <w:div w:id="1361734724">
      <w:bodyDiv w:val="1"/>
      <w:marLeft w:val="0"/>
      <w:marRight w:val="0"/>
      <w:marTop w:val="0"/>
      <w:marBottom w:val="0"/>
      <w:divBdr>
        <w:top w:val="none" w:sz="0" w:space="0" w:color="auto"/>
        <w:left w:val="none" w:sz="0" w:space="0" w:color="auto"/>
        <w:bottom w:val="none" w:sz="0" w:space="0" w:color="auto"/>
        <w:right w:val="none" w:sz="0" w:space="0" w:color="auto"/>
      </w:divBdr>
    </w:div>
    <w:div w:id="1364939288">
      <w:bodyDiv w:val="1"/>
      <w:marLeft w:val="0"/>
      <w:marRight w:val="0"/>
      <w:marTop w:val="0"/>
      <w:marBottom w:val="0"/>
      <w:divBdr>
        <w:top w:val="none" w:sz="0" w:space="0" w:color="auto"/>
        <w:left w:val="none" w:sz="0" w:space="0" w:color="auto"/>
        <w:bottom w:val="none" w:sz="0" w:space="0" w:color="auto"/>
        <w:right w:val="none" w:sz="0" w:space="0" w:color="auto"/>
      </w:divBdr>
    </w:div>
    <w:div w:id="1377267995">
      <w:bodyDiv w:val="1"/>
      <w:marLeft w:val="0"/>
      <w:marRight w:val="0"/>
      <w:marTop w:val="0"/>
      <w:marBottom w:val="0"/>
      <w:divBdr>
        <w:top w:val="none" w:sz="0" w:space="0" w:color="auto"/>
        <w:left w:val="none" w:sz="0" w:space="0" w:color="auto"/>
        <w:bottom w:val="none" w:sz="0" w:space="0" w:color="auto"/>
        <w:right w:val="none" w:sz="0" w:space="0" w:color="auto"/>
      </w:divBdr>
    </w:div>
    <w:div w:id="1390346984">
      <w:bodyDiv w:val="1"/>
      <w:marLeft w:val="0"/>
      <w:marRight w:val="0"/>
      <w:marTop w:val="0"/>
      <w:marBottom w:val="0"/>
      <w:divBdr>
        <w:top w:val="none" w:sz="0" w:space="0" w:color="auto"/>
        <w:left w:val="none" w:sz="0" w:space="0" w:color="auto"/>
        <w:bottom w:val="none" w:sz="0" w:space="0" w:color="auto"/>
        <w:right w:val="none" w:sz="0" w:space="0" w:color="auto"/>
      </w:divBdr>
    </w:div>
    <w:div w:id="1397168048">
      <w:bodyDiv w:val="1"/>
      <w:marLeft w:val="0"/>
      <w:marRight w:val="0"/>
      <w:marTop w:val="0"/>
      <w:marBottom w:val="0"/>
      <w:divBdr>
        <w:top w:val="none" w:sz="0" w:space="0" w:color="auto"/>
        <w:left w:val="none" w:sz="0" w:space="0" w:color="auto"/>
        <w:bottom w:val="none" w:sz="0" w:space="0" w:color="auto"/>
        <w:right w:val="none" w:sz="0" w:space="0" w:color="auto"/>
      </w:divBdr>
    </w:div>
    <w:div w:id="1407143041">
      <w:bodyDiv w:val="1"/>
      <w:marLeft w:val="0"/>
      <w:marRight w:val="0"/>
      <w:marTop w:val="0"/>
      <w:marBottom w:val="0"/>
      <w:divBdr>
        <w:top w:val="none" w:sz="0" w:space="0" w:color="auto"/>
        <w:left w:val="none" w:sz="0" w:space="0" w:color="auto"/>
        <w:bottom w:val="none" w:sz="0" w:space="0" w:color="auto"/>
        <w:right w:val="none" w:sz="0" w:space="0" w:color="auto"/>
      </w:divBdr>
    </w:div>
    <w:div w:id="1427457939">
      <w:bodyDiv w:val="1"/>
      <w:marLeft w:val="0"/>
      <w:marRight w:val="0"/>
      <w:marTop w:val="0"/>
      <w:marBottom w:val="0"/>
      <w:divBdr>
        <w:top w:val="none" w:sz="0" w:space="0" w:color="auto"/>
        <w:left w:val="none" w:sz="0" w:space="0" w:color="auto"/>
        <w:bottom w:val="none" w:sz="0" w:space="0" w:color="auto"/>
        <w:right w:val="none" w:sz="0" w:space="0" w:color="auto"/>
      </w:divBdr>
      <w:divsChild>
        <w:div w:id="1922135084">
          <w:marLeft w:val="0"/>
          <w:marRight w:val="0"/>
          <w:marTop w:val="0"/>
          <w:marBottom w:val="0"/>
          <w:divBdr>
            <w:top w:val="none" w:sz="0" w:space="0" w:color="auto"/>
            <w:left w:val="none" w:sz="0" w:space="0" w:color="auto"/>
            <w:bottom w:val="none" w:sz="0" w:space="0" w:color="auto"/>
            <w:right w:val="none" w:sz="0" w:space="0" w:color="auto"/>
          </w:divBdr>
          <w:divsChild>
            <w:div w:id="140080836">
              <w:marLeft w:val="0"/>
              <w:marRight w:val="0"/>
              <w:marTop w:val="0"/>
              <w:marBottom w:val="0"/>
              <w:divBdr>
                <w:top w:val="none" w:sz="0" w:space="0" w:color="auto"/>
                <w:left w:val="none" w:sz="0" w:space="0" w:color="auto"/>
                <w:bottom w:val="none" w:sz="0" w:space="0" w:color="auto"/>
                <w:right w:val="none" w:sz="0" w:space="0" w:color="auto"/>
              </w:divBdr>
              <w:divsChild>
                <w:div w:id="518131366">
                  <w:marLeft w:val="0"/>
                  <w:marRight w:val="0"/>
                  <w:marTop w:val="0"/>
                  <w:marBottom w:val="0"/>
                  <w:divBdr>
                    <w:top w:val="none" w:sz="0" w:space="0" w:color="auto"/>
                    <w:left w:val="none" w:sz="0" w:space="0" w:color="auto"/>
                    <w:bottom w:val="none" w:sz="0" w:space="0" w:color="auto"/>
                    <w:right w:val="none" w:sz="0" w:space="0" w:color="auto"/>
                  </w:divBdr>
                  <w:divsChild>
                    <w:div w:id="435828374">
                      <w:marLeft w:val="0"/>
                      <w:marRight w:val="0"/>
                      <w:marTop w:val="0"/>
                      <w:marBottom w:val="0"/>
                      <w:divBdr>
                        <w:top w:val="none" w:sz="0" w:space="0" w:color="auto"/>
                        <w:left w:val="none" w:sz="0" w:space="0" w:color="auto"/>
                        <w:bottom w:val="none" w:sz="0" w:space="0" w:color="auto"/>
                        <w:right w:val="none" w:sz="0" w:space="0" w:color="auto"/>
                      </w:divBdr>
                      <w:divsChild>
                        <w:div w:id="1540823616">
                          <w:marLeft w:val="0"/>
                          <w:marRight w:val="0"/>
                          <w:marTop w:val="0"/>
                          <w:marBottom w:val="0"/>
                          <w:divBdr>
                            <w:top w:val="none" w:sz="0" w:space="0" w:color="auto"/>
                            <w:left w:val="none" w:sz="0" w:space="0" w:color="auto"/>
                            <w:bottom w:val="none" w:sz="0" w:space="0" w:color="auto"/>
                            <w:right w:val="none" w:sz="0" w:space="0" w:color="auto"/>
                          </w:divBdr>
                          <w:divsChild>
                            <w:div w:id="967666111">
                              <w:marLeft w:val="0"/>
                              <w:marRight w:val="1674"/>
                              <w:marTop w:val="0"/>
                              <w:marBottom w:val="0"/>
                              <w:divBdr>
                                <w:top w:val="none" w:sz="0" w:space="0" w:color="auto"/>
                                <w:left w:val="none" w:sz="0" w:space="0" w:color="auto"/>
                                <w:bottom w:val="none" w:sz="0" w:space="0" w:color="auto"/>
                                <w:right w:val="none" w:sz="0" w:space="0" w:color="auto"/>
                              </w:divBdr>
                              <w:divsChild>
                                <w:div w:id="152043596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468061">
      <w:bodyDiv w:val="1"/>
      <w:marLeft w:val="0"/>
      <w:marRight w:val="0"/>
      <w:marTop w:val="0"/>
      <w:marBottom w:val="0"/>
      <w:divBdr>
        <w:top w:val="none" w:sz="0" w:space="0" w:color="auto"/>
        <w:left w:val="none" w:sz="0" w:space="0" w:color="auto"/>
        <w:bottom w:val="none" w:sz="0" w:space="0" w:color="auto"/>
        <w:right w:val="none" w:sz="0" w:space="0" w:color="auto"/>
      </w:divBdr>
    </w:div>
    <w:div w:id="1461220808">
      <w:bodyDiv w:val="1"/>
      <w:marLeft w:val="0"/>
      <w:marRight w:val="0"/>
      <w:marTop w:val="0"/>
      <w:marBottom w:val="0"/>
      <w:divBdr>
        <w:top w:val="none" w:sz="0" w:space="0" w:color="auto"/>
        <w:left w:val="none" w:sz="0" w:space="0" w:color="auto"/>
        <w:bottom w:val="none" w:sz="0" w:space="0" w:color="auto"/>
        <w:right w:val="none" w:sz="0" w:space="0" w:color="auto"/>
      </w:divBdr>
    </w:div>
    <w:div w:id="1462575235">
      <w:bodyDiv w:val="1"/>
      <w:marLeft w:val="0"/>
      <w:marRight w:val="0"/>
      <w:marTop w:val="0"/>
      <w:marBottom w:val="0"/>
      <w:divBdr>
        <w:top w:val="none" w:sz="0" w:space="0" w:color="auto"/>
        <w:left w:val="none" w:sz="0" w:space="0" w:color="auto"/>
        <w:bottom w:val="none" w:sz="0" w:space="0" w:color="auto"/>
        <w:right w:val="none" w:sz="0" w:space="0" w:color="auto"/>
      </w:divBdr>
    </w:div>
    <w:div w:id="1482697127">
      <w:bodyDiv w:val="1"/>
      <w:marLeft w:val="0"/>
      <w:marRight w:val="0"/>
      <w:marTop w:val="0"/>
      <w:marBottom w:val="0"/>
      <w:divBdr>
        <w:top w:val="none" w:sz="0" w:space="0" w:color="auto"/>
        <w:left w:val="none" w:sz="0" w:space="0" w:color="auto"/>
        <w:bottom w:val="none" w:sz="0" w:space="0" w:color="auto"/>
        <w:right w:val="none" w:sz="0" w:space="0" w:color="auto"/>
      </w:divBdr>
    </w:div>
    <w:div w:id="1484155740">
      <w:bodyDiv w:val="1"/>
      <w:marLeft w:val="0"/>
      <w:marRight w:val="0"/>
      <w:marTop w:val="0"/>
      <w:marBottom w:val="0"/>
      <w:divBdr>
        <w:top w:val="none" w:sz="0" w:space="0" w:color="auto"/>
        <w:left w:val="none" w:sz="0" w:space="0" w:color="auto"/>
        <w:bottom w:val="none" w:sz="0" w:space="0" w:color="auto"/>
        <w:right w:val="none" w:sz="0" w:space="0" w:color="auto"/>
      </w:divBdr>
    </w:div>
    <w:div w:id="1491025490">
      <w:bodyDiv w:val="1"/>
      <w:marLeft w:val="0"/>
      <w:marRight w:val="0"/>
      <w:marTop w:val="0"/>
      <w:marBottom w:val="0"/>
      <w:divBdr>
        <w:top w:val="none" w:sz="0" w:space="0" w:color="auto"/>
        <w:left w:val="none" w:sz="0" w:space="0" w:color="auto"/>
        <w:bottom w:val="none" w:sz="0" w:space="0" w:color="auto"/>
        <w:right w:val="none" w:sz="0" w:space="0" w:color="auto"/>
      </w:divBdr>
    </w:div>
    <w:div w:id="1535649952">
      <w:bodyDiv w:val="1"/>
      <w:marLeft w:val="0"/>
      <w:marRight w:val="0"/>
      <w:marTop w:val="0"/>
      <w:marBottom w:val="0"/>
      <w:divBdr>
        <w:top w:val="none" w:sz="0" w:space="0" w:color="auto"/>
        <w:left w:val="none" w:sz="0" w:space="0" w:color="auto"/>
        <w:bottom w:val="none" w:sz="0" w:space="0" w:color="auto"/>
        <w:right w:val="none" w:sz="0" w:space="0" w:color="auto"/>
      </w:divBdr>
    </w:div>
    <w:div w:id="1543663477">
      <w:bodyDiv w:val="1"/>
      <w:marLeft w:val="0"/>
      <w:marRight w:val="0"/>
      <w:marTop w:val="0"/>
      <w:marBottom w:val="0"/>
      <w:divBdr>
        <w:top w:val="none" w:sz="0" w:space="0" w:color="auto"/>
        <w:left w:val="none" w:sz="0" w:space="0" w:color="auto"/>
        <w:bottom w:val="none" w:sz="0" w:space="0" w:color="auto"/>
        <w:right w:val="none" w:sz="0" w:space="0" w:color="auto"/>
      </w:divBdr>
    </w:div>
    <w:div w:id="1565262906">
      <w:bodyDiv w:val="1"/>
      <w:marLeft w:val="0"/>
      <w:marRight w:val="0"/>
      <w:marTop w:val="0"/>
      <w:marBottom w:val="0"/>
      <w:divBdr>
        <w:top w:val="none" w:sz="0" w:space="0" w:color="auto"/>
        <w:left w:val="none" w:sz="0" w:space="0" w:color="auto"/>
        <w:bottom w:val="none" w:sz="0" w:space="0" w:color="auto"/>
        <w:right w:val="none" w:sz="0" w:space="0" w:color="auto"/>
      </w:divBdr>
    </w:div>
    <w:div w:id="1574701652">
      <w:bodyDiv w:val="1"/>
      <w:marLeft w:val="0"/>
      <w:marRight w:val="0"/>
      <w:marTop w:val="0"/>
      <w:marBottom w:val="0"/>
      <w:divBdr>
        <w:top w:val="none" w:sz="0" w:space="0" w:color="auto"/>
        <w:left w:val="none" w:sz="0" w:space="0" w:color="auto"/>
        <w:bottom w:val="none" w:sz="0" w:space="0" w:color="auto"/>
        <w:right w:val="none" w:sz="0" w:space="0" w:color="auto"/>
      </w:divBdr>
    </w:div>
    <w:div w:id="1583874925">
      <w:bodyDiv w:val="1"/>
      <w:marLeft w:val="0"/>
      <w:marRight w:val="0"/>
      <w:marTop w:val="0"/>
      <w:marBottom w:val="0"/>
      <w:divBdr>
        <w:top w:val="none" w:sz="0" w:space="0" w:color="auto"/>
        <w:left w:val="none" w:sz="0" w:space="0" w:color="auto"/>
        <w:bottom w:val="none" w:sz="0" w:space="0" w:color="auto"/>
        <w:right w:val="none" w:sz="0" w:space="0" w:color="auto"/>
      </w:divBdr>
    </w:div>
    <w:div w:id="1596787148">
      <w:bodyDiv w:val="1"/>
      <w:marLeft w:val="0"/>
      <w:marRight w:val="0"/>
      <w:marTop w:val="0"/>
      <w:marBottom w:val="0"/>
      <w:divBdr>
        <w:top w:val="none" w:sz="0" w:space="0" w:color="auto"/>
        <w:left w:val="none" w:sz="0" w:space="0" w:color="auto"/>
        <w:bottom w:val="none" w:sz="0" w:space="0" w:color="auto"/>
        <w:right w:val="none" w:sz="0" w:space="0" w:color="auto"/>
      </w:divBdr>
    </w:div>
    <w:div w:id="1614746375">
      <w:bodyDiv w:val="1"/>
      <w:marLeft w:val="0"/>
      <w:marRight w:val="0"/>
      <w:marTop w:val="0"/>
      <w:marBottom w:val="0"/>
      <w:divBdr>
        <w:top w:val="none" w:sz="0" w:space="0" w:color="auto"/>
        <w:left w:val="none" w:sz="0" w:space="0" w:color="auto"/>
        <w:bottom w:val="none" w:sz="0" w:space="0" w:color="auto"/>
        <w:right w:val="none" w:sz="0" w:space="0" w:color="auto"/>
      </w:divBdr>
    </w:div>
    <w:div w:id="1628662060">
      <w:bodyDiv w:val="1"/>
      <w:marLeft w:val="0"/>
      <w:marRight w:val="0"/>
      <w:marTop w:val="0"/>
      <w:marBottom w:val="0"/>
      <w:divBdr>
        <w:top w:val="none" w:sz="0" w:space="0" w:color="auto"/>
        <w:left w:val="none" w:sz="0" w:space="0" w:color="auto"/>
        <w:bottom w:val="none" w:sz="0" w:space="0" w:color="auto"/>
        <w:right w:val="none" w:sz="0" w:space="0" w:color="auto"/>
      </w:divBdr>
    </w:div>
    <w:div w:id="1642685359">
      <w:bodyDiv w:val="1"/>
      <w:marLeft w:val="0"/>
      <w:marRight w:val="0"/>
      <w:marTop w:val="0"/>
      <w:marBottom w:val="0"/>
      <w:divBdr>
        <w:top w:val="none" w:sz="0" w:space="0" w:color="auto"/>
        <w:left w:val="none" w:sz="0" w:space="0" w:color="auto"/>
        <w:bottom w:val="none" w:sz="0" w:space="0" w:color="auto"/>
        <w:right w:val="none" w:sz="0" w:space="0" w:color="auto"/>
      </w:divBdr>
    </w:div>
    <w:div w:id="1741707039">
      <w:bodyDiv w:val="1"/>
      <w:marLeft w:val="0"/>
      <w:marRight w:val="0"/>
      <w:marTop w:val="0"/>
      <w:marBottom w:val="0"/>
      <w:divBdr>
        <w:top w:val="none" w:sz="0" w:space="0" w:color="auto"/>
        <w:left w:val="none" w:sz="0" w:space="0" w:color="auto"/>
        <w:bottom w:val="none" w:sz="0" w:space="0" w:color="auto"/>
        <w:right w:val="none" w:sz="0" w:space="0" w:color="auto"/>
      </w:divBdr>
    </w:div>
    <w:div w:id="1747608304">
      <w:bodyDiv w:val="1"/>
      <w:marLeft w:val="0"/>
      <w:marRight w:val="0"/>
      <w:marTop w:val="0"/>
      <w:marBottom w:val="0"/>
      <w:divBdr>
        <w:top w:val="none" w:sz="0" w:space="0" w:color="auto"/>
        <w:left w:val="none" w:sz="0" w:space="0" w:color="auto"/>
        <w:bottom w:val="none" w:sz="0" w:space="0" w:color="auto"/>
        <w:right w:val="none" w:sz="0" w:space="0" w:color="auto"/>
      </w:divBdr>
    </w:div>
    <w:div w:id="1754234381">
      <w:bodyDiv w:val="1"/>
      <w:marLeft w:val="0"/>
      <w:marRight w:val="0"/>
      <w:marTop w:val="0"/>
      <w:marBottom w:val="0"/>
      <w:divBdr>
        <w:top w:val="none" w:sz="0" w:space="0" w:color="auto"/>
        <w:left w:val="none" w:sz="0" w:space="0" w:color="auto"/>
        <w:bottom w:val="none" w:sz="0" w:space="0" w:color="auto"/>
        <w:right w:val="none" w:sz="0" w:space="0" w:color="auto"/>
      </w:divBdr>
    </w:div>
    <w:div w:id="1802923270">
      <w:bodyDiv w:val="1"/>
      <w:marLeft w:val="0"/>
      <w:marRight w:val="0"/>
      <w:marTop w:val="0"/>
      <w:marBottom w:val="0"/>
      <w:divBdr>
        <w:top w:val="none" w:sz="0" w:space="0" w:color="auto"/>
        <w:left w:val="none" w:sz="0" w:space="0" w:color="auto"/>
        <w:bottom w:val="none" w:sz="0" w:space="0" w:color="auto"/>
        <w:right w:val="none" w:sz="0" w:space="0" w:color="auto"/>
      </w:divBdr>
    </w:div>
    <w:div w:id="1831868068">
      <w:bodyDiv w:val="1"/>
      <w:marLeft w:val="0"/>
      <w:marRight w:val="0"/>
      <w:marTop w:val="0"/>
      <w:marBottom w:val="0"/>
      <w:divBdr>
        <w:top w:val="none" w:sz="0" w:space="0" w:color="auto"/>
        <w:left w:val="none" w:sz="0" w:space="0" w:color="auto"/>
        <w:bottom w:val="none" w:sz="0" w:space="0" w:color="auto"/>
        <w:right w:val="none" w:sz="0" w:space="0" w:color="auto"/>
      </w:divBdr>
    </w:div>
    <w:div w:id="1839727927">
      <w:bodyDiv w:val="1"/>
      <w:marLeft w:val="0"/>
      <w:marRight w:val="0"/>
      <w:marTop w:val="0"/>
      <w:marBottom w:val="0"/>
      <w:divBdr>
        <w:top w:val="none" w:sz="0" w:space="0" w:color="auto"/>
        <w:left w:val="none" w:sz="0" w:space="0" w:color="auto"/>
        <w:bottom w:val="none" w:sz="0" w:space="0" w:color="auto"/>
        <w:right w:val="none" w:sz="0" w:space="0" w:color="auto"/>
      </w:divBdr>
    </w:div>
    <w:div w:id="1856965147">
      <w:bodyDiv w:val="1"/>
      <w:marLeft w:val="0"/>
      <w:marRight w:val="0"/>
      <w:marTop w:val="0"/>
      <w:marBottom w:val="0"/>
      <w:divBdr>
        <w:top w:val="none" w:sz="0" w:space="0" w:color="auto"/>
        <w:left w:val="none" w:sz="0" w:space="0" w:color="auto"/>
        <w:bottom w:val="none" w:sz="0" w:space="0" w:color="auto"/>
        <w:right w:val="none" w:sz="0" w:space="0" w:color="auto"/>
      </w:divBdr>
    </w:div>
    <w:div w:id="1870529185">
      <w:bodyDiv w:val="1"/>
      <w:marLeft w:val="0"/>
      <w:marRight w:val="0"/>
      <w:marTop w:val="0"/>
      <w:marBottom w:val="0"/>
      <w:divBdr>
        <w:top w:val="none" w:sz="0" w:space="0" w:color="auto"/>
        <w:left w:val="none" w:sz="0" w:space="0" w:color="auto"/>
        <w:bottom w:val="none" w:sz="0" w:space="0" w:color="auto"/>
        <w:right w:val="none" w:sz="0" w:space="0" w:color="auto"/>
      </w:divBdr>
    </w:div>
    <w:div w:id="1897889605">
      <w:bodyDiv w:val="1"/>
      <w:marLeft w:val="0"/>
      <w:marRight w:val="0"/>
      <w:marTop w:val="0"/>
      <w:marBottom w:val="0"/>
      <w:divBdr>
        <w:top w:val="none" w:sz="0" w:space="0" w:color="auto"/>
        <w:left w:val="none" w:sz="0" w:space="0" w:color="auto"/>
        <w:bottom w:val="none" w:sz="0" w:space="0" w:color="auto"/>
        <w:right w:val="none" w:sz="0" w:space="0" w:color="auto"/>
      </w:divBdr>
    </w:div>
    <w:div w:id="1929121880">
      <w:bodyDiv w:val="1"/>
      <w:marLeft w:val="0"/>
      <w:marRight w:val="0"/>
      <w:marTop w:val="0"/>
      <w:marBottom w:val="0"/>
      <w:divBdr>
        <w:top w:val="none" w:sz="0" w:space="0" w:color="auto"/>
        <w:left w:val="none" w:sz="0" w:space="0" w:color="auto"/>
        <w:bottom w:val="none" w:sz="0" w:space="0" w:color="auto"/>
        <w:right w:val="none" w:sz="0" w:space="0" w:color="auto"/>
      </w:divBdr>
    </w:div>
    <w:div w:id="1943563279">
      <w:bodyDiv w:val="1"/>
      <w:marLeft w:val="0"/>
      <w:marRight w:val="0"/>
      <w:marTop w:val="0"/>
      <w:marBottom w:val="0"/>
      <w:divBdr>
        <w:top w:val="none" w:sz="0" w:space="0" w:color="auto"/>
        <w:left w:val="none" w:sz="0" w:space="0" w:color="auto"/>
        <w:bottom w:val="none" w:sz="0" w:space="0" w:color="auto"/>
        <w:right w:val="none" w:sz="0" w:space="0" w:color="auto"/>
      </w:divBdr>
    </w:div>
    <w:div w:id="1974215486">
      <w:bodyDiv w:val="1"/>
      <w:marLeft w:val="0"/>
      <w:marRight w:val="0"/>
      <w:marTop w:val="0"/>
      <w:marBottom w:val="0"/>
      <w:divBdr>
        <w:top w:val="none" w:sz="0" w:space="0" w:color="auto"/>
        <w:left w:val="none" w:sz="0" w:space="0" w:color="auto"/>
        <w:bottom w:val="none" w:sz="0" w:space="0" w:color="auto"/>
        <w:right w:val="none" w:sz="0" w:space="0" w:color="auto"/>
      </w:divBdr>
    </w:div>
    <w:div w:id="1995916301">
      <w:bodyDiv w:val="1"/>
      <w:marLeft w:val="0"/>
      <w:marRight w:val="0"/>
      <w:marTop w:val="0"/>
      <w:marBottom w:val="0"/>
      <w:divBdr>
        <w:top w:val="none" w:sz="0" w:space="0" w:color="auto"/>
        <w:left w:val="none" w:sz="0" w:space="0" w:color="auto"/>
        <w:bottom w:val="none" w:sz="0" w:space="0" w:color="auto"/>
        <w:right w:val="none" w:sz="0" w:space="0" w:color="auto"/>
      </w:divBdr>
    </w:div>
    <w:div w:id="2002350224">
      <w:bodyDiv w:val="1"/>
      <w:marLeft w:val="0"/>
      <w:marRight w:val="0"/>
      <w:marTop w:val="0"/>
      <w:marBottom w:val="0"/>
      <w:divBdr>
        <w:top w:val="none" w:sz="0" w:space="0" w:color="auto"/>
        <w:left w:val="none" w:sz="0" w:space="0" w:color="auto"/>
        <w:bottom w:val="none" w:sz="0" w:space="0" w:color="auto"/>
        <w:right w:val="none" w:sz="0" w:space="0" w:color="auto"/>
      </w:divBdr>
      <w:divsChild>
        <w:div w:id="1999070381">
          <w:marLeft w:val="0"/>
          <w:marRight w:val="0"/>
          <w:marTop w:val="0"/>
          <w:marBottom w:val="0"/>
          <w:divBdr>
            <w:top w:val="none" w:sz="0" w:space="0" w:color="auto"/>
            <w:left w:val="none" w:sz="0" w:space="0" w:color="auto"/>
            <w:bottom w:val="none" w:sz="0" w:space="0" w:color="auto"/>
            <w:right w:val="none" w:sz="0" w:space="0" w:color="auto"/>
          </w:divBdr>
        </w:div>
      </w:divsChild>
    </w:div>
    <w:div w:id="2007124360">
      <w:bodyDiv w:val="1"/>
      <w:marLeft w:val="0"/>
      <w:marRight w:val="0"/>
      <w:marTop w:val="0"/>
      <w:marBottom w:val="0"/>
      <w:divBdr>
        <w:top w:val="none" w:sz="0" w:space="0" w:color="auto"/>
        <w:left w:val="none" w:sz="0" w:space="0" w:color="auto"/>
        <w:bottom w:val="none" w:sz="0" w:space="0" w:color="auto"/>
        <w:right w:val="none" w:sz="0" w:space="0" w:color="auto"/>
      </w:divBdr>
    </w:div>
    <w:div w:id="2057242785">
      <w:bodyDiv w:val="1"/>
      <w:marLeft w:val="0"/>
      <w:marRight w:val="0"/>
      <w:marTop w:val="0"/>
      <w:marBottom w:val="0"/>
      <w:divBdr>
        <w:top w:val="none" w:sz="0" w:space="0" w:color="auto"/>
        <w:left w:val="none" w:sz="0" w:space="0" w:color="auto"/>
        <w:bottom w:val="none" w:sz="0" w:space="0" w:color="auto"/>
        <w:right w:val="none" w:sz="0" w:space="0" w:color="auto"/>
      </w:divBdr>
    </w:div>
    <w:div w:id="2086294733">
      <w:bodyDiv w:val="1"/>
      <w:marLeft w:val="0"/>
      <w:marRight w:val="0"/>
      <w:marTop w:val="0"/>
      <w:marBottom w:val="0"/>
      <w:divBdr>
        <w:top w:val="none" w:sz="0" w:space="0" w:color="auto"/>
        <w:left w:val="none" w:sz="0" w:space="0" w:color="auto"/>
        <w:bottom w:val="none" w:sz="0" w:space="0" w:color="auto"/>
        <w:right w:val="none" w:sz="0" w:space="0" w:color="auto"/>
      </w:divBdr>
    </w:div>
    <w:div w:id="2093157141">
      <w:bodyDiv w:val="1"/>
      <w:marLeft w:val="0"/>
      <w:marRight w:val="0"/>
      <w:marTop w:val="0"/>
      <w:marBottom w:val="0"/>
      <w:divBdr>
        <w:top w:val="none" w:sz="0" w:space="0" w:color="auto"/>
        <w:left w:val="none" w:sz="0" w:space="0" w:color="auto"/>
        <w:bottom w:val="none" w:sz="0" w:space="0" w:color="auto"/>
        <w:right w:val="none" w:sz="0" w:space="0" w:color="auto"/>
      </w:divBdr>
    </w:div>
    <w:div w:id="2104910606">
      <w:bodyDiv w:val="1"/>
      <w:marLeft w:val="0"/>
      <w:marRight w:val="0"/>
      <w:marTop w:val="0"/>
      <w:marBottom w:val="0"/>
      <w:divBdr>
        <w:top w:val="none" w:sz="0" w:space="0" w:color="auto"/>
        <w:left w:val="none" w:sz="0" w:space="0" w:color="auto"/>
        <w:bottom w:val="none" w:sz="0" w:space="0" w:color="auto"/>
        <w:right w:val="none" w:sz="0" w:space="0" w:color="auto"/>
      </w:divBdr>
    </w:div>
    <w:div w:id="2116123445">
      <w:bodyDiv w:val="1"/>
      <w:marLeft w:val="0"/>
      <w:marRight w:val="0"/>
      <w:marTop w:val="0"/>
      <w:marBottom w:val="0"/>
      <w:divBdr>
        <w:top w:val="none" w:sz="0" w:space="0" w:color="auto"/>
        <w:left w:val="none" w:sz="0" w:space="0" w:color="auto"/>
        <w:bottom w:val="none" w:sz="0" w:space="0" w:color="auto"/>
        <w:right w:val="none" w:sz="0" w:space="0" w:color="auto"/>
      </w:divBdr>
    </w:div>
    <w:div w:id="21382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mlin.ru/supplement/5139" TargetMode="External"/><Relationship Id="rId13" Type="http://schemas.openxmlformats.org/officeDocument/2006/relationships/hyperlink" Target="https://rg.ru/2015/07/22/bank-brics.html" TargetMode="External"/><Relationship Id="rId18" Type="http://schemas.openxmlformats.org/officeDocument/2006/relationships/hyperlink" Target="http://www.kremlin.ru/events/president/news/1486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ia.ru/20140224/996722123.html" TargetMode="External"/><Relationship Id="rId7" Type="http://schemas.openxmlformats.org/officeDocument/2006/relationships/endnotes" Target="endnotes.xml"/><Relationship Id="rId12" Type="http://schemas.openxmlformats.org/officeDocument/2006/relationships/hyperlink" Target="https://m.minfin.ru/ru/press-center/?id_4=33207" TargetMode="External"/><Relationship Id="rId17" Type="http://schemas.openxmlformats.org/officeDocument/2006/relationships/hyperlink" Target="https://www.vestifinance.ru/articles/66809" TargetMode="External"/><Relationship Id="rId25" Type="http://schemas.openxmlformats.org/officeDocument/2006/relationships/hyperlink" Target="https://www.banki.ru/wikibank/yamayskaya_valyutnaya_sistema/" TargetMode="External"/><Relationship Id="rId2" Type="http://schemas.openxmlformats.org/officeDocument/2006/relationships/numbering" Target="numbering.xml"/><Relationship Id="rId16" Type="http://schemas.openxmlformats.org/officeDocument/2006/relationships/hyperlink" Target="https://rg.ru/2015/03/09/bank-site-anons.html" TargetMode="External"/><Relationship Id="rId20" Type="http://schemas.openxmlformats.org/officeDocument/2006/relationships/hyperlink" Target="https://www.kommersant.ru/doc/29026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brics.org/document/3/" TargetMode="External"/><Relationship Id="rId24" Type="http://schemas.openxmlformats.org/officeDocument/2006/relationships/hyperlink" Target="http://rummuseum.info/node/6084" TargetMode="External"/><Relationship Id="rId5" Type="http://schemas.openxmlformats.org/officeDocument/2006/relationships/webSettings" Target="webSettings.xml"/><Relationship Id="rId15" Type="http://schemas.openxmlformats.org/officeDocument/2006/relationships/hyperlink" Target="https://www.mk.ru/economics/2016/04/16/bank-razvitiya-briks-odobril-pervyy-paket-kreditov-na-811-mln.html" TargetMode="External"/><Relationship Id="rId23" Type="http://schemas.openxmlformats.org/officeDocument/2006/relationships/hyperlink" Target="https://cyberleninka.ru/article/v/vsemirnyy-bank-i-rynki-kapitala" TargetMode="External"/><Relationship Id="rId28" Type="http://schemas.openxmlformats.org/officeDocument/2006/relationships/fontTable" Target="fontTable.xml"/><Relationship Id="rId10" Type="http://schemas.openxmlformats.org/officeDocument/2006/relationships/hyperlink" Target="http://www.kremlin.ru/supplement/1430" TargetMode="External"/><Relationship Id="rId19" Type="http://schemas.openxmlformats.org/officeDocument/2006/relationships/hyperlink" Target="https://interaffairs.ru/jauthor/material/324" TargetMode="External"/><Relationship Id="rId4" Type="http://schemas.openxmlformats.org/officeDocument/2006/relationships/settings" Target="settings.xml"/><Relationship Id="rId9" Type="http://schemas.openxmlformats.org/officeDocument/2006/relationships/hyperlink" Target="http://www.kremlin.ru/supplement/1189" TargetMode="External"/><Relationship Id="rId14" Type="http://schemas.openxmlformats.org/officeDocument/2006/relationships/hyperlink" Target="https://ria.ru/20160712/1464485966.html" TargetMode="External"/><Relationship Id="rId22" Type="http://schemas.openxmlformats.org/officeDocument/2006/relationships/hyperlink" Target="https://tass.ru/info/1316064"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ABE0-F414-47AC-A9B0-B8C0BC1E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20951</Words>
  <Characters>119422</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Kir</cp:lastModifiedBy>
  <cp:revision>5</cp:revision>
  <cp:lastPrinted>2019-06-01T19:04:00Z</cp:lastPrinted>
  <dcterms:created xsi:type="dcterms:W3CDTF">2019-06-01T19:07:00Z</dcterms:created>
  <dcterms:modified xsi:type="dcterms:W3CDTF">2019-06-01T19:15:00Z</dcterms:modified>
</cp:coreProperties>
</file>