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20B" w:rsidRPr="00AB03BA" w:rsidRDefault="00AB03BA" w:rsidP="009A620B">
      <w:pPr>
        <w:spacing w:line="240" w:lineRule="auto"/>
        <w:jc w:val="center"/>
        <w:rPr>
          <w:rFonts w:ascii="Times New Roman" w:eastAsia="Calibri" w:hAnsi="Times New Roman" w:cs="Times New Roman"/>
          <w:sz w:val="24"/>
          <w:szCs w:val="28"/>
        </w:rPr>
      </w:pPr>
      <w:r w:rsidRPr="00AB03BA">
        <w:rPr>
          <w:rFonts w:ascii="Times New Roman" w:eastAsia="Calibri" w:hAnsi="Times New Roman" w:cs="Times New Roman"/>
          <w:sz w:val="24"/>
          <w:szCs w:val="28"/>
        </w:rPr>
        <w:t>Санкт-Петербургский государственный университет</w:t>
      </w:r>
      <w:r w:rsidR="00F3511F" w:rsidRPr="00AB03BA">
        <w:rPr>
          <w:rFonts w:ascii="Times New Roman" w:eastAsia="Calibri" w:hAnsi="Times New Roman" w:cs="Times New Roman"/>
          <w:sz w:val="24"/>
          <w:szCs w:val="28"/>
        </w:rPr>
        <w:t xml:space="preserve"> </w:t>
      </w:r>
    </w:p>
    <w:p w:rsidR="009A620B" w:rsidRDefault="009A620B" w:rsidP="009A620B">
      <w:pPr>
        <w:spacing w:line="240" w:lineRule="auto"/>
        <w:jc w:val="center"/>
        <w:rPr>
          <w:rFonts w:eastAsia="Calibri" w:cs="Times New Roman"/>
          <w:sz w:val="28"/>
          <w:szCs w:val="28"/>
        </w:rPr>
      </w:pPr>
    </w:p>
    <w:p w:rsidR="009A620B" w:rsidRDefault="009A620B" w:rsidP="009A620B">
      <w:pPr>
        <w:spacing w:line="240" w:lineRule="auto"/>
        <w:jc w:val="center"/>
        <w:rPr>
          <w:rFonts w:eastAsia="Calibri" w:cs="Times New Roman"/>
          <w:sz w:val="28"/>
          <w:szCs w:val="28"/>
        </w:rPr>
      </w:pPr>
    </w:p>
    <w:p w:rsidR="009A620B" w:rsidRDefault="009A620B" w:rsidP="009A620B">
      <w:pPr>
        <w:spacing w:line="240" w:lineRule="auto"/>
        <w:jc w:val="center"/>
        <w:rPr>
          <w:rFonts w:eastAsia="Calibri" w:cs="Times New Roman"/>
          <w:sz w:val="28"/>
          <w:szCs w:val="28"/>
        </w:rPr>
      </w:pPr>
    </w:p>
    <w:p w:rsidR="009A620B" w:rsidRDefault="009A620B" w:rsidP="009A620B">
      <w:pPr>
        <w:spacing w:line="240" w:lineRule="auto"/>
        <w:jc w:val="center"/>
        <w:rPr>
          <w:rFonts w:eastAsia="Calibri" w:cs="Times New Roman"/>
          <w:sz w:val="28"/>
          <w:szCs w:val="28"/>
        </w:rPr>
      </w:pPr>
    </w:p>
    <w:p w:rsidR="009A620B" w:rsidRDefault="009A620B" w:rsidP="009A620B">
      <w:pPr>
        <w:spacing w:line="240" w:lineRule="auto"/>
        <w:jc w:val="center"/>
        <w:rPr>
          <w:rFonts w:eastAsia="Calibri" w:cs="Times New Roman"/>
          <w:sz w:val="28"/>
          <w:szCs w:val="28"/>
        </w:rPr>
      </w:pPr>
    </w:p>
    <w:p w:rsidR="009A620B" w:rsidRPr="009A620B" w:rsidRDefault="009A620B" w:rsidP="009A620B">
      <w:pPr>
        <w:spacing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Шумова Анастасия Игоревна</w:t>
      </w:r>
    </w:p>
    <w:p w:rsidR="009A620B" w:rsidRDefault="009A620B" w:rsidP="009A620B">
      <w:pPr>
        <w:spacing w:line="240" w:lineRule="auto"/>
        <w:jc w:val="center"/>
        <w:rPr>
          <w:rFonts w:ascii="Times New Roman" w:eastAsia="Calibri" w:hAnsi="Times New Roman" w:cs="Times New Roman"/>
          <w:b/>
          <w:sz w:val="28"/>
          <w:szCs w:val="28"/>
        </w:rPr>
      </w:pPr>
      <w:r w:rsidRPr="009A620B">
        <w:rPr>
          <w:rFonts w:ascii="Times New Roman" w:eastAsia="Calibri" w:hAnsi="Times New Roman" w:cs="Times New Roman"/>
          <w:b/>
          <w:sz w:val="28"/>
          <w:szCs w:val="28"/>
        </w:rPr>
        <w:t>Выпускная квалификационная работа</w:t>
      </w:r>
    </w:p>
    <w:p w:rsidR="009A620B" w:rsidRPr="009A620B" w:rsidRDefault="009A620B" w:rsidP="009A620B">
      <w:pPr>
        <w:spacing w:line="240" w:lineRule="auto"/>
        <w:jc w:val="center"/>
        <w:rPr>
          <w:rFonts w:ascii="Times New Roman" w:eastAsia="Calibri" w:hAnsi="Times New Roman" w:cs="Times New Roman"/>
          <w:sz w:val="32"/>
          <w:szCs w:val="32"/>
        </w:rPr>
      </w:pPr>
      <w:r w:rsidRPr="009A620B">
        <w:rPr>
          <w:rFonts w:ascii="Times New Roman" w:eastAsia="Calibri" w:hAnsi="Times New Roman" w:cs="Times New Roman"/>
          <w:sz w:val="32"/>
          <w:szCs w:val="32"/>
        </w:rPr>
        <w:t>РОССИЙСКАЯ КЛАСТЕРНАЯ ПОЛИТИКА: СТАНОВЛЕНИЕ И РАЗВИТИЕ</w:t>
      </w:r>
    </w:p>
    <w:p w:rsidR="009A620B" w:rsidRPr="009A620B" w:rsidRDefault="009A620B" w:rsidP="009A620B">
      <w:pPr>
        <w:spacing w:line="240" w:lineRule="auto"/>
        <w:jc w:val="center"/>
        <w:rPr>
          <w:rFonts w:ascii="Times New Roman" w:eastAsia="Calibri" w:hAnsi="Times New Roman" w:cs="Times New Roman"/>
          <w:sz w:val="24"/>
          <w:szCs w:val="28"/>
        </w:rPr>
      </w:pPr>
      <w:r w:rsidRPr="009A620B">
        <w:rPr>
          <w:rFonts w:ascii="Times New Roman" w:eastAsia="Calibri" w:hAnsi="Times New Roman" w:cs="Times New Roman"/>
          <w:sz w:val="24"/>
          <w:szCs w:val="28"/>
        </w:rPr>
        <w:t>По направлению 38.03.01 – «Экономика»</w:t>
      </w:r>
    </w:p>
    <w:p w:rsidR="009A620B" w:rsidRPr="009A620B" w:rsidRDefault="009A620B" w:rsidP="009A620B">
      <w:pPr>
        <w:widowControl w:val="0"/>
        <w:autoSpaceDE w:val="0"/>
        <w:autoSpaceDN w:val="0"/>
        <w:adjustRightInd w:val="0"/>
        <w:spacing w:after="240" w:line="320" w:lineRule="atLeast"/>
        <w:jc w:val="center"/>
        <w:rPr>
          <w:rFonts w:ascii="Times" w:eastAsia="Calibri" w:hAnsi="Times" w:cs="Times"/>
          <w:color w:val="000000"/>
          <w:sz w:val="26"/>
          <w:szCs w:val="28"/>
        </w:rPr>
      </w:pPr>
      <w:r w:rsidRPr="009A620B">
        <w:rPr>
          <w:rFonts w:ascii="Times New Roman" w:eastAsia="Calibri" w:hAnsi="Times New Roman" w:cs="Times New Roman"/>
          <w:color w:val="000000"/>
          <w:sz w:val="24"/>
          <w:szCs w:val="28"/>
        </w:rPr>
        <w:t>Основная образовательная программа бакалавриата «Экономика, политика, право»</w:t>
      </w:r>
    </w:p>
    <w:p w:rsidR="009A620B" w:rsidRPr="009A620B" w:rsidRDefault="009A620B" w:rsidP="009A620B">
      <w:pPr>
        <w:spacing w:line="240" w:lineRule="auto"/>
        <w:jc w:val="center"/>
        <w:rPr>
          <w:rFonts w:ascii="Times New Roman" w:eastAsia="Calibri" w:hAnsi="Times New Roman" w:cs="Times New Roman"/>
          <w:sz w:val="28"/>
          <w:szCs w:val="28"/>
        </w:rPr>
      </w:pPr>
    </w:p>
    <w:p w:rsidR="009A620B" w:rsidRPr="009A620B" w:rsidRDefault="009A620B" w:rsidP="009A620B">
      <w:pPr>
        <w:spacing w:line="240" w:lineRule="auto"/>
        <w:jc w:val="right"/>
        <w:rPr>
          <w:rFonts w:ascii="Times New Roman" w:eastAsia="Calibri" w:hAnsi="Times New Roman" w:cs="Times New Roman"/>
          <w:b/>
          <w:sz w:val="32"/>
          <w:szCs w:val="32"/>
        </w:rPr>
      </w:pPr>
    </w:p>
    <w:p w:rsidR="009A620B" w:rsidRPr="009A620B" w:rsidRDefault="009A620B" w:rsidP="009A620B">
      <w:pPr>
        <w:spacing w:line="240" w:lineRule="auto"/>
        <w:jc w:val="right"/>
        <w:rPr>
          <w:rFonts w:ascii="Times New Roman" w:eastAsia="Calibri" w:hAnsi="Times New Roman" w:cs="Times New Roman"/>
          <w:b/>
          <w:sz w:val="32"/>
          <w:szCs w:val="32"/>
        </w:rPr>
      </w:pPr>
    </w:p>
    <w:p w:rsidR="009A620B" w:rsidRPr="009A620B" w:rsidRDefault="009A620B" w:rsidP="009A620B">
      <w:pPr>
        <w:spacing w:line="240" w:lineRule="auto"/>
        <w:jc w:val="right"/>
        <w:rPr>
          <w:rFonts w:ascii="Times New Roman" w:eastAsia="Calibri" w:hAnsi="Times New Roman" w:cs="Times New Roman"/>
          <w:b/>
          <w:sz w:val="32"/>
          <w:szCs w:val="32"/>
        </w:rPr>
      </w:pPr>
    </w:p>
    <w:p w:rsidR="009A620B" w:rsidRPr="009A620B" w:rsidRDefault="009A620B" w:rsidP="009A620B">
      <w:pPr>
        <w:spacing w:after="0" w:line="360" w:lineRule="auto"/>
        <w:ind w:left="5670"/>
        <w:rPr>
          <w:rFonts w:ascii="Times New Roman" w:eastAsia="Calibri" w:hAnsi="Times New Roman" w:cs="Times New Roman"/>
          <w:sz w:val="24"/>
          <w:szCs w:val="28"/>
        </w:rPr>
      </w:pPr>
      <w:r w:rsidRPr="009A620B">
        <w:rPr>
          <w:rFonts w:ascii="Times New Roman" w:eastAsia="Calibri" w:hAnsi="Times New Roman" w:cs="Times New Roman"/>
          <w:sz w:val="24"/>
          <w:szCs w:val="28"/>
        </w:rPr>
        <w:t>Научный руководитель:</w:t>
      </w:r>
    </w:p>
    <w:p w:rsidR="009A620B" w:rsidRPr="009A620B" w:rsidRDefault="009A620B" w:rsidP="009A620B">
      <w:pPr>
        <w:spacing w:after="0" w:line="360" w:lineRule="auto"/>
        <w:ind w:left="5670"/>
        <w:rPr>
          <w:rFonts w:ascii="Times New Roman" w:eastAsia="Calibri" w:hAnsi="Times New Roman" w:cs="Times New Roman"/>
          <w:sz w:val="24"/>
          <w:szCs w:val="28"/>
        </w:rPr>
      </w:pPr>
      <w:r w:rsidRPr="009A620B">
        <w:rPr>
          <w:rFonts w:ascii="Times New Roman" w:eastAsia="Calibri" w:hAnsi="Times New Roman" w:cs="Times New Roman"/>
          <w:sz w:val="24"/>
          <w:szCs w:val="28"/>
        </w:rPr>
        <w:t>д.э.н., профессор СПбГУ</w:t>
      </w:r>
    </w:p>
    <w:p w:rsidR="009A620B" w:rsidRDefault="009A620B" w:rsidP="009A620B">
      <w:pPr>
        <w:spacing w:after="0" w:line="360" w:lineRule="auto"/>
        <w:ind w:left="5670"/>
        <w:rPr>
          <w:rFonts w:ascii="Times New Roman" w:eastAsia="Calibri" w:hAnsi="Times New Roman" w:cs="Times New Roman"/>
          <w:sz w:val="24"/>
          <w:szCs w:val="28"/>
        </w:rPr>
      </w:pPr>
      <w:r w:rsidRPr="009A620B">
        <w:rPr>
          <w:rFonts w:ascii="Times New Roman" w:eastAsia="Calibri" w:hAnsi="Times New Roman" w:cs="Times New Roman"/>
          <w:sz w:val="24"/>
          <w:szCs w:val="28"/>
        </w:rPr>
        <w:t>Коростышевская Елена Михайловна</w:t>
      </w:r>
    </w:p>
    <w:p w:rsidR="009A620B" w:rsidRPr="009A620B" w:rsidRDefault="009A620B" w:rsidP="009A620B">
      <w:pPr>
        <w:spacing w:after="0" w:line="360" w:lineRule="auto"/>
        <w:ind w:left="5245"/>
        <w:rPr>
          <w:rFonts w:ascii="Times New Roman" w:eastAsia="Calibri" w:hAnsi="Times New Roman" w:cs="Times New Roman"/>
          <w:sz w:val="24"/>
          <w:szCs w:val="28"/>
        </w:rPr>
      </w:pPr>
    </w:p>
    <w:p w:rsidR="009A620B" w:rsidRPr="009A620B" w:rsidRDefault="009A620B" w:rsidP="009A620B">
      <w:pPr>
        <w:spacing w:after="0" w:line="360" w:lineRule="auto"/>
        <w:ind w:left="5670"/>
        <w:rPr>
          <w:rFonts w:ascii="Times New Roman" w:eastAsia="Calibri" w:hAnsi="Times New Roman" w:cs="Times New Roman"/>
          <w:sz w:val="24"/>
          <w:szCs w:val="28"/>
        </w:rPr>
      </w:pPr>
      <w:r w:rsidRPr="009A620B">
        <w:rPr>
          <w:rFonts w:ascii="Times New Roman" w:eastAsia="Calibri" w:hAnsi="Times New Roman" w:cs="Times New Roman"/>
          <w:sz w:val="24"/>
          <w:szCs w:val="28"/>
        </w:rPr>
        <w:t>Рецензент:</w:t>
      </w:r>
    </w:p>
    <w:p w:rsidR="009A620B" w:rsidRPr="009A620B" w:rsidRDefault="009A620B" w:rsidP="009A620B">
      <w:pPr>
        <w:spacing w:after="0" w:line="360" w:lineRule="auto"/>
        <w:ind w:left="5670"/>
        <w:rPr>
          <w:rFonts w:ascii="Times New Roman" w:eastAsia="Calibri" w:hAnsi="Times New Roman" w:cs="Times New Roman"/>
          <w:sz w:val="24"/>
          <w:szCs w:val="28"/>
        </w:rPr>
      </w:pPr>
      <w:r>
        <w:rPr>
          <w:rFonts w:ascii="Times New Roman" w:eastAsia="Calibri" w:hAnsi="Times New Roman" w:cs="Times New Roman"/>
          <w:sz w:val="24"/>
          <w:szCs w:val="28"/>
        </w:rPr>
        <w:t>Доцент, к.э.н</w:t>
      </w:r>
    </w:p>
    <w:p w:rsidR="009A620B" w:rsidRDefault="009A620B" w:rsidP="009A620B">
      <w:pPr>
        <w:spacing w:line="240" w:lineRule="auto"/>
        <w:ind w:left="5670"/>
        <w:rPr>
          <w:rFonts w:eastAsia="Calibri" w:cs="Times New Roman"/>
          <w:sz w:val="28"/>
          <w:szCs w:val="28"/>
        </w:rPr>
      </w:pPr>
      <w:r w:rsidRPr="009A620B">
        <w:rPr>
          <w:rFonts w:ascii="Times New Roman" w:eastAsia="Calibri" w:hAnsi="Times New Roman" w:cs="Times New Roman"/>
          <w:sz w:val="24"/>
          <w:szCs w:val="28"/>
        </w:rPr>
        <w:t>Борисов Глеб Владимирович</w:t>
      </w:r>
    </w:p>
    <w:p w:rsidR="009A620B" w:rsidRDefault="009A620B" w:rsidP="009A620B">
      <w:pPr>
        <w:spacing w:line="240" w:lineRule="auto"/>
        <w:ind w:left="5245"/>
        <w:rPr>
          <w:rFonts w:eastAsia="Calibri" w:cs="Times New Roman"/>
          <w:sz w:val="28"/>
          <w:szCs w:val="28"/>
        </w:rPr>
      </w:pPr>
    </w:p>
    <w:p w:rsidR="009A620B" w:rsidRDefault="009A620B" w:rsidP="009A620B">
      <w:pPr>
        <w:spacing w:line="240" w:lineRule="auto"/>
        <w:ind w:left="5245"/>
        <w:rPr>
          <w:rFonts w:eastAsia="Calibri" w:cs="Times New Roman"/>
          <w:sz w:val="28"/>
          <w:szCs w:val="28"/>
        </w:rPr>
      </w:pPr>
    </w:p>
    <w:p w:rsidR="009A620B" w:rsidRDefault="009A620B" w:rsidP="009A620B">
      <w:pPr>
        <w:spacing w:line="240" w:lineRule="auto"/>
        <w:ind w:left="5245"/>
        <w:rPr>
          <w:rFonts w:eastAsia="Calibri" w:cs="Times New Roman"/>
          <w:sz w:val="28"/>
          <w:szCs w:val="28"/>
        </w:rPr>
      </w:pPr>
    </w:p>
    <w:p w:rsidR="009A620B" w:rsidRDefault="009A620B" w:rsidP="009A620B">
      <w:pPr>
        <w:spacing w:line="240" w:lineRule="auto"/>
        <w:ind w:left="5245"/>
        <w:rPr>
          <w:rFonts w:ascii="Times New Roman" w:hAnsi="Times New Roman"/>
          <w:color w:val="000000" w:themeColor="text1"/>
          <w:sz w:val="24"/>
          <w:szCs w:val="24"/>
        </w:rPr>
      </w:pPr>
    </w:p>
    <w:p w:rsidR="009A620B" w:rsidRDefault="009A620B" w:rsidP="009A620B">
      <w:pPr>
        <w:spacing w:line="240" w:lineRule="auto"/>
        <w:ind w:left="5245"/>
        <w:rPr>
          <w:rFonts w:ascii="Times New Roman" w:hAnsi="Times New Roman"/>
          <w:color w:val="000000" w:themeColor="text1"/>
          <w:sz w:val="24"/>
          <w:szCs w:val="24"/>
        </w:rPr>
      </w:pPr>
    </w:p>
    <w:p w:rsidR="009A620B" w:rsidRDefault="00AB03BA" w:rsidP="00B7357E">
      <w:pPr>
        <w:jc w:val="center"/>
        <w:rPr>
          <w:rFonts w:ascii="Times New Roman" w:hAnsi="Times New Roman"/>
          <w:sz w:val="24"/>
          <w:szCs w:val="24"/>
        </w:rPr>
      </w:pPr>
      <w:r>
        <w:rPr>
          <w:rFonts w:ascii="Times New Roman" w:hAnsi="Times New Roman"/>
          <w:sz w:val="24"/>
          <w:szCs w:val="24"/>
        </w:rPr>
        <w:t>Санкт-Петербург</w:t>
      </w:r>
    </w:p>
    <w:p w:rsidR="00AB03BA" w:rsidRPr="00B7357E" w:rsidRDefault="00AB03BA" w:rsidP="00B7357E">
      <w:pPr>
        <w:jc w:val="center"/>
        <w:rPr>
          <w:rFonts w:ascii="Times New Roman" w:hAnsi="Times New Roman"/>
          <w:sz w:val="24"/>
          <w:szCs w:val="24"/>
        </w:rPr>
      </w:pPr>
      <w:r>
        <w:rPr>
          <w:rFonts w:ascii="Times New Roman" w:hAnsi="Times New Roman"/>
          <w:sz w:val="24"/>
          <w:szCs w:val="24"/>
        </w:rPr>
        <w:t>2019</w:t>
      </w:r>
    </w:p>
    <w:sdt>
      <w:sdtPr>
        <w:rPr>
          <w:rFonts w:ascii="Times New Roman" w:eastAsiaTheme="minorHAnsi" w:hAnsi="Times New Roman" w:cs="Times New Roman"/>
          <w:color w:val="000000" w:themeColor="text1"/>
          <w:sz w:val="24"/>
          <w:szCs w:val="24"/>
          <w:lang w:eastAsia="en-US"/>
        </w:rPr>
        <w:id w:val="330723275"/>
        <w:docPartObj>
          <w:docPartGallery w:val="Table of Contents"/>
          <w:docPartUnique/>
        </w:docPartObj>
      </w:sdtPr>
      <w:sdtEndPr>
        <w:rPr>
          <w:b/>
          <w:bCs/>
        </w:rPr>
      </w:sdtEndPr>
      <w:sdtContent>
        <w:p w:rsidR="000A545F" w:rsidRPr="007C657D" w:rsidRDefault="00F348DD" w:rsidP="00F3511F">
          <w:pPr>
            <w:pStyle w:val="af4"/>
            <w:spacing w:before="0" w:line="480" w:lineRule="auto"/>
            <w:ind w:firstLine="567"/>
            <w:jc w:val="center"/>
            <w:rPr>
              <w:rFonts w:ascii="Times New Roman" w:hAnsi="Times New Roman" w:cs="Times New Roman"/>
              <w:color w:val="000000" w:themeColor="text1"/>
              <w:sz w:val="28"/>
              <w:szCs w:val="24"/>
            </w:rPr>
          </w:pPr>
          <w:r w:rsidRPr="007C657D">
            <w:rPr>
              <w:rFonts w:ascii="Times New Roman" w:hAnsi="Times New Roman" w:cs="Times New Roman"/>
              <w:color w:val="000000" w:themeColor="text1"/>
              <w:sz w:val="28"/>
              <w:szCs w:val="24"/>
            </w:rPr>
            <w:t>Содержание</w:t>
          </w:r>
        </w:p>
        <w:p w:rsidR="00E27FD8" w:rsidRPr="00E27FD8" w:rsidRDefault="000A545F" w:rsidP="00E27FD8">
          <w:pPr>
            <w:pStyle w:val="11"/>
            <w:tabs>
              <w:tab w:val="right" w:leader="dot" w:pos="9628"/>
            </w:tabs>
            <w:spacing w:line="240" w:lineRule="auto"/>
            <w:rPr>
              <w:rFonts w:ascii="Times New Roman" w:hAnsi="Times New Roman"/>
              <w:noProof/>
              <w:sz w:val="24"/>
              <w:szCs w:val="24"/>
            </w:rPr>
          </w:pPr>
          <w:r w:rsidRPr="007C657D">
            <w:rPr>
              <w:rFonts w:ascii="Times New Roman" w:hAnsi="Times New Roman"/>
              <w:b/>
              <w:bCs/>
              <w:color w:val="000000" w:themeColor="text1"/>
              <w:sz w:val="24"/>
              <w:szCs w:val="24"/>
            </w:rPr>
            <w:fldChar w:fldCharType="begin"/>
          </w:r>
          <w:r w:rsidRPr="007C657D">
            <w:rPr>
              <w:rFonts w:ascii="Times New Roman" w:hAnsi="Times New Roman"/>
              <w:b/>
              <w:bCs/>
              <w:color w:val="000000" w:themeColor="text1"/>
              <w:sz w:val="24"/>
              <w:szCs w:val="24"/>
            </w:rPr>
            <w:instrText xml:space="preserve"> TOC \o "1-3" \h \z \u </w:instrText>
          </w:r>
          <w:r w:rsidRPr="007C657D">
            <w:rPr>
              <w:rFonts w:ascii="Times New Roman" w:hAnsi="Times New Roman"/>
              <w:b/>
              <w:bCs/>
              <w:color w:val="000000" w:themeColor="text1"/>
              <w:sz w:val="24"/>
              <w:szCs w:val="24"/>
            </w:rPr>
            <w:fldChar w:fldCharType="separate"/>
          </w:r>
          <w:hyperlink w:anchor="_Toc7553959" w:history="1">
            <w:r w:rsidR="00E27FD8" w:rsidRPr="00E27FD8">
              <w:rPr>
                <w:rStyle w:val="af"/>
                <w:rFonts w:ascii="Times New Roman" w:hAnsi="Times New Roman"/>
                <w:noProof/>
                <w:sz w:val="24"/>
                <w:szCs w:val="24"/>
              </w:rPr>
              <w:t>Введение</w:t>
            </w:r>
            <w:r w:rsidR="00E27FD8" w:rsidRPr="00E27FD8">
              <w:rPr>
                <w:rFonts w:ascii="Times New Roman" w:hAnsi="Times New Roman"/>
                <w:noProof/>
                <w:webHidden/>
                <w:sz w:val="24"/>
                <w:szCs w:val="24"/>
              </w:rPr>
              <w:tab/>
            </w:r>
            <w:r w:rsidR="00E27FD8" w:rsidRPr="00E27FD8">
              <w:rPr>
                <w:rFonts w:ascii="Times New Roman" w:hAnsi="Times New Roman"/>
                <w:noProof/>
                <w:webHidden/>
                <w:sz w:val="24"/>
                <w:szCs w:val="24"/>
              </w:rPr>
              <w:fldChar w:fldCharType="begin"/>
            </w:r>
            <w:r w:rsidR="00E27FD8" w:rsidRPr="00E27FD8">
              <w:rPr>
                <w:rFonts w:ascii="Times New Roman" w:hAnsi="Times New Roman"/>
                <w:noProof/>
                <w:webHidden/>
                <w:sz w:val="24"/>
                <w:szCs w:val="24"/>
              </w:rPr>
              <w:instrText xml:space="preserve"> PAGEREF _Toc7553959 \h </w:instrText>
            </w:r>
            <w:r w:rsidR="00E27FD8" w:rsidRPr="00E27FD8">
              <w:rPr>
                <w:rFonts w:ascii="Times New Roman" w:hAnsi="Times New Roman"/>
                <w:noProof/>
                <w:webHidden/>
                <w:sz w:val="24"/>
                <w:szCs w:val="24"/>
              </w:rPr>
            </w:r>
            <w:r w:rsidR="00E27FD8" w:rsidRPr="00E27FD8">
              <w:rPr>
                <w:rFonts w:ascii="Times New Roman" w:hAnsi="Times New Roman"/>
                <w:noProof/>
                <w:webHidden/>
                <w:sz w:val="24"/>
                <w:szCs w:val="24"/>
              </w:rPr>
              <w:fldChar w:fldCharType="separate"/>
            </w:r>
            <w:r w:rsidR="00424D93">
              <w:rPr>
                <w:rFonts w:ascii="Times New Roman" w:hAnsi="Times New Roman"/>
                <w:noProof/>
                <w:webHidden/>
                <w:sz w:val="24"/>
                <w:szCs w:val="24"/>
              </w:rPr>
              <w:t>3</w:t>
            </w:r>
            <w:r w:rsidR="00E27FD8" w:rsidRPr="00E27FD8">
              <w:rPr>
                <w:rFonts w:ascii="Times New Roman" w:hAnsi="Times New Roman"/>
                <w:noProof/>
                <w:webHidden/>
                <w:sz w:val="24"/>
                <w:szCs w:val="24"/>
              </w:rPr>
              <w:fldChar w:fldCharType="end"/>
            </w:r>
          </w:hyperlink>
        </w:p>
        <w:p w:rsidR="00E27FD8" w:rsidRPr="00E27FD8" w:rsidRDefault="00061975" w:rsidP="00E27FD8">
          <w:pPr>
            <w:pStyle w:val="11"/>
            <w:tabs>
              <w:tab w:val="right" w:leader="dot" w:pos="9628"/>
            </w:tabs>
            <w:spacing w:line="240" w:lineRule="auto"/>
            <w:rPr>
              <w:rFonts w:ascii="Times New Roman" w:hAnsi="Times New Roman"/>
              <w:noProof/>
              <w:sz w:val="24"/>
              <w:szCs w:val="24"/>
            </w:rPr>
          </w:pPr>
          <w:hyperlink w:anchor="_Toc7553960" w:history="1">
            <w:r w:rsidR="00E27FD8" w:rsidRPr="00E27FD8">
              <w:rPr>
                <w:rStyle w:val="af"/>
                <w:rFonts w:ascii="Times New Roman" w:hAnsi="Times New Roman"/>
                <w:bCs/>
                <w:noProof/>
                <w:sz w:val="24"/>
                <w:szCs w:val="24"/>
              </w:rPr>
              <w:t>Глава 1. Теоретико-методологические основы кластерной политики</w:t>
            </w:r>
            <w:r w:rsidR="00E27FD8" w:rsidRPr="00E27FD8">
              <w:rPr>
                <w:rFonts w:ascii="Times New Roman" w:hAnsi="Times New Roman"/>
                <w:noProof/>
                <w:webHidden/>
                <w:sz w:val="24"/>
                <w:szCs w:val="24"/>
              </w:rPr>
              <w:tab/>
            </w:r>
            <w:r w:rsidR="00E27FD8" w:rsidRPr="00E27FD8">
              <w:rPr>
                <w:rFonts w:ascii="Times New Roman" w:hAnsi="Times New Roman"/>
                <w:noProof/>
                <w:webHidden/>
                <w:sz w:val="24"/>
                <w:szCs w:val="24"/>
              </w:rPr>
              <w:fldChar w:fldCharType="begin"/>
            </w:r>
            <w:r w:rsidR="00E27FD8" w:rsidRPr="00E27FD8">
              <w:rPr>
                <w:rFonts w:ascii="Times New Roman" w:hAnsi="Times New Roman"/>
                <w:noProof/>
                <w:webHidden/>
                <w:sz w:val="24"/>
                <w:szCs w:val="24"/>
              </w:rPr>
              <w:instrText xml:space="preserve"> PAGEREF _Toc7553960 \h </w:instrText>
            </w:r>
            <w:r w:rsidR="00E27FD8" w:rsidRPr="00E27FD8">
              <w:rPr>
                <w:rFonts w:ascii="Times New Roman" w:hAnsi="Times New Roman"/>
                <w:noProof/>
                <w:webHidden/>
                <w:sz w:val="24"/>
                <w:szCs w:val="24"/>
              </w:rPr>
            </w:r>
            <w:r w:rsidR="00E27FD8" w:rsidRPr="00E27FD8">
              <w:rPr>
                <w:rFonts w:ascii="Times New Roman" w:hAnsi="Times New Roman"/>
                <w:noProof/>
                <w:webHidden/>
                <w:sz w:val="24"/>
                <w:szCs w:val="24"/>
              </w:rPr>
              <w:fldChar w:fldCharType="separate"/>
            </w:r>
            <w:r w:rsidR="00424D93">
              <w:rPr>
                <w:rFonts w:ascii="Times New Roman" w:hAnsi="Times New Roman"/>
                <w:noProof/>
                <w:webHidden/>
                <w:sz w:val="24"/>
                <w:szCs w:val="24"/>
              </w:rPr>
              <w:t>5</w:t>
            </w:r>
            <w:r w:rsidR="00E27FD8" w:rsidRPr="00E27FD8">
              <w:rPr>
                <w:rFonts w:ascii="Times New Roman" w:hAnsi="Times New Roman"/>
                <w:noProof/>
                <w:webHidden/>
                <w:sz w:val="24"/>
                <w:szCs w:val="24"/>
              </w:rPr>
              <w:fldChar w:fldCharType="end"/>
            </w:r>
          </w:hyperlink>
        </w:p>
        <w:p w:rsidR="00E27FD8" w:rsidRPr="00E27FD8" w:rsidRDefault="00061975" w:rsidP="00E27FD8">
          <w:pPr>
            <w:pStyle w:val="21"/>
            <w:tabs>
              <w:tab w:val="right" w:leader="dot" w:pos="9628"/>
            </w:tabs>
            <w:spacing w:line="240" w:lineRule="auto"/>
            <w:rPr>
              <w:rFonts w:ascii="Times New Roman" w:hAnsi="Times New Roman"/>
              <w:noProof/>
              <w:sz w:val="24"/>
              <w:szCs w:val="24"/>
            </w:rPr>
          </w:pPr>
          <w:hyperlink w:anchor="_Toc7553961" w:history="1">
            <w:r w:rsidR="00E27FD8" w:rsidRPr="00E27FD8">
              <w:rPr>
                <w:rStyle w:val="af"/>
                <w:rFonts w:ascii="Times New Roman" w:hAnsi="Times New Roman"/>
                <w:noProof/>
                <w:sz w:val="24"/>
                <w:szCs w:val="24"/>
              </w:rPr>
              <w:t>1.1 Определения дефиниции «кластер» и его аналитические измерения</w:t>
            </w:r>
            <w:r w:rsidR="00E27FD8" w:rsidRPr="00E27FD8">
              <w:rPr>
                <w:rFonts w:ascii="Times New Roman" w:hAnsi="Times New Roman"/>
                <w:noProof/>
                <w:webHidden/>
                <w:sz w:val="24"/>
                <w:szCs w:val="24"/>
              </w:rPr>
              <w:tab/>
            </w:r>
            <w:r w:rsidR="00E27FD8" w:rsidRPr="00E27FD8">
              <w:rPr>
                <w:rFonts w:ascii="Times New Roman" w:hAnsi="Times New Roman"/>
                <w:noProof/>
                <w:webHidden/>
                <w:sz w:val="24"/>
                <w:szCs w:val="24"/>
              </w:rPr>
              <w:fldChar w:fldCharType="begin"/>
            </w:r>
            <w:r w:rsidR="00E27FD8" w:rsidRPr="00E27FD8">
              <w:rPr>
                <w:rFonts w:ascii="Times New Roman" w:hAnsi="Times New Roman"/>
                <w:noProof/>
                <w:webHidden/>
                <w:sz w:val="24"/>
                <w:szCs w:val="24"/>
              </w:rPr>
              <w:instrText xml:space="preserve"> PAGEREF _Toc7553961 \h </w:instrText>
            </w:r>
            <w:r w:rsidR="00E27FD8" w:rsidRPr="00E27FD8">
              <w:rPr>
                <w:rFonts w:ascii="Times New Roman" w:hAnsi="Times New Roman"/>
                <w:noProof/>
                <w:webHidden/>
                <w:sz w:val="24"/>
                <w:szCs w:val="24"/>
              </w:rPr>
            </w:r>
            <w:r w:rsidR="00E27FD8" w:rsidRPr="00E27FD8">
              <w:rPr>
                <w:rFonts w:ascii="Times New Roman" w:hAnsi="Times New Roman"/>
                <w:noProof/>
                <w:webHidden/>
                <w:sz w:val="24"/>
                <w:szCs w:val="24"/>
              </w:rPr>
              <w:fldChar w:fldCharType="separate"/>
            </w:r>
            <w:r w:rsidR="00424D93">
              <w:rPr>
                <w:rFonts w:ascii="Times New Roman" w:hAnsi="Times New Roman"/>
                <w:noProof/>
                <w:webHidden/>
                <w:sz w:val="24"/>
                <w:szCs w:val="24"/>
              </w:rPr>
              <w:t>5</w:t>
            </w:r>
            <w:r w:rsidR="00E27FD8" w:rsidRPr="00E27FD8">
              <w:rPr>
                <w:rFonts w:ascii="Times New Roman" w:hAnsi="Times New Roman"/>
                <w:noProof/>
                <w:webHidden/>
                <w:sz w:val="24"/>
                <w:szCs w:val="24"/>
              </w:rPr>
              <w:fldChar w:fldCharType="end"/>
            </w:r>
          </w:hyperlink>
        </w:p>
        <w:p w:rsidR="00E27FD8" w:rsidRPr="00E27FD8" w:rsidRDefault="00061975" w:rsidP="00E27FD8">
          <w:pPr>
            <w:pStyle w:val="21"/>
            <w:tabs>
              <w:tab w:val="right" w:leader="dot" w:pos="9628"/>
            </w:tabs>
            <w:spacing w:line="240" w:lineRule="auto"/>
            <w:rPr>
              <w:rFonts w:ascii="Times New Roman" w:hAnsi="Times New Roman"/>
              <w:noProof/>
              <w:sz w:val="24"/>
              <w:szCs w:val="24"/>
            </w:rPr>
          </w:pPr>
          <w:hyperlink w:anchor="_Toc7553962" w:history="1">
            <w:r w:rsidR="00E27FD8" w:rsidRPr="00E27FD8">
              <w:rPr>
                <w:rStyle w:val="af"/>
                <w:rFonts w:ascii="Times New Roman" w:hAnsi="Times New Roman"/>
                <w:noProof/>
                <w:sz w:val="24"/>
                <w:szCs w:val="24"/>
              </w:rPr>
              <w:t>1.2 Зарубежный опыт стимулирования кластерного развития</w:t>
            </w:r>
            <w:r w:rsidR="00E27FD8" w:rsidRPr="00E27FD8">
              <w:rPr>
                <w:rFonts w:ascii="Times New Roman" w:hAnsi="Times New Roman"/>
                <w:noProof/>
                <w:webHidden/>
                <w:sz w:val="24"/>
                <w:szCs w:val="24"/>
              </w:rPr>
              <w:tab/>
            </w:r>
            <w:r w:rsidR="00E27FD8" w:rsidRPr="00E27FD8">
              <w:rPr>
                <w:rFonts w:ascii="Times New Roman" w:hAnsi="Times New Roman"/>
                <w:noProof/>
                <w:webHidden/>
                <w:sz w:val="24"/>
                <w:szCs w:val="24"/>
              </w:rPr>
              <w:fldChar w:fldCharType="begin"/>
            </w:r>
            <w:r w:rsidR="00E27FD8" w:rsidRPr="00E27FD8">
              <w:rPr>
                <w:rFonts w:ascii="Times New Roman" w:hAnsi="Times New Roman"/>
                <w:noProof/>
                <w:webHidden/>
                <w:sz w:val="24"/>
                <w:szCs w:val="24"/>
              </w:rPr>
              <w:instrText xml:space="preserve"> PAGEREF _Toc7553962 \h </w:instrText>
            </w:r>
            <w:r w:rsidR="00E27FD8" w:rsidRPr="00E27FD8">
              <w:rPr>
                <w:rFonts w:ascii="Times New Roman" w:hAnsi="Times New Roman"/>
                <w:noProof/>
                <w:webHidden/>
                <w:sz w:val="24"/>
                <w:szCs w:val="24"/>
              </w:rPr>
            </w:r>
            <w:r w:rsidR="00E27FD8" w:rsidRPr="00E27FD8">
              <w:rPr>
                <w:rFonts w:ascii="Times New Roman" w:hAnsi="Times New Roman"/>
                <w:noProof/>
                <w:webHidden/>
                <w:sz w:val="24"/>
                <w:szCs w:val="24"/>
              </w:rPr>
              <w:fldChar w:fldCharType="separate"/>
            </w:r>
            <w:r w:rsidR="00424D93">
              <w:rPr>
                <w:rFonts w:ascii="Times New Roman" w:hAnsi="Times New Roman"/>
                <w:noProof/>
                <w:webHidden/>
                <w:sz w:val="24"/>
                <w:szCs w:val="24"/>
              </w:rPr>
              <w:t>15</w:t>
            </w:r>
            <w:r w:rsidR="00E27FD8" w:rsidRPr="00E27FD8">
              <w:rPr>
                <w:rFonts w:ascii="Times New Roman" w:hAnsi="Times New Roman"/>
                <w:noProof/>
                <w:webHidden/>
                <w:sz w:val="24"/>
                <w:szCs w:val="24"/>
              </w:rPr>
              <w:fldChar w:fldCharType="end"/>
            </w:r>
          </w:hyperlink>
        </w:p>
        <w:p w:rsidR="00E27FD8" w:rsidRPr="00E27FD8" w:rsidRDefault="00061975" w:rsidP="00E27FD8">
          <w:pPr>
            <w:pStyle w:val="21"/>
            <w:tabs>
              <w:tab w:val="right" w:leader="dot" w:pos="9628"/>
            </w:tabs>
            <w:spacing w:line="240" w:lineRule="auto"/>
            <w:rPr>
              <w:rFonts w:ascii="Times New Roman" w:hAnsi="Times New Roman"/>
              <w:noProof/>
              <w:sz w:val="24"/>
              <w:szCs w:val="24"/>
            </w:rPr>
          </w:pPr>
          <w:hyperlink w:anchor="_Toc7553963" w:history="1">
            <w:r w:rsidR="00E27FD8" w:rsidRPr="00E27FD8">
              <w:rPr>
                <w:rStyle w:val="af"/>
                <w:rFonts w:ascii="Times New Roman" w:hAnsi="Times New Roman"/>
                <w:noProof/>
                <w:sz w:val="24"/>
                <w:szCs w:val="24"/>
              </w:rPr>
              <w:t>1.3 Предтеча кластерной политики в СССР</w:t>
            </w:r>
            <w:r w:rsidR="00E27FD8" w:rsidRPr="00E27FD8">
              <w:rPr>
                <w:rFonts w:ascii="Times New Roman" w:hAnsi="Times New Roman"/>
                <w:noProof/>
                <w:webHidden/>
                <w:sz w:val="24"/>
                <w:szCs w:val="24"/>
              </w:rPr>
              <w:tab/>
            </w:r>
            <w:r w:rsidR="00E27FD8" w:rsidRPr="00E27FD8">
              <w:rPr>
                <w:rFonts w:ascii="Times New Roman" w:hAnsi="Times New Roman"/>
                <w:noProof/>
                <w:webHidden/>
                <w:sz w:val="24"/>
                <w:szCs w:val="24"/>
              </w:rPr>
              <w:fldChar w:fldCharType="begin"/>
            </w:r>
            <w:r w:rsidR="00E27FD8" w:rsidRPr="00E27FD8">
              <w:rPr>
                <w:rFonts w:ascii="Times New Roman" w:hAnsi="Times New Roman"/>
                <w:noProof/>
                <w:webHidden/>
                <w:sz w:val="24"/>
                <w:szCs w:val="24"/>
              </w:rPr>
              <w:instrText xml:space="preserve"> PAGEREF _Toc7553963 \h </w:instrText>
            </w:r>
            <w:r w:rsidR="00E27FD8" w:rsidRPr="00E27FD8">
              <w:rPr>
                <w:rFonts w:ascii="Times New Roman" w:hAnsi="Times New Roman"/>
                <w:noProof/>
                <w:webHidden/>
                <w:sz w:val="24"/>
                <w:szCs w:val="24"/>
              </w:rPr>
            </w:r>
            <w:r w:rsidR="00E27FD8" w:rsidRPr="00E27FD8">
              <w:rPr>
                <w:rFonts w:ascii="Times New Roman" w:hAnsi="Times New Roman"/>
                <w:noProof/>
                <w:webHidden/>
                <w:sz w:val="24"/>
                <w:szCs w:val="24"/>
              </w:rPr>
              <w:fldChar w:fldCharType="separate"/>
            </w:r>
            <w:r w:rsidR="00424D93">
              <w:rPr>
                <w:rFonts w:ascii="Times New Roman" w:hAnsi="Times New Roman"/>
                <w:noProof/>
                <w:webHidden/>
                <w:sz w:val="24"/>
                <w:szCs w:val="24"/>
              </w:rPr>
              <w:t>27</w:t>
            </w:r>
            <w:r w:rsidR="00E27FD8" w:rsidRPr="00E27FD8">
              <w:rPr>
                <w:rFonts w:ascii="Times New Roman" w:hAnsi="Times New Roman"/>
                <w:noProof/>
                <w:webHidden/>
                <w:sz w:val="24"/>
                <w:szCs w:val="24"/>
              </w:rPr>
              <w:fldChar w:fldCharType="end"/>
            </w:r>
          </w:hyperlink>
        </w:p>
        <w:p w:rsidR="00E27FD8" w:rsidRPr="00E27FD8" w:rsidRDefault="00061975" w:rsidP="00E27FD8">
          <w:pPr>
            <w:pStyle w:val="11"/>
            <w:tabs>
              <w:tab w:val="right" w:leader="dot" w:pos="9628"/>
            </w:tabs>
            <w:spacing w:line="240" w:lineRule="auto"/>
            <w:rPr>
              <w:rFonts w:ascii="Times New Roman" w:hAnsi="Times New Roman"/>
              <w:noProof/>
              <w:sz w:val="24"/>
              <w:szCs w:val="24"/>
            </w:rPr>
          </w:pPr>
          <w:hyperlink w:anchor="_Toc7553964" w:history="1">
            <w:r w:rsidR="00E27FD8" w:rsidRPr="00E27FD8">
              <w:rPr>
                <w:rStyle w:val="af"/>
                <w:rFonts w:ascii="Times New Roman" w:hAnsi="Times New Roman"/>
                <w:bCs/>
                <w:noProof/>
                <w:sz w:val="24"/>
                <w:szCs w:val="24"/>
              </w:rPr>
              <w:t>Глава 2. Современная российская кластерная политика</w:t>
            </w:r>
            <w:r w:rsidR="00E27FD8" w:rsidRPr="00E27FD8">
              <w:rPr>
                <w:rFonts w:ascii="Times New Roman" w:hAnsi="Times New Roman"/>
                <w:noProof/>
                <w:webHidden/>
                <w:sz w:val="24"/>
                <w:szCs w:val="24"/>
              </w:rPr>
              <w:tab/>
            </w:r>
            <w:r w:rsidR="00E27FD8" w:rsidRPr="00E27FD8">
              <w:rPr>
                <w:rFonts w:ascii="Times New Roman" w:hAnsi="Times New Roman"/>
                <w:noProof/>
                <w:webHidden/>
                <w:sz w:val="24"/>
                <w:szCs w:val="24"/>
              </w:rPr>
              <w:fldChar w:fldCharType="begin"/>
            </w:r>
            <w:r w:rsidR="00E27FD8" w:rsidRPr="00E27FD8">
              <w:rPr>
                <w:rFonts w:ascii="Times New Roman" w:hAnsi="Times New Roman"/>
                <w:noProof/>
                <w:webHidden/>
                <w:sz w:val="24"/>
                <w:szCs w:val="24"/>
              </w:rPr>
              <w:instrText xml:space="preserve"> PAGEREF _Toc7553964 \h </w:instrText>
            </w:r>
            <w:r w:rsidR="00E27FD8" w:rsidRPr="00E27FD8">
              <w:rPr>
                <w:rFonts w:ascii="Times New Roman" w:hAnsi="Times New Roman"/>
                <w:noProof/>
                <w:webHidden/>
                <w:sz w:val="24"/>
                <w:szCs w:val="24"/>
              </w:rPr>
            </w:r>
            <w:r w:rsidR="00E27FD8" w:rsidRPr="00E27FD8">
              <w:rPr>
                <w:rFonts w:ascii="Times New Roman" w:hAnsi="Times New Roman"/>
                <w:noProof/>
                <w:webHidden/>
                <w:sz w:val="24"/>
                <w:szCs w:val="24"/>
              </w:rPr>
              <w:fldChar w:fldCharType="separate"/>
            </w:r>
            <w:r w:rsidR="00424D93">
              <w:rPr>
                <w:rFonts w:ascii="Times New Roman" w:hAnsi="Times New Roman"/>
                <w:noProof/>
                <w:webHidden/>
                <w:sz w:val="24"/>
                <w:szCs w:val="24"/>
              </w:rPr>
              <w:t>36</w:t>
            </w:r>
            <w:r w:rsidR="00E27FD8" w:rsidRPr="00E27FD8">
              <w:rPr>
                <w:rFonts w:ascii="Times New Roman" w:hAnsi="Times New Roman"/>
                <w:noProof/>
                <w:webHidden/>
                <w:sz w:val="24"/>
                <w:szCs w:val="24"/>
              </w:rPr>
              <w:fldChar w:fldCharType="end"/>
            </w:r>
          </w:hyperlink>
        </w:p>
        <w:p w:rsidR="00E27FD8" w:rsidRPr="00E27FD8" w:rsidRDefault="00061975" w:rsidP="00E27FD8">
          <w:pPr>
            <w:pStyle w:val="21"/>
            <w:tabs>
              <w:tab w:val="right" w:leader="dot" w:pos="9628"/>
            </w:tabs>
            <w:spacing w:line="240" w:lineRule="auto"/>
            <w:rPr>
              <w:rFonts w:ascii="Times New Roman" w:hAnsi="Times New Roman"/>
              <w:noProof/>
              <w:sz w:val="24"/>
              <w:szCs w:val="24"/>
            </w:rPr>
          </w:pPr>
          <w:hyperlink w:anchor="_Toc7553965" w:history="1">
            <w:r w:rsidR="00E27FD8" w:rsidRPr="00E27FD8">
              <w:rPr>
                <w:rStyle w:val="af"/>
                <w:rFonts w:ascii="Times New Roman" w:hAnsi="Times New Roman"/>
                <w:noProof/>
                <w:sz w:val="24"/>
                <w:szCs w:val="24"/>
              </w:rPr>
              <w:t>2.1 Существующие меры поддержки кластеров в России</w:t>
            </w:r>
            <w:r w:rsidR="00E27FD8" w:rsidRPr="00E27FD8">
              <w:rPr>
                <w:rFonts w:ascii="Times New Roman" w:hAnsi="Times New Roman"/>
                <w:noProof/>
                <w:webHidden/>
                <w:sz w:val="24"/>
                <w:szCs w:val="24"/>
              </w:rPr>
              <w:tab/>
            </w:r>
            <w:r w:rsidR="00E27FD8" w:rsidRPr="00E27FD8">
              <w:rPr>
                <w:rFonts w:ascii="Times New Roman" w:hAnsi="Times New Roman"/>
                <w:noProof/>
                <w:webHidden/>
                <w:sz w:val="24"/>
                <w:szCs w:val="24"/>
              </w:rPr>
              <w:fldChar w:fldCharType="begin"/>
            </w:r>
            <w:r w:rsidR="00E27FD8" w:rsidRPr="00E27FD8">
              <w:rPr>
                <w:rFonts w:ascii="Times New Roman" w:hAnsi="Times New Roman"/>
                <w:noProof/>
                <w:webHidden/>
                <w:sz w:val="24"/>
                <w:szCs w:val="24"/>
              </w:rPr>
              <w:instrText xml:space="preserve"> PAGEREF _Toc7553965 \h </w:instrText>
            </w:r>
            <w:r w:rsidR="00E27FD8" w:rsidRPr="00E27FD8">
              <w:rPr>
                <w:rFonts w:ascii="Times New Roman" w:hAnsi="Times New Roman"/>
                <w:noProof/>
                <w:webHidden/>
                <w:sz w:val="24"/>
                <w:szCs w:val="24"/>
              </w:rPr>
            </w:r>
            <w:r w:rsidR="00E27FD8" w:rsidRPr="00E27FD8">
              <w:rPr>
                <w:rFonts w:ascii="Times New Roman" w:hAnsi="Times New Roman"/>
                <w:noProof/>
                <w:webHidden/>
                <w:sz w:val="24"/>
                <w:szCs w:val="24"/>
              </w:rPr>
              <w:fldChar w:fldCharType="separate"/>
            </w:r>
            <w:r w:rsidR="00424D93">
              <w:rPr>
                <w:rFonts w:ascii="Times New Roman" w:hAnsi="Times New Roman"/>
                <w:noProof/>
                <w:webHidden/>
                <w:sz w:val="24"/>
                <w:szCs w:val="24"/>
              </w:rPr>
              <w:t>36</w:t>
            </w:r>
            <w:r w:rsidR="00E27FD8" w:rsidRPr="00E27FD8">
              <w:rPr>
                <w:rFonts w:ascii="Times New Roman" w:hAnsi="Times New Roman"/>
                <w:noProof/>
                <w:webHidden/>
                <w:sz w:val="24"/>
                <w:szCs w:val="24"/>
              </w:rPr>
              <w:fldChar w:fldCharType="end"/>
            </w:r>
          </w:hyperlink>
        </w:p>
        <w:p w:rsidR="00E27FD8" w:rsidRPr="00E27FD8" w:rsidRDefault="00061975" w:rsidP="00E27FD8">
          <w:pPr>
            <w:pStyle w:val="21"/>
            <w:tabs>
              <w:tab w:val="right" w:leader="dot" w:pos="9628"/>
            </w:tabs>
            <w:spacing w:line="240" w:lineRule="auto"/>
            <w:rPr>
              <w:rFonts w:ascii="Times New Roman" w:hAnsi="Times New Roman"/>
              <w:noProof/>
              <w:sz w:val="24"/>
              <w:szCs w:val="24"/>
            </w:rPr>
          </w:pPr>
          <w:hyperlink w:anchor="_Toc7553966" w:history="1">
            <w:r w:rsidR="00E27FD8" w:rsidRPr="00E27FD8">
              <w:rPr>
                <w:rStyle w:val="af"/>
                <w:rFonts w:ascii="Times New Roman" w:hAnsi="Times New Roman"/>
                <w:noProof/>
                <w:sz w:val="24"/>
                <w:szCs w:val="24"/>
              </w:rPr>
              <w:t>2.2 Направления и перспективы развития российской кластерной политики</w:t>
            </w:r>
            <w:r w:rsidR="00E27FD8" w:rsidRPr="00E27FD8">
              <w:rPr>
                <w:rFonts w:ascii="Times New Roman" w:hAnsi="Times New Roman"/>
                <w:noProof/>
                <w:webHidden/>
                <w:sz w:val="24"/>
                <w:szCs w:val="24"/>
              </w:rPr>
              <w:tab/>
            </w:r>
            <w:r w:rsidR="00E27FD8" w:rsidRPr="00E27FD8">
              <w:rPr>
                <w:rFonts w:ascii="Times New Roman" w:hAnsi="Times New Roman"/>
                <w:noProof/>
                <w:webHidden/>
                <w:sz w:val="24"/>
                <w:szCs w:val="24"/>
              </w:rPr>
              <w:fldChar w:fldCharType="begin"/>
            </w:r>
            <w:r w:rsidR="00E27FD8" w:rsidRPr="00E27FD8">
              <w:rPr>
                <w:rFonts w:ascii="Times New Roman" w:hAnsi="Times New Roman"/>
                <w:noProof/>
                <w:webHidden/>
                <w:sz w:val="24"/>
                <w:szCs w:val="24"/>
              </w:rPr>
              <w:instrText xml:space="preserve"> PAGEREF _Toc7553966 \h </w:instrText>
            </w:r>
            <w:r w:rsidR="00E27FD8" w:rsidRPr="00E27FD8">
              <w:rPr>
                <w:rFonts w:ascii="Times New Roman" w:hAnsi="Times New Roman"/>
                <w:noProof/>
                <w:webHidden/>
                <w:sz w:val="24"/>
                <w:szCs w:val="24"/>
              </w:rPr>
            </w:r>
            <w:r w:rsidR="00E27FD8" w:rsidRPr="00E27FD8">
              <w:rPr>
                <w:rFonts w:ascii="Times New Roman" w:hAnsi="Times New Roman"/>
                <w:noProof/>
                <w:webHidden/>
                <w:sz w:val="24"/>
                <w:szCs w:val="24"/>
              </w:rPr>
              <w:fldChar w:fldCharType="separate"/>
            </w:r>
            <w:r w:rsidR="00424D93">
              <w:rPr>
                <w:rFonts w:ascii="Times New Roman" w:hAnsi="Times New Roman"/>
                <w:noProof/>
                <w:webHidden/>
                <w:sz w:val="24"/>
                <w:szCs w:val="24"/>
              </w:rPr>
              <w:t>44</w:t>
            </w:r>
            <w:r w:rsidR="00E27FD8" w:rsidRPr="00E27FD8">
              <w:rPr>
                <w:rFonts w:ascii="Times New Roman" w:hAnsi="Times New Roman"/>
                <w:noProof/>
                <w:webHidden/>
                <w:sz w:val="24"/>
                <w:szCs w:val="24"/>
              </w:rPr>
              <w:fldChar w:fldCharType="end"/>
            </w:r>
          </w:hyperlink>
        </w:p>
        <w:p w:rsidR="00E27FD8" w:rsidRPr="00E27FD8" w:rsidRDefault="00061975" w:rsidP="00E27FD8">
          <w:pPr>
            <w:pStyle w:val="11"/>
            <w:tabs>
              <w:tab w:val="right" w:leader="dot" w:pos="9628"/>
            </w:tabs>
            <w:spacing w:line="240" w:lineRule="auto"/>
            <w:rPr>
              <w:rFonts w:ascii="Times New Roman" w:hAnsi="Times New Roman"/>
              <w:noProof/>
              <w:sz w:val="24"/>
              <w:szCs w:val="24"/>
            </w:rPr>
          </w:pPr>
          <w:hyperlink w:anchor="_Toc7553967" w:history="1">
            <w:r w:rsidR="00E27FD8" w:rsidRPr="00E27FD8">
              <w:rPr>
                <w:rStyle w:val="af"/>
                <w:rFonts w:ascii="Times New Roman" w:hAnsi="Times New Roman"/>
                <w:noProof/>
                <w:sz w:val="24"/>
                <w:szCs w:val="24"/>
              </w:rPr>
              <w:t>Заключение</w:t>
            </w:r>
            <w:r w:rsidR="00E27FD8" w:rsidRPr="00E27FD8">
              <w:rPr>
                <w:rFonts w:ascii="Times New Roman" w:hAnsi="Times New Roman"/>
                <w:noProof/>
                <w:webHidden/>
                <w:sz w:val="24"/>
                <w:szCs w:val="24"/>
              </w:rPr>
              <w:tab/>
            </w:r>
            <w:r w:rsidR="00E27FD8" w:rsidRPr="00E27FD8">
              <w:rPr>
                <w:rFonts w:ascii="Times New Roman" w:hAnsi="Times New Roman"/>
                <w:noProof/>
                <w:webHidden/>
                <w:sz w:val="24"/>
                <w:szCs w:val="24"/>
              </w:rPr>
              <w:fldChar w:fldCharType="begin"/>
            </w:r>
            <w:r w:rsidR="00E27FD8" w:rsidRPr="00E27FD8">
              <w:rPr>
                <w:rFonts w:ascii="Times New Roman" w:hAnsi="Times New Roman"/>
                <w:noProof/>
                <w:webHidden/>
                <w:sz w:val="24"/>
                <w:szCs w:val="24"/>
              </w:rPr>
              <w:instrText xml:space="preserve"> PAGEREF _Toc7553967 \h </w:instrText>
            </w:r>
            <w:r w:rsidR="00E27FD8" w:rsidRPr="00E27FD8">
              <w:rPr>
                <w:rFonts w:ascii="Times New Roman" w:hAnsi="Times New Roman"/>
                <w:noProof/>
                <w:webHidden/>
                <w:sz w:val="24"/>
                <w:szCs w:val="24"/>
              </w:rPr>
            </w:r>
            <w:r w:rsidR="00E27FD8" w:rsidRPr="00E27FD8">
              <w:rPr>
                <w:rFonts w:ascii="Times New Roman" w:hAnsi="Times New Roman"/>
                <w:noProof/>
                <w:webHidden/>
                <w:sz w:val="24"/>
                <w:szCs w:val="24"/>
              </w:rPr>
              <w:fldChar w:fldCharType="separate"/>
            </w:r>
            <w:r w:rsidR="00424D93">
              <w:rPr>
                <w:rFonts w:ascii="Times New Roman" w:hAnsi="Times New Roman"/>
                <w:noProof/>
                <w:webHidden/>
                <w:sz w:val="24"/>
                <w:szCs w:val="24"/>
              </w:rPr>
              <w:t>56</w:t>
            </w:r>
            <w:r w:rsidR="00E27FD8" w:rsidRPr="00E27FD8">
              <w:rPr>
                <w:rFonts w:ascii="Times New Roman" w:hAnsi="Times New Roman"/>
                <w:noProof/>
                <w:webHidden/>
                <w:sz w:val="24"/>
                <w:szCs w:val="24"/>
              </w:rPr>
              <w:fldChar w:fldCharType="end"/>
            </w:r>
          </w:hyperlink>
        </w:p>
        <w:p w:rsidR="00E27FD8" w:rsidRPr="00E27FD8" w:rsidRDefault="00061975" w:rsidP="00E27FD8">
          <w:pPr>
            <w:pStyle w:val="11"/>
            <w:tabs>
              <w:tab w:val="right" w:leader="dot" w:pos="9628"/>
            </w:tabs>
            <w:spacing w:line="240" w:lineRule="auto"/>
            <w:rPr>
              <w:rFonts w:ascii="Times New Roman" w:hAnsi="Times New Roman"/>
              <w:noProof/>
              <w:sz w:val="24"/>
              <w:szCs w:val="24"/>
            </w:rPr>
          </w:pPr>
          <w:hyperlink w:anchor="_Toc7553968" w:history="1">
            <w:r w:rsidR="00E27FD8" w:rsidRPr="00E27FD8">
              <w:rPr>
                <w:rStyle w:val="af"/>
                <w:rFonts w:ascii="Times New Roman" w:hAnsi="Times New Roman"/>
                <w:noProof/>
                <w:sz w:val="24"/>
                <w:szCs w:val="24"/>
              </w:rPr>
              <w:t>Список использованных источников</w:t>
            </w:r>
            <w:r w:rsidR="00E27FD8" w:rsidRPr="00E27FD8">
              <w:rPr>
                <w:rFonts w:ascii="Times New Roman" w:hAnsi="Times New Roman"/>
                <w:noProof/>
                <w:webHidden/>
                <w:sz w:val="24"/>
                <w:szCs w:val="24"/>
              </w:rPr>
              <w:tab/>
            </w:r>
            <w:r w:rsidR="00E27FD8" w:rsidRPr="00E27FD8">
              <w:rPr>
                <w:rFonts w:ascii="Times New Roman" w:hAnsi="Times New Roman"/>
                <w:noProof/>
                <w:webHidden/>
                <w:sz w:val="24"/>
                <w:szCs w:val="24"/>
              </w:rPr>
              <w:fldChar w:fldCharType="begin"/>
            </w:r>
            <w:r w:rsidR="00E27FD8" w:rsidRPr="00E27FD8">
              <w:rPr>
                <w:rFonts w:ascii="Times New Roman" w:hAnsi="Times New Roman"/>
                <w:noProof/>
                <w:webHidden/>
                <w:sz w:val="24"/>
                <w:szCs w:val="24"/>
              </w:rPr>
              <w:instrText xml:space="preserve"> PAGEREF _Toc7553968 \h </w:instrText>
            </w:r>
            <w:r w:rsidR="00E27FD8" w:rsidRPr="00E27FD8">
              <w:rPr>
                <w:rFonts w:ascii="Times New Roman" w:hAnsi="Times New Roman"/>
                <w:noProof/>
                <w:webHidden/>
                <w:sz w:val="24"/>
                <w:szCs w:val="24"/>
              </w:rPr>
            </w:r>
            <w:r w:rsidR="00E27FD8" w:rsidRPr="00E27FD8">
              <w:rPr>
                <w:rFonts w:ascii="Times New Roman" w:hAnsi="Times New Roman"/>
                <w:noProof/>
                <w:webHidden/>
                <w:sz w:val="24"/>
                <w:szCs w:val="24"/>
              </w:rPr>
              <w:fldChar w:fldCharType="separate"/>
            </w:r>
            <w:r w:rsidR="00424D93">
              <w:rPr>
                <w:rFonts w:ascii="Times New Roman" w:hAnsi="Times New Roman"/>
                <w:noProof/>
                <w:webHidden/>
                <w:sz w:val="24"/>
                <w:szCs w:val="24"/>
              </w:rPr>
              <w:t>59</w:t>
            </w:r>
            <w:r w:rsidR="00E27FD8" w:rsidRPr="00E27FD8">
              <w:rPr>
                <w:rFonts w:ascii="Times New Roman" w:hAnsi="Times New Roman"/>
                <w:noProof/>
                <w:webHidden/>
                <w:sz w:val="24"/>
                <w:szCs w:val="24"/>
              </w:rPr>
              <w:fldChar w:fldCharType="end"/>
            </w:r>
          </w:hyperlink>
        </w:p>
        <w:p w:rsidR="00E27FD8" w:rsidRPr="00E27FD8" w:rsidRDefault="00061975" w:rsidP="00E27FD8">
          <w:pPr>
            <w:pStyle w:val="11"/>
            <w:tabs>
              <w:tab w:val="right" w:leader="dot" w:pos="9628"/>
            </w:tabs>
            <w:spacing w:line="240" w:lineRule="auto"/>
            <w:rPr>
              <w:rFonts w:ascii="Times New Roman" w:hAnsi="Times New Roman"/>
              <w:noProof/>
              <w:sz w:val="24"/>
              <w:szCs w:val="24"/>
            </w:rPr>
          </w:pPr>
          <w:hyperlink w:anchor="_Toc7553969" w:history="1">
            <w:r w:rsidR="00E27FD8" w:rsidRPr="00E27FD8">
              <w:rPr>
                <w:rStyle w:val="af"/>
                <w:rFonts w:ascii="Times New Roman" w:hAnsi="Times New Roman"/>
                <w:noProof/>
                <w:sz w:val="24"/>
                <w:szCs w:val="24"/>
              </w:rPr>
              <w:t>Приложение №1.Определения дефиниции «кластер»</w:t>
            </w:r>
            <w:r w:rsidR="00E27FD8" w:rsidRPr="00E27FD8">
              <w:rPr>
                <w:rFonts w:ascii="Times New Roman" w:hAnsi="Times New Roman"/>
                <w:noProof/>
                <w:webHidden/>
                <w:sz w:val="24"/>
                <w:szCs w:val="24"/>
              </w:rPr>
              <w:tab/>
            </w:r>
            <w:r w:rsidR="00E27FD8" w:rsidRPr="00E27FD8">
              <w:rPr>
                <w:rFonts w:ascii="Times New Roman" w:hAnsi="Times New Roman"/>
                <w:noProof/>
                <w:webHidden/>
                <w:sz w:val="24"/>
                <w:szCs w:val="24"/>
              </w:rPr>
              <w:fldChar w:fldCharType="begin"/>
            </w:r>
            <w:r w:rsidR="00E27FD8" w:rsidRPr="00E27FD8">
              <w:rPr>
                <w:rFonts w:ascii="Times New Roman" w:hAnsi="Times New Roman"/>
                <w:noProof/>
                <w:webHidden/>
                <w:sz w:val="24"/>
                <w:szCs w:val="24"/>
              </w:rPr>
              <w:instrText xml:space="preserve"> PAGEREF _Toc7553969 \h </w:instrText>
            </w:r>
            <w:r w:rsidR="00E27FD8" w:rsidRPr="00E27FD8">
              <w:rPr>
                <w:rFonts w:ascii="Times New Roman" w:hAnsi="Times New Roman"/>
                <w:noProof/>
                <w:webHidden/>
                <w:sz w:val="24"/>
                <w:szCs w:val="24"/>
              </w:rPr>
            </w:r>
            <w:r w:rsidR="00E27FD8" w:rsidRPr="00E27FD8">
              <w:rPr>
                <w:rFonts w:ascii="Times New Roman" w:hAnsi="Times New Roman"/>
                <w:noProof/>
                <w:webHidden/>
                <w:sz w:val="24"/>
                <w:szCs w:val="24"/>
              </w:rPr>
              <w:fldChar w:fldCharType="separate"/>
            </w:r>
            <w:r w:rsidR="00424D93">
              <w:rPr>
                <w:rFonts w:ascii="Times New Roman" w:hAnsi="Times New Roman"/>
                <w:noProof/>
                <w:webHidden/>
                <w:sz w:val="24"/>
                <w:szCs w:val="24"/>
              </w:rPr>
              <w:t>64</w:t>
            </w:r>
            <w:r w:rsidR="00E27FD8" w:rsidRPr="00E27FD8">
              <w:rPr>
                <w:rFonts w:ascii="Times New Roman" w:hAnsi="Times New Roman"/>
                <w:noProof/>
                <w:webHidden/>
                <w:sz w:val="24"/>
                <w:szCs w:val="24"/>
              </w:rPr>
              <w:fldChar w:fldCharType="end"/>
            </w:r>
          </w:hyperlink>
        </w:p>
        <w:p w:rsidR="00E27FD8" w:rsidRPr="00E27FD8" w:rsidRDefault="00061975" w:rsidP="00E27FD8">
          <w:pPr>
            <w:pStyle w:val="11"/>
            <w:tabs>
              <w:tab w:val="right" w:leader="dot" w:pos="9628"/>
            </w:tabs>
            <w:spacing w:line="240" w:lineRule="auto"/>
            <w:rPr>
              <w:rFonts w:ascii="Times New Roman" w:hAnsi="Times New Roman"/>
              <w:noProof/>
              <w:sz w:val="24"/>
              <w:szCs w:val="24"/>
            </w:rPr>
          </w:pPr>
          <w:hyperlink w:anchor="_Toc7553970" w:history="1">
            <w:r w:rsidR="00E27FD8" w:rsidRPr="00E27FD8">
              <w:rPr>
                <w:rStyle w:val="af"/>
                <w:rFonts w:ascii="Times New Roman" w:hAnsi="Times New Roman"/>
                <w:noProof/>
                <w:sz w:val="24"/>
                <w:szCs w:val="24"/>
              </w:rPr>
              <w:t>Приложение №2. Выявление ключевых характеристик дефиниции «кластер»</w:t>
            </w:r>
            <w:r w:rsidR="00E27FD8" w:rsidRPr="00E27FD8">
              <w:rPr>
                <w:rFonts w:ascii="Times New Roman" w:hAnsi="Times New Roman"/>
                <w:noProof/>
                <w:webHidden/>
                <w:sz w:val="24"/>
                <w:szCs w:val="24"/>
              </w:rPr>
              <w:tab/>
            </w:r>
            <w:r w:rsidR="00E27FD8" w:rsidRPr="00E27FD8">
              <w:rPr>
                <w:rFonts w:ascii="Times New Roman" w:hAnsi="Times New Roman"/>
                <w:noProof/>
                <w:webHidden/>
                <w:sz w:val="24"/>
                <w:szCs w:val="24"/>
              </w:rPr>
              <w:fldChar w:fldCharType="begin"/>
            </w:r>
            <w:r w:rsidR="00E27FD8" w:rsidRPr="00E27FD8">
              <w:rPr>
                <w:rFonts w:ascii="Times New Roman" w:hAnsi="Times New Roman"/>
                <w:noProof/>
                <w:webHidden/>
                <w:sz w:val="24"/>
                <w:szCs w:val="24"/>
              </w:rPr>
              <w:instrText xml:space="preserve"> PAGEREF _Toc7553970 \h </w:instrText>
            </w:r>
            <w:r w:rsidR="00E27FD8" w:rsidRPr="00E27FD8">
              <w:rPr>
                <w:rFonts w:ascii="Times New Roman" w:hAnsi="Times New Roman"/>
                <w:noProof/>
                <w:webHidden/>
                <w:sz w:val="24"/>
                <w:szCs w:val="24"/>
              </w:rPr>
            </w:r>
            <w:r w:rsidR="00E27FD8" w:rsidRPr="00E27FD8">
              <w:rPr>
                <w:rFonts w:ascii="Times New Roman" w:hAnsi="Times New Roman"/>
                <w:noProof/>
                <w:webHidden/>
                <w:sz w:val="24"/>
                <w:szCs w:val="24"/>
              </w:rPr>
              <w:fldChar w:fldCharType="separate"/>
            </w:r>
            <w:r w:rsidR="00424D93">
              <w:rPr>
                <w:rFonts w:ascii="Times New Roman" w:hAnsi="Times New Roman"/>
                <w:noProof/>
                <w:webHidden/>
                <w:sz w:val="24"/>
                <w:szCs w:val="24"/>
              </w:rPr>
              <w:t>74</w:t>
            </w:r>
            <w:r w:rsidR="00E27FD8" w:rsidRPr="00E27FD8">
              <w:rPr>
                <w:rFonts w:ascii="Times New Roman" w:hAnsi="Times New Roman"/>
                <w:noProof/>
                <w:webHidden/>
                <w:sz w:val="24"/>
                <w:szCs w:val="24"/>
              </w:rPr>
              <w:fldChar w:fldCharType="end"/>
            </w:r>
          </w:hyperlink>
        </w:p>
        <w:p w:rsidR="00E27FD8" w:rsidRPr="00E27FD8" w:rsidRDefault="00061975" w:rsidP="00E27FD8">
          <w:pPr>
            <w:pStyle w:val="11"/>
            <w:tabs>
              <w:tab w:val="right" w:leader="dot" w:pos="9628"/>
            </w:tabs>
            <w:spacing w:line="240" w:lineRule="auto"/>
            <w:rPr>
              <w:rFonts w:ascii="Times New Roman" w:hAnsi="Times New Roman"/>
              <w:noProof/>
              <w:sz w:val="24"/>
              <w:szCs w:val="24"/>
            </w:rPr>
          </w:pPr>
          <w:hyperlink w:anchor="_Toc7553971" w:history="1">
            <w:r w:rsidR="00E27FD8" w:rsidRPr="00E27FD8">
              <w:rPr>
                <w:rStyle w:val="af"/>
                <w:rFonts w:ascii="Times New Roman" w:hAnsi="Times New Roman"/>
                <w:noProof/>
                <w:sz w:val="24"/>
                <w:szCs w:val="24"/>
              </w:rPr>
              <w:t>Приложение №3. Продвинутые «золотые правила» кластерной политики</w:t>
            </w:r>
            <w:r w:rsidR="00E27FD8" w:rsidRPr="00E27FD8">
              <w:rPr>
                <w:rFonts w:ascii="Times New Roman" w:hAnsi="Times New Roman"/>
                <w:noProof/>
                <w:webHidden/>
                <w:sz w:val="24"/>
                <w:szCs w:val="24"/>
              </w:rPr>
              <w:tab/>
            </w:r>
            <w:r w:rsidR="00E27FD8" w:rsidRPr="00E27FD8">
              <w:rPr>
                <w:rFonts w:ascii="Times New Roman" w:hAnsi="Times New Roman"/>
                <w:noProof/>
                <w:webHidden/>
                <w:sz w:val="24"/>
                <w:szCs w:val="24"/>
              </w:rPr>
              <w:fldChar w:fldCharType="begin"/>
            </w:r>
            <w:r w:rsidR="00E27FD8" w:rsidRPr="00E27FD8">
              <w:rPr>
                <w:rFonts w:ascii="Times New Roman" w:hAnsi="Times New Roman"/>
                <w:noProof/>
                <w:webHidden/>
                <w:sz w:val="24"/>
                <w:szCs w:val="24"/>
              </w:rPr>
              <w:instrText xml:space="preserve"> PAGEREF _Toc7553971 \h </w:instrText>
            </w:r>
            <w:r w:rsidR="00E27FD8" w:rsidRPr="00E27FD8">
              <w:rPr>
                <w:rFonts w:ascii="Times New Roman" w:hAnsi="Times New Roman"/>
                <w:noProof/>
                <w:webHidden/>
                <w:sz w:val="24"/>
                <w:szCs w:val="24"/>
              </w:rPr>
            </w:r>
            <w:r w:rsidR="00E27FD8" w:rsidRPr="00E27FD8">
              <w:rPr>
                <w:rFonts w:ascii="Times New Roman" w:hAnsi="Times New Roman"/>
                <w:noProof/>
                <w:webHidden/>
                <w:sz w:val="24"/>
                <w:szCs w:val="24"/>
              </w:rPr>
              <w:fldChar w:fldCharType="separate"/>
            </w:r>
            <w:r w:rsidR="00424D93">
              <w:rPr>
                <w:rFonts w:ascii="Times New Roman" w:hAnsi="Times New Roman"/>
                <w:noProof/>
                <w:webHidden/>
                <w:sz w:val="24"/>
                <w:szCs w:val="24"/>
              </w:rPr>
              <w:t>76</w:t>
            </w:r>
            <w:r w:rsidR="00E27FD8" w:rsidRPr="00E27FD8">
              <w:rPr>
                <w:rFonts w:ascii="Times New Roman" w:hAnsi="Times New Roman"/>
                <w:noProof/>
                <w:webHidden/>
                <w:sz w:val="24"/>
                <w:szCs w:val="24"/>
              </w:rPr>
              <w:fldChar w:fldCharType="end"/>
            </w:r>
          </w:hyperlink>
        </w:p>
        <w:p w:rsidR="000A545F" w:rsidRPr="007C657D" w:rsidRDefault="000A545F" w:rsidP="00DC0EC7">
          <w:pPr>
            <w:spacing w:after="0"/>
            <w:ind w:firstLine="567"/>
            <w:rPr>
              <w:rFonts w:ascii="Times New Roman" w:hAnsi="Times New Roman" w:cs="Times New Roman"/>
              <w:color w:val="000000" w:themeColor="text1"/>
              <w:sz w:val="24"/>
              <w:szCs w:val="24"/>
            </w:rPr>
          </w:pPr>
          <w:r w:rsidRPr="007C657D">
            <w:rPr>
              <w:rFonts w:ascii="Times New Roman" w:hAnsi="Times New Roman" w:cs="Times New Roman"/>
              <w:b/>
              <w:bCs/>
              <w:color w:val="000000" w:themeColor="text1"/>
              <w:sz w:val="24"/>
              <w:szCs w:val="24"/>
            </w:rPr>
            <w:fldChar w:fldCharType="end"/>
          </w:r>
        </w:p>
      </w:sdtContent>
    </w:sdt>
    <w:p w:rsidR="000A545F" w:rsidRPr="007C657D" w:rsidRDefault="000A545F" w:rsidP="00DC0EC7">
      <w:pPr>
        <w:pStyle w:val="af0"/>
        <w:ind w:firstLine="567"/>
        <w:contextualSpacing w:val="0"/>
        <w:jc w:val="center"/>
        <w:rPr>
          <w:rStyle w:val="normaltextrun"/>
          <w:rFonts w:ascii="Times New Roman" w:hAnsi="Times New Roman" w:cs="Times New Roman"/>
          <w:b/>
          <w:color w:val="000000" w:themeColor="text1"/>
          <w:spacing w:val="0"/>
          <w:sz w:val="24"/>
          <w:szCs w:val="24"/>
        </w:rPr>
      </w:pPr>
    </w:p>
    <w:p w:rsidR="000A545F" w:rsidRPr="007C657D" w:rsidRDefault="000A545F" w:rsidP="00DC0EC7">
      <w:pPr>
        <w:pStyle w:val="af0"/>
        <w:ind w:firstLine="567"/>
        <w:contextualSpacing w:val="0"/>
        <w:jc w:val="center"/>
        <w:rPr>
          <w:rStyle w:val="normaltextrun"/>
          <w:rFonts w:ascii="Times New Roman" w:hAnsi="Times New Roman" w:cs="Times New Roman"/>
          <w:b/>
          <w:color w:val="000000" w:themeColor="text1"/>
          <w:spacing w:val="0"/>
          <w:sz w:val="24"/>
          <w:szCs w:val="24"/>
        </w:rPr>
      </w:pPr>
    </w:p>
    <w:p w:rsidR="000A545F" w:rsidRPr="007C657D" w:rsidRDefault="000A545F" w:rsidP="00DC0EC7">
      <w:pPr>
        <w:pStyle w:val="af0"/>
        <w:ind w:firstLine="567"/>
        <w:contextualSpacing w:val="0"/>
        <w:jc w:val="center"/>
        <w:rPr>
          <w:rStyle w:val="normaltextrun"/>
          <w:rFonts w:ascii="Times New Roman" w:hAnsi="Times New Roman" w:cs="Times New Roman"/>
          <w:b/>
          <w:color w:val="000000" w:themeColor="text1"/>
          <w:spacing w:val="0"/>
          <w:sz w:val="24"/>
          <w:szCs w:val="24"/>
        </w:rPr>
      </w:pPr>
    </w:p>
    <w:p w:rsidR="000A545F" w:rsidRPr="007C657D" w:rsidRDefault="000A545F" w:rsidP="00DC0EC7">
      <w:pPr>
        <w:pStyle w:val="af0"/>
        <w:ind w:firstLine="567"/>
        <w:contextualSpacing w:val="0"/>
        <w:jc w:val="center"/>
        <w:rPr>
          <w:rStyle w:val="normaltextrun"/>
          <w:rFonts w:ascii="Times New Roman" w:hAnsi="Times New Roman" w:cs="Times New Roman"/>
          <w:b/>
          <w:color w:val="000000" w:themeColor="text1"/>
          <w:spacing w:val="0"/>
          <w:sz w:val="24"/>
          <w:szCs w:val="24"/>
        </w:rPr>
      </w:pPr>
    </w:p>
    <w:p w:rsidR="000A545F" w:rsidRPr="007C657D" w:rsidRDefault="000A545F" w:rsidP="00DC0EC7">
      <w:pPr>
        <w:pStyle w:val="af0"/>
        <w:ind w:firstLine="567"/>
        <w:contextualSpacing w:val="0"/>
        <w:jc w:val="center"/>
        <w:rPr>
          <w:rStyle w:val="normaltextrun"/>
          <w:rFonts w:ascii="Times New Roman" w:hAnsi="Times New Roman" w:cs="Times New Roman"/>
          <w:b/>
          <w:color w:val="000000" w:themeColor="text1"/>
          <w:spacing w:val="0"/>
          <w:sz w:val="24"/>
          <w:szCs w:val="24"/>
        </w:rPr>
      </w:pPr>
    </w:p>
    <w:p w:rsidR="000A545F" w:rsidRPr="007C657D" w:rsidRDefault="000A545F" w:rsidP="00DC0EC7">
      <w:pPr>
        <w:pStyle w:val="af0"/>
        <w:ind w:firstLine="567"/>
        <w:contextualSpacing w:val="0"/>
        <w:jc w:val="center"/>
        <w:rPr>
          <w:rStyle w:val="normaltextrun"/>
          <w:rFonts w:ascii="Times New Roman" w:hAnsi="Times New Roman" w:cs="Times New Roman"/>
          <w:b/>
          <w:color w:val="000000" w:themeColor="text1"/>
          <w:spacing w:val="0"/>
          <w:sz w:val="24"/>
          <w:szCs w:val="24"/>
        </w:rPr>
      </w:pPr>
    </w:p>
    <w:p w:rsidR="000A545F" w:rsidRPr="007C657D" w:rsidRDefault="000A545F" w:rsidP="00DC0EC7">
      <w:pPr>
        <w:pStyle w:val="af0"/>
        <w:ind w:firstLine="567"/>
        <w:contextualSpacing w:val="0"/>
        <w:jc w:val="center"/>
        <w:rPr>
          <w:rStyle w:val="normaltextrun"/>
          <w:rFonts w:ascii="Times New Roman" w:hAnsi="Times New Roman" w:cs="Times New Roman"/>
          <w:b/>
          <w:color w:val="000000" w:themeColor="text1"/>
          <w:spacing w:val="0"/>
          <w:sz w:val="24"/>
          <w:szCs w:val="24"/>
        </w:rPr>
      </w:pPr>
    </w:p>
    <w:p w:rsidR="000A545F" w:rsidRPr="007C657D" w:rsidRDefault="000A545F" w:rsidP="00DC0EC7">
      <w:pPr>
        <w:pStyle w:val="af0"/>
        <w:ind w:firstLine="567"/>
        <w:contextualSpacing w:val="0"/>
        <w:jc w:val="center"/>
        <w:rPr>
          <w:rStyle w:val="normaltextrun"/>
          <w:rFonts w:ascii="Times New Roman" w:hAnsi="Times New Roman" w:cs="Times New Roman"/>
          <w:b/>
          <w:color w:val="000000" w:themeColor="text1"/>
          <w:spacing w:val="0"/>
          <w:sz w:val="24"/>
          <w:szCs w:val="24"/>
        </w:rPr>
      </w:pPr>
    </w:p>
    <w:p w:rsidR="000A545F" w:rsidRPr="007C657D" w:rsidRDefault="000A545F" w:rsidP="00DC0EC7">
      <w:pPr>
        <w:pStyle w:val="af0"/>
        <w:ind w:firstLine="567"/>
        <w:contextualSpacing w:val="0"/>
        <w:jc w:val="center"/>
        <w:rPr>
          <w:rStyle w:val="normaltextrun"/>
          <w:rFonts w:ascii="Times New Roman" w:hAnsi="Times New Roman" w:cs="Times New Roman"/>
          <w:b/>
          <w:color w:val="000000" w:themeColor="text1"/>
          <w:spacing w:val="0"/>
          <w:sz w:val="24"/>
          <w:szCs w:val="24"/>
        </w:rPr>
      </w:pPr>
    </w:p>
    <w:p w:rsidR="000A545F" w:rsidRPr="007C657D" w:rsidRDefault="000A545F" w:rsidP="00DC0EC7">
      <w:pPr>
        <w:pStyle w:val="af0"/>
        <w:ind w:firstLine="567"/>
        <w:contextualSpacing w:val="0"/>
        <w:jc w:val="center"/>
        <w:rPr>
          <w:rStyle w:val="normaltextrun"/>
          <w:rFonts w:ascii="Times New Roman" w:hAnsi="Times New Roman" w:cs="Times New Roman"/>
          <w:b/>
          <w:color w:val="000000" w:themeColor="text1"/>
          <w:spacing w:val="0"/>
          <w:sz w:val="24"/>
          <w:szCs w:val="24"/>
        </w:rPr>
      </w:pPr>
    </w:p>
    <w:p w:rsidR="000A545F" w:rsidRPr="007C657D" w:rsidRDefault="000A545F" w:rsidP="00DC0EC7">
      <w:pPr>
        <w:pStyle w:val="af0"/>
        <w:ind w:firstLine="567"/>
        <w:contextualSpacing w:val="0"/>
        <w:jc w:val="center"/>
        <w:rPr>
          <w:rStyle w:val="normaltextrun"/>
          <w:rFonts w:ascii="Times New Roman" w:hAnsi="Times New Roman" w:cs="Times New Roman"/>
          <w:b/>
          <w:color w:val="000000" w:themeColor="text1"/>
          <w:spacing w:val="0"/>
          <w:sz w:val="24"/>
          <w:szCs w:val="24"/>
        </w:rPr>
      </w:pPr>
    </w:p>
    <w:p w:rsidR="000A545F" w:rsidRPr="007C657D" w:rsidRDefault="000A545F" w:rsidP="00DC0EC7">
      <w:pPr>
        <w:pStyle w:val="af0"/>
        <w:ind w:firstLine="567"/>
        <w:contextualSpacing w:val="0"/>
        <w:jc w:val="center"/>
        <w:rPr>
          <w:rStyle w:val="normaltextrun"/>
          <w:rFonts w:ascii="Times New Roman" w:hAnsi="Times New Roman" w:cs="Times New Roman"/>
          <w:b/>
          <w:color w:val="000000" w:themeColor="text1"/>
          <w:spacing w:val="0"/>
          <w:sz w:val="24"/>
          <w:szCs w:val="24"/>
        </w:rPr>
      </w:pPr>
    </w:p>
    <w:p w:rsidR="000A545F" w:rsidRPr="007C657D" w:rsidRDefault="000A545F" w:rsidP="00DC0EC7">
      <w:pPr>
        <w:pStyle w:val="af0"/>
        <w:ind w:firstLine="567"/>
        <w:contextualSpacing w:val="0"/>
        <w:jc w:val="center"/>
        <w:rPr>
          <w:rStyle w:val="normaltextrun"/>
          <w:rFonts w:ascii="Times New Roman" w:hAnsi="Times New Roman" w:cs="Times New Roman"/>
          <w:b/>
          <w:color w:val="000000" w:themeColor="text1"/>
          <w:spacing w:val="0"/>
          <w:sz w:val="24"/>
          <w:szCs w:val="24"/>
        </w:rPr>
      </w:pPr>
    </w:p>
    <w:p w:rsidR="000A545F" w:rsidRPr="007C657D" w:rsidRDefault="000A545F" w:rsidP="00DC0EC7">
      <w:pPr>
        <w:pStyle w:val="af0"/>
        <w:ind w:firstLine="567"/>
        <w:contextualSpacing w:val="0"/>
        <w:jc w:val="center"/>
        <w:rPr>
          <w:rStyle w:val="normaltextrun"/>
          <w:rFonts w:ascii="Times New Roman" w:hAnsi="Times New Roman" w:cs="Times New Roman"/>
          <w:b/>
          <w:color w:val="000000" w:themeColor="text1"/>
          <w:spacing w:val="0"/>
          <w:sz w:val="24"/>
          <w:szCs w:val="24"/>
        </w:rPr>
      </w:pPr>
    </w:p>
    <w:p w:rsidR="000A545F" w:rsidRPr="007C657D" w:rsidRDefault="000A545F" w:rsidP="00DC0EC7">
      <w:pPr>
        <w:pStyle w:val="af0"/>
        <w:ind w:firstLine="567"/>
        <w:contextualSpacing w:val="0"/>
        <w:jc w:val="center"/>
        <w:rPr>
          <w:rStyle w:val="normaltextrun"/>
          <w:rFonts w:ascii="Times New Roman" w:hAnsi="Times New Roman" w:cs="Times New Roman"/>
          <w:b/>
          <w:color w:val="000000" w:themeColor="text1"/>
          <w:spacing w:val="0"/>
          <w:sz w:val="24"/>
          <w:szCs w:val="24"/>
        </w:rPr>
      </w:pPr>
    </w:p>
    <w:p w:rsidR="000A545F" w:rsidRPr="007C657D" w:rsidRDefault="000A545F" w:rsidP="00DC0EC7">
      <w:pPr>
        <w:pStyle w:val="af0"/>
        <w:ind w:firstLine="567"/>
        <w:contextualSpacing w:val="0"/>
        <w:jc w:val="center"/>
        <w:rPr>
          <w:rStyle w:val="normaltextrun"/>
          <w:rFonts w:ascii="Times New Roman" w:hAnsi="Times New Roman" w:cs="Times New Roman"/>
          <w:b/>
          <w:color w:val="000000" w:themeColor="text1"/>
          <w:spacing w:val="0"/>
          <w:sz w:val="24"/>
          <w:szCs w:val="24"/>
        </w:rPr>
      </w:pPr>
    </w:p>
    <w:p w:rsidR="000A545F" w:rsidRPr="007C657D" w:rsidRDefault="000A545F" w:rsidP="00DC0EC7">
      <w:pPr>
        <w:pStyle w:val="af0"/>
        <w:ind w:firstLine="567"/>
        <w:contextualSpacing w:val="0"/>
        <w:jc w:val="center"/>
        <w:rPr>
          <w:rStyle w:val="normaltextrun"/>
          <w:rFonts w:ascii="Times New Roman" w:hAnsi="Times New Roman" w:cs="Times New Roman"/>
          <w:b/>
          <w:color w:val="000000" w:themeColor="text1"/>
          <w:spacing w:val="0"/>
          <w:sz w:val="24"/>
          <w:szCs w:val="24"/>
        </w:rPr>
      </w:pPr>
    </w:p>
    <w:p w:rsidR="000A545F" w:rsidRPr="007C657D" w:rsidRDefault="000A545F" w:rsidP="00DC0EC7">
      <w:pPr>
        <w:pStyle w:val="af0"/>
        <w:ind w:firstLine="567"/>
        <w:contextualSpacing w:val="0"/>
        <w:jc w:val="center"/>
        <w:rPr>
          <w:rStyle w:val="normaltextrun"/>
          <w:rFonts w:ascii="Times New Roman" w:hAnsi="Times New Roman" w:cs="Times New Roman"/>
          <w:b/>
          <w:color w:val="000000" w:themeColor="text1"/>
          <w:spacing w:val="0"/>
          <w:sz w:val="24"/>
          <w:szCs w:val="24"/>
        </w:rPr>
      </w:pPr>
    </w:p>
    <w:p w:rsidR="000A545F" w:rsidRPr="007C657D" w:rsidRDefault="000A545F" w:rsidP="00DC0EC7">
      <w:pPr>
        <w:pStyle w:val="af0"/>
        <w:ind w:firstLine="567"/>
        <w:contextualSpacing w:val="0"/>
        <w:jc w:val="center"/>
        <w:rPr>
          <w:rStyle w:val="normaltextrun"/>
          <w:rFonts w:ascii="Times New Roman" w:hAnsi="Times New Roman" w:cs="Times New Roman"/>
          <w:b/>
          <w:color w:val="000000" w:themeColor="text1"/>
          <w:spacing w:val="0"/>
          <w:sz w:val="24"/>
          <w:szCs w:val="24"/>
        </w:rPr>
      </w:pPr>
    </w:p>
    <w:p w:rsidR="000A545F" w:rsidRPr="007C657D" w:rsidRDefault="000A545F" w:rsidP="00DC0EC7">
      <w:pPr>
        <w:pStyle w:val="af0"/>
        <w:ind w:firstLine="567"/>
        <w:contextualSpacing w:val="0"/>
        <w:jc w:val="center"/>
        <w:rPr>
          <w:rStyle w:val="normaltextrun"/>
          <w:rFonts w:ascii="Times New Roman" w:hAnsi="Times New Roman" w:cs="Times New Roman"/>
          <w:b/>
          <w:color w:val="000000" w:themeColor="text1"/>
          <w:spacing w:val="0"/>
          <w:sz w:val="24"/>
          <w:szCs w:val="24"/>
        </w:rPr>
      </w:pPr>
    </w:p>
    <w:p w:rsidR="000A545F" w:rsidRPr="007C657D" w:rsidRDefault="000A545F" w:rsidP="00DC0EC7">
      <w:pPr>
        <w:pStyle w:val="af0"/>
        <w:ind w:firstLine="567"/>
        <w:contextualSpacing w:val="0"/>
        <w:jc w:val="center"/>
        <w:rPr>
          <w:rStyle w:val="normaltextrun"/>
          <w:rFonts w:ascii="Times New Roman" w:hAnsi="Times New Roman" w:cs="Times New Roman"/>
          <w:b/>
          <w:color w:val="000000" w:themeColor="text1"/>
          <w:spacing w:val="0"/>
          <w:sz w:val="24"/>
          <w:szCs w:val="24"/>
        </w:rPr>
      </w:pPr>
    </w:p>
    <w:p w:rsidR="000A545F" w:rsidRDefault="000A545F" w:rsidP="00DC0EC7">
      <w:pPr>
        <w:pStyle w:val="af0"/>
        <w:ind w:firstLine="567"/>
        <w:contextualSpacing w:val="0"/>
        <w:jc w:val="center"/>
        <w:rPr>
          <w:rStyle w:val="normaltextrun"/>
          <w:rFonts w:ascii="Times New Roman" w:hAnsi="Times New Roman" w:cs="Times New Roman"/>
          <w:b/>
          <w:color w:val="000000" w:themeColor="text1"/>
          <w:spacing w:val="0"/>
          <w:sz w:val="24"/>
          <w:szCs w:val="24"/>
        </w:rPr>
      </w:pPr>
    </w:p>
    <w:p w:rsidR="00177AF5" w:rsidRDefault="00177AF5" w:rsidP="00DC0EC7">
      <w:pPr>
        <w:ind w:firstLine="567"/>
      </w:pPr>
    </w:p>
    <w:p w:rsidR="00177AF5" w:rsidRDefault="00177AF5" w:rsidP="00DC0EC7">
      <w:pPr>
        <w:ind w:firstLine="567"/>
      </w:pPr>
    </w:p>
    <w:p w:rsidR="00177AF5" w:rsidRDefault="00177AF5" w:rsidP="00DC0EC7">
      <w:pPr>
        <w:ind w:firstLine="567"/>
      </w:pPr>
    </w:p>
    <w:p w:rsidR="00177AF5" w:rsidRDefault="00177AF5" w:rsidP="00DC0EC7">
      <w:pPr>
        <w:ind w:firstLine="567"/>
      </w:pPr>
    </w:p>
    <w:p w:rsidR="00177AF5" w:rsidRDefault="00177AF5" w:rsidP="00DC0EC7">
      <w:pPr>
        <w:ind w:firstLine="567"/>
      </w:pPr>
    </w:p>
    <w:p w:rsidR="00177AF5" w:rsidRDefault="00177AF5" w:rsidP="00DC0EC7">
      <w:pPr>
        <w:ind w:firstLine="567"/>
      </w:pPr>
    </w:p>
    <w:p w:rsidR="00121AD3" w:rsidRPr="00177AF5" w:rsidRDefault="00121AD3" w:rsidP="00DC0EC7">
      <w:pPr>
        <w:pStyle w:val="1"/>
        <w:spacing w:before="0" w:line="480" w:lineRule="auto"/>
        <w:ind w:firstLine="567"/>
        <w:jc w:val="center"/>
        <w:rPr>
          <w:rStyle w:val="normaltextrun"/>
          <w:rFonts w:ascii="Times New Roman" w:hAnsi="Times New Roman" w:cs="Times New Roman"/>
          <w:color w:val="000000" w:themeColor="text1"/>
          <w:sz w:val="28"/>
          <w:szCs w:val="24"/>
        </w:rPr>
      </w:pPr>
      <w:bookmarkStart w:id="0" w:name="_Toc7553959"/>
      <w:r w:rsidRPr="00177AF5">
        <w:rPr>
          <w:rStyle w:val="normaltextrun"/>
          <w:rFonts w:ascii="Times New Roman" w:hAnsi="Times New Roman" w:cs="Times New Roman"/>
          <w:color w:val="000000" w:themeColor="text1"/>
          <w:sz w:val="28"/>
          <w:szCs w:val="24"/>
        </w:rPr>
        <w:lastRenderedPageBreak/>
        <w:t>Введение</w:t>
      </w:r>
      <w:bookmarkEnd w:id="0"/>
    </w:p>
    <w:p w:rsidR="002F77DE" w:rsidRPr="007C657D" w:rsidRDefault="00E35C3A" w:rsidP="00DC0EC7">
      <w:pPr>
        <w:spacing w:after="0" w:line="360" w:lineRule="auto"/>
        <w:ind w:firstLine="567"/>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В условиях стагнирующей российской экономики особенно важным становится выбор вектора дальнейшего развития. Именно верное его определение способно поставить Россию на путь устойчивого экономического роста. Наиболее перспективной формой организации производства на данный момент являются кластеры, поддержка которых</w:t>
      </w:r>
      <w:r w:rsidR="00C9295E" w:rsidRPr="007C657D">
        <w:rPr>
          <w:rFonts w:ascii="Times New Roman" w:hAnsi="Times New Roman" w:cs="Times New Roman"/>
          <w:color w:val="000000" w:themeColor="text1"/>
          <w:sz w:val="24"/>
          <w:szCs w:val="24"/>
        </w:rPr>
        <w:t xml:space="preserve"> в развитых странах</w:t>
      </w:r>
      <w:r w:rsidRPr="007C657D">
        <w:rPr>
          <w:rFonts w:ascii="Times New Roman" w:hAnsi="Times New Roman" w:cs="Times New Roman"/>
          <w:color w:val="000000" w:themeColor="text1"/>
          <w:sz w:val="24"/>
          <w:szCs w:val="24"/>
        </w:rPr>
        <w:t xml:space="preserve"> уже давно стала основным источником поддержки инноваций и завоевания выгодных позиций в глобальных цепочках создания стоимости.</w:t>
      </w:r>
    </w:p>
    <w:p w:rsidR="00AF2FE9" w:rsidRPr="007C657D" w:rsidRDefault="00AF2FE9" w:rsidP="00DC0EC7">
      <w:pPr>
        <w:spacing w:after="0" w:line="360" w:lineRule="auto"/>
        <w:ind w:firstLine="567"/>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 xml:space="preserve">Еще в 1890 г. в труде «Принципы экономической науки» А. Маршалл обращает внимание на то, что </w:t>
      </w:r>
      <w:r w:rsidR="00FB5081" w:rsidRPr="007C657D">
        <w:rPr>
          <w:rFonts w:ascii="Times New Roman" w:hAnsi="Times New Roman" w:cs="Times New Roman"/>
          <w:color w:val="000000" w:themeColor="text1"/>
          <w:sz w:val="24"/>
          <w:szCs w:val="24"/>
        </w:rPr>
        <w:t>фирмы, расположенные в непосредственной близости друг от друга, достигают более значительных успехов чем отдаленные друг от друга. От географической концентрации растет производительность, ускоряется инновационный процесс, осуществляется спилловер знаний, повышается квалифицированность работников и многое другое. Такой эффект А. Маршалл назвал «внешней экономией», став первооткрывателем того, что потом в научной среде будет называться «кластером».</w:t>
      </w:r>
    </w:p>
    <w:p w:rsidR="00C9295E" w:rsidRPr="007C657D" w:rsidRDefault="00FB5081" w:rsidP="00DC0EC7">
      <w:pPr>
        <w:spacing w:after="0" w:line="360" w:lineRule="auto"/>
        <w:ind w:firstLine="567"/>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В</w:t>
      </w:r>
      <w:r w:rsidR="00C9295E" w:rsidRPr="007C657D">
        <w:rPr>
          <w:rFonts w:ascii="Times New Roman" w:hAnsi="Times New Roman" w:cs="Times New Roman"/>
          <w:color w:val="000000" w:themeColor="text1"/>
          <w:sz w:val="24"/>
          <w:szCs w:val="24"/>
        </w:rPr>
        <w:t xml:space="preserve"> 90-е годы прошлого века М. Портером начал подниматься вопрос о существовании кластеров как уникальной формы организации производства, характеризующейся более плотными экономическими связями за счет географической близости и синергетическим эффектом от объединения. В дальнейшем многие зарубежные и российские ученые рассуждали на тему необходимости поддержки и стимулирования кластеров органами государственной власти для увеличения инновационной активности региона, повышения качества жизни, роста производительности. Кластерные объединения позволяют компаниям осуществлять диффузию знаний, оперативно перекомпоновывать </w:t>
      </w:r>
      <w:r w:rsidR="00094AEC" w:rsidRPr="007C657D">
        <w:rPr>
          <w:rFonts w:ascii="Times New Roman" w:hAnsi="Times New Roman" w:cs="Times New Roman"/>
          <w:color w:val="000000" w:themeColor="text1"/>
          <w:sz w:val="24"/>
          <w:szCs w:val="24"/>
        </w:rPr>
        <w:t>ресурсы, тем самым подстраиваясь под динамичные условия внешней среды. Объединившись, участники смогут обеспечить себе конкурентные преимущества в борьбе за встраивание в глобальные цепочки создания стоимости.</w:t>
      </w:r>
    </w:p>
    <w:p w:rsidR="00094AEC" w:rsidRPr="007C657D" w:rsidRDefault="00094AEC" w:rsidP="00DC0EC7">
      <w:pPr>
        <w:spacing w:after="0" w:line="360" w:lineRule="auto"/>
        <w:ind w:firstLine="567"/>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Однако в России кластерная политика пока не дает видимых результатов,</w:t>
      </w:r>
      <w:r w:rsidR="00265259" w:rsidRPr="007C657D">
        <w:rPr>
          <w:rFonts w:ascii="Times New Roman" w:hAnsi="Times New Roman" w:cs="Times New Roman"/>
          <w:color w:val="000000" w:themeColor="text1"/>
          <w:sz w:val="24"/>
          <w:szCs w:val="24"/>
        </w:rPr>
        <w:t xml:space="preserve"> проявляющихся в перестройке российской экономики с сырьевой специфики на экономику высокого передела</w:t>
      </w:r>
      <w:r w:rsidR="0054337F" w:rsidRPr="007C657D">
        <w:rPr>
          <w:rFonts w:ascii="Times New Roman" w:hAnsi="Times New Roman" w:cs="Times New Roman"/>
          <w:color w:val="000000" w:themeColor="text1"/>
          <w:sz w:val="24"/>
          <w:szCs w:val="24"/>
        </w:rPr>
        <w:t>. Поэтому в ситуации, когда назрела необходимость экономических преобразований, важно уделить особое внимание кластерной политике в России, выделить её специфические черты, проследить эволюцию развития. Проанализировать существующее положение, обозначить проблемы, тормозящие эффективность.</w:t>
      </w:r>
    </w:p>
    <w:p w:rsidR="002F77DE" w:rsidRPr="007C657D" w:rsidRDefault="002F77DE" w:rsidP="00DC0EC7">
      <w:pPr>
        <w:spacing w:after="0" w:line="360" w:lineRule="auto"/>
        <w:ind w:firstLine="567"/>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Поэтому целью исследования является</w:t>
      </w:r>
      <w:r w:rsidR="00884356" w:rsidRPr="007C657D">
        <w:rPr>
          <w:rFonts w:ascii="Times New Roman" w:hAnsi="Times New Roman" w:cs="Times New Roman"/>
          <w:color w:val="000000" w:themeColor="text1"/>
          <w:sz w:val="24"/>
          <w:szCs w:val="24"/>
        </w:rPr>
        <w:t xml:space="preserve"> выделение проблем</w:t>
      </w:r>
      <w:r w:rsidR="00AF2FE9" w:rsidRPr="007C657D">
        <w:rPr>
          <w:rFonts w:ascii="Times New Roman" w:hAnsi="Times New Roman" w:cs="Times New Roman"/>
          <w:color w:val="000000" w:themeColor="text1"/>
          <w:sz w:val="24"/>
          <w:szCs w:val="24"/>
        </w:rPr>
        <w:t xml:space="preserve"> и перспективных направлений</w:t>
      </w:r>
      <w:r w:rsidR="00884356" w:rsidRPr="007C657D">
        <w:rPr>
          <w:rFonts w:ascii="Times New Roman" w:hAnsi="Times New Roman" w:cs="Times New Roman"/>
          <w:color w:val="000000" w:themeColor="text1"/>
          <w:sz w:val="24"/>
          <w:szCs w:val="24"/>
        </w:rPr>
        <w:t xml:space="preserve"> российской кластерной политики.</w:t>
      </w:r>
    </w:p>
    <w:p w:rsidR="002F77DE" w:rsidRPr="007C657D" w:rsidRDefault="002F77DE" w:rsidP="00DC0EC7">
      <w:pPr>
        <w:spacing w:after="0" w:line="360" w:lineRule="auto"/>
        <w:ind w:firstLine="567"/>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lastRenderedPageBreak/>
        <w:t>Для реализации данной цели потребовалось решить следующие исследовательские задачи:</w:t>
      </w:r>
    </w:p>
    <w:p w:rsidR="002F77DE" w:rsidRPr="007C657D" w:rsidRDefault="00BC245F" w:rsidP="00DC0EC7">
      <w:pPr>
        <w:pStyle w:val="a8"/>
        <w:numPr>
          <w:ilvl w:val="0"/>
          <w:numId w:val="24"/>
        </w:numPr>
        <w:spacing w:after="0" w:line="360" w:lineRule="auto"/>
        <w:ind w:left="0" w:firstLine="567"/>
        <w:contextualSpacing w:val="0"/>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Изучить классические и современные определения кластера</w:t>
      </w:r>
    </w:p>
    <w:p w:rsidR="00957CB7" w:rsidRPr="007C657D" w:rsidRDefault="00957CB7" w:rsidP="00DC0EC7">
      <w:pPr>
        <w:pStyle w:val="a8"/>
        <w:numPr>
          <w:ilvl w:val="0"/>
          <w:numId w:val="24"/>
        </w:numPr>
        <w:spacing w:after="0" w:line="360" w:lineRule="auto"/>
        <w:ind w:left="0" w:firstLine="567"/>
        <w:contextualSpacing w:val="0"/>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Сформулировать собственное определение кластера</w:t>
      </w:r>
    </w:p>
    <w:p w:rsidR="002F77DE" w:rsidRPr="007C657D" w:rsidRDefault="00BC245F" w:rsidP="00DC0EC7">
      <w:pPr>
        <w:pStyle w:val="a8"/>
        <w:numPr>
          <w:ilvl w:val="0"/>
          <w:numId w:val="24"/>
        </w:numPr>
        <w:spacing w:after="0" w:line="360" w:lineRule="auto"/>
        <w:ind w:left="0" w:firstLine="567"/>
        <w:contextualSpacing w:val="0"/>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Рассмотреть три аналитических измерения кластера и эволюцию его развития</w:t>
      </w:r>
    </w:p>
    <w:p w:rsidR="00BC245F" w:rsidRPr="007C657D" w:rsidRDefault="00AF2FE9" w:rsidP="00DC0EC7">
      <w:pPr>
        <w:pStyle w:val="a8"/>
        <w:numPr>
          <w:ilvl w:val="0"/>
          <w:numId w:val="24"/>
        </w:numPr>
        <w:spacing w:after="0" w:line="360" w:lineRule="auto"/>
        <w:ind w:left="0" w:firstLine="567"/>
        <w:contextualSpacing w:val="0"/>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Обратиться к успешному зарубежному опыту поддержки процессов кластеризации</w:t>
      </w:r>
    </w:p>
    <w:p w:rsidR="00AF2FE9" w:rsidRPr="007C657D" w:rsidRDefault="00AF2FE9" w:rsidP="00DC0EC7">
      <w:pPr>
        <w:pStyle w:val="a8"/>
        <w:numPr>
          <w:ilvl w:val="0"/>
          <w:numId w:val="24"/>
        </w:numPr>
        <w:spacing w:after="0" w:line="360" w:lineRule="auto"/>
        <w:ind w:left="0" w:firstLine="567"/>
        <w:contextualSpacing w:val="0"/>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Описать предтечу кластерной политики в советское время</w:t>
      </w:r>
    </w:p>
    <w:p w:rsidR="002F77DE" w:rsidRPr="007C657D" w:rsidRDefault="00AF2FE9" w:rsidP="00DC0EC7">
      <w:pPr>
        <w:pStyle w:val="a8"/>
        <w:numPr>
          <w:ilvl w:val="0"/>
          <w:numId w:val="24"/>
        </w:numPr>
        <w:spacing w:after="0" w:line="360" w:lineRule="auto"/>
        <w:ind w:left="0" w:firstLine="567"/>
        <w:contextualSpacing w:val="0"/>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Провести анализ существующих программ поддержки кластеров</w:t>
      </w:r>
    </w:p>
    <w:p w:rsidR="00AF2FE9" w:rsidRPr="007C657D" w:rsidRDefault="00AF2FE9" w:rsidP="00DC0EC7">
      <w:pPr>
        <w:pStyle w:val="a8"/>
        <w:numPr>
          <w:ilvl w:val="0"/>
          <w:numId w:val="24"/>
        </w:numPr>
        <w:spacing w:after="0" w:line="360" w:lineRule="auto"/>
        <w:ind w:left="0" w:firstLine="567"/>
        <w:contextualSpacing w:val="0"/>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Выявить сильные и слабые стороны российской кластерной политики</w:t>
      </w:r>
    </w:p>
    <w:p w:rsidR="002F77DE" w:rsidRPr="007C657D" w:rsidRDefault="002F77DE" w:rsidP="00DC0EC7">
      <w:pPr>
        <w:spacing w:after="0" w:line="360" w:lineRule="auto"/>
        <w:ind w:firstLine="567"/>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 xml:space="preserve">Объектом исследования является </w:t>
      </w:r>
      <w:r w:rsidR="00A37196" w:rsidRPr="007C657D">
        <w:rPr>
          <w:rFonts w:ascii="Times New Roman" w:hAnsi="Times New Roman" w:cs="Times New Roman"/>
          <w:color w:val="000000" w:themeColor="text1"/>
          <w:sz w:val="24"/>
          <w:szCs w:val="24"/>
        </w:rPr>
        <w:t>кластерная политика</w:t>
      </w:r>
    </w:p>
    <w:p w:rsidR="002F77DE" w:rsidRPr="007C657D" w:rsidRDefault="002F77DE" w:rsidP="00DC0EC7">
      <w:pPr>
        <w:spacing w:after="0" w:line="360" w:lineRule="auto"/>
        <w:ind w:firstLine="567"/>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 xml:space="preserve">Предметом исследования являются </w:t>
      </w:r>
      <w:r w:rsidR="00AF2FE9" w:rsidRPr="007C657D">
        <w:rPr>
          <w:rFonts w:ascii="Times New Roman" w:hAnsi="Times New Roman" w:cs="Times New Roman"/>
          <w:color w:val="000000" w:themeColor="text1"/>
          <w:sz w:val="24"/>
          <w:szCs w:val="24"/>
        </w:rPr>
        <w:t>особенности</w:t>
      </w:r>
      <w:r w:rsidR="00A37196" w:rsidRPr="007C657D">
        <w:rPr>
          <w:rFonts w:ascii="Times New Roman" w:hAnsi="Times New Roman" w:cs="Times New Roman"/>
          <w:color w:val="000000" w:themeColor="text1"/>
          <w:sz w:val="24"/>
          <w:szCs w:val="24"/>
        </w:rPr>
        <w:t xml:space="preserve"> российской кластерной политики</w:t>
      </w:r>
    </w:p>
    <w:p w:rsidR="00DC0EC7" w:rsidRDefault="002F77DE" w:rsidP="00DC0EC7">
      <w:pPr>
        <w:spacing w:after="0" w:line="360" w:lineRule="auto"/>
        <w:ind w:firstLine="567"/>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Реализация указанных цели и задач обусло</w:t>
      </w:r>
      <w:r w:rsidR="00AF2FE9" w:rsidRPr="007C657D">
        <w:rPr>
          <w:rFonts w:ascii="Times New Roman" w:hAnsi="Times New Roman" w:cs="Times New Roman"/>
          <w:color w:val="000000" w:themeColor="text1"/>
          <w:sz w:val="24"/>
          <w:szCs w:val="24"/>
        </w:rPr>
        <w:t>вила структуру и логику работы. Выпускная квалификационная</w:t>
      </w:r>
      <w:r w:rsidRPr="007C657D">
        <w:rPr>
          <w:rFonts w:ascii="Times New Roman" w:hAnsi="Times New Roman" w:cs="Times New Roman"/>
          <w:color w:val="000000" w:themeColor="text1"/>
          <w:sz w:val="24"/>
          <w:szCs w:val="24"/>
        </w:rPr>
        <w:t xml:space="preserve"> работа состоит из введения, двух глав, заключения и списка используемых источников. </w:t>
      </w:r>
    </w:p>
    <w:p w:rsidR="00DC0EC7" w:rsidRDefault="002F77DE" w:rsidP="00DC0EC7">
      <w:pPr>
        <w:spacing w:after="0" w:line="360" w:lineRule="auto"/>
        <w:ind w:firstLine="567"/>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 xml:space="preserve">Первая глаза посвящена </w:t>
      </w:r>
      <w:r w:rsidR="00AF2FE9" w:rsidRPr="007C657D">
        <w:rPr>
          <w:rFonts w:ascii="Times New Roman" w:hAnsi="Times New Roman" w:cs="Times New Roman"/>
          <w:color w:val="000000" w:themeColor="text1"/>
          <w:sz w:val="24"/>
          <w:szCs w:val="24"/>
        </w:rPr>
        <w:t xml:space="preserve">теоретико-методологическим основам кластерной политики. В </w:t>
      </w:r>
      <w:r w:rsidR="00C71FF6" w:rsidRPr="007C657D">
        <w:rPr>
          <w:rFonts w:ascii="Times New Roman" w:hAnsi="Times New Roman" w:cs="Times New Roman"/>
          <w:color w:val="000000" w:themeColor="text1"/>
          <w:sz w:val="24"/>
          <w:szCs w:val="24"/>
        </w:rPr>
        <w:t>первом её параграфе</w:t>
      </w:r>
      <w:r w:rsidR="00D3402B" w:rsidRPr="007C657D">
        <w:rPr>
          <w:rFonts w:ascii="Times New Roman" w:hAnsi="Times New Roman" w:cs="Times New Roman"/>
          <w:color w:val="000000" w:themeColor="text1"/>
          <w:sz w:val="24"/>
          <w:szCs w:val="24"/>
        </w:rPr>
        <w:t xml:space="preserve"> рассматриваются определения </w:t>
      </w:r>
      <w:r w:rsidR="00AF2FE9" w:rsidRPr="007C657D">
        <w:rPr>
          <w:rFonts w:ascii="Times New Roman" w:hAnsi="Times New Roman" w:cs="Times New Roman"/>
          <w:color w:val="000000" w:themeColor="text1"/>
          <w:sz w:val="24"/>
          <w:szCs w:val="24"/>
        </w:rPr>
        <w:t xml:space="preserve">понятия «кластер» </w:t>
      </w:r>
      <w:r w:rsidR="00D3402B" w:rsidRPr="007C657D">
        <w:rPr>
          <w:rFonts w:ascii="Times New Roman" w:hAnsi="Times New Roman" w:cs="Times New Roman"/>
          <w:color w:val="000000" w:themeColor="text1"/>
          <w:sz w:val="24"/>
          <w:szCs w:val="24"/>
        </w:rPr>
        <w:t>от истоков и</w:t>
      </w:r>
      <w:r w:rsidR="00C71FF6" w:rsidRPr="007C657D">
        <w:rPr>
          <w:rFonts w:ascii="Times New Roman" w:hAnsi="Times New Roman" w:cs="Times New Roman"/>
          <w:color w:val="000000" w:themeColor="text1"/>
          <w:sz w:val="24"/>
          <w:szCs w:val="24"/>
        </w:rPr>
        <w:t>зучения до настоящего времени, про</w:t>
      </w:r>
      <w:r w:rsidR="00AF2FE9" w:rsidRPr="007C657D">
        <w:rPr>
          <w:rFonts w:ascii="Times New Roman" w:hAnsi="Times New Roman" w:cs="Times New Roman"/>
          <w:color w:val="000000" w:themeColor="text1"/>
          <w:sz w:val="24"/>
          <w:szCs w:val="24"/>
        </w:rPr>
        <w:t xml:space="preserve">водится их комплексный анализ, </w:t>
      </w:r>
      <w:r w:rsidR="00C71FF6" w:rsidRPr="007C657D">
        <w:rPr>
          <w:rFonts w:ascii="Times New Roman" w:hAnsi="Times New Roman" w:cs="Times New Roman"/>
          <w:color w:val="000000" w:themeColor="text1"/>
          <w:sz w:val="24"/>
          <w:szCs w:val="24"/>
        </w:rPr>
        <w:t>высказывается пози</w:t>
      </w:r>
      <w:r w:rsidR="00AF2FE9" w:rsidRPr="007C657D">
        <w:rPr>
          <w:rFonts w:ascii="Times New Roman" w:hAnsi="Times New Roman" w:cs="Times New Roman"/>
          <w:color w:val="000000" w:themeColor="text1"/>
          <w:sz w:val="24"/>
          <w:szCs w:val="24"/>
        </w:rPr>
        <w:t xml:space="preserve">ция автора, </w:t>
      </w:r>
      <w:r w:rsidR="00C71FF6" w:rsidRPr="007C657D">
        <w:rPr>
          <w:rFonts w:ascii="Times New Roman" w:hAnsi="Times New Roman" w:cs="Times New Roman"/>
          <w:color w:val="000000" w:themeColor="text1"/>
          <w:sz w:val="24"/>
          <w:szCs w:val="24"/>
        </w:rPr>
        <w:t xml:space="preserve">изучается эволюция кластера с точки зрения трёх его аналитических </w:t>
      </w:r>
      <w:r w:rsidR="00192E60" w:rsidRPr="007C657D">
        <w:rPr>
          <w:rFonts w:ascii="Times New Roman" w:hAnsi="Times New Roman" w:cs="Times New Roman"/>
          <w:color w:val="000000" w:themeColor="text1"/>
          <w:sz w:val="24"/>
          <w:szCs w:val="24"/>
        </w:rPr>
        <w:t>измерений</w:t>
      </w:r>
      <w:r w:rsidR="00C71FF6" w:rsidRPr="007C657D">
        <w:rPr>
          <w:rFonts w:ascii="Times New Roman" w:hAnsi="Times New Roman" w:cs="Times New Roman"/>
          <w:color w:val="000000" w:themeColor="text1"/>
          <w:sz w:val="24"/>
          <w:szCs w:val="24"/>
        </w:rPr>
        <w:t xml:space="preserve">. </w:t>
      </w:r>
      <w:r w:rsidR="00AF2FE9" w:rsidRPr="007C657D">
        <w:rPr>
          <w:rFonts w:ascii="Times New Roman" w:hAnsi="Times New Roman" w:cs="Times New Roman"/>
          <w:color w:val="000000" w:themeColor="text1"/>
          <w:sz w:val="24"/>
          <w:szCs w:val="24"/>
        </w:rPr>
        <w:t xml:space="preserve">Во втором параграфе автор обращается к реальному зарубежному опыту формирования кластеров. В третьем параграфе изучает научно-исследовательский аспект экономики советского периода, явившийся предтечей настоящей кластерной политики. </w:t>
      </w:r>
    </w:p>
    <w:p w:rsidR="002F77DE" w:rsidRPr="007C657D" w:rsidRDefault="002F77DE" w:rsidP="00DC0EC7">
      <w:pPr>
        <w:spacing w:after="0" w:line="360" w:lineRule="auto"/>
        <w:ind w:firstLine="567"/>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 xml:space="preserve">Во второй главе внимание уделяется </w:t>
      </w:r>
      <w:r w:rsidR="00AF2FE9" w:rsidRPr="007C657D">
        <w:rPr>
          <w:rFonts w:ascii="Times New Roman" w:hAnsi="Times New Roman" w:cs="Times New Roman"/>
          <w:color w:val="000000" w:themeColor="text1"/>
          <w:sz w:val="24"/>
          <w:szCs w:val="24"/>
        </w:rPr>
        <w:t xml:space="preserve">российской кластерной политике. В </w:t>
      </w:r>
      <w:r w:rsidR="00F535E9" w:rsidRPr="007C657D">
        <w:rPr>
          <w:rFonts w:ascii="Times New Roman" w:hAnsi="Times New Roman" w:cs="Times New Roman"/>
          <w:color w:val="000000" w:themeColor="text1"/>
          <w:sz w:val="24"/>
          <w:szCs w:val="24"/>
        </w:rPr>
        <w:t>первом параграфе проводится подробный анализ существующих программ поддержки кластеров в России</w:t>
      </w:r>
      <w:r w:rsidR="00AF2FE9" w:rsidRPr="007C657D">
        <w:rPr>
          <w:rFonts w:ascii="Times New Roman" w:hAnsi="Times New Roman" w:cs="Times New Roman"/>
          <w:color w:val="000000" w:themeColor="text1"/>
          <w:sz w:val="24"/>
          <w:szCs w:val="24"/>
        </w:rPr>
        <w:t xml:space="preserve">. Во втором параграфе выделяются перспективные направления российской кластерной политики и факторы, тормозящие кластерное развитие, также </w:t>
      </w:r>
      <w:r w:rsidR="00A03713" w:rsidRPr="007C657D">
        <w:rPr>
          <w:rFonts w:ascii="Times New Roman" w:hAnsi="Times New Roman" w:cs="Times New Roman"/>
          <w:color w:val="000000" w:themeColor="text1"/>
          <w:sz w:val="24"/>
          <w:szCs w:val="24"/>
        </w:rPr>
        <w:t>определяется уровень применимости базовых правил кластерной политики в российских реалиях.</w:t>
      </w:r>
    </w:p>
    <w:p w:rsidR="0098711A" w:rsidRPr="007C657D" w:rsidRDefault="0098711A" w:rsidP="00DC0EC7">
      <w:pPr>
        <w:spacing w:after="0" w:line="360" w:lineRule="auto"/>
        <w:ind w:firstLine="567"/>
        <w:jc w:val="both"/>
        <w:rPr>
          <w:rFonts w:ascii="Times New Roman" w:hAnsi="Times New Roman" w:cs="Times New Roman"/>
          <w:color w:val="000000" w:themeColor="text1"/>
          <w:sz w:val="24"/>
          <w:szCs w:val="24"/>
        </w:rPr>
      </w:pPr>
    </w:p>
    <w:p w:rsidR="0098711A" w:rsidRPr="007C657D" w:rsidRDefault="0098711A" w:rsidP="00DC0EC7">
      <w:pPr>
        <w:spacing w:after="0" w:line="360" w:lineRule="auto"/>
        <w:ind w:firstLine="567"/>
        <w:jc w:val="both"/>
        <w:rPr>
          <w:rFonts w:ascii="Times New Roman" w:hAnsi="Times New Roman" w:cs="Times New Roman"/>
          <w:color w:val="000000" w:themeColor="text1"/>
          <w:sz w:val="24"/>
          <w:szCs w:val="24"/>
        </w:rPr>
      </w:pPr>
    </w:p>
    <w:p w:rsidR="0098711A" w:rsidRDefault="0098711A" w:rsidP="00DC0EC7">
      <w:pPr>
        <w:spacing w:after="0" w:line="360" w:lineRule="auto"/>
        <w:ind w:firstLine="567"/>
        <w:jc w:val="both"/>
        <w:rPr>
          <w:rFonts w:ascii="Times New Roman" w:hAnsi="Times New Roman" w:cs="Times New Roman"/>
          <w:color w:val="000000" w:themeColor="text1"/>
          <w:sz w:val="24"/>
          <w:szCs w:val="24"/>
        </w:rPr>
      </w:pPr>
    </w:p>
    <w:p w:rsidR="00DC0EC7" w:rsidRDefault="00DC0EC7" w:rsidP="00DC0EC7">
      <w:pPr>
        <w:spacing w:after="0" w:line="360" w:lineRule="auto"/>
        <w:ind w:firstLine="567"/>
        <w:jc w:val="both"/>
        <w:rPr>
          <w:rFonts w:ascii="Times New Roman" w:hAnsi="Times New Roman" w:cs="Times New Roman"/>
          <w:color w:val="000000" w:themeColor="text1"/>
          <w:sz w:val="24"/>
          <w:szCs w:val="24"/>
        </w:rPr>
      </w:pPr>
    </w:p>
    <w:p w:rsidR="00DC0EC7" w:rsidRPr="007C657D" w:rsidRDefault="00DC0EC7" w:rsidP="00DC0EC7">
      <w:pPr>
        <w:spacing w:after="0" w:line="360" w:lineRule="auto"/>
        <w:ind w:firstLine="567"/>
        <w:jc w:val="both"/>
        <w:rPr>
          <w:rFonts w:ascii="Times New Roman" w:hAnsi="Times New Roman" w:cs="Times New Roman"/>
          <w:color w:val="000000" w:themeColor="text1"/>
          <w:sz w:val="24"/>
          <w:szCs w:val="24"/>
        </w:rPr>
      </w:pPr>
    </w:p>
    <w:p w:rsidR="00121AD3" w:rsidRPr="00DC0EC7" w:rsidRDefault="00121AD3" w:rsidP="00DC0EC7">
      <w:pPr>
        <w:pStyle w:val="1"/>
        <w:spacing w:before="0" w:line="480" w:lineRule="auto"/>
        <w:ind w:firstLine="567"/>
        <w:jc w:val="center"/>
        <w:rPr>
          <w:rStyle w:val="normaltextrun"/>
          <w:rFonts w:ascii="Times New Roman" w:hAnsi="Times New Roman" w:cs="Times New Roman"/>
          <w:bCs/>
          <w:color w:val="000000" w:themeColor="text1"/>
          <w:sz w:val="28"/>
          <w:szCs w:val="24"/>
        </w:rPr>
      </w:pPr>
      <w:bookmarkStart w:id="1" w:name="_Toc7553960"/>
      <w:r w:rsidRPr="00DC0EC7">
        <w:rPr>
          <w:rStyle w:val="normaltextrun"/>
          <w:rFonts w:ascii="Times New Roman" w:hAnsi="Times New Roman" w:cs="Times New Roman"/>
          <w:bCs/>
          <w:color w:val="000000" w:themeColor="text1"/>
          <w:sz w:val="28"/>
          <w:szCs w:val="24"/>
        </w:rPr>
        <w:lastRenderedPageBreak/>
        <w:t xml:space="preserve">Глава 1. </w:t>
      </w:r>
      <w:r w:rsidR="008C4E2D" w:rsidRPr="00DC0EC7">
        <w:rPr>
          <w:rStyle w:val="normaltextrun"/>
          <w:rFonts w:ascii="Times New Roman" w:hAnsi="Times New Roman" w:cs="Times New Roman"/>
          <w:bCs/>
          <w:color w:val="000000" w:themeColor="text1"/>
          <w:sz w:val="28"/>
          <w:szCs w:val="24"/>
        </w:rPr>
        <w:t>Теорети</w:t>
      </w:r>
      <w:r w:rsidR="00305E8A" w:rsidRPr="00DC0EC7">
        <w:rPr>
          <w:rStyle w:val="normaltextrun"/>
          <w:rFonts w:ascii="Times New Roman" w:hAnsi="Times New Roman" w:cs="Times New Roman"/>
          <w:bCs/>
          <w:color w:val="000000" w:themeColor="text1"/>
          <w:sz w:val="28"/>
          <w:szCs w:val="24"/>
        </w:rPr>
        <w:t>к</w:t>
      </w:r>
      <w:r w:rsidR="008C4E2D" w:rsidRPr="00DC0EC7">
        <w:rPr>
          <w:rStyle w:val="normaltextrun"/>
          <w:rFonts w:ascii="Times New Roman" w:hAnsi="Times New Roman" w:cs="Times New Roman"/>
          <w:bCs/>
          <w:color w:val="000000" w:themeColor="text1"/>
          <w:sz w:val="28"/>
          <w:szCs w:val="24"/>
        </w:rPr>
        <w:t>о-методологические основы кластерной политики</w:t>
      </w:r>
      <w:bookmarkEnd w:id="1"/>
    </w:p>
    <w:p w:rsidR="00121AD3" w:rsidRPr="007C657D" w:rsidRDefault="00726532" w:rsidP="00DC0EC7">
      <w:pPr>
        <w:pStyle w:val="2"/>
        <w:spacing w:before="0" w:line="480" w:lineRule="auto"/>
        <w:ind w:firstLine="567"/>
        <w:jc w:val="center"/>
        <w:rPr>
          <w:rStyle w:val="normaltextrun"/>
          <w:rFonts w:ascii="Times New Roman" w:hAnsi="Times New Roman" w:cs="Times New Roman"/>
          <w:color w:val="000000" w:themeColor="text1"/>
          <w:sz w:val="24"/>
          <w:szCs w:val="24"/>
        </w:rPr>
      </w:pPr>
      <w:bookmarkStart w:id="2" w:name="_Toc7553961"/>
      <w:r w:rsidRPr="007C657D">
        <w:rPr>
          <w:rStyle w:val="normaltextrun"/>
          <w:rFonts w:ascii="Times New Roman" w:hAnsi="Times New Roman" w:cs="Times New Roman"/>
          <w:color w:val="000000" w:themeColor="text1"/>
          <w:sz w:val="24"/>
          <w:szCs w:val="24"/>
        </w:rPr>
        <w:t>1.1</w:t>
      </w:r>
      <w:r w:rsidR="007C157D" w:rsidRPr="007C657D">
        <w:rPr>
          <w:rStyle w:val="normaltextrun"/>
          <w:rFonts w:ascii="Times New Roman" w:hAnsi="Times New Roman" w:cs="Times New Roman"/>
          <w:color w:val="000000" w:themeColor="text1"/>
          <w:sz w:val="24"/>
          <w:szCs w:val="24"/>
        </w:rPr>
        <w:t xml:space="preserve"> </w:t>
      </w:r>
      <w:r w:rsidR="008C4E2D" w:rsidRPr="007C657D">
        <w:rPr>
          <w:rStyle w:val="normaltextrun"/>
          <w:rFonts w:ascii="Times New Roman" w:hAnsi="Times New Roman" w:cs="Times New Roman"/>
          <w:color w:val="000000" w:themeColor="text1"/>
          <w:sz w:val="24"/>
          <w:szCs w:val="24"/>
        </w:rPr>
        <w:t>Определения дефиниции «кластер» и его аналитические измерения</w:t>
      </w:r>
      <w:bookmarkEnd w:id="2"/>
    </w:p>
    <w:p w:rsidR="00726532" w:rsidRPr="007C657D" w:rsidRDefault="006C761F" w:rsidP="00DC0EC7">
      <w:pPr>
        <w:pStyle w:val="a8"/>
        <w:spacing w:after="0" w:line="360" w:lineRule="auto"/>
        <w:ind w:left="0" w:firstLine="567"/>
        <w:contextualSpacing w:val="0"/>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Проводимая кластерная политика будет максимально эффективной только в том случае, существует четкое понимание сущности того, на что она направлена. Очевидно, что если государство не знает, что из себя представляют кластеры, то осуществить комплексную и результативную их поддержку оно не может. По</w:t>
      </w:r>
      <w:r w:rsidR="00BE1649" w:rsidRPr="007C657D">
        <w:rPr>
          <w:rFonts w:ascii="Times New Roman" w:hAnsi="Times New Roman" w:cs="Times New Roman"/>
          <w:color w:val="000000" w:themeColor="text1"/>
          <w:sz w:val="24"/>
          <w:szCs w:val="24"/>
        </w:rPr>
        <w:t>э</w:t>
      </w:r>
      <w:r w:rsidRPr="007C657D">
        <w:rPr>
          <w:rFonts w:ascii="Times New Roman" w:hAnsi="Times New Roman" w:cs="Times New Roman"/>
          <w:color w:val="000000" w:themeColor="text1"/>
          <w:sz w:val="24"/>
          <w:szCs w:val="24"/>
        </w:rPr>
        <w:t>тому в начале исследования необходимо разобраться в сущности понятия «кластер». Для этого были проанализированы первые исследования в этой области, начавшиеся А. Маршаллом еще в 1890 г. и 37 определений, данных за период с 1990 г. по настоящее время, включая классическое, базовое, данное М. Портером.</w:t>
      </w:r>
      <w:r w:rsidR="005923F0" w:rsidRPr="007C657D">
        <w:rPr>
          <w:rFonts w:ascii="Times New Roman" w:hAnsi="Times New Roman" w:cs="Times New Roman"/>
          <w:color w:val="000000" w:themeColor="text1"/>
          <w:sz w:val="24"/>
          <w:szCs w:val="24"/>
        </w:rPr>
        <w:t xml:space="preserve"> </w:t>
      </w:r>
      <w:r w:rsidRPr="007C657D">
        <w:rPr>
          <w:rFonts w:ascii="Times New Roman" w:hAnsi="Times New Roman" w:cs="Times New Roman"/>
          <w:color w:val="000000" w:themeColor="text1"/>
          <w:sz w:val="24"/>
          <w:szCs w:val="24"/>
        </w:rPr>
        <w:t>В каждом из определений были выделены ключевые слова, затем составлена таблица частоты встречаемости к</w:t>
      </w:r>
      <w:r w:rsidR="00726532" w:rsidRPr="007C657D">
        <w:rPr>
          <w:rFonts w:ascii="Times New Roman" w:hAnsi="Times New Roman" w:cs="Times New Roman"/>
          <w:color w:val="000000" w:themeColor="text1"/>
          <w:sz w:val="24"/>
          <w:szCs w:val="24"/>
        </w:rPr>
        <w:t>аждой из характеристик кластера</w:t>
      </w:r>
      <w:r w:rsidR="005923F0" w:rsidRPr="007C657D">
        <w:rPr>
          <w:rFonts w:ascii="Times New Roman" w:hAnsi="Times New Roman" w:cs="Times New Roman"/>
          <w:color w:val="000000" w:themeColor="text1"/>
          <w:sz w:val="24"/>
          <w:szCs w:val="24"/>
        </w:rPr>
        <w:t>.</w:t>
      </w:r>
    </w:p>
    <w:p w:rsidR="006C761F" w:rsidRPr="007C657D" w:rsidRDefault="006C761F" w:rsidP="00DC0EC7">
      <w:pPr>
        <w:pStyle w:val="a8"/>
        <w:spacing w:after="0" w:line="360" w:lineRule="auto"/>
        <w:ind w:left="0" w:firstLine="567"/>
        <w:contextualSpacing w:val="0"/>
        <w:jc w:val="both"/>
        <w:rPr>
          <w:rStyle w:val="normaltextrun"/>
          <w:rFonts w:ascii="Times New Roman" w:hAnsi="Times New Roman" w:cs="Times New Roman"/>
          <w:color w:val="000000" w:themeColor="text1"/>
          <w:sz w:val="24"/>
          <w:szCs w:val="24"/>
        </w:rPr>
      </w:pPr>
      <w:r w:rsidRPr="007C657D">
        <w:rPr>
          <w:rStyle w:val="normaltextrun"/>
          <w:rFonts w:ascii="Times New Roman" w:hAnsi="Times New Roman" w:cs="Times New Roman"/>
          <w:color w:val="000000" w:themeColor="text1"/>
          <w:sz w:val="24"/>
          <w:szCs w:val="24"/>
        </w:rPr>
        <w:t>Из проведенного исследования можно сделать вывод о том, что наиболее часто кластеры характеризуются как объединение смежных отраслей, обладающие следующими характеристиками:</w:t>
      </w:r>
    </w:p>
    <w:p w:rsidR="006C761F" w:rsidRPr="007C657D" w:rsidRDefault="006C761F" w:rsidP="00DC0EC7">
      <w:pPr>
        <w:pStyle w:val="paragraph"/>
        <w:numPr>
          <w:ilvl w:val="0"/>
          <w:numId w:val="19"/>
        </w:numPr>
        <w:spacing w:before="0" w:beforeAutospacing="0" w:after="0" w:afterAutospacing="0" w:line="360" w:lineRule="auto"/>
        <w:ind w:left="0" w:firstLine="567"/>
        <w:jc w:val="both"/>
        <w:textAlignment w:val="baseline"/>
        <w:rPr>
          <w:rStyle w:val="normaltextrun"/>
          <w:color w:val="000000" w:themeColor="text1"/>
        </w:rPr>
      </w:pPr>
      <w:r w:rsidRPr="007C657D">
        <w:rPr>
          <w:rStyle w:val="normaltextrun"/>
          <w:color w:val="000000" w:themeColor="text1"/>
        </w:rPr>
        <w:t>Географическая близость</w:t>
      </w:r>
    </w:p>
    <w:p w:rsidR="006C761F" w:rsidRPr="007C657D" w:rsidRDefault="00402A4B" w:rsidP="00DC0EC7">
      <w:pPr>
        <w:pStyle w:val="paragraph"/>
        <w:numPr>
          <w:ilvl w:val="0"/>
          <w:numId w:val="19"/>
        </w:numPr>
        <w:spacing w:before="0" w:beforeAutospacing="0" w:after="0" w:afterAutospacing="0" w:line="360" w:lineRule="auto"/>
        <w:ind w:left="0" w:firstLine="567"/>
        <w:jc w:val="both"/>
        <w:textAlignment w:val="baseline"/>
        <w:rPr>
          <w:rStyle w:val="normaltextrun"/>
          <w:color w:val="000000" w:themeColor="text1"/>
        </w:rPr>
      </w:pPr>
      <w:r w:rsidRPr="007C657D">
        <w:rPr>
          <w:rStyle w:val="normaltextrun"/>
          <w:color w:val="000000" w:themeColor="text1"/>
        </w:rPr>
        <w:t>Достижение синергетического эффекта от объединения</w:t>
      </w:r>
    </w:p>
    <w:p w:rsidR="00402A4B" w:rsidRPr="007C657D" w:rsidRDefault="00402A4B" w:rsidP="00DC0EC7">
      <w:pPr>
        <w:pStyle w:val="paragraph"/>
        <w:numPr>
          <w:ilvl w:val="0"/>
          <w:numId w:val="19"/>
        </w:numPr>
        <w:spacing w:before="0" w:beforeAutospacing="0" w:after="0" w:afterAutospacing="0" w:line="360" w:lineRule="auto"/>
        <w:ind w:left="0" w:firstLine="567"/>
        <w:jc w:val="both"/>
        <w:textAlignment w:val="baseline"/>
        <w:rPr>
          <w:rStyle w:val="normaltextrun"/>
          <w:color w:val="000000" w:themeColor="text1"/>
        </w:rPr>
      </w:pPr>
      <w:r w:rsidRPr="007C657D">
        <w:rPr>
          <w:rStyle w:val="normaltextrun"/>
          <w:color w:val="000000" w:themeColor="text1"/>
        </w:rPr>
        <w:t>Функционально связанные вертикально и горизонтально</w:t>
      </w:r>
    </w:p>
    <w:p w:rsidR="00F769EE" w:rsidRPr="007C657D" w:rsidRDefault="00F769EE" w:rsidP="00DC0EC7">
      <w:pPr>
        <w:pStyle w:val="paragraph"/>
        <w:numPr>
          <w:ilvl w:val="0"/>
          <w:numId w:val="19"/>
        </w:numPr>
        <w:spacing w:before="0" w:beforeAutospacing="0" w:after="0" w:afterAutospacing="0" w:line="360" w:lineRule="auto"/>
        <w:ind w:left="0" w:firstLine="567"/>
        <w:jc w:val="both"/>
        <w:textAlignment w:val="baseline"/>
        <w:rPr>
          <w:rStyle w:val="normaltextrun"/>
          <w:color w:val="000000" w:themeColor="text1"/>
        </w:rPr>
      </w:pPr>
      <w:r w:rsidRPr="007C657D">
        <w:rPr>
          <w:rStyle w:val="normaltextrun"/>
          <w:color w:val="000000" w:themeColor="text1"/>
        </w:rPr>
        <w:t xml:space="preserve">Единство сферы деятельности компаний </w:t>
      </w:r>
    </w:p>
    <w:p w:rsidR="00812BA7" w:rsidRPr="007C657D" w:rsidRDefault="00402A4B" w:rsidP="00DC0EC7">
      <w:pPr>
        <w:pStyle w:val="paragraph"/>
        <w:spacing w:before="0" w:beforeAutospacing="0" w:after="0" w:afterAutospacing="0" w:line="360" w:lineRule="auto"/>
        <w:ind w:firstLine="567"/>
        <w:jc w:val="both"/>
        <w:textAlignment w:val="baseline"/>
        <w:rPr>
          <w:rStyle w:val="normaltextrun"/>
          <w:color w:val="000000" w:themeColor="text1"/>
        </w:rPr>
      </w:pPr>
      <w:r w:rsidRPr="007C657D">
        <w:rPr>
          <w:rStyle w:val="normaltextrun"/>
          <w:color w:val="000000" w:themeColor="text1"/>
        </w:rPr>
        <w:t>Примечательно, что классическое определение кластера, данное М</w:t>
      </w:r>
      <w:r w:rsidR="009F08AA" w:rsidRPr="007C657D">
        <w:rPr>
          <w:rStyle w:val="normaltextrun"/>
          <w:color w:val="000000" w:themeColor="text1"/>
        </w:rPr>
        <w:t xml:space="preserve">. </w:t>
      </w:r>
      <w:r w:rsidRPr="007C657D">
        <w:rPr>
          <w:rStyle w:val="normaltextrun"/>
          <w:color w:val="000000" w:themeColor="text1"/>
        </w:rPr>
        <w:t>Портером, включает в себя только пер</w:t>
      </w:r>
      <w:r w:rsidR="006A2DE0" w:rsidRPr="007C657D">
        <w:rPr>
          <w:rStyle w:val="normaltextrun"/>
          <w:color w:val="000000" w:themeColor="text1"/>
        </w:rPr>
        <w:t>вую и последнюю характеристики, в то время как в после</w:t>
      </w:r>
      <w:r w:rsidR="009472AA" w:rsidRPr="007C657D">
        <w:rPr>
          <w:rStyle w:val="normaltextrun"/>
          <w:color w:val="000000" w:themeColor="text1"/>
        </w:rPr>
        <w:t xml:space="preserve">дующие определения включаются </w:t>
      </w:r>
      <w:r w:rsidR="006A2DE0" w:rsidRPr="007C657D">
        <w:rPr>
          <w:rStyle w:val="normaltextrun"/>
          <w:color w:val="000000" w:themeColor="text1"/>
        </w:rPr>
        <w:t xml:space="preserve">новые, не менее важные, такие как сетевая организация, наличие элементов тройной спирали, ориентация на создание инновационной продукции. </w:t>
      </w:r>
      <w:r w:rsidRPr="007C657D">
        <w:rPr>
          <w:rStyle w:val="normaltextrun"/>
          <w:color w:val="000000" w:themeColor="text1"/>
        </w:rPr>
        <w:t xml:space="preserve">Причина этого кроется в динамичности </w:t>
      </w:r>
      <w:r w:rsidR="009F08AA" w:rsidRPr="007C657D">
        <w:rPr>
          <w:rStyle w:val="normaltextrun"/>
          <w:color w:val="000000" w:themeColor="text1"/>
        </w:rPr>
        <w:t>текущей экономической сред</w:t>
      </w:r>
      <w:r w:rsidR="00F30778" w:rsidRPr="007C657D">
        <w:rPr>
          <w:rStyle w:val="normaltextrun"/>
          <w:color w:val="000000" w:themeColor="text1"/>
        </w:rPr>
        <w:t xml:space="preserve">ы. </w:t>
      </w:r>
      <w:r w:rsidR="006A2DE0" w:rsidRPr="007C657D">
        <w:rPr>
          <w:rStyle w:val="normaltextrun"/>
          <w:color w:val="000000" w:themeColor="text1"/>
        </w:rPr>
        <w:t xml:space="preserve">Наступление эры сетевой глокализованной экономики, построенной на </w:t>
      </w:r>
      <w:r w:rsidR="0064393E" w:rsidRPr="007C657D">
        <w:rPr>
          <w:rStyle w:val="normaltextrun"/>
          <w:color w:val="000000" w:themeColor="text1"/>
        </w:rPr>
        <w:t>поиске новой базисной технологии у порога шестого Кондратьевского цикла</w:t>
      </w:r>
      <w:r w:rsidR="00CA7847" w:rsidRPr="007C657D">
        <w:rPr>
          <w:rStyle w:val="normaltextrun"/>
          <w:color w:val="000000" w:themeColor="text1"/>
        </w:rPr>
        <w:t>,</w:t>
      </w:r>
      <w:r w:rsidR="0064393E" w:rsidRPr="007C657D">
        <w:rPr>
          <w:rStyle w:val="normaltextrun"/>
          <w:color w:val="000000" w:themeColor="text1"/>
        </w:rPr>
        <w:t xml:space="preserve"> предъявляет новые требования к существующим экономическим агентам. Особое внимание начинает уделяться глобальным стоимостным цепочкам, взаимопереплетению существующих институтов, спилловеру знаний и открытым инновациям. В связи с этим новые объединения – кластеры – обрастают новыми характеристиками.</w:t>
      </w:r>
      <w:r w:rsidR="007800EA" w:rsidRPr="007C657D">
        <w:rPr>
          <w:rStyle w:val="normaltextrun"/>
          <w:color w:val="000000" w:themeColor="text1"/>
        </w:rPr>
        <w:t xml:space="preserve"> </w:t>
      </w:r>
    </w:p>
    <w:p w:rsidR="006A2DE0" w:rsidRPr="007C657D" w:rsidRDefault="00812BA7" w:rsidP="00DC0EC7">
      <w:pPr>
        <w:pStyle w:val="paragraph"/>
        <w:spacing w:before="0" w:beforeAutospacing="0" w:after="0" w:afterAutospacing="0" w:line="360" w:lineRule="auto"/>
        <w:ind w:firstLine="567"/>
        <w:jc w:val="both"/>
        <w:textAlignment w:val="baseline"/>
        <w:rPr>
          <w:rStyle w:val="normaltextrun"/>
          <w:color w:val="000000" w:themeColor="text1"/>
        </w:rPr>
      </w:pPr>
      <w:r w:rsidRPr="007C657D">
        <w:rPr>
          <w:rStyle w:val="normaltextrun"/>
          <w:color w:val="000000" w:themeColor="text1"/>
        </w:rPr>
        <w:t>Еще одной причиной, вызывающей трудности в</w:t>
      </w:r>
      <w:r w:rsidR="00F30778" w:rsidRPr="007C657D">
        <w:rPr>
          <w:rStyle w:val="normaltextrun"/>
          <w:color w:val="000000" w:themeColor="text1"/>
        </w:rPr>
        <w:t xml:space="preserve"> составлении точного определения, становится относительная новизна понятия. Кластер как организация производства возникла в экономике не так давно, и на данный момент не может быть изучен полностью</w:t>
      </w:r>
      <w:r w:rsidR="00A6222E" w:rsidRPr="007C657D">
        <w:rPr>
          <w:rStyle w:val="normaltextrun"/>
          <w:color w:val="000000" w:themeColor="text1"/>
        </w:rPr>
        <w:t>. К</w:t>
      </w:r>
      <w:r w:rsidR="00F30778" w:rsidRPr="007C657D">
        <w:rPr>
          <w:rStyle w:val="normaltextrun"/>
          <w:color w:val="000000" w:themeColor="text1"/>
        </w:rPr>
        <w:t xml:space="preserve"> тому же, </w:t>
      </w:r>
      <w:r w:rsidR="00A6222E" w:rsidRPr="007C657D">
        <w:rPr>
          <w:rStyle w:val="normaltextrun"/>
          <w:color w:val="000000" w:themeColor="text1"/>
        </w:rPr>
        <w:t xml:space="preserve">в процессе своего эволюционного развития он </w:t>
      </w:r>
      <w:r w:rsidR="00F30778" w:rsidRPr="007C657D">
        <w:rPr>
          <w:rStyle w:val="normaltextrun"/>
          <w:color w:val="000000" w:themeColor="text1"/>
        </w:rPr>
        <w:t>претерпевает значительные изменения</w:t>
      </w:r>
      <w:r w:rsidR="00A6222E" w:rsidRPr="007C657D">
        <w:rPr>
          <w:rStyle w:val="normaltextrun"/>
          <w:color w:val="000000" w:themeColor="text1"/>
        </w:rPr>
        <w:t>, обрастая новыми характеристиками.</w:t>
      </w:r>
      <w:r w:rsidR="00F30778" w:rsidRPr="007C657D">
        <w:rPr>
          <w:rStyle w:val="normaltextrun"/>
          <w:color w:val="000000" w:themeColor="text1"/>
        </w:rPr>
        <w:t xml:space="preserve"> </w:t>
      </w:r>
      <w:r w:rsidR="007800EA" w:rsidRPr="007C657D">
        <w:rPr>
          <w:rStyle w:val="normaltextrun"/>
          <w:color w:val="000000" w:themeColor="text1"/>
        </w:rPr>
        <w:t>Зарождающийся к</w:t>
      </w:r>
      <w:r w:rsidR="006A2DE0" w:rsidRPr="007C657D">
        <w:rPr>
          <w:rStyle w:val="normaltextrun"/>
          <w:color w:val="000000" w:themeColor="text1"/>
        </w:rPr>
        <w:t>ластер и зрелый к</w:t>
      </w:r>
      <w:r w:rsidR="00A6222E" w:rsidRPr="007C657D">
        <w:rPr>
          <w:rStyle w:val="normaltextrun"/>
          <w:color w:val="000000" w:themeColor="text1"/>
        </w:rPr>
        <w:t xml:space="preserve">ластер отличаются </w:t>
      </w:r>
      <w:r w:rsidR="00A6222E" w:rsidRPr="007C657D">
        <w:rPr>
          <w:rStyle w:val="normaltextrun"/>
          <w:color w:val="000000" w:themeColor="text1"/>
        </w:rPr>
        <w:lastRenderedPageBreak/>
        <w:t>друг от друга структурой связей, характером участников, направлением деятельности, целевыми ориентирами и многими другими параметрами. Потому сложно выделить что-то, что было бы общим для всех кластеров на каждом этапе развития, не упустив ключевые особенности, отличающие его от других форм организации производства.</w:t>
      </w:r>
    </w:p>
    <w:p w:rsidR="00402A4B" w:rsidRPr="007C657D" w:rsidRDefault="00240478" w:rsidP="00DC0EC7">
      <w:pPr>
        <w:pStyle w:val="paragraph"/>
        <w:spacing w:before="0" w:beforeAutospacing="0" w:after="0" w:afterAutospacing="0" w:line="360" w:lineRule="auto"/>
        <w:ind w:firstLine="567"/>
        <w:jc w:val="both"/>
        <w:textAlignment w:val="baseline"/>
        <w:rPr>
          <w:i/>
          <w:color w:val="000000" w:themeColor="text1"/>
        </w:rPr>
      </w:pPr>
      <w:r w:rsidRPr="007C657D">
        <w:rPr>
          <w:rStyle w:val="normaltextrun"/>
          <w:color w:val="000000" w:themeColor="text1"/>
        </w:rPr>
        <w:t xml:space="preserve">Таким образом, в процессе зарождения кластера как понятия наиболее полным можно считать общепризнанное определение, данное М. Портером: </w:t>
      </w:r>
      <w:r w:rsidRPr="007C657D">
        <w:rPr>
          <w:rStyle w:val="normaltextrun"/>
          <w:i/>
          <w:color w:val="000000" w:themeColor="text1"/>
        </w:rPr>
        <w:t>«</w:t>
      </w:r>
      <w:r w:rsidRPr="007C657D">
        <w:rPr>
          <w:i/>
          <w:color w:val="000000" w:themeColor="text1"/>
        </w:rPr>
        <w:t>Сконцентрированные по географическому признаку группы взаимосвязанных компаний, специализированных поставщиков, поставщиков услуг, фирм в соответствующих отраслях, а также связанных с их деятельностью организаций (например, университетов, агентств по стандартизации, а также торговых объединений) в определенных областях, конкурирующих, но вместе с тем и ведущих совместную работу»</w:t>
      </w:r>
      <w:r w:rsidRPr="007C657D">
        <w:rPr>
          <w:rStyle w:val="a6"/>
          <w:i/>
          <w:color w:val="000000" w:themeColor="text1"/>
        </w:rPr>
        <w:footnoteReference w:id="1"/>
      </w:r>
      <w:r w:rsidR="006C1EE6" w:rsidRPr="007C657D">
        <w:rPr>
          <w:i/>
          <w:color w:val="000000" w:themeColor="text1"/>
        </w:rPr>
        <w:t>.</w:t>
      </w:r>
    </w:p>
    <w:p w:rsidR="006C1EE6" w:rsidRPr="007C657D" w:rsidRDefault="006C1EE6" w:rsidP="00DC0EC7">
      <w:pPr>
        <w:pStyle w:val="paragraph"/>
        <w:spacing w:before="0" w:beforeAutospacing="0" w:after="0" w:afterAutospacing="0" w:line="360" w:lineRule="auto"/>
        <w:ind w:firstLine="567"/>
        <w:jc w:val="both"/>
        <w:textAlignment w:val="baseline"/>
        <w:rPr>
          <w:color w:val="000000" w:themeColor="text1"/>
        </w:rPr>
      </w:pPr>
      <w:r w:rsidRPr="007C657D">
        <w:rPr>
          <w:color w:val="000000" w:themeColor="text1"/>
        </w:rPr>
        <w:t xml:space="preserve">Однако в </w:t>
      </w:r>
      <w:r w:rsidR="0051403E" w:rsidRPr="007C657D">
        <w:rPr>
          <w:color w:val="000000" w:themeColor="text1"/>
        </w:rPr>
        <w:t>современном мире</w:t>
      </w:r>
      <w:r w:rsidR="001B0075" w:rsidRPr="007C657D">
        <w:rPr>
          <w:color w:val="000000" w:themeColor="text1"/>
        </w:rPr>
        <w:t xml:space="preserve"> к кластерам пред</w:t>
      </w:r>
      <w:r w:rsidR="00A6222E" w:rsidRPr="007C657D">
        <w:rPr>
          <w:color w:val="000000" w:themeColor="text1"/>
        </w:rPr>
        <w:t>ъявляются иные требования</w:t>
      </w:r>
      <w:r w:rsidR="001B0075" w:rsidRPr="007C657D">
        <w:rPr>
          <w:color w:val="000000" w:themeColor="text1"/>
        </w:rPr>
        <w:t xml:space="preserve">. </w:t>
      </w:r>
      <w:r w:rsidR="00A6222E" w:rsidRPr="007C657D">
        <w:rPr>
          <w:color w:val="000000" w:themeColor="text1"/>
        </w:rPr>
        <w:t xml:space="preserve">Для </w:t>
      </w:r>
      <w:r w:rsidR="0051403E" w:rsidRPr="007C657D">
        <w:rPr>
          <w:color w:val="000000" w:themeColor="text1"/>
        </w:rPr>
        <w:t xml:space="preserve">борьбы с новыми экономическими реалиями кластеры приобретают новые свойства. Наиболее полно они были определены </w:t>
      </w:r>
      <w:r w:rsidRPr="007C657D">
        <w:rPr>
          <w:color w:val="000000" w:themeColor="text1"/>
        </w:rPr>
        <w:t>Важенин</w:t>
      </w:r>
      <w:r w:rsidR="0051403E" w:rsidRPr="007C657D">
        <w:rPr>
          <w:color w:val="000000" w:themeColor="text1"/>
        </w:rPr>
        <w:t>ым</w:t>
      </w:r>
      <w:r w:rsidRPr="007C657D">
        <w:rPr>
          <w:color w:val="000000" w:themeColor="text1"/>
        </w:rPr>
        <w:t xml:space="preserve"> С. Г. и Сухих В. В.</w:t>
      </w:r>
      <w:r w:rsidR="00770D98" w:rsidRPr="007C657D">
        <w:rPr>
          <w:rStyle w:val="a6"/>
          <w:color w:val="000000" w:themeColor="text1"/>
        </w:rPr>
        <w:t xml:space="preserve"> </w:t>
      </w:r>
      <w:r w:rsidR="00770D98" w:rsidRPr="007C657D">
        <w:rPr>
          <w:rStyle w:val="a6"/>
          <w:color w:val="000000" w:themeColor="text1"/>
        </w:rPr>
        <w:footnoteReference w:id="2"/>
      </w:r>
      <w:r w:rsidR="00770D98" w:rsidRPr="007C657D">
        <w:rPr>
          <w:color w:val="000000" w:themeColor="text1"/>
        </w:rPr>
        <w:t xml:space="preserve"> </w:t>
      </w:r>
      <w:r w:rsidR="0051403E" w:rsidRPr="007C657D">
        <w:rPr>
          <w:color w:val="000000" w:themeColor="text1"/>
        </w:rPr>
        <w:t>Их мнение</w:t>
      </w:r>
      <w:r w:rsidR="001B0075" w:rsidRPr="007C657D">
        <w:rPr>
          <w:color w:val="000000" w:themeColor="text1"/>
        </w:rPr>
        <w:t xml:space="preserve"> было взято за основу при создании собственного определения кластера</w:t>
      </w:r>
      <w:r w:rsidRPr="007C657D">
        <w:rPr>
          <w:color w:val="000000" w:themeColor="text1"/>
        </w:rPr>
        <w:t xml:space="preserve">: </w:t>
      </w:r>
      <w:r w:rsidR="0051403E" w:rsidRPr="007C657D">
        <w:rPr>
          <w:color w:val="000000" w:themeColor="text1"/>
        </w:rPr>
        <w:t>г</w:t>
      </w:r>
      <w:r w:rsidR="00B1059F" w:rsidRPr="007C657D">
        <w:rPr>
          <w:color w:val="000000" w:themeColor="text1"/>
        </w:rPr>
        <w:t xml:space="preserve">еографическая концентрация </w:t>
      </w:r>
      <w:r w:rsidR="005A58E1" w:rsidRPr="007C657D">
        <w:rPr>
          <w:color w:val="000000" w:themeColor="text1"/>
        </w:rPr>
        <w:t>фирм в родственных отраслях, предпринимательских университетов и органов государственной власти</w:t>
      </w:r>
      <w:r w:rsidRPr="007C657D">
        <w:rPr>
          <w:color w:val="000000" w:themeColor="text1"/>
        </w:rPr>
        <w:t xml:space="preserve">, </w:t>
      </w:r>
      <w:r w:rsidR="0051403E" w:rsidRPr="007C657D">
        <w:rPr>
          <w:color w:val="000000" w:themeColor="text1"/>
        </w:rPr>
        <w:t>повышающая</w:t>
      </w:r>
      <w:r w:rsidR="00EB0F08" w:rsidRPr="007C657D">
        <w:rPr>
          <w:color w:val="000000" w:themeColor="text1"/>
        </w:rPr>
        <w:t xml:space="preserve"> уровень экономической активности региона посредством </w:t>
      </w:r>
      <w:r w:rsidR="00430FCC" w:rsidRPr="007C657D">
        <w:rPr>
          <w:color w:val="000000" w:themeColor="text1"/>
        </w:rPr>
        <w:t>деятельности, построенной</w:t>
      </w:r>
      <w:r w:rsidRPr="007C657D">
        <w:rPr>
          <w:color w:val="000000" w:themeColor="text1"/>
        </w:rPr>
        <w:t xml:space="preserve"> на принципах ко</w:t>
      </w:r>
      <w:r w:rsidR="001B0075" w:rsidRPr="007C657D">
        <w:rPr>
          <w:color w:val="000000" w:themeColor="text1"/>
        </w:rPr>
        <w:t>ллаборации</w:t>
      </w:r>
      <w:r w:rsidRPr="007C657D">
        <w:rPr>
          <w:color w:val="000000" w:themeColor="text1"/>
        </w:rPr>
        <w:t>, конкуре</w:t>
      </w:r>
      <w:r w:rsidR="005A58E1" w:rsidRPr="007C657D">
        <w:rPr>
          <w:color w:val="000000" w:themeColor="text1"/>
        </w:rPr>
        <w:t>нции и сетевых взаимоотношений</w:t>
      </w:r>
      <w:r w:rsidRPr="007C657D">
        <w:rPr>
          <w:color w:val="000000" w:themeColor="text1"/>
        </w:rPr>
        <w:t>,</w:t>
      </w:r>
      <w:r w:rsidR="001B0075" w:rsidRPr="007C657D">
        <w:rPr>
          <w:color w:val="000000" w:themeColor="text1"/>
        </w:rPr>
        <w:t xml:space="preserve"> </w:t>
      </w:r>
      <w:r w:rsidR="00430FCC" w:rsidRPr="007C657D">
        <w:rPr>
          <w:color w:val="000000" w:themeColor="text1"/>
        </w:rPr>
        <w:t xml:space="preserve">имеющей </w:t>
      </w:r>
      <w:r w:rsidR="00EB0F08" w:rsidRPr="007C657D">
        <w:rPr>
          <w:color w:val="000000" w:themeColor="text1"/>
        </w:rPr>
        <w:t xml:space="preserve">инновационный характер и </w:t>
      </w:r>
      <w:r w:rsidR="00430FCC" w:rsidRPr="007C657D">
        <w:rPr>
          <w:color w:val="000000" w:themeColor="text1"/>
        </w:rPr>
        <w:t>направленной</w:t>
      </w:r>
      <w:r w:rsidR="001B0075" w:rsidRPr="007C657D">
        <w:rPr>
          <w:color w:val="000000" w:themeColor="text1"/>
        </w:rPr>
        <w:t xml:space="preserve"> на встраивание в глобальные цепочки создания стоимости</w:t>
      </w:r>
      <w:r w:rsidR="00770D98" w:rsidRPr="007C657D">
        <w:rPr>
          <w:color w:val="000000" w:themeColor="text1"/>
        </w:rPr>
        <w:t>.</w:t>
      </w:r>
      <w:r w:rsidRPr="007C657D">
        <w:rPr>
          <w:color w:val="000000" w:themeColor="text1"/>
        </w:rPr>
        <w:t xml:space="preserve"> Именно в нём сочетаются в себе все признаки современного кластера как особого драйвера устойчивого экономического роста, а именно:</w:t>
      </w:r>
    </w:p>
    <w:p w:rsidR="00C81D9C" w:rsidRPr="007C657D" w:rsidRDefault="00C81D9C" w:rsidP="00DC0EC7">
      <w:pPr>
        <w:pStyle w:val="paragraph"/>
        <w:numPr>
          <w:ilvl w:val="0"/>
          <w:numId w:val="22"/>
        </w:numPr>
        <w:spacing w:before="0" w:beforeAutospacing="0" w:after="0" w:afterAutospacing="0" w:line="360" w:lineRule="auto"/>
        <w:ind w:left="0" w:firstLine="567"/>
        <w:jc w:val="both"/>
        <w:textAlignment w:val="baseline"/>
        <w:rPr>
          <w:rStyle w:val="normaltextrun"/>
          <w:color w:val="000000" w:themeColor="text1"/>
        </w:rPr>
      </w:pPr>
      <w:r w:rsidRPr="007C657D">
        <w:rPr>
          <w:rStyle w:val="normaltextrun"/>
          <w:color w:val="000000" w:themeColor="text1"/>
        </w:rPr>
        <w:t>коллаборация и конкуренция</w:t>
      </w:r>
    </w:p>
    <w:p w:rsidR="00C81D9C" w:rsidRPr="007C657D" w:rsidRDefault="00C81D9C" w:rsidP="00DC0EC7">
      <w:pPr>
        <w:pStyle w:val="paragraph"/>
        <w:numPr>
          <w:ilvl w:val="0"/>
          <w:numId w:val="22"/>
        </w:numPr>
        <w:spacing w:before="0" w:beforeAutospacing="0" w:after="0" w:afterAutospacing="0" w:line="360" w:lineRule="auto"/>
        <w:ind w:left="0" w:firstLine="567"/>
        <w:jc w:val="both"/>
        <w:textAlignment w:val="baseline"/>
        <w:rPr>
          <w:rStyle w:val="normaltextrun"/>
          <w:color w:val="000000" w:themeColor="text1"/>
        </w:rPr>
      </w:pPr>
      <w:r w:rsidRPr="007C657D">
        <w:rPr>
          <w:rStyle w:val="normaltextrun"/>
          <w:color w:val="000000" w:themeColor="text1"/>
        </w:rPr>
        <w:t>присутствие элементов тройной спирали</w:t>
      </w:r>
    </w:p>
    <w:p w:rsidR="006C1EE6" w:rsidRPr="007C657D" w:rsidRDefault="006C1EE6" w:rsidP="00DC0EC7">
      <w:pPr>
        <w:pStyle w:val="paragraph"/>
        <w:numPr>
          <w:ilvl w:val="0"/>
          <w:numId w:val="22"/>
        </w:numPr>
        <w:spacing w:before="0" w:beforeAutospacing="0" w:after="0" w:afterAutospacing="0" w:line="360" w:lineRule="auto"/>
        <w:ind w:left="0" w:firstLine="567"/>
        <w:jc w:val="both"/>
        <w:textAlignment w:val="baseline"/>
        <w:rPr>
          <w:rStyle w:val="normaltextrun"/>
          <w:color w:val="000000" w:themeColor="text1"/>
        </w:rPr>
      </w:pPr>
      <w:r w:rsidRPr="007C657D">
        <w:rPr>
          <w:rStyle w:val="normaltextrun"/>
          <w:color w:val="000000" w:themeColor="text1"/>
        </w:rPr>
        <w:t>географическая локализация производства</w:t>
      </w:r>
    </w:p>
    <w:p w:rsidR="00C81D9C" w:rsidRPr="007C657D" w:rsidRDefault="001B0075" w:rsidP="00DC0EC7">
      <w:pPr>
        <w:pStyle w:val="paragraph"/>
        <w:numPr>
          <w:ilvl w:val="0"/>
          <w:numId w:val="22"/>
        </w:numPr>
        <w:spacing w:before="0" w:beforeAutospacing="0" w:after="0" w:afterAutospacing="0" w:line="360" w:lineRule="auto"/>
        <w:ind w:left="0" w:firstLine="567"/>
        <w:jc w:val="both"/>
        <w:textAlignment w:val="baseline"/>
        <w:rPr>
          <w:rStyle w:val="normaltextrun"/>
          <w:color w:val="000000" w:themeColor="text1"/>
        </w:rPr>
      </w:pPr>
      <w:r w:rsidRPr="007C657D">
        <w:rPr>
          <w:rStyle w:val="normaltextrun"/>
          <w:color w:val="000000" w:themeColor="text1"/>
        </w:rPr>
        <w:t>инновационная направленность деятельности</w:t>
      </w:r>
      <w:r w:rsidR="00C81D9C" w:rsidRPr="007C657D">
        <w:rPr>
          <w:rStyle w:val="normaltextrun"/>
          <w:color w:val="000000" w:themeColor="text1"/>
        </w:rPr>
        <w:t xml:space="preserve"> </w:t>
      </w:r>
    </w:p>
    <w:p w:rsidR="001B0075" w:rsidRPr="007C657D" w:rsidRDefault="00C81D9C" w:rsidP="00DC0EC7">
      <w:pPr>
        <w:pStyle w:val="paragraph"/>
        <w:numPr>
          <w:ilvl w:val="0"/>
          <w:numId w:val="22"/>
        </w:numPr>
        <w:spacing w:before="0" w:beforeAutospacing="0" w:after="0" w:afterAutospacing="0" w:line="360" w:lineRule="auto"/>
        <w:ind w:left="0" w:firstLine="567"/>
        <w:jc w:val="both"/>
        <w:textAlignment w:val="baseline"/>
        <w:rPr>
          <w:rStyle w:val="normaltextrun"/>
          <w:color w:val="000000" w:themeColor="text1"/>
        </w:rPr>
      </w:pPr>
      <w:r w:rsidRPr="007C657D">
        <w:rPr>
          <w:rStyle w:val="normaltextrun"/>
          <w:color w:val="000000" w:themeColor="text1"/>
        </w:rPr>
        <w:t>родственность отраслей, представленных в кластере</w:t>
      </w:r>
    </w:p>
    <w:p w:rsidR="001B0075" w:rsidRPr="007C657D" w:rsidRDefault="001B0075" w:rsidP="00DC0EC7">
      <w:pPr>
        <w:pStyle w:val="paragraph"/>
        <w:numPr>
          <w:ilvl w:val="0"/>
          <w:numId w:val="22"/>
        </w:numPr>
        <w:spacing w:before="0" w:beforeAutospacing="0" w:after="0" w:afterAutospacing="0" w:line="360" w:lineRule="auto"/>
        <w:ind w:left="0" w:firstLine="567"/>
        <w:jc w:val="both"/>
        <w:textAlignment w:val="baseline"/>
        <w:rPr>
          <w:rStyle w:val="normaltextrun"/>
          <w:color w:val="000000" w:themeColor="text1"/>
        </w:rPr>
      </w:pPr>
      <w:r w:rsidRPr="007C657D">
        <w:rPr>
          <w:rStyle w:val="normaltextrun"/>
          <w:color w:val="000000" w:themeColor="text1"/>
        </w:rPr>
        <w:t>встроенность в глобальные цепочки создания стоимости</w:t>
      </w:r>
    </w:p>
    <w:p w:rsidR="00C81D9C" w:rsidRPr="007C657D" w:rsidRDefault="005A58E1" w:rsidP="00DC0EC7">
      <w:pPr>
        <w:pStyle w:val="paragraph"/>
        <w:numPr>
          <w:ilvl w:val="0"/>
          <w:numId w:val="22"/>
        </w:numPr>
        <w:spacing w:before="0" w:beforeAutospacing="0" w:after="0" w:afterAutospacing="0" w:line="360" w:lineRule="auto"/>
        <w:ind w:left="0" w:firstLine="567"/>
        <w:jc w:val="both"/>
        <w:textAlignment w:val="baseline"/>
        <w:rPr>
          <w:rStyle w:val="normaltextrun"/>
          <w:color w:val="000000" w:themeColor="text1"/>
        </w:rPr>
      </w:pPr>
      <w:r w:rsidRPr="007C657D">
        <w:rPr>
          <w:rStyle w:val="normaltextrun"/>
          <w:color w:val="000000" w:themeColor="text1"/>
        </w:rPr>
        <w:t>значительная роль в повышении экономической активности региона</w:t>
      </w:r>
      <w:r w:rsidR="00C81D9C" w:rsidRPr="007C657D">
        <w:rPr>
          <w:rStyle w:val="normaltextrun"/>
          <w:color w:val="000000" w:themeColor="text1"/>
        </w:rPr>
        <w:t xml:space="preserve"> </w:t>
      </w:r>
    </w:p>
    <w:p w:rsidR="005A58E1" w:rsidRPr="007C657D" w:rsidRDefault="006943D8" w:rsidP="00DC0EC7">
      <w:pPr>
        <w:pStyle w:val="paragraph"/>
        <w:numPr>
          <w:ilvl w:val="0"/>
          <w:numId w:val="22"/>
        </w:numPr>
        <w:spacing w:before="0" w:beforeAutospacing="0" w:after="0" w:afterAutospacing="0" w:line="360" w:lineRule="auto"/>
        <w:ind w:left="0" w:firstLine="567"/>
        <w:jc w:val="both"/>
        <w:textAlignment w:val="baseline"/>
        <w:rPr>
          <w:rStyle w:val="normaltextrun"/>
          <w:color w:val="000000" w:themeColor="text1"/>
        </w:rPr>
      </w:pPr>
      <w:r w:rsidRPr="007C657D">
        <w:rPr>
          <w:rStyle w:val="normaltextrun"/>
          <w:color w:val="000000" w:themeColor="text1"/>
        </w:rPr>
        <w:t>сетевой принцип организации взаимоотношений</w:t>
      </w:r>
    </w:p>
    <w:p w:rsidR="00DB57DC" w:rsidRPr="007C657D" w:rsidRDefault="00DB57DC" w:rsidP="00DC0EC7">
      <w:pPr>
        <w:spacing w:after="0" w:line="360" w:lineRule="auto"/>
        <w:ind w:firstLine="567"/>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Стоит заметить, что</w:t>
      </w:r>
      <w:r w:rsidR="002F1C9F" w:rsidRPr="007C657D">
        <w:rPr>
          <w:rFonts w:ascii="Times New Roman" w:hAnsi="Times New Roman" w:cs="Times New Roman"/>
          <w:color w:val="000000" w:themeColor="text1"/>
          <w:sz w:val="24"/>
          <w:szCs w:val="24"/>
        </w:rPr>
        <w:t xml:space="preserve"> под</w:t>
      </w:r>
      <w:r w:rsidRPr="007C657D">
        <w:rPr>
          <w:rFonts w:ascii="Times New Roman" w:hAnsi="Times New Roman" w:cs="Times New Roman"/>
          <w:color w:val="000000" w:themeColor="text1"/>
          <w:sz w:val="24"/>
          <w:szCs w:val="24"/>
        </w:rPr>
        <w:t xml:space="preserve"> </w:t>
      </w:r>
      <w:r w:rsidR="002F1C9F" w:rsidRPr="007C657D">
        <w:rPr>
          <w:rFonts w:ascii="Times New Roman" w:hAnsi="Times New Roman" w:cs="Times New Roman"/>
          <w:color w:val="000000" w:themeColor="text1"/>
          <w:sz w:val="24"/>
          <w:szCs w:val="24"/>
        </w:rPr>
        <w:t>инновационной направленностью деятельности понимается не высокотехнологичное производство (в узком смысле), а инновации в широком смысле: нововведения.</w:t>
      </w:r>
      <w:r w:rsidR="00F64AB3" w:rsidRPr="007C657D">
        <w:rPr>
          <w:rFonts w:ascii="Times New Roman" w:hAnsi="Times New Roman" w:cs="Times New Roman"/>
          <w:color w:val="000000" w:themeColor="text1"/>
          <w:sz w:val="24"/>
          <w:szCs w:val="24"/>
        </w:rPr>
        <w:t xml:space="preserve"> </w:t>
      </w:r>
      <w:r w:rsidR="00B569C6" w:rsidRPr="007C657D">
        <w:rPr>
          <w:rFonts w:ascii="Times New Roman" w:hAnsi="Times New Roman" w:cs="Times New Roman"/>
          <w:color w:val="000000" w:themeColor="text1"/>
          <w:sz w:val="24"/>
          <w:szCs w:val="24"/>
        </w:rPr>
        <w:t>Иными словами, кластеры не обязательно должны функционировать тольк</w:t>
      </w:r>
      <w:r w:rsidR="004831BB" w:rsidRPr="007C657D">
        <w:rPr>
          <w:rFonts w:ascii="Times New Roman" w:hAnsi="Times New Roman" w:cs="Times New Roman"/>
          <w:color w:val="000000" w:themeColor="text1"/>
          <w:sz w:val="24"/>
          <w:szCs w:val="24"/>
        </w:rPr>
        <w:t xml:space="preserve">о в </w:t>
      </w:r>
      <w:r w:rsidR="004831BB" w:rsidRPr="007C657D">
        <w:rPr>
          <w:rFonts w:ascii="Times New Roman" w:hAnsi="Times New Roman" w:cs="Times New Roman"/>
          <w:color w:val="000000" w:themeColor="text1"/>
          <w:sz w:val="24"/>
          <w:szCs w:val="24"/>
        </w:rPr>
        <w:lastRenderedPageBreak/>
        <w:t xml:space="preserve">высокотехнологичных отраслях. </w:t>
      </w:r>
      <w:r w:rsidR="007925B5" w:rsidRPr="007C657D">
        <w:rPr>
          <w:rFonts w:ascii="Times New Roman" w:hAnsi="Times New Roman" w:cs="Times New Roman"/>
          <w:color w:val="000000" w:themeColor="text1"/>
          <w:sz w:val="24"/>
          <w:szCs w:val="24"/>
        </w:rPr>
        <w:t>Более того, в российских условиях более актуальным становится вопрос о технологической модернизации всех секторов для снижения общих экономических издержек, роста производительности, расширения</w:t>
      </w:r>
      <w:r w:rsidR="001475B7" w:rsidRPr="007C657D">
        <w:rPr>
          <w:rFonts w:ascii="Times New Roman" w:hAnsi="Times New Roman" w:cs="Times New Roman"/>
          <w:color w:val="000000" w:themeColor="text1"/>
          <w:sz w:val="24"/>
          <w:szCs w:val="24"/>
        </w:rPr>
        <w:t xml:space="preserve"> выпуска, стимулирования спроса на высокотехнологичные средства производства.</w:t>
      </w:r>
      <w:r w:rsidR="00FD513D" w:rsidRPr="007C657D">
        <w:rPr>
          <w:rFonts w:ascii="Times New Roman" w:hAnsi="Times New Roman" w:cs="Times New Roman"/>
          <w:color w:val="000000" w:themeColor="text1"/>
          <w:sz w:val="24"/>
          <w:szCs w:val="24"/>
        </w:rPr>
        <w:t xml:space="preserve"> </w:t>
      </w:r>
      <w:r w:rsidRPr="007C657D">
        <w:rPr>
          <w:rFonts w:ascii="Times New Roman" w:hAnsi="Times New Roman" w:cs="Times New Roman"/>
          <w:color w:val="000000" w:themeColor="text1"/>
          <w:sz w:val="24"/>
          <w:szCs w:val="24"/>
        </w:rPr>
        <w:t>В частности, на это указывают в своей работе М. Портер и К. Кетелс</w:t>
      </w:r>
      <w:r w:rsidR="00FD513D" w:rsidRPr="007C657D">
        <w:rPr>
          <w:rStyle w:val="a6"/>
          <w:rFonts w:ascii="Times New Roman" w:hAnsi="Times New Roman" w:cs="Times New Roman"/>
          <w:color w:val="000000" w:themeColor="text1"/>
          <w:sz w:val="24"/>
          <w:szCs w:val="24"/>
        </w:rPr>
        <w:footnoteReference w:id="3"/>
      </w:r>
      <w:r w:rsidR="00FD513D" w:rsidRPr="007C657D">
        <w:rPr>
          <w:rFonts w:ascii="Times New Roman" w:hAnsi="Times New Roman" w:cs="Times New Roman"/>
          <w:color w:val="000000" w:themeColor="text1"/>
          <w:sz w:val="24"/>
          <w:szCs w:val="24"/>
        </w:rPr>
        <w:t>.</w:t>
      </w:r>
    </w:p>
    <w:p w:rsidR="00E4701C" w:rsidRPr="007C657D" w:rsidRDefault="00163614" w:rsidP="00DC0EC7">
      <w:pPr>
        <w:pStyle w:val="paragraph"/>
        <w:spacing w:before="0" w:beforeAutospacing="0" w:after="0" w:afterAutospacing="0" w:line="360" w:lineRule="auto"/>
        <w:ind w:firstLine="567"/>
        <w:jc w:val="both"/>
        <w:textAlignment w:val="baseline"/>
        <w:rPr>
          <w:rStyle w:val="normaltextrun"/>
          <w:color w:val="000000" w:themeColor="text1"/>
        </w:rPr>
      </w:pPr>
      <w:r w:rsidRPr="007C657D">
        <w:rPr>
          <w:rStyle w:val="normaltextrun"/>
          <w:color w:val="000000" w:themeColor="text1"/>
        </w:rPr>
        <w:t xml:space="preserve">Особого внимания заслуживает проблема </w:t>
      </w:r>
      <w:r w:rsidR="00FA5241" w:rsidRPr="007C657D">
        <w:rPr>
          <w:rStyle w:val="normaltextrun"/>
          <w:color w:val="000000" w:themeColor="text1"/>
        </w:rPr>
        <w:t xml:space="preserve">отсутствия четкого </w:t>
      </w:r>
      <w:r w:rsidR="00F60CDD" w:rsidRPr="007C657D">
        <w:rPr>
          <w:rStyle w:val="normaltextrun"/>
          <w:color w:val="000000" w:themeColor="text1"/>
        </w:rPr>
        <w:t xml:space="preserve">определения </w:t>
      </w:r>
      <w:r w:rsidR="00FA5241" w:rsidRPr="007C657D">
        <w:rPr>
          <w:rStyle w:val="normaltextrun"/>
          <w:color w:val="000000" w:themeColor="text1"/>
        </w:rPr>
        <w:t xml:space="preserve">кластера на федеральном уровне. Оно было обозначено в </w:t>
      </w:r>
      <w:r w:rsidR="009E00DD" w:rsidRPr="007C657D">
        <w:rPr>
          <w:rStyle w:val="normaltextrun"/>
          <w:color w:val="000000" w:themeColor="text1"/>
        </w:rPr>
        <w:t>одном из Федеральных законов</w:t>
      </w:r>
      <w:r w:rsidR="00F60CDD" w:rsidRPr="007C657D">
        <w:rPr>
          <w:rStyle w:val="normaltextrun"/>
          <w:color w:val="000000" w:themeColor="text1"/>
        </w:rPr>
        <w:t xml:space="preserve">: </w:t>
      </w:r>
      <w:r w:rsidR="00F60CDD" w:rsidRPr="007C657D">
        <w:rPr>
          <w:rStyle w:val="normaltextrun"/>
          <w:i/>
          <w:color w:val="000000" w:themeColor="text1"/>
        </w:rPr>
        <w:t>«</w:t>
      </w:r>
      <w:r w:rsidR="00FA5241" w:rsidRPr="007C657D">
        <w:rPr>
          <w:rStyle w:val="normaltextrun"/>
          <w:i/>
          <w:color w:val="000000" w:themeColor="text1"/>
        </w:rPr>
        <w:t>Совокупность особых</w:t>
      </w:r>
      <w:r w:rsidR="00F60CDD" w:rsidRPr="007C657D">
        <w:rPr>
          <w:rStyle w:val="normaltextrun"/>
          <w:i/>
          <w:color w:val="000000" w:themeColor="text1"/>
        </w:rPr>
        <w:t xml:space="preserve"> </w:t>
      </w:r>
      <w:r w:rsidR="00FA5241" w:rsidRPr="007C657D">
        <w:rPr>
          <w:rStyle w:val="normaltextrun"/>
          <w:i/>
          <w:color w:val="000000" w:themeColor="text1"/>
        </w:rPr>
        <w:t>экономических зон одного типа или нескольких типов, которая определяется Правительством РФ и управление которой осуществляется одной управляющей компанией</w:t>
      </w:r>
      <w:r w:rsidR="00F60CDD" w:rsidRPr="007C657D">
        <w:rPr>
          <w:rStyle w:val="normaltextrun"/>
          <w:i/>
          <w:color w:val="000000" w:themeColor="text1"/>
        </w:rPr>
        <w:t>»</w:t>
      </w:r>
      <w:r w:rsidR="00F60CDD" w:rsidRPr="007C657D">
        <w:rPr>
          <w:rStyle w:val="a6"/>
          <w:i/>
          <w:color w:val="000000" w:themeColor="text1"/>
        </w:rPr>
        <w:footnoteReference w:id="4"/>
      </w:r>
      <w:r w:rsidR="009E00DD" w:rsidRPr="007C657D">
        <w:rPr>
          <w:rStyle w:val="normaltextrun"/>
          <w:i/>
          <w:color w:val="000000" w:themeColor="text1"/>
        </w:rPr>
        <w:t xml:space="preserve">. </w:t>
      </w:r>
      <w:r w:rsidR="005D5B6D" w:rsidRPr="007C657D">
        <w:rPr>
          <w:rStyle w:val="normaltextrun"/>
          <w:color w:val="000000" w:themeColor="text1"/>
        </w:rPr>
        <w:t>Такое понятие кластера противоречит всем научным исследованиям, проведенным в этом деятельности</w:t>
      </w:r>
      <w:r w:rsidR="006B75E9" w:rsidRPr="007C657D">
        <w:rPr>
          <w:rStyle w:val="normaltextrun"/>
          <w:color w:val="000000" w:themeColor="text1"/>
        </w:rPr>
        <w:t xml:space="preserve"> и не выдерживает критики. Определение подразумевает, что кластеры могут создаваться только в особых экономических зонах, однако на практике мы имеем достаточное количество примеров кластеров, которые создаются </w:t>
      </w:r>
      <w:r w:rsidR="0052649B" w:rsidRPr="007C657D">
        <w:rPr>
          <w:rStyle w:val="normaltextrun"/>
          <w:color w:val="000000" w:themeColor="text1"/>
        </w:rPr>
        <w:t xml:space="preserve">без привязки </w:t>
      </w:r>
      <w:r w:rsidR="00F66D3A" w:rsidRPr="007C657D">
        <w:rPr>
          <w:rStyle w:val="normaltextrun"/>
          <w:color w:val="000000" w:themeColor="text1"/>
        </w:rPr>
        <w:t>к территориям данного типа. И уж точно кластер не становится кластером только в тот момент, когда его таковым называет Правительство РФ.</w:t>
      </w:r>
      <w:r w:rsidR="0010278D" w:rsidRPr="007C657D">
        <w:rPr>
          <w:rStyle w:val="normaltextrun"/>
          <w:color w:val="000000" w:themeColor="text1"/>
        </w:rPr>
        <w:t xml:space="preserve"> Последняя характеристика (управление осуществляется одной управляющей компанией) в принципе противоречит существующим определениям кластера, в которых говорится о том, что участники кластера являются равноправными членами и взаимодействуют по сетевому при</w:t>
      </w:r>
      <w:r w:rsidR="00E4701C" w:rsidRPr="007C657D">
        <w:rPr>
          <w:rStyle w:val="normaltextrun"/>
          <w:color w:val="000000" w:themeColor="text1"/>
        </w:rPr>
        <w:t>нципу.</w:t>
      </w:r>
    </w:p>
    <w:p w:rsidR="00E4701C" w:rsidRPr="007C657D" w:rsidRDefault="00E4701C" w:rsidP="00DC0EC7">
      <w:pPr>
        <w:pStyle w:val="paragraph"/>
        <w:spacing w:before="0" w:beforeAutospacing="0" w:after="0" w:afterAutospacing="0" w:line="360" w:lineRule="auto"/>
        <w:ind w:firstLine="567"/>
        <w:jc w:val="both"/>
        <w:textAlignment w:val="baseline"/>
        <w:rPr>
          <w:rStyle w:val="normaltextrun"/>
          <w:color w:val="000000" w:themeColor="text1"/>
        </w:rPr>
      </w:pPr>
      <w:r w:rsidRPr="007C657D">
        <w:rPr>
          <w:rStyle w:val="normaltextrun"/>
          <w:color w:val="000000" w:themeColor="text1"/>
        </w:rPr>
        <w:t xml:space="preserve">В 2014 г. государство определило кластер более научно: </w:t>
      </w:r>
      <w:r w:rsidRPr="007C657D">
        <w:rPr>
          <w:rStyle w:val="normaltextrun"/>
          <w:i/>
          <w:color w:val="000000" w:themeColor="text1"/>
        </w:rPr>
        <w:t>«промышленный кластер - совокупность субъектов деятельности в сфере промышленности, связанных отношениями в указанной сфере вследствие территориальной близости и функциональной зависимости и размещенных на территории одного субъекта Российской Федерации или на территориях нескольких субъектов Российской Федерации».</w:t>
      </w:r>
      <w:r w:rsidRPr="007C657D">
        <w:rPr>
          <w:rStyle w:val="a6"/>
          <w:color w:val="000000" w:themeColor="text1"/>
        </w:rPr>
        <w:footnoteReference w:id="5"/>
      </w:r>
      <w:r w:rsidRPr="007C657D">
        <w:rPr>
          <w:rStyle w:val="normaltextrun"/>
          <w:color w:val="000000" w:themeColor="text1"/>
        </w:rPr>
        <w:t xml:space="preserve"> Однако и в этом случае определение было дано только промышленному кластеру, а не кластеру вообще. Не было указано так же ни одно принципиальное свойство кластеров, отличающее их – кооперация и конкуренция или синергетический эффект.</w:t>
      </w:r>
    </w:p>
    <w:p w:rsidR="00305E8A" w:rsidRPr="007C657D" w:rsidRDefault="0010278D" w:rsidP="00DC0EC7">
      <w:pPr>
        <w:pStyle w:val="paragraph"/>
        <w:spacing w:before="0" w:beforeAutospacing="0" w:after="0" w:afterAutospacing="0" w:line="360" w:lineRule="auto"/>
        <w:ind w:firstLine="567"/>
        <w:jc w:val="both"/>
        <w:textAlignment w:val="baseline"/>
        <w:rPr>
          <w:rStyle w:val="normaltextrun"/>
          <w:color w:val="000000" w:themeColor="text1"/>
        </w:rPr>
      </w:pPr>
      <w:r w:rsidRPr="007C657D">
        <w:rPr>
          <w:rStyle w:val="normaltextrun"/>
          <w:color w:val="000000" w:themeColor="text1"/>
        </w:rPr>
        <w:t xml:space="preserve">Таким образом, эффективная кластерная политика в Российской Федерации пока невозможна по причине отсутствия адекватного определения кластера, отраженного в рамочном </w:t>
      </w:r>
      <w:r w:rsidR="004B5352" w:rsidRPr="007C657D">
        <w:rPr>
          <w:rStyle w:val="normaltextrun"/>
          <w:color w:val="000000" w:themeColor="text1"/>
        </w:rPr>
        <w:t>законе о кластерной политике. Об этом будет подробнее написано в следующей главе.</w:t>
      </w:r>
    </w:p>
    <w:p w:rsidR="003C55A7" w:rsidRPr="007C657D" w:rsidRDefault="002E56EB" w:rsidP="00DC0EC7">
      <w:pPr>
        <w:spacing w:after="0" w:line="360" w:lineRule="auto"/>
        <w:ind w:firstLine="567"/>
        <w:jc w:val="both"/>
        <w:rPr>
          <w:rFonts w:ascii="Times New Roman" w:hAnsi="Times New Roman" w:cs="Times New Roman"/>
          <w:i/>
          <w:color w:val="000000" w:themeColor="text1"/>
          <w:sz w:val="24"/>
          <w:szCs w:val="24"/>
        </w:rPr>
      </w:pPr>
      <w:r w:rsidRPr="007C657D">
        <w:rPr>
          <w:rFonts w:ascii="Times New Roman" w:hAnsi="Times New Roman" w:cs="Times New Roman"/>
          <w:color w:val="000000" w:themeColor="text1"/>
          <w:sz w:val="24"/>
          <w:szCs w:val="24"/>
        </w:rPr>
        <w:lastRenderedPageBreak/>
        <w:t xml:space="preserve">Нельзя забывать о том, что академические определения кластера не должны быть оторваны от практической реализации кластерной политики. В этом контексте разумное мнение высказывает К. Кетелс, и с ним нельзя не согласиться: </w:t>
      </w:r>
      <w:r w:rsidR="003C55A7" w:rsidRPr="007C657D">
        <w:rPr>
          <w:rFonts w:ascii="Times New Roman" w:hAnsi="Times New Roman" w:cs="Times New Roman"/>
          <w:i/>
          <w:color w:val="000000" w:themeColor="text1"/>
          <w:sz w:val="24"/>
          <w:szCs w:val="24"/>
        </w:rPr>
        <w:t>«при наличии такой серьезной потребности в развитии более эффективных подходов к экономическому развитию, у практиков едва ли есть время ждать, когда закончатся академические дискуссии»</w:t>
      </w:r>
      <w:r w:rsidR="003C55A7" w:rsidRPr="007C657D">
        <w:rPr>
          <w:rStyle w:val="a6"/>
          <w:rFonts w:ascii="Times New Roman" w:hAnsi="Times New Roman" w:cs="Times New Roman"/>
          <w:i/>
          <w:color w:val="000000" w:themeColor="text1"/>
          <w:sz w:val="24"/>
          <w:szCs w:val="24"/>
        </w:rPr>
        <w:footnoteReference w:id="6"/>
      </w:r>
      <w:r w:rsidR="003C55A7" w:rsidRPr="007C657D">
        <w:rPr>
          <w:rFonts w:ascii="Times New Roman" w:hAnsi="Times New Roman" w:cs="Times New Roman"/>
          <w:i/>
          <w:color w:val="000000" w:themeColor="text1"/>
          <w:sz w:val="24"/>
          <w:szCs w:val="24"/>
        </w:rPr>
        <w:t xml:space="preserve">. </w:t>
      </w:r>
      <w:r w:rsidR="00D61378" w:rsidRPr="007C657D">
        <w:rPr>
          <w:rFonts w:ascii="Times New Roman" w:hAnsi="Times New Roman" w:cs="Times New Roman"/>
          <w:color w:val="000000" w:themeColor="text1"/>
          <w:sz w:val="24"/>
          <w:szCs w:val="24"/>
        </w:rPr>
        <w:t>Проблема неоднозначности определения порождает его тотальное распространение даже в контекстах, напрямую не связанных с кластерами вообще. По этой причине концепция кластеров приобрела слишком много подтекстов и параллельных</w:t>
      </w:r>
      <w:r w:rsidR="00BA2BC0" w:rsidRPr="007C657D">
        <w:rPr>
          <w:rFonts w:ascii="Times New Roman" w:hAnsi="Times New Roman" w:cs="Times New Roman"/>
          <w:color w:val="000000" w:themeColor="text1"/>
          <w:sz w:val="24"/>
          <w:szCs w:val="24"/>
        </w:rPr>
        <w:t xml:space="preserve"> значений, что приводит к размыванию академических границ и еще большей путанице: </w:t>
      </w:r>
      <w:r w:rsidR="003C55A7" w:rsidRPr="007C657D">
        <w:rPr>
          <w:rFonts w:ascii="Times New Roman" w:hAnsi="Times New Roman" w:cs="Times New Roman"/>
          <w:i/>
          <w:color w:val="000000" w:themeColor="text1"/>
          <w:sz w:val="24"/>
          <w:szCs w:val="24"/>
        </w:rPr>
        <w:t>«</w:t>
      </w:r>
      <w:r w:rsidR="00BA2BC0" w:rsidRPr="007C657D">
        <w:rPr>
          <w:rFonts w:ascii="Times New Roman" w:hAnsi="Times New Roman" w:cs="Times New Roman"/>
          <w:i/>
          <w:color w:val="000000" w:themeColor="text1"/>
          <w:sz w:val="24"/>
          <w:szCs w:val="24"/>
        </w:rPr>
        <w:t>Е</w:t>
      </w:r>
      <w:r w:rsidR="003C55A7" w:rsidRPr="007C657D">
        <w:rPr>
          <w:rFonts w:ascii="Times New Roman" w:hAnsi="Times New Roman" w:cs="Times New Roman"/>
          <w:i/>
          <w:color w:val="000000" w:themeColor="text1"/>
          <w:sz w:val="24"/>
          <w:szCs w:val="24"/>
        </w:rPr>
        <w:t>сли использовать термин «кластер» применительно ко всем процессам концентрации производства, то этот термин неизбежно потеряет всякий смысл»</w:t>
      </w:r>
      <w:r w:rsidR="003C55A7" w:rsidRPr="007C657D">
        <w:rPr>
          <w:rStyle w:val="a6"/>
          <w:rFonts w:ascii="Times New Roman" w:hAnsi="Times New Roman" w:cs="Times New Roman"/>
          <w:i/>
          <w:color w:val="000000" w:themeColor="text1"/>
          <w:sz w:val="24"/>
          <w:szCs w:val="24"/>
        </w:rPr>
        <w:footnoteReference w:id="7"/>
      </w:r>
      <w:r w:rsidR="003C55A7" w:rsidRPr="007C657D">
        <w:rPr>
          <w:rFonts w:ascii="Times New Roman" w:hAnsi="Times New Roman" w:cs="Times New Roman"/>
          <w:i/>
          <w:color w:val="000000" w:themeColor="text1"/>
          <w:sz w:val="24"/>
          <w:szCs w:val="24"/>
        </w:rPr>
        <w:t>.</w:t>
      </w:r>
    </w:p>
    <w:p w:rsidR="007C157D" w:rsidRPr="007C657D" w:rsidRDefault="007C157D" w:rsidP="00DC0EC7">
      <w:pPr>
        <w:pStyle w:val="paragraph"/>
        <w:spacing w:before="0" w:beforeAutospacing="0" w:after="0" w:afterAutospacing="0" w:line="360" w:lineRule="auto"/>
        <w:ind w:firstLine="567"/>
        <w:jc w:val="both"/>
        <w:textAlignment w:val="baseline"/>
        <w:rPr>
          <w:rStyle w:val="normaltextrun"/>
          <w:color w:val="000000" w:themeColor="text1"/>
        </w:rPr>
      </w:pPr>
      <w:r w:rsidRPr="007C657D">
        <w:rPr>
          <w:rStyle w:val="normaltextrun"/>
          <w:color w:val="000000" w:themeColor="text1"/>
        </w:rPr>
        <w:t xml:space="preserve">Для того, чтобы понять сущность кластера как уникального феномена современной экономики, рассмотрим </w:t>
      </w:r>
      <w:r w:rsidRPr="007C657D">
        <w:rPr>
          <w:color w:val="000000" w:themeColor="text1"/>
        </w:rPr>
        <w:t>три измерения аналитического описания кластеров, которые приводи</w:t>
      </w:r>
      <w:r w:rsidR="0010278D" w:rsidRPr="007C657D">
        <w:rPr>
          <w:color w:val="000000" w:themeColor="text1"/>
        </w:rPr>
        <w:t>т</w:t>
      </w:r>
      <w:r w:rsidRPr="007C657D">
        <w:rPr>
          <w:color w:val="000000" w:themeColor="text1"/>
        </w:rPr>
        <w:t xml:space="preserve"> Н.В. Смородинская.</w:t>
      </w:r>
    </w:p>
    <w:p w:rsidR="007C157D" w:rsidRPr="007C657D" w:rsidRDefault="007C157D" w:rsidP="00DC0EC7">
      <w:pPr>
        <w:pStyle w:val="paragraph"/>
        <w:spacing w:before="0" w:beforeAutospacing="0" w:after="0" w:afterAutospacing="0"/>
        <w:ind w:firstLine="567"/>
        <w:textAlignment w:val="baseline"/>
        <w:rPr>
          <w:rStyle w:val="normaltextrun"/>
          <w:color w:val="000000" w:themeColor="text1"/>
        </w:rPr>
      </w:pPr>
    </w:p>
    <w:p w:rsidR="00971533" w:rsidRPr="007C657D" w:rsidRDefault="00971533" w:rsidP="00DC0EC7">
      <w:pPr>
        <w:pStyle w:val="a8"/>
        <w:spacing w:after="0" w:line="360" w:lineRule="auto"/>
        <w:ind w:left="0" w:firstLine="567"/>
        <w:contextualSpacing w:val="0"/>
        <w:jc w:val="center"/>
        <w:rPr>
          <w:rFonts w:ascii="Times New Roman" w:hAnsi="Times New Roman" w:cs="Times New Roman"/>
          <w:b/>
          <w:color w:val="000000" w:themeColor="text1"/>
          <w:sz w:val="24"/>
          <w:szCs w:val="24"/>
        </w:rPr>
      </w:pPr>
      <w:r w:rsidRPr="007C657D">
        <w:rPr>
          <w:rFonts w:ascii="Times New Roman" w:hAnsi="Times New Roman" w:cs="Times New Roman"/>
          <w:b/>
          <w:color w:val="000000" w:themeColor="text1"/>
          <w:sz w:val="24"/>
          <w:szCs w:val="24"/>
        </w:rPr>
        <w:t>Кластеры как особый класс производственный агломераций</w:t>
      </w:r>
    </w:p>
    <w:p w:rsidR="00971533" w:rsidRPr="007C657D" w:rsidRDefault="00971533" w:rsidP="00DC0EC7">
      <w:pPr>
        <w:pStyle w:val="a8"/>
        <w:spacing w:after="0" w:line="360" w:lineRule="auto"/>
        <w:ind w:left="0" w:firstLine="567"/>
        <w:contextualSpacing w:val="0"/>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 xml:space="preserve">Кластеры являются уникальной структурой, так как сочетают в себе компании не одной отрасли, а нескольких связанных. </w:t>
      </w:r>
      <w:r w:rsidRPr="007C657D">
        <w:rPr>
          <w:rFonts w:ascii="Times New Roman" w:hAnsi="Times New Roman" w:cs="Times New Roman"/>
          <w:i/>
          <w:color w:val="000000" w:themeColor="text1"/>
          <w:sz w:val="24"/>
          <w:szCs w:val="24"/>
        </w:rPr>
        <w:t>«Как производственные агломерации кластеры представляют собой альянс фирм и связанных с ними организаций, вступающих в кооперацию на различных стадиях стоимостной цепочки»</w:t>
      </w:r>
      <w:r w:rsidRPr="007C657D">
        <w:rPr>
          <w:rStyle w:val="a6"/>
          <w:rFonts w:ascii="Times New Roman" w:hAnsi="Times New Roman" w:cs="Times New Roman"/>
          <w:i/>
          <w:color w:val="000000" w:themeColor="text1"/>
          <w:sz w:val="24"/>
          <w:szCs w:val="24"/>
        </w:rPr>
        <w:footnoteReference w:id="8"/>
      </w:r>
      <w:r w:rsidRPr="007C657D">
        <w:rPr>
          <w:rFonts w:ascii="Times New Roman" w:hAnsi="Times New Roman" w:cs="Times New Roman"/>
          <w:color w:val="000000" w:themeColor="text1"/>
          <w:sz w:val="24"/>
          <w:szCs w:val="24"/>
        </w:rPr>
        <w:t xml:space="preserve">. Эта особенность позволяет сделать производственный процесс максимально эффективным. Благодаря объединению связанных единой цепочкой создания стоимости компаний в одну структуру экономические связи уплотняются, что позволяет минимизировать издержки поиска контрагентов, ведения переговоров, оппортунистического поведения. Еще одной особенностью кластера в этом аспекте становятся глокальность и динамичность. Локализация производства на региональном уровне способствует умной специализации, созданию качественного инновационного продукта. Осознав свои конкурентные преимущества, компании связанных отраслей встраиваются в глобальные цепочки - механизмы динамичности и коллаборации помогают им </w:t>
      </w:r>
      <w:r w:rsidRPr="007C657D">
        <w:rPr>
          <w:rFonts w:ascii="Times New Roman" w:hAnsi="Times New Roman" w:cs="Times New Roman"/>
          <w:color w:val="000000" w:themeColor="text1"/>
          <w:sz w:val="24"/>
          <w:szCs w:val="24"/>
        </w:rPr>
        <w:lastRenderedPageBreak/>
        <w:t>занять достойное место на мировом рынке, так как обеспечивают максимальную инновативность и гибкость.</w:t>
      </w:r>
    </w:p>
    <w:p w:rsidR="00971533" w:rsidRPr="007C657D" w:rsidRDefault="00971533" w:rsidP="00DC0EC7">
      <w:pPr>
        <w:pStyle w:val="a8"/>
        <w:spacing w:after="0" w:line="360" w:lineRule="auto"/>
        <w:ind w:left="0" w:firstLine="567"/>
        <w:contextualSpacing w:val="0"/>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Как любая динамичная система, в процессе становления кластеры проходят определенные этапы жизненного цикла</w:t>
      </w:r>
      <w:r w:rsidR="00DD5812">
        <w:rPr>
          <w:rFonts w:ascii="Times New Roman" w:hAnsi="Times New Roman" w:cs="Times New Roman"/>
          <w:color w:val="000000" w:themeColor="text1"/>
          <w:sz w:val="24"/>
          <w:szCs w:val="24"/>
        </w:rPr>
        <w:t xml:space="preserve"> (рис. 1)</w:t>
      </w:r>
      <w:r w:rsidRPr="007C657D">
        <w:rPr>
          <w:rFonts w:ascii="Times New Roman" w:hAnsi="Times New Roman" w:cs="Times New Roman"/>
          <w:color w:val="000000" w:themeColor="text1"/>
          <w:sz w:val="24"/>
          <w:szCs w:val="24"/>
        </w:rPr>
        <w:t>. Рассмотрим каждую из них поподробнее.</w:t>
      </w:r>
    </w:p>
    <w:p w:rsidR="00971533" w:rsidRPr="007C657D" w:rsidRDefault="00971533" w:rsidP="00DD5812">
      <w:pPr>
        <w:spacing w:after="0" w:line="360" w:lineRule="auto"/>
        <w:ind w:firstLine="567"/>
        <w:jc w:val="center"/>
        <w:rPr>
          <w:rFonts w:ascii="Times New Roman" w:hAnsi="Times New Roman" w:cs="Times New Roman"/>
          <w:color w:val="000000" w:themeColor="text1"/>
          <w:sz w:val="24"/>
          <w:szCs w:val="24"/>
        </w:rPr>
      </w:pPr>
      <w:r w:rsidRPr="007C657D">
        <w:rPr>
          <w:rFonts w:ascii="Times New Roman" w:hAnsi="Times New Roman" w:cs="Times New Roman"/>
          <w:noProof/>
          <w:color w:val="000000" w:themeColor="text1"/>
          <w:sz w:val="24"/>
          <w:szCs w:val="24"/>
          <w:lang w:eastAsia="ru-RU"/>
        </w:rPr>
        <w:drawing>
          <wp:inline distT="0" distB="0" distL="0" distR="0" wp14:anchorId="1622CFDA" wp14:editId="508C95CB">
            <wp:extent cx="4686300" cy="20443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82394" cy="2086260"/>
                    </a:xfrm>
                    <a:prstGeom prst="rect">
                      <a:avLst/>
                    </a:prstGeom>
                  </pic:spPr>
                </pic:pic>
              </a:graphicData>
            </a:graphic>
          </wp:inline>
        </w:drawing>
      </w:r>
    </w:p>
    <w:p w:rsidR="00DD5812" w:rsidRDefault="00DD5812" w:rsidP="00DD5812">
      <w:pPr>
        <w:spacing w:after="0" w:line="360" w:lineRule="auto"/>
        <w:ind w:firstLine="567"/>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Рис. 1. Этапы жизненного цикла кластера</w:t>
      </w:r>
    </w:p>
    <w:p w:rsidR="00971533" w:rsidRPr="004B5323" w:rsidRDefault="00971533" w:rsidP="00DD5812">
      <w:pPr>
        <w:spacing w:after="0" w:line="360" w:lineRule="auto"/>
        <w:ind w:firstLine="567"/>
        <w:jc w:val="both"/>
        <w:rPr>
          <w:rFonts w:ascii="Times New Roman" w:hAnsi="Times New Roman" w:cs="Times New Roman"/>
          <w:color w:val="000000" w:themeColor="text1"/>
          <w:sz w:val="24"/>
          <w:szCs w:val="24"/>
          <w:lang w:val="en-US"/>
        </w:rPr>
      </w:pPr>
      <w:r w:rsidRPr="007C657D">
        <w:rPr>
          <w:rFonts w:ascii="Times New Roman" w:hAnsi="Times New Roman" w:cs="Times New Roman"/>
          <w:color w:val="000000" w:themeColor="text1"/>
          <w:sz w:val="24"/>
          <w:szCs w:val="24"/>
        </w:rPr>
        <w:t>Источник</w:t>
      </w:r>
      <w:r w:rsidRPr="006B53BE">
        <w:rPr>
          <w:rFonts w:ascii="Times New Roman" w:hAnsi="Times New Roman" w:cs="Times New Roman"/>
          <w:color w:val="000000" w:themeColor="text1"/>
          <w:sz w:val="24"/>
          <w:szCs w:val="24"/>
        </w:rPr>
        <w:t xml:space="preserve">: </w:t>
      </w:r>
      <w:r w:rsidR="00DD5812" w:rsidRPr="00DD5812">
        <w:rPr>
          <w:rFonts w:ascii="Times New Roman" w:hAnsi="Times New Roman" w:cs="Times New Roman"/>
          <w:color w:val="000000" w:themeColor="text1"/>
          <w:sz w:val="24"/>
          <w:szCs w:val="24"/>
          <w:lang w:val="en-US"/>
        </w:rPr>
        <w:t>Andersson</w:t>
      </w:r>
      <w:r w:rsidR="00DD5812" w:rsidRPr="006B53BE">
        <w:rPr>
          <w:rFonts w:ascii="Times New Roman" w:hAnsi="Times New Roman" w:cs="Times New Roman"/>
          <w:color w:val="000000" w:themeColor="text1"/>
          <w:sz w:val="24"/>
          <w:szCs w:val="24"/>
        </w:rPr>
        <w:t xml:space="preserve">, </w:t>
      </w:r>
      <w:r w:rsidR="00DD5812" w:rsidRPr="00DD5812">
        <w:rPr>
          <w:rFonts w:ascii="Times New Roman" w:hAnsi="Times New Roman" w:cs="Times New Roman"/>
          <w:color w:val="000000" w:themeColor="text1"/>
          <w:sz w:val="24"/>
          <w:szCs w:val="24"/>
          <w:lang w:val="en-US"/>
        </w:rPr>
        <w:t>Th</w:t>
      </w:r>
      <w:r w:rsidR="00DD5812" w:rsidRPr="006B53BE">
        <w:rPr>
          <w:rFonts w:ascii="Times New Roman" w:hAnsi="Times New Roman" w:cs="Times New Roman"/>
          <w:color w:val="000000" w:themeColor="text1"/>
          <w:sz w:val="24"/>
          <w:szCs w:val="24"/>
        </w:rPr>
        <w:t xml:space="preserve">. </w:t>
      </w:r>
      <w:r w:rsidR="00DD5812" w:rsidRPr="00DD5812">
        <w:rPr>
          <w:rFonts w:ascii="Times New Roman" w:hAnsi="Times New Roman" w:cs="Times New Roman"/>
          <w:color w:val="000000" w:themeColor="text1"/>
          <w:sz w:val="24"/>
          <w:szCs w:val="24"/>
          <w:lang w:val="en-US"/>
        </w:rPr>
        <w:t xml:space="preserve">The Cluster Policies Whitebook / Th. </w:t>
      </w:r>
      <w:r w:rsidR="00DD5812" w:rsidRPr="004B5323">
        <w:rPr>
          <w:rFonts w:ascii="Times New Roman" w:hAnsi="Times New Roman" w:cs="Times New Roman"/>
          <w:color w:val="000000" w:themeColor="text1"/>
          <w:sz w:val="24"/>
          <w:szCs w:val="24"/>
          <w:lang w:val="en-US"/>
        </w:rPr>
        <w:t>Andersson et all. // Stockholm: IKED, - 2004 – 54 p.</w:t>
      </w:r>
    </w:p>
    <w:p w:rsidR="00971533" w:rsidRPr="007C657D" w:rsidRDefault="00971533" w:rsidP="00DC0EC7">
      <w:pPr>
        <w:spacing w:after="0" w:line="360" w:lineRule="auto"/>
        <w:ind w:firstLine="567"/>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 xml:space="preserve">Этап агломерации характеризуется появлением организаций (компаний связанных отраслей, предпринимательских университетов и других), которые впоследствии станут участниками кластера. На этапе зарождающегося </w:t>
      </w:r>
      <w:r w:rsidR="00D066EB" w:rsidRPr="007C657D">
        <w:rPr>
          <w:rFonts w:ascii="Times New Roman" w:hAnsi="Times New Roman" w:cs="Times New Roman"/>
          <w:color w:val="000000" w:themeColor="text1"/>
          <w:sz w:val="24"/>
          <w:szCs w:val="24"/>
        </w:rPr>
        <w:t>кластера его будущие участники</w:t>
      </w:r>
      <w:r w:rsidRPr="007C657D">
        <w:rPr>
          <w:rFonts w:ascii="Times New Roman" w:hAnsi="Times New Roman" w:cs="Times New Roman"/>
          <w:color w:val="000000" w:themeColor="text1"/>
          <w:sz w:val="24"/>
          <w:szCs w:val="24"/>
        </w:rPr>
        <w:t xml:space="preserve"> приступают </w:t>
      </w:r>
      <w:r w:rsidR="00D066EB" w:rsidRPr="007C657D">
        <w:rPr>
          <w:rFonts w:ascii="Times New Roman" w:hAnsi="Times New Roman" w:cs="Times New Roman"/>
          <w:color w:val="000000" w:themeColor="text1"/>
          <w:sz w:val="24"/>
          <w:szCs w:val="24"/>
        </w:rPr>
        <w:t xml:space="preserve">к сотрудничеству, определяя </w:t>
      </w:r>
      <w:r w:rsidRPr="007C657D">
        <w:rPr>
          <w:rFonts w:ascii="Times New Roman" w:hAnsi="Times New Roman" w:cs="Times New Roman"/>
          <w:color w:val="000000" w:themeColor="text1"/>
          <w:sz w:val="24"/>
          <w:szCs w:val="24"/>
        </w:rPr>
        <w:t>специализацию (кластерное ядро). Стадия развития наступает в тот момент, когда компании объединяются в единую замкнутую систему связей, разрабатывается общая стратегия, действия приобретают скоординированный характер. На этом этапе в кластере появляются новые игроки. При достижении количества участников определенной критической массы происходит переход на стадию зрелости, который характеризуется выходом кластера за границы собственных связей – развивается активное сотрудничество с другими кластерами, усиливается взаимодействие с другими регионами. Структура кластера становится всё более сложной, сфера специализации все более обширной, количество участников увеличивается. Следующим этапом становится трансформация – разделение крупного существующего на несколько новых кластеров, специализирующихся на других видах деятельности. Именно трансформация еще раз доказывает нам гибкость кластерной организации как наиболее эффективный способ приспособления к гипердинамичной внешней среде.</w:t>
      </w:r>
    </w:p>
    <w:p w:rsidR="00971533" w:rsidRPr="007C657D" w:rsidRDefault="00971533" w:rsidP="00DC0EC7">
      <w:pPr>
        <w:spacing w:after="0" w:line="360" w:lineRule="auto"/>
        <w:ind w:firstLine="567"/>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Все эффективные кластеры обладают определенными набором свойств-преимуществ:</w:t>
      </w:r>
    </w:p>
    <w:p w:rsidR="00971533" w:rsidRPr="007C657D" w:rsidRDefault="00971533" w:rsidP="00DC0EC7">
      <w:pPr>
        <w:pStyle w:val="a8"/>
        <w:numPr>
          <w:ilvl w:val="0"/>
          <w:numId w:val="4"/>
        </w:numPr>
        <w:spacing w:after="0" w:line="360" w:lineRule="auto"/>
        <w:ind w:left="0" w:firstLine="567"/>
        <w:contextualSpacing w:val="0"/>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 xml:space="preserve">Преимущество локализации. Размещение кластера не зависит от административно-территориального устройства, эти структуры не имеют никаких географических границ. Однако наибольшей эффективности кластеры достигают именно в условиях плотного </w:t>
      </w:r>
      <w:r w:rsidRPr="007C657D">
        <w:rPr>
          <w:rFonts w:ascii="Times New Roman" w:hAnsi="Times New Roman" w:cs="Times New Roman"/>
          <w:color w:val="000000" w:themeColor="text1"/>
          <w:sz w:val="24"/>
          <w:szCs w:val="24"/>
        </w:rPr>
        <w:lastRenderedPageBreak/>
        <w:t>размещения – благодаря этому плотность взаимодействия между участниками максимальна. Например, в Европе в среднем 75-95% участников располагаются в непосредственной близости от органа управления кластером (150 км).</w:t>
      </w:r>
      <w:r w:rsidRPr="007C657D">
        <w:rPr>
          <w:rStyle w:val="a6"/>
          <w:rFonts w:ascii="Times New Roman" w:hAnsi="Times New Roman" w:cs="Times New Roman"/>
          <w:color w:val="000000" w:themeColor="text1"/>
          <w:sz w:val="24"/>
          <w:szCs w:val="24"/>
        </w:rPr>
        <w:footnoteReference w:id="9"/>
      </w:r>
    </w:p>
    <w:p w:rsidR="00971533" w:rsidRPr="007C657D" w:rsidRDefault="00971533" w:rsidP="00DC0EC7">
      <w:pPr>
        <w:pStyle w:val="a8"/>
        <w:numPr>
          <w:ilvl w:val="0"/>
          <w:numId w:val="4"/>
        </w:numPr>
        <w:spacing w:after="0" w:line="360" w:lineRule="auto"/>
        <w:ind w:left="0" w:firstLine="567"/>
        <w:contextualSpacing w:val="0"/>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 xml:space="preserve">Критическая концентрация компаний. Благодаря эффекту от масштаба наличие достаточно большого количества компаний позволяет экономить на затратах. </w:t>
      </w:r>
      <w:r w:rsidR="004B5352" w:rsidRPr="007C657D">
        <w:rPr>
          <w:rFonts w:ascii="Times New Roman" w:hAnsi="Times New Roman" w:cs="Times New Roman"/>
          <w:color w:val="000000" w:themeColor="text1"/>
          <w:sz w:val="24"/>
          <w:szCs w:val="24"/>
        </w:rPr>
        <w:t>К тому же, присутствие достаточного количества фирм обеспечивает непрерывность производственной деятельности. В настоящее время большой проблемой становится создание кластеров под конкретный проект с ограниченным количеством участников. Если концентрация компаний не достигает критического значения, экономическая активность кластера снижается по мере выполнения ключевого проекта, а новые проекты не запускаются.</w:t>
      </w:r>
    </w:p>
    <w:p w:rsidR="00971533" w:rsidRPr="007C657D" w:rsidRDefault="00971533" w:rsidP="00DC0EC7">
      <w:pPr>
        <w:pStyle w:val="a8"/>
        <w:numPr>
          <w:ilvl w:val="0"/>
          <w:numId w:val="4"/>
        </w:numPr>
        <w:spacing w:after="0" w:line="360" w:lineRule="auto"/>
        <w:ind w:left="0" w:firstLine="567"/>
        <w:contextualSpacing w:val="0"/>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Гибкий баланс между специализацией и разнообразием. Становясь участником кластера, фирма получает возможность углублять свою специализацию посредством объединения усилий и интеллектуальным обменом с другими компаниями своей или смежной отрасли. Наличие большого числа участников позволяет комбинировать ресурсы самыми разнообразными способами, организовывать новые совместные проекты, непохожие на предыдущие. Разнообразие комбинаций помогает фирмам не стоять на месте, гибко приспосабливаться к постоянно меняющемуся миру.</w:t>
      </w:r>
    </w:p>
    <w:p w:rsidR="00971533" w:rsidRPr="007C657D" w:rsidRDefault="00971533" w:rsidP="00DC0EC7">
      <w:pPr>
        <w:pStyle w:val="a8"/>
        <w:numPr>
          <w:ilvl w:val="0"/>
          <w:numId w:val="4"/>
        </w:numPr>
        <w:spacing w:after="0" w:line="360" w:lineRule="auto"/>
        <w:ind w:left="0" w:firstLine="567"/>
        <w:contextualSpacing w:val="0"/>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Гибкий баланс между кооперацией и конкуренцией. Создавая коллаборационные связи, участники кластера обеспечивают эффективное объединение усилий для быстрого получения результата. Это исключает эффект колеи и помогает каждой из компаний обогащать другую результатами своей интеллектуальной деятельности, финансовыми и производственными ресурсами. С другой стороны, барьеры перетока человеческих ресурсов и капитала между кластером и окружающей средой снижены, что вызывает конкуренцию среди участников кластера, служит механизмом отсеивания неэффективных и привлечения эффективных элементов.</w:t>
      </w:r>
    </w:p>
    <w:p w:rsidR="00971533" w:rsidRPr="007C657D" w:rsidRDefault="00971533" w:rsidP="00DC0EC7">
      <w:pPr>
        <w:pStyle w:val="a8"/>
        <w:numPr>
          <w:ilvl w:val="0"/>
          <w:numId w:val="4"/>
        </w:numPr>
        <w:spacing w:after="0" w:line="360" w:lineRule="auto"/>
        <w:ind w:left="0" w:firstLine="567"/>
        <w:contextualSpacing w:val="0"/>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 xml:space="preserve">Сочетание вертикальных и горизонтальных коммуникаций. Раз фирмы внутри кластера относятся к смежным отраслям, они могут объединяться в звенья цепочки создания стоимости, т.е. выстраивать вертикальные взаимодействия друг с другом (вверх или вниз по производственной цепочке). В то же время на каждом из уровней цепочки компании развивают горизонтальные связи сотрудничества. </w:t>
      </w:r>
    </w:p>
    <w:p w:rsidR="00971533" w:rsidRPr="007C657D" w:rsidRDefault="00971533" w:rsidP="00DC0EC7">
      <w:pPr>
        <w:pStyle w:val="a8"/>
        <w:numPr>
          <w:ilvl w:val="0"/>
          <w:numId w:val="4"/>
        </w:numPr>
        <w:spacing w:after="0" w:line="360" w:lineRule="auto"/>
        <w:ind w:left="0" w:firstLine="567"/>
        <w:contextualSpacing w:val="0"/>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 xml:space="preserve">Горизонтальный, принципиально неиерархичный формат связей, в том числе на уровне повседневных межличностных коммуникаций. Несмотря на наличие вертикальных </w:t>
      </w:r>
      <w:r w:rsidRPr="007C657D">
        <w:rPr>
          <w:rFonts w:ascii="Times New Roman" w:hAnsi="Times New Roman" w:cs="Times New Roman"/>
          <w:color w:val="000000" w:themeColor="text1"/>
          <w:sz w:val="24"/>
          <w:szCs w:val="24"/>
        </w:rPr>
        <w:lastRenderedPageBreak/>
        <w:t>иерархичных связей между участниками кластера, внутрикластерное управление осуществляется горизонтально. Это позволяет фирмам развиваться сбалансированно, принимать решения сообща, учитывать интересы всех участников кластера, не позволяя влиятельным лицам и крупным фирмам осуществлять собственную стратегию в ущерб другим членам.</w:t>
      </w:r>
    </w:p>
    <w:p w:rsidR="00971533" w:rsidRPr="009B65CF" w:rsidRDefault="00971533" w:rsidP="00DC0EC7">
      <w:pPr>
        <w:spacing w:after="0" w:line="360" w:lineRule="auto"/>
        <w:ind w:firstLine="567"/>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 xml:space="preserve">Перечисленные выше характеристики позволяют кластерам стать одним из наиболее эффективных типов объединений, отвечающим всем тенденциям современного динамичного мира. Коллаборационные связи обеспечиваются переход ключевых технологий и активов внутри кластера между фирмами. Таким образом обеспечивается перекомбинация ресурсов под каждый конкретный запрос глобального рынка, конкретный продукт, конкретную инновацию. </w:t>
      </w:r>
      <w:r w:rsidRPr="007C657D">
        <w:rPr>
          <w:rFonts w:ascii="Times New Roman" w:hAnsi="Times New Roman" w:cs="Times New Roman"/>
          <w:i/>
          <w:color w:val="000000" w:themeColor="text1"/>
          <w:sz w:val="24"/>
          <w:szCs w:val="24"/>
        </w:rPr>
        <w:t>«Кластеры позволяют компаниям гибко компоновать в одно целое и быстро перекомпоновывать разнообразные по характеру ресурсы и компетенции на комплементарной основе, причем в любых, самых изощренных комбинациях»</w:t>
      </w:r>
      <w:r w:rsidR="009B65CF">
        <w:rPr>
          <w:rFonts w:ascii="Times New Roman" w:hAnsi="Times New Roman" w:cs="Times New Roman"/>
          <w:i/>
          <w:color w:val="000000" w:themeColor="text1"/>
          <w:sz w:val="24"/>
          <w:szCs w:val="24"/>
        </w:rPr>
        <w:t>.</w:t>
      </w:r>
      <w:r w:rsidRPr="007C657D">
        <w:rPr>
          <w:rStyle w:val="a6"/>
          <w:rFonts w:ascii="Times New Roman" w:hAnsi="Times New Roman" w:cs="Times New Roman"/>
          <w:i/>
          <w:color w:val="000000" w:themeColor="text1"/>
          <w:sz w:val="24"/>
          <w:szCs w:val="24"/>
        </w:rPr>
        <w:footnoteReference w:id="10"/>
      </w:r>
      <w:r w:rsidR="009B65CF">
        <w:rPr>
          <w:rFonts w:ascii="Times New Roman" w:hAnsi="Times New Roman" w:cs="Times New Roman"/>
          <w:color w:val="000000" w:themeColor="text1"/>
          <w:sz w:val="24"/>
          <w:szCs w:val="24"/>
        </w:rPr>
        <w:t xml:space="preserve"> Наглядно механизм комбинации представлен на рис. 2.</w:t>
      </w:r>
    </w:p>
    <w:p w:rsidR="00971533" w:rsidRPr="007C657D" w:rsidRDefault="00971533" w:rsidP="00DC0EC7">
      <w:pPr>
        <w:spacing w:after="0" w:line="360" w:lineRule="auto"/>
        <w:ind w:firstLine="567"/>
        <w:jc w:val="both"/>
        <w:rPr>
          <w:rFonts w:ascii="Times New Roman" w:hAnsi="Times New Roman" w:cs="Times New Roman"/>
          <w:color w:val="000000" w:themeColor="text1"/>
          <w:sz w:val="24"/>
          <w:szCs w:val="24"/>
        </w:rPr>
      </w:pPr>
      <w:r w:rsidRPr="007C657D">
        <w:rPr>
          <w:rFonts w:ascii="Times New Roman" w:hAnsi="Times New Roman" w:cs="Times New Roman"/>
          <w:noProof/>
          <w:color w:val="000000" w:themeColor="text1"/>
          <w:sz w:val="24"/>
          <w:szCs w:val="24"/>
          <w:lang w:eastAsia="ru-RU"/>
        </w:rPr>
        <w:drawing>
          <wp:inline distT="0" distB="0" distL="0" distR="0" wp14:anchorId="3C5B5E0B" wp14:editId="1833A8E9">
            <wp:extent cx="4933950" cy="15811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33950" cy="1581150"/>
                    </a:xfrm>
                    <a:prstGeom prst="rect">
                      <a:avLst/>
                    </a:prstGeom>
                  </pic:spPr>
                </pic:pic>
              </a:graphicData>
            </a:graphic>
          </wp:inline>
        </w:drawing>
      </w:r>
    </w:p>
    <w:p w:rsidR="009B65CF" w:rsidRDefault="009B65CF" w:rsidP="009B65CF">
      <w:pPr>
        <w:spacing w:after="0" w:line="360" w:lineRule="auto"/>
        <w:ind w:firstLine="567"/>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Рис. 2. Механизм комбинации ресурсов внутри кластера</w:t>
      </w:r>
    </w:p>
    <w:p w:rsidR="00971533" w:rsidRDefault="00971533" w:rsidP="00DC0EC7">
      <w:pPr>
        <w:spacing w:after="0" w:line="360" w:lineRule="auto"/>
        <w:ind w:firstLine="567"/>
        <w:jc w:val="both"/>
        <w:rPr>
          <w:rFonts w:ascii="Times New Roman" w:hAnsi="Times New Roman" w:cs="Times New Roman"/>
          <w:color w:val="000000" w:themeColor="text1"/>
          <w:sz w:val="24"/>
          <w:szCs w:val="24"/>
          <w:lang w:val="en-US"/>
        </w:rPr>
      </w:pPr>
      <w:r w:rsidRPr="007C657D">
        <w:rPr>
          <w:rFonts w:ascii="Times New Roman" w:hAnsi="Times New Roman" w:cs="Times New Roman"/>
          <w:color w:val="000000" w:themeColor="text1"/>
          <w:sz w:val="24"/>
          <w:szCs w:val="24"/>
        </w:rPr>
        <w:t>Источник</w:t>
      </w:r>
      <w:r w:rsidRPr="007C657D">
        <w:rPr>
          <w:rFonts w:ascii="Times New Roman" w:hAnsi="Times New Roman" w:cs="Times New Roman"/>
          <w:color w:val="000000" w:themeColor="text1"/>
          <w:sz w:val="24"/>
          <w:szCs w:val="24"/>
          <w:lang w:val="en-US"/>
        </w:rPr>
        <w:t xml:space="preserve">: </w:t>
      </w:r>
      <w:r w:rsidR="009B65CF" w:rsidRPr="009B65CF">
        <w:rPr>
          <w:rFonts w:ascii="Times New Roman" w:hAnsi="Times New Roman" w:cs="Times New Roman"/>
          <w:color w:val="000000" w:themeColor="text1"/>
          <w:sz w:val="24"/>
          <w:szCs w:val="24"/>
          <w:lang w:val="en-US"/>
        </w:rPr>
        <w:t>Sölvell, Ö Clusters: Balancing Evolutionary and Constructive Forces / Örjan Sölvell // Ivory tower p</w:t>
      </w:r>
      <w:r w:rsidR="009B65CF">
        <w:rPr>
          <w:rFonts w:ascii="Times New Roman" w:hAnsi="Times New Roman" w:cs="Times New Roman"/>
          <w:color w:val="000000" w:themeColor="text1"/>
          <w:sz w:val="24"/>
          <w:szCs w:val="24"/>
          <w:lang w:val="en-US"/>
        </w:rPr>
        <w:t xml:space="preserve">ublisher – Stockholm – 2008 – </w:t>
      </w:r>
      <w:r w:rsidR="009B65CF" w:rsidRPr="009B65CF">
        <w:rPr>
          <w:rFonts w:ascii="Times New Roman" w:hAnsi="Times New Roman" w:cs="Times New Roman"/>
          <w:color w:val="000000" w:themeColor="text1"/>
          <w:sz w:val="24"/>
          <w:szCs w:val="24"/>
          <w:lang w:val="en-US"/>
        </w:rPr>
        <w:t>21 p.</w:t>
      </w:r>
    </w:p>
    <w:p w:rsidR="009B65CF" w:rsidRPr="009B65CF" w:rsidRDefault="009B65CF" w:rsidP="00DC0EC7">
      <w:pPr>
        <w:spacing w:after="0" w:line="360" w:lineRule="auto"/>
        <w:ind w:firstLine="567"/>
        <w:jc w:val="center"/>
        <w:rPr>
          <w:rFonts w:ascii="Times New Roman" w:hAnsi="Times New Roman" w:cs="Times New Roman"/>
          <w:b/>
          <w:color w:val="000000" w:themeColor="text1"/>
          <w:sz w:val="24"/>
          <w:szCs w:val="24"/>
          <w:lang w:val="en-US"/>
        </w:rPr>
      </w:pPr>
    </w:p>
    <w:p w:rsidR="00971533" w:rsidRPr="007C657D" w:rsidRDefault="00971533" w:rsidP="00DC0EC7">
      <w:pPr>
        <w:spacing w:after="0" w:line="360" w:lineRule="auto"/>
        <w:ind w:firstLine="567"/>
        <w:jc w:val="center"/>
        <w:rPr>
          <w:rFonts w:ascii="Times New Roman" w:hAnsi="Times New Roman" w:cs="Times New Roman"/>
          <w:b/>
          <w:color w:val="000000" w:themeColor="text1"/>
          <w:sz w:val="24"/>
          <w:szCs w:val="24"/>
        </w:rPr>
      </w:pPr>
      <w:r w:rsidRPr="007C657D">
        <w:rPr>
          <w:rFonts w:ascii="Times New Roman" w:hAnsi="Times New Roman" w:cs="Times New Roman"/>
          <w:b/>
          <w:color w:val="000000" w:themeColor="text1"/>
          <w:sz w:val="24"/>
          <w:szCs w:val="24"/>
        </w:rPr>
        <w:t>Кластеры как особый класс сетевых инновационных систем</w:t>
      </w:r>
    </w:p>
    <w:p w:rsidR="00971533" w:rsidRPr="007C657D" w:rsidRDefault="00971533" w:rsidP="00DC0EC7">
      <w:pPr>
        <w:spacing w:after="0" w:line="360" w:lineRule="auto"/>
        <w:ind w:firstLine="567"/>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 xml:space="preserve">В эпоху массового производства главным критерием успешности являлось использование эффекта экономии от масштаба. В связи с этим главной задачей фирмы являлось как можно сильнее расширить производство для снижения затрат. Данный тип общества определял вертикальную логику развития систем. Однако с развитием постиндустриального общества логика развития меняется – она становится горизонтальной. Экономия затрат уступает место новому эффекту – эффекту экономии на разнообразии, который подразумевает гибкость объединения фирм, позволяющую им подстраиваться под </w:t>
      </w:r>
      <w:r w:rsidRPr="007C657D">
        <w:rPr>
          <w:rFonts w:ascii="Times New Roman" w:hAnsi="Times New Roman" w:cs="Times New Roman"/>
          <w:color w:val="000000" w:themeColor="text1"/>
          <w:sz w:val="24"/>
          <w:szCs w:val="24"/>
        </w:rPr>
        <w:lastRenderedPageBreak/>
        <w:t>постоянно меняющиеся запросы современного рынка. Успешность определяется скоростью перекомбинирования разнородных ресурсов, и в такой экономике главную роль начинают играть не крупные корпорации, а кластеры – наиболее гибкие экономические субъекты.</w:t>
      </w:r>
    </w:p>
    <w:p w:rsidR="00971533" w:rsidRPr="007C657D" w:rsidRDefault="00971533" w:rsidP="00DC0EC7">
      <w:pPr>
        <w:spacing w:after="0" w:line="360" w:lineRule="auto"/>
        <w:ind w:firstLine="567"/>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Для понимания сущности кластера обратимся к эволюции сетевых моделей производственных агломераций. Нагл</w:t>
      </w:r>
      <w:r w:rsidR="009D7EA6">
        <w:rPr>
          <w:rFonts w:ascii="Times New Roman" w:hAnsi="Times New Roman" w:cs="Times New Roman"/>
          <w:color w:val="000000" w:themeColor="text1"/>
          <w:sz w:val="24"/>
          <w:szCs w:val="24"/>
        </w:rPr>
        <w:t>ядно она представлена на рисунке 3</w:t>
      </w:r>
      <w:r w:rsidRPr="007C657D">
        <w:rPr>
          <w:rFonts w:ascii="Times New Roman" w:hAnsi="Times New Roman" w:cs="Times New Roman"/>
          <w:color w:val="000000" w:themeColor="text1"/>
          <w:sz w:val="24"/>
          <w:szCs w:val="24"/>
        </w:rPr>
        <w:t>.</w:t>
      </w:r>
    </w:p>
    <w:p w:rsidR="00971533" w:rsidRPr="007C657D" w:rsidRDefault="000A545F" w:rsidP="00DC0EC7">
      <w:pPr>
        <w:spacing w:after="0" w:line="360" w:lineRule="auto"/>
        <w:ind w:firstLine="567"/>
        <w:jc w:val="both"/>
        <w:rPr>
          <w:rFonts w:ascii="Times New Roman" w:hAnsi="Times New Roman" w:cs="Times New Roman"/>
          <w:color w:val="000000" w:themeColor="text1"/>
          <w:sz w:val="24"/>
          <w:szCs w:val="24"/>
        </w:rPr>
      </w:pPr>
      <w:r w:rsidRPr="007C657D">
        <w:rPr>
          <w:rFonts w:ascii="Times New Roman" w:hAnsi="Times New Roman" w:cs="Times New Roman"/>
          <w:noProof/>
          <w:color w:val="000000" w:themeColor="text1"/>
          <w:sz w:val="24"/>
          <w:szCs w:val="24"/>
          <w:lang w:eastAsia="ru-RU"/>
        </w:rPr>
        <w:drawing>
          <wp:anchor distT="0" distB="0" distL="114300" distR="114300" simplePos="0" relativeHeight="251659264" behindDoc="0" locked="0" layoutInCell="1" allowOverlap="1" wp14:anchorId="58CA5B49" wp14:editId="661CE08D">
            <wp:simplePos x="0" y="0"/>
            <wp:positionH relativeFrom="column">
              <wp:posOffset>3529965</wp:posOffset>
            </wp:positionH>
            <wp:positionV relativeFrom="paragraph">
              <wp:posOffset>14605</wp:posOffset>
            </wp:positionV>
            <wp:extent cx="2667635" cy="990600"/>
            <wp:effectExtent l="0" t="0" r="0" b="0"/>
            <wp:wrapThrough wrapText="bothSides">
              <wp:wrapPolygon edited="0">
                <wp:start x="0" y="0"/>
                <wp:lineTo x="0" y="21185"/>
                <wp:lineTo x="21441" y="21185"/>
                <wp:lineTo x="21441" y="0"/>
                <wp:lineTo x="0" y="0"/>
              </wp:wrapPolygon>
            </wp:wrapThrough>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667635" cy="990600"/>
                    </a:xfrm>
                    <a:prstGeom prst="rect">
                      <a:avLst/>
                    </a:prstGeom>
                  </pic:spPr>
                </pic:pic>
              </a:graphicData>
            </a:graphic>
            <wp14:sizeRelH relativeFrom="margin">
              <wp14:pctWidth>0</wp14:pctWidth>
            </wp14:sizeRelH>
            <wp14:sizeRelV relativeFrom="margin">
              <wp14:pctHeight>0</wp14:pctHeight>
            </wp14:sizeRelV>
          </wp:anchor>
        </w:drawing>
      </w:r>
      <w:r w:rsidR="001205A3" w:rsidRPr="007C657D">
        <w:rPr>
          <w:rFonts w:ascii="Times New Roman" w:hAnsi="Times New Roman" w:cs="Times New Roman"/>
          <w:noProof/>
          <w:color w:val="000000" w:themeColor="text1"/>
          <w:sz w:val="24"/>
          <w:szCs w:val="24"/>
          <w:lang w:eastAsia="ru-RU"/>
        </w:rPr>
        <w:drawing>
          <wp:anchor distT="0" distB="0" distL="114300" distR="114300" simplePos="0" relativeHeight="251660288" behindDoc="0" locked="0" layoutInCell="1" allowOverlap="1" wp14:anchorId="67598117" wp14:editId="6FBA4A89">
            <wp:simplePos x="0" y="0"/>
            <wp:positionH relativeFrom="column">
              <wp:posOffset>3139440</wp:posOffset>
            </wp:positionH>
            <wp:positionV relativeFrom="paragraph">
              <wp:posOffset>1205230</wp:posOffset>
            </wp:positionV>
            <wp:extent cx="3048000" cy="1423670"/>
            <wp:effectExtent l="0" t="0" r="0" b="5080"/>
            <wp:wrapThrough wrapText="bothSides">
              <wp:wrapPolygon edited="0">
                <wp:start x="0" y="0"/>
                <wp:lineTo x="0" y="21388"/>
                <wp:lineTo x="21465" y="21388"/>
                <wp:lineTo x="21465" y="0"/>
                <wp:lineTo x="0" y="0"/>
              </wp:wrapPolygon>
            </wp:wrapThrough>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048000" cy="1423670"/>
                    </a:xfrm>
                    <a:prstGeom prst="rect">
                      <a:avLst/>
                    </a:prstGeom>
                  </pic:spPr>
                </pic:pic>
              </a:graphicData>
            </a:graphic>
            <wp14:sizeRelH relativeFrom="margin">
              <wp14:pctWidth>0</wp14:pctWidth>
            </wp14:sizeRelH>
            <wp14:sizeRelV relativeFrom="margin">
              <wp14:pctHeight>0</wp14:pctHeight>
            </wp14:sizeRelV>
          </wp:anchor>
        </w:drawing>
      </w:r>
      <w:r w:rsidR="00971533" w:rsidRPr="007C657D">
        <w:rPr>
          <w:rFonts w:ascii="Times New Roman" w:hAnsi="Times New Roman" w:cs="Times New Roman"/>
          <w:noProof/>
          <w:color w:val="000000" w:themeColor="text1"/>
          <w:sz w:val="24"/>
          <w:szCs w:val="24"/>
          <w:lang w:eastAsia="ru-RU"/>
        </w:rPr>
        <w:drawing>
          <wp:anchor distT="0" distB="0" distL="114300" distR="114300" simplePos="0" relativeHeight="251661312" behindDoc="0" locked="0" layoutInCell="1" allowOverlap="1" wp14:anchorId="10E3AF1D" wp14:editId="09C1B56B">
            <wp:simplePos x="0" y="0"/>
            <wp:positionH relativeFrom="column">
              <wp:posOffset>-89535</wp:posOffset>
            </wp:positionH>
            <wp:positionV relativeFrom="paragraph">
              <wp:posOffset>1375410</wp:posOffset>
            </wp:positionV>
            <wp:extent cx="3057525" cy="1086485"/>
            <wp:effectExtent l="0" t="0" r="9525" b="0"/>
            <wp:wrapThrough wrapText="bothSides">
              <wp:wrapPolygon edited="0">
                <wp:start x="0" y="0"/>
                <wp:lineTo x="0" y="21209"/>
                <wp:lineTo x="21533" y="21209"/>
                <wp:lineTo x="21533" y="0"/>
                <wp:lineTo x="0" y="0"/>
              </wp:wrapPolygon>
            </wp:wrapThrough>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057525" cy="1086485"/>
                    </a:xfrm>
                    <a:prstGeom prst="rect">
                      <a:avLst/>
                    </a:prstGeom>
                  </pic:spPr>
                </pic:pic>
              </a:graphicData>
            </a:graphic>
            <wp14:sizeRelH relativeFrom="margin">
              <wp14:pctWidth>0</wp14:pctWidth>
            </wp14:sizeRelH>
            <wp14:sizeRelV relativeFrom="margin">
              <wp14:pctHeight>0</wp14:pctHeight>
            </wp14:sizeRelV>
          </wp:anchor>
        </w:drawing>
      </w:r>
      <w:r w:rsidR="00971533" w:rsidRPr="007C657D">
        <w:rPr>
          <w:rFonts w:ascii="Times New Roman" w:hAnsi="Times New Roman" w:cs="Times New Roman"/>
          <w:noProof/>
          <w:color w:val="000000" w:themeColor="text1"/>
          <w:sz w:val="24"/>
          <w:szCs w:val="24"/>
          <w:lang w:eastAsia="ru-RU"/>
        </w:rPr>
        <w:drawing>
          <wp:inline distT="0" distB="0" distL="0" distR="0" wp14:anchorId="7CDF63AD" wp14:editId="20FFD79D">
            <wp:extent cx="2714625" cy="1162338"/>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781771" cy="1191088"/>
                    </a:xfrm>
                    <a:prstGeom prst="rect">
                      <a:avLst/>
                    </a:prstGeom>
                  </pic:spPr>
                </pic:pic>
              </a:graphicData>
            </a:graphic>
          </wp:inline>
        </w:drawing>
      </w:r>
    </w:p>
    <w:p w:rsidR="00971533" w:rsidRPr="007C657D" w:rsidRDefault="00971533" w:rsidP="00DC0EC7">
      <w:pPr>
        <w:spacing w:after="0" w:line="360" w:lineRule="auto"/>
        <w:ind w:firstLine="567"/>
        <w:jc w:val="both"/>
        <w:rPr>
          <w:rFonts w:ascii="Times New Roman" w:hAnsi="Times New Roman" w:cs="Times New Roman"/>
          <w:color w:val="000000" w:themeColor="text1"/>
          <w:sz w:val="24"/>
          <w:szCs w:val="24"/>
        </w:rPr>
      </w:pPr>
    </w:p>
    <w:p w:rsidR="009D7EA6" w:rsidRDefault="009D7EA6" w:rsidP="009D7EA6">
      <w:pPr>
        <w:spacing w:after="0" w:line="360" w:lineRule="auto"/>
        <w:ind w:firstLine="567"/>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Рис. 3. Эволюция сетевых моделей производственных агломераций</w:t>
      </w:r>
    </w:p>
    <w:p w:rsidR="00971533" w:rsidRDefault="009D7EA6" w:rsidP="00DC0EC7">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Источник: </w:t>
      </w:r>
      <w:r w:rsidRPr="009D7EA6">
        <w:rPr>
          <w:rFonts w:ascii="Times New Roman" w:hAnsi="Times New Roman" w:cs="Times New Roman"/>
          <w:color w:val="000000" w:themeColor="text1"/>
          <w:sz w:val="24"/>
          <w:szCs w:val="24"/>
        </w:rPr>
        <w:t xml:space="preserve">Смородинская, Н.В. Глобализированная экономика: от иерархий к сетевому укладу / Н.В. Смородинская. - M.: ИЭ РАН, 2015. </w:t>
      </w:r>
      <w:r>
        <w:rPr>
          <w:rFonts w:ascii="Times New Roman" w:hAnsi="Times New Roman" w:cs="Times New Roman"/>
          <w:color w:val="000000" w:themeColor="text1"/>
          <w:sz w:val="24"/>
          <w:szCs w:val="24"/>
        </w:rPr>
        <w:t xml:space="preserve">- </w:t>
      </w:r>
      <w:r w:rsidR="00971533" w:rsidRPr="007C657D">
        <w:rPr>
          <w:rFonts w:ascii="Times New Roman" w:hAnsi="Times New Roman" w:cs="Times New Roman"/>
          <w:color w:val="000000" w:themeColor="text1"/>
          <w:sz w:val="24"/>
          <w:szCs w:val="24"/>
        </w:rPr>
        <w:t>108 стр</w:t>
      </w:r>
      <w:r>
        <w:rPr>
          <w:rFonts w:ascii="Times New Roman" w:hAnsi="Times New Roman" w:cs="Times New Roman"/>
          <w:color w:val="000000" w:themeColor="text1"/>
          <w:sz w:val="24"/>
          <w:szCs w:val="24"/>
        </w:rPr>
        <w:t>.</w:t>
      </w:r>
    </w:p>
    <w:p w:rsidR="00971533" w:rsidRPr="007C657D" w:rsidRDefault="00971533" w:rsidP="009D7EA6">
      <w:pPr>
        <w:spacing w:before="120" w:after="0" w:line="360" w:lineRule="auto"/>
        <w:ind w:firstLine="567"/>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Первый тип агломерации – вертикальные индустриальные комплексы - возникает на начальном этапе индустриализации в неразвитой рыночной системе или в недостаточно конкурентной полурыночной системе. На этом этапе используется стратегия экстенсивного роста, когда производство расширяется не за счет повышения производительности уже имеющихся факторов производства, а за счет вовлечения новых, то есть экономический ро</w:t>
      </w:r>
      <w:r w:rsidR="000933CD" w:rsidRPr="007C657D">
        <w:rPr>
          <w:rFonts w:ascii="Times New Roman" w:hAnsi="Times New Roman" w:cs="Times New Roman"/>
          <w:color w:val="000000" w:themeColor="text1"/>
          <w:sz w:val="24"/>
          <w:szCs w:val="24"/>
        </w:rPr>
        <w:t>ст имеет количественный, а не</w:t>
      </w:r>
      <w:r w:rsidRPr="007C657D">
        <w:rPr>
          <w:rFonts w:ascii="Times New Roman" w:hAnsi="Times New Roman" w:cs="Times New Roman"/>
          <w:color w:val="000000" w:themeColor="text1"/>
          <w:sz w:val="24"/>
          <w:szCs w:val="24"/>
        </w:rPr>
        <w:t xml:space="preserve"> качественный характер. К данному типу агломерации можно отнести территориально-производственные комплексы СССР, современные российские госхолдинги. Оба из перечисленных страдали от недостаточного уровня конкуренции – советские ТПК не смогли реализовать потенциал эффекта географической близости, а госхолдинги не настроены на прогрессивное сетевое взаимодействие, имеют только иерархичные связи и монопольные привилегии, значительно снижающие стимул к интенсификации производства.</w:t>
      </w:r>
    </w:p>
    <w:p w:rsidR="00971533" w:rsidRPr="007C657D" w:rsidRDefault="00971533" w:rsidP="00DC0EC7">
      <w:pPr>
        <w:spacing w:after="0" w:line="360" w:lineRule="auto"/>
        <w:ind w:firstLine="567"/>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 xml:space="preserve">Второй тип – пирамидальные корпорации и группы с сетью субподрядчиков – характеризуется наличием крупной головной компании и разветвленной сетью субподрядчиков. Главенствующей стратегией становятся максимальное использование эффекта экономии на масштабе и снижение рисков за счет их распределения по всем </w:t>
      </w:r>
      <w:r w:rsidRPr="007C657D">
        <w:rPr>
          <w:rFonts w:ascii="Times New Roman" w:hAnsi="Times New Roman" w:cs="Times New Roman"/>
          <w:color w:val="000000" w:themeColor="text1"/>
          <w:sz w:val="24"/>
          <w:szCs w:val="24"/>
        </w:rPr>
        <w:lastRenderedPageBreak/>
        <w:t>элементам сетевой структуры. Инновации осуществляются линейно, а конкурентоспособность поддерживается увеличением производительности на традиционных рынках. К агломерациям такого типа можно отнести классические МНК и японские финансово-промышленные группы «кэйрэцу».</w:t>
      </w:r>
    </w:p>
    <w:p w:rsidR="00971533" w:rsidRPr="007C657D" w:rsidRDefault="00971533" w:rsidP="00DC0EC7">
      <w:pPr>
        <w:spacing w:after="0" w:line="360" w:lineRule="auto"/>
        <w:ind w:firstLine="567"/>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Следующим этапом развития агломераций стало появление полицентричных сетей малых и средних фирм, так называемые «промышленные округа». С переходом индустриальной экономики на стадию зрелости начали возникать особые структуры фирм, связанных между собой сетью неформальных горизонтальных связей. Агломерация такого типа составила конкуренцию уже существующим крупным иерархичным структурам за счет активного использования эффекта локализации, экономической близости: к эффекту экономии от масштаба добавился эффект экономии на разнообразии. Стратегия развития стала динамично-интенсивной.</w:t>
      </w:r>
    </w:p>
    <w:p w:rsidR="00971533" w:rsidRPr="007C657D" w:rsidRDefault="00971533" w:rsidP="00DC0EC7">
      <w:pPr>
        <w:spacing w:after="0" w:line="360" w:lineRule="auto"/>
        <w:ind w:firstLine="567"/>
        <w:jc w:val="both"/>
        <w:rPr>
          <w:rFonts w:ascii="Times New Roman" w:hAnsi="Times New Roman" w:cs="Times New Roman"/>
          <w:i/>
          <w:color w:val="000000" w:themeColor="text1"/>
          <w:sz w:val="24"/>
          <w:szCs w:val="24"/>
        </w:rPr>
      </w:pPr>
      <w:r w:rsidRPr="007C657D">
        <w:rPr>
          <w:rFonts w:ascii="Times New Roman" w:hAnsi="Times New Roman" w:cs="Times New Roman"/>
          <w:color w:val="000000" w:themeColor="text1"/>
          <w:sz w:val="24"/>
          <w:szCs w:val="24"/>
        </w:rPr>
        <w:t>Четвертым этапом эволюции типов агломераций стало появление индустриальных кластеров. В эпоху глобализации компании начали сталкиваться с новыми вызовами – потребностью в сверхдинамичности, гибкости, еще боле</w:t>
      </w:r>
      <w:r w:rsidR="000933CD" w:rsidRPr="007C657D">
        <w:rPr>
          <w:rFonts w:ascii="Times New Roman" w:hAnsi="Times New Roman" w:cs="Times New Roman"/>
          <w:color w:val="000000" w:themeColor="text1"/>
          <w:sz w:val="24"/>
          <w:szCs w:val="24"/>
        </w:rPr>
        <w:t>е высокой конкурентоспособности</w:t>
      </w:r>
      <w:r w:rsidRPr="007C657D">
        <w:rPr>
          <w:rFonts w:ascii="Times New Roman" w:hAnsi="Times New Roman" w:cs="Times New Roman"/>
          <w:color w:val="000000" w:themeColor="text1"/>
          <w:sz w:val="24"/>
          <w:szCs w:val="24"/>
        </w:rPr>
        <w:t>. Открытые рынки послужили мотивацией для создания особых сетевых сообществ для более успешной борьбы на мировой арене. От предыдущего типа агломераций индустриальные кластеры отличаются тем, что включают в себя экономических агентов разного профиля, используя горизонтальные связи для оптимизации инновационного процесса. Помимо использования эффекта экономии на масштабе и экономии на разнообразии</w:t>
      </w:r>
      <w:r w:rsidR="00212AD3" w:rsidRPr="007C657D">
        <w:rPr>
          <w:rFonts w:ascii="Times New Roman" w:hAnsi="Times New Roman" w:cs="Times New Roman"/>
          <w:color w:val="000000" w:themeColor="text1"/>
          <w:sz w:val="24"/>
          <w:szCs w:val="24"/>
        </w:rPr>
        <w:t>,</w:t>
      </w:r>
      <w:r w:rsidRPr="007C657D">
        <w:rPr>
          <w:rFonts w:ascii="Times New Roman" w:hAnsi="Times New Roman" w:cs="Times New Roman"/>
          <w:color w:val="000000" w:themeColor="text1"/>
          <w:sz w:val="24"/>
          <w:szCs w:val="24"/>
        </w:rPr>
        <w:t xml:space="preserve"> данный тип агломерации создает и многочисленные внешние эффекты, связанные с диффузией знаний, компетенций, ресурсов в другие сектора экономики, что поднимает инновационный потенциал всей экономики в целом. Такие кластеры являются переходным звеном между индустриальным и постиндустриальным обществом. </w:t>
      </w:r>
      <w:r w:rsidRPr="007C657D">
        <w:rPr>
          <w:rFonts w:ascii="Times New Roman" w:hAnsi="Times New Roman" w:cs="Times New Roman"/>
          <w:i/>
          <w:color w:val="000000" w:themeColor="text1"/>
          <w:sz w:val="24"/>
          <w:szCs w:val="24"/>
        </w:rPr>
        <w:t>«По модели роста они еще принадлежат поздней индустриальной эпохе, но по динамизму внутренней среды шире настроены на обновление технологий, чем пирамидальные структуры или горизонтальные полицентричные сети. В итоге они становятся преддверием перехода систем к постиндустриальной парадигме».</w:t>
      </w:r>
      <w:r w:rsidRPr="007C657D">
        <w:rPr>
          <w:rStyle w:val="a6"/>
          <w:rFonts w:ascii="Times New Roman" w:hAnsi="Times New Roman" w:cs="Times New Roman"/>
          <w:i/>
          <w:color w:val="000000" w:themeColor="text1"/>
          <w:sz w:val="24"/>
          <w:szCs w:val="24"/>
        </w:rPr>
        <w:footnoteReference w:id="11"/>
      </w:r>
    </w:p>
    <w:p w:rsidR="00971533" w:rsidRPr="007C657D" w:rsidRDefault="00971533" w:rsidP="00DC0EC7">
      <w:pPr>
        <w:spacing w:after="0" w:line="360" w:lineRule="auto"/>
        <w:ind w:firstLine="567"/>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 xml:space="preserve">Завершающим становится пятый тип агломерации – территориальные инновационные кластеры, являющиеся наиболее динамичной инновационной экосистемой. Сочетая в себе все элементы тройной спирали, подобные агломерации успешно встраиваются в глобальные стоимостные цепочки, глокализуют производство конкурентоспособного продукта.  Инновационный процесс в таком кластере непрерывен, что позволяет ему стать одним из </w:t>
      </w:r>
      <w:r w:rsidRPr="007C657D">
        <w:rPr>
          <w:rFonts w:ascii="Times New Roman" w:hAnsi="Times New Roman" w:cs="Times New Roman"/>
          <w:color w:val="000000" w:themeColor="text1"/>
          <w:sz w:val="24"/>
          <w:szCs w:val="24"/>
        </w:rPr>
        <w:lastRenderedPageBreak/>
        <w:t>самых сильных драйверов экономического роста как в самих компаниях-участниках, так и на территории его размещения. Таким образом, экономика страны перестраивается на новый вектор развития – режим инновационно-ориентированного роста.</w:t>
      </w:r>
    </w:p>
    <w:p w:rsidR="00971533" w:rsidRPr="007C657D" w:rsidRDefault="00971533" w:rsidP="00DC0EC7">
      <w:pPr>
        <w:spacing w:after="0" w:line="360" w:lineRule="auto"/>
        <w:ind w:firstLine="567"/>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Наиболее исчерпывающая классификация кластерных структур представлена Н.В. Смородинской</w:t>
      </w:r>
      <w:r w:rsidRPr="007C657D">
        <w:rPr>
          <w:rStyle w:val="a6"/>
          <w:rFonts w:ascii="Times New Roman" w:hAnsi="Times New Roman" w:cs="Times New Roman"/>
          <w:color w:val="000000" w:themeColor="text1"/>
          <w:sz w:val="24"/>
          <w:szCs w:val="24"/>
        </w:rPr>
        <w:footnoteReference w:id="12"/>
      </w:r>
      <w:r w:rsidRPr="007C657D">
        <w:rPr>
          <w:rFonts w:ascii="Times New Roman" w:hAnsi="Times New Roman" w:cs="Times New Roman"/>
          <w:color w:val="000000" w:themeColor="text1"/>
          <w:sz w:val="24"/>
          <w:szCs w:val="24"/>
        </w:rPr>
        <w:t>:</w:t>
      </w:r>
    </w:p>
    <w:p w:rsidR="00971533" w:rsidRPr="007C657D" w:rsidRDefault="00971533" w:rsidP="00DC0EC7">
      <w:pPr>
        <w:pStyle w:val="a8"/>
        <w:numPr>
          <w:ilvl w:val="0"/>
          <w:numId w:val="7"/>
        </w:numPr>
        <w:spacing w:after="0" w:line="360" w:lineRule="auto"/>
        <w:ind w:left="0" w:firstLine="567"/>
        <w:contextualSpacing w:val="0"/>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По модели сетевых взаимодействий:</w:t>
      </w:r>
    </w:p>
    <w:p w:rsidR="00971533" w:rsidRPr="007C657D" w:rsidRDefault="00971533" w:rsidP="00DC0EC7">
      <w:pPr>
        <w:pStyle w:val="a8"/>
        <w:numPr>
          <w:ilvl w:val="1"/>
          <w:numId w:val="8"/>
        </w:numPr>
        <w:spacing w:after="0" w:line="360" w:lineRule="auto"/>
        <w:ind w:left="0" w:firstLine="567"/>
        <w:contextualSpacing w:val="0"/>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полицентричная сеть (кластеры Маршалла-Беккатини);</w:t>
      </w:r>
    </w:p>
    <w:p w:rsidR="00971533" w:rsidRPr="007C657D" w:rsidRDefault="00971533" w:rsidP="00DC0EC7">
      <w:pPr>
        <w:pStyle w:val="a8"/>
        <w:numPr>
          <w:ilvl w:val="1"/>
          <w:numId w:val="8"/>
        </w:numPr>
        <w:spacing w:after="0" w:line="360" w:lineRule="auto"/>
        <w:ind w:left="0" w:firstLine="567"/>
        <w:contextualSpacing w:val="0"/>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фокальная сеть (концентрические круги, «центр и спицы»);</w:t>
      </w:r>
    </w:p>
    <w:p w:rsidR="00971533" w:rsidRPr="007C657D" w:rsidRDefault="00971533" w:rsidP="00DC0EC7">
      <w:pPr>
        <w:pStyle w:val="a8"/>
        <w:numPr>
          <w:ilvl w:val="1"/>
          <w:numId w:val="8"/>
        </w:numPr>
        <w:spacing w:after="0" w:line="360" w:lineRule="auto"/>
        <w:ind w:left="0" w:firstLine="567"/>
        <w:contextualSpacing w:val="0"/>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тройная спираль (разной степени зрелости).</w:t>
      </w:r>
    </w:p>
    <w:p w:rsidR="00971533" w:rsidRPr="007C657D" w:rsidRDefault="00971533" w:rsidP="00DC0EC7">
      <w:pPr>
        <w:pStyle w:val="a8"/>
        <w:numPr>
          <w:ilvl w:val="0"/>
          <w:numId w:val="7"/>
        </w:numPr>
        <w:spacing w:after="0" w:line="360" w:lineRule="auto"/>
        <w:ind w:left="0" w:firstLine="567"/>
        <w:contextualSpacing w:val="0"/>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По способу образования и методам первоначального финансирования:</w:t>
      </w:r>
    </w:p>
    <w:p w:rsidR="00971533" w:rsidRPr="007C657D" w:rsidRDefault="00971533" w:rsidP="00DC0EC7">
      <w:pPr>
        <w:pStyle w:val="a8"/>
        <w:numPr>
          <w:ilvl w:val="0"/>
          <w:numId w:val="9"/>
        </w:numPr>
        <w:spacing w:after="0" w:line="360" w:lineRule="auto"/>
        <w:ind w:left="0" w:firstLine="567"/>
        <w:contextualSpacing w:val="0"/>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по инициативе государства и с преобладанием бюджетных средств (методом сверху);</w:t>
      </w:r>
    </w:p>
    <w:p w:rsidR="00971533" w:rsidRPr="007C657D" w:rsidRDefault="00971533" w:rsidP="00DC0EC7">
      <w:pPr>
        <w:pStyle w:val="a8"/>
        <w:numPr>
          <w:ilvl w:val="0"/>
          <w:numId w:val="9"/>
        </w:numPr>
        <w:spacing w:after="0" w:line="360" w:lineRule="auto"/>
        <w:ind w:left="0" w:firstLine="567"/>
        <w:contextualSpacing w:val="0"/>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с одобрения государства по конкурсному отбору и с участием бюджетных средств (методом сверху-снизу);</w:t>
      </w:r>
    </w:p>
    <w:p w:rsidR="00971533" w:rsidRPr="007C657D" w:rsidRDefault="00971533" w:rsidP="00DC0EC7">
      <w:pPr>
        <w:pStyle w:val="a8"/>
        <w:numPr>
          <w:ilvl w:val="0"/>
          <w:numId w:val="9"/>
        </w:numPr>
        <w:spacing w:after="0" w:line="360" w:lineRule="auto"/>
        <w:ind w:left="0" w:firstLine="567"/>
        <w:contextualSpacing w:val="0"/>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на основе частной проектной инициативы и без участия государства (методом снизу);</w:t>
      </w:r>
    </w:p>
    <w:p w:rsidR="00971533" w:rsidRPr="007C657D" w:rsidRDefault="00971533" w:rsidP="00DC0EC7">
      <w:pPr>
        <w:pStyle w:val="a8"/>
        <w:numPr>
          <w:ilvl w:val="0"/>
          <w:numId w:val="9"/>
        </w:numPr>
        <w:spacing w:after="0" w:line="360" w:lineRule="auto"/>
        <w:ind w:left="0" w:firstLine="567"/>
        <w:contextualSpacing w:val="0"/>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без проектной инициативы и без участия государства (спонтанно).</w:t>
      </w:r>
    </w:p>
    <w:p w:rsidR="00971533" w:rsidRPr="007C657D" w:rsidRDefault="00971533" w:rsidP="00DC0EC7">
      <w:pPr>
        <w:pStyle w:val="a8"/>
        <w:numPr>
          <w:ilvl w:val="0"/>
          <w:numId w:val="7"/>
        </w:numPr>
        <w:spacing w:after="0" w:line="360" w:lineRule="auto"/>
        <w:ind w:left="0" w:firstLine="567"/>
        <w:contextualSpacing w:val="0"/>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По способу координации:</w:t>
      </w:r>
    </w:p>
    <w:p w:rsidR="00971533" w:rsidRPr="007C657D" w:rsidRDefault="00971533" w:rsidP="00DC0EC7">
      <w:pPr>
        <w:pStyle w:val="a8"/>
        <w:numPr>
          <w:ilvl w:val="1"/>
          <w:numId w:val="10"/>
        </w:numPr>
        <w:spacing w:after="0" w:line="360" w:lineRule="auto"/>
        <w:ind w:left="0" w:firstLine="567"/>
        <w:contextualSpacing w:val="0"/>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изнутри (координатор входит в состав участников кластера);</w:t>
      </w:r>
    </w:p>
    <w:p w:rsidR="00971533" w:rsidRPr="007C657D" w:rsidRDefault="00971533" w:rsidP="00DC0EC7">
      <w:pPr>
        <w:pStyle w:val="a8"/>
        <w:numPr>
          <w:ilvl w:val="1"/>
          <w:numId w:val="10"/>
        </w:numPr>
        <w:spacing w:after="0" w:line="360" w:lineRule="auto"/>
        <w:ind w:left="0" w:firstLine="567"/>
        <w:contextualSpacing w:val="0"/>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извне (координатор не входит в состав участников кластера);</w:t>
      </w:r>
    </w:p>
    <w:p w:rsidR="00971533" w:rsidRPr="007C657D" w:rsidRDefault="00971533" w:rsidP="00DC0EC7">
      <w:pPr>
        <w:pStyle w:val="a8"/>
        <w:numPr>
          <w:ilvl w:val="1"/>
          <w:numId w:val="10"/>
        </w:numPr>
        <w:spacing w:after="0" w:line="360" w:lineRule="auto"/>
        <w:ind w:left="0" w:firstLine="567"/>
        <w:contextualSpacing w:val="0"/>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при отсутствии координирующей платформы (некоторые сети).</w:t>
      </w:r>
    </w:p>
    <w:p w:rsidR="00971533" w:rsidRPr="007C657D" w:rsidRDefault="00971533" w:rsidP="00DC0EC7">
      <w:pPr>
        <w:pStyle w:val="a8"/>
        <w:numPr>
          <w:ilvl w:val="0"/>
          <w:numId w:val="7"/>
        </w:numPr>
        <w:spacing w:after="0" w:line="360" w:lineRule="auto"/>
        <w:ind w:left="0" w:firstLine="567"/>
        <w:contextualSpacing w:val="0"/>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По динамизму сетевой среды и степени инновативности:</w:t>
      </w:r>
    </w:p>
    <w:p w:rsidR="00971533" w:rsidRPr="007C657D" w:rsidRDefault="00971533" w:rsidP="00DC0EC7">
      <w:pPr>
        <w:pStyle w:val="a8"/>
        <w:numPr>
          <w:ilvl w:val="1"/>
          <w:numId w:val="11"/>
        </w:numPr>
        <w:spacing w:after="0" w:line="360" w:lineRule="auto"/>
        <w:ind w:left="0" w:firstLine="567"/>
        <w:contextualSpacing w:val="0"/>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протокластеры;</w:t>
      </w:r>
    </w:p>
    <w:p w:rsidR="00971533" w:rsidRPr="007C657D" w:rsidRDefault="00971533" w:rsidP="00DC0EC7">
      <w:pPr>
        <w:pStyle w:val="a8"/>
        <w:numPr>
          <w:ilvl w:val="1"/>
          <w:numId w:val="11"/>
        </w:numPr>
        <w:spacing w:after="0" w:line="360" w:lineRule="auto"/>
        <w:ind w:left="0" w:firstLine="567"/>
        <w:contextualSpacing w:val="0"/>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индустриальные кластеры;</w:t>
      </w:r>
    </w:p>
    <w:p w:rsidR="00971533" w:rsidRDefault="00971533" w:rsidP="00DC0EC7">
      <w:pPr>
        <w:pStyle w:val="a8"/>
        <w:numPr>
          <w:ilvl w:val="1"/>
          <w:numId w:val="11"/>
        </w:numPr>
        <w:spacing w:after="0" w:line="360" w:lineRule="auto"/>
        <w:ind w:left="0" w:firstLine="567"/>
        <w:contextualSpacing w:val="0"/>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инновационные экосистемы.</w:t>
      </w:r>
    </w:p>
    <w:p w:rsidR="0006097A" w:rsidRPr="0006097A" w:rsidRDefault="0006097A" w:rsidP="0006097A">
      <w:pPr>
        <w:spacing w:after="0" w:line="360" w:lineRule="auto"/>
        <w:jc w:val="both"/>
        <w:rPr>
          <w:rFonts w:ascii="Times New Roman" w:hAnsi="Times New Roman" w:cs="Times New Roman"/>
          <w:color w:val="000000" w:themeColor="text1"/>
          <w:sz w:val="24"/>
          <w:szCs w:val="24"/>
        </w:rPr>
      </w:pPr>
    </w:p>
    <w:p w:rsidR="00971533" w:rsidRPr="007C657D" w:rsidRDefault="00971533" w:rsidP="00DC0EC7">
      <w:pPr>
        <w:spacing w:after="0" w:line="360" w:lineRule="auto"/>
        <w:ind w:firstLine="567"/>
        <w:jc w:val="center"/>
        <w:rPr>
          <w:rFonts w:ascii="Times New Roman" w:hAnsi="Times New Roman" w:cs="Times New Roman"/>
          <w:b/>
          <w:color w:val="000000" w:themeColor="text1"/>
          <w:sz w:val="24"/>
          <w:szCs w:val="24"/>
        </w:rPr>
      </w:pPr>
      <w:r w:rsidRPr="007C657D">
        <w:rPr>
          <w:rFonts w:ascii="Times New Roman" w:hAnsi="Times New Roman" w:cs="Times New Roman"/>
          <w:b/>
          <w:color w:val="000000" w:themeColor="text1"/>
          <w:sz w:val="24"/>
          <w:szCs w:val="24"/>
        </w:rPr>
        <w:t>Кластерные инициативы как особый класс экономических проектов</w:t>
      </w:r>
    </w:p>
    <w:p w:rsidR="00971533" w:rsidRPr="007C657D" w:rsidRDefault="00971533" w:rsidP="00DC0EC7">
      <w:pPr>
        <w:spacing w:after="0" w:line="360" w:lineRule="auto"/>
        <w:ind w:firstLine="567"/>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 xml:space="preserve">В отличие от остальных экономических проектов, кластерные инициативы всегда носят организованный характер и связаны с усилением сетевого взаимодействия участников. </w:t>
      </w:r>
      <w:r w:rsidRPr="007C657D">
        <w:rPr>
          <w:rFonts w:ascii="Times New Roman" w:hAnsi="Times New Roman" w:cs="Times New Roman"/>
          <w:i/>
          <w:color w:val="000000" w:themeColor="text1"/>
          <w:sz w:val="24"/>
          <w:szCs w:val="24"/>
        </w:rPr>
        <w:t>«Как и все остальные феномены сетевой экономики, они включают в себя преимущества своих исторических аналогов, но поднимаются на более высокий уровень сложности социальных взаимодействий»</w:t>
      </w:r>
      <w:r w:rsidRPr="007C657D">
        <w:rPr>
          <w:rStyle w:val="a6"/>
          <w:rFonts w:ascii="Times New Roman" w:hAnsi="Times New Roman" w:cs="Times New Roman"/>
          <w:i/>
          <w:color w:val="000000" w:themeColor="text1"/>
          <w:sz w:val="24"/>
          <w:szCs w:val="24"/>
        </w:rPr>
        <w:footnoteReference w:id="13"/>
      </w:r>
      <w:r w:rsidRPr="007C657D">
        <w:rPr>
          <w:rFonts w:ascii="Times New Roman" w:hAnsi="Times New Roman" w:cs="Times New Roman"/>
          <w:i/>
          <w:color w:val="000000" w:themeColor="text1"/>
          <w:sz w:val="24"/>
          <w:szCs w:val="24"/>
        </w:rPr>
        <w:t>.</w:t>
      </w:r>
      <w:r w:rsidRPr="007C657D">
        <w:rPr>
          <w:rFonts w:ascii="Times New Roman" w:hAnsi="Times New Roman" w:cs="Times New Roman"/>
          <w:color w:val="000000" w:themeColor="text1"/>
          <w:sz w:val="24"/>
          <w:szCs w:val="24"/>
        </w:rPr>
        <w:t xml:space="preserve"> Шведские ученые Sölvell, </w:t>
      </w:r>
      <w:r w:rsidRPr="007C657D">
        <w:rPr>
          <w:rFonts w:ascii="Times New Roman" w:hAnsi="Times New Roman" w:cs="Times New Roman"/>
          <w:color w:val="000000" w:themeColor="text1"/>
          <w:sz w:val="24"/>
          <w:szCs w:val="24"/>
          <w:lang w:val="en-US"/>
        </w:rPr>
        <w:t>Lindqvist</w:t>
      </w:r>
      <w:r w:rsidRPr="007C657D">
        <w:rPr>
          <w:rFonts w:ascii="Times New Roman" w:hAnsi="Times New Roman" w:cs="Times New Roman"/>
          <w:color w:val="000000" w:themeColor="text1"/>
          <w:sz w:val="24"/>
          <w:szCs w:val="24"/>
        </w:rPr>
        <w:t xml:space="preserve"> и </w:t>
      </w:r>
      <w:r w:rsidRPr="007C657D">
        <w:rPr>
          <w:rFonts w:ascii="Times New Roman" w:hAnsi="Times New Roman" w:cs="Times New Roman"/>
          <w:color w:val="000000" w:themeColor="text1"/>
          <w:sz w:val="24"/>
          <w:szCs w:val="24"/>
          <w:lang w:val="en-US"/>
        </w:rPr>
        <w:t>Ketels</w:t>
      </w:r>
      <w:r w:rsidRPr="007C657D">
        <w:rPr>
          <w:rFonts w:ascii="Times New Roman" w:hAnsi="Times New Roman" w:cs="Times New Roman"/>
          <w:color w:val="000000" w:themeColor="text1"/>
          <w:sz w:val="24"/>
          <w:szCs w:val="24"/>
        </w:rPr>
        <w:t xml:space="preserve"> уделяли особое внимание принципу тройной спирали в определении кластерной инициативы, подчеркивая, что она </w:t>
      </w:r>
      <w:r w:rsidRPr="007C657D">
        <w:rPr>
          <w:rFonts w:ascii="Times New Roman" w:hAnsi="Times New Roman" w:cs="Times New Roman"/>
          <w:color w:val="000000" w:themeColor="text1"/>
          <w:sz w:val="24"/>
          <w:szCs w:val="24"/>
        </w:rPr>
        <w:lastRenderedPageBreak/>
        <w:t>является скоординированными действиями всех трех звеньев: бизнеса, власти и государства для поддержки и развития кластера. С кластерной инициативой могут выступать как частные (в этом случае инициатива исходит снизу на фоне создавшейся благоприятной рыночной среды), так и государственные организации (в этом случае инициатива исходит сверху и главным критерием успеха является эффективность государственных программ).</w:t>
      </w:r>
    </w:p>
    <w:p w:rsidR="00971533" w:rsidRPr="007C657D" w:rsidRDefault="00971533" w:rsidP="00DC0EC7">
      <w:pPr>
        <w:spacing w:after="0" w:line="360" w:lineRule="auto"/>
        <w:ind w:firstLine="567"/>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Основными характеристиками кластерных проектов как особого класса экономических проектов являются:</w:t>
      </w:r>
    </w:p>
    <w:p w:rsidR="00971533" w:rsidRPr="007C657D" w:rsidRDefault="00971533" w:rsidP="00DC0EC7">
      <w:pPr>
        <w:pStyle w:val="a8"/>
        <w:numPr>
          <w:ilvl w:val="0"/>
          <w:numId w:val="12"/>
        </w:numPr>
        <w:spacing w:after="0" w:line="360" w:lineRule="auto"/>
        <w:ind w:left="0" w:firstLine="567"/>
        <w:contextualSpacing w:val="0"/>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 xml:space="preserve">Реализуются на принципах коллаборативного управления. Сетевая организационная структура и неформальные связи между участниками определяют коллективное самоуправление кластером. Организации имеют тесные социальные и производственные связи друг с другом и принимают решение сообща, опираясь на общую стратегию развития кластера. </w:t>
      </w:r>
    </w:p>
    <w:p w:rsidR="00971533" w:rsidRPr="007C657D" w:rsidRDefault="00971533" w:rsidP="00DC0EC7">
      <w:pPr>
        <w:pStyle w:val="a8"/>
        <w:numPr>
          <w:ilvl w:val="0"/>
          <w:numId w:val="12"/>
        </w:numPr>
        <w:spacing w:after="0" w:line="360" w:lineRule="auto"/>
        <w:ind w:left="0" w:firstLine="567"/>
        <w:contextualSpacing w:val="0"/>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Реализуются с помощью особой системы долгосрочных договоренностей. Каждый кластер обладает общими стратегией, принципами взаимоотношения и кругом задач для дальнейшего развития, разделяемыми всеми его участниками. Такое единство взглядов и целей создает уникальную сетевую структуру коллаборации, взаимозависимости и высокого уровня доверия.</w:t>
      </w:r>
    </w:p>
    <w:p w:rsidR="00971533" w:rsidRPr="007C657D" w:rsidRDefault="00971533" w:rsidP="00DC0EC7">
      <w:pPr>
        <w:pStyle w:val="a8"/>
        <w:numPr>
          <w:ilvl w:val="0"/>
          <w:numId w:val="12"/>
        </w:numPr>
        <w:spacing w:after="0" w:line="360" w:lineRule="auto"/>
        <w:ind w:left="0" w:firstLine="567"/>
        <w:contextualSpacing w:val="0"/>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Открыты для свободного присоединения новых участников. Эта характеристика является одной из ключевых составляющих сверхдинамичности и гибкости кластерных структур. Находясь в постоянном развитии, кластеры привлекают новые инновационные фирмы, что позволяет осуществлять инновационный и производственный процессы непрерывно, постоянно модернизируя и совершенствуя устаревающие неэффективные элементы путем привлечения свежих идей, нестандартных методов, новых ресурсов.</w:t>
      </w:r>
    </w:p>
    <w:p w:rsidR="00971533" w:rsidRDefault="00971533" w:rsidP="00DC0EC7">
      <w:pPr>
        <w:pStyle w:val="a8"/>
        <w:spacing w:after="0" w:line="360" w:lineRule="auto"/>
        <w:ind w:left="0" w:firstLine="567"/>
        <w:contextualSpacing w:val="0"/>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 xml:space="preserve">На начальном этапе становления кластерного проекта основное значение имеет государственная поддержка, направленная на создание благоприятной среды, усиление кооперации между участниками, обеспечение необходимыми ресурсами. В дальнейшем вектор смещается уже на частные инвестиции, взносы самих участников. Через этот механизм осуществляется процесс перехода кластерной инициативной группы в зрелую кластерную организацию с постоянным членством и сформированным механизмом тройной спирали. </w:t>
      </w:r>
    </w:p>
    <w:p w:rsidR="008633B7" w:rsidRPr="007C657D" w:rsidRDefault="008633B7" w:rsidP="00DC0EC7">
      <w:pPr>
        <w:pStyle w:val="a8"/>
        <w:spacing w:after="0" w:line="360" w:lineRule="auto"/>
        <w:ind w:left="0" w:firstLine="567"/>
        <w:contextualSpacing w:val="0"/>
        <w:jc w:val="both"/>
        <w:rPr>
          <w:rFonts w:ascii="Times New Roman" w:hAnsi="Times New Roman" w:cs="Times New Roman"/>
          <w:color w:val="000000" w:themeColor="text1"/>
          <w:sz w:val="24"/>
          <w:szCs w:val="24"/>
        </w:rPr>
      </w:pPr>
    </w:p>
    <w:p w:rsidR="00940F45" w:rsidRPr="008633B7" w:rsidRDefault="008C4E2D" w:rsidP="008633B7">
      <w:pPr>
        <w:pStyle w:val="2"/>
        <w:spacing w:before="0" w:line="480" w:lineRule="auto"/>
        <w:ind w:firstLine="567"/>
        <w:jc w:val="center"/>
        <w:rPr>
          <w:rStyle w:val="normaltextrun"/>
          <w:rFonts w:ascii="Times New Roman" w:hAnsi="Times New Roman" w:cs="Times New Roman"/>
          <w:color w:val="000000" w:themeColor="text1"/>
          <w:sz w:val="28"/>
          <w:szCs w:val="28"/>
        </w:rPr>
      </w:pPr>
      <w:bookmarkStart w:id="3" w:name="_Toc7553962"/>
      <w:r w:rsidRPr="008633B7">
        <w:rPr>
          <w:rStyle w:val="normaltextrun"/>
          <w:rFonts w:ascii="Times New Roman" w:hAnsi="Times New Roman" w:cs="Times New Roman"/>
          <w:color w:val="000000" w:themeColor="text1"/>
          <w:sz w:val="28"/>
          <w:szCs w:val="28"/>
        </w:rPr>
        <w:t>1</w:t>
      </w:r>
      <w:r w:rsidR="00940F45" w:rsidRPr="008633B7">
        <w:rPr>
          <w:rStyle w:val="normaltextrun"/>
          <w:rFonts w:ascii="Times New Roman" w:hAnsi="Times New Roman" w:cs="Times New Roman"/>
          <w:color w:val="000000" w:themeColor="text1"/>
          <w:sz w:val="28"/>
          <w:szCs w:val="28"/>
        </w:rPr>
        <w:t>.</w:t>
      </w:r>
      <w:r w:rsidRPr="008633B7">
        <w:rPr>
          <w:rStyle w:val="normaltextrun"/>
          <w:rFonts w:ascii="Times New Roman" w:hAnsi="Times New Roman" w:cs="Times New Roman"/>
          <w:color w:val="000000" w:themeColor="text1"/>
          <w:sz w:val="28"/>
          <w:szCs w:val="28"/>
        </w:rPr>
        <w:t>2</w:t>
      </w:r>
      <w:r w:rsidR="00940F45" w:rsidRPr="008633B7">
        <w:rPr>
          <w:rStyle w:val="normaltextrun"/>
          <w:rFonts w:ascii="Times New Roman" w:hAnsi="Times New Roman" w:cs="Times New Roman"/>
          <w:color w:val="000000" w:themeColor="text1"/>
          <w:sz w:val="28"/>
          <w:szCs w:val="28"/>
        </w:rPr>
        <w:t xml:space="preserve"> </w:t>
      </w:r>
      <w:r w:rsidR="00981B77" w:rsidRPr="008633B7">
        <w:rPr>
          <w:rStyle w:val="normaltextrun"/>
          <w:rFonts w:ascii="Times New Roman" w:hAnsi="Times New Roman" w:cs="Times New Roman"/>
          <w:color w:val="000000" w:themeColor="text1"/>
          <w:sz w:val="28"/>
          <w:szCs w:val="28"/>
        </w:rPr>
        <w:t xml:space="preserve">Зарубежный опыт </w:t>
      </w:r>
      <w:r w:rsidR="001D11F7" w:rsidRPr="008633B7">
        <w:rPr>
          <w:rStyle w:val="normaltextrun"/>
          <w:rFonts w:ascii="Times New Roman" w:hAnsi="Times New Roman" w:cs="Times New Roman"/>
          <w:color w:val="000000" w:themeColor="text1"/>
          <w:sz w:val="28"/>
          <w:szCs w:val="28"/>
        </w:rPr>
        <w:t>стимулирования кластерного развития</w:t>
      </w:r>
      <w:bookmarkEnd w:id="3"/>
    </w:p>
    <w:p w:rsidR="00C558BD" w:rsidRPr="007C657D" w:rsidRDefault="004E37EC" w:rsidP="008633B7">
      <w:pPr>
        <w:spacing w:after="0" w:line="360" w:lineRule="auto"/>
        <w:ind w:firstLine="567"/>
        <w:jc w:val="both"/>
        <w:rPr>
          <w:rFonts w:ascii="Times New Roman" w:hAnsi="Times New Roman" w:cs="Times New Roman"/>
          <w:sz w:val="24"/>
          <w:szCs w:val="24"/>
        </w:rPr>
      </w:pPr>
      <w:r w:rsidRPr="007C657D">
        <w:rPr>
          <w:rFonts w:ascii="Times New Roman" w:hAnsi="Times New Roman" w:cs="Times New Roman"/>
          <w:sz w:val="24"/>
          <w:szCs w:val="24"/>
        </w:rPr>
        <w:t xml:space="preserve">Для лучшего понимания сильных и слабых сторон кластерной политики в России и её дальнейших перспектив обратимся к историческому опыту развитых стран в формировании национальной инновационной системы и поддержке кластеров. </w:t>
      </w:r>
    </w:p>
    <w:p w:rsidR="00C558BD" w:rsidRPr="007C657D" w:rsidRDefault="00C558BD" w:rsidP="00DC0EC7">
      <w:pPr>
        <w:spacing w:after="0" w:line="360" w:lineRule="auto"/>
        <w:ind w:firstLine="567"/>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lastRenderedPageBreak/>
        <w:t>Кластеризация – одна из главных тенденций современного экономического развития, активно распространившаяся в развитых странах. На кластеры приходится 50% занятости в Европе</w:t>
      </w:r>
      <w:r w:rsidRPr="007C657D">
        <w:rPr>
          <w:rStyle w:val="a6"/>
          <w:rFonts w:ascii="Times New Roman" w:hAnsi="Times New Roman" w:cs="Times New Roman"/>
          <w:color w:val="000000" w:themeColor="text1"/>
          <w:sz w:val="24"/>
          <w:szCs w:val="24"/>
        </w:rPr>
        <w:footnoteReference w:id="14"/>
      </w:r>
      <w:r w:rsidRPr="007C657D">
        <w:rPr>
          <w:rFonts w:ascii="Times New Roman" w:hAnsi="Times New Roman" w:cs="Times New Roman"/>
          <w:color w:val="000000" w:themeColor="text1"/>
          <w:sz w:val="24"/>
          <w:szCs w:val="24"/>
        </w:rPr>
        <w:t>, а в США – 36% занятости, 50% доходов, и 96,5% патентных заявок в национальной экономике</w:t>
      </w:r>
      <w:r w:rsidRPr="007C657D">
        <w:rPr>
          <w:rStyle w:val="a6"/>
          <w:rFonts w:ascii="Times New Roman" w:hAnsi="Times New Roman" w:cs="Times New Roman"/>
          <w:color w:val="000000" w:themeColor="text1"/>
          <w:sz w:val="24"/>
          <w:szCs w:val="24"/>
        </w:rPr>
        <w:footnoteReference w:id="15"/>
      </w:r>
      <w:r w:rsidRPr="007C657D">
        <w:rPr>
          <w:rFonts w:ascii="Times New Roman" w:hAnsi="Times New Roman" w:cs="Times New Roman"/>
          <w:color w:val="000000" w:themeColor="text1"/>
          <w:sz w:val="24"/>
          <w:szCs w:val="24"/>
        </w:rPr>
        <w:t>.</w:t>
      </w:r>
    </w:p>
    <w:p w:rsidR="005D17CC" w:rsidRPr="007C657D" w:rsidRDefault="004E37EC" w:rsidP="00DC0EC7">
      <w:pPr>
        <w:spacing w:after="0" w:line="360" w:lineRule="auto"/>
        <w:ind w:firstLine="567"/>
        <w:jc w:val="both"/>
        <w:rPr>
          <w:rFonts w:ascii="Times New Roman" w:hAnsi="Times New Roman" w:cs="Times New Roman"/>
          <w:i/>
          <w:sz w:val="24"/>
          <w:szCs w:val="24"/>
        </w:rPr>
      </w:pPr>
      <w:r w:rsidRPr="007C657D">
        <w:rPr>
          <w:rFonts w:ascii="Times New Roman" w:hAnsi="Times New Roman" w:cs="Times New Roman"/>
          <w:sz w:val="24"/>
          <w:szCs w:val="24"/>
        </w:rPr>
        <w:t xml:space="preserve">В некоторых развитых странах рыночная среда была максимально благоприятна для организации кластеров. В таком случае кластеры появлялись методом «снизу», то есть компании-участники сами организовывали кластерное объединение. Государству требовалось </w:t>
      </w:r>
      <w:r w:rsidR="00AB6208" w:rsidRPr="007C657D">
        <w:rPr>
          <w:rFonts w:ascii="Times New Roman" w:hAnsi="Times New Roman" w:cs="Times New Roman"/>
          <w:sz w:val="24"/>
          <w:szCs w:val="24"/>
        </w:rPr>
        <w:t xml:space="preserve">просто </w:t>
      </w:r>
      <w:r w:rsidRPr="007C657D">
        <w:rPr>
          <w:rFonts w:ascii="Times New Roman" w:hAnsi="Times New Roman" w:cs="Times New Roman"/>
          <w:sz w:val="24"/>
          <w:szCs w:val="24"/>
        </w:rPr>
        <w:t>поддержать подобные инициативы. Однако значительные результаты проведения кластерной политики привели к тому, что в настоящее время не только развитые, но и развивающиеся страны приступили к активному выращиванию кластеров методом «сверху», считая это направление одним из самых перспективных для регионального развития и повышения конкурентоспособности.</w:t>
      </w:r>
      <w:r w:rsidR="00602926" w:rsidRPr="007C657D">
        <w:rPr>
          <w:rFonts w:ascii="Times New Roman" w:hAnsi="Times New Roman" w:cs="Times New Roman"/>
          <w:sz w:val="24"/>
          <w:szCs w:val="24"/>
        </w:rPr>
        <w:t xml:space="preserve"> </w:t>
      </w:r>
      <w:r w:rsidR="005D17CC" w:rsidRPr="007C657D">
        <w:rPr>
          <w:rFonts w:ascii="Times New Roman" w:hAnsi="Times New Roman" w:cs="Times New Roman"/>
          <w:i/>
          <w:sz w:val="24"/>
          <w:szCs w:val="24"/>
        </w:rPr>
        <w:t>«В этой связи многие страны – как экономически развитые, так и только начинающие формировать рыночную экономику – все активнее используют кластерный подход в поддержке наиболее перспективных направлений и форм предпринимательской деятельности, в формировании и регулировании национал</w:t>
      </w:r>
      <w:r w:rsidR="00245017" w:rsidRPr="007C657D">
        <w:rPr>
          <w:rFonts w:ascii="Times New Roman" w:hAnsi="Times New Roman" w:cs="Times New Roman"/>
          <w:i/>
          <w:sz w:val="24"/>
          <w:szCs w:val="24"/>
        </w:rPr>
        <w:t>ьных инновационны</w:t>
      </w:r>
      <w:r w:rsidR="00EA5312" w:rsidRPr="007C657D">
        <w:rPr>
          <w:rFonts w:ascii="Times New Roman" w:hAnsi="Times New Roman" w:cs="Times New Roman"/>
          <w:i/>
          <w:sz w:val="24"/>
          <w:szCs w:val="24"/>
        </w:rPr>
        <w:t>х систем</w:t>
      </w:r>
      <w:r w:rsidR="005D17CC" w:rsidRPr="007C657D">
        <w:rPr>
          <w:rFonts w:ascii="Times New Roman" w:hAnsi="Times New Roman" w:cs="Times New Roman"/>
          <w:i/>
          <w:sz w:val="24"/>
          <w:szCs w:val="24"/>
        </w:rPr>
        <w:t>»</w:t>
      </w:r>
      <w:r w:rsidR="00245017" w:rsidRPr="007C657D">
        <w:rPr>
          <w:rFonts w:ascii="Times New Roman" w:hAnsi="Times New Roman" w:cs="Times New Roman"/>
          <w:i/>
          <w:sz w:val="24"/>
          <w:szCs w:val="24"/>
        </w:rPr>
        <w:t>.</w:t>
      </w:r>
      <w:r w:rsidR="00245017" w:rsidRPr="007C657D">
        <w:rPr>
          <w:rStyle w:val="a6"/>
          <w:rFonts w:ascii="Times New Roman" w:hAnsi="Times New Roman" w:cs="Times New Roman"/>
          <w:i/>
          <w:sz w:val="24"/>
          <w:szCs w:val="24"/>
        </w:rPr>
        <w:footnoteReference w:id="16"/>
      </w:r>
    </w:p>
    <w:p w:rsidR="00F572F6" w:rsidRPr="007C657D" w:rsidRDefault="004E37EC" w:rsidP="00DC0EC7">
      <w:pPr>
        <w:spacing w:after="0" w:line="360" w:lineRule="auto"/>
        <w:ind w:firstLine="567"/>
        <w:jc w:val="both"/>
        <w:rPr>
          <w:rFonts w:ascii="Times New Roman" w:hAnsi="Times New Roman" w:cs="Times New Roman"/>
          <w:color w:val="5B9BD5" w:themeColor="accent1"/>
          <w:sz w:val="24"/>
          <w:szCs w:val="24"/>
        </w:rPr>
      </w:pPr>
      <w:r w:rsidRPr="007C657D">
        <w:rPr>
          <w:rFonts w:ascii="Times New Roman" w:hAnsi="Times New Roman" w:cs="Times New Roman"/>
          <w:sz w:val="24"/>
          <w:szCs w:val="24"/>
        </w:rPr>
        <w:t>Кластерная политика в</w:t>
      </w:r>
      <w:r w:rsidR="00F572F6" w:rsidRPr="007C657D">
        <w:rPr>
          <w:rFonts w:ascii="Times New Roman" w:hAnsi="Times New Roman" w:cs="Times New Roman"/>
          <w:sz w:val="24"/>
          <w:szCs w:val="24"/>
        </w:rPr>
        <w:t xml:space="preserve"> </w:t>
      </w:r>
      <w:r w:rsidRPr="007C657D">
        <w:rPr>
          <w:rFonts w:ascii="Times New Roman" w:hAnsi="Times New Roman" w:cs="Times New Roman"/>
          <w:sz w:val="24"/>
          <w:szCs w:val="24"/>
        </w:rPr>
        <w:t xml:space="preserve">конкретной стране имеет особую национальную специфику. </w:t>
      </w:r>
      <w:r w:rsidR="00F572F6" w:rsidRPr="007C657D">
        <w:rPr>
          <w:rFonts w:ascii="Times New Roman" w:hAnsi="Times New Roman" w:cs="Times New Roman"/>
          <w:sz w:val="24"/>
          <w:szCs w:val="24"/>
        </w:rPr>
        <w:t>Однако условно</w:t>
      </w:r>
      <w:r w:rsidRPr="007C657D">
        <w:rPr>
          <w:rFonts w:ascii="Times New Roman" w:hAnsi="Times New Roman" w:cs="Times New Roman"/>
          <w:sz w:val="24"/>
          <w:szCs w:val="24"/>
        </w:rPr>
        <w:t xml:space="preserve"> </w:t>
      </w:r>
      <w:r w:rsidR="00F572F6" w:rsidRPr="007C657D">
        <w:rPr>
          <w:rFonts w:ascii="Times New Roman" w:hAnsi="Times New Roman" w:cs="Times New Roman"/>
          <w:sz w:val="24"/>
          <w:szCs w:val="24"/>
        </w:rPr>
        <w:t>каждую из них можно отнести к одному из следующих типов:</w:t>
      </w:r>
    </w:p>
    <w:p w:rsidR="00F572F6" w:rsidRPr="007C657D" w:rsidRDefault="00A26D43" w:rsidP="00DC0EC7">
      <w:pPr>
        <w:pStyle w:val="a8"/>
        <w:numPr>
          <w:ilvl w:val="0"/>
          <w:numId w:val="39"/>
        </w:numPr>
        <w:spacing w:after="0" w:line="360" w:lineRule="auto"/>
        <w:ind w:left="0" w:firstLine="567"/>
        <w:contextualSpacing w:val="0"/>
        <w:jc w:val="both"/>
        <w:rPr>
          <w:rFonts w:ascii="Times New Roman" w:hAnsi="Times New Roman" w:cs="Times New Roman"/>
          <w:sz w:val="24"/>
          <w:szCs w:val="24"/>
        </w:rPr>
      </w:pPr>
      <w:r w:rsidRPr="007C657D">
        <w:rPr>
          <w:rFonts w:ascii="Times New Roman" w:hAnsi="Times New Roman" w:cs="Times New Roman"/>
          <w:sz w:val="24"/>
          <w:szCs w:val="24"/>
        </w:rPr>
        <w:t xml:space="preserve">Конкретная </w:t>
      </w:r>
      <w:r w:rsidR="00092D72" w:rsidRPr="007C657D">
        <w:rPr>
          <w:rFonts w:ascii="Times New Roman" w:hAnsi="Times New Roman" w:cs="Times New Roman"/>
          <w:sz w:val="24"/>
          <w:szCs w:val="24"/>
        </w:rPr>
        <w:t>политика, имеющая четкие стратегические ориентиры и собственный бюджет. Сфокусирована на различных отраслях промышленности и поддерживает многостороннее развитие кластера.</w:t>
      </w:r>
    </w:p>
    <w:p w:rsidR="00092D72" w:rsidRPr="007C657D" w:rsidRDefault="00092D72" w:rsidP="00DC0EC7">
      <w:pPr>
        <w:pStyle w:val="a8"/>
        <w:numPr>
          <w:ilvl w:val="0"/>
          <w:numId w:val="39"/>
        </w:numPr>
        <w:spacing w:after="0" w:line="360" w:lineRule="auto"/>
        <w:ind w:left="0" w:firstLine="567"/>
        <w:contextualSpacing w:val="0"/>
        <w:jc w:val="both"/>
        <w:rPr>
          <w:rFonts w:ascii="Times New Roman" w:hAnsi="Times New Roman" w:cs="Times New Roman"/>
          <w:sz w:val="24"/>
          <w:szCs w:val="24"/>
        </w:rPr>
      </w:pPr>
      <w:r w:rsidRPr="007C657D">
        <w:rPr>
          <w:rFonts w:ascii="Times New Roman" w:hAnsi="Times New Roman" w:cs="Times New Roman"/>
          <w:sz w:val="24"/>
          <w:szCs w:val="24"/>
        </w:rPr>
        <w:t>Политика, направленная на конкретный аспект кластерного развития. Чаще всего это стимулирование выстраивания сетевых отношений между бизнесом и наукой или внутри бизнеса.</w:t>
      </w:r>
    </w:p>
    <w:p w:rsidR="00092D72" w:rsidRPr="007C657D" w:rsidRDefault="00092D72" w:rsidP="00DC0EC7">
      <w:pPr>
        <w:pStyle w:val="a8"/>
        <w:numPr>
          <w:ilvl w:val="0"/>
          <w:numId w:val="39"/>
        </w:numPr>
        <w:spacing w:after="0" w:line="360" w:lineRule="auto"/>
        <w:ind w:left="0" w:firstLine="567"/>
        <w:contextualSpacing w:val="0"/>
        <w:jc w:val="both"/>
        <w:rPr>
          <w:rFonts w:ascii="Times New Roman" w:hAnsi="Times New Roman" w:cs="Times New Roman"/>
          <w:sz w:val="24"/>
          <w:szCs w:val="24"/>
        </w:rPr>
      </w:pPr>
      <w:r w:rsidRPr="007C657D">
        <w:rPr>
          <w:rFonts w:ascii="Times New Roman" w:hAnsi="Times New Roman" w:cs="Times New Roman"/>
          <w:sz w:val="24"/>
          <w:szCs w:val="24"/>
        </w:rPr>
        <w:t>Политика, встроенная в уже существующие стратегии экономического развития.</w:t>
      </w:r>
      <w:r w:rsidR="000E33A8" w:rsidRPr="007C657D">
        <w:rPr>
          <w:rFonts w:ascii="Times New Roman" w:hAnsi="Times New Roman" w:cs="Times New Roman"/>
          <w:sz w:val="24"/>
          <w:szCs w:val="24"/>
        </w:rPr>
        <w:t xml:space="preserve"> Реализуется в качестве одного из перспективных основных направлений внутри проводимой политики. Например, в Нидерландах и Швеции поддержка кластеров является одной из позиций региональной инновационной стратегии.</w:t>
      </w:r>
    </w:p>
    <w:p w:rsidR="000E33A8" w:rsidRPr="007C657D" w:rsidRDefault="000E33A8" w:rsidP="00DC0EC7">
      <w:pPr>
        <w:pStyle w:val="a8"/>
        <w:numPr>
          <w:ilvl w:val="0"/>
          <w:numId w:val="39"/>
        </w:numPr>
        <w:spacing w:after="0" w:line="360" w:lineRule="auto"/>
        <w:ind w:left="0" w:firstLine="567"/>
        <w:contextualSpacing w:val="0"/>
        <w:jc w:val="both"/>
        <w:rPr>
          <w:rFonts w:ascii="Times New Roman" w:hAnsi="Times New Roman" w:cs="Times New Roman"/>
          <w:sz w:val="24"/>
          <w:szCs w:val="24"/>
        </w:rPr>
      </w:pPr>
      <w:r w:rsidRPr="007C657D">
        <w:rPr>
          <w:rFonts w:ascii="Times New Roman" w:hAnsi="Times New Roman" w:cs="Times New Roman"/>
          <w:sz w:val="24"/>
          <w:szCs w:val="24"/>
        </w:rPr>
        <w:t xml:space="preserve">Одна из преимущественных задач </w:t>
      </w:r>
      <w:r w:rsidR="00393C0B" w:rsidRPr="007C657D">
        <w:rPr>
          <w:rFonts w:ascii="Times New Roman" w:hAnsi="Times New Roman" w:cs="Times New Roman"/>
          <w:sz w:val="24"/>
          <w:szCs w:val="24"/>
        </w:rPr>
        <w:t xml:space="preserve">в рамках проведения </w:t>
      </w:r>
      <w:r w:rsidRPr="007C657D">
        <w:rPr>
          <w:rFonts w:ascii="Times New Roman" w:hAnsi="Times New Roman" w:cs="Times New Roman"/>
          <w:sz w:val="24"/>
          <w:szCs w:val="24"/>
        </w:rPr>
        <w:t>мероприятий</w:t>
      </w:r>
      <w:r w:rsidR="00393C0B" w:rsidRPr="007C657D">
        <w:rPr>
          <w:rFonts w:ascii="Times New Roman" w:hAnsi="Times New Roman" w:cs="Times New Roman"/>
          <w:sz w:val="24"/>
          <w:szCs w:val="24"/>
        </w:rPr>
        <w:t>, не связанных между собой</w:t>
      </w:r>
      <w:r w:rsidRPr="007C657D">
        <w:rPr>
          <w:rFonts w:ascii="Times New Roman" w:hAnsi="Times New Roman" w:cs="Times New Roman"/>
          <w:sz w:val="24"/>
          <w:szCs w:val="24"/>
        </w:rPr>
        <w:t xml:space="preserve">. Например, во Франции государство, регионы, местные органы власти </w:t>
      </w:r>
      <w:r w:rsidRPr="007C657D">
        <w:rPr>
          <w:rFonts w:ascii="Times New Roman" w:hAnsi="Times New Roman" w:cs="Times New Roman"/>
          <w:sz w:val="24"/>
          <w:szCs w:val="24"/>
        </w:rPr>
        <w:lastRenderedPageBreak/>
        <w:t>реализуют поддержку металлообрабатывающей промышленности и в принципе направлена она на развитие кластеров в этой отрасли.</w:t>
      </w:r>
    </w:p>
    <w:p w:rsidR="00504549" w:rsidRDefault="00C65206" w:rsidP="00DC0EC7">
      <w:pPr>
        <w:spacing w:after="0" w:line="360" w:lineRule="auto"/>
        <w:ind w:firstLine="567"/>
        <w:jc w:val="both"/>
        <w:rPr>
          <w:rFonts w:ascii="Times New Roman" w:hAnsi="Times New Roman" w:cs="Times New Roman"/>
          <w:sz w:val="24"/>
          <w:szCs w:val="24"/>
        </w:rPr>
      </w:pPr>
      <w:r w:rsidRPr="007C657D">
        <w:rPr>
          <w:rFonts w:ascii="Times New Roman" w:hAnsi="Times New Roman" w:cs="Times New Roman"/>
          <w:sz w:val="24"/>
          <w:szCs w:val="24"/>
        </w:rPr>
        <w:t>Как показывает мировая практика, продвижение стратегии кластерного развития начинается с формирования специфической инфраструктуры. Для успешной реализации программ поддержки кластеров создаются фонды, агентства, институты, занимающиеся продвижением кластерных инициатив. Эти организации помогают компаниям создать кластер, привлекать финансовые ресурсы в виде государственной поддержки, осуществляют консультации по различным вопросам, предоставляют доступ к необходимым инфраструктурным объектам.</w:t>
      </w:r>
      <w:r w:rsidR="00447EFD" w:rsidRPr="007C657D">
        <w:rPr>
          <w:rFonts w:ascii="Times New Roman" w:hAnsi="Times New Roman" w:cs="Times New Roman"/>
          <w:sz w:val="24"/>
          <w:szCs w:val="24"/>
        </w:rPr>
        <w:t xml:space="preserve"> Важное значение играют технопарки, ОЭЗ и другие объединения, наличие которых повышает привлекательность региона и способствует возникновению кластеров.</w:t>
      </w:r>
      <w:r w:rsidR="00725850" w:rsidRPr="007C657D">
        <w:rPr>
          <w:rFonts w:ascii="Times New Roman" w:hAnsi="Times New Roman" w:cs="Times New Roman"/>
          <w:sz w:val="24"/>
          <w:szCs w:val="24"/>
        </w:rPr>
        <w:t xml:space="preserve"> </w:t>
      </w:r>
      <w:r w:rsidR="00504549" w:rsidRPr="007C657D">
        <w:rPr>
          <w:rFonts w:ascii="Times New Roman" w:hAnsi="Times New Roman" w:cs="Times New Roman"/>
          <w:sz w:val="24"/>
          <w:szCs w:val="24"/>
        </w:rPr>
        <w:t xml:space="preserve">Далее рассмотрим </w:t>
      </w:r>
      <w:r w:rsidR="00C070AF" w:rsidRPr="007C657D">
        <w:rPr>
          <w:rFonts w:ascii="Times New Roman" w:hAnsi="Times New Roman" w:cs="Times New Roman"/>
          <w:sz w:val="24"/>
          <w:szCs w:val="24"/>
        </w:rPr>
        <w:t>опыт поддержки кластерного развития в конкрет</w:t>
      </w:r>
      <w:r w:rsidR="00984576" w:rsidRPr="007C657D">
        <w:rPr>
          <w:rFonts w:ascii="Times New Roman" w:hAnsi="Times New Roman" w:cs="Times New Roman"/>
          <w:sz w:val="24"/>
          <w:szCs w:val="24"/>
        </w:rPr>
        <w:t>ных странах, зарекомендовавших себя как успешные в этом аспекте.</w:t>
      </w:r>
    </w:p>
    <w:p w:rsidR="00520171" w:rsidRPr="007C657D" w:rsidRDefault="00520171" w:rsidP="00DC0EC7">
      <w:pPr>
        <w:spacing w:after="0" w:line="360" w:lineRule="auto"/>
        <w:ind w:firstLine="567"/>
        <w:jc w:val="both"/>
        <w:rPr>
          <w:rFonts w:ascii="Times New Roman" w:hAnsi="Times New Roman" w:cs="Times New Roman"/>
          <w:sz w:val="24"/>
          <w:szCs w:val="24"/>
        </w:rPr>
      </w:pPr>
    </w:p>
    <w:p w:rsidR="0060178A" w:rsidRPr="007C657D" w:rsidRDefault="0060178A" w:rsidP="00520171">
      <w:pPr>
        <w:spacing w:after="0"/>
        <w:ind w:firstLine="567"/>
        <w:jc w:val="center"/>
        <w:rPr>
          <w:rFonts w:ascii="Times New Roman" w:hAnsi="Times New Roman" w:cs="Times New Roman"/>
          <w:b/>
          <w:sz w:val="24"/>
          <w:szCs w:val="24"/>
        </w:rPr>
      </w:pPr>
      <w:r w:rsidRPr="007C657D">
        <w:rPr>
          <w:rFonts w:ascii="Times New Roman" w:hAnsi="Times New Roman" w:cs="Times New Roman"/>
          <w:b/>
          <w:sz w:val="24"/>
          <w:szCs w:val="24"/>
        </w:rPr>
        <w:t>США</w:t>
      </w:r>
    </w:p>
    <w:p w:rsidR="0060178A" w:rsidRPr="007C657D" w:rsidRDefault="00936C87" w:rsidP="00DC0EC7">
      <w:pPr>
        <w:spacing w:after="0" w:line="360" w:lineRule="auto"/>
        <w:ind w:firstLine="567"/>
        <w:jc w:val="both"/>
        <w:rPr>
          <w:rFonts w:ascii="Times New Roman" w:hAnsi="Times New Roman" w:cs="Times New Roman"/>
          <w:sz w:val="24"/>
          <w:szCs w:val="24"/>
        </w:rPr>
      </w:pPr>
      <w:r w:rsidRPr="007C657D">
        <w:rPr>
          <w:rFonts w:ascii="Times New Roman" w:hAnsi="Times New Roman" w:cs="Times New Roman"/>
          <w:sz w:val="24"/>
          <w:szCs w:val="24"/>
        </w:rPr>
        <w:t xml:space="preserve">В 50-60-ее гг. </w:t>
      </w:r>
      <w:r w:rsidR="0096479E" w:rsidRPr="007C657D">
        <w:rPr>
          <w:rFonts w:ascii="Times New Roman" w:hAnsi="Times New Roman" w:cs="Times New Roman"/>
          <w:sz w:val="24"/>
          <w:szCs w:val="24"/>
        </w:rPr>
        <w:t>прошлого столетия главным субъектов инновационной активности были крупные корпорации. Они обладали достаточным количеством финансовых ресурсов для осуществления фундаментальных исследований, имели возможность нанимать высококвалифицированных специалистов – ученых и инженеров. Однако свободный режим научной деятельности приводил к тому, что не все ценные результаты интеллектуальной деятельности были замечены менеджерами или немедленно внедрены в производство.</w:t>
      </w:r>
      <w:r w:rsidR="008E1407" w:rsidRPr="007C657D">
        <w:rPr>
          <w:rFonts w:ascii="Times New Roman" w:hAnsi="Times New Roman" w:cs="Times New Roman"/>
          <w:sz w:val="24"/>
          <w:szCs w:val="24"/>
        </w:rPr>
        <w:t xml:space="preserve"> Антимонопольная направленность государственной политики привела к разрушению олигополий. Потребитель, пресыщенный продуктами массового производства, стал требовать индивидуализированной продукции. Акционеры крупных компаний были нацелены не на долгосрочное развитие, а на получение максимального дохода с див</w:t>
      </w:r>
      <w:r w:rsidR="00E60A77" w:rsidRPr="007C657D">
        <w:rPr>
          <w:rFonts w:ascii="Times New Roman" w:hAnsi="Times New Roman" w:cs="Times New Roman"/>
          <w:sz w:val="24"/>
          <w:szCs w:val="24"/>
        </w:rPr>
        <w:t>идендов. Все вышеперечисленные факторы снижали возможности вложения в НИОКР.</w:t>
      </w:r>
    </w:p>
    <w:p w:rsidR="00E60A77" w:rsidRPr="007C657D" w:rsidRDefault="00E60A77" w:rsidP="00DC0EC7">
      <w:pPr>
        <w:spacing w:after="0" w:line="360" w:lineRule="auto"/>
        <w:ind w:firstLine="567"/>
        <w:jc w:val="both"/>
        <w:rPr>
          <w:rFonts w:ascii="Times New Roman" w:hAnsi="Times New Roman" w:cs="Times New Roman"/>
          <w:sz w:val="24"/>
          <w:szCs w:val="24"/>
        </w:rPr>
      </w:pPr>
      <w:r w:rsidRPr="007C657D">
        <w:rPr>
          <w:rFonts w:ascii="Times New Roman" w:hAnsi="Times New Roman" w:cs="Times New Roman"/>
          <w:sz w:val="24"/>
          <w:szCs w:val="24"/>
        </w:rPr>
        <w:t>В результате в 70-е гг. многие крупные игроки либо заменили радикальные инновации улучшающими и даже псевдоинновациями, либо вовсе закрыли собственные исследовательские лаборатории. Инновационная активность пошла на спад.</w:t>
      </w:r>
    </w:p>
    <w:p w:rsidR="00E60A77" w:rsidRPr="007C657D" w:rsidRDefault="00A87119" w:rsidP="00DC0EC7">
      <w:pPr>
        <w:spacing w:after="0" w:line="360" w:lineRule="auto"/>
        <w:ind w:firstLine="567"/>
        <w:jc w:val="both"/>
        <w:rPr>
          <w:rFonts w:ascii="Times New Roman" w:hAnsi="Times New Roman" w:cs="Times New Roman"/>
          <w:sz w:val="24"/>
          <w:szCs w:val="24"/>
        </w:rPr>
      </w:pPr>
      <w:r w:rsidRPr="007C657D">
        <w:rPr>
          <w:rFonts w:ascii="Times New Roman" w:hAnsi="Times New Roman" w:cs="Times New Roman"/>
          <w:sz w:val="24"/>
          <w:szCs w:val="24"/>
        </w:rPr>
        <w:t xml:space="preserve">В 80-е гг. правительство США, опасаясь вытеснения американской компаний с выгодных позиций на мировом рынке иностранными конкурентами, предприняло решительные меры для ускорения инновационного цикла. За счет государства были созданы или переоборудованы университетские лаборатории, к которым открывался доступ малым инновационным фирмам. Принята государственная программа Small Business Innovation Research (SBIR), в рамках которой предоставляются гранты для стартапов малого бизнеса, успешно проводимая и в наше время. В этот же период создаются зачатки кластерного </w:t>
      </w:r>
      <w:r w:rsidRPr="007C657D">
        <w:rPr>
          <w:rFonts w:ascii="Times New Roman" w:hAnsi="Times New Roman" w:cs="Times New Roman"/>
          <w:sz w:val="24"/>
          <w:szCs w:val="24"/>
        </w:rPr>
        <w:lastRenderedPageBreak/>
        <w:t xml:space="preserve">стимулирования – поощрение объединения компаний в одну структуру для повышения эффективности. </w:t>
      </w:r>
      <w:r w:rsidRPr="007C657D">
        <w:rPr>
          <w:rFonts w:ascii="Times New Roman" w:hAnsi="Times New Roman" w:cs="Times New Roman"/>
          <w:i/>
          <w:sz w:val="24"/>
          <w:szCs w:val="24"/>
        </w:rPr>
        <w:t>«Поддержка правительством исследовательских консорциумов, объединяющих различные фирмы одной отрасли для решения технологических проблем».</w:t>
      </w:r>
      <w:r w:rsidRPr="007C657D">
        <w:rPr>
          <w:rStyle w:val="a6"/>
          <w:rFonts w:ascii="Times New Roman" w:hAnsi="Times New Roman" w:cs="Times New Roman"/>
          <w:i/>
          <w:sz w:val="24"/>
          <w:szCs w:val="24"/>
        </w:rPr>
        <w:footnoteReference w:id="17"/>
      </w:r>
      <w:r w:rsidRPr="007C657D">
        <w:rPr>
          <w:rFonts w:ascii="Times New Roman" w:hAnsi="Times New Roman" w:cs="Times New Roman"/>
          <w:i/>
          <w:sz w:val="24"/>
          <w:szCs w:val="24"/>
        </w:rPr>
        <w:t xml:space="preserve"> </w:t>
      </w:r>
      <w:r w:rsidRPr="007C657D">
        <w:rPr>
          <w:rFonts w:ascii="Times New Roman" w:hAnsi="Times New Roman" w:cs="Times New Roman"/>
          <w:sz w:val="24"/>
          <w:szCs w:val="24"/>
        </w:rPr>
        <w:t>Были заложены основы отношений партнерства бизнеса и науки – в частности, the National Science Foundation открыл 17 междисциплинарных центров в университетах, работающих в тесной связи с промышленностью.</w:t>
      </w:r>
      <w:r w:rsidR="00E661E8" w:rsidRPr="007C657D">
        <w:rPr>
          <w:rFonts w:ascii="Times New Roman" w:hAnsi="Times New Roman" w:cs="Times New Roman"/>
          <w:sz w:val="24"/>
          <w:szCs w:val="24"/>
        </w:rPr>
        <w:t xml:space="preserve"> Результативность синергетического эффекта от объединения бизнеса и науки представлена на рис.</w:t>
      </w:r>
      <w:r w:rsidR="00520171">
        <w:rPr>
          <w:rFonts w:ascii="Times New Roman" w:hAnsi="Times New Roman" w:cs="Times New Roman"/>
          <w:sz w:val="24"/>
          <w:szCs w:val="24"/>
        </w:rPr>
        <w:t xml:space="preserve"> 4.</w:t>
      </w:r>
    </w:p>
    <w:p w:rsidR="00934042" w:rsidRPr="007C657D" w:rsidRDefault="00934042" w:rsidP="00DC0EC7">
      <w:pPr>
        <w:spacing w:after="0" w:line="360" w:lineRule="auto"/>
        <w:ind w:firstLine="567"/>
        <w:jc w:val="both"/>
        <w:rPr>
          <w:rFonts w:ascii="Times New Roman" w:hAnsi="Times New Roman" w:cs="Times New Roman"/>
          <w:sz w:val="24"/>
          <w:szCs w:val="24"/>
        </w:rPr>
      </w:pPr>
      <w:r w:rsidRPr="007C657D">
        <w:rPr>
          <w:rFonts w:ascii="Times New Roman" w:hAnsi="Times New Roman" w:cs="Times New Roman"/>
          <w:noProof/>
          <w:sz w:val="24"/>
          <w:szCs w:val="24"/>
          <w:lang w:eastAsia="ru-RU"/>
        </w:rPr>
        <w:drawing>
          <wp:inline distT="0" distB="0" distL="0" distR="0" wp14:anchorId="0CD31422" wp14:editId="04A9A10D">
            <wp:extent cx="5940425" cy="2722880"/>
            <wp:effectExtent l="0" t="0" r="3175" b="127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0425" cy="2722880"/>
                    </a:xfrm>
                    <a:prstGeom prst="rect">
                      <a:avLst/>
                    </a:prstGeom>
                  </pic:spPr>
                </pic:pic>
              </a:graphicData>
            </a:graphic>
          </wp:inline>
        </w:drawing>
      </w:r>
    </w:p>
    <w:p w:rsidR="00934042" w:rsidRPr="007C657D" w:rsidRDefault="00934042" w:rsidP="00520171">
      <w:pPr>
        <w:spacing w:after="0" w:line="360" w:lineRule="auto"/>
        <w:ind w:firstLine="567"/>
        <w:jc w:val="center"/>
        <w:rPr>
          <w:rFonts w:ascii="Times New Roman" w:hAnsi="Times New Roman" w:cs="Times New Roman"/>
          <w:sz w:val="24"/>
          <w:szCs w:val="24"/>
        </w:rPr>
      </w:pPr>
      <w:r w:rsidRPr="007C657D">
        <w:rPr>
          <w:rFonts w:ascii="Times New Roman" w:hAnsi="Times New Roman" w:cs="Times New Roman"/>
          <w:sz w:val="24"/>
          <w:szCs w:val="24"/>
        </w:rPr>
        <w:t xml:space="preserve">Рис. </w:t>
      </w:r>
      <w:r w:rsidR="00520171">
        <w:rPr>
          <w:rFonts w:ascii="Times New Roman" w:hAnsi="Times New Roman" w:cs="Times New Roman"/>
          <w:sz w:val="24"/>
          <w:szCs w:val="24"/>
        </w:rPr>
        <w:t xml:space="preserve">4. </w:t>
      </w:r>
      <w:r w:rsidRPr="007C657D">
        <w:rPr>
          <w:rFonts w:ascii="Times New Roman" w:hAnsi="Times New Roman" w:cs="Times New Roman"/>
          <w:sz w:val="24"/>
          <w:szCs w:val="24"/>
        </w:rPr>
        <w:t>Количество инноваций, вошедших в число победителей «R&amp;D 100 Award», созданных федеральными лабораториями, самостоятельно и во взаимодействии, фирмами «спин-офф», университетами совместно с другими структу</w:t>
      </w:r>
      <w:r w:rsidR="00520171">
        <w:rPr>
          <w:rFonts w:ascii="Times New Roman" w:hAnsi="Times New Roman" w:cs="Times New Roman"/>
          <w:sz w:val="24"/>
          <w:szCs w:val="24"/>
        </w:rPr>
        <w:t>рами, финансируемыми из бюджета</w:t>
      </w:r>
    </w:p>
    <w:p w:rsidR="00934042" w:rsidRDefault="00934042" w:rsidP="00DC0EC7">
      <w:pPr>
        <w:spacing w:after="0" w:line="360" w:lineRule="auto"/>
        <w:ind w:firstLine="567"/>
        <w:jc w:val="both"/>
        <w:rPr>
          <w:rFonts w:ascii="Times New Roman" w:hAnsi="Times New Roman" w:cs="Times New Roman"/>
          <w:sz w:val="24"/>
          <w:szCs w:val="24"/>
          <w:lang w:val="en-US"/>
        </w:rPr>
      </w:pPr>
      <w:r w:rsidRPr="007C657D">
        <w:rPr>
          <w:rFonts w:ascii="Times New Roman" w:hAnsi="Times New Roman" w:cs="Times New Roman"/>
          <w:sz w:val="24"/>
          <w:szCs w:val="24"/>
        </w:rPr>
        <w:t>Источник</w:t>
      </w:r>
      <w:r w:rsidRPr="007C657D">
        <w:rPr>
          <w:rFonts w:ascii="Times New Roman" w:hAnsi="Times New Roman" w:cs="Times New Roman"/>
          <w:sz w:val="24"/>
          <w:szCs w:val="24"/>
          <w:lang w:val="en-US"/>
        </w:rPr>
        <w:t xml:space="preserve">: </w:t>
      </w:r>
      <w:r w:rsidR="00520171" w:rsidRPr="00520171">
        <w:rPr>
          <w:rFonts w:ascii="Times New Roman" w:hAnsi="Times New Roman" w:cs="Times New Roman"/>
          <w:sz w:val="24"/>
          <w:szCs w:val="24"/>
          <w:lang w:val="en-US"/>
        </w:rPr>
        <w:t>Block, F.  Where do innovations come from? Transformations in the U.S. national innovation system, 1970–2006. / F. Block, M.R. Keller // The information technology &amp; innovation f</w:t>
      </w:r>
      <w:r w:rsidR="00520171">
        <w:rPr>
          <w:rFonts w:ascii="Times New Roman" w:hAnsi="Times New Roman" w:cs="Times New Roman"/>
          <w:sz w:val="24"/>
          <w:szCs w:val="24"/>
          <w:lang w:val="en-US"/>
        </w:rPr>
        <w:t>oundation - july 2008 – p. 13.</w:t>
      </w:r>
    </w:p>
    <w:p w:rsidR="00E661E8" w:rsidRPr="007C657D" w:rsidRDefault="00E661E8" w:rsidP="00DC0EC7">
      <w:pPr>
        <w:spacing w:after="0" w:line="360" w:lineRule="auto"/>
        <w:ind w:firstLine="567"/>
        <w:jc w:val="both"/>
        <w:rPr>
          <w:rFonts w:ascii="Times New Roman" w:hAnsi="Times New Roman" w:cs="Times New Roman"/>
          <w:sz w:val="24"/>
          <w:szCs w:val="24"/>
        </w:rPr>
      </w:pPr>
      <w:r w:rsidRPr="007C657D">
        <w:rPr>
          <w:rFonts w:ascii="Times New Roman" w:hAnsi="Times New Roman" w:cs="Times New Roman"/>
          <w:sz w:val="24"/>
          <w:szCs w:val="24"/>
        </w:rPr>
        <w:t>С момента стимулирования совместных разработок результаты исследований, появившиеся в результате подобной кооперации, заняли преобладающую долю в наиболее успешных инновациях. Из этого можно сделать вывод о том, что усиление связей между федеральными лабораториями, бизнесом, университетами и другими структу</w:t>
      </w:r>
      <w:r w:rsidR="0095639D" w:rsidRPr="007C657D">
        <w:rPr>
          <w:rFonts w:ascii="Times New Roman" w:hAnsi="Times New Roman" w:cs="Times New Roman"/>
          <w:sz w:val="24"/>
          <w:szCs w:val="24"/>
        </w:rPr>
        <w:t xml:space="preserve">рами дает существенный толчок в </w:t>
      </w:r>
      <w:r w:rsidRPr="007C657D">
        <w:rPr>
          <w:rFonts w:ascii="Times New Roman" w:hAnsi="Times New Roman" w:cs="Times New Roman"/>
          <w:sz w:val="24"/>
          <w:szCs w:val="24"/>
        </w:rPr>
        <w:t>инновационной активности и качестве полученных результатов проведения НИОКР.</w:t>
      </w:r>
    </w:p>
    <w:p w:rsidR="00984576" w:rsidRPr="007C657D" w:rsidRDefault="00DF57D0" w:rsidP="00DC0EC7">
      <w:pPr>
        <w:spacing w:after="0" w:line="360" w:lineRule="auto"/>
        <w:ind w:firstLine="567"/>
        <w:jc w:val="both"/>
        <w:rPr>
          <w:rFonts w:ascii="Times New Roman" w:hAnsi="Times New Roman" w:cs="Times New Roman"/>
          <w:sz w:val="24"/>
          <w:szCs w:val="24"/>
        </w:rPr>
      </w:pPr>
      <w:r w:rsidRPr="007C657D">
        <w:rPr>
          <w:rFonts w:ascii="Times New Roman" w:hAnsi="Times New Roman" w:cs="Times New Roman"/>
          <w:sz w:val="24"/>
          <w:szCs w:val="24"/>
        </w:rPr>
        <w:lastRenderedPageBreak/>
        <w:t>Успех инновационного развития США объясняется высокой долей частных инвестиций. Знаменитая Кремниевая долина привлекает 180 венчурных компаний (что составляет третью часть), 47 инвестиционных и 700 коммерческих банков, занимающихся финансированием совместных проектов участников кластеров</w:t>
      </w:r>
      <w:r w:rsidRPr="007C657D">
        <w:rPr>
          <w:rStyle w:val="a6"/>
          <w:rFonts w:ascii="Times New Roman" w:hAnsi="Times New Roman" w:cs="Times New Roman"/>
          <w:sz w:val="24"/>
          <w:szCs w:val="24"/>
        </w:rPr>
        <w:footnoteReference w:id="18"/>
      </w:r>
      <w:r w:rsidRPr="007C657D">
        <w:rPr>
          <w:rFonts w:ascii="Times New Roman" w:hAnsi="Times New Roman" w:cs="Times New Roman"/>
          <w:sz w:val="24"/>
          <w:szCs w:val="24"/>
        </w:rPr>
        <w:t>.</w:t>
      </w:r>
    </w:p>
    <w:p w:rsidR="007F77DF" w:rsidRPr="007C657D" w:rsidRDefault="00DF57D0" w:rsidP="00DC0EC7">
      <w:pPr>
        <w:spacing w:after="0" w:line="360" w:lineRule="auto"/>
        <w:ind w:firstLine="567"/>
        <w:jc w:val="both"/>
        <w:rPr>
          <w:rFonts w:ascii="Times New Roman" w:hAnsi="Times New Roman" w:cs="Times New Roman"/>
          <w:sz w:val="24"/>
          <w:szCs w:val="24"/>
        </w:rPr>
      </w:pPr>
      <w:r w:rsidRPr="007C657D">
        <w:rPr>
          <w:rFonts w:ascii="Times New Roman" w:hAnsi="Times New Roman" w:cs="Times New Roman"/>
          <w:sz w:val="24"/>
          <w:szCs w:val="24"/>
        </w:rPr>
        <w:t xml:space="preserve">С помощью методов матричного и факторного анализа </w:t>
      </w:r>
      <w:r w:rsidR="009966F8" w:rsidRPr="007C657D">
        <w:rPr>
          <w:rFonts w:ascii="Times New Roman" w:hAnsi="Times New Roman" w:cs="Times New Roman"/>
          <w:sz w:val="24"/>
          <w:szCs w:val="24"/>
        </w:rPr>
        <w:t xml:space="preserve">США проводят масштабные исследования в области кластерного развития, определяя, какие национальные проблемы можно решить с помощью кластеров. Также рассматриваются кластерные объединения с позиции </w:t>
      </w:r>
      <w:r w:rsidR="00BB49D8" w:rsidRPr="007C657D">
        <w:rPr>
          <w:rFonts w:ascii="Times New Roman" w:hAnsi="Times New Roman" w:cs="Times New Roman"/>
          <w:sz w:val="24"/>
          <w:szCs w:val="24"/>
        </w:rPr>
        <w:t>оптимальной кластерной структуры, поскольку в настоящий момент в Соединенных штатах таковая отсутствует.</w:t>
      </w:r>
      <w:r w:rsidR="007F77DF" w:rsidRPr="007C657D">
        <w:rPr>
          <w:rFonts w:ascii="Times New Roman" w:hAnsi="Times New Roman" w:cs="Times New Roman"/>
          <w:sz w:val="24"/>
          <w:szCs w:val="24"/>
        </w:rPr>
        <w:t xml:space="preserve"> В настоящий момент поддержка кластерного развития в США осуществляется на следующих уровнях:</w:t>
      </w:r>
    </w:p>
    <w:p w:rsidR="007F77DF" w:rsidRPr="007C657D" w:rsidRDefault="007F77DF" w:rsidP="00DC0EC7">
      <w:pPr>
        <w:pStyle w:val="a8"/>
        <w:numPr>
          <w:ilvl w:val="0"/>
          <w:numId w:val="41"/>
        </w:numPr>
        <w:spacing w:after="0" w:line="360" w:lineRule="auto"/>
        <w:ind w:left="0" w:firstLine="567"/>
        <w:contextualSpacing w:val="0"/>
        <w:jc w:val="both"/>
        <w:rPr>
          <w:rFonts w:ascii="Times New Roman" w:hAnsi="Times New Roman" w:cs="Times New Roman"/>
          <w:sz w:val="24"/>
          <w:szCs w:val="24"/>
        </w:rPr>
      </w:pPr>
      <w:r w:rsidRPr="007C657D">
        <w:rPr>
          <w:rFonts w:ascii="Times New Roman" w:hAnsi="Times New Roman" w:cs="Times New Roman"/>
          <w:sz w:val="24"/>
          <w:szCs w:val="24"/>
        </w:rPr>
        <w:t xml:space="preserve">Федеральный уровень. </w:t>
      </w:r>
      <w:r w:rsidR="00320974" w:rsidRPr="007C657D">
        <w:rPr>
          <w:rFonts w:ascii="Times New Roman" w:hAnsi="Times New Roman" w:cs="Times New Roman"/>
          <w:sz w:val="24"/>
          <w:szCs w:val="24"/>
        </w:rPr>
        <w:t>Полномочия федерального правительства ограничены, поэтому оно имеет возможность оказывать кластерам только косвенную поддержку. Обычно она осуществляется путем разработки и принятия программ поддержки приоритетных отраслей экономики (преимущественно высокотехнологичные сектора экономики) или центров, занимающихся исследованиями и разработками.</w:t>
      </w:r>
    </w:p>
    <w:p w:rsidR="00320974" w:rsidRPr="007C657D" w:rsidRDefault="00320974" w:rsidP="00DC0EC7">
      <w:pPr>
        <w:pStyle w:val="a8"/>
        <w:numPr>
          <w:ilvl w:val="0"/>
          <w:numId w:val="41"/>
        </w:numPr>
        <w:spacing w:after="0" w:line="360" w:lineRule="auto"/>
        <w:ind w:left="0" w:firstLine="567"/>
        <w:contextualSpacing w:val="0"/>
        <w:jc w:val="both"/>
        <w:rPr>
          <w:rFonts w:ascii="Times New Roman" w:hAnsi="Times New Roman" w:cs="Times New Roman"/>
          <w:sz w:val="24"/>
          <w:szCs w:val="24"/>
        </w:rPr>
      </w:pPr>
      <w:r w:rsidRPr="007C657D">
        <w:rPr>
          <w:rFonts w:ascii="Times New Roman" w:hAnsi="Times New Roman" w:cs="Times New Roman"/>
          <w:sz w:val="24"/>
          <w:szCs w:val="24"/>
        </w:rPr>
        <w:t xml:space="preserve">Региональный уровень. </w:t>
      </w:r>
      <w:r w:rsidR="00614DD1" w:rsidRPr="007C657D">
        <w:rPr>
          <w:rFonts w:ascii="Times New Roman" w:hAnsi="Times New Roman" w:cs="Times New Roman"/>
          <w:sz w:val="24"/>
          <w:szCs w:val="24"/>
        </w:rPr>
        <w:t>Для поддержки регионального развития были созданы специальные организации сотрудничества - institutions for collaboration. Они являются главным механизмом реализации принципов тройной спирали на практике, т.к. включают в себя представителей местных органов власти, бизнес-структур, исследовательских центров и университетов. Последние играют ключевую роль: их взаимодействие с представителями промышленных групп (например, вопрос продажи результатов научной деятельности) прописано на законодательном уровне. В зависимости от успешности проведенных университетом исследований изменяется его привлекательность для частных инвесторов, что служит дополнительным стимулом к повышению их результативности.</w:t>
      </w:r>
    </w:p>
    <w:p w:rsidR="00A16C91" w:rsidRDefault="00614DD1" w:rsidP="00DC0EC7">
      <w:pPr>
        <w:spacing w:after="0" w:line="360" w:lineRule="auto"/>
        <w:ind w:firstLine="567"/>
        <w:jc w:val="both"/>
        <w:rPr>
          <w:rFonts w:ascii="Times New Roman" w:hAnsi="Times New Roman" w:cs="Times New Roman"/>
          <w:i/>
          <w:sz w:val="24"/>
          <w:szCs w:val="24"/>
        </w:rPr>
      </w:pPr>
      <w:r w:rsidRPr="007C657D">
        <w:rPr>
          <w:rFonts w:ascii="Times New Roman" w:hAnsi="Times New Roman" w:cs="Times New Roman"/>
          <w:sz w:val="24"/>
          <w:szCs w:val="24"/>
        </w:rPr>
        <w:t>Таким образом, б</w:t>
      </w:r>
      <w:r w:rsidR="002941B1" w:rsidRPr="007C657D">
        <w:rPr>
          <w:rFonts w:ascii="Times New Roman" w:hAnsi="Times New Roman" w:cs="Times New Roman"/>
          <w:sz w:val="24"/>
          <w:szCs w:val="24"/>
        </w:rPr>
        <w:t xml:space="preserve">лагоприятная рыночная среда, политика государства в сфере формирования национальной инновационной системы, государственная поддержка вкупе с частными инвестициями привели к высокой доли кластеризации экономики Соединенных Штатов. </w:t>
      </w:r>
      <w:r w:rsidR="002941B1" w:rsidRPr="007C657D">
        <w:rPr>
          <w:rFonts w:ascii="Times New Roman" w:hAnsi="Times New Roman" w:cs="Times New Roman"/>
          <w:i/>
          <w:sz w:val="24"/>
          <w:szCs w:val="24"/>
        </w:rPr>
        <w:t xml:space="preserve">«В настоящий момент в </w:t>
      </w:r>
      <w:r w:rsidR="00A16C91" w:rsidRPr="007C657D">
        <w:rPr>
          <w:rFonts w:ascii="Times New Roman" w:hAnsi="Times New Roman" w:cs="Times New Roman"/>
          <w:i/>
          <w:sz w:val="24"/>
          <w:szCs w:val="24"/>
        </w:rPr>
        <w:t>США в рамках кластеров работает более половины предприятий, а доля ВВП, производимого в них, превысила 60%</w:t>
      </w:r>
      <w:r w:rsidR="002941B1" w:rsidRPr="007C657D">
        <w:rPr>
          <w:rFonts w:ascii="Times New Roman" w:hAnsi="Times New Roman" w:cs="Times New Roman"/>
          <w:i/>
          <w:sz w:val="24"/>
          <w:szCs w:val="24"/>
        </w:rPr>
        <w:t>».</w:t>
      </w:r>
      <w:r w:rsidR="00A16C91" w:rsidRPr="007C657D">
        <w:rPr>
          <w:rStyle w:val="a6"/>
          <w:rFonts w:ascii="Times New Roman" w:hAnsi="Times New Roman" w:cs="Times New Roman"/>
          <w:sz w:val="24"/>
          <w:szCs w:val="24"/>
        </w:rPr>
        <w:footnoteReference w:id="19"/>
      </w:r>
    </w:p>
    <w:p w:rsidR="0077639F" w:rsidRDefault="0077639F" w:rsidP="00DC0EC7">
      <w:pPr>
        <w:spacing w:after="0" w:line="360" w:lineRule="auto"/>
        <w:ind w:firstLine="567"/>
        <w:jc w:val="center"/>
        <w:rPr>
          <w:rFonts w:ascii="Times New Roman" w:hAnsi="Times New Roman" w:cs="Times New Roman"/>
          <w:b/>
          <w:sz w:val="24"/>
          <w:szCs w:val="24"/>
        </w:rPr>
      </w:pPr>
    </w:p>
    <w:p w:rsidR="0077639F" w:rsidRDefault="0077639F" w:rsidP="00DC0EC7">
      <w:pPr>
        <w:spacing w:after="0" w:line="360" w:lineRule="auto"/>
        <w:ind w:firstLine="567"/>
        <w:jc w:val="center"/>
        <w:rPr>
          <w:rFonts w:ascii="Times New Roman" w:hAnsi="Times New Roman" w:cs="Times New Roman"/>
          <w:b/>
          <w:sz w:val="24"/>
          <w:szCs w:val="24"/>
        </w:rPr>
      </w:pPr>
    </w:p>
    <w:p w:rsidR="00A16C91" w:rsidRPr="007C657D" w:rsidRDefault="00A16C91" w:rsidP="00DC0EC7">
      <w:pPr>
        <w:spacing w:after="0" w:line="360" w:lineRule="auto"/>
        <w:ind w:firstLine="567"/>
        <w:jc w:val="center"/>
        <w:rPr>
          <w:rFonts w:ascii="Times New Roman" w:hAnsi="Times New Roman" w:cs="Times New Roman"/>
          <w:b/>
          <w:sz w:val="24"/>
          <w:szCs w:val="24"/>
        </w:rPr>
      </w:pPr>
      <w:r w:rsidRPr="007C657D">
        <w:rPr>
          <w:rFonts w:ascii="Times New Roman" w:hAnsi="Times New Roman" w:cs="Times New Roman"/>
          <w:b/>
          <w:sz w:val="24"/>
          <w:szCs w:val="24"/>
        </w:rPr>
        <w:lastRenderedPageBreak/>
        <w:t>Европейский союз</w:t>
      </w:r>
    </w:p>
    <w:p w:rsidR="00083676" w:rsidRPr="007C657D" w:rsidRDefault="00FA29FF" w:rsidP="00DC0EC7">
      <w:pPr>
        <w:spacing w:after="0" w:line="360" w:lineRule="auto"/>
        <w:ind w:firstLine="567"/>
        <w:jc w:val="both"/>
        <w:rPr>
          <w:rFonts w:ascii="Times New Roman" w:hAnsi="Times New Roman" w:cs="Times New Roman"/>
          <w:sz w:val="24"/>
          <w:szCs w:val="24"/>
        </w:rPr>
      </w:pPr>
      <w:r w:rsidRPr="007C657D">
        <w:rPr>
          <w:rFonts w:ascii="Times New Roman" w:hAnsi="Times New Roman" w:cs="Times New Roman"/>
          <w:sz w:val="24"/>
          <w:szCs w:val="24"/>
        </w:rPr>
        <w:t>Кластерная политика в Европейском союзе началась с пр</w:t>
      </w:r>
      <w:r w:rsidR="00C31FA4" w:rsidRPr="007C657D">
        <w:rPr>
          <w:rFonts w:ascii="Times New Roman" w:hAnsi="Times New Roman" w:cs="Times New Roman"/>
          <w:sz w:val="24"/>
          <w:szCs w:val="24"/>
        </w:rPr>
        <w:t>оведения региональной политики.</w:t>
      </w:r>
      <w:r w:rsidR="006B791A" w:rsidRPr="007C657D">
        <w:rPr>
          <w:rFonts w:ascii="Times New Roman" w:hAnsi="Times New Roman" w:cs="Times New Roman"/>
          <w:sz w:val="24"/>
          <w:szCs w:val="24"/>
        </w:rPr>
        <w:t xml:space="preserve"> Начиная с конца 60-х гг. происходит активное создание организаций, направленных на развитие территорий: Генеральный директорат по региональной политике (1968 г.), Европейский фонд регионального развития (1975 г.), Совет региональных и местных сообществ (1988 г.). </w:t>
      </w:r>
      <w:r w:rsidR="00C31FA4" w:rsidRPr="007C657D">
        <w:rPr>
          <w:rFonts w:ascii="Times New Roman" w:hAnsi="Times New Roman" w:cs="Times New Roman"/>
          <w:sz w:val="24"/>
          <w:szCs w:val="24"/>
        </w:rPr>
        <w:t>Уже в 1997 г. с принятием Декларации об укреплении экономического сотрудничества в Европе одним из наиболее перспективных направлений усиления экономических связей в странах ЕС стало формирование сетевой экономики, основанной на кластерах.</w:t>
      </w:r>
    </w:p>
    <w:p w:rsidR="0094560B" w:rsidRPr="007C657D" w:rsidRDefault="00B321B7" w:rsidP="00DC0EC7">
      <w:pPr>
        <w:spacing w:after="0" w:line="360" w:lineRule="auto"/>
        <w:ind w:firstLine="567"/>
        <w:jc w:val="both"/>
        <w:rPr>
          <w:rFonts w:ascii="Times New Roman" w:hAnsi="Times New Roman" w:cs="Times New Roman"/>
          <w:sz w:val="24"/>
          <w:szCs w:val="24"/>
        </w:rPr>
      </w:pPr>
      <w:r w:rsidRPr="007C657D">
        <w:rPr>
          <w:rFonts w:ascii="Times New Roman" w:hAnsi="Times New Roman" w:cs="Times New Roman"/>
          <w:sz w:val="24"/>
          <w:szCs w:val="24"/>
        </w:rPr>
        <w:t>Для того, чтобы повысить уровень кластеризации до критического значения, в Европейском союзе с</w:t>
      </w:r>
      <w:r w:rsidR="003B7B85" w:rsidRPr="007C657D">
        <w:rPr>
          <w:rFonts w:ascii="Times New Roman" w:hAnsi="Times New Roman" w:cs="Times New Roman"/>
          <w:sz w:val="24"/>
          <w:szCs w:val="24"/>
        </w:rPr>
        <w:t xml:space="preserve"> 2006 г. принимались нормативно-правовые акты, относящиеся уже непосредственно к кластерам. Началось всё с «Манифеста кластеризации в странах ЕС». В 2007 г. был одобрен «Европейский кластерный Меморандум», но утвердили его только в 2008 г. В 2009 г. в Праге был организован саммит ЕС «Восточное партнерство», в котором особое внимание уделялось политике кластерного стимулирования в странах ЕС с переходной экономикой.</w:t>
      </w:r>
    </w:p>
    <w:p w:rsidR="008F7DC0" w:rsidRPr="007C657D" w:rsidRDefault="008F7DC0" w:rsidP="00EB0B53">
      <w:pPr>
        <w:spacing w:after="0" w:line="360" w:lineRule="auto"/>
        <w:ind w:firstLine="567"/>
        <w:jc w:val="center"/>
        <w:rPr>
          <w:rFonts w:ascii="Times New Roman" w:hAnsi="Times New Roman" w:cs="Times New Roman"/>
          <w:b/>
          <w:sz w:val="24"/>
          <w:szCs w:val="24"/>
        </w:rPr>
      </w:pPr>
      <w:r w:rsidRPr="007C657D">
        <w:rPr>
          <w:rFonts w:ascii="Times New Roman" w:hAnsi="Times New Roman" w:cs="Times New Roman"/>
          <w:b/>
          <w:sz w:val="24"/>
          <w:szCs w:val="24"/>
        </w:rPr>
        <w:t>Австрия</w:t>
      </w:r>
    </w:p>
    <w:p w:rsidR="00BA36F6" w:rsidRPr="007C657D" w:rsidRDefault="00BA36F6" w:rsidP="00DC0EC7">
      <w:pPr>
        <w:spacing w:after="0" w:line="360" w:lineRule="auto"/>
        <w:ind w:firstLine="567"/>
        <w:jc w:val="both"/>
        <w:rPr>
          <w:rFonts w:ascii="Times New Roman" w:hAnsi="Times New Roman" w:cs="Times New Roman"/>
          <w:sz w:val="24"/>
          <w:szCs w:val="24"/>
        </w:rPr>
      </w:pPr>
      <w:r w:rsidRPr="007C657D">
        <w:rPr>
          <w:rFonts w:ascii="Times New Roman" w:hAnsi="Times New Roman" w:cs="Times New Roman"/>
          <w:sz w:val="24"/>
          <w:szCs w:val="24"/>
        </w:rPr>
        <w:t xml:space="preserve">Запустила процесс кластеризации австрийской экономики инновационно-исследовательская программа (TIP), принятая в первой половине 90-ых годов прошлого столетия. Инициировало ее создание федеральное правительство Австрии, исполнительным органом стал Австрийский институт экономических исследований совместно с Австрийским исследовательским центром. Посредством программы осуществлялись исследования в области национальной инновационной системы, ее технологических сдвигов. </w:t>
      </w:r>
      <w:r w:rsidR="00EE2FE5" w:rsidRPr="007C657D">
        <w:rPr>
          <w:rFonts w:ascii="Times New Roman" w:hAnsi="Times New Roman" w:cs="Times New Roman"/>
          <w:sz w:val="24"/>
          <w:szCs w:val="24"/>
        </w:rPr>
        <w:t xml:space="preserve">Особое внимание уделялось отношениям между государством, бизнесом и другими частными институтами, структурным изменениям в экономике, а также политике компаний. </w:t>
      </w:r>
      <w:r w:rsidRPr="007C657D">
        <w:rPr>
          <w:rFonts w:ascii="Times New Roman" w:hAnsi="Times New Roman" w:cs="Times New Roman"/>
          <w:sz w:val="24"/>
          <w:szCs w:val="24"/>
        </w:rPr>
        <w:t>На основании полученной информации были разработаны рекомендации по выстраиванию дальнейшей стратегии.</w:t>
      </w:r>
    </w:p>
    <w:p w:rsidR="009F7835" w:rsidRPr="007C657D" w:rsidRDefault="009F7835" w:rsidP="00DC0EC7">
      <w:pPr>
        <w:spacing w:after="0" w:line="360" w:lineRule="auto"/>
        <w:ind w:firstLine="567"/>
        <w:jc w:val="both"/>
        <w:rPr>
          <w:rFonts w:ascii="Times New Roman" w:hAnsi="Times New Roman" w:cs="Times New Roman"/>
          <w:sz w:val="24"/>
          <w:szCs w:val="24"/>
        </w:rPr>
      </w:pPr>
      <w:r w:rsidRPr="007C657D">
        <w:rPr>
          <w:rFonts w:ascii="Times New Roman" w:hAnsi="Times New Roman" w:cs="Times New Roman"/>
          <w:sz w:val="24"/>
          <w:szCs w:val="24"/>
        </w:rPr>
        <w:t>В итоге в период 1996-1999 гг. активно разрабатывались мероприятия</w:t>
      </w:r>
      <w:r w:rsidR="00F848DC" w:rsidRPr="007C657D">
        <w:rPr>
          <w:rFonts w:ascii="Times New Roman" w:hAnsi="Times New Roman" w:cs="Times New Roman"/>
          <w:sz w:val="24"/>
          <w:szCs w:val="24"/>
        </w:rPr>
        <w:t>, впоследствии названные «Путь в информационное общество и общество знаний»,</w:t>
      </w:r>
      <w:r w:rsidRPr="007C657D">
        <w:rPr>
          <w:rFonts w:ascii="Times New Roman" w:hAnsi="Times New Roman" w:cs="Times New Roman"/>
          <w:sz w:val="24"/>
          <w:szCs w:val="24"/>
        </w:rPr>
        <w:t xml:space="preserve"> в следующих сферах:</w:t>
      </w:r>
    </w:p>
    <w:p w:rsidR="009F7835" w:rsidRPr="007C657D" w:rsidRDefault="009F7835" w:rsidP="00DC0EC7">
      <w:pPr>
        <w:pStyle w:val="a8"/>
        <w:numPr>
          <w:ilvl w:val="0"/>
          <w:numId w:val="40"/>
        </w:numPr>
        <w:spacing w:after="0" w:line="360" w:lineRule="auto"/>
        <w:ind w:left="0" w:firstLine="567"/>
        <w:contextualSpacing w:val="0"/>
        <w:jc w:val="both"/>
        <w:rPr>
          <w:rFonts w:ascii="Times New Roman" w:hAnsi="Times New Roman" w:cs="Times New Roman"/>
          <w:sz w:val="24"/>
          <w:szCs w:val="24"/>
        </w:rPr>
      </w:pPr>
      <w:r w:rsidRPr="007C657D">
        <w:rPr>
          <w:rFonts w:ascii="Times New Roman" w:hAnsi="Times New Roman" w:cs="Times New Roman"/>
          <w:sz w:val="24"/>
          <w:szCs w:val="24"/>
        </w:rPr>
        <w:t>Формирование национальной инновационной системы</w:t>
      </w:r>
    </w:p>
    <w:p w:rsidR="009F7835" w:rsidRPr="007C657D" w:rsidRDefault="009F7835" w:rsidP="00DC0EC7">
      <w:pPr>
        <w:pStyle w:val="a8"/>
        <w:numPr>
          <w:ilvl w:val="0"/>
          <w:numId w:val="40"/>
        </w:numPr>
        <w:spacing w:after="0" w:line="360" w:lineRule="auto"/>
        <w:ind w:left="0" w:firstLine="567"/>
        <w:contextualSpacing w:val="0"/>
        <w:jc w:val="both"/>
        <w:rPr>
          <w:rFonts w:ascii="Times New Roman" w:hAnsi="Times New Roman" w:cs="Times New Roman"/>
          <w:sz w:val="24"/>
          <w:szCs w:val="24"/>
        </w:rPr>
      </w:pPr>
      <w:r w:rsidRPr="007C657D">
        <w:rPr>
          <w:rFonts w:ascii="Times New Roman" w:hAnsi="Times New Roman" w:cs="Times New Roman"/>
          <w:sz w:val="24"/>
          <w:szCs w:val="24"/>
        </w:rPr>
        <w:t>Повышение производительности</w:t>
      </w:r>
    </w:p>
    <w:p w:rsidR="009F7835" w:rsidRPr="007C657D" w:rsidRDefault="009F7835" w:rsidP="00DC0EC7">
      <w:pPr>
        <w:pStyle w:val="a8"/>
        <w:numPr>
          <w:ilvl w:val="0"/>
          <w:numId w:val="40"/>
        </w:numPr>
        <w:spacing w:after="0" w:line="360" w:lineRule="auto"/>
        <w:ind w:left="0" w:firstLine="567"/>
        <w:contextualSpacing w:val="0"/>
        <w:jc w:val="both"/>
        <w:rPr>
          <w:rFonts w:ascii="Times New Roman" w:hAnsi="Times New Roman" w:cs="Times New Roman"/>
          <w:sz w:val="24"/>
          <w:szCs w:val="24"/>
        </w:rPr>
      </w:pPr>
      <w:r w:rsidRPr="007C657D">
        <w:rPr>
          <w:rFonts w:ascii="Times New Roman" w:hAnsi="Times New Roman" w:cs="Times New Roman"/>
          <w:sz w:val="24"/>
          <w:szCs w:val="24"/>
        </w:rPr>
        <w:t>Обеспечение полной занятости</w:t>
      </w:r>
    </w:p>
    <w:p w:rsidR="009F7835" w:rsidRPr="007C657D" w:rsidRDefault="009F7835" w:rsidP="00DC0EC7">
      <w:pPr>
        <w:pStyle w:val="a8"/>
        <w:numPr>
          <w:ilvl w:val="0"/>
          <w:numId w:val="40"/>
        </w:numPr>
        <w:spacing w:after="0" w:line="360" w:lineRule="auto"/>
        <w:ind w:left="0" w:firstLine="567"/>
        <w:contextualSpacing w:val="0"/>
        <w:jc w:val="both"/>
        <w:rPr>
          <w:rFonts w:ascii="Times New Roman" w:hAnsi="Times New Roman" w:cs="Times New Roman"/>
          <w:sz w:val="24"/>
          <w:szCs w:val="24"/>
        </w:rPr>
      </w:pPr>
      <w:r w:rsidRPr="007C657D">
        <w:rPr>
          <w:rFonts w:ascii="Times New Roman" w:hAnsi="Times New Roman" w:cs="Times New Roman"/>
          <w:sz w:val="24"/>
          <w:szCs w:val="24"/>
        </w:rPr>
        <w:t>Стимулирование экономического роста</w:t>
      </w:r>
    </w:p>
    <w:p w:rsidR="00BA36F6" w:rsidRPr="007C657D" w:rsidRDefault="00B42935" w:rsidP="00DC0EC7">
      <w:pPr>
        <w:spacing w:after="0" w:line="360" w:lineRule="auto"/>
        <w:ind w:firstLine="567"/>
        <w:jc w:val="both"/>
        <w:rPr>
          <w:rFonts w:ascii="Times New Roman" w:hAnsi="Times New Roman" w:cs="Times New Roman"/>
          <w:sz w:val="24"/>
          <w:szCs w:val="24"/>
        </w:rPr>
      </w:pPr>
      <w:r w:rsidRPr="007C657D">
        <w:rPr>
          <w:rFonts w:ascii="Times New Roman" w:hAnsi="Times New Roman" w:cs="Times New Roman"/>
          <w:sz w:val="24"/>
          <w:szCs w:val="24"/>
        </w:rPr>
        <w:lastRenderedPageBreak/>
        <w:t>Еще одним фактором успешного кластерного развития стало создание</w:t>
      </w:r>
      <w:r w:rsidR="00BA36F6" w:rsidRPr="007C657D">
        <w:rPr>
          <w:rFonts w:ascii="Times New Roman" w:hAnsi="Times New Roman" w:cs="Times New Roman"/>
          <w:sz w:val="24"/>
          <w:szCs w:val="24"/>
        </w:rPr>
        <w:t xml:space="preserve"> особы</w:t>
      </w:r>
      <w:r w:rsidRPr="007C657D">
        <w:rPr>
          <w:rFonts w:ascii="Times New Roman" w:hAnsi="Times New Roman" w:cs="Times New Roman"/>
          <w:sz w:val="24"/>
          <w:szCs w:val="24"/>
        </w:rPr>
        <w:t>х трансграничных кластеров</w:t>
      </w:r>
      <w:r w:rsidR="00BA36F6" w:rsidRPr="007C657D">
        <w:rPr>
          <w:rFonts w:ascii="Times New Roman" w:hAnsi="Times New Roman" w:cs="Times New Roman"/>
          <w:sz w:val="24"/>
          <w:szCs w:val="24"/>
        </w:rPr>
        <w:t>,</w:t>
      </w:r>
      <w:r w:rsidRPr="007C657D">
        <w:rPr>
          <w:rFonts w:ascii="Times New Roman" w:hAnsi="Times New Roman" w:cs="Times New Roman"/>
          <w:sz w:val="24"/>
          <w:szCs w:val="24"/>
        </w:rPr>
        <w:t xml:space="preserve"> взаимодействующих</w:t>
      </w:r>
      <w:r w:rsidR="00BA36F6" w:rsidRPr="007C657D">
        <w:rPr>
          <w:rFonts w:ascii="Times New Roman" w:hAnsi="Times New Roman" w:cs="Times New Roman"/>
          <w:sz w:val="24"/>
          <w:szCs w:val="24"/>
        </w:rPr>
        <w:t xml:space="preserve"> с ведущими европейскими странами, такими как Германия, Франция, Великобритания, Швеция и другие. </w:t>
      </w:r>
    </w:p>
    <w:p w:rsidR="008451F5" w:rsidRPr="007C657D" w:rsidRDefault="008451F5" w:rsidP="00EB0B53">
      <w:pPr>
        <w:spacing w:after="0" w:line="360" w:lineRule="auto"/>
        <w:ind w:firstLine="567"/>
        <w:jc w:val="center"/>
        <w:rPr>
          <w:rFonts w:ascii="Times New Roman" w:hAnsi="Times New Roman" w:cs="Times New Roman"/>
          <w:b/>
          <w:sz w:val="24"/>
          <w:szCs w:val="24"/>
        </w:rPr>
      </w:pPr>
      <w:r w:rsidRPr="007C657D">
        <w:rPr>
          <w:rFonts w:ascii="Times New Roman" w:hAnsi="Times New Roman" w:cs="Times New Roman"/>
          <w:b/>
          <w:sz w:val="24"/>
          <w:szCs w:val="24"/>
        </w:rPr>
        <w:t>Финляндия</w:t>
      </w:r>
    </w:p>
    <w:p w:rsidR="001279AB" w:rsidRPr="007C657D" w:rsidRDefault="000D4B91" w:rsidP="00DC0EC7">
      <w:pPr>
        <w:spacing w:after="0" w:line="360" w:lineRule="auto"/>
        <w:ind w:firstLine="567"/>
        <w:jc w:val="both"/>
        <w:rPr>
          <w:rFonts w:ascii="Times New Roman" w:hAnsi="Times New Roman" w:cs="Times New Roman"/>
          <w:sz w:val="24"/>
          <w:szCs w:val="24"/>
          <w:lang w:val="en-US"/>
        </w:rPr>
      </w:pPr>
      <w:r w:rsidRPr="007C657D">
        <w:rPr>
          <w:rFonts w:ascii="Times New Roman" w:hAnsi="Times New Roman" w:cs="Times New Roman"/>
          <w:sz w:val="24"/>
          <w:szCs w:val="24"/>
        </w:rPr>
        <w:t xml:space="preserve">Первый шаг в сторону стимулирования кластерного развития был сделан в первой половине 90-ых годов. В этот период началось проведение глубокого анализа </w:t>
      </w:r>
      <w:r w:rsidR="005B4D94" w:rsidRPr="007C657D">
        <w:rPr>
          <w:rFonts w:ascii="Times New Roman" w:hAnsi="Times New Roman" w:cs="Times New Roman"/>
          <w:sz w:val="24"/>
          <w:szCs w:val="24"/>
        </w:rPr>
        <w:t>финской промышленности. Внимание уделялось структуре экономики, перспективам развития финских кластеров и повышению конкурентоспособности национальной экономики.</w:t>
      </w:r>
      <w:r w:rsidR="005A7BB7" w:rsidRPr="007C657D">
        <w:rPr>
          <w:rFonts w:ascii="Times New Roman" w:hAnsi="Times New Roman" w:cs="Times New Roman"/>
          <w:sz w:val="24"/>
          <w:szCs w:val="24"/>
        </w:rPr>
        <w:t xml:space="preserve"> </w:t>
      </w:r>
      <w:r w:rsidR="005B4D94" w:rsidRPr="007C657D">
        <w:rPr>
          <w:rFonts w:ascii="Times New Roman" w:hAnsi="Times New Roman" w:cs="Times New Roman"/>
          <w:sz w:val="24"/>
          <w:szCs w:val="24"/>
        </w:rPr>
        <w:t>Результаты</w:t>
      </w:r>
      <w:r w:rsidR="005B4D94" w:rsidRPr="007C657D">
        <w:rPr>
          <w:rFonts w:ascii="Times New Roman" w:hAnsi="Times New Roman" w:cs="Times New Roman"/>
          <w:sz w:val="24"/>
          <w:szCs w:val="24"/>
          <w:lang w:val="en-US"/>
        </w:rPr>
        <w:t xml:space="preserve"> </w:t>
      </w:r>
      <w:r w:rsidR="005A7BB7" w:rsidRPr="007C657D">
        <w:rPr>
          <w:rFonts w:ascii="Times New Roman" w:hAnsi="Times New Roman" w:cs="Times New Roman"/>
          <w:sz w:val="24"/>
          <w:szCs w:val="24"/>
        </w:rPr>
        <w:t>были</w:t>
      </w:r>
      <w:r w:rsidR="005A7BB7" w:rsidRPr="007C657D">
        <w:rPr>
          <w:rFonts w:ascii="Times New Roman" w:hAnsi="Times New Roman" w:cs="Times New Roman"/>
          <w:sz w:val="24"/>
          <w:szCs w:val="24"/>
          <w:lang w:val="en-US"/>
        </w:rPr>
        <w:t xml:space="preserve"> </w:t>
      </w:r>
      <w:r w:rsidR="005A7BB7" w:rsidRPr="007C657D">
        <w:rPr>
          <w:rFonts w:ascii="Times New Roman" w:hAnsi="Times New Roman" w:cs="Times New Roman"/>
          <w:sz w:val="24"/>
          <w:szCs w:val="24"/>
        </w:rPr>
        <w:t>опубликованы</w:t>
      </w:r>
      <w:r w:rsidR="005A7BB7" w:rsidRPr="007C657D">
        <w:rPr>
          <w:rFonts w:ascii="Times New Roman" w:hAnsi="Times New Roman" w:cs="Times New Roman"/>
          <w:sz w:val="24"/>
          <w:szCs w:val="24"/>
          <w:lang w:val="en-US"/>
        </w:rPr>
        <w:t xml:space="preserve"> </w:t>
      </w:r>
      <w:r w:rsidR="005A7BB7" w:rsidRPr="007C657D">
        <w:rPr>
          <w:rFonts w:ascii="Times New Roman" w:hAnsi="Times New Roman" w:cs="Times New Roman"/>
          <w:sz w:val="24"/>
          <w:szCs w:val="24"/>
        </w:rPr>
        <w:t>в</w:t>
      </w:r>
      <w:r w:rsidR="005A7BB7" w:rsidRPr="007C657D">
        <w:rPr>
          <w:rFonts w:ascii="Times New Roman" w:hAnsi="Times New Roman" w:cs="Times New Roman"/>
          <w:sz w:val="24"/>
          <w:szCs w:val="24"/>
          <w:lang w:val="en-US"/>
        </w:rPr>
        <w:t xml:space="preserve"> </w:t>
      </w:r>
      <w:r w:rsidR="005A7BB7" w:rsidRPr="007C657D">
        <w:rPr>
          <w:rFonts w:ascii="Times New Roman" w:hAnsi="Times New Roman" w:cs="Times New Roman"/>
          <w:sz w:val="24"/>
          <w:szCs w:val="24"/>
        </w:rPr>
        <w:t>документе</w:t>
      </w:r>
      <w:r w:rsidR="005A7BB7" w:rsidRPr="007C657D">
        <w:rPr>
          <w:rFonts w:ascii="Times New Roman" w:hAnsi="Times New Roman" w:cs="Times New Roman"/>
          <w:sz w:val="24"/>
          <w:szCs w:val="24"/>
          <w:lang w:val="en-US"/>
        </w:rPr>
        <w:t xml:space="preserve"> «Advantage Finland — The Future of Finnish Industries».</w:t>
      </w:r>
      <w:r w:rsidR="001279AB" w:rsidRPr="007C657D">
        <w:rPr>
          <w:rFonts w:ascii="Times New Roman" w:hAnsi="Times New Roman" w:cs="Times New Roman"/>
          <w:sz w:val="24"/>
          <w:szCs w:val="24"/>
          <w:lang w:val="en-US"/>
        </w:rPr>
        <w:t xml:space="preserve"> </w:t>
      </w:r>
    </w:p>
    <w:p w:rsidR="002A0151" w:rsidRPr="007C657D" w:rsidRDefault="001279AB" w:rsidP="00DC0EC7">
      <w:pPr>
        <w:spacing w:after="0" w:line="360" w:lineRule="auto"/>
        <w:ind w:firstLine="567"/>
        <w:jc w:val="both"/>
        <w:rPr>
          <w:rFonts w:ascii="Times New Roman" w:hAnsi="Times New Roman" w:cs="Times New Roman"/>
          <w:sz w:val="24"/>
          <w:szCs w:val="24"/>
        </w:rPr>
      </w:pPr>
      <w:r w:rsidRPr="007C657D">
        <w:rPr>
          <w:rFonts w:ascii="Times New Roman" w:hAnsi="Times New Roman" w:cs="Times New Roman"/>
          <w:sz w:val="24"/>
          <w:szCs w:val="24"/>
        </w:rPr>
        <w:t>Вместе с этим Министерство промышленности и торговли разработало указания, ставшие фундаментом для формирования Национальной промышленной стратегии. Благодаря этому вектор экономического развития сместился с позиций макроэкономического регулирования на промышленную политику, основой которой стало стимулирование кластеров. Таким образом внимание стало уделяться не конкретным макроэкономическим показателям, а подъему конкурентоспособности и технологическому развитию страны в целом.</w:t>
      </w:r>
    </w:p>
    <w:p w:rsidR="00711CB4" w:rsidRPr="007C657D" w:rsidRDefault="00D537FD" w:rsidP="00DC0EC7">
      <w:pPr>
        <w:spacing w:after="0" w:line="360" w:lineRule="auto"/>
        <w:ind w:firstLine="567"/>
        <w:jc w:val="both"/>
        <w:rPr>
          <w:rFonts w:ascii="Times New Roman" w:hAnsi="Times New Roman" w:cs="Times New Roman"/>
          <w:sz w:val="24"/>
          <w:szCs w:val="24"/>
        </w:rPr>
      </w:pPr>
      <w:r w:rsidRPr="007C657D">
        <w:rPr>
          <w:rFonts w:ascii="Times New Roman" w:hAnsi="Times New Roman" w:cs="Times New Roman"/>
          <w:sz w:val="24"/>
          <w:szCs w:val="24"/>
        </w:rPr>
        <w:t>Отрасли ранжировались по потенциалу исходя из привлекательности с точки зрения иностранного инвестора и экспортных возможностей. Таким образом были определены наиболее перспективные отрасли, им было уделено значительное внимание в исследованиях. На основании результатов проведенного глубокого анализа был сформирован «кластерн</w:t>
      </w:r>
      <w:r w:rsidR="00711CB4" w:rsidRPr="007C657D">
        <w:rPr>
          <w:rFonts w:ascii="Times New Roman" w:hAnsi="Times New Roman" w:cs="Times New Roman"/>
          <w:sz w:val="24"/>
          <w:szCs w:val="24"/>
        </w:rPr>
        <w:t>ый каркас». Главным стимулом к объединению компаний в кластеры стали расширение доступа к высококвалифицированным трудовым ресурсам и использование преимуществ сформированной национальной инновационной системы.</w:t>
      </w:r>
    </w:p>
    <w:p w:rsidR="00CD3FD7" w:rsidRPr="007C657D" w:rsidRDefault="00711CB4" w:rsidP="00DC0EC7">
      <w:pPr>
        <w:spacing w:after="0" w:line="360" w:lineRule="auto"/>
        <w:ind w:firstLine="567"/>
        <w:jc w:val="both"/>
        <w:rPr>
          <w:rFonts w:ascii="Times New Roman" w:hAnsi="Times New Roman" w:cs="Times New Roman"/>
          <w:i/>
          <w:sz w:val="24"/>
          <w:szCs w:val="24"/>
        </w:rPr>
      </w:pPr>
      <w:r w:rsidRPr="007C657D">
        <w:rPr>
          <w:rFonts w:ascii="Times New Roman" w:hAnsi="Times New Roman" w:cs="Times New Roman"/>
          <w:sz w:val="24"/>
          <w:szCs w:val="24"/>
        </w:rPr>
        <w:t>Благодаря проведению политики кластерного стимулирования, основанной на результатах глубокого отраслевого экономического анализа, Финляндия в начале 2000-ых годов заняла первое место в рейтингах роста конкурентоспособности (</w:t>
      </w:r>
      <w:r w:rsidRPr="007C657D">
        <w:rPr>
          <w:rFonts w:ascii="Times New Roman" w:hAnsi="Times New Roman" w:cs="Times New Roman"/>
          <w:sz w:val="24"/>
          <w:szCs w:val="24"/>
          <w:lang w:val="en-US"/>
        </w:rPr>
        <w:t>Growth</w:t>
      </w:r>
      <w:r w:rsidRPr="007C657D">
        <w:rPr>
          <w:rFonts w:ascii="Times New Roman" w:hAnsi="Times New Roman" w:cs="Times New Roman"/>
          <w:sz w:val="24"/>
          <w:szCs w:val="24"/>
        </w:rPr>
        <w:t xml:space="preserve"> </w:t>
      </w:r>
      <w:r w:rsidRPr="007C657D">
        <w:rPr>
          <w:rFonts w:ascii="Times New Roman" w:hAnsi="Times New Roman" w:cs="Times New Roman"/>
          <w:sz w:val="24"/>
          <w:szCs w:val="24"/>
          <w:lang w:val="en-US"/>
        </w:rPr>
        <w:t>Competitiveness</w:t>
      </w:r>
      <w:r w:rsidRPr="007C657D">
        <w:rPr>
          <w:rFonts w:ascii="Times New Roman" w:hAnsi="Times New Roman" w:cs="Times New Roman"/>
          <w:sz w:val="24"/>
          <w:szCs w:val="24"/>
        </w:rPr>
        <w:t xml:space="preserve"> </w:t>
      </w:r>
      <w:r w:rsidRPr="007C657D">
        <w:rPr>
          <w:rFonts w:ascii="Times New Roman" w:hAnsi="Times New Roman" w:cs="Times New Roman"/>
          <w:sz w:val="24"/>
          <w:szCs w:val="24"/>
          <w:lang w:val="en-US"/>
        </w:rPr>
        <w:t>Ranking</w:t>
      </w:r>
      <w:r w:rsidRPr="007C657D">
        <w:rPr>
          <w:rFonts w:ascii="Times New Roman" w:hAnsi="Times New Roman" w:cs="Times New Roman"/>
          <w:sz w:val="24"/>
          <w:szCs w:val="24"/>
        </w:rPr>
        <w:t>) и глобальной конкурентоспособности (</w:t>
      </w:r>
      <w:r w:rsidRPr="007C657D">
        <w:rPr>
          <w:rFonts w:ascii="Times New Roman" w:hAnsi="Times New Roman" w:cs="Times New Roman"/>
          <w:sz w:val="24"/>
          <w:szCs w:val="24"/>
          <w:lang w:val="en-US"/>
        </w:rPr>
        <w:t>Current</w:t>
      </w:r>
      <w:r w:rsidRPr="007C657D">
        <w:rPr>
          <w:rFonts w:ascii="Times New Roman" w:hAnsi="Times New Roman" w:cs="Times New Roman"/>
          <w:sz w:val="24"/>
          <w:szCs w:val="24"/>
        </w:rPr>
        <w:t xml:space="preserve"> </w:t>
      </w:r>
      <w:r w:rsidRPr="007C657D">
        <w:rPr>
          <w:rFonts w:ascii="Times New Roman" w:hAnsi="Times New Roman" w:cs="Times New Roman"/>
          <w:sz w:val="24"/>
          <w:szCs w:val="24"/>
          <w:lang w:val="en-US"/>
        </w:rPr>
        <w:t>Competitiveness</w:t>
      </w:r>
      <w:r w:rsidRPr="007C657D">
        <w:rPr>
          <w:rFonts w:ascii="Times New Roman" w:hAnsi="Times New Roman" w:cs="Times New Roman"/>
          <w:sz w:val="24"/>
          <w:szCs w:val="24"/>
        </w:rPr>
        <w:t xml:space="preserve"> </w:t>
      </w:r>
      <w:r w:rsidRPr="007C657D">
        <w:rPr>
          <w:rFonts w:ascii="Times New Roman" w:hAnsi="Times New Roman" w:cs="Times New Roman"/>
          <w:sz w:val="24"/>
          <w:szCs w:val="24"/>
          <w:lang w:val="en-US"/>
        </w:rPr>
        <w:t>Ranking</w:t>
      </w:r>
      <w:r w:rsidRPr="007C657D">
        <w:rPr>
          <w:rFonts w:ascii="Times New Roman" w:hAnsi="Times New Roman" w:cs="Times New Roman"/>
          <w:sz w:val="24"/>
          <w:szCs w:val="24"/>
        </w:rPr>
        <w:t>), в настоящее время продолжая занимать лидирующие позиции. Кластеризация позволила максимально эффективно использовать ресурсы и добиваться высоких позиций на международной арене. «</w:t>
      </w:r>
      <w:r w:rsidR="00CD3FD7" w:rsidRPr="007C657D">
        <w:rPr>
          <w:rFonts w:ascii="Times New Roman" w:hAnsi="Times New Roman" w:cs="Times New Roman"/>
          <w:i/>
          <w:sz w:val="24"/>
          <w:szCs w:val="24"/>
        </w:rPr>
        <w:t xml:space="preserve">За счет кластеров, отличающихся высокой производительностью, эта страна, располагая всего 0,5% мировых лесных ресурсов, обеспечивает 10% мирового экспорта продукции </w:t>
      </w:r>
      <w:r w:rsidR="00CD3FD7" w:rsidRPr="007C657D">
        <w:rPr>
          <w:rFonts w:ascii="Times New Roman" w:hAnsi="Times New Roman" w:cs="Times New Roman"/>
          <w:i/>
          <w:sz w:val="24"/>
          <w:szCs w:val="24"/>
        </w:rPr>
        <w:lastRenderedPageBreak/>
        <w:t>деревопереработки и 25% – бумаги. На телекоммуникационном рынке она обеспечивает 30% мирового экспорта оборудования мобильной св</w:t>
      </w:r>
      <w:r w:rsidRPr="007C657D">
        <w:rPr>
          <w:rFonts w:ascii="Times New Roman" w:hAnsi="Times New Roman" w:cs="Times New Roman"/>
          <w:i/>
          <w:sz w:val="24"/>
          <w:szCs w:val="24"/>
        </w:rPr>
        <w:t>язи и 40% – мобильных телефонов»</w:t>
      </w:r>
      <w:r w:rsidR="00CD3FD7" w:rsidRPr="007C657D">
        <w:rPr>
          <w:rFonts w:ascii="Times New Roman" w:hAnsi="Times New Roman" w:cs="Times New Roman"/>
          <w:i/>
          <w:sz w:val="24"/>
          <w:szCs w:val="24"/>
        </w:rPr>
        <w:t>.</w:t>
      </w:r>
      <w:r w:rsidRPr="007C657D">
        <w:rPr>
          <w:rStyle w:val="a6"/>
          <w:rFonts w:ascii="Times New Roman" w:hAnsi="Times New Roman" w:cs="Times New Roman"/>
          <w:i/>
          <w:sz w:val="24"/>
          <w:szCs w:val="24"/>
        </w:rPr>
        <w:footnoteReference w:id="20"/>
      </w:r>
    </w:p>
    <w:p w:rsidR="00AF088D" w:rsidRPr="007C657D" w:rsidRDefault="00AF088D" w:rsidP="00EB0B53">
      <w:pPr>
        <w:spacing w:after="0" w:line="360" w:lineRule="auto"/>
        <w:ind w:firstLine="567"/>
        <w:jc w:val="center"/>
        <w:rPr>
          <w:rFonts w:ascii="Times New Roman" w:hAnsi="Times New Roman" w:cs="Times New Roman"/>
          <w:b/>
          <w:sz w:val="24"/>
          <w:szCs w:val="24"/>
        </w:rPr>
      </w:pPr>
      <w:r w:rsidRPr="007C657D">
        <w:rPr>
          <w:rFonts w:ascii="Times New Roman" w:hAnsi="Times New Roman" w:cs="Times New Roman"/>
          <w:b/>
          <w:sz w:val="24"/>
          <w:szCs w:val="24"/>
        </w:rPr>
        <w:t>Франция</w:t>
      </w:r>
    </w:p>
    <w:p w:rsidR="00AF088D" w:rsidRPr="007C657D" w:rsidRDefault="000F13E8" w:rsidP="00DC0EC7">
      <w:pPr>
        <w:spacing w:after="0" w:line="360" w:lineRule="auto"/>
        <w:ind w:firstLine="567"/>
        <w:jc w:val="both"/>
        <w:rPr>
          <w:rFonts w:ascii="Times New Roman" w:hAnsi="Times New Roman" w:cs="Times New Roman"/>
          <w:sz w:val="24"/>
          <w:szCs w:val="24"/>
        </w:rPr>
      </w:pPr>
      <w:r w:rsidRPr="007C657D">
        <w:rPr>
          <w:rFonts w:ascii="Times New Roman" w:hAnsi="Times New Roman" w:cs="Times New Roman"/>
          <w:sz w:val="24"/>
          <w:szCs w:val="24"/>
        </w:rPr>
        <w:t xml:space="preserve">Сложнее всего запустить процесс кластеризации было во Франции. Причиной тому – традиционно высокая доля государственного сектора: в нем была занята четверть рабочей силы, производилось 25% всей производимой экспортной продукции в стране. Из-за отсутствия построенной на сетевых принципах экономики требовалось создание национальной инновационной системы, новой организации экономических связей. С этой целью </w:t>
      </w:r>
      <w:r w:rsidR="00E5517B" w:rsidRPr="007C657D">
        <w:rPr>
          <w:rFonts w:ascii="Times New Roman" w:hAnsi="Times New Roman" w:cs="Times New Roman"/>
          <w:sz w:val="24"/>
          <w:szCs w:val="24"/>
        </w:rPr>
        <w:t xml:space="preserve">была принята в </w:t>
      </w:r>
      <w:r w:rsidRPr="007C657D">
        <w:rPr>
          <w:rFonts w:ascii="Times New Roman" w:hAnsi="Times New Roman" w:cs="Times New Roman"/>
          <w:sz w:val="24"/>
          <w:szCs w:val="24"/>
        </w:rPr>
        <w:t xml:space="preserve">1995 г. </w:t>
      </w:r>
      <w:r w:rsidR="00E5517B" w:rsidRPr="007C657D">
        <w:rPr>
          <w:rFonts w:ascii="Times New Roman" w:hAnsi="Times New Roman" w:cs="Times New Roman"/>
          <w:sz w:val="24"/>
          <w:szCs w:val="24"/>
        </w:rPr>
        <w:t xml:space="preserve">Программа об устройстве и развитии территорий. Была создана специальная организация по стимулированию развития регионов, на их </w:t>
      </w:r>
      <w:r w:rsidR="0024387D" w:rsidRPr="007C657D">
        <w:rPr>
          <w:rFonts w:ascii="Times New Roman" w:hAnsi="Times New Roman" w:cs="Times New Roman"/>
          <w:sz w:val="24"/>
          <w:szCs w:val="24"/>
        </w:rPr>
        <w:t>обустройство был сформирован специальный фонд</w:t>
      </w:r>
      <w:r w:rsidR="00E5517B" w:rsidRPr="007C657D">
        <w:rPr>
          <w:rFonts w:ascii="Times New Roman" w:hAnsi="Times New Roman" w:cs="Times New Roman"/>
          <w:sz w:val="24"/>
          <w:szCs w:val="24"/>
        </w:rPr>
        <w:t xml:space="preserve">. На протяжении двух лет (1197-1999 гг.) </w:t>
      </w:r>
      <w:r w:rsidR="0024387D" w:rsidRPr="007C657D">
        <w:rPr>
          <w:rFonts w:ascii="Times New Roman" w:hAnsi="Times New Roman" w:cs="Times New Roman"/>
          <w:sz w:val="24"/>
          <w:szCs w:val="24"/>
        </w:rPr>
        <w:t>было при</w:t>
      </w:r>
      <w:r w:rsidR="00282327" w:rsidRPr="007C657D">
        <w:rPr>
          <w:rFonts w:ascii="Times New Roman" w:hAnsi="Times New Roman" w:cs="Times New Roman"/>
          <w:sz w:val="24"/>
          <w:szCs w:val="24"/>
        </w:rPr>
        <w:t>нято около сотни проектов программ территориального развития. В качестве решения предлагалось выстроить систему кластеров, способных повысить конкурентоспособность не только региона базирования, но и страны в целом. Благодаря грамотным действиям государственной власти в экономике Франции сложилась сетевая структура, объединяющая более 4,3 тыс. предприятий. Создание концентраций предприятий в регионах и формирование сетевой структуры экономики позволило запустить процесс кластеризации.</w:t>
      </w:r>
    </w:p>
    <w:p w:rsidR="00AE270C" w:rsidRPr="007C657D" w:rsidRDefault="008D1621" w:rsidP="00DC0EC7">
      <w:pPr>
        <w:spacing w:after="0" w:line="360" w:lineRule="auto"/>
        <w:ind w:firstLine="567"/>
        <w:jc w:val="both"/>
        <w:rPr>
          <w:rFonts w:ascii="Times New Roman" w:hAnsi="Times New Roman" w:cs="Times New Roman"/>
          <w:sz w:val="24"/>
          <w:szCs w:val="24"/>
        </w:rPr>
      </w:pPr>
      <w:r w:rsidRPr="007C657D">
        <w:rPr>
          <w:rFonts w:ascii="Times New Roman" w:hAnsi="Times New Roman" w:cs="Times New Roman"/>
          <w:sz w:val="24"/>
          <w:szCs w:val="24"/>
        </w:rPr>
        <w:t xml:space="preserve">Непосредственно поддержку кластеров правительство Франции начало осуществлять только в 2005 г. </w:t>
      </w:r>
      <w:r w:rsidR="000C6A1A" w:rsidRPr="007C657D">
        <w:rPr>
          <w:rFonts w:ascii="Times New Roman" w:hAnsi="Times New Roman" w:cs="Times New Roman"/>
          <w:sz w:val="24"/>
          <w:szCs w:val="24"/>
        </w:rPr>
        <w:t xml:space="preserve">В этот период была принята программа Competitiveness Сlusters. </w:t>
      </w:r>
      <w:r w:rsidRPr="007C657D">
        <w:rPr>
          <w:rFonts w:ascii="Times New Roman" w:hAnsi="Times New Roman" w:cs="Times New Roman"/>
          <w:sz w:val="24"/>
          <w:szCs w:val="24"/>
        </w:rPr>
        <w:t xml:space="preserve">Главной целью национальной кластерной политики стало повышение конкурентоспособности экономики по ключевым отраслям. </w:t>
      </w:r>
      <w:r w:rsidR="00AE270C" w:rsidRPr="007C657D">
        <w:rPr>
          <w:rFonts w:ascii="Times New Roman" w:hAnsi="Times New Roman" w:cs="Times New Roman"/>
          <w:sz w:val="24"/>
          <w:szCs w:val="24"/>
        </w:rPr>
        <w:t>Поддержку планировалось оказать 10-15 кластерам-лидерам в общем объеме около 750 млн евро. Однако общее количество поданных заявок превысило сотню и</w:t>
      </w:r>
      <w:r w:rsidRPr="007C657D">
        <w:rPr>
          <w:rFonts w:ascii="Times New Roman" w:hAnsi="Times New Roman" w:cs="Times New Roman"/>
          <w:sz w:val="24"/>
          <w:szCs w:val="24"/>
        </w:rPr>
        <w:t xml:space="preserve"> объем средств, направляемых на кластерное развитие, </w:t>
      </w:r>
      <w:r w:rsidR="00AE270C" w:rsidRPr="007C657D">
        <w:rPr>
          <w:rFonts w:ascii="Times New Roman" w:hAnsi="Times New Roman" w:cs="Times New Roman"/>
          <w:sz w:val="24"/>
          <w:szCs w:val="24"/>
        </w:rPr>
        <w:t>пришлось увеличить до</w:t>
      </w:r>
      <w:r w:rsidRPr="007C657D">
        <w:rPr>
          <w:rFonts w:ascii="Times New Roman" w:hAnsi="Times New Roman" w:cs="Times New Roman"/>
          <w:sz w:val="24"/>
          <w:szCs w:val="24"/>
        </w:rPr>
        <w:t xml:space="preserve"> 1,5</w:t>
      </w:r>
      <w:r w:rsidR="00AE270C" w:rsidRPr="007C657D">
        <w:rPr>
          <w:rFonts w:ascii="Times New Roman" w:hAnsi="Times New Roman" w:cs="Times New Roman"/>
          <w:sz w:val="24"/>
          <w:szCs w:val="24"/>
        </w:rPr>
        <w:t xml:space="preserve"> млрд евро и оказать поддержку 71 кластеру</w:t>
      </w:r>
      <w:r w:rsidRPr="007C657D">
        <w:rPr>
          <w:rFonts w:ascii="Times New Roman" w:hAnsi="Times New Roman" w:cs="Times New Roman"/>
          <w:sz w:val="24"/>
          <w:szCs w:val="24"/>
        </w:rPr>
        <w:t>.</w:t>
      </w:r>
      <w:r w:rsidR="00820A4B" w:rsidRPr="007C657D">
        <w:rPr>
          <w:rFonts w:ascii="Times New Roman" w:hAnsi="Times New Roman" w:cs="Times New Roman"/>
          <w:sz w:val="24"/>
          <w:szCs w:val="24"/>
        </w:rPr>
        <w:t xml:space="preserve"> </w:t>
      </w:r>
      <w:r w:rsidR="00AE270C" w:rsidRPr="007C657D">
        <w:rPr>
          <w:rFonts w:ascii="Times New Roman" w:hAnsi="Times New Roman" w:cs="Times New Roman"/>
          <w:sz w:val="24"/>
          <w:szCs w:val="24"/>
        </w:rPr>
        <w:t xml:space="preserve">Получателей денежных средств разделили на три группы: </w:t>
      </w:r>
    </w:p>
    <w:p w:rsidR="00AE270C" w:rsidRPr="007C657D" w:rsidRDefault="00AE270C" w:rsidP="00DC0EC7">
      <w:pPr>
        <w:pStyle w:val="a8"/>
        <w:numPr>
          <w:ilvl w:val="0"/>
          <w:numId w:val="42"/>
        </w:numPr>
        <w:spacing w:after="0" w:line="360" w:lineRule="auto"/>
        <w:ind w:left="0" w:firstLine="567"/>
        <w:contextualSpacing w:val="0"/>
        <w:jc w:val="both"/>
        <w:rPr>
          <w:rFonts w:ascii="Times New Roman" w:hAnsi="Times New Roman" w:cs="Times New Roman"/>
          <w:sz w:val="24"/>
          <w:szCs w:val="24"/>
        </w:rPr>
      </w:pPr>
      <w:r w:rsidRPr="007C657D">
        <w:rPr>
          <w:rFonts w:ascii="Times New Roman" w:hAnsi="Times New Roman" w:cs="Times New Roman"/>
          <w:sz w:val="24"/>
          <w:szCs w:val="24"/>
        </w:rPr>
        <w:t>Кластеры мирового уровня (</w:t>
      </w:r>
      <w:r w:rsidRPr="007C657D">
        <w:rPr>
          <w:rFonts w:ascii="Times New Roman" w:hAnsi="Times New Roman" w:cs="Times New Roman"/>
          <w:sz w:val="24"/>
          <w:szCs w:val="24"/>
          <w:lang w:val="en-US"/>
        </w:rPr>
        <w:t>global</w:t>
      </w:r>
      <w:r w:rsidRPr="007C657D">
        <w:rPr>
          <w:rFonts w:ascii="Times New Roman" w:hAnsi="Times New Roman" w:cs="Times New Roman"/>
          <w:sz w:val="24"/>
          <w:szCs w:val="24"/>
        </w:rPr>
        <w:t xml:space="preserve"> </w:t>
      </w:r>
      <w:r w:rsidRPr="007C657D">
        <w:rPr>
          <w:rFonts w:ascii="Times New Roman" w:hAnsi="Times New Roman" w:cs="Times New Roman"/>
          <w:sz w:val="24"/>
          <w:szCs w:val="24"/>
          <w:lang w:val="en-US"/>
        </w:rPr>
        <w:t>clusters</w:t>
      </w:r>
      <w:r w:rsidRPr="007C657D">
        <w:rPr>
          <w:rFonts w:ascii="Times New Roman" w:hAnsi="Times New Roman" w:cs="Times New Roman"/>
          <w:sz w:val="24"/>
          <w:szCs w:val="24"/>
        </w:rPr>
        <w:t>) – их было 7 – 50% общего бюджета.</w:t>
      </w:r>
    </w:p>
    <w:p w:rsidR="00AE270C" w:rsidRPr="007C657D" w:rsidRDefault="00AE270C" w:rsidP="00DC0EC7">
      <w:pPr>
        <w:pStyle w:val="a8"/>
        <w:numPr>
          <w:ilvl w:val="0"/>
          <w:numId w:val="42"/>
        </w:numPr>
        <w:spacing w:after="0" w:line="360" w:lineRule="auto"/>
        <w:ind w:left="0" w:firstLine="567"/>
        <w:contextualSpacing w:val="0"/>
        <w:jc w:val="both"/>
        <w:rPr>
          <w:rFonts w:ascii="Times New Roman" w:hAnsi="Times New Roman" w:cs="Times New Roman"/>
          <w:sz w:val="24"/>
          <w:szCs w:val="24"/>
        </w:rPr>
      </w:pPr>
      <w:r w:rsidRPr="007C657D">
        <w:rPr>
          <w:rFonts w:ascii="Times New Roman" w:hAnsi="Times New Roman" w:cs="Times New Roman"/>
          <w:sz w:val="24"/>
          <w:szCs w:val="24"/>
        </w:rPr>
        <w:t>Кластеры, имеющие потенциал развития до мирового уровня (</w:t>
      </w:r>
      <w:r w:rsidRPr="007C657D">
        <w:rPr>
          <w:rFonts w:ascii="Times New Roman" w:hAnsi="Times New Roman" w:cs="Times New Roman"/>
          <w:sz w:val="24"/>
          <w:szCs w:val="24"/>
          <w:lang w:val="en-US"/>
        </w:rPr>
        <w:t>globally</w:t>
      </w:r>
      <w:r w:rsidRPr="007C657D">
        <w:rPr>
          <w:rFonts w:ascii="Times New Roman" w:hAnsi="Times New Roman" w:cs="Times New Roman"/>
          <w:sz w:val="24"/>
          <w:szCs w:val="24"/>
        </w:rPr>
        <w:t>-</w:t>
      </w:r>
      <w:r w:rsidRPr="007C657D">
        <w:rPr>
          <w:rFonts w:ascii="Times New Roman" w:hAnsi="Times New Roman" w:cs="Times New Roman"/>
          <w:sz w:val="24"/>
          <w:szCs w:val="24"/>
          <w:lang w:val="en-US"/>
        </w:rPr>
        <w:t>oriented</w:t>
      </w:r>
      <w:r w:rsidRPr="007C657D">
        <w:rPr>
          <w:rFonts w:ascii="Times New Roman" w:hAnsi="Times New Roman" w:cs="Times New Roman"/>
          <w:sz w:val="24"/>
          <w:szCs w:val="24"/>
        </w:rPr>
        <w:t xml:space="preserve"> </w:t>
      </w:r>
      <w:r w:rsidRPr="007C657D">
        <w:rPr>
          <w:rFonts w:ascii="Times New Roman" w:hAnsi="Times New Roman" w:cs="Times New Roman"/>
          <w:sz w:val="24"/>
          <w:szCs w:val="24"/>
          <w:lang w:val="en-US"/>
        </w:rPr>
        <w:t>competitiveness</w:t>
      </w:r>
      <w:r w:rsidRPr="007C657D">
        <w:rPr>
          <w:rFonts w:ascii="Times New Roman" w:hAnsi="Times New Roman" w:cs="Times New Roman"/>
          <w:sz w:val="24"/>
          <w:szCs w:val="24"/>
        </w:rPr>
        <w:t xml:space="preserve"> </w:t>
      </w:r>
      <w:r w:rsidRPr="007C657D">
        <w:rPr>
          <w:rFonts w:ascii="Times New Roman" w:hAnsi="Times New Roman" w:cs="Times New Roman"/>
          <w:sz w:val="24"/>
          <w:szCs w:val="24"/>
          <w:lang w:val="en-US"/>
        </w:rPr>
        <w:t>clusters</w:t>
      </w:r>
      <w:r w:rsidRPr="007C657D">
        <w:rPr>
          <w:rFonts w:ascii="Times New Roman" w:hAnsi="Times New Roman" w:cs="Times New Roman"/>
          <w:sz w:val="24"/>
          <w:szCs w:val="24"/>
        </w:rPr>
        <w:t>) – их было 10 – 25% общего бюджета.</w:t>
      </w:r>
    </w:p>
    <w:p w:rsidR="00AE270C" w:rsidRPr="007C657D" w:rsidRDefault="00AE270C" w:rsidP="00DC0EC7">
      <w:pPr>
        <w:pStyle w:val="a8"/>
        <w:numPr>
          <w:ilvl w:val="0"/>
          <w:numId w:val="42"/>
        </w:numPr>
        <w:spacing w:after="0" w:line="360" w:lineRule="auto"/>
        <w:ind w:left="0" w:firstLine="567"/>
        <w:contextualSpacing w:val="0"/>
        <w:jc w:val="both"/>
        <w:rPr>
          <w:rFonts w:ascii="Times New Roman" w:hAnsi="Times New Roman" w:cs="Times New Roman"/>
          <w:sz w:val="24"/>
          <w:szCs w:val="24"/>
        </w:rPr>
      </w:pPr>
      <w:r w:rsidRPr="007C657D">
        <w:rPr>
          <w:rFonts w:ascii="Times New Roman" w:hAnsi="Times New Roman" w:cs="Times New Roman"/>
          <w:sz w:val="24"/>
          <w:szCs w:val="24"/>
        </w:rPr>
        <w:t>Обыкновенные кластеры (</w:t>
      </w:r>
      <w:r w:rsidRPr="007C657D">
        <w:rPr>
          <w:rFonts w:ascii="Times New Roman" w:hAnsi="Times New Roman" w:cs="Times New Roman"/>
          <w:sz w:val="24"/>
          <w:szCs w:val="24"/>
          <w:lang w:val="en-US"/>
        </w:rPr>
        <w:t>competitiveness</w:t>
      </w:r>
      <w:r w:rsidRPr="007C657D">
        <w:rPr>
          <w:rFonts w:ascii="Times New Roman" w:hAnsi="Times New Roman" w:cs="Times New Roman"/>
          <w:sz w:val="24"/>
          <w:szCs w:val="24"/>
        </w:rPr>
        <w:t xml:space="preserve"> </w:t>
      </w:r>
      <w:r w:rsidRPr="007C657D">
        <w:rPr>
          <w:rFonts w:ascii="Times New Roman" w:hAnsi="Times New Roman" w:cs="Times New Roman"/>
          <w:sz w:val="24"/>
          <w:szCs w:val="24"/>
          <w:lang w:val="en-US"/>
        </w:rPr>
        <w:t>clusters</w:t>
      </w:r>
      <w:r w:rsidRPr="007C657D">
        <w:rPr>
          <w:rFonts w:ascii="Times New Roman" w:hAnsi="Times New Roman" w:cs="Times New Roman"/>
          <w:sz w:val="24"/>
          <w:szCs w:val="24"/>
        </w:rPr>
        <w:t>) – их было 54 – 25% общего бюджета.</w:t>
      </w:r>
    </w:p>
    <w:p w:rsidR="008D1621" w:rsidRPr="007C657D" w:rsidRDefault="000A61CF" w:rsidP="00DC0EC7">
      <w:pPr>
        <w:spacing w:after="0" w:line="360" w:lineRule="auto"/>
        <w:ind w:firstLine="567"/>
        <w:jc w:val="both"/>
        <w:rPr>
          <w:rFonts w:ascii="Times New Roman" w:hAnsi="Times New Roman" w:cs="Times New Roman"/>
          <w:sz w:val="24"/>
          <w:szCs w:val="24"/>
        </w:rPr>
      </w:pPr>
      <w:r w:rsidRPr="007C657D">
        <w:rPr>
          <w:rFonts w:ascii="Times New Roman" w:hAnsi="Times New Roman" w:cs="Times New Roman"/>
          <w:sz w:val="24"/>
          <w:szCs w:val="24"/>
        </w:rPr>
        <w:t>Участники</w:t>
      </w:r>
      <w:r w:rsidR="00AE270C" w:rsidRPr="007C657D">
        <w:rPr>
          <w:rFonts w:ascii="Times New Roman" w:hAnsi="Times New Roman" w:cs="Times New Roman"/>
          <w:sz w:val="24"/>
          <w:szCs w:val="24"/>
        </w:rPr>
        <w:t xml:space="preserve"> кластеров </w:t>
      </w:r>
      <w:r w:rsidRPr="007C657D">
        <w:rPr>
          <w:rFonts w:ascii="Times New Roman" w:hAnsi="Times New Roman" w:cs="Times New Roman"/>
          <w:sz w:val="24"/>
          <w:szCs w:val="24"/>
        </w:rPr>
        <w:t xml:space="preserve">сообща разрабатывают общую стратегию развития, которая не должна противоречить приоритетным направлениям региональной политики, формируют собственную организационную структуру. Тактические цели и действия согласуются раз в три </w:t>
      </w:r>
      <w:r w:rsidRPr="007C657D">
        <w:rPr>
          <w:rFonts w:ascii="Times New Roman" w:hAnsi="Times New Roman" w:cs="Times New Roman"/>
          <w:sz w:val="24"/>
          <w:szCs w:val="24"/>
        </w:rPr>
        <w:lastRenderedPageBreak/>
        <w:t>года. Благодаря ориентации политики на создание полюсов конкурентоспособности, удается реализовать идеи тройной спирали и установить тесное сотрудничество бизнес-структур, научных объединений и региональных органов власти между собой. Полюса конкурентоспособности создаются на региональном, европейском и международном уровне.</w:t>
      </w:r>
    </w:p>
    <w:p w:rsidR="00AE270C" w:rsidRPr="007C657D" w:rsidRDefault="00AE270C" w:rsidP="00DC0EC7">
      <w:pPr>
        <w:spacing w:after="0" w:line="360" w:lineRule="auto"/>
        <w:ind w:firstLine="567"/>
        <w:jc w:val="both"/>
        <w:rPr>
          <w:rFonts w:ascii="Times New Roman" w:hAnsi="Times New Roman" w:cs="Times New Roman"/>
          <w:sz w:val="24"/>
          <w:szCs w:val="24"/>
        </w:rPr>
      </w:pPr>
      <w:r w:rsidRPr="007C657D">
        <w:rPr>
          <w:rFonts w:ascii="Times New Roman" w:hAnsi="Times New Roman" w:cs="Times New Roman"/>
          <w:sz w:val="24"/>
          <w:szCs w:val="24"/>
        </w:rPr>
        <w:t>После реализации программы поддержки было проведено исследование методом опроса среди представителей кластеров. У них спрашивали о том, помогла ли проводимая политика решить поставленные задачи и нуждается ли она в дальнейшей трансформации. Итоги реализации программы, т.е. количество кластеров, проголосовавших за конкретный ответ, представлено на рис.</w:t>
      </w:r>
      <w:r w:rsidR="00EB0B53">
        <w:rPr>
          <w:rFonts w:ascii="Times New Roman" w:hAnsi="Times New Roman" w:cs="Times New Roman"/>
          <w:sz w:val="24"/>
          <w:szCs w:val="24"/>
        </w:rPr>
        <w:t xml:space="preserve"> 5</w:t>
      </w:r>
      <w:r w:rsidRPr="007C657D">
        <w:rPr>
          <w:rFonts w:ascii="Times New Roman" w:hAnsi="Times New Roman" w:cs="Times New Roman"/>
          <w:sz w:val="24"/>
          <w:szCs w:val="24"/>
        </w:rPr>
        <w:t>:</w:t>
      </w:r>
    </w:p>
    <w:p w:rsidR="00AE270C" w:rsidRPr="007C657D" w:rsidRDefault="00AE270C" w:rsidP="00DC0EC7">
      <w:pPr>
        <w:spacing w:after="0" w:line="360" w:lineRule="auto"/>
        <w:ind w:firstLine="567"/>
        <w:jc w:val="both"/>
        <w:rPr>
          <w:rFonts w:ascii="Times New Roman" w:hAnsi="Times New Roman" w:cs="Times New Roman"/>
          <w:sz w:val="24"/>
          <w:szCs w:val="24"/>
        </w:rPr>
      </w:pPr>
      <w:r w:rsidRPr="007C657D">
        <w:rPr>
          <w:rFonts w:ascii="Times New Roman" w:hAnsi="Times New Roman" w:cs="Times New Roman"/>
          <w:noProof/>
          <w:sz w:val="24"/>
          <w:szCs w:val="24"/>
          <w:lang w:eastAsia="ru-RU"/>
        </w:rPr>
        <w:drawing>
          <wp:inline distT="0" distB="0" distL="0" distR="0">
            <wp:extent cx="4972050" cy="2667000"/>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B0B53" w:rsidRPr="00EB0B53" w:rsidRDefault="00EB0B53" w:rsidP="00EB0B53">
      <w:pPr>
        <w:spacing w:after="0" w:line="360" w:lineRule="auto"/>
        <w:ind w:firstLine="567"/>
        <w:jc w:val="center"/>
        <w:rPr>
          <w:rFonts w:ascii="Times New Roman" w:hAnsi="Times New Roman" w:cs="Times New Roman"/>
          <w:sz w:val="24"/>
          <w:szCs w:val="24"/>
        </w:rPr>
      </w:pPr>
      <w:r>
        <w:rPr>
          <w:rFonts w:ascii="Times New Roman" w:hAnsi="Times New Roman" w:cs="Times New Roman"/>
          <w:sz w:val="24"/>
          <w:szCs w:val="24"/>
        </w:rPr>
        <w:t>Рис. 5. Итоги реализации программы поддержки</w:t>
      </w:r>
      <w:r w:rsidRPr="00EB0B53">
        <w:rPr>
          <w:rFonts w:ascii="Times New Roman" w:hAnsi="Times New Roman" w:cs="Times New Roman"/>
          <w:sz w:val="24"/>
          <w:szCs w:val="24"/>
        </w:rPr>
        <w:t xml:space="preserve"> </w:t>
      </w:r>
      <w:r w:rsidRPr="007C657D">
        <w:rPr>
          <w:rFonts w:ascii="Times New Roman" w:hAnsi="Times New Roman" w:cs="Times New Roman"/>
          <w:sz w:val="24"/>
          <w:szCs w:val="24"/>
        </w:rPr>
        <w:t>Competitiveness Сlusters</w:t>
      </w:r>
    </w:p>
    <w:p w:rsidR="00AE270C" w:rsidRPr="00E94532" w:rsidRDefault="00EB0B53" w:rsidP="00DC0EC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Составлено</w:t>
      </w:r>
      <w:r w:rsidRPr="00EB0B53">
        <w:rPr>
          <w:rFonts w:ascii="Times New Roman" w:hAnsi="Times New Roman" w:cs="Times New Roman"/>
          <w:sz w:val="24"/>
          <w:szCs w:val="24"/>
          <w:lang w:val="en-US"/>
        </w:rPr>
        <w:t xml:space="preserve"> </w:t>
      </w:r>
      <w:r>
        <w:rPr>
          <w:rFonts w:ascii="Times New Roman" w:hAnsi="Times New Roman" w:cs="Times New Roman"/>
          <w:sz w:val="24"/>
          <w:szCs w:val="24"/>
        </w:rPr>
        <w:t>по</w:t>
      </w:r>
      <w:r w:rsidR="00AE270C" w:rsidRPr="00EB0B53">
        <w:rPr>
          <w:rFonts w:ascii="Times New Roman" w:hAnsi="Times New Roman" w:cs="Times New Roman"/>
          <w:sz w:val="24"/>
          <w:szCs w:val="24"/>
          <w:lang w:val="en-US"/>
        </w:rPr>
        <w:t xml:space="preserve">: </w:t>
      </w:r>
      <w:r w:rsidRPr="00EB0B53">
        <w:rPr>
          <w:rFonts w:ascii="Times New Roman" w:hAnsi="Times New Roman" w:cs="Times New Roman"/>
          <w:sz w:val="24"/>
          <w:szCs w:val="24"/>
          <w:lang w:val="en-US"/>
        </w:rPr>
        <w:t xml:space="preserve">Hollanders, H. Regional Innovation Scoreboard (RIS) / H. Hollanders, S. Tarantola, A. Loschky.  </w:t>
      </w:r>
      <w:r w:rsidRPr="00E94532">
        <w:rPr>
          <w:rFonts w:ascii="Times New Roman" w:hAnsi="Times New Roman" w:cs="Times New Roman"/>
          <w:sz w:val="24"/>
          <w:szCs w:val="24"/>
        </w:rPr>
        <w:t xml:space="preserve">// </w:t>
      </w:r>
      <w:r w:rsidRPr="00EB0B53">
        <w:rPr>
          <w:rFonts w:ascii="Times New Roman" w:hAnsi="Times New Roman" w:cs="Times New Roman"/>
          <w:sz w:val="24"/>
          <w:szCs w:val="24"/>
          <w:lang w:val="en-US"/>
        </w:rPr>
        <w:t>Pro</w:t>
      </w:r>
      <w:r w:rsidRPr="00E94532">
        <w:rPr>
          <w:rFonts w:ascii="Times New Roman" w:hAnsi="Times New Roman" w:cs="Times New Roman"/>
          <w:sz w:val="24"/>
          <w:szCs w:val="24"/>
        </w:rPr>
        <w:t xml:space="preserve"> </w:t>
      </w:r>
      <w:r w:rsidRPr="00EB0B53">
        <w:rPr>
          <w:rFonts w:ascii="Times New Roman" w:hAnsi="Times New Roman" w:cs="Times New Roman"/>
          <w:sz w:val="24"/>
          <w:szCs w:val="24"/>
          <w:lang w:val="en-US"/>
        </w:rPr>
        <w:t>Inno</w:t>
      </w:r>
      <w:r w:rsidRPr="00E94532">
        <w:rPr>
          <w:rFonts w:ascii="Times New Roman" w:hAnsi="Times New Roman" w:cs="Times New Roman"/>
          <w:sz w:val="24"/>
          <w:szCs w:val="24"/>
        </w:rPr>
        <w:t xml:space="preserve"> </w:t>
      </w:r>
      <w:r w:rsidRPr="00EB0B53">
        <w:rPr>
          <w:rFonts w:ascii="Times New Roman" w:hAnsi="Times New Roman" w:cs="Times New Roman"/>
          <w:sz w:val="24"/>
          <w:szCs w:val="24"/>
          <w:lang w:val="en-US"/>
        </w:rPr>
        <w:t>Europe</w:t>
      </w:r>
      <w:r w:rsidRPr="00E94532">
        <w:rPr>
          <w:rFonts w:ascii="Times New Roman" w:hAnsi="Times New Roman" w:cs="Times New Roman"/>
          <w:sz w:val="24"/>
          <w:szCs w:val="24"/>
        </w:rPr>
        <w:t xml:space="preserve"> – 2009</w:t>
      </w:r>
    </w:p>
    <w:p w:rsidR="00AE270C" w:rsidRPr="007C657D" w:rsidRDefault="00AE270C" w:rsidP="00DC0EC7">
      <w:pPr>
        <w:spacing w:after="0" w:line="360" w:lineRule="auto"/>
        <w:ind w:firstLine="567"/>
        <w:jc w:val="both"/>
        <w:rPr>
          <w:rFonts w:ascii="Times New Roman" w:hAnsi="Times New Roman" w:cs="Times New Roman"/>
          <w:sz w:val="24"/>
          <w:szCs w:val="24"/>
        </w:rPr>
      </w:pPr>
      <w:r w:rsidRPr="007C657D">
        <w:rPr>
          <w:rFonts w:ascii="Times New Roman" w:hAnsi="Times New Roman" w:cs="Times New Roman"/>
          <w:sz w:val="24"/>
          <w:szCs w:val="24"/>
        </w:rPr>
        <w:t>Таким образом, оказываемая поддержка помогла только половине опрошенных, остальные пожелали скорректировать существующую стратегию или вовсе оказались ею не удовлетворены. Поэтому Правительство Франции решило продлить программу до 2009-2011 гг. и выделить еще 1,5 млрд евро.</w:t>
      </w:r>
    </w:p>
    <w:p w:rsidR="008D1621" w:rsidRPr="007C657D" w:rsidRDefault="001A6A22" w:rsidP="00DC0EC7">
      <w:pPr>
        <w:spacing w:after="0" w:line="360" w:lineRule="auto"/>
        <w:ind w:firstLine="567"/>
        <w:jc w:val="both"/>
        <w:rPr>
          <w:rFonts w:ascii="Times New Roman" w:hAnsi="Times New Roman" w:cs="Times New Roman"/>
          <w:color w:val="5B9BD5" w:themeColor="accent1"/>
          <w:sz w:val="24"/>
          <w:szCs w:val="24"/>
        </w:rPr>
      </w:pPr>
      <w:r w:rsidRPr="007C657D">
        <w:rPr>
          <w:rFonts w:ascii="Times New Roman" w:hAnsi="Times New Roman" w:cs="Times New Roman"/>
          <w:sz w:val="24"/>
          <w:szCs w:val="24"/>
        </w:rPr>
        <w:t xml:space="preserve">Для реализации поставленных целей в кратчайшие сроки наиболее важное значение имеют кластеры, конкурентоспособные на мировом уровне. </w:t>
      </w:r>
      <w:r w:rsidR="009D795D" w:rsidRPr="007C657D">
        <w:rPr>
          <w:rFonts w:ascii="Times New Roman" w:hAnsi="Times New Roman" w:cs="Times New Roman"/>
          <w:sz w:val="24"/>
          <w:szCs w:val="24"/>
        </w:rPr>
        <w:t xml:space="preserve">Именно они являются наиболее привлекательными для зарубежных инвесторов, т.к. имеют более широкие рынки сбыта. Иностранные государства </w:t>
      </w:r>
      <w:r w:rsidR="000546B7" w:rsidRPr="007C657D">
        <w:rPr>
          <w:rFonts w:ascii="Times New Roman" w:hAnsi="Times New Roman" w:cs="Times New Roman"/>
          <w:sz w:val="24"/>
          <w:szCs w:val="24"/>
        </w:rPr>
        <w:t xml:space="preserve">инвестируют в развитие кластеров и </w:t>
      </w:r>
      <w:r w:rsidR="000E2ABC" w:rsidRPr="007C657D">
        <w:rPr>
          <w:rFonts w:ascii="Times New Roman" w:hAnsi="Times New Roman" w:cs="Times New Roman"/>
          <w:sz w:val="24"/>
          <w:szCs w:val="24"/>
        </w:rPr>
        <w:t xml:space="preserve">помогают </w:t>
      </w:r>
      <w:r w:rsidR="000546B7" w:rsidRPr="007C657D">
        <w:rPr>
          <w:rFonts w:ascii="Times New Roman" w:hAnsi="Times New Roman" w:cs="Times New Roman"/>
          <w:sz w:val="24"/>
          <w:szCs w:val="24"/>
        </w:rPr>
        <w:t>им</w:t>
      </w:r>
      <w:r w:rsidR="000E2ABC" w:rsidRPr="007C657D">
        <w:rPr>
          <w:rFonts w:ascii="Times New Roman" w:hAnsi="Times New Roman" w:cs="Times New Roman"/>
          <w:sz w:val="24"/>
          <w:szCs w:val="24"/>
        </w:rPr>
        <w:t xml:space="preserve"> заниматься инновационной деятельностью – проводят совместные фундаментальные исследования, софинансируют проведение НИОКР. Агентство по инвестициям </w:t>
      </w:r>
      <w:r w:rsidR="000546B7" w:rsidRPr="007C657D">
        <w:rPr>
          <w:rFonts w:ascii="Times New Roman" w:hAnsi="Times New Roman" w:cs="Times New Roman"/>
          <w:sz w:val="24"/>
          <w:szCs w:val="24"/>
        </w:rPr>
        <w:t>во Франции активно стимулирует участие других стран, помогая выбрать наиболее перспективные проекты. «Д</w:t>
      </w:r>
      <w:r w:rsidR="008D1621" w:rsidRPr="007C657D">
        <w:rPr>
          <w:rFonts w:ascii="Times New Roman" w:hAnsi="Times New Roman" w:cs="Times New Roman"/>
          <w:i/>
          <w:sz w:val="24"/>
          <w:szCs w:val="24"/>
        </w:rPr>
        <w:t xml:space="preserve">ля реализации проекта «Foremost» по созданию микрочипов высокого уровня в рамках кластера </w:t>
      </w:r>
      <w:r w:rsidR="008D1621" w:rsidRPr="007C657D">
        <w:rPr>
          <w:rFonts w:ascii="Times New Roman" w:hAnsi="Times New Roman" w:cs="Times New Roman"/>
          <w:i/>
          <w:sz w:val="24"/>
          <w:szCs w:val="24"/>
        </w:rPr>
        <w:lastRenderedPageBreak/>
        <w:t>«Minalogic», работающего в области микро- и нанотехнологий, осуществляется сотрудничество с 24-мя партнерами из 8 стран, среди которых такие известные фирмы, как «</w:t>
      </w:r>
      <w:r w:rsidR="008D1621" w:rsidRPr="007C657D">
        <w:rPr>
          <w:rFonts w:ascii="Times New Roman" w:hAnsi="Times New Roman" w:cs="Times New Roman"/>
          <w:i/>
          <w:sz w:val="24"/>
          <w:szCs w:val="24"/>
          <w:lang w:val="en-US"/>
        </w:rPr>
        <w:t>Philips</w:t>
      </w:r>
      <w:r w:rsidR="008D1621" w:rsidRPr="007C657D">
        <w:rPr>
          <w:rFonts w:ascii="Times New Roman" w:hAnsi="Times New Roman" w:cs="Times New Roman"/>
          <w:i/>
          <w:sz w:val="24"/>
          <w:szCs w:val="24"/>
        </w:rPr>
        <w:t>», «</w:t>
      </w:r>
      <w:r w:rsidR="008D1621" w:rsidRPr="007C657D">
        <w:rPr>
          <w:rFonts w:ascii="Times New Roman" w:hAnsi="Times New Roman" w:cs="Times New Roman"/>
          <w:i/>
          <w:sz w:val="24"/>
          <w:szCs w:val="24"/>
          <w:lang w:val="en-US"/>
        </w:rPr>
        <w:t>Freescale</w:t>
      </w:r>
      <w:r w:rsidR="008D1621" w:rsidRPr="007C657D">
        <w:rPr>
          <w:rFonts w:ascii="Times New Roman" w:hAnsi="Times New Roman" w:cs="Times New Roman"/>
          <w:i/>
          <w:sz w:val="24"/>
          <w:szCs w:val="24"/>
        </w:rPr>
        <w:t xml:space="preserve"> </w:t>
      </w:r>
      <w:r w:rsidR="008D1621" w:rsidRPr="007C657D">
        <w:rPr>
          <w:rFonts w:ascii="Times New Roman" w:hAnsi="Times New Roman" w:cs="Times New Roman"/>
          <w:i/>
          <w:sz w:val="24"/>
          <w:szCs w:val="24"/>
          <w:lang w:val="en-US"/>
        </w:rPr>
        <w:t>Semiconductor</w:t>
      </w:r>
      <w:r w:rsidR="008D1621" w:rsidRPr="007C657D">
        <w:rPr>
          <w:rFonts w:ascii="Times New Roman" w:hAnsi="Times New Roman" w:cs="Times New Roman"/>
          <w:i/>
          <w:sz w:val="24"/>
          <w:szCs w:val="24"/>
        </w:rPr>
        <w:t>», «</w:t>
      </w:r>
      <w:r w:rsidR="008D1621" w:rsidRPr="007C657D">
        <w:rPr>
          <w:rFonts w:ascii="Times New Roman" w:hAnsi="Times New Roman" w:cs="Times New Roman"/>
          <w:i/>
          <w:sz w:val="24"/>
          <w:szCs w:val="24"/>
          <w:lang w:val="en-US"/>
        </w:rPr>
        <w:t>Air</w:t>
      </w:r>
      <w:r w:rsidR="008D1621" w:rsidRPr="007C657D">
        <w:rPr>
          <w:rFonts w:ascii="Times New Roman" w:hAnsi="Times New Roman" w:cs="Times New Roman"/>
          <w:i/>
          <w:sz w:val="24"/>
          <w:szCs w:val="24"/>
        </w:rPr>
        <w:t xml:space="preserve"> </w:t>
      </w:r>
      <w:r w:rsidR="008D1621" w:rsidRPr="007C657D">
        <w:rPr>
          <w:rFonts w:ascii="Times New Roman" w:hAnsi="Times New Roman" w:cs="Times New Roman"/>
          <w:i/>
          <w:sz w:val="24"/>
          <w:szCs w:val="24"/>
          <w:lang w:val="en-US"/>
        </w:rPr>
        <w:t>Liquid</w:t>
      </w:r>
      <w:r w:rsidR="008D1621" w:rsidRPr="007C657D">
        <w:rPr>
          <w:rFonts w:ascii="Times New Roman" w:hAnsi="Times New Roman" w:cs="Times New Roman"/>
          <w:i/>
          <w:sz w:val="24"/>
          <w:szCs w:val="24"/>
        </w:rPr>
        <w:t>».</w:t>
      </w:r>
      <w:r w:rsidR="000546B7" w:rsidRPr="007C657D">
        <w:rPr>
          <w:rStyle w:val="a6"/>
          <w:rFonts w:ascii="Times New Roman" w:hAnsi="Times New Roman" w:cs="Times New Roman"/>
          <w:i/>
          <w:sz w:val="24"/>
          <w:szCs w:val="24"/>
        </w:rPr>
        <w:footnoteReference w:id="21"/>
      </w:r>
    </w:p>
    <w:p w:rsidR="00282327" w:rsidRPr="007C657D" w:rsidRDefault="000546B7" w:rsidP="00DC0EC7">
      <w:pPr>
        <w:spacing w:after="0" w:line="360" w:lineRule="auto"/>
        <w:ind w:firstLine="567"/>
        <w:jc w:val="both"/>
        <w:rPr>
          <w:rFonts w:ascii="Times New Roman" w:hAnsi="Times New Roman" w:cs="Times New Roman"/>
          <w:sz w:val="24"/>
          <w:szCs w:val="24"/>
        </w:rPr>
      </w:pPr>
      <w:r w:rsidRPr="007C657D">
        <w:rPr>
          <w:rFonts w:ascii="Times New Roman" w:hAnsi="Times New Roman" w:cs="Times New Roman"/>
          <w:sz w:val="24"/>
          <w:szCs w:val="24"/>
        </w:rPr>
        <w:t>Несмотря на то, что применение кластерной политики во Франции столкнулось с трудностями в виде неподготовленной среды и началось относительно недавно, уже сейчас заметны значительные успехи. Французскому правительству удалось изменить организацию экономики и подготовить почву для формирования кластеров, способных достичь глобальной конкурентоспособност</w:t>
      </w:r>
      <w:r w:rsidR="00726776" w:rsidRPr="007C657D">
        <w:rPr>
          <w:rFonts w:ascii="Times New Roman" w:hAnsi="Times New Roman" w:cs="Times New Roman"/>
          <w:sz w:val="24"/>
          <w:szCs w:val="24"/>
        </w:rPr>
        <w:t xml:space="preserve">и. Реализация принципа тройной спирали позволила реализовать потенциал территорий. </w:t>
      </w:r>
      <w:r w:rsidR="00282327" w:rsidRPr="007C657D">
        <w:rPr>
          <w:rFonts w:ascii="Times New Roman" w:hAnsi="Times New Roman" w:cs="Times New Roman"/>
          <w:sz w:val="24"/>
          <w:szCs w:val="24"/>
        </w:rPr>
        <w:t xml:space="preserve">На 2009 г., согласно исследованию, проведенному по заказу </w:t>
      </w:r>
      <w:r w:rsidR="00726776" w:rsidRPr="007C657D">
        <w:rPr>
          <w:rFonts w:ascii="Times New Roman" w:hAnsi="Times New Roman" w:cs="Times New Roman"/>
          <w:sz w:val="24"/>
          <w:szCs w:val="24"/>
        </w:rPr>
        <w:t>Н</w:t>
      </w:r>
      <w:r w:rsidR="00282327" w:rsidRPr="007C657D">
        <w:rPr>
          <w:rFonts w:ascii="Times New Roman" w:hAnsi="Times New Roman" w:cs="Times New Roman"/>
          <w:sz w:val="24"/>
          <w:szCs w:val="24"/>
        </w:rPr>
        <w:t>ацион</w:t>
      </w:r>
      <w:r w:rsidR="00726776" w:rsidRPr="007C657D">
        <w:rPr>
          <w:rFonts w:ascii="Times New Roman" w:hAnsi="Times New Roman" w:cs="Times New Roman"/>
          <w:sz w:val="24"/>
          <w:szCs w:val="24"/>
        </w:rPr>
        <w:t>ального агентства планирования DATAR</w:t>
      </w:r>
      <w:r w:rsidR="00282327" w:rsidRPr="007C657D">
        <w:rPr>
          <w:rFonts w:ascii="Times New Roman" w:hAnsi="Times New Roman" w:cs="Times New Roman"/>
          <w:sz w:val="24"/>
          <w:szCs w:val="24"/>
        </w:rPr>
        <w:t>, во Франции успешно функционируют 144 кластера.</w:t>
      </w:r>
    </w:p>
    <w:p w:rsidR="000C6A1A" w:rsidRPr="007C657D" w:rsidRDefault="000C6A1A" w:rsidP="00EB0B53">
      <w:pPr>
        <w:spacing w:after="0" w:line="360" w:lineRule="auto"/>
        <w:ind w:firstLine="567"/>
        <w:jc w:val="center"/>
        <w:rPr>
          <w:rFonts w:ascii="Times New Roman" w:hAnsi="Times New Roman" w:cs="Times New Roman"/>
          <w:b/>
          <w:sz w:val="24"/>
          <w:szCs w:val="24"/>
        </w:rPr>
      </w:pPr>
      <w:r w:rsidRPr="007C657D">
        <w:rPr>
          <w:rFonts w:ascii="Times New Roman" w:hAnsi="Times New Roman" w:cs="Times New Roman"/>
          <w:b/>
          <w:sz w:val="24"/>
          <w:szCs w:val="24"/>
        </w:rPr>
        <w:t>Германия</w:t>
      </w:r>
    </w:p>
    <w:p w:rsidR="000C6A1A" w:rsidRPr="007C657D" w:rsidRDefault="00070CBF" w:rsidP="00DC0EC7">
      <w:pPr>
        <w:spacing w:after="0" w:line="360" w:lineRule="auto"/>
        <w:ind w:firstLine="567"/>
        <w:jc w:val="both"/>
        <w:rPr>
          <w:rFonts w:ascii="Times New Roman" w:hAnsi="Times New Roman" w:cs="Times New Roman"/>
          <w:sz w:val="24"/>
          <w:szCs w:val="24"/>
        </w:rPr>
      </w:pPr>
      <w:r w:rsidRPr="007C657D">
        <w:rPr>
          <w:rFonts w:ascii="Times New Roman" w:hAnsi="Times New Roman" w:cs="Times New Roman"/>
          <w:sz w:val="24"/>
          <w:szCs w:val="24"/>
        </w:rPr>
        <w:t xml:space="preserve">Образцовой для многих стран стал опыт Германии. Программы поддержки </w:t>
      </w:r>
      <w:r w:rsidR="000C6A1A" w:rsidRPr="007C657D">
        <w:rPr>
          <w:rFonts w:ascii="Times New Roman" w:hAnsi="Times New Roman" w:cs="Times New Roman"/>
          <w:sz w:val="24"/>
          <w:szCs w:val="24"/>
        </w:rPr>
        <w:t>BioRegio и InnoRegio</w:t>
      </w:r>
      <w:r w:rsidRPr="007C657D">
        <w:rPr>
          <w:rFonts w:ascii="Times New Roman" w:hAnsi="Times New Roman" w:cs="Times New Roman"/>
          <w:sz w:val="24"/>
          <w:szCs w:val="24"/>
        </w:rPr>
        <w:t xml:space="preserve"> показали себя как одни из самых успешных в Европе, что сделало их отличным примером стимулирования кластерной политики для многих стран. Рассмотрим каждую из них поподробнее.</w:t>
      </w:r>
    </w:p>
    <w:p w:rsidR="00070CBF" w:rsidRPr="007C657D" w:rsidRDefault="00070CBF" w:rsidP="00DC0EC7">
      <w:pPr>
        <w:spacing w:after="0" w:line="360" w:lineRule="auto"/>
        <w:ind w:firstLine="567"/>
        <w:jc w:val="both"/>
        <w:rPr>
          <w:rFonts w:ascii="Times New Roman" w:hAnsi="Times New Roman" w:cs="Times New Roman"/>
          <w:sz w:val="24"/>
          <w:szCs w:val="24"/>
        </w:rPr>
      </w:pPr>
      <w:r w:rsidRPr="007C657D">
        <w:rPr>
          <w:rFonts w:ascii="Times New Roman" w:hAnsi="Times New Roman" w:cs="Times New Roman"/>
          <w:sz w:val="24"/>
          <w:szCs w:val="24"/>
        </w:rPr>
        <w:t xml:space="preserve">Главной целью программы </w:t>
      </w:r>
      <w:r w:rsidRPr="007C657D">
        <w:rPr>
          <w:rFonts w:ascii="Times New Roman" w:hAnsi="Times New Roman" w:cs="Times New Roman"/>
          <w:sz w:val="24"/>
          <w:szCs w:val="24"/>
          <w:lang w:val="en-US"/>
        </w:rPr>
        <w:t>BioRegio</w:t>
      </w:r>
      <w:r w:rsidRPr="007C657D">
        <w:rPr>
          <w:rFonts w:ascii="Times New Roman" w:hAnsi="Times New Roman" w:cs="Times New Roman"/>
          <w:sz w:val="24"/>
          <w:szCs w:val="24"/>
        </w:rPr>
        <w:t>, проводимой в 1995-2002 гг.</w:t>
      </w:r>
      <w:r w:rsidR="00197D50" w:rsidRPr="007C657D">
        <w:rPr>
          <w:rFonts w:ascii="Times New Roman" w:hAnsi="Times New Roman" w:cs="Times New Roman"/>
          <w:sz w:val="24"/>
          <w:szCs w:val="24"/>
        </w:rPr>
        <w:t>,</w:t>
      </w:r>
      <w:r w:rsidRPr="007C657D">
        <w:rPr>
          <w:rFonts w:ascii="Times New Roman" w:hAnsi="Times New Roman" w:cs="Times New Roman"/>
          <w:sz w:val="24"/>
          <w:szCs w:val="24"/>
        </w:rPr>
        <w:t xml:space="preserve"> стало </w:t>
      </w:r>
      <w:r w:rsidR="000B30DE" w:rsidRPr="007C657D">
        <w:rPr>
          <w:rFonts w:ascii="Times New Roman" w:hAnsi="Times New Roman" w:cs="Times New Roman"/>
          <w:sz w:val="24"/>
          <w:szCs w:val="24"/>
        </w:rPr>
        <w:t>усиление кооперационных связей в сфере биотехнологий на региональном уровне.</w:t>
      </w:r>
      <w:r w:rsidR="00F87585" w:rsidRPr="007C657D">
        <w:rPr>
          <w:rFonts w:ascii="Times New Roman" w:hAnsi="Times New Roman" w:cs="Times New Roman"/>
          <w:sz w:val="24"/>
          <w:szCs w:val="24"/>
        </w:rPr>
        <w:t xml:space="preserve"> В рамках программы НИИ и частным компаниям оказывалась финансовая и организационная поддержка. Общий бюджет составил 90 млн евро. Однако </w:t>
      </w:r>
      <w:r w:rsidR="00F10374" w:rsidRPr="007C657D">
        <w:rPr>
          <w:rFonts w:ascii="Times New Roman" w:hAnsi="Times New Roman" w:cs="Times New Roman"/>
          <w:sz w:val="24"/>
          <w:szCs w:val="24"/>
        </w:rPr>
        <w:t xml:space="preserve">были привлечены средства из других программ федерального и регионального уровней (преимущественно из Biotechnology–2000), в результате этого суммарный объем выделенных средств составил более 700 млн евро. </w:t>
      </w:r>
      <w:r w:rsidR="00F87585" w:rsidRPr="007C657D">
        <w:rPr>
          <w:rFonts w:ascii="Times New Roman" w:hAnsi="Times New Roman" w:cs="Times New Roman"/>
          <w:sz w:val="24"/>
          <w:szCs w:val="24"/>
        </w:rPr>
        <w:t>Всего было подано 17 заявок, из которых принято было только 4.</w:t>
      </w:r>
    </w:p>
    <w:p w:rsidR="00F10374" w:rsidRPr="007C657D" w:rsidRDefault="004F5BF6" w:rsidP="00DC0EC7">
      <w:pPr>
        <w:spacing w:after="0" w:line="360" w:lineRule="auto"/>
        <w:ind w:firstLine="567"/>
        <w:jc w:val="both"/>
        <w:rPr>
          <w:rFonts w:ascii="Times New Roman" w:hAnsi="Times New Roman" w:cs="Times New Roman"/>
          <w:sz w:val="24"/>
          <w:szCs w:val="24"/>
        </w:rPr>
      </w:pPr>
      <w:r w:rsidRPr="007C657D">
        <w:rPr>
          <w:rFonts w:ascii="Times New Roman" w:hAnsi="Times New Roman" w:cs="Times New Roman"/>
          <w:sz w:val="24"/>
          <w:szCs w:val="24"/>
        </w:rPr>
        <w:t>Результаты проведения были поразительными. Рост количества компаний, занятых в сфере биотехнологий, в регионах-победителях оказался в среднем в два раза выше, чем в остальных немецких регионах (рис.</w:t>
      </w:r>
      <w:r w:rsidR="00EB0B53">
        <w:rPr>
          <w:rFonts w:ascii="Times New Roman" w:hAnsi="Times New Roman" w:cs="Times New Roman"/>
          <w:sz w:val="24"/>
          <w:szCs w:val="24"/>
        </w:rPr>
        <w:t xml:space="preserve"> 6</w:t>
      </w:r>
      <w:r w:rsidRPr="007C657D">
        <w:rPr>
          <w:rFonts w:ascii="Times New Roman" w:hAnsi="Times New Roman" w:cs="Times New Roman"/>
          <w:sz w:val="24"/>
          <w:szCs w:val="24"/>
        </w:rPr>
        <w:t>)</w:t>
      </w:r>
      <w:r w:rsidR="00EB0B53">
        <w:rPr>
          <w:rFonts w:ascii="Times New Roman" w:hAnsi="Times New Roman" w:cs="Times New Roman"/>
          <w:sz w:val="24"/>
          <w:szCs w:val="24"/>
        </w:rPr>
        <w:t>.</w:t>
      </w:r>
    </w:p>
    <w:p w:rsidR="004F5BF6" w:rsidRDefault="004F5BF6" w:rsidP="00DC0EC7">
      <w:pPr>
        <w:spacing w:after="0" w:line="360" w:lineRule="auto"/>
        <w:ind w:firstLine="567"/>
        <w:jc w:val="both"/>
        <w:rPr>
          <w:rFonts w:ascii="Times New Roman" w:hAnsi="Times New Roman" w:cs="Times New Roman"/>
          <w:sz w:val="24"/>
          <w:szCs w:val="24"/>
        </w:rPr>
      </w:pPr>
    </w:p>
    <w:p w:rsidR="00EB0B53" w:rsidRPr="007C657D" w:rsidRDefault="00C40668" w:rsidP="00EB0B53">
      <w:pPr>
        <w:spacing w:after="0" w:line="360" w:lineRule="auto"/>
        <w:ind w:firstLine="567"/>
        <w:jc w:val="center"/>
        <w:rPr>
          <w:rFonts w:ascii="Times New Roman" w:hAnsi="Times New Roman" w:cs="Times New Roman"/>
          <w:sz w:val="24"/>
          <w:szCs w:val="24"/>
        </w:rPr>
      </w:pPr>
      <w:r>
        <w:rPr>
          <w:noProof/>
          <w:lang w:eastAsia="ru-RU"/>
        </w:rPr>
        <w:lastRenderedPageBreak/>
        <w:drawing>
          <wp:inline distT="0" distB="0" distL="0" distR="0">
            <wp:extent cx="4762500" cy="2548255"/>
            <wp:effectExtent l="0" t="0" r="0" b="4445"/>
            <wp:docPr id="14" name="Рисунок 14" descr="http://e.120-bal.ru/pars_docs/refs/16/15396/15396_html_m241d73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120-bal.ru/pars_docs/refs/16/15396/15396_html_m241d730a.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76865" cy="2555941"/>
                    </a:xfrm>
                    <a:prstGeom prst="rect">
                      <a:avLst/>
                    </a:prstGeom>
                    <a:noFill/>
                    <a:ln>
                      <a:noFill/>
                    </a:ln>
                  </pic:spPr>
                </pic:pic>
              </a:graphicData>
            </a:graphic>
          </wp:inline>
        </w:drawing>
      </w:r>
    </w:p>
    <w:p w:rsidR="00EB0B53" w:rsidRPr="00EB0B53" w:rsidRDefault="00EB0B53" w:rsidP="00EB0B53">
      <w:pPr>
        <w:spacing w:after="0" w:line="360" w:lineRule="auto"/>
        <w:ind w:firstLine="567"/>
        <w:jc w:val="center"/>
        <w:rPr>
          <w:rFonts w:ascii="Times New Roman" w:hAnsi="Times New Roman" w:cs="Times New Roman"/>
          <w:sz w:val="24"/>
          <w:szCs w:val="24"/>
        </w:rPr>
      </w:pPr>
      <w:r>
        <w:rPr>
          <w:rFonts w:ascii="Times New Roman" w:hAnsi="Times New Roman" w:cs="Times New Roman"/>
          <w:sz w:val="24"/>
          <w:szCs w:val="24"/>
        </w:rPr>
        <w:t xml:space="preserve">Рис. 6. Рост числа биотехнологических компаний в регионах-победителях конкурса </w:t>
      </w:r>
      <w:r>
        <w:rPr>
          <w:rFonts w:ascii="Times New Roman" w:hAnsi="Times New Roman" w:cs="Times New Roman"/>
          <w:sz w:val="24"/>
          <w:szCs w:val="24"/>
          <w:lang w:val="en-US"/>
        </w:rPr>
        <w:t>BioRegio</w:t>
      </w:r>
      <w:r>
        <w:rPr>
          <w:rFonts w:ascii="Times New Roman" w:hAnsi="Times New Roman" w:cs="Times New Roman"/>
          <w:sz w:val="24"/>
          <w:szCs w:val="24"/>
        </w:rPr>
        <w:t xml:space="preserve"> и в других регионах Германии</w:t>
      </w:r>
    </w:p>
    <w:p w:rsidR="00EB0B53" w:rsidRDefault="004F5BF6" w:rsidP="00DC0EC7">
      <w:pPr>
        <w:spacing w:after="0" w:line="360" w:lineRule="auto"/>
        <w:ind w:firstLine="567"/>
        <w:jc w:val="both"/>
        <w:rPr>
          <w:rFonts w:ascii="Times New Roman" w:hAnsi="Times New Roman" w:cs="Times New Roman"/>
          <w:sz w:val="24"/>
          <w:szCs w:val="24"/>
        </w:rPr>
      </w:pPr>
      <w:r w:rsidRPr="007C657D">
        <w:rPr>
          <w:rFonts w:ascii="Times New Roman" w:hAnsi="Times New Roman" w:cs="Times New Roman"/>
          <w:sz w:val="24"/>
          <w:szCs w:val="24"/>
        </w:rPr>
        <w:t xml:space="preserve">Источник: </w:t>
      </w:r>
      <w:r w:rsidR="00EB0B53" w:rsidRPr="00EB0B53">
        <w:rPr>
          <w:rFonts w:ascii="Times New Roman" w:hAnsi="Times New Roman" w:cs="Times New Roman"/>
          <w:sz w:val="24"/>
          <w:szCs w:val="24"/>
        </w:rPr>
        <w:t>Абашкин, В.Л. Кластерная политика в России: от теории к практике / В.Л. Абашкин, А.Д. Бояров, Е.С. Куценко // Ф</w:t>
      </w:r>
      <w:r w:rsidR="00EB0B53">
        <w:rPr>
          <w:rFonts w:ascii="Times New Roman" w:hAnsi="Times New Roman" w:cs="Times New Roman"/>
          <w:sz w:val="24"/>
          <w:szCs w:val="24"/>
        </w:rPr>
        <w:t>орсайт. 2014. Т. 6. № 3. 19 стр.</w:t>
      </w:r>
    </w:p>
    <w:p w:rsidR="004F5BF6" w:rsidRPr="007C657D" w:rsidRDefault="004F5BF6" w:rsidP="00DC0EC7">
      <w:pPr>
        <w:spacing w:after="0" w:line="360" w:lineRule="auto"/>
        <w:ind w:firstLine="567"/>
        <w:jc w:val="both"/>
        <w:rPr>
          <w:rFonts w:ascii="Times New Roman" w:hAnsi="Times New Roman" w:cs="Times New Roman"/>
          <w:sz w:val="24"/>
          <w:szCs w:val="24"/>
        </w:rPr>
      </w:pPr>
      <w:r w:rsidRPr="007C657D">
        <w:rPr>
          <w:rFonts w:ascii="Times New Roman" w:hAnsi="Times New Roman" w:cs="Times New Roman"/>
          <w:sz w:val="24"/>
          <w:szCs w:val="24"/>
        </w:rPr>
        <w:t xml:space="preserve">Таким образом, в результате проведения программы </w:t>
      </w:r>
      <w:r w:rsidRPr="007C657D">
        <w:rPr>
          <w:rFonts w:ascii="Times New Roman" w:hAnsi="Times New Roman" w:cs="Times New Roman"/>
          <w:sz w:val="24"/>
          <w:szCs w:val="24"/>
          <w:lang w:val="en-US"/>
        </w:rPr>
        <w:t>BioRegio</w:t>
      </w:r>
      <w:r w:rsidRPr="007C657D">
        <w:rPr>
          <w:rFonts w:ascii="Times New Roman" w:hAnsi="Times New Roman" w:cs="Times New Roman"/>
          <w:sz w:val="24"/>
          <w:szCs w:val="24"/>
        </w:rPr>
        <w:t xml:space="preserve"> количество компаний в сфере биотехнологий увеличилось в четыре раза, было создано около 9000 рабочих мест. Согласно исследованию Research in Germany, проводимому в 2011 г., в Германии функционирует около 500 компаний, оборот которых растет в среднем на 1,33 в год и составляет на момент исследования 2,19 млрд долл. Стимулирование кластерного развития позволило увеличить количество занятых в сфере биотехнологий до 14,5 тыс. чел.</w:t>
      </w:r>
    </w:p>
    <w:p w:rsidR="004F5BF6" w:rsidRPr="007C657D" w:rsidRDefault="006C5586" w:rsidP="00DC0EC7">
      <w:pPr>
        <w:spacing w:after="0" w:line="360" w:lineRule="auto"/>
        <w:ind w:firstLine="567"/>
        <w:jc w:val="both"/>
        <w:rPr>
          <w:rFonts w:ascii="Times New Roman" w:hAnsi="Times New Roman" w:cs="Times New Roman"/>
          <w:sz w:val="24"/>
          <w:szCs w:val="24"/>
        </w:rPr>
      </w:pPr>
      <w:r w:rsidRPr="007C657D">
        <w:rPr>
          <w:rFonts w:ascii="Times New Roman" w:hAnsi="Times New Roman" w:cs="Times New Roman"/>
          <w:sz w:val="24"/>
          <w:szCs w:val="24"/>
        </w:rPr>
        <w:t xml:space="preserve">В период 1999-2006 гг. была разработана и реализована программа </w:t>
      </w:r>
      <w:r w:rsidRPr="007C657D">
        <w:rPr>
          <w:rFonts w:ascii="Times New Roman" w:hAnsi="Times New Roman" w:cs="Times New Roman"/>
          <w:sz w:val="24"/>
          <w:szCs w:val="24"/>
          <w:lang w:val="en-US"/>
        </w:rPr>
        <w:t>InnoRegio</w:t>
      </w:r>
      <w:r w:rsidRPr="007C657D">
        <w:rPr>
          <w:rFonts w:ascii="Times New Roman" w:hAnsi="Times New Roman" w:cs="Times New Roman"/>
          <w:sz w:val="24"/>
          <w:szCs w:val="24"/>
        </w:rPr>
        <w:t>, в рамках которой НИИ, университеты и частные компании могли получить финансовую, организационную и консультационную поддержку. Программа проводилась с целью сформировать сетевую инновационную структуру экономики на региональном уровне. Бюджет составил 253 млн евро. Всего было подано 444 заявки</w:t>
      </w:r>
      <w:r w:rsidR="007649EB" w:rsidRPr="007C657D">
        <w:rPr>
          <w:rFonts w:ascii="Times New Roman" w:hAnsi="Times New Roman" w:cs="Times New Roman"/>
          <w:sz w:val="24"/>
          <w:szCs w:val="24"/>
        </w:rPr>
        <w:t xml:space="preserve">. Результаты проведения представлены на рис. </w:t>
      </w:r>
      <w:r w:rsidR="00EB0B53">
        <w:rPr>
          <w:rFonts w:ascii="Times New Roman" w:hAnsi="Times New Roman" w:cs="Times New Roman"/>
          <w:sz w:val="24"/>
          <w:szCs w:val="24"/>
        </w:rPr>
        <w:t>7</w:t>
      </w:r>
      <w:r w:rsidR="007649EB" w:rsidRPr="007C657D">
        <w:rPr>
          <w:rFonts w:ascii="Times New Roman" w:hAnsi="Times New Roman" w:cs="Times New Roman"/>
          <w:sz w:val="24"/>
          <w:szCs w:val="24"/>
        </w:rPr>
        <w:t>:</w:t>
      </w:r>
    </w:p>
    <w:p w:rsidR="006040E1" w:rsidRPr="007C657D" w:rsidRDefault="006040E1" w:rsidP="00DC0EC7">
      <w:pPr>
        <w:spacing w:after="0" w:line="360" w:lineRule="auto"/>
        <w:ind w:firstLine="567"/>
        <w:jc w:val="both"/>
        <w:rPr>
          <w:rFonts w:ascii="Times New Roman" w:hAnsi="Times New Roman" w:cs="Times New Roman"/>
          <w:sz w:val="24"/>
          <w:szCs w:val="24"/>
        </w:rPr>
      </w:pPr>
      <w:r w:rsidRPr="007C657D">
        <w:rPr>
          <w:rFonts w:ascii="Times New Roman" w:hAnsi="Times New Roman" w:cs="Times New Roman"/>
          <w:noProof/>
          <w:sz w:val="24"/>
          <w:szCs w:val="24"/>
          <w:lang w:eastAsia="ru-RU"/>
        </w:rPr>
        <w:lastRenderedPageBreak/>
        <w:drawing>
          <wp:inline distT="0" distB="0" distL="0" distR="0">
            <wp:extent cx="5628904" cy="2909455"/>
            <wp:effectExtent l="0" t="0" r="10160" b="571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B0B53" w:rsidRPr="00EB0B53" w:rsidRDefault="00EB0B53" w:rsidP="00EB0B53">
      <w:pPr>
        <w:spacing w:after="0" w:line="360" w:lineRule="auto"/>
        <w:ind w:firstLine="567"/>
        <w:jc w:val="center"/>
        <w:rPr>
          <w:rFonts w:ascii="Times New Roman" w:hAnsi="Times New Roman" w:cs="Times New Roman"/>
          <w:sz w:val="24"/>
          <w:szCs w:val="24"/>
        </w:rPr>
      </w:pPr>
      <w:r>
        <w:rPr>
          <w:rFonts w:ascii="Times New Roman" w:hAnsi="Times New Roman" w:cs="Times New Roman"/>
          <w:sz w:val="24"/>
          <w:szCs w:val="24"/>
        </w:rPr>
        <w:t xml:space="preserve">Рис. 7. Итоги реализации программы поддержки </w:t>
      </w:r>
      <w:r>
        <w:rPr>
          <w:rFonts w:ascii="Times New Roman" w:hAnsi="Times New Roman" w:cs="Times New Roman"/>
          <w:sz w:val="24"/>
          <w:szCs w:val="24"/>
          <w:lang w:val="en-US"/>
        </w:rPr>
        <w:t>InnoRegio</w:t>
      </w:r>
    </w:p>
    <w:p w:rsidR="007649EB" w:rsidRDefault="007649EB" w:rsidP="00DC0EC7">
      <w:pPr>
        <w:spacing w:after="0" w:line="360" w:lineRule="auto"/>
        <w:ind w:firstLine="567"/>
        <w:jc w:val="both"/>
        <w:rPr>
          <w:rFonts w:ascii="Times New Roman" w:hAnsi="Times New Roman" w:cs="Times New Roman"/>
          <w:sz w:val="24"/>
          <w:szCs w:val="24"/>
        </w:rPr>
      </w:pPr>
      <w:r w:rsidRPr="007C657D">
        <w:rPr>
          <w:rFonts w:ascii="Times New Roman" w:hAnsi="Times New Roman" w:cs="Times New Roman"/>
          <w:sz w:val="24"/>
          <w:szCs w:val="24"/>
        </w:rPr>
        <w:t xml:space="preserve">Составлено автором по: </w:t>
      </w:r>
      <w:r w:rsidR="00EB0B53" w:rsidRPr="00EB0B53">
        <w:rPr>
          <w:rFonts w:ascii="Times New Roman" w:hAnsi="Times New Roman" w:cs="Times New Roman"/>
          <w:sz w:val="24"/>
          <w:szCs w:val="24"/>
        </w:rPr>
        <w:t>10.</w:t>
      </w:r>
      <w:r w:rsidR="00EB0B53" w:rsidRPr="00EB0B53">
        <w:rPr>
          <w:rFonts w:ascii="Times New Roman" w:hAnsi="Times New Roman" w:cs="Times New Roman"/>
          <w:sz w:val="24"/>
          <w:szCs w:val="24"/>
        </w:rPr>
        <w:tab/>
        <w:t>Абашкин, В.Л. Кластерная политика в России: от теории к практике / В.Л. Абашкин, А.Д. Бояров, Е.С. Куценко // Форсайт. 2014. Т. 6. № 3. С. 16-27.</w:t>
      </w:r>
    </w:p>
    <w:p w:rsidR="00FC1E8E" w:rsidRPr="007C657D" w:rsidRDefault="00FC1E8E" w:rsidP="00DC0EC7">
      <w:pPr>
        <w:spacing w:after="0" w:line="360" w:lineRule="auto"/>
        <w:ind w:firstLine="567"/>
        <w:jc w:val="both"/>
        <w:rPr>
          <w:rFonts w:ascii="Times New Roman" w:hAnsi="Times New Roman" w:cs="Times New Roman"/>
          <w:sz w:val="24"/>
          <w:szCs w:val="24"/>
        </w:rPr>
      </w:pPr>
      <w:r w:rsidRPr="007C657D">
        <w:rPr>
          <w:rFonts w:ascii="Times New Roman" w:hAnsi="Times New Roman" w:cs="Times New Roman"/>
          <w:sz w:val="24"/>
          <w:szCs w:val="24"/>
        </w:rPr>
        <w:t>Самые перспективные совместные кластерные проекты (чуть меньше половины) все же смогли реализоваться благодаря стимулированию кластерного развития. Несмотря на невысокий процент проектов, выигравших конкурс, реализация программы позволила увеличить число занятых в кластерах, получивших поддержку, на 11% за период 2000-2004 гг. За это же время около половины участников программы сумели оформить патенты и произвести инновационный продукт.</w:t>
      </w:r>
    </w:p>
    <w:p w:rsidR="00FC1E8E" w:rsidRPr="007C657D" w:rsidRDefault="00FC1E8E" w:rsidP="00DC0EC7">
      <w:pPr>
        <w:spacing w:after="0" w:line="360" w:lineRule="auto"/>
        <w:ind w:firstLine="567"/>
        <w:jc w:val="both"/>
        <w:rPr>
          <w:rFonts w:ascii="Times New Roman" w:hAnsi="Times New Roman" w:cs="Times New Roman"/>
          <w:sz w:val="24"/>
          <w:szCs w:val="24"/>
        </w:rPr>
      </w:pPr>
      <w:r w:rsidRPr="007C657D">
        <w:rPr>
          <w:rFonts w:ascii="Times New Roman" w:hAnsi="Times New Roman" w:cs="Times New Roman"/>
          <w:sz w:val="24"/>
          <w:szCs w:val="24"/>
        </w:rPr>
        <w:t>Стоит также отметить особую двухступенчатую систему проведения конкурсного отбора: на первом этапе отбираются лучшие кластерные проекты, на втором от участни</w:t>
      </w:r>
      <w:r w:rsidR="00066ECC" w:rsidRPr="007C657D">
        <w:rPr>
          <w:rFonts w:ascii="Times New Roman" w:hAnsi="Times New Roman" w:cs="Times New Roman"/>
          <w:sz w:val="24"/>
          <w:szCs w:val="24"/>
        </w:rPr>
        <w:t xml:space="preserve">ков требуется их детализировать. Обычно возникающие при этом затраты компенсируются государством (например, программа </w:t>
      </w:r>
      <w:r w:rsidR="00066ECC" w:rsidRPr="007C657D">
        <w:rPr>
          <w:rFonts w:ascii="Times New Roman" w:hAnsi="Times New Roman" w:cs="Times New Roman"/>
          <w:sz w:val="24"/>
          <w:szCs w:val="24"/>
          <w:lang w:val="en-US"/>
        </w:rPr>
        <w:t>InnoRegio</w:t>
      </w:r>
      <w:r w:rsidR="00066ECC" w:rsidRPr="007C657D">
        <w:rPr>
          <w:rFonts w:ascii="Times New Roman" w:hAnsi="Times New Roman" w:cs="Times New Roman"/>
          <w:sz w:val="24"/>
          <w:szCs w:val="24"/>
        </w:rPr>
        <w:t xml:space="preserve"> предусматривала выделение 153,4 тыс. евро, выделяемых в форме гранта для дальнейшей проработки проекта успешно прошедшим первый этап кластерам). По завершении всех ступеней выбираются лучшие для дальнейшей поддержки государством.</w:t>
      </w:r>
    </w:p>
    <w:p w:rsidR="00AF088D" w:rsidRPr="007C657D" w:rsidRDefault="00282327" w:rsidP="00DC0EC7">
      <w:pPr>
        <w:spacing w:after="0" w:line="360" w:lineRule="auto"/>
        <w:ind w:firstLine="567"/>
        <w:jc w:val="both"/>
        <w:rPr>
          <w:rFonts w:ascii="Times New Roman" w:hAnsi="Times New Roman" w:cs="Times New Roman"/>
          <w:sz w:val="24"/>
          <w:szCs w:val="24"/>
        </w:rPr>
      </w:pPr>
      <w:r w:rsidRPr="007C657D">
        <w:rPr>
          <w:rFonts w:ascii="Times New Roman" w:hAnsi="Times New Roman" w:cs="Times New Roman"/>
          <w:sz w:val="24"/>
          <w:szCs w:val="24"/>
        </w:rPr>
        <w:t xml:space="preserve">В целом процесс кластеризации охватил всю Европу. </w:t>
      </w:r>
      <w:r w:rsidRPr="007C657D">
        <w:rPr>
          <w:rFonts w:ascii="Times New Roman" w:hAnsi="Times New Roman" w:cs="Times New Roman"/>
          <w:i/>
          <w:sz w:val="24"/>
          <w:szCs w:val="24"/>
        </w:rPr>
        <w:t>«</w:t>
      </w:r>
      <w:r w:rsidR="00977B1E" w:rsidRPr="007C657D">
        <w:rPr>
          <w:rFonts w:ascii="Times New Roman" w:hAnsi="Times New Roman" w:cs="Times New Roman"/>
          <w:i/>
          <w:sz w:val="24"/>
          <w:szCs w:val="24"/>
        </w:rPr>
        <w:t xml:space="preserve">В </w:t>
      </w:r>
      <w:r w:rsidR="00AF088D" w:rsidRPr="007C657D">
        <w:rPr>
          <w:rFonts w:ascii="Times New Roman" w:hAnsi="Times New Roman" w:cs="Times New Roman"/>
          <w:i/>
          <w:sz w:val="24"/>
          <w:szCs w:val="24"/>
        </w:rPr>
        <w:t>ЕС насчитывается свыше 2 тыс. кластеров, в которых занято 38% его рабочей силы</w:t>
      </w:r>
      <w:r w:rsidRPr="007C657D">
        <w:rPr>
          <w:rFonts w:ascii="Times New Roman" w:hAnsi="Times New Roman" w:cs="Times New Roman"/>
          <w:i/>
          <w:sz w:val="24"/>
          <w:szCs w:val="24"/>
        </w:rPr>
        <w:t>».</w:t>
      </w:r>
      <w:r w:rsidR="00AF088D" w:rsidRPr="007C657D">
        <w:rPr>
          <w:rStyle w:val="a6"/>
          <w:rFonts w:ascii="Times New Roman" w:hAnsi="Times New Roman" w:cs="Times New Roman"/>
          <w:i/>
          <w:sz w:val="24"/>
          <w:szCs w:val="24"/>
        </w:rPr>
        <w:footnoteReference w:id="22"/>
      </w:r>
      <w:r w:rsidRPr="007C657D">
        <w:rPr>
          <w:rFonts w:ascii="Times New Roman" w:hAnsi="Times New Roman" w:cs="Times New Roman"/>
          <w:i/>
          <w:sz w:val="24"/>
          <w:szCs w:val="24"/>
        </w:rPr>
        <w:t xml:space="preserve"> </w:t>
      </w:r>
      <w:r w:rsidRPr="007C657D">
        <w:rPr>
          <w:rFonts w:ascii="Times New Roman" w:hAnsi="Times New Roman" w:cs="Times New Roman"/>
          <w:sz w:val="24"/>
          <w:szCs w:val="24"/>
        </w:rPr>
        <w:t>Реализация кластерного подхода в управлении территориями позволила дать экономике существенные возможности для быстрого роста, увеличить показатели инновационного развития и конкурентоспособности.</w:t>
      </w:r>
    </w:p>
    <w:p w:rsidR="00282327" w:rsidRPr="007C657D" w:rsidRDefault="00282327" w:rsidP="00DC0EC7">
      <w:pPr>
        <w:spacing w:after="0" w:line="360" w:lineRule="auto"/>
        <w:ind w:firstLine="567"/>
        <w:jc w:val="both"/>
        <w:rPr>
          <w:rFonts w:ascii="Times New Roman" w:hAnsi="Times New Roman" w:cs="Times New Roman"/>
          <w:sz w:val="24"/>
          <w:szCs w:val="24"/>
        </w:rPr>
      </w:pPr>
      <w:r w:rsidRPr="007C657D">
        <w:rPr>
          <w:rFonts w:ascii="Times New Roman" w:hAnsi="Times New Roman" w:cs="Times New Roman"/>
          <w:sz w:val="24"/>
          <w:szCs w:val="24"/>
        </w:rPr>
        <w:lastRenderedPageBreak/>
        <w:t>Интересным оказывается следующий вывод: в странах с дефицитом природных ресурсов инновационная активность в среднем выше, чем в странах, которые недостатка в сырье не испытывают. Это объясняется тем, что в условиях необходимости закупки материалов заграницей у компаний подрывается возможность экстенсивного роста. Так, повышение конкурентоспособности возможно лишь благодаря интенсификации производства, например, посредством перехода с начальных звеньев цепочки добавленной стоимости на более высокую степень переработки природных ресурсов.</w:t>
      </w:r>
    </w:p>
    <w:p w:rsidR="005120FB" w:rsidRPr="007C657D" w:rsidRDefault="005120FB" w:rsidP="00DC0EC7">
      <w:pPr>
        <w:spacing w:after="0" w:line="360" w:lineRule="auto"/>
        <w:ind w:firstLine="567"/>
        <w:jc w:val="both"/>
        <w:rPr>
          <w:rFonts w:ascii="Times New Roman" w:hAnsi="Times New Roman" w:cs="Times New Roman"/>
          <w:sz w:val="24"/>
          <w:szCs w:val="24"/>
        </w:rPr>
      </w:pPr>
      <w:r w:rsidRPr="007C657D">
        <w:rPr>
          <w:rFonts w:ascii="Times New Roman" w:hAnsi="Times New Roman" w:cs="Times New Roman"/>
          <w:sz w:val="24"/>
          <w:szCs w:val="24"/>
        </w:rPr>
        <w:t>Таким образом, изучение мирового опыта показывает, что главными факторами кластерного развития становятся наличие институтов, поддерживающих инновационную активность и сетевое взаимодействие, среда эффективной рыночной конкуренции. Государство в таком случае должно создавать благоприятные условия для стимулирования кластерных инициатив, то есть выстраивать и регулировать НИС, обеспечивать экономику высококвалифицированным персоналом, оказывать меры государственной поддержки на начальном этапе, развивать бренд региона или кластера для привлечения средств частных инвесторов.</w:t>
      </w:r>
      <w:r w:rsidR="00E53016" w:rsidRPr="007C657D">
        <w:rPr>
          <w:rFonts w:ascii="Times New Roman" w:hAnsi="Times New Roman" w:cs="Times New Roman"/>
          <w:sz w:val="24"/>
          <w:szCs w:val="24"/>
        </w:rPr>
        <w:t xml:space="preserve"> Особенно важным механизмом запуска кластерного развития становится политика, направленная на усиление взаимодействия между органами государственной власти, представителями бизнеса и научными центрами. Страны, активно внедряющие элементы тройной спирали в экономику, достигли значительных успехов.</w:t>
      </w:r>
    </w:p>
    <w:p w:rsidR="008F5C15" w:rsidRPr="007C657D" w:rsidRDefault="008F5C15" w:rsidP="00DC0EC7">
      <w:pPr>
        <w:pStyle w:val="2"/>
        <w:spacing w:before="0"/>
        <w:ind w:firstLine="567"/>
        <w:jc w:val="center"/>
        <w:rPr>
          <w:rStyle w:val="normaltextrun"/>
          <w:rFonts w:ascii="Times New Roman" w:hAnsi="Times New Roman" w:cs="Times New Roman"/>
          <w:color w:val="000000" w:themeColor="text1"/>
          <w:sz w:val="24"/>
          <w:szCs w:val="24"/>
        </w:rPr>
      </w:pPr>
    </w:p>
    <w:p w:rsidR="00121AD3" w:rsidRPr="00C27B63" w:rsidRDefault="008C4E2D" w:rsidP="00C27B63">
      <w:pPr>
        <w:pStyle w:val="2"/>
        <w:spacing w:before="0" w:line="480" w:lineRule="auto"/>
        <w:ind w:firstLine="567"/>
        <w:jc w:val="center"/>
        <w:rPr>
          <w:rStyle w:val="normaltextrun"/>
          <w:rFonts w:ascii="Times New Roman" w:hAnsi="Times New Roman" w:cs="Times New Roman"/>
          <w:color w:val="000000" w:themeColor="text1"/>
          <w:sz w:val="28"/>
          <w:szCs w:val="28"/>
        </w:rPr>
      </w:pPr>
      <w:bookmarkStart w:id="4" w:name="_Toc7553963"/>
      <w:r w:rsidRPr="00C27B63">
        <w:rPr>
          <w:rStyle w:val="normaltextrun"/>
          <w:rFonts w:ascii="Times New Roman" w:hAnsi="Times New Roman" w:cs="Times New Roman"/>
          <w:color w:val="000000" w:themeColor="text1"/>
          <w:sz w:val="28"/>
          <w:szCs w:val="28"/>
        </w:rPr>
        <w:t>1</w:t>
      </w:r>
      <w:r w:rsidR="00121AD3" w:rsidRPr="00C27B63">
        <w:rPr>
          <w:rStyle w:val="normaltextrun"/>
          <w:rFonts w:ascii="Times New Roman" w:hAnsi="Times New Roman" w:cs="Times New Roman"/>
          <w:color w:val="000000" w:themeColor="text1"/>
          <w:sz w:val="28"/>
          <w:szCs w:val="28"/>
        </w:rPr>
        <w:t>.</w:t>
      </w:r>
      <w:r w:rsidRPr="00C27B63">
        <w:rPr>
          <w:rStyle w:val="normaltextrun"/>
          <w:rFonts w:ascii="Times New Roman" w:hAnsi="Times New Roman" w:cs="Times New Roman"/>
          <w:color w:val="000000" w:themeColor="text1"/>
          <w:sz w:val="28"/>
          <w:szCs w:val="28"/>
        </w:rPr>
        <w:t>3</w:t>
      </w:r>
      <w:r w:rsidR="00121AD3" w:rsidRPr="00C27B63">
        <w:rPr>
          <w:rStyle w:val="normaltextrun"/>
          <w:rFonts w:ascii="Times New Roman" w:hAnsi="Times New Roman" w:cs="Times New Roman"/>
          <w:color w:val="000000" w:themeColor="text1"/>
          <w:sz w:val="28"/>
          <w:szCs w:val="28"/>
        </w:rPr>
        <w:t xml:space="preserve"> </w:t>
      </w:r>
      <w:r w:rsidR="00940F45" w:rsidRPr="00C27B63">
        <w:rPr>
          <w:rStyle w:val="normaltextrun"/>
          <w:rFonts w:ascii="Times New Roman" w:hAnsi="Times New Roman" w:cs="Times New Roman"/>
          <w:color w:val="000000" w:themeColor="text1"/>
          <w:sz w:val="28"/>
          <w:szCs w:val="28"/>
        </w:rPr>
        <w:t>Предтеча кластерной политики в СССР</w:t>
      </w:r>
      <w:bookmarkEnd w:id="4"/>
      <w:r w:rsidR="00321F39">
        <w:rPr>
          <w:rStyle w:val="normaltextrun"/>
          <w:rFonts w:ascii="Times New Roman" w:hAnsi="Times New Roman" w:cs="Times New Roman"/>
          <w:color w:val="000000" w:themeColor="text1"/>
          <w:sz w:val="28"/>
          <w:szCs w:val="28"/>
        </w:rPr>
        <w:t xml:space="preserve"> и начале 2000-ых гг.</w:t>
      </w:r>
    </w:p>
    <w:p w:rsidR="009B49F8" w:rsidRPr="007C657D" w:rsidRDefault="009B49F8" w:rsidP="00C27B63">
      <w:pPr>
        <w:spacing w:after="0" w:line="360" w:lineRule="auto"/>
        <w:ind w:firstLine="567"/>
        <w:jc w:val="both"/>
        <w:rPr>
          <w:rFonts w:ascii="Times New Roman" w:hAnsi="Times New Roman" w:cs="Times New Roman"/>
          <w:sz w:val="24"/>
          <w:szCs w:val="24"/>
        </w:rPr>
      </w:pPr>
      <w:r w:rsidRPr="007C657D">
        <w:rPr>
          <w:rFonts w:ascii="Times New Roman" w:hAnsi="Times New Roman" w:cs="Times New Roman"/>
          <w:sz w:val="24"/>
          <w:szCs w:val="24"/>
        </w:rPr>
        <w:t xml:space="preserve">В Советском </w:t>
      </w:r>
      <w:r w:rsidR="000A0BC0" w:rsidRPr="007C657D">
        <w:rPr>
          <w:rFonts w:ascii="Times New Roman" w:hAnsi="Times New Roman" w:cs="Times New Roman"/>
          <w:sz w:val="24"/>
          <w:szCs w:val="24"/>
        </w:rPr>
        <w:t>С</w:t>
      </w:r>
      <w:r w:rsidRPr="007C657D">
        <w:rPr>
          <w:rFonts w:ascii="Times New Roman" w:hAnsi="Times New Roman" w:cs="Times New Roman"/>
          <w:sz w:val="24"/>
          <w:szCs w:val="24"/>
        </w:rPr>
        <w:t xml:space="preserve">оюзе главными центрами инновационной активности служили: </w:t>
      </w:r>
    </w:p>
    <w:p w:rsidR="009B49F8" w:rsidRPr="007C657D" w:rsidRDefault="009B49F8" w:rsidP="00C27B63">
      <w:pPr>
        <w:spacing w:after="0" w:line="360" w:lineRule="auto"/>
        <w:ind w:firstLine="567"/>
        <w:rPr>
          <w:rFonts w:ascii="Times New Roman" w:hAnsi="Times New Roman" w:cs="Times New Roman"/>
          <w:b/>
          <w:sz w:val="24"/>
          <w:szCs w:val="24"/>
        </w:rPr>
      </w:pPr>
      <w:r w:rsidRPr="007C657D">
        <w:rPr>
          <w:rFonts w:ascii="Times New Roman" w:hAnsi="Times New Roman" w:cs="Times New Roman"/>
          <w:b/>
          <w:sz w:val="24"/>
          <w:szCs w:val="24"/>
        </w:rPr>
        <w:t>З</w:t>
      </w:r>
      <w:r w:rsidR="005C2E41" w:rsidRPr="007C657D">
        <w:rPr>
          <w:rFonts w:ascii="Times New Roman" w:hAnsi="Times New Roman" w:cs="Times New Roman"/>
          <w:b/>
          <w:sz w:val="24"/>
          <w:szCs w:val="24"/>
        </w:rPr>
        <w:t>акрыты</w:t>
      </w:r>
      <w:r w:rsidRPr="007C657D">
        <w:rPr>
          <w:rFonts w:ascii="Times New Roman" w:hAnsi="Times New Roman" w:cs="Times New Roman"/>
          <w:b/>
          <w:sz w:val="24"/>
          <w:szCs w:val="24"/>
        </w:rPr>
        <w:t>е административно-терр</w:t>
      </w:r>
      <w:r w:rsidR="000974C1" w:rsidRPr="007C657D">
        <w:rPr>
          <w:rFonts w:ascii="Times New Roman" w:hAnsi="Times New Roman" w:cs="Times New Roman"/>
          <w:b/>
          <w:sz w:val="24"/>
          <w:szCs w:val="24"/>
        </w:rPr>
        <w:t>иториальные образования – «почтовые ящики»</w:t>
      </w:r>
    </w:p>
    <w:p w:rsidR="00AF40FF" w:rsidRPr="007C657D" w:rsidRDefault="00AF40FF" w:rsidP="00C27B63">
      <w:pPr>
        <w:spacing w:after="0" w:line="360" w:lineRule="auto"/>
        <w:ind w:firstLine="567"/>
        <w:jc w:val="both"/>
        <w:rPr>
          <w:rFonts w:ascii="Times New Roman" w:hAnsi="Times New Roman" w:cs="Times New Roman"/>
          <w:sz w:val="24"/>
          <w:szCs w:val="24"/>
        </w:rPr>
      </w:pPr>
      <w:r w:rsidRPr="007C657D">
        <w:rPr>
          <w:rFonts w:ascii="Times New Roman" w:hAnsi="Times New Roman" w:cs="Times New Roman"/>
          <w:sz w:val="24"/>
          <w:szCs w:val="24"/>
        </w:rPr>
        <w:t>В условиях геополитической напряженности (мировые войны, холодные войны с крупнейшими капиталистическими державами) вектор инновационного развития СССР был направлен на проведение уникальных фундаментальных исследований в военно-промышленном комплексе. Научная и промышленная деятельность в такой сфере имеют особое стратегическое значение для всего государства, а её результаты - статус секретности. Поэтому в Советском Союзе существовали так называемые «почтовые ящики» - целые предприятия или отдельные цеха, работающие в секторе ВПК. Вход на территорию предприятия или секретного цеха был строго по пропускам. Данные об их местоположении были засекречены, у них не было адреса – только номер почтового ящика: "п/я №". Именно так они числились в Министерстве Обороны СССР, название предприятия и его адрес не раскрывались.</w:t>
      </w:r>
    </w:p>
    <w:p w:rsidR="009B49F8" w:rsidRPr="007C657D" w:rsidRDefault="00AF40FF" w:rsidP="00DC0EC7">
      <w:pPr>
        <w:spacing w:after="0" w:line="360" w:lineRule="auto"/>
        <w:ind w:firstLine="567"/>
        <w:jc w:val="both"/>
        <w:rPr>
          <w:rFonts w:ascii="Times New Roman" w:hAnsi="Times New Roman" w:cs="Times New Roman"/>
          <w:i/>
          <w:sz w:val="24"/>
          <w:szCs w:val="24"/>
        </w:rPr>
      </w:pPr>
      <w:r w:rsidRPr="007C657D">
        <w:rPr>
          <w:rFonts w:ascii="Times New Roman" w:hAnsi="Times New Roman" w:cs="Times New Roman"/>
          <w:sz w:val="24"/>
          <w:szCs w:val="24"/>
        </w:rPr>
        <w:lastRenderedPageBreak/>
        <w:t xml:space="preserve">Под номерами почтовых ящиков числились не только предприятия и цеха, но и закрытые города – </w:t>
      </w:r>
      <w:r w:rsidR="009834AE" w:rsidRPr="007C657D">
        <w:rPr>
          <w:rFonts w:ascii="Times New Roman" w:hAnsi="Times New Roman" w:cs="Times New Roman"/>
          <w:sz w:val="24"/>
          <w:szCs w:val="24"/>
        </w:rPr>
        <w:t xml:space="preserve">современные </w:t>
      </w:r>
      <w:r w:rsidRPr="007C657D">
        <w:rPr>
          <w:rFonts w:ascii="Times New Roman" w:hAnsi="Times New Roman" w:cs="Times New Roman"/>
          <w:sz w:val="24"/>
          <w:szCs w:val="24"/>
        </w:rPr>
        <w:t xml:space="preserve">ЗАТО. </w:t>
      </w:r>
      <w:r w:rsidR="00C6316E" w:rsidRPr="007C657D">
        <w:rPr>
          <w:rFonts w:ascii="Times New Roman" w:hAnsi="Times New Roman" w:cs="Times New Roman"/>
          <w:sz w:val="24"/>
          <w:szCs w:val="24"/>
        </w:rPr>
        <w:t>Согласно законодательству, под ЗАТО понимается «</w:t>
      </w:r>
      <w:r w:rsidR="00C6316E" w:rsidRPr="007C657D">
        <w:rPr>
          <w:rFonts w:ascii="Times New Roman" w:hAnsi="Times New Roman" w:cs="Times New Roman"/>
          <w:i/>
          <w:sz w:val="24"/>
          <w:szCs w:val="24"/>
        </w:rPr>
        <w:t>и</w:t>
      </w:r>
      <w:r w:rsidR="009B49F8" w:rsidRPr="007C657D">
        <w:rPr>
          <w:rFonts w:ascii="Times New Roman" w:hAnsi="Times New Roman" w:cs="Times New Roman"/>
          <w:i/>
          <w:sz w:val="24"/>
          <w:szCs w:val="24"/>
        </w:rPr>
        <w:t xml:space="preserve">меющее органы местного самоуправления административно-территориальное образование, созданное </w:t>
      </w:r>
      <w:r w:rsidR="00C6316E" w:rsidRPr="007C657D">
        <w:rPr>
          <w:rFonts w:ascii="Times New Roman" w:hAnsi="Times New Roman" w:cs="Times New Roman"/>
          <w:i/>
          <w:sz w:val="24"/>
          <w:szCs w:val="24"/>
        </w:rPr>
        <w:t xml:space="preserve">&lt;…&gt; </w:t>
      </w:r>
      <w:r w:rsidR="009B49F8" w:rsidRPr="007C657D">
        <w:rPr>
          <w:rFonts w:ascii="Times New Roman" w:hAnsi="Times New Roman" w:cs="Times New Roman"/>
          <w:i/>
          <w:sz w:val="24"/>
          <w:szCs w:val="24"/>
        </w:rPr>
        <w:t xml:space="preserve">в целях обеспечения безопасного функционирования находящихся на его территории организаций, осуществляющих разработку, изготовление, хранение и утилизацию оружия массового поражения, переработку радиоактивных и других представляющих повышенную опасность техногенного характера материалов, военных и иных объектов </w:t>
      </w:r>
      <w:r w:rsidR="00C6316E" w:rsidRPr="007C657D">
        <w:rPr>
          <w:rFonts w:ascii="Times New Roman" w:hAnsi="Times New Roman" w:cs="Times New Roman"/>
          <w:i/>
          <w:sz w:val="24"/>
          <w:szCs w:val="24"/>
        </w:rPr>
        <w:t>&lt;…&gt;</w:t>
      </w:r>
      <w:r w:rsidR="009B49F8" w:rsidRPr="007C657D">
        <w:rPr>
          <w:rFonts w:ascii="Times New Roman" w:hAnsi="Times New Roman" w:cs="Times New Roman"/>
          <w:i/>
          <w:sz w:val="24"/>
          <w:szCs w:val="24"/>
        </w:rPr>
        <w:t>, для которых в целях обеспечения обороны страны и безопасности государства устанавливается особый режим безопасного функционирования и охраны государственной тайны, включающий специальные условия проживания граждан</w:t>
      </w:r>
      <w:r w:rsidR="00C6316E" w:rsidRPr="007C657D">
        <w:rPr>
          <w:rFonts w:ascii="Times New Roman" w:hAnsi="Times New Roman" w:cs="Times New Roman"/>
          <w:i/>
          <w:sz w:val="24"/>
          <w:szCs w:val="24"/>
        </w:rPr>
        <w:t>».</w:t>
      </w:r>
      <w:r w:rsidR="009B49F8" w:rsidRPr="007C657D">
        <w:rPr>
          <w:rStyle w:val="a6"/>
          <w:rFonts w:ascii="Times New Roman" w:hAnsi="Times New Roman" w:cs="Times New Roman"/>
          <w:sz w:val="24"/>
          <w:szCs w:val="24"/>
        </w:rPr>
        <w:footnoteReference w:id="23"/>
      </w:r>
    </w:p>
    <w:p w:rsidR="00A235C4" w:rsidRPr="007C657D" w:rsidRDefault="00A235C4" w:rsidP="00DC0EC7">
      <w:pPr>
        <w:spacing w:after="0" w:line="360" w:lineRule="auto"/>
        <w:ind w:firstLine="567"/>
        <w:jc w:val="both"/>
        <w:rPr>
          <w:rFonts w:ascii="Times New Roman" w:hAnsi="Times New Roman" w:cs="Times New Roman"/>
          <w:sz w:val="24"/>
          <w:szCs w:val="24"/>
        </w:rPr>
      </w:pPr>
      <w:r w:rsidRPr="007C657D">
        <w:rPr>
          <w:rFonts w:ascii="Times New Roman" w:hAnsi="Times New Roman" w:cs="Times New Roman"/>
          <w:sz w:val="24"/>
          <w:szCs w:val="24"/>
        </w:rPr>
        <w:t>Период создания первых закрытых городов обычно связывают с раб</w:t>
      </w:r>
      <w:r w:rsidR="00351C78" w:rsidRPr="007C657D">
        <w:rPr>
          <w:rFonts w:ascii="Times New Roman" w:hAnsi="Times New Roman" w:cs="Times New Roman"/>
          <w:sz w:val="24"/>
          <w:szCs w:val="24"/>
        </w:rPr>
        <w:t>отой над созданием ядерного оружия</w:t>
      </w:r>
      <w:r w:rsidRPr="007C657D">
        <w:rPr>
          <w:rFonts w:ascii="Times New Roman" w:hAnsi="Times New Roman" w:cs="Times New Roman"/>
          <w:sz w:val="24"/>
          <w:szCs w:val="24"/>
        </w:rPr>
        <w:t xml:space="preserve"> – 1946-1953 гг. Населенные пункты, в которых располагались предприятия, её разрабатывающие, были строго засекречены: они не были обозначены на картах. </w:t>
      </w:r>
      <w:r w:rsidR="009834AE" w:rsidRPr="007C657D">
        <w:rPr>
          <w:rFonts w:ascii="Times New Roman" w:hAnsi="Times New Roman" w:cs="Times New Roman"/>
          <w:sz w:val="24"/>
          <w:szCs w:val="24"/>
        </w:rPr>
        <w:t>«Почтовые ящики» не отображались даже в официальной статистике: как правило, их данные прикрепляли к ближайшим крупным городам. Даже названия населенных пунктов выбирали так, чтобы было похоже на район расположения (Т</w:t>
      </w:r>
      <w:r w:rsidR="00C27B63">
        <w:rPr>
          <w:rFonts w:ascii="Times New Roman" w:hAnsi="Times New Roman" w:cs="Times New Roman"/>
          <w:sz w:val="24"/>
          <w:szCs w:val="24"/>
        </w:rPr>
        <w:t>омск-7, Пенза-19, Челябинск-40)</w:t>
      </w:r>
      <w:r w:rsidR="009834AE" w:rsidRPr="007C657D">
        <w:rPr>
          <w:rStyle w:val="a6"/>
          <w:rFonts w:ascii="Times New Roman" w:hAnsi="Times New Roman" w:cs="Times New Roman"/>
          <w:i/>
          <w:sz w:val="24"/>
          <w:szCs w:val="24"/>
        </w:rPr>
        <w:footnoteReference w:id="24"/>
      </w:r>
      <w:r w:rsidR="009834AE" w:rsidRPr="007C657D">
        <w:rPr>
          <w:rFonts w:ascii="Times New Roman" w:hAnsi="Times New Roman" w:cs="Times New Roman"/>
          <w:sz w:val="24"/>
          <w:szCs w:val="24"/>
        </w:rPr>
        <w:t xml:space="preserve"> Население о своем месте проживания тоже обязано было отвечать согласно принадлежности к расположенным неподалеку известным населенным пунктам. </w:t>
      </w:r>
      <w:r w:rsidRPr="007C657D">
        <w:rPr>
          <w:rFonts w:ascii="Times New Roman" w:hAnsi="Times New Roman" w:cs="Times New Roman"/>
          <w:sz w:val="24"/>
          <w:szCs w:val="24"/>
        </w:rPr>
        <w:t>За разглашение местоположения</w:t>
      </w:r>
      <w:r w:rsidR="009834AE" w:rsidRPr="007C657D">
        <w:rPr>
          <w:rFonts w:ascii="Times New Roman" w:hAnsi="Times New Roman" w:cs="Times New Roman"/>
          <w:sz w:val="24"/>
          <w:szCs w:val="24"/>
        </w:rPr>
        <w:t xml:space="preserve"> и </w:t>
      </w:r>
      <w:r w:rsidRPr="007C657D">
        <w:rPr>
          <w:rFonts w:ascii="Times New Roman" w:hAnsi="Times New Roman" w:cs="Times New Roman"/>
          <w:sz w:val="24"/>
          <w:szCs w:val="24"/>
        </w:rPr>
        <w:t>названия</w:t>
      </w:r>
      <w:r w:rsidR="009834AE" w:rsidRPr="007C657D">
        <w:rPr>
          <w:rFonts w:ascii="Times New Roman" w:hAnsi="Times New Roman" w:cs="Times New Roman"/>
          <w:sz w:val="24"/>
          <w:szCs w:val="24"/>
        </w:rPr>
        <w:t xml:space="preserve"> «почтового ящика»</w:t>
      </w:r>
      <w:r w:rsidRPr="007C657D">
        <w:rPr>
          <w:rFonts w:ascii="Times New Roman" w:hAnsi="Times New Roman" w:cs="Times New Roman"/>
          <w:sz w:val="24"/>
          <w:szCs w:val="24"/>
        </w:rPr>
        <w:t xml:space="preserve"> жители могли быть привлечены к уголовной ответственности. Посетить закрытый город посторонние не имели возможности – въезд был только по пропускам.</w:t>
      </w:r>
    </w:p>
    <w:p w:rsidR="009834AE" w:rsidRPr="007C657D" w:rsidRDefault="009834AE" w:rsidP="00DC0EC7">
      <w:pPr>
        <w:spacing w:after="0" w:line="360" w:lineRule="auto"/>
        <w:ind w:firstLine="567"/>
        <w:jc w:val="both"/>
        <w:rPr>
          <w:rFonts w:ascii="Times New Roman" w:hAnsi="Times New Roman" w:cs="Times New Roman"/>
          <w:sz w:val="24"/>
          <w:szCs w:val="24"/>
        </w:rPr>
      </w:pPr>
      <w:r w:rsidRPr="007C657D">
        <w:rPr>
          <w:rFonts w:ascii="Times New Roman" w:hAnsi="Times New Roman" w:cs="Times New Roman"/>
          <w:sz w:val="24"/>
          <w:szCs w:val="24"/>
        </w:rPr>
        <w:t>Уравновешивали сложности, возникавшие в связи с проживанием в засекреченных «почтовых ящиках», такие преимущества как:</w:t>
      </w:r>
    </w:p>
    <w:p w:rsidR="009834AE" w:rsidRPr="007C657D" w:rsidRDefault="009834AE" w:rsidP="00DC0EC7">
      <w:pPr>
        <w:pStyle w:val="a8"/>
        <w:numPr>
          <w:ilvl w:val="0"/>
          <w:numId w:val="45"/>
        </w:numPr>
        <w:spacing w:after="0" w:line="360" w:lineRule="auto"/>
        <w:ind w:left="0" w:firstLine="567"/>
        <w:contextualSpacing w:val="0"/>
        <w:jc w:val="both"/>
        <w:rPr>
          <w:rFonts w:ascii="Times New Roman" w:hAnsi="Times New Roman" w:cs="Times New Roman"/>
          <w:sz w:val="24"/>
          <w:szCs w:val="24"/>
        </w:rPr>
      </w:pPr>
      <w:r w:rsidRPr="007C657D">
        <w:rPr>
          <w:rFonts w:ascii="Times New Roman" w:hAnsi="Times New Roman" w:cs="Times New Roman"/>
          <w:sz w:val="24"/>
          <w:szCs w:val="24"/>
        </w:rPr>
        <w:t>Отсутствие продуктового дефицита</w:t>
      </w:r>
      <w:r w:rsidR="00841CF5" w:rsidRPr="007C657D">
        <w:rPr>
          <w:rFonts w:ascii="Times New Roman" w:hAnsi="Times New Roman" w:cs="Times New Roman"/>
          <w:sz w:val="24"/>
          <w:szCs w:val="24"/>
        </w:rPr>
        <w:t>.</w:t>
      </w:r>
    </w:p>
    <w:p w:rsidR="009834AE" w:rsidRPr="007C657D" w:rsidRDefault="00841CF5" w:rsidP="00DC0EC7">
      <w:pPr>
        <w:pStyle w:val="a8"/>
        <w:numPr>
          <w:ilvl w:val="0"/>
          <w:numId w:val="45"/>
        </w:numPr>
        <w:spacing w:after="0" w:line="360" w:lineRule="auto"/>
        <w:ind w:left="0" w:firstLine="567"/>
        <w:contextualSpacing w:val="0"/>
        <w:jc w:val="both"/>
        <w:rPr>
          <w:rFonts w:ascii="Times New Roman" w:hAnsi="Times New Roman" w:cs="Times New Roman"/>
          <w:sz w:val="24"/>
          <w:szCs w:val="24"/>
        </w:rPr>
      </w:pPr>
      <w:r w:rsidRPr="007C657D">
        <w:rPr>
          <w:rFonts w:ascii="Times New Roman" w:hAnsi="Times New Roman" w:cs="Times New Roman"/>
          <w:sz w:val="24"/>
          <w:szCs w:val="24"/>
        </w:rPr>
        <w:t>Очень малое количество криминальных структур.</w:t>
      </w:r>
    </w:p>
    <w:p w:rsidR="00841CF5" w:rsidRPr="007C657D" w:rsidRDefault="00841CF5" w:rsidP="00DC0EC7">
      <w:pPr>
        <w:pStyle w:val="a8"/>
        <w:numPr>
          <w:ilvl w:val="0"/>
          <w:numId w:val="45"/>
        </w:numPr>
        <w:spacing w:after="0" w:line="360" w:lineRule="auto"/>
        <w:ind w:left="0" w:firstLine="567"/>
        <w:contextualSpacing w:val="0"/>
        <w:jc w:val="both"/>
        <w:rPr>
          <w:rFonts w:ascii="Times New Roman" w:hAnsi="Times New Roman" w:cs="Times New Roman"/>
          <w:sz w:val="24"/>
          <w:szCs w:val="24"/>
        </w:rPr>
      </w:pPr>
      <w:r w:rsidRPr="007C657D">
        <w:rPr>
          <w:rFonts w:ascii="Times New Roman" w:hAnsi="Times New Roman" w:cs="Times New Roman"/>
          <w:sz w:val="24"/>
          <w:szCs w:val="24"/>
        </w:rPr>
        <w:t>Развитая сфера услуг и социальная сфера.</w:t>
      </w:r>
    </w:p>
    <w:p w:rsidR="00841CF5" w:rsidRPr="007C657D" w:rsidRDefault="00841CF5" w:rsidP="00DC0EC7">
      <w:pPr>
        <w:pStyle w:val="a8"/>
        <w:numPr>
          <w:ilvl w:val="0"/>
          <w:numId w:val="45"/>
        </w:numPr>
        <w:spacing w:after="0" w:line="360" w:lineRule="auto"/>
        <w:ind w:left="0" w:firstLine="567"/>
        <w:contextualSpacing w:val="0"/>
        <w:jc w:val="both"/>
        <w:rPr>
          <w:rFonts w:ascii="Times New Roman" w:hAnsi="Times New Roman" w:cs="Times New Roman"/>
          <w:sz w:val="24"/>
          <w:szCs w:val="24"/>
        </w:rPr>
      </w:pPr>
      <w:r w:rsidRPr="007C657D">
        <w:rPr>
          <w:rFonts w:ascii="Times New Roman" w:hAnsi="Times New Roman" w:cs="Times New Roman"/>
          <w:sz w:val="24"/>
          <w:szCs w:val="24"/>
        </w:rPr>
        <w:t>Более благоустроенные территории, чем в среднем по России.</w:t>
      </w:r>
    </w:p>
    <w:p w:rsidR="00841CF5" w:rsidRPr="007C657D" w:rsidRDefault="00841CF5" w:rsidP="00DC0EC7">
      <w:pPr>
        <w:spacing w:after="0" w:line="360" w:lineRule="auto"/>
        <w:ind w:firstLine="567"/>
        <w:jc w:val="both"/>
        <w:rPr>
          <w:rFonts w:ascii="Times New Roman" w:hAnsi="Times New Roman" w:cs="Times New Roman"/>
          <w:sz w:val="24"/>
          <w:szCs w:val="24"/>
        </w:rPr>
      </w:pPr>
      <w:r w:rsidRPr="007C657D">
        <w:rPr>
          <w:rFonts w:ascii="Times New Roman" w:hAnsi="Times New Roman" w:cs="Times New Roman"/>
          <w:sz w:val="24"/>
          <w:szCs w:val="24"/>
        </w:rPr>
        <w:t xml:space="preserve">Из-за распада Советского Союзе все закрытые городки с принятием Закона РФ от 14 июля 1992 г. № 3297-1 «О закрытом административно-территориальном образовании» были </w:t>
      </w:r>
      <w:r w:rsidR="002478D1">
        <w:rPr>
          <w:rFonts w:ascii="Times New Roman" w:hAnsi="Times New Roman" w:cs="Times New Roman"/>
          <w:sz w:val="24"/>
          <w:szCs w:val="24"/>
        </w:rPr>
        <w:lastRenderedPageBreak/>
        <w:t>официально переименованы в</w:t>
      </w:r>
      <w:r w:rsidRPr="007C657D">
        <w:rPr>
          <w:rFonts w:ascii="Times New Roman" w:hAnsi="Times New Roman" w:cs="Times New Roman"/>
          <w:sz w:val="24"/>
          <w:szCs w:val="24"/>
        </w:rPr>
        <w:t xml:space="preserve"> ЗАТО. Информация о каждом из бывших «почтовых ящиков» появилась в открытом доступе, вместо номеров им присвоили названия.</w:t>
      </w:r>
    </w:p>
    <w:p w:rsidR="009B49F8" w:rsidRPr="007C657D" w:rsidRDefault="009B49F8" w:rsidP="00DC0EC7">
      <w:pPr>
        <w:spacing w:after="0" w:line="360" w:lineRule="auto"/>
        <w:ind w:firstLine="567"/>
        <w:jc w:val="center"/>
        <w:rPr>
          <w:rFonts w:ascii="Times New Roman" w:hAnsi="Times New Roman" w:cs="Times New Roman"/>
          <w:b/>
          <w:sz w:val="24"/>
          <w:szCs w:val="24"/>
        </w:rPr>
      </w:pPr>
      <w:r w:rsidRPr="007C657D">
        <w:rPr>
          <w:rFonts w:ascii="Times New Roman" w:hAnsi="Times New Roman" w:cs="Times New Roman"/>
          <w:b/>
          <w:sz w:val="24"/>
          <w:szCs w:val="24"/>
        </w:rPr>
        <w:t>Научные городки</w:t>
      </w:r>
      <w:r w:rsidR="00C6316E" w:rsidRPr="007C657D">
        <w:rPr>
          <w:rFonts w:ascii="Times New Roman" w:hAnsi="Times New Roman" w:cs="Times New Roman"/>
          <w:b/>
          <w:sz w:val="24"/>
          <w:szCs w:val="24"/>
        </w:rPr>
        <w:t xml:space="preserve"> – наукограды</w:t>
      </w:r>
    </w:p>
    <w:p w:rsidR="00841CF5" w:rsidRPr="007C657D" w:rsidRDefault="00351C78" w:rsidP="00DC0EC7">
      <w:pPr>
        <w:spacing w:after="0" w:line="360" w:lineRule="auto"/>
        <w:ind w:firstLine="567"/>
        <w:jc w:val="both"/>
        <w:rPr>
          <w:rFonts w:ascii="Times New Roman" w:hAnsi="Times New Roman" w:cs="Times New Roman"/>
          <w:sz w:val="24"/>
          <w:szCs w:val="24"/>
        </w:rPr>
      </w:pPr>
      <w:r w:rsidRPr="007C657D">
        <w:rPr>
          <w:rFonts w:ascii="Times New Roman" w:hAnsi="Times New Roman" w:cs="Times New Roman"/>
          <w:sz w:val="24"/>
          <w:szCs w:val="24"/>
        </w:rPr>
        <w:t xml:space="preserve">Научные городки появились одновременно с закрытыми городами – в период разработки атомной бомбы: 1946-1953 гг. Первым научным городком был назван </w:t>
      </w:r>
      <w:r w:rsidR="00E34DD6" w:rsidRPr="007C657D">
        <w:rPr>
          <w:rFonts w:ascii="Times New Roman" w:hAnsi="Times New Roman" w:cs="Times New Roman"/>
          <w:sz w:val="24"/>
          <w:szCs w:val="24"/>
        </w:rPr>
        <w:t>Арзамас-16 (поселок Саров, Нижегородская область и республика Мордовия). Раньше в нём производили снаряды для реактивных гвардейских минометов, а с 1946 г. в Сарове было сформировано конструкторское бюро при местной лаборатории и были созданы условия для ведения научно-исследовательской деятельности в сфере ядерных разработок. Однако со следующего года из-за реализации задач стратегической важности Совет Министров СССР перевел научный город в статус засекреченной зоны.</w:t>
      </w:r>
    </w:p>
    <w:p w:rsidR="00A43734" w:rsidRPr="007C657D" w:rsidRDefault="00357A97" w:rsidP="00DC0EC7">
      <w:pPr>
        <w:spacing w:after="0" w:line="360" w:lineRule="auto"/>
        <w:ind w:firstLine="567"/>
        <w:jc w:val="both"/>
        <w:rPr>
          <w:rFonts w:ascii="Times New Roman" w:hAnsi="Times New Roman" w:cs="Times New Roman"/>
          <w:sz w:val="24"/>
          <w:szCs w:val="24"/>
        </w:rPr>
      </w:pPr>
      <w:r w:rsidRPr="007C657D">
        <w:rPr>
          <w:rFonts w:ascii="Times New Roman" w:hAnsi="Times New Roman" w:cs="Times New Roman"/>
          <w:sz w:val="24"/>
          <w:szCs w:val="24"/>
        </w:rPr>
        <w:t>В следующие двадцать лет были созданы десятки научных городков в разных регионах страны. Благодаря такой инновационной сети, покрывшей Советский Союз, исследования и разработки осуществлялись практически во всех научных сферах.</w:t>
      </w:r>
      <w:r w:rsidR="00A43734" w:rsidRPr="007C657D">
        <w:rPr>
          <w:rFonts w:ascii="Times New Roman" w:hAnsi="Times New Roman" w:cs="Times New Roman"/>
          <w:sz w:val="24"/>
          <w:szCs w:val="24"/>
        </w:rPr>
        <w:t xml:space="preserve"> Из-за специфики поставленных перед научными городками задач они функционировали</w:t>
      </w:r>
      <w:r w:rsidR="005F320D" w:rsidRPr="007C657D">
        <w:rPr>
          <w:rFonts w:ascii="Times New Roman" w:hAnsi="Times New Roman" w:cs="Times New Roman"/>
          <w:sz w:val="24"/>
          <w:szCs w:val="24"/>
        </w:rPr>
        <w:t>, как правило,</w:t>
      </w:r>
      <w:r w:rsidR="00A43734" w:rsidRPr="007C657D">
        <w:rPr>
          <w:rFonts w:ascii="Times New Roman" w:hAnsi="Times New Roman" w:cs="Times New Roman"/>
          <w:sz w:val="24"/>
          <w:szCs w:val="24"/>
        </w:rPr>
        <w:t xml:space="preserve"> в рамках замкнутого производственного цикла, т.е. вбирали в себя все технологич</w:t>
      </w:r>
      <w:r w:rsidR="005F320D" w:rsidRPr="007C657D">
        <w:rPr>
          <w:rFonts w:ascii="Times New Roman" w:hAnsi="Times New Roman" w:cs="Times New Roman"/>
          <w:sz w:val="24"/>
          <w:szCs w:val="24"/>
        </w:rPr>
        <w:t>еские эт</w:t>
      </w:r>
      <w:r w:rsidR="00B814C6" w:rsidRPr="007C657D">
        <w:rPr>
          <w:rFonts w:ascii="Times New Roman" w:hAnsi="Times New Roman" w:cs="Times New Roman"/>
          <w:sz w:val="24"/>
          <w:szCs w:val="24"/>
        </w:rPr>
        <w:t xml:space="preserve">апы создания продукции: </w:t>
      </w:r>
      <w:r w:rsidR="005F320D" w:rsidRPr="007C657D">
        <w:rPr>
          <w:rFonts w:ascii="Times New Roman" w:hAnsi="Times New Roman" w:cs="Times New Roman"/>
          <w:sz w:val="24"/>
          <w:szCs w:val="24"/>
        </w:rPr>
        <w:t xml:space="preserve">от проведения НИОКР и </w:t>
      </w:r>
      <w:r w:rsidR="00B814C6" w:rsidRPr="007C657D">
        <w:rPr>
          <w:rFonts w:ascii="Times New Roman" w:hAnsi="Times New Roman" w:cs="Times New Roman"/>
          <w:sz w:val="24"/>
          <w:szCs w:val="24"/>
        </w:rPr>
        <w:t>до</w:t>
      </w:r>
      <w:r w:rsidR="005F320D" w:rsidRPr="007C657D">
        <w:rPr>
          <w:rFonts w:ascii="Times New Roman" w:hAnsi="Times New Roman" w:cs="Times New Roman"/>
          <w:sz w:val="24"/>
          <w:szCs w:val="24"/>
        </w:rPr>
        <w:t xml:space="preserve"> производств</w:t>
      </w:r>
      <w:r w:rsidR="00B814C6" w:rsidRPr="007C657D">
        <w:rPr>
          <w:rFonts w:ascii="Times New Roman" w:hAnsi="Times New Roman" w:cs="Times New Roman"/>
          <w:sz w:val="24"/>
          <w:szCs w:val="24"/>
        </w:rPr>
        <w:t>а</w:t>
      </w:r>
      <w:r w:rsidR="005F320D" w:rsidRPr="007C657D">
        <w:rPr>
          <w:rFonts w:ascii="Times New Roman" w:hAnsi="Times New Roman" w:cs="Times New Roman"/>
          <w:sz w:val="24"/>
          <w:szCs w:val="24"/>
        </w:rPr>
        <w:t xml:space="preserve"> готовой продукции.</w:t>
      </w:r>
      <w:r w:rsidR="00B814C6" w:rsidRPr="007C657D">
        <w:rPr>
          <w:rFonts w:ascii="Times New Roman" w:hAnsi="Times New Roman" w:cs="Times New Roman"/>
          <w:sz w:val="24"/>
          <w:szCs w:val="24"/>
        </w:rPr>
        <w:t xml:space="preserve"> Следует отметить, что производство в научных городках работало только на ВПК, а никак не на обеспечение жизнедеятельности населения, в отличие от США, где разработки в военной сфере со временем переходили в гражданскую, что, конечно, не способствовало повышению общего уровня жизни. Статус секретности становился барьером для перетока инноваций, обмена опытом, появления синергетического эффекта.</w:t>
      </w:r>
    </w:p>
    <w:p w:rsidR="00B814C6" w:rsidRPr="007C657D" w:rsidRDefault="00B814C6" w:rsidP="00DC0EC7">
      <w:pPr>
        <w:spacing w:after="0" w:line="360" w:lineRule="auto"/>
        <w:ind w:firstLine="567"/>
        <w:jc w:val="both"/>
        <w:rPr>
          <w:rFonts w:ascii="Times New Roman" w:hAnsi="Times New Roman" w:cs="Times New Roman"/>
          <w:sz w:val="24"/>
          <w:szCs w:val="24"/>
        </w:rPr>
      </w:pPr>
      <w:r w:rsidRPr="007C657D">
        <w:rPr>
          <w:rFonts w:ascii="Times New Roman" w:hAnsi="Times New Roman" w:cs="Times New Roman"/>
          <w:sz w:val="24"/>
          <w:szCs w:val="24"/>
        </w:rPr>
        <w:t>Особое внимание следует уделить источникам финансирования научных городков. Все затраты, связанные с проведением научной деятельности, брало на себя государство: начиная от выделения средств на проведение фундаментальных исследований и закачивая направлением денежных средств на создание, поддержание и обновление объектов инфраструктурного назначения. По причине полного государственного обеспечения и высокой стратегической значимости проводимой деятельности выстраивание долгосрочных целей и оперативное управление осуществлялось преимущественно централизовано – Академией наук СССР, ведомственными структурами, министерствами.</w:t>
      </w:r>
    </w:p>
    <w:p w:rsidR="00841CF5" w:rsidRPr="007C657D" w:rsidRDefault="00B814C6" w:rsidP="00DC0EC7">
      <w:pPr>
        <w:spacing w:after="0" w:line="360" w:lineRule="auto"/>
        <w:ind w:firstLine="567"/>
        <w:jc w:val="both"/>
        <w:rPr>
          <w:rFonts w:ascii="Times New Roman" w:hAnsi="Times New Roman" w:cs="Times New Roman"/>
          <w:i/>
          <w:sz w:val="24"/>
          <w:szCs w:val="24"/>
        </w:rPr>
      </w:pPr>
      <w:r w:rsidRPr="007C657D">
        <w:rPr>
          <w:rFonts w:ascii="Times New Roman" w:hAnsi="Times New Roman" w:cs="Times New Roman"/>
          <w:sz w:val="24"/>
          <w:szCs w:val="24"/>
        </w:rPr>
        <w:t xml:space="preserve">После распада СССР научные городки были с принятием Федерального закона «О статусе наукограда Российской Федерации» № 70-ФЗ от 7 апреля 1999 г. были переименованы в наукограды. </w:t>
      </w:r>
      <w:r w:rsidRPr="007C657D">
        <w:rPr>
          <w:rFonts w:ascii="Times New Roman" w:hAnsi="Times New Roman" w:cs="Times New Roman"/>
          <w:i/>
          <w:sz w:val="24"/>
          <w:szCs w:val="24"/>
        </w:rPr>
        <w:t>«</w:t>
      </w:r>
      <w:r w:rsidR="00841CF5" w:rsidRPr="007C657D">
        <w:rPr>
          <w:rFonts w:ascii="Times New Roman" w:hAnsi="Times New Roman" w:cs="Times New Roman"/>
          <w:i/>
          <w:sz w:val="24"/>
          <w:szCs w:val="24"/>
        </w:rPr>
        <w:t xml:space="preserve">Наукоград – муниципальное образование, на территории которого располагается совокупность организаций, осуществляющих научную, научно-техническую, инновационную деятельность, экспериментальные разработки, испытания, подготовку </w:t>
      </w:r>
      <w:r w:rsidR="00841CF5" w:rsidRPr="007C657D">
        <w:rPr>
          <w:rFonts w:ascii="Times New Roman" w:hAnsi="Times New Roman" w:cs="Times New Roman"/>
          <w:i/>
          <w:sz w:val="24"/>
          <w:szCs w:val="24"/>
        </w:rPr>
        <w:lastRenderedPageBreak/>
        <w:t>кадров в соответствии с государственными приоритетными направлениями развития науки, технологий и техники РФ</w:t>
      </w:r>
      <w:r w:rsidRPr="007C657D">
        <w:rPr>
          <w:rFonts w:ascii="Times New Roman" w:hAnsi="Times New Roman" w:cs="Times New Roman"/>
          <w:i/>
          <w:sz w:val="24"/>
          <w:szCs w:val="24"/>
        </w:rPr>
        <w:t>»</w:t>
      </w:r>
      <w:r w:rsidRPr="007C657D">
        <w:rPr>
          <w:rStyle w:val="a6"/>
          <w:rFonts w:ascii="Times New Roman" w:hAnsi="Times New Roman" w:cs="Times New Roman"/>
          <w:i/>
          <w:sz w:val="24"/>
          <w:szCs w:val="24"/>
        </w:rPr>
        <w:footnoteReference w:id="25"/>
      </w:r>
      <w:r w:rsidRPr="007C657D">
        <w:rPr>
          <w:rFonts w:ascii="Times New Roman" w:hAnsi="Times New Roman" w:cs="Times New Roman"/>
          <w:i/>
          <w:sz w:val="24"/>
          <w:szCs w:val="24"/>
        </w:rPr>
        <w:t>.</w:t>
      </w:r>
    </w:p>
    <w:p w:rsidR="00991160" w:rsidRDefault="00991160" w:rsidP="00DC0EC7">
      <w:pPr>
        <w:spacing w:after="0" w:line="360" w:lineRule="auto"/>
        <w:ind w:firstLine="567"/>
        <w:jc w:val="both"/>
        <w:rPr>
          <w:rFonts w:ascii="Times New Roman" w:hAnsi="Times New Roman" w:cs="Times New Roman"/>
          <w:sz w:val="24"/>
          <w:szCs w:val="24"/>
        </w:rPr>
      </w:pPr>
      <w:r w:rsidRPr="007C657D">
        <w:rPr>
          <w:rFonts w:ascii="Times New Roman" w:hAnsi="Times New Roman" w:cs="Times New Roman"/>
          <w:sz w:val="24"/>
          <w:szCs w:val="24"/>
        </w:rPr>
        <w:t>Список наукоградов на 5.01.2015 г. представлен в таблице</w:t>
      </w:r>
      <w:r w:rsidR="00C27B63">
        <w:rPr>
          <w:rFonts w:ascii="Times New Roman" w:hAnsi="Times New Roman" w:cs="Times New Roman"/>
          <w:sz w:val="24"/>
          <w:szCs w:val="24"/>
        </w:rPr>
        <w:t xml:space="preserve"> 1</w:t>
      </w:r>
      <w:r w:rsidRPr="007C657D">
        <w:rPr>
          <w:rFonts w:ascii="Times New Roman" w:hAnsi="Times New Roman" w:cs="Times New Roman"/>
          <w:sz w:val="24"/>
          <w:szCs w:val="24"/>
        </w:rPr>
        <w:t>.</w:t>
      </w:r>
    </w:p>
    <w:p w:rsidR="00C27B63" w:rsidRPr="007C657D" w:rsidRDefault="00C27B63" w:rsidP="00C27B63">
      <w:pPr>
        <w:spacing w:after="0" w:line="360" w:lineRule="auto"/>
        <w:ind w:firstLine="567"/>
        <w:rPr>
          <w:rFonts w:ascii="Times New Roman" w:hAnsi="Times New Roman" w:cs="Times New Roman"/>
          <w:sz w:val="24"/>
          <w:szCs w:val="24"/>
        </w:rPr>
      </w:pPr>
      <w:r>
        <w:rPr>
          <w:rFonts w:ascii="Times New Roman" w:hAnsi="Times New Roman" w:cs="Times New Roman"/>
          <w:sz w:val="24"/>
          <w:szCs w:val="24"/>
        </w:rPr>
        <w:t>Таблица 1. Список наукоградов на 5.01.2015 г.</w:t>
      </w:r>
    </w:p>
    <w:tbl>
      <w:tblPr>
        <w:tblStyle w:val="a7"/>
        <w:tblW w:w="0" w:type="auto"/>
        <w:jc w:val="center"/>
        <w:tblLook w:val="04A0" w:firstRow="1" w:lastRow="0" w:firstColumn="1" w:lastColumn="0" w:noHBand="0" w:noVBand="1"/>
      </w:tblPr>
      <w:tblGrid>
        <w:gridCol w:w="1696"/>
        <w:gridCol w:w="2552"/>
        <w:gridCol w:w="1559"/>
        <w:gridCol w:w="2870"/>
      </w:tblGrid>
      <w:tr w:rsidR="00991160" w:rsidRPr="007C657D" w:rsidTr="00C27B63">
        <w:trPr>
          <w:trHeight w:val="70"/>
          <w:jc w:val="center"/>
        </w:trPr>
        <w:tc>
          <w:tcPr>
            <w:tcW w:w="1696" w:type="dxa"/>
            <w:vAlign w:val="center"/>
            <w:hideMark/>
          </w:tcPr>
          <w:p w:rsidR="00991160" w:rsidRPr="007C657D" w:rsidRDefault="00991160" w:rsidP="00C27B63">
            <w:pPr>
              <w:jc w:val="center"/>
              <w:rPr>
                <w:rFonts w:ascii="Times New Roman" w:hAnsi="Times New Roman" w:cs="Times New Roman"/>
                <w:b/>
                <w:bCs/>
                <w:sz w:val="24"/>
                <w:szCs w:val="24"/>
              </w:rPr>
            </w:pPr>
            <w:r w:rsidRPr="007C657D">
              <w:rPr>
                <w:rFonts w:ascii="Times New Roman" w:hAnsi="Times New Roman" w:cs="Times New Roman"/>
                <w:b/>
                <w:bCs/>
                <w:sz w:val="24"/>
                <w:szCs w:val="24"/>
              </w:rPr>
              <w:t>Название</w:t>
            </w:r>
          </w:p>
        </w:tc>
        <w:tc>
          <w:tcPr>
            <w:tcW w:w="2552" w:type="dxa"/>
            <w:vAlign w:val="center"/>
            <w:hideMark/>
          </w:tcPr>
          <w:p w:rsidR="00991160" w:rsidRPr="007C657D" w:rsidRDefault="00991160" w:rsidP="00C27B63">
            <w:pPr>
              <w:ind w:firstLine="34"/>
              <w:jc w:val="center"/>
              <w:rPr>
                <w:rFonts w:ascii="Times New Roman" w:hAnsi="Times New Roman" w:cs="Times New Roman"/>
                <w:b/>
                <w:bCs/>
                <w:sz w:val="24"/>
                <w:szCs w:val="24"/>
              </w:rPr>
            </w:pPr>
            <w:r w:rsidRPr="007C657D">
              <w:rPr>
                <w:rFonts w:ascii="Times New Roman" w:hAnsi="Times New Roman" w:cs="Times New Roman"/>
                <w:b/>
                <w:bCs/>
                <w:sz w:val="24"/>
                <w:szCs w:val="24"/>
              </w:rPr>
              <w:t>Подчинение</w:t>
            </w:r>
          </w:p>
        </w:tc>
        <w:tc>
          <w:tcPr>
            <w:tcW w:w="1559" w:type="dxa"/>
            <w:vAlign w:val="center"/>
            <w:hideMark/>
          </w:tcPr>
          <w:p w:rsidR="00991160" w:rsidRPr="007C657D" w:rsidRDefault="00991160" w:rsidP="00C27B63">
            <w:pPr>
              <w:jc w:val="center"/>
              <w:rPr>
                <w:rFonts w:ascii="Times New Roman" w:hAnsi="Times New Roman" w:cs="Times New Roman"/>
                <w:b/>
                <w:bCs/>
                <w:sz w:val="24"/>
                <w:szCs w:val="24"/>
              </w:rPr>
            </w:pPr>
            <w:r w:rsidRPr="007C657D">
              <w:rPr>
                <w:rFonts w:ascii="Times New Roman" w:hAnsi="Times New Roman" w:cs="Times New Roman"/>
                <w:b/>
                <w:bCs/>
                <w:sz w:val="24"/>
                <w:szCs w:val="24"/>
              </w:rPr>
              <w:t>Дата</w:t>
            </w:r>
          </w:p>
        </w:tc>
        <w:tc>
          <w:tcPr>
            <w:tcW w:w="2870" w:type="dxa"/>
            <w:vAlign w:val="center"/>
            <w:hideMark/>
          </w:tcPr>
          <w:p w:rsidR="00991160" w:rsidRPr="007C657D" w:rsidRDefault="00991160" w:rsidP="00C27B63">
            <w:pPr>
              <w:jc w:val="center"/>
              <w:rPr>
                <w:rFonts w:ascii="Times New Roman" w:hAnsi="Times New Roman" w:cs="Times New Roman"/>
                <w:b/>
                <w:bCs/>
                <w:sz w:val="24"/>
                <w:szCs w:val="24"/>
              </w:rPr>
            </w:pPr>
            <w:r w:rsidRPr="007C657D">
              <w:rPr>
                <w:rFonts w:ascii="Times New Roman" w:hAnsi="Times New Roman" w:cs="Times New Roman"/>
                <w:b/>
                <w:bCs/>
                <w:sz w:val="24"/>
                <w:szCs w:val="24"/>
              </w:rPr>
              <w:t>Срок</w:t>
            </w:r>
          </w:p>
        </w:tc>
      </w:tr>
      <w:tr w:rsidR="00991160" w:rsidRPr="007C657D" w:rsidTr="00C27B63">
        <w:trPr>
          <w:jc w:val="center"/>
        </w:trPr>
        <w:tc>
          <w:tcPr>
            <w:tcW w:w="1696" w:type="dxa"/>
            <w:vMerge w:val="restart"/>
            <w:vAlign w:val="center"/>
            <w:hideMark/>
          </w:tcPr>
          <w:p w:rsidR="00991160" w:rsidRPr="007C657D" w:rsidRDefault="00061975" w:rsidP="00C27B63">
            <w:pPr>
              <w:ind w:firstLine="29"/>
              <w:jc w:val="center"/>
              <w:rPr>
                <w:rFonts w:ascii="Times New Roman" w:hAnsi="Times New Roman" w:cs="Times New Roman"/>
                <w:sz w:val="24"/>
                <w:szCs w:val="24"/>
              </w:rPr>
            </w:pPr>
            <w:hyperlink r:id="rId18" w:tooltip="Бийск" w:history="1">
              <w:r w:rsidR="00991160" w:rsidRPr="007C657D">
                <w:rPr>
                  <w:rStyle w:val="af"/>
                  <w:rFonts w:ascii="Times New Roman" w:hAnsi="Times New Roman" w:cs="Times New Roman"/>
                  <w:color w:val="auto"/>
                  <w:sz w:val="24"/>
                  <w:szCs w:val="24"/>
                  <w:u w:val="none"/>
                </w:rPr>
                <w:t>Бийск</w:t>
              </w:r>
            </w:hyperlink>
          </w:p>
        </w:tc>
        <w:tc>
          <w:tcPr>
            <w:tcW w:w="2552" w:type="dxa"/>
            <w:vMerge w:val="restart"/>
            <w:vAlign w:val="center"/>
            <w:hideMark/>
          </w:tcPr>
          <w:p w:rsidR="00991160" w:rsidRPr="007C657D" w:rsidRDefault="00061975" w:rsidP="00C27B63">
            <w:pPr>
              <w:ind w:firstLine="53"/>
              <w:jc w:val="center"/>
              <w:rPr>
                <w:rFonts w:ascii="Times New Roman" w:hAnsi="Times New Roman" w:cs="Times New Roman"/>
                <w:sz w:val="24"/>
                <w:szCs w:val="24"/>
              </w:rPr>
            </w:pPr>
            <w:hyperlink r:id="rId19" w:tooltip="Алтайский край" w:history="1">
              <w:r w:rsidR="00991160" w:rsidRPr="007C657D">
                <w:rPr>
                  <w:rStyle w:val="af"/>
                  <w:rFonts w:ascii="Times New Roman" w:hAnsi="Times New Roman" w:cs="Times New Roman"/>
                  <w:color w:val="auto"/>
                  <w:sz w:val="24"/>
                  <w:szCs w:val="24"/>
                  <w:u w:val="none"/>
                </w:rPr>
                <w:t>Алтайский край</w:t>
              </w:r>
            </w:hyperlink>
          </w:p>
        </w:tc>
        <w:tc>
          <w:tcPr>
            <w:tcW w:w="1559" w:type="dxa"/>
            <w:vAlign w:val="center"/>
            <w:hideMark/>
          </w:tcPr>
          <w:p w:rsidR="00991160" w:rsidRPr="007C657D" w:rsidRDefault="00991160" w:rsidP="00C27B63">
            <w:pPr>
              <w:jc w:val="center"/>
              <w:rPr>
                <w:rFonts w:ascii="Times New Roman" w:hAnsi="Times New Roman" w:cs="Times New Roman"/>
                <w:sz w:val="24"/>
                <w:szCs w:val="24"/>
              </w:rPr>
            </w:pPr>
            <w:r w:rsidRPr="007C657D">
              <w:rPr>
                <w:rFonts w:ascii="Times New Roman" w:hAnsi="Times New Roman" w:cs="Times New Roman"/>
                <w:sz w:val="24"/>
                <w:szCs w:val="24"/>
              </w:rPr>
              <w:t>21.11.2005</w:t>
            </w:r>
          </w:p>
        </w:tc>
        <w:tc>
          <w:tcPr>
            <w:tcW w:w="2870" w:type="dxa"/>
            <w:vAlign w:val="center"/>
            <w:hideMark/>
          </w:tcPr>
          <w:p w:rsidR="00991160" w:rsidRPr="007C657D" w:rsidRDefault="00991160" w:rsidP="00C27B63">
            <w:pPr>
              <w:jc w:val="center"/>
              <w:rPr>
                <w:rFonts w:ascii="Times New Roman" w:hAnsi="Times New Roman" w:cs="Times New Roman"/>
                <w:sz w:val="24"/>
                <w:szCs w:val="24"/>
              </w:rPr>
            </w:pPr>
            <w:r w:rsidRPr="007C657D">
              <w:rPr>
                <w:rFonts w:ascii="Times New Roman" w:hAnsi="Times New Roman" w:cs="Times New Roman"/>
                <w:sz w:val="24"/>
                <w:szCs w:val="24"/>
              </w:rPr>
              <w:t>5 лет</w:t>
            </w:r>
          </w:p>
        </w:tc>
      </w:tr>
      <w:tr w:rsidR="00991160" w:rsidRPr="007C657D" w:rsidTr="00C27B63">
        <w:trPr>
          <w:jc w:val="center"/>
        </w:trPr>
        <w:tc>
          <w:tcPr>
            <w:tcW w:w="1696" w:type="dxa"/>
            <w:vMerge/>
            <w:vAlign w:val="center"/>
            <w:hideMark/>
          </w:tcPr>
          <w:p w:rsidR="00991160" w:rsidRPr="007C657D" w:rsidRDefault="00991160" w:rsidP="00C27B63">
            <w:pPr>
              <w:ind w:firstLine="29"/>
              <w:jc w:val="center"/>
              <w:rPr>
                <w:rFonts w:ascii="Times New Roman" w:hAnsi="Times New Roman" w:cs="Times New Roman"/>
                <w:sz w:val="24"/>
                <w:szCs w:val="24"/>
              </w:rPr>
            </w:pPr>
          </w:p>
        </w:tc>
        <w:tc>
          <w:tcPr>
            <w:tcW w:w="2552" w:type="dxa"/>
            <w:vMerge/>
            <w:vAlign w:val="center"/>
            <w:hideMark/>
          </w:tcPr>
          <w:p w:rsidR="00991160" w:rsidRPr="007C657D" w:rsidRDefault="00991160" w:rsidP="00C27B63">
            <w:pPr>
              <w:ind w:firstLine="53"/>
              <w:jc w:val="center"/>
              <w:rPr>
                <w:rFonts w:ascii="Times New Roman" w:hAnsi="Times New Roman" w:cs="Times New Roman"/>
                <w:sz w:val="24"/>
                <w:szCs w:val="24"/>
              </w:rPr>
            </w:pPr>
          </w:p>
        </w:tc>
        <w:tc>
          <w:tcPr>
            <w:tcW w:w="1559" w:type="dxa"/>
            <w:vAlign w:val="center"/>
            <w:hideMark/>
          </w:tcPr>
          <w:p w:rsidR="00991160" w:rsidRPr="007C657D" w:rsidRDefault="00991160" w:rsidP="00C27B63">
            <w:pPr>
              <w:jc w:val="center"/>
              <w:rPr>
                <w:rFonts w:ascii="Times New Roman" w:hAnsi="Times New Roman" w:cs="Times New Roman"/>
                <w:sz w:val="24"/>
                <w:szCs w:val="24"/>
              </w:rPr>
            </w:pPr>
            <w:r w:rsidRPr="007C657D">
              <w:rPr>
                <w:rFonts w:ascii="Times New Roman" w:hAnsi="Times New Roman" w:cs="Times New Roman"/>
                <w:sz w:val="24"/>
                <w:szCs w:val="24"/>
              </w:rPr>
              <w:t>29.03.2011</w:t>
            </w:r>
          </w:p>
        </w:tc>
        <w:tc>
          <w:tcPr>
            <w:tcW w:w="2870" w:type="dxa"/>
            <w:vAlign w:val="center"/>
            <w:hideMark/>
          </w:tcPr>
          <w:p w:rsidR="00991160" w:rsidRPr="007C657D" w:rsidRDefault="00991160" w:rsidP="00C27B63">
            <w:pPr>
              <w:jc w:val="center"/>
              <w:rPr>
                <w:rFonts w:ascii="Times New Roman" w:hAnsi="Times New Roman" w:cs="Times New Roman"/>
                <w:sz w:val="24"/>
                <w:szCs w:val="24"/>
              </w:rPr>
            </w:pPr>
            <w:r w:rsidRPr="007C657D">
              <w:rPr>
                <w:rFonts w:ascii="Times New Roman" w:hAnsi="Times New Roman" w:cs="Times New Roman"/>
                <w:sz w:val="24"/>
                <w:szCs w:val="24"/>
              </w:rPr>
              <w:t>5 лет</w:t>
            </w:r>
          </w:p>
        </w:tc>
      </w:tr>
      <w:tr w:rsidR="00991160" w:rsidRPr="007C657D" w:rsidTr="00C27B63">
        <w:trPr>
          <w:jc w:val="center"/>
        </w:trPr>
        <w:tc>
          <w:tcPr>
            <w:tcW w:w="1696" w:type="dxa"/>
            <w:vMerge/>
            <w:vAlign w:val="center"/>
            <w:hideMark/>
          </w:tcPr>
          <w:p w:rsidR="00991160" w:rsidRPr="007C657D" w:rsidRDefault="00991160" w:rsidP="00C27B63">
            <w:pPr>
              <w:ind w:firstLine="29"/>
              <w:jc w:val="center"/>
              <w:rPr>
                <w:rFonts w:ascii="Times New Roman" w:hAnsi="Times New Roman" w:cs="Times New Roman"/>
                <w:sz w:val="24"/>
                <w:szCs w:val="24"/>
              </w:rPr>
            </w:pPr>
          </w:p>
        </w:tc>
        <w:tc>
          <w:tcPr>
            <w:tcW w:w="2552" w:type="dxa"/>
            <w:vMerge/>
            <w:vAlign w:val="center"/>
            <w:hideMark/>
          </w:tcPr>
          <w:p w:rsidR="00991160" w:rsidRPr="007C657D" w:rsidRDefault="00991160" w:rsidP="00C27B63">
            <w:pPr>
              <w:ind w:firstLine="53"/>
              <w:jc w:val="center"/>
              <w:rPr>
                <w:rFonts w:ascii="Times New Roman" w:hAnsi="Times New Roman" w:cs="Times New Roman"/>
                <w:sz w:val="24"/>
                <w:szCs w:val="24"/>
              </w:rPr>
            </w:pPr>
          </w:p>
        </w:tc>
        <w:tc>
          <w:tcPr>
            <w:tcW w:w="1559" w:type="dxa"/>
            <w:vAlign w:val="center"/>
            <w:hideMark/>
          </w:tcPr>
          <w:p w:rsidR="00991160" w:rsidRPr="007C657D" w:rsidRDefault="00991160" w:rsidP="00C27B63">
            <w:pPr>
              <w:jc w:val="center"/>
              <w:rPr>
                <w:rFonts w:ascii="Times New Roman" w:hAnsi="Times New Roman" w:cs="Times New Roman"/>
                <w:sz w:val="24"/>
                <w:szCs w:val="24"/>
              </w:rPr>
            </w:pPr>
            <w:r w:rsidRPr="007C657D">
              <w:rPr>
                <w:rFonts w:ascii="Times New Roman" w:hAnsi="Times New Roman" w:cs="Times New Roman"/>
                <w:sz w:val="24"/>
                <w:szCs w:val="24"/>
              </w:rPr>
              <w:t>19.01.2017</w:t>
            </w:r>
          </w:p>
        </w:tc>
        <w:tc>
          <w:tcPr>
            <w:tcW w:w="2870" w:type="dxa"/>
            <w:vAlign w:val="center"/>
            <w:hideMark/>
          </w:tcPr>
          <w:p w:rsidR="00991160" w:rsidRPr="007C657D" w:rsidRDefault="00991160" w:rsidP="00C27B63">
            <w:pPr>
              <w:jc w:val="center"/>
              <w:rPr>
                <w:rFonts w:ascii="Times New Roman" w:hAnsi="Times New Roman" w:cs="Times New Roman"/>
                <w:sz w:val="24"/>
                <w:szCs w:val="24"/>
              </w:rPr>
            </w:pPr>
            <w:r w:rsidRPr="007C657D">
              <w:rPr>
                <w:rFonts w:ascii="Times New Roman" w:hAnsi="Times New Roman" w:cs="Times New Roman"/>
                <w:sz w:val="24"/>
                <w:szCs w:val="24"/>
              </w:rPr>
              <w:t>15 лет</w:t>
            </w:r>
          </w:p>
        </w:tc>
      </w:tr>
      <w:tr w:rsidR="00991160" w:rsidRPr="007C657D" w:rsidTr="00C27B63">
        <w:trPr>
          <w:jc w:val="center"/>
        </w:trPr>
        <w:tc>
          <w:tcPr>
            <w:tcW w:w="1696" w:type="dxa"/>
            <w:vAlign w:val="center"/>
            <w:hideMark/>
          </w:tcPr>
          <w:p w:rsidR="00991160" w:rsidRPr="007C657D" w:rsidRDefault="00061975" w:rsidP="00C27B63">
            <w:pPr>
              <w:ind w:firstLine="29"/>
              <w:jc w:val="center"/>
              <w:rPr>
                <w:rFonts w:ascii="Times New Roman" w:hAnsi="Times New Roman" w:cs="Times New Roman"/>
                <w:sz w:val="24"/>
                <w:szCs w:val="24"/>
              </w:rPr>
            </w:pPr>
            <w:hyperlink r:id="rId20" w:tooltip="Дубна" w:history="1">
              <w:r w:rsidR="00991160" w:rsidRPr="007C657D">
                <w:rPr>
                  <w:rStyle w:val="af"/>
                  <w:rFonts w:ascii="Times New Roman" w:hAnsi="Times New Roman" w:cs="Times New Roman"/>
                  <w:color w:val="auto"/>
                  <w:sz w:val="24"/>
                  <w:szCs w:val="24"/>
                  <w:u w:val="none"/>
                </w:rPr>
                <w:t>Дубна</w:t>
              </w:r>
            </w:hyperlink>
          </w:p>
        </w:tc>
        <w:tc>
          <w:tcPr>
            <w:tcW w:w="2552" w:type="dxa"/>
            <w:vAlign w:val="center"/>
            <w:hideMark/>
          </w:tcPr>
          <w:p w:rsidR="00991160" w:rsidRPr="007C657D" w:rsidRDefault="00061975" w:rsidP="00C27B63">
            <w:pPr>
              <w:ind w:firstLine="53"/>
              <w:jc w:val="center"/>
              <w:rPr>
                <w:rFonts w:ascii="Times New Roman" w:hAnsi="Times New Roman" w:cs="Times New Roman"/>
                <w:sz w:val="24"/>
                <w:szCs w:val="24"/>
              </w:rPr>
            </w:pPr>
            <w:hyperlink r:id="rId21" w:tooltip="Московская область" w:history="1">
              <w:r w:rsidR="00991160" w:rsidRPr="007C657D">
                <w:rPr>
                  <w:rStyle w:val="af"/>
                  <w:rFonts w:ascii="Times New Roman" w:hAnsi="Times New Roman" w:cs="Times New Roman"/>
                  <w:color w:val="auto"/>
                  <w:sz w:val="24"/>
                  <w:szCs w:val="24"/>
                  <w:u w:val="none"/>
                </w:rPr>
                <w:t>Московская область</w:t>
              </w:r>
            </w:hyperlink>
          </w:p>
        </w:tc>
        <w:tc>
          <w:tcPr>
            <w:tcW w:w="1559" w:type="dxa"/>
            <w:vAlign w:val="center"/>
            <w:hideMark/>
          </w:tcPr>
          <w:p w:rsidR="00991160" w:rsidRPr="007C657D" w:rsidRDefault="00991160" w:rsidP="00C27B63">
            <w:pPr>
              <w:jc w:val="center"/>
              <w:rPr>
                <w:rFonts w:ascii="Times New Roman" w:hAnsi="Times New Roman" w:cs="Times New Roman"/>
                <w:sz w:val="24"/>
                <w:szCs w:val="24"/>
              </w:rPr>
            </w:pPr>
            <w:r w:rsidRPr="007C657D">
              <w:rPr>
                <w:rFonts w:ascii="Times New Roman" w:hAnsi="Times New Roman" w:cs="Times New Roman"/>
                <w:sz w:val="24"/>
                <w:szCs w:val="24"/>
              </w:rPr>
              <w:t>20.12.2001</w:t>
            </w:r>
          </w:p>
        </w:tc>
        <w:tc>
          <w:tcPr>
            <w:tcW w:w="2870" w:type="dxa"/>
            <w:vAlign w:val="center"/>
            <w:hideMark/>
          </w:tcPr>
          <w:p w:rsidR="00991160" w:rsidRPr="007C657D" w:rsidRDefault="00991160" w:rsidP="00C27B63">
            <w:pPr>
              <w:jc w:val="center"/>
              <w:rPr>
                <w:rFonts w:ascii="Times New Roman" w:hAnsi="Times New Roman" w:cs="Times New Roman"/>
                <w:sz w:val="24"/>
                <w:szCs w:val="24"/>
              </w:rPr>
            </w:pPr>
            <w:r w:rsidRPr="007C657D">
              <w:rPr>
                <w:rFonts w:ascii="Times New Roman" w:hAnsi="Times New Roman" w:cs="Times New Roman"/>
                <w:sz w:val="24"/>
                <w:szCs w:val="24"/>
              </w:rPr>
              <w:t>до 31.12.2025</w:t>
            </w:r>
          </w:p>
        </w:tc>
      </w:tr>
      <w:tr w:rsidR="00991160" w:rsidRPr="007C657D" w:rsidTr="00C27B63">
        <w:trPr>
          <w:jc w:val="center"/>
        </w:trPr>
        <w:tc>
          <w:tcPr>
            <w:tcW w:w="1696" w:type="dxa"/>
            <w:vMerge w:val="restart"/>
            <w:vAlign w:val="center"/>
            <w:hideMark/>
          </w:tcPr>
          <w:p w:rsidR="00991160" w:rsidRPr="007C657D" w:rsidRDefault="00061975" w:rsidP="00C27B63">
            <w:pPr>
              <w:ind w:firstLine="29"/>
              <w:jc w:val="center"/>
              <w:rPr>
                <w:rFonts w:ascii="Times New Roman" w:hAnsi="Times New Roman" w:cs="Times New Roman"/>
                <w:sz w:val="24"/>
                <w:szCs w:val="24"/>
              </w:rPr>
            </w:pPr>
            <w:hyperlink r:id="rId22" w:tooltip="Жуковский (город)" w:history="1">
              <w:r w:rsidR="00991160" w:rsidRPr="007C657D">
                <w:rPr>
                  <w:rStyle w:val="af"/>
                  <w:rFonts w:ascii="Times New Roman" w:hAnsi="Times New Roman" w:cs="Times New Roman"/>
                  <w:color w:val="auto"/>
                  <w:sz w:val="24"/>
                  <w:szCs w:val="24"/>
                  <w:u w:val="none"/>
                </w:rPr>
                <w:t>Жуковский</w:t>
              </w:r>
            </w:hyperlink>
          </w:p>
        </w:tc>
        <w:tc>
          <w:tcPr>
            <w:tcW w:w="2552" w:type="dxa"/>
            <w:vMerge w:val="restart"/>
            <w:vAlign w:val="center"/>
            <w:hideMark/>
          </w:tcPr>
          <w:p w:rsidR="00991160" w:rsidRPr="007C657D" w:rsidRDefault="00061975" w:rsidP="00C27B63">
            <w:pPr>
              <w:ind w:firstLine="53"/>
              <w:jc w:val="center"/>
              <w:rPr>
                <w:rFonts w:ascii="Times New Roman" w:hAnsi="Times New Roman" w:cs="Times New Roman"/>
                <w:sz w:val="24"/>
                <w:szCs w:val="24"/>
              </w:rPr>
            </w:pPr>
            <w:hyperlink r:id="rId23" w:tooltip="Московская область" w:history="1">
              <w:r w:rsidR="00991160" w:rsidRPr="007C657D">
                <w:rPr>
                  <w:rStyle w:val="af"/>
                  <w:rFonts w:ascii="Times New Roman" w:hAnsi="Times New Roman" w:cs="Times New Roman"/>
                  <w:color w:val="auto"/>
                  <w:sz w:val="24"/>
                  <w:szCs w:val="24"/>
                  <w:u w:val="none"/>
                </w:rPr>
                <w:t>Московская область</w:t>
              </w:r>
            </w:hyperlink>
          </w:p>
        </w:tc>
        <w:tc>
          <w:tcPr>
            <w:tcW w:w="1559" w:type="dxa"/>
            <w:vAlign w:val="center"/>
            <w:hideMark/>
          </w:tcPr>
          <w:p w:rsidR="00991160" w:rsidRPr="007C657D" w:rsidRDefault="00991160" w:rsidP="00C27B63">
            <w:pPr>
              <w:jc w:val="center"/>
              <w:rPr>
                <w:rFonts w:ascii="Times New Roman" w:hAnsi="Times New Roman" w:cs="Times New Roman"/>
                <w:sz w:val="24"/>
                <w:szCs w:val="24"/>
              </w:rPr>
            </w:pPr>
            <w:r w:rsidRPr="007C657D">
              <w:rPr>
                <w:rFonts w:ascii="Times New Roman" w:hAnsi="Times New Roman" w:cs="Times New Roman"/>
                <w:sz w:val="24"/>
                <w:szCs w:val="24"/>
              </w:rPr>
              <w:t>29.01.2007</w:t>
            </w:r>
          </w:p>
        </w:tc>
        <w:tc>
          <w:tcPr>
            <w:tcW w:w="2870" w:type="dxa"/>
            <w:vAlign w:val="center"/>
            <w:hideMark/>
          </w:tcPr>
          <w:p w:rsidR="00991160" w:rsidRPr="007C657D" w:rsidRDefault="00991160" w:rsidP="00C27B63">
            <w:pPr>
              <w:jc w:val="center"/>
              <w:rPr>
                <w:rFonts w:ascii="Times New Roman" w:hAnsi="Times New Roman" w:cs="Times New Roman"/>
                <w:sz w:val="24"/>
                <w:szCs w:val="24"/>
              </w:rPr>
            </w:pPr>
            <w:r w:rsidRPr="007C657D">
              <w:rPr>
                <w:rFonts w:ascii="Times New Roman" w:hAnsi="Times New Roman" w:cs="Times New Roman"/>
                <w:sz w:val="24"/>
                <w:szCs w:val="24"/>
              </w:rPr>
              <w:t>5 лет</w:t>
            </w:r>
          </w:p>
        </w:tc>
      </w:tr>
      <w:tr w:rsidR="00991160" w:rsidRPr="007C657D" w:rsidTr="00C27B63">
        <w:trPr>
          <w:jc w:val="center"/>
        </w:trPr>
        <w:tc>
          <w:tcPr>
            <w:tcW w:w="1696" w:type="dxa"/>
            <w:vMerge/>
            <w:vAlign w:val="center"/>
            <w:hideMark/>
          </w:tcPr>
          <w:p w:rsidR="00991160" w:rsidRPr="007C657D" w:rsidRDefault="00991160" w:rsidP="00C27B63">
            <w:pPr>
              <w:ind w:firstLine="29"/>
              <w:jc w:val="center"/>
              <w:rPr>
                <w:rFonts w:ascii="Times New Roman" w:hAnsi="Times New Roman" w:cs="Times New Roman"/>
                <w:sz w:val="24"/>
                <w:szCs w:val="24"/>
              </w:rPr>
            </w:pPr>
          </w:p>
        </w:tc>
        <w:tc>
          <w:tcPr>
            <w:tcW w:w="2552" w:type="dxa"/>
            <w:vMerge/>
            <w:vAlign w:val="center"/>
            <w:hideMark/>
          </w:tcPr>
          <w:p w:rsidR="00991160" w:rsidRPr="007C657D" w:rsidRDefault="00991160" w:rsidP="00C27B63">
            <w:pPr>
              <w:ind w:firstLine="53"/>
              <w:jc w:val="center"/>
              <w:rPr>
                <w:rFonts w:ascii="Times New Roman" w:hAnsi="Times New Roman" w:cs="Times New Roman"/>
                <w:sz w:val="24"/>
                <w:szCs w:val="24"/>
              </w:rPr>
            </w:pPr>
          </w:p>
        </w:tc>
        <w:tc>
          <w:tcPr>
            <w:tcW w:w="1559" w:type="dxa"/>
            <w:vAlign w:val="center"/>
            <w:hideMark/>
          </w:tcPr>
          <w:p w:rsidR="00991160" w:rsidRPr="007C657D" w:rsidRDefault="00991160" w:rsidP="00C27B63">
            <w:pPr>
              <w:jc w:val="center"/>
              <w:rPr>
                <w:rFonts w:ascii="Times New Roman" w:hAnsi="Times New Roman" w:cs="Times New Roman"/>
                <w:sz w:val="24"/>
                <w:szCs w:val="24"/>
              </w:rPr>
            </w:pPr>
            <w:r w:rsidRPr="007C657D">
              <w:rPr>
                <w:rFonts w:ascii="Times New Roman" w:hAnsi="Times New Roman" w:cs="Times New Roman"/>
                <w:sz w:val="24"/>
                <w:szCs w:val="24"/>
              </w:rPr>
              <w:t>19.11.2012</w:t>
            </w:r>
          </w:p>
        </w:tc>
        <w:tc>
          <w:tcPr>
            <w:tcW w:w="2870" w:type="dxa"/>
            <w:vAlign w:val="center"/>
            <w:hideMark/>
          </w:tcPr>
          <w:p w:rsidR="00991160" w:rsidRPr="007C657D" w:rsidRDefault="00991160" w:rsidP="00C27B63">
            <w:pPr>
              <w:jc w:val="center"/>
              <w:rPr>
                <w:rFonts w:ascii="Times New Roman" w:hAnsi="Times New Roman" w:cs="Times New Roman"/>
                <w:sz w:val="24"/>
                <w:szCs w:val="24"/>
              </w:rPr>
            </w:pPr>
            <w:r w:rsidRPr="007C657D">
              <w:rPr>
                <w:rFonts w:ascii="Times New Roman" w:hAnsi="Times New Roman" w:cs="Times New Roman"/>
                <w:sz w:val="24"/>
                <w:szCs w:val="24"/>
              </w:rPr>
              <w:t>5 лет</w:t>
            </w:r>
          </w:p>
        </w:tc>
      </w:tr>
      <w:tr w:rsidR="00991160" w:rsidRPr="007C657D" w:rsidTr="00C27B63">
        <w:trPr>
          <w:jc w:val="center"/>
        </w:trPr>
        <w:tc>
          <w:tcPr>
            <w:tcW w:w="1696" w:type="dxa"/>
            <w:vAlign w:val="center"/>
            <w:hideMark/>
          </w:tcPr>
          <w:p w:rsidR="00991160" w:rsidRPr="007C657D" w:rsidRDefault="00061975" w:rsidP="00C27B63">
            <w:pPr>
              <w:ind w:firstLine="29"/>
              <w:jc w:val="center"/>
              <w:rPr>
                <w:rFonts w:ascii="Times New Roman" w:hAnsi="Times New Roman" w:cs="Times New Roman"/>
                <w:sz w:val="24"/>
                <w:szCs w:val="24"/>
              </w:rPr>
            </w:pPr>
            <w:hyperlink r:id="rId24" w:tooltip="Кольцово (Новосибирская область)" w:history="1">
              <w:r w:rsidR="00991160" w:rsidRPr="007C657D">
                <w:rPr>
                  <w:rStyle w:val="af"/>
                  <w:rFonts w:ascii="Times New Roman" w:hAnsi="Times New Roman" w:cs="Times New Roman"/>
                  <w:color w:val="auto"/>
                  <w:sz w:val="24"/>
                  <w:szCs w:val="24"/>
                  <w:u w:val="none"/>
                </w:rPr>
                <w:t>Кольцово</w:t>
              </w:r>
            </w:hyperlink>
          </w:p>
        </w:tc>
        <w:tc>
          <w:tcPr>
            <w:tcW w:w="2552" w:type="dxa"/>
            <w:vAlign w:val="center"/>
            <w:hideMark/>
          </w:tcPr>
          <w:p w:rsidR="00991160" w:rsidRPr="007C657D" w:rsidRDefault="00061975" w:rsidP="00C27B63">
            <w:pPr>
              <w:ind w:firstLine="53"/>
              <w:jc w:val="center"/>
              <w:rPr>
                <w:rFonts w:ascii="Times New Roman" w:hAnsi="Times New Roman" w:cs="Times New Roman"/>
                <w:sz w:val="24"/>
                <w:szCs w:val="24"/>
              </w:rPr>
            </w:pPr>
            <w:hyperlink r:id="rId25" w:tooltip="Новосибирская область" w:history="1">
              <w:r w:rsidR="00991160" w:rsidRPr="007C657D">
                <w:rPr>
                  <w:rStyle w:val="af"/>
                  <w:rFonts w:ascii="Times New Roman" w:hAnsi="Times New Roman" w:cs="Times New Roman"/>
                  <w:color w:val="auto"/>
                  <w:sz w:val="24"/>
                  <w:szCs w:val="24"/>
                  <w:u w:val="none"/>
                </w:rPr>
                <w:t>Новосибирская область</w:t>
              </w:r>
            </w:hyperlink>
          </w:p>
        </w:tc>
        <w:tc>
          <w:tcPr>
            <w:tcW w:w="1559" w:type="dxa"/>
            <w:vAlign w:val="center"/>
            <w:hideMark/>
          </w:tcPr>
          <w:p w:rsidR="00991160" w:rsidRPr="007C657D" w:rsidRDefault="00991160" w:rsidP="00C27B63">
            <w:pPr>
              <w:jc w:val="center"/>
              <w:rPr>
                <w:rFonts w:ascii="Times New Roman" w:hAnsi="Times New Roman" w:cs="Times New Roman"/>
                <w:sz w:val="24"/>
                <w:szCs w:val="24"/>
              </w:rPr>
            </w:pPr>
            <w:r w:rsidRPr="007C657D">
              <w:rPr>
                <w:rFonts w:ascii="Times New Roman" w:hAnsi="Times New Roman" w:cs="Times New Roman"/>
                <w:sz w:val="24"/>
                <w:szCs w:val="24"/>
              </w:rPr>
              <w:t>17.01.2003</w:t>
            </w:r>
          </w:p>
        </w:tc>
        <w:tc>
          <w:tcPr>
            <w:tcW w:w="2870" w:type="dxa"/>
            <w:vAlign w:val="center"/>
            <w:hideMark/>
          </w:tcPr>
          <w:p w:rsidR="00991160" w:rsidRPr="007C657D" w:rsidRDefault="00991160" w:rsidP="00C27B63">
            <w:pPr>
              <w:jc w:val="center"/>
              <w:rPr>
                <w:rFonts w:ascii="Times New Roman" w:hAnsi="Times New Roman" w:cs="Times New Roman"/>
                <w:sz w:val="24"/>
                <w:szCs w:val="24"/>
              </w:rPr>
            </w:pPr>
            <w:r w:rsidRPr="007C657D">
              <w:rPr>
                <w:rFonts w:ascii="Times New Roman" w:hAnsi="Times New Roman" w:cs="Times New Roman"/>
                <w:sz w:val="24"/>
                <w:szCs w:val="24"/>
              </w:rPr>
              <w:t>до 31.12.2025</w:t>
            </w:r>
          </w:p>
        </w:tc>
      </w:tr>
      <w:tr w:rsidR="00991160" w:rsidRPr="007C657D" w:rsidTr="00C27B63">
        <w:trPr>
          <w:jc w:val="center"/>
        </w:trPr>
        <w:tc>
          <w:tcPr>
            <w:tcW w:w="1696" w:type="dxa"/>
            <w:vAlign w:val="center"/>
            <w:hideMark/>
          </w:tcPr>
          <w:p w:rsidR="00991160" w:rsidRPr="007C657D" w:rsidRDefault="00061975" w:rsidP="00C27B63">
            <w:pPr>
              <w:ind w:firstLine="29"/>
              <w:jc w:val="center"/>
              <w:rPr>
                <w:rFonts w:ascii="Times New Roman" w:hAnsi="Times New Roman" w:cs="Times New Roman"/>
                <w:sz w:val="24"/>
                <w:szCs w:val="24"/>
              </w:rPr>
            </w:pPr>
            <w:hyperlink r:id="rId26" w:tooltip="Королёв (город)" w:history="1">
              <w:r w:rsidR="00991160" w:rsidRPr="007C657D">
                <w:rPr>
                  <w:rStyle w:val="af"/>
                  <w:rFonts w:ascii="Times New Roman" w:hAnsi="Times New Roman" w:cs="Times New Roman"/>
                  <w:color w:val="auto"/>
                  <w:sz w:val="24"/>
                  <w:szCs w:val="24"/>
                  <w:u w:val="none"/>
                </w:rPr>
                <w:t>Королёв</w:t>
              </w:r>
            </w:hyperlink>
          </w:p>
        </w:tc>
        <w:tc>
          <w:tcPr>
            <w:tcW w:w="2552" w:type="dxa"/>
            <w:vAlign w:val="center"/>
            <w:hideMark/>
          </w:tcPr>
          <w:p w:rsidR="00991160" w:rsidRPr="007C657D" w:rsidRDefault="00061975" w:rsidP="00C27B63">
            <w:pPr>
              <w:ind w:firstLine="53"/>
              <w:jc w:val="center"/>
              <w:rPr>
                <w:rFonts w:ascii="Times New Roman" w:hAnsi="Times New Roman" w:cs="Times New Roman"/>
                <w:sz w:val="24"/>
                <w:szCs w:val="24"/>
              </w:rPr>
            </w:pPr>
            <w:hyperlink r:id="rId27" w:tooltip="Московская область" w:history="1">
              <w:r w:rsidR="00991160" w:rsidRPr="007C657D">
                <w:rPr>
                  <w:rStyle w:val="af"/>
                  <w:rFonts w:ascii="Times New Roman" w:hAnsi="Times New Roman" w:cs="Times New Roman"/>
                  <w:color w:val="auto"/>
                  <w:sz w:val="24"/>
                  <w:szCs w:val="24"/>
                  <w:u w:val="none"/>
                </w:rPr>
                <w:t>Московская область</w:t>
              </w:r>
            </w:hyperlink>
          </w:p>
        </w:tc>
        <w:tc>
          <w:tcPr>
            <w:tcW w:w="1559" w:type="dxa"/>
            <w:vAlign w:val="center"/>
            <w:hideMark/>
          </w:tcPr>
          <w:p w:rsidR="00991160" w:rsidRPr="007C657D" w:rsidRDefault="00991160" w:rsidP="00C27B63">
            <w:pPr>
              <w:jc w:val="center"/>
              <w:rPr>
                <w:rFonts w:ascii="Times New Roman" w:hAnsi="Times New Roman" w:cs="Times New Roman"/>
                <w:sz w:val="24"/>
                <w:szCs w:val="24"/>
              </w:rPr>
            </w:pPr>
            <w:r w:rsidRPr="007C657D">
              <w:rPr>
                <w:rFonts w:ascii="Times New Roman" w:hAnsi="Times New Roman" w:cs="Times New Roman"/>
                <w:sz w:val="24"/>
                <w:szCs w:val="24"/>
              </w:rPr>
              <w:t>12.04.2001</w:t>
            </w:r>
          </w:p>
        </w:tc>
        <w:tc>
          <w:tcPr>
            <w:tcW w:w="2870" w:type="dxa"/>
            <w:vAlign w:val="center"/>
            <w:hideMark/>
          </w:tcPr>
          <w:p w:rsidR="00991160" w:rsidRPr="007C657D" w:rsidRDefault="00991160" w:rsidP="00C27B63">
            <w:pPr>
              <w:jc w:val="center"/>
              <w:rPr>
                <w:rFonts w:ascii="Times New Roman" w:hAnsi="Times New Roman" w:cs="Times New Roman"/>
                <w:sz w:val="24"/>
                <w:szCs w:val="24"/>
              </w:rPr>
            </w:pPr>
            <w:r w:rsidRPr="007C657D">
              <w:rPr>
                <w:rFonts w:ascii="Times New Roman" w:hAnsi="Times New Roman" w:cs="Times New Roman"/>
                <w:sz w:val="24"/>
                <w:szCs w:val="24"/>
              </w:rPr>
              <w:t>до 31.12.2025</w:t>
            </w:r>
          </w:p>
        </w:tc>
      </w:tr>
      <w:tr w:rsidR="00991160" w:rsidRPr="007C657D" w:rsidTr="00C27B63">
        <w:trPr>
          <w:jc w:val="center"/>
        </w:trPr>
        <w:tc>
          <w:tcPr>
            <w:tcW w:w="1696" w:type="dxa"/>
            <w:vAlign w:val="center"/>
            <w:hideMark/>
          </w:tcPr>
          <w:p w:rsidR="00991160" w:rsidRPr="007C657D" w:rsidRDefault="00061975" w:rsidP="00C27B63">
            <w:pPr>
              <w:ind w:firstLine="29"/>
              <w:jc w:val="center"/>
              <w:rPr>
                <w:rFonts w:ascii="Times New Roman" w:hAnsi="Times New Roman" w:cs="Times New Roman"/>
                <w:sz w:val="24"/>
                <w:szCs w:val="24"/>
              </w:rPr>
            </w:pPr>
            <w:hyperlink r:id="rId28" w:tooltip="Мичуринск" w:history="1">
              <w:r w:rsidR="00991160" w:rsidRPr="007C657D">
                <w:rPr>
                  <w:rStyle w:val="af"/>
                  <w:rFonts w:ascii="Times New Roman" w:hAnsi="Times New Roman" w:cs="Times New Roman"/>
                  <w:color w:val="auto"/>
                  <w:sz w:val="24"/>
                  <w:szCs w:val="24"/>
                  <w:u w:val="none"/>
                </w:rPr>
                <w:t>Мичуринск</w:t>
              </w:r>
            </w:hyperlink>
          </w:p>
        </w:tc>
        <w:tc>
          <w:tcPr>
            <w:tcW w:w="2552" w:type="dxa"/>
            <w:vAlign w:val="center"/>
            <w:hideMark/>
          </w:tcPr>
          <w:p w:rsidR="00991160" w:rsidRPr="007C657D" w:rsidRDefault="00061975" w:rsidP="00C27B63">
            <w:pPr>
              <w:ind w:firstLine="53"/>
              <w:jc w:val="center"/>
              <w:rPr>
                <w:rFonts w:ascii="Times New Roman" w:hAnsi="Times New Roman" w:cs="Times New Roman"/>
                <w:sz w:val="24"/>
                <w:szCs w:val="24"/>
              </w:rPr>
            </w:pPr>
            <w:hyperlink r:id="rId29" w:tooltip="Тамбовская область" w:history="1">
              <w:r w:rsidR="00991160" w:rsidRPr="007C657D">
                <w:rPr>
                  <w:rStyle w:val="af"/>
                  <w:rFonts w:ascii="Times New Roman" w:hAnsi="Times New Roman" w:cs="Times New Roman"/>
                  <w:color w:val="auto"/>
                  <w:sz w:val="24"/>
                  <w:szCs w:val="24"/>
                  <w:u w:val="none"/>
                </w:rPr>
                <w:t>Тамбовская область</w:t>
              </w:r>
            </w:hyperlink>
          </w:p>
        </w:tc>
        <w:tc>
          <w:tcPr>
            <w:tcW w:w="1559" w:type="dxa"/>
            <w:vAlign w:val="center"/>
            <w:hideMark/>
          </w:tcPr>
          <w:p w:rsidR="00991160" w:rsidRPr="007C657D" w:rsidRDefault="00991160" w:rsidP="00C27B63">
            <w:pPr>
              <w:jc w:val="center"/>
              <w:rPr>
                <w:rFonts w:ascii="Times New Roman" w:hAnsi="Times New Roman" w:cs="Times New Roman"/>
                <w:sz w:val="24"/>
                <w:szCs w:val="24"/>
              </w:rPr>
            </w:pPr>
            <w:r w:rsidRPr="007C657D">
              <w:rPr>
                <w:rFonts w:ascii="Times New Roman" w:hAnsi="Times New Roman" w:cs="Times New Roman"/>
                <w:sz w:val="24"/>
                <w:szCs w:val="24"/>
              </w:rPr>
              <w:t>04.11.2003</w:t>
            </w:r>
          </w:p>
        </w:tc>
        <w:tc>
          <w:tcPr>
            <w:tcW w:w="2870" w:type="dxa"/>
            <w:vAlign w:val="center"/>
            <w:hideMark/>
          </w:tcPr>
          <w:p w:rsidR="00991160" w:rsidRPr="007C657D" w:rsidRDefault="00991160" w:rsidP="00C27B63">
            <w:pPr>
              <w:jc w:val="center"/>
              <w:rPr>
                <w:rFonts w:ascii="Times New Roman" w:hAnsi="Times New Roman" w:cs="Times New Roman"/>
                <w:sz w:val="24"/>
                <w:szCs w:val="24"/>
              </w:rPr>
            </w:pPr>
            <w:r w:rsidRPr="007C657D">
              <w:rPr>
                <w:rFonts w:ascii="Times New Roman" w:hAnsi="Times New Roman" w:cs="Times New Roman"/>
                <w:sz w:val="24"/>
                <w:szCs w:val="24"/>
              </w:rPr>
              <w:t>до 31.12.2027</w:t>
            </w:r>
          </w:p>
        </w:tc>
      </w:tr>
      <w:tr w:rsidR="00991160" w:rsidRPr="007C657D" w:rsidTr="00C27B63">
        <w:trPr>
          <w:jc w:val="center"/>
        </w:trPr>
        <w:tc>
          <w:tcPr>
            <w:tcW w:w="1696" w:type="dxa"/>
            <w:vAlign w:val="center"/>
            <w:hideMark/>
          </w:tcPr>
          <w:p w:rsidR="00991160" w:rsidRPr="007C657D" w:rsidRDefault="00061975" w:rsidP="00C27B63">
            <w:pPr>
              <w:ind w:firstLine="29"/>
              <w:jc w:val="center"/>
              <w:rPr>
                <w:rFonts w:ascii="Times New Roman" w:hAnsi="Times New Roman" w:cs="Times New Roman"/>
                <w:sz w:val="24"/>
                <w:szCs w:val="24"/>
              </w:rPr>
            </w:pPr>
            <w:hyperlink r:id="rId30" w:tooltip="Обнинск" w:history="1">
              <w:r w:rsidR="00991160" w:rsidRPr="007C657D">
                <w:rPr>
                  <w:rStyle w:val="af"/>
                  <w:rFonts w:ascii="Times New Roman" w:hAnsi="Times New Roman" w:cs="Times New Roman"/>
                  <w:color w:val="auto"/>
                  <w:sz w:val="24"/>
                  <w:szCs w:val="24"/>
                  <w:u w:val="none"/>
                </w:rPr>
                <w:t>Обнинск</w:t>
              </w:r>
            </w:hyperlink>
          </w:p>
        </w:tc>
        <w:tc>
          <w:tcPr>
            <w:tcW w:w="2552" w:type="dxa"/>
            <w:vAlign w:val="center"/>
            <w:hideMark/>
          </w:tcPr>
          <w:p w:rsidR="00991160" w:rsidRPr="007C657D" w:rsidRDefault="00061975" w:rsidP="00C27B63">
            <w:pPr>
              <w:ind w:firstLine="53"/>
              <w:jc w:val="center"/>
              <w:rPr>
                <w:rFonts w:ascii="Times New Roman" w:hAnsi="Times New Roman" w:cs="Times New Roman"/>
                <w:sz w:val="24"/>
                <w:szCs w:val="24"/>
              </w:rPr>
            </w:pPr>
            <w:hyperlink r:id="rId31" w:tooltip="Калужская область" w:history="1">
              <w:r w:rsidR="00991160" w:rsidRPr="007C657D">
                <w:rPr>
                  <w:rStyle w:val="af"/>
                  <w:rFonts w:ascii="Times New Roman" w:hAnsi="Times New Roman" w:cs="Times New Roman"/>
                  <w:color w:val="auto"/>
                  <w:sz w:val="24"/>
                  <w:szCs w:val="24"/>
                  <w:u w:val="none"/>
                </w:rPr>
                <w:t>Калужская область</w:t>
              </w:r>
            </w:hyperlink>
          </w:p>
        </w:tc>
        <w:tc>
          <w:tcPr>
            <w:tcW w:w="1559" w:type="dxa"/>
            <w:vAlign w:val="center"/>
            <w:hideMark/>
          </w:tcPr>
          <w:p w:rsidR="00991160" w:rsidRPr="007C657D" w:rsidRDefault="00991160" w:rsidP="00C27B63">
            <w:pPr>
              <w:jc w:val="center"/>
              <w:rPr>
                <w:rFonts w:ascii="Times New Roman" w:hAnsi="Times New Roman" w:cs="Times New Roman"/>
                <w:sz w:val="24"/>
                <w:szCs w:val="24"/>
              </w:rPr>
            </w:pPr>
            <w:r w:rsidRPr="007C657D">
              <w:rPr>
                <w:rFonts w:ascii="Times New Roman" w:hAnsi="Times New Roman" w:cs="Times New Roman"/>
                <w:sz w:val="24"/>
                <w:szCs w:val="24"/>
              </w:rPr>
              <w:t>06.05.2000</w:t>
            </w:r>
          </w:p>
        </w:tc>
        <w:tc>
          <w:tcPr>
            <w:tcW w:w="2870" w:type="dxa"/>
            <w:vAlign w:val="center"/>
            <w:hideMark/>
          </w:tcPr>
          <w:p w:rsidR="00991160" w:rsidRPr="007C657D" w:rsidRDefault="00991160" w:rsidP="00C27B63">
            <w:pPr>
              <w:jc w:val="center"/>
              <w:rPr>
                <w:rFonts w:ascii="Times New Roman" w:hAnsi="Times New Roman" w:cs="Times New Roman"/>
                <w:sz w:val="24"/>
                <w:szCs w:val="24"/>
              </w:rPr>
            </w:pPr>
            <w:r w:rsidRPr="007C657D">
              <w:rPr>
                <w:rFonts w:ascii="Times New Roman" w:hAnsi="Times New Roman" w:cs="Times New Roman"/>
                <w:sz w:val="24"/>
                <w:szCs w:val="24"/>
              </w:rPr>
              <w:t>до 31.12.2024</w:t>
            </w:r>
          </w:p>
        </w:tc>
      </w:tr>
      <w:tr w:rsidR="00991160" w:rsidRPr="007C657D" w:rsidTr="00C27B63">
        <w:trPr>
          <w:jc w:val="center"/>
        </w:trPr>
        <w:tc>
          <w:tcPr>
            <w:tcW w:w="1696" w:type="dxa"/>
            <w:vAlign w:val="center"/>
            <w:hideMark/>
          </w:tcPr>
          <w:p w:rsidR="00991160" w:rsidRPr="007C657D" w:rsidRDefault="00061975" w:rsidP="00C27B63">
            <w:pPr>
              <w:ind w:firstLine="29"/>
              <w:jc w:val="center"/>
              <w:rPr>
                <w:rFonts w:ascii="Times New Roman" w:hAnsi="Times New Roman" w:cs="Times New Roman"/>
                <w:sz w:val="24"/>
                <w:szCs w:val="24"/>
              </w:rPr>
            </w:pPr>
            <w:hyperlink r:id="rId32" w:tooltip="Петергоф" w:history="1">
              <w:r w:rsidR="00991160" w:rsidRPr="007C657D">
                <w:rPr>
                  <w:rStyle w:val="af"/>
                  <w:rFonts w:ascii="Times New Roman" w:hAnsi="Times New Roman" w:cs="Times New Roman"/>
                  <w:color w:val="auto"/>
                  <w:sz w:val="24"/>
                  <w:szCs w:val="24"/>
                  <w:u w:val="none"/>
                </w:rPr>
                <w:t>Петергоф</w:t>
              </w:r>
            </w:hyperlink>
          </w:p>
        </w:tc>
        <w:tc>
          <w:tcPr>
            <w:tcW w:w="2552" w:type="dxa"/>
            <w:vAlign w:val="center"/>
            <w:hideMark/>
          </w:tcPr>
          <w:p w:rsidR="00991160" w:rsidRPr="007C657D" w:rsidRDefault="00061975" w:rsidP="00C27B63">
            <w:pPr>
              <w:ind w:firstLine="53"/>
              <w:jc w:val="center"/>
              <w:rPr>
                <w:rFonts w:ascii="Times New Roman" w:hAnsi="Times New Roman" w:cs="Times New Roman"/>
                <w:sz w:val="24"/>
                <w:szCs w:val="24"/>
              </w:rPr>
            </w:pPr>
            <w:hyperlink r:id="rId33" w:tooltip="Санкт-Петербург" w:history="1">
              <w:r w:rsidR="00991160" w:rsidRPr="007C657D">
                <w:rPr>
                  <w:rStyle w:val="af"/>
                  <w:rFonts w:ascii="Times New Roman" w:hAnsi="Times New Roman" w:cs="Times New Roman"/>
                  <w:color w:val="auto"/>
                  <w:sz w:val="24"/>
                  <w:szCs w:val="24"/>
                  <w:u w:val="none"/>
                </w:rPr>
                <w:t>Санкт-Петербург</w:t>
              </w:r>
            </w:hyperlink>
          </w:p>
        </w:tc>
        <w:tc>
          <w:tcPr>
            <w:tcW w:w="1559" w:type="dxa"/>
            <w:vAlign w:val="center"/>
            <w:hideMark/>
          </w:tcPr>
          <w:p w:rsidR="00991160" w:rsidRPr="007C657D" w:rsidRDefault="00991160" w:rsidP="00C27B63">
            <w:pPr>
              <w:jc w:val="center"/>
              <w:rPr>
                <w:rFonts w:ascii="Times New Roman" w:hAnsi="Times New Roman" w:cs="Times New Roman"/>
                <w:sz w:val="24"/>
                <w:szCs w:val="24"/>
              </w:rPr>
            </w:pPr>
            <w:r w:rsidRPr="007C657D">
              <w:rPr>
                <w:rFonts w:ascii="Times New Roman" w:hAnsi="Times New Roman" w:cs="Times New Roman"/>
                <w:sz w:val="24"/>
                <w:szCs w:val="24"/>
              </w:rPr>
              <w:t>23.07.2005</w:t>
            </w:r>
          </w:p>
        </w:tc>
        <w:tc>
          <w:tcPr>
            <w:tcW w:w="2870" w:type="dxa"/>
            <w:vAlign w:val="center"/>
            <w:hideMark/>
          </w:tcPr>
          <w:p w:rsidR="00991160" w:rsidRPr="007C657D" w:rsidRDefault="00991160" w:rsidP="00C27B63">
            <w:pPr>
              <w:jc w:val="center"/>
              <w:rPr>
                <w:rFonts w:ascii="Times New Roman" w:hAnsi="Times New Roman" w:cs="Times New Roman"/>
                <w:sz w:val="24"/>
                <w:szCs w:val="24"/>
              </w:rPr>
            </w:pPr>
            <w:r w:rsidRPr="007C657D">
              <w:rPr>
                <w:rFonts w:ascii="Times New Roman" w:hAnsi="Times New Roman" w:cs="Times New Roman"/>
                <w:sz w:val="24"/>
                <w:szCs w:val="24"/>
              </w:rPr>
              <w:t>5 лет</w:t>
            </w:r>
          </w:p>
        </w:tc>
      </w:tr>
      <w:tr w:rsidR="00991160" w:rsidRPr="007C657D" w:rsidTr="00C27B63">
        <w:trPr>
          <w:jc w:val="center"/>
        </w:trPr>
        <w:tc>
          <w:tcPr>
            <w:tcW w:w="1696" w:type="dxa"/>
            <w:vMerge w:val="restart"/>
            <w:vAlign w:val="center"/>
            <w:hideMark/>
          </w:tcPr>
          <w:p w:rsidR="00991160" w:rsidRPr="007C657D" w:rsidRDefault="00061975" w:rsidP="00C27B63">
            <w:pPr>
              <w:ind w:firstLine="29"/>
              <w:jc w:val="center"/>
              <w:rPr>
                <w:rFonts w:ascii="Times New Roman" w:hAnsi="Times New Roman" w:cs="Times New Roman"/>
                <w:sz w:val="24"/>
                <w:szCs w:val="24"/>
              </w:rPr>
            </w:pPr>
            <w:hyperlink r:id="rId34" w:tooltip="Протвино" w:history="1">
              <w:r w:rsidR="00991160" w:rsidRPr="007C657D">
                <w:rPr>
                  <w:rStyle w:val="af"/>
                  <w:rFonts w:ascii="Times New Roman" w:hAnsi="Times New Roman" w:cs="Times New Roman"/>
                  <w:color w:val="auto"/>
                  <w:sz w:val="24"/>
                  <w:szCs w:val="24"/>
                  <w:u w:val="none"/>
                </w:rPr>
                <w:t>Протвино</w:t>
              </w:r>
            </w:hyperlink>
          </w:p>
        </w:tc>
        <w:tc>
          <w:tcPr>
            <w:tcW w:w="2552" w:type="dxa"/>
            <w:vMerge w:val="restart"/>
            <w:vAlign w:val="center"/>
            <w:hideMark/>
          </w:tcPr>
          <w:p w:rsidR="00991160" w:rsidRPr="007C657D" w:rsidRDefault="00061975" w:rsidP="00C27B63">
            <w:pPr>
              <w:ind w:firstLine="53"/>
              <w:jc w:val="center"/>
              <w:rPr>
                <w:rFonts w:ascii="Times New Roman" w:hAnsi="Times New Roman" w:cs="Times New Roman"/>
                <w:sz w:val="24"/>
                <w:szCs w:val="24"/>
              </w:rPr>
            </w:pPr>
            <w:hyperlink r:id="rId35" w:tooltip="Московская область" w:history="1">
              <w:r w:rsidR="00991160" w:rsidRPr="007C657D">
                <w:rPr>
                  <w:rStyle w:val="af"/>
                  <w:rFonts w:ascii="Times New Roman" w:hAnsi="Times New Roman" w:cs="Times New Roman"/>
                  <w:color w:val="auto"/>
                  <w:sz w:val="24"/>
                  <w:szCs w:val="24"/>
                  <w:u w:val="none"/>
                </w:rPr>
                <w:t>Московская область</w:t>
              </w:r>
            </w:hyperlink>
          </w:p>
        </w:tc>
        <w:tc>
          <w:tcPr>
            <w:tcW w:w="1559" w:type="dxa"/>
            <w:vAlign w:val="center"/>
            <w:hideMark/>
          </w:tcPr>
          <w:p w:rsidR="00991160" w:rsidRPr="007C657D" w:rsidRDefault="00991160" w:rsidP="00C27B63">
            <w:pPr>
              <w:jc w:val="center"/>
              <w:rPr>
                <w:rFonts w:ascii="Times New Roman" w:hAnsi="Times New Roman" w:cs="Times New Roman"/>
                <w:sz w:val="24"/>
                <w:szCs w:val="24"/>
              </w:rPr>
            </w:pPr>
            <w:r w:rsidRPr="007C657D">
              <w:rPr>
                <w:rFonts w:ascii="Times New Roman" w:hAnsi="Times New Roman" w:cs="Times New Roman"/>
                <w:sz w:val="24"/>
                <w:szCs w:val="24"/>
              </w:rPr>
              <w:t>18.08.2008</w:t>
            </w:r>
          </w:p>
        </w:tc>
        <w:tc>
          <w:tcPr>
            <w:tcW w:w="2870" w:type="dxa"/>
            <w:vAlign w:val="center"/>
            <w:hideMark/>
          </w:tcPr>
          <w:p w:rsidR="00991160" w:rsidRPr="007C657D" w:rsidRDefault="00991160" w:rsidP="00C27B63">
            <w:pPr>
              <w:jc w:val="center"/>
              <w:rPr>
                <w:rFonts w:ascii="Times New Roman" w:hAnsi="Times New Roman" w:cs="Times New Roman"/>
                <w:sz w:val="24"/>
                <w:szCs w:val="24"/>
              </w:rPr>
            </w:pPr>
            <w:r w:rsidRPr="007C657D">
              <w:rPr>
                <w:rFonts w:ascii="Times New Roman" w:hAnsi="Times New Roman" w:cs="Times New Roman"/>
                <w:sz w:val="24"/>
                <w:szCs w:val="24"/>
              </w:rPr>
              <w:t>5 лет</w:t>
            </w:r>
          </w:p>
        </w:tc>
      </w:tr>
      <w:tr w:rsidR="00991160" w:rsidRPr="007C657D" w:rsidTr="00C27B63">
        <w:trPr>
          <w:jc w:val="center"/>
        </w:trPr>
        <w:tc>
          <w:tcPr>
            <w:tcW w:w="1696" w:type="dxa"/>
            <w:vMerge/>
            <w:vAlign w:val="center"/>
            <w:hideMark/>
          </w:tcPr>
          <w:p w:rsidR="00991160" w:rsidRPr="007C657D" w:rsidRDefault="00991160" w:rsidP="00C27B63">
            <w:pPr>
              <w:ind w:firstLine="29"/>
              <w:jc w:val="center"/>
              <w:rPr>
                <w:rFonts w:ascii="Times New Roman" w:hAnsi="Times New Roman" w:cs="Times New Roman"/>
                <w:sz w:val="24"/>
                <w:szCs w:val="24"/>
              </w:rPr>
            </w:pPr>
          </w:p>
        </w:tc>
        <w:tc>
          <w:tcPr>
            <w:tcW w:w="2552" w:type="dxa"/>
            <w:vMerge/>
            <w:vAlign w:val="center"/>
            <w:hideMark/>
          </w:tcPr>
          <w:p w:rsidR="00991160" w:rsidRPr="007C657D" w:rsidRDefault="00991160" w:rsidP="00C27B63">
            <w:pPr>
              <w:ind w:firstLine="53"/>
              <w:jc w:val="center"/>
              <w:rPr>
                <w:rFonts w:ascii="Times New Roman" w:hAnsi="Times New Roman" w:cs="Times New Roman"/>
                <w:sz w:val="24"/>
                <w:szCs w:val="24"/>
              </w:rPr>
            </w:pPr>
          </w:p>
        </w:tc>
        <w:tc>
          <w:tcPr>
            <w:tcW w:w="1559" w:type="dxa"/>
            <w:vAlign w:val="center"/>
            <w:hideMark/>
          </w:tcPr>
          <w:p w:rsidR="00991160" w:rsidRPr="007C657D" w:rsidRDefault="00991160" w:rsidP="00C27B63">
            <w:pPr>
              <w:jc w:val="center"/>
              <w:rPr>
                <w:rFonts w:ascii="Times New Roman" w:hAnsi="Times New Roman" w:cs="Times New Roman"/>
                <w:sz w:val="24"/>
                <w:szCs w:val="24"/>
              </w:rPr>
            </w:pPr>
            <w:r w:rsidRPr="007C657D">
              <w:rPr>
                <w:rFonts w:ascii="Times New Roman" w:hAnsi="Times New Roman" w:cs="Times New Roman"/>
                <w:sz w:val="24"/>
                <w:szCs w:val="24"/>
              </w:rPr>
              <w:t>01.08.2014</w:t>
            </w:r>
          </w:p>
        </w:tc>
        <w:tc>
          <w:tcPr>
            <w:tcW w:w="2870" w:type="dxa"/>
            <w:vAlign w:val="center"/>
            <w:hideMark/>
          </w:tcPr>
          <w:p w:rsidR="00991160" w:rsidRPr="007C657D" w:rsidRDefault="00991160" w:rsidP="00C27B63">
            <w:pPr>
              <w:jc w:val="center"/>
              <w:rPr>
                <w:rFonts w:ascii="Times New Roman" w:hAnsi="Times New Roman" w:cs="Times New Roman"/>
                <w:sz w:val="24"/>
                <w:szCs w:val="24"/>
              </w:rPr>
            </w:pPr>
            <w:r w:rsidRPr="007C657D">
              <w:rPr>
                <w:rFonts w:ascii="Times New Roman" w:hAnsi="Times New Roman" w:cs="Times New Roman"/>
                <w:sz w:val="24"/>
                <w:szCs w:val="24"/>
              </w:rPr>
              <w:t>5 лет</w:t>
            </w:r>
          </w:p>
        </w:tc>
      </w:tr>
      <w:tr w:rsidR="00991160" w:rsidRPr="007C657D" w:rsidTr="00C27B63">
        <w:trPr>
          <w:jc w:val="center"/>
        </w:trPr>
        <w:tc>
          <w:tcPr>
            <w:tcW w:w="1696" w:type="dxa"/>
            <w:vMerge w:val="restart"/>
            <w:vAlign w:val="center"/>
            <w:hideMark/>
          </w:tcPr>
          <w:p w:rsidR="00991160" w:rsidRPr="007C657D" w:rsidRDefault="00061975" w:rsidP="00C27B63">
            <w:pPr>
              <w:ind w:firstLine="29"/>
              <w:jc w:val="center"/>
              <w:rPr>
                <w:rFonts w:ascii="Times New Roman" w:hAnsi="Times New Roman" w:cs="Times New Roman"/>
                <w:sz w:val="24"/>
                <w:szCs w:val="24"/>
              </w:rPr>
            </w:pPr>
            <w:hyperlink r:id="rId36" w:tooltip="Пущино" w:history="1">
              <w:r w:rsidR="00991160" w:rsidRPr="007C657D">
                <w:rPr>
                  <w:rStyle w:val="af"/>
                  <w:rFonts w:ascii="Times New Roman" w:hAnsi="Times New Roman" w:cs="Times New Roman"/>
                  <w:color w:val="auto"/>
                  <w:sz w:val="24"/>
                  <w:szCs w:val="24"/>
                  <w:u w:val="none"/>
                </w:rPr>
                <w:t>Пущино</w:t>
              </w:r>
            </w:hyperlink>
          </w:p>
        </w:tc>
        <w:tc>
          <w:tcPr>
            <w:tcW w:w="2552" w:type="dxa"/>
            <w:vMerge w:val="restart"/>
            <w:vAlign w:val="center"/>
            <w:hideMark/>
          </w:tcPr>
          <w:p w:rsidR="00991160" w:rsidRPr="007C657D" w:rsidRDefault="00061975" w:rsidP="00C27B63">
            <w:pPr>
              <w:ind w:firstLine="53"/>
              <w:jc w:val="center"/>
              <w:rPr>
                <w:rFonts w:ascii="Times New Roman" w:hAnsi="Times New Roman" w:cs="Times New Roman"/>
                <w:sz w:val="24"/>
                <w:szCs w:val="24"/>
              </w:rPr>
            </w:pPr>
            <w:hyperlink r:id="rId37" w:tooltip="Московская область" w:history="1">
              <w:r w:rsidR="00991160" w:rsidRPr="007C657D">
                <w:rPr>
                  <w:rStyle w:val="af"/>
                  <w:rFonts w:ascii="Times New Roman" w:hAnsi="Times New Roman" w:cs="Times New Roman"/>
                  <w:color w:val="auto"/>
                  <w:sz w:val="24"/>
                  <w:szCs w:val="24"/>
                  <w:u w:val="none"/>
                </w:rPr>
                <w:t>Московская область</w:t>
              </w:r>
            </w:hyperlink>
          </w:p>
        </w:tc>
        <w:tc>
          <w:tcPr>
            <w:tcW w:w="1559" w:type="dxa"/>
            <w:vAlign w:val="center"/>
            <w:hideMark/>
          </w:tcPr>
          <w:p w:rsidR="00991160" w:rsidRPr="007C657D" w:rsidRDefault="00991160" w:rsidP="00C27B63">
            <w:pPr>
              <w:jc w:val="center"/>
              <w:rPr>
                <w:rFonts w:ascii="Times New Roman" w:hAnsi="Times New Roman" w:cs="Times New Roman"/>
                <w:sz w:val="24"/>
                <w:szCs w:val="24"/>
              </w:rPr>
            </w:pPr>
            <w:r w:rsidRPr="007C657D">
              <w:rPr>
                <w:rFonts w:ascii="Times New Roman" w:hAnsi="Times New Roman" w:cs="Times New Roman"/>
                <w:sz w:val="24"/>
                <w:szCs w:val="24"/>
              </w:rPr>
              <w:t>27.10.2005</w:t>
            </w:r>
          </w:p>
        </w:tc>
        <w:tc>
          <w:tcPr>
            <w:tcW w:w="2870" w:type="dxa"/>
            <w:vAlign w:val="center"/>
            <w:hideMark/>
          </w:tcPr>
          <w:p w:rsidR="00991160" w:rsidRPr="007C657D" w:rsidRDefault="00991160" w:rsidP="00C27B63">
            <w:pPr>
              <w:jc w:val="center"/>
              <w:rPr>
                <w:rFonts w:ascii="Times New Roman" w:hAnsi="Times New Roman" w:cs="Times New Roman"/>
                <w:sz w:val="24"/>
                <w:szCs w:val="24"/>
              </w:rPr>
            </w:pPr>
            <w:r w:rsidRPr="007C657D">
              <w:rPr>
                <w:rFonts w:ascii="Times New Roman" w:hAnsi="Times New Roman" w:cs="Times New Roman"/>
                <w:sz w:val="24"/>
                <w:szCs w:val="24"/>
              </w:rPr>
              <w:t>5 лет</w:t>
            </w:r>
          </w:p>
        </w:tc>
      </w:tr>
      <w:tr w:rsidR="00991160" w:rsidRPr="007C657D" w:rsidTr="00C27B63">
        <w:trPr>
          <w:jc w:val="center"/>
        </w:trPr>
        <w:tc>
          <w:tcPr>
            <w:tcW w:w="1696" w:type="dxa"/>
            <w:vMerge/>
            <w:vAlign w:val="center"/>
            <w:hideMark/>
          </w:tcPr>
          <w:p w:rsidR="00991160" w:rsidRPr="007C657D" w:rsidRDefault="00991160" w:rsidP="00C27B63">
            <w:pPr>
              <w:ind w:firstLine="29"/>
              <w:jc w:val="center"/>
              <w:rPr>
                <w:rFonts w:ascii="Times New Roman" w:hAnsi="Times New Roman" w:cs="Times New Roman"/>
                <w:sz w:val="24"/>
                <w:szCs w:val="24"/>
              </w:rPr>
            </w:pPr>
          </w:p>
        </w:tc>
        <w:tc>
          <w:tcPr>
            <w:tcW w:w="2552" w:type="dxa"/>
            <w:vMerge/>
            <w:vAlign w:val="center"/>
            <w:hideMark/>
          </w:tcPr>
          <w:p w:rsidR="00991160" w:rsidRPr="007C657D" w:rsidRDefault="00991160" w:rsidP="00C27B63">
            <w:pPr>
              <w:ind w:firstLine="53"/>
              <w:jc w:val="center"/>
              <w:rPr>
                <w:rFonts w:ascii="Times New Roman" w:hAnsi="Times New Roman" w:cs="Times New Roman"/>
                <w:sz w:val="24"/>
                <w:szCs w:val="24"/>
              </w:rPr>
            </w:pPr>
          </w:p>
        </w:tc>
        <w:tc>
          <w:tcPr>
            <w:tcW w:w="1559" w:type="dxa"/>
            <w:vAlign w:val="center"/>
            <w:hideMark/>
          </w:tcPr>
          <w:p w:rsidR="00991160" w:rsidRPr="007C657D" w:rsidRDefault="00991160" w:rsidP="00C27B63">
            <w:pPr>
              <w:jc w:val="center"/>
              <w:rPr>
                <w:rFonts w:ascii="Times New Roman" w:hAnsi="Times New Roman" w:cs="Times New Roman"/>
                <w:sz w:val="24"/>
                <w:szCs w:val="24"/>
              </w:rPr>
            </w:pPr>
            <w:r w:rsidRPr="007C657D">
              <w:rPr>
                <w:rFonts w:ascii="Times New Roman" w:hAnsi="Times New Roman" w:cs="Times New Roman"/>
                <w:sz w:val="24"/>
                <w:szCs w:val="24"/>
              </w:rPr>
              <w:t>29.03.2011</w:t>
            </w:r>
          </w:p>
        </w:tc>
        <w:tc>
          <w:tcPr>
            <w:tcW w:w="2870" w:type="dxa"/>
            <w:vAlign w:val="center"/>
            <w:hideMark/>
          </w:tcPr>
          <w:p w:rsidR="00991160" w:rsidRPr="007C657D" w:rsidRDefault="00991160" w:rsidP="00C27B63">
            <w:pPr>
              <w:jc w:val="center"/>
              <w:rPr>
                <w:rFonts w:ascii="Times New Roman" w:hAnsi="Times New Roman" w:cs="Times New Roman"/>
                <w:sz w:val="24"/>
                <w:szCs w:val="24"/>
              </w:rPr>
            </w:pPr>
            <w:r w:rsidRPr="007C657D">
              <w:rPr>
                <w:rFonts w:ascii="Times New Roman" w:hAnsi="Times New Roman" w:cs="Times New Roman"/>
                <w:sz w:val="24"/>
                <w:szCs w:val="24"/>
              </w:rPr>
              <w:t>5 лет</w:t>
            </w:r>
          </w:p>
        </w:tc>
      </w:tr>
      <w:tr w:rsidR="00991160" w:rsidRPr="007C657D" w:rsidTr="00C27B63">
        <w:trPr>
          <w:jc w:val="center"/>
        </w:trPr>
        <w:tc>
          <w:tcPr>
            <w:tcW w:w="1696" w:type="dxa"/>
            <w:vAlign w:val="center"/>
            <w:hideMark/>
          </w:tcPr>
          <w:p w:rsidR="00991160" w:rsidRPr="007C657D" w:rsidRDefault="00061975" w:rsidP="00C27B63">
            <w:pPr>
              <w:ind w:firstLine="29"/>
              <w:jc w:val="center"/>
              <w:rPr>
                <w:rFonts w:ascii="Times New Roman" w:hAnsi="Times New Roman" w:cs="Times New Roman"/>
                <w:sz w:val="24"/>
                <w:szCs w:val="24"/>
              </w:rPr>
            </w:pPr>
            <w:hyperlink r:id="rId38" w:tooltip="Реутов" w:history="1">
              <w:r w:rsidR="00991160" w:rsidRPr="007C657D">
                <w:rPr>
                  <w:rStyle w:val="af"/>
                  <w:rFonts w:ascii="Times New Roman" w:hAnsi="Times New Roman" w:cs="Times New Roman"/>
                  <w:color w:val="auto"/>
                  <w:sz w:val="24"/>
                  <w:szCs w:val="24"/>
                  <w:u w:val="none"/>
                </w:rPr>
                <w:t>Реутов</w:t>
              </w:r>
            </w:hyperlink>
          </w:p>
        </w:tc>
        <w:tc>
          <w:tcPr>
            <w:tcW w:w="2552" w:type="dxa"/>
            <w:vAlign w:val="center"/>
            <w:hideMark/>
          </w:tcPr>
          <w:p w:rsidR="00991160" w:rsidRPr="007C657D" w:rsidRDefault="00061975" w:rsidP="00C27B63">
            <w:pPr>
              <w:ind w:firstLine="53"/>
              <w:jc w:val="center"/>
              <w:rPr>
                <w:rFonts w:ascii="Times New Roman" w:hAnsi="Times New Roman" w:cs="Times New Roman"/>
                <w:sz w:val="24"/>
                <w:szCs w:val="24"/>
              </w:rPr>
            </w:pPr>
            <w:hyperlink r:id="rId39" w:tooltip="Московская область" w:history="1">
              <w:r w:rsidR="00991160" w:rsidRPr="007C657D">
                <w:rPr>
                  <w:rStyle w:val="af"/>
                  <w:rFonts w:ascii="Times New Roman" w:hAnsi="Times New Roman" w:cs="Times New Roman"/>
                  <w:color w:val="auto"/>
                  <w:sz w:val="24"/>
                  <w:szCs w:val="24"/>
                  <w:u w:val="none"/>
                </w:rPr>
                <w:t>Московская область</w:t>
              </w:r>
            </w:hyperlink>
          </w:p>
        </w:tc>
        <w:tc>
          <w:tcPr>
            <w:tcW w:w="1559" w:type="dxa"/>
            <w:vAlign w:val="center"/>
            <w:hideMark/>
          </w:tcPr>
          <w:p w:rsidR="00991160" w:rsidRPr="007C657D" w:rsidRDefault="00991160" w:rsidP="00C27B63">
            <w:pPr>
              <w:jc w:val="center"/>
              <w:rPr>
                <w:rFonts w:ascii="Times New Roman" w:hAnsi="Times New Roman" w:cs="Times New Roman"/>
                <w:sz w:val="24"/>
                <w:szCs w:val="24"/>
              </w:rPr>
            </w:pPr>
            <w:r w:rsidRPr="007C657D">
              <w:rPr>
                <w:rFonts w:ascii="Times New Roman" w:hAnsi="Times New Roman" w:cs="Times New Roman"/>
                <w:sz w:val="24"/>
                <w:szCs w:val="24"/>
              </w:rPr>
              <w:t>29.12.2003</w:t>
            </w:r>
          </w:p>
        </w:tc>
        <w:tc>
          <w:tcPr>
            <w:tcW w:w="2870" w:type="dxa"/>
            <w:vAlign w:val="center"/>
            <w:hideMark/>
          </w:tcPr>
          <w:p w:rsidR="00991160" w:rsidRPr="007C657D" w:rsidRDefault="00991160" w:rsidP="00C27B63">
            <w:pPr>
              <w:jc w:val="center"/>
              <w:rPr>
                <w:rFonts w:ascii="Times New Roman" w:hAnsi="Times New Roman" w:cs="Times New Roman"/>
                <w:sz w:val="24"/>
                <w:szCs w:val="24"/>
              </w:rPr>
            </w:pPr>
            <w:r w:rsidRPr="007C657D">
              <w:rPr>
                <w:rFonts w:ascii="Times New Roman" w:hAnsi="Times New Roman" w:cs="Times New Roman"/>
                <w:sz w:val="24"/>
                <w:szCs w:val="24"/>
              </w:rPr>
              <w:t>до 31.12.2027</w:t>
            </w:r>
          </w:p>
        </w:tc>
      </w:tr>
      <w:tr w:rsidR="00991160" w:rsidRPr="007C657D" w:rsidTr="00C27B63">
        <w:trPr>
          <w:jc w:val="center"/>
        </w:trPr>
        <w:tc>
          <w:tcPr>
            <w:tcW w:w="1696" w:type="dxa"/>
            <w:vMerge w:val="restart"/>
            <w:vAlign w:val="center"/>
            <w:hideMark/>
          </w:tcPr>
          <w:p w:rsidR="00991160" w:rsidRPr="007C657D" w:rsidRDefault="00061975" w:rsidP="00C27B63">
            <w:pPr>
              <w:ind w:firstLine="29"/>
              <w:jc w:val="center"/>
              <w:rPr>
                <w:rFonts w:ascii="Times New Roman" w:hAnsi="Times New Roman" w:cs="Times New Roman"/>
                <w:sz w:val="24"/>
                <w:szCs w:val="24"/>
              </w:rPr>
            </w:pPr>
            <w:hyperlink r:id="rId40" w:tooltip="Троицк (Москва)" w:history="1">
              <w:r w:rsidR="00991160" w:rsidRPr="007C657D">
                <w:rPr>
                  <w:rStyle w:val="af"/>
                  <w:rFonts w:ascii="Times New Roman" w:hAnsi="Times New Roman" w:cs="Times New Roman"/>
                  <w:color w:val="auto"/>
                  <w:sz w:val="24"/>
                  <w:szCs w:val="24"/>
                  <w:u w:val="none"/>
                </w:rPr>
                <w:t>Троицк</w:t>
              </w:r>
            </w:hyperlink>
          </w:p>
        </w:tc>
        <w:tc>
          <w:tcPr>
            <w:tcW w:w="2552" w:type="dxa"/>
            <w:vMerge w:val="restart"/>
            <w:vAlign w:val="center"/>
            <w:hideMark/>
          </w:tcPr>
          <w:p w:rsidR="00991160" w:rsidRPr="007C657D" w:rsidRDefault="00061975" w:rsidP="00C27B63">
            <w:pPr>
              <w:ind w:firstLine="53"/>
              <w:jc w:val="center"/>
              <w:rPr>
                <w:rFonts w:ascii="Times New Roman" w:hAnsi="Times New Roman" w:cs="Times New Roman"/>
                <w:sz w:val="24"/>
                <w:szCs w:val="24"/>
              </w:rPr>
            </w:pPr>
            <w:hyperlink r:id="rId41" w:tooltip="Москва" w:history="1">
              <w:r w:rsidR="00991160" w:rsidRPr="007C657D">
                <w:rPr>
                  <w:rStyle w:val="af"/>
                  <w:rFonts w:ascii="Times New Roman" w:hAnsi="Times New Roman" w:cs="Times New Roman"/>
                  <w:color w:val="auto"/>
                  <w:sz w:val="24"/>
                  <w:szCs w:val="24"/>
                  <w:u w:val="none"/>
                </w:rPr>
                <w:t>Москва</w:t>
              </w:r>
            </w:hyperlink>
          </w:p>
        </w:tc>
        <w:tc>
          <w:tcPr>
            <w:tcW w:w="1559" w:type="dxa"/>
            <w:vAlign w:val="center"/>
            <w:hideMark/>
          </w:tcPr>
          <w:p w:rsidR="00991160" w:rsidRPr="007C657D" w:rsidRDefault="00991160" w:rsidP="00C27B63">
            <w:pPr>
              <w:jc w:val="center"/>
              <w:rPr>
                <w:rFonts w:ascii="Times New Roman" w:hAnsi="Times New Roman" w:cs="Times New Roman"/>
                <w:sz w:val="24"/>
                <w:szCs w:val="24"/>
              </w:rPr>
            </w:pPr>
            <w:r w:rsidRPr="007C657D">
              <w:rPr>
                <w:rFonts w:ascii="Times New Roman" w:hAnsi="Times New Roman" w:cs="Times New Roman"/>
                <w:sz w:val="24"/>
                <w:szCs w:val="24"/>
              </w:rPr>
              <w:t>29.01.2007</w:t>
            </w:r>
          </w:p>
        </w:tc>
        <w:tc>
          <w:tcPr>
            <w:tcW w:w="2870" w:type="dxa"/>
            <w:vAlign w:val="center"/>
            <w:hideMark/>
          </w:tcPr>
          <w:p w:rsidR="00991160" w:rsidRPr="007C657D" w:rsidRDefault="00991160" w:rsidP="00C27B63">
            <w:pPr>
              <w:jc w:val="center"/>
              <w:rPr>
                <w:rFonts w:ascii="Times New Roman" w:hAnsi="Times New Roman" w:cs="Times New Roman"/>
                <w:sz w:val="24"/>
                <w:szCs w:val="24"/>
              </w:rPr>
            </w:pPr>
            <w:r w:rsidRPr="007C657D">
              <w:rPr>
                <w:rFonts w:ascii="Times New Roman" w:hAnsi="Times New Roman" w:cs="Times New Roman"/>
                <w:sz w:val="24"/>
                <w:szCs w:val="24"/>
              </w:rPr>
              <w:t>5 лет</w:t>
            </w:r>
          </w:p>
        </w:tc>
      </w:tr>
      <w:tr w:rsidR="00991160" w:rsidRPr="007C657D" w:rsidTr="00C27B63">
        <w:trPr>
          <w:jc w:val="center"/>
        </w:trPr>
        <w:tc>
          <w:tcPr>
            <w:tcW w:w="1696" w:type="dxa"/>
            <w:vMerge/>
            <w:vAlign w:val="center"/>
            <w:hideMark/>
          </w:tcPr>
          <w:p w:rsidR="00991160" w:rsidRPr="007C657D" w:rsidRDefault="00991160" w:rsidP="00C27B63">
            <w:pPr>
              <w:ind w:firstLine="29"/>
              <w:jc w:val="center"/>
              <w:rPr>
                <w:rFonts w:ascii="Times New Roman" w:hAnsi="Times New Roman" w:cs="Times New Roman"/>
                <w:sz w:val="24"/>
                <w:szCs w:val="24"/>
              </w:rPr>
            </w:pPr>
          </w:p>
        </w:tc>
        <w:tc>
          <w:tcPr>
            <w:tcW w:w="2552" w:type="dxa"/>
            <w:vMerge/>
            <w:vAlign w:val="center"/>
            <w:hideMark/>
          </w:tcPr>
          <w:p w:rsidR="00991160" w:rsidRPr="007C657D" w:rsidRDefault="00991160" w:rsidP="00C27B63">
            <w:pPr>
              <w:ind w:firstLine="53"/>
              <w:jc w:val="center"/>
              <w:rPr>
                <w:rFonts w:ascii="Times New Roman" w:hAnsi="Times New Roman" w:cs="Times New Roman"/>
                <w:sz w:val="24"/>
                <w:szCs w:val="24"/>
              </w:rPr>
            </w:pPr>
          </w:p>
        </w:tc>
        <w:tc>
          <w:tcPr>
            <w:tcW w:w="1559" w:type="dxa"/>
            <w:vAlign w:val="center"/>
            <w:hideMark/>
          </w:tcPr>
          <w:p w:rsidR="00991160" w:rsidRPr="007C657D" w:rsidRDefault="00991160" w:rsidP="00C27B63">
            <w:pPr>
              <w:jc w:val="center"/>
              <w:rPr>
                <w:rFonts w:ascii="Times New Roman" w:hAnsi="Times New Roman" w:cs="Times New Roman"/>
                <w:sz w:val="24"/>
                <w:szCs w:val="24"/>
              </w:rPr>
            </w:pPr>
            <w:r w:rsidRPr="007C657D">
              <w:rPr>
                <w:rFonts w:ascii="Times New Roman" w:hAnsi="Times New Roman" w:cs="Times New Roman"/>
                <w:sz w:val="24"/>
                <w:szCs w:val="24"/>
              </w:rPr>
              <w:t>07.09.2012</w:t>
            </w:r>
          </w:p>
        </w:tc>
        <w:tc>
          <w:tcPr>
            <w:tcW w:w="2870" w:type="dxa"/>
            <w:vAlign w:val="center"/>
            <w:hideMark/>
          </w:tcPr>
          <w:p w:rsidR="00991160" w:rsidRPr="007C657D" w:rsidRDefault="00991160" w:rsidP="00C27B63">
            <w:pPr>
              <w:jc w:val="center"/>
              <w:rPr>
                <w:rFonts w:ascii="Times New Roman" w:hAnsi="Times New Roman" w:cs="Times New Roman"/>
                <w:sz w:val="24"/>
                <w:szCs w:val="24"/>
              </w:rPr>
            </w:pPr>
            <w:r w:rsidRPr="007C657D">
              <w:rPr>
                <w:rFonts w:ascii="Times New Roman" w:hAnsi="Times New Roman" w:cs="Times New Roman"/>
                <w:sz w:val="24"/>
                <w:szCs w:val="24"/>
              </w:rPr>
              <w:t>5 лет</w:t>
            </w:r>
          </w:p>
        </w:tc>
      </w:tr>
      <w:tr w:rsidR="00991160" w:rsidRPr="007C657D" w:rsidTr="00C27B63">
        <w:trPr>
          <w:jc w:val="center"/>
        </w:trPr>
        <w:tc>
          <w:tcPr>
            <w:tcW w:w="1696" w:type="dxa"/>
            <w:vAlign w:val="center"/>
            <w:hideMark/>
          </w:tcPr>
          <w:p w:rsidR="00991160" w:rsidRPr="007C657D" w:rsidRDefault="00061975" w:rsidP="00C27B63">
            <w:pPr>
              <w:ind w:firstLine="29"/>
              <w:jc w:val="center"/>
              <w:rPr>
                <w:rFonts w:ascii="Times New Roman" w:hAnsi="Times New Roman" w:cs="Times New Roman"/>
                <w:sz w:val="24"/>
                <w:szCs w:val="24"/>
              </w:rPr>
            </w:pPr>
            <w:hyperlink r:id="rId42" w:tooltip="Фрязино" w:history="1">
              <w:r w:rsidR="00991160" w:rsidRPr="007C657D">
                <w:rPr>
                  <w:rStyle w:val="af"/>
                  <w:rFonts w:ascii="Times New Roman" w:hAnsi="Times New Roman" w:cs="Times New Roman"/>
                  <w:color w:val="auto"/>
                  <w:sz w:val="24"/>
                  <w:szCs w:val="24"/>
                  <w:u w:val="none"/>
                </w:rPr>
                <w:t>Фрязино</w:t>
              </w:r>
            </w:hyperlink>
          </w:p>
        </w:tc>
        <w:tc>
          <w:tcPr>
            <w:tcW w:w="2552" w:type="dxa"/>
            <w:vAlign w:val="center"/>
            <w:hideMark/>
          </w:tcPr>
          <w:p w:rsidR="00991160" w:rsidRPr="007C657D" w:rsidRDefault="00061975" w:rsidP="00C27B63">
            <w:pPr>
              <w:ind w:firstLine="53"/>
              <w:jc w:val="center"/>
              <w:rPr>
                <w:rFonts w:ascii="Times New Roman" w:hAnsi="Times New Roman" w:cs="Times New Roman"/>
                <w:sz w:val="24"/>
                <w:szCs w:val="24"/>
              </w:rPr>
            </w:pPr>
            <w:hyperlink r:id="rId43" w:tooltip="Московская область" w:history="1">
              <w:r w:rsidR="00991160" w:rsidRPr="007C657D">
                <w:rPr>
                  <w:rStyle w:val="af"/>
                  <w:rFonts w:ascii="Times New Roman" w:hAnsi="Times New Roman" w:cs="Times New Roman"/>
                  <w:color w:val="auto"/>
                  <w:sz w:val="24"/>
                  <w:szCs w:val="24"/>
                  <w:u w:val="none"/>
                </w:rPr>
                <w:t>Московская область</w:t>
              </w:r>
            </w:hyperlink>
          </w:p>
        </w:tc>
        <w:tc>
          <w:tcPr>
            <w:tcW w:w="1559" w:type="dxa"/>
            <w:vAlign w:val="center"/>
            <w:hideMark/>
          </w:tcPr>
          <w:p w:rsidR="00991160" w:rsidRPr="007C657D" w:rsidRDefault="00991160" w:rsidP="00C27B63">
            <w:pPr>
              <w:jc w:val="center"/>
              <w:rPr>
                <w:rFonts w:ascii="Times New Roman" w:hAnsi="Times New Roman" w:cs="Times New Roman"/>
                <w:sz w:val="24"/>
                <w:szCs w:val="24"/>
              </w:rPr>
            </w:pPr>
            <w:r w:rsidRPr="007C657D">
              <w:rPr>
                <w:rFonts w:ascii="Times New Roman" w:hAnsi="Times New Roman" w:cs="Times New Roman"/>
                <w:sz w:val="24"/>
                <w:szCs w:val="24"/>
              </w:rPr>
              <w:t>29.12.2003</w:t>
            </w:r>
          </w:p>
        </w:tc>
        <w:tc>
          <w:tcPr>
            <w:tcW w:w="2870" w:type="dxa"/>
            <w:vAlign w:val="center"/>
            <w:hideMark/>
          </w:tcPr>
          <w:p w:rsidR="00991160" w:rsidRPr="007C657D" w:rsidRDefault="00991160" w:rsidP="00C27B63">
            <w:pPr>
              <w:jc w:val="center"/>
              <w:rPr>
                <w:rFonts w:ascii="Times New Roman" w:hAnsi="Times New Roman" w:cs="Times New Roman"/>
                <w:sz w:val="24"/>
                <w:szCs w:val="24"/>
              </w:rPr>
            </w:pPr>
            <w:r w:rsidRPr="007C657D">
              <w:rPr>
                <w:rFonts w:ascii="Times New Roman" w:hAnsi="Times New Roman" w:cs="Times New Roman"/>
                <w:sz w:val="24"/>
                <w:szCs w:val="24"/>
              </w:rPr>
              <w:t>до 31.12.2027</w:t>
            </w:r>
          </w:p>
        </w:tc>
      </w:tr>
      <w:tr w:rsidR="00991160" w:rsidRPr="007C657D" w:rsidTr="00C27B63">
        <w:trPr>
          <w:jc w:val="center"/>
        </w:trPr>
        <w:tc>
          <w:tcPr>
            <w:tcW w:w="1696" w:type="dxa"/>
            <w:vMerge w:val="restart"/>
            <w:vAlign w:val="center"/>
            <w:hideMark/>
          </w:tcPr>
          <w:p w:rsidR="00991160" w:rsidRPr="007C657D" w:rsidRDefault="00061975" w:rsidP="00C27B63">
            <w:pPr>
              <w:ind w:firstLine="29"/>
              <w:jc w:val="center"/>
              <w:rPr>
                <w:rFonts w:ascii="Times New Roman" w:hAnsi="Times New Roman" w:cs="Times New Roman"/>
                <w:sz w:val="24"/>
                <w:szCs w:val="24"/>
              </w:rPr>
            </w:pPr>
            <w:hyperlink r:id="rId44" w:tooltip="Черноголовка" w:history="1">
              <w:r w:rsidR="00991160" w:rsidRPr="007C657D">
                <w:rPr>
                  <w:rStyle w:val="af"/>
                  <w:rFonts w:ascii="Times New Roman" w:hAnsi="Times New Roman" w:cs="Times New Roman"/>
                  <w:color w:val="auto"/>
                  <w:sz w:val="24"/>
                  <w:szCs w:val="24"/>
                  <w:u w:val="none"/>
                </w:rPr>
                <w:t>Черноголовка</w:t>
              </w:r>
            </w:hyperlink>
          </w:p>
        </w:tc>
        <w:tc>
          <w:tcPr>
            <w:tcW w:w="2552" w:type="dxa"/>
            <w:vMerge w:val="restart"/>
            <w:vAlign w:val="center"/>
            <w:hideMark/>
          </w:tcPr>
          <w:p w:rsidR="00991160" w:rsidRPr="007C657D" w:rsidRDefault="00061975" w:rsidP="00C27B63">
            <w:pPr>
              <w:ind w:firstLine="53"/>
              <w:jc w:val="center"/>
              <w:rPr>
                <w:rFonts w:ascii="Times New Roman" w:hAnsi="Times New Roman" w:cs="Times New Roman"/>
                <w:sz w:val="24"/>
                <w:szCs w:val="24"/>
              </w:rPr>
            </w:pPr>
            <w:hyperlink r:id="rId45" w:tooltip="Московская область" w:history="1">
              <w:r w:rsidR="00991160" w:rsidRPr="007C657D">
                <w:rPr>
                  <w:rStyle w:val="af"/>
                  <w:rFonts w:ascii="Times New Roman" w:hAnsi="Times New Roman" w:cs="Times New Roman"/>
                  <w:color w:val="auto"/>
                  <w:sz w:val="24"/>
                  <w:szCs w:val="24"/>
                  <w:u w:val="none"/>
                </w:rPr>
                <w:t>Московская область</w:t>
              </w:r>
            </w:hyperlink>
          </w:p>
        </w:tc>
        <w:tc>
          <w:tcPr>
            <w:tcW w:w="1559" w:type="dxa"/>
            <w:vAlign w:val="center"/>
            <w:hideMark/>
          </w:tcPr>
          <w:p w:rsidR="00991160" w:rsidRPr="007C657D" w:rsidRDefault="00991160" w:rsidP="00C27B63">
            <w:pPr>
              <w:jc w:val="center"/>
              <w:rPr>
                <w:rFonts w:ascii="Times New Roman" w:hAnsi="Times New Roman" w:cs="Times New Roman"/>
                <w:sz w:val="24"/>
                <w:szCs w:val="24"/>
              </w:rPr>
            </w:pPr>
            <w:r w:rsidRPr="007C657D">
              <w:rPr>
                <w:rFonts w:ascii="Times New Roman" w:hAnsi="Times New Roman" w:cs="Times New Roman"/>
                <w:sz w:val="24"/>
                <w:szCs w:val="24"/>
              </w:rPr>
              <w:t>18.08.2008</w:t>
            </w:r>
          </w:p>
        </w:tc>
        <w:tc>
          <w:tcPr>
            <w:tcW w:w="2870" w:type="dxa"/>
            <w:vAlign w:val="center"/>
            <w:hideMark/>
          </w:tcPr>
          <w:p w:rsidR="00991160" w:rsidRPr="007C657D" w:rsidRDefault="00991160" w:rsidP="00C27B63">
            <w:pPr>
              <w:jc w:val="center"/>
              <w:rPr>
                <w:rFonts w:ascii="Times New Roman" w:hAnsi="Times New Roman" w:cs="Times New Roman"/>
                <w:sz w:val="24"/>
                <w:szCs w:val="24"/>
              </w:rPr>
            </w:pPr>
            <w:r w:rsidRPr="007C657D">
              <w:rPr>
                <w:rFonts w:ascii="Times New Roman" w:hAnsi="Times New Roman" w:cs="Times New Roman"/>
                <w:sz w:val="24"/>
                <w:szCs w:val="24"/>
              </w:rPr>
              <w:t>5 лет</w:t>
            </w:r>
          </w:p>
        </w:tc>
      </w:tr>
      <w:tr w:rsidR="00991160" w:rsidRPr="007C657D" w:rsidTr="00C27B63">
        <w:trPr>
          <w:jc w:val="center"/>
        </w:trPr>
        <w:tc>
          <w:tcPr>
            <w:tcW w:w="1696" w:type="dxa"/>
            <w:vMerge/>
            <w:vAlign w:val="center"/>
            <w:hideMark/>
          </w:tcPr>
          <w:p w:rsidR="00991160" w:rsidRPr="007C657D" w:rsidRDefault="00991160" w:rsidP="00C27B63">
            <w:pPr>
              <w:ind w:firstLine="567"/>
              <w:jc w:val="center"/>
              <w:rPr>
                <w:rFonts w:ascii="Times New Roman" w:hAnsi="Times New Roman" w:cs="Times New Roman"/>
                <w:sz w:val="24"/>
                <w:szCs w:val="24"/>
              </w:rPr>
            </w:pPr>
          </w:p>
        </w:tc>
        <w:tc>
          <w:tcPr>
            <w:tcW w:w="2552" w:type="dxa"/>
            <w:vMerge/>
            <w:vAlign w:val="center"/>
            <w:hideMark/>
          </w:tcPr>
          <w:p w:rsidR="00991160" w:rsidRPr="007C657D" w:rsidRDefault="00991160" w:rsidP="00C27B63">
            <w:pPr>
              <w:ind w:firstLine="567"/>
              <w:jc w:val="center"/>
              <w:rPr>
                <w:rFonts w:ascii="Times New Roman" w:hAnsi="Times New Roman" w:cs="Times New Roman"/>
                <w:sz w:val="24"/>
                <w:szCs w:val="24"/>
              </w:rPr>
            </w:pPr>
          </w:p>
        </w:tc>
        <w:tc>
          <w:tcPr>
            <w:tcW w:w="1559" w:type="dxa"/>
            <w:vAlign w:val="center"/>
            <w:hideMark/>
          </w:tcPr>
          <w:p w:rsidR="00991160" w:rsidRPr="007C657D" w:rsidRDefault="00991160" w:rsidP="00C27B63">
            <w:pPr>
              <w:jc w:val="center"/>
              <w:rPr>
                <w:rFonts w:ascii="Times New Roman" w:hAnsi="Times New Roman" w:cs="Times New Roman"/>
                <w:sz w:val="24"/>
                <w:szCs w:val="24"/>
              </w:rPr>
            </w:pPr>
            <w:r w:rsidRPr="007C657D">
              <w:rPr>
                <w:rFonts w:ascii="Times New Roman" w:hAnsi="Times New Roman" w:cs="Times New Roman"/>
                <w:sz w:val="24"/>
                <w:szCs w:val="24"/>
              </w:rPr>
              <w:t>30.06.2014</w:t>
            </w:r>
          </w:p>
        </w:tc>
        <w:tc>
          <w:tcPr>
            <w:tcW w:w="2870" w:type="dxa"/>
            <w:vAlign w:val="center"/>
            <w:hideMark/>
          </w:tcPr>
          <w:p w:rsidR="00991160" w:rsidRPr="007C657D" w:rsidRDefault="00991160" w:rsidP="00C27B63">
            <w:pPr>
              <w:jc w:val="center"/>
              <w:rPr>
                <w:rFonts w:ascii="Times New Roman" w:hAnsi="Times New Roman" w:cs="Times New Roman"/>
                <w:sz w:val="24"/>
                <w:szCs w:val="24"/>
              </w:rPr>
            </w:pPr>
            <w:r w:rsidRPr="007C657D">
              <w:rPr>
                <w:rFonts w:ascii="Times New Roman" w:hAnsi="Times New Roman" w:cs="Times New Roman"/>
                <w:sz w:val="24"/>
                <w:szCs w:val="24"/>
              </w:rPr>
              <w:t>5 лет</w:t>
            </w:r>
          </w:p>
        </w:tc>
      </w:tr>
    </w:tbl>
    <w:p w:rsidR="00991160" w:rsidRDefault="00991160" w:rsidP="00DC0EC7">
      <w:pPr>
        <w:spacing w:after="0" w:line="360" w:lineRule="auto"/>
        <w:ind w:firstLine="567"/>
        <w:jc w:val="both"/>
        <w:rPr>
          <w:rFonts w:ascii="Times New Roman" w:hAnsi="Times New Roman" w:cs="Times New Roman"/>
          <w:sz w:val="24"/>
          <w:szCs w:val="24"/>
        </w:rPr>
      </w:pPr>
      <w:r w:rsidRPr="007C657D">
        <w:rPr>
          <w:rFonts w:ascii="Times New Roman" w:hAnsi="Times New Roman" w:cs="Times New Roman"/>
          <w:sz w:val="24"/>
          <w:szCs w:val="24"/>
        </w:rPr>
        <w:t xml:space="preserve">Источник: </w:t>
      </w:r>
      <w:r w:rsidR="00022A30" w:rsidRPr="00022A30">
        <w:rPr>
          <w:rFonts w:ascii="Times New Roman" w:hAnsi="Times New Roman" w:cs="Times New Roman"/>
          <w:sz w:val="24"/>
          <w:szCs w:val="24"/>
        </w:rPr>
        <w:t xml:space="preserve">Официальные наукограды Российской Федерации [Электронный ресурс] // Википедия – сводная энциклопедия. Режим доступа: </w:t>
      </w:r>
      <w:hyperlink r:id="rId46" w:history="1">
        <w:r w:rsidR="00022A30" w:rsidRPr="00923E02">
          <w:rPr>
            <w:rStyle w:val="af"/>
            <w:rFonts w:ascii="Times New Roman" w:hAnsi="Times New Roman" w:cs="Times New Roman"/>
            <w:sz w:val="24"/>
            <w:szCs w:val="24"/>
          </w:rPr>
          <w:t>https://ru.wikipedia.org/wiki/Наукоград</w:t>
        </w:r>
      </w:hyperlink>
      <w:r w:rsidR="00022A30">
        <w:rPr>
          <w:rFonts w:ascii="Times New Roman" w:hAnsi="Times New Roman" w:cs="Times New Roman"/>
          <w:sz w:val="24"/>
          <w:szCs w:val="24"/>
        </w:rPr>
        <w:t xml:space="preserve"> (Дата обращения: 13.03.2019 г.)</w:t>
      </w:r>
    </w:p>
    <w:p w:rsidR="000A0BC0" w:rsidRDefault="000A0BC0" w:rsidP="00DC0EC7">
      <w:pPr>
        <w:spacing w:after="0" w:line="360" w:lineRule="auto"/>
        <w:ind w:firstLine="567"/>
        <w:jc w:val="both"/>
        <w:rPr>
          <w:rFonts w:ascii="Times New Roman" w:hAnsi="Times New Roman" w:cs="Times New Roman"/>
          <w:sz w:val="24"/>
          <w:szCs w:val="24"/>
        </w:rPr>
      </w:pPr>
      <w:r w:rsidRPr="007C657D">
        <w:rPr>
          <w:rFonts w:ascii="Times New Roman" w:hAnsi="Times New Roman" w:cs="Times New Roman"/>
          <w:sz w:val="24"/>
          <w:szCs w:val="24"/>
        </w:rPr>
        <w:t>Условно формирование национальной инновационной системы и зарождение предпосылок для проведения кластерной политики в СССР можно разделить на три этапа. Охарактеризуем каждый из них.</w:t>
      </w:r>
    </w:p>
    <w:p w:rsidR="002C4E4B" w:rsidRPr="007C657D" w:rsidRDefault="002C4E4B" w:rsidP="00022A30">
      <w:pPr>
        <w:spacing w:after="0" w:line="360" w:lineRule="auto"/>
        <w:ind w:firstLine="567"/>
        <w:jc w:val="center"/>
        <w:rPr>
          <w:rFonts w:ascii="Times New Roman" w:hAnsi="Times New Roman" w:cs="Times New Roman"/>
          <w:b/>
          <w:sz w:val="24"/>
          <w:szCs w:val="24"/>
        </w:rPr>
      </w:pPr>
      <w:r w:rsidRPr="007C657D">
        <w:rPr>
          <w:rFonts w:ascii="Times New Roman" w:hAnsi="Times New Roman" w:cs="Times New Roman"/>
          <w:b/>
          <w:sz w:val="24"/>
          <w:szCs w:val="24"/>
        </w:rPr>
        <w:t>П</w:t>
      </w:r>
      <w:r w:rsidR="000A0BC0" w:rsidRPr="007C657D">
        <w:rPr>
          <w:rFonts w:ascii="Times New Roman" w:hAnsi="Times New Roman" w:cs="Times New Roman"/>
          <w:b/>
          <w:sz w:val="24"/>
          <w:szCs w:val="24"/>
        </w:rPr>
        <w:t>ослевоенное время</w:t>
      </w:r>
    </w:p>
    <w:p w:rsidR="002C4E4B" w:rsidRPr="007C657D" w:rsidRDefault="002C4E4B" w:rsidP="00DC0EC7">
      <w:pPr>
        <w:spacing w:after="0" w:line="360" w:lineRule="auto"/>
        <w:ind w:firstLine="567"/>
        <w:jc w:val="both"/>
        <w:rPr>
          <w:rFonts w:ascii="Times New Roman" w:hAnsi="Times New Roman" w:cs="Times New Roman"/>
          <w:sz w:val="24"/>
          <w:szCs w:val="24"/>
        </w:rPr>
      </w:pPr>
      <w:r w:rsidRPr="007C657D">
        <w:rPr>
          <w:rFonts w:ascii="Times New Roman" w:hAnsi="Times New Roman" w:cs="Times New Roman"/>
          <w:sz w:val="24"/>
          <w:szCs w:val="24"/>
        </w:rPr>
        <w:t>В связи с обострившимися конфликтами с Западом, СССР был вынужден ввязаться в «гонку вооружений» - конфронтацию в производстве</w:t>
      </w:r>
      <w:r w:rsidR="00F57EA5" w:rsidRPr="007C657D">
        <w:rPr>
          <w:rFonts w:ascii="Times New Roman" w:hAnsi="Times New Roman" w:cs="Times New Roman"/>
          <w:sz w:val="24"/>
          <w:szCs w:val="24"/>
        </w:rPr>
        <w:t>, технологиях, выпуске. П</w:t>
      </w:r>
      <w:r w:rsidRPr="007C657D">
        <w:rPr>
          <w:rFonts w:ascii="Times New Roman" w:hAnsi="Times New Roman" w:cs="Times New Roman"/>
          <w:sz w:val="24"/>
          <w:szCs w:val="24"/>
        </w:rPr>
        <w:t>оэтому первостепенное значение стала играть промышленность как основной источник ресурсов для битвы. Остальные элементы (образование и наука) функционировали для максимизац</w:t>
      </w:r>
      <w:r w:rsidR="00F57EA5" w:rsidRPr="007C657D">
        <w:rPr>
          <w:rFonts w:ascii="Times New Roman" w:hAnsi="Times New Roman" w:cs="Times New Roman"/>
          <w:sz w:val="24"/>
          <w:szCs w:val="24"/>
        </w:rPr>
        <w:t xml:space="preserve">ии успеха в промышленной сфере. Управление экономикой на государственном уровне осуществлялось централизовано. За распределение ресурсов между триадой отвечал Госплан </w:t>
      </w:r>
      <w:r w:rsidR="00F57EA5" w:rsidRPr="007C657D">
        <w:rPr>
          <w:rFonts w:ascii="Times New Roman" w:hAnsi="Times New Roman" w:cs="Times New Roman"/>
          <w:sz w:val="24"/>
          <w:szCs w:val="24"/>
        </w:rPr>
        <w:lastRenderedPageBreak/>
        <w:t>СССР. Именно он координировал действия, устанавливал взаимосвязи, регулировал деятельность промышленности, академиче</w:t>
      </w:r>
      <w:r w:rsidR="00022A30">
        <w:rPr>
          <w:rFonts w:ascii="Times New Roman" w:hAnsi="Times New Roman" w:cs="Times New Roman"/>
          <w:sz w:val="24"/>
          <w:szCs w:val="24"/>
        </w:rPr>
        <w:t>ской науки и высшей школы (рис. 8)</w:t>
      </w:r>
    </w:p>
    <w:p w:rsidR="002C4E4B" w:rsidRPr="007C657D" w:rsidRDefault="002C4E4B" w:rsidP="00DC0EC7">
      <w:pPr>
        <w:spacing w:after="0" w:line="360" w:lineRule="auto"/>
        <w:ind w:firstLine="567"/>
        <w:jc w:val="center"/>
        <w:rPr>
          <w:rFonts w:ascii="Times New Roman" w:hAnsi="Times New Roman" w:cs="Times New Roman"/>
          <w:sz w:val="24"/>
          <w:szCs w:val="24"/>
        </w:rPr>
      </w:pPr>
      <w:r w:rsidRPr="007C657D">
        <w:rPr>
          <w:rFonts w:ascii="Times New Roman" w:hAnsi="Times New Roman" w:cs="Times New Roman"/>
          <w:noProof/>
          <w:sz w:val="24"/>
          <w:szCs w:val="24"/>
          <w:lang w:eastAsia="ru-RU"/>
        </w:rPr>
        <w:drawing>
          <wp:inline distT="0" distB="0" distL="0" distR="0" wp14:anchorId="4AA99112" wp14:editId="59F617A3">
            <wp:extent cx="3277589" cy="1924933"/>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3297047" cy="1936360"/>
                    </a:xfrm>
                    <a:prstGeom prst="rect">
                      <a:avLst/>
                    </a:prstGeom>
                  </pic:spPr>
                </pic:pic>
              </a:graphicData>
            </a:graphic>
          </wp:inline>
        </w:drawing>
      </w:r>
    </w:p>
    <w:p w:rsidR="00022A30" w:rsidRDefault="00022A30" w:rsidP="00022A30">
      <w:pPr>
        <w:spacing w:after="0" w:line="360" w:lineRule="auto"/>
        <w:ind w:firstLine="567"/>
        <w:jc w:val="center"/>
        <w:rPr>
          <w:rFonts w:ascii="Times New Roman" w:hAnsi="Times New Roman" w:cs="Times New Roman"/>
          <w:sz w:val="24"/>
          <w:szCs w:val="24"/>
        </w:rPr>
      </w:pPr>
      <w:r>
        <w:rPr>
          <w:rFonts w:ascii="Times New Roman" w:hAnsi="Times New Roman" w:cs="Times New Roman"/>
          <w:sz w:val="24"/>
          <w:szCs w:val="24"/>
        </w:rPr>
        <w:t>Рис. 8. Инновационная система СССР в послевоенное время</w:t>
      </w:r>
    </w:p>
    <w:p w:rsidR="00F57EA5" w:rsidRDefault="00F57EA5" w:rsidP="00DC0EC7">
      <w:pPr>
        <w:spacing w:after="0" w:line="360" w:lineRule="auto"/>
        <w:ind w:firstLine="567"/>
        <w:jc w:val="both"/>
        <w:rPr>
          <w:rFonts w:ascii="Times New Roman" w:hAnsi="Times New Roman" w:cs="Times New Roman"/>
          <w:sz w:val="24"/>
          <w:szCs w:val="24"/>
        </w:rPr>
      </w:pPr>
      <w:r w:rsidRPr="007C657D">
        <w:rPr>
          <w:rFonts w:ascii="Times New Roman" w:hAnsi="Times New Roman" w:cs="Times New Roman"/>
          <w:sz w:val="24"/>
          <w:szCs w:val="24"/>
        </w:rPr>
        <w:t xml:space="preserve">Источник: </w:t>
      </w:r>
      <w:r w:rsidR="00022A30" w:rsidRPr="00022A30">
        <w:rPr>
          <w:rFonts w:ascii="Times New Roman" w:hAnsi="Times New Roman" w:cs="Times New Roman"/>
          <w:sz w:val="24"/>
          <w:szCs w:val="24"/>
        </w:rPr>
        <w:t xml:space="preserve">Родионов, Н.Е. Инновационная фирма в инновационном государстве - благодаря, вопреки или несмотря? / Н.Е. Родионов, С.В. Чириков. – 2011 // Инновации: журнал об инновационной деятельности. – 2011. – N4. – </w:t>
      </w:r>
      <w:r w:rsidR="00022A30">
        <w:rPr>
          <w:rFonts w:ascii="Times New Roman" w:hAnsi="Times New Roman" w:cs="Times New Roman"/>
          <w:sz w:val="24"/>
          <w:szCs w:val="24"/>
        </w:rPr>
        <w:t>28 стр.</w:t>
      </w:r>
    </w:p>
    <w:p w:rsidR="002C4E4B" w:rsidRPr="007C657D" w:rsidRDefault="00F57EA5" w:rsidP="00022A30">
      <w:pPr>
        <w:spacing w:after="0" w:line="360" w:lineRule="auto"/>
        <w:ind w:firstLine="567"/>
        <w:jc w:val="center"/>
        <w:rPr>
          <w:rFonts w:ascii="Times New Roman" w:hAnsi="Times New Roman" w:cs="Times New Roman"/>
          <w:b/>
          <w:sz w:val="24"/>
          <w:szCs w:val="24"/>
        </w:rPr>
      </w:pPr>
      <w:r w:rsidRPr="007C657D">
        <w:rPr>
          <w:rFonts w:ascii="Times New Roman" w:hAnsi="Times New Roman" w:cs="Times New Roman"/>
          <w:b/>
          <w:sz w:val="24"/>
          <w:szCs w:val="24"/>
        </w:rPr>
        <w:t>2-ая половина ХХ в.</w:t>
      </w:r>
    </w:p>
    <w:p w:rsidR="00F57EA5" w:rsidRPr="007C657D" w:rsidRDefault="00F57EA5" w:rsidP="00DC0EC7">
      <w:pPr>
        <w:spacing w:after="0" w:line="360" w:lineRule="auto"/>
        <w:ind w:firstLine="567"/>
        <w:jc w:val="both"/>
        <w:rPr>
          <w:rFonts w:ascii="Times New Roman" w:hAnsi="Times New Roman" w:cs="Times New Roman"/>
          <w:sz w:val="24"/>
          <w:szCs w:val="24"/>
        </w:rPr>
      </w:pPr>
      <w:r w:rsidRPr="007C657D">
        <w:rPr>
          <w:rFonts w:ascii="Times New Roman" w:hAnsi="Times New Roman" w:cs="Times New Roman"/>
          <w:sz w:val="24"/>
          <w:szCs w:val="24"/>
        </w:rPr>
        <w:t xml:space="preserve">Мобилизация </w:t>
      </w:r>
      <w:r w:rsidR="00C6134D" w:rsidRPr="007C657D">
        <w:rPr>
          <w:rFonts w:ascii="Times New Roman" w:hAnsi="Times New Roman" w:cs="Times New Roman"/>
          <w:sz w:val="24"/>
          <w:szCs w:val="24"/>
        </w:rPr>
        <w:t>инновационной</w:t>
      </w:r>
      <w:r w:rsidRPr="007C657D">
        <w:rPr>
          <w:rFonts w:ascii="Times New Roman" w:hAnsi="Times New Roman" w:cs="Times New Roman"/>
          <w:sz w:val="24"/>
          <w:szCs w:val="24"/>
        </w:rPr>
        <w:t xml:space="preserve"> активност</w:t>
      </w:r>
      <w:r w:rsidR="00C6134D" w:rsidRPr="007C657D">
        <w:rPr>
          <w:rFonts w:ascii="Times New Roman" w:hAnsi="Times New Roman" w:cs="Times New Roman"/>
          <w:sz w:val="24"/>
          <w:szCs w:val="24"/>
        </w:rPr>
        <w:t>и</w:t>
      </w:r>
      <w:r w:rsidRPr="007C657D">
        <w:rPr>
          <w:rFonts w:ascii="Times New Roman" w:hAnsi="Times New Roman" w:cs="Times New Roman"/>
          <w:sz w:val="24"/>
          <w:szCs w:val="24"/>
        </w:rPr>
        <w:t xml:space="preserve"> на государственном уровне не дала ощутимых результатов, поэтому </w:t>
      </w:r>
      <w:r w:rsidR="00C6134D" w:rsidRPr="007C657D">
        <w:rPr>
          <w:rFonts w:ascii="Times New Roman" w:hAnsi="Times New Roman" w:cs="Times New Roman"/>
          <w:sz w:val="24"/>
          <w:szCs w:val="24"/>
        </w:rPr>
        <w:t>особое внимание стало уделяться отраслевому уровню. На вершине триады оказалась академическая наука, т.к. именно она обеспечивала инновационную активность, стимулируя развитие промышленности. Результаты фундаментальных исследований внедрялись в реальное производство благодаря связующему звену – отраслевой науке. Она стала играть роль координатора, обеспечивать непрерывность научной деятельности, заключающуюся в цепочке «получение знания – коммерциализация технологии – создание инно</w:t>
      </w:r>
      <w:r w:rsidR="00022A30">
        <w:rPr>
          <w:rFonts w:ascii="Times New Roman" w:hAnsi="Times New Roman" w:cs="Times New Roman"/>
          <w:sz w:val="24"/>
          <w:szCs w:val="24"/>
        </w:rPr>
        <w:t>вационного продукта» (рис. 9).</w:t>
      </w:r>
    </w:p>
    <w:p w:rsidR="00F57EA5" w:rsidRDefault="00F57EA5" w:rsidP="00DC0EC7">
      <w:pPr>
        <w:spacing w:after="0" w:line="360" w:lineRule="auto"/>
        <w:ind w:firstLine="567"/>
        <w:jc w:val="center"/>
        <w:rPr>
          <w:rFonts w:ascii="Times New Roman" w:hAnsi="Times New Roman" w:cs="Times New Roman"/>
          <w:sz w:val="24"/>
          <w:szCs w:val="24"/>
        </w:rPr>
      </w:pPr>
      <w:r w:rsidRPr="007C657D">
        <w:rPr>
          <w:rFonts w:ascii="Times New Roman" w:hAnsi="Times New Roman" w:cs="Times New Roman"/>
          <w:noProof/>
          <w:sz w:val="24"/>
          <w:szCs w:val="24"/>
          <w:lang w:eastAsia="ru-RU"/>
        </w:rPr>
        <w:drawing>
          <wp:inline distT="0" distB="0" distL="0" distR="0" wp14:anchorId="5537BB53" wp14:editId="7C920318">
            <wp:extent cx="3087585" cy="189465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3087585" cy="1894655"/>
                    </a:xfrm>
                    <a:prstGeom prst="rect">
                      <a:avLst/>
                    </a:prstGeom>
                  </pic:spPr>
                </pic:pic>
              </a:graphicData>
            </a:graphic>
          </wp:inline>
        </w:drawing>
      </w:r>
    </w:p>
    <w:p w:rsidR="00022A30" w:rsidRPr="007C657D" w:rsidRDefault="00022A30" w:rsidP="00DC0EC7">
      <w:pPr>
        <w:spacing w:after="0" w:line="360" w:lineRule="auto"/>
        <w:ind w:firstLine="567"/>
        <w:jc w:val="center"/>
        <w:rPr>
          <w:rFonts w:ascii="Times New Roman" w:hAnsi="Times New Roman" w:cs="Times New Roman"/>
          <w:sz w:val="24"/>
          <w:szCs w:val="24"/>
        </w:rPr>
      </w:pPr>
      <w:r>
        <w:rPr>
          <w:rFonts w:ascii="Times New Roman" w:hAnsi="Times New Roman" w:cs="Times New Roman"/>
          <w:sz w:val="24"/>
          <w:szCs w:val="24"/>
        </w:rPr>
        <w:t>Рис. 9. Инновационная система СССР во 2-ой половине ХХ в.</w:t>
      </w:r>
    </w:p>
    <w:p w:rsidR="00C6134D" w:rsidRDefault="00C6134D" w:rsidP="00DC0EC7">
      <w:pPr>
        <w:spacing w:after="0" w:line="360" w:lineRule="auto"/>
        <w:ind w:firstLine="567"/>
        <w:jc w:val="both"/>
        <w:rPr>
          <w:rFonts w:ascii="Times New Roman" w:hAnsi="Times New Roman" w:cs="Times New Roman"/>
          <w:sz w:val="24"/>
          <w:szCs w:val="24"/>
        </w:rPr>
      </w:pPr>
      <w:r w:rsidRPr="007C657D">
        <w:rPr>
          <w:rFonts w:ascii="Times New Roman" w:hAnsi="Times New Roman" w:cs="Times New Roman"/>
          <w:sz w:val="24"/>
          <w:szCs w:val="24"/>
        </w:rPr>
        <w:t xml:space="preserve">Источник: </w:t>
      </w:r>
      <w:r w:rsidR="00022A30" w:rsidRPr="00022A30">
        <w:rPr>
          <w:rFonts w:ascii="Times New Roman" w:hAnsi="Times New Roman" w:cs="Times New Roman"/>
          <w:sz w:val="24"/>
          <w:szCs w:val="24"/>
        </w:rPr>
        <w:t xml:space="preserve">Родионов, Н.Е. Инновационная фирма в инновационном государстве - благодаря, вопреки или несмотря? / Н.Е. Родионов, С.В. Чириков. – 2011 // Инновации: журнал об инновационной деятельности. – 2011. – N4. – </w:t>
      </w:r>
      <w:r w:rsidR="00022A30">
        <w:rPr>
          <w:rFonts w:ascii="Times New Roman" w:hAnsi="Times New Roman" w:cs="Times New Roman"/>
          <w:sz w:val="24"/>
          <w:szCs w:val="24"/>
        </w:rPr>
        <w:t>28 стр.</w:t>
      </w:r>
    </w:p>
    <w:p w:rsidR="00022A30" w:rsidRPr="007C657D" w:rsidRDefault="00022A30" w:rsidP="00DC0EC7">
      <w:pPr>
        <w:spacing w:after="0" w:line="360" w:lineRule="auto"/>
        <w:ind w:firstLine="567"/>
        <w:jc w:val="both"/>
        <w:rPr>
          <w:rFonts w:ascii="Times New Roman" w:hAnsi="Times New Roman" w:cs="Times New Roman"/>
          <w:sz w:val="24"/>
          <w:szCs w:val="24"/>
        </w:rPr>
      </w:pPr>
    </w:p>
    <w:p w:rsidR="00E53016" w:rsidRPr="007C657D" w:rsidRDefault="00E53016" w:rsidP="00022A30">
      <w:pPr>
        <w:spacing w:after="0" w:line="360" w:lineRule="auto"/>
        <w:ind w:firstLine="567"/>
        <w:jc w:val="center"/>
        <w:rPr>
          <w:rFonts w:ascii="Times New Roman" w:hAnsi="Times New Roman" w:cs="Times New Roman"/>
          <w:b/>
          <w:sz w:val="24"/>
          <w:szCs w:val="24"/>
        </w:rPr>
      </w:pPr>
      <w:r w:rsidRPr="007C657D">
        <w:rPr>
          <w:rFonts w:ascii="Times New Roman" w:hAnsi="Times New Roman" w:cs="Times New Roman"/>
          <w:b/>
          <w:sz w:val="24"/>
          <w:szCs w:val="24"/>
        </w:rPr>
        <w:lastRenderedPageBreak/>
        <w:t>1990-е – н. 2000-х гг.</w:t>
      </w:r>
    </w:p>
    <w:p w:rsidR="0072008E" w:rsidRPr="007C657D" w:rsidRDefault="00FD0EC2" w:rsidP="00DC0EC7">
      <w:pPr>
        <w:spacing w:after="0" w:line="360" w:lineRule="auto"/>
        <w:ind w:firstLine="567"/>
        <w:jc w:val="both"/>
        <w:rPr>
          <w:rFonts w:ascii="Times New Roman" w:hAnsi="Times New Roman" w:cs="Times New Roman"/>
          <w:sz w:val="24"/>
          <w:szCs w:val="24"/>
        </w:rPr>
      </w:pPr>
      <w:r w:rsidRPr="007C657D">
        <w:rPr>
          <w:rFonts w:ascii="Times New Roman" w:hAnsi="Times New Roman" w:cs="Times New Roman"/>
          <w:sz w:val="24"/>
          <w:szCs w:val="24"/>
        </w:rPr>
        <w:t>В условиях распада Советского Союза и последующего дефолта 1998 г. бюджетный процесс государства проводился в рамках значительных финансовых ограничений: денежных средств не хватало. Поэтому было принято решение о переводе всех научно-инновационных центров на бездотационную основу. Фактически это означало прекращение финансирования фундаментальных исследований государством и появление у научных центров необходимости выживать собственными силами. Подобная политика пагубно отразилась на научно-инновационном развитии страны – лаборатории мирового уровня, обладающие значительным потенциалом, были вынуждены прекратить исследования, заморозить инновационный процесс. Высокотехнологичная продукция в условиях кризиса, дефолта и гиперинфляции не пользовалась спросом, инвестиции отсутствовали. Многие научные городки были вынуждены перейти на более прибыльное, но низкотехнологичное производство. Так, в г. Железногорске научные центры были заменены пищевыми комбинатами по производству табачной и алкогольной продукции – они приносили большую прибыль, чем фундаментальные исследования. Научный потенциал был утерян.</w:t>
      </w:r>
    </w:p>
    <w:p w:rsidR="00FD0EC2" w:rsidRPr="007C657D" w:rsidRDefault="00FD0EC2" w:rsidP="00DC0EC7">
      <w:pPr>
        <w:spacing w:after="0" w:line="360" w:lineRule="auto"/>
        <w:ind w:firstLine="567"/>
        <w:jc w:val="both"/>
        <w:rPr>
          <w:rFonts w:ascii="Times New Roman" w:hAnsi="Times New Roman" w:cs="Times New Roman"/>
          <w:sz w:val="24"/>
          <w:szCs w:val="24"/>
        </w:rPr>
      </w:pPr>
      <w:r w:rsidRPr="007C657D">
        <w:rPr>
          <w:rFonts w:ascii="Times New Roman" w:hAnsi="Times New Roman" w:cs="Times New Roman"/>
          <w:sz w:val="24"/>
          <w:szCs w:val="24"/>
        </w:rPr>
        <w:t>Ситуация изменилась в лучшую сторону в 1997 г.: был издан Указ Президента РФ № 1171 «О мерах по развитию наукоградов как городов науки и высоких технологий». Нормативно-правовой акт включал в себя несколько основных пунктов:</w:t>
      </w:r>
    </w:p>
    <w:p w:rsidR="00FD0EC2" w:rsidRPr="007C657D" w:rsidRDefault="00FD0EC2" w:rsidP="00DC0EC7">
      <w:pPr>
        <w:pStyle w:val="a8"/>
        <w:numPr>
          <w:ilvl w:val="0"/>
          <w:numId w:val="46"/>
        </w:numPr>
        <w:spacing w:after="0" w:line="360" w:lineRule="auto"/>
        <w:ind w:left="0" w:firstLine="567"/>
        <w:contextualSpacing w:val="0"/>
        <w:jc w:val="both"/>
        <w:rPr>
          <w:rFonts w:ascii="Times New Roman" w:hAnsi="Times New Roman" w:cs="Times New Roman"/>
          <w:sz w:val="24"/>
          <w:szCs w:val="24"/>
        </w:rPr>
      </w:pPr>
      <w:r w:rsidRPr="007C657D">
        <w:rPr>
          <w:rFonts w:ascii="Times New Roman" w:hAnsi="Times New Roman" w:cs="Times New Roman"/>
          <w:sz w:val="24"/>
          <w:szCs w:val="24"/>
        </w:rPr>
        <w:t xml:space="preserve">Признание за научными городками ключевой роли в развитии экономики страны, восстановления её научно-технологического потенциала. </w:t>
      </w:r>
      <w:r w:rsidRPr="007C657D">
        <w:rPr>
          <w:rFonts w:ascii="Times New Roman" w:hAnsi="Times New Roman" w:cs="Times New Roman"/>
          <w:i/>
          <w:sz w:val="24"/>
          <w:szCs w:val="24"/>
        </w:rPr>
        <w:t>«Учитывая большую значимость для развития экономики Российской Федерации и ее регионов научно-технического потенциала, накопленного в муниципальных образованиях с градообразующими науч</w:t>
      </w:r>
      <w:r w:rsidR="00081AC8" w:rsidRPr="007C657D">
        <w:rPr>
          <w:rFonts w:ascii="Times New Roman" w:hAnsi="Times New Roman" w:cs="Times New Roman"/>
          <w:i/>
          <w:sz w:val="24"/>
          <w:szCs w:val="24"/>
        </w:rPr>
        <w:t>но-производственными комплексами…</w:t>
      </w:r>
      <w:r w:rsidRPr="007C657D">
        <w:rPr>
          <w:rFonts w:ascii="Times New Roman" w:hAnsi="Times New Roman" w:cs="Times New Roman"/>
          <w:i/>
          <w:sz w:val="24"/>
          <w:szCs w:val="24"/>
        </w:rPr>
        <w:t>»</w:t>
      </w:r>
      <w:r w:rsidR="00081AC8" w:rsidRPr="007C657D">
        <w:rPr>
          <w:rFonts w:ascii="Times New Roman" w:hAnsi="Times New Roman" w:cs="Times New Roman"/>
          <w:i/>
          <w:sz w:val="24"/>
          <w:szCs w:val="24"/>
        </w:rPr>
        <w:t>.</w:t>
      </w:r>
      <w:r w:rsidR="00081AC8" w:rsidRPr="007C657D">
        <w:rPr>
          <w:rStyle w:val="a6"/>
          <w:rFonts w:ascii="Times New Roman" w:hAnsi="Times New Roman" w:cs="Times New Roman"/>
          <w:sz w:val="24"/>
          <w:szCs w:val="24"/>
        </w:rPr>
        <w:footnoteReference w:id="26"/>
      </w:r>
    </w:p>
    <w:p w:rsidR="00FD0EC2" w:rsidRPr="007C657D" w:rsidRDefault="00FD0EC2" w:rsidP="00DC0EC7">
      <w:pPr>
        <w:pStyle w:val="a8"/>
        <w:numPr>
          <w:ilvl w:val="0"/>
          <w:numId w:val="46"/>
        </w:numPr>
        <w:spacing w:after="0" w:line="360" w:lineRule="auto"/>
        <w:ind w:left="0" w:firstLine="567"/>
        <w:contextualSpacing w:val="0"/>
        <w:jc w:val="both"/>
        <w:rPr>
          <w:rFonts w:ascii="Times New Roman" w:hAnsi="Times New Roman" w:cs="Times New Roman"/>
          <w:sz w:val="24"/>
          <w:szCs w:val="24"/>
        </w:rPr>
      </w:pPr>
      <w:r w:rsidRPr="007C657D">
        <w:rPr>
          <w:rFonts w:ascii="Times New Roman" w:hAnsi="Times New Roman" w:cs="Times New Roman"/>
          <w:sz w:val="24"/>
          <w:szCs w:val="24"/>
        </w:rPr>
        <w:t>Необходимости государственного финансирования на начальных этапах поддержки научных городков и разработке механизма их перевода на самофинансирование</w:t>
      </w:r>
      <w:r w:rsidR="003834A9" w:rsidRPr="007C657D">
        <w:rPr>
          <w:rFonts w:ascii="Times New Roman" w:hAnsi="Times New Roman" w:cs="Times New Roman"/>
          <w:sz w:val="24"/>
          <w:szCs w:val="24"/>
        </w:rPr>
        <w:t>.</w:t>
      </w:r>
    </w:p>
    <w:p w:rsidR="00FD0EC2" w:rsidRPr="007C657D" w:rsidRDefault="003834A9" w:rsidP="00DC0EC7">
      <w:pPr>
        <w:pStyle w:val="a8"/>
        <w:numPr>
          <w:ilvl w:val="0"/>
          <w:numId w:val="46"/>
        </w:numPr>
        <w:spacing w:after="0" w:line="360" w:lineRule="auto"/>
        <w:ind w:left="0" w:firstLine="567"/>
        <w:contextualSpacing w:val="0"/>
        <w:jc w:val="both"/>
        <w:rPr>
          <w:rFonts w:ascii="Times New Roman" w:hAnsi="Times New Roman" w:cs="Times New Roman"/>
          <w:sz w:val="24"/>
          <w:szCs w:val="24"/>
        </w:rPr>
      </w:pPr>
      <w:r w:rsidRPr="007C657D">
        <w:rPr>
          <w:rFonts w:ascii="Times New Roman" w:hAnsi="Times New Roman" w:cs="Times New Roman"/>
          <w:sz w:val="24"/>
          <w:szCs w:val="24"/>
        </w:rPr>
        <w:t>Организация эксперимента в г.</w:t>
      </w:r>
      <w:r w:rsidR="00831E3A" w:rsidRPr="007C657D">
        <w:rPr>
          <w:rFonts w:ascii="Times New Roman" w:hAnsi="Times New Roman" w:cs="Times New Roman"/>
          <w:sz w:val="24"/>
          <w:szCs w:val="24"/>
        </w:rPr>
        <w:t xml:space="preserve"> </w:t>
      </w:r>
      <w:r w:rsidRPr="007C657D">
        <w:rPr>
          <w:rFonts w:ascii="Times New Roman" w:hAnsi="Times New Roman" w:cs="Times New Roman"/>
          <w:sz w:val="24"/>
          <w:szCs w:val="24"/>
        </w:rPr>
        <w:t>Обнинск (Калужская обл.) с целью апробации разработанных мер поддержки и механизмов перехода на бездотационное развитие.</w:t>
      </w:r>
    </w:p>
    <w:p w:rsidR="00831E3A" w:rsidRPr="007C657D" w:rsidRDefault="00B112CF" w:rsidP="00DC0EC7">
      <w:pPr>
        <w:pStyle w:val="a8"/>
        <w:numPr>
          <w:ilvl w:val="0"/>
          <w:numId w:val="46"/>
        </w:numPr>
        <w:spacing w:after="0" w:line="360" w:lineRule="auto"/>
        <w:ind w:left="0" w:firstLine="567"/>
        <w:contextualSpacing w:val="0"/>
        <w:jc w:val="both"/>
        <w:rPr>
          <w:rFonts w:ascii="Times New Roman" w:hAnsi="Times New Roman" w:cs="Times New Roman"/>
          <w:sz w:val="24"/>
          <w:szCs w:val="24"/>
        </w:rPr>
      </w:pPr>
      <w:r w:rsidRPr="007C657D">
        <w:rPr>
          <w:rFonts w:ascii="Times New Roman" w:hAnsi="Times New Roman" w:cs="Times New Roman"/>
          <w:sz w:val="24"/>
          <w:szCs w:val="24"/>
        </w:rPr>
        <w:t>Корректировка и внедрение разработанных мер по всей стране исходя из полученных во время проведения эксперимента результатов.</w:t>
      </w:r>
    </w:p>
    <w:p w:rsidR="00FD0EC2" w:rsidRPr="007C657D" w:rsidRDefault="00906154" w:rsidP="00DC0EC7">
      <w:pPr>
        <w:spacing w:after="0" w:line="360" w:lineRule="auto"/>
        <w:ind w:firstLine="567"/>
        <w:jc w:val="both"/>
        <w:rPr>
          <w:rFonts w:ascii="Times New Roman" w:hAnsi="Times New Roman" w:cs="Times New Roman"/>
          <w:sz w:val="24"/>
          <w:szCs w:val="24"/>
        </w:rPr>
      </w:pPr>
      <w:r w:rsidRPr="007C657D">
        <w:rPr>
          <w:rFonts w:ascii="Times New Roman" w:hAnsi="Times New Roman" w:cs="Times New Roman"/>
          <w:sz w:val="24"/>
          <w:szCs w:val="24"/>
        </w:rPr>
        <w:t>Двумя годами позднее был принят</w:t>
      </w:r>
      <w:r w:rsidR="00FD0EC2" w:rsidRPr="007C657D">
        <w:rPr>
          <w:rFonts w:ascii="Times New Roman" w:hAnsi="Times New Roman" w:cs="Times New Roman"/>
          <w:sz w:val="24"/>
          <w:szCs w:val="24"/>
        </w:rPr>
        <w:t xml:space="preserve"> Федеральный закон «О статусе наукограда Российской Федерации» № 70-ФЗ от 7 апреля 1999 г.</w:t>
      </w:r>
      <w:r w:rsidRPr="007C657D">
        <w:rPr>
          <w:rFonts w:ascii="Times New Roman" w:hAnsi="Times New Roman" w:cs="Times New Roman"/>
          <w:sz w:val="24"/>
          <w:szCs w:val="24"/>
        </w:rPr>
        <w:t xml:space="preserve"> В нем были определены и законодательно закреплены понятие «наукоград Российской Федерации» и связанные с ним </w:t>
      </w:r>
      <w:r w:rsidRPr="007C657D">
        <w:rPr>
          <w:rFonts w:ascii="Times New Roman" w:hAnsi="Times New Roman" w:cs="Times New Roman"/>
          <w:sz w:val="24"/>
          <w:szCs w:val="24"/>
        </w:rPr>
        <w:lastRenderedPageBreak/>
        <w:t xml:space="preserve">понятия (научно-производственный комплекс и инфраструктура). Уточнены вопросы, связанные с получением, сохранением и прекращением статуса наукограда. В статье 8 определены основные положения, связанные с предоставлением государственной поддержки: </w:t>
      </w:r>
      <w:r w:rsidRPr="007C657D">
        <w:rPr>
          <w:rFonts w:ascii="Times New Roman" w:hAnsi="Times New Roman" w:cs="Times New Roman"/>
          <w:i/>
          <w:sz w:val="24"/>
          <w:szCs w:val="24"/>
        </w:rPr>
        <w:t>«бюджетам субъектов Российской Федерации &lt;…&gt;, предоставляются межбюджетные трансферты из федерального бюджета для предоставления их соответствующим местным бюджетам».</w:t>
      </w:r>
      <w:r w:rsidRPr="007C657D">
        <w:rPr>
          <w:rStyle w:val="a6"/>
          <w:rFonts w:ascii="Times New Roman" w:hAnsi="Times New Roman" w:cs="Times New Roman"/>
          <w:i/>
          <w:sz w:val="24"/>
          <w:szCs w:val="24"/>
        </w:rPr>
        <w:footnoteReference w:id="27"/>
      </w:r>
      <w:r w:rsidR="00CD3DB7" w:rsidRPr="007C657D">
        <w:rPr>
          <w:rFonts w:ascii="Times New Roman" w:hAnsi="Times New Roman" w:cs="Times New Roman"/>
          <w:sz w:val="24"/>
          <w:szCs w:val="24"/>
        </w:rPr>
        <w:t xml:space="preserve"> Внимание уделяется также и социальному обеспечению работников научно-производственного комплекса, жителей наукограда.</w:t>
      </w:r>
    </w:p>
    <w:p w:rsidR="00444309" w:rsidRPr="007C657D" w:rsidRDefault="00444309" w:rsidP="00DC0EC7">
      <w:pPr>
        <w:spacing w:after="0" w:line="360" w:lineRule="auto"/>
        <w:ind w:firstLine="567"/>
        <w:jc w:val="both"/>
        <w:rPr>
          <w:rFonts w:ascii="Times New Roman" w:hAnsi="Times New Roman" w:cs="Times New Roman"/>
          <w:i/>
          <w:sz w:val="24"/>
          <w:szCs w:val="24"/>
        </w:rPr>
      </w:pPr>
      <w:r w:rsidRPr="007C657D">
        <w:rPr>
          <w:rFonts w:ascii="Times New Roman" w:hAnsi="Times New Roman" w:cs="Times New Roman"/>
          <w:sz w:val="24"/>
          <w:szCs w:val="24"/>
        </w:rPr>
        <w:t xml:space="preserve">На основании принятых нормативно-правовых актов стали создаваться программы развития наукоградов. Таким образом политика поддержки научно-исследовательской деятельности стала реализовываться в федеральных региональных программах. Развитие наукоградов многим виделось как серьёзный и чуть ли не единственный механизм запуска роста рыночной экономики в условиях серьёзного падения 90-х гг. Так, российский политик, доктор технических наук, президент Союза развития наукоградов Анатолий Долголаптев утверждал: </w:t>
      </w:r>
      <w:r w:rsidRPr="007C657D">
        <w:rPr>
          <w:rFonts w:ascii="Times New Roman" w:hAnsi="Times New Roman" w:cs="Times New Roman"/>
          <w:i/>
          <w:sz w:val="24"/>
          <w:szCs w:val="24"/>
        </w:rPr>
        <w:t>«В наукоградах силы сохранились, и это без преувеличений единственный устоявший под ударами времени ресурс, на который можно делать ставку, выводя отечественную науку из кризиса».</w:t>
      </w:r>
      <w:r w:rsidRPr="007C657D">
        <w:rPr>
          <w:rStyle w:val="a6"/>
          <w:rFonts w:ascii="Times New Roman" w:hAnsi="Times New Roman" w:cs="Times New Roman"/>
          <w:i/>
          <w:sz w:val="24"/>
          <w:szCs w:val="24"/>
        </w:rPr>
        <w:footnoteReference w:id="28"/>
      </w:r>
    </w:p>
    <w:p w:rsidR="001E6E45" w:rsidRPr="007C657D" w:rsidRDefault="001E6E45" w:rsidP="00DC0EC7">
      <w:pPr>
        <w:spacing w:after="0" w:line="360" w:lineRule="auto"/>
        <w:ind w:firstLine="567"/>
        <w:jc w:val="both"/>
        <w:rPr>
          <w:rFonts w:ascii="Times New Roman" w:hAnsi="Times New Roman" w:cs="Times New Roman"/>
          <w:sz w:val="24"/>
          <w:szCs w:val="24"/>
        </w:rPr>
      </w:pPr>
      <w:r w:rsidRPr="007C657D">
        <w:rPr>
          <w:rFonts w:ascii="Times New Roman" w:hAnsi="Times New Roman" w:cs="Times New Roman"/>
          <w:sz w:val="24"/>
          <w:szCs w:val="24"/>
        </w:rPr>
        <w:t>Основные функции наукоградов в социальном и экономическом аспекте на различных уровнях схематично представлены на рисунке</w:t>
      </w:r>
      <w:r w:rsidR="009D153D">
        <w:rPr>
          <w:rFonts w:ascii="Times New Roman" w:hAnsi="Times New Roman" w:cs="Times New Roman"/>
          <w:sz w:val="24"/>
          <w:szCs w:val="24"/>
        </w:rPr>
        <w:t xml:space="preserve"> 10</w:t>
      </w:r>
      <w:r w:rsidRPr="007C657D">
        <w:rPr>
          <w:rFonts w:ascii="Times New Roman" w:hAnsi="Times New Roman" w:cs="Times New Roman"/>
          <w:sz w:val="24"/>
          <w:szCs w:val="24"/>
        </w:rPr>
        <w:t>:</w:t>
      </w:r>
    </w:p>
    <w:p w:rsidR="001E6E45" w:rsidRPr="007C657D" w:rsidRDefault="001E6E45" w:rsidP="00E94532">
      <w:pPr>
        <w:spacing w:after="0" w:line="360" w:lineRule="auto"/>
        <w:ind w:firstLine="567"/>
        <w:jc w:val="center"/>
        <w:rPr>
          <w:rFonts w:ascii="Times New Roman" w:hAnsi="Times New Roman" w:cs="Times New Roman"/>
          <w:sz w:val="24"/>
          <w:szCs w:val="24"/>
        </w:rPr>
      </w:pPr>
      <w:r w:rsidRPr="007C657D">
        <w:rPr>
          <w:rFonts w:ascii="Times New Roman" w:hAnsi="Times New Roman" w:cs="Times New Roman"/>
          <w:noProof/>
          <w:sz w:val="24"/>
          <w:szCs w:val="24"/>
          <w:lang w:eastAsia="ru-RU"/>
        </w:rPr>
        <w:lastRenderedPageBreak/>
        <w:drawing>
          <wp:inline distT="0" distB="0" distL="0" distR="0" wp14:anchorId="33D90B7E" wp14:editId="74C414CA">
            <wp:extent cx="4838700" cy="4605020"/>
            <wp:effectExtent l="0" t="0" r="0" b="508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4872665" cy="4637345"/>
                    </a:xfrm>
                    <a:prstGeom prst="rect">
                      <a:avLst/>
                    </a:prstGeom>
                  </pic:spPr>
                </pic:pic>
              </a:graphicData>
            </a:graphic>
          </wp:inline>
        </w:drawing>
      </w:r>
    </w:p>
    <w:p w:rsidR="009D153D" w:rsidRDefault="009D153D" w:rsidP="009D153D">
      <w:pPr>
        <w:spacing w:after="0" w:line="360" w:lineRule="auto"/>
        <w:ind w:firstLine="567"/>
        <w:jc w:val="center"/>
        <w:rPr>
          <w:rFonts w:ascii="Times New Roman" w:hAnsi="Times New Roman" w:cs="Times New Roman"/>
          <w:sz w:val="24"/>
          <w:szCs w:val="24"/>
        </w:rPr>
      </w:pPr>
      <w:r>
        <w:rPr>
          <w:rFonts w:ascii="Times New Roman" w:hAnsi="Times New Roman" w:cs="Times New Roman"/>
          <w:sz w:val="24"/>
          <w:szCs w:val="24"/>
        </w:rPr>
        <w:t>Рис. 10. Функции наукограда РФ</w:t>
      </w:r>
    </w:p>
    <w:p w:rsidR="009D153D" w:rsidRDefault="001E6E45" w:rsidP="00DC0EC7">
      <w:pPr>
        <w:spacing w:after="0" w:line="360" w:lineRule="auto"/>
        <w:ind w:firstLine="567"/>
        <w:jc w:val="both"/>
        <w:rPr>
          <w:rFonts w:ascii="Times New Roman" w:hAnsi="Times New Roman" w:cs="Times New Roman"/>
          <w:sz w:val="24"/>
          <w:szCs w:val="24"/>
        </w:rPr>
      </w:pPr>
      <w:r w:rsidRPr="007C657D">
        <w:rPr>
          <w:rFonts w:ascii="Times New Roman" w:hAnsi="Times New Roman" w:cs="Times New Roman"/>
          <w:sz w:val="24"/>
          <w:szCs w:val="24"/>
        </w:rPr>
        <w:t xml:space="preserve">Источник: </w:t>
      </w:r>
      <w:r w:rsidR="009D153D" w:rsidRPr="009D153D">
        <w:rPr>
          <w:rFonts w:ascii="Times New Roman" w:hAnsi="Times New Roman" w:cs="Times New Roman"/>
          <w:sz w:val="24"/>
          <w:szCs w:val="24"/>
        </w:rPr>
        <w:t>Милькина, И.В. Развитие наукоградов как территорий инновационного развития / И.В. Милькина // Россия: тенденции и перспективы развития - 2011г.</w:t>
      </w:r>
    </w:p>
    <w:p w:rsidR="009D153D" w:rsidRPr="007C657D" w:rsidRDefault="009D153D" w:rsidP="00DC0EC7">
      <w:pPr>
        <w:spacing w:after="0" w:line="360" w:lineRule="auto"/>
        <w:ind w:firstLine="567"/>
        <w:jc w:val="both"/>
        <w:rPr>
          <w:rFonts w:ascii="Times New Roman" w:hAnsi="Times New Roman" w:cs="Times New Roman"/>
          <w:sz w:val="24"/>
          <w:szCs w:val="24"/>
        </w:rPr>
      </w:pPr>
    </w:p>
    <w:p w:rsidR="00B91DFF" w:rsidRDefault="00B91DFF" w:rsidP="00DC0EC7">
      <w:pPr>
        <w:spacing w:after="0" w:line="360" w:lineRule="auto"/>
        <w:ind w:firstLine="567"/>
        <w:jc w:val="both"/>
        <w:rPr>
          <w:rFonts w:ascii="Times New Roman" w:hAnsi="Times New Roman" w:cs="Times New Roman"/>
          <w:sz w:val="24"/>
          <w:szCs w:val="24"/>
        </w:rPr>
      </w:pPr>
      <w:r w:rsidRPr="007C657D">
        <w:rPr>
          <w:rFonts w:ascii="Times New Roman" w:hAnsi="Times New Roman" w:cs="Times New Roman"/>
          <w:sz w:val="24"/>
          <w:szCs w:val="24"/>
        </w:rPr>
        <w:t>Действительно, наукограды во многом схожи с кластерами, обладают таким же значительным потенциалом. Их деятельность сосредоточена в высокотехнологичных секторах, они проводят необходимые для страны фундаментальные исследования, делая возможным рост экономики с помощью отраслей производства продукции высокого передела, способствуют повышению уровня и качества жизни в регионе базирования.</w:t>
      </w:r>
    </w:p>
    <w:p w:rsidR="002478D1" w:rsidRDefault="002478D1" w:rsidP="002478D1">
      <w:pPr>
        <w:spacing w:after="0" w:line="360" w:lineRule="auto"/>
        <w:ind w:firstLine="567"/>
        <w:jc w:val="center"/>
        <w:rPr>
          <w:rFonts w:ascii="Times New Roman" w:hAnsi="Times New Roman" w:cs="Times New Roman"/>
          <w:sz w:val="24"/>
          <w:szCs w:val="24"/>
        </w:rPr>
      </w:pPr>
    </w:p>
    <w:p w:rsidR="002478D1" w:rsidRPr="002478D1" w:rsidRDefault="002478D1" w:rsidP="002478D1">
      <w:pPr>
        <w:spacing w:after="0" w:line="360" w:lineRule="auto"/>
        <w:ind w:firstLine="567"/>
        <w:rPr>
          <w:rFonts w:ascii="Times New Roman" w:hAnsi="Times New Roman" w:cs="Times New Roman"/>
          <w:b/>
          <w:sz w:val="24"/>
          <w:szCs w:val="24"/>
        </w:rPr>
      </w:pPr>
      <w:r>
        <w:rPr>
          <w:rFonts w:ascii="Times New Roman" w:hAnsi="Times New Roman" w:cs="Times New Roman"/>
          <w:b/>
          <w:sz w:val="24"/>
          <w:szCs w:val="24"/>
        </w:rPr>
        <w:t>Выводы по Главе 1</w:t>
      </w:r>
    </w:p>
    <w:p w:rsidR="002478D1" w:rsidRPr="0061222D" w:rsidRDefault="002478D1" w:rsidP="002478D1">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Таким образом, анализ дефиниций «кластер» позволил выделить ключевые аспекты, вызывающие затруднения при определении понятия. Во-первых, процесс кластеризации начался относительно недавно, поэтому выделение ключевых характеристик проблематично ввиду отсутствия долгосрочных периодов наблюдения за формированием кластеров. Во-вторых, из-за динамичности современного мира к его структурам (в том числе, к кластерам) в разные моменты времени предъявляются новые требования, т.е. фундамент ключевых </w:t>
      </w:r>
      <w:r>
        <w:rPr>
          <w:rFonts w:ascii="Times New Roman" w:hAnsi="Times New Roman" w:cs="Times New Roman"/>
          <w:sz w:val="24"/>
          <w:szCs w:val="24"/>
        </w:rPr>
        <w:lastRenderedPageBreak/>
        <w:t>характеристик может меняться в зависимости от того, что наиболее важно в конкретной ситуации. Во многом проблема определения понятия связана еще и с отсутствием исчерпывающих характеристик кластера, закрепленных на законодательном уровне в России.</w:t>
      </w:r>
    </w:p>
    <w:p w:rsidR="002478D1" w:rsidRDefault="002478D1" w:rsidP="002478D1">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К пониманию сущности кластера приводит изучение его аналитических измерений. С одной стороны, кластеры представляют собой особый класс производственных агломераций, т.е. кооперационные объединения организаций в цепочки создания стоимости. С другой стороны, они являются особым классом сетевых инновационных систем, в полной мере используя преимущества горизонтальной логики развития и эффекта экономии на разнообразии. И, наконец, как особый класс экономических проектов кластеры характеризуются наличием высшей ступени взаимодействий участников – коллаборации.</w:t>
      </w:r>
    </w:p>
    <w:p w:rsidR="002478D1" w:rsidRDefault="002478D1" w:rsidP="002478D1">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Предтечей успешной кластерной политики в странах Европы и США стало формирование благоприятной среды – национальной инновационной системы, экономики, построенной на принципах сетевого взаимодействия. Перед осуществлением мер, направленных непосредственно на поддержку кластерного развития, проводились фундаментальные исследования на региональном, государственном, отраслевом и межотраслевом уровне. На основании глубокого анализа были выделены ключевые приоритеты. Благодаря комплексным мерам стимулирования процесс кластеризации принес значительные результаты.</w:t>
      </w:r>
    </w:p>
    <w:p w:rsidR="002478D1" w:rsidRPr="0061222D" w:rsidRDefault="002478D1" w:rsidP="002478D1">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Советское время была создана специфическая инновационная система – научные исследования проводились преимущественно в сфере военно-промышленного-комплекса. Поэтому разработки и занимающиеся ими структуры были строго засекречены, что стало причиной возникновения барьера для появления открытых инноваций. Научные результаты внедрялись только в ВПК, не переходя в гражданскую сферу, что не приводило к повышению уровня жизни населения. </w:t>
      </w:r>
      <w:r w:rsidR="00061975">
        <w:rPr>
          <w:rFonts w:ascii="Times New Roman" w:hAnsi="Times New Roman" w:cs="Times New Roman"/>
          <w:sz w:val="24"/>
          <w:szCs w:val="24"/>
        </w:rPr>
        <w:t xml:space="preserve">В </w:t>
      </w:r>
      <w:bookmarkStart w:id="5" w:name="_GoBack"/>
      <w:bookmarkEnd w:id="5"/>
      <w:r>
        <w:rPr>
          <w:rFonts w:ascii="Times New Roman" w:hAnsi="Times New Roman" w:cs="Times New Roman"/>
          <w:sz w:val="24"/>
          <w:szCs w:val="24"/>
        </w:rPr>
        <w:t>советское время была создана инновационная сеть, охватывающая практические все научные области. К сожалению, в связи с распадом СССР финансирование фундаментальных исследований прекратилось из-за дефицита бюджетных средств, поэтому все центры инновационной активности были переведены на бездотационную основу, что подорвало их научных потенциал. Однако в конце ХХ в. были меры по восстановлению фундаментальной науки в наукоградах. Было доказано, что их развитие с высокой долей вероятности позволит вывести инновационную деятельность из кризисного состояния. Во многом наукограды схожи с кластерами.</w:t>
      </w:r>
    </w:p>
    <w:p w:rsidR="00CE6032" w:rsidRPr="00AB44B5" w:rsidRDefault="008C4E2D" w:rsidP="00AB44B5">
      <w:pPr>
        <w:pStyle w:val="1"/>
        <w:spacing w:before="0" w:line="480" w:lineRule="auto"/>
        <w:ind w:firstLine="567"/>
        <w:jc w:val="center"/>
        <w:rPr>
          <w:rStyle w:val="normaltextrun"/>
          <w:rFonts w:ascii="Times New Roman" w:hAnsi="Times New Roman" w:cs="Times New Roman"/>
          <w:bCs/>
          <w:color w:val="000000" w:themeColor="text1"/>
          <w:sz w:val="28"/>
          <w:szCs w:val="28"/>
        </w:rPr>
      </w:pPr>
      <w:bookmarkStart w:id="6" w:name="_Toc7553964"/>
      <w:r w:rsidRPr="00AB44B5">
        <w:rPr>
          <w:rStyle w:val="normaltextrun"/>
          <w:rFonts w:ascii="Times New Roman" w:hAnsi="Times New Roman" w:cs="Times New Roman"/>
          <w:bCs/>
          <w:color w:val="000000" w:themeColor="text1"/>
          <w:sz w:val="28"/>
          <w:szCs w:val="28"/>
        </w:rPr>
        <w:lastRenderedPageBreak/>
        <w:t>Глава 2</w:t>
      </w:r>
      <w:r w:rsidR="00CE6032" w:rsidRPr="00AB44B5">
        <w:rPr>
          <w:rStyle w:val="normaltextrun"/>
          <w:rFonts w:ascii="Times New Roman" w:hAnsi="Times New Roman" w:cs="Times New Roman"/>
          <w:bCs/>
          <w:color w:val="000000" w:themeColor="text1"/>
          <w:sz w:val="28"/>
          <w:szCs w:val="28"/>
        </w:rPr>
        <w:t>. Современная российская кластерная политика</w:t>
      </w:r>
      <w:bookmarkEnd w:id="6"/>
    </w:p>
    <w:p w:rsidR="00D83FC8" w:rsidRPr="007C657D" w:rsidRDefault="008C4E2D" w:rsidP="00AB44B5">
      <w:pPr>
        <w:pStyle w:val="2"/>
        <w:spacing w:before="0" w:line="480" w:lineRule="auto"/>
        <w:ind w:firstLine="567"/>
        <w:jc w:val="center"/>
        <w:rPr>
          <w:rStyle w:val="normaltextrun"/>
          <w:rFonts w:ascii="Times New Roman" w:hAnsi="Times New Roman" w:cs="Times New Roman"/>
          <w:color w:val="000000" w:themeColor="text1"/>
          <w:sz w:val="24"/>
          <w:szCs w:val="24"/>
        </w:rPr>
      </w:pPr>
      <w:bookmarkStart w:id="7" w:name="_Toc7553965"/>
      <w:r w:rsidRPr="007C657D">
        <w:rPr>
          <w:rStyle w:val="normaltextrun"/>
          <w:rFonts w:ascii="Times New Roman" w:hAnsi="Times New Roman" w:cs="Times New Roman"/>
          <w:color w:val="000000" w:themeColor="text1"/>
          <w:sz w:val="24"/>
          <w:szCs w:val="24"/>
        </w:rPr>
        <w:t>2</w:t>
      </w:r>
      <w:r w:rsidR="000A545F" w:rsidRPr="007C657D">
        <w:rPr>
          <w:rStyle w:val="normaltextrun"/>
          <w:rFonts w:ascii="Times New Roman" w:hAnsi="Times New Roman" w:cs="Times New Roman"/>
          <w:color w:val="000000" w:themeColor="text1"/>
          <w:sz w:val="24"/>
          <w:szCs w:val="24"/>
        </w:rPr>
        <w:t>.</w:t>
      </w:r>
      <w:r w:rsidR="00CE6032" w:rsidRPr="007C657D">
        <w:rPr>
          <w:rStyle w:val="normaltextrun"/>
          <w:rFonts w:ascii="Times New Roman" w:hAnsi="Times New Roman" w:cs="Times New Roman"/>
          <w:color w:val="000000" w:themeColor="text1"/>
          <w:sz w:val="24"/>
          <w:szCs w:val="24"/>
        </w:rPr>
        <w:t>1</w:t>
      </w:r>
      <w:r w:rsidR="000A545F" w:rsidRPr="007C657D">
        <w:rPr>
          <w:rStyle w:val="normaltextrun"/>
          <w:rFonts w:ascii="Times New Roman" w:hAnsi="Times New Roman" w:cs="Times New Roman"/>
          <w:color w:val="000000" w:themeColor="text1"/>
          <w:sz w:val="24"/>
          <w:szCs w:val="24"/>
        </w:rPr>
        <w:t xml:space="preserve"> </w:t>
      </w:r>
      <w:r w:rsidR="00CE6032" w:rsidRPr="007C657D">
        <w:rPr>
          <w:rStyle w:val="normaltextrun"/>
          <w:rFonts w:ascii="Times New Roman" w:hAnsi="Times New Roman" w:cs="Times New Roman"/>
          <w:color w:val="000000" w:themeColor="text1"/>
          <w:sz w:val="24"/>
          <w:szCs w:val="24"/>
        </w:rPr>
        <w:t>Существующие меры поддержки кластеров в России</w:t>
      </w:r>
      <w:bookmarkEnd w:id="7"/>
    </w:p>
    <w:p w:rsidR="00FE4A3C" w:rsidRPr="007C657D" w:rsidRDefault="00FE4A3C" w:rsidP="00AB44B5">
      <w:pPr>
        <w:spacing w:after="0" w:line="360" w:lineRule="auto"/>
        <w:ind w:firstLine="567"/>
        <w:jc w:val="both"/>
        <w:rPr>
          <w:rFonts w:ascii="Times New Roman" w:hAnsi="Times New Roman" w:cs="Times New Roman"/>
          <w:sz w:val="24"/>
          <w:szCs w:val="24"/>
        </w:rPr>
      </w:pPr>
      <w:r w:rsidRPr="007C657D">
        <w:rPr>
          <w:rFonts w:ascii="Times New Roman" w:hAnsi="Times New Roman" w:cs="Times New Roman"/>
          <w:sz w:val="24"/>
          <w:szCs w:val="24"/>
        </w:rPr>
        <w:t xml:space="preserve">Впервые </w:t>
      </w:r>
      <w:r w:rsidR="00E50336" w:rsidRPr="007C657D">
        <w:rPr>
          <w:rFonts w:ascii="Times New Roman" w:hAnsi="Times New Roman" w:cs="Times New Roman"/>
          <w:sz w:val="24"/>
          <w:szCs w:val="24"/>
        </w:rPr>
        <w:t>кластеры</w:t>
      </w:r>
      <w:r w:rsidRPr="007C657D">
        <w:rPr>
          <w:rFonts w:ascii="Times New Roman" w:hAnsi="Times New Roman" w:cs="Times New Roman"/>
          <w:sz w:val="24"/>
          <w:szCs w:val="24"/>
        </w:rPr>
        <w:t xml:space="preserve"> в России</w:t>
      </w:r>
      <w:r w:rsidR="00E50336" w:rsidRPr="007C657D">
        <w:rPr>
          <w:rFonts w:ascii="Times New Roman" w:hAnsi="Times New Roman" w:cs="Times New Roman"/>
          <w:sz w:val="24"/>
          <w:szCs w:val="24"/>
        </w:rPr>
        <w:t xml:space="preserve"> на государственном уровне упоминаются </w:t>
      </w:r>
      <w:r w:rsidRPr="007C657D">
        <w:rPr>
          <w:rFonts w:ascii="Times New Roman" w:hAnsi="Times New Roman" w:cs="Times New Roman"/>
          <w:sz w:val="24"/>
          <w:szCs w:val="24"/>
        </w:rPr>
        <w:t>в Концепци</w:t>
      </w:r>
      <w:r w:rsidR="00E50336" w:rsidRPr="007C657D">
        <w:rPr>
          <w:rFonts w:ascii="Times New Roman" w:hAnsi="Times New Roman" w:cs="Times New Roman"/>
          <w:sz w:val="24"/>
          <w:szCs w:val="24"/>
        </w:rPr>
        <w:t>и</w:t>
      </w:r>
      <w:r w:rsidRPr="007C657D">
        <w:rPr>
          <w:rFonts w:ascii="Times New Roman" w:hAnsi="Times New Roman" w:cs="Times New Roman"/>
          <w:sz w:val="24"/>
          <w:szCs w:val="24"/>
        </w:rPr>
        <w:t xml:space="preserve"> долгосрочного социально-экономического развития </w:t>
      </w:r>
      <w:r w:rsidR="00E50336" w:rsidRPr="007C657D">
        <w:rPr>
          <w:rFonts w:ascii="Times New Roman" w:hAnsi="Times New Roman" w:cs="Times New Roman"/>
          <w:sz w:val="24"/>
          <w:szCs w:val="24"/>
        </w:rPr>
        <w:t xml:space="preserve">Российской Федерации на период </w:t>
      </w:r>
      <w:r w:rsidRPr="007C657D">
        <w:rPr>
          <w:rFonts w:ascii="Times New Roman" w:hAnsi="Times New Roman" w:cs="Times New Roman"/>
          <w:sz w:val="24"/>
          <w:szCs w:val="24"/>
        </w:rPr>
        <w:t>до 2020 г.</w:t>
      </w:r>
      <w:r w:rsidR="00E50336" w:rsidRPr="007C657D">
        <w:rPr>
          <w:rFonts w:ascii="Times New Roman" w:hAnsi="Times New Roman" w:cs="Times New Roman"/>
          <w:sz w:val="24"/>
          <w:szCs w:val="24"/>
        </w:rPr>
        <w:t xml:space="preserve">, утвержденной </w:t>
      </w:r>
      <w:r w:rsidR="00D507A4" w:rsidRPr="007C657D">
        <w:rPr>
          <w:rFonts w:ascii="Times New Roman" w:hAnsi="Times New Roman" w:cs="Times New Roman"/>
          <w:sz w:val="24"/>
          <w:szCs w:val="24"/>
        </w:rPr>
        <w:t>р</w:t>
      </w:r>
      <w:r w:rsidR="00E50336" w:rsidRPr="007C657D">
        <w:rPr>
          <w:rFonts w:ascii="Times New Roman" w:hAnsi="Times New Roman" w:cs="Times New Roman"/>
          <w:sz w:val="24"/>
          <w:szCs w:val="24"/>
        </w:rPr>
        <w:t>аспоряжением Правительства РФ от 17 ноября 2008 года №1662-р.</w:t>
      </w:r>
      <w:r w:rsidR="00D77B60" w:rsidRPr="007C657D">
        <w:rPr>
          <w:rFonts w:ascii="Times New Roman" w:hAnsi="Times New Roman" w:cs="Times New Roman"/>
          <w:sz w:val="24"/>
          <w:szCs w:val="24"/>
        </w:rPr>
        <w:t xml:space="preserve"> </w:t>
      </w:r>
      <w:r w:rsidR="00AA5CFB" w:rsidRPr="007C657D">
        <w:rPr>
          <w:rFonts w:ascii="Times New Roman" w:hAnsi="Times New Roman" w:cs="Times New Roman"/>
          <w:sz w:val="24"/>
          <w:szCs w:val="24"/>
        </w:rPr>
        <w:t>Согласно этому нормативно-правовому акту, кластеры могут рассматривать</w:t>
      </w:r>
      <w:r w:rsidR="003632B1" w:rsidRPr="007C657D">
        <w:rPr>
          <w:rFonts w:ascii="Times New Roman" w:hAnsi="Times New Roman" w:cs="Times New Roman"/>
          <w:sz w:val="24"/>
          <w:szCs w:val="24"/>
        </w:rPr>
        <w:t>ся с разных сторон.</w:t>
      </w:r>
    </w:p>
    <w:p w:rsidR="00FE4A3C" w:rsidRPr="007C657D" w:rsidRDefault="003632B1" w:rsidP="00DC0EC7">
      <w:pPr>
        <w:pStyle w:val="a8"/>
        <w:numPr>
          <w:ilvl w:val="0"/>
          <w:numId w:val="29"/>
        </w:numPr>
        <w:spacing w:after="0" w:line="360" w:lineRule="auto"/>
        <w:ind w:left="0" w:firstLine="567"/>
        <w:contextualSpacing w:val="0"/>
        <w:jc w:val="both"/>
        <w:rPr>
          <w:rFonts w:ascii="Times New Roman" w:hAnsi="Times New Roman" w:cs="Times New Roman"/>
          <w:i/>
          <w:sz w:val="24"/>
          <w:szCs w:val="24"/>
        </w:rPr>
      </w:pPr>
      <w:r w:rsidRPr="007C657D">
        <w:rPr>
          <w:rFonts w:ascii="Times New Roman" w:hAnsi="Times New Roman" w:cs="Times New Roman"/>
          <w:sz w:val="24"/>
          <w:szCs w:val="24"/>
        </w:rPr>
        <w:t xml:space="preserve">Элемент новой модели пространственного развития российской экономики. Уникальность сетевой структуры кластера порождает принципиально </w:t>
      </w:r>
      <w:r w:rsidR="00212AD3" w:rsidRPr="007C657D">
        <w:rPr>
          <w:rFonts w:ascii="Times New Roman" w:hAnsi="Times New Roman" w:cs="Times New Roman"/>
          <w:sz w:val="24"/>
          <w:szCs w:val="24"/>
        </w:rPr>
        <w:t>иное</w:t>
      </w:r>
      <w:r w:rsidRPr="007C657D">
        <w:rPr>
          <w:rFonts w:ascii="Times New Roman" w:hAnsi="Times New Roman" w:cs="Times New Roman"/>
          <w:sz w:val="24"/>
          <w:szCs w:val="24"/>
        </w:rPr>
        <w:t xml:space="preserve"> устройство экономики, где</w:t>
      </w:r>
      <w:r w:rsidR="00212AD3" w:rsidRPr="007C657D">
        <w:rPr>
          <w:rFonts w:ascii="Times New Roman" w:hAnsi="Times New Roman" w:cs="Times New Roman"/>
          <w:sz w:val="24"/>
          <w:szCs w:val="24"/>
        </w:rPr>
        <w:t xml:space="preserve"> вертикальные связи уступают место горизонтальным. Подобное взаимодействие является наиболее эффективным в текущих экономических реалиях, так как обеспечивает максимальную гибкость. Сетевые отношения способствуют повышению конкурентоспособности регионов. </w:t>
      </w:r>
      <w:r w:rsidR="00FE4A3C" w:rsidRPr="007C657D">
        <w:rPr>
          <w:rFonts w:ascii="Times New Roman" w:hAnsi="Times New Roman" w:cs="Times New Roman"/>
          <w:i/>
          <w:sz w:val="24"/>
          <w:szCs w:val="24"/>
        </w:rPr>
        <w:t>«Создание сети территориально-производственных кластеров, реализующих конкурентный потенциал территорий»</w:t>
      </w:r>
      <w:r w:rsidR="00212AD3" w:rsidRPr="007C657D">
        <w:rPr>
          <w:rFonts w:ascii="Times New Roman" w:hAnsi="Times New Roman" w:cs="Times New Roman"/>
          <w:i/>
          <w:sz w:val="24"/>
          <w:szCs w:val="24"/>
        </w:rPr>
        <w:t>.</w:t>
      </w:r>
      <w:r w:rsidR="00212AD3" w:rsidRPr="007C657D">
        <w:rPr>
          <w:rStyle w:val="a6"/>
          <w:rFonts w:ascii="Times New Roman" w:hAnsi="Times New Roman" w:cs="Times New Roman"/>
          <w:i/>
          <w:sz w:val="24"/>
          <w:szCs w:val="24"/>
        </w:rPr>
        <w:footnoteReference w:id="29"/>
      </w:r>
    </w:p>
    <w:p w:rsidR="00212AD3" w:rsidRPr="007C657D" w:rsidRDefault="00142D9E" w:rsidP="00DC0EC7">
      <w:pPr>
        <w:pStyle w:val="a8"/>
        <w:numPr>
          <w:ilvl w:val="0"/>
          <w:numId w:val="29"/>
        </w:numPr>
        <w:spacing w:after="0" w:line="360" w:lineRule="auto"/>
        <w:ind w:left="0" w:firstLine="567"/>
        <w:contextualSpacing w:val="0"/>
        <w:jc w:val="both"/>
        <w:rPr>
          <w:rFonts w:ascii="Times New Roman" w:hAnsi="Times New Roman" w:cs="Times New Roman"/>
          <w:i/>
          <w:sz w:val="24"/>
          <w:szCs w:val="24"/>
        </w:rPr>
      </w:pPr>
      <w:r w:rsidRPr="007C657D">
        <w:rPr>
          <w:rFonts w:ascii="Times New Roman" w:hAnsi="Times New Roman" w:cs="Times New Roman"/>
          <w:sz w:val="24"/>
          <w:szCs w:val="24"/>
        </w:rPr>
        <w:t xml:space="preserve">Механизм </w:t>
      </w:r>
      <w:r w:rsidR="00075CA9" w:rsidRPr="007C657D">
        <w:rPr>
          <w:rFonts w:ascii="Times New Roman" w:hAnsi="Times New Roman" w:cs="Times New Roman"/>
          <w:sz w:val="24"/>
          <w:szCs w:val="24"/>
        </w:rPr>
        <w:t xml:space="preserve">запуска </w:t>
      </w:r>
      <w:r w:rsidRPr="007C657D">
        <w:rPr>
          <w:rFonts w:ascii="Times New Roman" w:hAnsi="Times New Roman" w:cs="Times New Roman"/>
          <w:sz w:val="24"/>
          <w:szCs w:val="24"/>
        </w:rPr>
        <w:t>сбалансирован</w:t>
      </w:r>
      <w:r w:rsidR="00075CA9" w:rsidRPr="007C657D">
        <w:rPr>
          <w:rFonts w:ascii="Times New Roman" w:hAnsi="Times New Roman" w:cs="Times New Roman"/>
          <w:sz w:val="24"/>
          <w:szCs w:val="24"/>
        </w:rPr>
        <w:t>ного</w:t>
      </w:r>
      <w:r w:rsidRPr="007C657D">
        <w:rPr>
          <w:rFonts w:ascii="Times New Roman" w:hAnsi="Times New Roman" w:cs="Times New Roman"/>
          <w:sz w:val="24"/>
          <w:szCs w:val="24"/>
        </w:rPr>
        <w:t xml:space="preserve"> экономического развития регионов. </w:t>
      </w:r>
      <w:r w:rsidR="00811C85" w:rsidRPr="007C657D">
        <w:rPr>
          <w:rFonts w:ascii="Times New Roman" w:hAnsi="Times New Roman" w:cs="Times New Roman"/>
          <w:i/>
          <w:sz w:val="24"/>
          <w:szCs w:val="24"/>
        </w:rPr>
        <w:t>«Формирование территориально-производственных кластеров на слабоосвоенных территориях, ориентированных на глубокую переработку сырья и производство энергии с использованием современных технологий</w:t>
      </w:r>
      <w:r w:rsidR="00811C85" w:rsidRPr="007C657D">
        <w:rPr>
          <w:rFonts w:ascii="Times New Roman" w:hAnsi="Times New Roman" w:cs="Times New Roman"/>
          <w:sz w:val="24"/>
          <w:szCs w:val="24"/>
        </w:rPr>
        <w:t>»</w:t>
      </w:r>
      <w:r w:rsidR="00811C85" w:rsidRPr="007C657D">
        <w:rPr>
          <w:rStyle w:val="a6"/>
          <w:rFonts w:ascii="Times New Roman" w:hAnsi="Times New Roman" w:cs="Times New Roman"/>
          <w:sz w:val="24"/>
          <w:szCs w:val="24"/>
        </w:rPr>
        <w:footnoteReference w:id="30"/>
      </w:r>
      <w:r w:rsidR="00811C85" w:rsidRPr="007C657D">
        <w:rPr>
          <w:rFonts w:ascii="Times New Roman" w:hAnsi="Times New Roman" w:cs="Times New Roman"/>
          <w:sz w:val="24"/>
          <w:szCs w:val="24"/>
        </w:rPr>
        <w:t xml:space="preserve">. </w:t>
      </w:r>
      <w:r w:rsidR="00BE3DBC" w:rsidRPr="007C657D">
        <w:rPr>
          <w:rFonts w:ascii="Times New Roman" w:hAnsi="Times New Roman" w:cs="Times New Roman"/>
          <w:sz w:val="24"/>
          <w:szCs w:val="24"/>
        </w:rPr>
        <w:t>позвол</w:t>
      </w:r>
      <w:r w:rsidR="00811C85" w:rsidRPr="007C657D">
        <w:rPr>
          <w:rFonts w:ascii="Times New Roman" w:hAnsi="Times New Roman" w:cs="Times New Roman"/>
          <w:sz w:val="24"/>
          <w:szCs w:val="24"/>
        </w:rPr>
        <w:t>и</w:t>
      </w:r>
      <w:r w:rsidR="00BE3DBC" w:rsidRPr="007C657D">
        <w:rPr>
          <w:rFonts w:ascii="Times New Roman" w:hAnsi="Times New Roman" w:cs="Times New Roman"/>
          <w:sz w:val="24"/>
          <w:szCs w:val="24"/>
        </w:rPr>
        <w:t xml:space="preserve">т стимулировать </w:t>
      </w:r>
      <w:r w:rsidR="00811C85" w:rsidRPr="007C657D">
        <w:rPr>
          <w:rFonts w:ascii="Times New Roman" w:hAnsi="Times New Roman" w:cs="Times New Roman"/>
          <w:sz w:val="24"/>
          <w:szCs w:val="24"/>
        </w:rPr>
        <w:t xml:space="preserve">такие </w:t>
      </w:r>
      <w:r w:rsidR="00BE3DBC" w:rsidRPr="007C657D">
        <w:rPr>
          <w:rFonts w:ascii="Times New Roman" w:hAnsi="Times New Roman" w:cs="Times New Roman"/>
          <w:sz w:val="24"/>
          <w:szCs w:val="24"/>
        </w:rPr>
        <w:t>регион</w:t>
      </w:r>
      <w:r w:rsidR="00811C85" w:rsidRPr="007C657D">
        <w:rPr>
          <w:rFonts w:ascii="Times New Roman" w:hAnsi="Times New Roman" w:cs="Times New Roman"/>
          <w:sz w:val="24"/>
          <w:szCs w:val="24"/>
        </w:rPr>
        <w:t>ы</w:t>
      </w:r>
      <w:r w:rsidR="00BE3DBC" w:rsidRPr="007C657D">
        <w:rPr>
          <w:rFonts w:ascii="Times New Roman" w:hAnsi="Times New Roman" w:cs="Times New Roman"/>
          <w:sz w:val="24"/>
          <w:szCs w:val="24"/>
        </w:rPr>
        <w:t xml:space="preserve"> к </w:t>
      </w:r>
      <w:r w:rsidR="00CB5C43" w:rsidRPr="007C657D">
        <w:rPr>
          <w:rFonts w:ascii="Times New Roman" w:hAnsi="Times New Roman" w:cs="Times New Roman"/>
          <w:sz w:val="24"/>
          <w:szCs w:val="24"/>
        </w:rPr>
        <w:t xml:space="preserve">переходу от преимущественно добывающей промышленности к обрабатывающей, в которой добавленная стоимость существенно выше. </w:t>
      </w:r>
      <w:r w:rsidR="00811C85" w:rsidRPr="007C657D">
        <w:rPr>
          <w:rFonts w:ascii="Times New Roman" w:hAnsi="Times New Roman" w:cs="Times New Roman"/>
          <w:sz w:val="24"/>
          <w:szCs w:val="24"/>
        </w:rPr>
        <w:t>Б</w:t>
      </w:r>
      <w:r w:rsidR="003D4985" w:rsidRPr="007C657D">
        <w:rPr>
          <w:rFonts w:ascii="Times New Roman" w:hAnsi="Times New Roman" w:cs="Times New Roman"/>
          <w:sz w:val="24"/>
          <w:szCs w:val="24"/>
        </w:rPr>
        <w:t xml:space="preserve">лагодаря синергетическому эффекту от объединения </w:t>
      </w:r>
      <w:r w:rsidR="005F6425" w:rsidRPr="007C657D">
        <w:rPr>
          <w:rFonts w:ascii="Times New Roman" w:hAnsi="Times New Roman" w:cs="Times New Roman"/>
          <w:sz w:val="24"/>
          <w:szCs w:val="24"/>
        </w:rPr>
        <w:t xml:space="preserve">и </w:t>
      </w:r>
      <w:r w:rsidR="003D4985" w:rsidRPr="007C657D">
        <w:rPr>
          <w:rFonts w:ascii="Times New Roman" w:hAnsi="Times New Roman" w:cs="Times New Roman"/>
          <w:sz w:val="24"/>
          <w:szCs w:val="24"/>
        </w:rPr>
        <w:t>уплотнению экономических связей между компаниями-участниками</w:t>
      </w:r>
      <w:r w:rsidR="005F6425" w:rsidRPr="007C657D">
        <w:rPr>
          <w:rFonts w:ascii="Times New Roman" w:hAnsi="Times New Roman" w:cs="Times New Roman"/>
          <w:sz w:val="24"/>
          <w:szCs w:val="24"/>
        </w:rPr>
        <w:t xml:space="preserve"> </w:t>
      </w:r>
      <w:r w:rsidR="00811C85" w:rsidRPr="007C657D">
        <w:rPr>
          <w:rFonts w:ascii="Times New Roman" w:hAnsi="Times New Roman" w:cs="Times New Roman"/>
          <w:sz w:val="24"/>
          <w:szCs w:val="24"/>
        </w:rPr>
        <w:t xml:space="preserve">произойдет </w:t>
      </w:r>
      <w:r w:rsidR="005F6425" w:rsidRPr="007C657D">
        <w:rPr>
          <w:rFonts w:ascii="Times New Roman" w:hAnsi="Times New Roman" w:cs="Times New Roman"/>
          <w:sz w:val="24"/>
          <w:szCs w:val="24"/>
        </w:rPr>
        <w:t>повышени</w:t>
      </w:r>
      <w:r w:rsidR="00811C85" w:rsidRPr="007C657D">
        <w:rPr>
          <w:rFonts w:ascii="Times New Roman" w:hAnsi="Times New Roman" w:cs="Times New Roman"/>
          <w:sz w:val="24"/>
          <w:szCs w:val="24"/>
        </w:rPr>
        <w:t>е</w:t>
      </w:r>
      <w:r w:rsidR="005F6425" w:rsidRPr="007C657D">
        <w:rPr>
          <w:rFonts w:ascii="Times New Roman" w:hAnsi="Times New Roman" w:cs="Times New Roman"/>
          <w:sz w:val="24"/>
          <w:szCs w:val="24"/>
        </w:rPr>
        <w:t xml:space="preserve"> темпов экономического роста</w:t>
      </w:r>
      <w:r w:rsidR="003D4985" w:rsidRPr="007C657D">
        <w:rPr>
          <w:rFonts w:ascii="Times New Roman" w:hAnsi="Times New Roman" w:cs="Times New Roman"/>
          <w:sz w:val="24"/>
          <w:szCs w:val="24"/>
        </w:rPr>
        <w:t xml:space="preserve">. </w:t>
      </w:r>
      <w:r w:rsidR="003D6EEF" w:rsidRPr="007C657D">
        <w:rPr>
          <w:rFonts w:ascii="Times New Roman" w:hAnsi="Times New Roman" w:cs="Times New Roman"/>
          <w:sz w:val="24"/>
          <w:szCs w:val="24"/>
        </w:rPr>
        <w:t>Еще одним важным аспектом является рост налоговых доходов бюджета – в среднем 3,08 млрд руб. промышленный кластер выплачивает в качестве налоговых отчислений,</w:t>
      </w:r>
      <w:r w:rsidR="003D6EEF" w:rsidRPr="007C657D">
        <w:rPr>
          <w:rStyle w:val="a6"/>
          <w:rFonts w:ascii="Times New Roman" w:hAnsi="Times New Roman" w:cs="Times New Roman"/>
          <w:sz w:val="24"/>
          <w:szCs w:val="24"/>
        </w:rPr>
        <w:footnoteReference w:id="31"/>
      </w:r>
      <w:r w:rsidR="003D6EEF" w:rsidRPr="007C657D">
        <w:rPr>
          <w:rFonts w:ascii="Times New Roman" w:hAnsi="Times New Roman" w:cs="Times New Roman"/>
          <w:sz w:val="24"/>
          <w:szCs w:val="24"/>
        </w:rPr>
        <w:t xml:space="preserve"> что могло бы позволить решить проблему высокой доли дотационных регионов.</w:t>
      </w:r>
    </w:p>
    <w:p w:rsidR="00811C85" w:rsidRPr="007C657D" w:rsidRDefault="005F6425" w:rsidP="00DC0EC7">
      <w:pPr>
        <w:pStyle w:val="a8"/>
        <w:numPr>
          <w:ilvl w:val="0"/>
          <w:numId w:val="29"/>
        </w:numPr>
        <w:spacing w:after="0" w:line="360" w:lineRule="auto"/>
        <w:ind w:left="0" w:firstLine="567"/>
        <w:contextualSpacing w:val="0"/>
        <w:jc w:val="both"/>
        <w:rPr>
          <w:rFonts w:ascii="Times New Roman" w:hAnsi="Times New Roman" w:cs="Times New Roman"/>
          <w:i/>
          <w:sz w:val="24"/>
          <w:szCs w:val="24"/>
        </w:rPr>
      </w:pPr>
      <w:r w:rsidRPr="007C657D">
        <w:rPr>
          <w:rFonts w:ascii="Times New Roman" w:hAnsi="Times New Roman" w:cs="Times New Roman"/>
          <w:sz w:val="24"/>
          <w:szCs w:val="24"/>
        </w:rPr>
        <w:t xml:space="preserve">Фактор формирования национальной инновационной системы. Концепция кластера в полной мере реализует идею тройной спирали </w:t>
      </w:r>
      <w:r w:rsidR="00811C85" w:rsidRPr="007C657D">
        <w:rPr>
          <w:rFonts w:ascii="Times New Roman" w:hAnsi="Times New Roman" w:cs="Times New Roman"/>
          <w:sz w:val="24"/>
          <w:szCs w:val="24"/>
        </w:rPr>
        <w:t>Г</w:t>
      </w:r>
      <w:r w:rsidRPr="007C657D">
        <w:rPr>
          <w:rFonts w:ascii="Times New Roman" w:hAnsi="Times New Roman" w:cs="Times New Roman"/>
          <w:sz w:val="24"/>
          <w:szCs w:val="24"/>
        </w:rPr>
        <w:t xml:space="preserve">. Ицковица благодаря </w:t>
      </w:r>
      <w:r w:rsidRPr="007C657D">
        <w:rPr>
          <w:rFonts w:ascii="Times New Roman" w:hAnsi="Times New Roman" w:cs="Times New Roman"/>
          <w:i/>
          <w:sz w:val="24"/>
          <w:szCs w:val="24"/>
        </w:rPr>
        <w:t xml:space="preserve">«развитию инструментов стимулирования взаимодействия научных, образовательных организаций и </w:t>
      </w:r>
      <w:r w:rsidRPr="007C657D">
        <w:rPr>
          <w:rFonts w:ascii="Times New Roman" w:hAnsi="Times New Roman" w:cs="Times New Roman"/>
          <w:i/>
          <w:sz w:val="24"/>
          <w:szCs w:val="24"/>
        </w:rPr>
        <w:lastRenderedPageBreak/>
        <w:t>бизнеса в инновационной сфере»</w:t>
      </w:r>
      <w:r w:rsidRPr="007C657D">
        <w:rPr>
          <w:rStyle w:val="a6"/>
          <w:rFonts w:ascii="Times New Roman" w:hAnsi="Times New Roman" w:cs="Times New Roman"/>
          <w:i/>
          <w:sz w:val="24"/>
          <w:szCs w:val="24"/>
        </w:rPr>
        <w:footnoteReference w:id="32"/>
      </w:r>
      <w:r w:rsidR="00811C85" w:rsidRPr="007C657D">
        <w:rPr>
          <w:rFonts w:ascii="Times New Roman" w:hAnsi="Times New Roman" w:cs="Times New Roman"/>
          <w:sz w:val="24"/>
          <w:szCs w:val="24"/>
        </w:rPr>
        <w:t>. Тройная спираль и тесные связи между участниками способствуют сокращению инновационного цикла продукта, ускоренной коммерциализации технологий, спилловеру знаний, расширению возможностей финансирования НИОКР и их стимулированию.</w:t>
      </w:r>
    </w:p>
    <w:p w:rsidR="00FE4A3C" w:rsidRPr="007C657D" w:rsidRDefault="00186165" w:rsidP="00DC0EC7">
      <w:pPr>
        <w:spacing w:after="0" w:line="360" w:lineRule="auto"/>
        <w:ind w:firstLine="567"/>
        <w:jc w:val="both"/>
        <w:rPr>
          <w:rFonts w:ascii="Times New Roman" w:hAnsi="Times New Roman" w:cs="Times New Roman"/>
          <w:sz w:val="24"/>
          <w:szCs w:val="24"/>
        </w:rPr>
      </w:pPr>
      <w:r w:rsidRPr="007C657D">
        <w:rPr>
          <w:rFonts w:ascii="Times New Roman" w:hAnsi="Times New Roman" w:cs="Times New Roman"/>
          <w:sz w:val="24"/>
          <w:szCs w:val="24"/>
        </w:rPr>
        <w:t>К</w:t>
      </w:r>
      <w:r w:rsidR="00075CA9" w:rsidRPr="007C657D">
        <w:rPr>
          <w:rFonts w:ascii="Times New Roman" w:hAnsi="Times New Roman" w:cs="Times New Roman"/>
          <w:sz w:val="24"/>
          <w:szCs w:val="24"/>
        </w:rPr>
        <w:t xml:space="preserve">ак уже было сказано выше, в данной Концепции почему-то не было представлено само определение кластера. Однако именно она заложила фундамент для проведения следующих программ поддержки кластеров, реализуемых двумя ведомствами – Министерством экономического развития и Министерством промышленности и торговли. </w:t>
      </w:r>
      <w:r w:rsidRPr="007C657D">
        <w:rPr>
          <w:rFonts w:ascii="Times New Roman" w:hAnsi="Times New Roman" w:cs="Times New Roman"/>
          <w:sz w:val="24"/>
          <w:szCs w:val="24"/>
        </w:rPr>
        <w:t xml:space="preserve">Полный перечень системных мер стимулирования представлен в таблице </w:t>
      </w:r>
      <w:r w:rsidR="00076BA6">
        <w:rPr>
          <w:rFonts w:ascii="Times New Roman" w:hAnsi="Times New Roman" w:cs="Times New Roman"/>
          <w:sz w:val="24"/>
          <w:szCs w:val="24"/>
        </w:rPr>
        <w:t>2</w:t>
      </w:r>
      <w:r w:rsidRPr="007C657D">
        <w:rPr>
          <w:rFonts w:ascii="Times New Roman" w:hAnsi="Times New Roman" w:cs="Times New Roman"/>
          <w:sz w:val="24"/>
          <w:szCs w:val="24"/>
        </w:rPr>
        <w:t>.</w:t>
      </w:r>
    </w:p>
    <w:p w:rsidR="00186165" w:rsidRPr="007C657D" w:rsidRDefault="00186165" w:rsidP="00DC0EC7">
      <w:pPr>
        <w:spacing w:after="0" w:line="360" w:lineRule="auto"/>
        <w:ind w:firstLine="567"/>
        <w:rPr>
          <w:rFonts w:ascii="Times New Roman" w:hAnsi="Times New Roman" w:cs="Times New Roman"/>
          <w:sz w:val="24"/>
          <w:szCs w:val="24"/>
        </w:rPr>
      </w:pPr>
      <w:r w:rsidRPr="007C657D">
        <w:rPr>
          <w:rFonts w:ascii="Times New Roman" w:hAnsi="Times New Roman" w:cs="Times New Roman"/>
          <w:sz w:val="24"/>
          <w:szCs w:val="24"/>
        </w:rPr>
        <w:t xml:space="preserve">Таблица </w:t>
      </w:r>
      <w:r w:rsidR="00076BA6">
        <w:rPr>
          <w:rFonts w:ascii="Times New Roman" w:hAnsi="Times New Roman" w:cs="Times New Roman"/>
          <w:sz w:val="24"/>
          <w:szCs w:val="24"/>
        </w:rPr>
        <w:t>2</w:t>
      </w:r>
      <w:r w:rsidRPr="007C657D">
        <w:rPr>
          <w:rFonts w:ascii="Times New Roman" w:hAnsi="Times New Roman" w:cs="Times New Roman"/>
          <w:sz w:val="24"/>
          <w:szCs w:val="24"/>
        </w:rPr>
        <w:t>. Основные программы поддержки кластеров</w:t>
      </w:r>
    </w:p>
    <w:tbl>
      <w:tblPr>
        <w:tblStyle w:val="a7"/>
        <w:tblW w:w="10022" w:type="dxa"/>
        <w:tblLayout w:type="fixed"/>
        <w:tblLook w:val="04A0" w:firstRow="1" w:lastRow="0" w:firstColumn="1" w:lastColumn="0" w:noHBand="0" w:noVBand="1"/>
      </w:tblPr>
      <w:tblGrid>
        <w:gridCol w:w="1696"/>
        <w:gridCol w:w="2437"/>
        <w:gridCol w:w="1816"/>
        <w:gridCol w:w="2212"/>
        <w:gridCol w:w="1861"/>
      </w:tblGrid>
      <w:tr w:rsidR="000F7BED" w:rsidRPr="007C657D" w:rsidTr="00076BA6">
        <w:tc>
          <w:tcPr>
            <w:tcW w:w="1696" w:type="dxa"/>
          </w:tcPr>
          <w:p w:rsidR="000F7BED" w:rsidRPr="007C657D" w:rsidRDefault="00FE4A3C" w:rsidP="00076BA6">
            <w:pPr>
              <w:spacing w:line="360" w:lineRule="auto"/>
              <w:ind w:firstLine="29"/>
              <w:jc w:val="center"/>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Ведомство</w:t>
            </w:r>
          </w:p>
        </w:tc>
        <w:tc>
          <w:tcPr>
            <w:tcW w:w="6465" w:type="dxa"/>
            <w:gridSpan w:val="3"/>
          </w:tcPr>
          <w:p w:rsidR="000F7BED" w:rsidRPr="007C657D" w:rsidRDefault="000F7BED" w:rsidP="00076BA6">
            <w:pPr>
              <w:spacing w:line="360" w:lineRule="auto"/>
              <w:ind w:firstLine="33"/>
              <w:jc w:val="center"/>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Минэкономразвития</w:t>
            </w:r>
          </w:p>
        </w:tc>
        <w:tc>
          <w:tcPr>
            <w:tcW w:w="1861" w:type="dxa"/>
          </w:tcPr>
          <w:p w:rsidR="000F7BED" w:rsidRPr="007C657D" w:rsidRDefault="000F7BED" w:rsidP="00076BA6">
            <w:pPr>
              <w:spacing w:line="360" w:lineRule="auto"/>
              <w:ind w:firstLine="33"/>
              <w:jc w:val="center"/>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Минпромторг</w:t>
            </w:r>
          </w:p>
        </w:tc>
      </w:tr>
      <w:tr w:rsidR="000F7BED" w:rsidRPr="007C657D" w:rsidTr="00076BA6">
        <w:tc>
          <w:tcPr>
            <w:tcW w:w="1696" w:type="dxa"/>
          </w:tcPr>
          <w:p w:rsidR="000F7BED" w:rsidRPr="007C657D" w:rsidRDefault="00991F35" w:rsidP="00076BA6">
            <w:pPr>
              <w:spacing w:line="360" w:lineRule="auto"/>
              <w:ind w:firstLine="29"/>
              <w:jc w:val="center"/>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Направление поддержки</w:t>
            </w:r>
          </w:p>
        </w:tc>
        <w:tc>
          <w:tcPr>
            <w:tcW w:w="2437" w:type="dxa"/>
            <w:shd w:val="clear" w:color="auto" w:fill="FFFFFF" w:themeFill="background1"/>
          </w:tcPr>
          <w:p w:rsidR="000F7BED" w:rsidRPr="007C657D" w:rsidRDefault="000F7BED" w:rsidP="00076BA6">
            <w:pPr>
              <w:spacing w:line="360" w:lineRule="auto"/>
              <w:ind w:firstLine="33"/>
              <w:jc w:val="center"/>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 xml:space="preserve">Поддержка </w:t>
            </w:r>
            <w:r w:rsidR="00882AE2" w:rsidRPr="007C657D">
              <w:rPr>
                <w:rFonts w:ascii="Times New Roman" w:hAnsi="Times New Roman" w:cs="Times New Roman"/>
                <w:color w:val="000000" w:themeColor="text1"/>
                <w:sz w:val="24"/>
                <w:szCs w:val="24"/>
              </w:rPr>
              <w:t>центров кластерного развития</w:t>
            </w:r>
          </w:p>
        </w:tc>
        <w:tc>
          <w:tcPr>
            <w:tcW w:w="1816" w:type="dxa"/>
            <w:shd w:val="clear" w:color="auto" w:fill="FFFFFF" w:themeFill="background1"/>
          </w:tcPr>
          <w:p w:rsidR="000F7BED" w:rsidRPr="007C657D" w:rsidRDefault="000F7BED" w:rsidP="00076BA6">
            <w:pPr>
              <w:spacing w:line="360" w:lineRule="auto"/>
              <w:ind w:firstLine="33"/>
              <w:jc w:val="center"/>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Поддержка пилотных ИТК</w:t>
            </w:r>
          </w:p>
        </w:tc>
        <w:tc>
          <w:tcPr>
            <w:tcW w:w="2212" w:type="dxa"/>
            <w:shd w:val="clear" w:color="auto" w:fill="FFFFFF" w:themeFill="background1"/>
          </w:tcPr>
          <w:p w:rsidR="000F7BED" w:rsidRPr="007C657D" w:rsidRDefault="000F7BED" w:rsidP="00076BA6">
            <w:pPr>
              <w:spacing w:line="360" w:lineRule="auto"/>
              <w:ind w:firstLine="33"/>
              <w:jc w:val="center"/>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 xml:space="preserve">Поддержка </w:t>
            </w:r>
            <w:r w:rsidR="00882AE2" w:rsidRPr="007C657D">
              <w:rPr>
                <w:rFonts w:ascii="Times New Roman" w:hAnsi="Times New Roman" w:cs="Times New Roman"/>
                <w:color w:val="000000" w:themeColor="text1"/>
                <w:sz w:val="24"/>
                <w:szCs w:val="24"/>
              </w:rPr>
              <w:t>инновационных кластеров-лидеров</w:t>
            </w:r>
          </w:p>
        </w:tc>
        <w:tc>
          <w:tcPr>
            <w:tcW w:w="1861" w:type="dxa"/>
            <w:shd w:val="clear" w:color="auto" w:fill="FFFFFF" w:themeFill="background1"/>
          </w:tcPr>
          <w:p w:rsidR="000F7BED" w:rsidRPr="007C657D" w:rsidRDefault="000F7BED" w:rsidP="00076BA6">
            <w:pPr>
              <w:spacing w:line="360" w:lineRule="auto"/>
              <w:ind w:firstLine="33"/>
              <w:jc w:val="center"/>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Поддержка промышленных кластеров</w:t>
            </w:r>
          </w:p>
        </w:tc>
      </w:tr>
      <w:tr w:rsidR="000F7BED" w:rsidRPr="007C657D" w:rsidTr="00076BA6">
        <w:tc>
          <w:tcPr>
            <w:tcW w:w="1696" w:type="dxa"/>
          </w:tcPr>
          <w:p w:rsidR="000F7BED" w:rsidRPr="007C657D" w:rsidRDefault="000F7BED" w:rsidP="00076BA6">
            <w:pPr>
              <w:spacing w:line="360" w:lineRule="auto"/>
              <w:ind w:firstLine="29"/>
              <w:jc w:val="center"/>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Начало реализации</w:t>
            </w:r>
          </w:p>
        </w:tc>
        <w:tc>
          <w:tcPr>
            <w:tcW w:w="2437" w:type="dxa"/>
            <w:shd w:val="clear" w:color="auto" w:fill="FFFFFF" w:themeFill="background1"/>
          </w:tcPr>
          <w:p w:rsidR="000F7BED" w:rsidRPr="007C657D" w:rsidRDefault="000F7BED" w:rsidP="00076BA6">
            <w:pPr>
              <w:spacing w:line="360" w:lineRule="auto"/>
              <w:ind w:firstLine="33"/>
              <w:jc w:val="center"/>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С 2010 г.</w:t>
            </w:r>
          </w:p>
        </w:tc>
        <w:tc>
          <w:tcPr>
            <w:tcW w:w="1816" w:type="dxa"/>
            <w:shd w:val="clear" w:color="auto" w:fill="FFFFFF" w:themeFill="background1"/>
          </w:tcPr>
          <w:p w:rsidR="000F7BED" w:rsidRPr="007C657D" w:rsidRDefault="000F7BED" w:rsidP="00076BA6">
            <w:pPr>
              <w:spacing w:line="360" w:lineRule="auto"/>
              <w:ind w:firstLine="33"/>
              <w:jc w:val="center"/>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С 2012 г.</w:t>
            </w:r>
          </w:p>
        </w:tc>
        <w:tc>
          <w:tcPr>
            <w:tcW w:w="2212" w:type="dxa"/>
            <w:shd w:val="clear" w:color="auto" w:fill="FFFFFF" w:themeFill="background1"/>
          </w:tcPr>
          <w:p w:rsidR="000F7BED" w:rsidRPr="007C657D" w:rsidRDefault="000F7BED" w:rsidP="00076BA6">
            <w:pPr>
              <w:spacing w:line="360" w:lineRule="auto"/>
              <w:ind w:firstLine="33"/>
              <w:jc w:val="center"/>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С 2016 г.</w:t>
            </w:r>
          </w:p>
        </w:tc>
        <w:tc>
          <w:tcPr>
            <w:tcW w:w="1861" w:type="dxa"/>
            <w:shd w:val="clear" w:color="auto" w:fill="FFFFFF" w:themeFill="background1"/>
          </w:tcPr>
          <w:p w:rsidR="000F7BED" w:rsidRPr="007C657D" w:rsidRDefault="000F7BED" w:rsidP="00076BA6">
            <w:pPr>
              <w:spacing w:line="360" w:lineRule="auto"/>
              <w:ind w:firstLine="33"/>
              <w:jc w:val="center"/>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С конца 2015 г.</w:t>
            </w:r>
          </w:p>
        </w:tc>
      </w:tr>
    </w:tbl>
    <w:p w:rsidR="00076BA6" w:rsidRPr="00F14CCC" w:rsidRDefault="00076BA6" w:rsidP="00076BA6">
      <w:pPr>
        <w:pStyle w:val="a4"/>
        <w:spacing w:line="360" w:lineRule="auto"/>
        <w:ind w:firstLine="567"/>
        <w:contextualSpacing/>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Составлено </w:t>
      </w:r>
      <w:r w:rsidR="00B17E83">
        <w:rPr>
          <w:rFonts w:ascii="Times New Roman" w:hAnsi="Times New Roman" w:cs="Times New Roman"/>
          <w:color w:val="000000" w:themeColor="text1"/>
          <w:sz w:val="24"/>
          <w:szCs w:val="24"/>
        </w:rPr>
        <w:t>автором.</w:t>
      </w:r>
    </w:p>
    <w:p w:rsidR="00186165" w:rsidRDefault="00186165" w:rsidP="00DC0EC7">
      <w:pPr>
        <w:spacing w:after="0" w:line="360" w:lineRule="auto"/>
        <w:ind w:firstLine="567"/>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Остановимся на каждой из них подробнее.</w:t>
      </w:r>
    </w:p>
    <w:p w:rsidR="001C414D" w:rsidRPr="007C657D" w:rsidRDefault="001C414D" w:rsidP="00DC0EC7">
      <w:pPr>
        <w:spacing w:after="0" w:line="360" w:lineRule="auto"/>
        <w:ind w:firstLine="567"/>
        <w:jc w:val="center"/>
        <w:rPr>
          <w:rFonts w:ascii="Times New Roman" w:hAnsi="Times New Roman" w:cs="Times New Roman"/>
          <w:b/>
          <w:color w:val="000000" w:themeColor="text1"/>
          <w:sz w:val="24"/>
          <w:szCs w:val="24"/>
        </w:rPr>
      </w:pPr>
      <w:r w:rsidRPr="007C657D">
        <w:rPr>
          <w:rFonts w:ascii="Times New Roman" w:hAnsi="Times New Roman" w:cs="Times New Roman"/>
          <w:b/>
          <w:color w:val="000000" w:themeColor="text1"/>
          <w:sz w:val="24"/>
          <w:szCs w:val="24"/>
        </w:rPr>
        <w:t xml:space="preserve">Приказ Минэкономразвития РФ от 16.02.2010 N 59 </w:t>
      </w:r>
      <w:r w:rsidR="00940F45" w:rsidRPr="007C657D">
        <w:rPr>
          <w:rFonts w:ascii="Times New Roman" w:hAnsi="Times New Roman" w:cs="Times New Roman"/>
          <w:b/>
          <w:color w:val="000000" w:themeColor="text1"/>
          <w:sz w:val="24"/>
          <w:szCs w:val="24"/>
        </w:rPr>
        <w:t>«</w:t>
      </w:r>
      <w:r w:rsidRPr="007C657D">
        <w:rPr>
          <w:rFonts w:ascii="Times New Roman" w:hAnsi="Times New Roman" w:cs="Times New Roman"/>
          <w:b/>
          <w:color w:val="000000" w:themeColor="text1"/>
          <w:sz w:val="24"/>
          <w:szCs w:val="24"/>
        </w:rPr>
        <w:t>О мерах по реализации в 2010 году мероприятий по государственной поддержке малого</w:t>
      </w:r>
      <w:r w:rsidR="00991F35" w:rsidRPr="007C657D">
        <w:rPr>
          <w:rFonts w:ascii="Times New Roman" w:hAnsi="Times New Roman" w:cs="Times New Roman"/>
          <w:b/>
          <w:color w:val="000000" w:themeColor="text1"/>
          <w:sz w:val="24"/>
          <w:szCs w:val="24"/>
        </w:rPr>
        <w:t xml:space="preserve"> и среднего предпринимательства</w:t>
      </w:r>
      <w:r w:rsidR="00940F45" w:rsidRPr="007C657D">
        <w:rPr>
          <w:rFonts w:ascii="Times New Roman" w:hAnsi="Times New Roman" w:cs="Times New Roman"/>
          <w:b/>
          <w:color w:val="000000" w:themeColor="text1"/>
          <w:sz w:val="24"/>
          <w:szCs w:val="24"/>
        </w:rPr>
        <w:t>»</w:t>
      </w:r>
    </w:p>
    <w:p w:rsidR="00E27314" w:rsidRPr="007C657D" w:rsidRDefault="001C414D" w:rsidP="00DC0EC7">
      <w:pPr>
        <w:spacing w:after="0" w:line="360" w:lineRule="auto"/>
        <w:ind w:firstLine="567"/>
        <w:jc w:val="both"/>
        <w:rPr>
          <w:rFonts w:ascii="Times New Roman" w:hAnsi="Times New Roman" w:cs="Times New Roman"/>
          <w:sz w:val="24"/>
          <w:szCs w:val="24"/>
        </w:rPr>
      </w:pPr>
      <w:r w:rsidRPr="007C657D">
        <w:rPr>
          <w:rFonts w:ascii="Times New Roman" w:hAnsi="Times New Roman" w:cs="Times New Roman"/>
          <w:color w:val="000000" w:themeColor="text1"/>
          <w:sz w:val="24"/>
          <w:szCs w:val="24"/>
        </w:rPr>
        <w:t xml:space="preserve">Был утвержден в 2010 г. и имел целью стимулирование и развитие малого и среднего предпринимательства в России. Поддержка кластеров проводилась косвенно в рамках оказания </w:t>
      </w:r>
      <w:r w:rsidRPr="007C657D">
        <w:rPr>
          <w:rFonts w:ascii="Times New Roman" w:hAnsi="Times New Roman" w:cs="Times New Roman"/>
          <w:i/>
          <w:color w:val="000000" w:themeColor="text1"/>
          <w:sz w:val="24"/>
          <w:szCs w:val="24"/>
        </w:rPr>
        <w:t>«содействия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r w:rsidRPr="007C657D">
        <w:rPr>
          <w:rStyle w:val="a6"/>
          <w:rFonts w:ascii="Times New Roman" w:hAnsi="Times New Roman" w:cs="Times New Roman"/>
          <w:color w:val="000000" w:themeColor="text1"/>
          <w:sz w:val="24"/>
          <w:szCs w:val="24"/>
        </w:rPr>
        <w:footnoteReference w:id="33"/>
      </w:r>
      <w:r w:rsidRPr="007C657D">
        <w:rPr>
          <w:rFonts w:ascii="Times New Roman" w:hAnsi="Times New Roman" w:cs="Times New Roman"/>
          <w:color w:val="000000" w:themeColor="text1"/>
          <w:sz w:val="24"/>
          <w:szCs w:val="24"/>
        </w:rPr>
        <w:t xml:space="preserve">. Это говорит о том, что уже в то время кластеры представлялись как наиболее успешный механизм выхода на глобальный рынок. Однако особое </w:t>
      </w:r>
      <w:r w:rsidR="00E27314" w:rsidRPr="007C657D">
        <w:rPr>
          <w:rFonts w:ascii="Times New Roman" w:hAnsi="Times New Roman" w:cs="Times New Roman"/>
          <w:color w:val="000000" w:themeColor="text1"/>
          <w:sz w:val="24"/>
          <w:szCs w:val="24"/>
        </w:rPr>
        <w:t xml:space="preserve">место в этой программе заняло стимулирование создания и обеспечение деятельности Центров кластерного развития. Подчеркивается, что поддержка кластерных проектов приводит к повышению </w:t>
      </w:r>
      <w:r w:rsidR="00E27314" w:rsidRPr="007C657D">
        <w:rPr>
          <w:rFonts w:ascii="Times New Roman" w:hAnsi="Times New Roman" w:cs="Times New Roman"/>
          <w:color w:val="000000" w:themeColor="text1"/>
          <w:sz w:val="24"/>
          <w:szCs w:val="24"/>
        </w:rPr>
        <w:lastRenderedPageBreak/>
        <w:t>конкурентоспособности территории расположения кластера. Приведены также основные цели деятельности Центров кластерного развития, основными из которых являются:</w:t>
      </w:r>
    </w:p>
    <w:p w:rsidR="00E27314" w:rsidRPr="007C657D" w:rsidRDefault="00734B17" w:rsidP="00DC0EC7">
      <w:pPr>
        <w:pStyle w:val="a8"/>
        <w:numPr>
          <w:ilvl w:val="0"/>
          <w:numId w:val="33"/>
        </w:numPr>
        <w:spacing w:after="0" w:line="360" w:lineRule="auto"/>
        <w:ind w:left="0" w:firstLine="567"/>
        <w:contextualSpacing w:val="0"/>
        <w:jc w:val="both"/>
        <w:rPr>
          <w:rFonts w:ascii="Times New Roman" w:hAnsi="Times New Roman" w:cs="Times New Roman"/>
          <w:i/>
          <w:color w:val="000000" w:themeColor="text1"/>
          <w:sz w:val="24"/>
          <w:szCs w:val="24"/>
        </w:rPr>
      </w:pPr>
      <w:r w:rsidRPr="007C657D">
        <w:rPr>
          <w:rFonts w:ascii="Times New Roman" w:hAnsi="Times New Roman" w:cs="Times New Roman"/>
          <w:color w:val="000000" w:themeColor="text1"/>
          <w:sz w:val="24"/>
          <w:szCs w:val="24"/>
        </w:rPr>
        <w:t>установление информационного взаимодействия между инновационными кластерами, представителями научной сферы и другими заинтересованными лицами</w:t>
      </w:r>
    </w:p>
    <w:p w:rsidR="00734B17" w:rsidRPr="007C657D" w:rsidRDefault="00734B17" w:rsidP="00DC0EC7">
      <w:pPr>
        <w:pStyle w:val="a8"/>
        <w:numPr>
          <w:ilvl w:val="0"/>
          <w:numId w:val="33"/>
        </w:numPr>
        <w:spacing w:after="0" w:line="360" w:lineRule="auto"/>
        <w:ind w:left="0" w:firstLine="567"/>
        <w:contextualSpacing w:val="0"/>
        <w:jc w:val="both"/>
        <w:rPr>
          <w:rFonts w:ascii="Times New Roman" w:hAnsi="Times New Roman" w:cs="Times New Roman"/>
          <w:i/>
          <w:color w:val="000000" w:themeColor="text1"/>
          <w:sz w:val="24"/>
          <w:szCs w:val="24"/>
        </w:rPr>
      </w:pPr>
      <w:r w:rsidRPr="007C657D">
        <w:rPr>
          <w:rFonts w:ascii="Times New Roman" w:hAnsi="Times New Roman" w:cs="Times New Roman"/>
          <w:color w:val="000000" w:themeColor="text1"/>
          <w:sz w:val="24"/>
          <w:szCs w:val="24"/>
        </w:rPr>
        <w:t>содействие выстраиванию договорных отношений между инновационными кластерами, представителями научной сферы и другими заинтересованными лицами</w:t>
      </w:r>
    </w:p>
    <w:p w:rsidR="00E27314" w:rsidRPr="007C657D" w:rsidRDefault="00734B17" w:rsidP="00DC0EC7">
      <w:pPr>
        <w:pStyle w:val="a8"/>
        <w:numPr>
          <w:ilvl w:val="0"/>
          <w:numId w:val="33"/>
        </w:numPr>
        <w:spacing w:after="0" w:line="360" w:lineRule="auto"/>
        <w:ind w:left="0" w:firstLine="567"/>
        <w:contextualSpacing w:val="0"/>
        <w:jc w:val="both"/>
        <w:rPr>
          <w:rFonts w:ascii="Times New Roman" w:hAnsi="Times New Roman" w:cs="Times New Roman"/>
          <w:i/>
          <w:color w:val="000000" w:themeColor="text1"/>
          <w:sz w:val="24"/>
          <w:szCs w:val="24"/>
        </w:rPr>
      </w:pPr>
      <w:r w:rsidRPr="007C657D">
        <w:rPr>
          <w:rFonts w:ascii="Times New Roman" w:hAnsi="Times New Roman" w:cs="Times New Roman"/>
          <w:color w:val="000000" w:themeColor="text1"/>
          <w:sz w:val="24"/>
          <w:szCs w:val="24"/>
        </w:rPr>
        <w:t>помощь на стадии реализации проекта участников инновационного кластера</w:t>
      </w:r>
    </w:p>
    <w:p w:rsidR="005F6550" w:rsidRPr="007C657D" w:rsidRDefault="005F6550" w:rsidP="00DC0EC7">
      <w:pPr>
        <w:pStyle w:val="a8"/>
        <w:numPr>
          <w:ilvl w:val="0"/>
          <w:numId w:val="33"/>
        </w:numPr>
        <w:spacing w:after="0" w:line="360" w:lineRule="auto"/>
        <w:ind w:left="0" w:firstLine="567"/>
        <w:contextualSpacing w:val="0"/>
        <w:jc w:val="both"/>
        <w:rPr>
          <w:rFonts w:ascii="Times New Roman" w:hAnsi="Times New Roman" w:cs="Times New Roman"/>
          <w:i/>
          <w:color w:val="000000" w:themeColor="text1"/>
          <w:sz w:val="24"/>
          <w:szCs w:val="24"/>
        </w:rPr>
      </w:pPr>
      <w:r w:rsidRPr="007C657D">
        <w:rPr>
          <w:rFonts w:ascii="Times New Roman" w:hAnsi="Times New Roman" w:cs="Times New Roman"/>
          <w:color w:val="000000" w:themeColor="text1"/>
          <w:sz w:val="24"/>
          <w:szCs w:val="24"/>
        </w:rPr>
        <w:t>формирование эффективных взаимоотношений между инновационным кластером, органами государственной власти и местного самоуправления</w:t>
      </w:r>
    </w:p>
    <w:p w:rsidR="001C414D" w:rsidRPr="007C657D" w:rsidRDefault="005F6550" w:rsidP="00DC0EC7">
      <w:pPr>
        <w:pStyle w:val="a8"/>
        <w:numPr>
          <w:ilvl w:val="0"/>
          <w:numId w:val="33"/>
        </w:numPr>
        <w:spacing w:after="0" w:line="360" w:lineRule="auto"/>
        <w:ind w:left="0" w:firstLine="567"/>
        <w:contextualSpacing w:val="0"/>
        <w:jc w:val="both"/>
        <w:rPr>
          <w:rFonts w:ascii="Times New Roman" w:hAnsi="Times New Roman" w:cs="Times New Roman"/>
          <w:i/>
          <w:color w:val="000000" w:themeColor="text1"/>
          <w:sz w:val="24"/>
          <w:szCs w:val="24"/>
        </w:rPr>
      </w:pPr>
      <w:r w:rsidRPr="007C657D">
        <w:rPr>
          <w:rFonts w:ascii="Times New Roman" w:hAnsi="Times New Roman" w:cs="Times New Roman"/>
          <w:color w:val="000000" w:themeColor="text1"/>
          <w:sz w:val="24"/>
          <w:szCs w:val="24"/>
        </w:rPr>
        <w:t>организация получения финансовых ресурсов в кластерные проекты.</w:t>
      </w:r>
    </w:p>
    <w:p w:rsidR="00E27314" w:rsidRDefault="001A41A6" w:rsidP="00DC0EC7">
      <w:pPr>
        <w:spacing w:after="0" w:line="360" w:lineRule="auto"/>
        <w:ind w:firstLine="567"/>
        <w:jc w:val="both"/>
        <w:rPr>
          <w:rFonts w:ascii="Times New Roman" w:hAnsi="Times New Roman" w:cs="Times New Roman"/>
          <w:i/>
          <w:color w:val="000000" w:themeColor="text1"/>
          <w:sz w:val="24"/>
          <w:szCs w:val="24"/>
        </w:rPr>
      </w:pPr>
      <w:r w:rsidRPr="007C657D">
        <w:rPr>
          <w:rFonts w:ascii="Times New Roman" w:hAnsi="Times New Roman" w:cs="Times New Roman"/>
          <w:color w:val="000000" w:themeColor="text1"/>
          <w:sz w:val="24"/>
          <w:szCs w:val="24"/>
        </w:rPr>
        <w:t>Благодаря реализации программы поддержки «</w:t>
      </w:r>
      <w:r w:rsidR="00A1337C" w:rsidRPr="007C657D">
        <w:rPr>
          <w:rFonts w:ascii="Times New Roman" w:hAnsi="Times New Roman" w:cs="Times New Roman"/>
          <w:i/>
          <w:color w:val="000000" w:themeColor="text1"/>
          <w:sz w:val="24"/>
          <w:szCs w:val="24"/>
        </w:rPr>
        <w:t>в 33 субъектах Российской Федерации к 2016 г. было создано 34 подобных центра</w:t>
      </w:r>
      <w:r w:rsidR="00734B17" w:rsidRPr="007C657D">
        <w:rPr>
          <w:rFonts w:ascii="Times New Roman" w:hAnsi="Times New Roman" w:cs="Times New Roman"/>
          <w:i/>
          <w:color w:val="000000" w:themeColor="text1"/>
          <w:sz w:val="24"/>
          <w:szCs w:val="24"/>
        </w:rPr>
        <w:t>».</w:t>
      </w:r>
      <w:r w:rsidR="00A1337C" w:rsidRPr="007C657D">
        <w:rPr>
          <w:rStyle w:val="a6"/>
          <w:rFonts w:ascii="Times New Roman" w:hAnsi="Times New Roman" w:cs="Times New Roman"/>
          <w:color w:val="000000" w:themeColor="text1"/>
          <w:sz w:val="24"/>
          <w:szCs w:val="24"/>
        </w:rPr>
        <w:footnoteReference w:id="34"/>
      </w:r>
    </w:p>
    <w:p w:rsidR="00882AE2" w:rsidRPr="007C657D" w:rsidRDefault="00882AE2" w:rsidP="00DC0EC7">
      <w:pPr>
        <w:spacing w:after="0" w:line="360" w:lineRule="auto"/>
        <w:ind w:firstLine="567"/>
        <w:jc w:val="center"/>
        <w:rPr>
          <w:rFonts w:ascii="Times New Roman" w:hAnsi="Times New Roman" w:cs="Times New Roman"/>
          <w:b/>
          <w:color w:val="000000" w:themeColor="text1"/>
          <w:sz w:val="24"/>
          <w:szCs w:val="24"/>
        </w:rPr>
      </w:pPr>
      <w:r w:rsidRPr="007C657D">
        <w:rPr>
          <w:rFonts w:ascii="Times New Roman" w:hAnsi="Times New Roman" w:cs="Times New Roman"/>
          <w:b/>
          <w:color w:val="000000" w:themeColor="text1"/>
          <w:sz w:val="24"/>
          <w:szCs w:val="24"/>
        </w:rPr>
        <w:t>Поддержка пилотных инновационно-территориальных кластеров</w:t>
      </w:r>
    </w:p>
    <w:p w:rsidR="00186165" w:rsidRPr="007C657D" w:rsidRDefault="00303B72" w:rsidP="00DC0EC7">
      <w:pPr>
        <w:spacing w:after="0" w:line="360" w:lineRule="auto"/>
        <w:ind w:firstLine="567"/>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По результатам конкурсного отбора был согласован проект Перечня (протоколы          от 13 июня 2012 г. №18–АК, от 29 июня 2012 г. №54–ОФ), направленный на утверждение в Правительство Российской Федерации (письмо от 18 июля 2012 г. №14767-АБ/Д19и) и содержащий в себе п</w:t>
      </w:r>
      <w:r w:rsidR="00186165" w:rsidRPr="007C657D">
        <w:rPr>
          <w:rFonts w:ascii="Times New Roman" w:hAnsi="Times New Roman" w:cs="Times New Roman"/>
          <w:color w:val="000000" w:themeColor="text1"/>
          <w:sz w:val="24"/>
          <w:szCs w:val="24"/>
        </w:rPr>
        <w:t>рограмм</w:t>
      </w:r>
      <w:r w:rsidRPr="007C657D">
        <w:rPr>
          <w:rFonts w:ascii="Times New Roman" w:hAnsi="Times New Roman" w:cs="Times New Roman"/>
          <w:color w:val="000000" w:themeColor="text1"/>
          <w:sz w:val="24"/>
          <w:szCs w:val="24"/>
        </w:rPr>
        <w:t>ы</w:t>
      </w:r>
      <w:r w:rsidR="00186165" w:rsidRPr="007C657D">
        <w:rPr>
          <w:rFonts w:ascii="Times New Roman" w:hAnsi="Times New Roman" w:cs="Times New Roman"/>
          <w:color w:val="000000" w:themeColor="text1"/>
          <w:sz w:val="24"/>
          <w:szCs w:val="24"/>
        </w:rPr>
        <w:t xml:space="preserve"> поддержки пилотных инновационных кластеров</w:t>
      </w:r>
      <w:r w:rsidRPr="007C657D">
        <w:rPr>
          <w:rFonts w:ascii="Times New Roman" w:hAnsi="Times New Roman" w:cs="Times New Roman"/>
          <w:color w:val="000000" w:themeColor="text1"/>
          <w:sz w:val="24"/>
          <w:szCs w:val="24"/>
        </w:rPr>
        <w:t>.</w:t>
      </w:r>
      <w:r w:rsidR="00186165" w:rsidRPr="007C657D">
        <w:rPr>
          <w:rFonts w:ascii="Times New Roman" w:hAnsi="Times New Roman" w:cs="Times New Roman"/>
          <w:color w:val="000000" w:themeColor="text1"/>
          <w:sz w:val="24"/>
          <w:szCs w:val="24"/>
        </w:rPr>
        <w:t xml:space="preserve"> </w:t>
      </w:r>
      <w:r w:rsidRPr="007C657D">
        <w:rPr>
          <w:rFonts w:ascii="Times New Roman" w:hAnsi="Times New Roman" w:cs="Times New Roman"/>
          <w:color w:val="000000" w:themeColor="text1"/>
          <w:sz w:val="24"/>
          <w:szCs w:val="24"/>
        </w:rPr>
        <w:t>Их</w:t>
      </w:r>
      <w:r w:rsidR="00186165" w:rsidRPr="007C657D">
        <w:rPr>
          <w:rFonts w:ascii="Times New Roman" w:hAnsi="Times New Roman" w:cs="Times New Roman"/>
          <w:color w:val="000000" w:themeColor="text1"/>
          <w:sz w:val="24"/>
          <w:szCs w:val="24"/>
        </w:rPr>
        <w:t xml:space="preserve"> целью стало стимулирование кооперации между участниками кластеров, а также развитие наиболее перспективных регионов. В результате конкурсного отбора были выбраны 27 инновационно-территориальных кластеров в следующих сферах:</w:t>
      </w:r>
    </w:p>
    <w:p w:rsidR="00186165" w:rsidRPr="007C657D" w:rsidRDefault="00186165" w:rsidP="00DC0EC7">
      <w:pPr>
        <w:pStyle w:val="a8"/>
        <w:numPr>
          <w:ilvl w:val="0"/>
          <w:numId w:val="30"/>
        </w:numPr>
        <w:spacing w:after="0" w:line="360" w:lineRule="auto"/>
        <w:ind w:left="0" w:firstLine="567"/>
        <w:contextualSpacing w:val="0"/>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Ядерные и радиационные технологии</w:t>
      </w:r>
    </w:p>
    <w:p w:rsidR="00186165" w:rsidRPr="007C657D" w:rsidRDefault="00186165" w:rsidP="00DC0EC7">
      <w:pPr>
        <w:pStyle w:val="a8"/>
        <w:numPr>
          <w:ilvl w:val="0"/>
          <w:numId w:val="30"/>
        </w:numPr>
        <w:spacing w:after="0" w:line="360" w:lineRule="auto"/>
        <w:ind w:left="0" w:firstLine="567"/>
        <w:contextualSpacing w:val="0"/>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Производство летательных и космических аппаратов, судостроение</w:t>
      </w:r>
    </w:p>
    <w:p w:rsidR="00186165" w:rsidRPr="007C657D" w:rsidRDefault="00186165" w:rsidP="00DC0EC7">
      <w:pPr>
        <w:pStyle w:val="a8"/>
        <w:numPr>
          <w:ilvl w:val="0"/>
          <w:numId w:val="30"/>
        </w:numPr>
        <w:spacing w:after="0" w:line="360" w:lineRule="auto"/>
        <w:ind w:left="0" w:firstLine="567"/>
        <w:contextualSpacing w:val="0"/>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Фармацевтика, биотехнологии и медицинская промышленность</w:t>
      </w:r>
    </w:p>
    <w:p w:rsidR="00186165" w:rsidRPr="007C657D" w:rsidRDefault="00186165" w:rsidP="00DC0EC7">
      <w:pPr>
        <w:pStyle w:val="a8"/>
        <w:numPr>
          <w:ilvl w:val="0"/>
          <w:numId w:val="30"/>
        </w:numPr>
        <w:spacing w:after="0" w:line="360" w:lineRule="auto"/>
        <w:ind w:left="0" w:firstLine="567"/>
        <w:contextualSpacing w:val="0"/>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Новые материалы</w:t>
      </w:r>
    </w:p>
    <w:p w:rsidR="00186165" w:rsidRPr="007C657D" w:rsidRDefault="00186165" w:rsidP="00DC0EC7">
      <w:pPr>
        <w:pStyle w:val="a8"/>
        <w:numPr>
          <w:ilvl w:val="0"/>
          <w:numId w:val="30"/>
        </w:numPr>
        <w:spacing w:after="0" w:line="360" w:lineRule="auto"/>
        <w:ind w:left="0" w:firstLine="567"/>
        <w:contextualSpacing w:val="0"/>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Химия и нефтехимия</w:t>
      </w:r>
    </w:p>
    <w:p w:rsidR="00186165" w:rsidRPr="007C657D" w:rsidRDefault="00186165" w:rsidP="00DC0EC7">
      <w:pPr>
        <w:pStyle w:val="a8"/>
        <w:numPr>
          <w:ilvl w:val="0"/>
          <w:numId w:val="30"/>
        </w:numPr>
        <w:spacing w:after="0" w:line="360" w:lineRule="auto"/>
        <w:ind w:left="0" w:firstLine="567"/>
        <w:contextualSpacing w:val="0"/>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Информационные технологии и электроника</w:t>
      </w:r>
    </w:p>
    <w:p w:rsidR="00303B72" w:rsidRPr="007C657D" w:rsidRDefault="00186165" w:rsidP="00DC0EC7">
      <w:pPr>
        <w:spacing w:after="0" w:line="360" w:lineRule="auto"/>
        <w:ind w:firstLine="567"/>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 xml:space="preserve">Общий бюджет программы в период 2013-2015 гг. составил 5,05 млрд руб. </w:t>
      </w:r>
      <w:r w:rsidR="00303B72" w:rsidRPr="007C657D">
        <w:rPr>
          <w:rFonts w:ascii="Times New Roman" w:hAnsi="Times New Roman" w:cs="Times New Roman"/>
          <w:color w:val="000000" w:themeColor="text1"/>
          <w:sz w:val="24"/>
          <w:szCs w:val="24"/>
        </w:rPr>
        <w:t>Поддержка оказывалась путем предоставления субсидий из федерального бюджета регионам базирования инновационно-территориальных кластеров. Выплачивались средства, перераспределяемые из формирующихся для обеспечения сбалансированности бюджетов регионов на условиях софинансирования проведения программы развития кластеров исходя из их бюджетной состоятельности.</w:t>
      </w:r>
    </w:p>
    <w:p w:rsidR="00186165" w:rsidRPr="007C657D" w:rsidRDefault="00186165" w:rsidP="00DC0EC7">
      <w:pPr>
        <w:spacing w:after="0" w:line="360" w:lineRule="auto"/>
        <w:ind w:firstLine="567"/>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lastRenderedPageBreak/>
        <w:t>Благодаря поддержке в этот период выработка на одного работника в реальном выражении возросла на 10% (2899 тыс. руб. в 2015 г.)</w:t>
      </w:r>
      <w:r w:rsidRPr="007C657D">
        <w:rPr>
          <w:rStyle w:val="a6"/>
          <w:rFonts w:ascii="Times New Roman" w:hAnsi="Times New Roman" w:cs="Times New Roman"/>
          <w:color w:val="000000" w:themeColor="text1"/>
          <w:sz w:val="24"/>
          <w:szCs w:val="24"/>
        </w:rPr>
        <w:footnoteReference w:id="35"/>
      </w:r>
      <w:r w:rsidRPr="007C657D">
        <w:rPr>
          <w:rFonts w:ascii="Times New Roman" w:hAnsi="Times New Roman" w:cs="Times New Roman"/>
          <w:color w:val="000000" w:themeColor="text1"/>
          <w:sz w:val="24"/>
          <w:szCs w:val="24"/>
        </w:rPr>
        <w:t>, большее чем на треть увеличилось число новых высокопроизводительных рабочих мест (36,1 тыс. ед. в 2015 г.)</w:t>
      </w:r>
      <w:r w:rsidRPr="007C657D">
        <w:rPr>
          <w:rStyle w:val="a6"/>
          <w:rFonts w:ascii="Times New Roman" w:hAnsi="Times New Roman" w:cs="Times New Roman"/>
          <w:color w:val="000000" w:themeColor="text1"/>
          <w:sz w:val="24"/>
          <w:szCs w:val="24"/>
        </w:rPr>
        <w:footnoteReference w:id="36"/>
      </w:r>
      <w:r w:rsidR="008C7063" w:rsidRPr="007C657D">
        <w:rPr>
          <w:rFonts w:ascii="Times New Roman" w:hAnsi="Times New Roman" w:cs="Times New Roman"/>
          <w:color w:val="000000" w:themeColor="text1"/>
          <w:sz w:val="24"/>
          <w:szCs w:val="24"/>
        </w:rPr>
        <w:t>. Основные направления предоставления субсидий представлены на рис.</w:t>
      </w:r>
      <w:r w:rsidR="004E61D6">
        <w:rPr>
          <w:rFonts w:ascii="Times New Roman" w:hAnsi="Times New Roman" w:cs="Times New Roman"/>
          <w:color w:val="000000" w:themeColor="text1"/>
          <w:sz w:val="24"/>
          <w:szCs w:val="24"/>
        </w:rPr>
        <w:t xml:space="preserve"> 1</w:t>
      </w:r>
      <w:r w:rsidR="00887773">
        <w:rPr>
          <w:rFonts w:ascii="Times New Roman" w:hAnsi="Times New Roman" w:cs="Times New Roman"/>
          <w:color w:val="000000" w:themeColor="text1"/>
          <w:sz w:val="24"/>
          <w:szCs w:val="24"/>
        </w:rPr>
        <w:t>1</w:t>
      </w:r>
      <w:r w:rsidR="004E61D6">
        <w:rPr>
          <w:rFonts w:ascii="Times New Roman" w:hAnsi="Times New Roman" w:cs="Times New Roman"/>
          <w:color w:val="000000" w:themeColor="text1"/>
          <w:sz w:val="24"/>
          <w:szCs w:val="24"/>
        </w:rPr>
        <w:t>.</w:t>
      </w:r>
    </w:p>
    <w:p w:rsidR="008C7063" w:rsidRPr="007C657D" w:rsidRDefault="008C7063" w:rsidP="00DC0EC7">
      <w:pPr>
        <w:spacing w:after="0" w:line="360" w:lineRule="auto"/>
        <w:ind w:firstLine="567"/>
        <w:rPr>
          <w:rFonts w:ascii="Times New Roman" w:hAnsi="Times New Roman" w:cs="Times New Roman"/>
          <w:color w:val="000000" w:themeColor="text1"/>
          <w:sz w:val="24"/>
          <w:szCs w:val="24"/>
        </w:rPr>
      </w:pPr>
      <w:r w:rsidRPr="007C657D">
        <w:rPr>
          <w:rFonts w:ascii="Times New Roman" w:hAnsi="Times New Roman" w:cs="Times New Roman"/>
          <w:noProof/>
          <w:color w:val="000000" w:themeColor="text1"/>
          <w:sz w:val="24"/>
          <w:szCs w:val="24"/>
          <w:lang w:eastAsia="ru-RU"/>
        </w:rPr>
        <w:drawing>
          <wp:inline distT="0" distB="0" distL="0" distR="0" wp14:anchorId="7A67694A" wp14:editId="399C457F">
            <wp:extent cx="5835650" cy="2847975"/>
            <wp:effectExtent l="0" t="0" r="12700"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186165" w:rsidRPr="007C657D" w:rsidRDefault="008C7063" w:rsidP="00DC0EC7">
      <w:pPr>
        <w:spacing w:after="0" w:line="360" w:lineRule="auto"/>
        <w:ind w:firstLine="567"/>
        <w:jc w:val="center"/>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 xml:space="preserve">Рис. </w:t>
      </w:r>
      <w:r w:rsidR="004E61D6">
        <w:rPr>
          <w:rFonts w:ascii="Times New Roman" w:hAnsi="Times New Roman" w:cs="Times New Roman"/>
          <w:color w:val="000000" w:themeColor="text1"/>
          <w:sz w:val="24"/>
          <w:szCs w:val="24"/>
        </w:rPr>
        <w:t>1</w:t>
      </w:r>
      <w:r w:rsidR="00887773">
        <w:rPr>
          <w:rFonts w:ascii="Times New Roman" w:hAnsi="Times New Roman" w:cs="Times New Roman"/>
          <w:color w:val="000000" w:themeColor="text1"/>
          <w:sz w:val="24"/>
          <w:szCs w:val="24"/>
        </w:rPr>
        <w:t>1</w:t>
      </w:r>
      <w:r w:rsidR="004E61D6">
        <w:rPr>
          <w:rFonts w:ascii="Times New Roman" w:hAnsi="Times New Roman" w:cs="Times New Roman"/>
          <w:color w:val="000000" w:themeColor="text1"/>
          <w:sz w:val="24"/>
          <w:szCs w:val="24"/>
        </w:rPr>
        <w:t xml:space="preserve">. </w:t>
      </w:r>
      <w:r w:rsidRPr="007C657D">
        <w:rPr>
          <w:rFonts w:ascii="Times New Roman" w:hAnsi="Times New Roman" w:cs="Times New Roman"/>
          <w:color w:val="000000" w:themeColor="text1"/>
          <w:sz w:val="24"/>
          <w:szCs w:val="24"/>
        </w:rPr>
        <w:t>Распределение средств субсидий по видам затрат, млн руб.</w:t>
      </w:r>
    </w:p>
    <w:p w:rsidR="008C7063" w:rsidRDefault="004E61D6" w:rsidP="004E61D6">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Составлено по: </w:t>
      </w:r>
      <w:r w:rsidRPr="004E61D6">
        <w:rPr>
          <w:rFonts w:ascii="Times New Roman" w:hAnsi="Times New Roman" w:cs="Times New Roman"/>
          <w:color w:val="000000" w:themeColor="text1"/>
          <w:sz w:val="24"/>
          <w:szCs w:val="24"/>
        </w:rPr>
        <w:t>Куценко, Е.С. Десять лет кластерной политики в России: логика ведомственных подходов / Е.С. Куценко, В.Л. Абашкин, Э.А. Фияксель, Е.А. Исланкина // Инновации. - 2017. - № 12. - с. 47-58.</w:t>
      </w:r>
    </w:p>
    <w:p w:rsidR="008C7063" w:rsidRDefault="008C7063" w:rsidP="00DC0EC7">
      <w:pPr>
        <w:spacing w:after="0" w:line="360" w:lineRule="auto"/>
        <w:ind w:firstLine="567"/>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 xml:space="preserve">Как видно из круговой диаграммы, более две трети средств направляется на развитие </w:t>
      </w:r>
      <w:r w:rsidR="006A579C" w:rsidRPr="007C657D">
        <w:rPr>
          <w:rFonts w:ascii="Times New Roman" w:hAnsi="Times New Roman" w:cs="Times New Roman"/>
          <w:color w:val="000000" w:themeColor="text1"/>
          <w:sz w:val="24"/>
          <w:szCs w:val="24"/>
        </w:rPr>
        <w:t xml:space="preserve">инновационной и образовательной </w:t>
      </w:r>
      <w:r w:rsidRPr="007C657D">
        <w:rPr>
          <w:rFonts w:ascii="Times New Roman" w:hAnsi="Times New Roman" w:cs="Times New Roman"/>
          <w:color w:val="000000" w:themeColor="text1"/>
          <w:sz w:val="24"/>
          <w:szCs w:val="24"/>
        </w:rPr>
        <w:t xml:space="preserve">инфраструктуры. </w:t>
      </w:r>
      <w:r w:rsidR="00667826" w:rsidRPr="007C657D">
        <w:rPr>
          <w:rFonts w:ascii="Times New Roman" w:hAnsi="Times New Roman" w:cs="Times New Roman"/>
          <w:color w:val="000000" w:themeColor="text1"/>
          <w:sz w:val="24"/>
          <w:szCs w:val="24"/>
        </w:rPr>
        <w:t>Это говорит о попытках сделать из существующих кластеров центры инновационного развития, простимулировать кооперацию бизнеса и науки.</w:t>
      </w:r>
    </w:p>
    <w:p w:rsidR="007A0171" w:rsidRPr="007C657D" w:rsidRDefault="007A0171" w:rsidP="00DC0EC7">
      <w:pPr>
        <w:spacing w:after="0" w:line="360" w:lineRule="auto"/>
        <w:ind w:firstLine="567"/>
        <w:jc w:val="center"/>
        <w:rPr>
          <w:rFonts w:ascii="Times New Roman" w:hAnsi="Times New Roman" w:cs="Times New Roman"/>
          <w:b/>
          <w:color w:val="000000" w:themeColor="text1"/>
          <w:sz w:val="24"/>
          <w:szCs w:val="24"/>
        </w:rPr>
      </w:pPr>
      <w:r w:rsidRPr="007C657D">
        <w:rPr>
          <w:rFonts w:ascii="Times New Roman" w:hAnsi="Times New Roman" w:cs="Times New Roman"/>
          <w:b/>
          <w:color w:val="000000" w:themeColor="text1"/>
          <w:sz w:val="24"/>
          <w:szCs w:val="24"/>
        </w:rPr>
        <w:t>П</w:t>
      </w:r>
      <w:r w:rsidR="00991F35" w:rsidRPr="007C657D">
        <w:rPr>
          <w:rFonts w:ascii="Times New Roman" w:hAnsi="Times New Roman" w:cs="Times New Roman"/>
          <w:b/>
          <w:color w:val="000000" w:themeColor="text1"/>
          <w:sz w:val="24"/>
          <w:szCs w:val="24"/>
        </w:rPr>
        <w:t>риоритетный проект</w:t>
      </w:r>
      <w:r w:rsidRPr="007C657D">
        <w:rPr>
          <w:rFonts w:ascii="Times New Roman" w:hAnsi="Times New Roman" w:cs="Times New Roman"/>
          <w:b/>
          <w:color w:val="000000" w:themeColor="text1"/>
          <w:sz w:val="24"/>
          <w:szCs w:val="24"/>
        </w:rPr>
        <w:t xml:space="preserve"> Минэкономразвития России «Раз</w:t>
      </w:r>
      <w:r w:rsidR="00991F35" w:rsidRPr="007C657D">
        <w:rPr>
          <w:rFonts w:ascii="Times New Roman" w:hAnsi="Times New Roman" w:cs="Times New Roman"/>
          <w:b/>
          <w:color w:val="000000" w:themeColor="text1"/>
          <w:sz w:val="24"/>
          <w:szCs w:val="24"/>
        </w:rPr>
        <w:t xml:space="preserve">витие инновационных кластеров - </w:t>
      </w:r>
      <w:r w:rsidRPr="007C657D">
        <w:rPr>
          <w:rFonts w:ascii="Times New Roman" w:hAnsi="Times New Roman" w:cs="Times New Roman"/>
          <w:b/>
          <w:color w:val="000000" w:themeColor="text1"/>
          <w:sz w:val="24"/>
          <w:szCs w:val="24"/>
        </w:rPr>
        <w:t>лидеров инвестиционной привлекательности мирового уровня»</w:t>
      </w:r>
    </w:p>
    <w:p w:rsidR="00882AE2" w:rsidRPr="007C657D" w:rsidRDefault="00882AE2" w:rsidP="00DC0EC7">
      <w:pPr>
        <w:spacing w:after="0" w:line="360" w:lineRule="auto"/>
        <w:ind w:firstLine="567"/>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Данная программа была принята в 2016 г. с целью</w:t>
      </w:r>
      <w:r w:rsidR="00A84377" w:rsidRPr="007C657D">
        <w:rPr>
          <w:rFonts w:ascii="Times New Roman" w:hAnsi="Times New Roman" w:cs="Times New Roman"/>
          <w:color w:val="000000" w:themeColor="text1"/>
          <w:sz w:val="24"/>
          <w:szCs w:val="24"/>
        </w:rPr>
        <w:t xml:space="preserve"> достижения высоких темпов экономического роста за счет встраивания кластеров в глобальные стоимостные цепочки. В рамках этой программы были отобраны 12 инновационных кластеров-лидеров. Сделано это было затем, чтобы не распылять финансовые ресурсы, а направить их на наиболее </w:t>
      </w:r>
      <w:r w:rsidR="00A84377" w:rsidRPr="007C657D">
        <w:rPr>
          <w:rFonts w:ascii="Times New Roman" w:hAnsi="Times New Roman" w:cs="Times New Roman"/>
          <w:color w:val="000000" w:themeColor="text1"/>
          <w:sz w:val="24"/>
          <w:szCs w:val="24"/>
        </w:rPr>
        <w:lastRenderedPageBreak/>
        <w:t>перспективные и уже зарекомендовавшие себя кластеры.</w:t>
      </w:r>
      <w:r w:rsidR="00373C86" w:rsidRPr="007C657D">
        <w:rPr>
          <w:rFonts w:ascii="Times New Roman" w:hAnsi="Times New Roman" w:cs="Times New Roman"/>
          <w:color w:val="000000" w:themeColor="text1"/>
          <w:sz w:val="24"/>
          <w:szCs w:val="24"/>
        </w:rPr>
        <w:t xml:space="preserve"> Поддержка проводила</w:t>
      </w:r>
      <w:r w:rsidR="00991F35" w:rsidRPr="007C657D">
        <w:rPr>
          <w:rFonts w:ascii="Times New Roman" w:hAnsi="Times New Roman" w:cs="Times New Roman"/>
          <w:color w:val="000000" w:themeColor="text1"/>
          <w:sz w:val="24"/>
          <w:szCs w:val="24"/>
        </w:rPr>
        <w:t>сь</w:t>
      </w:r>
      <w:r w:rsidR="00373C86" w:rsidRPr="007C657D">
        <w:rPr>
          <w:rFonts w:ascii="Times New Roman" w:hAnsi="Times New Roman" w:cs="Times New Roman"/>
          <w:color w:val="000000" w:themeColor="text1"/>
          <w:sz w:val="24"/>
          <w:szCs w:val="24"/>
        </w:rPr>
        <w:t xml:space="preserve"> по следующим направлениям</w:t>
      </w:r>
      <w:r w:rsidR="00991F35" w:rsidRPr="007C657D">
        <w:rPr>
          <w:rStyle w:val="a6"/>
          <w:rFonts w:ascii="Times New Roman" w:hAnsi="Times New Roman" w:cs="Times New Roman"/>
          <w:color w:val="000000" w:themeColor="text1"/>
          <w:sz w:val="24"/>
          <w:szCs w:val="24"/>
        </w:rPr>
        <w:footnoteReference w:id="37"/>
      </w:r>
      <w:r w:rsidR="00373C86" w:rsidRPr="007C657D">
        <w:rPr>
          <w:rFonts w:ascii="Times New Roman" w:hAnsi="Times New Roman" w:cs="Times New Roman"/>
          <w:color w:val="000000" w:themeColor="text1"/>
          <w:sz w:val="24"/>
          <w:szCs w:val="24"/>
        </w:rPr>
        <w:t>:</w:t>
      </w:r>
    </w:p>
    <w:p w:rsidR="00373C86" w:rsidRPr="007C657D" w:rsidRDefault="00373C86" w:rsidP="00DC0EC7">
      <w:pPr>
        <w:pStyle w:val="a8"/>
        <w:numPr>
          <w:ilvl w:val="0"/>
          <w:numId w:val="31"/>
        </w:numPr>
        <w:spacing w:after="0" w:line="360" w:lineRule="auto"/>
        <w:ind w:left="0" w:firstLine="567"/>
        <w:contextualSpacing w:val="0"/>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Формирование систем управления кластеров</w:t>
      </w:r>
    </w:p>
    <w:p w:rsidR="00373C86" w:rsidRPr="007C657D" w:rsidRDefault="00373C86" w:rsidP="00DC0EC7">
      <w:pPr>
        <w:pStyle w:val="a8"/>
        <w:numPr>
          <w:ilvl w:val="0"/>
          <w:numId w:val="31"/>
        </w:numPr>
        <w:spacing w:after="0" w:line="360" w:lineRule="auto"/>
        <w:ind w:left="0" w:firstLine="567"/>
        <w:contextualSpacing w:val="0"/>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Доступ к существующим формам поддержки развития территорий</w:t>
      </w:r>
    </w:p>
    <w:p w:rsidR="00373C86" w:rsidRPr="007C657D" w:rsidRDefault="00373C86" w:rsidP="00DC0EC7">
      <w:pPr>
        <w:pStyle w:val="a8"/>
        <w:numPr>
          <w:ilvl w:val="0"/>
          <w:numId w:val="31"/>
        </w:numPr>
        <w:spacing w:after="0" w:line="360" w:lineRule="auto"/>
        <w:ind w:left="0" w:firstLine="567"/>
        <w:contextualSpacing w:val="0"/>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Встраивание в программы развития поставщиков крупных компаний с государственным участием</w:t>
      </w:r>
    </w:p>
    <w:p w:rsidR="00373C86" w:rsidRPr="007C657D" w:rsidRDefault="00373C86" w:rsidP="00DC0EC7">
      <w:pPr>
        <w:pStyle w:val="a8"/>
        <w:numPr>
          <w:ilvl w:val="0"/>
          <w:numId w:val="31"/>
        </w:numPr>
        <w:spacing w:after="0" w:line="360" w:lineRule="auto"/>
        <w:ind w:left="0" w:firstLine="567"/>
        <w:contextualSpacing w:val="0"/>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Выход на внешние рынки, включая стимулирование экспорта, привлечение инвестиций, содействие кооперации с зарубежными партнерами</w:t>
      </w:r>
    </w:p>
    <w:p w:rsidR="00991F35" w:rsidRPr="007C657D" w:rsidRDefault="00484A34" w:rsidP="00DC0EC7">
      <w:pPr>
        <w:spacing w:after="0" w:line="360" w:lineRule="auto"/>
        <w:ind w:firstLine="567"/>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М</w:t>
      </w:r>
      <w:r w:rsidR="00991F35" w:rsidRPr="007C657D">
        <w:rPr>
          <w:rFonts w:ascii="Times New Roman" w:hAnsi="Times New Roman" w:cs="Times New Roman"/>
          <w:color w:val="000000" w:themeColor="text1"/>
          <w:sz w:val="24"/>
          <w:szCs w:val="24"/>
        </w:rPr>
        <w:t>еханизм</w:t>
      </w:r>
      <w:r w:rsidRPr="007C657D">
        <w:rPr>
          <w:rFonts w:ascii="Times New Roman" w:hAnsi="Times New Roman" w:cs="Times New Roman"/>
          <w:color w:val="000000" w:themeColor="text1"/>
          <w:sz w:val="24"/>
          <w:szCs w:val="24"/>
        </w:rPr>
        <w:t>ами поддержки кластеров являются</w:t>
      </w:r>
      <w:r w:rsidRPr="007C657D">
        <w:rPr>
          <w:rStyle w:val="a6"/>
          <w:rFonts w:ascii="Times New Roman" w:hAnsi="Times New Roman" w:cs="Times New Roman"/>
          <w:color w:val="000000" w:themeColor="text1"/>
          <w:sz w:val="24"/>
          <w:szCs w:val="24"/>
        </w:rPr>
        <w:footnoteReference w:id="38"/>
      </w:r>
      <w:r w:rsidR="00991F35" w:rsidRPr="007C657D">
        <w:rPr>
          <w:rFonts w:ascii="Times New Roman" w:hAnsi="Times New Roman" w:cs="Times New Roman"/>
          <w:color w:val="000000" w:themeColor="text1"/>
          <w:sz w:val="24"/>
          <w:szCs w:val="24"/>
        </w:rPr>
        <w:t>:</w:t>
      </w:r>
    </w:p>
    <w:p w:rsidR="00CB1A19" w:rsidRPr="007C657D" w:rsidRDefault="006633D0" w:rsidP="00DC0EC7">
      <w:pPr>
        <w:numPr>
          <w:ilvl w:val="0"/>
          <w:numId w:val="35"/>
        </w:numPr>
        <w:spacing w:after="0" w:line="360" w:lineRule="auto"/>
        <w:ind w:left="0" w:firstLine="567"/>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Субсидии субъектам РФ и софинансирование региональных программ, правовой режим</w:t>
      </w:r>
    </w:p>
    <w:p w:rsidR="00CB1A19" w:rsidRPr="007C657D" w:rsidRDefault="006633D0" w:rsidP="00DC0EC7">
      <w:pPr>
        <w:numPr>
          <w:ilvl w:val="1"/>
          <w:numId w:val="35"/>
        </w:numPr>
        <w:spacing w:after="0" w:line="360" w:lineRule="auto"/>
        <w:ind w:left="0" w:firstLine="567"/>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Программа поддержки малого и среднего предпринимательства</w:t>
      </w:r>
    </w:p>
    <w:p w:rsidR="00CB1A19" w:rsidRPr="007C657D" w:rsidRDefault="006633D0" w:rsidP="00DC0EC7">
      <w:pPr>
        <w:numPr>
          <w:ilvl w:val="1"/>
          <w:numId w:val="35"/>
        </w:numPr>
        <w:spacing w:after="0" w:line="360" w:lineRule="auto"/>
        <w:ind w:left="0" w:firstLine="567"/>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Программа поддержки кластеров</w:t>
      </w:r>
    </w:p>
    <w:p w:rsidR="00CB1A19" w:rsidRPr="007C657D" w:rsidRDefault="006633D0" w:rsidP="00DC0EC7">
      <w:pPr>
        <w:numPr>
          <w:ilvl w:val="1"/>
          <w:numId w:val="35"/>
        </w:numPr>
        <w:spacing w:after="0" w:line="360" w:lineRule="auto"/>
        <w:ind w:left="0" w:firstLine="567"/>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Технологическая долина, Фонд Сколково, Инногомск, Иннокам</w:t>
      </w:r>
    </w:p>
    <w:p w:rsidR="00CB1A19" w:rsidRPr="007C657D" w:rsidRDefault="006633D0" w:rsidP="00DC0EC7">
      <w:pPr>
        <w:numPr>
          <w:ilvl w:val="0"/>
          <w:numId w:val="35"/>
        </w:numPr>
        <w:spacing w:after="0" w:line="360" w:lineRule="auto"/>
        <w:ind w:left="0" w:firstLine="567"/>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Субсидии компаниям</w:t>
      </w:r>
    </w:p>
    <w:p w:rsidR="00CB1A19" w:rsidRPr="007C657D" w:rsidRDefault="006633D0" w:rsidP="00DC0EC7">
      <w:pPr>
        <w:numPr>
          <w:ilvl w:val="1"/>
          <w:numId w:val="35"/>
        </w:numPr>
        <w:spacing w:after="0" w:line="360" w:lineRule="auto"/>
        <w:ind w:left="0" w:firstLine="567"/>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Федеральная целевая программа "Исследования и разработки"</w:t>
      </w:r>
    </w:p>
    <w:p w:rsidR="00CB1A19" w:rsidRPr="007C657D" w:rsidRDefault="006633D0" w:rsidP="00DC0EC7">
      <w:pPr>
        <w:numPr>
          <w:ilvl w:val="1"/>
          <w:numId w:val="35"/>
        </w:numPr>
        <w:spacing w:after="0" w:line="360" w:lineRule="auto"/>
        <w:ind w:left="0" w:firstLine="567"/>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Поддержка развития кооперации, ПП №218</w:t>
      </w:r>
    </w:p>
    <w:p w:rsidR="00CB1A19" w:rsidRPr="007C657D" w:rsidRDefault="006633D0" w:rsidP="00DC0EC7">
      <w:pPr>
        <w:numPr>
          <w:ilvl w:val="1"/>
          <w:numId w:val="35"/>
        </w:numPr>
        <w:spacing w:after="0" w:line="360" w:lineRule="auto"/>
        <w:ind w:left="0" w:firstLine="567"/>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Программа промышленных кластеров Минпромторга России, ПП №779 и №41</w:t>
      </w:r>
    </w:p>
    <w:p w:rsidR="00CB1A19" w:rsidRPr="007C657D" w:rsidRDefault="006633D0" w:rsidP="00DC0EC7">
      <w:pPr>
        <w:numPr>
          <w:ilvl w:val="0"/>
          <w:numId w:val="35"/>
        </w:numPr>
        <w:spacing w:after="0" w:line="360" w:lineRule="auto"/>
        <w:ind w:left="0" w:firstLine="567"/>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Субсидии университетам и образовательным организациям</w:t>
      </w:r>
    </w:p>
    <w:p w:rsidR="00CB1A19" w:rsidRPr="007C657D" w:rsidRDefault="006633D0" w:rsidP="00DC0EC7">
      <w:pPr>
        <w:numPr>
          <w:ilvl w:val="1"/>
          <w:numId w:val="35"/>
        </w:numPr>
        <w:spacing w:after="0" w:line="360" w:lineRule="auto"/>
        <w:ind w:left="0" w:firstLine="567"/>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Механизм формирования контрольных цифр приема университетов</w:t>
      </w:r>
    </w:p>
    <w:p w:rsidR="00CB1A19" w:rsidRPr="007C657D" w:rsidRDefault="006633D0" w:rsidP="00DC0EC7">
      <w:pPr>
        <w:numPr>
          <w:ilvl w:val="1"/>
          <w:numId w:val="35"/>
        </w:numPr>
        <w:spacing w:after="0" w:line="360" w:lineRule="auto"/>
        <w:ind w:left="0" w:firstLine="567"/>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Университетские инжиниринговые центры</w:t>
      </w:r>
    </w:p>
    <w:p w:rsidR="00CB1A19" w:rsidRPr="007C657D" w:rsidRDefault="006633D0" w:rsidP="00DC0EC7">
      <w:pPr>
        <w:numPr>
          <w:ilvl w:val="0"/>
          <w:numId w:val="35"/>
        </w:numPr>
        <w:spacing w:after="0" w:line="360" w:lineRule="auto"/>
        <w:ind w:left="0" w:firstLine="567"/>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Субсидирование процентных ставок и льготные займы</w:t>
      </w:r>
    </w:p>
    <w:p w:rsidR="00CB1A19" w:rsidRPr="007C657D" w:rsidRDefault="006633D0" w:rsidP="00DC0EC7">
      <w:pPr>
        <w:numPr>
          <w:ilvl w:val="1"/>
          <w:numId w:val="35"/>
        </w:numPr>
        <w:spacing w:after="0" w:line="360" w:lineRule="auto"/>
        <w:ind w:left="0" w:firstLine="567"/>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Фонд развития промышленности</w:t>
      </w:r>
    </w:p>
    <w:p w:rsidR="00CB1A19" w:rsidRPr="007C657D" w:rsidRDefault="006633D0" w:rsidP="00DC0EC7">
      <w:pPr>
        <w:numPr>
          <w:ilvl w:val="0"/>
          <w:numId w:val="35"/>
        </w:numPr>
        <w:spacing w:after="0" w:line="360" w:lineRule="auto"/>
        <w:ind w:left="0" w:firstLine="567"/>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Развитие венчурной экосистемы регионов</w:t>
      </w:r>
    </w:p>
    <w:p w:rsidR="00CB1A19" w:rsidRPr="007C657D" w:rsidRDefault="006633D0" w:rsidP="00DC0EC7">
      <w:pPr>
        <w:numPr>
          <w:ilvl w:val="1"/>
          <w:numId w:val="35"/>
        </w:numPr>
        <w:spacing w:after="0" w:line="360" w:lineRule="auto"/>
        <w:ind w:left="0" w:firstLine="567"/>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Российская венчурная компания</w:t>
      </w:r>
    </w:p>
    <w:p w:rsidR="00CB1A19" w:rsidRPr="007C657D" w:rsidRDefault="006633D0" w:rsidP="00DC0EC7">
      <w:pPr>
        <w:numPr>
          <w:ilvl w:val="1"/>
          <w:numId w:val="35"/>
        </w:numPr>
        <w:spacing w:after="0" w:line="360" w:lineRule="auto"/>
        <w:ind w:left="0" w:firstLine="567"/>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Региональные и университетские венчурные фонды</w:t>
      </w:r>
    </w:p>
    <w:p w:rsidR="00CB1A19" w:rsidRPr="007C657D" w:rsidRDefault="006633D0" w:rsidP="00DC0EC7">
      <w:pPr>
        <w:numPr>
          <w:ilvl w:val="1"/>
          <w:numId w:val="35"/>
        </w:numPr>
        <w:spacing w:after="0" w:line="360" w:lineRule="auto"/>
        <w:ind w:left="0" w:firstLine="567"/>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Инвестирование и консультационная поддержка</w:t>
      </w:r>
    </w:p>
    <w:p w:rsidR="00CB1A19" w:rsidRPr="007C657D" w:rsidRDefault="006633D0" w:rsidP="00DC0EC7">
      <w:pPr>
        <w:numPr>
          <w:ilvl w:val="0"/>
          <w:numId w:val="35"/>
        </w:numPr>
        <w:spacing w:after="0" w:line="360" w:lineRule="auto"/>
        <w:ind w:left="0" w:firstLine="567"/>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Субсидирование процентных ставок и льготные займы</w:t>
      </w:r>
    </w:p>
    <w:p w:rsidR="00CB1A19" w:rsidRPr="007C657D" w:rsidRDefault="006633D0" w:rsidP="00DC0EC7">
      <w:pPr>
        <w:numPr>
          <w:ilvl w:val="1"/>
          <w:numId w:val="35"/>
        </w:numPr>
        <w:spacing w:after="0" w:line="360" w:lineRule="auto"/>
        <w:ind w:left="0" w:firstLine="567"/>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Торговые представительства</w:t>
      </w:r>
    </w:p>
    <w:p w:rsidR="00CB1A19" w:rsidRPr="007C657D" w:rsidRDefault="006633D0" w:rsidP="00DC0EC7">
      <w:pPr>
        <w:numPr>
          <w:ilvl w:val="1"/>
          <w:numId w:val="35"/>
        </w:numPr>
        <w:spacing w:after="0" w:line="360" w:lineRule="auto"/>
        <w:ind w:left="0" w:firstLine="567"/>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Межправительственные комиссии</w:t>
      </w:r>
    </w:p>
    <w:p w:rsidR="00CB1A19" w:rsidRPr="007C657D" w:rsidRDefault="006633D0" w:rsidP="00DC0EC7">
      <w:pPr>
        <w:numPr>
          <w:ilvl w:val="1"/>
          <w:numId w:val="35"/>
        </w:numPr>
        <w:spacing w:after="0" w:line="360" w:lineRule="auto"/>
        <w:ind w:left="0" w:firstLine="567"/>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lastRenderedPageBreak/>
        <w:t>Российский экспортный центр</w:t>
      </w:r>
    </w:p>
    <w:p w:rsidR="00CB1A19" w:rsidRPr="007C657D" w:rsidRDefault="006633D0" w:rsidP="00DC0EC7">
      <w:pPr>
        <w:numPr>
          <w:ilvl w:val="1"/>
          <w:numId w:val="35"/>
        </w:numPr>
        <w:spacing w:after="0" w:line="360" w:lineRule="auto"/>
        <w:ind w:left="0" w:firstLine="567"/>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Агнетство технологического развития БРИКС, ШОС, ЕАЭС</w:t>
      </w:r>
    </w:p>
    <w:p w:rsidR="00CB1A19" w:rsidRPr="007C657D" w:rsidRDefault="006633D0" w:rsidP="00DC0EC7">
      <w:pPr>
        <w:numPr>
          <w:ilvl w:val="0"/>
          <w:numId w:val="35"/>
        </w:numPr>
        <w:spacing w:after="0" w:line="360" w:lineRule="auto"/>
        <w:ind w:left="0" w:firstLine="567"/>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Обучение команд кластеров</w:t>
      </w:r>
    </w:p>
    <w:p w:rsidR="00C039FA" w:rsidRDefault="006633D0" w:rsidP="00DC0EC7">
      <w:pPr>
        <w:numPr>
          <w:ilvl w:val="1"/>
          <w:numId w:val="35"/>
        </w:numPr>
        <w:spacing w:after="0" w:line="360" w:lineRule="auto"/>
        <w:ind w:left="0" w:firstLine="567"/>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Образовательные программы высокого уровня</w:t>
      </w:r>
    </w:p>
    <w:p w:rsidR="00373C86" w:rsidRPr="007C657D" w:rsidRDefault="00FB0BEE" w:rsidP="00DC0EC7">
      <w:pPr>
        <w:spacing w:after="0" w:line="360" w:lineRule="auto"/>
        <w:ind w:firstLine="567"/>
        <w:jc w:val="center"/>
        <w:rPr>
          <w:rFonts w:ascii="Times New Roman" w:hAnsi="Times New Roman" w:cs="Times New Roman"/>
          <w:b/>
          <w:color w:val="000000" w:themeColor="text1"/>
          <w:sz w:val="24"/>
          <w:szCs w:val="24"/>
        </w:rPr>
      </w:pPr>
      <w:r w:rsidRPr="007C657D">
        <w:rPr>
          <w:rFonts w:ascii="Times New Roman" w:hAnsi="Times New Roman" w:cs="Times New Roman"/>
          <w:b/>
          <w:color w:val="000000" w:themeColor="text1"/>
          <w:sz w:val="24"/>
          <w:szCs w:val="24"/>
        </w:rPr>
        <w:t xml:space="preserve">Организация государственной поддержки </w:t>
      </w:r>
      <w:r w:rsidR="00373C86" w:rsidRPr="007C657D">
        <w:rPr>
          <w:rFonts w:ascii="Times New Roman" w:hAnsi="Times New Roman" w:cs="Times New Roman"/>
          <w:b/>
          <w:color w:val="000000" w:themeColor="text1"/>
          <w:sz w:val="24"/>
          <w:szCs w:val="24"/>
        </w:rPr>
        <w:t>промышленных кластеров</w:t>
      </w:r>
    </w:p>
    <w:p w:rsidR="005344F7" w:rsidRPr="007C657D" w:rsidRDefault="00373C86" w:rsidP="00DC0EC7">
      <w:pPr>
        <w:spacing w:after="0" w:line="360" w:lineRule="auto"/>
        <w:ind w:firstLine="567"/>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Программа принята в 2015 г. и проводится для проведения</w:t>
      </w:r>
      <w:r w:rsidR="002D75D9" w:rsidRPr="007C657D">
        <w:rPr>
          <w:rFonts w:ascii="Times New Roman" w:hAnsi="Times New Roman" w:cs="Times New Roman"/>
          <w:color w:val="000000" w:themeColor="text1"/>
          <w:sz w:val="24"/>
          <w:szCs w:val="24"/>
        </w:rPr>
        <w:t xml:space="preserve"> стратегии импортозамещения путем </w:t>
      </w:r>
      <w:r w:rsidR="008E70D7" w:rsidRPr="007C657D">
        <w:rPr>
          <w:rFonts w:ascii="Times New Roman" w:hAnsi="Times New Roman" w:cs="Times New Roman"/>
          <w:color w:val="000000" w:themeColor="text1"/>
          <w:sz w:val="24"/>
          <w:szCs w:val="24"/>
        </w:rPr>
        <w:t>формирования, развития и уплотнения промышленно-техн</w:t>
      </w:r>
      <w:r w:rsidR="005344F7" w:rsidRPr="007C657D">
        <w:rPr>
          <w:rFonts w:ascii="Times New Roman" w:hAnsi="Times New Roman" w:cs="Times New Roman"/>
          <w:color w:val="000000" w:themeColor="text1"/>
          <w:sz w:val="24"/>
          <w:szCs w:val="24"/>
        </w:rPr>
        <w:t xml:space="preserve">ологических связей. </w:t>
      </w:r>
      <w:r w:rsidR="0050104E" w:rsidRPr="007C657D">
        <w:rPr>
          <w:rFonts w:ascii="Times New Roman" w:hAnsi="Times New Roman" w:cs="Times New Roman"/>
          <w:color w:val="000000" w:themeColor="text1"/>
          <w:sz w:val="24"/>
          <w:szCs w:val="24"/>
        </w:rPr>
        <w:t>Нормативно-правовой базой программы являются Постановление Правительства РФ от 31 июля 2015 г. N 779 «О промышленных кластерах и специализированных организациях промышленных кластеров» и Постановление Правительства РФ от 28 января 2016 г. N 41 «Об утверждении Правил предоставления из федерального бюджета субсидий участникам промышленных кластеров на возмещение части затрат при реализации совместных проектов по производству промышленной продукции кластера в целях импортозамещения» Поддержку</w:t>
      </w:r>
      <w:r w:rsidR="005344F7" w:rsidRPr="007C657D">
        <w:rPr>
          <w:rFonts w:ascii="Times New Roman" w:hAnsi="Times New Roman" w:cs="Times New Roman"/>
          <w:color w:val="000000" w:themeColor="text1"/>
          <w:sz w:val="24"/>
          <w:szCs w:val="24"/>
        </w:rPr>
        <w:t xml:space="preserve"> получили 22 промышленных кластера из следующих производственных сфер:</w:t>
      </w:r>
      <w:r w:rsidR="005344F7" w:rsidRPr="007C657D">
        <w:rPr>
          <w:rFonts w:ascii="Times New Roman" w:hAnsi="Times New Roman" w:cs="Times New Roman"/>
          <w:sz w:val="24"/>
          <w:szCs w:val="24"/>
        </w:rPr>
        <w:t xml:space="preserve"> </w:t>
      </w:r>
    </w:p>
    <w:p w:rsidR="005344F7" w:rsidRPr="007C657D" w:rsidRDefault="005344F7" w:rsidP="00DC0EC7">
      <w:pPr>
        <w:pStyle w:val="a8"/>
        <w:numPr>
          <w:ilvl w:val="0"/>
          <w:numId w:val="32"/>
        </w:numPr>
        <w:spacing w:after="0" w:line="360" w:lineRule="auto"/>
        <w:ind w:left="0" w:firstLine="567"/>
        <w:contextualSpacing w:val="0"/>
        <w:rPr>
          <w:rFonts w:ascii="Times New Roman" w:hAnsi="Times New Roman" w:cs="Times New Roman"/>
          <w:color w:val="000000" w:themeColor="text1"/>
          <w:sz w:val="24"/>
          <w:szCs w:val="24"/>
        </w:rPr>
        <w:sectPr w:rsidR="005344F7" w:rsidRPr="007C657D" w:rsidSect="007C657D">
          <w:headerReference w:type="default" r:id="rId51"/>
          <w:headerReference w:type="first" r:id="rId52"/>
          <w:footerReference w:type="first" r:id="rId53"/>
          <w:pgSz w:w="11906" w:h="16838"/>
          <w:pgMar w:top="1134" w:right="567" w:bottom="1134" w:left="1701" w:header="709" w:footer="709" w:gutter="0"/>
          <w:cols w:space="708"/>
          <w:titlePg/>
          <w:docGrid w:linePitch="360"/>
        </w:sectPr>
      </w:pPr>
    </w:p>
    <w:p w:rsidR="005344F7" w:rsidRPr="007C657D" w:rsidRDefault="005344F7" w:rsidP="00DC0EC7">
      <w:pPr>
        <w:pStyle w:val="a8"/>
        <w:numPr>
          <w:ilvl w:val="0"/>
          <w:numId w:val="32"/>
        </w:numPr>
        <w:spacing w:after="0" w:line="360" w:lineRule="auto"/>
        <w:ind w:left="0" w:firstLine="567"/>
        <w:contextualSpacing w:val="0"/>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авиастроение,</w:t>
      </w:r>
    </w:p>
    <w:p w:rsidR="005344F7" w:rsidRPr="007C657D" w:rsidRDefault="005344F7" w:rsidP="00DC0EC7">
      <w:pPr>
        <w:pStyle w:val="a8"/>
        <w:numPr>
          <w:ilvl w:val="0"/>
          <w:numId w:val="32"/>
        </w:numPr>
        <w:spacing w:after="0" w:line="360" w:lineRule="auto"/>
        <w:ind w:left="0" w:firstLine="567"/>
        <w:contextualSpacing w:val="0"/>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автомобилестроение,</w:t>
      </w:r>
    </w:p>
    <w:p w:rsidR="005344F7" w:rsidRPr="007C657D" w:rsidRDefault="005344F7" w:rsidP="00DC0EC7">
      <w:pPr>
        <w:pStyle w:val="a8"/>
        <w:numPr>
          <w:ilvl w:val="0"/>
          <w:numId w:val="32"/>
        </w:numPr>
        <w:spacing w:after="0" w:line="360" w:lineRule="auto"/>
        <w:ind w:left="0" w:firstLine="567"/>
        <w:contextualSpacing w:val="0"/>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лесоводство и деревообработка,</w:t>
      </w:r>
    </w:p>
    <w:p w:rsidR="005344F7" w:rsidRPr="007C657D" w:rsidRDefault="005344F7" w:rsidP="00DC0EC7">
      <w:pPr>
        <w:pStyle w:val="a8"/>
        <w:numPr>
          <w:ilvl w:val="0"/>
          <w:numId w:val="32"/>
        </w:numPr>
        <w:spacing w:after="0" w:line="360" w:lineRule="auto"/>
        <w:ind w:left="0" w:firstLine="567"/>
        <w:contextualSpacing w:val="0"/>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микроэлектроника и приборостроение,</w:t>
      </w:r>
    </w:p>
    <w:p w:rsidR="005344F7" w:rsidRPr="007C657D" w:rsidRDefault="005344F7" w:rsidP="00DC0EC7">
      <w:pPr>
        <w:pStyle w:val="a8"/>
        <w:numPr>
          <w:ilvl w:val="0"/>
          <w:numId w:val="32"/>
        </w:numPr>
        <w:spacing w:after="0" w:line="360" w:lineRule="auto"/>
        <w:ind w:left="0" w:firstLine="567"/>
        <w:contextualSpacing w:val="0"/>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оптика и фотоника,</w:t>
      </w:r>
    </w:p>
    <w:p w:rsidR="005344F7" w:rsidRPr="007C657D" w:rsidRDefault="005344F7" w:rsidP="00DC0EC7">
      <w:pPr>
        <w:pStyle w:val="a8"/>
        <w:numPr>
          <w:ilvl w:val="0"/>
          <w:numId w:val="32"/>
        </w:numPr>
        <w:spacing w:after="0" w:line="360" w:lineRule="auto"/>
        <w:ind w:left="0" w:firstLine="567"/>
        <w:contextualSpacing w:val="0"/>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пищевая промышленность,</w:t>
      </w:r>
    </w:p>
    <w:p w:rsidR="005344F7" w:rsidRPr="007C657D" w:rsidRDefault="005344F7" w:rsidP="00DC0EC7">
      <w:pPr>
        <w:pStyle w:val="a8"/>
        <w:numPr>
          <w:ilvl w:val="0"/>
          <w:numId w:val="32"/>
        </w:numPr>
        <w:spacing w:after="0" w:line="360" w:lineRule="auto"/>
        <w:ind w:left="0" w:firstLine="567"/>
        <w:contextualSpacing w:val="0"/>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производство машин и оборудования,</w:t>
      </w:r>
    </w:p>
    <w:p w:rsidR="005344F7" w:rsidRPr="007C657D" w:rsidRDefault="005344F7" w:rsidP="00DC0EC7">
      <w:pPr>
        <w:pStyle w:val="a8"/>
        <w:numPr>
          <w:ilvl w:val="0"/>
          <w:numId w:val="32"/>
        </w:numPr>
        <w:spacing w:after="0" w:line="360" w:lineRule="auto"/>
        <w:ind w:left="0" w:firstLine="567"/>
        <w:contextualSpacing w:val="0"/>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строительство,</w:t>
      </w:r>
    </w:p>
    <w:p w:rsidR="005344F7" w:rsidRPr="007C657D" w:rsidRDefault="005344F7" w:rsidP="00DC0EC7">
      <w:pPr>
        <w:pStyle w:val="a8"/>
        <w:numPr>
          <w:ilvl w:val="0"/>
          <w:numId w:val="32"/>
        </w:numPr>
        <w:spacing w:after="0" w:line="360" w:lineRule="auto"/>
        <w:ind w:left="0" w:firstLine="567"/>
        <w:contextualSpacing w:val="0"/>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фармацевтика и медицинская промышленность,</w:t>
      </w:r>
    </w:p>
    <w:p w:rsidR="00373C86" w:rsidRPr="007C657D" w:rsidRDefault="005344F7" w:rsidP="00DC0EC7">
      <w:pPr>
        <w:pStyle w:val="a8"/>
        <w:numPr>
          <w:ilvl w:val="0"/>
          <w:numId w:val="32"/>
        </w:numPr>
        <w:spacing w:after="0" w:line="360" w:lineRule="auto"/>
        <w:ind w:left="0" w:firstLine="567"/>
        <w:contextualSpacing w:val="0"/>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химия и нефтехимия</w:t>
      </w:r>
    </w:p>
    <w:p w:rsidR="005344F7" w:rsidRPr="007C657D" w:rsidRDefault="005344F7" w:rsidP="00DC0EC7">
      <w:pPr>
        <w:spacing w:after="0" w:line="360" w:lineRule="auto"/>
        <w:ind w:firstLine="567"/>
        <w:jc w:val="both"/>
        <w:rPr>
          <w:rFonts w:ascii="Times New Roman" w:hAnsi="Times New Roman" w:cs="Times New Roman"/>
          <w:color w:val="000000" w:themeColor="text1"/>
          <w:sz w:val="24"/>
          <w:szCs w:val="24"/>
        </w:rPr>
        <w:sectPr w:rsidR="005344F7" w:rsidRPr="007C657D" w:rsidSect="005344F7">
          <w:type w:val="continuous"/>
          <w:pgSz w:w="11906" w:h="16838"/>
          <w:pgMar w:top="1134" w:right="850" w:bottom="1134" w:left="1701" w:header="708" w:footer="708" w:gutter="0"/>
          <w:cols w:num="2" w:space="1"/>
          <w:titlePg/>
          <w:docGrid w:linePitch="360"/>
        </w:sectPr>
      </w:pPr>
    </w:p>
    <w:p w:rsidR="00AB720D" w:rsidRPr="007C657D" w:rsidRDefault="008863D7" w:rsidP="00DC0EC7">
      <w:pPr>
        <w:spacing w:after="0" w:line="360" w:lineRule="auto"/>
        <w:ind w:firstLine="567"/>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В рамках реализации программы</w:t>
      </w:r>
      <w:r w:rsidR="00AB720D" w:rsidRPr="007C657D">
        <w:rPr>
          <w:rFonts w:ascii="Times New Roman" w:hAnsi="Times New Roman" w:cs="Times New Roman"/>
          <w:color w:val="000000" w:themeColor="text1"/>
          <w:sz w:val="24"/>
          <w:szCs w:val="24"/>
        </w:rPr>
        <w:t xml:space="preserve"> было введено понятие «специализированная организация промышленного кластера»</w:t>
      </w:r>
      <w:r w:rsidR="00FB6385" w:rsidRPr="007C657D">
        <w:rPr>
          <w:rFonts w:ascii="Times New Roman" w:hAnsi="Times New Roman" w:cs="Times New Roman"/>
          <w:color w:val="000000" w:themeColor="text1"/>
          <w:sz w:val="24"/>
          <w:szCs w:val="24"/>
        </w:rPr>
        <w:t xml:space="preserve">. </w:t>
      </w:r>
      <w:r w:rsidR="0050104E" w:rsidRPr="007C657D">
        <w:rPr>
          <w:rFonts w:ascii="Times New Roman" w:hAnsi="Times New Roman" w:cs="Times New Roman"/>
          <w:color w:val="000000" w:themeColor="text1"/>
          <w:sz w:val="24"/>
          <w:szCs w:val="24"/>
        </w:rPr>
        <w:t>С</w:t>
      </w:r>
      <w:r w:rsidR="00FB6385" w:rsidRPr="007C657D">
        <w:rPr>
          <w:rFonts w:ascii="Times New Roman" w:hAnsi="Times New Roman" w:cs="Times New Roman"/>
          <w:color w:val="000000" w:themeColor="text1"/>
          <w:sz w:val="24"/>
          <w:szCs w:val="24"/>
        </w:rPr>
        <w:t xml:space="preserve"> ней, согласно ПП РФ №779, промышленный кластер должен заключить договор. Она помогает кластеру на протяжении всей его деятельности, служит посредником и советником при установлении взаимодействия с Минпромторгом. Это </w:t>
      </w:r>
      <w:r w:rsidR="00FB6385" w:rsidRPr="007C657D">
        <w:rPr>
          <w:rFonts w:ascii="Times New Roman" w:hAnsi="Times New Roman" w:cs="Times New Roman"/>
          <w:i/>
          <w:color w:val="000000" w:themeColor="text1"/>
          <w:sz w:val="24"/>
          <w:szCs w:val="24"/>
        </w:rPr>
        <w:t>«коммерческая или некоммерческая организация, созданная в соответствии с законодательством Российской Федерации, осуществляющая методическое, организационное, экспертно-аналитическое и информационное сопровождение развития промышленного кластера».</w:t>
      </w:r>
      <w:r w:rsidR="00FB6385" w:rsidRPr="007C657D">
        <w:rPr>
          <w:rStyle w:val="a6"/>
          <w:rFonts w:ascii="Times New Roman" w:hAnsi="Times New Roman" w:cs="Times New Roman"/>
          <w:i/>
          <w:color w:val="000000" w:themeColor="text1"/>
          <w:sz w:val="24"/>
          <w:szCs w:val="24"/>
        </w:rPr>
        <w:footnoteReference w:id="39"/>
      </w:r>
    </w:p>
    <w:p w:rsidR="00FB0BEE" w:rsidRPr="007C657D" w:rsidRDefault="00304673" w:rsidP="00DC0EC7">
      <w:pPr>
        <w:spacing w:after="0" w:line="360" w:lineRule="auto"/>
        <w:ind w:firstLine="567"/>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Поддержка промышленных кластеров, согласно ПП РФ №779 и ПП РФ №41 осуществляется в два этапа.</w:t>
      </w:r>
    </w:p>
    <w:p w:rsidR="00304673" w:rsidRPr="007C657D" w:rsidRDefault="00304673" w:rsidP="00DC0EC7">
      <w:pPr>
        <w:spacing w:after="0" w:line="360" w:lineRule="auto"/>
        <w:ind w:firstLine="567"/>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Первый этап включает в себя внесение промышленного кластера и кластерного проекта в реестр М</w:t>
      </w:r>
      <w:r w:rsidR="000732C2" w:rsidRPr="007C657D">
        <w:rPr>
          <w:rFonts w:ascii="Times New Roman" w:hAnsi="Times New Roman" w:cs="Times New Roman"/>
          <w:color w:val="000000" w:themeColor="text1"/>
          <w:sz w:val="24"/>
          <w:szCs w:val="24"/>
        </w:rPr>
        <w:t>инпромторга. Процедура разбивается на следующие подэтапы:</w:t>
      </w:r>
    </w:p>
    <w:p w:rsidR="000732C2" w:rsidRPr="007C657D" w:rsidRDefault="000732C2" w:rsidP="00DC0EC7">
      <w:pPr>
        <w:pStyle w:val="a8"/>
        <w:numPr>
          <w:ilvl w:val="0"/>
          <w:numId w:val="36"/>
        </w:numPr>
        <w:spacing w:after="0" w:line="360" w:lineRule="auto"/>
        <w:ind w:left="0" w:firstLine="567"/>
        <w:contextualSpacing w:val="0"/>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lastRenderedPageBreak/>
        <w:t>Формирование заявки на включение кластера в реестр Минпромторга. Список всех необходимых для предоставления документов озвучен в ПП РФ №779. Всего их 15, и они содержат информацию об учреждении промышленного кластера и специализированной организации, программе развития промышленного кластера с указанием целевых индикаторов ее реализации, сведения об участниках, об организациях и объектах инфраструктуры кластера, основной деятельности кластера и специализированной организации и другую.</w:t>
      </w:r>
    </w:p>
    <w:p w:rsidR="000732C2" w:rsidRPr="007C657D" w:rsidRDefault="000732C2" w:rsidP="00DC0EC7">
      <w:pPr>
        <w:pStyle w:val="a8"/>
        <w:numPr>
          <w:ilvl w:val="0"/>
          <w:numId w:val="36"/>
        </w:numPr>
        <w:spacing w:after="0" w:line="360" w:lineRule="auto"/>
        <w:ind w:left="0" w:firstLine="567"/>
        <w:contextualSpacing w:val="0"/>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Проверка кластера и специализированной организации на предмет соответствия требованиям. В ПП РФ №779 перечислены также и требования, которым должен соответствовать промышленный кластер и специализированная организация для того, чтобы получить государственную поддержку. Решение принимается в течение 30 рабочих дней.</w:t>
      </w:r>
      <w:r w:rsidR="00270B53" w:rsidRPr="007C657D">
        <w:rPr>
          <w:rFonts w:ascii="Times New Roman" w:hAnsi="Times New Roman" w:cs="Times New Roman"/>
          <w:color w:val="000000" w:themeColor="text1"/>
          <w:sz w:val="24"/>
          <w:szCs w:val="24"/>
        </w:rPr>
        <w:t xml:space="preserve"> В случае несоответствия </w:t>
      </w:r>
      <w:r w:rsidR="00270B53" w:rsidRPr="007C657D">
        <w:rPr>
          <w:rFonts w:ascii="Times New Roman" w:hAnsi="Times New Roman" w:cs="Times New Roman"/>
          <w:i/>
          <w:color w:val="000000" w:themeColor="text1"/>
          <w:sz w:val="24"/>
          <w:szCs w:val="24"/>
        </w:rPr>
        <w:t>«специализированная организация вправе повторно &lt;…&gt; представить документы &lt;…&gt; после устранения причин, в связи с которыми Министерством было принято решение о несоответствии промышленного кластера и специализированной организации требованиям»</w:t>
      </w:r>
      <w:r w:rsidR="00270B53" w:rsidRPr="007C657D">
        <w:rPr>
          <w:rStyle w:val="a6"/>
          <w:rFonts w:ascii="Times New Roman" w:hAnsi="Times New Roman" w:cs="Times New Roman"/>
          <w:i/>
          <w:color w:val="000000" w:themeColor="text1"/>
          <w:sz w:val="24"/>
          <w:szCs w:val="24"/>
        </w:rPr>
        <w:footnoteReference w:id="40"/>
      </w:r>
      <w:r w:rsidR="00270B53" w:rsidRPr="007C657D">
        <w:rPr>
          <w:rFonts w:ascii="Times New Roman" w:hAnsi="Times New Roman" w:cs="Times New Roman"/>
          <w:i/>
          <w:color w:val="000000" w:themeColor="text1"/>
          <w:sz w:val="24"/>
          <w:szCs w:val="24"/>
        </w:rPr>
        <w:t>.</w:t>
      </w:r>
    </w:p>
    <w:p w:rsidR="00270B53" w:rsidRPr="007C657D" w:rsidRDefault="00270B53" w:rsidP="00DC0EC7">
      <w:pPr>
        <w:spacing w:after="0" w:line="360" w:lineRule="auto"/>
        <w:ind w:firstLine="567"/>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После выполнения всех пунктов Минпромторг вносит промышленный кластер и проекты участников в соответствующие реестры. Начинается второй этап – предоставление субсидий на реализацию совместных проектов участников промышленного кластера. Он включает в себя:</w:t>
      </w:r>
    </w:p>
    <w:p w:rsidR="00270B53" w:rsidRPr="007C657D" w:rsidRDefault="00915AA4" w:rsidP="00DC0EC7">
      <w:pPr>
        <w:pStyle w:val="a8"/>
        <w:numPr>
          <w:ilvl w:val="0"/>
          <w:numId w:val="37"/>
        </w:numPr>
        <w:spacing w:after="0" w:line="360" w:lineRule="auto"/>
        <w:ind w:left="0" w:firstLine="567"/>
        <w:contextualSpacing w:val="0"/>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Подача заявки на получение субсидии в Минпромторг не позднее 10-го числа второго месяца второго и (или) четвертого кварталов. К заявке прикрепляются 17 документов, перечень которых указан в ПП РФ №41. Они содержат информацию о программе развития промышленного кластера, совместном проекте участников, план-график, значения целевых показателей, расходы инициаторов проекта, расчете максимального размера субсидии и другое.</w:t>
      </w:r>
    </w:p>
    <w:p w:rsidR="00915AA4" w:rsidRPr="007C657D" w:rsidRDefault="00A82583" w:rsidP="00DC0EC7">
      <w:pPr>
        <w:pStyle w:val="a8"/>
        <w:numPr>
          <w:ilvl w:val="0"/>
          <w:numId w:val="37"/>
        </w:numPr>
        <w:spacing w:after="0" w:line="360" w:lineRule="auto"/>
        <w:ind w:left="0" w:firstLine="567"/>
        <w:contextualSpacing w:val="0"/>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 xml:space="preserve">Предоставление субсидии на возмещение части затрат, связанных с реализацией совместного проекта. Размер компенсируемой части затрат рассчитывается в индивидуальном порядке, зависит от характера затрат и прописан в ПП РФ №41. </w:t>
      </w:r>
      <w:r w:rsidR="00537660" w:rsidRPr="007C657D">
        <w:rPr>
          <w:rFonts w:ascii="Times New Roman" w:hAnsi="Times New Roman" w:cs="Times New Roman"/>
          <w:color w:val="000000" w:themeColor="text1"/>
          <w:sz w:val="24"/>
          <w:szCs w:val="24"/>
        </w:rPr>
        <w:t>Максимальный размер предоставляемой субсидии рассчитывается по формуле</w:t>
      </w:r>
      <w:r w:rsidR="00266B76" w:rsidRPr="007C657D">
        <w:rPr>
          <w:rStyle w:val="a6"/>
          <w:rFonts w:ascii="Times New Roman" w:hAnsi="Times New Roman" w:cs="Times New Roman"/>
          <w:color w:val="000000" w:themeColor="text1"/>
          <w:sz w:val="24"/>
          <w:szCs w:val="24"/>
        </w:rPr>
        <w:footnoteReference w:id="41"/>
      </w:r>
      <w:r w:rsidR="00537660" w:rsidRPr="007C657D">
        <w:rPr>
          <w:rFonts w:ascii="Times New Roman" w:hAnsi="Times New Roman" w:cs="Times New Roman"/>
          <w:color w:val="000000" w:themeColor="text1"/>
          <w:sz w:val="24"/>
          <w:szCs w:val="24"/>
        </w:rPr>
        <w:t>:</w:t>
      </w:r>
    </w:p>
    <w:p w:rsidR="00537660" w:rsidRPr="007C657D" w:rsidRDefault="00061975" w:rsidP="00DC0EC7">
      <w:pPr>
        <w:pStyle w:val="a8"/>
        <w:spacing w:after="0" w:line="360" w:lineRule="auto"/>
        <w:ind w:left="0" w:firstLine="567"/>
        <w:contextualSpacing w:val="0"/>
        <w:jc w:val="both"/>
        <w:rPr>
          <w:rFonts w:ascii="Times New Roman" w:eastAsiaTheme="minorEastAsia" w:hAnsi="Times New Roman" w:cs="Times New Roman"/>
          <w:i/>
          <w:color w:val="000000" w:themeColor="text1"/>
          <w:sz w:val="24"/>
          <w:szCs w:val="24"/>
        </w:rPr>
      </w:pPr>
      <m:oMathPara>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РС</m:t>
              </m:r>
            </m:e>
            <m:sub>
              <m:r>
                <w:rPr>
                  <w:rFonts w:ascii="Cambria Math" w:hAnsi="Cambria Math" w:cs="Times New Roman"/>
                  <w:color w:val="000000" w:themeColor="text1"/>
                  <w:sz w:val="24"/>
                  <w:szCs w:val="24"/>
                </w:rPr>
                <m:t>max</m:t>
              </m:r>
            </m:sub>
          </m:sSub>
          <m:r>
            <w:rPr>
              <w:rFonts w:ascii="Cambria Math" w:hAnsi="Cambria Math" w:cs="Times New Roman"/>
              <w:color w:val="000000" w:themeColor="text1"/>
              <w:sz w:val="24"/>
              <w:szCs w:val="24"/>
            </w:rPr>
            <m:t>=ОЗ*</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1-УП</m:t>
              </m:r>
            </m:e>
          </m:d>
          <m:r>
            <w:rPr>
              <w:rFonts w:ascii="Cambria Math" w:hAnsi="Cambria Math" w:cs="Times New Roman"/>
              <w:color w:val="000000" w:themeColor="text1"/>
              <w:sz w:val="24"/>
              <w:szCs w:val="24"/>
            </w:rPr>
            <m:t>*</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0,5+УК</m:t>
              </m:r>
            </m:e>
          </m:d>
          <m:r>
            <w:rPr>
              <w:rFonts w:ascii="Cambria Math" w:hAnsi="Cambria Math" w:cs="Times New Roman"/>
              <w:color w:val="000000" w:themeColor="text1"/>
              <w:sz w:val="24"/>
              <w:szCs w:val="24"/>
            </w:rPr>
            <m:t>, где:</m:t>
          </m:r>
        </m:oMath>
      </m:oMathPara>
    </w:p>
    <w:p w:rsidR="00537660" w:rsidRPr="007C657D" w:rsidRDefault="00537660" w:rsidP="00DC0EC7">
      <w:pPr>
        <w:pStyle w:val="a8"/>
        <w:spacing w:after="0" w:line="360" w:lineRule="auto"/>
        <w:ind w:left="0" w:firstLine="567"/>
        <w:contextualSpacing w:val="0"/>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lastRenderedPageBreak/>
        <w:t>ОЗ – сумма затрат на реализацию совместного проекта по смете (тыс. руб.)</w:t>
      </w:r>
    </w:p>
    <w:p w:rsidR="00537660" w:rsidRPr="007C657D" w:rsidRDefault="00537660" w:rsidP="00DC0EC7">
      <w:pPr>
        <w:pStyle w:val="a8"/>
        <w:spacing w:after="0" w:line="360" w:lineRule="auto"/>
        <w:ind w:left="0" w:firstLine="567"/>
        <w:contextualSpacing w:val="0"/>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УП – доля затрат, финансируемых за счет собственных средств участников кластера или иных внебюджетных источников (должна составлять не меньше 50% от общего объема затрат по смете реализации)</w:t>
      </w:r>
    </w:p>
    <w:p w:rsidR="00537660" w:rsidRPr="007C657D" w:rsidRDefault="00537660" w:rsidP="00DC0EC7">
      <w:pPr>
        <w:pStyle w:val="a8"/>
        <w:spacing w:after="0" w:line="360" w:lineRule="auto"/>
        <w:ind w:left="0" w:firstLine="567"/>
        <w:contextualSpacing w:val="0"/>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УК – уровень кооперации участников кластера (рассчитывается по функциональной карте кластера). Если данный показатель превышает 0,5, то при расчете максимального размера субсидии показатель применяется равным 0,5</w:t>
      </w:r>
    </w:p>
    <w:p w:rsidR="00915AA4" w:rsidRPr="007C657D" w:rsidRDefault="008941D4" w:rsidP="00DC0EC7">
      <w:pPr>
        <w:spacing w:after="0" w:line="360" w:lineRule="auto"/>
        <w:ind w:firstLine="567"/>
        <w:jc w:val="both"/>
        <w:rPr>
          <w:rFonts w:ascii="Times New Roman" w:hAnsi="Times New Roman" w:cs="Times New Roman"/>
          <w:i/>
          <w:color w:val="000000" w:themeColor="text1"/>
          <w:sz w:val="24"/>
          <w:szCs w:val="24"/>
        </w:rPr>
      </w:pPr>
      <w:r w:rsidRPr="007C657D">
        <w:rPr>
          <w:rFonts w:ascii="Times New Roman" w:hAnsi="Times New Roman" w:cs="Times New Roman"/>
          <w:color w:val="000000" w:themeColor="text1"/>
          <w:sz w:val="24"/>
          <w:szCs w:val="24"/>
        </w:rPr>
        <w:t xml:space="preserve">Выбор проекта, который получит субсидии, осуществляется на конкурсной основе. </w:t>
      </w:r>
      <w:r w:rsidR="00915AA4" w:rsidRPr="007C657D">
        <w:rPr>
          <w:rFonts w:ascii="Times New Roman" w:hAnsi="Times New Roman" w:cs="Times New Roman"/>
          <w:i/>
          <w:color w:val="000000" w:themeColor="text1"/>
          <w:sz w:val="24"/>
          <w:szCs w:val="24"/>
        </w:rPr>
        <w:t>«Конкурсный отбор осуществляется конкурсной комиссией по отбору совместных проектов участников промышленного кластера. Решение об образовании комиссии принимается Министерством промышленности и торговли Российской Федерации».</w:t>
      </w:r>
      <w:r w:rsidR="00915AA4" w:rsidRPr="007C657D">
        <w:rPr>
          <w:rStyle w:val="a6"/>
          <w:rFonts w:ascii="Times New Roman" w:hAnsi="Times New Roman" w:cs="Times New Roman"/>
          <w:i/>
          <w:color w:val="000000" w:themeColor="text1"/>
          <w:sz w:val="24"/>
          <w:szCs w:val="24"/>
        </w:rPr>
        <w:footnoteReference w:id="42"/>
      </w:r>
    </w:p>
    <w:p w:rsidR="005344F7" w:rsidRPr="007C657D" w:rsidRDefault="00D23E66" w:rsidP="00DC0EC7">
      <w:pPr>
        <w:spacing w:after="0" w:line="360" w:lineRule="auto"/>
        <w:ind w:firstLine="567"/>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Размер субсидий в 2017-2016 гг. составляет 369,6 млн руб. До 2020 г. планируется установить размер субсидий на уровне 1823 млн руб. Распределение средств можно увидеть на рисунке</w:t>
      </w:r>
      <w:r w:rsidR="00887773">
        <w:rPr>
          <w:rFonts w:ascii="Times New Roman" w:hAnsi="Times New Roman" w:cs="Times New Roman"/>
          <w:color w:val="000000" w:themeColor="text1"/>
          <w:sz w:val="24"/>
          <w:szCs w:val="24"/>
        </w:rPr>
        <w:t xml:space="preserve"> 12</w:t>
      </w:r>
      <w:r w:rsidRPr="007C657D">
        <w:rPr>
          <w:rFonts w:ascii="Times New Roman" w:hAnsi="Times New Roman" w:cs="Times New Roman"/>
          <w:color w:val="000000" w:themeColor="text1"/>
          <w:sz w:val="24"/>
          <w:szCs w:val="24"/>
        </w:rPr>
        <w:t>.</w:t>
      </w:r>
    </w:p>
    <w:p w:rsidR="00D23E66" w:rsidRPr="007C657D" w:rsidRDefault="00D23E66" w:rsidP="00DC0EC7">
      <w:pPr>
        <w:spacing w:after="0" w:line="360" w:lineRule="auto"/>
        <w:ind w:firstLine="567"/>
        <w:jc w:val="both"/>
        <w:rPr>
          <w:rFonts w:ascii="Times New Roman" w:hAnsi="Times New Roman" w:cs="Times New Roman"/>
          <w:color w:val="000000" w:themeColor="text1"/>
          <w:sz w:val="24"/>
          <w:szCs w:val="24"/>
        </w:rPr>
      </w:pPr>
      <w:r w:rsidRPr="007C657D">
        <w:rPr>
          <w:rFonts w:ascii="Times New Roman" w:hAnsi="Times New Roman" w:cs="Times New Roman"/>
          <w:noProof/>
          <w:color w:val="000000" w:themeColor="text1"/>
          <w:sz w:val="24"/>
          <w:szCs w:val="24"/>
          <w:lang w:eastAsia="ru-RU"/>
        </w:rPr>
        <w:drawing>
          <wp:inline distT="0" distB="0" distL="0" distR="0" wp14:anchorId="05922A61" wp14:editId="2B9E3703">
            <wp:extent cx="6082665" cy="2945080"/>
            <wp:effectExtent l="0" t="0" r="13335" b="825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50104E" w:rsidRPr="007C657D" w:rsidRDefault="0050104E" w:rsidP="00DC0EC7">
      <w:pPr>
        <w:spacing w:after="0" w:line="360" w:lineRule="auto"/>
        <w:ind w:firstLine="567"/>
        <w:jc w:val="center"/>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Рис.</w:t>
      </w:r>
      <w:r w:rsidR="00887773">
        <w:rPr>
          <w:rFonts w:ascii="Times New Roman" w:hAnsi="Times New Roman" w:cs="Times New Roman"/>
          <w:color w:val="000000" w:themeColor="text1"/>
          <w:sz w:val="24"/>
          <w:szCs w:val="24"/>
        </w:rPr>
        <w:t xml:space="preserve"> 12</w:t>
      </w:r>
      <w:r w:rsidRPr="007C657D">
        <w:rPr>
          <w:rFonts w:ascii="Times New Roman" w:hAnsi="Times New Roman" w:cs="Times New Roman"/>
          <w:color w:val="000000" w:themeColor="text1"/>
          <w:sz w:val="24"/>
          <w:szCs w:val="24"/>
        </w:rPr>
        <w:t xml:space="preserve"> Распределение субсидий промышленным кластерам по видам затрат</w:t>
      </w:r>
    </w:p>
    <w:p w:rsidR="0050104E" w:rsidRDefault="00887773" w:rsidP="00887773">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Составлено по</w:t>
      </w:r>
      <w:r w:rsidR="0050104E" w:rsidRPr="007C657D">
        <w:rPr>
          <w:rFonts w:ascii="Times New Roman" w:hAnsi="Times New Roman" w:cs="Times New Roman"/>
          <w:color w:val="000000" w:themeColor="text1"/>
          <w:sz w:val="24"/>
          <w:szCs w:val="24"/>
        </w:rPr>
        <w:t xml:space="preserve">: </w:t>
      </w:r>
      <w:r w:rsidRPr="00887773">
        <w:rPr>
          <w:rFonts w:ascii="Times New Roman" w:hAnsi="Times New Roman" w:cs="Times New Roman"/>
          <w:color w:val="000000" w:themeColor="text1"/>
          <w:sz w:val="24"/>
          <w:szCs w:val="24"/>
        </w:rPr>
        <w:t>Куценко, Е.С. Десять лет кластерной политики в России: логика ведомственных подходов / Е.С. Куценко, В.Л. Абашкин, Э.А. Фияксель, Е.А. Исланкина // Инновации. - 2017. - № 12. - с. 47-58.</w:t>
      </w:r>
    </w:p>
    <w:p w:rsidR="00887773" w:rsidRPr="007C657D" w:rsidRDefault="00887773" w:rsidP="00887773">
      <w:pPr>
        <w:spacing w:after="0" w:line="360" w:lineRule="auto"/>
        <w:ind w:firstLine="567"/>
        <w:jc w:val="both"/>
        <w:rPr>
          <w:rFonts w:ascii="Times New Roman" w:hAnsi="Times New Roman" w:cs="Times New Roman"/>
          <w:color w:val="000000" w:themeColor="text1"/>
          <w:sz w:val="24"/>
          <w:szCs w:val="24"/>
        </w:rPr>
      </w:pPr>
    </w:p>
    <w:p w:rsidR="00E024E0" w:rsidRPr="007C657D" w:rsidRDefault="00E024E0" w:rsidP="00DC0EC7">
      <w:pPr>
        <w:spacing w:after="0" w:line="360" w:lineRule="auto"/>
        <w:ind w:firstLine="567"/>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lastRenderedPageBreak/>
        <w:t xml:space="preserve">Таким образом, можно сделать вывод о том, что поддержка промышленных кластеров в рамках этой программы сосредоточена на помощи в процессе создания продукции, проведении НИОКР и внедрении полученных результатов. </w:t>
      </w:r>
      <w:r w:rsidR="00407CE3" w:rsidRPr="007C657D">
        <w:rPr>
          <w:rFonts w:ascii="Times New Roman" w:hAnsi="Times New Roman" w:cs="Times New Roman"/>
          <w:color w:val="000000" w:themeColor="text1"/>
          <w:sz w:val="24"/>
          <w:szCs w:val="24"/>
        </w:rPr>
        <w:t>Также пятая часть средств выделяется на возмещение процентов по кредитам, что говорит о том, что большая часть кластеров функционирует за счет заемных средств.</w:t>
      </w:r>
    </w:p>
    <w:p w:rsidR="00971533" w:rsidRDefault="0050104E" w:rsidP="00DC0EC7">
      <w:pPr>
        <w:spacing w:after="0" w:line="360" w:lineRule="auto"/>
        <w:ind w:firstLine="567"/>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 xml:space="preserve">Таким образом, в настоящее время государство в лице двух ведомств проводит активное стимулирование кластерного развития. </w:t>
      </w:r>
      <w:r w:rsidR="00683705" w:rsidRPr="007C657D">
        <w:rPr>
          <w:rFonts w:ascii="Times New Roman" w:hAnsi="Times New Roman" w:cs="Times New Roman"/>
          <w:color w:val="000000" w:themeColor="text1"/>
          <w:sz w:val="24"/>
          <w:szCs w:val="24"/>
        </w:rPr>
        <w:t xml:space="preserve">Проведем сравнительный анализ двух ведомственных </w:t>
      </w:r>
      <w:r w:rsidR="00E03282" w:rsidRPr="007C657D">
        <w:rPr>
          <w:rFonts w:ascii="Times New Roman" w:hAnsi="Times New Roman" w:cs="Times New Roman"/>
          <w:color w:val="000000" w:themeColor="text1"/>
          <w:sz w:val="24"/>
          <w:szCs w:val="24"/>
        </w:rPr>
        <w:t>подходов кластерной политики в России.</w:t>
      </w:r>
      <w:r w:rsidR="00971533" w:rsidRPr="007C657D">
        <w:rPr>
          <w:rFonts w:ascii="Times New Roman" w:hAnsi="Times New Roman" w:cs="Times New Roman"/>
          <w:color w:val="000000" w:themeColor="text1"/>
          <w:sz w:val="24"/>
          <w:szCs w:val="24"/>
        </w:rPr>
        <w:t xml:space="preserve"> Результаты представлены в таблице</w:t>
      </w:r>
      <w:r w:rsidR="00887773">
        <w:rPr>
          <w:rFonts w:ascii="Times New Roman" w:hAnsi="Times New Roman" w:cs="Times New Roman"/>
          <w:color w:val="000000" w:themeColor="text1"/>
          <w:sz w:val="24"/>
          <w:szCs w:val="24"/>
        </w:rPr>
        <w:t xml:space="preserve"> 3</w:t>
      </w:r>
      <w:r w:rsidR="00971533" w:rsidRPr="007C657D">
        <w:rPr>
          <w:rFonts w:ascii="Times New Roman" w:hAnsi="Times New Roman" w:cs="Times New Roman"/>
          <w:color w:val="000000" w:themeColor="text1"/>
          <w:sz w:val="24"/>
          <w:szCs w:val="24"/>
        </w:rPr>
        <w:t>.</w:t>
      </w:r>
    </w:p>
    <w:p w:rsidR="00887773" w:rsidRPr="007C657D" w:rsidRDefault="00887773" w:rsidP="00DC0EC7">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Таблица 3. Сравнительный анализ ведомственных подходов</w:t>
      </w:r>
    </w:p>
    <w:tbl>
      <w:tblPr>
        <w:tblStyle w:val="a7"/>
        <w:tblW w:w="9634" w:type="dxa"/>
        <w:tblLook w:val="04A0" w:firstRow="1" w:lastRow="0" w:firstColumn="1" w:lastColumn="0" w:noHBand="0" w:noVBand="1"/>
      </w:tblPr>
      <w:tblGrid>
        <w:gridCol w:w="2547"/>
        <w:gridCol w:w="3683"/>
        <w:gridCol w:w="3404"/>
      </w:tblGrid>
      <w:tr w:rsidR="000F7BED" w:rsidRPr="007C657D" w:rsidTr="006C761F">
        <w:tc>
          <w:tcPr>
            <w:tcW w:w="2547" w:type="dxa"/>
          </w:tcPr>
          <w:p w:rsidR="00971533" w:rsidRPr="007C657D" w:rsidRDefault="00971533" w:rsidP="00DC0EC7">
            <w:pPr>
              <w:ind w:firstLine="567"/>
              <w:jc w:val="both"/>
              <w:rPr>
                <w:rFonts w:ascii="Times New Roman" w:hAnsi="Times New Roman" w:cs="Times New Roman"/>
                <w:color w:val="000000" w:themeColor="text1"/>
                <w:sz w:val="24"/>
                <w:szCs w:val="24"/>
              </w:rPr>
            </w:pPr>
          </w:p>
        </w:tc>
        <w:tc>
          <w:tcPr>
            <w:tcW w:w="3683" w:type="dxa"/>
          </w:tcPr>
          <w:p w:rsidR="00971533" w:rsidRPr="007C657D" w:rsidRDefault="00971533" w:rsidP="00887773">
            <w:pPr>
              <w:jc w:val="center"/>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Минэкономразвития</w:t>
            </w:r>
          </w:p>
        </w:tc>
        <w:tc>
          <w:tcPr>
            <w:tcW w:w="3404" w:type="dxa"/>
          </w:tcPr>
          <w:p w:rsidR="00971533" w:rsidRPr="007C657D" w:rsidRDefault="00971533" w:rsidP="00887773">
            <w:pPr>
              <w:ind w:firstLine="36"/>
              <w:jc w:val="center"/>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Минпромторг</w:t>
            </w:r>
          </w:p>
        </w:tc>
      </w:tr>
      <w:tr w:rsidR="000F7BED" w:rsidRPr="007C657D" w:rsidTr="006C761F">
        <w:tc>
          <w:tcPr>
            <w:tcW w:w="2547" w:type="dxa"/>
          </w:tcPr>
          <w:p w:rsidR="00971533" w:rsidRPr="007C657D" w:rsidRDefault="00971533" w:rsidP="00887773">
            <w:pPr>
              <w:ind w:firstLine="29"/>
              <w:jc w:val="center"/>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Принцип выделения средств поддержки</w:t>
            </w:r>
          </w:p>
        </w:tc>
        <w:tc>
          <w:tcPr>
            <w:tcW w:w="3683" w:type="dxa"/>
          </w:tcPr>
          <w:p w:rsidR="00971533" w:rsidRPr="007C657D" w:rsidRDefault="00971533" w:rsidP="00887773">
            <w:pPr>
              <w:jc w:val="center"/>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Направление субсидий не напрямую предприятиям, а в бюджеты субъектов РФ</w:t>
            </w:r>
          </w:p>
        </w:tc>
        <w:tc>
          <w:tcPr>
            <w:tcW w:w="3404" w:type="dxa"/>
          </w:tcPr>
          <w:p w:rsidR="00971533" w:rsidRPr="007C657D" w:rsidRDefault="00971533" w:rsidP="00887773">
            <w:pPr>
              <w:ind w:firstLine="36"/>
              <w:jc w:val="center"/>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Компенсация ранее понесенных затрат</w:t>
            </w:r>
          </w:p>
          <w:p w:rsidR="00971533" w:rsidRPr="007C657D" w:rsidRDefault="00971533" w:rsidP="00887773">
            <w:pPr>
              <w:ind w:firstLine="36"/>
              <w:jc w:val="center"/>
              <w:rPr>
                <w:rFonts w:ascii="Times New Roman" w:hAnsi="Times New Roman" w:cs="Times New Roman"/>
                <w:color w:val="000000" w:themeColor="text1"/>
                <w:sz w:val="24"/>
                <w:szCs w:val="24"/>
              </w:rPr>
            </w:pPr>
          </w:p>
        </w:tc>
      </w:tr>
      <w:tr w:rsidR="000F7BED" w:rsidRPr="007C657D" w:rsidTr="006C761F">
        <w:tc>
          <w:tcPr>
            <w:tcW w:w="2547" w:type="dxa"/>
          </w:tcPr>
          <w:p w:rsidR="00971533" w:rsidRPr="007C657D" w:rsidRDefault="00971533" w:rsidP="00887773">
            <w:pPr>
              <w:ind w:firstLine="29"/>
              <w:jc w:val="center"/>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Предмет поддержки</w:t>
            </w:r>
          </w:p>
        </w:tc>
        <w:tc>
          <w:tcPr>
            <w:tcW w:w="3683" w:type="dxa"/>
          </w:tcPr>
          <w:p w:rsidR="00971533" w:rsidRPr="007C657D" w:rsidRDefault="00971533" w:rsidP="00887773">
            <w:pPr>
              <w:jc w:val="center"/>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Развитие комплексных региональных программ (ИТК) или стратегий (кластеров-лидеров)</w:t>
            </w:r>
          </w:p>
        </w:tc>
        <w:tc>
          <w:tcPr>
            <w:tcW w:w="3404" w:type="dxa"/>
          </w:tcPr>
          <w:p w:rsidR="00971533" w:rsidRPr="007C657D" w:rsidRDefault="00971533" w:rsidP="00887773">
            <w:pPr>
              <w:ind w:firstLine="36"/>
              <w:jc w:val="center"/>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Софинансирует реализацию совместных проектов</w:t>
            </w:r>
          </w:p>
          <w:p w:rsidR="00971533" w:rsidRPr="007C657D" w:rsidRDefault="00971533" w:rsidP="00887773">
            <w:pPr>
              <w:ind w:firstLine="36"/>
              <w:jc w:val="center"/>
              <w:rPr>
                <w:rFonts w:ascii="Times New Roman" w:hAnsi="Times New Roman" w:cs="Times New Roman"/>
                <w:color w:val="000000" w:themeColor="text1"/>
                <w:sz w:val="24"/>
                <w:szCs w:val="24"/>
              </w:rPr>
            </w:pPr>
          </w:p>
          <w:p w:rsidR="00971533" w:rsidRPr="007C657D" w:rsidRDefault="00971533" w:rsidP="00887773">
            <w:pPr>
              <w:ind w:firstLine="36"/>
              <w:jc w:val="center"/>
              <w:rPr>
                <w:rFonts w:ascii="Times New Roman" w:hAnsi="Times New Roman" w:cs="Times New Roman"/>
                <w:color w:val="000000" w:themeColor="text1"/>
                <w:sz w:val="24"/>
                <w:szCs w:val="24"/>
              </w:rPr>
            </w:pPr>
          </w:p>
        </w:tc>
      </w:tr>
      <w:tr w:rsidR="000F7BED" w:rsidRPr="007C657D" w:rsidTr="006C761F">
        <w:tc>
          <w:tcPr>
            <w:tcW w:w="2547" w:type="dxa"/>
          </w:tcPr>
          <w:p w:rsidR="00971533" w:rsidRPr="007C657D" w:rsidRDefault="00971533" w:rsidP="00887773">
            <w:pPr>
              <w:ind w:firstLine="29"/>
              <w:jc w:val="center"/>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Позиция относительно органов управления кластеров</w:t>
            </w:r>
          </w:p>
        </w:tc>
        <w:tc>
          <w:tcPr>
            <w:tcW w:w="3683" w:type="dxa"/>
          </w:tcPr>
          <w:p w:rsidR="00971533" w:rsidRPr="007C657D" w:rsidRDefault="00971533" w:rsidP="00887773">
            <w:pPr>
              <w:jc w:val="center"/>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Традиционно сфокусированы на развитии кластерного менеджмента</w:t>
            </w:r>
          </w:p>
        </w:tc>
        <w:tc>
          <w:tcPr>
            <w:tcW w:w="3404" w:type="dxa"/>
          </w:tcPr>
          <w:p w:rsidR="00971533" w:rsidRPr="007C657D" w:rsidRDefault="00971533" w:rsidP="00887773">
            <w:pPr>
              <w:ind w:firstLine="36"/>
              <w:jc w:val="center"/>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Игнорирование специализированных организаций как объектов прямой поддержки и распорядителей денежных средств</w:t>
            </w:r>
          </w:p>
        </w:tc>
      </w:tr>
      <w:tr w:rsidR="000F7BED" w:rsidRPr="007C657D" w:rsidTr="006C761F">
        <w:tc>
          <w:tcPr>
            <w:tcW w:w="2547" w:type="dxa"/>
          </w:tcPr>
          <w:p w:rsidR="00971533" w:rsidRPr="007C657D" w:rsidRDefault="00971533" w:rsidP="00887773">
            <w:pPr>
              <w:ind w:firstLine="29"/>
              <w:jc w:val="center"/>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Подход к отбору кластеров</w:t>
            </w:r>
          </w:p>
        </w:tc>
        <w:tc>
          <w:tcPr>
            <w:tcW w:w="3683" w:type="dxa"/>
          </w:tcPr>
          <w:p w:rsidR="00971533" w:rsidRPr="007C657D" w:rsidRDefault="00971533" w:rsidP="00887773">
            <w:pPr>
              <w:jc w:val="center"/>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Единовременный отбор лучших из заявившихся, формальный порядок обновления отсутствует</w:t>
            </w:r>
          </w:p>
        </w:tc>
        <w:tc>
          <w:tcPr>
            <w:tcW w:w="3404" w:type="dxa"/>
          </w:tcPr>
          <w:p w:rsidR="00971533" w:rsidRPr="007C657D" w:rsidRDefault="00971533" w:rsidP="00887773">
            <w:pPr>
              <w:ind w:firstLine="36"/>
              <w:jc w:val="center"/>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Бессрочное формирование реестра кластеров</w:t>
            </w:r>
          </w:p>
          <w:p w:rsidR="00971533" w:rsidRPr="007C657D" w:rsidRDefault="00971533" w:rsidP="00887773">
            <w:pPr>
              <w:ind w:firstLine="36"/>
              <w:jc w:val="center"/>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Затем конкурсное рассмотрение проектов, проводимое один раз в год</w:t>
            </w:r>
          </w:p>
        </w:tc>
      </w:tr>
      <w:tr w:rsidR="000F7BED" w:rsidRPr="007C657D" w:rsidTr="006C761F">
        <w:tc>
          <w:tcPr>
            <w:tcW w:w="2547" w:type="dxa"/>
          </w:tcPr>
          <w:p w:rsidR="00971533" w:rsidRPr="007C657D" w:rsidRDefault="00971533" w:rsidP="00887773">
            <w:pPr>
              <w:ind w:firstLine="29"/>
              <w:jc w:val="center"/>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Горизонты финансирования</w:t>
            </w:r>
          </w:p>
        </w:tc>
        <w:tc>
          <w:tcPr>
            <w:tcW w:w="3683" w:type="dxa"/>
          </w:tcPr>
          <w:p w:rsidR="00971533" w:rsidRPr="007C657D" w:rsidRDefault="00971533" w:rsidP="00887773">
            <w:pPr>
              <w:jc w:val="center"/>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Годовой цикл</w:t>
            </w:r>
          </w:p>
        </w:tc>
        <w:tc>
          <w:tcPr>
            <w:tcW w:w="3404" w:type="dxa"/>
          </w:tcPr>
          <w:p w:rsidR="00971533" w:rsidRPr="007C657D" w:rsidRDefault="00971533" w:rsidP="00887773">
            <w:pPr>
              <w:ind w:firstLine="36"/>
              <w:jc w:val="center"/>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Договоры финансирования сроком до пяти лет</w:t>
            </w:r>
          </w:p>
        </w:tc>
      </w:tr>
    </w:tbl>
    <w:p w:rsidR="00977B1E" w:rsidRDefault="00887773" w:rsidP="00E94532">
      <w:pPr>
        <w:spacing w:before="120"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Составлено автором.</w:t>
      </w:r>
    </w:p>
    <w:p w:rsidR="00E94532" w:rsidRDefault="00E94532" w:rsidP="00887773">
      <w:pPr>
        <w:pStyle w:val="2"/>
        <w:spacing w:before="0" w:line="360" w:lineRule="auto"/>
        <w:ind w:firstLine="567"/>
        <w:jc w:val="center"/>
        <w:rPr>
          <w:rStyle w:val="normaltextrun"/>
          <w:rFonts w:ascii="Times New Roman" w:hAnsi="Times New Roman" w:cs="Times New Roman"/>
          <w:color w:val="000000" w:themeColor="text1"/>
          <w:sz w:val="28"/>
          <w:szCs w:val="28"/>
        </w:rPr>
      </w:pPr>
    </w:p>
    <w:p w:rsidR="00CE6032" w:rsidRPr="00887773" w:rsidRDefault="008C4E2D" w:rsidP="00887773">
      <w:pPr>
        <w:pStyle w:val="2"/>
        <w:spacing w:before="0" w:line="360" w:lineRule="auto"/>
        <w:ind w:firstLine="567"/>
        <w:jc w:val="center"/>
        <w:rPr>
          <w:rStyle w:val="normaltextrun"/>
          <w:rFonts w:ascii="Times New Roman" w:hAnsi="Times New Roman" w:cs="Times New Roman"/>
          <w:color w:val="000000" w:themeColor="text1"/>
          <w:sz w:val="28"/>
          <w:szCs w:val="28"/>
        </w:rPr>
      </w:pPr>
      <w:bookmarkStart w:id="8" w:name="_Toc7553966"/>
      <w:r w:rsidRPr="00887773">
        <w:rPr>
          <w:rStyle w:val="normaltextrun"/>
          <w:rFonts w:ascii="Times New Roman" w:hAnsi="Times New Roman" w:cs="Times New Roman"/>
          <w:color w:val="000000" w:themeColor="text1"/>
          <w:sz w:val="28"/>
          <w:szCs w:val="28"/>
        </w:rPr>
        <w:t>2</w:t>
      </w:r>
      <w:r w:rsidR="00CE6032" w:rsidRPr="00887773">
        <w:rPr>
          <w:rStyle w:val="normaltextrun"/>
          <w:rFonts w:ascii="Times New Roman" w:hAnsi="Times New Roman" w:cs="Times New Roman"/>
          <w:color w:val="000000" w:themeColor="text1"/>
          <w:sz w:val="28"/>
          <w:szCs w:val="28"/>
        </w:rPr>
        <w:t>.2 Направления и перспективы развития российской кластерной политики</w:t>
      </w:r>
      <w:bookmarkEnd w:id="8"/>
    </w:p>
    <w:p w:rsidR="0096479E" w:rsidRPr="007C657D" w:rsidRDefault="0096479E" w:rsidP="00887773">
      <w:pPr>
        <w:spacing w:after="0" w:line="360" w:lineRule="auto"/>
        <w:ind w:firstLine="567"/>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 xml:space="preserve">Активное проведение кластерной политики позволяет изменить структуру экономики, осуществить переориентацию на ключевые отрасли, что особенно актуально в сложившихся реалиях России как </w:t>
      </w:r>
      <w:r w:rsidR="00461DD1" w:rsidRPr="007C657D">
        <w:rPr>
          <w:rFonts w:ascii="Times New Roman" w:hAnsi="Times New Roman" w:cs="Times New Roman"/>
          <w:color w:val="000000" w:themeColor="text1"/>
          <w:sz w:val="24"/>
          <w:szCs w:val="24"/>
        </w:rPr>
        <w:t>экономики с ярко выраженной сырьевой спецификой.</w:t>
      </w:r>
    </w:p>
    <w:p w:rsidR="0096479E" w:rsidRPr="007C657D" w:rsidRDefault="0096479E" w:rsidP="00DC0EC7">
      <w:pPr>
        <w:spacing w:after="0" w:line="360" w:lineRule="auto"/>
        <w:ind w:firstLine="567"/>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 xml:space="preserve">Но само по себе проведение кластерной политики не является гарантией успешности государства. Поддержка должна осуществляться максимально эффективно и носить, что очень важно, долгосрочный характер. Для этого необходимо выработать определенную </w:t>
      </w:r>
      <w:r w:rsidRPr="007C657D">
        <w:rPr>
          <w:rFonts w:ascii="Times New Roman" w:hAnsi="Times New Roman" w:cs="Times New Roman"/>
          <w:color w:val="000000" w:themeColor="text1"/>
          <w:sz w:val="24"/>
          <w:szCs w:val="24"/>
        </w:rPr>
        <w:lastRenderedPageBreak/>
        <w:t>стратегию, которая бы оценивала прошлое положение вещей, текущую ситуацию в экономике и включала в себя комплексные программы поддержки для достижения целей долгосрочного характера в будущем.</w:t>
      </w:r>
    </w:p>
    <w:p w:rsidR="0096479E" w:rsidRPr="007C657D" w:rsidRDefault="0096479E" w:rsidP="00DC0EC7">
      <w:pPr>
        <w:spacing w:after="0" w:line="360" w:lineRule="auto"/>
        <w:ind w:firstLine="567"/>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Почему кластеры становятся эффективным механизмом «запуска» экономики?</w:t>
      </w:r>
    </w:p>
    <w:p w:rsidR="0096479E" w:rsidRPr="007C657D" w:rsidRDefault="005850C1" w:rsidP="00DC0EC7">
      <w:pPr>
        <w:spacing w:after="0" w:line="360" w:lineRule="auto"/>
        <w:ind w:firstLine="567"/>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Р</w:t>
      </w:r>
      <w:r w:rsidR="0096479E" w:rsidRPr="007C657D">
        <w:rPr>
          <w:rFonts w:ascii="Times New Roman" w:hAnsi="Times New Roman" w:cs="Times New Roman"/>
          <w:color w:val="000000" w:themeColor="text1"/>
          <w:sz w:val="24"/>
          <w:szCs w:val="24"/>
        </w:rPr>
        <w:t>еализация кластерного подхода позволит образовать устойчивые кооперационные связи между экономическими агентами, выстроить цепочку создания стоимости внутри страны. Это особенно важно в контексте устранения провалов рынка, которые часто возникают из-за отсутствия согласованности в действиях между экономическими субъектами в проведении своей политики. Более тесный контакт представителей малого, среднего и крупного бизнеса с научными организациями позволит запустить одну из цепочек тройной спирали – цепочку тесного сотрудничества образования и бизнеса, позволяющую осуществлять эффективный переход научных изобретений в инновации.</w:t>
      </w:r>
    </w:p>
    <w:p w:rsidR="0096479E" w:rsidRPr="007C657D" w:rsidRDefault="005850C1" w:rsidP="00DC0EC7">
      <w:pPr>
        <w:spacing w:after="0" w:line="360" w:lineRule="auto"/>
        <w:ind w:firstLine="567"/>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Р</w:t>
      </w:r>
      <w:r w:rsidR="0096479E" w:rsidRPr="007C657D">
        <w:rPr>
          <w:rFonts w:ascii="Times New Roman" w:hAnsi="Times New Roman" w:cs="Times New Roman"/>
          <w:color w:val="000000" w:themeColor="text1"/>
          <w:sz w:val="24"/>
          <w:szCs w:val="24"/>
        </w:rPr>
        <w:t>еализация кластерной политики требует выстраивания у государства определенных приоритетов. Это поможет более эффективно расходовать государственные средства, т.к. в этом случае они буду направляться комплексно и только на те отрасли, которые в дальнейшем позволят обеспечить устойчивый экономический рост. Будет создана конкурентная среда за получение государственной поддержки, что даст малым и средним компаниям стимул к внедрению инноваций для получения финансирования (в нашей стране вопрос заинтересованности бизнеса в инновациях стоит особенно остро).</w:t>
      </w:r>
    </w:p>
    <w:p w:rsidR="0096479E" w:rsidRPr="007C657D" w:rsidRDefault="005850C1" w:rsidP="00DC0EC7">
      <w:pPr>
        <w:spacing w:after="0" w:line="360" w:lineRule="auto"/>
        <w:ind w:firstLine="567"/>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 xml:space="preserve">Кластерные инициативы способны стать связующим звеном между представителями бизнеса и государственной властью. С помощью процессов кластеризации может осуществляться обратная связь от проведения экономических реформ. </w:t>
      </w:r>
      <w:r w:rsidR="0096479E" w:rsidRPr="007C657D">
        <w:rPr>
          <w:rFonts w:ascii="Times New Roman" w:hAnsi="Times New Roman" w:cs="Times New Roman"/>
          <w:color w:val="000000" w:themeColor="text1"/>
          <w:sz w:val="24"/>
          <w:szCs w:val="24"/>
        </w:rPr>
        <w:t>Этот пункт особенно актуален для нашего государства, ведь очень часто в последнее время государство осуществляет свою политику в ущерб интересам производственной и образовательной сферы, что не может не тормозить развитие России не только внутри страны, но и на международной арене.</w:t>
      </w:r>
    </w:p>
    <w:p w:rsidR="0096479E" w:rsidRPr="007C657D" w:rsidRDefault="005850C1" w:rsidP="00DC0EC7">
      <w:pPr>
        <w:spacing w:after="0" w:line="360" w:lineRule="auto"/>
        <w:ind w:firstLine="567"/>
        <w:jc w:val="both"/>
        <w:rPr>
          <w:rFonts w:ascii="Times New Roman" w:hAnsi="Times New Roman" w:cs="Times New Roman"/>
          <w:i/>
          <w:color w:val="000000" w:themeColor="text1"/>
          <w:sz w:val="24"/>
          <w:szCs w:val="24"/>
        </w:rPr>
      </w:pPr>
      <w:r w:rsidRPr="007C657D">
        <w:rPr>
          <w:rFonts w:ascii="Times New Roman" w:hAnsi="Times New Roman" w:cs="Times New Roman"/>
          <w:color w:val="000000" w:themeColor="text1"/>
          <w:sz w:val="24"/>
          <w:szCs w:val="24"/>
        </w:rPr>
        <w:t>У</w:t>
      </w:r>
      <w:r w:rsidR="0096479E" w:rsidRPr="007C657D">
        <w:rPr>
          <w:rFonts w:ascii="Times New Roman" w:hAnsi="Times New Roman" w:cs="Times New Roman"/>
          <w:color w:val="000000" w:themeColor="text1"/>
          <w:sz w:val="24"/>
          <w:szCs w:val="24"/>
        </w:rPr>
        <w:t xml:space="preserve">спешно проводимая кластерная политика способствует «умной» специализации регионов, каждый из которых сможет определить собственный уникальный путь к успеху. Заняв на глобальных рынках определенную нишу, регион сможет определить своё место в глобальных цепочках создания стоимости. </w:t>
      </w:r>
      <w:r w:rsidR="0096479E" w:rsidRPr="007C657D">
        <w:rPr>
          <w:rFonts w:ascii="Times New Roman" w:hAnsi="Times New Roman" w:cs="Times New Roman"/>
          <w:i/>
          <w:color w:val="000000" w:themeColor="text1"/>
          <w:sz w:val="24"/>
          <w:szCs w:val="24"/>
        </w:rPr>
        <w:t>«Поскольку рынки являются глобальными, а трудовые ресурсы обычно сконцентрированы в пространстве, кластеры могут быть задуманы как локальные «точки сборки» в глобальных рыночных сетях»</w:t>
      </w:r>
      <w:r w:rsidR="0096479E" w:rsidRPr="007C657D">
        <w:rPr>
          <w:rStyle w:val="a6"/>
          <w:rFonts w:ascii="Times New Roman" w:hAnsi="Times New Roman" w:cs="Times New Roman"/>
          <w:i/>
          <w:color w:val="000000" w:themeColor="text1"/>
          <w:sz w:val="24"/>
          <w:szCs w:val="24"/>
        </w:rPr>
        <w:footnoteReference w:id="43"/>
      </w:r>
      <w:r w:rsidR="0096479E" w:rsidRPr="007C657D">
        <w:rPr>
          <w:rFonts w:ascii="Times New Roman" w:hAnsi="Times New Roman" w:cs="Times New Roman"/>
          <w:i/>
          <w:color w:val="000000" w:themeColor="text1"/>
          <w:sz w:val="24"/>
          <w:szCs w:val="24"/>
        </w:rPr>
        <w:t>.</w:t>
      </w:r>
    </w:p>
    <w:p w:rsidR="0096479E" w:rsidRPr="007C657D" w:rsidRDefault="005850C1" w:rsidP="00DC0EC7">
      <w:pPr>
        <w:spacing w:after="0" w:line="360" w:lineRule="auto"/>
        <w:ind w:firstLine="567"/>
        <w:jc w:val="both"/>
        <w:rPr>
          <w:rFonts w:ascii="Times New Roman" w:hAnsi="Times New Roman" w:cs="Times New Roman"/>
          <w:sz w:val="24"/>
          <w:szCs w:val="24"/>
        </w:rPr>
      </w:pPr>
      <w:r w:rsidRPr="007C657D">
        <w:rPr>
          <w:rFonts w:ascii="Times New Roman" w:hAnsi="Times New Roman" w:cs="Times New Roman"/>
          <w:color w:val="000000" w:themeColor="text1"/>
          <w:sz w:val="24"/>
          <w:szCs w:val="24"/>
        </w:rPr>
        <w:lastRenderedPageBreak/>
        <w:t>Н</w:t>
      </w:r>
      <w:r w:rsidR="0096479E" w:rsidRPr="007C657D">
        <w:rPr>
          <w:rFonts w:ascii="Times New Roman" w:hAnsi="Times New Roman" w:cs="Times New Roman"/>
          <w:sz w:val="24"/>
          <w:szCs w:val="24"/>
        </w:rPr>
        <w:t>аличие кластера позволяет существенно увеличить количество высокопроизводительных рабочих мест (например, в 2016 г. промышленный кластер создавал в среднем 7550 рабочих мест, 3549 из которых – высокопроизводительные</w:t>
      </w:r>
      <w:r w:rsidR="0096479E" w:rsidRPr="007C657D">
        <w:rPr>
          <w:rStyle w:val="a6"/>
          <w:rFonts w:ascii="Times New Roman" w:hAnsi="Times New Roman" w:cs="Times New Roman"/>
          <w:sz w:val="24"/>
          <w:szCs w:val="24"/>
        </w:rPr>
        <w:footnoteReference w:id="44"/>
      </w:r>
      <w:r w:rsidR="0096479E" w:rsidRPr="007C657D">
        <w:rPr>
          <w:rFonts w:ascii="Times New Roman" w:hAnsi="Times New Roman" w:cs="Times New Roman"/>
          <w:sz w:val="24"/>
          <w:szCs w:val="24"/>
        </w:rPr>
        <w:t>). Стоит отметить, что стоимость создания одного ВПРМ составляет в среднем 1,34 млн руб., это примерно в 5,3 раза дешевле средней по России.</w:t>
      </w:r>
      <w:r w:rsidR="0096479E" w:rsidRPr="007C657D">
        <w:rPr>
          <w:rStyle w:val="a6"/>
          <w:rFonts w:ascii="Times New Roman" w:hAnsi="Times New Roman" w:cs="Times New Roman"/>
          <w:sz w:val="24"/>
          <w:szCs w:val="24"/>
        </w:rPr>
        <w:footnoteReference w:id="45"/>
      </w:r>
    </w:p>
    <w:p w:rsidR="005850C1" w:rsidRPr="007C657D" w:rsidRDefault="005850C1" w:rsidP="00DC0EC7">
      <w:pPr>
        <w:spacing w:after="0" w:line="360" w:lineRule="auto"/>
        <w:ind w:firstLine="567"/>
        <w:jc w:val="both"/>
        <w:rPr>
          <w:rFonts w:ascii="Times New Roman" w:hAnsi="Times New Roman" w:cs="Times New Roman"/>
          <w:sz w:val="24"/>
          <w:szCs w:val="24"/>
        </w:rPr>
      </w:pPr>
      <w:r w:rsidRPr="007C657D">
        <w:rPr>
          <w:rFonts w:ascii="Times New Roman" w:hAnsi="Times New Roman" w:cs="Times New Roman"/>
          <w:sz w:val="24"/>
          <w:szCs w:val="24"/>
        </w:rPr>
        <w:t xml:space="preserve">Из всех структур кластеры обладают наибольшей гибкостью, а потому сильнее остальных склонны </w:t>
      </w:r>
      <w:r w:rsidR="007141CA" w:rsidRPr="007C657D">
        <w:rPr>
          <w:rFonts w:ascii="Times New Roman" w:hAnsi="Times New Roman" w:cs="Times New Roman"/>
          <w:sz w:val="24"/>
          <w:szCs w:val="24"/>
        </w:rPr>
        <w:t>осуществлять инновационный процесс</w:t>
      </w:r>
      <w:r w:rsidRPr="007C657D">
        <w:rPr>
          <w:rFonts w:ascii="Times New Roman" w:hAnsi="Times New Roman" w:cs="Times New Roman"/>
          <w:sz w:val="24"/>
          <w:szCs w:val="24"/>
        </w:rPr>
        <w:t xml:space="preserve"> в силу следующих причин:</w:t>
      </w:r>
    </w:p>
    <w:p w:rsidR="007141CA" w:rsidRPr="007C657D" w:rsidRDefault="00BF04CD" w:rsidP="00DC0EC7">
      <w:pPr>
        <w:pStyle w:val="a8"/>
        <w:numPr>
          <w:ilvl w:val="0"/>
          <w:numId w:val="47"/>
        </w:numPr>
        <w:spacing w:after="0" w:line="360" w:lineRule="auto"/>
        <w:ind w:left="0" w:firstLine="567"/>
        <w:contextualSpacing w:val="0"/>
        <w:jc w:val="both"/>
        <w:rPr>
          <w:rFonts w:ascii="Times New Roman" w:hAnsi="Times New Roman" w:cs="Times New Roman"/>
          <w:sz w:val="24"/>
          <w:szCs w:val="24"/>
        </w:rPr>
      </w:pPr>
      <w:r w:rsidRPr="007C657D">
        <w:rPr>
          <w:rFonts w:ascii="Times New Roman" w:hAnsi="Times New Roman" w:cs="Times New Roman"/>
          <w:sz w:val="24"/>
          <w:szCs w:val="24"/>
        </w:rPr>
        <w:t>У</w:t>
      </w:r>
      <w:r w:rsidR="00622875" w:rsidRPr="007C657D">
        <w:rPr>
          <w:rFonts w:ascii="Times New Roman" w:hAnsi="Times New Roman" w:cs="Times New Roman"/>
          <w:sz w:val="24"/>
          <w:szCs w:val="24"/>
        </w:rPr>
        <w:t>частники кластера более оперативно реагируют на изменение потребительских вкусов благодаря эффекту экономии на разнообразии</w:t>
      </w:r>
      <w:r w:rsidRPr="007C657D">
        <w:rPr>
          <w:rFonts w:ascii="Times New Roman" w:hAnsi="Times New Roman" w:cs="Times New Roman"/>
          <w:sz w:val="24"/>
          <w:szCs w:val="24"/>
        </w:rPr>
        <w:t>.</w:t>
      </w:r>
    </w:p>
    <w:p w:rsidR="00622875" w:rsidRPr="007C657D" w:rsidRDefault="00BF04CD" w:rsidP="00DC0EC7">
      <w:pPr>
        <w:pStyle w:val="a8"/>
        <w:numPr>
          <w:ilvl w:val="0"/>
          <w:numId w:val="47"/>
        </w:numPr>
        <w:spacing w:after="0" w:line="360" w:lineRule="auto"/>
        <w:ind w:left="0" w:firstLine="567"/>
        <w:contextualSpacing w:val="0"/>
        <w:jc w:val="both"/>
        <w:rPr>
          <w:rFonts w:ascii="Times New Roman" w:hAnsi="Times New Roman" w:cs="Times New Roman"/>
          <w:sz w:val="24"/>
          <w:szCs w:val="24"/>
        </w:rPr>
      </w:pPr>
      <w:r w:rsidRPr="007C657D">
        <w:rPr>
          <w:rFonts w:ascii="Times New Roman" w:hAnsi="Times New Roman" w:cs="Times New Roman"/>
          <w:sz w:val="24"/>
          <w:szCs w:val="24"/>
        </w:rPr>
        <w:t>И</w:t>
      </w:r>
      <w:r w:rsidR="00622875" w:rsidRPr="007C657D">
        <w:rPr>
          <w:rFonts w:ascii="Times New Roman" w:hAnsi="Times New Roman" w:cs="Times New Roman"/>
          <w:sz w:val="24"/>
          <w:szCs w:val="24"/>
        </w:rPr>
        <w:t>нновационный процесс не остается замкнутым, благодаря большому количеству участников кластера в него включаются разные звенья цепочки создания стоимости, а также предприятия, занятые в смежных отраслях</w:t>
      </w:r>
      <w:r w:rsidRPr="007C657D">
        <w:rPr>
          <w:rFonts w:ascii="Times New Roman" w:hAnsi="Times New Roman" w:cs="Times New Roman"/>
          <w:sz w:val="24"/>
          <w:szCs w:val="24"/>
        </w:rPr>
        <w:t>.</w:t>
      </w:r>
    </w:p>
    <w:p w:rsidR="00622875" w:rsidRPr="007C657D" w:rsidRDefault="00BF04CD" w:rsidP="00DC0EC7">
      <w:pPr>
        <w:pStyle w:val="a8"/>
        <w:numPr>
          <w:ilvl w:val="0"/>
          <w:numId w:val="47"/>
        </w:numPr>
        <w:spacing w:after="0" w:line="360" w:lineRule="auto"/>
        <w:ind w:left="0" w:firstLine="567"/>
        <w:contextualSpacing w:val="0"/>
        <w:jc w:val="both"/>
        <w:rPr>
          <w:rFonts w:ascii="Times New Roman" w:hAnsi="Times New Roman" w:cs="Times New Roman"/>
          <w:sz w:val="24"/>
          <w:szCs w:val="24"/>
        </w:rPr>
      </w:pPr>
      <w:r w:rsidRPr="007C657D">
        <w:rPr>
          <w:rFonts w:ascii="Times New Roman" w:hAnsi="Times New Roman" w:cs="Times New Roman"/>
          <w:sz w:val="24"/>
          <w:szCs w:val="24"/>
        </w:rPr>
        <w:t>У</w:t>
      </w:r>
      <w:r w:rsidR="00622875" w:rsidRPr="007C657D">
        <w:rPr>
          <w:rFonts w:ascii="Times New Roman" w:hAnsi="Times New Roman" w:cs="Times New Roman"/>
          <w:sz w:val="24"/>
          <w:szCs w:val="24"/>
        </w:rPr>
        <w:t>частники кластера создают единую инновационную сеть, внутри которой наблюдаются процессы спилловера знаний, благодаря этому доступ к передовым результатам научной деятельности облегчается</w:t>
      </w:r>
      <w:r w:rsidRPr="007C657D">
        <w:rPr>
          <w:rFonts w:ascii="Times New Roman" w:hAnsi="Times New Roman" w:cs="Times New Roman"/>
          <w:sz w:val="24"/>
          <w:szCs w:val="24"/>
        </w:rPr>
        <w:t>.</w:t>
      </w:r>
    </w:p>
    <w:p w:rsidR="00622875" w:rsidRPr="007C657D" w:rsidRDefault="00BF04CD" w:rsidP="00DC0EC7">
      <w:pPr>
        <w:pStyle w:val="a8"/>
        <w:numPr>
          <w:ilvl w:val="0"/>
          <w:numId w:val="47"/>
        </w:numPr>
        <w:spacing w:after="0" w:line="360" w:lineRule="auto"/>
        <w:ind w:left="0" w:firstLine="567"/>
        <w:contextualSpacing w:val="0"/>
        <w:jc w:val="both"/>
        <w:rPr>
          <w:rFonts w:ascii="Times New Roman" w:hAnsi="Times New Roman" w:cs="Times New Roman"/>
          <w:sz w:val="24"/>
          <w:szCs w:val="24"/>
        </w:rPr>
      </w:pPr>
      <w:r w:rsidRPr="007C657D">
        <w:rPr>
          <w:rFonts w:ascii="Times New Roman" w:hAnsi="Times New Roman" w:cs="Times New Roman"/>
          <w:sz w:val="24"/>
          <w:szCs w:val="24"/>
        </w:rPr>
        <w:t>Б</w:t>
      </w:r>
      <w:r w:rsidR="00622875" w:rsidRPr="007C657D">
        <w:rPr>
          <w:rFonts w:ascii="Times New Roman" w:hAnsi="Times New Roman" w:cs="Times New Roman"/>
          <w:sz w:val="24"/>
          <w:szCs w:val="24"/>
        </w:rPr>
        <w:t>лагодаря процессам коллаборации у фирм, входящих в кластер, уменьшаются затраты на проведение НИОКР, т.к. они финансируются общими усилиями участников и с помощью механизмов государственной поддержки</w:t>
      </w:r>
      <w:r w:rsidRPr="007C657D">
        <w:rPr>
          <w:rFonts w:ascii="Times New Roman" w:hAnsi="Times New Roman" w:cs="Times New Roman"/>
          <w:sz w:val="24"/>
          <w:szCs w:val="24"/>
        </w:rPr>
        <w:t>.</w:t>
      </w:r>
    </w:p>
    <w:p w:rsidR="00622875" w:rsidRPr="007C657D" w:rsidRDefault="00BF04CD" w:rsidP="00DC0EC7">
      <w:pPr>
        <w:pStyle w:val="a8"/>
        <w:numPr>
          <w:ilvl w:val="0"/>
          <w:numId w:val="47"/>
        </w:numPr>
        <w:spacing w:after="0" w:line="360" w:lineRule="auto"/>
        <w:ind w:left="0" w:firstLine="567"/>
        <w:contextualSpacing w:val="0"/>
        <w:jc w:val="both"/>
        <w:rPr>
          <w:rFonts w:ascii="Times New Roman" w:hAnsi="Times New Roman" w:cs="Times New Roman"/>
          <w:sz w:val="24"/>
          <w:szCs w:val="24"/>
        </w:rPr>
      </w:pPr>
      <w:r w:rsidRPr="007C657D">
        <w:rPr>
          <w:rFonts w:ascii="Times New Roman" w:hAnsi="Times New Roman" w:cs="Times New Roman"/>
          <w:sz w:val="24"/>
          <w:szCs w:val="24"/>
        </w:rPr>
        <w:t>Т</w:t>
      </w:r>
      <w:r w:rsidR="009151E3" w:rsidRPr="007C657D">
        <w:rPr>
          <w:rFonts w:ascii="Times New Roman" w:hAnsi="Times New Roman" w:cs="Times New Roman"/>
          <w:sz w:val="24"/>
          <w:szCs w:val="24"/>
        </w:rPr>
        <w:t>ак как кластеры построены не только на принципах коллаборации, но и на принципах конкуренции</w:t>
      </w:r>
      <w:r w:rsidR="007C24A0" w:rsidRPr="007C657D">
        <w:rPr>
          <w:rFonts w:ascii="Times New Roman" w:hAnsi="Times New Roman" w:cs="Times New Roman"/>
          <w:sz w:val="24"/>
          <w:szCs w:val="24"/>
        </w:rPr>
        <w:t>, стимулы к постоянному повышению эффективности производства не сокращаются, а наоборот увеличиваются: фирма смотрит на успехи других фирм, занятых аналогичной деятельностью и стремится улучшить свою результативность</w:t>
      </w:r>
      <w:r w:rsidRPr="007C657D">
        <w:rPr>
          <w:rFonts w:ascii="Times New Roman" w:hAnsi="Times New Roman" w:cs="Times New Roman"/>
          <w:sz w:val="24"/>
          <w:szCs w:val="24"/>
        </w:rPr>
        <w:t>.</w:t>
      </w:r>
    </w:p>
    <w:p w:rsidR="00EF1B0A" w:rsidRPr="007C657D" w:rsidRDefault="00EF1B0A" w:rsidP="00DC0EC7">
      <w:pPr>
        <w:spacing w:after="0" w:line="360" w:lineRule="auto"/>
        <w:ind w:firstLine="567"/>
        <w:jc w:val="both"/>
        <w:rPr>
          <w:rFonts w:ascii="Times New Roman" w:hAnsi="Times New Roman" w:cs="Times New Roman"/>
          <w:color w:val="5B9BD5" w:themeColor="accent1"/>
          <w:sz w:val="24"/>
          <w:szCs w:val="24"/>
        </w:rPr>
      </w:pPr>
      <w:r w:rsidRPr="007C657D">
        <w:rPr>
          <w:rFonts w:ascii="Times New Roman" w:hAnsi="Times New Roman" w:cs="Times New Roman"/>
          <w:sz w:val="24"/>
          <w:szCs w:val="24"/>
        </w:rPr>
        <w:t xml:space="preserve">Однако российская среда пока не предназначена для полноценного проведения кластерной политики. </w:t>
      </w:r>
      <w:r w:rsidR="00D96EAD" w:rsidRPr="007C657D">
        <w:rPr>
          <w:rFonts w:ascii="Times New Roman" w:hAnsi="Times New Roman" w:cs="Times New Roman"/>
          <w:sz w:val="24"/>
          <w:szCs w:val="24"/>
        </w:rPr>
        <w:t>Существенно тормозят развитие кластеров неподходящая среда, отсутствие развитой национальной инновационной системы, экономики, построенной на сетевых принципах. Основными изъянами российской среды являются:</w:t>
      </w:r>
    </w:p>
    <w:p w:rsidR="00D96EAD" w:rsidRPr="007C657D" w:rsidRDefault="00D96EAD" w:rsidP="00DC0EC7">
      <w:pPr>
        <w:pStyle w:val="a8"/>
        <w:numPr>
          <w:ilvl w:val="0"/>
          <w:numId w:val="48"/>
        </w:numPr>
        <w:spacing w:after="0" w:line="360" w:lineRule="auto"/>
        <w:ind w:left="0" w:firstLine="567"/>
        <w:contextualSpacing w:val="0"/>
        <w:jc w:val="both"/>
        <w:rPr>
          <w:rFonts w:ascii="Times New Roman" w:hAnsi="Times New Roman" w:cs="Times New Roman"/>
          <w:sz w:val="24"/>
          <w:szCs w:val="24"/>
        </w:rPr>
      </w:pPr>
      <w:r w:rsidRPr="007C657D">
        <w:rPr>
          <w:rFonts w:ascii="Times New Roman" w:hAnsi="Times New Roman" w:cs="Times New Roman"/>
          <w:sz w:val="24"/>
          <w:szCs w:val="24"/>
        </w:rPr>
        <w:t>В России инновационный цикл рассматривается с позиции линейности, хотя в действительности он уже утратил такую характеристику: процесс создания инноваций становится динамичным процессов взаимодействия на сетевых принципах.</w:t>
      </w:r>
    </w:p>
    <w:p w:rsidR="00D96EAD" w:rsidRPr="007C657D" w:rsidRDefault="00D96EAD" w:rsidP="00DC0EC7">
      <w:pPr>
        <w:pStyle w:val="a8"/>
        <w:numPr>
          <w:ilvl w:val="0"/>
          <w:numId w:val="48"/>
        </w:numPr>
        <w:spacing w:after="0" w:line="360" w:lineRule="auto"/>
        <w:ind w:left="0" w:firstLine="567"/>
        <w:contextualSpacing w:val="0"/>
        <w:jc w:val="both"/>
        <w:rPr>
          <w:rFonts w:ascii="Times New Roman" w:hAnsi="Times New Roman" w:cs="Times New Roman"/>
          <w:sz w:val="24"/>
          <w:szCs w:val="24"/>
        </w:rPr>
      </w:pPr>
      <w:r w:rsidRPr="007C657D">
        <w:rPr>
          <w:rFonts w:ascii="Times New Roman" w:hAnsi="Times New Roman" w:cs="Times New Roman"/>
          <w:sz w:val="24"/>
          <w:szCs w:val="24"/>
        </w:rPr>
        <w:lastRenderedPageBreak/>
        <w:t>В России экономика передового уклада воспринимается как совокупность высокотехнологичных отраслей и технологий, хотя в действительности она представляет собой сложную сетевую экосистему, построенную на принципах партнерства.</w:t>
      </w:r>
    </w:p>
    <w:p w:rsidR="00D96EAD" w:rsidRPr="007C657D" w:rsidRDefault="00D96EAD" w:rsidP="00DC0EC7">
      <w:pPr>
        <w:pStyle w:val="a8"/>
        <w:numPr>
          <w:ilvl w:val="0"/>
          <w:numId w:val="48"/>
        </w:numPr>
        <w:spacing w:after="0" w:line="360" w:lineRule="auto"/>
        <w:ind w:left="0" w:firstLine="567"/>
        <w:contextualSpacing w:val="0"/>
        <w:jc w:val="both"/>
        <w:rPr>
          <w:rFonts w:ascii="Times New Roman" w:hAnsi="Times New Roman" w:cs="Times New Roman"/>
          <w:sz w:val="24"/>
          <w:szCs w:val="24"/>
        </w:rPr>
      </w:pPr>
      <w:r w:rsidRPr="007C657D">
        <w:rPr>
          <w:rFonts w:ascii="Times New Roman" w:hAnsi="Times New Roman" w:cs="Times New Roman"/>
          <w:sz w:val="24"/>
          <w:szCs w:val="24"/>
        </w:rPr>
        <w:t>В России считается, что экономика достигает международного успеха путем прорыва отдельных компаний, обладающих конкурентоспособными технологиями. В дейст</w:t>
      </w:r>
      <w:r w:rsidR="00B32BA6" w:rsidRPr="007C657D">
        <w:rPr>
          <w:rFonts w:ascii="Times New Roman" w:hAnsi="Times New Roman" w:cs="Times New Roman"/>
          <w:sz w:val="24"/>
          <w:szCs w:val="24"/>
        </w:rPr>
        <w:t>вительности компании организуют</w:t>
      </w:r>
      <w:r w:rsidR="00262D3E" w:rsidRPr="007C657D">
        <w:rPr>
          <w:rFonts w:ascii="Times New Roman" w:hAnsi="Times New Roman" w:cs="Times New Roman"/>
          <w:sz w:val="24"/>
          <w:szCs w:val="24"/>
        </w:rPr>
        <w:t xml:space="preserve"> все более разветвленные сети партнерства, таким образом проникая на международные рынки.</w:t>
      </w:r>
    </w:p>
    <w:p w:rsidR="00262D3E" w:rsidRPr="007C657D" w:rsidRDefault="00262D3E" w:rsidP="00DC0EC7">
      <w:pPr>
        <w:pStyle w:val="a8"/>
        <w:numPr>
          <w:ilvl w:val="0"/>
          <w:numId w:val="48"/>
        </w:numPr>
        <w:spacing w:after="0" w:line="360" w:lineRule="auto"/>
        <w:ind w:left="0" w:firstLine="567"/>
        <w:contextualSpacing w:val="0"/>
        <w:jc w:val="both"/>
        <w:rPr>
          <w:rFonts w:ascii="Times New Roman" w:hAnsi="Times New Roman" w:cs="Times New Roman"/>
          <w:sz w:val="24"/>
          <w:szCs w:val="24"/>
        </w:rPr>
      </w:pPr>
      <w:r w:rsidRPr="007C657D">
        <w:rPr>
          <w:rFonts w:ascii="Times New Roman" w:hAnsi="Times New Roman" w:cs="Times New Roman"/>
          <w:sz w:val="24"/>
          <w:szCs w:val="24"/>
        </w:rPr>
        <w:t>Глубокая поляризация регионов, отраслей, компаний в российской экономике. Значительный разрыв в производительности, рентабельности, качественных характеристиках в некоторых случаях достигает десятков раз.</w:t>
      </w:r>
    </w:p>
    <w:p w:rsidR="00262D3E" w:rsidRPr="007C657D" w:rsidRDefault="00262D3E" w:rsidP="00DC0EC7">
      <w:pPr>
        <w:pStyle w:val="a8"/>
        <w:numPr>
          <w:ilvl w:val="0"/>
          <w:numId w:val="48"/>
        </w:numPr>
        <w:spacing w:after="0" w:line="360" w:lineRule="auto"/>
        <w:ind w:left="0" w:firstLine="567"/>
        <w:contextualSpacing w:val="0"/>
        <w:jc w:val="both"/>
        <w:rPr>
          <w:rFonts w:ascii="Times New Roman" w:hAnsi="Times New Roman" w:cs="Times New Roman"/>
          <w:sz w:val="24"/>
          <w:szCs w:val="24"/>
        </w:rPr>
      </w:pPr>
      <w:r w:rsidRPr="007C657D">
        <w:rPr>
          <w:rFonts w:ascii="Times New Roman" w:hAnsi="Times New Roman" w:cs="Times New Roman"/>
          <w:sz w:val="24"/>
          <w:szCs w:val="24"/>
        </w:rPr>
        <w:t>Монополизация или низкий уровень конкуренции в некоторых секторах экономики. Подрывает стимул к инновациям (зачем интенсифицировать производство и снижать издержки, если для увеличения прибыли можно просто поднять цены?), тормозит укрепление сетевого взаимодействия между экономическими агентами.</w:t>
      </w:r>
    </w:p>
    <w:p w:rsidR="005A1AD8" w:rsidRPr="007C657D" w:rsidRDefault="00262D3E" w:rsidP="00DC0EC7">
      <w:pPr>
        <w:pStyle w:val="a8"/>
        <w:numPr>
          <w:ilvl w:val="0"/>
          <w:numId w:val="48"/>
        </w:numPr>
        <w:spacing w:after="0" w:line="360" w:lineRule="auto"/>
        <w:ind w:left="0" w:firstLine="567"/>
        <w:contextualSpacing w:val="0"/>
        <w:jc w:val="both"/>
        <w:rPr>
          <w:rFonts w:ascii="Times New Roman" w:hAnsi="Times New Roman" w:cs="Times New Roman"/>
          <w:sz w:val="24"/>
          <w:szCs w:val="24"/>
        </w:rPr>
      </w:pPr>
      <w:r w:rsidRPr="007C657D">
        <w:rPr>
          <w:rFonts w:ascii="Times New Roman" w:hAnsi="Times New Roman" w:cs="Times New Roman"/>
          <w:sz w:val="24"/>
          <w:szCs w:val="24"/>
        </w:rPr>
        <w:t xml:space="preserve">Макроэкономическая, геополитическая, правовая, социальная неопределенность. Отсутствие стабильности приводит к </w:t>
      </w:r>
      <w:r w:rsidR="000C73A2" w:rsidRPr="007C657D">
        <w:rPr>
          <w:rFonts w:ascii="Times New Roman" w:hAnsi="Times New Roman" w:cs="Times New Roman"/>
          <w:sz w:val="24"/>
          <w:szCs w:val="24"/>
        </w:rPr>
        <w:t>непредсказуемому результату проведения долгосрочной политики, поэтому при определении плана действий экономические агенты смещают вектор внимания с долгосрочного на краткосрочное.</w:t>
      </w:r>
      <w:r w:rsidR="00C30A45" w:rsidRPr="007C657D">
        <w:rPr>
          <w:rFonts w:ascii="Times New Roman" w:hAnsi="Times New Roman" w:cs="Times New Roman"/>
          <w:sz w:val="24"/>
          <w:szCs w:val="24"/>
        </w:rPr>
        <w:t xml:space="preserve"> Все это приводит к снижению инвестиционной, а впоследствии и инновационной активности. Появляется ориентация на краткосрочные вложения и «быстрые деньги», агенты перестают вкладываться в фундаментальные исследования.</w:t>
      </w:r>
    </w:p>
    <w:p w:rsidR="00EF1B0A" w:rsidRPr="007C657D" w:rsidRDefault="00C30A45" w:rsidP="00DC0EC7">
      <w:pPr>
        <w:pStyle w:val="a8"/>
        <w:numPr>
          <w:ilvl w:val="0"/>
          <w:numId w:val="48"/>
        </w:numPr>
        <w:spacing w:after="0" w:line="360" w:lineRule="auto"/>
        <w:ind w:left="0" w:firstLine="567"/>
        <w:contextualSpacing w:val="0"/>
        <w:jc w:val="both"/>
        <w:rPr>
          <w:rFonts w:ascii="Times New Roman" w:hAnsi="Times New Roman" w:cs="Times New Roman"/>
          <w:sz w:val="24"/>
          <w:szCs w:val="24"/>
        </w:rPr>
      </w:pPr>
      <w:r w:rsidRPr="007C657D">
        <w:rPr>
          <w:rFonts w:ascii="Times New Roman" w:hAnsi="Times New Roman" w:cs="Times New Roman"/>
          <w:sz w:val="24"/>
          <w:szCs w:val="24"/>
        </w:rPr>
        <w:t>В условиях политики «дорогих денег», проводимой Центральным банком РФ и сильно сниженных возможностях привлечения частного финансирования создание кластера видится экономическим агентам как способ получения денежных средств для своей деятельности. В результате – растущее количество кластеров в экономике наряду с низким их качеством, после единственного реализованного совместного проекта резкое снижение деловой активности.</w:t>
      </w:r>
    </w:p>
    <w:p w:rsidR="00EF1B0A" w:rsidRPr="007C657D" w:rsidRDefault="00EF1B0A" w:rsidP="00DC0EC7">
      <w:pPr>
        <w:spacing w:after="0" w:line="360" w:lineRule="auto"/>
        <w:ind w:firstLine="567"/>
        <w:jc w:val="both"/>
        <w:rPr>
          <w:rFonts w:ascii="Times New Roman" w:hAnsi="Times New Roman" w:cs="Times New Roman"/>
          <w:sz w:val="24"/>
          <w:szCs w:val="24"/>
        </w:rPr>
      </w:pPr>
      <w:r w:rsidRPr="007C657D">
        <w:rPr>
          <w:rFonts w:ascii="Times New Roman" w:hAnsi="Times New Roman" w:cs="Times New Roman"/>
          <w:sz w:val="24"/>
          <w:szCs w:val="24"/>
        </w:rPr>
        <w:t>Для успешного проведения кластерной политики следует сформировать среду, благоприятную для ее осуществления. Поэтому на текущем этапе развития главной целью политики стимулирова</w:t>
      </w:r>
      <w:r w:rsidR="00C30A45" w:rsidRPr="007C657D">
        <w:rPr>
          <w:rFonts w:ascii="Times New Roman" w:hAnsi="Times New Roman" w:cs="Times New Roman"/>
          <w:sz w:val="24"/>
          <w:szCs w:val="24"/>
        </w:rPr>
        <w:t xml:space="preserve">ния кластерного развития должны </w:t>
      </w:r>
      <w:r w:rsidRPr="007C657D">
        <w:rPr>
          <w:rFonts w:ascii="Times New Roman" w:hAnsi="Times New Roman" w:cs="Times New Roman"/>
          <w:sz w:val="24"/>
          <w:szCs w:val="24"/>
        </w:rPr>
        <w:t xml:space="preserve">стать </w:t>
      </w:r>
      <w:r w:rsidR="00C30A45" w:rsidRPr="007C657D">
        <w:rPr>
          <w:rFonts w:ascii="Times New Roman" w:hAnsi="Times New Roman" w:cs="Times New Roman"/>
          <w:sz w:val="24"/>
          <w:szCs w:val="24"/>
        </w:rPr>
        <w:t xml:space="preserve">снижение неопределенности и </w:t>
      </w:r>
      <w:r w:rsidRPr="007C657D">
        <w:rPr>
          <w:rFonts w:ascii="Times New Roman" w:hAnsi="Times New Roman" w:cs="Times New Roman"/>
          <w:sz w:val="24"/>
          <w:szCs w:val="24"/>
        </w:rPr>
        <w:t>формирование нац</w:t>
      </w:r>
      <w:r w:rsidR="00D96EAD" w:rsidRPr="007C657D">
        <w:rPr>
          <w:rFonts w:ascii="Times New Roman" w:hAnsi="Times New Roman" w:cs="Times New Roman"/>
          <w:sz w:val="24"/>
          <w:szCs w:val="24"/>
        </w:rPr>
        <w:t>иональной инновационной системы, которая обеспечит максимальную эффектив</w:t>
      </w:r>
      <w:r w:rsidR="00C30A45" w:rsidRPr="007C657D">
        <w:rPr>
          <w:rFonts w:ascii="Times New Roman" w:hAnsi="Times New Roman" w:cs="Times New Roman"/>
          <w:sz w:val="24"/>
          <w:szCs w:val="24"/>
        </w:rPr>
        <w:t>ность последующих мер поддержки.</w:t>
      </w:r>
    </w:p>
    <w:p w:rsidR="00971533" w:rsidRPr="007C657D" w:rsidRDefault="00971533" w:rsidP="00DC0EC7">
      <w:pPr>
        <w:spacing w:after="0" w:line="360" w:lineRule="auto"/>
        <w:ind w:firstLine="567"/>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 xml:space="preserve">На основании проведенного сравнительного анализа </w:t>
      </w:r>
      <w:r w:rsidR="0096479E" w:rsidRPr="007C657D">
        <w:rPr>
          <w:rFonts w:ascii="Times New Roman" w:hAnsi="Times New Roman" w:cs="Times New Roman"/>
          <w:color w:val="000000" w:themeColor="text1"/>
          <w:sz w:val="24"/>
          <w:szCs w:val="24"/>
        </w:rPr>
        <w:t>государственн</w:t>
      </w:r>
      <w:r w:rsidR="00AE0522" w:rsidRPr="007C657D">
        <w:rPr>
          <w:rFonts w:ascii="Times New Roman" w:hAnsi="Times New Roman" w:cs="Times New Roman"/>
          <w:color w:val="000000" w:themeColor="text1"/>
          <w:sz w:val="24"/>
          <w:szCs w:val="24"/>
        </w:rPr>
        <w:t xml:space="preserve">ых программ поддержки кластеров, зарубежного и советского опыта </w:t>
      </w:r>
      <w:r w:rsidRPr="007C657D">
        <w:rPr>
          <w:rFonts w:ascii="Times New Roman" w:hAnsi="Times New Roman" w:cs="Times New Roman"/>
          <w:color w:val="000000" w:themeColor="text1"/>
          <w:sz w:val="24"/>
          <w:szCs w:val="24"/>
        </w:rPr>
        <w:t xml:space="preserve">можно выделить ключевые </w:t>
      </w:r>
      <w:r w:rsidRPr="007C657D">
        <w:rPr>
          <w:rFonts w:ascii="Times New Roman" w:hAnsi="Times New Roman" w:cs="Times New Roman"/>
          <w:color w:val="000000" w:themeColor="text1"/>
          <w:sz w:val="24"/>
          <w:szCs w:val="24"/>
        </w:rPr>
        <w:lastRenderedPageBreak/>
        <w:t>положения, необходимые для формирования эффективных гос</w:t>
      </w:r>
      <w:r w:rsidR="000F60EB" w:rsidRPr="007C657D">
        <w:rPr>
          <w:rFonts w:ascii="Times New Roman" w:hAnsi="Times New Roman" w:cs="Times New Roman"/>
          <w:color w:val="000000" w:themeColor="text1"/>
          <w:sz w:val="24"/>
          <w:szCs w:val="24"/>
        </w:rPr>
        <w:t>ударственных программ поддержки.</w:t>
      </w:r>
    </w:p>
    <w:p w:rsidR="00E079D5" w:rsidRPr="007C657D" w:rsidRDefault="00E079D5" w:rsidP="00DC0EC7">
      <w:pPr>
        <w:spacing w:after="0" w:line="360" w:lineRule="auto"/>
        <w:ind w:firstLine="567"/>
        <w:jc w:val="both"/>
        <w:rPr>
          <w:rFonts w:ascii="Times New Roman" w:hAnsi="Times New Roman" w:cs="Times New Roman"/>
          <w:color w:val="000000" w:themeColor="text1"/>
          <w:sz w:val="24"/>
          <w:szCs w:val="24"/>
        </w:rPr>
      </w:pPr>
      <w:r w:rsidRPr="007C657D">
        <w:rPr>
          <w:rFonts w:ascii="Times New Roman" w:hAnsi="Times New Roman" w:cs="Times New Roman"/>
          <w:b/>
          <w:color w:val="000000" w:themeColor="text1"/>
          <w:sz w:val="24"/>
          <w:szCs w:val="24"/>
        </w:rPr>
        <w:t xml:space="preserve">Согласованная политика органов государственной власти. </w:t>
      </w:r>
      <w:r w:rsidRPr="007C657D">
        <w:rPr>
          <w:rFonts w:ascii="Times New Roman" w:hAnsi="Times New Roman" w:cs="Times New Roman"/>
          <w:color w:val="000000" w:themeColor="text1"/>
          <w:sz w:val="24"/>
          <w:szCs w:val="24"/>
        </w:rPr>
        <w:t>Отсутствие общих направлений политики у ведомственных структур и других институтов развития приводит к тому, что эффект от вложения средств оказывается не таким значительным, как мог бы. Не действуют мультипликативные эффекты, под каждую программу развития создаются новые кластеры, которые после получения желанных финансовых ресурсов расформировываются или значительно снижают сою инновационную активность. Всё это приведет к низкой эффективности государственной поддержки: средства будут потрачены, но экономика не получит необходимых драйверов роста.</w:t>
      </w:r>
    </w:p>
    <w:p w:rsidR="00E079D5" w:rsidRPr="007C657D" w:rsidRDefault="00E079D5" w:rsidP="00DC0EC7">
      <w:pPr>
        <w:spacing w:after="0" w:line="360" w:lineRule="auto"/>
        <w:ind w:firstLine="567"/>
        <w:jc w:val="both"/>
        <w:rPr>
          <w:rFonts w:ascii="Times New Roman" w:hAnsi="Times New Roman" w:cs="Times New Roman"/>
          <w:sz w:val="24"/>
          <w:szCs w:val="24"/>
        </w:rPr>
      </w:pPr>
      <w:r w:rsidRPr="007C657D">
        <w:rPr>
          <w:rFonts w:ascii="Times New Roman" w:hAnsi="Times New Roman" w:cs="Times New Roman"/>
          <w:b/>
          <w:sz w:val="24"/>
          <w:szCs w:val="24"/>
        </w:rPr>
        <w:t xml:space="preserve">Поддержка инновационной деятельности. </w:t>
      </w:r>
      <w:r w:rsidRPr="007C657D">
        <w:rPr>
          <w:rFonts w:ascii="Times New Roman" w:hAnsi="Times New Roman" w:cs="Times New Roman"/>
          <w:sz w:val="24"/>
          <w:szCs w:val="24"/>
        </w:rPr>
        <w:t>Успешный зарубежный опыт кластерной политики показывает, что поддержка должна быть направлена в основном на усиление кооперационных взаимодействий и стимулирование инновационной деятельности. Причем, это имеет отношение к кластерам, функционирующим не только в секторе хай-тека, но и в традиционных видах экономической деятельности. Таким образом решается проблема отсталости традиционных секторов экономики и благодаря инновационным новшествам в них увеличивается производительность труда. «</w:t>
      </w:r>
      <w:r w:rsidRPr="007C657D">
        <w:rPr>
          <w:rFonts w:ascii="Times New Roman" w:hAnsi="Times New Roman" w:cs="Times New Roman"/>
          <w:i/>
          <w:sz w:val="24"/>
          <w:szCs w:val="24"/>
        </w:rPr>
        <w:t>В России складывается обратная ситуация: поддерживаются кластеры со значительной инновационной компонентой, но подавляющая часть средств инвестируется в базовую физическую инфраструктуру — транспортную, энергетическую и жилищно-коммунальную».</w:t>
      </w:r>
      <w:r w:rsidRPr="007C657D">
        <w:rPr>
          <w:rStyle w:val="a6"/>
          <w:rFonts w:ascii="Times New Roman" w:hAnsi="Times New Roman" w:cs="Times New Roman"/>
          <w:i/>
          <w:sz w:val="24"/>
          <w:szCs w:val="24"/>
        </w:rPr>
        <w:footnoteReference w:id="46"/>
      </w:r>
      <w:r w:rsidRPr="007C657D">
        <w:rPr>
          <w:rFonts w:ascii="Times New Roman" w:hAnsi="Times New Roman" w:cs="Times New Roman"/>
          <w:sz w:val="24"/>
          <w:szCs w:val="24"/>
        </w:rPr>
        <w:t xml:space="preserve"> Конечно, без отвечающей текущим потребностям инфраструктуры очень сложно организовать сетевое взаимодействие между участниками и инновационное развитие. Однако подобные проблемы следует решать в контексте не кластерной политики, а других программ инфраструктурного обеспечения. Причем осуществляться оно должно не параллельно со стимулированием кластерного развития, а перед ним, т.к. создает базовые условия для успешного функционирования сетевых структур.</w:t>
      </w:r>
    </w:p>
    <w:p w:rsidR="00E079D5" w:rsidRPr="007C657D" w:rsidRDefault="00E079D5" w:rsidP="00DC0EC7">
      <w:pPr>
        <w:spacing w:after="0" w:line="360" w:lineRule="auto"/>
        <w:ind w:firstLine="567"/>
        <w:jc w:val="both"/>
        <w:rPr>
          <w:rFonts w:ascii="Times New Roman" w:hAnsi="Times New Roman" w:cs="Times New Roman"/>
          <w:sz w:val="24"/>
          <w:szCs w:val="24"/>
        </w:rPr>
      </w:pPr>
      <w:r w:rsidRPr="007C657D">
        <w:rPr>
          <w:rFonts w:ascii="Times New Roman" w:hAnsi="Times New Roman" w:cs="Times New Roman"/>
          <w:b/>
          <w:sz w:val="24"/>
          <w:szCs w:val="24"/>
        </w:rPr>
        <w:t xml:space="preserve">Постоянный контроль за деятельностью кластеров. </w:t>
      </w:r>
      <w:r w:rsidRPr="007C657D">
        <w:rPr>
          <w:rFonts w:ascii="Times New Roman" w:hAnsi="Times New Roman" w:cs="Times New Roman"/>
          <w:sz w:val="24"/>
          <w:szCs w:val="24"/>
        </w:rPr>
        <w:t xml:space="preserve">Существуют риски значительного снижения эффективности проводимой политики из-за динамизма внешней среды. Ориентиры кластерного развития, выбранные ранее, могут потерять свою актуальность. Изначально правильно отобранные объекты поддержки могут впоследствии оказаться неверными. Проблемы, на решение которых направлены меры поддержки, могут потерять свою значимость. Главной причиной снижения эффективности на фоне вышеописанных причин становится отсутствие регулярного мониторинга деятельности </w:t>
      </w:r>
      <w:r w:rsidRPr="007C657D">
        <w:rPr>
          <w:rFonts w:ascii="Times New Roman" w:hAnsi="Times New Roman" w:cs="Times New Roman"/>
          <w:sz w:val="24"/>
          <w:szCs w:val="24"/>
        </w:rPr>
        <w:lastRenderedPageBreak/>
        <w:t>кластеров и оперативная поправка текущей политики в соответствии с изменениями среды. В настоящее время в большинстве случаев после оказания первичной финансовой поддержки государство прекращает участвовать в развитии кластера. Однако исследование результативности проводимой программы и её своевременная корректировка позволили бы получать большую отдачу от кластерной политики.</w:t>
      </w:r>
    </w:p>
    <w:p w:rsidR="00E079D5" w:rsidRPr="007C657D" w:rsidRDefault="00E079D5" w:rsidP="00DC0EC7">
      <w:pPr>
        <w:spacing w:after="0" w:line="360" w:lineRule="auto"/>
        <w:ind w:firstLine="567"/>
        <w:jc w:val="both"/>
        <w:rPr>
          <w:rFonts w:ascii="Times New Roman" w:hAnsi="Times New Roman" w:cs="Times New Roman"/>
          <w:sz w:val="24"/>
          <w:szCs w:val="24"/>
        </w:rPr>
      </w:pPr>
      <w:r w:rsidRPr="007C657D">
        <w:rPr>
          <w:rFonts w:ascii="Times New Roman" w:hAnsi="Times New Roman" w:cs="Times New Roman"/>
          <w:b/>
          <w:sz w:val="24"/>
          <w:szCs w:val="24"/>
        </w:rPr>
        <w:t xml:space="preserve">Анализ уровня входящих в кластер компаний. </w:t>
      </w:r>
      <w:r w:rsidRPr="007C657D">
        <w:rPr>
          <w:rFonts w:ascii="Times New Roman" w:hAnsi="Times New Roman" w:cs="Times New Roman"/>
          <w:sz w:val="24"/>
          <w:szCs w:val="24"/>
        </w:rPr>
        <w:t xml:space="preserve">Одним из критериев оценки совместных проектов при конкурсном отборе и программы стимулирования кластерного развития является участие в кластерах субъектов малого и среднего предпринимательства. Однако на практике такие компании часто присутствуют в качестве участников лишь формально, не имея веса и не участвуя в реализации проектов. Необходимо изменить критерии оценки, чтобы избежать тождественности искусственного включения малого и среднего бизнеса показателю качества. Еще одним важным аспектом в этом пункте является желательность участия в кластерах компаний-газелей - </w:t>
      </w:r>
      <w:r w:rsidRPr="007C657D">
        <w:rPr>
          <w:rFonts w:ascii="Times New Roman" w:hAnsi="Times New Roman" w:cs="Times New Roman"/>
          <w:i/>
          <w:sz w:val="24"/>
          <w:szCs w:val="24"/>
        </w:rPr>
        <w:t>«компаний, которые показывают рост выручки на 20% и выше в каждом году на протяжении не менее 5 лет подряд»</w:t>
      </w:r>
      <w:r w:rsidRPr="007C657D">
        <w:rPr>
          <w:rFonts w:ascii="Times New Roman" w:hAnsi="Times New Roman" w:cs="Times New Roman"/>
          <w:sz w:val="24"/>
          <w:szCs w:val="24"/>
        </w:rPr>
        <w:t>.</w:t>
      </w:r>
      <w:r w:rsidRPr="007C657D">
        <w:rPr>
          <w:rStyle w:val="a6"/>
          <w:rFonts w:ascii="Times New Roman" w:hAnsi="Times New Roman" w:cs="Times New Roman"/>
          <w:sz w:val="24"/>
          <w:szCs w:val="24"/>
        </w:rPr>
        <w:footnoteReference w:id="47"/>
      </w:r>
      <w:r w:rsidRPr="007C657D">
        <w:rPr>
          <w:rFonts w:ascii="Times New Roman" w:hAnsi="Times New Roman" w:cs="Times New Roman"/>
          <w:sz w:val="24"/>
          <w:szCs w:val="24"/>
        </w:rPr>
        <w:t xml:space="preserve"> Эти фирмы обладают значительным потенциалом роста, имеют хорошую репутацию среди контрагентов и характеризуются устойчивыми высокими темпами роста. Участие таких компаний в кластере усиливает синергетический эффект, распространяя успехи фирм-газелей на другие компании и укрепляя связи с другими экономическими агентами. Именно поэтому при анализе кластерных проектов следует обращать внимание не столько на статичные показатели (совокупная выручка, наличие успешных известных компаний и др.), сколько на перспективы развития (доля компаний с потенциалом устойчивого бурного роста).</w:t>
      </w:r>
    </w:p>
    <w:p w:rsidR="00971533" w:rsidRPr="007C657D" w:rsidRDefault="00971533" w:rsidP="00DC0EC7">
      <w:pPr>
        <w:pStyle w:val="a8"/>
        <w:spacing w:after="0" w:line="360" w:lineRule="auto"/>
        <w:ind w:left="0" w:firstLine="567"/>
        <w:contextualSpacing w:val="0"/>
        <w:jc w:val="both"/>
        <w:rPr>
          <w:rFonts w:ascii="Times New Roman" w:hAnsi="Times New Roman" w:cs="Times New Roman"/>
          <w:color w:val="000000" w:themeColor="text1"/>
          <w:sz w:val="24"/>
          <w:szCs w:val="24"/>
        </w:rPr>
      </w:pPr>
      <w:r w:rsidRPr="007C657D">
        <w:rPr>
          <w:rFonts w:ascii="Times New Roman" w:hAnsi="Times New Roman" w:cs="Times New Roman"/>
          <w:b/>
          <w:color w:val="000000" w:themeColor="text1"/>
          <w:sz w:val="24"/>
          <w:szCs w:val="24"/>
        </w:rPr>
        <w:t xml:space="preserve">Обязательное частное финансирование. </w:t>
      </w:r>
      <w:r w:rsidRPr="007C657D">
        <w:rPr>
          <w:rFonts w:ascii="Times New Roman" w:hAnsi="Times New Roman" w:cs="Times New Roman"/>
          <w:color w:val="000000" w:themeColor="text1"/>
          <w:sz w:val="24"/>
          <w:szCs w:val="24"/>
        </w:rPr>
        <w:t>Если все финансовые расходы возьмет на себя государство, компании не будут иметь достаточной мотивации для того, чтобы расходовать средства максимально эффективно. Тем самым программы поддержки не позволят достигнуть исходных целей – интенсификации производства и развития инноваций.</w:t>
      </w:r>
    </w:p>
    <w:p w:rsidR="00971533" w:rsidRPr="007C657D" w:rsidRDefault="00971533" w:rsidP="00DC0EC7">
      <w:pPr>
        <w:spacing w:after="0" w:line="360" w:lineRule="auto"/>
        <w:ind w:firstLine="567"/>
        <w:jc w:val="both"/>
        <w:rPr>
          <w:rFonts w:ascii="Times New Roman" w:hAnsi="Times New Roman" w:cs="Times New Roman"/>
          <w:color w:val="000000" w:themeColor="text1"/>
          <w:sz w:val="24"/>
          <w:szCs w:val="24"/>
        </w:rPr>
      </w:pPr>
      <w:r w:rsidRPr="007C657D">
        <w:rPr>
          <w:rFonts w:ascii="Times New Roman" w:hAnsi="Times New Roman" w:cs="Times New Roman"/>
          <w:b/>
          <w:color w:val="000000" w:themeColor="text1"/>
          <w:sz w:val="24"/>
          <w:szCs w:val="24"/>
        </w:rPr>
        <w:t>Вовлечение региональных органов власти.</w:t>
      </w:r>
      <w:r w:rsidRPr="007C657D">
        <w:rPr>
          <w:rFonts w:ascii="Times New Roman" w:hAnsi="Times New Roman" w:cs="Times New Roman"/>
          <w:color w:val="000000" w:themeColor="text1"/>
          <w:sz w:val="24"/>
          <w:szCs w:val="24"/>
        </w:rPr>
        <w:t xml:space="preserve"> Для запуска процесса умной специализации необходима заинтересованность в ней не только центра, но и конкретного региона. Центральные органы власти не сумеют правильно расставить приоритеты развития, так как не обладают максимально полной информацией о текущем состоянии региона и его возможном потенциале, да и это не входит в компетенции центра, его </w:t>
      </w:r>
      <w:r w:rsidRPr="007C657D">
        <w:rPr>
          <w:rFonts w:ascii="Times New Roman" w:hAnsi="Times New Roman" w:cs="Times New Roman"/>
          <w:color w:val="000000" w:themeColor="text1"/>
          <w:sz w:val="24"/>
          <w:szCs w:val="24"/>
        </w:rPr>
        <w:lastRenderedPageBreak/>
        <w:t>прерогатива – создавать необходимые условия для того, чтобы каждый имел возможность проявить себя и воспользоваться конкурентными преимуществами.</w:t>
      </w:r>
    </w:p>
    <w:p w:rsidR="00971533" w:rsidRPr="007C657D" w:rsidRDefault="00971533" w:rsidP="00DC0EC7">
      <w:pPr>
        <w:spacing w:after="0" w:line="360" w:lineRule="auto"/>
        <w:ind w:firstLine="567"/>
        <w:jc w:val="both"/>
        <w:rPr>
          <w:rFonts w:ascii="Times New Roman" w:hAnsi="Times New Roman" w:cs="Times New Roman"/>
          <w:color w:val="000000" w:themeColor="text1"/>
          <w:sz w:val="24"/>
          <w:szCs w:val="24"/>
        </w:rPr>
      </w:pPr>
      <w:r w:rsidRPr="007C657D">
        <w:rPr>
          <w:rFonts w:ascii="Times New Roman" w:hAnsi="Times New Roman" w:cs="Times New Roman"/>
          <w:b/>
          <w:color w:val="000000" w:themeColor="text1"/>
          <w:sz w:val="24"/>
          <w:szCs w:val="24"/>
        </w:rPr>
        <w:t xml:space="preserve">Важно не количество совместных проектов, а их качество. </w:t>
      </w:r>
      <w:r w:rsidRPr="007C657D">
        <w:rPr>
          <w:rFonts w:ascii="Times New Roman" w:hAnsi="Times New Roman" w:cs="Times New Roman"/>
          <w:color w:val="000000" w:themeColor="text1"/>
          <w:sz w:val="24"/>
          <w:szCs w:val="24"/>
        </w:rPr>
        <w:t>В современной России имеет место быть не создание множества проектов внутри одного кластера, а создание кластеров под конкретный проект. Если не придавать этому факту значения, программы поддержки кластеров будут неэффективными. Поэтому поддержка должна быть направлена на выстраивание коллаборационных связей внутри кластера (что приведет к повышению качества реализуемых проектов), а не на увеличение количества совмест</w:t>
      </w:r>
      <w:r w:rsidR="00E079D5" w:rsidRPr="007C657D">
        <w:rPr>
          <w:rFonts w:ascii="Times New Roman" w:hAnsi="Times New Roman" w:cs="Times New Roman"/>
          <w:color w:val="000000" w:themeColor="text1"/>
          <w:sz w:val="24"/>
          <w:szCs w:val="24"/>
        </w:rPr>
        <w:t xml:space="preserve">ных проектов (они </w:t>
      </w:r>
      <w:r w:rsidRPr="007C657D">
        <w:rPr>
          <w:rFonts w:ascii="Times New Roman" w:hAnsi="Times New Roman" w:cs="Times New Roman"/>
          <w:color w:val="000000" w:themeColor="text1"/>
          <w:sz w:val="24"/>
          <w:szCs w:val="24"/>
        </w:rPr>
        <w:t>могут создаваться весьма искусственно и не приводить к развитию экономики).</w:t>
      </w:r>
    </w:p>
    <w:p w:rsidR="00971533" w:rsidRPr="007C657D" w:rsidRDefault="00971533" w:rsidP="00DC0EC7">
      <w:pPr>
        <w:spacing w:after="0" w:line="360" w:lineRule="auto"/>
        <w:ind w:firstLine="567"/>
        <w:jc w:val="both"/>
        <w:rPr>
          <w:rFonts w:ascii="Times New Roman" w:hAnsi="Times New Roman" w:cs="Times New Roman"/>
          <w:color w:val="000000" w:themeColor="text1"/>
          <w:sz w:val="24"/>
          <w:szCs w:val="24"/>
        </w:rPr>
      </w:pPr>
      <w:r w:rsidRPr="007C657D">
        <w:rPr>
          <w:rFonts w:ascii="Times New Roman" w:hAnsi="Times New Roman" w:cs="Times New Roman"/>
          <w:b/>
          <w:color w:val="000000" w:themeColor="text1"/>
          <w:sz w:val="24"/>
          <w:szCs w:val="24"/>
        </w:rPr>
        <w:t>Долгосрочные договоры финансирования.</w:t>
      </w:r>
      <w:r w:rsidRPr="007C657D">
        <w:rPr>
          <w:rFonts w:ascii="Times New Roman" w:hAnsi="Times New Roman" w:cs="Times New Roman"/>
          <w:color w:val="000000" w:themeColor="text1"/>
          <w:sz w:val="24"/>
          <w:szCs w:val="24"/>
        </w:rPr>
        <w:t xml:space="preserve"> Инновационная деятельность не относится к вложениям с целью получения быстрой прибыли. Напротив, отдачу от инвестиций можно получить в среднем только лишь спустя 5 лет. Поддержка инноваций должна осуществляться на каждом из этапов инновационного цикла, начиная от НИОКР и заканчивая серийным производством. Если ограничить горизонты финансирования до одного года (как это сделало, например, Министерство экономического развития), то кластер, решив осуществлять инновационную деятельность, не будет уверен в том, что в последующие годы получит государственную поддержку. А без государственного софинансирования высока вероятность того, что проект не сможет дойти до конечной стадии серийного производства, а значит, не получит отдачи от вложенных средств. Стимулы осуществления серьёзных научных разработок в условиях такой неопределенности существенно сокращаются.</w:t>
      </w:r>
    </w:p>
    <w:p w:rsidR="00971533" w:rsidRPr="007C657D" w:rsidRDefault="00971533" w:rsidP="00DC0EC7">
      <w:pPr>
        <w:spacing w:after="0" w:line="360" w:lineRule="auto"/>
        <w:ind w:firstLine="567"/>
        <w:jc w:val="both"/>
        <w:rPr>
          <w:rFonts w:ascii="Times New Roman" w:hAnsi="Times New Roman" w:cs="Times New Roman"/>
          <w:color w:val="000000" w:themeColor="text1"/>
          <w:sz w:val="24"/>
          <w:szCs w:val="24"/>
        </w:rPr>
      </w:pPr>
      <w:r w:rsidRPr="007C657D">
        <w:rPr>
          <w:rFonts w:ascii="Times New Roman" w:hAnsi="Times New Roman" w:cs="Times New Roman"/>
          <w:b/>
          <w:color w:val="000000" w:themeColor="text1"/>
          <w:sz w:val="24"/>
          <w:szCs w:val="24"/>
        </w:rPr>
        <w:t>Открытый реестр кластеров.</w:t>
      </w:r>
      <w:r w:rsidRPr="007C657D">
        <w:rPr>
          <w:rFonts w:ascii="Times New Roman" w:hAnsi="Times New Roman" w:cs="Times New Roman"/>
          <w:color w:val="000000" w:themeColor="text1"/>
          <w:sz w:val="24"/>
          <w:szCs w:val="24"/>
        </w:rPr>
        <w:t xml:space="preserve"> Без регулярно пополняемого перечня кластеров не может существовать института поддержки кластерных инициатив – зачем создавать новые кластеры, если у них не будет возможности войти в список возможных получателей государственных преференций? Важно также отметить, что отбор перспективных проектов должен проходить периодично и на конкурсной основе. Иными словами, на каждый конкретный момент времени мы выделяем самого эффективного и перспективного и стимулируем его деятельность финансовыми ресурсами. Это необходимо для того, чтобы вложенные средства приносили максимальную отдачу.</w:t>
      </w:r>
    </w:p>
    <w:p w:rsidR="00500800" w:rsidRPr="007C657D" w:rsidRDefault="00971533" w:rsidP="00DC0EC7">
      <w:pPr>
        <w:pStyle w:val="a8"/>
        <w:spacing w:after="0" w:line="360" w:lineRule="auto"/>
        <w:ind w:left="0" w:firstLine="567"/>
        <w:contextualSpacing w:val="0"/>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Обеспечить соблюдение всех вышеприведенных условий среди всех программ поддержки всех ведомств невозможно без создания рамочного закона о кластерной политике. Именно он позволит закрепить эффективные элементы уже существующих мероприятий и избавиться от неэффективных.</w:t>
      </w:r>
    </w:p>
    <w:p w:rsidR="00971533" w:rsidRDefault="00971533" w:rsidP="00DC0EC7">
      <w:pPr>
        <w:spacing w:after="0" w:line="360" w:lineRule="auto"/>
        <w:ind w:firstLine="567"/>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lastRenderedPageBreak/>
        <w:t>Для того, чтобы правильно определить</w:t>
      </w:r>
      <w:r w:rsidR="00D83FC8" w:rsidRPr="007C657D">
        <w:rPr>
          <w:rFonts w:ascii="Times New Roman" w:hAnsi="Times New Roman" w:cs="Times New Roman"/>
          <w:color w:val="000000" w:themeColor="text1"/>
          <w:sz w:val="24"/>
          <w:szCs w:val="24"/>
        </w:rPr>
        <w:t xml:space="preserve"> ключевые</w:t>
      </w:r>
      <w:r w:rsidRPr="007C657D">
        <w:rPr>
          <w:rFonts w:ascii="Times New Roman" w:hAnsi="Times New Roman" w:cs="Times New Roman"/>
          <w:color w:val="000000" w:themeColor="text1"/>
          <w:sz w:val="24"/>
          <w:szCs w:val="24"/>
        </w:rPr>
        <w:t xml:space="preserve"> направления кластерной политики, необходимо воспользоваться базовыми «золотыми правилами</w:t>
      </w:r>
      <w:r w:rsidR="00D83FC8" w:rsidRPr="007C657D">
        <w:rPr>
          <w:rFonts w:ascii="Times New Roman" w:hAnsi="Times New Roman" w:cs="Times New Roman"/>
          <w:color w:val="000000" w:themeColor="text1"/>
          <w:sz w:val="24"/>
          <w:szCs w:val="24"/>
        </w:rPr>
        <w:t>»</w:t>
      </w:r>
      <w:r w:rsidRPr="007C657D">
        <w:rPr>
          <w:rFonts w:ascii="Times New Roman" w:hAnsi="Times New Roman" w:cs="Times New Roman"/>
          <w:color w:val="000000" w:themeColor="text1"/>
          <w:sz w:val="24"/>
          <w:szCs w:val="24"/>
        </w:rPr>
        <w:t>. Они составлены Н.В. Смородинской и Д.Д. Катуковым и представлены в таблице.</w:t>
      </w:r>
    </w:p>
    <w:p w:rsidR="00B27CB8" w:rsidRPr="007C657D" w:rsidRDefault="00B27CB8" w:rsidP="00DC0EC7">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Таблица 4. Базовые «золотые правила» кластерной политики</w:t>
      </w:r>
    </w:p>
    <w:tbl>
      <w:tblPr>
        <w:tblW w:w="962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20" w:firstRow="1" w:lastRow="0" w:firstColumn="0" w:lastColumn="0" w:noHBand="0" w:noVBand="1"/>
      </w:tblPr>
      <w:tblGrid>
        <w:gridCol w:w="4243"/>
        <w:gridCol w:w="5386"/>
      </w:tblGrid>
      <w:tr w:rsidR="000F7BED" w:rsidRPr="007C657D" w:rsidTr="009B4005">
        <w:trPr>
          <w:trHeight w:val="361"/>
          <w:jc w:val="center"/>
        </w:trPr>
        <w:tc>
          <w:tcPr>
            <w:tcW w:w="4243" w:type="dxa"/>
            <w:shd w:val="clear" w:color="auto" w:fill="auto"/>
            <w:tcMar>
              <w:top w:w="72" w:type="dxa"/>
              <w:left w:w="144" w:type="dxa"/>
              <w:bottom w:w="72" w:type="dxa"/>
              <w:right w:w="144" w:type="dxa"/>
            </w:tcMar>
            <w:hideMark/>
          </w:tcPr>
          <w:p w:rsidR="00971533" w:rsidRPr="007C657D" w:rsidRDefault="00971533" w:rsidP="00A45DC0">
            <w:pPr>
              <w:spacing w:after="0" w:line="240" w:lineRule="auto"/>
              <w:jc w:val="center"/>
              <w:rPr>
                <w:rFonts w:ascii="Times New Roman" w:hAnsi="Times New Roman" w:cs="Times New Roman"/>
                <w:color w:val="000000" w:themeColor="text1"/>
                <w:sz w:val="24"/>
                <w:szCs w:val="24"/>
              </w:rPr>
            </w:pPr>
            <w:r w:rsidRPr="007C657D">
              <w:rPr>
                <w:rFonts w:ascii="Times New Roman" w:hAnsi="Times New Roman" w:cs="Times New Roman"/>
                <w:b/>
                <w:bCs/>
                <w:color w:val="000000" w:themeColor="text1"/>
                <w:sz w:val="24"/>
                <w:szCs w:val="24"/>
              </w:rPr>
              <w:t>Правительство НЕ должно:</w:t>
            </w:r>
          </w:p>
        </w:tc>
        <w:tc>
          <w:tcPr>
            <w:tcW w:w="5386" w:type="dxa"/>
            <w:shd w:val="clear" w:color="auto" w:fill="auto"/>
            <w:tcMar>
              <w:top w:w="72" w:type="dxa"/>
              <w:left w:w="144" w:type="dxa"/>
              <w:bottom w:w="72" w:type="dxa"/>
              <w:right w:w="144" w:type="dxa"/>
            </w:tcMar>
            <w:hideMark/>
          </w:tcPr>
          <w:p w:rsidR="00971533" w:rsidRPr="007C657D" w:rsidRDefault="00971533" w:rsidP="00A45DC0">
            <w:pPr>
              <w:spacing w:after="0" w:line="240" w:lineRule="auto"/>
              <w:ind w:hanging="2"/>
              <w:jc w:val="center"/>
              <w:rPr>
                <w:rFonts w:ascii="Times New Roman" w:hAnsi="Times New Roman" w:cs="Times New Roman"/>
                <w:color w:val="000000" w:themeColor="text1"/>
                <w:sz w:val="24"/>
                <w:szCs w:val="24"/>
              </w:rPr>
            </w:pPr>
            <w:r w:rsidRPr="007C657D">
              <w:rPr>
                <w:rFonts w:ascii="Times New Roman" w:hAnsi="Times New Roman" w:cs="Times New Roman"/>
                <w:b/>
                <w:bCs/>
                <w:color w:val="000000" w:themeColor="text1"/>
                <w:sz w:val="24"/>
                <w:szCs w:val="24"/>
              </w:rPr>
              <w:t>Правительству следует:</w:t>
            </w:r>
          </w:p>
        </w:tc>
      </w:tr>
      <w:tr w:rsidR="000F7BED" w:rsidRPr="007C657D" w:rsidTr="009B4005">
        <w:trPr>
          <w:trHeight w:val="884"/>
          <w:jc w:val="center"/>
        </w:trPr>
        <w:tc>
          <w:tcPr>
            <w:tcW w:w="4243" w:type="dxa"/>
            <w:shd w:val="clear" w:color="auto" w:fill="auto"/>
            <w:tcMar>
              <w:top w:w="72" w:type="dxa"/>
              <w:left w:w="144" w:type="dxa"/>
              <w:bottom w:w="72" w:type="dxa"/>
              <w:right w:w="144" w:type="dxa"/>
            </w:tcMar>
            <w:hideMark/>
          </w:tcPr>
          <w:p w:rsidR="00971533" w:rsidRPr="007C657D" w:rsidRDefault="00971533" w:rsidP="00A45DC0">
            <w:pPr>
              <w:spacing w:after="0" w:line="240" w:lineRule="auto"/>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Создавать кластеры с нуля методом сверху или применять нерыночные стимулы</w:t>
            </w:r>
          </w:p>
        </w:tc>
        <w:tc>
          <w:tcPr>
            <w:tcW w:w="5386" w:type="dxa"/>
            <w:shd w:val="clear" w:color="auto" w:fill="auto"/>
            <w:tcMar>
              <w:top w:w="72" w:type="dxa"/>
              <w:left w:w="144" w:type="dxa"/>
              <w:bottom w:w="72" w:type="dxa"/>
              <w:right w:w="144" w:type="dxa"/>
            </w:tcMar>
            <w:hideMark/>
          </w:tcPr>
          <w:p w:rsidR="00971533" w:rsidRPr="007C657D" w:rsidRDefault="00971533" w:rsidP="00A45DC0">
            <w:pPr>
              <w:spacing w:after="0" w:line="240" w:lineRule="auto"/>
              <w:ind w:hanging="2"/>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Улучшать экономическую среду для непрерывного самозарождения в регионах новых кластерных инициатив</w:t>
            </w:r>
          </w:p>
        </w:tc>
      </w:tr>
      <w:tr w:rsidR="000F7BED" w:rsidRPr="007C657D" w:rsidTr="009B4005">
        <w:trPr>
          <w:trHeight w:val="758"/>
          <w:jc w:val="center"/>
        </w:trPr>
        <w:tc>
          <w:tcPr>
            <w:tcW w:w="4243" w:type="dxa"/>
            <w:shd w:val="clear" w:color="auto" w:fill="FFFFFF"/>
            <w:tcMar>
              <w:top w:w="72" w:type="dxa"/>
              <w:left w:w="144" w:type="dxa"/>
              <w:bottom w:w="72" w:type="dxa"/>
              <w:right w:w="144" w:type="dxa"/>
            </w:tcMar>
            <w:hideMark/>
          </w:tcPr>
          <w:p w:rsidR="00971533" w:rsidRPr="007C657D" w:rsidRDefault="00971533" w:rsidP="00A45DC0">
            <w:pPr>
              <w:spacing w:after="0" w:line="240" w:lineRule="auto"/>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Поддерживать самих участников кластеров</w:t>
            </w:r>
          </w:p>
        </w:tc>
        <w:tc>
          <w:tcPr>
            <w:tcW w:w="5386" w:type="dxa"/>
            <w:shd w:val="clear" w:color="auto" w:fill="FFFFFF"/>
            <w:tcMar>
              <w:top w:w="72" w:type="dxa"/>
              <w:left w:w="144" w:type="dxa"/>
              <w:bottom w:w="72" w:type="dxa"/>
              <w:right w:w="144" w:type="dxa"/>
            </w:tcMar>
            <w:hideMark/>
          </w:tcPr>
          <w:p w:rsidR="00971533" w:rsidRPr="007C657D" w:rsidRDefault="00971533" w:rsidP="00A45DC0">
            <w:pPr>
              <w:spacing w:after="0" w:line="240" w:lineRule="auto"/>
              <w:ind w:hanging="2"/>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Развивать коллаборацию между участниками для усиления сетевых инновационных эффектов</w:t>
            </w:r>
          </w:p>
        </w:tc>
      </w:tr>
      <w:tr w:rsidR="000F7BED" w:rsidRPr="007C657D" w:rsidTr="009B4005">
        <w:trPr>
          <w:trHeight w:val="916"/>
          <w:jc w:val="center"/>
        </w:trPr>
        <w:tc>
          <w:tcPr>
            <w:tcW w:w="4243" w:type="dxa"/>
            <w:shd w:val="clear" w:color="auto" w:fill="auto"/>
            <w:tcMar>
              <w:top w:w="72" w:type="dxa"/>
              <w:left w:w="144" w:type="dxa"/>
              <w:bottom w:w="72" w:type="dxa"/>
              <w:right w:w="144" w:type="dxa"/>
            </w:tcMar>
            <w:hideMark/>
          </w:tcPr>
          <w:p w:rsidR="00971533" w:rsidRPr="007C657D" w:rsidRDefault="00971533" w:rsidP="00A45DC0">
            <w:pPr>
              <w:spacing w:after="0" w:line="240" w:lineRule="auto"/>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Создавать и поддерживать кластерные организации несетевого типа</w:t>
            </w:r>
          </w:p>
        </w:tc>
        <w:tc>
          <w:tcPr>
            <w:tcW w:w="5386" w:type="dxa"/>
            <w:shd w:val="clear" w:color="auto" w:fill="auto"/>
            <w:tcMar>
              <w:top w:w="72" w:type="dxa"/>
              <w:left w:w="144" w:type="dxa"/>
              <w:bottom w:w="72" w:type="dxa"/>
              <w:right w:w="144" w:type="dxa"/>
            </w:tcMar>
            <w:hideMark/>
          </w:tcPr>
          <w:p w:rsidR="00971533" w:rsidRPr="007C657D" w:rsidRDefault="00971533" w:rsidP="00A45DC0">
            <w:pPr>
              <w:spacing w:after="0" w:line="240" w:lineRule="auto"/>
              <w:ind w:hanging="2"/>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Поддерживать кластерные организации только с моделью тройной спирали, пока они не выйдут на самофинансирование</w:t>
            </w:r>
          </w:p>
        </w:tc>
      </w:tr>
      <w:tr w:rsidR="000F7BED" w:rsidRPr="007C657D" w:rsidTr="009B4005">
        <w:trPr>
          <w:trHeight w:val="989"/>
          <w:jc w:val="center"/>
        </w:trPr>
        <w:tc>
          <w:tcPr>
            <w:tcW w:w="4243" w:type="dxa"/>
            <w:shd w:val="clear" w:color="auto" w:fill="FFFFFF"/>
            <w:tcMar>
              <w:top w:w="72" w:type="dxa"/>
              <w:left w:w="144" w:type="dxa"/>
              <w:bottom w:w="72" w:type="dxa"/>
              <w:right w:w="144" w:type="dxa"/>
            </w:tcMar>
            <w:hideMark/>
          </w:tcPr>
          <w:p w:rsidR="00971533" w:rsidRPr="007C657D" w:rsidRDefault="00971533" w:rsidP="00A45DC0">
            <w:pPr>
              <w:spacing w:after="0" w:line="240" w:lineRule="auto"/>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Создавать фокальные кластерные сети с мощным “якорным” игроком</w:t>
            </w:r>
          </w:p>
        </w:tc>
        <w:tc>
          <w:tcPr>
            <w:tcW w:w="5386" w:type="dxa"/>
            <w:shd w:val="clear" w:color="auto" w:fill="FFFFFF"/>
            <w:tcMar>
              <w:top w:w="72" w:type="dxa"/>
              <w:left w:w="144" w:type="dxa"/>
              <w:bottom w:w="72" w:type="dxa"/>
              <w:right w:w="144" w:type="dxa"/>
            </w:tcMar>
            <w:hideMark/>
          </w:tcPr>
          <w:p w:rsidR="00971533" w:rsidRPr="007C657D" w:rsidRDefault="00971533" w:rsidP="00A45DC0">
            <w:pPr>
              <w:spacing w:after="0" w:line="240" w:lineRule="auto"/>
              <w:ind w:hanging="2"/>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Поддерживать самообразование тройных спиралей в отраслях и регионах, создавать для этого платформы для диалога</w:t>
            </w:r>
          </w:p>
        </w:tc>
      </w:tr>
      <w:tr w:rsidR="000F7BED" w:rsidRPr="007C657D" w:rsidTr="009B4005">
        <w:trPr>
          <w:trHeight w:val="424"/>
          <w:jc w:val="center"/>
        </w:trPr>
        <w:tc>
          <w:tcPr>
            <w:tcW w:w="4243" w:type="dxa"/>
            <w:shd w:val="clear" w:color="auto" w:fill="auto"/>
            <w:tcMar>
              <w:top w:w="72" w:type="dxa"/>
              <w:left w:w="144" w:type="dxa"/>
              <w:bottom w:w="72" w:type="dxa"/>
              <w:right w:w="144" w:type="dxa"/>
            </w:tcMar>
            <w:hideMark/>
          </w:tcPr>
          <w:p w:rsidR="00971533" w:rsidRPr="007C657D" w:rsidRDefault="00971533" w:rsidP="00A45DC0">
            <w:pPr>
              <w:spacing w:after="0" w:line="240" w:lineRule="auto"/>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Поощрять кластерные проекты только в сфере хай-тека</w:t>
            </w:r>
          </w:p>
        </w:tc>
        <w:tc>
          <w:tcPr>
            <w:tcW w:w="5386" w:type="dxa"/>
            <w:shd w:val="clear" w:color="auto" w:fill="auto"/>
            <w:tcMar>
              <w:top w:w="72" w:type="dxa"/>
              <w:left w:w="144" w:type="dxa"/>
              <w:bottom w:w="72" w:type="dxa"/>
              <w:right w:w="144" w:type="dxa"/>
            </w:tcMar>
            <w:hideMark/>
          </w:tcPr>
          <w:p w:rsidR="00971533" w:rsidRPr="007C657D" w:rsidRDefault="00971533" w:rsidP="00A45DC0">
            <w:pPr>
              <w:spacing w:after="0" w:line="240" w:lineRule="auto"/>
              <w:ind w:hanging="2"/>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Поощрять кластерные инициативы во всех секторах, а не только в передовых</w:t>
            </w:r>
          </w:p>
        </w:tc>
      </w:tr>
      <w:tr w:rsidR="00E94532" w:rsidRPr="007C657D" w:rsidTr="009B4005">
        <w:trPr>
          <w:trHeight w:val="424"/>
          <w:jc w:val="center"/>
        </w:trPr>
        <w:tc>
          <w:tcPr>
            <w:tcW w:w="4243" w:type="dxa"/>
            <w:shd w:val="clear" w:color="auto" w:fill="auto"/>
            <w:tcMar>
              <w:top w:w="72" w:type="dxa"/>
              <w:left w:w="144" w:type="dxa"/>
              <w:bottom w:w="72" w:type="dxa"/>
              <w:right w:w="144" w:type="dxa"/>
            </w:tcMar>
          </w:tcPr>
          <w:p w:rsidR="00E94532" w:rsidRPr="007C657D" w:rsidRDefault="00E94532" w:rsidP="00A45DC0">
            <w:pPr>
              <w:spacing w:after="0" w:line="240" w:lineRule="auto"/>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Поддерживать кластеры с продуктовыми цепочками, замкнутыми на нац. рынок</w:t>
            </w:r>
          </w:p>
        </w:tc>
        <w:tc>
          <w:tcPr>
            <w:tcW w:w="5386" w:type="dxa"/>
            <w:shd w:val="clear" w:color="auto" w:fill="auto"/>
            <w:tcMar>
              <w:top w:w="72" w:type="dxa"/>
              <w:left w:w="144" w:type="dxa"/>
              <w:bottom w:w="72" w:type="dxa"/>
              <w:right w:w="144" w:type="dxa"/>
            </w:tcMar>
          </w:tcPr>
          <w:p w:rsidR="00E94532" w:rsidRPr="007C657D" w:rsidRDefault="00E94532" w:rsidP="00A45DC0">
            <w:pPr>
              <w:spacing w:after="0" w:line="240" w:lineRule="auto"/>
              <w:ind w:hanging="2"/>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Поддерживать только экспортно ориентированные кластерные проекты, рассчитанные на встраивание в глобальные цепочки</w:t>
            </w:r>
          </w:p>
        </w:tc>
      </w:tr>
    </w:tbl>
    <w:p w:rsidR="00971533" w:rsidRPr="00B27CB8" w:rsidRDefault="00971533" w:rsidP="00DC0EC7">
      <w:pPr>
        <w:spacing w:after="0" w:line="360" w:lineRule="auto"/>
        <w:ind w:firstLine="567"/>
        <w:jc w:val="both"/>
        <w:rPr>
          <w:rFonts w:ascii="Times New Roman" w:hAnsi="Times New Roman" w:cs="Times New Roman"/>
          <w:color w:val="000000" w:themeColor="text1"/>
          <w:sz w:val="24"/>
          <w:szCs w:val="24"/>
          <w:lang w:val="en-US"/>
        </w:rPr>
      </w:pPr>
      <w:r w:rsidRPr="007C657D">
        <w:rPr>
          <w:rFonts w:ascii="Times New Roman" w:hAnsi="Times New Roman" w:cs="Times New Roman"/>
          <w:color w:val="000000" w:themeColor="text1"/>
          <w:sz w:val="24"/>
          <w:szCs w:val="24"/>
        </w:rPr>
        <w:t>Источник</w:t>
      </w:r>
      <w:r w:rsidRPr="00B27CB8">
        <w:rPr>
          <w:rFonts w:ascii="Times New Roman" w:hAnsi="Times New Roman" w:cs="Times New Roman"/>
          <w:color w:val="000000" w:themeColor="text1"/>
          <w:sz w:val="24"/>
          <w:szCs w:val="24"/>
          <w:lang w:val="en-US"/>
        </w:rPr>
        <w:t xml:space="preserve">: </w:t>
      </w:r>
      <w:r w:rsidR="00B27CB8" w:rsidRPr="00B27CB8">
        <w:rPr>
          <w:rFonts w:ascii="Times New Roman" w:hAnsi="Times New Roman" w:cs="Times New Roman"/>
          <w:color w:val="000000" w:themeColor="text1"/>
          <w:sz w:val="24"/>
          <w:szCs w:val="24"/>
          <w:lang w:val="en-US"/>
        </w:rPr>
        <w:t>Smorodinskaya, N.V. The Design of Innovation Clusters and Cluster Policies: European and Russian Approaches / N.V. Smorodinskaya, D.D. Katukov, 2016.</w:t>
      </w:r>
    </w:p>
    <w:p w:rsidR="00971533" w:rsidRPr="007C657D" w:rsidRDefault="00971533" w:rsidP="00DC0EC7">
      <w:pPr>
        <w:spacing w:after="0" w:line="360" w:lineRule="auto"/>
        <w:ind w:firstLine="567"/>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Проанализируем настоящую кластерную политику в России на предмет соответствия этим правилам. Необходимо заранее уточнить, что вышеприведенные правила являются «золотыми», т.е. полностью применимы в условиях предельно благоприятной, «золотой» рыночной среды здоровой конкуренции. Российская среда не обладает такими характеристиками, а потому и некоторые правила в наших реалиях становятся неприменимы.</w:t>
      </w:r>
    </w:p>
    <w:p w:rsidR="00971533" w:rsidRPr="007C657D" w:rsidRDefault="00971533" w:rsidP="00DC0EC7">
      <w:pPr>
        <w:spacing w:after="0" w:line="360" w:lineRule="auto"/>
        <w:ind w:firstLine="567"/>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 xml:space="preserve">Создание кластеров в условиях неблагоприятной рыночной среды в РФ происходит методом сверху, вопреки правилу о том, что необходимо создавать условия для непрерывного самозарождения. Однако опыт зарубежных стран, в частности, Германии, показывает успешность проводимой политики по инициативе государства. Потому данное противоречие правилу в России нельзя считать совершенно неверным, необходимо только </w:t>
      </w:r>
      <w:r w:rsidRPr="007C657D">
        <w:rPr>
          <w:rFonts w:ascii="Times New Roman" w:hAnsi="Times New Roman" w:cs="Times New Roman"/>
          <w:color w:val="000000" w:themeColor="text1"/>
          <w:sz w:val="24"/>
          <w:szCs w:val="24"/>
        </w:rPr>
        <w:lastRenderedPageBreak/>
        <w:t>рассмотреть эффективность проводимых государственных мероприятий для того, чтобы добиться максимально успешного результата.</w:t>
      </w:r>
    </w:p>
    <w:p w:rsidR="00971533" w:rsidRPr="007C657D" w:rsidRDefault="00971533" w:rsidP="00DC0EC7">
      <w:pPr>
        <w:spacing w:after="0" w:line="360" w:lineRule="auto"/>
        <w:ind w:firstLine="567"/>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 xml:space="preserve">К сожалению, одной из главных тормозящих развитие кластеров проблем является поддержка конкретных участников кластера. Финансирование выделяется под конкретные проекты. В связи с этим образование кластеров происходит с целью привлечения государственных средств, и после завершения проекта кластер значительно снижает свою производственную и инновационную активность, что лишает его дальнейшего развития. </w:t>
      </w:r>
      <w:r w:rsidRPr="007C657D">
        <w:rPr>
          <w:rFonts w:ascii="Times New Roman" w:hAnsi="Times New Roman" w:cs="Times New Roman"/>
          <w:i/>
          <w:color w:val="000000" w:themeColor="text1"/>
          <w:sz w:val="24"/>
          <w:szCs w:val="24"/>
        </w:rPr>
        <w:t>«Создаваемые кластерные организации – лишь посредники по распределению субсидий, лишенные признаков партнерской сети и навыков развития горизонтальных связей. К 2016 г. у большинства из 27 пилотных ИТК было менее 80 участников, у ряда – менее 50 (лишь у 6 –130 и более)»</w:t>
      </w:r>
      <w:r w:rsidRPr="007C657D">
        <w:rPr>
          <w:rStyle w:val="a6"/>
          <w:rFonts w:ascii="Times New Roman" w:hAnsi="Times New Roman" w:cs="Times New Roman"/>
          <w:color w:val="000000" w:themeColor="text1"/>
          <w:sz w:val="24"/>
          <w:szCs w:val="24"/>
        </w:rPr>
        <w:footnoteReference w:id="48"/>
      </w:r>
      <w:r w:rsidRPr="007C657D">
        <w:rPr>
          <w:rFonts w:ascii="Times New Roman" w:hAnsi="Times New Roman" w:cs="Times New Roman"/>
          <w:color w:val="000000" w:themeColor="text1"/>
          <w:sz w:val="24"/>
          <w:szCs w:val="24"/>
        </w:rPr>
        <w:t>. Потому второе «золотое правило» кластерной политики в российской действительности просто необходимо. Направляя средства на усиление коллаборации между участниками, мы обеспечим благоприятную почву для непрерывного возникновения и исполнения новых проектов. Таким образом возникнет тенденция повышения инновационной и производственной активности в регионе-объекте размещения кластера.</w:t>
      </w:r>
    </w:p>
    <w:p w:rsidR="00971533" w:rsidRPr="007C657D" w:rsidRDefault="00971533" w:rsidP="00DC0EC7">
      <w:pPr>
        <w:spacing w:after="0" w:line="360" w:lineRule="auto"/>
        <w:ind w:firstLine="567"/>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Следующее правило в российских условиях видится осуществимым только в будущем. В настоящее время кластеры, объединяющие в себе все три звена тройной спирали</w:t>
      </w:r>
      <w:r w:rsidR="004B5352" w:rsidRPr="007C657D">
        <w:rPr>
          <w:rFonts w:ascii="Times New Roman" w:hAnsi="Times New Roman" w:cs="Times New Roman"/>
          <w:color w:val="000000" w:themeColor="text1"/>
          <w:sz w:val="24"/>
          <w:szCs w:val="24"/>
        </w:rPr>
        <w:t xml:space="preserve">, отсутствуют. </w:t>
      </w:r>
      <w:r w:rsidRPr="007C657D">
        <w:rPr>
          <w:rFonts w:ascii="Times New Roman" w:hAnsi="Times New Roman" w:cs="Times New Roman"/>
          <w:color w:val="000000" w:themeColor="text1"/>
          <w:sz w:val="24"/>
          <w:szCs w:val="24"/>
        </w:rPr>
        <w:t>А потому необходимо поддерживать не только кластерные организации с уже сложившимися звеньями тройной спирали, но и объединения, в которых возникновение тройной спирали в принципе возможно. Средства необходимо направлять на потенциально возможное развитие взаимодействия бизнеса, государства и науки. И уже потом, когда наличие подобных связей между государственными, научными и бизнес-институтами станет распространенным явлением, а не редким исключением, данное «золотое правило» может быть применимо.</w:t>
      </w:r>
    </w:p>
    <w:p w:rsidR="00971533" w:rsidRPr="007C657D" w:rsidRDefault="00971533" w:rsidP="00DC0EC7">
      <w:pPr>
        <w:spacing w:after="0" w:line="360" w:lineRule="auto"/>
        <w:ind w:firstLine="567"/>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 xml:space="preserve">Логичным продолжением предыдущего правила становится следующее, не рекомендующее государству поддерживать кластерные сети, в которых имеется крупный «якорный» игрок. В таких кластерах блокируется возможность для поддержания равенства голосов всех участников и проведения совместно разработанной стратегии развития. Наличие мощной компании в ядре кластера и скопление более мелких фирм вокруг нее позволяет ведущему игроку диктовать свои условия и заставлять других участников действовать в своих интересах. Таким образом ставятся под угрозу главные преимущества </w:t>
      </w:r>
      <w:r w:rsidRPr="007C657D">
        <w:rPr>
          <w:rFonts w:ascii="Times New Roman" w:hAnsi="Times New Roman" w:cs="Times New Roman"/>
          <w:color w:val="000000" w:themeColor="text1"/>
          <w:sz w:val="24"/>
          <w:szCs w:val="24"/>
        </w:rPr>
        <w:lastRenderedPageBreak/>
        <w:t>кластера – единство кооперации и конкуренции, сетевая организация и заинтересованность всех участников в проведении общей стратегии.</w:t>
      </w:r>
    </w:p>
    <w:p w:rsidR="00971533" w:rsidRPr="007C657D" w:rsidRDefault="00971533" w:rsidP="00DC0EC7">
      <w:pPr>
        <w:spacing w:after="0" w:line="360" w:lineRule="auto"/>
        <w:ind w:firstLine="567"/>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Кластерные проекты необходимо развивать не только в сфере высоких технологий. Требуется обеспечить переход инновационных технологий во все производственные сферы для осуществления технологической модернизации всех секторов. Данный пункт чрезвычайно актуален в российских условиях – важно учитывать, что сфера хай-тэка не должна развиваться в ущерб другим секторам экономики. Наоборот, главным её назначением должна стать поддержка производства для повышения выпуска, снижения затрат, роста производительности, увеличения ВРП в реальном выражении. Потому в проведении кластерной политики нельзя смещать вектор развития с производства на высокие технологии. Они должны стать хорошим инструментом для поднятия промышленности в стране, в динамике развития которой положительные тенденции пока не наблюдаются.</w:t>
      </w:r>
    </w:p>
    <w:p w:rsidR="00971533" w:rsidRPr="007C657D" w:rsidRDefault="00971533" w:rsidP="00DC0EC7">
      <w:pPr>
        <w:spacing w:after="0" w:line="360" w:lineRule="auto"/>
        <w:ind w:firstLine="567"/>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 xml:space="preserve">Последнее «золотое правило» тоже нельзя считать однозначно подходящим для России. Главная проблема, с которой сталкиваются национальные производители – это недостаток спроса на продукцию. Об этом свидетельствуют многочисленные статистические исследования. </w:t>
      </w:r>
      <w:r w:rsidRPr="007C657D">
        <w:rPr>
          <w:rFonts w:ascii="Times New Roman" w:hAnsi="Times New Roman" w:cs="Times New Roman"/>
          <w:i/>
          <w:color w:val="000000" w:themeColor="text1"/>
          <w:sz w:val="24"/>
          <w:szCs w:val="24"/>
        </w:rPr>
        <w:t xml:space="preserve">«Среди </w:t>
      </w:r>
      <w:r w:rsidR="000F60EB" w:rsidRPr="007C657D">
        <w:rPr>
          <w:rFonts w:ascii="Times New Roman" w:hAnsi="Times New Roman" w:cs="Times New Roman"/>
          <w:i/>
          <w:color w:val="000000" w:themeColor="text1"/>
          <w:sz w:val="24"/>
          <w:szCs w:val="24"/>
        </w:rPr>
        <w:t>факторов, ограничивающих выпуск продукции</w:t>
      </w:r>
      <w:r w:rsidRPr="007C657D">
        <w:rPr>
          <w:rFonts w:ascii="Times New Roman" w:hAnsi="Times New Roman" w:cs="Times New Roman"/>
          <w:i/>
          <w:color w:val="000000" w:themeColor="text1"/>
          <w:sz w:val="24"/>
          <w:szCs w:val="24"/>
        </w:rPr>
        <w:t>, первое место занимал «недостаток спроса», собравший 60% голосов респондентов. Это на 4 процентных пункта больше, чем в 2016 г. В более широкой исторической ретроспективе такое значение показателя может считаться довольно высоким и, следовательно, спросовые ограничения – весьма жесткими».</w:t>
      </w:r>
      <w:r w:rsidRPr="007C657D">
        <w:rPr>
          <w:rStyle w:val="a6"/>
          <w:rFonts w:ascii="Times New Roman" w:hAnsi="Times New Roman" w:cs="Times New Roman"/>
          <w:color w:val="000000" w:themeColor="text1"/>
          <w:sz w:val="24"/>
          <w:szCs w:val="24"/>
        </w:rPr>
        <w:footnoteReference w:id="49"/>
      </w:r>
      <w:r w:rsidRPr="007C657D">
        <w:rPr>
          <w:rFonts w:ascii="Times New Roman" w:hAnsi="Times New Roman" w:cs="Times New Roman"/>
          <w:i/>
          <w:color w:val="000000" w:themeColor="text1"/>
          <w:sz w:val="24"/>
          <w:szCs w:val="24"/>
        </w:rPr>
        <w:t xml:space="preserve"> </w:t>
      </w:r>
      <w:r w:rsidRPr="007C657D">
        <w:rPr>
          <w:rFonts w:ascii="Times New Roman" w:hAnsi="Times New Roman" w:cs="Times New Roman"/>
          <w:color w:val="000000" w:themeColor="text1"/>
          <w:sz w:val="24"/>
          <w:szCs w:val="24"/>
        </w:rPr>
        <w:t>В настоящее время развитие российской экономики на мировой арене затруднено регулярно вводимыми санкциями со стороны ключевых партнеров. А потому надеяться на расширение спроса за счет открытия новых мировых рынков сбыта не приходится. В связи с этим необходимо создание мощного спроса внутри страны для того, чтобы обеспечить национальным компаниям защиту от кризиса перепроизводства за счет возможности продавать производимую продукцию на территории России. Для успешного проникновения на мировую арену, где глобальные цепочки создания стоимости уже выстроены, предприятиям в составе кластеров необходимо иметь мощный фундамент в виде уже выстроенных цепочек создания стоимости внутри страны базирования.</w:t>
      </w:r>
    </w:p>
    <w:p w:rsidR="00971533" w:rsidRDefault="00971533" w:rsidP="00DC0EC7">
      <w:pPr>
        <w:spacing w:after="0" w:line="360" w:lineRule="auto"/>
        <w:ind w:firstLine="567"/>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Существуют также и продвинутые «золотые правила» класт</w:t>
      </w:r>
      <w:r w:rsidR="00C77A17" w:rsidRPr="007C657D">
        <w:rPr>
          <w:rFonts w:ascii="Times New Roman" w:hAnsi="Times New Roman" w:cs="Times New Roman"/>
          <w:color w:val="000000" w:themeColor="text1"/>
          <w:sz w:val="24"/>
          <w:szCs w:val="24"/>
        </w:rPr>
        <w:t>ерной политики (</w:t>
      </w:r>
      <w:r w:rsidRPr="007C657D">
        <w:rPr>
          <w:rFonts w:ascii="Times New Roman" w:hAnsi="Times New Roman" w:cs="Times New Roman"/>
          <w:color w:val="000000" w:themeColor="text1"/>
          <w:sz w:val="24"/>
          <w:szCs w:val="24"/>
        </w:rPr>
        <w:t xml:space="preserve">представлены в </w:t>
      </w:r>
      <w:r w:rsidR="00A45DC0">
        <w:rPr>
          <w:rFonts w:ascii="Times New Roman" w:hAnsi="Times New Roman" w:cs="Times New Roman"/>
          <w:color w:val="000000" w:themeColor="text1"/>
          <w:sz w:val="24"/>
          <w:szCs w:val="24"/>
        </w:rPr>
        <w:t>П</w:t>
      </w:r>
      <w:r w:rsidR="00726532" w:rsidRPr="007C657D">
        <w:rPr>
          <w:rFonts w:ascii="Times New Roman" w:hAnsi="Times New Roman" w:cs="Times New Roman"/>
          <w:color w:val="000000" w:themeColor="text1"/>
          <w:sz w:val="24"/>
          <w:szCs w:val="24"/>
        </w:rPr>
        <w:t>риложении</w:t>
      </w:r>
      <w:r w:rsidR="00A45DC0">
        <w:rPr>
          <w:rFonts w:ascii="Times New Roman" w:hAnsi="Times New Roman" w:cs="Times New Roman"/>
          <w:color w:val="000000" w:themeColor="text1"/>
          <w:sz w:val="24"/>
          <w:szCs w:val="24"/>
        </w:rPr>
        <w:t xml:space="preserve"> №3</w:t>
      </w:r>
      <w:r w:rsidR="00C77A17" w:rsidRPr="007C657D">
        <w:rPr>
          <w:rFonts w:ascii="Times New Roman" w:hAnsi="Times New Roman" w:cs="Times New Roman"/>
          <w:color w:val="000000" w:themeColor="text1"/>
          <w:sz w:val="24"/>
          <w:szCs w:val="24"/>
        </w:rPr>
        <w:t xml:space="preserve">). Они </w:t>
      </w:r>
      <w:r w:rsidRPr="007C657D">
        <w:rPr>
          <w:rFonts w:ascii="Times New Roman" w:hAnsi="Times New Roman" w:cs="Times New Roman"/>
          <w:color w:val="000000" w:themeColor="text1"/>
          <w:sz w:val="24"/>
          <w:szCs w:val="24"/>
        </w:rPr>
        <w:t xml:space="preserve">направлены на реализацию кластерно-сетевой </w:t>
      </w:r>
      <w:r w:rsidRPr="007C657D">
        <w:rPr>
          <w:rFonts w:ascii="Times New Roman" w:hAnsi="Times New Roman" w:cs="Times New Roman"/>
          <w:color w:val="000000" w:themeColor="text1"/>
          <w:sz w:val="24"/>
          <w:szCs w:val="24"/>
        </w:rPr>
        <w:lastRenderedPageBreak/>
        <w:t xml:space="preserve">перестройки экономики и должны применяться в тот момент, когда в государстве создана эффективная кластерная политика и имеется достаточное количество успешных кластеров. Продвинутые правила направлены на развитие уже созданного кластерного ландшафта и использование его как инструмента долгосрочного устойчивого развития в условиях глокализованной сетевой экономики. </w:t>
      </w:r>
      <w:r w:rsidRPr="007C657D">
        <w:rPr>
          <w:rFonts w:ascii="Times New Roman" w:hAnsi="Times New Roman" w:cs="Times New Roman"/>
          <w:i/>
          <w:color w:val="000000" w:themeColor="text1"/>
          <w:sz w:val="24"/>
          <w:szCs w:val="24"/>
        </w:rPr>
        <w:t xml:space="preserve">«Важно не только поддерживать образование новых кластеров, но и развивать межкластерную кооперацию, углубляя сетевую среду </w:t>
      </w:r>
      <w:r w:rsidR="00EF1C9E" w:rsidRPr="007C657D">
        <w:rPr>
          <w:rFonts w:ascii="Times New Roman" w:hAnsi="Times New Roman" w:cs="Times New Roman"/>
          <w:i/>
          <w:color w:val="000000" w:themeColor="text1"/>
          <w:sz w:val="24"/>
          <w:szCs w:val="24"/>
        </w:rPr>
        <w:t>э</w:t>
      </w:r>
      <w:r w:rsidRPr="007C657D">
        <w:rPr>
          <w:rFonts w:ascii="Times New Roman" w:hAnsi="Times New Roman" w:cs="Times New Roman"/>
          <w:i/>
          <w:color w:val="000000" w:themeColor="text1"/>
          <w:sz w:val="24"/>
          <w:szCs w:val="24"/>
        </w:rPr>
        <w:t>кономики»</w:t>
      </w:r>
      <w:r w:rsidR="00F43FD3" w:rsidRPr="007C657D">
        <w:rPr>
          <w:rFonts w:ascii="Times New Roman" w:hAnsi="Times New Roman" w:cs="Times New Roman"/>
          <w:i/>
          <w:color w:val="000000" w:themeColor="text1"/>
          <w:sz w:val="24"/>
          <w:szCs w:val="24"/>
        </w:rPr>
        <w:t>.</w:t>
      </w:r>
      <w:r w:rsidRPr="007C657D">
        <w:rPr>
          <w:rStyle w:val="a6"/>
          <w:rFonts w:ascii="Times New Roman" w:hAnsi="Times New Roman" w:cs="Times New Roman"/>
          <w:color w:val="000000" w:themeColor="text1"/>
          <w:sz w:val="24"/>
          <w:szCs w:val="24"/>
        </w:rPr>
        <w:footnoteReference w:id="50"/>
      </w:r>
      <w:r w:rsidRPr="007C657D">
        <w:rPr>
          <w:rFonts w:ascii="Times New Roman" w:hAnsi="Times New Roman" w:cs="Times New Roman"/>
          <w:color w:val="000000" w:themeColor="text1"/>
          <w:sz w:val="24"/>
          <w:szCs w:val="24"/>
        </w:rPr>
        <w:t xml:space="preserve"> В Российской Федерации пока условия для успешного применения данных мер пока не созданы. Однако их соблюдение будет важно в дальнейшем.</w:t>
      </w:r>
    </w:p>
    <w:p w:rsidR="0009429E" w:rsidRDefault="0009429E" w:rsidP="00DC0EC7">
      <w:pPr>
        <w:spacing w:after="0" w:line="360" w:lineRule="auto"/>
        <w:ind w:firstLine="567"/>
        <w:jc w:val="both"/>
        <w:rPr>
          <w:rFonts w:ascii="Times New Roman" w:hAnsi="Times New Roman" w:cs="Times New Roman"/>
          <w:color w:val="000000" w:themeColor="text1"/>
          <w:sz w:val="24"/>
          <w:szCs w:val="24"/>
        </w:rPr>
      </w:pPr>
    </w:p>
    <w:p w:rsidR="0009429E" w:rsidRDefault="0009429E" w:rsidP="00DC0EC7">
      <w:pPr>
        <w:spacing w:after="0" w:line="360" w:lineRule="auto"/>
        <w:ind w:firstLine="567"/>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Выводы по Главе 2</w:t>
      </w:r>
    </w:p>
    <w:p w:rsidR="0009429E" w:rsidRDefault="0009429E" w:rsidP="0009429E">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Таким образом, современная российская кластерная политика начала проводиться с момента утверждения Концепции долгосрочного социально-экономического развития РФ до 2020 г. Она явилась основой для формирования дальнейших программ поддержки кластерного развития, которая на данный момент реализуется Министерством экономического развития и Министерством промышленности и торговли. Первое занимается поддержкой инновационно-территориальных кластеров и кластеров-лидеров, второе – промышленных кластеров. В связи с этим различия и в целях поддержки. Минэконом развития направляет средства для внедрения в глобальные цепочки создания стоимости и повышения уровня инновационного развития, а Минпромторг – для реализации стратегии импортозамещения.</w:t>
      </w:r>
    </w:p>
    <w:p w:rsidR="0009429E" w:rsidRDefault="0009429E" w:rsidP="0009429E">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Анализ существующих программ поддержки позволил выделить ключевые направления развития кластерной политики. Для формирования эффективных программ государственной поддержки необходимы:</w:t>
      </w:r>
    </w:p>
    <w:p w:rsidR="0009429E" w:rsidRPr="00317A70" w:rsidRDefault="0009429E" w:rsidP="0009429E">
      <w:pPr>
        <w:pStyle w:val="a8"/>
        <w:numPr>
          <w:ilvl w:val="0"/>
          <w:numId w:val="49"/>
        </w:numPr>
        <w:spacing w:line="36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Комплексный подход при разработке программ</w:t>
      </w:r>
    </w:p>
    <w:p w:rsidR="0009429E" w:rsidRPr="00317A70" w:rsidRDefault="0009429E" w:rsidP="0009429E">
      <w:pPr>
        <w:pStyle w:val="a8"/>
        <w:numPr>
          <w:ilvl w:val="0"/>
          <w:numId w:val="49"/>
        </w:numPr>
        <w:spacing w:line="360" w:lineRule="auto"/>
        <w:jc w:val="both"/>
        <w:rPr>
          <w:rFonts w:ascii="Times New Roman" w:hAnsi="Times New Roman" w:cs="Times New Roman"/>
          <w:sz w:val="24"/>
          <w:szCs w:val="24"/>
        </w:rPr>
      </w:pPr>
      <w:r>
        <w:rPr>
          <w:rFonts w:ascii="Times New Roman" w:hAnsi="Times New Roman" w:cs="Times New Roman"/>
          <w:sz w:val="24"/>
          <w:szCs w:val="24"/>
        </w:rPr>
        <w:t>Стимулирование инновационной активности</w:t>
      </w:r>
    </w:p>
    <w:p w:rsidR="0009429E" w:rsidRPr="00317A70" w:rsidRDefault="0009429E" w:rsidP="0009429E">
      <w:pPr>
        <w:pStyle w:val="a8"/>
        <w:numPr>
          <w:ilvl w:val="0"/>
          <w:numId w:val="49"/>
        </w:numPr>
        <w:spacing w:line="360" w:lineRule="auto"/>
        <w:jc w:val="both"/>
        <w:rPr>
          <w:rFonts w:ascii="Times New Roman" w:hAnsi="Times New Roman" w:cs="Times New Roman"/>
          <w:sz w:val="24"/>
          <w:szCs w:val="24"/>
        </w:rPr>
      </w:pPr>
      <w:r>
        <w:rPr>
          <w:rFonts w:ascii="Times New Roman" w:hAnsi="Times New Roman" w:cs="Times New Roman"/>
          <w:sz w:val="24"/>
          <w:szCs w:val="24"/>
        </w:rPr>
        <w:t>Оперативный мониторинг</w:t>
      </w:r>
    </w:p>
    <w:p w:rsidR="0009429E" w:rsidRPr="00317A70" w:rsidRDefault="0009429E" w:rsidP="0009429E">
      <w:pPr>
        <w:pStyle w:val="a8"/>
        <w:numPr>
          <w:ilvl w:val="0"/>
          <w:numId w:val="49"/>
        </w:numPr>
        <w:spacing w:line="360" w:lineRule="auto"/>
        <w:jc w:val="both"/>
        <w:rPr>
          <w:rFonts w:ascii="Times New Roman" w:hAnsi="Times New Roman" w:cs="Times New Roman"/>
          <w:sz w:val="24"/>
          <w:szCs w:val="24"/>
        </w:rPr>
      </w:pPr>
      <w:r>
        <w:rPr>
          <w:rFonts w:ascii="Times New Roman" w:hAnsi="Times New Roman" w:cs="Times New Roman"/>
          <w:sz w:val="24"/>
          <w:szCs w:val="24"/>
        </w:rPr>
        <w:t>Ориентация на потенциально успешные компании</w:t>
      </w:r>
    </w:p>
    <w:p w:rsidR="0009429E" w:rsidRPr="00317A70" w:rsidRDefault="0009429E" w:rsidP="0009429E">
      <w:pPr>
        <w:pStyle w:val="a8"/>
        <w:numPr>
          <w:ilvl w:val="0"/>
          <w:numId w:val="49"/>
        </w:numPr>
        <w:spacing w:line="36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Развитие института частного финансирования</w:t>
      </w:r>
    </w:p>
    <w:p w:rsidR="0009429E" w:rsidRPr="00317A70" w:rsidRDefault="0009429E" w:rsidP="0009429E">
      <w:pPr>
        <w:pStyle w:val="a8"/>
        <w:numPr>
          <w:ilvl w:val="0"/>
          <w:numId w:val="49"/>
        </w:numPr>
        <w:spacing w:line="36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Реализация взаимодействия с региональными органами власти</w:t>
      </w:r>
    </w:p>
    <w:p w:rsidR="0009429E" w:rsidRPr="00317A70" w:rsidRDefault="0009429E" w:rsidP="0009429E">
      <w:pPr>
        <w:pStyle w:val="a8"/>
        <w:numPr>
          <w:ilvl w:val="0"/>
          <w:numId w:val="49"/>
        </w:numPr>
        <w:spacing w:line="36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Ориентация на качество, а не количество</w:t>
      </w:r>
    </w:p>
    <w:p w:rsidR="0009429E" w:rsidRPr="00317A70" w:rsidRDefault="0009429E" w:rsidP="0009429E">
      <w:pPr>
        <w:pStyle w:val="a8"/>
        <w:numPr>
          <w:ilvl w:val="0"/>
          <w:numId w:val="49"/>
        </w:numPr>
        <w:spacing w:line="360" w:lineRule="auto"/>
        <w:jc w:val="both"/>
        <w:rPr>
          <w:rFonts w:ascii="Times New Roman" w:hAnsi="Times New Roman" w:cs="Times New Roman"/>
          <w:sz w:val="24"/>
          <w:szCs w:val="24"/>
        </w:rPr>
      </w:pPr>
      <w:r w:rsidRPr="00317A70">
        <w:rPr>
          <w:rFonts w:ascii="Times New Roman" w:hAnsi="Times New Roman" w:cs="Times New Roman"/>
          <w:color w:val="000000" w:themeColor="text1"/>
          <w:sz w:val="24"/>
          <w:szCs w:val="24"/>
        </w:rPr>
        <w:lastRenderedPageBreak/>
        <w:t>Долгосрочные договоры финансирования</w:t>
      </w:r>
    </w:p>
    <w:p w:rsidR="0009429E" w:rsidRPr="00317A70" w:rsidRDefault="0009429E" w:rsidP="0009429E">
      <w:pPr>
        <w:pStyle w:val="a8"/>
        <w:numPr>
          <w:ilvl w:val="0"/>
          <w:numId w:val="49"/>
        </w:numPr>
        <w:spacing w:line="360" w:lineRule="auto"/>
        <w:jc w:val="both"/>
        <w:rPr>
          <w:rFonts w:ascii="Times New Roman" w:hAnsi="Times New Roman" w:cs="Times New Roman"/>
          <w:sz w:val="24"/>
          <w:szCs w:val="24"/>
        </w:rPr>
      </w:pPr>
      <w:r w:rsidRPr="00317A70">
        <w:rPr>
          <w:rFonts w:ascii="Times New Roman" w:hAnsi="Times New Roman" w:cs="Times New Roman"/>
          <w:color w:val="000000" w:themeColor="text1"/>
          <w:sz w:val="24"/>
          <w:szCs w:val="24"/>
        </w:rPr>
        <w:t>Открытый реестр кластеров</w:t>
      </w:r>
    </w:p>
    <w:p w:rsidR="0009429E" w:rsidRPr="007513BD" w:rsidRDefault="0009429E" w:rsidP="0009429E">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Закрепление преимуществ и устранение недостатков существующей системы мер невозможно без создания рамочного закона о кластерной политике. Однако главной проблемой остается неподходящая институциональная и экономическая среда в России. Стимулирование процессов кластеризации необходимо начать с формирования национальной инновационной системы, организации экономики по сетевому принципу, усиления кооперации между элементами тройной спирали.</w:t>
      </w:r>
    </w:p>
    <w:p w:rsidR="0009429E" w:rsidRPr="0009429E" w:rsidRDefault="0009429E" w:rsidP="00DC0EC7">
      <w:pPr>
        <w:spacing w:after="0" w:line="360" w:lineRule="auto"/>
        <w:ind w:firstLine="567"/>
        <w:jc w:val="both"/>
        <w:rPr>
          <w:rFonts w:ascii="Times New Roman" w:hAnsi="Times New Roman" w:cs="Times New Roman"/>
          <w:b/>
          <w:color w:val="000000" w:themeColor="text1"/>
          <w:sz w:val="24"/>
          <w:szCs w:val="24"/>
        </w:rPr>
      </w:pPr>
    </w:p>
    <w:p w:rsidR="009655EA" w:rsidRDefault="009655EA" w:rsidP="00DC0EC7">
      <w:pPr>
        <w:spacing w:after="0" w:line="360" w:lineRule="auto"/>
        <w:ind w:firstLine="567"/>
        <w:jc w:val="both"/>
        <w:rPr>
          <w:rFonts w:ascii="Times New Roman" w:hAnsi="Times New Roman" w:cs="Times New Roman"/>
          <w:color w:val="000000" w:themeColor="text1"/>
          <w:sz w:val="24"/>
          <w:szCs w:val="24"/>
        </w:rPr>
      </w:pPr>
    </w:p>
    <w:p w:rsidR="009655EA" w:rsidRDefault="009655EA" w:rsidP="00DC0EC7">
      <w:pPr>
        <w:spacing w:after="0" w:line="360" w:lineRule="auto"/>
        <w:ind w:firstLine="567"/>
        <w:jc w:val="both"/>
        <w:rPr>
          <w:rFonts w:ascii="Times New Roman" w:hAnsi="Times New Roman" w:cs="Times New Roman"/>
          <w:color w:val="000000" w:themeColor="text1"/>
          <w:sz w:val="24"/>
          <w:szCs w:val="24"/>
        </w:rPr>
      </w:pPr>
    </w:p>
    <w:p w:rsidR="009655EA" w:rsidRDefault="009655EA" w:rsidP="00DC0EC7">
      <w:pPr>
        <w:spacing w:after="0" w:line="360" w:lineRule="auto"/>
        <w:ind w:firstLine="567"/>
        <w:jc w:val="both"/>
        <w:rPr>
          <w:rFonts w:ascii="Times New Roman" w:hAnsi="Times New Roman" w:cs="Times New Roman"/>
          <w:color w:val="000000" w:themeColor="text1"/>
          <w:sz w:val="24"/>
          <w:szCs w:val="24"/>
        </w:rPr>
      </w:pPr>
    </w:p>
    <w:p w:rsidR="009655EA" w:rsidRDefault="009655EA" w:rsidP="00DC0EC7">
      <w:pPr>
        <w:spacing w:after="0" w:line="360" w:lineRule="auto"/>
        <w:ind w:firstLine="567"/>
        <w:jc w:val="both"/>
        <w:rPr>
          <w:rFonts w:ascii="Times New Roman" w:hAnsi="Times New Roman" w:cs="Times New Roman"/>
          <w:color w:val="000000" w:themeColor="text1"/>
          <w:sz w:val="24"/>
          <w:szCs w:val="24"/>
        </w:rPr>
      </w:pPr>
    </w:p>
    <w:p w:rsidR="009655EA" w:rsidRDefault="009655EA" w:rsidP="00DC0EC7">
      <w:pPr>
        <w:spacing w:after="0" w:line="360" w:lineRule="auto"/>
        <w:ind w:firstLine="567"/>
        <w:jc w:val="both"/>
        <w:rPr>
          <w:rFonts w:ascii="Times New Roman" w:hAnsi="Times New Roman" w:cs="Times New Roman"/>
          <w:color w:val="000000" w:themeColor="text1"/>
          <w:sz w:val="24"/>
          <w:szCs w:val="24"/>
        </w:rPr>
      </w:pPr>
    </w:p>
    <w:p w:rsidR="009655EA" w:rsidRDefault="009655EA" w:rsidP="00DC0EC7">
      <w:pPr>
        <w:spacing w:after="0" w:line="360" w:lineRule="auto"/>
        <w:ind w:firstLine="567"/>
        <w:jc w:val="both"/>
        <w:rPr>
          <w:rFonts w:ascii="Times New Roman" w:hAnsi="Times New Roman" w:cs="Times New Roman"/>
          <w:color w:val="000000" w:themeColor="text1"/>
          <w:sz w:val="24"/>
          <w:szCs w:val="24"/>
        </w:rPr>
      </w:pPr>
    </w:p>
    <w:p w:rsidR="009655EA" w:rsidRDefault="009655EA" w:rsidP="00DC0EC7">
      <w:pPr>
        <w:spacing w:after="0" w:line="360" w:lineRule="auto"/>
        <w:ind w:firstLine="567"/>
        <w:jc w:val="both"/>
        <w:rPr>
          <w:rFonts w:ascii="Times New Roman" w:hAnsi="Times New Roman" w:cs="Times New Roman"/>
          <w:color w:val="000000" w:themeColor="text1"/>
          <w:sz w:val="24"/>
          <w:szCs w:val="24"/>
        </w:rPr>
      </w:pPr>
    </w:p>
    <w:p w:rsidR="00A45DC0" w:rsidRDefault="00A45DC0" w:rsidP="00DC0EC7">
      <w:pPr>
        <w:spacing w:after="0" w:line="360" w:lineRule="auto"/>
        <w:ind w:firstLine="567"/>
        <w:jc w:val="both"/>
        <w:rPr>
          <w:rFonts w:ascii="Times New Roman" w:hAnsi="Times New Roman" w:cs="Times New Roman"/>
          <w:color w:val="000000" w:themeColor="text1"/>
          <w:sz w:val="24"/>
          <w:szCs w:val="24"/>
        </w:rPr>
      </w:pPr>
    </w:p>
    <w:p w:rsidR="00A45DC0" w:rsidRDefault="00A45DC0" w:rsidP="00DC0EC7">
      <w:pPr>
        <w:spacing w:after="0" w:line="360" w:lineRule="auto"/>
        <w:ind w:firstLine="567"/>
        <w:jc w:val="both"/>
        <w:rPr>
          <w:rFonts w:ascii="Times New Roman" w:hAnsi="Times New Roman" w:cs="Times New Roman"/>
          <w:color w:val="000000" w:themeColor="text1"/>
          <w:sz w:val="24"/>
          <w:szCs w:val="24"/>
        </w:rPr>
      </w:pPr>
    </w:p>
    <w:p w:rsidR="00A45DC0" w:rsidRDefault="00A45DC0" w:rsidP="00DC0EC7">
      <w:pPr>
        <w:spacing w:after="0" w:line="360" w:lineRule="auto"/>
        <w:ind w:firstLine="567"/>
        <w:jc w:val="both"/>
        <w:rPr>
          <w:rFonts w:ascii="Times New Roman" w:hAnsi="Times New Roman" w:cs="Times New Roman"/>
          <w:color w:val="000000" w:themeColor="text1"/>
          <w:sz w:val="24"/>
          <w:szCs w:val="24"/>
        </w:rPr>
      </w:pPr>
    </w:p>
    <w:p w:rsidR="00A45DC0" w:rsidRDefault="00A45DC0" w:rsidP="00DC0EC7">
      <w:pPr>
        <w:spacing w:after="0" w:line="360" w:lineRule="auto"/>
        <w:ind w:firstLine="567"/>
        <w:jc w:val="both"/>
        <w:rPr>
          <w:rFonts w:ascii="Times New Roman" w:hAnsi="Times New Roman" w:cs="Times New Roman"/>
          <w:color w:val="000000" w:themeColor="text1"/>
          <w:sz w:val="24"/>
          <w:szCs w:val="24"/>
        </w:rPr>
      </w:pPr>
    </w:p>
    <w:p w:rsidR="00A45DC0" w:rsidRDefault="00A45DC0" w:rsidP="00DC0EC7">
      <w:pPr>
        <w:spacing w:after="0" w:line="360" w:lineRule="auto"/>
        <w:ind w:firstLine="567"/>
        <w:jc w:val="both"/>
        <w:rPr>
          <w:rFonts w:ascii="Times New Roman" w:hAnsi="Times New Roman" w:cs="Times New Roman"/>
          <w:color w:val="000000" w:themeColor="text1"/>
          <w:sz w:val="24"/>
          <w:szCs w:val="24"/>
        </w:rPr>
      </w:pPr>
    </w:p>
    <w:p w:rsidR="00A45DC0" w:rsidRDefault="00A45DC0" w:rsidP="00DC0EC7">
      <w:pPr>
        <w:spacing w:after="0" w:line="360" w:lineRule="auto"/>
        <w:ind w:firstLine="567"/>
        <w:jc w:val="both"/>
        <w:rPr>
          <w:rFonts w:ascii="Times New Roman" w:hAnsi="Times New Roman" w:cs="Times New Roman"/>
          <w:color w:val="000000" w:themeColor="text1"/>
          <w:sz w:val="24"/>
          <w:szCs w:val="24"/>
        </w:rPr>
      </w:pPr>
    </w:p>
    <w:p w:rsidR="00A45DC0" w:rsidRDefault="00A45DC0" w:rsidP="00DC0EC7">
      <w:pPr>
        <w:spacing w:after="0" w:line="360" w:lineRule="auto"/>
        <w:ind w:firstLine="567"/>
        <w:jc w:val="both"/>
        <w:rPr>
          <w:rFonts w:ascii="Times New Roman" w:hAnsi="Times New Roman" w:cs="Times New Roman"/>
          <w:color w:val="000000" w:themeColor="text1"/>
          <w:sz w:val="24"/>
          <w:szCs w:val="24"/>
        </w:rPr>
      </w:pPr>
    </w:p>
    <w:p w:rsidR="00A45DC0" w:rsidRDefault="00A45DC0" w:rsidP="00DC0EC7">
      <w:pPr>
        <w:spacing w:after="0" w:line="360" w:lineRule="auto"/>
        <w:ind w:firstLine="567"/>
        <w:jc w:val="both"/>
        <w:rPr>
          <w:rFonts w:ascii="Times New Roman" w:hAnsi="Times New Roman" w:cs="Times New Roman"/>
          <w:color w:val="000000" w:themeColor="text1"/>
          <w:sz w:val="24"/>
          <w:szCs w:val="24"/>
        </w:rPr>
      </w:pPr>
    </w:p>
    <w:p w:rsidR="00A45DC0" w:rsidRDefault="00A45DC0" w:rsidP="00DC0EC7">
      <w:pPr>
        <w:spacing w:after="0" w:line="360" w:lineRule="auto"/>
        <w:ind w:firstLine="567"/>
        <w:jc w:val="both"/>
        <w:rPr>
          <w:rFonts w:ascii="Times New Roman" w:hAnsi="Times New Roman" w:cs="Times New Roman"/>
          <w:color w:val="000000" w:themeColor="text1"/>
          <w:sz w:val="24"/>
          <w:szCs w:val="24"/>
        </w:rPr>
      </w:pPr>
    </w:p>
    <w:p w:rsidR="00A45DC0" w:rsidRDefault="00A45DC0" w:rsidP="00DC0EC7">
      <w:pPr>
        <w:spacing w:after="0" w:line="360" w:lineRule="auto"/>
        <w:ind w:firstLine="567"/>
        <w:jc w:val="both"/>
        <w:rPr>
          <w:rFonts w:ascii="Times New Roman" w:hAnsi="Times New Roman" w:cs="Times New Roman"/>
          <w:color w:val="000000" w:themeColor="text1"/>
          <w:sz w:val="24"/>
          <w:szCs w:val="24"/>
        </w:rPr>
      </w:pPr>
    </w:p>
    <w:p w:rsidR="00A45DC0" w:rsidRDefault="00A45DC0" w:rsidP="00DC0EC7">
      <w:pPr>
        <w:spacing w:after="0" w:line="360" w:lineRule="auto"/>
        <w:ind w:firstLine="567"/>
        <w:jc w:val="both"/>
        <w:rPr>
          <w:rFonts w:ascii="Times New Roman" w:hAnsi="Times New Roman" w:cs="Times New Roman"/>
          <w:color w:val="000000" w:themeColor="text1"/>
          <w:sz w:val="24"/>
          <w:szCs w:val="24"/>
        </w:rPr>
      </w:pPr>
    </w:p>
    <w:p w:rsidR="00A45DC0" w:rsidRDefault="00A45DC0" w:rsidP="00DC0EC7">
      <w:pPr>
        <w:spacing w:after="0" w:line="360" w:lineRule="auto"/>
        <w:ind w:firstLine="567"/>
        <w:jc w:val="both"/>
        <w:rPr>
          <w:rFonts w:ascii="Times New Roman" w:hAnsi="Times New Roman" w:cs="Times New Roman"/>
          <w:color w:val="000000" w:themeColor="text1"/>
          <w:sz w:val="24"/>
          <w:szCs w:val="24"/>
        </w:rPr>
      </w:pPr>
    </w:p>
    <w:p w:rsidR="0009429E" w:rsidRDefault="0009429E" w:rsidP="00DC0EC7">
      <w:pPr>
        <w:spacing w:after="0" w:line="360" w:lineRule="auto"/>
        <w:ind w:firstLine="567"/>
        <w:jc w:val="both"/>
        <w:rPr>
          <w:rFonts w:ascii="Times New Roman" w:hAnsi="Times New Roman" w:cs="Times New Roman"/>
          <w:color w:val="000000" w:themeColor="text1"/>
          <w:sz w:val="24"/>
          <w:szCs w:val="24"/>
        </w:rPr>
      </w:pPr>
    </w:p>
    <w:p w:rsidR="00A45DC0" w:rsidRDefault="00A45DC0" w:rsidP="00DC0EC7">
      <w:pPr>
        <w:spacing w:after="0" w:line="360" w:lineRule="auto"/>
        <w:ind w:firstLine="567"/>
        <w:jc w:val="both"/>
        <w:rPr>
          <w:rFonts w:ascii="Times New Roman" w:hAnsi="Times New Roman" w:cs="Times New Roman"/>
          <w:color w:val="000000" w:themeColor="text1"/>
          <w:sz w:val="24"/>
          <w:szCs w:val="24"/>
        </w:rPr>
      </w:pPr>
    </w:p>
    <w:p w:rsidR="00A45DC0" w:rsidRDefault="00A45DC0" w:rsidP="00DC0EC7">
      <w:pPr>
        <w:spacing w:after="0" w:line="360" w:lineRule="auto"/>
        <w:ind w:firstLine="567"/>
        <w:jc w:val="both"/>
        <w:rPr>
          <w:rFonts w:ascii="Times New Roman" w:hAnsi="Times New Roman" w:cs="Times New Roman"/>
          <w:color w:val="000000" w:themeColor="text1"/>
          <w:sz w:val="24"/>
          <w:szCs w:val="24"/>
        </w:rPr>
      </w:pPr>
    </w:p>
    <w:p w:rsidR="00121AD3" w:rsidRPr="009655EA" w:rsidRDefault="00121AD3" w:rsidP="009655EA">
      <w:pPr>
        <w:pStyle w:val="1"/>
        <w:spacing w:before="0" w:line="480" w:lineRule="auto"/>
        <w:ind w:firstLine="567"/>
        <w:jc w:val="center"/>
        <w:rPr>
          <w:rStyle w:val="normaltextrun"/>
          <w:rFonts w:ascii="Times New Roman" w:hAnsi="Times New Roman" w:cs="Times New Roman"/>
          <w:color w:val="000000" w:themeColor="text1"/>
          <w:sz w:val="28"/>
          <w:szCs w:val="28"/>
        </w:rPr>
      </w:pPr>
      <w:bookmarkStart w:id="9" w:name="_Toc7553967"/>
      <w:r w:rsidRPr="009655EA">
        <w:rPr>
          <w:rStyle w:val="normaltextrun"/>
          <w:rFonts w:ascii="Times New Roman" w:hAnsi="Times New Roman" w:cs="Times New Roman"/>
          <w:color w:val="000000" w:themeColor="text1"/>
          <w:sz w:val="28"/>
          <w:szCs w:val="28"/>
        </w:rPr>
        <w:lastRenderedPageBreak/>
        <w:t>Заключение</w:t>
      </w:r>
      <w:bookmarkEnd w:id="9"/>
    </w:p>
    <w:p w:rsidR="001948E6" w:rsidRPr="007C657D" w:rsidRDefault="004E4B2D" w:rsidP="00DC0EC7">
      <w:pPr>
        <w:pStyle w:val="paragraph"/>
        <w:spacing w:before="0" w:beforeAutospacing="0" w:after="0" w:afterAutospacing="0" w:line="360" w:lineRule="auto"/>
        <w:ind w:firstLine="567"/>
        <w:jc w:val="both"/>
        <w:textAlignment w:val="baseline"/>
        <w:rPr>
          <w:color w:val="000000" w:themeColor="text1"/>
        </w:rPr>
      </w:pPr>
      <w:r w:rsidRPr="007C657D">
        <w:rPr>
          <w:rStyle w:val="normaltextrun"/>
          <w:color w:val="000000" w:themeColor="text1"/>
        </w:rPr>
        <w:t xml:space="preserve">Таким образом, впервые о кластерах как особой форме организации производства заговорил еще А. Маршалл в 1890 г. в своем труде </w:t>
      </w:r>
      <w:r w:rsidRPr="007C657D">
        <w:rPr>
          <w:color w:val="000000" w:themeColor="text1"/>
        </w:rPr>
        <w:t>«Принципы экономической науки»</w:t>
      </w:r>
      <w:r w:rsidR="000B04C4" w:rsidRPr="007C657D">
        <w:rPr>
          <w:color w:val="000000" w:themeColor="text1"/>
        </w:rPr>
        <w:t xml:space="preserve">, уделяя особое внимание тому, что географическая концентрация родственных отраслей способствует уплотнению экономических связей, синергетическому эффекту, проявляющемуся в росте производительности, спилловеру знаний. Однако на тот момент понятия «кластер» еще не существовало. Оно распространилось с выходом в свет в конце </w:t>
      </w:r>
      <w:r w:rsidR="000B04C4" w:rsidRPr="007C657D">
        <w:rPr>
          <w:color w:val="000000" w:themeColor="text1"/>
          <w:lang w:val="en-US"/>
        </w:rPr>
        <w:t>XX</w:t>
      </w:r>
      <w:r w:rsidR="000B04C4" w:rsidRPr="007C657D">
        <w:rPr>
          <w:color w:val="000000" w:themeColor="text1"/>
        </w:rPr>
        <w:t xml:space="preserve"> века исследований М. Портера, ставшего родоначальником кластерного подхода в экономических исследованиях, посвященных конкурентоспособности и устойчивому экономическому росту.</w:t>
      </w:r>
    </w:p>
    <w:p w:rsidR="000B04C4" w:rsidRPr="007C657D" w:rsidRDefault="000B04C4" w:rsidP="00DC0EC7">
      <w:pPr>
        <w:pStyle w:val="paragraph"/>
        <w:spacing w:before="0" w:beforeAutospacing="0" w:after="0" w:afterAutospacing="0" w:line="360" w:lineRule="auto"/>
        <w:ind w:firstLine="567"/>
        <w:jc w:val="both"/>
        <w:textAlignment w:val="baseline"/>
        <w:rPr>
          <w:color w:val="000000" w:themeColor="text1"/>
        </w:rPr>
      </w:pPr>
      <w:r w:rsidRPr="007C657D">
        <w:rPr>
          <w:color w:val="000000" w:themeColor="text1"/>
        </w:rPr>
        <w:t xml:space="preserve">В последнее время кластеры продолжают набирать популярность в научных кругах. Всё большее количество исследователей дает собственное определение кластера, пытаясь понять его сущность. Однако в процессе сталкиваются с трудностями, главными из которых становятся динамичность существующей экономической среды и относительная новизна самого понятия. В связи с этим разумным будет выделение классического определения кластера, данного М. Портером в начале </w:t>
      </w:r>
      <w:r w:rsidRPr="007C657D">
        <w:rPr>
          <w:color w:val="000000" w:themeColor="text1"/>
          <w:lang w:val="en-US"/>
        </w:rPr>
        <w:t>XXI</w:t>
      </w:r>
      <w:r w:rsidRPr="007C657D">
        <w:rPr>
          <w:color w:val="000000" w:themeColor="text1"/>
        </w:rPr>
        <w:t xml:space="preserve"> века</w:t>
      </w:r>
      <w:r w:rsidR="00A635BE" w:rsidRPr="007C657D">
        <w:rPr>
          <w:color w:val="000000" w:themeColor="text1"/>
        </w:rPr>
        <w:t xml:space="preserve"> и современного </w:t>
      </w:r>
      <w:r w:rsidRPr="007C657D">
        <w:rPr>
          <w:color w:val="000000" w:themeColor="text1"/>
        </w:rPr>
        <w:t>определени</w:t>
      </w:r>
      <w:r w:rsidR="00A635BE" w:rsidRPr="007C657D">
        <w:rPr>
          <w:color w:val="000000" w:themeColor="text1"/>
        </w:rPr>
        <w:t>я</w:t>
      </w:r>
      <w:r w:rsidRPr="007C657D">
        <w:rPr>
          <w:color w:val="000000" w:themeColor="text1"/>
        </w:rPr>
        <w:t xml:space="preserve"> кластера, в котором перечислены все важнейшие харак</w:t>
      </w:r>
      <w:r w:rsidR="00A635BE" w:rsidRPr="007C657D">
        <w:rPr>
          <w:color w:val="000000" w:themeColor="text1"/>
        </w:rPr>
        <w:t xml:space="preserve">теристики, позволяющие ему </w:t>
      </w:r>
      <w:r w:rsidRPr="007C657D">
        <w:rPr>
          <w:color w:val="000000" w:themeColor="text1"/>
        </w:rPr>
        <w:t xml:space="preserve">стать </w:t>
      </w:r>
      <w:r w:rsidR="00A635BE" w:rsidRPr="007C657D">
        <w:rPr>
          <w:color w:val="000000" w:themeColor="text1"/>
        </w:rPr>
        <w:t>ключевым</w:t>
      </w:r>
      <w:r w:rsidRPr="007C657D">
        <w:rPr>
          <w:color w:val="000000" w:themeColor="text1"/>
        </w:rPr>
        <w:t xml:space="preserve"> драй</w:t>
      </w:r>
      <w:r w:rsidR="00A635BE" w:rsidRPr="007C657D">
        <w:rPr>
          <w:color w:val="000000" w:themeColor="text1"/>
        </w:rPr>
        <w:t>вером экономического развития</w:t>
      </w:r>
      <w:r w:rsidRPr="007C657D">
        <w:rPr>
          <w:color w:val="000000" w:themeColor="text1"/>
        </w:rPr>
        <w:t xml:space="preserve"> страны:</w:t>
      </w:r>
    </w:p>
    <w:p w:rsidR="000B04C4" w:rsidRPr="007C657D" w:rsidRDefault="000B04C4" w:rsidP="00DC0EC7">
      <w:pPr>
        <w:pStyle w:val="paragraph"/>
        <w:numPr>
          <w:ilvl w:val="0"/>
          <w:numId w:val="25"/>
        </w:numPr>
        <w:spacing w:before="0" w:beforeAutospacing="0" w:after="0" w:afterAutospacing="0" w:line="360" w:lineRule="auto"/>
        <w:ind w:left="0" w:firstLine="567"/>
        <w:jc w:val="both"/>
        <w:textAlignment w:val="baseline"/>
        <w:rPr>
          <w:rStyle w:val="normaltextrun"/>
          <w:color w:val="000000" w:themeColor="text1"/>
        </w:rPr>
      </w:pPr>
      <w:r w:rsidRPr="007C657D">
        <w:rPr>
          <w:rStyle w:val="normaltextrun"/>
          <w:color w:val="000000" w:themeColor="text1"/>
        </w:rPr>
        <w:t>коллаборация и конкуренция</w:t>
      </w:r>
      <w:r w:rsidR="00B0119A">
        <w:rPr>
          <w:rStyle w:val="normaltextrun"/>
          <w:color w:val="000000" w:themeColor="text1"/>
        </w:rPr>
        <w:t>,</w:t>
      </w:r>
    </w:p>
    <w:p w:rsidR="000B04C4" w:rsidRPr="007C657D" w:rsidRDefault="000B04C4" w:rsidP="00DC0EC7">
      <w:pPr>
        <w:pStyle w:val="paragraph"/>
        <w:numPr>
          <w:ilvl w:val="0"/>
          <w:numId w:val="22"/>
        </w:numPr>
        <w:spacing w:before="0" w:beforeAutospacing="0" w:after="0" w:afterAutospacing="0" w:line="360" w:lineRule="auto"/>
        <w:ind w:left="0" w:firstLine="567"/>
        <w:jc w:val="both"/>
        <w:textAlignment w:val="baseline"/>
        <w:rPr>
          <w:rStyle w:val="normaltextrun"/>
          <w:color w:val="000000" w:themeColor="text1"/>
        </w:rPr>
      </w:pPr>
      <w:r w:rsidRPr="007C657D">
        <w:rPr>
          <w:rStyle w:val="normaltextrun"/>
          <w:color w:val="000000" w:themeColor="text1"/>
        </w:rPr>
        <w:t>присутствие элементов тройной спирали</w:t>
      </w:r>
      <w:r w:rsidR="00B0119A">
        <w:rPr>
          <w:rStyle w:val="normaltextrun"/>
          <w:color w:val="000000" w:themeColor="text1"/>
        </w:rPr>
        <w:t>,</w:t>
      </w:r>
    </w:p>
    <w:p w:rsidR="000B04C4" w:rsidRPr="007C657D" w:rsidRDefault="000B04C4" w:rsidP="00DC0EC7">
      <w:pPr>
        <w:pStyle w:val="paragraph"/>
        <w:numPr>
          <w:ilvl w:val="0"/>
          <w:numId w:val="22"/>
        </w:numPr>
        <w:spacing w:before="0" w:beforeAutospacing="0" w:after="0" w:afterAutospacing="0" w:line="360" w:lineRule="auto"/>
        <w:ind w:left="0" w:firstLine="567"/>
        <w:jc w:val="both"/>
        <w:textAlignment w:val="baseline"/>
        <w:rPr>
          <w:rStyle w:val="normaltextrun"/>
          <w:color w:val="000000" w:themeColor="text1"/>
        </w:rPr>
      </w:pPr>
      <w:r w:rsidRPr="007C657D">
        <w:rPr>
          <w:rStyle w:val="normaltextrun"/>
          <w:color w:val="000000" w:themeColor="text1"/>
        </w:rPr>
        <w:t>географическая локализация производства</w:t>
      </w:r>
      <w:r w:rsidR="00B0119A">
        <w:rPr>
          <w:rStyle w:val="normaltextrun"/>
          <w:color w:val="000000" w:themeColor="text1"/>
        </w:rPr>
        <w:t>,</w:t>
      </w:r>
    </w:p>
    <w:p w:rsidR="000B04C4" w:rsidRPr="007C657D" w:rsidRDefault="000B04C4" w:rsidP="00DC0EC7">
      <w:pPr>
        <w:pStyle w:val="paragraph"/>
        <w:numPr>
          <w:ilvl w:val="0"/>
          <w:numId w:val="22"/>
        </w:numPr>
        <w:spacing w:before="0" w:beforeAutospacing="0" w:after="0" w:afterAutospacing="0" w:line="360" w:lineRule="auto"/>
        <w:ind w:left="0" w:firstLine="567"/>
        <w:jc w:val="both"/>
        <w:textAlignment w:val="baseline"/>
        <w:rPr>
          <w:rStyle w:val="normaltextrun"/>
          <w:color w:val="000000" w:themeColor="text1"/>
        </w:rPr>
      </w:pPr>
      <w:r w:rsidRPr="007C657D">
        <w:rPr>
          <w:rStyle w:val="normaltextrun"/>
          <w:color w:val="000000" w:themeColor="text1"/>
        </w:rPr>
        <w:t>инновационная направленность деятельности</w:t>
      </w:r>
      <w:r w:rsidR="00B0119A">
        <w:rPr>
          <w:rStyle w:val="normaltextrun"/>
          <w:color w:val="000000" w:themeColor="text1"/>
        </w:rPr>
        <w:t>,</w:t>
      </w:r>
      <w:r w:rsidRPr="007C657D">
        <w:rPr>
          <w:rStyle w:val="normaltextrun"/>
          <w:color w:val="000000" w:themeColor="text1"/>
        </w:rPr>
        <w:t xml:space="preserve"> </w:t>
      </w:r>
    </w:p>
    <w:p w:rsidR="000B04C4" w:rsidRPr="007C657D" w:rsidRDefault="000B04C4" w:rsidP="00DC0EC7">
      <w:pPr>
        <w:pStyle w:val="paragraph"/>
        <w:numPr>
          <w:ilvl w:val="0"/>
          <w:numId w:val="22"/>
        </w:numPr>
        <w:spacing w:before="0" w:beforeAutospacing="0" w:after="0" w:afterAutospacing="0" w:line="360" w:lineRule="auto"/>
        <w:ind w:left="0" w:firstLine="567"/>
        <w:jc w:val="both"/>
        <w:textAlignment w:val="baseline"/>
        <w:rPr>
          <w:rStyle w:val="normaltextrun"/>
          <w:color w:val="000000" w:themeColor="text1"/>
        </w:rPr>
      </w:pPr>
      <w:r w:rsidRPr="007C657D">
        <w:rPr>
          <w:rStyle w:val="normaltextrun"/>
          <w:color w:val="000000" w:themeColor="text1"/>
        </w:rPr>
        <w:t>родственность отраслей, представленных в кластере</w:t>
      </w:r>
      <w:r w:rsidR="00B0119A">
        <w:rPr>
          <w:rStyle w:val="normaltextrun"/>
          <w:color w:val="000000" w:themeColor="text1"/>
        </w:rPr>
        <w:t>,</w:t>
      </w:r>
    </w:p>
    <w:p w:rsidR="000B04C4" w:rsidRPr="007C657D" w:rsidRDefault="000B04C4" w:rsidP="00DC0EC7">
      <w:pPr>
        <w:pStyle w:val="paragraph"/>
        <w:numPr>
          <w:ilvl w:val="0"/>
          <w:numId w:val="22"/>
        </w:numPr>
        <w:spacing w:before="0" w:beforeAutospacing="0" w:after="0" w:afterAutospacing="0" w:line="360" w:lineRule="auto"/>
        <w:ind w:left="0" w:firstLine="567"/>
        <w:jc w:val="both"/>
        <w:textAlignment w:val="baseline"/>
        <w:rPr>
          <w:rStyle w:val="normaltextrun"/>
          <w:color w:val="000000" w:themeColor="text1"/>
        </w:rPr>
      </w:pPr>
      <w:r w:rsidRPr="007C657D">
        <w:rPr>
          <w:rStyle w:val="normaltextrun"/>
          <w:color w:val="000000" w:themeColor="text1"/>
        </w:rPr>
        <w:t>встроенность в глобальные цепочки создания стоимости</w:t>
      </w:r>
      <w:r w:rsidR="00B0119A">
        <w:rPr>
          <w:rStyle w:val="normaltextrun"/>
          <w:color w:val="000000" w:themeColor="text1"/>
        </w:rPr>
        <w:t>,</w:t>
      </w:r>
    </w:p>
    <w:p w:rsidR="000B04C4" w:rsidRPr="007C657D" w:rsidRDefault="000B04C4" w:rsidP="00DC0EC7">
      <w:pPr>
        <w:pStyle w:val="paragraph"/>
        <w:numPr>
          <w:ilvl w:val="0"/>
          <w:numId w:val="22"/>
        </w:numPr>
        <w:spacing w:before="0" w:beforeAutospacing="0" w:after="0" w:afterAutospacing="0" w:line="360" w:lineRule="auto"/>
        <w:ind w:left="0" w:firstLine="567"/>
        <w:jc w:val="both"/>
        <w:textAlignment w:val="baseline"/>
        <w:rPr>
          <w:rStyle w:val="normaltextrun"/>
          <w:color w:val="000000" w:themeColor="text1"/>
        </w:rPr>
      </w:pPr>
      <w:r w:rsidRPr="007C657D">
        <w:rPr>
          <w:rStyle w:val="normaltextrun"/>
          <w:color w:val="000000" w:themeColor="text1"/>
        </w:rPr>
        <w:t>значительная роль в повышении э</w:t>
      </w:r>
      <w:r w:rsidR="00B0119A">
        <w:rPr>
          <w:rStyle w:val="normaltextrun"/>
          <w:color w:val="000000" w:themeColor="text1"/>
        </w:rPr>
        <w:t>кономической активности региона,</w:t>
      </w:r>
    </w:p>
    <w:p w:rsidR="000B04C4" w:rsidRPr="007C657D" w:rsidRDefault="000B04C4" w:rsidP="00DC0EC7">
      <w:pPr>
        <w:pStyle w:val="paragraph"/>
        <w:numPr>
          <w:ilvl w:val="0"/>
          <w:numId w:val="22"/>
        </w:numPr>
        <w:spacing w:before="0" w:beforeAutospacing="0" w:after="0" w:afterAutospacing="0" w:line="360" w:lineRule="auto"/>
        <w:ind w:left="0" w:firstLine="567"/>
        <w:jc w:val="both"/>
        <w:textAlignment w:val="baseline"/>
        <w:rPr>
          <w:rStyle w:val="normaltextrun"/>
          <w:color w:val="000000" w:themeColor="text1"/>
        </w:rPr>
      </w:pPr>
      <w:r w:rsidRPr="007C657D">
        <w:rPr>
          <w:rStyle w:val="normaltextrun"/>
          <w:color w:val="000000" w:themeColor="text1"/>
        </w:rPr>
        <w:t>взаимоотношения между участниками построены по сетевому принципу</w:t>
      </w:r>
      <w:r w:rsidR="00B0119A">
        <w:rPr>
          <w:rStyle w:val="normaltextrun"/>
          <w:color w:val="000000" w:themeColor="text1"/>
        </w:rPr>
        <w:t>.</w:t>
      </w:r>
    </w:p>
    <w:p w:rsidR="00D77B39" w:rsidRPr="007C657D" w:rsidRDefault="000B04C4" w:rsidP="00DC0EC7">
      <w:pPr>
        <w:pStyle w:val="paragraph"/>
        <w:spacing w:before="0" w:beforeAutospacing="0" w:after="0" w:afterAutospacing="0" w:line="360" w:lineRule="auto"/>
        <w:ind w:firstLine="567"/>
        <w:jc w:val="both"/>
        <w:textAlignment w:val="baseline"/>
        <w:rPr>
          <w:color w:val="000000" w:themeColor="text1"/>
        </w:rPr>
      </w:pPr>
      <w:r w:rsidRPr="007C657D">
        <w:rPr>
          <w:rStyle w:val="normaltextrun"/>
          <w:color w:val="000000" w:themeColor="text1"/>
        </w:rPr>
        <w:t xml:space="preserve">Иными словами, кластер – это </w:t>
      </w:r>
      <w:r w:rsidR="00D77B39" w:rsidRPr="007C657D">
        <w:rPr>
          <w:color w:val="000000" w:themeColor="text1"/>
        </w:rPr>
        <w:t>географическая концентрация фирм в родственных отраслях, предпринимательских университетов и органов государственной власти, повышающая уровень экономической активности региона посредством деятельности, построенной на принципах коллаборации, конкуренции и сетевых взаимоотношений, имеющей инновационный характер и направленной на встраивание в глобальные цепочки создания стоимости.</w:t>
      </w:r>
    </w:p>
    <w:p w:rsidR="005175A3" w:rsidRPr="007C657D" w:rsidRDefault="005175A3" w:rsidP="00DC0EC7">
      <w:pPr>
        <w:pStyle w:val="paragraph"/>
        <w:spacing w:before="0" w:beforeAutospacing="0" w:after="0" w:afterAutospacing="0" w:line="360" w:lineRule="auto"/>
        <w:ind w:firstLine="567"/>
        <w:jc w:val="both"/>
        <w:textAlignment w:val="baseline"/>
        <w:rPr>
          <w:color w:val="000000" w:themeColor="text1"/>
        </w:rPr>
      </w:pPr>
      <w:r w:rsidRPr="007C657D">
        <w:rPr>
          <w:color w:val="000000" w:themeColor="text1"/>
        </w:rPr>
        <w:t xml:space="preserve">Особого внимания заслуживает проблема отсутствия верного определения кластера в российском законодательстве. Кластер в России на федеральном уровне пока понимается </w:t>
      </w:r>
      <w:r w:rsidRPr="007C657D">
        <w:rPr>
          <w:color w:val="000000" w:themeColor="text1"/>
        </w:rPr>
        <w:lastRenderedPageBreak/>
        <w:t xml:space="preserve">как совокупность особых экономических зон, установленных Правительством РФ, что противоречит современной практике и всей логике кластерного развития. </w:t>
      </w:r>
      <w:r w:rsidR="00CB02DB" w:rsidRPr="007C657D">
        <w:rPr>
          <w:color w:val="000000" w:themeColor="text1"/>
        </w:rPr>
        <w:t>В законодательстве есть определ</w:t>
      </w:r>
      <w:r w:rsidR="008120AF" w:rsidRPr="007C657D">
        <w:rPr>
          <w:color w:val="000000" w:themeColor="text1"/>
        </w:rPr>
        <w:t>ение промышленного кластера, раскрывающего кластерную специфику не полностью</w:t>
      </w:r>
      <w:r w:rsidR="00CB02DB" w:rsidRPr="007C657D">
        <w:rPr>
          <w:color w:val="000000" w:themeColor="text1"/>
        </w:rPr>
        <w:t xml:space="preserve">. </w:t>
      </w:r>
      <w:r w:rsidRPr="007C657D">
        <w:rPr>
          <w:color w:val="000000" w:themeColor="text1"/>
        </w:rPr>
        <w:t>До тех пор, пока в стране не будет четкого понимания того, что представляет из себя кластерная форма организации производства, невозможно будет проводить эффективную кластерную политику.</w:t>
      </w:r>
    </w:p>
    <w:p w:rsidR="000B04C4" w:rsidRPr="007C657D" w:rsidRDefault="005175A3" w:rsidP="00DC0EC7">
      <w:pPr>
        <w:pStyle w:val="paragraph"/>
        <w:spacing w:before="0" w:beforeAutospacing="0" w:after="0" w:afterAutospacing="0" w:line="360" w:lineRule="auto"/>
        <w:ind w:firstLine="567"/>
        <w:jc w:val="both"/>
        <w:textAlignment w:val="baseline"/>
        <w:rPr>
          <w:color w:val="000000" w:themeColor="text1"/>
        </w:rPr>
      </w:pPr>
      <w:r w:rsidRPr="007C657D">
        <w:rPr>
          <w:color w:val="000000" w:themeColor="text1"/>
        </w:rPr>
        <w:t xml:space="preserve">Существует три аналитических измерений кластера, которые были обозначены Н.В. Смородинской. Как производственные агломерации кластеры являются кооперацией фирм и организаций на различных стадиях цепочки создания стоимости. Как сетевые инновационные системы кластеры являются гибкие объединением фирм, построенных на </w:t>
      </w:r>
      <w:r w:rsidR="00D066EB" w:rsidRPr="007C657D">
        <w:rPr>
          <w:color w:val="000000" w:themeColor="text1"/>
        </w:rPr>
        <w:t>эффект</w:t>
      </w:r>
      <w:r w:rsidRPr="007C657D">
        <w:rPr>
          <w:color w:val="000000" w:themeColor="text1"/>
        </w:rPr>
        <w:t>е</w:t>
      </w:r>
      <w:r w:rsidR="00D066EB" w:rsidRPr="007C657D">
        <w:rPr>
          <w:color w:val="000000" w:themeColor="text1"/>
        </w:rPr>
        <w:t xml:space="preserve"> экономии на разнообразии, </w:t>
      </w:r>
      <w:r w:rsidRPr="007C657D">
        <w:rPr>
          <w:color w:val="000000" w:themeColor="text1"/>
        </w:rPr>
        <w:t>оперативно подстраивающиеся</w:t>
      </w:r>
      <w:r w:rsidR="00D066EB" w:rsidRPr="007C657D">
        <w:rPr>
          <w:color w:val="000000" w:themeColor="text1"/>
        </w:rPr>
        <w:t xml:space="preserve"> под постоянно меняющиеся запросы современного рынка</w:t>
      </w:r>
      <w:r w:rsidRPr="007C657D">
        <w:rPr>
          <w:color w:val="000000" w:themeColor="text1"/>
        </w:rPr>
        <w:t xml:space="preserve">. </w:t>
      </w:r>
      <w:r w:rsidR="000933CD" w:rsidRPr="007C657D">
        <w:rPr>
          <w:color w:val="000000" w:themeColor="text1"/>
        </w:rPr>
        <w:t>Кластерные инициативы как особый класс экономических проектов</w:t>
      </w:r>
      <w:r w:rsidRPr="007C657D">
        <w:rPr>
          <w:color w:val="000000" w:themeColor="text1"/>
        </w:rPr>
        <w:t>,</w:t>
      </w:r>
      <w:r w:rsidR="000933CD" w:rsidRPr="007C657D">
        <w:rPr>
          <w:color w:val="000000" w:themeColor="text1"/>
        </w:rPr>
        <w:t xml:space="preserve"> </w:t>
      </w:r>
      <w:r w:rsidRPr="007C657D">
        <w:rPr>
          <w:color w:val="000000" w:themeColor="text1"/>
        </w:rPr>
        <w:t>в</w:t>
      </w:r>
      <w:r w:rsidR="000933CD" w:rsidRPr="007C657D">
        <w:rPr>
          <w:color w:val="000000" w:themeColor="text1"/>
        </w:rPr>
        <w:t xml:space="preserve"> отли</w:t>
      </w:r>
      <w:r w:rsidRPr="007C657D">
        <w:rPr>
          <w:color w:val="000000" w:themeColor="text1"/>
        </w:rPr>
        <w:t xml:space="preserve">чие от </w:t>
      </w:r>
      <w:r w:rsidR="000933CD" w:rsidRPr="007C657D">
        <w:rPr>
          <w:color w:val="000000" w:themeColor="text1"/>
        </w:rPr>
        <w:t xml:space="preserve">остальных экономических проектов, всегда носят </w:t>
      </w:r>
      <w:r w:rsidRPr="007C657D">
        <w:rPr>
          <w:color w:val="000000" w:themeColor="text1"/>
        </w:rPr>
        <w:t>о</w:t>
      </w:r>
      <w:r w:rsidR="000933CD" w:rsidRPr="007C657D">
        <w:rPr>
          <w:color w:val="000000" w:themeColor="text1"/>
        </w:rPr>
        <w:t>рганизованный характер и связаны с усилением сетевого взаимодействия участников</w:t>
      </w:r>
      <w:r w:rsidRPr="007C657D">
        <w:rPr>
          <w:color w:val="000000" w:themeColor="text1"/>
        </w:rPr>
        <w:t>.</w:t>
      </w:r>
    </w:p>
    <w:p w:rsidR="008120AF" w:rsidRPr="007C657D" w:rsidRDefault="008120AF" w:rsidP="00DC0EC7">
      <w:pPr>
        <w:pStyle w:val="paragraph"/>
        <w:spacing w:before="0" w:beforeAutospacing="0" w:after="0" w:afterAutospacing="0" w:line="360" w:lineRule="auto"/>
        <w:ind w:firstLine="567"/>
        <w:jc w:val="both"/>
        <w:textAlignment w:val="baseline"/>
        <w:rPr>
          <w:color w:val="000000" w:themeColor="text1"/>
        </w:rPr>
      </w:pPr>
      <w:r w:rsidRPr="007C657D">
        <w:rPr>
          <w:color w:val="000000" w:themeColor="text1"/>
        </w:rPr>
        <w:t xml:space="preserve">Анализ зарубежного опыта показывает, что </w:t>
      </w:r>
      <w:r w:rsidR="00627909" w:rsidRPr="007C657D">
        <w:rPr>
          <w:color w:val="000000" w:themeColor="text1"/>
        </w:rPr>
        <w:t>проведению непосредственной поддержки класте</w:t>
      </w:r>
      <w:r w:rsidR="00904861" w:rsidRPr="007C657D">
        <w:rPr>
          <w:color w:val="000000" w:themeColor="text1"/>
        </w:rPr>
        <w:t>ров предшествовал глубокий фундаментальный анализ текущей экономической ситуации, на о</w:t>
      </w:r>
      <w:r w:rsidR="00267B94" w:rsidRPr="007C657D">
        <w:rPr>
          <w:color w:val="000000" w:themeColor="text1"/>
        </w:rPr>
        <w:t xml:space="preserve">сновании результатов которого </w:t>
      </w:r>
      <w:r w:rsidR="00904861" w:rsidRPr="007C657D">
        <w:rPr>
          <w:color w:val="000000" w:themeColor="text1"/>
        </w:rPr>
        <w:t>принимались решения о направлении мер поддержки.</w:t>
      </w:r>
      <w:r w:rsidR="00725850" w:rsidRPr="007C657D">
        <w:rPr>
          <w:color w:val="000000" w:themeColor="text1"/>
        </w:rPr>
        <w:t xml:space="preserve"> </w:t>
      </w:r>
      <w:r w:rsidR="00267B94" w:rsidRPr="007C657D">
        <w:rPr>
          <w:color w:val="000000" w:themeColor="text1"/>
        </w:rPr>
        <w:t>Предпосылками эффективной</w:t>
      </w:r>
      <w:r w:rsidR="00725850" w:rsidRPr="007C657D">
        <w:rPr>
          <w:color w:val="000000" w:themeColor="text1"/>
        </w:rPr>
        <w:t xml:space="preserve"> кластерной политики явля</w:t>
      </w:r>
      <w:r w:rsidR="00267B94" w:rsidRPr="007C657D">
        <w:rPr>
          <w:color w:val="000000" w:themeColor="text1"/>
        </w:rPr>
        <w:t>ется</w:t>
      </w:r>
      <w:r w:rsidR="00725850" w:rsidRPr="007C657D">
        <w:rPr>
          <w:color w:val="000000" w:themeColor="text1"/>
        </w:rPr>
        <w:t xml:space="preserve"> создание благоприятной среды – сетевой экономики, национальной инновационной системы.</w:t>
      </w:r>
      <w:r w:rsidR="00267B94" w:rsidRPr="007C657D">
        <w:rPr>
          <w:color w:val="000000" w:themeColor="text1"/>
        </w:rPr>
        <w:t xml:space="preserve"> Страны, активно поддерживающие реализацию принципа тройной спирали путем принятия мер, направленных на усиление кооперации между научными центрами, бизнесом и государственной властью, достигли наибольших успехов.</w:t>
      </w:r>
    </w:p>
    <w:p w:rsidR="00267B94" w:rsidRPr="007C657D" w:rsidRDefault="001A6E52" w:rsidP="00DC0EC7">
      <w:pPr>
        <w:pStyle w:val="paragraph"/>
        <w:spacing w:before="0" w:beforeAutospacing="0" w:after="0" w:afterAutospacing="0" w:line="360" w:lineRule="auto"/>
        <w:ind w:firstLine="567"/>
        <w:jc w:val="both"/>
        <w:textAlignment w:val="baseline"/>
        <w:rPr>
          <w:color w:val="000000" w:themeColor="text1"/>
        </w:rPr>
      </w:pPr>
      <w:r w:rsidRPr="007C657D">
        <w:rPr>
          <w:color w:val="000000" w:themeColor="text1"/>
        </w:rPr>
        <w:t xml:space="preserve">В советское время была создана уникальная сеть центров научно-инновационной активности – научных городков и закрытых административно-территориальных образований. Они охватывали практически все области науки. </w:t>
      </w:r>
      <w:r w:rsidR="00265CFB" w:rsidRPr="007C657D">
        <w:rPr>
          <w:color w:val="000000" w:themeColor="text1"/>
        </w:rPr>
        <w:t>Однако по причине того, что исследовательская деятельность велась в секторах стратегического значения (военно-промышленном ко</w:t>
      </w:r>
      <w:r w:rsidR="00C153CB" w:rsidRPr="007C657D">
        <w:rPr>
          <w:color w:val="000000" w:themeColor="text1"/>
        </w:rPr>
        <w:t>мплексе), территории и технологии были засекречены. Это тормозило инновационный процесс и не способствовало спилловеру знаний. К тому же, в отличие от США, большая часть военных инноваций не переходило в гражданские сектора, что не позволяло повысить уровень жизни населения.</w:t>
      </w:r>
    </w:p>
    <w:p w:rsidR="00C153CB" w:rsidRPr="007C657D" w:rsidRDefault="00C153CB" w:rsidP="00DC0EC7">
      <w:pPr>
        <w:pStyle w:val="paragraph"/>
        <w:spacing w:before="0" w:beforeAutospacing="0" w:after="0" w:afterAutospacing="0" w:line="360" w:lineRule="auto"/>
        <w:ind w:firstLine="567"/>
        <w:jc w:val="both"/>
        <w:textAlignment w:val="baseline"/>
        <w:rPr>
          <w:color w:val="000000" w:themeColor="text1"/>
        </w:rPr>
      </w:pPr>
      <w:r w:rsidRPr="007C657D">
        <w:rPr>
          <w:color w:val="000000" w:themeColor="text1"/>
        </w:rPr>
        <w:t xml:space="preserve">Однако с развалом Советского Союза </w:t>
      </w:r>
      <w:r w:rsidR="001820D9" w:rsidRPr="007C657D">
        <w:rPr>
          <w:color w:val="000000" w:themeColor="text1"/>
        </w:rPr>
        <w:t xml:space="preserve">возможность финансировать фундаментальные исследования пропала и все научные городки и ЗАТО перевели на бездотационный режим. </w:t>
      </w:r>
      <w:r w:rsidR="006C6C78" w:rsidRPr="007C657D">
        <w:rPr>
          <w:color w:val="000000" w:themeColor="text1"/>
        </w:rPr>
        <w:t xml:space="preserve">Это подорвало весь научный потенциал страны, все исследовательские центры были вынуждены закрывать лаборатории, продавать за бесценок свои технологии другим странам, на месте научных центров строить пищевые комбинаты, приносящие большую </w:t>
      </w:r>
      <w:r w:rsidR="006C6C78" w:rsidRPr="007C657D">
        <w:rPr>
          <w:color w:val="000000" w:themeColor="text1"/>
        </w:rPr>
        <w:lastRenderedPageBreak/>
        <w:t>прибыль. В начале двухтысячных ситуация улучшилась. Научные городки и ЗАТО переименовали в наукограды, было создано более десятка программ их поддержки и развития. Наукограды по вып</w:t>
      </w:r>
      <w:r w:rsidR="009C19BE" w:rsidRPr="007C657D">
        <w:rPr>
          <w:color w:val="000000" w:themeColor="text1"/>
        </w:rPr>
        <w:t>олняемым функциям во многом схож</w:t>
      </w:r>
      <w:r w:rsidR="006C6C78" w:rsidRPr="007C657D">
        <w:rPr>
          <w:color w:val="000000" w:themeColor="text1"/>
        </w:rPr>
        <w:t>и с кластерами</w:t>
      </w:r>
      <w:r w:rsidR="001B5CD9" w:rsidRPr="007C657D">
        <w:rPr>
          <w:color w:val="000000" w:themeColor="text1"/>
        </w:rPr>
        <w:t>, они способствуют умной специализации региона, повышают темпы роста, ускоряют инновационный цикл.</w:t>
      </w:r>
    </w:p>
    <w:p w:rsidR="00E11C42" w:rsidRPr="007C657D" w:rsidRDefault="007B1F9A" w:rsidP="00DC0EC7">
      <w:pPr>
        <w:pStyle w:val="paragraph"/>
        <w:spacing w:before="0" w:beforeAutospacing="0" w:after="0" w:afterAutospacing="0" w:line="360" w:lineRule="auto"/>
        <w:ind w:firstLine="567"/>
        <w:jc w:val="both"/>
        <w:textAlignment w:val="baseline"/>
        <w:rPr>
          <w:color w:val="000000" w:themeColor="text1"/>
        </w:rPr>
      </w:pPr>
      <w:r>
        <w:rPr>
          <w:color w:val="000000" w:themeColor="text1"/>
        </w:rPr>
        <w:t xml:space="preserve">     </w:t>
      </w:r>
      <w:r w:rsidR="001B5CD9" w:rsidRPr="007C657D">
        <w:rPr>
          <w:color w:val="000000" w:themeColor="text1"/>
        </w:rPr>
        <w:t>Таким образом, государственная поддержка исследований в СССР и финансирование наукоградов стали предтечей современной российской кластерной политики.</w:t>
      </w:r>
      <w:r w:rsidR="00B77028" w:rsidRPr="007C657D">
        <w:t xml:space="preserve"> </w:t>
      </w:r>
      <w:r w:rsidR="00B77028" w:rsidRPr="007C657D">
        <w:rPr>
          <w:color w:val="000000" w:themeColor="text1"/>
        </w:rPr>
        <w:t>были проанализированы программы поддержки, реализуемые в рамках двумя ведомствами: Министерством экономического развития и Министерством промышленности и торговли. На основании проведенного сравнительного анализа</w:t>
      </w:r>
      <w:r w:rsidR="006332AA" w:rsidRPr="007C657D">
        <w:rPr>
          <w:color w:val="000000" w:themeColor="text1"/>
        </w:rPr>
        <w:t>, а также зарубежного и советского опыта</w:t>
      </w:r>
      <w:r w:rsidR="00B77028" w:rsidRPr="007C657D">
        <w:rPr>
          <w:color w:val="000000" w:themeColor="text1"/>
        </w:rPr>
        <w:t xml:space="preserve"> выделены ключевые положения, необходимые для формирования результативных государственных программ поддержки. Обеспечить соблюдение этих условий невозможно без создания рамочного закона о кластерной политике. </w:t>
      </w:r>
      <w:r w:rsidR="00E11C42" w:rsidRPr="007C657D">
        <w:rPr>
          <w:color w:val="000000" w:themeColor="text1"/>
        </w:rPr>
        <w:t xml:space="preserve">Его создание позволит закрепить и подчеркнуть достоинства и исправить недостатки существующих направлений поддержки кластеров в России. Ключевыми требованиями к </w:t>
      </w:r>
      <w:r w:rsidR="006332AA" w:rsidRPr="007C657D">
        <w:rPr>
          <w:color w:val="000000" w:themeColor="text1"/>
        </w:rPr>
        <w:t>российской кластерной политике</w:t>
      </w:r>
      <w:r w:rsidR="00E11C42" w:rsidRPr="007C657D">
        <w:rPr>
          <w:color w:val="000000" w:themeColor="text1"/>
        </w:rPr>
        <w:t xml:space="preserve"> становятся:</w:t>
      </w:r>
    </w:p>
    <w:p w:rsidR="006332AA" w:rsidRPr="007C657D" w:rsidRDefault="006332AA" w:rsidP="00DC0EC7">
      <w:pPr>
        <w:pStyle w:val="a8"/>
        <w:numPr>
          <w:ilvl w:val="0"/>
          <w:numId w:val="4"/>
        </w:numPr>
        <w:spacing w:after="0" w:line="360" w:lineRule="auto"/>
        <w:ind w:left="0" w:firstLine="567"/>
        <w:contextualSpacing w:val="0"/>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Согласованная политика органов государственной власти.</w:t>
      </w:r>
    </w:p>
    <w:p w:rsidR="006332AA" w:rsidRPr="007C657D" w:rsidRDefault="006332AA" w:rsidP="00DC0EC7">
      <w:pPr>
        <w:pStyle w:val="a8"/>
        <w:numPr>
          <w:ilvl w:val="0"/>
          <w:numId w:val="4"/>
        </w:numPr>
        <w:spacing w:after="0" w:line="360" w:lineRule="auto"/>
        <w:ind w:left="0" w:firstLine="567"/>
        <w:contextualSpacing w:val="0"/>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Поддержка инновационной деятельности.</w:t>
      </w:r>
    </w:p>
    <w:p w:rsidR="006332AA" w:rsidRPr="007C657D" w:rsidRDefault="006332AA" w:rsidP="00DC0EC7">
      <w:pPr>
        <w:pStyle w:val="a8"/>
        <w:numPr>
          <w:ilvl w:val="0"/>
          <w:numId w:val="4"/>
        </w:numPr>
        <w:spacing w:after="0" w:line="360" w:lineRule="auto"/>
        <w:ind w:left="0" w:firstLine="567"/>
        <w:contextualSpacing w:val="0"/>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Постоянный контроль за деятельностью кластеров.</w:t>
      </w:r>
    </w:p>
    <w:p w:rsidR="006332AA" w:rsidRPr="007C657D" w:rsidRDefault="006332AA" w:rsidP="00DC0EC7">
      <w:pPr>
        <w:pStyle w:val="a8"/>
        <w:numPr>
          <w:ilvl w:val="0"/>
          <w:numId w:val="4"/>
        </w:numPr>
        <w:spacing w:after="0" w:line="360" w:lineRule="auto"/>
        <w:ind w:left="0" w:firstLine="567"/>
        <w:contextualSpacing w:val="0"/>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Анализ уровня входящих в кластер компаний.</w:t>
      </w:r>
    </w:p>
    <w:p w:rsidR="00E11C42" w:rsidRPr="007C657D" w:rsidRDefault="00E11C42" w:rsidP="00DC0EC7">
      <w:pPr>
        <w:pStyle w:val="a8"/>
        <w:numPr>
          <w:ilvl w:val="0"/>
          <w:numId w:val="4"/>
        </w:numPr>
        <w:spacing w:after="0" w:line="360" w:lineRule="auto"/>
        <w:ind w:left="0" w:firstLine="567"/>
        <w:contextualSpacing w:val="0"/>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 xml:space="preserve">Обязательное частное финансирование. </w:t>
      </w:r>
    </w:p>
    <w:p w:rsidR="00E11C42" w:rsidRPr="007C657D" w:rsidRDefault="00E11C42" w:rsidP="00DC0EC7">
      <w:pPr>
        <w:pStyle w:val="a8"/>
        <w:numPr>
          <w:ilvl w:val="0"/>
          <w:numId w:val="4"/>
        </w:numPr>
        <w:spacing w:after="0" w:line="360" w:lineRule="auto"/>
        <w:ind w:left="0" w:firstLine="567"/>
        <w:contextualSpacing w:val="0"/>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 xml:space="preserve">Вовлечение региональных органов власти. </w:t>
      </w:r>
    </w:p>
    <w:p w:rsidR="00E11C42" w:rsidRPr="007C657D" w:rsidRDefault="00E11C42" w:rsidP="00DC0EC7">
      <w:pPr>
        <w:pStyle w:val="a8"/>
        <w:numPr>
          <w:ilvl w:val="0"/>
          <w:numId w:val="4"/>
        </w:numPr>
        <w:spacing w:after="0" w:line="360" w:lineRule="auto"/>
        <w:ind w:left="0" w:firstLine="567"/>
        <w:contextualSpacing w:val="0"/>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 xml:space="preserve">Ориентация не на количество совместных проектов, а на их качество. </w:t>
      </w:r>
    </w:p>
    <w:p w:rsidR="00E11C42" w:rsidRPr="007C657D" w:rsidRDefault="00E11C42" w:rsidP="00DC0EC7">
      <w:pPr>
        <w:pStyle w:val="a8"/>
        <w:numPr>
          <w:ilvl w:val="0"/>
          <w:numId w:val="4"/>
        </w:numPr>
        <w:spacing w:after="0" w:line="360" w:lineRule="auto"/>
        <w:ind w:left="0" w:firstLine="567"/>
        <w:contextualSpacing w:val="0"/>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 xml:space="preserve">Долгосрочные договоры финансирования. </w:t>
      </w:r>
    </w:p>
    <w:p w:rsidR="00E11C42" w:rsidRPr="007C657D" w:rsidRDefault="00E11C42" w:rsidP="00DC0EC7">
      <w:pPr>
        <w:pStyle w:val="a8"/>
        <w:numPr>
          <w:ilvl w:val="0"/>
          <w:numId w:val="4"/>
        </w:numPr>
        <w:spacing w:after="0" w:line="360" w:lineRule="auto"/>
        <w:ind w:left="0" w:firstLine="567"/>
        <w:contextualSpacing w:val="0"/>
        <w:jc w:val="both"/>
        <w:textAlignment w:val="baseline"/>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Открытый реестр кластеров.</w:t>
      </w:r>
    </w:p>
    <w:p w:rsidR="0054337F" w:rsidRDefault="00E11C42" w:rsidP="00DC0EC7">
      <w:pPr>
        <w:spacing w:after="0" w:line="360" w:lineRule="auto"/>
        <w:ind w:firstLine="567"/>
        <w:jc w:val="both"/>
        <w:textAlignment w:val="baseline"/>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Однако главной причиной недостаточной развитости кластеров в России становится не отсутствие соответствующих нормативно-правовых актов, регулирующих государственную деятельность в сфере поддержки и стимулирования кластерных форм организации производства, а системные изъяны институциональной и экономической среды в России</w:t>
      </w:r>
      <w:r w:rsidR="000F42DB" w:rsidRPr="007C657D">
        <w:rPr>
          <w:rFonts w:ascii="Times New Roman" w:hAnsi="Times New Roman" w:cs="Times New Roman"/>
          <w:color w:val="000000" w:themeColor="text1"/>
          <w:sz w:val="24"/>
          <w:szCs w:val="24"/>
        </w:rPr>
        <w:t xml:space="preserve">. </w:t>
      </w:r>
      <w:r w:rsidR="008974E7" w:rsidRPr="007C657D">
        <w:rPr>
          <w:rFonts w:ascii="Times New Roman" w:hAnsi="Times New Roman" w:cs="Times New Roman"/>
          <w:color w:val="000000" w:themeColor="text1"/>
          <w:sz w:val="24"/>
          <w:szCs w:val="24"/>
        </w:rPr>
        <w:t xml:space="preserve">Поэтому для успешного проведения кластерной политики необходимо решить ключевые институциональные </w:t>
      </w:r>
      <w:r w:rsidR="000F42DB" w:rsidRPr="007C657D">
        <w:rPr>
          <w:rFonts w:ascii="Times New Roman" w:hAnsi="Times New Roman" w:cs="Times New Roman"/>
          <w:color w:val="000000" w:themeColor="text1"/>
          <w:sz w:val="24"/>
          <w:szCs w:val="24"/>
        </w:rPr>
        <w:t>проблемы российских реалий.</w:t>
      </w:r>
    </w:p>
    <w:p w:rsidR="00B0119A" w:rsidRDefault="00B0119A" w:rsidP="00DC0EC7">
      <w:pPr>
        <w:spacing w:after="0" w:line="360" w:lineRule="auto"/>
        <w:ind w:firstLine="567"/>
        <w:jc w:val="both"/>
        <w:textAlignment w:val="baseline"/>
        <w:rPr>
          <w:rFonts w:ascii="Times New Roman" w:hAnsi="Times New Roman" w:cs="Times New Roman"/>
          <w:color w:val="000000" w:themeColor="text1"/>
          <w:sz w:val="24"/>
          <w:szCs w:val="24"/>
        </w:rPr>
      </w:pPr>
    </w:p>
    <w:p w:rsidR="00B0119A" w:rsidRPr="007C657D" w:rsidRDefault="00B0119A" w:rsidP="00DC0EC7">
      <w:pPr>
        <w:spacing w:after="0" w:line="360" w:lineRule="auto"/>
        <w:ind w:firstLine="567"/>
        <w:jc w:val="both"/>
        <w:textAlignment w:val="baseline"/>
        <w:rPr>
          <w:rFonts w:ascii="Times New Roman" w:hAnsi="Times New Roman" w:cs="Times New Roman"/>
          <w:color w:val="000000" w:themeColor="text1"/>
          <w:sz w:val="24"/>
          <w:szCs w:val="24"/>
        </w:rPr>
      </w:pPr>
    </w:p>
    <w:p w:rsidR="007C657D" w:rsidRDefault="007C657D" w:rsidP="00B0119A">
      <w:pPr>
        <w:pStyle w:val="1"/>
        <w:spacing w:before="0" w:line="480" w:lineRule="auto"/>
        <w:ind w:firstLine="567"/>
        <w:jc w:val="center"/>
        <w:rPr>
          <w:rStyle w:val="normaltextrun"/>
          <w:rFonts w:ascii="Times New Roman" w:hAnsi="Times New Roman" w:cs="Times New Roman"/>
          <w:color w:val="000000" w:themeColor="text1"/>
          <w:sz w:val="28"/>
          <w:szCs w:val="28"/>
        </w:rPr>
      </w:pPr>
      <w:bookmarkStart w:id="10" w:name="_Toc7553968"/>
      <w:r w:rsidRPr="00B0119A">
        <w:rPr>
          <w:rStyle w:val="normaltextrun"/>
          <w:rFonts w:ascii="Times New Roman" w:hAnsi="Times New Roman" w:cs="Times New Roman"/>
          <w:color w:val="000000" w:themeColor="text1"/>
          <w:sz w:val="28"/>
          <w:szCs w:val="28"/>
        </w:rPr>
        <w:lastRenderedPageBreak/>
        <w:t>Список использованных источников</w:t>
      </w:r>
      <w:bookmarkEnd w:id="10"/>
    </w:p>
    <w:p w:rsidR="00B0119A" w:rsidRPr="00A45DC0" w:rsidRDefault="00B0119A" w:rsidP="00A45DC0">
      <w:pPr>
        <w:pStyle w:val="a4"/>
        <w:numPr>
          <w:ilvl w:val="0"/>
          <w:numId w:val="21"/>
        </w:numPr>
        <w:ind w:left="0" w:firstLine="284"/>
        <w:contextualSpacing/>
        <w:jc w:val="both"/>
        <w:rPr>
          <w:rFonts w:ascii="Times New Roman" w:hAnsi="Times New Roman" w:cs="Times New Roman"/>
          <w:sz w:val="24"/>
          <w:szCs w:val="24"/>
        </w:rPr>
      </w:pPr>
      <w:r w:rsidRPr="00A45DC0">
        <w:rPr>
          <w:rFonts w:ascii="Times New Roman" w:hAnsi="Times New Roman" w:cs="Times New Roman"/>
          <w:sz w:val="24"/>
          <w:szCs w:val="24"/>
        </w:rPr>
        <w:t>О закрытом административно-территориальном образовании [Электронный ресурс] : Закон РФ от 14 июля 1992 г. № 3297-1 - СПС КонсультантПлюс</w:t>
      </w:r>
    </w:p>
    <w:p w:rsidR="00B0119A" w:rsidRPr="00A45DC0" w:rsidRDefault="00B0119A" w:rsidP="00A45DC0">
      <w:pPr>
        <w:pStyle w:val="a8"/>
        <w:numPr>
          <w:ilvl w:val="0"/>
          <w:numId w:val="21"/>
        </w:numPr>
        <w:spacing w:after="0" w:line="240" w:lineRule="auto"/>
        <w:ind w:left="0" w:firstLine="284"/>
        <w:jc w:val="both"/>
        <w:rPr>
          <w:rFonts w:ascii="Times New Roman" w:hAnsi="Times New Roman" w:cs="Times New Roman"/>
          <w:sz w:val="24"/>
          <w:szCs w:val="24"/>
        </w:rPr>
      </w:pPr>
      <w:r w:rsidRPr="00A45DC0">
        <w:rPr>
          <w:rFonts w:ascii="Times New Roman" w:hAnsi="Times New Roman" w:cs="Times New Roman"/>
          <w:sz w:val="24"/>
          <w:szCs w:val="24"/>
        </w:rPr>
        <w:t>О мерах по развитию наукоградов как городов науки и высоких технологий [Электронный ресурс] : Указ Президента РФ от 07.11.1997 n 1171  - СПС КонсультантПлюс (Дата обращения: 10.03.2019 г.)</w:t>
      </w:r>
    </w:p>
    <w:p w:rsidR="00B0119A" w:rsidRPr="00A45DC0" w:rsidRDefault="00B0119A" w:rsidP="00A45DC0">
      <w:pPr>
        <w:pStyle w:val="a8"/>
        <w:numPr>
          <w:ilvl w:val="0"/>
          <w:numId w:val="21"/>
        </w:numPr>
        <w:spacing w:after="0" w:line="240" w:lineRule="auto"/>
        <w:ind w:left="0" w:firstLine="284"/>
        <w:jc w:val="both"/>
        <w:rPr>
          <w:rFonts w:ascii="Times New Roman" w:hAnsi="Times New Roman" w:cs="Times New Roman"/>
          <w:sz w:val="24"/>
          <w:szCs w:val="24"/>
        </w:rPr>
      </w:pPr>
      <w:r w:rsidRPr="00A45DC0">
        <w:rPr>
          <w:rFonts w:ascii="Times New Roman" w:hAnsi="Times New Roman" w:cs="Times New Roman"/>
          <w:sz w:val="24"/>
          <w:szCs w:val="24"/>
        </w:rPr>
        <w:t>О статусе наукограда российской федерации [Электронный ресурс] : федеральный закон от 7 апреля 1999 г. n 70-фз - СПС КонсультантПлюс (Дата обращения: 10.03.2019 г.)</w:t>
      </w:r>
    </w:p>
    <w:p w:rsidR="00B0119A" w:rsidRPr="00A45DC0" w:rsidRDefault="00B0119A" w:rsidP="00A45DC0">
      <w:pPr>
        <w:pStyle w:val="paragraph"/>
        <w:numPr>
          <w:ilvl w:val="0"/>
          <w:numId w:val="21"/>
        </w:numPr>
        <w:spacing w:before="0" w:beforeAutospacing="0" w:after="0" w:afterAutospacing="0"/>
        <w:ind w:left="0" w:firstLine="284"/>
        <w:contextualSpacing/>
        <w:jc w:val="both"/>
        <w:textAlignment w:val="baseline"/>
      </w:pPr>
      <w:r w:rsidRPr="00A45DC0">
        <w:t>Об особых экономических зонах в Российской Федерации [Электронный ресурс] : Федеральный Закон от 22 июля 2005 г. № 116-ФЗ - СПС КонсультантПлюс (Дата обращения: 21.02.2019 г.)</w:t>
      </w:r>
    </w:p>
    <w:p w:rsidR="00B0119A" w:rsidRPr="00A45DC0" w:rsidRDefault="00B0119A" w:rsidP="00A45DC0">
      <w:pPr>
        <w:pStyle w:val="a8"/>
        <w:numPr>
          <w:ilvl w:val="0"/>
          <w:numId w:val="21"/>
        </w:numPr>
        <w:spacing w:after="0" w:line="240" w:lineRule="auto"/>
        <w:ind w:left="0" w:firstLine="284"/>
        <w:jc w:val="both"/>
        <w:rPr>
          <w:rFonts w:ascii="Times New Roman" w:hAnsi="Times New Roman" w:cs="Times New Roman"/>
          <w:sz w:val="24"/>
          <w:szCs w:val="24"/>
        </w:rPr>
      </w:pPr>
      <w:r w:rsidRPr="00A45DC0">
        <w:rPr>
          <w:rFonts w:ascii="Times New Roman" w:hAnsi="Times New Roman" w:cs="Times New Roman"/>
          <w:sz w:val="24"/>
          <w:szCs w:val="24"/>
        </w:rPr>
        <w:t>Концепция долгосрочного социально-экономического развития Российской Федерации на период до 2020 года [Электронный ресурс] : Утверждена распоряжением Правительства Российской Федерации от 17 ноября 2008 г. N 1662-р - СПС КонсультантПлюс (Дата обращения: 19.12.2018 г.)</w:t>
      </w:r>
    </w:p>
    <w:p w:rsidR="00B0119A" w:rsidRPr="00A45DC0" w:rsidRDefault="00B0119A" w:rsidP="00A45DC0">
      <w:pPr>
        <w:pStyle w:val="a4"/>
        <w:numPr>
          <w:ilvl w:val="0"/>
          <w:numId w:val="21"/>
        </w:numPr>
        <w:ind w:left="0" w:firstLine="284"/>
        <w:contextualSpacing/>
        <w:jc w:val="both"/>
        <w:rPr>
          <w:rFonts w:ascii="Times New Roman" w:hAnsi="Times New Roman" w:cs="Times New Roman"/>
          <w:sz w:val="24"/>
          <w:szCs w:val="24"/>
        </w:rPr>
      </w:pPr>
      <w:r w:rsidRPr="00A45DC0">
        <w:rPr>
          <w:rFonts w:ascii="Times New Roman" w:hAnsi="Times New Roman" w:cs="Times New Roman"/>
          <w:sz w:val="24"/>
          <w:szCs w:val="24"/>
        </w:rPr>
        <w:t>О мерах по реализации в 2010 году мероприятий по государственной поддержке малого и среднего предпринимательства [Электронный ресурс] : Приказ Минэкономразвития РФ от 16.02.2010 n 59 - СПС КонсультантПлюс (Дата обращения: 5.12.2018 г.)</w:t>
      </w:r>
    </w:p>
    <w:p w:rsidR="00B0119A" w:rsidRPr="00A45DC0" w:rsidRDefault="00B0119A" w:rsidP="00A45DC0">
      <w:pPr>
        <w:pStyle w:val="paragraph"/>
        <w:numPr>
          <w:ilvl w:val="0"/>
          <w:numId w:val="21"/>
        </w:numPr>
        <w:spacing w:before="0" w:beforeAutospacing="0" w:after="0" w:afterAutospacing="0"/>
        <w:ind w:left="0" w:firstLine="284"/>
        <w:contextualSpacing/>
        <w:jc w:val="both"/>
        <w:textAlignment w:val="baseline"/>
      </w:pPr>
      <w:r w:rsidRPr="00A45DC0">
        <w:t>О промышленной политике в Российской Федерации [Электронный ресурс] : Федеральный Закон от 31 декабря 2014 г. № 488-ФЗ - СПС КонсультантПлюс (Дата обращения: 21.02.2019 г.)</w:t>
      </w:r>
    </w:p>
    <w:p w:rsidR="00DB7506" w:rsidRPr="00A45DC0" w:rsidRDefault="00B0119A" w:rsidP="00A45DC0">
      <w:pPr>
        <w:pStyle w:val="a8"/>
        <w:numPr>
          <w:ilvl w:val="0"/>
          <w:numId w:val="21"/>
        </w:numPr>
        <w:spacing w:after="0" w:line="240" w:lineRule="auto"/>
        <w:ind w:left="0" w:firstLine="284"/>
        <w:jc w:val="both"/>
        <w:rPr>
          <w:rFonts w:ascii="Times New Roman" w:hAnsi="Times New Roman" w:cs="Times New Roman"/>
          <w:sz w:val="24"/>
          <w:szCs w:val="24"/>
        </w:rPr>
      </w:pPr>
      <w:r w:rsidRPr="00A45DC0">
        <w:rPr>
          <w:rFonts w:ascii="Times New Roman" w:hAnsi="Times New Roman" w:cs="Times New Roman"/>
          <w:sz w:val="24"/>
          <w:szCs w:val="24"/>
        </w:rPr>
        <w:t>О промышленных кластерах и специализированных организациях промышленных кластеров [Электронный ресурс] : Постановление Правительства РФ от 31 июля 2015 г. N 779 - СПС КонсультантПлюс (Дата обращения: 31.01.2019 г.)</w:t>
      </w:r>
    </w:p>
    <w:p w:rsidR="00B0119A" w:rsidRPr="00A45DC0" w:rsidRDefault="00B0119A" w:rsidP="00A45DC0">
      <w:pPr>
        <w:pStyle w:val="a8"/>
        <w:numPr>
          <w:ilvl w:val="0"/>
          <w:numId w:val="21"/>
        </w:numPr>
        <w:spacing w:after="0" w:line="240" w:lineRule="auto"/>
        <w:ind w:left="0" w:firstLine="284"/>
        <w:jc w:val="both"/>
        <w:rPr>
          <w:rFonts w:ascii="Times New Roman" w:hAnsi="Times New Roman" w:cs="Times New Roman"/>
          <w:sz w:val="24"/>
          <w:szCs w:val="24"/>
        </w:rPr>
      </w:pPr>
      <w:r w:rsidRPr="00A45DC0">
        <w:rPr>
          <w:rFonts w:ascii="Times New Roman" w:hAnsi="Times New Roman" w:cs="Times New Roman"/>
          <w:sz w:val="24"/>
          <w:szCs w:val="24"/>
        </w:rPr>
        <w:t>Об утверждении Правил предоставления из федерального бюджета субсидий участникам промышленных кластеров на возмещение части затрат при реализации совместных проектов по производству промышленной продукции кластера в целях импортозамещения [Электронный ресурс] : Постановление Правительства РФ от 28 января 2016 г. N 41- СПС КонсультантПлюс (Дата обращения: 1.02.2019 г.)</w:t>
      </w:r>
    </w:p>
    <w:p w:rsidR="00B0119A" w:rsidRPr="00A45DC0" w:rsidRDefault="00B0119A" w:rsidP="00A45DC0">
      <w:pPr>
        <w:pStyle w:val="a4"/>
        <w:numPr>
          <w:ilvl w:val="0"/>
          <w:numId w:val="21"/>
        </w:numPr>
        <w:ind w:left="0" w:firstLine="284"/>
        <w:contextualSpacing/>
        <w:jc w:val="both"/>
        <w:rPr>
          <w:rFonts w:ascii="Times New Roman" w:hAnsi="Times New Roman" w:cs="Times New Roman"/>
          <w:sz w:val="24"/>
          <w:szCs w:val="24"/>
        </w:rPr>
      </w:pPr>
      <w:r w:rsidRPr="00A45DC0">
        <w:rPr>
          <w:rFonts w:ascii="Times New Roman" w:hAnsi="Times New Roman" w:cs="Times New Roman"/>
          <w:sz w:val="24"/>
          <w:szCs w:val="24"/>
        </w:rPr>
        <w:t>Абашкин, В.Л. Кластерная политика в России: от теории к практике / В.Л. Абашкин, А.Д. Бояров, Е.С. Куценко // Форсайт. 2014. Т. 6. № 3. С. 16-27.</w:t>
      </w:r>
    </w:p>
    <w:p w:rsidR="00B0119A" w:rsidRPr="00A45DC0" w:rsidRDefault="00B0119A" w:rsidP="00A45DC0">
      <w:pPr>
        <w:pStyle w:val="paragraph"/>
        <w:numPr>
          <w:ilvl w:val="0"/>
          <w:numId w:val="21"/>
        </w:numPr>
        <w:spacing w:before="0" w:beforeAutospacing="0" w:after="0" w:afterAutospacing="0"/>
        <w:ind w:left="0" w:firstLine="284"/>
        <w:contextualSpacing/>
        <w:jc w:val="both"/>
        <w:textAlignment w:val="baseline"/>
      </w:pPr>
      <w:r w:rsidRPr="00A45DC0">
        <w:t>Алахтаева, Н.М. Обоснование проведения кластерной политики с целью развития сельскохозяйственного производства в регионах / Н. М. Алахтаева // Вестник Красноярского государственного аграрного университета. - 2011. - № 10. - с. 3-6.</w:t>
      </w:r>
    </w:p>
    <w:p w:rsidR="00B0119A" w:rsidRPr="00A45DC0" w:rsidRDefault="00B0119A" w:rsidP="00A45DC0">
      <w:pPr>
        <w:pStyle w:val="paragraph"/>
        <w:numPr>
          <w:ilvl w:val="0"/>
          <w:numId w:val="21"/>
        </w:numPr>
        <w:spacing w:before="0" w:beforeAutospacing="0" w:after="0" w:afterAutospacing="0"/>
        <w:ind w:left="0" w:firstLine="284"/>
        <w:contextualSpacing/>
        <w:jc w:val="both"/>
        <w:textAlignment w:val="baseline"/>
      </w:pPr>
      <w:r w:rsidRPr="00A45DC0">
        <w:t>Афанасьев, М. Мировая конкуренция и кластеризация экономики / М. Афанасьев, Л. Мясникова // Вопросы экономики. - 2005. - № 4. - с. 75-86.</w:t>
      </w:r>
    </w:p>
    <w:p w:rsidR="00B0119A" w:rsidRPr="00A45DC0" w:rsidRDefault="00B0119A" w:rsidP="00A45DC0">
      <w:pPr>
        <w:pStyle w:val="a4"/>
        <w:numPr>
          <w:ilvl w:val="0"/>
          <w:numId w:val="21"/>
        </w:numPr>
        <w:ind w:left="0" w:firstLine="284"/>
        <w:contextualSpacing/>
        <w:jc w:val="both"/>
        <w:rPr>
          <w:rFonts w:ascii="Times New Roman" w:hAnsi="Times New Roman" w:cs="Times New Roman"/>
          <w:sz w:val="24"/>
          <w:szCs w:val="24"/>
        </w:rPr>
      </w:pPr>
      <w:r w:rsidRPr="00A45DC0">
        <w:rPr>
          <w:rFonts w:ascii="Times New Roman" w:hAnsi="Times New Roman" w:cs="Times New Roman"/>
          <w:sz w:val="24"/>
          <w:szCs w:val="24"/>
        </w:rPr>
        <w:t>Безруких, Д.В. Зарубежный опыт кластеризации в развитии экономики инноваций [Электронный ресурс] / Д.В. Безруких, А.Ф. Крюков // Вестник Красноярского государственного аграрного университета. – 2013. – №9. Режим доступа – http://cyberleninka.ru.</w:t>
      </w:r>
      <w:r w:rsidRPr="00A45DC0">
        <w:t xml:space="preserve"> </w:t>
      </w:r>
      <w:r w:rsidRPr="00A45DC0">
        <w:rPr>
          <w:rFonts w:ascii="Times New Roman" w:hAnsi="Times New Roman" w:cs="Times New Roman"/>
          <w:sz w:val="24"/>
          <w:szCs w:val="24"/>
        </w:rPr>
        <w:t>(Дата обращения: 22.03.2019 г.)</w:t>
      </w:r>
    </w:p>
    <w:p w:rsidR="00B0119A" w:rsidRPr="00A45DC0" w:rsidRDefault="00B0119A" w:rsidP="00A45DC0">
      <w:pPr>
        <w:pStyle w:val="paragraph"/>
        <w:numPr>
          <w:ilvl w:val="0"/>
          <w:numId w:val="21"/>
        </w:numPr>
        <w:spacing w:before="0" w:beforeAutospacing="0" w:after="0" w:afterAutospacing="0"/>
        <w:ind w:left="0" w:firstLine="284"/>
        <w:contextualSpacing/>
        <w:jc w:val="both"/>
        <w:textAlignment w:val="baseline"/>
        <w:rPr>
          <w:b/>
        </w:rPr>
      </w:pPr>
      <w:r w:rsidRPr="00A45DC0">
        <w:t>Важенин, С.Г. Трудности становления кластеров в России / С.Г. Важенин, В.В. Сухих // Экономика региона. - 2009. - Вып. 2. - с. 169-179.</w:t>
      </w:r>
    </w:p>
    <w:p w:rsidR="00B0119A" w:rsidRPr="00A45DC0" w:rsidRDefault="00B0119A" w:rsidP="00A45DC0">
      <w:pPr>
        <w:pStyle w:val="paragraph"/>
        <w:numPr>
          <w:ilvl w:val="0"/>
          <w:numId w:val="21"/>
        </w:numPr>
        <w:spacing w:before="0" w:beforeAutospacing="0" w:after="0" w:afterAutospacing="0"/>
        <w:ind w:left="0" w:firstLine="284"/>
        <w:contextualSpacing/>
        <w:jc w:val="both"/>
        <w:textAlignment w:val="baseline"/>
        <w:rPr>
          <w:rStyle w:val="normaltextrun"/>
          <w:lang w:val="en-US"/>
        </w:rPr>
      </w:pPr>
      <w:r w:rsidRPr="00A45DC0">
        <w:rPr>
          <w:rStyle w:val="normaltextrun"/>
        </w:rPr>
        <w:t xml:space="preserve">Войнаренко, М. П. Кластерные технологии в системе развития предпринимательства, интеграции и привлечения инвестиций [Электронный ресурс] / М. П. Войнаренко // Regional forum «Social Aspects </w:t>
      </w:r>
      <w:r w:rsidRPr="00A45DC0">
        <w:rPr>
          <w:rStyle w:val="normaltextrun"/>
          <w:lang w:val="en-US"/>
        </w:rPr>
        <w:t>and</w:t>
      </w:r>
      <w:r w:rsidRPr="00A45DC0">
        <w:rPr>
          <w:rStyle w:val="normaltextrun"/>
        </w:rPr>
        <w:t xml:space="preserve"> </w:t>
      </w:r>
      <w:r w:rsidRPr="00A45DC0">
        <w:rPr>
          <w:rStyle w:val="normaltextrun"/>
          <w:lang w:val="en-US"/>
        </w:rPr>
        <w:t>Financing</w:t>
      </w:r>
      <w:r w:rsidRPr="00A45DC0">
        <w:rPr>
          <w:rStyle w:val="normaltextrun"/>
        </w:rPr>
        <w:t xml:space="preserve"> </w:t>
      </w:r>
      <w:r w:rsidRPr="00A45DC0">
        <w:rPr>
          <w:rStyle w:val="normaltextrun"/>
          <w:lang w:val="en-US"/>
        </w:rPr>
        <w:t>of</w:t>
      </w:r>
      <w:r w:rsidRPr="00A45DC0">
        <w:rPr>
          <w:rStyle w:val="normaltextrun"/>
        </w:rPr>
        <w:t xml:space="preserve"> </w:t>
      </w:r>
      <w:r w:rsidRPr="00A45DC0">
        <w:rPr>
          <w:rStyle w:val="normaltextrun"/>
          <w:lang w:val="en-US"/>
        </w:rPr>
        <w:t>Industrial</w:t>
      </w:r>
      <w:r w:rsidRPr="00A45DC0">
        <w:rPr>
          <w:rStyle w:val="normaltextrun"/>
        </w:rPr>
        <w:t xml:space="preserve"> </w:t>
      </w:r>
      <w:r w:rsidRPr="00A45DC0">
        <w:rPr>
          <w:rStyle w:val="normaltextrun"/>
          <w:lang w:val="en-US"/>
        </w:rPr>
        <w:t>Restructuring</w:t>
      </w:r>
      <w:r w:rsidRPr="00A45DC0">
        <w:rPr>
          <w:rStyle w:val="normaltextrun"/>
        </w:rPr>
        <w:t xml:space="preserve">». </w:t>
      </w:r>
      <w:r w:rsidRPr="00A45DC0">
        <w:rPr>
          <w:rStyle w:val="normaltextrun"/>
          <w:lang w:val="en-US"/>
        </w:rPr>
        <w:t xml:space="preserve">26 and 27 November 2003, Moscow, Russian Federation. — </w:t>
      </w:r>
      <w:r w:rsidRPr="00A45DC0">
        <w:rPr>
          <w:rStyle w:val="normaltextrun"/>
        </w:rPr>
        <w:t>Режим</w:t>
      </w:r>
      <w:r w:rsidRPr="00A45DC0">
        <w:rPr>
          <w:rStyle w:val="normaltextrun"/>
          <w:lang w:val="en-US"/>
        </w:rPr>
        <w:t xml:space="preserve"> </w:t>
      </w:r>
      <w:r w:rsidRPr="00A45DC0">
        <w:rPr>
          <w:rStyle w:val="normaltextrun"/>
        </w:rPr>
        <w:t>доступа</w:t>
      </w:r>
      <w:r w:rsidRPr="00A45DC0">
        <w:rPr>
          <w:rStyle w:val="normaltextrun"/>
          <w:lang w:val="en-US"/>
        </w:rPr>
        <w:t xml:space="preserve"> : http://www.unece.org/fileadmin/DAM/ie/wp8/documents/voynarenko.pdf.</w:t>
      </w:r>
    </w:p>
    <w:p w:rsidR="00B0119A" w:rsidRPr="00A45DC0" w:rsidRDefault="00B0119A" w:rsidP="00A45DC0">
      <w:pPr>
        <w:pStyle w:val="a8"/>
        <w:numPr>
          <w:ilvl w:val="0"/>
          <w:numId w:val="21"/>
        </w:numPr>
        <w:shd w:val="clear" w:color="auto" w:fill="FFFFFF"/>
        <w:spacing w:after="0" w:line="240" w:lineRule="auto"/>
        <w:ind w:left="0" w:firstLine="284"/>
        <w:jc w:val="both"/>
        <w:rPr>
          <w:rFonts w:ascii="Times New Roman" w:eastAsia="Times New Roman" w:hAnsi="Times New Roman" w:cs="Times New Roman"/>
          <w:sz w:val="24"/>
          <w:szCs w:val="24"/>
          <w:lang w:eastAsia="ru-RU"/>
        </w:rPr>
      </w:pPr>
      <w:r w:rsidRPr="00A45DC0">
        <w:rPr>
          <w:rFonts w:ascii="Times New Roman" w:eastAsia="Times New Roman" w:hAnsi="Times New Roman" w:cs="Times New Roman"/>
          <w:sz w:val="24"/>
          <w:szCs w:val="24"/>
          <w:lang w:eastAsia="ru-RU"/>
        </w:rPr>
        <w:t xml:space="preserve">Воронов, А. Кластерный анализ — база управления </w:t>
      </w:r>
      <w:r w:rsidRPr="00A45DC0">
        <w:rPr>
          <w:rFonts w:ascii="Times New Roman" w:eastAsia="Times New Roman" w:hAnsi="Times New Roman" w:cs="Times New Roman"/>
          <w:sz w:val="24"/>
          <w:szCs w:val="24"/>
          <w:lang w:val="en-US" w:eastAsia="ru-RU"/>
        </w:rPr>
        <w:t>r</w:t>
      </w:r>
      <w:r w:rsidRPr="00A45DC0">
        <w:rPr>
          <w:rFonts w:ascii="Times New Roman" w:eastAsia="Times New Roman" w:hAnsi="Times New Roman" w:cs="Times New Roman"/>
          <w:sz w:val="24"/>
          <w:szCs w:val="24"/>
          <w:lang w:eastAsia="ru-RU"/>
        </w:rPr>
        <w:t>онкурентоспособностью на макроуровне / А. Воронов, А. Буряк // Маркетинг. – 2003 - № 1 - с. 13</w:t>
      </w:r>
    </w:p>
    <w:p w:rsidR="00B0119A" w:rsidRPr="00A45DC0" w:rsidRDefault="00B0119A" w:rsidP="00A45DC0">
      <w:pPr>
        <w:pStyle w:val="paragraph"/>
        <w:numPr>
          <w:ilvl w:val="0"/>
          <w:numId w:val="21"/>
        </w:numPr>
        <w:spacing w:before="0" w:beforeAutospacing="0" w:after="0" w:afterAutospacing="0"/>
        <w:ind w:left="0" w:firstLine="284"/>
        <w:contextualSpacing/>
        <w:jc w:val="both"/>
        <w:textAlignment w:val="baseline"/>
      </w:pPr>
      <w:r w:rsidRPr="00A45DC0">
        <w:lastRenderedPageBreak/>
        <w:t>Газимагомедов, Р.К.</w:t>
      </w:r>
      <w:r w:rsidRPr="00A45DC0">
        <w:tab/>
        <w:t>Современная региональная промышленная политика: кластерный подход : [Текст]: автореф. дис. ... доктора экономических наук / Р.К. Газимагомедов - Ин-т мировой экономики и междунар. отношений РАН. - Москва, 2005. - 44 с.</w:t>
      </w:r>
    </w:p>
    <w:p w:rsidR="00B0119A" w:rsidRPr="00A45DC0" w:rsidRDefault="00B0119A" w:rsidP="00A45DC0">
      <w:pPr>
        <w:pStyle w:val="a4"/>
        <w:numPr>
          <w:ilvl w:val="0"/>
          <w:numId w:val="21"/>
        </w:numPr>
        <w:ind w:left="0" w:firstLine="284"/>
        <w:contextualSpacing/>
        <w:jc w:val="both"/>
        <w:rPr>
          <w:rFonts w:ascii="Times New Roman" w:hAnsi="Times New Roman" w:cs="Times New Roman"/>
          <w:sz w:val="24"/>
          <w:szCs w:val="24"/>
        </w:rPr>
      </w:pPr>
      <w:r w:rsidRPr="00A45DC0">
        <w:rPr>
          <w:rFonts w:ascii="Times New Roman" w:hAnsi="Times New Roman" w:cs="Times New Roman"/>
          <w:sz w:val="24"/>
          <w:szCs w:val="24"/>
        </w:rPr>
        <w:t>Грановеттер М. Успех инновационного кластера основан на открытости, гибкости и свободе [Электронный ресурс] // The New Times. - 2010. - № 12. Режим доступа: http://newtimes.ru/articles/detail/1884 (Дата обращения: 2.03.2019 г.)</w:t>
      </w:r>
    </w:p>
    <w:p w:rsidR="00B0119A" w:rsidRPr="00A45DC0" w:rsidRDefault="00B0119A" w:rsidP="00A45DC0">
      <w:pPr>
        <w:pStyle w:val="paragraph"/>
        <w:numPr>
          <w:ilvl w:val="0"/>
          <w:numId w:val="21"/>
        </w:numPr>
        <w:spacing w:before="0" w:beforeAutospacing="0" w:after="0" w:afterAutospacing="0"/>
        <w:ind w:left="0" w:firstLine="284"/>
        <w:contextualSpacing/>
        <w:jc w:val="both"/>
        <w:textAlignment w:val="baseline"/>
      </w:pPr>
      <w:r w:rsidRPr="00A45DC0">
        <w:t>Захарова, Н. В. Формирование инновационных кластеров в Италии: Тосканский регион / Н.В. Захарова, А.В. Лабудин // Управленческое консультирование. - 2015. - № 1. - с. 63-70.</w:t>
      </w:r>
    </w:p>
    <w:p w:rsidR="00B0119A" w:rsidRPr="00A45DC0" w:rsidRDefault="00B0119A" w:rsidP="00A45DC0">
      <w:pPr>
        <w:pStyle w:val="a4"/>
        <w:numPr>
          <w:ilvl w:val="0"/>
          <w:numId w:val="21"/>
        </w:numPr>
        <w:ind w:left="0" w:firstLine="284"/>
        <w:contextualSpacing/>
        <w:jc w:val="both"/>
        <w:rPr>
          <w:rFonts w:ascii="Times New Roman" w:hAnsi="Times New Roman" w:cs="Times New Roman"/>
          <w:sz w:val="24"/>
          <w:szCs w:val="24"/>
        </w:rPr>
      </w:pPr>
      <w:r w:rsidRPr="00A45DC0">
        <w:rPr>
          <w:rFonts w:ascii="Times New Roman" w:hAnsi="Times New Roman" w:cs="Times New Roman"/>
          <w:sz w:val="24"/>
          <w:szCs w:val="24"/>
        </w:rPr>
        <w:t>Клейнер, Г.Б. Синтез стратегии кластера на основе системно-интеграционной теории / Г.Б. Клейнер, Р.М. Качалов, Н.Б. Нагрудная // Наука. Инновации. Образование – 2008.</w:t>
      </w:r>
    </w:p>
    <w:p w:rsidR="00B0119A" w:rsidRPr="00A45DC0" w:rsidRDefault="00B0119A" w:rsidP="00A45DC0">
      <w:pPr>
        <w:pStyle w:val="a4"/>
        <w:numPr>
          <w:ilvl w:val="0"/>
          <w:numId w:val="21"/>
        </w:numPr>
        <w:ind w:left="0" w:firstLine="284"/>
        <w:contextualSpacing/>
        <w:jc w:val="both"/>
        <w:rPr>
          <w:rFonts w:ascii="Times New Roman" w:hAnsi="Times New Roman" w:cs="Times New Roman"/>
          <w:sz w:val="24"/>
          <w:szCs w:val="24"/>
        </w:rPr>
      </w:pPr>
      <w:r w:rsidRPr="00A45DC0">
        <w:rPr>
          <w:rFonts w:ascii="Times New Roman" w:hAnsi="Times New Roman" w:cs="Times New Roman"/>
          <w:sz w:val="24"/>
          <w:szCs w:val="24"/>
        </w:rPr>
        <w:t>Коростышевская, Е. М. региональная экономическая политика России в условиях глобализации : монография / Е. М. Коростышевская, А. Ф. Габитов. – Пенза : изд-во ПГУ, 2019. – 206 с.</w:t>
      </w:r>
    </w:p>
    <w:p w:rsidR="00B0119A" w:rsidRPr="00A45DC0" w:rsidRDefault="00B0119A" w:rsidP="00A45DC0">
      <w:pPr>
        <w:pStyle w:val="a4"/>
        <w:numPr>
          <w:ilvl w:val="0"/>
          <w:numId w:val="21"/>
        </w:numPr>
        <w:ind w:left="0" w:firstLine="284"/>
        <w:contextualSpacing/>
        <w:jc w:val="both"/>
        <w:rPr>
          <w:rFonts w:ascii="Times New Roman" w:hAnsi="Times New Roman" w:cs="Times New Roman"/>
          <w:sz w:val="24"/>
          <w:szCs w:val="24"/>
        </w:rPr>
      </w:pPr>
      <w:r w:rsidRPr="00A45DC0">
        <w:rPr>
          <w:rFonts w:ascii="Times New Roman" w:hAnsi="Times New Roman" w:cs="Times New Roman"/>
          <w:sz w:val="24"/>
          <w:szCs w:val="24"/>
        </w:rPr>
        <w:t>Куценко, Е.С. Десять лет кластерной политики в России: логика ведомственных подходов / Е.С. Куценко, В.Л. Абашкин, Э.А. Фияксель, Е.А. Исланкина // Инновации. - 2017. - № 12. - с. 47-58.</w:t>
      </w:r>
    </w:p>
    <w:p w:rsidR="00B0119A" w:rsidRPr="00A45DC0" w:rsidRDefault="00B0119A" w:rsidP="00A45DC0">
      <w:pPr>
        <w:pStyle w:val="a4"/>
        <w:numPr>
          <w:ilvl w:val="0"/>
          <w:numId w:val="21"/>
        </w:numPr>
        <w:ind w:left="0" w:firstLine="284"/>
        <w:contextualSpacing/>
        <w:jc w:val="both"/>
        <w:rPr>
          <w:rStyle w:val="normaltextrun"/>
          <w:rFonts w:ascii="Times New Roman" w:hAnsi="Times New Roman" w:cs="Times New Roman"/>
          <w:sz w:val="24"/>
          <w:szCs w:val="24"/>
        </w:rPr>
      </w:pPr>
      <w:r w:rsidRPr="00A45DC0">
        <w:rPr>
          <w:rStyle w:val="normaltextrun"/>
          <w:rFonts w:ascii="Times New Roman" w:hAnsi="Times New Roman" w:cs="Times New Roman"/>
          <w:sz w:val="24"/>
          <w:szCs w:val="24"/>
        </w:rPr>
        <w:t>Ленчук, Е.Б. Кластерный подход в стратегии инновационного развития зарубежных стран / Е.Б. Ленчук, Г.А. Власкин // Проблемы прогнозирования, 2010. - №5 - С. 38-51.</w:t>
      </w:r>
    </w:p>
    <w:p w:rsidR="00B0119A" w:rsidRPr="00A45DC0" w:rsidRDefault="00B0119A" w:rsidP="00A45DC0">
      <w:pPr>
        <w:pStyle w:val="paragraph"/>
        <w:numPr>
          <w:ilvl w:val="0"/>
          <w:numId w:val="21"/>
        </w:numPr>
        <w:spacing w:before="0" w:beforeAutospacing="0" w:after="0" w:afterAutospacing="0"/>
        <w:ind w:left="0" w:firstLine="284"/>
        <w:contextualSpacing/>
        <w:jc w:val="both"/>
        <w:textAlignment w:val="baseline"/>
      </w:pPr>
      <w:r w:rsidRPr="00A45DC0">
        <w:t>Лисовская, Н.В. Кластерный подход к развитию экономики региона / Н.В. Лисовская // Бизнес. Образование. Право. Вестник Волгоградского института бизнеса. - 2012. - № 3. - с. 135-139.</w:t>
      </w:r>
    </w:p>
    <w:p w:rsidR="00B0119A" w:rsidRPr="00A45DC0" w:rsidRDefault="00B0119A" w:rsidP="00A45DC0">
      <w:pPr>
        <w:pStyle w:val="paragraph"/>
        <w:numPr>
          <w:ilvl w:val="0"/>
          <w:numId w:val="21"/>
        </w:numPr>
        <w:spacing w:before="0" w:beforeAutospacing="0" w:after="0" w:afterAutospacing="0"/>
        <w:ind w:left="0" w:firstLine="284"/>
        <w:contextualSpacing/>
        <w:jc w:val="both"/>
        <w:textAlignment w:val="baseline"/>
      </w:pPr>
      <w:r w:rsidRPr="00A45DC0">
        <w:t>Марков, Л.С.</w:t>
      </w:r>
      <w:r w:rsidRPr="00A45DC0">
        <w:tab/>
        <w:t>Экономические кластеры как форма функционирования и развития промышленности региона: на примере кластеров высоких технологий [Текст]: диссертация на соискание степени ученой степени к.э.н. / Л.С. Марков. – Новосибирск: Институт экономики и организации промышленного производства, 2006 - 186 с.</w:t>
      </w:r>
    </w:p>
    <w:p w:rsidR="00B0119A" w:rsidRPr="00A45DC0" w:rsidRDefault="00B0119A" w:rsidP="00A45DC0">
      <w:pPr>
        <w:pStyle w:val="paragraph"/>
        <w:numPr>
          <w:ilvl w:val="0"/>
          <w:numId w:val="21"/>
        </w:numPr>
        <w:spacing w:before="0" w:beforeAutospacing="0" w:after="0" w:afterAutospacing="0"/>
        <w:ind w:left="0" w:firstLine="284"/>
        <w:contextualSpacing/>
        <w:jc w:val="both"/>
        <w:textAlignment w:val="baseline"/>
      </w:pPr>
      <w:r w:rsidRPr="00A45DC0">
        <w:t>Маршалл, А. Принципы политической экономии / А. Маршалл. // Москва : Директ-Медиа, 2007. – 993 с.</w:t>
      </w:r>
    </w:p>
    <w:p w:rsidR="00B0119A" w:rsidRPr="00A45DC0" w:rsidRDefault="00B0119A" w:rsidP="00A45DC0">
      <w:pPr>
        <w:pStyle w:val="a4"/>
        <w:numPr>
          <w:ilvl w:val="0"/>
          <w:numId w:val="21"/>
        </w:numPr>
        <w:ind w:left="0" w:firstLine="284"/>
        <w:contextualSpacing/>
        <w:jc w:val="both"/>
        <w:rPr>
          <w:rFonts w:ascii="Times New Roman" w:hAnsi="Times New Roman" w:cs="Times New Roman"/>
          <w:sz w:val="24"/>
          <w:szCs w:val="24"/>
        </w:rPr>
      </w:pPr>
      <w:r w:rsidRPr="00A45DC0">
        <w:rPr>
          <w:rFonts w:ascii="Times New Roman" w:hAnsi="Times New Roman" w:cs="Times New Roman"/>
          <w:sz w:val="24"/>
          <w:szCs w:val="24"/>
        </w:rPr>
        <w:t>Мигранян А.А. Теоретические аспекты формирования конкурентоспособных кластеров в странах с переходной экономикой / А.А. Мигранян // Вестник  КРСУ. - 2002. -  №3.</w:t>
      </w:r>
    </w:p>
    <w:p w:rsidR="00B0119A" w:rsidRPr="00A45DC0" w:rsidRDefault="00B0119A" w:rsidP="00A45DC0">
      <w:pPr>
        <w:pStyle w:val="a4"/>
        <w:numPr>
          <w:ilvl w:val="0"/>
          <w:numId w:val="21"/>
        </w:numPr>
        <w:ind w:left="0" w:firstLine="284"/>
        <w:contextualSpacing/>
        <w:jc w:val="both"/>
        <w:rPr>
          <w:rFonts w:ascii="Times New Roman" w:hAnsi="Times New Roman" w:cs="Times New Roman"/>
          <w:sz w:val="24"/>
          <w:szCs w:val="24"/>
        </w:rPr>
      </w:pPr>
      <w:r w:rsidRPr="00A45DC0">
        <w:rPr>
          <w:rFonts w:ascii="Times New Roman" w:hAnsi="Times New Roman" w:cs="Times New Roman"/>
          <w:sz w:val="24"/>
          <w:szCs w:val="24"/>
        </w:rPr>
        <w:t>Милькина, И.В. Развитие наукоградов как территорий инновационного развития / И.В. Милькина // Россия: тенденции и перспективы развития - 2011г.</w:t>
      </w:r>
    </w:p>
    <w:p w:rsidR="00B0119A" w:rsidRPr="00A45DC0" w:rsidRDefault="00B0119A" w:rsidP="00A45DC0">
      <w:pPr>
        <w:pStyle w:val="paragraph"/>
        <w:numPr>
          <w:ilvl w:val="0"/>
          <w:numId w:val="21"/>
        </w:numPr>
        <w:spacing w:before="0" w:beforeAutospacing="0" w:after="0" w:afterAutospacing="0"/>
        <w:ind w:left="0" w:firstLine="284"/>
        <w:contextualSpacing/>
        <w:jc w:val="both"/>
        <w:textAlignment w:val="baseline"/>
      </w:pPr>
      <w:r w:rsidRPr="00A45DC0">
        <w:t>Миролюбова, Т.В. Региональный промышленный кластер: характерные свойства и виды / Т. В. Миролюбова, А. Г. Афонина // Вестник Иркутского государственного технического университета. - 2012. - Т. 64. № 5. - с. 224-229.</w:t>
      </w:r>
    </w:p>
    <w:p w:rsidR="00B0119A" w:rsidRPr="00A45DC0" w:rsidRDefault="00B0119A" w:rsidP="00A45DC0">
      <w:pPr>
        <w:pStyle w:val="paragraph"/>
        <w:numPr>
          <w:ilvl w:val="0"/>
          <w:numId w:val="21"/>
        </w:numPr>
        <w:spacing w:before="0" w:beforeAutospacing="0" w:after="0" w:afterAutospacing="0"/>
        <w:ind w:left="0" w:firstLine="284"/>
        <w:contextualSpacing/>
        <w:jc w:val="both"/>
        <w:textAlignment w:val="baseline"/>
        <w:rPr>
          <w:rStyle w:val="normaltextrun"/>
        </w:rPr>
      </w:pPr>
      <w:r w:rsidRPr="00A45DC0">
        <w:t>Пилипенко, И. В. Проведение кластерной политики в России - Приложение 6 к Ежегодному экономическому докладу 2008 года Общероссийской общественной организации «Деловая Россия» «Стратегия 2020»: от экономики «директив» к экономике «стимулов» [Электронный ресурс] / И.В. Пилипенко. Режим доступа: URL: http://www.biblio-globus.ru/docs/Annex_6.pdf. (Дата обращения: 13.10.2018 г.)</w:t>
      </w:r>
    </w:p>
    <w:p w:rsidR="00B0119A" w:rsidRPr="00A45DC0" w:rsidRDefault="00B0119A" w:rsidP="00A45DC0">
      <w:pPr>
        <w:pStyle w:val="paragraph"/>
        <w:numPr>
          <w:ilvl w:val="0"/>
          <w:numId w:val="21"/>
        </w:numPr>
        <w:spacing w:before="0" w:beforeAutospacing="0" w:after="0" w:afterAutospacing="0"/>
        <w:ind w:left="0" w:firstLine="284"/>
        <w:contextualSpacing/>
        <w:jc w:val="both"/>
        <w:textAlignment w:val="baseline"/>
        <w:rPr>
          <w:rStyle w:val="normaltextrun"/>
        </w:rPr>
      </w:pPr>
      <w:r w:rsidRPr="00A45DC0">
        <w:rPr>
          <w:rStyle w:val="normaltextrun"/>
        </w:rPr>
        <w:t>Погодина Е.А. Теоретические подходы к сущности понятий "экономический кластер" и "кластерная политика" / Е.А.Погодина, Е.Н.Катаев // Нац. интересы: приоритеты и безопасность. - 2014. - N 37. - С.54-66.</w:t>
      </w:r>
    </w:p>
    <w:p w:rsidR="00B0119A" w:rsidRPr="00A45DC0" w:rsidRDefault="00B0119A" w:rsidP="00A45DC0">
      <w:pPr>
        <w:pStyle w:val="a4"/>
        <w:numPr>
          <w:ilvl w:val="0"/>
          <w:numId w:val="21"/>
        </w:numPr>
        <w:ind w:left="0" w:firstLine="284"/>
        <w:contextualSpacing/>
        <w:jc w:val="both"/>
        <w:rPr>
          <w:rFonts w:ascii="Times New Roman" w:hAnsi="Times New Roman" w:cs="Times New Roman"/>
          <w:sz w:val="24"/>
          <w:szCs w:val="24"/>
        </w:rPr>
      </w:pPr>
      <w:r w:rsidRPr="00A45DC0">
        <w:rPr>
          <w:rFonts w:ascii="Times New Roman" w:hAnsi="Times New Roman" w:cs="Times New Roman"/>
          <w:sz w:val="24"/>
          <w:szCs w:val="24"/>
        </w:rPr>
        <w:t xml:space="preserve">Поляк, Ю. Проблемы инновационных поселений  [Электронный ресурс] / Ю. Поляк // Российская ассоциация электронных библиотек. Режим доступа:  </w:t>
      </w:r>
      <w:hyperlink r:id="rId55" w:history="1">
        <w:r w:rsidRPr="00A45DC0">
          <w:rPr>
            <w:rStyle w:val="af"/>
            <w:rFonts w:ascii="Times New Roman" w:hAnsi="Times New Roman" w:cs="Times New Roman"/>
            <w:color w:val="auto"/>
            <w:sz w:val="24"/>
            <w:szCs w:val="24"/>
            <w:u w:val="none"/>
          </w:rPr>
          <w:t>http://www.aselibrary.ru/press_center/journal/irr/2008/number_4/number_4_4/number_4_4823/_print/1</w:t>
        </w:r>
      </w:hyperlink>
      <w:r w:rsidRPr="00A45DC0">
        <w:rPr>
          <w:rFonts w:ascii="Times New Roman" w:hAnsi="Times New Roman" w:cs="Times New Roman"/>
          <w:sz w:val="24"/>
          <w:szCs w:val="24"/>
        </w:rPr>
        <w:t xml:space="preserve"> (Дата обращения: 13.03.2019 г.)</w:t>
      </w:r>
    </w:p>
    <w:p w:rsidR="00B0119A" w:rsidRPr="00A45DC0" w:rsidRDefault="00B0119A" w:rsidP="00A45DC0">
      <w:pPr>
        <w:pStyle w:val="paragraph"/>
        <w:numPr>
          <w:ilvl w:val="0"/>
          <w:numId w:val="21"/>
        </w:numPr>
        <w:spacing w:before="0" w:beforeAutospacing="0" w:after="0" w:afterAutospacing="0"/>
        <w:ind w:left="0" w:firstLine="284"/>
        <w:contextualSpacing/>
        <w:jc w:val="both"/>
        <w:textAlignment w:val="baseline"/>
        <w:rPr>
          <w:rStyle w:val="normaltextrun"/>
        </w:rPr>
      </w:pPr>
      <w:r w:rsidRPr="00A45DC0">
        <w:rPr>
          <w:rStyle w:val="normaltextrun"/>
        </w:rPr>
        <w:lastRenderedPageBreak/>
        <w:t>Помитов, С.А. Кластеры: характеристика и модели – [Электронный ресурс] / С.А. Помитов; EKportal.ru – Информационный сайт по экономике. – Режим доступа: http://ekportal.ru/page-id-1805.html.</w:t>
      </w:r>
    </w:p>
    <w:p w:rsidR="00B0119A" w:rsidRPr="00A45DC0" w:rsidRDefault="00B0119A" w:rsidP="00A45DC0">
      <w:pPr>
        <w:pStyle w:val="paragraph"/>
        <w:numPr>
          <w:ilvl w:val="0"/>
          <w:numId w:val="21"/>
        </w:numPr>
        <w:spacing w:before="0" w:beforeAutospacing="0" w:after="0" w:afterAutospacing="0"/>
        <w:ind w:left="0" w:firstLine="284"/>
        <w:contextualSpacing/>
        <w:jc w:val="both"/>
        <w:textAlignment w:val="baseline"/>
      </w:pPr>
      <w:r w:rsidRPr="00A45DC0">
        <w:t>Портер, М. Конкурентоспособность на распутье: направления развития российской экономики / М. Портер, К. Кетелс. – М.: ЦСР, 2007. – 114 с.</w:t>
      </w:r>
    </w:p>
    <w:p w:rsidR="00B0119A" w:rsidRPr="00A45DC0" w:rsidRDefault="00B0119A" w:rsidP="00A45DC0">
      <w:pPr>
        <w:pStyle w:val="paragraph"/>
        <w:numPr>
          <w:ilvl w:val="0"/>
          <w:numId w:val="21"/>
        </w:numPr>
        <w:spacing w:before="0" w:beforeAutospacing="0" w:after="0" w:afterAutospacing="0"/>
        <w:ind w:left="0" w:firstLine="284"/>
        <w:contextualSpacing/>
        <w:jc w:val="both"/>
        <w:textAlignment w:val="baseline"/>
      </w:pPr>
      <w:r w:rsidRPr="00A45DC0">
        <w:t>Портер, М. Конкуренция: Пер. с англ. /  М. Портер. - М.: Изд-во «Вильямс» 2005. – 608 с.</w:t>
      </w:r>
    </w:p>
    <w:p w:rsidR="00B0119A" w:rsidRPr="00A45DC0" w:rsidRDefault="00B0119A" w:rsidP="00A45DC0">
      <w:pPr>
        <w:pStyle w:val="a4"/>
        <w:numPr>
          <w:ilvl w:val="0"/>
          <w:numId w:val="21"/>
        </w:numPr>
        <w:ind w:left="0" w:firstLine="284"/>
        <w:contextualSpacing/>
        <w:jc w:val="both"/>
        <w:rPr>
          <w:rFonts w:ascii="Times New Roman" w:hAnsi="Times New Roman" w:cs="Times New Roman"/>
          <w:sz w:val="24"/>
          <w:szCs w:val="24"/>
        </w:rPr>
      </w:pPr>
      <w:r w:rsidRPr="00A45DC0">
        <w:rPr>
          <w:rFonts w:ascii="Times New Roman" w:hAnsi="Times New Roman" w:cs="Times New Roman"/>
          <w:sz w:val="24"/>
          <w:szCs w:val="24"/>
        </w:rPr>
        <w:t xml:space="preserve">Прайс, В. Кластерная политика. / В. Прайс - м.: дело, 1996.- 341 с. </w:t>
      </w:r>
    </w:p>
    <w:p w:rsidR="00B0119A" w:rsidRPr="00A45DC0" w:rsidRDefault="00B0119A" w:rsidP="00A45DC0">
      <w:pPr>
        <w:pStyle w:val="paragraph"/>
        <w:numPr>
          <w:ilvl w:val="0"/>
          <w:numId w:val="21"/>
        </w:numPr>
        <w:spacing w:before="0" w:beforeAutospacing="0" w:after="0" w:afterAutospacing="0"/>
        <w:ind w:left="0" w:firstLine="284"/>
        <w:contextualSpacing/>
        <w:jc w:val="both"/>
        <w:textAlignment w:val="baseline"/>
      </w:pPr>
      <w:r w:rsidRPr="00A45DC0">
        <w:t>Прохоров, А.Ю. Маркетинговый механизм привлечения инвестиций в кластеры / А.Ю. Прохоров, О. Т. Ергунова // Управление экономическими системами: электронный научный журнал. - 2012. - № 7. - с. 22-25.</w:t>
      </w:r>
    </w:p>
    <w:p w:rsidR="00B0119A" w:rsidRPr="00A45DC0" w:rsidRDefault="00B0119A" w:rsidP="00A45DC0">
      <w:pPr>
        <w:pStyle w:val="paragraph"/>
        <w:numPr>
          <w:ilvl w:val="0"/>
          <w:numId w:val="21"/>
        </w:numPr>
        <w:spacing w:before="0" w:beforeAutospacing="0" w:after="0" w:afterAutospacing="0"/>
        <w:ind w:left="0" w:firstLine="284"/>
        <w:contextualSpacing/>
        <w:jc w:val="both"/>
        <w:textAlignment w:val="baseline"/>
      </w:pPr>
      <w:r w:rsidRPr="00A45DC0">
        <w:t>Рассказова, А.Н. Промышленный кластер: типовая модель и оценка / А.Н. Рассказова // Международный научный журнал. - 2011. - № 1. - с. 44-50.</w:t>
      </w:r>
    </w:p>
    <w:p w:rsidR="00B0119A" w:rsidRPr="00A45DC0" w:rsidRDefault="00B0119A" w:rsidP="00A45DC0">
      <w:pPr>
        <w:pStyle w:val="a4"/>
        <w:numPr>
          <w:ilvl w:val="0"/>
          <w:numId w:val="21"/>
        </w:numPr>
        <w:ind w:left="0" w:firstLine="284"/>
        <w:contextualSpacing/>
        <w:jc w:val="both"/>
        <w:rPr>
          <w:rFonts w:ascii="Times New Roman" w:hAnsi="Times New Roman" w:cs="Times New Roman"/>
          <w:sz w:val="24"/>
          <w:szCs w:val="24"/>
        </w:rPr>
      </w:pPr>
      <w:r w:rsidRPr="00A45DC0">
        <w:rPr>
          <w:rFonts w:ascii="Times New Roman" w:hAnsi="Times New Roman" w:cs="Times New Roman"/>
          <w:sz w:val="24"/>
          <w:szCs w:val="24"/>
        </w:rPr>
        <w:t>Родионов, Н.Е. Инновационная фирма в инновационном государстве - благодаря, вопреки или несмотря? / Н.Е. Родионов, С.В. Чириков. – 2011 // Инновации: журнал об инновационной деятельности. – 2011. – N4. – С.23-36.</w:t>
      </w:r>
    </w:p>
    <w:p w:rsidR="00B0119A" w:rsidRPr="00A45DC0" w:rsidRDefault="00B0119A" w:rsidP="00A45DC0">
      <w:pPr>
        <w:pStyle w:val="paragraph"/>
        <w:numPr>
          <w:ilvl w:val="0"/>
          <w:numId w:val="21"/>
        </w:numPr>
        <w:spacing w:before="0" w:beforeAutospacing="0" w:after="0" w:afterAutospacing="0"/>
        <w:ind w:left="0" w:firstLine="284"/>
        <w:contextualSpacing/>
        <w:jc w:val="both"/>
        <w:textAlignment w:val="baseline"/>
      </w:pPr>
      <w:r w:rsidRPr="00A45DC0">
        <w:t>Розанов, Н.М. Инновационные кластеры и кластерная политика государства: провалы рынка и провалы государства / Н. М. Розанов, Е.Д. Костенко // Terra Economicus. - 2014. - Т. 12. № 1. - с. 41-52.</w:t>
      </w:r>
    </w:p>
    <w:p w:rsidR="00B0119A" w:rsidRPr="00A45DC0" w:rsidRDefault="00B0119A" w:rsidP="00A45DC0">
      <w:pPr>
        <w:pStyle w:val="paragraph"/>
        <w:numPr>
          <w:ilvl w:val="0"/>
          <w:numId w:val="21"/>
        </w:numPr>
        <w:spacing w:before="0" w:beforeAutospacing="0" w:after="0" w:afterAutospacing="0"/>
        <w:ind w:left="0" w:firstLine="284"/>
        <w:contextualSpacing/>
        <w:jc w:val="both"/>
        <w:textAlignment w:val="baseline"/>
      </w:pPr>
      <w:r w:rsidRPr="00A45DC0">
        <w:t>Смородинская, Н.В. Глобализированная экономика: от иерархий к сетевому укладу / Н.В. Смородинская. - M.: ИЭ РАН, 2015. – 344 c.</w:t>
      </w:r>
    </w:p>
    <w:p w:rsidR="00B0119A" w:rsidRPr="00A45DC0" w:rsidRDefault="00B0119A" w:rsidP="00A45DC0">
      <w:pPr>
        <w:pStyle w:val="paragraph"/>
        <w:numPr>
          <w:ilvl w:val="0"/>
          <w:numId w:val="21"/>
        </w:numPr>
        <w:spacing w:before="0" w:beforeAutospacing="0" w:after="0" w:afterAutospacing="0"/>
        <w:ind w:left="0" w:firstLine="284"/>
        <w:contextualSpacing/>
        <w:jc w:val="both"/>
        <w:textAlignment w:val="baseline"/>
      </w:pPr>
      <w:r w:rsidRPr="00A45DC0">
        <w:t>Смородинская, Н.В. Тройная спираль как новая матрица экономических систем / Н.В. Смородинская // Инновации. - 2011. - № 4. - с. 66-78, с. 76-77.</w:t>
      </w:r>
    </w:p>
    <w:p w:rsidR="00B0119A" w:rsidRPr="00A45DC0" w:rsidRDefault="00B0119A" w:rsidP="00A45DC0">
      <w:pPr>
        <w:pStyle w:val="a4"/>
        <w:numPr>
          <w:ilvl w:val="0"/>
          <w:numId w:val="21"/>
        </w:numPr>
        <w:ind w:left="0" w:firstLine="284"/>
        <w:contextualSpacing/>
        <w:jc w:val="both"/>
        <w:rPr>
          <w:rFonts w:ascii="Times New Roman" w:hAnsi="Times New Roman" w:cs="Times New Roman"/>
          <w:sz w:val="24"/>
          <w:szCs w:val="24"/>
        </w:rPr>
      </w:pPr>
      <w:r w:rsidRPr="00A45DC0">
        <w:rPr>
          <w:rFonts w:ascii="Times New Roman" w:hAnsi="Times New Roman" w:cs="Times New Roman"/>
          <w:sz w:val="24"/>
          <w:szCs w:val="24"/>
        </w:rPr>
        <w:t xml:space="preserve">Смородинская, Н.В.  Что такое кластеры и кластерная политика: мировые реалии и российская специфика / Н.В. Смородинская [Электронный ресурс] // Семинар «Территории и города в мировом и страновом контекстах» - 15 июня 2018 г. – Режим доступа : </w:t>
      </w:r>
      <w:hyperlink r:id="rId56" w:history="1">
        <w:r w:rsidRPr="00A45DC0">
          <w:rPr>
            <w:rStyle w:val="af"/>
            <w:rFonts w:ascii="Times New Roman" w:hAnsi="Times New Roman" w:cs="Times New Roman"/>
            <w:color w:val="auto"/>
            <w:sz w:val="24"/>
            <w:szCs w:val="24"/>
            <w:u w:val="none"/>
          </w:rPr>
          <w:t>https://inecon.org/docs/2018/Smorodinskaya_Skolkovo_20180615.pdf</w:t>
        </w:r>
      </w:hyperlink>
      <w:r w:rsidRPr="00A45DC0">
        <w:rPr>
          <w:rStyle w:val="af"/>
          <w:rFonts w:ascii="Times New Roman" w:hAnsi="Times New Roman" w:cs="Times New Roman"/>
          <w:color w:val="auto"/>
          <w:sz w:val="24"/>
          <w:szCs w:val="24"/>
          <w:u w:val="none"/>
        </w:rPr>
        <w:t xml:space="preserve"> (Дата обращения: 26.11.2019 г.)</w:t>
      </w:r>
    </w:p>
    <w:p w:rsidR="00B0119A" w:rsidRPr="00A45DC0" w:rsidRDefault="00B0119A" w:rsidP="00A45DC0">
      <w:pPr>
        <w:pStyle w:val="paragraph"/>
        <w:numPr>
          <w:ilvl w:val="0"/>
          <w:numId w:val="21"/>
        </w:numPr>
        <w:spacing w:before="0" w:beforeAutospacing="0" w:after="0" w:afterAutospacing="0"/>
        <w:ind w:left="0" w:firstLine="284"/>
        <w:contextualSpacing/>
        <w:jc w:val="both"/>
        <w:textAlignment w:val="baseline"/>
      </w:pPr>
      <w:r w:rsidRPr="00A45DC0">
        <w:t xml:space="preserve">Третьяк, В.П. Кластеры предприятий : пути создания и результативность функционирования [Электронный ресурс] / В.П. Третьяк // Портал информационной поддержки малого и среднего производственного бизнеса. – Режим доступа : </w:t>
      </w:r>
      <w:hyperlink r:id="rId57" w:history="1">
        <w:r w:rsidRPr="00A45DC0">
          <w:rPr>
            <w:rStyle w:val="af"/>
            <w:color w:val="auto"/>
            <w:u w:val="none"/>
          </w:rPr>
          <w:t>http://subcontract.ru/Docum/DocumShow_DocumID_133.html</w:t>
        </w:r>
      </w:hyperlink>
      <w:r w:rsidRPr="00A45DC0">
        <w:t>.</w:t>
      </w:r>
    </w:p>
    <w:p w:rsidR="00B0119A" w:rsidRPr="00A45DC0" w:rsidRDefault="00B0119A" w:rsidP="00A45DC0">
      <w:pPr>
        <w:pStyle w:val="paragraph"/>
        <w:numPr>
          <w:ilvl w:val="0"/>
          <w:numId w:val="21"/>
        </w:numPr>
        <w:spacing w:before="0" w:beforeAutospacing="0" w:after="0" w:afterAutospacing="0"/>
        <w:ind w:left="0" w:firstLine="284"/>
        <w:contextualSpacing/>
        <w:jc w:val="both"/>
        <w:textAlignment w:val="baseline"/>
      </w:pPr>
      <w:r w:rsidRPr="00A45DC0">
        <w:t>Тэпман, Л.Н. Предпринимательское управление. Зарубежный опыт / Л.Н. Тэпман. – М. : Юнити-Дана, 2004. – 224 с.</w:t>
      </w:r>
    </w:p>
    <w:p w:rsidR="00B0119A" w:rsidRPr="00A45DC0" w:rsidRDefault="00B0119A" w:rsidP="00A45DC0">
      <w:pPr>
        <w:pStyle w:val="paragraph"/>
        <w:numPr>
          <w:ilvl w:val="0"/>
          <w:numId w:val="21"/>
        </w:numPr>
        <w:spacing w:before="0" w:beforeAutospacing="0" w:after="0" w:afterAutospacing="0"/>
        <w:ind w:left="0" w:firstLine="284"/>
        <w:contextualSpacing/>
        <w:jc w:val="both"/>
        <w:textAlignment w:val="baseline"/>
      </w:pPr>
      <w:r w:rsidRPr="00A45DC0">
        <w:t>Ферова, И.С. Предпосылки возникновения кластеров в экономике Красноярского края / И.С. Ферова // Регион: экономика и социология.  - 2005. - № 1. - с. 56 -70.</w:t>
      </w:r>
    </w:p>
    <w:p w:rsidR="00B0119A" w:rsidRPr="00A45DC0" w:rsidRDefault="00B0119A" w:rsidP="00A45DC0">
      <w:pPr>
        <w:pStyle w:val="a4"/>
        <w:numPr>
          <w:ilvl w:val="0"/>
          <w:numId w:val="21"/>
        </w:numPr>
        <w:ind w:left="0" w:firstLine="284"/>
        <w:contextualSpacing/>
        <w:jc w:val="both"/>
        <w:rPr>
          <w:rFonts w:ascii="Times New Roman" w:hAnsi="Times New Roman" w:cs="Times New Roman"/>
          <w:sz w:val="24"/>
          <w:szCs w:val="24"/>
        </w:rPr>
      </w:pPr>
      <w:r w:rsidRPr="00A45DC0">
        <w:rPr>
          <w:rFonts w:ascii="Times New Roman" w:hAnsi="Times New Roman" w:cs="Times New Roman"/>
          <w:sz w:val="24"/>
          <w:szCs w:val="24"/>
        </w:rPr>
        <w:t>Фролов, А. Наукограды – России. Наибольший эффект инновационная деятельность дает именно в них, считает президент союза развития наукоградов Анатолий Долголаптев / А. Фролов // Научная политика - N8(33) 20 сентября 2000 г. – 5 стр.</w:t>
      </w:r>
    </w:p>
    <w:p w:rsidR="00B0119A" w:rsidRPr="00A45DC0" w:rsidRDefault="00B0119A" w:rsidP="00A45DC0">
      <w:pPr>
        <w:pStyle w:val="a4"/>
        <w:numPr>
          <w:ilvl w:val="0"/>
          <w:numId w:val="21"/>
        </w:numPr>
        <w:ind w:left="0" w:firstLine="284"/>
        <w:contextualSpacing/>
        <w:jc w:val="both"/>
        <w:rPr>
          <w:rFonts w:ascii="Times New Roman" w:hAnsi="Times New Roman" w:cs="Times New Roman"/>
          <w:sz w:val="24"/>
          <w:szCs w:val="24"/>
        </w:rPr>
      </w:pPr>
      <w:r w:rsidRPr="00A45DC0">
        <w:rPr>
          <w:rFonts w:ascii="Times New Roman" w:hAnsi="Times New Roman" w:cs="Times New Roman"/>
          <w:sz w:val="24"/>
          <w:szCs w:val="24"/>
        </w:rPr>
        <w:t xml:space="preserve">Шадрин, А. Развитие инновационных кластеров – лидеров инвестиционной привлекательности мирового уровня [Электронный ресурс] : Приоритетный Проект Минэкономразвития России / Е.А. Исланкина, Е.С. Куценко, П.Б. Рудник, А.Е. Шадрин. Режим доступа: </w:t>
      </w:r>
      <w:hyperlink r:id="rId58" w:history="1">
        <w:r w:rsidRPr="00A45DC0">
          <w:rPr>
            <w:rStyle w:val="af"/>
            <w:rFonts w:ascii="Times New Roman" w:hAnsi="Times New Roman" w:cs="Times New Roman"/>
            <w:color w:val="auto"/>
            <w:sz w:val="24"/>
            <w:szCs w:val="24"/>
            <w:u w:val="none"/>
          </w:rPr>
          <w:t>https://www.hse.ru/mirror/pubs/share/212169932</w:t>
        </w:r>
      </w:hyperlink>
      <w:r w:rsidRPr="00A45DC0">
        <w:rPr>
          <w:rFonts w:ascii="Times New Roman" w:hAnsi="Times New Roman" w:cs="Times New Roman"/>
          <w:sz w:val="24"/>
          <w:szCs w:val="24"/>
        </w:rPr>
        <w:t xml:space="preserve"> (Дата обращения: 24.01.2019 г.)</w:t>
      </w:r>
    </w:p>
    <w:p w:rsidR="00B0119A" w:rsidRPr="00A45DC0" w:rsidRDefault="00B0119A" w:rsidP="00A45DC0">
      <w:pPr>
        <w:pStyle w:val="a4"/>
        <w:numPr>
          <w:ilvl w:val="0"/>
          <w:numId w:val="21"/>
        </w:numPr>
        <w:ind w:left="0" w:firstLine="284"/>
        <w:contextualSpacing/>
        <w:jc w:val="both"/>
        <w:rPr>
          <w:rFonts w:ascii="Times New Roman" w:hAnsi="Times New Roman" w:cs="Times New Roman"/>
          <w:sz w:val="24"/>
          <w:szCs w:val="24"/>
        </w:rPr>
      </w:pPr>
      <w:r w:rsidRPr="00A45DC0">
        <w:rPr>
          <w:rFonts w:ascii="Times New Roman" w:hAnsi="Times New Roman" w:cs="Times New Roman"/>
          <w:sz w:val="24"/>
          <w:szCs w:val="24"/>
        </w:rPr>
        <w:t>Юданов, А.Ю. Носители предпринимательства: фирмы-газели в России / А.Ю. Юданов // Журнал Новой экономической ассоциации — 2010 .— № 5.-С.92-109</w:t>
      </w:r>
    </w:p>
    <w:p w:rsidR="00B0119A" w:rsidRPr="00A45DC0" w:rsidRDefault="00B0119A" w:rsidP="00A45DC0">
      <w:pPr>
        <w:pStyle w:val="a4"/>
        <w:numPr>
          <w:ilvl w:val="0"/>
          <w:numId w:val="21"/>
        </w:numPr>
        <w:ind w:left="0" w:firstLine="284"/>
        <w:contextualSpacing/>
        <w:jc w:val="both"/>
        <w:rPr>
          <w:rStyle w:val="af"/>
          <w:rFonts w:ascii="Times New Roman" w:hAnsi="Times New Roman" w:cs="Times New Roman"/>
          <w:color w:val="auto"/>
          <w:sz w:val="24"/>
          <w:szCs w:val="24"/>
          <w:u w:val="none"/>
        </w:rPr>
      </w:pPr>
      <w:r w:rsidRPr="00A45DC0">
        <w:rPr>
          <w:rFonts w:ascii="Times New Roman" w:hAnsi="Times New Roman" w:cs="Times New Roman"/>
          <w:sz w:val="24"/>
          <w:szCs w:val="24"/>
        </w:rPr>
        <w:t xml:space="preserve">Яшева, Г.А. Теоретико-методологические основы кластеров и их роль в повышении устойчивости национальных экономик / Г.А. Яшева, В. А. Кунин // Региональная экономика и управление: электронный научный журнал — №1 (37) Режим доступа: </w:t>
      </w:r>
      <w:hyperlink r:id="rId59" w:history="1">
        <w:r w:rsidRPr="00A45DC0">
          <w:rPr>
            <w:rStyle w:val="af"/>
            <w:rFonts w:ascii="Times New Roman" w:hAnsi="Times New Roman" w:cs="Times New Roman"/>
            <w:color w:val="auto"/>
            <w:sz w:val="24"/>
            <w:szCs w:val="24"/>
            <w:u w:val="none"/>
          </w:rPr>
          <w:t>https://eee-region.ru/article/3706/</w:t>
        </w:r>
      </w:hyperlink>
    </w:p>
    <w:p w:rsidR="00B0119A" w:rsidRPr="00A45DC0" w:rsidRDefault="00B0119A" w:rsidP="00A45DC0">
      <w:pPr>
        <w:pStyle w:val="paragraph"/>
        <w:numPr>
          <w:ilvl w:val="0"/>
          <w:numId w:val="21"/>
        </w:numPr>
        <w:spacing w:before="0" w:beforeAutospacing="0" w:after="0" w:afterAutospacing="0"/>
        <w:ind w:left="0" w:firstLine="284"/>
        <w:contextualSpacing/>
        <w:jc w:val="both"/>
        <w:textAlignment w:val="baseline"/>
        <w:rPr>
          <w:lang w:val="en-US"/>
        </w:rPr>
      </w:pPr>
      <w:r w:rsidRPr="00A45DC0">
        <w:rPr>
          <w:lang w:val="en-US"/>
        </w:rPr>
        <w:t>Andersson, Th. The Cluster Policies Whitebook / Th. Andersson et all. // Stockholm: IKED, - 2004 – 266 p.</w:t>
      </w:r>
    </w:p>
    <w:p w:rsidR="00B0119A" w:rsidRPr="00A45DC0" w:rsidRDefault="00B0119A" w:rsidP="00A45DC0">
      <w:pPr>
        <w:pStyle w:val="a4"/>
        <w:numPr>
          <w:ilvl w:val="0"/>
          <w:numId w:val="21"/>
        </w:numPr>
        <w:ind w:left="0" w:firstLine="284"/>
        <w:contextualSpacing/>
        <w:jc w:val="both"/>
        <w:rPr>
          <w:rFonts w:ascii="Times New Roman" w:hAnsi="Times New Roman" w:cs="Times New Roman"/>
          <w:sz w:val="24"/>
          <w:szCs w:val="24"/>
          <w:lang w:val="en-US"/>
        </w:rPr>
      </w:pPr>
      <w:r w:rsidRPr="00A45DC0">
        <w:rPr>
          <w:rFonts w:ascii="Times New Roman" w:hAnsi="Times New Roman" w:cs="Times New Roman"/>
          <w:sz w:val="24"/>
          <w:szCs w:val="24"/>
          <w:lang w:val="en-US"/>
        </w:rPr>
        <w:lastRenderedPageBreak/>
        <w:t xml:space="preserve">Bergman E.M. Industrial and Regional Clusters: Concepts and Comparative Applications / </w:t>
      </w:r>
      <w:r w:rsidRPr="00A45DC0">
        <w:rPr>
          <w:rFonts w:ascii="Times New Roman" w:hAnsi="Times New Roman" w:cs="Times New Roman"/>
          <w:sz w:val="24"/>
          <w:szCs w:val="24"/>
        </w:rPr>
        <w:t>Е</w:t>
      </w:r>
      <w:r w:rsidRPr="00A45DC0">
        <w:rPr>
          <w:rFonts w:ascii="Times New Roman" w:hAnsi="Times New Roman" w:cs="Times New Roman"/>
          <w:sz w:val="24"/>
          <w:szCs w:val="24"/>
          <w:lang w:val="en-US"/>
        </w:rPr>
        <w:t xml:space="preserve">. </w:t>
      </w:r>
      <w:r w:rsidRPr="00A45DC0">
        <w:rPr>
          <w:rFonts w:ascii="Times New Roman" w:hAnsi="Times New Roman" w:cs="Times New Roman"/>
          <w:sz w:val="24"/>
          <w:szCs w:val="24"/>
        </w:rPr>
        <w:t>М</w:t>
      </w:r>
      <w:r w:rsidRPr="00A45DC0">
        <w:rPr>
          <w:rFonts w:ascii="Times New Roman" w:hAnsi="Times New Roman" w:cs="Times New Roman"/>
          <w:sz w:val="24"/>
          <w:szCs w:val="24"/>
          <w:lang w:val="en-US"/>
        </w:rPr>
        <w:t>. Bergman, E. J. Feser // Regionl Research Institute, WVU., 1999.</w:t>
      </w:r>
    </w:p>
    <w:p w:rsidR="00B0119A" w:rsidRPr="00A45DC0" w:rsidRDefault="00B0119A" w:rsidP="00A45DC0">
      <w:pPr>
        <w:pStyle w:val="a4"/>
        <w:numPr>
          <w:ilvl w:val="0"/>
          <w:numId w:val="21"/>
        </w:numPr>
        <w:ind w:left="0" w:firstLine="284"/>
        <w:contextualSpacing/>
        <w:jc w:val="both"/>
        <w:rPr>
          <w:rFonts w:ascii="Times New Roman" w:hAnsi="Times New Roman" w:cs="Times New Roman"/>
          <w:sz w:val="24"/>
          <w:szCs w:val="24"/>
          <w:lang w:val="en-US"/>
        </w:rPr>
      </w:pPr>
      <w:r w:rsidRPr="00A45DC0">
        <w:rPr>
          <w:rFonts w:ascii="Times New Roman" w:hAnsi="Times New Roman" w:cs="Times New Roman"/>
          <w:sz w:val="24"/>
          <w:szCs w:val="24"/>
          <w:lang w:val="en-US"/>
        </w:rPr>
        <w:t>Block, F.  Where do innovations come from? Transformations in the U.S. national innovation system, 1970–2006. / F. Block, M.R. Keller // The information technology &amp; innovation foundation - july 2008 – p. 1-22.</w:t>
      </w:r>
    </w:p>
    <w:p w:rsidR="00B0119A" w:rsidRPr="00A45DC0" w:rsidRDefault="00B0119A" w:rsidP="00A45DC0">
      <w:pPr>
        <w:pStyle w:val="a4"/>
        <w:numPr>
          <w:ilvl w:val="0"/>
          <w:numId w:val="21"/>
        </w:numPr>
        <w:ind w:left="0" w:firstLine="284"/>
        <w:contextualSpacing/>
        <w:jc w:val="both"/>
        <w:rPr>
          <w:rFonts w:ascii="Times New Roman" w:hAnsi="Times New Roman" w:cs="Times New Roman"/>
          <w:sz w:val="24"/>
          <w:szCs w:val="24"/>
        </w:rPr>
      </w:pPr>
      <w:r w:rsidRPr="00A45DC0">
        <w:rPr>
          <w:rFonts w:ascii="Times New Roman" w:hAnsi="Times New Roman" w:cs="Times New Roman"/>
          <w:sz w:val="24"/>
          <w:szCs w:val="24"/>
          <w:lang w:val="en-US"/>
        </w:rPr>
        <w:t>Cluster mapping. [</w:t>
      </w:r>
      <w:r w:rsidRPr="00A45DC0">
        <w:rPr>
          <w:rFonts w:ascii="Times New Roman" w:hAnsi="Times New Roman" w:cs="Times New Roman"/>
          <w:sz w:val="24"/>
          <w:szCs w:val="24"/>
        </w:rPr>
        <w:t>Электронный</w:t>
      </w:r>
      <w:r w:rsidRPr="00A45DC0">
        <w:rPr>
          <w:rFonts w:ascii="Times New Roman" w:hAnsi="Times New Roman" w:cs="Times New Roman"/>
          <w:sz w:val="24"/>
          <w:szCs w:val="24"/>
          <w:lang w:val="en-US"/>
        </w:rPr>
        <w:t xml:space="preserve"> </w:t>
      </w:r>
      <w:r w:rsidRPr="00A45DC0">
        <w:rPr>
          <w:rFonts w:ascii="Times New Roman" w:hAnsi="Times New Roman" w:cs="Times New Roman"/>
          <w:sz w:val="24"/>
          <w:szCs w:val="24"/>
        </w:rPr>
        <w:t>ресурс</w:t>
      </w:r>
      <w:r w:rsidRPr="00A45DC0">
        <w:rPr>
          <w:rFonts w:ascii="Times New Roman" w:hAnsi="Times New Roman" w:cs="Times New Roman"/>
          <w:sz w:val="24"/>
          <w:szCs w:val="24"/>
          <w:lang w:val="en-US"/>
        </w:rPr>
        <w:t xml:space="preserve">] // Harvard Business School (2014) – </w:t>
      </w:r>
      <w:r w:rsidRPr="00A45DC0">
        <w:rPr>
          <w:rFonts w:ascii="Times New Roman" w:hAnsi="Times New Roman" w:cs="Times New Roman"/>
          <w:sz w:val="24"/>
          <w:szCs w:val="24"/>
        </w:rPr>
        <w:t>Режим</w:t>
      </w:r>
      <w:r w:rsidRPr="00A45DC0">
        <w:rPr>
          <w:rFonts w:ascii="Times New Roman" w:hAnsi="Times New Roman" w:cs="Times New Roman"/>
          <w:sz w:val="24"/>
          <w:szCs w:val="24"/>
          <w:lang w:val="en-US"/>
        </w:rPr>
        <w:t xml:space="preserve"> </w:t>
      </w:r>
      <w:r w:rsidRPr="00A45DC0">
        <w:rPr>
          <w:rFonts w:ascii="Times New Roman" w:hAnsi="Times New Roman" w:cs="Times New Roman"/>
          <w:sz w:val="24"/>
          <w:szCs w:val="24"/>
        </w:rPr>
        <w:t>доступа</w:t>
      </w:r>
      <w:r w:rsidRPr="00A45DC0">
        <w:rPr>
          <w:rFonts w:ascii="Times New Roman" w:hAnsi="Times New Roman" w:cs="Times New Roman"/>
          <w:sz w:val="24"/>
          <w:szCs w:val="24"/>
          <w:lang w:val="en-US"/>
        </w:rPr>
        <w:t xml:space="preserve"> : </w:t>
      </w:r>
      <w:hyperlink r:id="rId60" w:history="1">
        <w:r w:rsidRPr="00A45DC0">
          <w:rPr>
            <w:rStyle w:val="af"/>
            <w:rFonts w:ascii="Times New Roman" w:hAnsi="Times New Roman" w:cs="Times New Roman"/>
            <w:color w:val="auto"/>
            <w:sz w:val="24"/>
            <w:szCs w:val="24"/>
            <w:u w:val="none"/>
            <w:lang w:val="en-US"/>
          </w:rPr>
          <w:t>http://www.clustermapping.us/cluster</w:t>
        </w:r>
      </w:hyperlink>
      <w:r w:rsidRPr="00A45DC0">
        <w:rPr>
          <w:rFonts w:ascii="Times New Roman" w:hAnsi="Times New Roman" w:cs="Times New Roman"/>
          <w:sz w:val="24"/>
          <w:szCs w:val="24"/>
          <w:lang w:val="en-US"/>
        </w:rPr>
        <w:t xml:space="preserve">. </w:t>
      </w:r>
      <w:r w:rsidRPr="00A45DC0">
        <w:rPr>
          <w:rFonts w:ascii="Times New Roman" w:hAnsi="Times New Roman" w:cs="Times New Roman"/>
          <w:sz w:val="24"/>
          <w:szCs w:val="24"/>
        </w:rPr>
        <w:t>(Дата обращения: 15.01.2019 г.)</w:t>
      </w:r>
    </w:p>
    <w:p w:rsidR="00B0119A" w:rsidRPr="00A45DC0" w:rsidRDefault="00B0119A" w:rsidP="00A45DC0">
      <w:pPr>
        <w:pStyle w:val="a4"/>
        <w:numPr>
          <w:ilvl w:val="0"/>
          <w:numId w:val="21"/>
        </w:numPr>
        <w:ind w:left="0" w:firstLine="284"/>
        <w:contextualSpacing/>
        <w:jc w:val="both"/>
        <w:rPr>
          <w:rFonts w:ascii="Times New Roman" w:hAnsi="Times New Roman" w:cs="Times New Roman"/>
          <w:sz w:val="24"/>
          <w:szCs w:val="24"/>
          <w:lang w:val="en-US"/>
        </w:rPr>
      </w:pPr>
      <w:r w:rsidRPr="00A45DC0">
        <w:rPr>
          <w:rFonts w:ascii="Times New Roman" w:hAnsi="Times New Roman" w:cs="Times New Roman"/>
          <w:sz w:val="24"/>
          <w:szCs w:val="24"/>
          <w:lang w:val="en-US"/>
        </w:rPr>
        <w:t>Clusters for Competitiveness. Practical Guide &amp; Policy Implications for Developing Cluster Initiatives. / World Bank // Washington: The World Bank - 2009</w:t>
      </w:r>
    </w:p>
    <w:p w:rsidR="00B0119A" w:rsidRPr="00A45DC0" w:rsidRDefault="00B0119A" w:rsidP="00A45DC0">
      <w:pPr>
        <w:pStyle w:val="a4"/>
        <w:numPr>
          <w:ilvl w:val="0"/>
          <w:numId w:val="21"/>
        </w:numPr>
        <w:ind w:left="0" w:firstLine="284"/>
        <w:contextualSpacing/>
        <w:jc w:val="both"/>
        <w:rPr>
          <w:rFonts w:ascii="Times New Roman" w:hAnsi="Times New Roman" w:cs="Times New Roman"/>
          <w:sz w:val="24"/>
          <w:szCs w:val="24"/>
          <w:lang w:val="en-US"/>
        </w:rPr>
      </w:pPr>
      <w:r w:rsidRPr="00A45DC0">
        <w:rPr>
          <w:rFonts w:ascii="Times New Roman" w:hAnsi="Times New Roman" w:cs="Times New Roman"/>
          <w:sz w:val="24"/>
          <w:szCs w:val="24"/>
          <w:lang w:val="en-US"/>
        </w:rPr>
        <w:t>Elsner, W. An industrial policy agenda 2000 and beyond: Experience, Theory and Policy / A. Biesecker, W. Elsner, K. Grenzdorffer // Bremen Contributions to Institutional and Social-Economics (Eds.) — 1998</w:t>
      </w:r>
    </w:p>
    <w:p w:rsidR="00B0119A" w:rsidRPr="00A45DC0" w:rsidRDefault="00B0119A" w:rsidP="00A45DC0">
      <w:pPr>
        <w:pStyle w:val="a4"/>
        <w:numPr>
          <w:ilvl w:val="0"/>
          <w:numId w:val="21"/>
        </w:numPr>
        <w:ind w:left="0" w:firstLine="284"/>
        <w:contextualSpacing/>
        <w:jc w:val="both"/>
        <w:rPr>
          <w:rFonts w:ascii="Times New Roman" w:hAnsi="Times New Roman" w:cs="Times New Roman"/>
          <w:sz w:val="24"/>
          <w:szCs w:val="24"/>
          <w:lang w:val="en-US"/>
        </w:rPr>
      </w:pPr>
      <w:r w:rsidRPr="00A45DC0">
        <w:rPr>
          <w:rFonts w:ascii="Times New Roman" w:hAnsi="Times New Roman" w:cs="Times New Roman"/>
          <w:sz w:val="24"/>
          <w:szCs w:val="24"/>
          <w:lang w:val="en-US"/>
        </w:rPr>
        <w:t xml:space="preserve">Hollanders, H. Regional Innovation Scoreboard (RIS) / H. Hollanders, S. Tarantola, A. Loschky.  // Pro Inno Europe – 2009 </w:t>
      </w:r>
    </w:p>
    <w:p w:rsidR="00B0119A" w:rsidRPr="00A45DC0" w:rsidRDefault="00B0119A" w:rsidP="00A45DC0">
      <w:pPr>
        <w:pStyle w:val="paragraph"/>
        <w:numPr>
          <w:ilvl w:val="0"/>
          <w:numId w:val="21"/>
        </w:numPr>
        <w:spacing w:before="0" w:beforeAutospacing="0" w:after="0" w:afterAutospacing="0"/>
        <w:ind w:left="0" w:firstLine="284"/>
        <w:contextualSpacing/>
        <w:jc w:val="both"/>
        <w:textAlignment w:val="baseline"/>
        <w:rPr>
          <w:lang w:val="en-US"/>
        </w:rPr>
      </w:pPr>
      <w:r w:rsidRPr="00A45DC0">
        <w:rPr>
          <w:lang w:val="en-US"/>
        </w:rPr>
        <w:t>How to support SME Policy from Structural Funds, European Commission, Smart Guide to Cluster Policy [</w:t>
      </w:r>
      <w:r w:rsidRPr="00A45DC0">
        <w:t>Электронный</w:t>
      </w:r>
      <w:r w:rsidRPr="00A45DC0">
        <w:rPr>
          <w:lang w:val="en-US"/>
        </w:rPr>
        <w:t xml:space="preserve"> </w:t>
      </w:r>
      <w:r w:rsidRPr="00A45DC0">
        <w:t>ресурс</w:t>
      </w:r>
      <w:r w:rsidRPr="00A45DC0">
        <w:rPr>
          <w:lang w:val="en-US"/>
        </w:rPr>
        <w:t xml:space="preserve">] // Guidebook Series - </w:t>
      </w:r>
      <w:r w:rsidRPr="00A45DC0">
        <w:t>Режим</w:t>
      </w:r>
      <w:r w:rsidRPr="00A45DC0">
        <w:rPr>
          <w:lang w:val="en-US"/>
        </w:rPr>
        <w:t xml:space="preserve"> </w:t>
      </w:r>
      <w:r w:rsidRPr="00A45DC0">
        <w:t>доступа</w:t>
      </w:r>
      <w:r w:rsidRPr="00A45DC0">
        <w:rPr>
          <w:lang w:val="en-US"/>
        </w:rPr>
        <w:t xml:space="preserve"> : http://s3platform.jrc.ec.europa.eu/documents/20182/84453/Smart+Guide+to+Cluster+Policy/fd0f16b9-0759-43ca-b950-ec0192e220c8 (Дата обращения: 26.04.2019 г.)</w:t>
      </w:r>
    </w:p>
    <w:p w:rsidR="00B0119A" w:rsidRPr="00A45DC0" w:rsidRDefault="00B0119A" w:rsidP="00A45DC0">
      <w:pPr>
        <w:pStyle w:val="a4"/>
        <w:numPr>
          <w:ilvl w:val="0"/>
          <w:numId w:val="21"/>
        </w:numPr>
        <w:ind w:left="0" w:firstLine="284"/>
        <w:contextualSpacing/>
        <w:jc w:val="both"/>
        <w:rPr>
          <w:rFonts w:ascii="Times New Roman" w:hAnsi="Times New Roman" w:cs="Times New Roman"/>
          <w:sz w:val="24"/>
          <w:szCs w:val="24"/>
          <w:lang w:val="en-US"/>
        </w:rPr>
      </w:pPr>
      <w:r w:rsidRPr="00A45DC0">
        <w:rPr>
          <w:rFonts w:ascii="Times New Roman" w:hAnsi="Times New Roman" w:cs="Times New Roman"/>
          <w:sz w:val="24"/>
          <w:szCs w:val="24"/>
          <w:lang w:val="en-US"/>
        </w:rPr>
        <w:t>Jacobs, D. Clusters industrial policy and firmsstrategy / D. Jacobs, A. De Man // A menu approach technology analysis and strategic management. - 1996. - №8 (4). - p. 425-437</w:t>
      </w:r>
    </w:p>
    <w:p w:rsidR="00B0119A" w:rsidRPr="00A45DC0" w:rsidRDefault="00B0119A" w:rsidP="00A45DC0">
      <w:pPr>
        <w:pStyle w:val="a4"/>
        <w:numPr>
          <w:ilvl w:val="0"/>
          <w:numId w:val="21"/>
        </w:numPr>
        <w:ind w:left="0" w:firstLine="284"/>
        <w:contextualSpacing/>
        <w:jc w:val="both"/>
        <w:rPr>
          <w:rFonts w:ascii="Times New Roman" w:hAnsi="Times New Roman" w:cs="Times New Roman"/>
          <w:sz w:val="24"/>
          <w:szCs w:val="24"/>
          <w:lang w:val="en-US"/>
        </w:rPr>
      </w:pPr>
      <w:r w:rsidRPr="00A45DC0">
        <w:rPr>
          <w:rFonts w:ascii="Times New Roman" w:hAnsi="Times New Roman" w:cs="Times New Roman"/>
          <w:sz w:val="24"/>
          <w:szCs w:val="24"/>
          <w:lang w:val="en-US"/>
        </w:rPr>
        <w:t xml:space="preserve">Ketels C. The Development of the Cluster Concept – Present experiences and further developments [Электронный ресурс]: prepared for NRW conference on clusters / C. Ketels. – Duisburg, 2003. – 5 December. – 1-25 p. </w:t>
      </w:r>
      <w:r w:rsidRPr="00A45DC0">
        <w:rPr>
          <w:lang w:val="en-US"/>
        </w:rPr>
        <w:t xml:space="preserve"> </w:t>
      </w:r>
      <w:r w:rsidRPr="00A45DC0">
        <w:rPr>
          <w:rFonts w:ascii="Times New Roman" w:hAnsi="Times New Roman" w:cs="Times New Roman"/>
          <w:sz w:val="24"/>
          <w:szCs w:val="24"/>
          <w:lang w:val="en-US"/>
        </w:rPr>
        <w:t>(Дата обращения: 12.10.2019 г.)</w:t>
      </w:r>
    </w:p>
    <w:p w:rsidR="00B0119A" w:rsidRPr="00A45DC0" w:rsidRDefault="00B0119A" w:rsidP="00A45DC0">
      <w:pPr>
        <w:pStyle w:val="a4"/>
        <w:numPr>
          <w:ilvl w:val="0"/>
          <w:numId w:val="21"/>
        </w:numPr>
        <w:ind w:left="0" w:firstLine="284"/>
        <w:contextualSpacing/>
        <w:jc w:val="both"/>
        <w:rPr>
          <w:rFonts w:ascii="Times New Roman" w:hAnsi="Times New Roman" w:cs="Times New Roman"/>
          <w:sz w:val="24"/>
          <w:szCs w:val="24"/>
          <w:lang w:val="en-US"/>
        </w:rPr>
      </w:pPr>
      <w:r w:rsidRPr="00A45DC0">
        <w:rPr>
          <w:rFonts w:ascii="Times New Roman" w:hAnsi="Times New Roman" w:cs="Times New Roman"/>
          <w:sz w:val="24"/>
          <w:szCs w:val="24"/>
          <w:lang w:val="en-US"/>
        </w:rPr>
        <w:t>Ketels, C. World-class clusters as a key driver of global competitiveness [Электронный ресурс] / С. Ketels - Режим доступа : http://www.slideshare.net/cketels/clusterscluster-initiatives-and-how-they-matter-for-firms-and-regions.</w:t>
      </w:r>
      <w:r w:rsidRPr="00A45DC0">
        <w:rPr>
          <w:lang w:val="en-US"/>
        </w:rPr>
        <w:t xml:space="preserve"> </w:t>
      </w:r>
      <w:r w:rsidRPr="00A45DC0">
        <w:rPr>
          <w:rFonts w:ascii="Times New Roman" w:hAnsi="Times New Roman" w:cs="Times New Roman"/>
          <w:sz w:val="24"/>
          <w:szCs w:val="24"/>
          <w:lang w:val="en-US"/>
        </w:rPr>
        <w:t>(Дата обращения: 11.01.2019 г.)</w:t>
      </w:r>
    </w:p>
    <w:p w:rsidR="00B0119A" w:rsidRPr="00A45DC0" w:rsidRDefault="00B0119A" w:rsidP="00A45DC0">
      <w:pPr>
        <w:pStyle w:val="paragraph"/>
        <w:numPr>
          <w:ilvl w:val="0"/>
          <w:numId w:val="21"/>
        </w:numPr>
        <w:spacing w:before="0" w:beforeAutospacing="0" w:after="0" w:afterAutospacing="0"/>
        <w:ind w:left="0" w:firstLine="284"/>
        <w:contextualSpacing/>
        <w:jc w:val="both"/>
        <w:textAlignment w:val="baseline"/>
        <w:rPr>
          <w:lang w:val="en-US"/>
        </w:rPr>
      </w:pPr>
      <w:r w:rsidRPr="00A45DC0">
        <w:rPr>
          <w:lang w:val="en-US"/>
        </w:rPr>
        <w:t>Porter, M. The competitive advantage of nations/ M. Porter // New York: free press. 1990 – 54 p.</w:t>
      </w:r>
    </w:p>
    <w:p w:rsidR="00B0119A" w:rsidRPr="00A45DC0" w:rsidRDefault="00B0119A" w:rsidP="00A45DC0">
      <w:pPr>
        <w:pStyle w:val="a4"/>
        <w:numPr>
          <w:ilvl w:val="0"/>
          <w:numId w:val="21"/>
        </w:numPr>
        <w:ind w:left="0" w:firstLine="284"/>
        <w:contextualSpacing/>
        <w:jc w:val="both"/>
        <w:rPr>
          <w:rFonts w:ascii="Times New Roman" w:hAnsi="Times New Roman" w:cs="Times New Roman"/>
          <w:sz w:val="24"/>
          <w:szCs w:val="24"/>
          <w:lang w:val="en-US"/>
        </w:rPr>
      </w:pPr>
      <w:r w:rsidRPr="00A45DC0">
        <w:rPr>
          <w:rFonts w:ascii="Times New Roman" w:hAnsi="Times New Roman" w:cs="Times New Roman"/>
          <w:sz w:val="24"/>
          <w:szCs w:val="24"/>
          <w:lang w:val="en-US"/>
        </w:rPr>
        <w:t>Roelandt, T. Cluster Analysis and Cluster-Based Policy Making in OECD Countries: An Introduction to the Theme / T. Roelandt, den Hertog P. // Boosting Innovation: The Cluster Approach, Paris: OECD. - 1999. - pp. 9–23.</w:t>
      </w:r>
    </w:p>
    <w:p w:rsidR="00B0119A" w:rsidRPr="00A45DC0" w:rsidRDefault="00B0119A" w:rsidP="00A45DC0">
      <w:pPr>
        <w:pStyle w:val="paragraph"/>
        <w:numPr>
          <w:ilvl w:val="0"/>
          <w:numId w:val="21"/>
        </w:numPr>
        <w:spacing w:before="0" w:beforeAutospacing="0" w:after="0" w:afterAutospacing="0"/>
        <w:ind w:left="0" w:firstLine="284"/>
        <w:contextualSpacing/>
        <w:jc w:val="both"/>
        <w:textAlignment w:val="baseline"/>
        <w:rPr>
          <w:lang w:val="en-US"/>
        </w:rPr>
      </w:pPr>
      <w:r w:rsidRPr="00A45DC0">
        <w:rPr>
          <w:lang w:val="en-US"/>
        </w:rPr>
        <w:t>Rosenfeld, S. Bringing Business Clusters into the Mainstream of Economic Development / S. Rosenfeld // European Planning Studies. – 1997. - 5(1). - Р.9.</w:t>
      </w:r>
    </w:p>
    <w:p w:rsidR="00B0119A" w:rsidRPr="00A45DC0" w:rsidRDefault="00B0119A" w:rsidP="00A45DC0">
      <w:pPr>
        <w:pStyle w:val="a4"/>
        <w:numPr>
          <w:ilvl w:val="0"/>
          <w:numId w:val="21"/>
        </w:numPr>
        <w:ind w:left="0" w:firstLine="284"/>
        <w:contextualSpacing/>
        <w:jc w:val="both"/>
        <w:rPr>
          <w:rFonts w:ascii="Times New Roman" w:hAnsi="Times New Roman" w:cs="Times New Roman"/>
          <w:sz w:val="24"/>
          <w:szCs w:val="24"/>
          <w:lang w:val="en-US"/>
        </w:rPr>
      </w:pPr>
      <w:r w:rsidRPr="00A45DC0">
        <w:rPr>
          <w:rFonts w:ascii="Times New Roman" w:hAnsi="Times New Roman" w:cs="Times New Roman"/>
          <w:sz w:val="24"/>
          <w:szCs w:val="24"/>
          <w:lang w:val="en-US"/>
        </w:rPr>
        <w:t>Schmitz, H. On the Clustering of Small Firms’, in Rasmussen/ J. H. Schmitz, M. P. van Dijk (eds.)//Flexible specialization: a new view on small industry, IDS Bulletin (Special Issue). – 1992. - 23 (3). - P. 64-69</w:t>
      </w:r>
    </w:p>
    <w:p w:rsidR="00B0119A" w:rsidRPr="00A45DC0" w:rsidRDefault="00B0119A" w:rsidP="00A45DC0">
      <w:pPr>
        <w:pStyle w:val="a4"/>
        <w:numPr>
          <w:ilvl w:val="0"/>
          <w:numId w:val="21"/>
        </w:numPr>
        <w:ind w:left="0" w:firstLine="284"/>
        <w:contextualSpacing/>
        <w:jc w:val="both"/>
        <w:rPr>
          <w:rFonts w:ascii="Times New Roman" w:hAnsi="Times New Roman" w:cs="Times New Roman"/>
          <w:sz w:val="24"/>
          <w:szCs w:val="24"/>
          <w:lang w:val="en-US"/>
        </w:rPr>
      </w:pPr>
      <w:r w:rsidRPr="00A45DC0">
        <w:rPr>
          <w:rFonts w:ascii="Times New Roman" w:hAnsi="Times New Roman" w:cs="Times New Roman"/>
          <w:sz w:val="24"/>
          <w:szCs w:val="24"/>
          <w:lang w:val="en-US"/>
        </w:rPr>
        <w:t>Smorodinskaya, N.V. The Design of Innovation Clusters and Cluster Policies: European and Russian Approaches / N.V. Smorodinskaya, D.D. Katukov, 2016</w:t>
      </w:r>
    </w:p>
    <w:p w:rsidR="00B0119A" w:rsidRPr="00A45DC0" w:rsidRDefault="00B0119A" w:rsidP="00A45DC0">
      <w:pPr>
        <w:pStyle w:val="a8"/>
        <w:numPr>
          <w:ilvl w:val="0"/>
          <w:numId w:val="21"/>
        </w:numPr>
        <w:spacing w:after="0" w:line="240" w:lineRule="auto"/>
        <w:ind w:left="0" w:firstLine="284"/>
        <w:jc w:val="both"/>
        <w:rPr>
          <w:rFonts w:ascii="Times New Roman" w:hAnsi="Times New Roman" w:cs="Times New Roman"/>
          <w:sz w:val="24"/>
          <w:szCs w:val="24"/>
          <w:lang w:val="en-US"/>
        </w:rPr>
      </w:pPr>
      <w:r w:rsidRPr="00A45DC0">
        <w:rPr>
          <w:rFonts w:ascii="Times New Roman" w:hAnsi="Times New Roman" w:cs="Times New Roman"/>
          <w:sz w:val="24"/>
          <w:szCs w:val="24"/>
          <w:lang w:val="en-US"/>
        </w:rPr>
        <w:t>Sölvell, Ö Clusters: Balancing Evolutionary and Constructive Forces / Örjan Sölvell // Ivory tower publisher – Stockholm – 2008 – 140 p.</w:t>
      </w:r>
    </w:p>
    <w:p w:rsidR="00B0119A" w:rsidRPr="00A45DC0" w:rsidRDefault="00B0119A" w:rsidP="00A45DC0">
      <w:pPr>
        <w:pStyle w:val="a8"/>
        <w:numPr>
          <w:ilvl w:val="0"/>
          <w:numId w:val="21"/>
        </w:numPr>
        <w:spacing w:after="0" w:line="240" w:lineRule="auto"/>
        <w:ind w:left="0" w:firstLine="284"/>
        <w:jc w:val="both"/>
        <w:rPr>
          <w:rFonts w:ascii="Times New Roman" w:hAnsi="Times New Roman" w:cs="Times New Roman"/>
          <w:sz w:val="24"/>
          <w:szCs w:val="24"/>
          <w:lang w:val="en-US"/>
        </w:rPr>
      </w:pPr>
      <w:r w:rsidRPr="00A45DC0">
        <w:rPr>
          <w:rFonts w:ascii="Times New Roman" w:hAnsi="Times New Roman" w:cs="Times New Roman"/>
          <w:sz w:val="24"/>
          <w:szCs w:val="24"/>
          <w:lang w:val="en-US"/>
        </w:rPr>
        <w:t>Sölvell Ö., The Cluster Initiative Greenbook. The Competitiveness Institute / Ö. Sölvell, G. Lindqvist, C. Ketels // VINNOVA, Gothenburg, 2003. – 94 p.</w:t>
      </w:r>
    </w:p>
    <w:p w:rsidR="00B0119A" w:rsidRPr="00A45DC0" w:rsidRDefault="00B0119A" w:rsidP="00A45DC0">
      <w:pPr>
        <w:pStyle w:val="a8"/>
        <w:numPr>
          <w:ilvl w:val="0"/>
          <w:numId w:val="21"/>
        </w:numPr>
        <w:spacing w:after="0" w:line="240" w:lineRule="auto"/>
        <w:ind w:left="0" w:firstLine="284"/>
        <w:jc w:val="both"/>
        <w:rPr>
          <w:rFonts w:ascii="Times New Roman" w:hAnsi="Times New Roman" w:cs="Times New Roman"/>
          <w:sz w:val="24"/>
          <w:szCs w:val="24"/>
          <w:lang w:val="en-US"/>
        </w:rPr>
      </w:pPr>
      <w:r w:rsidRPr="00A45DC0">
        <w:rPr>
          <w:rFonts w:ascii="Times New Roman" w:hAnsi="Times New Roman" w:cs="Times New Roman"/>
          <w:sz w:val="24"/>
          <w:szCs w:val="24"/>
          <w:lang w:val="en-US"/>
        </w:rPr>
        <w:t>Steiner M., Learning with Clusters: A Case Study from Upper Styria / M. Steiner, C. Hartmann // European Research in Regional Science. -1998</w:t>
      </w:r>
    </w:p>
    <w:p w:rsidR="00B0119A" w:rsidRPr="00A45DC0" w:rsidRDefault="00B0119A" w:rsidP="00A45DC0">
      <w:pPr>
        <w:pStyle w:val="a8"/>
        <w:numPr>
          <w:ilvl w:val="0"/>
          <w:numId w:val="21"/>
        </w:numPr>
        <w:spacing w:after="0" w:line="240" w:lineRule="auto"/>
        <w:ind w:left="0" w:firstLine="284"/>
        <w:jc w:val="both"/>
        <w:rPr>
          <w:rFonts w:ascii="Times New Roman" w:hAnsi="Times New Roman" w:cs="Times New Roman"/>
          <w:sz w:val="24"/>
          <w:szCs w:val="24"/>
          <w:lang w:val="en-US"/>
        </w:rPr>
      </w:pPr>
      <w:r w:rsidRPr="00A45DC0">
        <w:rPr>
          <w:rFonts w:ascii="Times New Roman" w:hAnsi="Times New Roman" w:cs="Times New Roman"/>
          <w:sz w:val="24"/>
          <w:szCs w:val="24"/>
          <w:lang w:val="en-US"/>
        </w:rPr>
        <w:t xml:space="preserve">Swann, P., The dynamics of industrial clustering. / P. Swann, M. Pervezer, D. Stout // London: Oxford University Press. – 1988 - 28. </w:t>
      </w:r>
    </w:p>
    <w:p w:rsidR="00B0119A" w:rsidRPr="00A45DC0" w:rsidRDefault="00B0119A" w:rsidP="00A45DC0">
      <w:pPr>
        <w:pStyle w:val="a4"/>
        <w:numPr>
          <w:ilvl w:val="0"/>
          <w:numId w:val="21"/>
        </w:numPr>
        <w:ind w:left="0" w:firstLine="284"/>
        <w:contextualSpacing/>
        <w:jc w:val="both"/>
        <w:rPr>
          <w:rFonts w:ascii="Times New Roman" w:hAnsi="Times New Roman" w:cs="Times New Roman"/>
          <w:sz w:val="24"/>
          <w:szCs w:val="24"/>
        </w:rPr>
      </w:pPr>
      <w:r w:rsidRPr="00A45DC0">
        <w:rPr>
          <w:rFonts w:ascii="Times New Roman" w:hAnsi="Times New Roman" w:cs="Times New Roman"/>
          <w:sz w:val="24"/>
          <w:szCs w:val="24"/>
        </w:rPr>
        <w:t xml:space="preserve">Кластерные стратегии для растущих экономик штатов [Электронный ресурс] : / Национальная ассоциация губернаторов в США // Инновационная Америка. Режим доступа: </w:t>
      </w:r>
      <w:hyperlink r:id="rId61" w:history="1">
        <w:r w:rsidRPr="00A45DC0">
          <w:rPr>
            <w:rStyle w:val="af"/>
            <w:rFonts w:ascii="Times New Roman" w:hAnsi="Times New Roman" w:cs="Times New Roman"/>
            <w:color w:val="auto"/>
            <w:sz w:val="24"/>
            <w:szCs w:val="24"/>
            <w:u w:val="none"/>
            <w:lang w:val="en-US"/>
          </w:rPr>
          <w:t>http</w:t>
        </w:r>
        <w:r w:rsidRPr="00A45DC0">
          <w:rPr>
            <w:rStyle w:val="af"/>
            <w:rFonts w:ascii="Times New Roman" w:hAnsi="Times New Roman" w:cs="Times New Roman"/>
            <w:color w:val="auto"/>
            <w:sz w:val="24"/>
            <w:szCs w:val="24"/>
            <w:u w:val="none"/>
          </w:rPr>
          <w:t>://</w:t>
        </w:r>
        <w:r w:rsidRPr="00A45DC0">
          <w:rPr>
            <w:rStyle w:val="af"/>
            <w:rFonts w:ascii="Times New Roman" w:hAnsi="Times New Roman" w:cs="Times New Roman"/>
            <w:color w:val="auto"/>
            <w:sz w:val="24"/>
            <w:szCs w:val="24"/>
            <w:u w:val="none"/>
            <w:lang w:val="en-US"/>
          </w:rPr>
          <w:t>www</w:t>
        </w:r>
        <w:r w:rsidRPr="00A45DC0">
          <w:rPr>
            <w:rStyle w:val="af"/>
            <w:rFonts w:ascii="Times New Roman" w:hAnsi="Times New Roman" w:cs="Times New Roman"/>
            <w:color w:val="auto"/>
            <w:sz w:val="24"/>
            <w:szCs w:val="24"/>
            <w:u w:val="none"/>
          </w:rPr>
          <w:t>.</w:t>
        </w:r>
        <w:r w:rsidRPr="00A45DC0">
          <w:rPr>
            <w:rStyle w:val="af"/>
            <w:rFonts w:ascii="Times New Roman" w:hAnsi="Times New Roman" w:cs="Times New Roman"/>
            <w:color w:val="auto"/>
            <w:sz w:val="24"/>
            <w:szCs w:val="24"/>
            <w:u w:val="none"/>
            <w:lang w:val="en-US"/>
          </w:rPr>
          <w:t>city</w:t>
        </w:r>
        <w:r w:rsidRPr="00A45DC0">
          <w:rPr>
            <w:rStyle w:val="af"/>
            <w:rFonts w:ascii="Times New Roman" w:hAnsi="Times New Roman" w:cs="Times New Roman"/>
            <w:color w:val="auto"/>
            <w:sz w:val="24"/>
            <w:szCs w:val="24"/>
            <w:u w:val="none"/>
          </w:rPr>
          <w:t>-</w:t>
        </w:r>
        <w:r w:rsidRPr="00A45DC0">
          <w:rPr>
            <w:rStyle w:val="af"/>
            <w:rFonts w:ascii="Times New Roman" w:hAnsi="Times New Roman" w:cs="Times New Roman"/>
            <w:color w:val="auto"/>
            <w:sz w:val="24"/>
            <w:szCs w:val="24"/>
            <w:u w:val="none"/>
            <w:lang w:val="en-US"/>
          </w:rPr>
          <w:t>strategy</w:t>
        </w:r>
        <w:r w:rsidRPr="00A45DC0">
          <w:rPr>
            <w:rStyle w:val="af"/>
            <w:rFonts w:ascii="Times New Roman" w:hAnsi="Times New Roman" w:cs="Times New Roman"/>
            <w:color w:val="auto"/>
            <w:sz w:val="24"/>
            <w:szCs w:val="24"/>
            <w:u w:val="none"/>
          </w:rPr>
          <w:t>.</w:t>
        </w:r>
        <w:r w:rsidRPr="00A45DC0">
          <w:rPr>
            <w:rStyle w:val="af"/>
            <w:rFonts w:ascii="Times New Roman" w:hAnsi="Times New Roman" w:cs="Times New Roman"/>
            <w:color w:val="auto"/>
            <w:sz w:val="24"/>
            <w:szCs w:val="24"/>
            <w:u w:val="none"/>
            <w:lang w:val="en-US"/>
          </w:rPr>
          <w:t>ru</w:t>
        </w:r>
        <w:r w:rsidRPr="00A45DC0">
          <w:rPr>
            <w:rStyle w:val="af"/>
            <w:rFonts w:ascii="Times New Roman" w:hAnsi="Times New Roman" w:cs="Times New Roman"/>
            <w:color w:val="auto"/>
            <w:sz w:val="24"/>
            <w:szCs w:val="24"/>
            <w:u w:val="none"/>
          </w:rPr>
          <w:t>/</w:t>
        </w:r>
        <w:r w:rsidRPr="00A45DC0">
          <w:rPr>
            <w:rStyle w:val="af"/>
            <w:rFonts w:ascii="Times New Roman" w:hAnsi="Times New Roman" w:cs="Times New Roman"/>
            <w:color w:val="auto"/>
            <w:sz w:val="24"/>
            <w:szCs w:val="24"/>
            <w:u w:val="none"/>
            <w:lang w:val="en-US"/>
          </w:rPr>
          <w:t>userfiles</w:t>
        </w:r>
        <w:r w:rsidRPr="00A45DC0">
          <w:rPr>
            <w:rStyle w:val="af"/>
            <w:rFonts w:ascii="Times New Roman" w:hAnsi="Times New Roman" w:cs="Times New Roman"/>
            <w:color w:val="auto"/>
            <w:sz w:val="24"/>
            <w:szCs w:val="24"/>
            <w:u w:val="none"/>
          </w:rPr>
          <w:t>/</w:t>
        </w:r>
        <w:r w:rsidRPr="00A45DC0">
          <w:rPr>
            <w:rStyle w:val="af"/>
            <w:rFonts w:ascii="Times New Roman" w:hAnsi="Times New Roman" w:cs="Times New Roman"/>
            <w:color w:val="auto"/>
            <w:sz w:val="24"/>
            <w:szCs w:val="24"/>
            <w:u w:val="none"/>
            <w:lang w:val="en-US"/>
          </w:rPr>
          <w:t>files</w:t>
        </w:r>
        <w:r w:rsidRPr="00A45DC0">
          <w:rPr>
            <w:rStyle w:val="af"/>
            <w:rFonts w:ascii="Times New Roman" w:hAnsi="Times New Roman" w:cs="Times New Roman"/>
            <w:color w:val="auto"/>
            <w:sz w:val="24"/>
            <w:szCs w:val="24"/>
            <w:u w:val="none"/>
          </w:rPr>
          <w:t>/</w:t>
        </w:r>
        <w:r w:rsidRPr="00A45DC0">
          <w:rPr>
            <w:rStyle w:val="af"/>
            <w:rFonts w:ascii="Times New Roman" w:hAnsi="Times New Roman" w:cs="Times New Roman"/>
            <w:color w:val="auto"/>
            <w:sz w:val="24"/>
            <w:szCs w:val="24"/>
            <w:u w:val="none"/>
            <w:lang w:val="en-US"/>
          </w:rPr>
          <w:t>usa</w:t>
        </w:r>
        <w:r w:rsidRPr="00A45DC0">
          <w:rPr>
            <w:rStyle w:val="af"/>
            <w:rFonts w:ascii="Times New Roman" w:hAnsi="Times New Roman" w:cs="Times New Roman"/>
            <w:color w:val="auto"/>
            <w:sz w:val="24"/>
            <w:szCs w:val="24"/>
            <w:u w:val="none"/>
          </w:rPr>
          <w:t>.</w:t>
        </w:r>
        <w:r w:rsidRPr="00A45DC0">
          <w:rPr>
            <w:rStyle w:val="af"/>
            <w:rFonts w:ascii="Times New Roman" w:hAnsi="Times New Roman" w:cs="Times New Roman"/>
            <w:color w:val="auto"/>
            <w:sz w:val="24"/>
            <w:szCs w:val="24"/>
            <w:u w:val="none"/>
            <w:lang w:val="en-US"/>
          </w:rPr>
          <w:t>pdf</w:t>
        </w:r>
      </w:hyperlink>
    </w:p>
    <w:p w:rsidR="00B0119A" w:rsidRPr="00A45DC0" w:rsidRDefault="00B0119A" w:rsidP="00A45DC0">
      <w:pPr>
        <w:pStyle w:val="a4"/>
        <w:numPr>
          <w:ilvl w:val="0"/>
          <w:numId w:val="21"/>
        </w:numPr>
        <w:ind w:left="0" w:firstLine="284"/>
        <w:contextualSpacing/>
        <w:jc w:val="both"/>
        <w:rPr>
          <w:rStyle w:val="af"/>
          <w:rFonts w:ascii="Times New Roman" w:hAnsi="Times New Roman" w:cs="Times New Roman"/>
          <w:color w:val="auto"/>
          <w:sz w:val="24"/>
          <w:szCs w:val="24"/>
          <w:u w:val="none"/>
        </w:rPr>
      </w:pPr>
      <w:r w:rsidRPr="00A45DC0">
        <w:rPr>
          <w:rStyle w:val="af"/>
          <w:rFonts w:ascii="Times New Roman" w:hAnsi="Times New Roman" w:cs="Times New Roman"/>
          <w:color w:val="auto"/>
          <w:sz w:val="24"/>
          <w:szCs w:val="24"/>
          <w:u w:val="none"/>
        </w:rPr>
        <w:t xml:space="preserve">Официальные наукограды Российской Федерации [Электронный ресурс] // Википедия – сводная энциклопедия. Режим доступа: </w:t>
      </w:r>
      <w:hyperlink r:id="rId62" w:history="1">
        <w:r w:rsidRPr="00A45DC0">
          <w:rPr>
            <w:rStyle w:val="af"/>
            <w:rFonts w:ascii="Times New Roman" w:hAnsi="Times New Roman" w:cs="Times New Roman"/>
            <w:color w:val="auto"/>
            <w:sz w:val="24"/>
            <w:szCs w:val="24"/>
            <w:u w:val="none"/>
          </w:rPr>
          <w:t>https://ru.wikipedia.org/wiki/Наукоград</w:t>
        </w:r>
      </w:hyperlink>
      <w:r w:rsidRPr="00A45DC0">
        <w:rPr>
          <w:rStyle w:val="af"/>
          <w:rFonts w:ascii="Times New Roman" w:hAnsi="Times New Roman" w:cs="Times New Roman"/>
          <w:color w:val="auto"/>
          <w:sz w:val="24"/>
          <w:szCs w:val="24"/>
          <w:u w:val="none"/>
        </w:rPr>
        <w:t xml:space="preserve"> (Дата обращения: 13.03.2019 г.)</w:t>
      </w:r>
    </w:p>
    <w:p w:rsidR="00B0119A" w:rsidRPr="00A45DC0" w:rsidRDefault="00B0119A" w:rsidP="00A45DC0">
      <w:pPr>
        <w:pStyle w:val="a4"/>
        <w:numPr>
          <w:ilvl w:val="0"/>
          <w:numId w:val="21"/>
        </w:numPr>
        <w:ind w:left="0" w:firstLine="284"/>
        <w:contextualSpacing/>
        <w:jc w:val="both"/>
        <w:rPr>
          <w:rFonts w:ascii="Times New Roman" w:hAnsi="Times New Roman" w:cs="Times New Roman"/>
          <w:sz w:val="24"/>
          <w:szCs w:val="24"/>
        </w:rPr>
      </w:pPr>
      <w:r w:rsidRPr="00A45DC0">
        <w:rPr>
          <w:rFonts w:ascii="Times New Roman" w:hAnsi="Times New Roman" w:cs="Times New Roman"/>
          <w:sz w:val="24"/>
          <w:szCs w:val="24"/>
        </w:rPr>
        <w:lastRenderedPageBreak/>
        <w:t xml:space="preserve">Промышленные кластеры России–2016, Отраслевой обзор [Электронный ресурс] // Ассоциация кластеров и технопарков России. Режим доступа: </w:t>
      </w:r>
      <w:hyperlink r:id="rId63" w:history="1">
        <w:r w:rsidRPr="00A45DC0">
          <w:rPr>
            <w:rStyle w:val="af"/>
            <w:rFonts w:ascii="Times New Roman" w:hAnsi="Times New Roman" w:cs="Times New Roman"/>
            <w:color w:val="auto"/>
            <w:sz w:val="24"/>
            <w:szCs w:val="24"/>
            <w:u w:val="none"/>
          </w:rPr>
          <w:t>http://решение-верное.рф/sites/default/files/obzor-clusters-2016.pdf</w:t>
        </w:r>
      </w:hyperlink>
      <w:r w:rsidRPr="00A45DC0">
        <w:rPr>
          <w:rFonts w:ascii="Times New Roman" w:hAnsi="Times New Roman" w:cs="Times New Roman"/>
          <w:sz w:val="24"/>
          <w:szCs w:val="24"/>
        </w:rPr>
        <w:t xml:space="preserve"> (Дата обращения: 21.12.2018 г.)</w:t>
      </w:r>
    </w:p>
    <w:p w:rsidR="00B0119A" w:rsidRPr="00A45DC0" w:rsidRDefault="00B0119A" w:rsidP="00A45DC0">
      <w:pPr>
        <w:pStyle w:val="paragraph"/>
        <w:numPr>
          <w:ilvl w:val="0"/>
          <w:numId w:val="21"/>
        </w:numPr>
        <w:spacing w:before="0" w:beforeAutospacing="0" w:after="0" w:afterAutospacing="0"/>
        <w:ind w:left="0" w:firstLine="284"/>
        <w:contextualSpacing/>
        <w:jc w:val="both"/>
        <w:textAlignment w:val="baseline"/>
      </w:pPr>
      <w:r w:rsidRPr="00A45DC0">
        <w:rPr>
          <w:rFonts w:eastAsiaTheme="minorHAnsi"/>
          <w:lang w:eastAsia="en-US"/>
        </w:rPr>
        <w:t xml:space="preserve">Российский Экономический Барометр : ежеквартальный бюллетень [Электронный ресурс] // Официальный сайт ИМЭМО РАН - 2018. - № 1. Режим доступа: </w:t>
      </w:r>
      <w:hyperlink r:id="rId64" w:history="1">
        <w:r w:rsidRPr="00A45DC0">
          <w:rPr>
            <w:rStyle w:val="af"/>
            <w:rFonts w:eastAsiaTheme="minorHAnsi"/>
            <w:color w:val="auto"/>
            <w:u w:val="none"/>
            <w:lang w:eastAsia="en-US"/>
          </w:rPr>
          <w:t>https://www.imemo.ru/jour/PEBq/</w:t>
        </w:r>
      </w:hyperlink>
      <w:r w:rsidRPr="00A45DC0">
        <w:rPr>
          <w:rFonts w:eastAsiaTheme="minorHAnsi"/>
          <w:lang w:eastAsia="en-US"/>
        </w:rPr>
        <w:t xml:space="preserve"> (Дата обращения: 25.04.2019 г.)</w:t>
      </w:r>
    </w:p>
    <w:p w:rsidR="00B0119A" w:rsidRPr="00A45DC0" w:rsidRDefault="00B0119A" w:rsidP="00A45DC0">
      <w:pPr>
        <w:pStyle w:val="a8"/>
        <w:numPr>
          <w:ilvl w:val="0"/>
          <w:numId w:val="21"/>
        </w:numPr>
        <w:spacing w:after="0" w:line="240" w:lineRule="auto"/>
        <w:ind w:left="0" w:firstLine="284"/>
        <w:jc w:val="both"/>
        <w:rPr>
          <w:rFonts w:ascii="Times New Roman" w:hAnsi="Times New Roman" w:cs="Times New Roman"/>
          <w:sz w:val="24"/>
          <w:szCs w:val="24"/>
        </w:rPr>
      </w:pPr>
      <w:r w:rsidRPr="00A45DC0">
        <w:rPr>
          <w:rFonts w:ascii="Times New Roman" w:hAnsi="Times New Roman" w:cs="Times New Roman"/>
          <w:sz w:val="24"/>
          <w:szCs w:val="24"/>
        </w:rPr>
        <w:t xml:space="preserve">Совместные проекты участников промышленных кластеров – 2018 [Электронный ресурс] // Ассоциация кластеров и технопарков России. Режим доступа: </w:t>
      </w:r>
      <w:hyperlink r:id="rId65" w:history="1">
        <w:r w:rsidRPr="00A45DC0">
          <w:rPr>
            <w:rStyle w:val="af"/>
            <w:rFonts w:ascii="Times New Roman" w:hAnsi="Times New Roman" w:cs="Times New Roman"/>
            <w:color w:val="auto"/>
            <w:sz w:val="24"/>
            <w:szCs w:val="24"/>
            <w:u w:val="none"/>
          </w:rPr>
          <w:t>http://akitrf.ru/upload/iblock/8f5/8f5b2c4e23fea5d79f5d8e3e573084fd.pdf</w:t>
        </w:r>
      </w:hyperlink>
      <w:r w:rsidRPr="00A45DC0">
        <w:rPr>
          <w:rFonts w:ascii="Times New Roman" w:hAnsi="Times New Roman" w:cs="Times New Roman"/>
          <w:sz w:val="24"/>
          <w:szCs w:val="24"/>
        </w:rPr>
        <w:t xml:space="preserve"> (Дата обращения: 17.04.2019 г.)</w:t>
      </w:r>
    </w:p>
    <w:p w:rsidR="00B0119A" w:rsidRDefault="00B0119A" w:rsidP="00B0119A"/>
    <w:p w:rsidR="00DB7506" w:rsidRDefault="00DB7506" w:rsidP="00B0119A"/>
    <w:p w:rsidR="00DB7506" w:rsidRDefault="00DB7506" w:rsidP="00B0119A"/>
    <w:p w:rsidR="00DB7506" w:rsidRDefault="00DB7506" w:rsidP="00B0119A"/>
    <w:p w:rsidR="00DB7506" w:rsidRDefault="00DB7506" w:rsidP="00B0119A"/>
    <w:p w:rsidR="00DB7506" w:rsidRDefault="00DB7506" w:rsidP="00B0119A"/>
    <w:p w:rsidR="00DB7506" w:rsidRDefault="00DB7506" w:rsidP="00B0119A"/>
    <w:p w:rsidR="00DB7506" w:rsidRDefault="00DB7506" w:rsidP="00B0119A"/>
    <w:p w:rsidR="00DB7506" w:rsidRDefault="00DB7506" w:rsidP="00B0119A"/>
    <w:p w:rsidR="00DB7506" w:rsidRDefault="00DB7506" w:rsidP="00B0119A"/>
    <w:p w:rsidR="00DB7506" w:rsidRDefault="00DB7506" w:rsidP="00B0119A"/>
    <w:p w:rsidR="00DB7506" w:rsidRDefault="00DB7506" w:rsidP="00B0119A"/>
    <w:p w:rsidR="00DB7506" w:rsidRDefault="00DB7506" w:rsidP="00B0119A"/>
    <w:p w:rsidR="00DB7506" w:rsidRDefault="00DB7506" w:rsidP="00B0119A"/>
    <w:p w:rsidR="00DB7506" w:rsidRDefault="00DB7506" w:rsidP="00B0119A"/>
    <w:p w:rsidR="00DB7506" w:rsidRDefault="00DB7506" w:rsidP="00B0119A"/>
    <w:p w:rsidR="00DB7506" w:rsidRDefault="00DB7506" w:rsidP="00B0119A"/>
    <w:p w:rsidR="00DB7506" w:rsidRDefault="00DB7506" w:rsidP="00B0119A"/>
    <w:p w:rsidR="00DB7506" w:rsidRDefault="00DB7506" w:rsidP="00B0119A"/>
    <w:p w:rsidR="00DB7506" w:rsidRDefault="00DB7506" w:rsidP="00B0119A"/>
    <w:p w:rsidR="00DB7506" w:rsidRDefault="00DB7506" w:rsidP="00B0119A"/>
    <w:p w:rsidR="00DB7506" w:rsidRDefault="00DB7506" w:rsidP="00B0119A"/>
    <w:p w:rsidR="00A45DC0" w:rsidRDefault="00A45DC0" w:rsidP="00B0119A"/>
    <w:p w:rsidR="00DB7506" w:rsidRPr="00B0119A" w:rsidRDefault="00DB7506" w:rsidP="00B0119A"/>
    <w:p w:rsidR="00AD214F" w:rsidRDefault="00AD214F" w:rsidP="00DB7506">
      <w:pPr>
        <w:pStyle w:val="1"/>
        <w:spacing w:before="0" w:line="480" w:lineRule="auto"/>
        <w:ind w:firstLine="567"/>
        <w:rPr>
          <w:rFonts w:ascii="Times New Roman" w:hAnsi="Times New Roman" w:cs="Times New Roman"/>
          <w:color w:val="000000" w:themeColor="text1"/>
          <w:sz w:val="28"/>
          <w:szCs w:val="24"/>
        </w:rPr>
        <w:sectPr w:rsidR="00AD214F" w:rsidSect="005344F7">
          <w:type w:val="continuous"/>
          <w:pgSz w:w="11906" w:h="16838"/>
          <w:pgMar w:top="1134" w:right="850" w:bottom="1134" w:left="1701" w:header="708" w:footer="708" w:gutter="0"/>
          <w:cols w:space="708"/>
          <w:titlePg/>
          <w:docGrid w:linePitch="360"/>
        </w:sectPr>
      </w:pPr>
      <w:bookmarkStart w:id="11" w:name="_Toc7553969"/>
    </w:p>
    <w:p w:rsidR="00DB7506" w:rsidRDefault="0095639D" w:rsidP="00DB7506">
      <w:pPr>
        <w:pStyle w:val="1"/>
        <w:spacing w:before="0" w:line="480" w:lineRule="auto"/>
        <w:ind w:firstLine="567"/>
        <w:rPr>
          <w:rFonts w:ascii="Times New Roman" w:hAnsi="Times New Roman" w:cs="Times New Roman"/>
          <w:color w:val="000000" w:themeColor="text1"/>
          <w:sz w:val="28"/>
          <w:szCs w:val="24"/>
        </w:rPr>
      </w:pPr>
      <w:r w:rsidRPr="00DB7506">
        <w:rPr>
          <w:rFonts w:ascii="Times New Roman" w:hAnsi="Times New Roman" w:cs="Times New Roman"/>
          <w:color w:val="000000" w:themeColor="text1"/>
          <w:sz w:val="28"/>
          <w:szCs w:val="24"/>
        </w:rPr>
        <w:lastRenderedPageBreak/>
        <w:t>П</w:t>
      </w:r>
      <w:r w:rsidR="00402A4B" w:rsidRPr="00DB7506">
        <w:rPr>
          <w:rFonts w:ascii="Times New Roman" w:hAnsi="Times New Roman" w:cs="Times New Roman"/>
          <w:color w:val="000000" w:themeColor="text1"/>
          <w:sz w:val="28"/>
          <w:szCs w:val="24"/>
        </w:rPr>
        <w:t>р</w:t>
      </w:r>
      <w:r w:rsidR="006C761F" w:rsidRPr="00DB7506">
        <w:rPr>
          <w:rFonts w:ascii="Times New Roman" w:hAnsi="Times New Roman" w:cs="Times New Roman"/>
          <w:color w:val="000000" w:themeColor="text1"/>
          <w:sz w:val="28"/>
          <w:szCs w:val="24"/>
        </w:rPr>
        <w:t>иложение</w:t>
      </w:r>
      <w:r w:rsidR="00DB7506">
        <w:rPr>
          <w:rFonts w:ascii="Times New Roman" w:hAnsi="Times New Roman" w:cs="Times New Roman"/>
          <w:color w:val="000000" w:themeColor="text1"/>
          <w:sz w:val="28"/>
          <w:szCs w:val="24"/>
        </w:rPr>
        <w:t xml:space="preserve"> №1.</w:t>
      </w:r>
      <w:r w:rsidR="00C22308">
        <w:rPr>
          <w:rFonts w:ascii="Times New Roman" w:hAnsi="Times New Roman" w:cs="Times New Roman"/>
          <w:color w:val="000000" w:themeColor="text1"/>
          <w:sz w:val="28"/>
          <w:szCs w:val="24"/>
        </w:rPr>
        <w:t xml:space="preserve"> </w:t>
      </w:r>
      <w:r w:rsidR="00DB7506">
        <w:rPr>
          <w:rFonts w:ascii="Times New Roman" w:hAnsi="Times New Roman" w:cs="Times New Roman"/>
          <w:color w:val="000000" w:themeColor="text1"/>
          <w:sz w:val="28"/>
          <w:szCs w:val="24"/>
        </w:rPr>
        <w:t>Определения дефиниции «кластер»</w:t>
      </w:r>
      <w:bookmarkEnd w:id="11"/>
    </w:p>
    <w:p w:rsidR="003D440D" w:rsidRPr="003D440D" w:rsidRDefault="003D440D" w:rsidP="003D440D">
      <w:pPr>
        <w:ind w:firstLine="567"/>
      </w:pPr>
      <w:r>
        <w:rPr>
          <w:rFonts w:ascii="Times New Roman" w:hAnsi="Times New Roman" w:cs="Times New Roman"/>
          <w:sz w:val="24"/>
        </w:rPr>
        <w:t>Таблица 6</w:t>
      </w:r>
      <w:r w:rsidRPr="003D440D">
        <w:rPr>
          <w:rFonts w:ascii="Times New Roman" w:hAnsi="Times New Roman" w:cs="Times New Roman"/>
          <w:sz w:val="24"/>
        </w:rPr>
        <w:t xml:space="preserve">. </w:t>
      </w:r>
      <w:r>
        <w:rPr>
          <w:rFonts w:ascii="Times New Roman" w:hAnsi="Times New Roman" w:cs="Times New Roman"/>
          <w:sz w:val="24"/>
        </w:rPr>
        <w:t>Определения дефиниции «кластер»</w:t>
      </w:r>
    </w:p>
    <w:tbl>
      <w:tblPr>
        <w:tblStyle w:val="a7"/>
        <w:tblW w:w="14884" w:type="dxa"/>
        <w:tblInd w:w="421" w:type="dxa"/>
        <w:tblLayout w:type="fixed"/>
        <w:tblLook w:val="04A0" w:firstRow="1" w:lastRow="0" w:firstColumn="1" w:lastColumn="0" w:noHBand="0" w:noVBand="1"/>
      </w:tblPr>
      <w:tblGrid>
        <w:gridCol w:w="2269"/>
        <w:gridCol w:w="3968"/>
        <w:gridCol w:w="8647"/>
      </w:tblGrid>
      <w:tr w:rsidR="000F7BED" w:rsidRPr="007C657D" w:rsidTr="00DE4ADF">
        <w:tc>
          <w:tcPr>
            <w:tcW w:w="2269" w:type="dxa"/>
          </w:tcPr>
          <w:p w:rsidR="006C761F" w:rsidRPr="007C657D" w:rsidRDefault="006C761F" w:rsidP="00DB7506">
            <w:pPr>
              <w:ind w:firstLine="33"/>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Автор</w:t>
            </w:r>
          </w:p>
        </w:tc>
        <w:tc>
          <w:tcPr>
            <w:tcW w:w="3968" w:type="dxa"/>
          </w:tcPr>
          <w:p w:rsidR="006C761F" w:rsidRPr="007C657D" w:rsidRDefault="006C761F" w:rsidP="003C78EC">
            <w:pPr>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Научный труд</w:t>
            </w:r>
          </w:p>
        </w:tc>
        <w:tc>
          <w:tcPr>
            <w:tcW w:w="8647" w:type="dxa"/>
          </w:tcPr>
          <w:p w:rsidR="006C761F" w:rsidRPr="007C657D" w:rsidRDefault="006C761F" w:rsidP="00DB7506">
            <w:pPr>
              <w:ind w:firstLine="10"/>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Определение</w:t>
            </w:r>
          </w:p>
        </w:tc>
      </w:tr>
      <w:tr w:rsidR="000F7BED" w:rsidRPr="007C657D" w:rsidTr="00DE4ADF">
        <w:tc>
          <w:tcPr>
            <w:tcW w:w="2269" w:type="dxa"/>
          </w:tcPr>
          <w:p w:rsidR="006C761F" w:rsidRPr="007C657D" w:rsidRDefault="006C761F" w:rsidP="00DB7506">
            <w:pPr>
              <w:ind w:firstLine="33"/>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А. Маршалл</w:t>
            </w:r>
          </w:p>
        </w:tc>
        <w:tc>
          <w:tcPr>
            <w:tcW w:w="3968" w:type="dxa"/>
          </w:tcPr>
          <w:p w:rsidR="003C78EC" w:rsidRDefault="003C78EC" w:rsidP="003C78EC">
            <w:pPr>
              <w:rPr>
                <w:rFonts w:ascii="Times New Roman" w:hAnsi="Times New Roman" w:cs="Times New Roman"/>
                <w:color w:val="000000" w:themeColor="text1"/>
                <w:sz w:val="24"/>
                <w:szCs w:val="24"/>
              </w:rPr>
            </w:pPr>
            <w:r w:rsidRPr="003C78EC">
              <w:rPr>
                <w:rFonts w:ascii="Times New Roman" w:hAnsi="Times New Roman" w:cs="Times New Roman"/>
                <w:color w:val="000000" w:themeColor="text1"/>
                <w:sz w:val="24"/>
                <w:szCs w:val="24"/>
              </w:rPr>
              <w:t>Маршалл, А. Принципы политической экономии / А. Маршалл. // Москва : Директ-Медиа, 2007. – 993 с.</w:t>
            </w:r>
          </w:p>
          <w:p w:rsidR="003C78EC" w:rsidRDefault="003C78EC" w:rsidP="003C78EC">
            <w:pPr>
              <w:rPr>
                <w:rFonts w:ascii="Times New Roman" w:hAnsi="Times New Roman" w:cs="Times New Roman"/>
                <w:color w:val="000000" w:themeColor="text1"/>
                <w:sz w:val="24"/>
                <w:szCs w:val="24"/>
              </w:rPr>
            </w:pPr>
          </w:p>
          <w:p w:rsidR="006C761F" w:rsidRPr="007C657D" w:rsidRDefault="006C761F" w:rsidP="003C78EC">
            <w:pPr>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Глава X «Организация производства. Концентрация специализированных производств в отдельных районах».</w:t>
            </w:r>
          </w:p>
        </w:tc>
        <w:tc>
          <w:tcPr>
            <w:tcW w:w="8647" w:type="dxa"/>
          </w:tcPr>
          <w:p w:rsidR="006C761F" w:rsidRPr="007C657D" w:rsidRDefault="006C761F" w:rsidP="00DB7506">
            <w:pPr>
              <w:ind w:firstLine="10"/>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 xml:space="preserve">А. Маршалл обращает внимание на три причины, по которым </w:t>
            </w:r>
            <w:r w:rsidRPr="007C657D">
              <w:rPr>
                <w:rFonts w:ascii="Times New Roman" w:hAnsi="Times New Roman" w:cs="Times New Roman"/>
                <w:b/>
                <w:color w:val="000000" w:themeColor="text1"/>
                <w:sz w:val="24"/>
                <w:szCs w:val="24"/>
              </w:rPr>
              <w:t>группы фирм определенной отрасли</w:t>
            </w:r>
            <w:r w:rsidRPr="007C657D">
              <w:rPr>
                <w:rFonts w:ascii="Times New Roman" w:hAnsi="Times New Roman" w:cs="Times New Roman"/>
                <w:color w:val="000000" w:themeColor="text1"/>
                <w:sz w:val="24"/>
                <w:szCs w:val="24"/>
              </w:rPr>
              <w:t xml:space="preserve">, располагаясь </w:t>
            </w:r>
            <w:r w:rsidRPr="007C657D">
              <w:rPr>
                <w:rFonts w:ascii="Times New Roman" w:hAnsi="Times New Roman" w:cs="Times New Roman"/>
                <w:b/>
                <w:color w:val="000000" w:themeColor="text1"/>
                <w:sz w:val="24"/>
                <w:szCs w:val="24"/>
              </w:rPr>
              <w:t>близко друг к другу</w:t>
            </w:r>
            <w:r w:rsidRPr="007C657D">
              <w:rPr>
                <w:rFonts w:ascii="Times New Roman" w:hAnsi="Times New Roman" w:cs="Times New Roman"/>
                <w:color w:val="000000" w:themeColor="text1"/>
                <w:sz w:val="24"/>
                <w:szCs w:val="24"/>
              </w:rPr>
              <w:t xml:space="preserve">, оказываются более производительными, чем тогда, когда они отдалены на значительные расстояния. К этим причинам относятся: </w:t>
            </w:r>
            <w:r w:rsidRPr="007C657D">
              <w:rPr>
                <w:rFonts w:ascii="Times New Roman" w:hAnsi="Times New Roman" w:cs="Times New Roman"/>
                <w:b/>
                <w:color w:val="000000" w:themeColor="text1"/>
                <w:sz w:val="24"/>
                <w:szCs w:val="24"/>
              </w:rPr>
              <w:t>объединение рынка труда, специализация поставщиков и спилловер знаний</w:t>
            </w:r>
            <w:r w:rsidRPr="007C657D">
              <w:rPr>
                <w:rFonts w:ascii="Times New Roman" w:hAnsi="Times New Roman" w:cs="Times New Roman"/>
                <w:color w:val="000000" w:themeColor="text1"/>
                <w:sz w:val="24"/>
                <w:szCs w:val="24"/>
              </w:rPr>
              <w:t>.</w:t>
            </w:r>
          </w:p>
          <w:p w:rsidR="006C761F" w:rsidRPr="007C657D" w:rsidRDefault="006C761F" w:rsidP="00DB7506">
            <w:pPr>
              <w:ind w:firstLine="10"/>
              <w:jc w:val="both"/>
              <w:rPr>
                <w:rFonts w:ascii="Times New Roman" w:hAnsi="Times New Roman" w:cs="Times New Roman"/>
                <w:color w:val="000000" w:themeColor="text1"/>
                <w:sz w:val="24"/>
                <w:szCs w:val="24"/>
              </w:rPr>
            </w:pPr>
          </w:p>
          <w:p w:rsidR="006C761F" w:rsidRPr="007C657D" w:rsidRDefault="006C761F" w:rsidP="00DB7506">
            <w:pPr>
              <w:ind w:firstLine="10"/>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Маршалл видел, что сосредоточение однородных фирм станет привлекать работников одной квалификации благодаря тому, что таким образом они минимизируют риск потерять работу. В то же время конкуренция работников выгодна и фирмам. Также он замечал, что территориальная концентрация таких фирм создает хороший рынок для поставщиков и обеспечивает им масштаб производства, необходимый для специализации и совершенствования компетенций. Это, в свою очередь, благотворно сказывается на производственных возможностях их потребителей. И, наконец, он обнаружил, что в промышленных районах знания передаются «как бы по воздуху» от фирмы к фирме.</w:t>
            </w:r>
          </w:p>
          <w:p w:rsidR="006C761F" w:rsidRPr="007C657D" w:rsidRDefault="006C761F" w:rsidP="00DB7506">
            <w:pPr>
              <w:ind w:firstLine="10"/>
              <w:jc w:val="both"/>
              <w:rPr>
                <w:rFonts w:ascii="Times New Roman" w:hAnsi="Times New Roman" w:cs="Times New Roman"/>
                <w:color w:val="000000" w:themeColor="text1"/>
                <w:sz w:val="24"/>
                <w:szCs w:val="24"/>
              </w:rPr>
            </w:pPr>
          </w:p>
          <w:p w:rsidR="006C761F" w:rsidRPr="007C657D" w:rsidRDefault="006C761F" w:rsidP="00DB7506">
            <w:pPr>
              <w:ind w:firstLine="10"/>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 xml:space="preserve">Это повышение эффективности от близости одинаковых фирм Маршалл назвал </w:t>
            </w:r>
            <w:r w:rsidRPr="007C657D">
              <w:rPr>
                <w:rFonts w:ascii="Times New Roman" w:hAnsi="Times New Roman" w:cs="Times New Roman"/>
                <w:b/>
                <w:i/>
                <w:color w:val="000000" w:themeColor="text1"/>
                <w:sz w:val="24"/>
                <w:szCs w:val="24"/>
              </w:rPr>
              <w:t>«внешней экономией»,</w:t>
            </w:r>
            <w:r w:rsidRPr="007C657D">
              <w:rPr>
                <w:rFonts w:ascii="Times New Roman" w:hAnsi="Times New Roman" w:cs="Times New Roman"/>
                <w:color w:val="000000" w:themeColor="text1"/>
                <w:sz w:val="24"/>
                <w:szCs w:val="24"/>
              </w:rPr>
              <w:t xml:space="preserve"> став, таким образом, автором и поныне широко употребляемого в экономической науке термина. Фактически Маршалл стал первооткрывателем того, что впоследствии было названо </w:t>
            </w:r>
            <w:r w:rsidRPr="007C657D">
              <w:rPr>
                <w:rFonts w:ascii="Times New Roman" w:hAnsi="Times New Roman" w:cs="Times New Roman"/>
                <w:b/>
                <w:color w:val="000000" w:themeColor="text1"/>
                <w:sz w:val="24"/>
                <w:szCs w:val="24"/>
              </w:rPr>
              <w:t>«кластерами».</w:t>
            </w:r>
          </w:p>
        </w:tc>
      </w:tr>
      <w:tr w:rsidR="000F7BED" w:rsidRPr="007C657D" w:rsidTr="00DE4ADF">
        <w:tc>
          <w:tcPr>
            <w:tcW w:w="2269" w:type="dxa"/>
          </w:tcPr>
          <w:p w:rsidR="006C761F" w:rsidRPr="007C657D" w:rsidRDefault="006C761F" w:rsidP="00DB7506">
            <w:pPr>
              <w:ind w:firstLine="33"/>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М. Портер</w:t>
            </w:r>
          </w:p>
        </w:tc>
        <w:tc>
          <w:tcPr>
            <w:tcW w:w="3968" w:type="dxa"/>
          </w:tcPr>
          <w:p w:rsidR="006C761F" w:rsidRPr="007C657D" w:rsidRDefault="003C78EC" w:rsidP="003C78EC">
            <w:pPr>
              <w:rPr>
                <w:rFonts w:ascii="Times New Roman" w:hAnsi="Times New Roman" w:cs="Times New Roman"/>
                <w:color w:val="000000" w:themeColor="text1"/>
                <w:sz w:val="24"/>
                <w:szCs w:val="24"/>
                <w:lang w:val="en-US"/>
              </w:rPr>
            </w:pPr>
            <w:r w:rsidRPr="003C78EC">
              <w:rPr>
                <w:rFonts w:ascii="Times New Roman" w:hAnsi="Times New Roman" w:cs="Times New Roman"/>
                <w:color w:val="000000" w:themeColor="text1"/>
                <w:sz w:val="24"/>
                <w:szCs w:val="24"/>
                <w:lang w:val="en-US"/>
              </w:rPr>
              <w:t>Porter, M. The competitive advantage of nations/ M. Porter // New York: free press. 1990 – 54 p.</w:t>
            </w:r>
          </w:p>
        </w:tc>
        <w:tc>
          <w:tcPr>
            <w:tcW w:w="8647" w:type="dxa"/>
          </w:tcPr>
          <w:p w:rsidR="006C761F" w:rsidRPr="007C657D" w:rsidRDefault="006C761F" w:rsidP="00DB7506">
            <w:pPr>
              <w:ind w:firstLine="10"/>
              <w:jc w:val="both"/>
              <w:rPr>
                <w:rFonts w:ascii="Times New Roman" w:hAnsi="Times New Roman" w:cs="Times New Roman"/>
                <w:color w:val="000000" w:themeColor="text1"/>
                <w:sz w:val="24"/>
                <w:szCs w:val="24"/>
              </w:rPr>
            </w:pPr>
            <w:r w:rsidRPr="007C657D">
              <w:rPr>
                <w:rFonts w:ascii="Times New Roman" w:hAnsi="Times New Roman" w:cs="Times New Roman"/>
                <w:b/>
                <w:color w:val="000000" w:themeColor="text1"/>
                <w:sz w:val="24"/>
                <w:szCs w:val="24"/>
              </w:rPr>
              <w:t>Ряд отраслей</w:t>
            </w:r>
            <w:r w:rsidRPr="007C657D">
              <w:rPr>
                <w:rFonts w:ascii="Times New Roman" w:hAnsi="Times New Roman" w:cs="Times New Roman"/>
                <w:color w:val="000000" w:themeColor="text1"/>
                <w:sz w:val="24"/>
                <w:szCs w:val="24"/>
              </w:rPr>
              <w:t>, взаимодействующих как покупатель-поставщик или поставщик-покупатель, а также посредством</w:t>
            </w:r>
            <w:r w:rsidRPr="007C657D">
              <w:rPr>
                <w:rFonts w:ascii="Times New Roman" w:hAnsi="Times New Roman" w:cs="Times New Roman"/>
                <w:b/>
                <w:color w:val="000000" w:themeColor="text1"/>
                <w:sz w:val="24"/>
                <w:szCs w:val="24"/>
              </w:rPr>
              <w:t xml:space="preserve"> общих технологий, общих каналов закупок или распределения, общих трудовых объединений</w:t>
            </w:r>
          </w:p>
        </w:tc>
      </w:tr>
      <w:tr w:rsidR="000F7BED" w:rsidRPr="007C657D" w:rsidTr="00DE4ADF">
        <w:tc>
          <w:tcPr>
            <w:tcW w:w="2269" w:type="dxa"/>
          </w:tcPr>
          <w:p w:rsidR="006C761F" w:rsidRPr="007C657D" w:rsidRDefault="006C761F" w:rsidP="00DB7506">
            <w:pPr>
              <w:ind w:firstLine="33"/>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М. Портер</w:t>
            </w:r>
          </w:p>
        </w:tc>
        <w:tc>
          <w:tcPr>
            <w:tcW w:w="3968" w:type="dxa"/>
          </w:tcPr>
          <w:p w:rsidR="006C761F" w:rsidRPr="007C657D" w:rsidRDefault="003C78EC" w:rsidP="003C78EC">
            <w:pPr>
              <w:rPr>
                <w:rFonts w:ascii="Times New Roman" w:hAnsi="Times New Roman" w:cs="Times New Roman"/>
                <w:color w:val="000000" w:themeColor="text1"/>
                <w:sz w:val="24"/>
                <w:szCs w:val="24"/>
              </w:rPr>
            </w:pPr>
            <w:r w:rsidRPr="003C78EC">
              <w:rPr>
                <w:rFonts w:ascii="Times New Roman" w:hAnsi="Times New Roman" w:cs="Times New Roman"/>
                <w:color w:val="000000" w:themeColor="text1"/>
                <w:sz w:val="24"/>
                <w:szCs w:val="24"/>
              </w:rPr>
              <w:t>Портер, М. Конкуренция: Пер. с англ. /  М. Портер. - М.: Изд-во «Вильямс» 2005. – 608 с.</w:t>
            </w:r>
          </w:p>
        </w:tc>
        <w:tc>
          <w:tcPr>
            <w:tcW w:w="8647" w:type="dxa"/>
          </w:tcPr>
          <w:p w:rsidR="006C761F" w:rsidRPr="007C657D" w:rsidRDefault="006C761F" w:rsidP="00DB7506">
            <w:pPr>
              <w:ind w:firstLine="10"/>
              <w:jc w:val="both"/>
              <w:rPr>
                <w:rFonts w:ascii="Times New Roman" w:hAnsi="Times New Roman" w:cs="Times New Roman"/>
                <w:color w:val="000000" w:themeColor="text1"/>
                <w:sz w:val="24"/>
                <w:szCs w:val="24"/>
              </w:rPr>
            </w:pPr>
            <w:r w:rsidRPr="007C657D">
              <w:rPr>
                <w:rFonts w:ascii="Times New Roman" w:hAnsi="Times New Roman" w:cs="Times New Roman"/>
                <w:b/>
                <w:color w:val="000000" w:themeColor="text1"/>
                <w:sz w:val="24"/>
                <w:szCs w:val="24"/>
              </w:rPr>
              <w:t xml:space="preserve">Сконцентрированные по географическому признаку группы взаимосвязанных </w:t>
            </w:r>
            <w:r w:rsidRPr="007C657D">
              <w:rPr>
                <w:rFonts w:ascii="Times New Roman" w:hAnsi="Times New Roman" w:cs="Times New Roman"/>
                <w:color w:val="000000" w:themeColor="text1"/>
                <w:sz w:val="24"/>
                <w:szCs w:val="24"/>
              </w:rPr>
              <w:t xml:space="preserve">компаний, специализированных поставщиков, поставщиков услуг, фирм в соответствующих отраслях, а также связанных с их деятельностью организаций (например, университетов, агентств по стандартизации, а также торговых объединений) в определенных областях, </w:t>
            </w:r>
            <w:r w:rsidRPr="007C657D">
              <w:rPr>
                <w:rFonts w:ascii="Times New Roman" w:hAnsi="Times New Roman" w:cs="Times New Roman"/>
                <w:b/>
                <w:color w:val="000000" w:themeColor="text1"/>
                <w:sz w:val="24"/>
                <w:szCs w:val="24"/>
              </w:rPr>
              <w:t>конкурирующих, но вместе с тем и ведущих совместную работу</w:t>
            </w:r>
          </w:p>
        </w:tc>
      </w:tr>
      <w:tr w:rsidR="000F7BED" w:rsidRPr="007C657D" w:rsidTr="00DE4ADF">
        <w:tc>
          <w:tcPr>
            <w:tcW w:w="2269" w:type="dxa"/>
          </w:tcPr>
          <w:p w:rsidR="00AD214F" w:rsidRDefault="000C41C0" w:rsidP="00DB7506">
            <w:pPr>
              <w:ind w:firstLine="33"/>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lastRenderedPageBreak/>
              <w:t xml:space="preserve">К. Кетелс, </w:t>
            </w:r>
          </w:p>
          <w:p w:rsidR="000C41C0" w:rsidRPr="007C657D" w:rsidRDefault="000C41C0" w:rsidP="00DB7506">
            <w:pPr>
              <w:ind w:firstLine="33"/>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М. Портер</w:t>
            </w:r>
          </w:p>
        </w:tc>
        <w:tc>
          <w:tcPr>
            <w:tcW w:w="3968" w:type="dxa"/>
          </w:tcPr>
          <w:p w:rsidR="000C41C0" w:rsidRPr="007C657D" w:rsidRDefault="003C78EC" w:rsidP="003C78EC">
            <w:pPr>
              <w:rPr>
                <w:rFonts w:ascii="Times New Roman" w:hAnsi="Times New Roman" w:cs="Times New Roman"/>
                <w:color w:val="000000" w:themeColor="text1"/>
                <w:sz w:val="24"/>
                <w:szCs w:val="24"/>
              </w:rPr>
            </w:pPr>
            <w:r w:rsidRPr="003C78EC">
              <w:rPr>
                <w:rFonts w:ascii="Times New Roman" w:hAnsi="Times New Roman" w:cs="Times New Roman"/>
                <w:color w:val="000000" w:themeColor="text1"/>
                <w:sz w:val="24"/>
                <w:szCs w:val="24"/>
              </w:rPr>
              <w:t>Портер, М. Конкурентоспособность на распутье: направления развития российской экономики / М. Портер, К. Кетелс. – М.: ЦСР, 2007. – 114 с.</w:t>
            </w:r>
          </w:p>
        </w:tc>
        <w:tc>
          <w:tcPr>
            <w:tcW w:w="8647" w:type="dxa"/>
          </w:tcPr>
          <w:p w:rsidR="000C41C0" w:rsidRPr="007C657D" w:rsidRDefault="000C41C0" w:rsidP="00DB7506">
            <w:pPr>
              <w:ind w:firstLine="10"/>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 xml:space="preserve">Естественное проявление роли </w:t>
            </w:r>
            <w:r w:rsidRPr="007C657D">
              <w:rPr>
                <w:rFonts w:ascii="Times New Roman" w:hAnsi="Times New Roman" w:cs="Times New Roman"/>
                <w:b/>
                <w:color w:val="000000" w:themeColor="text1"/>
                <w:sz w:val="24"/>
                <w:szCs w:val="24"/>
              </w:rPr>
              <w:t>концентрации специализированных знаний, навыков, инфраструктуры и поддерживающих отраслей в конкретном месте в увеличении производительности, усилении инноваций и формировании новых бизнесов</w:t>
            </w:r>
            <w:r w:rsidRPr="007C657D">
              <w:rPr>
                <w:rFonts w:ascii="Times New Roman" w:hAnsi="Times New Roman" w:cs="Times New Roman"/>
                <w:color w:val="000000" w:themeColor="text1"/>
                <w:sz w:val="24"/>
                <w:szCs w:val="24"/>
              </w:rPr>
              <w:t>. Они отражают современные подходы к управлению компанией, в которых ключевое внимание уделяется основной деятельности, а вспомогательные и сопутствующие виды деятельности передаются поставщикам и другим партнерам.</w:t>
            </w:r>
          </w:p>
        </w:tc>
      </w:tr>
      <w:tr w:rsidR="000F7BED" w:rsidRPr="007C657D" w:rsidTr="00DE4ADF">
        <w:tc>
          <w:tcPr>
            <w:tcW w:w="2269" w:type="dxa"/>
          </w:tcPr>
          <w:p w:rsidR="006C761F" w:rsidRPr="007C657D" w:rsidRDefault="006C761F" w:rsidP="00DB7506">
            <w:pPr>
              <w:ind w:firstLine="33"/>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Х. Шмит</w:t>
            </w:r>
          </w:p>
        </w:tc>
        <w:tc>
          <w:tcPr>
            <w:tcW w:w="3968" w:type="dxa"/>
          </w:tcPr>
          <w:p w:rsidR="006C761F" w:rsidRPr="007C657D" w:rsidRDefault="003C78EC" w:rsidP="003C78EC">
            <w:pPr>
              <w:rPr>
                <w:rFonts w:ascii="Times New Roman" w:hAnsi="Times New Roman" w:cs="Times New Roman"/>
                <w:color w:val="000000" w:themeColor="text1"/>
                <w:sz w:val="24"/>
                <w:szCs w:val="24"/>
                <w:lang w:val="en-US"/>
              </w:rPr>
            </w:pPr>
            <w:r w:rsidRPr="003C78EC">
              <w:rPr>
                <w:rFonts w:ascii="Times New Roman" w:hAnsi="Times New Roman" w:cs="Times New Roman"/>
                <w:color w:val="000000" w:themeColor="text1"/>
                <w:sz w:val="24"/>
                <w:szCs w:val="24"/>
                <w:lang w:val="en-US"/>
              </w:rPr>
              <w:t>Schmitz, H. On the Clustering of Small Firms’, in Rasmussen / J. H. Schmitz, M. P. van Dijk (eds.) // Flexible specialization: a new view on small industry, IDS Bulletin (Special Issue). – 1992. - 23 (3). - P. 64-69</w:t>
            </w:r>
          </w:p>
        </w:tc>
        <w:tc>
          <w:tcPr>
            <w:tcW w:w="8647" w:type="dxa"/>
          </w:tcPr>
          <w:p w:rsidR="006C761F" w:rsidRPr="007C657D" w:rsidRDefault="006C761F" w:rsidP="00DB7506">
            <w:pPr>
              <w:ind w:firstLine="10"/>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 xml:space="preserve">Группа предприятий, принадлежащих к </w:t>
            </w:r>
            <w:r w:rsidRPr="007C657D">
              <w:rPr>
                <w:rFonts w:ascii="Times New Roman" w:hAnsi="Times New Roman" w:cs="Times New Roman"/>
                <w:b/>
                <w:color w:val="000000" w:themeColor="text1"/>
                <w:sz w:val="24"/>
                <w:szCs w:val="24"/>
              </w:rPr>
              <w:t>одному сектору</w:t>
            </w:r>
            <w:r w:rsidRPr="007C657D">
              <w:rPr>
                <w:rFonts w:ascii="Times New Roman" w:hAnsi="Times New Roman" w:cs="Times New Roman"/>
                <w:color w:val="000000" w:themeColor="text1"/>
                <w:sz w:val="24"/>
                <w:szCs w:val="24"/>
              </w:rPr>
              <w:t xml:space="preserve"> и действующих в </w:t>
            </w:r>
            <w:r w:rsidRPr="007C657D">
              <w:rPr>
                <w:rFonts w:ascii="Times New Roman" w:hAnsi="Times New Roman" w:cs="Times New Roman"/>
                <w:b/>
                <w:color w:val="000000" w:themeColor="text1"/>
                <w:sz w:val="24"/>
                <w:szCs w:val="24"/>
              </w:rPr>
              <w:t>тесной близости</w:t>
            </w:r>
            <w:r w:rsidRPr="007C657D">
              <w:rPr>
                <w:rFonts w:ascii="Times New Roman" w:hAnsi="Times New Roman" w:cs="Times New Roman"/>
                <w:color w:val="000000" w:themeColor="text1"/>
                <w:sz w:val="24"/>
                <w:szCs w:val="24"/>
              </w:rPr>
              <w:t xml:space="preserve"> друг к другу</w:t>
            </w:r>
          </w:p>
        </w:tc>
      </w:tr>
      <w:tr w:rsidR="000F7BED" w:rsidRPr="007C657D" w:rsidTr="00DE4ADF">
        <w:tc>
          <w:tcPr>
            <w:tcW w:w="2269" w:type="dxa"/>
          </w:tcPr>
          <w:p w:rsidR="006C761F" w:rsidRPr="007C657D" w:rsidRDefault="00491260" w:rsidP="00DB7506">
            <w:pPr>
              <w:ind w:firstLine="33"/>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Мигранян А. А.</w:t>
            </w:r>
          </w:p>
        </w:tc>
        <w:tc>
          <w:tcPr>
            <w:tcW w:w="3968" w:type="dxa"/>
          </w:tcPr>
          <w:p w:rsidR="006C761F" w:rsidRPr="000B7FC5" w:rsidRDefault="000B7FC5" w:rsidP="003C78EC">
            <w:pPr>
              <w:rPr>
                <w:rFonts w:ascii="Times New Roman" w:hAnsi="Times New Roman" w:cs="Times New Roman"/>
                <w:color w:val="000000" w:themeColor="text1"/>
                <w:sz w:val="24"/>
                <w:szCs w:val="24"/>
              </w:rPr>
            </w:pPr>
            <w:r w:rsidRPr="000B7FC5">
              <w:rPr>
                <w:rFonts w:ascii="Times New Roman" w:hAnsi="Times New Roman" w:cs="Times New Roman"/>
                <w:color w:val="000000" w:themeColor="text1"/>
                <w:sz w:val="24"/>
                <w:szCs w:val="24"/>
              </w:rPr>
              <w:t>Мигранян А.А. Теоретические аспекты формирования конкурентоспособных кластеров в странах с переходной экономикой / А.А. Мигранян // Вестник  КРСУ. - 2002. -  №3.</w:t>
            </w:r>
          </w:p>
        </w:tc>
        <w:tc>
          <w:tcPr>
            <w:tcW w:w="8647" w:type="dxa"/>
          </w:tcPr>
          <w:p w:rsidR="006C761F" w:rsidRPr="007C657D" w:rsidRDefault="00491260" w:rsidP="00DB7506">
            <w:pPr>
              <w:ind w:firstLine="10"/>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 xml:space="preserve">Сосредоточение наиболее эффективных и </w:t>
            </w:r>
            <w:r w:rsidRPr="007C657D">
              <w:rPr>
                <w:rFonts w:ascii="Times New Roman" w:hAnsi="Times New Roman" w:cs="Times New Roman"/>
                <w:b/>
                <w:color w:val="000000" w:themeColor="text1"/>
                <w:sz w:val="24"/>
                <w:szCs w:val="24"/>
              </w:rPr>
              <w:t>взаимосвязанных видов экономической деятельности</w:t>
            </w:r>
            <w:r w:rsidRPr="007C657D">
              <w:rPr>
                <w:rFonts w:ascii="Times New Roman" w:hAnsi="Times New Roman" w:cs="Times New Roman"/>
                <w:color w:val="000000" w:themeColor="text1"/>
                <w:sz w:val="24"/>
                <w:szCs w:val="24"/>
              </w:rPr>
              <w:t xml:space="preserve">, т.е. совокупность взаимосвязанных групп, успешно </w:t>
            </w:r>
            <w:r w:rsidRPr="007C657D">
              <w:rPr>
                <w:rFonts w:ascii="Times New Roman" w:hAnsi="Times New Roman" w:cs="Times New Roman"/>
                <w:b/>
                <w:color w:val="000000" w:themeColor="text1"/>
                <w:sz w:val="24"/>
                <w:szCs w:val="24"/>
              </w:rPr>
              <w:t>конкурирующих фирм</w:t>
            </w:r>
            <w:r w:rsidRPr="007C657D">
              <w:rPr>
                <w:rFonts w:ascii="Times New Roman" w:hAnsi="Times New Roman" w:cs="Times New Roman"/>
                <w:color w:val="000000" w:themeColor="text1"/>
                <w:sz w:val="24"/>
                <w:szCs w:val="24"/>
              </w:rPr>
              <w:t xml:space="preserve">, которые образуют «золотое сечение» всей экономической системы государства и обеспечивают </w:t>
            </w:r>
            <w:r w:rsidRPr="007C657D">
              <w:rPr>
                <w:rFonts w:ascii="Times New Roman" w:hAnsi="Times New Roman" w:cs="Times New Roman"/>
                <w:b/>
                <w:color w:val="000000" w:themeColor="text1"/>
                <w:sz w:val="24"/>
                <w:szCs w:val="24"/>
              </w:rPr>
              <w:t>конкурентные позиции</w:t>
            </w:r>
            <w:r w:rsidRPr="007C657D">
              <w:rPr>
                <w:rFonts w:ascii="Times New Roman" w:hAnsi="Times New Roman" w:cs="Times New Roman"/>
                <w:color w:val="000000" w:themeColor="text1"/>
                <w:sz w:val="24"/>
                <w:szCs w:val="24"/>
              </w:rPr>
              <w:t xml:space="preserve"> на отраслевом, национальном и мировом рынках</w:t>
            </w:r>
          </w:p>
        </w:tc>
      </w:tr>
      <w:tr w:rsidR="000F7BED" w:rsidRPr="007C657D" w:rsidTr="00DE4ADF">
        <w:tc>
          <w:tcPr>
            <w:tcW w:w="2269" w:type="dxa"/>
          </w:tcPr>
          <w:p w:rsidR="00AD214F" w:rsidRDefault="00AD214F" w:rsidP="00DB7506">
            <w:pPr>
              <w:ind w:firstLine="3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 Свонн,</w:t>
            </w:r>
          </w:p>
          <w:p w:rsidR="006C761F" w:rsidRPr="007C657D" w:rsidRDefault="006C761F" w:rsidP="00DB7506">
            <w:pPr>
              <w:ind w:firstLine="33"/>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М. Превезер</w:t>
            </w:r>
          </w:p>
        </w:tc>
        <w:tc>
          <w:tcPr>
            <w:tcW w:w="3968" w:type="dxa"/>
          </w:tcPr>
          <w:p w:rsidR="006C761F" w:rsidRPr="007C657D" w:rsidRDefault="000B7FC5" w:rsidP="003C78EC">
            <w:pPr>
              <w:rPr>
                <w:rFonts w:ascii="Times New Roman" w:hAnsi="Times New Roman" w:cs="Times New Roman"/>
                <w:color w:val="000000" w:themeColor="text1"/>
                <w:sz w:val="24"/>
                <w:szCs w:val="24"/>
                <w:lang w:val="en-US"/>
              </w:rPr>
            </w:pPr>
            <w:r w:rsidRPr="000B7FC5">
              <w:rPr>
                <w:rFonts w:ascii="Times New Roman" w:eastAsia="Times New Roman" w:hAnsi="Times New Roman" w:cs="Times New Roman"/>
                <w:color w:val="000000"/>
                <w:sz w:val="24"/>
                <w:szCs w:val="24"/>
                <w:lang w:val="en-US" w:eastAsia="ru-RU"/>
              </w:rPr>
              <w:t xml:space="preserve">Swann, P., The dynamics of industrial clustering. / P. Swann, M. Pervezer, D. Stout // London: Oxford University Press. – 1988 – р. 28. </w:t>
            </w:r>
          </w:p>
        </w:tc>
        <w:tc>
          <w:tcPr>
            <w:tcW w:w="8647" w:type="dxa"/>
          </w:tcPr>
          <w:p w:rsidR="006C761F" w:rsidRPr="007C657D" w:rsidRDefault="006C761F" w:rsidP="00DB7506">
            <w:pPr>
              <w:ind w:firstLine="10"/>
              <w:jc w:val="both"/>
              <w:rPr>
                <w:rFonts w:ascii="Times New Roman" w:hAnsi="Times New Roman" w:cs="Times New Roman"/>
                <w:color w:val="000000" w:themeColor="text1"/>
                <w:sz w:val="24"/>
                <w:szCs w:val="24"/>
              </w:rPr>
            </w:pPr>
            <w:r w:rsidRPr="007C657D">
              <w:rPr>
                <w:rFonts w:ascii="Times New Roman" w:hAnsi="Times New Roman" w:cs="Times New Roman"/>
                <w:b/>
                <w:color w:val="000000" w:themeColor="text1"/>
                <w:sz w:val="24"/>
                <w:szCs w:val="24"/>
              </w:rPr>
              <w:t>Группы фирм</w:t>
            </w:r>
            <w:r w:rsidRPr="007C657D">
              <w:rPr>
                <w:rFonts w:ascii="Times New Roman" w:hAnsi="Times New Roman" w:cs="Times New Roman"/>
                <w:color w:val="000000" w:themeColor="text1"/>
                <w:sz w:val="24"/>
                <w:szCs w:val="24"/>
              </w:rPr>
              <w:t xml:space="preserve"> в пределах </w:t>
            </w:r>
            <w:r w:rsidRPr="007C657D">
              <w:rPr>
                <w:rFonts w:ascii="Times New Roman" w:hAnsi="Times New Roman" w:cs="Times New Roman"/>
                <w:b/>
                <w:color w:val="000000" w:themeColor="text1"/>
                <w:sz w:val="24"/>
                <w:szCs w:val="24"/>
              </w:rPr>
              <w:t>одной отрасти</w:t>
            </w:r>
            <w:r w:rsidRPr="007C657D">
              <w:rPr>
                <w:rFonts w:ascii="Times New Roman" w:hAnsi="Times New Roman" w:cs="Times New Roman"/>
                <w:color w:val="000000" w:themeColor="text1"/>
                <w:sz w:val="24"/>
                <w:szCs w:val="24"/>
              </w:rPr>
              <w:t xml:space="preserve">, расположенные в </w:t>
            </w:r>
            <w:r w:rsidRPr="007C657D">
              <w:rPr>
                <w:rFonts w:ascii="Times New Roman" w:hAnsi="Times New Roman" w:cs="Times New Roman"/>
                <w:b/>
                <w:color w:val="000000" w:themeColor="text1"/>
                <w:sz w:val="24"/>
                <w:szCs w:val="24"/>
              </w:rPr>
              <w:t>одной географической области</w:t>
            </w:r>
          </w:p>
        </w:tc>
      </w:tr>
      <w:tr w:rsidR="000F7BED" w:rsidRPr="007C657D" w:rsidTr="00DE4ADF">
        <w:tc>
          <w:tcPr>
            <w:tcW w:w="2269" w:type="dxa"/>
          </w:tcPr>
          <w:p w:rsidR="00AD214F" w:rsidRDefault="006C761F" w:rsidP="00DB7506">
            <w:pPr>
              <w:ind w:firstLine="33"/>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М.</w:t>
            </w:r>
            <w:r w:rsidR="00AD214F">
              <w:rPr>
                <w:rFonts w:ascii="Times New Roman" w:hAnsi="Times New Roman" w:cs="Times New Roman"/>
                <w:color w:val="000000" w:themeColor="text1"/>
                <w:sz w:val="24"/>
                <w:szCs w:val="24"/>
              </w:rPr>
              <w:t xml:space="preserve"> Стейнер,</w:t>
            </w:r>
          </w:p>
          <w:p w:rsidR="006C761F" w:rsidRPr="007C657D" w:rsidRDefault="006C761F" w:rsidP="00DB7506">
            <w:pPr>
              <w:ind w:firstLine="33"/>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К. Хартман</w:t>
            </w:r>
          </w:p>
        </w:tc>
        <w:tc>
          <w:tcPr>
            <w:tcW w:w="3968" w:type="dxa"/>
          </w:tcPr>
          <w:p w:rsidR="006C761F" w:rsidRPr="007C657D" w:rsidRDefault="00AF12F2" w:rsidP="003C78EC">
            <w:pPr>
              <w:rPr>
                <w:rFonts w:ascii="Times New Roman" w:hAnsi="Times New Roman" w:cs="Times New Roman"/>
                <w:color w:val="000000" w:themeColor="text1"/>
                <w:sz w:val="24"/>
                <w:szCs w:val="24"/>
                <w:lang w:val="en-US"/>
              </w:rPr>
            </w:pPr>
            <w:r w:rsidRPr="00AF12F2">
              <w:rPr>
                <w:rFonts w:ascii="Times New Roman" w:eastAsia="Times New Roman" w:hAnsi="Times New Roman" w:cs="Times New Roman"/>
                <w:color w:val="000000"/>
                <w:sz w:val="24"/>
                <w:szCs w:val="24"/>
                <w:lang w:val="en-US" w:eastAsia="ru-RU"/>
              </w:rPr>
              <w:t>Steiner M., Learning with Clusters: A Case Study from Upper Styria / M. Steiner, C. Hartmann // European Research in Regional Science. -1998</w:t>
            </w:r>
          </w:p>
        </w:tc>
        <w:tc>
          <w:tcPr>
            <w:tcW w:w="8647" w:type="dxa"/>
          </w:tcPr>
          <w:p w:rsidR="006C761F" w:rsidRPr="007C657D" w:rsidRDefault="006C761F" w:rsidP="00DB7506">
            <w:pPr>
              <w:ind w:firstLine="10"/>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 xml:space="preserve">Ряд </w:t>
            </w:r>
            <w:r w:rsidRPr="007C657D">
              <w:rPr>
                <w:rFonts w:ascii="Times New Roman" w:hAnsi="Times New Roman" w:cs="Times New Roman"/>
                <w:b/>
                <w:color w:val="000000" w:themeColor="text1"/>
                <w:sz w:val="24"/>
                <w:szCs w:val="24"/>
              </w:rPr>
              <w:t>взаимодополняющих фирм</w:t>
            </w:r>
            <w:r w:rsidRPr="007C657D">
              <w:rPr>
                <w:rFonts w:ascii="Times New Roman" w:hAnsi="Times New Roman" w:cs="Times New Roman"/>
                <w:color w:val="000000" w:themeColor="text1"/>
                <w:sz w:val="24"/>
                <w:szCs w:val="24"/>
              </w:rPr>
              <w:t xml:space="preserve"> (в производственном или обслуживающих секторах) общественных, частных и полуобщественных исследовательских институтов и институтов развития, которые </w:t>
            </w:r>
            <w:r w:rsidRPr="007C657D">
              <w:rPr>
                <w:rFonts w:ascii="Times New Roman" w:hAnsi="Times New Roman" w:cs="Times New Roman"/>
                <w:b/>
                <w:color w:val="000000" w:themeColor="text1"/>
                <w:sz w:val="24"/>
                <w:szCs w:val="24"/>
              </w:rPr>
              <w:t>связаны рынком труда и/или связями затрат-выпуска, и/или технологическими связями</w:t>
            </w:r>
          </w:p>
        </w:tc>
      </w:tr>
      <w:tr w:rsidR="000F7BED" w:rsidRPr="007C657D" w:rsidTr="00DE4ADF">
        <w:tc>
          <w:tcPr>
            <w:tcW w:w="2269" w:type="dxa"/>
          </w:tcPr>
          <w:p w:rsidR="00AD214F" w:rsidRDefault="00AD214F" w:rsidP="00DB7506">
            <w:pPr>
              <w:ind w:firstLine="3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 Роланд,</w:t>
            </w:r>
          </w:p>
          <w:p w:rsidR="006C761F" w:rsidRPr="007C657D" w:rsidRDefault="006C761F" w:rsidP="00DB7506">
            <w:pPr>
              <w:ind w:firstLine="33"/>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П. ден Хертага</w:t>
            </w:r>
          </w:p>
        </w:tc>
        <w:tc>
          <w:tcPr>
            <w:tcW w:w="3968" w:type="dxa"/>
          </w:tcPr>
          <w:p w:rsidR="006C761F" w:rsidRPr="007C657D" w:rsidRDefault="00AF12F2" w:rsidP="003C78EC">
            <w:pPr>
              <w:rPr>
                <w:rFonts w:ascii="Times New Roman" w:hAnsi="Times New Roman" w:cs="Times New Roman"/>
                <w:color w:val="000000" w:themeColor="text1"/>
                <w:sz w:val="24"/>
                <w:szCs w:val="24"/>
                <w:lang w:val="en-US"/>
              </w:rPr>
            </w:pPr>
            <w:r w:rsidRPr="00AF12F2">
              <w:rPr>
                <w:rFonts w:ascii="Times New Roman" w:hAnsi="Times New Roman" w:cs="Times New Roman"/>
                <w:color w:val="000000" w:themeColor="text1"/>
                <w:sz w:val="24"/>
                <w:szCs w:val="24"/>
                <w:lang w:val="en-US"/>
              </w:rPr>
              <w:t>Roelandt, T. Cluster Analysis and Cluster-Based Policy Making in OECD Countries: An Introduction to the Theme / T. Roelandt, den Hertog P. // Boosting Innovation: The Cluster Approach, Paris: OECD. - 1999. - p. 9–23.</w:t>
            </w:r>
          </w:p>
        </w:tc>
        <w:tc>
          <w:tcPr>
            <w:tcW w:w="8647" w:type="dxa"/>
          </w:tcPr>
          <w:p w:rsidR="006C761F" w:rsidRPr="007C657D" w:rsidRDefault="006C761F" w:rsidP="00DB7506">
            <w:pPr>
              <w:ind w:firstLine="10"/>
              <w:jc w:val="both"/>
              <w:rPr>
                <w:rFonts w:ascii="Times New Roman" w:hAnsi="Times New Roman" w:cs="Times New Roman"/>
                <w:color w:val="000000" w:themeColor="text1"/>
                <w:sz w:val="24"/>
                <w:szCs w:val="24"/>
              </w:rPr>
            </w:pPr>
            <w:r w:rsidRPr="007C657D">
              <w:rPr>
                <w:rFonts w:ascii="Times New Roman" w:hAnsi="Times New Roman" w:cs="Times New Roman"/>
                <w:b/>
                <w:color w:val="000000" w:themeColor="text1"/>
                <w:sz w:val="24"/>
                <w:szCs w:val="24"/>
              </w:rPr>
              <w:t>Сети производителей сильно зависимых фирм</w:t>
            </w:r>
            <w:r w:rsidRPr="007C657D">
              <w:rPr>
                <w:rFonts w:ascii="Times New Roman" w:hAnsi="Times New Roman" w:cs="Times New Roman"/>
                <w:color w:val="000000" w:themeColor="text1"/>
                <w:sz w:val="24"/>
                <w:szCs w:val="24"/>
              </w:rPr>
              <w:t xml:space="preserve">, связанных друг с другом в </w:t>
            </w:r>
            <w:r w:rsidRPr="007C657D">
              <w:rPr>
                <w:rFonts w:ascii="Times New Roman" w:hAnsi="Times New Roman" w:cs="Times New Roman"/>
                <w:b/>
                <w:color w:val="000000" w:themeColor="text1"/>
                <w:sz w:val="24"/>
                <w:szCs w:val="24"/>
              </w:rPr>
              <w:t>добавляющей стоимость цепи производства</w:t>
            </w:r>
          </w:p>
        </w:tc>
      </w:tr>
      <w:tr w:rsidR="000F7BED" w:rsidRPr="007C657D" w:rsidTr="00DE4ADF">
        <w:tc>
          <w:tcPr>
            <w:tcW w:w="2269" w:type="dxa"/>
          </w:tcPr>
          <w:p w:rsidR="00AD214F" w:rsidRDefault="00AD214F" w:rsidP="00DB7506">
            <w:pPr>
              <w:ind w:firstLine="3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Э. Фезер,</w:t>
            </w:r>
          </w:p>
          <w:p w:rsidR="006C761F" w:rsidRPr="007C657D" w:rsidRDefault="006C761F" w:rsidP="00DB7506">
            <w:pPr>
              <w:ind w:firstLine="33"/>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Э. Бергман</w:t>
            </w:r>
          </w:p>
        </w:tc>
        <w:tc>
          <w:tcPr>
            <w:tcW w:w="3968" w:type="dxa"/>
          </w:tcPr>
          <w:p w:rsidR="006C761F" w:rsidRPr="00AF12F2" w:rsidRDefault="00AF12F2" w:rsidP="003C78EC">
            <w:pPr>
              <w:rPr>
                <w:rFonts w:ascii="Times New Roman" w:hAnsi="Times New Roman" w:cs="Times New Roman"/>
                <w:color w:val="000000" w:themeColor="text1"/>
                <w:sz w:val="24"/>
                <w:szCs w:val="24"/>
                <w:lang w:val="en-US"/>
              </w:rPr>
            </w:pPr>
            <w:r w:rsidRPr="00AF12F2">
              <w:rPr>
                <w:rFonts w:ascii="Times New Roman" w:hAnsi="Times New Roman" w:cs="Times New Roman"/>
                <w:color w:val="000000" w:themeColor="text1"/>
                <w:sz w:val="24"/>
                <w:szCs w:val="24"/>
                <w:lang w:val="en-US"/>
              </w:rPr>
              <w:t xml:space="preserve">Bergman E.M. Industrial and Regional Clusters: Concepts and Comparative Applications / </w:t>
            </w:r>
            <w:r w:rsidRPr="00AF12F2">
              <w:rPr>
                <w:rFonts w:ascii="Times New Roman" w:hAnsi="Times New Roman" w:cs="Times New Roman"/>
                <w:color w:val="000000" w:themeColor="text1"/>
                <w:sz w:val="24"/>
                <w:szCs w:val="24"/>
              </w:rPr>
              <w:t>Е</w:t>
            </w:r>
            <w:r w:rsidRPr="00AF12F2">
              <w:rPr>
                <w:rFonts w:ascii="Times New Roman" w:hAnsi="Times New Roman" w:cs="Times New Roman"/>
                <w:color w:val="000000" w:themeColor="text1"/>
                <w:sz w:val="24"/>
                <w:szCs w:val="24"/>
                <w:lang w:val="en-US"/>
              </w:rPr>
              <w:t xml:space="preserve">. </w:t>
            </w:r>
            <w:r w:rsidRPr="00AF12F2">
              <w:rPr>
                <w:rFonts w:ascii="Times New Roman" w:hAnsi="Times New Roman" w:cs="Times New Roman"/>
                <w:color w:val="000000" w:themeColor="text1"/>
                <w:sz w:val="24"/>
                <w:szCs w:val="24"/>
              </w:rPr>
              <w:t>М</w:t>
            </w:r>
            <w:r w:rsidRPr="00AF12F2">
              <w:rPr>
                <w:rFonts w:ascii="Times New Roman" w:hAnsi="Times New Roman" w:cs="Times New Roman"/>
                <w:color w:val="000000" w:themeColor="text1"/>
                <w:sz w:val="24"/>
                <w:szCs w:val="24"/>
                <w:lang w:val="en-US"/>
              </w:rPr>
              <w:t>. Bergman, E. J. Feser // Regionl Research Institute, WVU., 1999.</w:t>
            </w:r>
          </w:p>
        </w:tc>
        <w:tc>
          <w:tcPr>
            <w:tcW w:w="8647" w:type="dxa"/>
          </w:tcPr>
          <w:p w:rsidR="006C761F" w:rsidRPr="007C657D" w:rsidRDefault="006C761F" w:rsidP="00DB7506">
            <w:pPr>
              <w:ind w:firstLine="10"/>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 xml:space="preserve">Группа коммерческих предприятий и некоммерческих организаций, для которых </w:t>
            </w:r>
            <w:r w:rsidRPr="007C657D">
              <w:rPr>
                <w:rFonts w:ascii="Times New Roman" w:hAnsi="Times New Roman" w:cs="Times New Roman"/>
                <w:b/>
                <w:color w:val="000000" w:themeColor="text1"/>
                <w:sz w:val="24"/>
                <w:szCs w:val="24"/>
              </w:rPr>
              <w:t>членство в группе</w:t>
            </w:r>
            <w:r w:rsidRPr="007C657D">
              <w:rPr>
                <w:rFonts w:ascii="Times New Roman" w:hAnsi="Times New Roman" w:cs="Times New Roman"/>
                <w:color w:val="000000" w:themeColor="text1"/>
                <w:sz w:val="24"/>
                <w:szCs w:val="24"/>
              </w:rPr>
              <w:t xml:space="preserve"> является важным элементом </w:t>
            </w:r>
            <w:r w:rsidRPr="007C657D">
              <w:rPr>
                <w:rFonts w:ascii="Times New Roman" w:hAnsi="Times New Roman" w:cs="Times New Roman"/>
                <w:b/>
                <w:color w:val="000000" w:themeColor="text1"/>
                <w:sz w:val="24"/>
                <w:szCs w:val="24"/>
              </w:rPr>
              <w:t>индивидуальной конкурентоспособности</w:t>
            </w:r>
            <w:r w:rsidRPr="007C657D">
              <w:rPr>
                <w:rFonts w:ascii="Times New Roman" w:hAnsi="Times New Roman" w:cs="Times New Roman"/>
                <w:color w:val="000000" w:themeColor="text1"/>
                <w:sz w:val="24"/>
                <w:szCs w:val="24"/>
              </w:rPr>
              <w:t xml:space="preserve"> каждого члена фирмы</w:t>
            </w:r>
          </w:p>
        </w:tc>
      </w:tr>
      <w:tr w:rsidR="000F7BED" w:rsidRPr="007C657D" w:rsidTr="00DE4ADF">
        <w:tc>
          <w:tcPr>
            <w:tcW w:w="2269" w:type="dxa"/>
          </w:tcPr>
          <w:p w:rsidR="006C761F" w:rsidRPr="007C657D" w:rsidRDefault="006C761F" w:rsidP="00DB7506">
            <w:pPr>
              <w:ind w:firstLine="33"/>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С. Розенфельд</w:t>
            </w:r>
          </w:p>
        </w:tc>
        <w:tc>
          <w:tcPr>
            <w:tcW w:w="3968" w:type="dxa"/>
          </w:tcPr>
          <w:p w:rsidR="006C761F" w:rsidRPr="00AF12F2" w:rsidRDefault="00AF12F2" w:rsidP="003C78EC">
            <w:pPr>
              <w:rPr>
                <w:rFonts w:ascii="Times New Roman" w:hAnsi="Times New Roman" w:cs="Times New Roman"/>
                <w:color w:val="000000" w:themeColor="text1"/>
                <w:sz w:val="24"/>
                <w:szCs w:val="24"/>
                <w:lang w:val="en-US"/>
              </w:rPr>
            </w:pPr>
            <w:r w:rsidRPr="00AF12F2">
              <w:rPr>
                <w:rFonts w:ascii="Times New Roman" w:hAnsi="Times New Roman" w:cs="Times New Roman"/>
                <w:color w:val="000000" w:themeColor="text1"/>
                <w:sz w:val="24"/>
                <w:szCs w:val="24"/>
                <w:lang w:val="en-US"/>
              </w:rPr>
              <w:t>Rosenfeld, S. Bringing Business Clusters into the Mainstream of Economic Development / S. Rosenfeld // European Planning Studies. – 1997. - 5(1). - Р.9.</w:t>
            </w:r>
          </w:p>
        </w:tc>
        <w:tc>
          <w:tcPr>
            <w:tcW w:w="8647" w:type="dxa"/>
          </w:tcPr>
          <w:p w:rsidR="006C761F" w:rsidRPr="007C657D" w:rsidRDefault="006C761F" w:rsidP="00DB7506">
            <w:pPr>
              <w:ind w:firstLine="10"/>
              <w:jc w:val="both"/>
              <w:rPr>
                <w:rFonts w:ascii="Times New Roman" w:hAnsi="Times New Roman" w:cs="Times New Roman"/>
                <w:color w:val="000000" w:themeColor="text1"/>
                <w:sz w:val="24"/>
                <w:szCs w:val="24"/>
              </w:rPr>
            </w:pPr>
            <w:r w:rsidRPr="007C657D">
              <w:rPr>
                <w:rFonts w:ascii="Times New Roman" w:hAnsi="Times New Roman" w:cs="Times New Roman"/>
                <w:b/>
                <w:color w:val="000000" w:themeColor="text1"/>
                <w:sz w:val="24"/>
                <w:szCs w:val="24"/>
              </w:rPr>
              <w:t>Концентрация фирм</w:t>
            </w:r>
            <w:r w:rsidRPr="007C657D">
              <w:rPr>
                <w:rFonts w:ascii="Times New Roman" w:hAnsi="Times New Roman" w:cs="Times New Roman"/>
                <w:color w:val="000000" w:themeColor="text1"/>
                <w:sz w:val="24"/>
                <w:szCs w:val="24"/>
              </w:rPr>
              <w:t xml:space="preserve">, способных производить </w:t>
            </w:r>
            <w:r w:rsidRPr="007C657D">
              <w:rPr>
                <w:rFonts w:ascii="Times New Roman" w:hAnsi="Times New Roman" w:cs="Times New Roman"/>
                <w:b/>
                <w:color w:val="000000" w:themeColor="text1"/>
                <w:sz w:val="24"/>
                <w:szCs w:val="24"/>
              </w:rPr>
              <w:t>синергетический эффект</w:t>
            </w:r>
            <w:r w:rsidRPr="007C657D">
              <w:rPr>
                <w:rFonts w:ascii="Times New Roman" w:hAnsi="Times New Roman" w:cs="Times New Roman"/>
                <w:color w:val="000000" w:themeColor="text1"/>
                <w:sz w:val="24"/>
                <w:szCs w:val="24"/>
              </w:rPr>
              <w:t xml:space="preserve"> из-за их </w:t>
            </w:r>
            <w:r w:rsidRPr="007C657D">
              <w:rPr>
                <w:rFonts w:ascii="Times New Roman" w:hAnsi="Times New Roman" w:cs="Times New Roman"/>
                <w:b/>
                <w:color w:val="000000" w:themeColor="text1"/>
                <w:sz w:val="24"/>
                <w:szCs w:val="24"/>
              </w:rPr>
              <w:t>географической близости и взаимозависимости</w:t>
            </w:r>
            <w:r w:rsidRPr="007C657D">
              <w:rPr>
                <w:rFonts w:ascii="Times New Roman" w:hAnsi="Times New Roman" w:cs="Times New Roman"/>
                <w:color w:val="000000" w:themeColor="text1"/>
                <w:sz w:val="24"/>
                <w:szCs w:val="24"/>
              </w:rPr>
              <w:t>, даже при том, что их масштаб занятости может не быть заметным</w:t>
            </w:r>
          </w:p>
        </w:tc>
      </w:tr>
      <w:tr w:rsidR="000F7BED" w:rsidRPr="007C657D" w:rsidTr="00DE4ADF">
        <w:tc>
          <w:tcPr>
            <w:tcW w:w="2269" w:type="dxa"/>
          </w:tcPr>
          <w:p w:rsidR="006C761F" w:rsidRPr="007C657D" w:rsidRDefault="00AD214F" w:rsidP="00AD214F">
            <w:pPr>
              <w:ind w:firstLine="33"/>
              <w:jc w:val="both"/>
              <w:rPr>
                <w:rFonts w:ascii="Times New Roman" w:hAnsi="Times New Roman" w:cs="Times New Roman"/>
                <w:color w:val="000000" w:themeColor="text1"/>
                <w:sz w:val="24"/>
                <w:szCs w:val="24"/>
              </w:rPr>
            </w:pPr>
            <w:r w:rsidRPr="00AD214F">
              <w:rPr>
                <w:rFonts w:ascii="Times New Roman" w:hAnsi="Times New Roman" w:cs="Times New Roman"/>
                <w:color w:val="000000" w:themeColor="text1"/>
                <w:sz w:val="24"/>
                <w:szCs w:val="24"/>
              </w:rPr>
              <w:t>Т. Андерсон</w:t>
            </w:r>
          </w:p>
        </w:tc>
        <w:tc>
          <w:tcPr>
            <w:tcW w:w="3968" w:type="dxa"/>
          </w:tcPr>
          <w:p w:rsidR="006C761F" w:rsidRPr="00AF12F2" w:rsidRDefault="00AF12F2" w:rsidP="003C78EC">
            <w:pPr>
              <w:rPr>
                <w:rFonts w:ascii="Times New Roman" w:hAnsi="Times New Roman" w:cs="Times New Roman"/>
                <w:color w:val="000000" w:themeColor="text1"/>
                <w:sz w:val="24"/>
                <w:szCs w:val="24"/>
                <w:lang w:val="en-US"/>
              </w:rPr>
            </w:pPr>
            <w:r w:rsidRPr="00AF12F2">
              <w:rPr>
                <w:rFonts w:ascii="Times New Roman" w:hAnsi="Times New Roman" w:cs="Times New Roman"/>
                <w:color w:val="000000" w:themeColor="text1"/>
                <w:sz w:val="24"/>
                <w:szCs w:val="24"/>
                <w:lang w:val="en-US"/>
              </w:rPr>
              <w:t>Andersson, Th. The Cluster Policies Whitebook / Th. Andersson et all. // Stockholm: IKED, - 2004 – 266 p.</w:t>
            </w:r>
          </w:p>
        </w:tc>
        <w:tc>
          <w:tcPr>
            <w:tcW w:w="8647" w:type="dxa"/>
          </w:tcPr>
          <w:p w:rsidR="006C761F" w:rsidRPr="007C657D" w:rsidRDefault="006C761F" w:rsidP="00DB7506">
            <w:pPr>
              <w:ind w:firstLine="10"/>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 xml:space="preserve">Совместное расположение фирм и других действующих лиц внутри </w:t>
            </w:r>
            <w:r w:rsidRPr="007C657D">
              <w:rPr>
                <w:rFonts w:ascii="Times New Roman" w:hAnsi="Times New Roman" w:cs="Times New Roman"/>
                <w:b/>
                <w:color w:val="000000" w:themeColor="text1"/>
                <w:sz w:val="24"/>
                <w:szCs w:val="24"/>
              </w:rPr>
              <w:t>концентрированной географической области</w:t>
            </w:r>
            <w:r w:rsidRPr="007C657D">
              <w:rPr>
                <w:rFonts w:ascii="Times New Roman" w:hAnsi="Times New Roman" w:cs="Times New Roman"/>
                <w:color w:val="000000" w:themeColor="text1"/>
                <w:sz w:val="24"/>
                <w:szCs w:val="24"/>
              </w:rPr>
              <w:t xml:space="preserve">, </w:t>
            </w:r>
            <w:r w:rsidRPr="007C657D">
              <w:rPr>
                <w:rFonts w:ascii="Times New Roman" w:hAnsi="Times New Roman" w:cs="Times New Roman"/>
                <w:b/>
                <w:color w:val="000000" w:themeColor="text1"/>
                <w:sz w:val="24"/>
                <w:szCs w:val="24"/>
              </w:rPr>
              <w:t>кооперации</w:t>
            </w:r>
            <w:r w:rsidRPr="007C657D">
              <w:rPr>
                <w:rFonts w:ascii="Times New Roman" w:hAnsi="Times New Roman" w:cs="Times New Roman"/>
                <w:color w:val="000000" w:themeColor="text1"/>
                <w:sz w:val="24"/>
                <w:szCs w:val="24"/>
              </w:rPr>
              <w:t xml:space="preserve"> вокруг определенной </w:t>
            </w:r>
            <w:r w:rsidRPr="007C657D">
              <w:rPr>
                <w:rFonts w:ascii="Times New Roman" w:hAnsi="Times New Roman" w:cs="Times New Roman"/>
                <w:b/>
                <w:color w:val="000000" w:themeColor="text1"/>
                <w:sz w:val="24"/>
                <w:szCs w:val="24"/>
              </w:rPr>
              <w:t>функциональной ниши</w:t>
            </w:r>
            <w:r w:rsidRPr="007C657D">
              <w:rPr>
                <w:rFonts w:ascii="Times New Roman" w:hAnsi="Times New Roman" w:cs="Times New Roman"/>
                <w:color w:val="000000" w:themeColor="text1"/>
                <w:sz w:val="24"/>
                <w:szCs w:val="24"/>
              </w:rPr>
              <w:t xml:space="preserve"> и установлении </w:t>
            </w:r>
            <w:r w:rsidRPr="007C657D">
              <w:rPr>
                <w:rFonts w:ascii="Times New Roman" w:hAnsi="Times New Roman" w:cs="Times New Roman"/>
                <w:b/>
                <w:color w:val="000000" w:themeColor="text1"/>
                <w:sz w:val="24"/>
                <w:szCs w:val="24"/>
              </w:rPr>
              <w:t>тесных взаимосвязей</w:t>
            </w:r>
            <w:r w:rsidRPr="007C657D">
              <w:rPr>
                <w:rFonts w:ascii="Times New Roman" w:hAnsi="Times New Roman" w:cs="Times New Roman"/>
                <w:color w:val="000000" w:themeColor="text1"/>
                <w:sz w:val="24"/>
                <w:szCs w:val="24"/>
              </w:rPr>
              <w:t xml:space="preserve"> и рабочих альянсов для </w:t>
            </w:r>
            <w:r w:rsidRPr="007C657D">
              <w:rPr>
                <w:rFonts w:ascii="Times New Roman" w:hAnsi="Times New Roman" w:cs="Times New Roman"/>
                <w:b/>
                <w:color w:val="000000" w:themeColor="text1"/>
                <w:sz w:val="24"/>
                <w:szCs w:val="24"/>
              </w:rPr>
              <w:t>усиления их коллективной конкурентоспособности</w:t>
            </w:r>
          </w:p>
        </w:tc>
      </w:tr>
      <w:tr w:rsidR="000F7BED" w:rsidRPr="007C657D" w:rsidTr="00DE4ADF">
        <w:tc>
          <w:tcPr>
            <w:tcW w:w="2269" w:type="dxa"/>
          </w:tcPr>
          <w:p w:rsidR="006C761F" w:rsidRPr="007C657D" w:rsidRDefault="006C761F" w:rsidP="00DB7506">
            <w:pPr>
              <w:ind w:firstLine="33"/>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В. Элснер</w:t>
            </w:r>
          </w:p>
        </w:tc>
        <w:tc>
          <w:tcPr>
            <w:tcW w:w="3968" w:type="dxa"/>
          </w:tcPr>
          <w:p w:rsidR="006C761F" w:rsidRPr="007C657D" w:rsidRDefault="00AF12F2" w:rsidP="003C78EC">
            <w:pPr>
              <w:rPr>
                <w:rFonts w:ascii="Times New Roman" w:hAnsi="Times New Roman" w:cs="Times New Roman"/>
                <w:color w:val="000000" w:themeColor="text1"/>
                <w:sz w:val="24"/>
                <w:szCs w:val="24"/>
                <w:lang w:val="en-US"/>
              </w:rPr>
            </w:pPr>
            <w:r w:rsidRPr="00AF12F2">
              <w:rPr>
                <w:rFonts w:ascii="Times New Roman" w:hAnsi="Times New Roman" w:cs="Times New Roman"/>
                <w:color w:val="000000" w:themeColor="text1"/>
                <w:sz w:val="24"/>
                <w:szCs w:val="24"/>
                <w:lang w:val="en-US"/>
              </w:rPr>
              <w:t>Elsner, W. An industrial policy agenda 2000 and beyond: Experience, Theory and Policy / A. Biesecker, W. Elsner, K. Grenzdorffer // Bremen Contributions to Institutional and Social-Economics (Eds.) — 1998</w:t>
            </w:r>
          </w:p>
        </w:tc>
        <w:tc>
          <w:tcPr>
            <w:tcW w:w="8647" w:type="dxa"/>
          </w:tcPr>
          <w:p w:rsidR="006C761F" w:rsidRPr="007C657D" w:rsidRDefault="006C761F" w:rsidP="00DB7506">
            <w:pPr>
              <w:ind w:firstLine="10"/>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 xml:space="preserve">Группа фирм, </w:t>
            </w:r>
            <w:r w:rsidRPr="007C657D">
              <w:rPr>
                <w:rFonts w:ascii="Times New Roman" w:hAnsi="Times New Roman" w:cs="Times New Roman"/>
                <w:b/>
                <w:color w:val="000000" w:themeColor="text1"/>
                <w:sz w:val="24"/>
                <w:szCs w:val="24"/>
              </w:rPr>
              <w:t>функционально связанных как вертикально, так и горизонтально</w:t>
            </w:r>
            <w:r w:rsidRPr="007C657D">
              <w:rPr>
                <w:rFonts w:ascii="Times New Roman" w:hAnsi="Times New Roman" w:cs="Times New Roman"/>
                <w:color w:val="000000" w:themeColor="text1"/>
                <w:sz w:val="24"/>
                <w:szCs w:val="24"/>
              </w:rPr>
              <w:t xml:space="preserve">. Именно функциональный подход подчеркивает </w:t>
            </w:r>
            <w:r w:rsidRPr="007C657D">
              <w:rPr>
                <w:rFonts w:ascii="Times New Roman" w:hAnsi="Times New Roman" w:cs="Times New Roman"/>
                <w:b/>
                <w:color w:val="000000" w:themeColor="text1"/>
                <w:sz w:val="24"/>
                <w:szCs w:val="24"/>
              </w:rPr>
              <w:t>качество существующих взаимосвязей</w:t>
            </w:r>
            <w:r w:rsidRPr="007C657D">
              <w:rPr>
                <w:rFonts w:ascii="Times New Roman" w:hAnsi="Times New Roman" w:cs="Times New Roman"/>
                <w:color w:val="000000" w:themeColor="text1"/>
                <w:sz w:val="24"/>
                <w:szCs w:val="24"/>
              </w:rPr>
              <w:t xml:space="preserve"> между фирмами и институтами, поддерживающими кластер, и такие взаимосвязи </w:t>
            </w:r>
            <w:r w:rsidRPr="007C657D">
              <w:rPr>
                <w:rFonts w:ascii="Times New Roman" w:hAnsi="Times New Roman" w:cs="Times New Roman"/>
                <w:b/>
                <w:color w:val="000000" w:themeColor="text1"/>
                <w:sz w:val="24"/>
                <w:szCs w:val="24"/>
              </w:rPr>
              <w:t>определяются через рынок</w:t>
            </w:r>
          </w:p>
        </w:tc>
      </w:tr>
      <w:tr w:rsidR="000F7BED" w:rsidRPr="007C657D" w:rsidTr="00DE4ADF">
        <w:tc>
          <w:tcPr>
            <w:tcW w:w="2269" w:type="dxa"/>
          </w:tcPr>
          <w:p w:rsidR="006C761F" w:rsidRPr="007C657D" w:rsidRDefault="006C761F" w:rsidP="00DB7506">
            <w:pPr>
              <w:ind w:firstLine="33"/>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Национальная ассоциация губернаторов в США</w:t>
            </w:r>
          </w:p>
        </w:tc>
        <w:tc>
          <w:tcPr>
            <w:tcW w:w="3968" w:type="dxa"/>
          </w:tcPr>
          <w:p w:rsidR="009529F4" w:rsidRPr="007C657D" w:rsidRDefault="00AF12F2" w:rsidP="003C78EC">
            <w:pPr>
              <w:rPr>
                <w:rFonts w:ascii="Times New Roman" w:hAnsi="Times New Roman" w:cs="Times New Roman"/>
                <w:color w:val="000000" w:themeColor="text1"/>
                <w:sz w:val="24"/>
                <w:szCs w:val="24"/>
              </w:rPr>
            </w:pPr>
            <w:r w:rsidRPr="00AF12F2">
              <w:rPr>
                <w:rFonts w:ascii="Times New Roman" w:hAnsi="Times New Roman" w:cs="Times New Roman"/>
                <w:color w:val="000000" w:themeColor="text1"/>
                <w:sz w:val="24"/>
                <w:szCs w:val="24"/>
              </w:rPr>
              <w:t>Кластерные стратегии для растущих экономик штатов [Электронный ресурс] : / Национальная ассоциация губернаторов в США // Инновационная Америка. Режим доступа: http://www.city-strategy.ru/userfiles/files/usa.pdf</w:t>
            </w:r>
          </w:p>
        </w:tc>
        <w:tc>
          <w:tcPr>
            <w:tcW w:w="8647" w:type="dxa"/>
          </w:tcPr>
          <w:p w:rsidR="006C761F" w:rsidRPr="007C657D" w:rsidRDefault="006C761F" w:rsidP="00DB7506">
            <w:pPr>
              <w:ind w:firstLine="10"/>
              <w:jc w:val="both"/>
              <w:rPr>
                <w:rFonts w:ascii="Times New Roman" w:hAnsi="Times New Roman" w:cs="Times New Roman"/>
                <w:color w:val="000000" w:themeColor="text1"/>
                <w:sz w:val="24"/>
                <w:szCs w:val="24"/>
              </w:rPr>
            </w:pPr>
            <w:r w:rsidRPr="007C657D">
              <w:rPr>
                <w:rFonts w:ascii="Times New Roman" w:hAnsi="Times New Roman" w:cs="Times New Roman"/>
                <w:b/>
                <w:color w:val="000000" w:themeColor="text1"/>
                <w:sz w:val="24"/>
                <w:szCs w:val="24"/>
              </w:rPr>
              <w:t>Географически ограниченное скопление</w:t>
            </w:r>
            <w:r w:rsidRPr="007C657D">
              <w:rPr>
                <w:rFonts w:ascii="Times New Roman" w:hAnsi="Times New Roman" w:cs="Times New Roman"/>
                <w:color w:val="000000" w:themeColor="text1"/>
                <w:sz w:val="24"/>
                <w:szCs w:val="24"/>
              </w:rPr>
              <w:t xml:space="preserve"> компаний (достаточное для привлечения ресурсов, услуг и поставщиков) с </w:t>
            </w:r>
            <w:r w:rsidRPr="007C657D">
              <w:rPr>
                <w:rFonts w:ascii="Times New Roman" w:hAnsi="Times New Roman" w:cs="Times New Roman"/>
                <w:b/>
                <w:color w:val="000000" w:themeColor="text1"/>
                <w:sz w:val="24"/>
                <w:szCs w:val="24"/>
              </w:rPr>
              <w:t>определенным типом взаимоотношений</w:t>
            </w:r>
            <w:r w:rsidRPr="007C657D">
              <w:rPr>
                <w:rFonts w:ascii="Times New Roman" w:hAnsi="Times New Roman" w:cs="Times New Roman"/>
                <w:color w:val="000000" w:themeColor="text1"/>
                <w:sz w:val="24"/>
                <w:szCs w:val="24"/>
              </w:rPr>
              <w:t xml:space="preserve"> друг с другом, чаще всего, эти предприятия </w:t>
            </w:r>
            <w:r w:rsidRPr="007C657D">
              <w:rPr>
                <w:rFonts w:ascii="Times New Roman" w:hAnsi="Times New Roman" w:cs="Times New Roman"/>
                <w:b/>
                <w:color w:val="000000" w:themeColor="text1"/>
                <w:sz w:val="24"/>
                <w:szCs w:val="24"/>
              </w:rPr>
              <w:t>дополняют производство</w:t>
            </w:r>
            <w:r w:rsidRPr="007C657D">
              <w:rPr>
                <w:rFonts w:ascii="Times New Roman" w:hAnsi="Times New Roman" w:cs="Times New Roman"/>
                <w:color w:val="000000" w:themeColor="text1"/>
                <w:sz w:val="24"/>
                <w:szCs w:val="24"/>
              </w:rPr>
              <w:t xml:space="preserve"> или имеют </w:t>
            </w:r>
            <w:r w:rsidRPr="007C657D">
              <w:rPr>
                <w:rFonts w:ascii="Times New Roman" w:hAnsi="Times New Roman" w:cs="Times New Roman"/>
                <w:b/>
                <w:color w:val="000000" w:themeColor="text1"/>
                <w:sz w:val="24"/>
                <w:szCs w:val="24"/>
              </w:rPr>
              <w:t>сходство</w:t>
            </w:r>
            <w:r w:rsidRPr="007C657D">
              <w:rPr>
                <w:rFonts w:ascii="Times New Roman" w:hAnsi="Times New Roman" w:cs="Times New Roman"/>
                <w:color w:val="000000" w:themeColor="text1"/>
                <w:sz w:val="24"/>
                <w:szCs w:val="24"/>
              </w:rPr>
              <w:t xml:space="preserve"> в выпускаемой продукции, в технологии изготовления и в потребляемых ресурсах</w:t>
            </w:r>
          </w:p>
        </w:tc>
      </w:tr>
      <w:tr w:rsidR="000F7BED" w:rsidRPr="007C657D" w:rsidTr="00DE4ADF">
        <w:tc>
          <w:tcPr>
            <w:tcW w:w="2269" w:type="dxa"/>
          </w:tcPr>
          <w:p w:rsidR="00AD214F" w:rsidRDefault="006C761F" w:rsidP="00DB7506">
            <w:pPr>
              <w:ind w:firstLine="33"/>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Захарова Н. В.,</w:t>
            </w:r>
          </w:p>
          <w:p w:rsidR="006C761F" w:rsidRPr="007C657D" w:rsidRDefault="006C761F" w:rsidP="00DB7506">
            <w:pPr>
              <w:ind w:firstLine="33"/>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Лабудин А. В.</w:t>
            </w:r>
          </w:p>
        </w:tc>
        <w:tc>
          <w:tcPr>
            <w:tcW w:w="3968" w:type="dxa"/>
          </w:tcPr>
          <w:p w:rsidR="006C761F" w:rsidRPr="007C657D" w:rsidRDefault="00AF12F2" w:rsidP="003C78EC">
            <w:pPr>
              <w:rPr>
                <w:rFonts w:ascii="Times New Roman" w:hAnsi="Times New Roman" w:cs="Times New Roman"/>
                <w:color w:val="000000" w:themeColor="text1"/>
                <w:sz w:val="24"/>
                <w:szCs w:val="24"/>
              </w:rPr>
            </w:pPr>
            <w:r w:rsidRPr="00AF12F2">
              <w:rPr>
                <w:rFonts w:ascii="Times New Roman" w:hAnsi="Times New Roman" w:cs="Times New Roman"/>
                <w:color w:val="000000" w:themeColor="text1"/>
                <w:sz w:val="24"/>
                <w:szCs w:val="24"/>
              </w:rPr>
              <w:t>Захарова, Н. В. Формирование инновационных кластеров в Италии: Тосканский регион / Н.В. Захарова, А.В. Лабудин // Управленческое консультирование. - 2015. - № 1. - с. 63-70.</w:t>
            </w:r>
          </w:p>
        </w:tc>
        <w:tc>
          <w:tcPr>
            <w:tcW w:w="8647" w:type="dxa"/>
          </w:tcPr>
          <w:p w:rsidR="006C761F" w:rsidRPr="007C657D" w:rsidRDefault="006C761F" w:rsidP="00DB7506">
            <w:pPr>
              <w:ind w:firstLine="10"/>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 xml:space="preserve">Группа </w:t>
            </w:r>
            <w:r w:rsidRPr="007C657D">
              <w:rPr>
                <w:rFonts w:ascii="Times New Roman" w:hAnsi="Times New Roman" w:cs="Times New Roman"/>
                <w:b/>
                <w:color w:val="000000" w:themeColor="text1"/>
                <w:sz w:val="24"/>
                <w:szCs w:val="24"/>
              </w:rPr>
              <w:t>географически локализованных взаимосвязанных</w:t>
            </w:r>
            <w:r w:rsidRPr="007C657D">
              <w:rPr>
                <w:rFonts w:ascii="Times New Roman" w:hAnsi="Times New Roman" w:cs="Times New Roman"/>
                <w:color w:val="000000" w:themeColor="text1"/>
                <w:sz w:val="24"/>
                <w:szCs w:val="24"/>
              </w:rPr>
              <w:t xml:space="preserve"> компаний, НИИ, вузов и других организаций, </w:t>
            </w:r>
            <w:r w:rsidRPr="007C657D">
              <w:rPr>
                <w:rFonts w:ascii="Times New Roman" w:hAnsi="Times New Roman" w:cs="Times New Roman"/>
                <w:b/>
                <w:color w:val="000000" w:themeColor="text1"/>
                <w:sz w:val="24"/>
                <w:szCs w:val="24"/>
              </w:rPr>
              <w:t>дополняющих друг друга</w:t>
            </w:r>
            <w:r w:rsidRPr="007C657D">
              <w:rPr>
                <w:rFonts w:ascii="Times New Roman" w:hAnsi="Times New Roman" w:cs="Times New Roman"/>
                <w:color w:val="000000" w:themeColor="text1"/>
                <w:sz w:val="24"/>
                <w:szCs w:val="24"/>
              </w:rPr>
              <w:t xml:space="preserve"> и </w:t>
            </w:r>
            <w:r w:rsidRPr="007C657D">
              <w:rPr>
                <w:rFonts w:ascii="Times New Roman" w:hAnsi="Times New Roman" w:cs="Times New Roman"/>
                <w:b/>
                <w:color w:val="000000" w:themeColor="text1"/>
                <w:sz w:val="24"/>
                <w:szCs w:val="24"/>
              </w:rPr>
              <w:t>усиливающих конкурентные преимущества</w:t>
            </w:r>
            <w:r w:rsidRPr="007C657D">
              <w:rPr>
                <w:rFonts w:ascii="Times New Roman" w:hAnsi="Times New Roman" w:cs="Times New Roman"/>
                <w:color w:val="000000" w:themeColor="text1"/>
                <w:sz w:val="24"/>
                <w:szCs w:val="24"/>
              </w:rPr>
              <w:t xml:space="preserve"> отдельных компаний и всей структуры в целом</w:t>
            </w:r>
          </w:p>
        </w:tc>
      </w:tr>
      <w:tr w:rsidR="000F7BED" w:rsidRPr="007C657D" w:rsidTr="00DE4ADF">
        <w:tc>
          <w:tcPr>
            <w:tcW w:w="2269" w:type="dxa"/>
          </w:tcPr>
          <w:p w:rsidR="00AD214F" w:rsidRDefault="006C761F" w:rsidP="00DB7506">
            <w:pPr>
              <w:ind w:firstLine="33"/>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lastRenderedPageBreak/>
              <w:t>Розанов Н. М.,</w:t>
            </w:r>
          </w:p>
          <w:p w:rsidR="006C761F" w:rsidRPr="007C657D" w:rsidRDefault="006C761F" w:rsidP="00DB7506">
            <w:pPr>
              <w:ind w:firstLine="33"/>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Костенко Е. Д.</w:t>
            </w:r>
          </w:p>
        </w:tc>
        <w:tc>
          <w:tcPr>
            <w:tcW w:w="3968" w:type="dxa"/>
          </w:tcPr>
          <w:p w:rsidR="006C761F" w:rsidRPr="007C657D" w:rsidRDefault="00AF12F2" w:rsidP="003C78EC">
            <w:pPr>
              <w:rPr>
                <w:rFonts w:ascii="Times New Roman" w:hAnsi="Times New Roman" w:cs="Times New Roman"/>
                <w:color w:val="000000" w:themeColor="text1"/>
                <w:sz w:val="24"/>
                <w:szCs w:val="24"/>
              </w:rPr>
            </w:pPr>
            <w:r w:rsidRPr="00AF12F2">
              <w:rPr>
                <w:rFonts w:ascii="Times New Roman" w:hAnsi="Times New Roman" w:cs="Times New Roman"/>
                <w:color w:val="000000" w:themeColor="text1"/>
                <w:sz w:val="24"/>
                <w:szCs w:val="24"/>
              </w:rPr>
              <w:t>Розанов, Н.М. Инновационные кластеры и кластерная политика государства: провалы рынка и провалы государства / Н. М. Розанов, Е.Д. Костенко // Terra Economicus. - 2014. - Т. 12. № 1. - с. 41-52.</w:t>
            </w:r>
          </w:p>
        </w:tc>
        <w:tc>
          <w:tcPr>
            <w:tcW w:w="8647" w:type="dxa"/>
          </w:tcPr>
          <w:p w:rsidR="006C761F" w:rsidRPr="007C657D" w:rsidRDefault="006C761F" w:rsidP="00DB7506">
            <w:pPr>
              <w:ind w:firstLine="10"/>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 xml:space="preserve">Постоянно совершенствующие свои </w:t>
            </w:r>
            <w:r w:rsidRPr="007C657D">
              <w:rPr>
                <w:rFonts w:ascii="Times New Roman" w:hAnsi="Times New Roman" w:cs="Times New Roman"/>
                <w:b/>
                <w:color w:val="000000" w:themeColor="text1"/>
                <w:sz w:val="24"/>
                <w:szCs w:val="24"/>
              </w:rPr>
              <w:t>конкурентные преимущества</w:t>
            </w:r>
            <w:r w:rsidRPr="007C657D">
              <w:rPr>
                <w:rFonts w:ascii="Times New Roman" w:hAnsi="Times New Roman" w:cs="Times New Roman"/>
                <w:color w:val="000000" w:themeColor="text1"/>
                <w:sz w:val="24"/>
                <w:szCs w:val="24"/>
              </w:rPr>
              <w:t xml:space="preserve"> </w:t>
            </w:r>
            <w:r w:rsidRPr="007C657D">
              <w:rPr>
                <w:rFonts w:ascii="Times New Roman" w:hAnsi="Times New Roman" w:cs="Times New Roman"/>
                <w:b/>
                <w:color w:val="000000" w:themeColor="text1"/>
                <w:sz w:val="24"/>
                <w:szCs w:val="24"/>
              </w:rPr>
              <w:t>взаимосвязанные инновационно активные</w:t>
            </w:r>
            <w:r w:rsidRPr="007C657D">
              <w:rPr>
                <w:rFonts w:ascii="Times New Roman" w:hAnsi="Times New Roman" w:cs="Times New Roman"/>
                <w:color w:val="000000" w:themeColor="text1"/>
                <w:sz w:val="24"/>
                <w:szCs w:val="24"/>
              </w:rPr>
              <w:t xml:space="preserve"> организации</w:t>
            </w:r>
            <w:r w:rsidRPr="007C657D">
              <w:rPr>
                <w:rFonts w:ascii="Times New Roman" w:hAnsi="Times New Roman" w:cs="Times New Roman"/>
                <w:b/>
                <w:color w:val="000000" w:themeColor="text1"/>
                <w:sz w:val="24"/>
                <w:szCs w:val="24"/>
              </w:rPr>
              <w:t>, географически сконцентрированные</w:t>
            </w:r>
            <w:r w:rsidRPr="007C657D">
              <w:rPr>
                <w:rFonts w:ascii="Times New Roman" w:hAnsi="Times New Roman" w:cs="Times New Roman"/>
                <w:color w:val="000000" w:themeColor="text1"/>
                <w:sz w:val="24"/>
                <w:szCs w:val="24"/>
              </w:rPr>
              <w:t xml:space="preserve"> и объединенные </w:t>
            </w:r>
            <w:r w:rsidRPr="007C657D">
              <w:rPr>
                <w:rFonts w:ascii="Times New Roman" w:hAnsi="Times New Roman" w:cs="Times New Roman"/>
                <w:b/>
                <w:color w:val="000000" w:themeColor="text1"/>
                <w:sz w:val="24"/>
                <w:szCs w:val="24"/>
              </w:rPr>
              <w:t>общей сферой деятельности</w:t>
            </w:r>
          </w:p>
        </w:tc>
      </w:tr>
      <w:tr w:rsidR="000F7BED" w:rsidRPr="007C657D" w:rsidTr="00DE4ADF">
        <w:tc>
          <w:tcPr>
            <w:tcW w:w="2269" w:type="dxa"/>
          </w:tcPr>
          <w:p w:rsidR="006C761F" w:rsidRPr="007C657D" w:rsidRDefault="006C761F" w:rsidP="00DB7506">
            <w:pPr>
              <w:ind w:firstLine="33"/>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Лисовская Н. В.</w:t>
            </w:r>
          </w:p>
        </w:tc>
        <w:tc>
          <w:tcPr>
            <w:tcW w:w="3968" w:type="dxa"/>
          </w:tcPr>
          <w:p w:rsidR="006C761F" w:rsidRPr="007C657D" w:rsidRDefault="00AF12F2" w:rsidP="003C78EC">
            <w:pPr>
              <w:rPr>
                <w:rFonts w:ascii="Times New Roman" w:hAnsi="Times New Roman" w:cs="Times New Roman"/>
                <w:color w:val="000000" w:themeColor="text1"/>
                <w:sz w:val="24"/>
                <w:szCs w:val="24"/>
              </w:rPr>
            </w:pPr>
            <w:r w:rsidRPr="00AF12F2">
              <w:rPr>
                <w:rFonts w:ascii="Times New Roman" w:hAnsi="Times New Roman" w:cs="Times New Roman"/>
                <w:color w:val="000000" w:themeColor="text1"/>
                <w:sz w:val="24"/>
                <w:szCs w:val="24"/>
              </w:rPr>
              <w:t>Лисовская, Н.В. Кластерный подход к развитию экономики региона / Н.В. Лисовская // Бизнес. Образование. Право. Вестник Волгоградского института бизнеса. - 2012. - № 3. - с. 135-139.</w:t>
            </w:r>
          </w:p>
        </w:tc>
        <w:tc>
          <w:tcPr>
            <w:tcW w:w="8647" w:type="dxa"/>
          </w:tcPr>
          <w:p w:rsidR="006C761F" w:rsidRPr="007C657D" w:rsidRDefault="006C761F" w:rsidP="00DB7506">
            <w:pPr>
              <w:ind w:firstLine="10"/>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Сообщество экономически тесно связанных и близко расположенных фирм смежного профиля, способствующих общему развитию и росту конкурентоспособности</w:t>
            </w:r>
          </w:p>
        </w:tc>
      </w:tr>
      <w:tr w:rsidR="000F7BED" w:rsidRPr="007C657D" w:rsidTr="00DE4ADF">
        <w:tc>
          <w:tcPr>
            <w:tcW w:w="2269" w:type="dxa"/>
          </w:tcPr>
          <w:p w:rsidR="00AD214F" w:rsidRDefault="006C761F" w:rsidP="00DB7506">
            <w:pPr>
              <w:ind w:firstLine="33"/>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Прохоров А. Ю.,</w:t>
            </w:r>
          </w:p>
          <w:p w:rsidR="006C761F" w:rsidRPr="007C657D" w:rsidRDefault="006C761F" w:rsidP="00DB7506">
            <w:pPr>
              <w:ind w:firstLine="33"/>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Ергунова О. Т.</w:t>
            </w:r>
          </w:p>
        </w:tc>
        <w:tc>
          <w:tcPr>
            <w:tcW w:w="3968" w:type="dxa"/>
          </w:tcPr>
          <w:p w:rsidR="006C761F" w:rsidRPr="007C657D" w:rsidRDefault="00AF12F2" w:rsidP="003C78EC">
            <w:pPr>
              <w:rPr>
                <w:rFonts w:ascii="Times New Roman" w:hAnsi="Times New Roman" w:cs="Times New Roman"/>
                <w:color w:val="000000" w:themeColor="text1"/>
                <w:sz w:val="24"/>
                <w:szCs w:val="24"/>
              </w:rPr>
            </w:pPr>
            <w:r w:rsidRPr="00AF12F2">
              <w:rPr>
                <w:rFonts w:ascii="Times New Roman" w:hAnsi="Times New Roman" w:cs="Times New Roman"/>
                <w:color w:val="000000" w:themeColor="text1"/>
                <w:sz w:val="24"/>
                <w:szCs w:val="24"/>
              </w:rPr>
              <w:t>Прохоров, А.Ю. Маркетинговый механизм привлечения инвестиций в кластеры / А.Ю. Прохоров, О. Т. Ергунова // Управление экономическими системами: электронный научный журнал. - 2012. - № 7. - с. 22-25.</w:t>
            </w:r>
          </w:p>
        </w:tc>
        <w:tc>
          <w:tcPr>
            <w:tcW w:w="8647" w:type="dxa"/>
          </w:tcPr>
          <w:p w:rsidR="006C761F" w:rsidRPr="007C657D" w:rsidRDefault="006C761F" w:rsidP="00DB7506">
            <w:pPr>
              <w:ind w:firstLine="10"/>
              <w:jc w:val="both"/>
              <w:rPr>
                <w:rFonts w:ascii="Times New Roman" w:hAnsi="Times New Roman" w:cs="Times New Roman"/>
                <w:color w:val="000000" w:themeColor="text1"/>
                <w:sz w:val="24"/>
                <w:szCs w:val="24"/>
              </w:rPr>
            </w:pPr>
            <w:r w:rsidRPr="007C657D">
              <w:rPr>
                <w:rFonts w:ascii="Times New Roman" w:hAnsi="Times New Roman" w:cs="Times New Roman"/>
                <w:b/>
                <w:color w:val="000000" w:themeColor="text1"/>
                <w:sz w:val="24"/>
                <w:szCs w:val="24"/>
              </w:rPr>
              <w:t>Географически сконцентрированная</w:t>
            </w:r>
            <w:r w:rsidRPr="007C657D">
              <w:rPr>
                <w:rFonts w:ascii="Times New Roman" w:hAnsi="Times New Roman" w:cs="Times New Roman"/>
                <w:color w:val="000000" w:themeColor="text1"/>
                <w:sz w:val="24"/>
                <w:szCs w:val="24"/>
              </w:rPr>
              <w:t xml:space="preserve"> группа </w:t>
            </w:r>
            <w:r w:rsidRPr="007C657D">
              <w:rPr>
                <w:rFonts w:ascii="Times New Roman" w:hAnsi="Times New Roman" w:cs="Times New Roman"/>
                <w:b/>
                <w:color w:val="000000" w:themeColor="text1"/>
                <w:sz w:val="24"/>
                <w:szCs w:val="24"/>
              </w:rPr>
              <w:t xml:space="preserve">взаимосвязанных и взаимодополняющих </w:t>
            </w:r>
            <w:r w:rsidRPr="007C657D">
              <w:rPr>
                <w:rFonts w:ascii="Times New Roman" w:hAnsi="Times New Roman" w:cs="Times New Roman"/>
                <w:color w:val="000000" w:themeColor="text1"/>
                <w:sz w:val="24"/>
                <w:szCs w:val="24"/>
              </w:rPr>
              <w:t xml:space="preserve">компаний, образований, входящих в состав кластера с целью </w:t>
            </w:r>
            <w:r w:rsidRPr="007C657D">
              <w:rPr>
                <w:rFonts w:ascii="Times New Roman" w:hAnsi="Times New Roman" w:cs="Times New Roman"/>
                <w:b/>
                <w:color w:val="000000" w:themeColor="text1"/>
                <w:sz w:val="24"/>
                <w:szCs w:val="24"/>
              </w:rPr>
              <w:t>усиления их конкурентных преимуществ</w:t>
            </w:r>
            <w:r w:rsidRPr="007C657D">
              <w:rPr>
                <w:rFonts w:ascii="Times New Roman" w:hAnsi="Times New Roman" w:cs="Times New Roman"/>
                <w:color w:val="000000" w:themeColor="text1"/>
                <w:sz w:val="24"/>
                <w:szCs w:val="24"/>
              </w:rPr>
              <w:t>. При этом кластер не является юридическим лицом. Соответственно, входящие в его состав субъекты, имея устойчивые договорные отношения, не лишаются своего юридического статуса</w:t>
            </w:r>
          </w:p>
        </w:tc>
      </w:tr>
      <w:tr w:rsidR="000F7BED" w:rsidRPr="007C657D" w:rsidTr="00DE4ADF">
        <w:tc>
          <w:tcPr>
            <w:tcW w:w="2269" w:type="dxa"/>
          </w:tcPr>
          <w:p w:rsidR="006C761F" w:rsidRPr="007C657D" w:rsidRDefault="006C761F" w:rsidP="00DB7506">
            <w:pPr>
              <w:ind w:firstLine="33"/>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Рассказова А. Н</w:t>
            </w:r>
          </w:p>
        </w:tc>
        <w:tc>
          <w:tcPr>
            <w:tcW w:w="3968" w:type="dxa"/>
          </w:tcPr>
          <w:p w:rsidR="006C761F" w:rsidRPr="007C657D" w:rsidRDefault="00AF12F2" w:rsidP="003C78EC">
            <w:pPr>
              <w:rPr>
                <w:rFonts w:ascii="Times New Roman" w:hAnsi="Times New Roman" w:cs="Times New Roman"/>
                <w:color w:val="000000" w:themeColor="text1"/>
                <w:sz w:val="24"/>
                <w:szCs w:val="24"/>
              </w:rPr>
            </w:pPr>
            <w:r w:rsidRPr="00AF12F2">
              <w:rPr>
                <w:rFonts w:ascii="Times New Roman" w:hAnsi="Times New Roman" w:cs="Times New Roman"/>
                <w:color w:val="000000" w:themeColor="text1"/>
                <w:sz w:val="24"/>
                <w:szCs w:val="24"/>
              </w:rPr>
              <w:t>Рассказова, А.Н. Промышленный кластер: типовая модель и оценка / А.Н. Рассказова // Международный научный журнал. - 2011. - № 1. - с. 44-50.</w:t>
            </w:r>
          </w:p>
        </w:tc>
        <w:tc>
          <w:tcPr>
            <w:tcW w:w="8647" w:type="dxa"/>
          </w:tcPr>
          <w:p w:rsidR="006C761F" w:rsidRPr="007C657D" w:rsidRDefault="006C761F" w:rsidP="00DB7506">
            <w:pPr>
              <w:ind w:firstLine="10"/>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 xml:space="preserve">Объединение предприятий, поставщиков оборудования, комплектующих, специализированных производственных и сервисных услуг, научно-исследовательских и образовательных организаций, связанных отношениями </w:t>
            </w:r>
            <w:r w:rsidRPr="007C657D">
              <w:rPr>
                <w:rFonts w:ascii="Times New Roman" w:hAnsi="Times New Roman" w:cs="Times New Roman"/>
                <w:b/>
                <w:color w:val="000000" w:themeColor="text1"/>
                <w:sz w:val="24"/>
                <w:szCs w:val="24"/>
              </w:rPr>
              <w:t>территориальной близости</w:t>
            </w:r>
            <w:r w:rsidRPr="007C657D">
              <w:rPr>
                <w:rFonts w:ascii="Times New Roman" w:hAnsi="Times New Roman" w:cs="Times New Roman"/>
                <w:color w:val="000000" w:themeColor="text1"/>
                <w:sz w:val="24"/>
                <w:szCs w:val="24"/>
              </w:rPr>
              <w:t xml:space="preserve"> и </w:t>
            </w:r>
            <w:r w:rsidRPr="007C657D">
              <w:rPr>
                <w:rFonts w:ascii="Times New Roman" w:hAnsi="Times New Roman" w:cs="Times New Roman"/>
                <w:b/>
                <w:color w:val="000000" w:themeColor="text1"/>
                <w:sz w:val="24"/>
                <w:szCs w:val="24"/>
              </w:rPr>
              <w:t>функциональной зависимости в сфере производства и реализации</w:t>
            </w:r>
            <w:r w:rsidRPr="007C657D">
              <w:rPr>
                <w:rFonts w:ascii="Times New Roman" w:hAnsi="Times New Roman" w:cs="Times New Roman"/>
                <w:color w:val="000000" w:themeColor="text1"/>
                <w:sz w:val="24"/>
                <w:szCs w:val="24"/>
              </w:rPr>
              <w:t xml:space="preserve"> товаров и услуг</w:t>
            </w:r>
          </w:p>
        </w:tc>
      </w:tr>
      <w:tr w:rsidR="000F7BED" w:rsidRPr="007C657D" w:rsidTr="00DE4ADF">
        <w:tc>
          <w:tcPr>
            <w:tcW w:w="2269" w:type="dxa"/>
          </w:tcPr>
          <w:p w:rsidR="00AD214F" w:rsidRDefault="006C761F" w:rsidP="00DB7506">
            <w:pPr>
              <w:ind w:firstLine="33"/>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Афанасьев М.,</w:t>
            </w:r>
          </w:p>
          <w:p w:rsidR="006C761F" w:rsidRPr="007C657D" w:rsidRDefault="006C761F" w:rsidP="00DB7506">
            <w:pPr>
              <w:ind w:firstLine="33"/>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Мясникова Л.</w:t>
            </w:r>
          </w:p>
        </w:tc>
        <w:tc>
          <w:tcPr>
            <w:tcW w:w="3968" w:type="dxa"/>
          </w:tcPr>
          <w:p w:rsidR="006C761F" w:rsidRPr="007C657D" w:rsidRDefault="00AF12F2" w:rsidP="003C78EC">
            <w:pPr>
              <w:rPr>
                <w:rFonts w:ascii="Times New Roman" w:hAnsi="Times New Roman" w:cs="Times New Roman"/>
                <w:color w:val="000000" w:themeColor="text1"/>
                <w:sz w:val="24"/>
                <w:szCs w:val="24"/>
              </w:rPr>
            </w:pPr>
            <w:r w:rsidRPr="00AF12F2">
              <w:rPr>
                <w:rFonts w:ascii="Times New Roman" w:hAnsi="Times New Roman" w:cs="Times New Roman"/>
                <w:color w:val="000000" w:themeColor="text1"/>
                <w:sz w:val="24"/>
                <w:szCs w:val="24"/>
              </w:rPr>
              <w:t>Афанасьев, М. Мировая конкуренция и кластеризация экономики / М. Афанасьев, Л. Мясникова // Вопросы экономики. - 2005. - № 4. - с. 75-86.</w:t>
            </w:r>
          </w:p>
        </w:tc>
        <w:tc>
          <w:tcPr>
            <w:tcW w:w="8647" w:type="dxa"/>
          </w:tcPr>
          <w:p w:rsidR="006C761F" w:rsidRPr="007C657D" w:rsidRDefault="006C761F" w:rsidP="00DB7506">
            <w:pPr>
              <w:ind w:firstLine="10"/>
              <w:jc w:val="both"/>
              <w:rPr>
                <w:rFonts w:ascii="Times New Roman" w:hAnsi="Times New Roman" w:cs="Times New Roman"/>
                <w:color w:val="000000" w:themeColor="text1"/>
                <w:sz w:val="24"/>
                <w:szCs w:val="24"/>
              </w:rPr>
            </w:pPr>
            <w:r w:rsidRPr="007C657D">
              <w:rPr>
                <w:rFonts w:ascii="Times New Roman" w:hAnsi="Times New Roman" w:cs="Times New Roman"/>
                <w:b/>
                <w:color w:val="000000" w:themeColor="text1"/>
                <w:sz w:val="24"/>
                <w:szCs w:val="24"/>
              </w:rPr>
              <w:t>Сеть</w:t>
            </w:r>
            <w:r w:rsidRPr="007C657D">
              <w:rPr>
                <w:rFonts w:ascii="Times New Roman" w:hAnsi="Times New Roman" w:cs="Times New Roman"/>
                <w:color w:val="000000" w:themeColor="text1"/>
                <w:sz w:val="24"/>
                <w:szCs w:val="24"/>
              </w:rPr>
              <w:t xml:space="preserve"> независимых производственных, сервисных фирм, включающая их поставщиков, создателей технологий и ноу-хау (университеты, научно-исследовательские институты, инжиниринговые центры), связующих рыночных институтов (брокеры, консультанты) и потребителей, </w:t>
            </w:r>
            <w:r w:rsidRPr="007C657D">
              <w:rPr>
                <w:rFonts w:ascii="Times New Roman" w:hAnsi="Times New Roman" w:cs="Times New Roman"/>
                <w:b/>
                <w:color w:val="000000" w:themeColor="text1"/>
                <w:sz w:val="24"/>
                <w:szCs w:val="24"/>
              </w:rPr>
              <w:t>взаимодействующих друг с другом в рамках единой цепочки создания стоимости</w:t>
            </w:r>
          </w:p>
        </w:tc>
      </w:tr>
      <w:tr w:rsidR="000F7BED" w:rsidRPr="007C657D" w:rsidTr="00DE4ADF">
        <w:tc>
          <w:tcPr>
            <w:tcW w:w="2269" w:type="dxa"/>
          </w:tcPr>
          <w:p w:rsidR="006C761F" w:rsidRPr="007C657D" w:rsidRDefault="006C761F" w:rsidP="00DB7506">
            <w:pPr>
              <w:ind w:firstLine="33"/>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Алахтаева Н. М.</w:t>
            </w:r>
          </w:p>
        </w:tc>
        <w:tc>
          <w:tcPr>
            <w:tcW w:w="3968" w:type="dxa"/>
          </w:tcPr>
          <w:p w:rsidR="006C761F" w:rsidRPr="007C657D" w:rsidRDefault="00AF12F2" w:rsidP="003C78EC">
            <w:pPr>
              <w:rPr>
                <w:rFonts w:ascii="Times New Roman" w:hAnsi="Times New Roman" w:cs="Times New Roman"/>
                <w:color w:val="000000" w:themeColor="text1"/>
                <w:sz w:val="24"/>
                <w:szCs w:val="24"/>
              </w:rPr>
            </w:pPr>
            <w:r w:rsidRPr="00AF12F2">
              <w:rPr>
                <w:rFonts w:ascii="Times New Roman" w:hAnsi="Times New Roman" w:cs="Times New Roman"/>
                <w:color w:val="000000" w:themeColor="text1"/>
                <w:sz w:val="24"/>
                <w:szCs w:val="24"/>
              </w:rPr>
              <w:t xml:space="preserve">Алахтаева, Н.М. Обоснование проведения кластерной политики с целью развития сельскохозяйственного производства в регионах / Н. М. </w:t>
            </w:r>
            <w:r w:rsidRPr="00AF12F2">
              <w:rPr>
                <w:rFonts w:ascii="Times New Roman" w:hAnsi="Times New Roman" w:cs="Times New Roman"/>
                <w:color w:val="000000" w:themeColor="text1"/>
                <w:sz w:val="24"/>
                <w:szCs w:val="24"/>
              </w:rPr>
              <w:lastRenderedPageBreak/>
              <w:t>Алахтаева // Вестник Красноярского государственного аграрного университета. - 2011. - № 10. - с. 3-6.</w:t>
            </w:r>
          </w:p>
        </w:tc>
        <w:tc>
          <w:tcPr>
            <w:tcW w:w="8647" w:type="dxa"/>
          </w:tcPr>
          <w:p w:rsidR="006C761F" w:rsidRPr="007C657D" w:rsidRDefault="006C761F" w:rsidP="00DB7506">
            <w:pPr>
              <w:ind w:firstLine="10"/>
              <w:jc w:val="both"/>
              <w:rPr>
                <w:rFonts w:ascii="Times New Roman" w:hAnsi="Times New Roman" w:cs="Times New Roman"/>
                <w:color w:val="000000" w:themeColor="text1"/>
                <w:sz w:val="24"/>
                <w:szCs w:val="24"/>
              </w:rPr>
            </w:pPr>
            <w:r w:rsidRPr="007C657D">
              <w:rPr>
                <w:rFonts w:ascii="Times New Roman" w:hAnsi="Times New Roman" w:cs="Times New Roman"/>
                <w:b/>
                <w:color w:val="000000" w:themeColor="text1"/>
                <w:sz w:val="24"/>
                <w:szCs w:val="24"/>
              </w:rPr>
              <w:lastRenderedPageBreak/>
              <w:t>Независимые, но связанные</w:t>
            </w:r>
            <w:r w:rsidRPr="007C657D">
              <w:rPr>
                <w:rFonts w:ascii="Times New Roman" w:hAnsi="Times New Roman" w:cs="Times New Roman"/>
                <w:color w:val="000000" w:themeColor="text1"/>
                <w:sz w:val="24"/>
                <w:szCs w:val="24"/>
              </w:rPr>
              <w:t xml:space="preserve"> между собой </w:t>
            </w:r>
            <w:r w:rsidRPr="007C657D">
              <w:rPr>
                <w:rFonts w:ascii="Times New Roman" w:hAnsi="Times New Roman" w:cs="Times New Roman"/>
                <w:b/>
                <w:color w:val="000000" w:themeColor="text1"/>
                <w:sz w:val="24"/>
                <w:szCs w:val="24"/>
              </w:rPr>
              <w:t>родственные и поддерживающие отрасли</w:t>
            </w:r>
            <w:r w:rsidRPr="007C657D">
              <w:rPr>
                <w:rFonts w:ascii="Times New Roman" w:hAnsi="Times New Roman" w:cs="Times New Roman"/>
                <w:color w:val="000000" w:themeColor="text1"/>
                <w:sz w:val="24"/>
                <w:szCs w:val="24"/>
              </w:rPr>
              <w:t xml:space="preserve"> региональной экономики, функционирующие </w:t>
            </w:r>
            <w:r w:rsidRPr="007C657D">
              <w:rPr>
                <w:rFonts w:ascii="Times New Roman" w:hAnsi="Times New Roman" w:cs="Times New Roman"/>
                <w:b/>
                <w:color w:val="000000" w:themeColor="text1"/>
                <w:sz w:val="24"/>
                <w:szCs w:val="24"/>
              </w:rPr>
              <w:t>в единой цепочке создания стоимости</w:t>
            </w:r>
          </w:p>
        </w:tc>
      </w:tr>
      <w:tr w:rsidR="000F7BED" w:rsidRPr="007C657D" w:rsidTr="00DE4ADF">
        <w:tc>
          <w:tcPr>
            <w:tcW w:w="2269" w:type="dxa"/>
          </w:tcPr>
          <w:p w:rsidR="006C761F" w:rsidRPr="007C657D" w:rsidRDefault="006C761F" w:rsidP="00DB7506">
            <w:pPr>
              <w:ind w:firstLine="33"/>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Марков Л.С.</w:t>
            </w:r>
          </w:p>
        </w:tc>
        <w:tc>
          <w:tcPr>
            <w:tcW w:w="3968" w:type="dxa"/>
          </w:tcPr>
          <w:p w:rsidR="006C761F" w:rsidRPr="007C657D" w:rsidRDefault="004B66B5" w:rsidP="003C78EC">
            <w:pPr>
              <w:rPr>
                <w:rFonts w:ascii="Times New Roman" w:hAnsi="Times New Roman" w:cs="Times New Roman"/>
                <w:color w:val="000000" w:themeColor="text1"/>
                <w:sz w:val="24"/>
                <w:szCs w:val="24"/>
              </w:rPr>
            </w:pPr>
            <w:r w:rsidRPr="004B66B5">
              <w:rPr>
                <w:rFonts w:ascii="Times New Roman" w:hAnsi="Times New Roman" w:cs="Times New Roman"/>
                <w:color w:val="000000" w:themeColor="text1"/>
                <w:sz w:val="24"/>
                <w:szCs w:val="24"/>
              </w:rPr>
              <w:t>Марков, Л.С.</w:t>
            </w:r>
            <w:r w:rsidRPr="004B66B5">
              <w:rPr>
                <w:rFonts w:ascii="Times New Roman" w:hAnsi="Times New Roman" w:cs="Times New Roman"/>
                <w:color w:val="000000" w:themeColor="text1"/>
                <w:sz w:val="24"/>
                <w:szCs w:val="24"/>
              </w:rPr>
              <w:tab/>
              <w:t>Экономические кластеры как форма функционирования и развития промышленности региона: на примере кластеров высоких технологий [Текст]: диссертация на соискание степени ученой степени к.э.н. / Л.С. Марков. – Новосибирск: Институт экономики и организации промышленного производства, 2006 - 186 с.</w:t>
            </w:r>
          </w:p>
        </w:tc>
        <w:tc>
          <w:tcPr>
            <w:tcW w:w="8647" w:type="dxa"/>
          </w:tcPr>
          <w:p w:rsidR="006C761F" w:rsidRPr="007C657D" w:rsidRDefault="006C761F" w:rsidP="00DB7506">
            <w:pPr>
              <w:ind w:firstLine="10"/>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 xml:space="preserve">Кластеры представляют собой одну из возможных </w:t>
            </w:r>
            <w:r w:rsidRPr="007C657D">
              <w:rPr>
                <w:rFonts w:ascii="Times New Roman" w:hAnsi="Times New Roman" w:cs="Times New Roman"/>
                <w:b/>
                <w:color w:val="000000" w:themeColor="text1"/>
                <w:sz w:val="24"/>
                <w:szCs w:val="24"/>
              </w:rPr>
              <w:t>моделей территориальной организации промышленного производства</w:t>
            </w:r>
            <w:r w:rsidRPr="007C657D">
              <w:rPr>
                <w:rFonts w:ascii="Times New Roman" w:hAnsi="Times New Roman" w:cs="Times New Roman"/>
                <w:color w:val="000000" w:themeColor="text1"/>
                <w:sz w:val="24"/>
                <w:szCs w:val="24"/>
              </w:rPr>
              <w:t>, зачастую выступающей в качестве обобщающей формы относительно других, и одновременно характеризующейся определенными особенностями и ограничениями</w:t>
            </w:r>
          </w:p>
          <w:p w:rsidR="006C761F" w:rsidRPr="007C657D" w:rsidRDefault="006C761F" w:rsidP="00DB7506">
            <w:pPr>
              <w:ind w:firstLine="10"/>
              <w:jc w:val="both"/>
              <w:rPr>
                <w:rFonts w:ascii="Times New Roman" w:hAnsi="Times New Roman" w:cs="Times New Roman"/>
                <w:color w:val="000000" w:themeColor="text1"/>
                <w:sz w:val="24"/>
                <w:szCs w:val="24"/>
              </w:rPr>
            </w:pPr>
          </w:p>
          <w:p w:rsidR="006C761F" w:rsidRPr="007C657D" w:rsidRDefault="006C761F" w:rsidP="00DB7506">
            <w:pPr>
              <w:ind w:firstLine="10"/>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1. Географическая концентрация и/или функциональная взаимосвязанность участников.</w:t>
            </w:r>
          </w:p>
          <w:p w:rsidR="006C761F" w:rsidRPr="007C657D" w:rsidRDefault="006C761F" w:rsidP="00DB7506">
            <w:pPr>
              <w:ind w:firstLine="10"/>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2. Специализация фирм-субъектов кластера.</w:t>
            </w:r>
          </w:p>
          <w:p w:rsidR="006C761F" w:rsidRPr="007C657D" w:rsidRDefault="006C761F" w:rsidP="00DB7506">
            <w:pPr>
              <w:ind w:firstLine="10"/>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3. Множество участвующих экономических агентов.</w:t>
            </w:r>
          </w:p>
          <w:p w:rsidR="006C761F" w:rsidRPr="007C657D" w:rsidRDefault="006C761F" w:rsidP="00DB7506">
            <w:pPr>
              <w:ind w:firstLine="10"/>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4. Конкуренция и кооперация.</w:t>
            </w:r>
          </w:p>
          <w:p w:rsidR="006C761F" w:rsidRPr="007C657D" w:rsidRDefault="006C761F" w:rsidP="00DB7506">
            <w:pPr>
              <w:ind w:firstLine="10"/>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5. Социальная встроенность.</w:t>
            </w:r>
          </w:p>
          <w:p w:rsidR="006C761F" w:rsidRPr="007C657D" w:rsidRDefault="006C761F" w:rsidP="00DB7506">
            <w:pPr>
              <w:ind w:firstLine="10"/>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6. Инновационность.</w:t>
            </w:r>
          </w:p>
        </w:tc>
      </w:tr>
      <w:tr w:rsidR="000F7BED" w:rsidRPr="007C657D" w:rsidTr="00DE4ADF">
        <w:tc>
          <w:tcPr>
            <w:tcW w:w="2269" w:type="dxa"/>
          </w:tcPr>
          <w:p w:rsidR="006C761F" w:rsidRPr="007C657D" w:rsidRDefault="006C761F" w:rsidP="00DB7506">
            <w:pPr>
              <w:ind w:firstLine="33"/>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Газимагомедов Р.К</w:t>
            </w:r>
          </w:p>
        </w:tc>
        <w:tc>
          <w:tcPr>
            <w:tcW w:w="3968" w:type="dxa"/>
          </w:tcPr>
          <w:p w:rsidR="006C761F" w:rsidRPr="007C657D" w:rsidRDefault="004B66B5" w:rsidP="003C78E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Газимагомедов, Р.К. </w:t>
            </w:r>
            <w:r w:rsidRPr="004B66B5">
              <w:rPr>
                <w:rFonts w:ascii="Times New Roman" w:hAnsi="Times New Roman" w:cs="Times New Roman"/>
                <w:color w:val="000000" w:themeColor="text1"/>
                <w:sz w:val="24"/>
                <w:szCs w:val="24"/>
              </w:rPr>
              <w:t>Современная региональная промышленная политика: кластерный подход : [Текст]: автореф. дис. ... доктора экономических наук / Р.К. Газимагомедов - Ин-т мировой экономики и междунар. отношений РАН. - Москва, 2005. - 44 с.</w:t>
            </w:r>
          </w:p>
        </w:tc>
        <w:tc>
          <w:tcPr>
            <w:tcW w:w="8647" w:type="dxa"/>
          </w:tcPr>
          <w:p w:rsidR="006C761F" w:rsidRPr="007C657D" w:rsidRDefault="006C761F" w:rsidP="00DB7506">
            <w:pPr>
              <w:ind w:firstLine="10"/>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 xml:space="preserve">Кластеры представляют собой </w:t>
            </w:r>
            <w:r w:rsidRPr="007C657D">
              <w:rPr>
                <w:rFonts w:ascii="Times New Roman" w:hAnsi="Times New Roman" w:cs="Times New Roman"/>
                <w:b/>
                <w:color w:val="000000" w:themeColor="text1"/>
                <w:sz w:val="24"/>
                <w:szCs w:val="24"/>
              </w:rPr>
              <w:t>географическую концентрацию</w:t>
            </w:r>
            <w:r w:rsidRPr="007C657D">
              <w:rPr>
                <w:rFonts w:ascii="Times New Roman" w:hAnsi="Times New Roman" w:cs="Times New Roman"/>
                <w:color w:val="000000" w:themeColor="text1"/>
                <w:sz w:val="24"/>
                <w:szCs w:val="24"/>
              </w:rPr>
              <w:t xml:space="preserve"> на определенной территории </w:t>
            </w:r>
            <w:r w:rsidRPr="007C657D">
              <w:rPr>
                <w:rFonts w:ascii="Times New Roman" w:hAnsi="Times New Roman" w:cs="Times New Roman"/>
                <w:b/>
                <w:color w:val="000000" w:themeColor="text1"/>
                <w:sz w:val="24"/>
                <w:szCs w:val="24"/>
              </w:rPr>
              <w:t>совокупности</w:t>
            </w:r>
            <w:r w:rsidRPr="007C657D">
              <w:rPr>
                <w:rFonts w:ascii="Times New Roman" w:hAnsi="Times New Roman" w:cs="Times New Roman"/>
                <w:color w:val="000000" w:themeColor="text1"/>
                <w:sz w:val="24"/>
                <w:szCs w:val="24"/>
              </w:rPr>
              <w:t xml:space="preserve"> связанных между собой компаний и институтов, обеспечивающих </w:t>
            </w:r>
            <w:r w:rsidRPr="007C657D">
              <w:rPr>
                <w:rFonts w:ascii="Times New Roman" w:hAnsi="Times New Roman" w:cs="Times New Roman"/>
                <w:b/>
                <w:color w:val="000000" w:themeColor="text1"/>
                <w:sz w:val="24"/>
                <w:szCs w:val="24"/>
              </w:rPr>
              <w:t>конкурентоспособность регионального кластера</w:t>
            </w:r>
            <w:r w:rsidRPr="007C657D">
              <w:rPr>
                <w:rFonts w:ascii="Times New Roman" w:hAnsi="Times New Roman" w:cs="Times New Roman"/>
                <w:color w:val="000000" w:themeColor="text1"/>
                <w:sz w:val="24"/>
                <w:szCs w:val="24"/>
              </w:rPr>
              <w:t>. Они включают в себя поставщиков определенных товаров, производственных услуг, сырья, энергии, а также инфраструктурных услуг.</w:t>
            </w:r>
          </w:p>
        </w:tc>
      </w:tr>
      <w:tr w:rsidR="000F7BED" w:rsidRPr="007C657D" w:rsidTr="00DE4ADF">
        <w:tc>
          <w:tcPr>
            <w:tcW w:w="2269" w:type="dxa"/>
          </w:tcPr>
          <w:p w:rsidR="006C761F" w:rsidRPr="007C657D" w:rsidRDefault="006C761F" w:rsidP="00DB7506">
            <w:pPr>
              <w:ind w:firstLine="33"/>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Тэпман Л.Н.</w:t>
            </w:r>
          </w:p>
        </w:tc>
        <w:tc>
          <w:tcPr>
            <w:tcW w:w="3968" w:type="dxa"/>
          </w:tcPr>
          <w:p w:rsidR="006C761F" w:rsidRPr="007C657D" w:rsidRDefault="004B66B5" w:rsidP="003C78EC">
            <w:pPr>
              <w:rPr>
                <w:rFonts w:ascii="Times New Roman" w:hAnsi="Times New Roman" w:cs="Times New Roman"/>
                <w:color w:val="000000" w:themeColor="text1"/>
                <w:sz w:val="24"/>
                <w:szCs w:val="24"/>
              </w:rPr>
            </w:pPr>
            <w:r w:rsidRPr="004B66B5">
              <w:rPr>
                <w:rFonts w:ascii="Times New Roman" w:hAnsi="Times New Roman" w:cs="Times New Roman"/>
                <w:color w:val="000000" w:themeColor="text1"/>
                <w:sz w:val="24"/>
                <w:szCs w:val="24"/>
              </w:rPr>
              <w:t>Тэпман, Л.Н. Предпринимательское управление. Зарубежный опыт / Л.Н. Тэпман. – М. : Юнити-Дана, 2004. – 224 с.</w:t>
            </w:r>
          </w:p>
        </w:tc>
        <w:tc>
          <w:tcPr>
            <w:tcW w:w="8647" w:type="dxa"/>
          </w:tcPr>
          <w:p w:rsidR="006C761F" w:rsidRPr="007C657D" w:rsidRDefault="006C761F" w:rsidP="00DB7506">
            <w:pPr>
              <w:ind w:firstLine="10"/>
              <w:jc w:val="both"/>
              <w:rPr>
                <w:rFonts w:ascii="Times New Roman" w:hAnsi="Times New Roman" w:cs="Times New Roman"/>
                <w:color w:val="000000" w:themeColor="text1"/>
                <w:sz w:val="24"/>
                <w:szCs w:val="24"/>
              </w:rPr>
            </w:pPr>
            <w:r w:rsidRPr="007C657D">
              <w:rPr>
                <w:rFonts w:ascii="Times New Roman" w:hAnsi="Times New Roman" w:cs="Times New Roman"/>
                <w:b/>
                <w:color w:val="000000" w:themeColor="text1"/>
                <w:sz w:val="24"/>
                <w:szCs w:val="24"/>
              </w:rPr>
              <w:t>Сосредоточение</w:t>
            </w:r>
            <w:r w:rsidRPr="007C657D">
              <w:rPr>
                <w:rFonts w:ascii="Times New Roman" w:hAnsi="Times New Roman" w:cs="Times New Roman"/>
                <w:color w:val="000000" w:themeColor="text1"/>
                <w:sz w:val="24"/>
                <w:szCs w:val="24"/>
              </w:rPr>
              <w:t xml:space="preserve"> наиболее </w:t>
            </w:r>
            <w:r w:rsidRPr="007C657D">
              <w:rPr>
                <w:rFonts w:ascii="Times New Roman" w:hAnsi="Times New Roman" w:cs="Times New Roman"/>
                <w:b/>
                <w:color w:val="000000" w:themeColor="text1"/>
                <w:sz w:val="24"/>
                <w:szCs w:val="24"/>
              </w:rPr>
              <w:t>эффективных и взаимосвязанных видов экономической деятельности</w:t>
            </w:r>
            <w:r w:rsidRPr="007C657D">
              <w:rPr>
                <w:rFonts w:ascii="Times New Roman" w:hAnsi="Times New Roman" w:cs="Times New Roman"/>
                <w:color w:val="000000" w:themeColor="text1"/>
                <w:sz w:val="24"/>
                <w:szCs w:val="24"/>
              </w:rPr>
              <w:t xml:space="preserve">, т.е. совокупность успешно </w:t>
            </w:r>
            <w:r w:rsidRPr="007C657D">
              <w:rPr>
                <w:rFonts w:ascii="Times New Roman" w:hAnsi="Times New Roman" w:cs="Times New Roman"/>
                <w:b/>
                <w:color w:val="000000" w:themeColor="text1"/>
                <w:sz w:val="24"/>
                <w:szCs w:val="24"/>
              </w:rPr>
              <w:t>конкурирующих</w:t>
            </w:r>
            <w:r w:rsidRPr="007C657D">
              <w:rPr>
                <w:rFonts w:ascii="Times New Roman" w:hAnsi="Times New Roman" w:cs="Times New Roman"/>
                <w:color w:val="000000" w:themeColor="text1"/>
                <w:sz w:val="24"/>
                <w:szCs w:val="24"/>
              </w:rPr>
              <w:t xml:space="preserve"> предприятий, которые образуют </w:t>
            </w:r>
            <w:r w:rsidRPr="007C657D">
              <w:rPr>
                <w:rFonts w:ascii="Times New Roman" w:hAnsi="Times New Roman" w:cs="Times New Roman"/>
                <w:b/>
                <w:color w:val="000000" w:themeColor="text1"/>
                <w:sz w:val="24"/>
                <w:szCs w:val="24"/>
              </w:rPr>
              <w:t xml:space="preserve">«золотое сечение» </w:t>
            </w:r>
            <w:r w:rsidRPr="007C657D">
              <w:rPr>
                <w:rFonts w:ascii="Times New Roman" w:hAnsi="Times New Roman" w:cs="Times New Roman"/>
                <w:color w:val="000000" w:themeColor="text1"/>
                <w:sz w:val="24"/>
                <w:szCs w:val="24"/>
              </w:rPr>
              <w:t xml:space="preserve">всей экономической системы государства, тем самым обеспечивая </w:t>
            </w:r>
            <w:r w:rsidRPr="007C657D">
              <w:rPr>
                <w:rFonts w:ascii="Times New Roman" w:hAnsi="Times New Roman" w:cs="Times New Roman"/>
                <w:b/>
                <w:color w:val="000000" w:themeColor="text1"/>
                <w:sz w:val="24"/>
                <w:szCs w:val="24"/>
              </w:rPr>
              <w:t>конкурентные позиции</w:t>
            </w:r>
            <w:r w:rsidRPr="007C657D">
              <w:rPr>
                <w:rFonts w:ascii="Times New Roman" w:hAnsi="Times New Roman" w:cs="Times New Roman"/>
                <w:color w:val="000000" w:themeColor="text1"/>
                <w:sz w:val="24"/>
                <w:szCs w:val="24"/>
              </w:rPr>
              <w:t xml:space="preserve"> на отраслевом, национальном и мировом рынках</w:t>
            </w:r>
          </w:p>
        </w:tc>
      </w:tr>
      <w:tr w:rsidR="000F7BED" w:rsidRPr="007C657D" w:rsidTr="00DE4ADF">
        <w:tc>
          <w:tcPr>
            <w:tcW w:w="2269" w:type="dxa"/>
          </w:tcPr>
          <w:p w:rsidR="006C761F" w:rsidRPr="007C657D" w:rsidRDefault="006C761F" w:rsidP="00DB7506">
            <w:pPr>
              <w:ind w:firstLine="33"/>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Третьяк</w:t>
            </w:r>
            <w:r w:rsidR="004B66B5" w:rsidRPr="007C657D">
              <w:rPr>
                <w:rFonts w:ascii="Times New Roman" w:hAnsi="Times New Roman" w:cs="Times New Roman"/>
                <w:color w:val="000000" w:themeColor="text1"/>
                <w:sz w:val="24"/>
                <w:szCs w:val="24"/>
              </w:rPr>
              <w:t xml:space="preserve"> В.П.</w:t>
            </w:r>
          </w:p>
        </w:tc>
        <w:tc>
          <w:tcPr>
            <w:tcW w:w="3968" w:type="dxa"/>
          </w:tcPr>
          <w:p w:rsidR="006C761F" w:rsidRPr="007C657D" w:rsidRDefault="004B66B5" w:rsidP="003C78EC">
            <w:pPr>
              <w:rPr>
                <w:rFonts w:ascii="Times New Roman" w:hAnsi="Times New Roman" w:cs="Times New Roman"/>
                <w:color w:val="000000" w:themeColor="text1"/>
                <w:sz w:val="24"/>
                <w:szCs w:val="24"/>
              </w:rPr>
            </w:pPr>
            <w:r w:rsidRPr="004B66B5">
              <w:rPr>
                <w:rFonts w:ascii="Times New Roman" w:hAnsi="Times New Roman" w:cs="Times New Roman"/>
                <w:color w:val="000000" w:themeColor="text1"/>
                <w:sz w:val="24"/>
                <w:szCs w:val="24"/>
              </w:rPr>
              <w:t xml:space="preserve">Третьяк, В.П. Кластеры предприятий : пути создания и результативность функционирования [Электронный ресурс] / В.П. Третьяк // Портал информационной поддержки </w:t>
            </w:r>
            <w:r w:rsidRPr="004B66B5">
              <w:rPr>
                <w:rFonts w:ascii="Times New Roman" w:hAnsi="Times New Roman" w:cs="Times New Roman"/>
                <w:color w:val="000000" w:themeColor="text1"/>
                <w:sz w:val="24"/>
                <w:szCs w:val="24"/>
              </w:rPr>
              <w:lastRenderedPageBreak/>
              <w:t>малого и среднего производственного бизнеса. – Режим доступа : http://subcontract.ru/Docum/DocumShow_DocumID_133.html.</w:t>
            </w:r>
          </w:p>
        </w:tc>
        <w:tc>
          <w:tcPr>
            <w:tcW w:w="8647" w:type="dxa"/>
          </w:tcPr>
          <w:p w:rsidR="006C761F" w:rsidRPr="007C657D" w:rsidRDefault="006C761F" w:rsidP="00DB7506">
            <w:pPr>
              <w:ind w:firstLine="10"/>
              <w:jc w:val="both"/>
              <w:rPr>
                <w:rFonts w:ascii="Times New Roman" w:hAnsi="Times New Roman" w:cs="Times New Roman"/>
                <w:color w:val="000000" w:themeColor="text1"/>
                <w:sz w:val="24"/>
                <w:szCs w:val="24"/>
              </w:rPr>
            </w:pPr>
            <w:r w:rsidRPr="007C657D">
              <w:rPr>
                <w:rFonts w:ascii="Times New Roman" w:hAnsi="Times New Roman" w:cs="Times New Roman"/>
                <w:b/>
                <w:color w:val="000000" w:themeColor="text1"/>
                <w:sz w:val="24"/>
                <w:szCs w:val="24"/>
              </w:rPr>
              <w:lastRenderedPageBreak/>
              <w:t>Отраслевая и географическая концентрация</w:t>
            </w:r>
            <w:r w:rsidRPr="007C657D">
              <w:rPr>
                <w:rFonts w:ascii="Times New Roman" w:hAnsi="Times New Roman" w:cs="Times New Roman"/>
                <w:color w:val="000000" w:themeColor="text1"/>
                <w:sz w:val="24"/>
                <w:szCs w:val="24"/>
              </w:rPr>
              <w:t xml:space="preserve"> предприятий, которые производят и продают ряд </w:t>
            </w:r>
            <w:r w:rsidRPr="007C657D">
              <w:rPr>
                <w:rFonts w:ascii="Times New Roman" w:hAnsi="Times New Roman" w:cs="Times New Roman"/>
                <w:b/>
                <w:color w:val="000000" w:themeColor="text1"/>
                <w:sz w:val="24"/>
                <w:szCs w:val="24"/>
              </w:rPr>
              <w:t xml:space="preserve">связанных или взаимодополняемых </w:t>
            </w:r>
            <w:r w:rsidRPr="007C657D">
              <w:rPr>
                <w:rFonts w:ascii="Times New Roman" w:hAnsi="Times New Roman" w:cs="Times New Roman"/>
                <w:color w:val="000000" w:themeColor="text1"/>
                <w:sz w:val="24"/>
                <w:szCs w:val="24"/>
              </w:rPr>
              <w:t xml:space="preserve">товаров </w:t>
            </w:r>
            <w:r w:rsidRPr="007C657D">
              <w:rPr>
                <w:rFonts w:ascii="Times New Roman" w:hAnsi="Times New Roman" w:cs="Times New Roman"/>
                <w:b/>
                <w:color w:val="000000" w:themeColor="text1"/>
                <w:sz w:val="24"/>
                <w:szCs w:val="24"/>
              </w:rPr>
              <w:t>совместными усилиями</w:t>
            </w:r>
          </w:p>
        </w:tc>
      </w:tr>
      <w:tr w:rsidR="000F7BED" w:rsidRPr="007C657D" w:rsidTr="00DE4ADF">
        <w:tc>
          <w:tcPr>
            <w:tcW w:w="2269" w:type="dxa"/>
          </w:tcPr>
          <w:p w:rsidR="006C761F" w:rsidRPr="007C657D" w:rsidRDefault="006C761F" w:rsidP="00DB7506">
            <w:pPr>
              <w:ind w:firstLine="33"/>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Ферова</w:t>
            </w:r>
            <w:r w:rsidR="004B66B5" w:rsidRPr="007C657D">
              <w:rPr>
                <w:rFonts w:ascii="Times New Roman" w:hAnsi="Times New Roman" w:cs="Times New Roman"/>
                <w:color w:val="000000" w:themeColor="text1"/>
                <w:sz w:val="24"/>
                <w:szCs w:val="24"/>
              </w:rPr>
              <w:t xml:space="preserve"> И. С.</w:t>
            </w:r>
          </w:p>
        </w:tc>
        <w:tc>
          <w:tcPr>
            <w:tcW w:w="3968" w:type="dxa"/>
          </w:tcPr>
          <w:p w:rsidR="006C761F" w:rsidRPr="007C657D" w:rsidRDefault="004B66B5" w:rsidP="003C78EC">
            <w:pPr>
              <w:rPr>
                <w:rFonts w:ascii="Times New Roman" w:hAnsi="Times New Roman" w:cs="Times New Roman"/>
                <w:color w:val="000000" w:themeColor="text1"/>
                <w:sz w:val="24"/>
                <w:szCs w:val="24"/>
              </w:rPr>
            </w:pPr>
            <w:r w:rsidRPr="004B66B5">
              <w:rPr>
                <w:rFonts w:ascii="Times New Roman" w:hAnsi="Times New Roman" w:cs="Times New Roman"/>
                <w:color w:val="000000" w:themeColor="text1"/>
                <w:sz w:val="24"/>
                <w:szCs w:val="24"/>
              </w:rPr>
              <w:t>Ферова, И.С. Предпосылки возникновения кластеров в экономике Красноярского края / И.С. Ферова // Регион: экономика и социология.  - 2005. - № 1. - с. 56 -70.</w:t>
            </w:r>
          </w:p>
        </w:tc>
        <w:tc>
          <w:tcPr>
            <w:tcW w:w="8647" w:type="dxa"/>
          </w:tcPr>
          <w:p w:rsidR="006C761F" w:rsidRPr="007C657D" w:rsidRDefault="006C761F" w:rsidP="00DB7506">
            <w:pPr>
              <w:ind w:firstLine="10"/>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 xml:space="preserve">Группа локализованных предприятий, научнопроизводственных и финансовых компаний, </w:t>
            </w:r>
            <w:r w:rsidRPr="007C657D">
              <w:rPr>
                <w:rFonts w:ascii="Times New Roman" w:hAnsi="Times New Roman" w:cs="Times New Roman"/>
                <w:b/>
                <w:color w:val="000000" w:themeColor="text1"/>
                <w:sz w:val="24"/>
                <w:szCs w:val="24"/>
              </w:rPr>
              <w:t>связанных между собой по технологической цепочке</w:t>
            </w:r>
            <w:r w:rsidRPr="007C657D">
              <w:rPr>
                <w:rFonts w:ascii="Times New Roman" w:hAnsi="Times New Roman" w:cs="Times New Roman"/>
                <w:color w:val="000000" w:themeColor="text1"/>
                <w:sz w:val="24"/>
                <w:szCs w:val="24"/>
              </w:rPr>
              <w:t xml:space="preserve"> или </w:t>
            </w:r>
            <w:r w:rsidRPr="007C657D">
              <w:rPr>
                <w:rFonts w:ascii="Times New Roman" w:hAnsi="Times New Roman" w:cs="Times New Roman"/>
                <w:b/>
                <w:color w:val="000000" w:themeColor="text1"/>
                <w:sz w:val="24"/>
                <w:szCs w:val="24"/>
              </w:rPr>
              <w:t>ориентированных на общий рынок</w:t>
            </w:r>
            <w:r w:rsidRPr="007C657D">
              <w:rPr>
                <w:rFonts w:ascii="Times New Roman" w:hAnsi="Times New Roman" w:cs="Times New Roman"/>
                <w:color w:val="000000" w:themeColor="text1"/>
                <w:sz w:val="24"/>
                <w:szCs w:val="24"/>
              </w:rPr>
              <w:t xml:space="preserve"> ресурсов или потребителей (</w:t>
            </w:r>
            <w:r w:rsidRPr="007C657D">
              <w:rPr>
                <w:rFonts w:ascii="Times New Roman" w:hAnsi="Times New Roman" w:cs="Times New Roman"/>
                <w:b/>
                <w:color w:val="000000" w:themeColor="text1"/>
                <w:sz w:val="24"/>
                <w:szCs w:val="24"/>
              </w:rPr>
              <w:t>сетевая взаимосвязь</w:t>
            </w:r>
            <w:r w:rsidRPr="007C657D">
              <w:rPr>
                <w:rFonts w:ascii="Times New Roman" w:hAnsi="Times New Roman" w:cs="Times New Roman"/>
                <w:color w:val="000000" w:themeColor="text1"/>
                <w:sz w:val="24"/>
                <w:szCs w:val="24"/>
              </w:rPr>
              <w:t xml:space="preserve">), </w:t>
            </w:r>
            <w:r w:rsidRPr="007C657D">
              <w:rPr>
                <w:rFonts w:ascii="Times New Roman" w:hAnsi="Times New Roman" w:cs="Times New Roman"/>
                <w:b/>
                <w:color w:val="000000" w:themeColor="text1"/>
                <w:sz w:val="24"/>
                <w:szCs w:val="24"/>
              </w:rPr>
              <w:t>конкурентоспособных</w:t>
            </w:r>
            <w:r w:rsidRPr="007C657D">
              <w:rPr>
                <w:rFonts w:ascii="Times New Roman" w:hAnsi="Times New Roman" w:cs="Times New Roman"/>
                <w:color w:val="000000" w:themeColor="text1"/>
                <w:sz w:val="24"/>
                <w:szCs w:val="24"/>
              </w:rPr>
              <w:t xml:space="preserve"> на определенном уровне и способных </w:t>
            </w:r>
            <w:r w:rsidRPr="007C657D">
              <w:rPr>
                <w:rFonts w:ascii="Times New Roman" w:hAnsi="Times New Roman" w:cs="Times New Roman"/>
                <w:b/>
                <w:color w:val="000000" w:themeColor="text1"/>
                <w:sz w:val="24"/>
                <w:szCs w:val="24"/>
              </w:rPr>
              <w:t>генерировать инновационную составляющую</w:t>
            </w:r>
          </w:p>
        </w:tc>
      </w:tr>
      <w:tr w:rsidR="000F7BED" w:rsidRPr="007C657D" w:rsidTr="00DE4ADF">
        <w:tc>
          <w:tcPr>
            <w:tcW w:w="2269" w:type="dxa"/>
          </w:tcPr>
          <w:p w:rsidR="006C761F" w:rsidRPr="007C657D" w:rsidRDefault="006C761F" w:rsidP="00DB7506">
            <w:pPr>
              <w:ind w:firstLine="33"/>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Миролюбова</w:t>
            </w:r>
            <w:r w:rsidR="004B66B5" w:rsidRPr="007C657D">
              <w:rPr>
                <w:rFonts w:ascii="Times New Roman" w:hAnsi="Times New Roman" w:cs="Times New Roman"/>
                <w:color w:val="000000" w:themeColor="text1"/>
                <w:sz w:val="24"/>
                <w:szCs w:val="24"/>
              </w:rPr>
              <w:t xml:space="preserve"> Т.В.</w:t>
            </w:r>
          </w:p>
        </w:tc>
        <w:tc>
          <w:tcPr>
            <w:tcW w:w="3968" w:type="dxa"/>
          </w:tcPr>
          <w:p w:rsidR="006C761F" w:rsidRPr="007C657D" w:rsidRDefault="004B66B5" w:rsidP="003C78EC">
            <w:pPr>
              <w:rPr>
                <w:rFonts w:ascii="Times New Roman" w:hAnsi="Times New Roman" w:cs="Times New Roman"/>
                <w:color w:val="000000" w:themeColor="text1"/>
                <w:sz w:val="24"/>
                <w:szCs w:val="24"/>
              </w:rPr>
            </w:pPr>
            <w:r w:rsidRPr="004B66B5">
              <w:rPr>
                <w:rFonts w:ascii="Times New Roman" w:hAnsi="Times New Roman" w:cs="Times New Roman"/>
                <w:color w:val="000000" w:themeColor="text1"/>
                <w:sz w:val="24"/>
                <w:szCs w:val="24"/>
              </w:rPr>
              <w:t>Миролюбова, Т.В. Региональный промышленный кластер: характерные свойства и виды / Т. В. Миролюбова, А. Г. Афонина // Вестник Иркутского государственного технического университета. - 2012. - Т. 64. № 5. - с. 224-229.</w:t>
            </w:r>
          </w:p>
        </w:tc>
        <w:tc>
          <w:tcPr>
            <w:tcW w:w="8647" w:type="dxa"/>
          </w:tcPr>
          <w:p w:rsidR="006C761F" w:rsidRPr="007C657D" w:rsidRDefault="006C761F" w:rsidP="00DB7506">
            <w:pPr>
              <w:ind w:firstLine="10"/>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 xml:space="preserve">Сеть </w:t>
            </w:r>
            <w:r w:rsidRPr="007C657D">
              <w:rPr>
                <w:rFonts w:ascii="Times New Roman" w:hAnsi="Times New Roman" w:cs="Times New Roman"/>
                <w:b/>
                <w:color w:val="000000" w:themeColor="text1"/>
                <w:sz w:val="24"/>
                <w:szCs w:val="24"/>
              </w:rPr>
              <w:t>независимых</w:t>
            </w:r>
            <w:r w:rsidRPr="007C657D">
              <w:rPr>
                <w:rFonts w:ascii="Times New Roman" w:hAnsi="Times New Roman" w:cs="Times New Roman"/>
                <w:color w:val="000000" w:themeColor="text1"/>
                <w:sz w:val="24"/>
                <w:szCs w:val="24"/>
              </w:rPr>
              <w:t xml:space="preserve"> компаний (поставщиков, производителей и др.) и связанных с ними организаций (образовательные заведения, органы государственного управления, инфраструктурные компании), </w:t>
            </w:r>
            <w:r w:rsidRPr="007C657D">
              <w:rPr>
                <w:rFonts w:ascii="Times New Roman" w:hAnsi="Times New Roman" w:cs="Times New Roman"/>
                <w:b/>
                <w:color w:val="000000" w:themeColor="text1"/>
                <w:sz w:val="24"/>
                <w:szCs w:val="24"/>
              </w:rPr>
              <w:t xml:space="preserve">локализованных </w:t>
            </w:r>
            <w:r w:rsidRPr="007C657D">
              <w:rPr>
                <w:rFonts w:ascii="Times New Roman" w:hAnsi="Times New Roman" w:cs="Times New Roman"/>
                <w:color w:val="000000" w:themeColor="text1"/>
                <w:sz w:val="24"/>
                <w:szCs w:val="24"/>
              </w:rPr>
              <w:t xml:space="preserve">в определённом районе и взаимосвязанных между собой </w:t>
            </w:r>
            <w:r w:rsidRPr="007C657D">
              <w:rPr>
                <w:rFonts w:ascii="Times New Roman" w:hAnsi="Times New Roman" w:cs="Times New Roman"/>
                <w:b/>
                <w:color w:val="000000" w:themeColor="text1"/>
                <w:sz w:val="24"/>
                <w:szCs w:val="24"/>
              </w:rPr>
              <w:t>посредством цепочки добавления стоимости</w:t>
            </w:r>
            <w:r w:rsidRPr="007C657D">
              <w:rPr>
                <w:rFonts w:ascii="Times New Roman" w:hAnsi="Times New Roman" w:cs="Times New Roman"/>
                <w:color w:val="000000" w:themeColor="text1"/>
                <w:sz w:val="24"/>
                <w:szCs w:val="24"/>
              </w:rPr>
              <w:t xml:space="preserve">, осуществляющих </w:t>
            </w:r>
            <w:r w:rsidRPr="007C657D">
              <w:rPr>
                <w:rFonts w:ascii="Times New Roman" w:hAnsi="Times New Roman" w:cs="Times New Roman"/>
                <w:b/>
                <w:color w:val="000000" w:themeColor="text1"/>
                <w:sz w:val="24"/>
                <w:szCs w:val="24"/>
              </w:rPr>
              <w:t>экспорт</w:t>
            </w:r>
            <w:r w:rsidRPr="007C657D">
              <w:rPr>
                <w:rFonts w:ascii="Times New Roman" w:hAnsi="Times New Roman" w:cs="Times New Roman"/>
                <w:color w:val="000000" w:themeColor="text1"/>
                <w:sz w:val="24"/>
                <w:szCs w:val="24"/>
              </w:rPr>
              <w:t xml:space="preserve"> своих товаров или услуг потребителям за пределы региона</w:t>
            </w:r>
          </w:p>
        </w:tc>
      </w:tr>
      <w:tr w:rsidR="000F7BED" w:rsidRPr="007C657D" w:rsidTr="00DE4ADF">
        <w:tc>
          <w:tcPr>
            <w:tcW w:w="2269" w:type="dxa"/>
          </w:tcPr>
          <w:p w:rsidR="006C761F" w:rsidRPr="007C657D" w:rsidRDefault="00C725F2" w:rsidP="00DB7506">
            <w:pPr>
              <w:ind w:firstLine="33"/>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Законодательство РФ</w:t>
            </w:r>
          </w:p>
        </w:tc>
        <w:tc>
          <w:tcPr>
            <w:tcW w:w="3968" w:type="dxa"/>
          </w:tcPr>
          <w:p w:rsidR="006C761F" w:rsidRPr="007C657D" w:rsidRDefault="004B66B5" w:rsidP="003C78EC">
            <w:pPr>
              <w:rPr>
                <w:rFonts w:ascii="Times New Roman" w:hAnsi="Times New Roman" w:cs="Times New Roman"/>
                <w:color w:val="000000" w:themeColor="text1"/>
                <w:sz w:val="24"/>
                <w:szCs w:val="24"/>
              </w:rPr>
            </w:pPr>
            <w:r w:rsidRPr="004B66B5">
              <w:rPr>
                <w:rFonts w:ascii="Times New Roman" w:hAnsi="Times New Roman" w:cs="Times New Roman"/>
                <w:color w:val="000000" w:themeColor="text1"/>
                <w:sz w:val="24"/>
                <w:szCs w:val="24"/>
              </w:rPr>
              <w:t>Об особых экономических зонах в Российской Федерации [Электронный ресурс] : Федеральный Закон от 22 июля 2005 г. № 116-ФЗ - СПС КонсультантПлюс</w:t>
            </w:r>
          </w:p>
        </w:tc>
        <w:tc>
          <w:tcPr>
            <w:tcW w:w="8647" w:type="dxa"/>
          </w:tcPr>
          <w:p w:rsidR="006C761F" w:rsidRPr="007C657D" w:rsidRDefault="006C761F" w:rsidP="00DB7506">
            <w:pPr>
              <w:ind w:firstLine="10"/>
              <w:jc w:val="both"/>
              <w:rPr>
                <w:rFonts w:ascii="Times New Roman" w:hAnsi="Times New Roman" w:cs="Times New Roman"/>
                <w:b/>
                <w:color w:val="000000" w:themeColor="text1"/>
                <w:sz w:val="24"/>
                <w:szCs w:val="24"/>
              </w:rPr>
            </w:pPr>
            <w:r w:rsidRPr="007C657D">
              <w:rPr>
                <w:rFonts w:ascii="Times New Roman" w:hAnsi="Times New Roman" w:cs="Times New Roman"/>
                <w:b/>
                <w:color w:val="000000" w:themeColor="text1"/>
                <w:sz w:val="24"/>
                <w:szCs w:val="24"/>
              </w:rPr>
              <w:t>Совокупность особых</w:t>
            </w:r>
          </w:p>
          <w:p w:rsidR="006C761F" w:rsidRPr="007C657D" w:rsidRDefault="006C761F" w:rsidP="00DB7506">
            <w:pPr>
              <w:ind w:firstLine="10"/>
              <w:jc w:val="both"/>
              <w:rPr>
                <w:rFonts w:ascii="Times New Roman" w:hAnsi="Times New Roman" w:cs="Times New Roman"/>
                <w:color w:val="000000" w:themeColor="text1"/>
                <w:sz w:val="24"/>
                <w:szCs w:val="24"/>
              </w:rPr>
            </w:pPr>
            <w:r w:rsidRPr="007C657D">
              <w:rPr>
                <w:rFonts w:ascii="Times New Roman" w:hAnsi="Times New Roman" w:cs="Times New Roman"/>
                <w:b/>
                <w:color w:val="000000" w:themeColor="text1"/>
                <w:sz w:val="24"/>
                <w:szCs w:val="24"/>
              </w:rPr>
              <w:t xml:space="preserve">экономических зон </w:t>
            </w:r>
            <w:r w:rsidRPr="007C657D">
              <w:rPr>
                <w:rFonts w:ascii="Times New Roman" w:hAnsi="Times New Roman" w:cs="Times New Roman"/>
                <w:color w:val="000000" w:themeColor="text1"/>
                <w:sz w:val="24"/>
                <w:szCs w:val="24"/>
              </w:rPr>
              <w:t xml:space="preserve">одного типа или нескольких типов, которая </w:t>
            </w:r>
            <w:r w:rsidRPr="007C657D">
              <w:rPr>
                <w:rFonts w:ascii="Times New Roman" w:hAnsi="Times New Roman" w:cs="Times New Roman"/>
                <w:b/>
                <w:color w:val="000000" w:themeColor="text1"/>
                <w:sz w:val="24"/>
                <w:szCs w:val="24"/>
              </w:rPr>
              <w:t xml:space="preserve">определяется Правительством РФ </w:t>
            </w:r>
            <w:r w:rsidRPr="007C657D">
              <w:rPr>
                <w:rFonts w:ascii="Times New Roman" w:hAnsi="Times New Roman" w:cs="Times New Roman"/>
                <w:color w:val="000000" w:themeColor="text1"/>
                <w:sz w:val="24"/>
                <w:szCs w:val="24"/>
              </w:rPr>
              <w:t xml:space="preserve">и управление которой осуществляется одной </w:t>
            </w:r>
            <w:r w:rsidRPr="007C657D">
              <w:rPr>
                <w:rFonts w:ascii="Times New Roman" w:hAnsi="Times New Roman" w:cs="Times New Roman"/>
                <w:b/>
                <w:color w:val="000000" w:themeColor="text1"/>
                <w:sz w:val="24"/>
                <w:szCs w:val="24"/>
              </w:rPr>
              <w:t>управляющей компанией</w:t>
            </w:r>
          </w:p>
        </w:tc>
      </w:tr>
      <w:tr w:rsidR="000F7BED" w:rsidRPr="007C657D" w:rsidTr="00DE4ADF">
        <w:tc>
          <w:tcPr>
            <w:tcW w:w="2269" w:type="dxa"/>
          </w:tcPr>
          <w:p w:rsidR="006C761F" w:rsidRPr="007C657D" w:rsidRDefault="006C761F" w:rsidP="00DB7506">
            <w:pPr>
              <w:ind w:firstLine="33"/>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Д. Якобс</w:t>
            </w:r>
          </w:p>
        </w:tc>
        <w:tc>
          <w:tcPr>
            <w:tcW w:w="3968" w:type="dxa"/>
          </w:tcPr>
          <w:p w:rsidR="006C761F" w:rsidRPr="004B66B5" w:rsidRDefault="004B66B5" w:rsidP="003C78EC">
            <w:pPr>
              <w:rPr>
                <w:rFonts w:ascii="Times New Roman" w:hAnsi="Times New Roman" w:cs="Times New Roman"/>
                <w:color w:val="000000" w:themeColor="text1"/>
                <w:sz w:val="24"/>
                <w:szCs w:val="24"/>
                <w:lang w:val="en-US"/>
              </w:rPr>
            </w:pPr>
            <w:r w:rsidRPr="004B66B5">
              <w:rPr>
                <w:rFonts w:ascii="Times New Roman" w:hAnsi="Times New Roman" w:cs="Times New Roman"/>
                <w:color w:val="000000" w:themeColor="text1"/>
                <w:sz w:val="24"/>
                <w:szCs w:val="24"/>
                <w:lang w:val="en-US"/>
              </w:rPr>
              <w:t>Jacobs, D. Clusters industrial policy and firmsstrategy / D. Jacobs, A. De Man // A menu approach technology analysis and strategic management. - 1996. - №8 (4). - p. 425-437</w:t>
            </w:r>
          </w:p>
        </w:tc>
        <w:tc>
          <w:tcPr>
            <w:tcW w:w="8647" w:type="dxa"/>
          </w:tcPr>
          <w:p w:rsidR="006C761F" w:rsidRPr="007C657D" w:rsidRDefault="006C761F" w:rsidP="00DB7506">
            <w:pPr>
              <w:ind w:firstLine="10"/>
              <w:jc w:val="both"/>
              <w:rPr>
                <w:rFonts w:ascii="Times New Roman" w:hAnsi="Times New Roman" w:cs="Times New Roman"/>
                <w:color w:val="000000" w:themeColor="text1"/>
                <w:sz w:val="24"/>
                <w:szCs w:val="24"/>
              </w:rPr>
            </w:pPr>
            <w:r w:rsidRPr="007C657D">
              <w:rPr>
                <w:rFonts w:ascii="Times New Roman" w:hAnsi="Times New Roman" w:cs="Times New Roman"/>
                <w:b/>
                <w:color w:val="000000" w:themeColor="text1"/>
                <w:sz w:val="24"/>
                <w:szCs w:val="24"/>
              </w:rPr>
              <w:t>Географическое или пространственное</w:t>
            </w:r>
            <w:r w:rsidRPr="007C657D">
              <w:rPr>
                <w:rFonts w:ascii="Times New Roman" w:hAnsi="Times New Roman" w:cs="Times New Roman"/>
                <w:color w:val="000000" w:themeColor="text1"/>
                <w:sz w:val="24"/>
                <w:szCs w:val="24"/>
              </w:rPr>
              <w:t xml:space="preserve"> объединение для совершения экономической деятельности, предполагает </w:t>
            </w:r>
            <w:r w:rsidRPr="007C657D">
              <w:rPr>
                <w:rFonts w:ascii="Times New Roman" w:hAnsi="Times New Roman" w:cs="Times New Roman"/>
                <w:b/>
                <w:color w:val="000000" w:themeColor="text1"/>
                <w:sz w:val="24"/>
                <w:szCs w:val="24"/>
              </w:rPr>
              <w:t>горизонтальные и вертикальные взаимосвязи</w:t>
            </w:r>
            <w:r w:rsidRPr="007C657D">
              <w:rPr>
                <w:rFonts w:ascii="Times New Roman" w:hAnsi="Times New Roman" w:cs="Times New Roman"/>
                <w:color w:val="000000" w:themeColor="text1"/>
                <w:sz w:val="24"/>
                <w:szCs w:val="24"/>
              </w:rPr>
              <w:t xml:space="preserve">, использование </w:t>
            </w:r>
            <w:r w:rsidRPr="007C657D">
              <w:rPr>
                <w:rFonts w:ascii="Times New Roman" w:hAnsi="Times New Roman" w:cs="Times New Roman"/>
                <w:b/>
                <w:color w:val="000000" w:themeColor="text1"/>
                <w:sz w:val="24"/>
                <w:szCs w:val="24"/>
              </w:rPr>
              <w:t>общей технологии</w:t>
            </w:r>
            <w:r w:rsidRPr="007C657D">
              <w:rPr>
                <w:rFonts w:ascii="Times New Roman" w:hAnsi="Times New Roman" w:cs="Times New Roman"/>
                <w:color w:val="000000" w:themeColor="text1"/>
                <w:sz w:val="24"/>
                <w:szCs w:val="24"/>
              </w:rPr>
              <w:t>, наличие «</w:t>
            </w:r>
            <w:r w:rsidRPr="007C657D">
              <w:rPr>
                <w:rFonts w:ascii="Times New Roman" w:hAnsi="Times New Roman" w:cs="Times New Roman"/>
                <w:b/>
                <w:color w:val="000000" w:themeColor="text1"/>
                <w:sz w:val="24"/>
                <w:szCs w:val="24"/>
              </w:rPr>
              <w:t>ядра</w:t>
            </w:r>
            <w:r w:rsidRPr="007C657D">
              <w:rPr>
                <w:rFonts w:ascii="Times New Roman" w:hAnsi="Times New Roman" w:cs="Times New Roman"/>
                <w:color w:val="000000" w:themeColor="text1"/>
                <w:sz w:val="24"/>
                <w:szCs w:val="24"/>
              </w:rPr>
              <w:t>», устойчивое</w:t>
            </w:r>
            <w:r w:rsidRPr="007C657D">
              <w:rPr>
                <w:rFonts w:ascii="Times New Roman" w:hAnsi="Times New Roman" w:cs="Times New Roman"/>
                <w:b/>
                <w:color w:val="000000" w:themeColor="text1"/>
                <w:sz w:val="24"/>
                <w:szCs w:val="24"/>
              </w:rPr>
              <w:t xml:space="preserve"> сотрудничество</w:t>
            </w:r>
          </w:p>
        </w:tc>
      </w:tr>
      <w:tr w:rsidR="000F7BED" w:rsidRPr="007C657D" w:rsidTr="00DE4ADF">
        <w:tc>
          <w:tcPr>
            <w:tcW w:w="2269" w:type="dxa"/>
          </w:tcPr>
          <w:p w:rsidR="00AD214F" w:rsidRDefault="006C761F" w:rsidP="00DB7506">
            <w:pPr>
              <w:ind w:firstLine="33"/>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 xml:space="preserve">А. Воронов, </w:t>
            </w:r>
          </w:p>
          <w:p w:rsidR="006C761F" w:rsidRPr="007C657D" w:rsidRDefault="006C761F" w:rsidP="00DB7506">
            <w:pPr>
              <w:ind w:firstLine="33"/>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А. Буряк</w:t>
            </w:r>
          </w:p>
        </w:tc>
        <w:tc>
          <w:tcPr>
            <w:tcW w:w="3968" w:type="dxa"/>
          </w:tcPr>
          <w:p w:rsidR="006C761F" w:rsidRPr="007C657D" w:rsidRDefault="004B66B5" w:rsidP="003C78EC">
            <w:pPr>
              <w:rPr>
                <w:rFonts w:ascii="Times New Roman" w:hAnsi="Times New Roman" w:cs="Times New Roman"/>
                <w:color w:val="000000" w:themeColor="text1"/>
                <w:sz w:val="24"/>
                <w:szCs w:val="24"/>
              </w:rPr>
            </w:pPr>
            <w:r w:rsidRPr="004B66B5">
              <w:rPr>
                <w:rFonts w:ascii="Times New Roman" w:eastAsia="Times New Roman" w:hAnsi="Times New Roman" w:cs="Times New Roman"/>
                <w:color w:val="000000"/>
                <w:sz w:val="24"/>
                <w:szCs w:val="24"/>
                <w:lang w:eastAsia="ru-RU"/>
              </w:rPr>
              <w:t>Воронов, А. Кластерный анализ — база управления rонкурентоспособностью на макроуровне / А. Воронов, А. Буряк // Маркетинг. – 2003 - № 1 - с. 13</w:t>
            </w:r>
          </w:p>
        </w:tc>
        <w:tc>
          <w:tcPr>
            <w:tcW w:w="8647" w:type="dxa"/>
          </w:tcPr>
          <w:p w:rsidR="006C761F" w:rsidRPr="007C657D" w:rsidRDefault="006C761F" w:rsidP="00DB7506">
            <w:pPr>
              <w:ind w:firstLine="10"/>
              <w:jc w:val="both"/>
              <w:rPr>
                <w:rFonts w:ascii="Times New Roman" w:hAnsi="Times New Roman" w:cs="Times New Roman"/>
                <w:color w:val="000000" w:themeColor="text1"/>
                <w:sz w:val="24"/>
                <w:szCs w:val="24"/>
              </w:rPr>
            </w:pPr>
            <w:r w:rsidRPr="007C657D">
              <w:rPr>
                <w:rFonts w:ascii="Times New Roman" w:hAnsi="Times New Roman" w:cs="Times New Roman"/>
                <w:b/>
                <w:color w:val="000000" w:themeColor="text1"/>
                <w:sz w:val="24"/>
                <w:szCs w:val="24"/>
              </w:rPr>
              <w:t>Упорядоченная</w:t>
            </w:r>
            <w:r w:rsidRPr="007C657D">
              <w:rPr>
                <w:rFonts w:ascii="Times New Roman" w:hAnsi="Times New Roman" w:cs="Times New Roman"/>
                <w:color w:val="000000" w:themeColor="text1"/>
                <w:sz w:val="24"/>
                <w:szCs w:val="24"/>
              </w:rPr>
              <w:t xml:space="preserve">, относительно </w:t>
            </w:r>
            <w:r w:rsidRPr="007C657D">
              <w:rPr>
                <w:rFonts w:ascii="Times New Roman" w:hAnsi="Times New Roman" w:cs="Times New Roman"/>
                <w:b/>
                <w:color w:val="000000" w:themeColor="text1"/>
                <w:sz w:val="24"/>
                <w:szCs w:val="24"/>
              </w:rPr>
              <w:t>устойчивая</w:t>
            </w:r>
            <w:r w:rsidRPr="007C657D">
              <w:rPr>
                <w:rFonts w:ascii="Times New Roman" w:hAnsi="Times New Roman" w:cs="Times New Roman"/>
                <w:color w:val="000000" w:themeColor="text1"/>
                <w:sz w:val="24"/>
                <w:szCs w:val="24"/>
              </w:rPr>
              <w:t xml:space="preserve"> совокупность </w:t>
            </w:r>
            <w:r w:rsidRPr="007C657D">
              <w:rPr>
                <w:rFonts w:ascii="Times New Roman" w:hAnsi="Times New Roman" w:cs="Times New Roman"/>
                <w:b/>
                <w:color w:val="000000" w:themeColor="text1"/>
                <w:sz w:val="24"/>
                <w:szCs w:val="24"/>
              </w:rPr>
              <w:t>специализированных</w:t>
            </w:r>
            <w:r w:rsidRPr="007C657D">
              <w:rPr>
                <w:rFonts w:ascii="Times New Roman" w:hAnsi="Times New Roman" w:cs="Times New Roman"/>
                <w:color w:val="000000" w:themeColor="text1"/>
                <w:sz w:val="24"/>
                <w:szCs w:val="24"/>
              </w:rPr>
              <w:t xml:space="preserve"> предприятий, выпускающих </w:t>
            </w:r>
            <w:r w:rsidRPr="007C657D">
              <w:rPr>
                <w:rFonts w:ascii="Times New Roman" w:hAnsi="Times New Roman" w:cs="Times New Roman"/>
                <w:b/>
                <w:color w:val="000000" w:themeColor="text1"/>
                <w:sz w:val="24"/>
                <w:szCs w:val="24"/>
              </w:rPr>
              <w:t>конкурентоспособную продукцию</w:t>
            </w:r>
            <w:r w:rsidRPr="007C657D">
              <w:rPr>
                <w:rFonts w:ascii="Times New Roman" w:hAnsi="Times New Roman" w:cs="Times New Roman"/>
                <w:color w:val="000000" w:themeColor="text1"/>
                <w:sz w:val="24"/>
                <w:szCs w:val="24"/>
              </w:rPr>
              <w:t xml:space="preserve"> с учетом </w:t>
            </w:r>
            <w:r w:rsidRPr="007C657D">
              <w:rPr>
                <w:rFonts w:ascii="Times New Roman" w:hAnsi="Times New Roman" w:cs="Times New Roman"/>
                <w:b/>
                <w:color w:val="000000" w:themeColor="text1"/>
                <w:sz w:val="24"/>
                <w:szCs w:val="24"/>
              </w:rPr>
              <w:t>территориальной локализации</w:t>
            </w:r>
            <w:r w:rsidRPr="007C657D">
              <w:rPr>
                <w:rFonts w:ascii="Times New Roman" w:hAnsi="Times New Roman" w:cs="Times New Roman"/>
                <w:color w:val="000000" w:themeColor="text1"/>
                <w:sz w:val="24"/>
                <w:szCs w:val="24"/>
              </w:rPr>
              <w:t xml:space="preserve"> отрасли</w:t>
            </w:r>
          </w:p>
        </w:tc>
      </w:tr>
      <w:tr w:rsidR="000F7BED" w:rsidRPr="007C657D" w:rsidTr="00DE4ADF">
        <w:tc>
          <w:tcPr>
            <w:tcW w:w="2269" w:type="dxa"/>
          </w:tcPr>
          <w:p w:rsidR="00AD214F" w:rsidRDefault="006C761F" w:rsidP="00DB7506">
            <w:pPr>
              <w:ind w:firstLine="33"/>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lastRenderedPageBreak/>
              <w:t xml:space="preserve">Г.Б. Kлейнер, </w:t>
            </w:r>
          </w:p>
          <w:p w:rsidR="00AD214F" w:rsidRDefault="006C761F" w:rsidP="00DB7506">
            <w:pPr>
              <w:ind w:firstLine="33"/>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 xml:space="preserve">Р.М. Kачалов, </w:t>
            </w:r>
          </w:p>
          <w:p w:rsidR="006C761F" w:rsidRPr="007C657D" w:rsidRDefault="006C761F" w:rsidP="00DB7506">
            <w:pPr>
              <w:ind w:firstLine="33"/>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Н.Б. Нагрудная</w:t>
            </w:r>
          </w:p>
        </w:tc>
        <w:tc>
          <w:tcPr>
            <w:tcW w:w="3968" w:type="dxa"/>
          </w:tcPr>
          <w:p w:rsidR="006C761F" w:rsidRPr="007C657D" w:rsidRDefault="00552CC4" w:rsidP="003C78EC">
            <w:pPr>
              <w:rPr>
                <w:rFonts w:ascii="Times New Roman" w:hAnsi="Times New Roman" w:cs="Times New Roman"/>
                <w:color w:val="000000" w:themeColor="text1"/>
                <w:sz w:val="24"/>
                <w:szCs w:val="24"/>
              </w:rPr>
            </w:pPr>
            <w:r w:rsidRPr="00552CC4">
              <w:rPr>
                <w:rFonts w:ascii="Times New Roman" w:hAnsi="Times New Roman" w:cs="Times New Roman"/>
                <w:color w:val="000000" w:themeColor="text1"/>
                <w:sz w:val="24"/>
                <w:szCs w:val="24"/>
              </w:rPr>
              <w:t>Клейнер, Г.Б. Синтез стратегии кластера на основе системно-интеграционной теории / Г.Б. Клейнер, Р.М. Качалов, Н.Б. Нагрудная // Наука. Инновации. Образование – 2008.</w:t>
            </w:r>
          </w:p>
        </w:tc>
        <w:tc>
          <w:tcPr>
            <w:tcW w:w="8647" w:type="dxa"/>
          </w:tcPr>
          <w:p w:rsidR="006C761F" w:rsidRPr="007C657D" w:rsidRDefault="006C761F" w:rsidP="00DB7506">
            <w:pPr>
              <w:ind w:firstLine="10"/>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 xml:space="preserve">Социально-экономическая система, образованная группой </w:t>
            </w:r>
            <w:r w:rsidRPr="007C657D">
              <w:rPr>
                <w:rFonts w:ascii="Times New Roman" w:hAnsi="Times New Roman" w:cs="Times New Roman"/>
                <w:b/>
                <w:color w:val="000000" w:themeColor="text1"/>
                <w:sz w:val="24"/>
                <w:szCs w:val="24"/>
              </w:rPr>
              <w:t>территориально соседствующих</w:t>
            </w:r>
            <w:r w:rsidRPr="007C657D">
              <w:rPr>
                <w:rFonts w:ascii="Times New Roman" w:hAnsi="Times New Roman" w:cs="Times New Roman"/>
                <w:color w:val="000000" w:themeColor="text1"/>
                <w:sz w:val="24"/>
                <w:szCs w:val="24"/>
              </w:rPr>
              <w:t xml:space="preserve"> экономических субъектов, взаимодействующих друг с другом путем </w:t>
            </w:r>
            <w:r w:rsidRPr="007C657D">
              <w:rPr>
                <w:rFonts w:ascii="Times New Roman" w:hAnsi="Times New Roman" w:cs="Times New Roman"/>
                <w:b/>
                <w:color w:val="000000" w:themeColor="text1"/>
                <w:sz w:val="24"/>
                <w:szCs w:val="24"/>
              </w:rPr>
              <w:t>обмена</w:t>
            </w:r>
            <w:r w:rsidRPr="007C657D">
              <w:rPr>
                <w:rFonts w:ascii="Times New Roman" w:hAnsi="Times New Roman" w:cs="Times New Roman"/>
                <w:color w:val="000000" w:themeColor="text1"/>
                <w:sz w:val="24"/>
                <w:szCs w:val="24"/>
              </w:rPr>
              <w:t xml:space="preserve"> услугами, людьми, идеями и информацией и получающих в результате </w:t>
            </w:r>
            <w:r w:rsidRPr="007C657D">
              <w:rPr>
                <w:rFonts w:ascii="Times New Roman" w:hAnsi="Times New Roman" w:cs="Times New Roman"/>
                <w:b/>
                <w:color w:val="000000" w:themeColor="text1"/>
                <w:sz w:val="24"/>
                <w:szCs w:val="24"/>
              </w:rPr>
              <w:t>синергетических эффектов определенные конкурентные преимущества</w:t>
            </w:r>
          </w:p>
        </w:tc>
      </w:tr>
      <w:tr w:rsidR="000F7BED" w:rsidRPr="007C657D" w:rsidTr="00DE4ADF">
        <w:tc>
          <w:tcPr>
            <w:tcW w:w="2269" w:type="dxa"/>
          </w:tcPr>
          <w:p w:rsidR="00AD214F" w:rsidRDefault="006C761F" w:rsidP="00DB7506">
            <w:pPr>
              <w:ind w:firstLine="33"/>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Важенин С. Г.,</w:t>
            </w:r>
          </w:p>
          <w:p w:rsidR="006C761F" w:rsidRPr="007C657D" w:rsidRDefault="006C761F" w:rsidP="00DB7506">
            <w:pPr>
              <w:ind w:firstLine="33"/>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Сухих В. В</w:t>
            </w:r>
          </w:p>
        </w:tc>
        <w:tc>
          <w:tcPr>
            <w:tcW w:w="3968" w:type="dxa"/>
          </w:tcPr>
          <w:p w:rsidR="006C761F" w:rsidRPr="007C657D" w:rsidRDefault="00552CC4" w:rsidP="003C78EC">
            <w:pPr>
              <w:rPr>
                <w:rFonts w:ascii="Times New Roman" w:hAnsi="Times New Roman" w:cs="Times New Roman"/>
                <w:color w:val="000000" w:themeColor="text1"/>
                <w:sz w:val="24"/>
                <w:szCs w:val="24"/>
              </w:rPr>
            </w:pPr>
            <w:r w:rsidRPr="00552CC4">
              <w:rPr>
                <w:rFonts w:ascii="Times New Roman" w:hAnsi="Times New Roman" w:cs="Times New Roman"/>
                <w:color w:val="000000" w:themeColor="text1"/>
                <w:sz w:val="24"/>
                <w:szCs w:val="24"/>
              </w:rPr>
              <w:t>Важенин, С.Г. Трудности становления кластеров в России / С.Г. Важенин, В.В. Сухих // Экономика региона. - 2009. - Вып. 2. - с. 169-179.</w:t>
            </w:r>
          </w:p>
        </w:tc>
        <w:tc>
          <w:tcPr>
            <w:tcW w:w="8647" w:type="dxa"/>
          </w:tcPr>
          <w:p w:rsidR="006C761F" w:rsidRPr="007C657D" w:rsidRDefault="006C761F" w:rsidP="00DB7506">
            <w:pPr>
              <w:ind w:firstLine="10"/>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 xml:space="preserve">Сетевая группа в основном </w:t>
            </w:r>
            <w:r w:rsidRPr="007C657D">
              <w:rPr>
                <w:rFonts w:ascii="Times New Roman" w:hAnsi="Times New Roman" w:cs="Times New Roman"/>
                <w:b/>
                <w:color w:val="000000" w:themeColor="text1"/>
                <w:sz w:val="24"/>
                <w:szCs w:val="24"/>
              </w:rPr>
              <w:t>независимых, географически соседствующих</w:t>
            </w:r>
            <w:r w:rsidRPr="007C657D">
              <w:rPr>
                <w:rFonts w:ascii="Times New Roman" w:hAnsi="Times New Roman" w:cs="Times New Roman"/>
                <w:color w:val="000000" w:themeColor="text1"/>
                <w:sz w:val="24"/>
                <w:szCs w:val="24"/>
              </w:rPr>
              <w:t xml:space="preserve">, в большинстве своем </w:t>
            </w:r>
            <w:r w:rsidRPr="007C657D">
              <w:rPr>
                <w:rFonts w:ascii="Times New Roman" w:hAnsi="Times New Roman" w:cs="Times New Roman"/>
                <w:b/>
                <w:color w:val="000000" w:themeColor="text1"/>
                <w:sz w:val="24"/>
                <w:szCs w:val="24"/>
              </w:rPr>
              <w:t>неформально взаимосвязанных и взаимодополняющих</w:t>
            </w:r>
            <w:r w:rsidRPr="007C657D">
              <w:rPr>
                <w:rFonts w:ascii="Times New Roman" w:hAnsi="Times New Roman" w:cs="Times New Roman"/>
                <w:color w:val="000000" w:themeColor="text1"/>
                <w:sz w:val="24"/>
                <w:szCs w:val="24"/>
              </w:rPr>
              <w:t xml:space="preserve"> друг друга организаций, </w:t>
            </w:r>
            <w:r w:rsidRPr="007C657D">
              <w:rPr>
                <w:rFonts w:ascii="Times New Roman" w:hAnsi="Times New Roman" w:cs="Times New Roman"/>
                <w:b/>
                <w:color w:val="000000" w:themeColor="text1"/>
                <w:sz w:val="24"/>
                <w:szCs w:val="24"/>
              </w:rPr>
              <w:t>гибко и оперативно</w:t>
            </w:r>
            <w:r w:rsidRPr="007C657D">
              <w:rPr>
                <w:rFonts w:ascii="Times New Roman" w:hAnsi="Times New Roman" w:cs="Times New Roman"/>
                <w:color w:val="000000" w:themeColor="text1"/>
                <w:sz w:val="24"/>
                <w:szCs w:val="24"/>
              </w:rPr>
              <w:t xml:space="preserve"> действующих на принципах </w:t>
            </w:r>
            <w:r w:rsidRPr="007C657D">
              <w:rPr>
                <w:rFonts w:ascii="Times New Roman" w:hAnsi="Times New Roman" w:cs="Times New Roman"/>
                <w:b/>
                <w:color w:val="000000" w:themeColor="text1"/>
                <w:sz w:val="24"/>
                <w:szCs w:val="24"/>
              </w:rPr>
              <w:t>кооперации</w:t>
            </w:r>
            <w:r w:rsidRPr="007C657D">
              <w:rPr>
                <w:rFonts w:ascii="Times New Roman" w:hAnsi="Times New Roman" w:cs="Times New Roman"/>
                <w:color w:val="000000" w:themeColor="text1"/>
                <w:sz w:val="24"/>
                <w:szCs w:val="24"/>
              </w:rPr>
              <w:t xml:space="preserve">, </w:t>
            </w:r>
            <w:r w:rsidRPr="007C657D">
              <w:rPr>
                <w:rFonts w:ascii="Times New Roman" w:hAnsi="Times New Roman" w:cs="Times New Roman"/>
                <w:b/>
                <w:color w:val="000000" w:themeColor="text1"/>
                <w:sz w:val="24"/>
                <w:szCs w:val="24"/>
              </w:rPr>
              <w:t>конкуренции</w:t>
            </w:r>
            <w:r w:rsidRPr="007C657D">
              <w:rPr>
                <w:rFonts w:ascii="Times New Roman" w:hAnsi="Times New Roman" w:cs="Times New Roman"/>
                <w:color w:val="000000" w:themeColor="text1"/>
                <w:sz w:val="24"/>
                <w:szCs w:val="24"/>
              </w:rPr>
              <w:t xml:space="preserve"> и </w:t>
            </w:r>
            <w:r w:rsidRPr="007C657D">
              <w:rPr>
                <w:rFonts w:ascii="Times New Roman" w:hAnsi="Times New Roman" w:cs="Times New Roman"/>
                <w:b/>
                <w:color w:val="000000" w:themeColor="text1"/>
                <w:sz w:val="24"/>
                <w:szCs w:val="24"/>
              </w:rPr>
              <w:t>сетевых взаимоотношений в родственных отраслях</w:t>
            </w:r>
            <w:r w:rsidRPr="007C657D">
              <w:rPr>
                <w:rFonts w:ascii="Times New Roman" w:hAnsi="Times New Roman" w:cs="Times New Roman"/>
                <w:color w:val="000000" w:themeColor="text1"/>
                <w:sz w:val="24"/>
                <w:szCs w:val="24"/>
              </w:rPr>
              <w:t xml:space="preserve">, повышающих </w:t>
            </w:r>
            <w:r w:rsidRPr="007C657D">
              <w:rPr>
                <w:rFonts w:ascii="Times New Roman" w:hAnsi="Times New Roman" w:cs="Times New Roman"/>
                <w:b/>
                <w:color w:val="000000" w:themeColor="text1"/>
                <w:sz w:val="24"/>
                <w:szCs w:val="24"/>
              </w:rPr>
              <w:t>уровень своей конкурентоспособности</w:t>
            </w:r>
            <w:r w:rsidRPr="007C657D">
              <w:rPr>
                <w:rFonts w:ascii="Times New Roman" w:hAnsi="Times New Roman" w:cs="Times New Roman"/>
                <w:color w:val="000000" w:themeColor="text1"/>
                <w:sz w:val="24"/>
                <w:szCs w:val="24"/>
              </w:rPr>
              <w:t xml:space="preserve"> и </w:t>
            </w:r>
            <w:r w:rsidRPr="007C657D">
              <w:rPr>
                <w:rFonts w:ascii="Times New Roman" w:hAnsi="Times New Roman" w:cs="Times New Roman"/>
                <w:b/>
                <w:color w:val="000000" w:themeColor="text1"/>
                <w:sz w:val="24"/>
                <w:szCs w:val="24"/>
              </w:rPr>
              <w:t>экономической активности территории</w:t>
            </w:r>
          </w:p>
        </w:tc>
      </w:tr>
      <w:tr w:rsidR="000F7BED" w:rsidRPr="007C657D" w:rsidTr="00DE4ADF">
        <w:tc>
          <w:tcPr>
            <w:tcW w:w="2269" w:type="dxa"/>
          </w:tcPr>
          <w:p w:rsidR="00AD214F" w:rsidRDefault="006C761F" w:rsidP="00DB7506">
            <w:pPr>
              <w:ind w:firstLine="33"/>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Г.А. Яшева</w:t>
            </w:r>
            <w:r w:rsidR="00E576F0" w:rsidRPr="007C657D">
              <w:rPr>
                <w:rFonts w:ascii="Times New Roman" w:hAnsi="Times New Roman" w:cs="Times New Roman"/>
                <w:color w:val="000000" w:themeColor="text1"/>
                <w:sz w:val="24"/>
                <w:szCs w:val="24"/>
              </w:rPr>
              <w:t xml:space="preserve">, </w:t>
            </w:r>
          </w:p>
          <w:p w:rsidR="006C761F" w:rsidRPr="007C657D" w:rsidRDefault="00E576F0" w:rsidP="00DB7506">
            <w:pPr>
              <w:ind w:firstLine="33"/>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В.А. Кунин</w:t>
            </w:r>
          </w:p>
        </w:tc>
        <w:tc>
          <w:tcPr>
            <w:tcW w:w="3968" w:type="dxa"/>
          </w:tcPr>
          <w:p w:rsidR="006C761F" w:rsidRPr="007C657D" w:rsidRDefault="00552CC4" w:rsidP="003C78EC">
            <w:pPr>
              <w:rPr>
                <w:rFonts w:ascii="Times New Roman" w:hAnsi="Times New Roman" w:cs="Times New Roman"/>
                <w:color w:val="000000" w:themeColor="text1"/>
                <w:sz w:val="24"/>
                <w:szCs w:val="24"/>
              </w:rPr>
            </w:pPr>
            <w:r w:rsidRPr="00552CC4">
              <w:rPr>
                <w:rFonts w:ascii="Times New Roman" w:hAnsi="Times New Roman" w:cs="Times New Roman"/>
                <w:color w:val="000000" w:themeColor="text1"/>
                <w:sz w:val="24"/>
                <w:szCs w:val="24"/>
              </w:rPr>
              <w:t>Яшева, Г.А. Теоретико-методологические основы кластеров и их роль в повышении устойчивости национальных экономик / Г.А. Яшева, В. А. Кунин // Региональная экономика и управление: электронный научный журнал — №1 (37) Режим доступа: https://eee-region.ru/article/3706/</w:t>
            </w:r>
          </w:p>
        </w:tc>
        <w:tc>
          <w:tcPr>
            <w:tcW w:w="8647" w:type="dxa"/>
          </w:tcPr>
          <w:p w:rsidR="006C761F" w:rsidRPr="007C657D" w:rsidRDefault="006C761F" w:rsidP="00DB7506">
            <w:pPr>
              <w:ind w:firstLine="10"/>
              <w:jc w:val="both"/>
              <w:rPr>
                <w:rFonts w:ascii="Times New Roman" w:hAnsi="Times New Roman" w:cs="Times New Roman"/>
                <w:color w:val="000000" w:themeColor="text1"/>
                <w:sz w:val="24"/>
                <w:szCs w:val="24"/>
              </w:rPr>
            </w:pPr>
            <w:r w:rsidRPr="007C657D">
              <w:rPr>
                <w:rFonts w:ascii="Times New Roman" w:hAnsi="Times New Roman" w:cs="Times New Roman"/>
                <w:b/>
                <w:color w:val="000000" w:themeColor="text1"/>
                <w:sz w:val="24"/>
                <w:szCs w:val="24"/>
              </w:rPr>
              <w:t xml:space="preserve">Сетевая </w:t>
            </w:r>
            <w:r w:rsidRPr="007C657D">
              <w:rPr>
                <w:rFonts w:ascii="Times New Roman" w:hAnsi="Times New Roman" w:cs="Times New Roman"/>
                <w:color w:val="000000" w:themeColor="text1"/>
                <w:sz w:val="24"/>
                <w:szCs w:val="24"/>
              </w:rPr>
              <w:t xml:space="preserve">организация </w:t>
            </w:r>
            <w:r w:rsidRPr="007C657D">
              <w:rPr>
                <w:rFonts w:ascii="Times New Roman" w:hAnsi="Times New Roman" w:cs="Times New Roman"/>
                <w:b/>
                <w:color w:val="000000" w:themeColor="text1"/>
                <w:sz w:val="24"/>
                <w:szCs w:val="24"/>
              </w:rPr>
              <w:t>комплементарных</w:t>
            </w:r>
            <w:r w:rsidRPr="007C657D">
              <w:rPr>
                <w:rFonts w:ascii="Times New Roman" w:hAnsi="Times New Roman" w:cs="Times New Roman"/>
                <w:color w:val="000000" w:themeColor="text1"/>
                <w:sz w:val="24"/>
                <w:szCs w:val="24"/>
              </w:rPr>
              <w:t xml:space="preserve"> </w:t>
            </w:r>
            <w:r w:rsidRPr="007C657D">
              <w:rPr>
                <w:rFonts w:ascii="Times New Roman" w:hAnsi="Times New Roman" w:cs="Times New Roman"/>
                <w:b/>
                <w:color w:val="000000" w:themeColor="text1"/>
                <w:sz w:val="24"/>
                <w:szCs w:val="24"/>
              </w:rPr>
              <w:t>территориально связанных</w:t>
            </w:r>
            <w:r w:rsidRPr="007C657D">
              <w:rPr>
                <w:rFonts w:ascii="Times New Roman" w:hAnsi="Times New Roman" w:cs="Times New Roman"/>
                <w:color w:val="000000" w:themeColor="text1"/>
                <w:sz w:val="24"/>
                <w:szCs w:val="24"/>
              </w:rPr>
              <w:t xml:space="preserve"> друг с другом отношениями </w:t>
            </w:r>
            <w:r w:rsidRPr="007C657D">
              <w:rPr>
                <w:rFonts w:ascii="Times New Roman" w:hAnsi="Times New Roman" w:cs="Times New Roman"/>
                <w:b/>
                <w:color w:val="000000" w:themeColor="text1"/>
                <w:sz w:val="24"/>
                <w:szCs w:val="24"/>
              </w:rPr>
              <w:t>сотрудничества</w:t>
            </w:r>
            <w:r w:rsidRPr="007C657D">
              <w:rPr>
                <w:rFonts w:ascii="Times New Roman" w:hAnsi="Times New Roman" w:cs="Times New Roman"/>
                <w:color w:val="000000" w:themeColor="text1"/>
                <w:sz w:val="24"/>
                <w:szCs w:val="24"/>
              </w:rPr>
              <w:t xml:space="preserve"> компаний (включая специализированных поставщиков, в том числе услуг, а также производителей и покупателей), </w:t>
            </w:r>
            <w:r w:rsidRPr="007C657D">
              <w:rPr>
                <w:rFonts w:ascii="Times New Roman" w:hAnsi="Times New Roman" w:cs="Times New Roman"/>
                <w:b/>
                <w:color w:val="000000" w:themeColor="text1"/>
                <w:sz w:val="24"/>
                <w:szCs w:val="24"/>
              </w:rPr>
              <w:t>объединенных вокруг научно-образовательного центра</w:t>
            </w:r>
            <w:r w:rsidRPr="007C657D">
              <w:rPr>
                <w:rFonts w:ascii="Times New Roman" w:hAnsi="Times New Roman" w:cs="Times New Roman"/>
                <w:color w:val="000000" w:themeColor="text1"/>
                <w:sz w:val="24"/>
                <w:szCs w:val="24"/>
              </w:rPr>
              <w:t xml:space="preserve">. Причем указанная сетевая организация состоит в </w:t>
            </w:r>
            <w:r w:rsidRPr="007C657D">
              <w:rPr>
                <w:rFonts w:ascii="Times New Roman" w:hAnsi="Times New Roman" w:cs="Times New Roman"/>
                <w:b/>
                <w:color w:val="000000" w:themeColor="text1"/>
                <w:sz w:val="24"/>
                <w:szCs w:val="24"/>
              </w:rPr>
              <w:t>партнерстве</w:t>
            </w:r>
            <w:r w:rsidRPr="007C657D">
              <w:rPr>
                <w:rFonts w:ascii="Times New Roman" w:hAnsi="Times New Roman" w:cs="Times New Roman"/>
                <w:color w:val="000000" w:themeColor="text1"/>
                <w:sz w:val="24"/>
                <w:szCs w:val="24"/>
              </w:rPr>
              <w:t xml:space="preserve"> с </w:t>
            </w:r>
            <w:r w:rsidRPr="007C657D">
              <w:rPr>
                <w:rFonts w:ascii="Times New Roman" w:hAnsi="Times New Roman" w:cs="Times New Roman"/>
                <w:b/>
                <w:color w:val="000000" w:themeColor="text1"/>
                <w:sz w:val="24"/>
                <w:szCs w:val="24"/>
              </w:rPr>
              <w:t>местными учреждениями и органами государственной и региональной власти</w:t>
            </w:r>
            <w:r w:rsidRPr="007C657D">
              <w:rPr>
                <w:rFonts w:ascii="Times New Roman" w:hAnsi="Times New Roman" w:cs="Times New Roman"/>
                <w:color w:val="000000" w:themeColor="text1"/>
                <w:sz w:val="24"/>
                <w:szCs w:val="24"/>
              </w:rPr>
              <w:t xml:space="preserve">, что обеспечивает </w:t>
            </w:r>
            <w:r w:rsidRPr="007C657D">
              <w:rPr>
                <w:rFonts w:ascii="Times New Roman" w:hAnsi="Times New Roman" w:cs="Times New Roman"/>
                <w:b/>
                <w:color w:val="000000" w:themeColor="text1"/>
                <w:sz w:val="24"/>
                <w:szCs w:val="24"/>
              </w:rPr>
              <w:t>конкурентоспособность</w:t>
            </w:r>
            <w:r w:rsidRPr="007C657D">
              <w:rPr>
                <w:rFonts w:ascii="Times New Roman" w:hAnsi="Times New Roman" w:cs="Times New Roman"/>
                <w:color w:val="000000" w:themeColor="text1"/>
                <w:sz w:val="24"/>
                <w:szCs w:val="24"/>
              </w:rPr>
              <w:t xml:space="preserve"> предприятий, регионов и национальной экономики в целом</w:t>
            </w:r>
          </w:p>
        </w:tc>
      </w:tr>
      <w:tr w:rsidR="000F7BED" w:rsidRPr="007C657D" w:rsidTr="00DE4ADF">
        <w:tc>
          <w:tcPr>
            <w:tcW w:w="2269" w:type="dxa"/>
          </w:tcPr>
          <w:p w:rsidR="006C761F" w:rsidRPr="007C657D" w:rsidRDefault="006C761F" w:rsidP="00DB7506">
            <w:pPr>
              <w:ind w:firstLine="33"/>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В. Прайс</w:t>
            </w:r>
          </w:p>
        </w:tc>
        <w:tc>
          <w:tcPr>
            <w:tcW w:w="3968" w:type="dxa"/>
          </w:tcPr>
          <w:p w:rsidR="006C761F" w:rsidRPr="007C657D" w:rsidRDefault="00AC0B40" w:rsidP="003C78EC">
            <w:pPr>
              <w:rPr>
                <w:rFonts w:ascii="Times New Roman" w:hAnsi="Times New Roman" w:cs="Times New Roman"/>
                <w:color w:val="000000" w:themeColor="text1"/>
                <w:sz w:val="24"/>
                <w:szCs w:val="24"/>
              </w:rPr>
            </w:pPr>
            <w:r w:rsidRPr="00AC0B40">
              <w:rPr>
                <w:rFonts w:ascii="Times New Roman" w:hAnsi="Times New Roman" w:cs="Times New Roman"/>
                <w:color w:val="000000" w:themeColor="text1"/>
                <w:sz w:val="24"/>
                <w:szCs w:val="24"/>
              </w:rPr>
              <w:t>Прайс, В. Кластерная политика. / В. Прайс - м.: дело, 1996.- 341 с.</w:t>
            </w:r>
          </w:p>
        </w:tc>
        <w:tc>
          <w:tcPr>
            <w:tcW w:w="8647" w:type="dxa"/>
          </w:tcPr>
          <w:p w:rsidR="006C761F" w:rsidRPr="007C657D" w:rsidRDefault="006C761F" w:rsidP="00DB7506">
            <w:pPr>
              <w:ind w:firstLine="10"/>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 xml:space="preserve">Новый способ использования преимуществ отраслевого расположения организаций и эффективного регионального управления, предполагающий </w:t>
            </w:r>
            <w:r w:rsidRPr="007C657D">
              <w:rPr>
                <w:rFonts w:ascii="Times New Roman" w:hAnsi="Times New Roman" w:cs="Times New Roman"/>
                <w:b/>
                <w:color w:val="000000" w:themeColor="text1"/>
                <w:sz w:val="24"/>
                <w:szCs w:val="24"/>
              </w:rPr>
              <w:t>тесное взаимодействие между правительством и бизнесом</w:t>
            </w:r>
            <w:r w:rsidRPr="007C657D">
              <w:rPr>
                <w:rFonts w:ascii="Times New Roman" w:hAnsi="Times New Roman" w:cs="Times New Roman"/>
                <w:color w:val="000000" w:themeColor="text1"/>
                <w:sz w:val="24"/>
                <w:szCs w:val="24"/>
              </w:rPr>
              <w:t xml:space="preserve"> и трансформации изолированных фирм в </w:t>
            </w:r>
            <w:r w:rsidRPr="007C657D">
              <w:rPr>
                <w:rFonts w:ascii="Times New Roman" w:hAnsi="Times New Roman" w:cs="Times New Roman"/>
                <w:b/>
                <w:color w:val="000000" w:themeColor="text1"/>
                <w:sz w:val="24"/>
                <w:szCs w:val="24"/>
              </w:rPr>
              <w:t>предпринимательское сообщество</w:t>
            </w:r>
          </w:p>
        </w:tc>
      </w:tr>
      <w:tr w:rsidR="000F7BED" w:rsidRPr="007C657D" w:rsidTr="00DE4ADF">
        <w:tc>
          <w:tcPr>
            <w:tcW w:w="2269" w:type="dxa"/>
          </w:tcPr>
          <w:p w:rsidR="006C761F" w:rsidRPr="007C657D" w:rsidRDefault="006C761F" w:rsidP="00DB7506">
            <w:pPr>
              <w:ind w:firstLine="33"/>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М. Войнаренко</w:t>
            </w:r>
          </w:p>
        </w:tc>
        <w:tc>
          <w:tcPr>
            <w:tcW w:w="3968" w:type="dxa"/>
          </w:tcPr>
          <w:p w:rsidR="006C761F" w:rsidRPr="005B5CD5" w:rsidRDefault="005B5CD5" w:rsidP="003C78EC">
            <w:pPr>
              <w:rPr>
                <w:rFonts w:ascii="Times New Roman" w:hAnsi="Times New Roman" w:cs="Times New Roman"/>
                <w:color w:val="000000" w:themeColor="text1"/>
                <w:sz w:val="24"/>
                <w:szCs w:val="24"/>
                <w:lang w:val="en-US"/>
              </w:rPr>
            </w:pPr>
            <w:r w:rsidRPr="005B5CD5">
              <w:rPr>
                <w:rFonts w:ascii="Times New Roman" w:hAnsi="Times New Roman" w:cs="Times New Roman"/>
                <w:color w:val="000000" w:themeColor="text1"/>
                <w:sz w:val="24"/>
                <w:szCs w:val="24"/>
              </w:rPr>
              <w:t xml:space="preserve">Войнаренко, М. П. Кластерные технологии в системе развития предпринимательства, интеграции и привлечения инвестиций [Электронный ресурс] / М. П. Войнаренко // Regional forum «Social Aspects and Financing of Industrial Restructuring». </w:t>
            </w:r>
            <w:r w:rsidRPr="005B5CD5">
              <w:rPr>
                <w:rFonts w:ascii="Times New Roman" w:hAnsi="Times New Roman" w:cs="Times New Roman"/>
                <w:color w:val="000000" w:themeColor="text1"/>
                <w:sz w:val="24"/>
                <w:szCs w:val="24"/>
                <w:lang w:val="en-US"/>
              </w:rPr>
              <w:t xml:space="preserve">26 and 27 November 2003, Moscow, Russian Federation. — </w:t>
            </w:r>
            <w:r w:rsidRPr="005B5CD5">
              <w:rPr>
                <w:rFonts w:ascii="Times New Roman" w:hAnsi="Times New Roman" w:cs="Times New Roman"/>
                <w:color w:val="000000" w:themeColor="text1"/>
                <w:sz w:val="24"/>
                <w:szCs w:val="24"/>
              </w:rPr>
              <w:t>Режим</w:t>
            </w:r>
            <w:r w:rsidRPr="005B5CD5">
              <w:rPr>
                <w:rFonts w:ascii="Times New Roman" w:hAnsi="Times New Roman" w:cs="Times New Roman"/>
                <w:color w:val="000000" w:themeColor="text1"/>
                <w:sz w:val="24"/>
                <w:szCs w:val="24"/>
                <w:lang w:val="en-US"/>
              </w:rPr>
              <w:t xml:space="preserve"> </w:t>
            </w:r>
            <w:r w:rsidRPr="005B5CD5">
              <w:rPr>
                <w:rFonts w:ascii="Times New Roman" w:hAnsi="Times New Roman" w:cs="Times New Roman"/>
                <w:color w:val="000000" w:themeColor="text1"/>
                <w:sz w:val="24"/>
                <w:szCs w:val="24"/>
              </w:rPr>
              <w:t>доступа</w:t>
            </w:r>
            <w:r w:rsidRPr="005B5CD5">
              <w:rPr>
                <w:rFonts w:ascii="Times New Roman" w:hAnsi="Times New Roman" w:cs="Times New Roman"/>
                <w:color w:val="000000" w:themeColor="text1"/>
                <w:sz w:val="24"/>
                <w:szCs w:val="24"/>
                <w:lang w:val="en-US"/>
              </w:rPr>
              <w:t xml:space="preserve"> : </w:t>
            </w:r>
            <w:r w:rsidRPr="005B5CD5">
              <w:rPr>
                <w:rFonts w:ascii="Times New Roman" w:hAnsi="Times New Roman" w:cs="Times New Roman"/>
                <w:color w:val="000000" w:themeColor="text1"/>
                <w:sz w:val="24"/>
                <w:szCs w:val="24"/>
                <w:lang w:val="en-US"/>
              </w:rPr>
              <w:lastRenderedPageBreak/>
              <w:t>http://www.unece.org/fileadmin/DAM/ie/wp8/documents/voynarenko.pdf.</w:t>
            </w:r>
          </w:p>
        </w:tc>
        <w:tc>
          <w:tcPr>
            <w:tcW w:w="8647" w:type="dxa"/>
          </w:tcPr>
          <w:p w:rsidR="006C761F" w:rsidRPr="007C657D" w:rsidRDefault="006C761F" w:rsidP="00DB7506">
            <w:pPr>
              <w:ind w:firstLine="10"/>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lastRenderedPageBreak/>
              <w:t xml:space="preserve">Структуры с </w:t>
            </w:r>
            <w:r w:rsidRPr="007C657D">
              <w:rPr>
                <w:rFonts w:ascii="Times New Roman" w:hAnsi="Times New Roman" w:cs="Times New Roman"/>
                <w:b/>
                <w:color w:val="000000" w:themeColor="text1"/>
                <w:sz w:val="24"/>
                <w:szCs w:val="24"/>
              </w:rPr>
              <w:t>тесными взаимосвязями</w:t>
            </w:r>
            <w:r w:rsidRPr="007C657D">
              <w:rPr>
                <w:rFonts w:ascii="Times New Roman" w:hAnsi="Times New Roman" w:cs="Times New Roman"/>
                <w:color w:val="000000" w:themeColor="text1"/>
                <w:sz w:val="24"/>
                <w:szCs w:val="24"/>
              </w:rPr>
              <w:t xml:space="preserve"> между участниками, </w:t>
            </w:r>
            <w:r w:rsidRPr="007C657D">
              <w:rPr>
                <w:rFonts w:ascii="Times New Roman" w:hAnsi="Times New Roman" w:cs="Times New Roman"/>
                <w:b/>
                <w:color w:val="000000" w:themeColor="text1"/>
                <w:sz w:val="24"/>
                <w:szCs w:val="24"/>
              </w:rPr>
              <w:t>кооперацией и конкуренцией</w:t>
            </w:r>
            <w:r w:rsidRPr="007C657D">
              <w:rPr>
                <w:rFonts w:ascii="Times New Roman" w:hAnsi="Times New Roman" w:cs="Times New Roman"/>
                <w:color w:val="000000" w:themeColor="text1"/>
                <w:sz w:val="24"/>
                <w:szCs w:val="24"/>
              </w:rPr>
              <w:t xml:space="preserve">, </w:t>
            </w:r>
            <w:r w:rsidRPr="007C657D">
              <w:rPr>
                <w:rFonts w:ascii="Times New Roman" w:hAnsi="Times New Roman" w:cs="Times New Roman"/>
                <w:b/>
                <w:color w:val="000000" w:themeColor="text1"/>
                <w:sz w:val="24"/>
                <w:szCs w:val="24"/>
              </w:rPr>
              <w:t>ориентацией на рыночный спрос</w:t>
            </w:r>
            <w:r w:rsidRPr="007C657D">
              <w:rPr>
                <w:rFonts w:ascii="Times New Roman" w:hAnsi="Times New Roman" w:cs="Times New Roman"/>
                <w:color w:val="000000" w:themeColor="text1"/>
                <w:sz w:val="24"/>
                <w:szCs w:val="24"/>
              </w:rPr>
              <w:t>, отсутствием противоречий со стратегией регионального развития</w:t>
            </w:r>
          </w:p>
          <w:p w:rsidR="006C761F" w:rsidRPr="007C657D" w:rsidRDefault="006C761F" w:rsidP="00DB7506">
            <w:pPr>
              <w:ind w:firstLine="10"/>
              <w:jc w:val="both"/>
              <w:rPr>
                <w:rFonts w:ascii="Times New Roman" w:hAnsi="Times New Roman" w:cs="Times New Roman"/>
                <w:color w:val="000000" w:themeColor="text1"/>
                <w:sz w:val="24"/>
                <w:szCs w:val="24"/>
              </w:rPr>
            </w:pPr>
          </w:p>
          <w:p w:rsidR="006C761F" w:rsidRPr="007C657D" w:rsidRDefault="006C761F" w:rsidP="00DB7506">
            <w:pPr>
              <w:ind w:firstLine="10"/>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 xml:space="preserve">концепция </w:t>
            </w:r>
            <w:r w:rsidRPr="007C657D">
              <w:rPr>
                <w:rFonts w:ascii="Times New Roman" w:hAnsi="Times New Roman" w:cs="Times New Roman"/>
                <w:b/>
                <w:color w:val="000000" w:themeColor="text1"/>
                <w:sz w:val="24"/>
                <w:szCs w:val="24"/>
              </w:rPr>
              <w:t>«5 И»:</w:t>
            </w:r>
            <w:r w:rsidRPr="007C657D">
              <w:rPr>
                <w:rFonts w:ascii="Times New Roman" w:hAnsi="Times New Roman" w:cs="Times New Roman"/>
                <w:color w:val="000000" w:themeColor="text1"/>
                <w:sz w:val="24"/>
                <w:szCs w:val="24"/>
              </w:rPr>
              <w:t xml:space="preserve"> Интеграция, Инициатива, Интерес, Инновации, Информация.</w:t>
            </w:r>
          </w:p>
          <w:p w:rsidR="006C761F" w:rsidRPr="007C657D" w:rsidRDefault="006C761F" w:rsidP="00DB7506">
            <w:pPr>
              <w:ind w:firstLine="10"/>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Эти факторы являются главными условиями эффективного функционирования кластеров.</w:t>
            </w:r>
          </w:p>
        </w:tc>
      </w:tr>
      <w:tr w:rsidR="000F7BED" w:rsidRPr="007C657D" w:rsidTr="00DE4ADF">
        <w:tc>
          <w:tcPr>
            <w:tcW w:w="2269" w:type="dxa"/>
          </w:tcPr>
          <w:p w:rsidR="006C761F" w:rsidRPr="007C657D" w:rsidRDefault="006C761F" w:rsidP="00DB7506">
            <w:pPr>
              <w:ind w:firstLine="33"/>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С.А. Помитов</w:t>
            </w:r>
          </w:p>
        </w:tc>
        <w:tc>
          <w:tcPr>
            <w:tcW w:w="3968" w:type="dxa"/>
          </w:tcPr>
          <w:p w:rsidR="006C761F" w:rsidRPr="007C657D" w:rsidRDefault="009E4E08" w:rsidP="003C78EC">
            <w:pPr>
              <w:rPr>
                <w:rFonts w:ascii="Times New Roman" w:hAnsi="Times New Roman" w:cs="Times New Roman"/>
                <w:color w:val="000000" w:themeColor="text1"/>
                <w:sz w:val="24"/>
                <w:szCs w:val="24"/>
              </w:rPr>
            </w:pPr>
            <w:r w:rsidRPr="009E4E08">
              <w:rPr>
                <w:rFonts w:ascii="Times New Roman" w:hAnsi="Times New Roman" w:cs="Times New Roman"/>
                <w:color w:val="000000" w:themeColor="text1"/>
                <w:sz w:val="24"/>
                <w:szCs w:val="24"/>
              </w:rPr>
              <w:t>Помитов, С.А. Кластеры: характеристика и модели – [Электронный ресурс] / С.А. Помитов; EKportal.ru – Информационный сайт по экономике. – Режим доступа: http://ekportal.ru/page-id-1805.html.</w:t>
            </w:r>
          </w:p>
        </w:tc>
        <w:tc>
          <w:tcPr>
            <w:tcW w:w="8647" w:type="dxa"/>
          </w:tcPr>
          <w:p w:rsidR="006C761F" w:rsidRPr="007C657D" w:rsidRDefault="006C761F" w:rsidP="00DB7506">
            <w:pPr>
              <w:ind w:firstLine="10"/>
              <w:jc w:val="both"/>
              <w:rPr>
                <w:rFonts w:ascii="Times New Roman" w:hAnsi="Times New Roman" w:cs="Times New Roman"/>
                <w:color w:val="000000" w:themeColor="text1"/>
                <w:sz w:val="24"/>
                <w:szCs w:val="24"/>
              </w:rPr>
            </w:pPr>
            <w:r w:rsidRPr="007C657D">
              <w:rPr>
                <w:rFonts w:ascii="Times New Roman" w:hAnsi="Times New Roman" w:cs="Times New Roman"/>
                <w:b/>
                <w:color w:val="000000" w:themeColor="text1"/>
                <w:sz w:val="24"/>
                <w:szCs w:val="24"/>
              </w:rPr>
              <w:t>Объединения</w:t>
            </w:r>
            <w:r w:rsidRPr="007C657D">
              <w:rPr>
                <w:rFonts w:ascii="Times New Roman" w:hAnsi="Times New Roman" w:cs="Times New Roman"/>
                <w:color w:val="000000" w:themeColor="text1"/>
                <w:sz w:val="24"/>
                <w:szCs w:val="24"/>
              </w:rPr>
              <w:t xml:space="preserve"> производственных компаний, научно-исследовательских и образовательных учреждений, поставщиков оборудования и услуг, </w:t>
            </w:r>
            <w:r w:rsidRPr="007C657D">
              <w:rPr>
                <w:rFonts w:ascii="Times New Roman" w:hAnsi="Times New Roman" w:cs="Times New Roman"/>
                <w:b/>
                <w:color w:val="000000" w:themeColor="text1"/>
                <w:sz w:val="24"/>
                <w:szCs w:val="24"/>
              </w:rPr>
              <w:t>территориально близко расположенных</w:t>
            </w:r>
            <w:r w:rsidRPr="007C657D">
              <w:rPr>
                <w:rFonts w:ascii="Times New Roman" w:hAnsi="Times New Roman" w:cs="Times New Roman"/>
                <w:color w:val="000000" w:themeColor="text1"/>
                <w:sz w:val="24"/>
                <w:szCs w:val="24"/>
              </w:rPr>
              <w:t xml:space="preserve"> и </w:t>
            </w:r>
            <w:r w:rsidRPr="007C657D">
              <w:rPr>
                <w:rFonts w:ascii="Times New Roman" w:hAnsi="Times New Roman" w:cs="Times New Roman"/>
                <w:b/>
                <w:color w:val="000000" w:themeColor="text1"/>
                <w:sz w:val="24"/>
                <w:szCs w:val="24"/>
              </w:rPr>
              <w:t>работающих совместно</w:t>
            </w:r>
            <w:r w:rsidRPr="007C657D">
              <w:rPr>
                <w:rFonts w:ascii="Times New Roman" w:hAnsi="Times New Roman" w:cs="Times New Roman"/>
                <w:color w:val="000000" w:themeColor="text1"/>
                <w:sz w:val="24"/>
                <w:szCs w:val="24"/>
              </w:rPr>
              <w:t xml:space="preserve"> в целях получения </w:t>
            </w:r>
            <w:r w:rsidRPr="007C657D">
              <w:rPr>
                <w:rFonts w:ascii="Times New Roman" w:hAnsi="Times New Roman" w:cs="Times New Roman"/>
                <w:b/>
                <w:color w:val="000000" w:themeColor="text1"/>
                <w:sz w:val="24"/>
                <w:szCs w:val="24"/>
              </w:rPr>
              <w:t>конкурентных преимуществ</w:t>
            </w:r>
            <w:r w:rsidRPr="007C657D">
              <w:rPr>
                <w:rFonts w:ascii="Times New Roman" w:hAnsi="Times New Roman" w:cs="Times New Roman"/>
                <w:color w:val="000000" w:themeColor="text1"/>
                <w:sz w:val="24"/>
                <w:szCs w:val="24"/>
              </w:rPr>
              <w:t xml:space="preserve">, создания </w:t>
            </w:r>
            <w:r w:rsidRPr="007C657D">
              <w:rPr>
                <w:rFonts w:ascii="Times New Roman" w:hAnsi="Times New Roman" w:cs="Times New Roman"/>
                <w:b/>
                <w:color w:val="000000" w:themeColor="text1"/>
                <w:sz w:val="24"/>
                <w:szCs w:val="24"/>
              </w:rPr>
              <w:t>наукоемкой и высокотехнологичной продукции</w:t>
            </w:r>
          </w:p>
        </w:tc>
      </w:tr>
      <w:tr w:rsidR="000F7BED" w:rsidRPr="007C657D" w:rsidTr="00DE4ADF">
        <w:tc>
          <w:tcPr>
            <w:tcW w:w="2269" w:type="dxa"/>
          </w:tcPr>
          <w:p w:rsidR="00AD214F" w:rsidRDefault="006C761F" w:rsidP="00DB7506">
            <w:pPr>
              <w:ind w:firstLine="33"/>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Погодина Е.А.,</w:t>
            </w:r>
          </w:p>
          <w:p w:rsidR="006C761F" w:rsidRPr="007C657D" w:rsidRDefault="006C761F" w:rsidP="00DB7506">
            <w:pPr>
              <w:ind w:firstLine="33"/>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Катаев Е.Н.</w:t>
            </w:r>
          </w:p>
        </w:tc>
        <w:tc>
          <w:tcPr>
            <w:tcW w:w="3968" w:type="dxa"/>
          </w:tcPr>
          <w:p w:rsidR="006C761F" w:rsidRPr="007C657D" w:rsidRDefault="00BF065B" w:rsidP="003C78EC">
            <w:pPr>
              <w:rPr>
                <w:rFonts w:ascii="Times New Roman" w:hAnsi="Times New Roman" w:cs="Times New Roman"/>
                <w:color w:val="000000" w:themeColor="text1"/>
                <w:sz w:val="24"/>
                <w:szCs w:val="24"/>
              </w:rPr>
            </w:pPr>
            <w:r w:rsidRPr="00BF065B">
              <w:rPr>
                <w:rFonts w:ascii="Times New Roman" w:hAnsi="Times New Roman" w:cs="Times New Roman"/>
                <w:color w:val="000000" w:themeColor="text1"/>
                <w:sz w:val="24"/>
                <w:szCs w:val="24"/>
              </w:rPr>
              <w:t>Погодина Е.А. Теоретические подходы к сущности понятий "экономический кластер" и "кластерная политика" / Е.А.Погодина, Е.Н.Катаев // Нац. интересы: приоритеты и безопасность. - 2014. - N 37. - С.54-66.</w:t>
            </w:r>
          </w:p>
        </w:tc>
        <w:tc>
          <w:tcPr>
            <w:tcW w:w="8647" w:type="dxa"/>
          </w:tcPr>
          <w:p w:rsidR="006C761F" w:rsidRPr="007C657D" w:rsidRDefault="006C761F" w:rsidP="00DB7506">
            <w:pPr>
              <w:ind w:firstLine="10"/>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 xml:space="preserve">Совокупность (сеть) </w:t>
            </w:r>
            <w:r w:rsidRPr="007C657D">
              <w:rPr>
                <w:rFonts w:ascii="Times New Roman" w:hAnsi="Times New Roman" w:cs="Times New Roman"/>
                <w:b/>
                <w:color w:val="000000" w:themeColor="text1"/>
                <w:sz w:val="24"/>
                <w:szCs w:val="24"/>
              </w:rPr>
              <w:t>взаимосвязанных</w:t>
            </w:r>
            <w:r w:rsidRPr="007C657D">
              <w:rPr>
                <w:rFonts w:ascii="Times New Roman" w:hAnsi="Times New Roman" w:cs="Times New Roman"/>
                <w:color w:val="000000" w:themeColor="text1"/>
                <w:sz w:val="24"/>
                <w:szCs w:val="24"/>
              </w:rPr>
              <w:t xml:space="preserve">, </w:t>
            </w:r>
            <w:r w:rsidRPr="007C657D">
              <w:rPr>
                <w:rFonts w:ascii="Times New Roman" w:hAnsi="Times New Roman" w:cs="Times New Roman"/>
                <w:b/>
                <w:color w:val="000000" w:themeColor="text1"/>
                <w:sz w:val="24"/>
                <w:szCs w:val="24"/>
              </w:rPr>
              <w:t>взаимодействующих</w:t>
            </w:r>
            <w:r w:rsidRPr="007C657D">
              <w:rPr>
                <w:rFonts w:ascii="Times New Roman" w:hAnsi="Times New Roman" w:cs="Times New Roman"/>
                <w:color w:val="000000" w:themeColor="text1"/>
                <w:sz w:val="24"/>
                <w:szCs w:val="24"/>
              </w:rPr>
              <w:t xml:space="preserve"> и </w:t>
            </w:r>
            <w:r w:rsidRPr="007C657D">
              <w:rPr>
                <w:rFonts w:ascii="Times New Roman" w:hAnsi="Times New Roman" w:cs="Times New Roman"/>
                <w:b/>
                <w:color w:val="000000" w:themeColor="text1"/>
                <w:sz w:val="24"/>
                <w:szCs w:val="24"/>
              </w:rPr>
              <w:t>взаимодополняющих</w:t>
            </w:r>
            <w:r w:rsidRPr="007C657D">
              <w:rPr>
                <w:rFonts w:ascii="Times New Roman" w:hAnsi="Times New Roman" w:cs="Times New Roman"/>
                <w:color w:val="000000" w:themeColor="text1"/>
                <w:sz w:val="24"/>
                <w:szCs w:val="24"/>
              </w:rPr>
              <w:t xml:space="preserve"> друг друга компаний, которые характеризуются </w:t>
            </w:r>
            <w:r w:rsidRPr="007C657D">
              <w:rPr>
                <w:rFonts w:ascii="Times New Roman" w:hAnsi="Times New Roman" w:cs="Times New Roman"/>
                <w:b/>
                <w:color w:val="000000" w:themeColor="text1"/>
                <w:sz w:val="24"/>
                <w:szCs w:val="24"/>
              </w:rPr>
              <w:t>территориальной близостью</w:t>
            </w:r>
            <w:r w:rsidRPr="007C657D">
              <w:rPr>
                <w:rFonts w:ascii="Times New Roman" w:hAnsi="Times New Roman" w:cs="Times New Roman"/>
                <w:color w:val="000000" w:themeColor="text1"/>
                <w:sz w:val="24"/>
                <w:szCs w:val="24"/>
              </w:rPr>
              <w:t xml:space="preserve">, </w:t>
            </w:r>
            <w:r w:rsidRPr="007C657D">
              <w:rPr>
                <w:rFonts w:ascii="Times New Roman" w:hAnsi="Times New Roman" w:cs="Times New Roman"/>
                <w:b/>
                <w:color w:val="000000" w:themeColor="text1"/>
                <w:sz w:val="24"/>
                <w:szCs w:val="24"/>
              </w:rPr>
              <w:t>общностью сфер и целей деятельности</w:t>
            </w:r>
            <w:r w:rsidRPr="007C657D">
              <w:rPr>
                <w:rFonts w:ascii="Times New Roman" w:hAnsi="Times New Roman" w:cs="Times New Roman"/>
                <w:color w:val="000000" w:themeColor="text1"/>
                <w:sz w:val="24"/>
                <w:szCs w:val="24"/>
              </w:rPr>
              <w:t xml:space="preserve">, часто общностью ресурсов и инфраструктуры, </w:t>
            </w:r>
            <w:r w:rsidRPr="007C657D">
              <w:rPr>
                <w:rFonts w:ascii="Times New Roman" w:hAnsi="Times New Roman" w:cs="Times New Roman"/>
                <w:b/>
                <w:color w:val="000000" w:themeColor="text1"/>
                <w:sz w:val="24"/>
                <w:szCs w:val="24"/>
              </w:rPr>
              <w:t>активным взаимодействием с органами государственной власти</w:t>
            </w:r>
            <w:r w:rsidRPr="007C657D">
              <w:rPr>
                <w:rFonts w:ascii="Times New Roman" w:hAnsi="Times New Roman" w:cs="Times New Roman"/>
                <w:color w:val="000000" w:themeColor="text1"/>
                <w:sz w:val="24"/>
                <w:szCs w:val="24"/>
              </w:rPr>
              <w:t xml:space="preserve">, что обеспечивает достижение относительно </w:t>
            </w:r>
            <w:r w:rsidRPr="007C657D">
              <w:rPr>
                <w:rFonts w:ascii="Times New Roman" w:hAnsi="Times New Roman" w:cs="Times New Roman"/>
                <w:b/>
                <w:color w:val="000000" w:themeColor="text1"/>
                <w:sz w:val="24"/>
                <w:szCs w:val="24"/>
              </w:rPr>
              <w:t>более высокого уровня эффективности</w:t>
            </w:r>
            <w:r w:rsidRPr="007C657D">
              <w:rPr>
                <w:rFonts w:ascii="Times New Roman" w:hAnsi="Times New Roman" w:cs="Times New Roman"/>
                <w:color w:val="000000" w:themeColor="text1"/>
                <w:sz w:val="24"/>
                <w:szCs w:val="24"/>
              </w:rPr>
              <w:t xml:space="preserve">, </w:t>
            </w:r>
            <w:r w:rsidRPr="007C657D">
              <w:rPr>
                <w:rFonts w:ascii="Times New Roman" w:hAnsi="Times New Roman" w:cs="Times New Roman"/>
                <w:b/>
                <w:color w:val="000000" w:themeColor="text1"/>
                <w:sz w:val="24"/>
                <w:szCs w:val="24"/>
              </w:rPr>
              <w:t>конкурентоспособности</w:t>
            </w:r>
            <w:r w:rsidRPr="007C657D">
              <w:rPr>
                <w:rFonts w:ascii="Times New Roman" w:hAnsi="Times New Roman" w:cs="Times New Roman"/>
                <w:color w:val="000000" w:themeColor="text1"/>
                <w:sz w:val="24"/>
                <w:szCs w:val="24"/>
              </w:rPr>
              <w:t xml:space="preserve"> и </w:t>
            </w:r>
            <w:r w:rsidRPr="007C657D">
              <w:rPr>
                <w:rFonts w:ascii="Times New Roman" w:hAnsi="Times New Roman" w:cs="Times New Roman"/>
                <w:b/>
                <w:color w:val="000000" w:themeColor="text1"/>
                <w:sz w:val="24"/>
                <w:szCs w:val="24"/>
              </w:rPr>
              <w:t>устойчивости</w:t>
            </w:r>
          </w:p>
        </w:tc>
      </w:tr>
      <w:tr w:rsidR="00C725F2" w:rsidRPr="007C657D" w:rsidTr="00DE4ADF">
        <w:tc>
          <w:tcPr>
            <w:tcW w:w="2269" w:type="dxa"/>
          </w:tcPr>
          <w:p w:rsidR="00C725F2" w:rsidRPr="007C657D" w:rsidRDefault="00C725F2" w:rsidP="00DB7506">
            <w:pPr>
              <w:ind w:firstLine="33"/>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Законодательство РФ</w:t>
            </w:r>
          </w:p>
        </w:tc>
        <w:tc>
          <w:tcPr>
            <w:tcW w:w="3968" w:type="dxa"/>
          </w:tcPr>
          <w:p w:rsidR="00C725F2" w:rsidRPr="007C657D" w:rsidRDefault="00BF065B" w:rsidP="003C78EC">
            <w:pPr>
              <w:rPr>
                <w:rFonts w:ascii="Times New Roman" w:hAnsi="Times New Roman" w:cs="Times New Roman"/>
                <w:color w:val="000000" w:themeColor="text1"/>
                <w:sz w:val="24"/>
                <w:szCs w:val="24"/>
              </w:rPr>
            </w:pPr>
            <w:r w:rsidRPr="00BF065B">
              <w:rPr>
                <w:rFonts w:ascii="Times New Roman" w:hAnsi="Times New Roman" w:cs="Times New Roman"/>
                <w:color w:val="000000" w:themeColor="text1"/>
                <w:sz w:val="24"/>
                <w:szCs w:val="24"/>
              </w:rPr>
              <w:t>О промышленной политике в Российской Федерации [Электронный ресурс] : Федеральный Закон от 31 декабря 2014 г. № 488-ФЗ - СПС КонсультантПлюс (Дата обращения: 21.02.2019 г.)</w:t>
            </w:r>
          </w:p>
        </w:tc>
        <w:tc>
          <w:tcPr>
            <w:tcW w:w="8647" w:type="dxa"/>
          </w:tcPr>
          <w:p w:rsidR="00C725F2" w:rsidRPr="007C657D" w:rsidRDefault="00C725F2" w:rsidP="00DB7506">
            <w:pPr>
              <w:ind w:firstLine="10"/>
              <w:jc w:val="both"/>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 xml:space="preserve">промышленный кластер - совокупность субъектов деятельности в сфере промышленности, связанных отношениями в указанной сфере вследствие </w:t>
            </w:r>
            <w:r w:rsidRPr="007C657D">
              <w:rPr>
                <w:rFonts w:ascii="Times New Roman" w:hAnsi="Times New Roman" w:cs="Times New Roman"/>
                <w:b/>
                <w:color w:val="000000" w:themeColor="text1"/>
                <w:sz w:val="24"/>
                <w:szCs w:val="24"/>
              </w:rPr>
              <w:t>территориальной близости</w:t>
            </w:r>
            <w:r w:rsidRPr="007C657D">
              <w:rPr>
                <w:rFonts w:ascii="Times New Roman" w:hAnsi="Times New Roman" w:cs="Times New Roman"/>
                <w:color w:val="000000" w:themeColor="text1"/>
                <w:sz w:val="24"/>
                <w:szCs w:val="24"/>
              </w:rPr>
              <w:t xml:space="preserve"> и </w:t>
            </w:r>
            <w:r w:rsidRPr="007C657D">
              <w:rPr>
                <w:rFonts w:ascii="Times New Roman" w:hAnsi="Times New Roman" w:cs="Times New Roman"/>
                <w:b/>
                <w:color w:val="000000" w:themeColor="text1"/>
                <w:sz w:val="24"/>
                <w:szCs w:val="24"/>
              </w:rPr>
              <w:t>функциональной зависимости</w:t>
            </w:r>
            <w:r w:rsidRPr="007C657D">
              <w:rPr>
                <w:rFonts w:ascii="Times New Roman" w:hAnsi="Times New Roman" w:cs="Times New Roman"/>
                <w:color w:val="000000" w:themeColor="text1"/>
                <w:sz w:val="24"/>
                <w:szCs w:val="24"/>
              </w:rPr>
              <w:t xml:space="preserve"> и размещенных на территории одного субъекта Российской Федерации или на территориях нескольких субъектов Российской Федерации;</w:t>
            </w:r>
          </w:p>
        </w:tc>
      </w:tr>
    </w:tbl>
    <w:p w:rsidR="006C761F" w:rsidRDefault="006C761F" w:rsidP="00DC0EC7">
      <w:pPr>
        <w:spacing w:after="0" w:line="360" w:lineRule="auto"/>
        <w:ind w:firstLine="567"/>
        <w:jc w:val="center"/>
        <w:rPr>
          <w:rFonts w:ascii="Times New Roman" w:hAnsi="Times New Roman" w:cs="Times New Roman"/>
          <w:b/>
          <w:color w:val="000000" w:themeColor="text1"/>
          <w:sz w:val="24"/>
          <w:szCs w:val="24"/>
        </w:rPr>
      </w:pPr>
    </w:p>
    <w:p w:rsidR="00AD214F" w:rsidRDefault="00AD214F" w:rsidP="00DC0EC7">
      <w:pPr>
        <w:spacing w:after="0" w:line="360" w:lineRule="auto"/>
        <w:ind w:firstLine="567"/>
        <w:jc w:val="center"/>
        <w:rPr>
          <w:rFonts w:ascii="Times New Roman" w:hAnsi="Times New Roman" w:cs="Times New Roman"/>
          <w:b/>
          <w:color w:val="000000" w:themeColor="text1"/>
          <w:sz w:val="24"/>
          <w:szCs w:val="24"/>
        </w:rPr>
      </w:pPr>
    </w:p>
    <w:p w:rsidR="00AD214F" w:rsidRDefault="00AD214F" w:rsidP="00DC0EC7">
      <w:pPr>
        <w:spacing w:after="0" w:line="360" w:lineRule="auto"/>
        <w:ind w:firstLine="567"/>
        <w:jc w:val="center"/>
        <w:rPr>
          <w:rFonts w:ascii="Times New Roman" w:hAnsi="Times New Roman" w:cs="Times New Roman"/>
          <w:b/>
          <w:color w:val="000000" w:themeColor="text1"/>
          <w:sz w:val="24"/>
          <w:szCs w:val="24"/>
        </w:rPr>
      </w:pPr>
    </w:p>
    <w:p w:rsidR="00AD214F" w:rsidRDefault="00AD214F" w:rsidP="00DC0EC7">
      <w:pPr>
        <w:spacing w:after="0" w:line="360" w:lineRule="auto"/>
        <w:ind w:firstLine="567"/>
        <w:jc w:val="center"/>
        <w:rPr>
          <w:rFonts w:ascii="Times New Roman" w:hAnsi="Times New Roman" w:cs="Times New Roman"/>
          <w:b/>
          <w:color w:val="000000" w:themeColor="text1"/>
          <w:sz w:val="24"/>
          <w:szCs w:val="24"/>
        </w:rPr>
      </w:pPr>
    </w:p>
    <w:p w:rsidR="00AD214F" w:rsidRDefault="00AD214F" w:rsidP="00DC0EC7">
      <w:pPr>
        <w:spacing w:after="0" w:line="360" w:lineRule="auto"/>
        <w:ind w:firstLine="567"/>
        <w:jc w:val="center"/>
        <w:rPr>
          <w:rFonts w:ascii="Times New Roman" w:hAnsi="Times New Roman" w:cs="Times New Roman"/>
          <w:b/>
          <w:color w:val="000000" w:themeColor="text1"/>
          <w:sz w:val="24"/>
          <w:szCs w:val="24"/>
        </w:rPr>
      </w:pPr>
    </w:p>
    <w:p w:rsidR="00AD214F" w:rsidRDefault="00AD214F" w:rsidP="00DC0EC7">
      <w:pPr>
        <w:spacing w:after="0" w:line="360" w:lineRule="auto"/>
        <w:ind w:firstLine="567"/>
        <w:jc w:val="center"/>
        <w:rPr>
          <w:rFonts w:ascii="Times New Roman" w:hAnsi="Times New Roman" w:cs="Times New Roman"/>
          <w:b/>
          <w:color w:val="000000" w:themeColor="text1"/>
          <w:sz w:val="24"/>
          <w:szCs w:val="24"/>
        </w:rPr>
      </w:pPr>
    </w:p>
    <w:p w:rsidR="00AD214F" w:rsidRDefault="00AD214F" w:rsidP="00DC0EC7">
      <w:pPr>
        <w:spacing w:after="0" w:line="360" w:lineRule="auto"/>
        <w:ind w:firstLine="567"/>
        <w:jc w:val="center"/>
        <w:rPr>
          <w:rFonts w:ascii="Times New Roman" w:hAnsi="Times New Roman" w:cs="Times New Roman"/>
          <w:b/>
          <w:color w:val="000000" w:themeColor="text1"/>
          <w:sz w:val="24"/>
          <w:szCs w:val="24"/>
        </w:rPr>
      </w:pPr>
    </w:p>
    <w:p w:rsidR="00AF3CB7" w:rsidRDefault="00AF3CB7" w:rsidP="00AF3CB7">
      <w:pPr>
        <w:pStyle w:val="1"/>
        <w:spacing w:before="0" w:line="360" w:lineRule="auto"/>
        <w:ind w:firstLine="567"/>
        <w:rPr>
          <w:rFonts w:ascii="Times New Roman" w:hAnsi="Times New Roman" w:cs="Times New Roman"/>
          <w:color w:val="000000" w:themeColor="text1"/>
          <w:sz w:val="28"/>
          <w:szCs w:val="24"/>
        </w:rPr>
      </w:pPr>
      <w:bookmarkStart w:id="12" w:name="_Toc7553970"/>
      <w:r w:rsidRPr="00DB7506">
        <w:rPr>
          <w:rFonts w:ascii="Times New Roman" w:hAnsi="Times New Roman" w:cs="Times New Roman"/>
          <w:color w:val="000000" w:themeColor="text1"/>
          <w:sz w:val="28"/>
          <w:szCs w:val="24"/>
        </w:rPr>
        <w:lastRenderedPageBreak/>
        <w:t>Приложение</w:t>
      </w:r>
      <w:r>
        <w:rPr>
          <w:rFonts w:ascii="Times New Roman" w:hAnsi="Times New Roman" w:cs="Times New Roman"/>
          <w:color w:val="000000" w:themeColor="text1"/>
          <w:sz w:val="28"/>
          <w:szCs w:val="24"/>
        </w:rPr>
        <w:t xml:space="preserve"> №2. Выявление ключевых характеристик</w:t>
      </w:r>
      <w:r w:rsidRPr="00AF3CB7">
        <w:rPr>
          <w:rFonts w:ascii="Times New Roman" w:hAnsi="Times New Roman" w:cs="Times New Roman"/>
          <w:color w:val="000000" w:themeColor="text1"/>
          <w:sz w:val="28"/>
          <w:szCs w:val="24"/>
        </w:rPr>
        <w:t xml:space="preserve"> </w:t>
      </w:r>
      <w:r>
        <w:rPr>
          <w:rFonts w:ascii="Times New Roman" w:hAnsi="Times New Roman" w:cs="Times New Roman"/>
          <w:color w:val="000000" w:themeColor="text1"/>
          <w:sz w:val="28"/>
          <w:szCs w:val="24"/>
        </w:rPr>
        <w:t>дефиниции «кластер»</w:t>
      </w:r>
      <w:bookmarkEnd w:id="12"/>
    </w:p>
    <w:p w:rsidR="003D440D" w:rsidRPr="003D440D" w:rsidRDefault="003D440D" w:rsidP="003D440D">
      <w:pPr>
        <w:ind w:firstLine="567"/>
      </w:pPr>
      <w:r>
        <w:rPr>
          <w:rFonts w:ascii="Times New Roman" w:hAnsi="Times New Roman" w:cs="Times New Roman"/>
          <w:sz w:val="24"/>
        </w:rPr>
        <w:t>Таблица 6. Частота встречаемости характеристик кластера в различных определениях</w:t>
      </w:r>
    </w:p>
    <w:tbl>
      <w:tblPr>
        <w:tblStyle w:val="a7"/>
        <w:tblW w:w="14879" w:type="dxa"/>
        <w:tblInd w:w="421" w:type="dxa"/>
        <w:tblLayout w:type="fixed"/>
        <w:tblLook w:val="04A0" w:firstRow="1" w:lastRow="0" w:firstColumn="1" w:lastColumn="0" w:noHBand="0" w:noVBand="1"/>
      </w:tblPr>
      <w:tblGrid>
        <w:gridCol w:w="1271"/>
        <w:gridCol w:w="284"/>
        <w:gridCol w:w="283"/>
        <w:gridCol w:w="284"/>
        <w:gridCol w:w="283"/>
        <w:gridCol w:w="284"/>
        <w:gridCol w:w="283"/>
        <w:gridCol w:w="284"/>
        <w:gridCol w:w="283"/>
        <w:gridCol w:w="284"/>
        <w:gridCol w:w="425"/>
        <w:gridCol w:w="425"/>
        <w:gridCol w:w="48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415"/>
        <w:gridCol w:w="426"/>
        <w:gridCol w:w="850"/>
      </w:tblGrid>
      <w:tr w:rsidR="00986370" w:rsidTr="004B5323">
        <w:trPr>
          <w:cantSplit/>
          <w:trHeight w:val="1134"/>
        </w:trPr>
        <w:tc>
          <w:tcPr>
            <w:tcW w:w="1271"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284"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r w:rsidRPr="000F7BED">
              <w:rPr>
                <w:rFonts w:ascii="Times New Roman" w:eastAsia="Times New Roman" w:hAnsi="Times New Roman"/>
                <w:color w:val="000000"/>
                <w:sz w:val="24"/>
                <w:szCs w:val="24"/>
                <w:lang w:eastAsia="ru-RU"/>
              </w:rPr>
              <w:t>1</w:t>
            </w:r>
          </w:p>
        </w:tc>
        <w:tc>
          <w:tcPr>
            <w:tcW w:w="283"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r w:rsidRPr="000F7BED">
              <w:rPr>
                <w:rFonts w:ascii="Times New Roman" w:eastAsia="Times New Roman" w:hAnsi="Times New Roman"/>
                <w:color w:val="000000"/>
                <w:sz w:val="24"/>
                <w:szCs w:val="24"/>
                <w:lang w:eastAsia="ru-RU"/>
              </w:rPr>
              <w:t>2</w:t>
            </w:r>
          </w:p>
        </w:tc>
        <w:tc>
          <w:tcPr>
            <w:tcW w:w="284"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r w:rsidRPr="000F7BED">
              <w:rPr>
                <w:rFonts w:ascii="Times New Roman" w:eastAsia="Times New Roman" w:hAnsi="Times New Roman"/>
                <w:color w:val="000000"/>
                <w:sz w:val="24"/>
                <w:szCs w:val="24"/>
                <w:lang w:eastAsia="ru-RU"/>
              </w:rPr>
              <w:t>3</w:t>
            </w:r>
          </w:p>
        </w:tc>
        <w:tc>
          <w:tcPr>
            <w:tcW w:w="283"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r w:rsidRPr="000F7BED">
              <w:rPr>
                <w:rFonts w:ascii="Times New Roman" w:eastAsia="Times New Roman" w:hAnsi="Times New Roman"/>
                <w:color w:val="000000"/>
                <w:sz w:val="24"/>
                <w:szCs w:val="24"/>
                <w:lang w:eastAsia="ru-RU"/>
              </w:rPr>
              <w:t>4</w:t>
            </w:r>
          </w:p>
        </w:tc>
        <w:tc>
          <w:tcPr>
            <w:tcW w:w="284"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r w:rsidRPr="000F7BED">
              <w:rPr>
                <w:rFonts w:ascii="Times New Roman" w:eastAsia="Times New Roman" w:hAnsi="Times New Roman"/>
                <w:color w:val="000000"/>
                <w:sz w:val="24"/>
                <w:szCs w:val="24"/>
                <w:lang w:eastAsia="ru-RU"/>
              </w:rPr>
              <w:t>5</w:t>
            </w:r>
          </w:p>
        </w:tc>
        <w:tc>
          <w:tcPr>
            <w:tcW w:w="283"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r w:rsidRPr="000F7BED">
              <w:rPr>
                <w:rFonts w:ascii="Times New Roman" w:eastAsia="Times New Roman" w:hAnsi="Times New Roman"/>
                <w:color w:val="000000"/>
                <w:sz w:val="24"/>
                <w:szCs w:val="24"/>
                <w:lang w:eastAsia="ru-RU"/>
              </w:rPr>
              <w:t>6</w:t>
            </w:r>
          </w:p>
        </w:tc>
        <w:tc>
          <w:tcPr>
            <w:tcW w:w="284"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r w:rsidRPr="000F7BED">
              <w:rPr>
                <w:rFonts w:ascii="Times New Roman" w:eastAsia="Times New Roman" w:hAnsi="Times New Roman"/>
                <w:color w:val="000000"/>
                <w:sz w:val="24"/>
                <w:szCs w:val="24"/>
                <w:lang w:eastAsia="ru-RU"/>
              </w:rPr>
              <w:t>7</w:t>
            </w:r>
          </w:p>
        </w:tc>
        <w:tc>
          <w:tcPr>
            <w:tcW w:w="283"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r w:rsidRPr="000F7BED">
              <w:rPr>
                <w:rFonts w:ascii="Times New Roman" w:eastAsia="Times New Roman" w:hAnsi="Times New Roman"/>
                <w:color w:val="000000"/>
                <w:sz w:val="24"/>
                <w:szCs w:val="24"/>
                <w:lang w:eastAsia="ru-RU"/>
              </w:rPr>
              <w:t>8</w:t>
            </w:r>
          </w:p>
        </w:tc>
        <w:tc>
          <w:tcPr>
            <w:tcW w:w="284"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r w:rsidRPr="000F7BED">
              <w:rPr>
                <w:rFonts w:ascii="Times New Roman" w:eastAsia="Times New Roman" w:hAnsi="Times New Roman"/>
                <w:color w:val="000000"/>
                <w:sz w:val="24"/>
                <w:szCs w:val="24"/>
                <w:lang w:eastAsia="ru-RU"/>
              </w:rPr>
              <w:t>9</w:t>
            </w:r>
          </w:p>
        </w:tc>
        <w:tc>
          <w:tcPr>
            <w:tcW w:w="425" w:type="dxa"/>
            <w:textDirection w:val="btLr"/>
            <w:vAlign w:val="center"/>
          </w:tcPr>
          <w:p w:rsidR="00986370" w:rsidRPr="000F7BED" w:rsidRDefault="00986370" w:rsidP="00245501">
            <w:pPr>
              <w:ind w:left="113" w:right="113"/>
              <w:jc w:val="center"/>
              <w:rPr>
                <w:rFonts w:ascii="Times New Roman" w:eastAsia="Times New Roman" w:hAnsi="Times New Roman"/>
                <w:color w:val="000000"/>
                <w:sz w:val="24"/>
                <w:szCs w:val="24"/>
                <w:lang w:eastAsia="ru-RU"/>
              </w:rPr>
            </w:pPr>
            <w:r w:rsidRPr="000F7BED">
              <w:rPr>
                <w:rFonts w:ascii="Times New Roman" w:eastAsia="Times New Roman" w:hAnsi="Times New Roman"/>
                <w:color w:val="000000"/>
                <w:sz w:val="24"/>
                <w:szCs w:val="24"/>
                <w:lang w:eastAsia="ru-RU"/>
              </w:rPr>
              <w:t>10</w:t>
            </w:r>
          </w:p>
        </w:tc>
        <w:tc>
          <w:tcPr>
            <w:tcW w:w="425" w:type="dxa"/>
            <w:textDirection w:val="btLr"/>
            <w:vAlign w:val="center"/>
          </w:tcPr>
          <w:p w:rsidR="00986370" w:rsidRPr="000F7BED" w:rsidRDefault="00986370" w:rsidP="00245501">
            <w:pPr>
              <w:ind w:left="113" w:right="113"/>
              <w:jc w:val="center"/>
              <w:rPr>
                <w:rFonts w:ascii="Times New Roman" w:eastAsia="Times New Roman" w:hAnsi="Times New Roman"/>
                <w:color w:val="000000"/>
                <w:sz w:val="24"/>
                <w:szCs w:val="24"/>
                <w:lang w:eastAsia="ru-RU"/>
              </w:rPr>
            </w:pPr>
            <w:r w:rsidRPr="000F7BED">
              <w:rPr>
                <w:rFonts w:ascii="Times New Roman" w:eastAsia="Times New Roman" w:hAnsi="Times New Roman"/>
                <w:color w:val="000000"/>
                <w:sz w:val="24"/>
                <w:szCs w:val="24"/>
                <w:lang w:eastAsia="ru-RU"/>
              </w:rPr>
              <w:t>11</w:t>
            </w:r>
          </w:p>
        </w:tc>
        <w:tc>
          <w:tcPr>
            <w:tcW w:w="485" w:type="dxa"/>
            <w:textDirection w:val="btLr"/>
            <w:vAlign w:val="center"/>
          </w:tcPr>
          <w:p w:rsidR="00986370" w:rsidRPr="000F7BED" w:rsidRDefault="00986370" w:rsidP="00245501">
            <w:pPr>
              <w:ind w:left="113" w:right="113"/>
              <w:jc w:val="center"/>
              <w:rPr>
                <w:rFonts w:ascii="Times New Roman" w:eastAsia="Times New Roman" w:hAnsi="Times New Roman"/>
                <w:color w:val="000000"/>
                <w:sz w:val="24"/>
                <w:szCs w:val="24"/>
                <w:lang w:eastAsia="ru-RU"/>
              </w:rPr>
            </w:pPr>
            <w:r w:rsidRPr="000F7BED">
              <w:rPr>
                <w:rFonts w:ascii="Times New Roman" w:eastAsia="Times New Roman" w:hAnsi="Times New Roman"/>
                <w:color w:val="000000"/>
                <w:sz w:val="24"/>
                <w:szCs w:val="24"/>
                <w:lang w:eastAsia="ru-RU"/>
              </w:rPr>
              <w:t>12</w:t>
            </w:r>
          </w:p>
        </w:tc>
        <w:tc>
          <w:tcPr>
            <w:tcW w:w="365" w:type="dxa"/>
            <w:textDirection w:val="btLr"/>
            <w:vAlign w:val="center"/>
          </w:tcPr>
          <w:p w:rsidR="00986370" w:rsidRPr="000F7BED" w:rsidRDefault="00986370" w:rsidP="00245501">
            <w:pPr>
              <w:ind w:left="113" w:right="113"/>
              <w:jc w:val="center"/>
              <w:rPr>
                <w:rFonts w:ascii="Times New Roman" w:eastAsia="Times New Roman" w:hAnsi="Times New Roman"/>
                <w:color w:val="000000"/>
                <w:sz w:val="24"/>
                <w:szCs w:val="24"/>
                <w:lang w:eastAsia="ru-RU"/>
              </w:rPr>
            </w:pPr>
            <w:r w:rsidRPr="000F7BED">
              <w:rPr>
                <w:rFonts w:ascii="Times New Roman" w:eastAsia="Times New Roman" w:hAnsi="Times New Roman"/>
                <w:color w:val="000000"/>
                <w:sz w:val="24"/>
                <w:szCs w:val="24"/>
                <w:lang w:eastAsia="ru-RU"/>
              </w:rPr>
              <w:t>13</w:t>
            </w:r>
          </w:p>
        </w:tc>
        <w:tc>
          <w:tcPr>
            <w:tcW w:w="365" w:type="dxa"/>
            <w:textDirection w:val="btLr"/>
            <w:vAlign w:val="center"/>
          </w:tcPr>
          <w:p w:rsidR="00986370" w:rsidRPr="000F7BED" w:rsidRDefault="00986370" w:rsidP="00245501">
            <w:pPr>
              <w:ind w:left="113" w:right="113"/>
              <w:jc w:val="center"/>
              <w:rPr>
                <w:rFonts w:ascii="Times New Roman" w:eastAsia="Times New Roman" w:hAnsi="Times New Roman"/>
                <w:color w:val="000000"/>
                <w:sz w:val="24"/>
                <w:szCs w:val="24"/>
                <w:lang w:eastAsia="ru-RU"/>
              </w:rPr>
            </w:pPr>
            <w:r w:rsidRPr="000F7BED">
              <w:rPr>
                <w:rFonts w:ascii="Times New Roman" w:eastAsia="Times New Roman" w:hAnsi="Times New Roman"/>
                <w:color w:val="000000"/>
                <w:sz w:val="24"/>
                <w:szCs w:val="24"/>
                <w:lang w:eastAsia="ru-RU"/>
              </w:rPr>
              <w:t>14</w:t>
            </w:r>
          </w:p>
        </w:tc>
        <w:tc>
          <w:tcPr>
            <w:tcW w:w="365" w:type="dxa"/>
            <w:textDirection w:val="btLr"/>
            <w:vAlign w:val="center"/>
          </w:tcPr>
          <w:p w:rsidR="00986370" w:rsidRPr="000F7BED" w:rsidRDefault="00986370" w:rsidP="00245501">
            <w:pPr>
              <w:ind w:left="113" w:right="113"/>
              <w:jc w:val="center"/>
              <w:rPr>
                <w:rFonts w:ascii="Times New Roman" w:eastAsia="Times New Roman" w:hAnsi="Times New Roman"/>
                <w:color w:val="000000"/>
                <w:sz w:val="24"/>
                <w:szCs w:val="24"/>
                <w:lang w:eastAsia="ru-RU"/>
              </w:rPr>
            </w:pPr>
            <w:r w:rsidRPr="000F7BED">
              <w:rPr>
                <w:rFonts w:ascii="Times New Roman" w:eastAsia="Times New Roman" w:hAnsi="Times New Roman"/>
                <w:color w:val="000000"/>
                <w:sz w:val="24"/>
                <w:szCs w:val="24"/>
                <w:lang w:eastAsia="ru-RU"/>
              </w:rPr>
              <w:t>15</w:t>
            </w:r>
          </w:p>
        </w:tc>
        <w:tc>
          <w:tcPr>
            <w:tcW w:w="365" w:type="dxa"/>
            <w:textDirection w:val="btLr"/>
            <w:vAlign w:val="center"/>
          </w:tcPr>
          <w:p w:rsidR="00986370" w:rsidRPr="000F7BED" w:rsidRDefault="00986370" w:rsidP="00245501">
            <w:pPr>
              <w:ind w:left="113" w:right="113"/>
              <w:jc w:val="center"/>
              <w:rPr>
                <w:rFonts w:ascii="Times New Roman" w:eastAsia="Times New Roman" w:hAnsi="Times New Roman"/>
                <w:color w:val="000000"/>
                <w:sz w:val="24"/>
                <w:szCs w:val="24"/>
                <w:lang w:eastAsia="ru-RU"/>
              </w:rPr>
            </w:pPr>
            <w:r w:rsidRPr="000F7BED">
              <w:rPr>
                <w:rFonts w:ascii="Times New Roman" w:eastAsia="Times New Roman" w:hAnsi="Times New Roman"/>
                <w:color w:val="000000"/>
                <w:sz w:val="24"/>
                <w:szCs w:val="24"/>
                <w:lang w:eastAsia="ru-RU"/>
              </w:rPr>
              <w:t>16</w:t>
            </w:r>
          </w:p>
        </w:tc>
        <w:tc>
          <w:tcPr>
            <w:tcW w:w="365" w:type="dxa"/>
            <w:textDirection w:val="btLr"/>
            <w:vAlign w:val="center"/>
          </w:tcPr>
          <w:p w:rsidR="00986370" w:rsidRPr="000F7BED" w:rsidRDefault="00986370" w:rsidP="00245501">
            <w:pPr>
              <w:ind w:left="113" w:right="113"/>
              <w:jc w:val="center"/>
              <w:rPr>
                <w:rFonts w:ascii="Times New Roman" w:eastAsia="Times New Roman" w:hAnsi="Times New Roman"/>
                <w:color w:val="000000"/>
                <w:sz w:val="24"/>
                <w:szCs w:val="24"/>
                <w:lang w:eastAsia="ru-RU"/>
              </w:rPr>
            </w:pPr>
            <w:r w:rsidRPr="000F7BED">
              <w:rPr>
                <w:rFonts w:ascii="Times New Roman" w:eastAsia="Times New Roman" w:hAnsi="Times New Roman"/>
                <w:color w:val="000000"/>
                <w:sz w:val="24"/>
                <w:szCs w:val="24"/>
                <w:lang w:eastAsia="ru-RU"/>
              </w:rPr>
              <w:t>17</w:t>
            </w:r>
          </w:p>
        </w:tc>
        <w:tc>
          <w:tcPr>
            <w:tcW w:w="365" w:type="dxa"/>
            <w:textDirection w:val="btLr"/>
            <w:vAlign w:val="center"/>
          </w:tcPr>
          <w:p w:rsidR="00986370" w:rsidRPr="000F7BED" w:rsidRDefault="00986370" w:rsidP="00245501">
            <w:pPr>
              <w:ind w:left="113" w:right="113"/>
              <w:jc w:val="center"/>
              <w:rPr>
                <w:rFonts w:ascii="Times New Roman" w:eastAsia="Times New Roman" w:hAnsi="Times New Roman"/>
                <w:color w:val="000000"/>
                <w:sz w:val="24"/>
                <w:szCs w:val="24"/>
                <w:lang w:eastAsia="ru-RU"/>
              </w:rPr>
            </w:pPr>
            <w:r w:rsidRPr="000F7BED">
              <w:rPr>
                <w:rFonts w:ascii="Times New Roman" w:eastAsia="Times New Roman" w:hAnsi="Times New Roman"/>
                <w:color w:val="000000"/>
                <w:sz w:val="24"/>
                <w:szCs w:val="24"/>
                <w:lang w:eastAsia="ru-RU"/>
              </w:rPr>
              <w:t>18</w:t>
            </w:r>
          </w:p>
        </w:tc>
        <w:tc>
          <w:tcPr>
            <w:tcW w:w="365" w:type="dxa"/>
            <w:textDirection w:val="btLr"/>
            <w:vAlign w:val="center"/>
          </w:tcPr>
          <w:p w:rsidR="00986370" w:rsidRPr="000F7BED" w:rsidRDefault="00986370" w:rsidP="00245501">
            <w:pPr>
              <w:ind w:left="113" w:right="113"/>
              <w:jc w:val="center"/>
              <w:rPr>
                <w:rFonts w:ascii="Times New Roman" w:eastAsia="Times New Roman" w:hAnsi="Times New Roman"/>
                <w:color w:val="000000"/>
                <w:sz w:val="24"/>
                <w:szCs w:val="24"/>
                <w:lang w:eastAsia="ru-RU"/>
              </w:rPr>
            </w:pPr>
            <w:r w:rsidRPr="000F7BED">
              <w:rPr>
                <w:rFonts w:ascii="Times New Roman" w:eastAsia="Times New Roman" w:hAnsi="Times New Roman"/>
                <w:color w:val="000000"/>
                <w:sz w:val="24"/>
                <w:szCs w:val="24"/>
                <w:lang w:eastAsia="ru-RU"/>
              </w:rPr>
              <w:t>19</w:t>
            </w:r>
          </w:p>
        </w:tc>
        <w:tc>
          <w:tcPr>
            <w:tcW w:w="365" w:type="dxa"/>
            <w:textDirection w:val="btLr"/>
            <w:vAlign w:val="center"/>
          </w:tcPr>
          <w:p w:rsidR="00986370" w:rsidRPr="000F7BED" w:rsidRDefault="00986370" w:rsidP="00245501">
            <w:pPr>
              <w:ind w:left="113" w:right="113"/>
              <w:jc w:val="center"/>
              <w:rPr>
                <w:rFonts w:ascii="Times New Roman" w:eastAsia="Times New Roman" w:hAnsi="Times New Roman"/>
                <w:color w:val="000000"/>
                <w:sz w:val="24"/>
                <w:szCs w:val="24"/>
                <w:lang w:eastAsia="ru-RU"/>
              </w:rPr>
            </w:pPr>
            <w:r w:rsidRPr="000F7BED">
              <w:rPr>
                <w:rFonts w:ascii="Times New Roman" w:eastAsia="Times New Roman" w:hAnsi="Times New Roman"/>
                <w:color w:val="000000"/>
                <w:sz w:val="24"/>
                <w:szCs w:val="24"/>
                <w:lang w:eastAsia="ru-RU"/>
              </w:rPr>
              <w:t>20</w:t>
            </w:r>
          </w:p>
        </w:tc>
        <w:tc>
          <w:tcPr>
            <w:tcW w:w="365" w:type="dxa"/>
            <w:shd w:val="clear" w:color="auto" w:fill="auto"/>
            <w:textDirection w:val="btLr"/>
            <w:vAlign w:val="center"/>
          </w:tcPr>
          <w:p w:rsidR="00986370" w:rsidRPr="001A52F6" w:rsidRDefault="00986370" w:rsidP="00245501">
            <w:pPr>
              <w:ind w:left="113" w:right="113"/>
              <w:jc w:val="center"/>
              <w:rPr>
                <w:rFonts w:ascii="Times New Roman" w:eastAsia="Times New Roman" w:hAnsi="Times New Roman" w:cs="Times New Roman"/>
                <w:color w:val="000000"/>
                <w:sz w:val="24"/>
                <w:szCs w:val="24"/>
                <w:lang w:eastAsia="ru-RU"/>
              </w:rPr>
            </w:pPr>
            <w:r w:rsidRPr="001A52F6">
              <w:rPr>
                <w:rFonts w:ascii="Times New Roman" w:eastAsia="Times New Roman" w:hAnsi="Times New Roman" w:cs="Times New Roman"/>
                <w:color w:val="000000"/>
                <w:sz w:val="24"/>
                <w:szCs w:val="24"/>
                <w:lang w:eastAsia="ru-RU"/>
              </w:rPr>
              <w:t>21</w:t>
            </w:r>
          </w:p>
        </w:tc>
        <w:tc>
          <w:tcPr>
            <w:tcW w:w="365" w:type="dxa"/>
            <w:shd w:val="clear" w:color="auto" w:fill="auto"/>
            <w:textDirection w:val="btLr"/>
            <w:vAlign w:val="center"/>
          </w:tcPr>
          <w:p w:rsidR="00986370" w:rsidRPr="001A52F6" w:rsidRDefault="00986370" w:rsidP="00245501">
            <w:pPr>
              <w:ind w:left="113" w:right="113"/>
              <w:jc w:val="center"/>
              <w:rPr>
                <w:rFonts w:ascii="Times New Roman" w:eastAsia="Times New Roman" w:hAnsi="Times New Roman" w:cs="Times New Roman"/>
                <w:color w:val="000000"/>
                <w:sz w:val="24"/>
                <w:szCs w:val="24"/>
                <w:lang w:eastAsia="ru-RU"/>
              </w:rPr>
            </w:pPr>
            <w:r w:rsidRPr="001A52F6">
              <w:rPr>
                <w:rFonts w:ascii="Times New Roman" w:eastAsia="Times New Roman" w:hAnsi="Times New Roman" w:cs="Times New Roman"/>
                <w:color w:val="000000"/>
                <w:sz w:val="24"/>
                <w:szCs w:val="24"/>
                <w:lang w:eastAsia="ru-RU"/>
              </w:rPr>
              <w:t>22</w:t>
            </w:r>
          </w:p>
        </w:tc>
        <w:tc>
          <w:tcPr>
            <w:tcW w:w="365" w:type="dxa"/>
            <w:shd w:val="clear" w:color="auto" w:fill="auto"/>
            <w:textDirection w:val="btLr"/>
            <w:vAlign w:val="center"/>
          </w:tcPr>
          <w:p w:rsidR="00986370" w:rsidRPr="001A52F6" w:rsidRDefault="00986370" w:rsidP="00245501">
            <w:pPr>
              <w:ind w:left="113" w:right="113"/>
              <w:jc w:val="center"/>
              <w:rPr>
                <w:rFonts w:ascii="Times New Roman" w:eastAsia="Times New Roman" w:hAnsi="Times New Roman" w:cs="Times New Roman"/>
                <w:color w:val="000000"/>
                <w:sz w:val="24"/>
                <w:szCs w:val="24"/>
                <w:lang w:eastAsia="ru-RU"/>
              </w:rPr>
            </w:pPr>
            <w:r w:rsidRPr="001A52F6">
              <w:rPr>
                <w:rFonts w:ascii="Times New Roman" w:eastAsia="Times New Roman" w:hAnsi="Times New Roman" w:cs="Times New Roman"/>
                <w:color w:val="000000"/>
                <w:sz w:val="24"/>
                <w:szCs w:val="24"/>
                <w:lang w:eastAsia="ru-RU"/>
              </w:rPr>
              <w:t>23</w:t>
            </w:r>
          </w:p>
        </w:tc>
        <w:tc>
          <w:tcPr>
            <w:tcW w:w="365" w:type="dxa"/>
            <w:shd w:val="clear" w:color="auto" w:fill="auto"/>
            <w:textDirection w:val="btLr"/>
            <w:vAlign w:val="center"/>
          </w:tcPr>
          <w:p w:rsidR="00986370" w:rsidRPr="001A52F6" w:rsidRDefault="00986370" w:rsidP="00245501">
            <w:pPr>
              <w:ind w:left="113" w:right="113"/>
              <w:jc w:val="center"/>
              <w:rPr>
                <w:rFonts w:ascii="Times New Roman" w:eastAsia="Times New Roman" w:hAnsi="Times New Roman" w:cs="Times New Roman"/>
                <w:color w:val="000000"/>
                <w:sz w:val="24"/>
                <w:szCs w:val="24"/>
                <w:lang w:eastAsia="ru-RU"/>
              </w:rPr>
            </w:pPr>
            <w:r w:rsidRPr="001A52F6">
              <w:rPr>
                <w:rFonts w:ascii="Times New Roman" w:eastAsia="Times New Roman" w:hAnsi="Times New Roman" w:cs="Times New Roman"/>
                <w:color w:val="000000"/>
                <w:sz w:val="24"/>
                <w:szCs w:val="24"/>
                <w:lang w:eastAsia="ru-RU"/>
              </w:rPr>
              <w:t>24</w:t>
            </w:r>
          </w:p>
        </w:tc>
        <w:tc>
          <w:tcPr>
            <w:tcW w:w="365" w:type="dxa"/>
            <w:shd w:val="clear" w:color="auto" w:fill="auto"/>
            <w:textDirection w:val="btLr"/>
            <w:vAlign w:val="center"/>
          </w:tcPr>
          <w:p w:rsidR="00986370" w:rsidRPr="001A52F6" w:rsidRDefault="00986370" w:rsidP="00245501">
            <w:pPr>
              <w:ind w:left="113" w:right="113"/>
              <w:jc w:val="center"/>
              <w:rPr>
                <w:rFonts w:ascii="Times New Roman" w:eastAsia="Times New Roman" w:hAnsi="Times New Roman" w:cs="Times New Roman"/>
                <w:color w:val="000000"/>
                <w:sz w:val="24"/>
                <w:szCs w:val="24"/>
                <w:lang w:eastAsia="ru-RU"/>
              </w:rPr>
            </w:pPr>
            <w:r w:rsidRPr="001A52F6">
              <w:rPr>
                <w:rFonts w:ascii="Times New Roman" w:eastAsia="Times New Roman" w:hAnsi="Times New Roman" w:cs="Times New Roman"/>
                <w:color w:val="000000"/>
                <w:sz w:val="24"/>
                <w:szCs w:val="24"/>
                <w:lang w:eastAsia="ru-RU"/>
              </w:rPr>
              <w:t>25</w:t>
            </w:r>
          </w:p>
        </w:tc>
        <w:tc>
          <w:tcPr>
            <w:tcW w:w="365" w:type="dxa"/>
            <w:shd w:val="clear" w:color="auto" w:fill="auto"/>
            <w:textDirection w:val="btLr"/>
            <w:vAlign w:val="center"/>
          </w:tcPr>
          <w:p w:rsidR="00986370" w:rsidRPr="001A52F6" w:rsidRDefault="00986370" w:rsidP="00245501">
            <w:pPr>
              <w:ind w:left="113" w:right="113"/>
              <w:jc w:val="center"/>
              <w:rPr>
                <w:rFonts w:ascii="Times New Roman" w:eastAsia="Times New Roman" w:hAnsi="Times New Roman" w:cs="Times New Roman"/>
                <w:color w:val="000000"/>
                <w:sz w:val="24"/>
                <w:szCs w:val="24"/>
                <w:lang w:eastAsia="ru-RU"/>
              </w:rPr>
            </w:pPr>
            <w:r w:rsidRPr="001A52F6">
              <w:rPr>
                <w:rFonts w:ascii="Times New Roman" w:eastAsia="Times New Roman" w:hAnsi="Times New Roman" w:cs="Times New Roman"/>
                <w:color w:val="000000"/>
                <w:sz w:val="24"/>
                <w:szCs w:val="24"/>
                <w:lang w:eastAsia="ru-RU"/>
              </w:rPr>
              <w:t>26</w:t>
            </w:r>
          </w:p>
        </w:tc>
        <w:tc>
          <w:tcPr>
            <w:tcW w:w="365" w:type="dxa"/>
            <w:shd w:val="clear" w:color="auto" w:fill="auto"/>
            <w:textDirection w:val="btLr"/>
            <w:vAlign w:val="center"/>
          </w:tcPr>
          <w:p w:rsidR="00986370" w:rsidRPr="001A52F6" w:rsidRDefault="00986370" w:rsidP="00245501">
            <w:pPr>
              <w:ind w:left="113" w:right="113"/>
              <w:jc w:val="center"/>
              <w:rPr>
                <w:rFonts w:ascii="Times New Roman" w:eastAsia="Times New Roman" w:hAnsi="Times New Roman" w:cs="Times New Roman"/>
                <w:color w:val="000000"/>
                <w:sz w:val="24"/>
                <w:szCs w:val="24"/>
                <w:lang w:eastAsia="ru-RU"/>
              </w:rPr>
            </w:pPr>
            <w:r w:rsidRPr="001A52F6">
              <w:rPr>
                <w:rFonts w:ascii="Times New Roman" w:eastAsia="Times New Roman" w:hAnsi="Times New Roman" w:cs="Times New Roman"/>
                <w:color w:val="000000"/>
                <w:sz w:val="24"/>
                <w:szCs w:val="24"/>
                <w:lang w:eastAsia="ru-RU"/>
              </w:rPr>
              <w:t>27</w:t>
            </w:r>
          </w:p>
        </w:tc>
        <w:tc>
          <w:tcPr>
            <w:tcW w:w="365" w:type="dxa"/>
            <w:shd w:val="clear" w:color="auto" w:fill="auto"/>
            <w:textDirection w:val="btLr"/>
            <w:vAlign w:val="center"/>
          </w:tcPr>
          <w:p w:rsidR="00986370" w:rsidRPr="001A52F6" w:rsidRDefault="00986370" w:rsidP="00245501">
            <w:pPr>
              <w:ind w:left="113" w:right="113"/>
              <w:jc w:val="center"/>
              <w:rPr>
                <w:rFonts w:ascii="Times New Roman" w:eastAsia="Times New Roman" w:hAnsi="Times New Roman" w:cs="Times New Roman"/>
                <w:color w:val="000000"/>
                <w:sz w:val="24"/>
                <w:szCs w:val="24"/>
                <w:lang w:eastAsia="ru-RU"/>
              </w:rPr>
            </w:pPr>
            <w:r w:rsidRPr="001A52F6">
              <w:rPr>
                <w:rFonts w:ascii="Times New Roman" w:eastAsia="Times New Roman" w:hAnsi="Times New Roman" w:cs="Times New Roman"/>
                <w:color w:val="000000"/>
                <w:sz w:val="24"/>
                <w:szCs w:val="24"/>
                <w:lang w:eastAsia="ru-RU"/>
              </w:rPr>
              <w:t>28</w:t>
            </w:r>
          </w:p>
        </w:tc>
        <w:tc>
          <w:tcPr>
            <w:tcW w:w="365" w:type="dxa"/>
            <w:shd w:val="clear" w:color="auto" w:fill="auto"/>
            <w:textDirection w:val="btLr"/>
            <w:vAlign w:val="center"/>
          </w:tcPr>
          <w:p w:rsidR="00986370" w:rsidRPr="001A52F6" w:rsidRDefault="00986370" w:rsidP="00245501">
            <w:pPr>
              <w:ind w:left="113" w:right="113"/>
              <w:jc w:val="center"/>
              <w:rPr>
                <w:rFonts w:ascii="Times New Roman" w:eastAsia="Times New Roman" w:hAnsi="Times New Roman" w:cs="Times New Roman"/>
                <w:color w:val="000000"/>
                <w:sz w:val="24"/>
                <w:szCs w:val="24"/>
                <w:lang w:eastAsia="ru-RU"/>
              </w:rPr>
            </w:pPr>
            <w:r w:rsidRPr="001A52F6">
              <w:rPr>
                <w:rFonts w:ascii="Times New Roman" w:eastAsia="Times New Roman" w:hAnsi="Times New Roman" w:cs="Times New Roman"/>
                <w:color w:val="000000"/>
                <w:sz w:val="24"/>
                <w:szCs w:val="24"/>
                <w:lang w:eastAsia="ru-RU"/>
              </w:rPr>
              <w:t>29</w:t>
            </w:r>
          </w:p>
        </w:tc>
        <w:tc>
          <w:tcPr>
            <w:tcW w:w="365" w:type="dxa"/>
            <w:shd w:val="clear" w:color="auto" w:fill="auto"/>
            <w:textDirection w:val="btLr"/>
            <w:vAlign w:val="center"/>
          </w:tcPr>
          <w:p w:rsidR="00986370" w:rsidRPr="001A52F6" w:rsidRDefault="00986370" w:rsidP="00245501">
            <w:pPr>
              <w:ind w:left="113" w:right="113"/>
              <w:jc w:val="center"/>
              <w:rPr>
                <w:rFonts w:ascii="Times New Roman" w:eastAsia="Times New Roman" w:hAnsi="Times New Roman" w:cs="Times New Roman"/>
                <w:color w:val="000000"/>
                <w:sz w:val="24"/>
                <w:szCs w:val="24"/>
                <w:lang w:eastAsia="ru-RU"/>
              </w:rPr>
            </w:pPr>
            <w:r w:rsidRPr="001A52F6">
              <w:rPr>
                <w:rFonts w:ascii="Times New Roman" w:eastAsia="Times New Roman" w:hAnsi="Times New Roman" w:cs="Times New Roman"/>
                <w:color w:val="000000"/>
                <w:sz w:val="24"/>
                <w:szCs w:val="24"/>
                <w:lang w:eastAsia="ru-RU"/>
              </w:rPr>
              <w:t>30</w:t>
            </w:r>
          </w:p>
        </w:tc>
        <w:tc>
          <w:tcPr>
            <w:tcW w:w="365" w:type="dxa"/>
            <w:shd w:val="clear" w:color="auto" w:fill="auto"/>
            <w:textDirection w:val="btLr"/>
            <w:vAlign w:val="center"/>
          </w:tcPr>
          <w:p w:rsidR="00986370" w:rsidRPr="001A52F6" w:rsidRDefault="00986370" w:rsidP="00245501">
            <w:pPr>
              <w:ind w:left="113" w:right="113"/>
              <w:jc w:val="center"/>
              <w:rPr>
                <w:rFonts w:ascii="Times New Roman" w:eastAsia="Times New Roman" w:hAnsi="Times New Roman" w:cs="Times New Roman"/>
                <w:color w:val="000000"/>
                <w:sz w:val="24"/>
                <w:szCs w:val="24"/>
                <w:lang w:eastAsia="ru-RU"/>
              </w:rPr>
            </w:pPr>
            <w:r w:rsidRPr="001A52F6">
              <w:rPr>
                <w:rFonts w:ascii="Times New Roman" w:eastAsia="Times New Roman" w:hAnsi="Times New Roman" w:cs="Times New Roman"/>
                <w:color w:val="000000"/>
                <w:sz w:val="24"/>
                <w:szCs w:val="24"/>
                <w:lang w:eastAsia="ru-RU"/>
              </w:rPr>
              <w:t>31</w:t>
            </w:r>
          </w:p>
        </w:tc>
        <w:tc>
          <w:tcPr>
            <w:tcW w:w="365" w:type="dxa"/>
            <w:shd w:val="clear" w:color="auto" w:fill="auto"/>
            <w:textDirection w:val="btLr"/>
            <w:vAlign w:val="center"/>
          </w:tcPr>
          <w:p w:rsidR="00986370" w:rsidRPr="001A52F6" w:rsidRDefault="00986370" w:rsidP="00245501">
            <w:pPr>
              <w:ind w:left="113" w:right="113"/>
              <w:jc w:val="center"/>
              <w:rPr>
                <w:rFonts w:ascii="Times New Roman" w:eastAsia="Times New Roman" w:hAnsi="Times New Roman" w:cs="Times New Roman"/>
                <w:color w:val="000000"/>
                <w:sz w:val="24"/>
                <w:szCs w:val="24"/>
                <w:lang w:eastAsia="ru-RU"/>
              </w:rPr>
            </w:pPr>
            <w:r w:rsidRPr="001A52F6">
              <w:rPr>
                <w:rFonts w:ascii="Times New Roman" w:eastAsia="Times New Roman" w:hAnsi="Times New Roman" w:cs="Times New Roman"/>
                <w:color w:val="000000"/>
                <w:sz w:val="24"/>
                <w:szCs w:val="24"/>
                <w:lang w:eastAsia="ru-RU"/>
              </w:rPr>
              <w:t>32</w:t>
            </w:r>
          </w:p>
        </w:tc>
        <w:tc>
          <w:tcPr>
            <w:tcW w:w="365" w:type="dxa"/>
            <w:shd w:val="clear" w:color="auto" w:fill="auto"/>
            <w:textDirection w:val="btLr"/>
            <w:vAlign w:val="center"/>
          </w:tcPr>
          <w:p w:rsidR="00986370" w:rsidRPr="001A52F6" w:rsidRDefault="00986370" w:rsidP="00245501">
            <w:pPr>
              <w:ind w:left="113" w:right="113"/>
              <w:jc w:val="center"/>
              <w:rPr>
                <w:rFonts w:ascii="Times New Roman" w:eastAsia="Times New Roman" w:hAnsi="Times New Roman" w:cs="Times New Roman"/>
                <w:color w:val="000000"/>
                <w:sz w:val="24"/>
                <w:szCs w:val="24"/>
                <w:lang w:eastAsia="ru-RU"/>
              </w:rPr>
            </w:pPr>
            <w:r w:rsidRPr="001A52F6">
              <w:rPr>
                <w:rFonts w:ascii="Times New Roman" w:eastAsia="Times New Roman" w:hAnsi="Times New Roman" w:cs="Times New Roman"/>
                <w:color w:val="000000"/>
                <w:sz w:val="24"/>
                <w:szCs w:val="24"/>
                <w:lang w:eastAsia="ru-RU"/>
              </w:rPr>
              <w:t>33</w:t>
            </w:r>
          </w:p>
        </w:tc>
        <w:tc>
          <w:tcPr>
            <w:tcW w:w="365" w:type="dxa"/>
            <w:shd w:val="clear" w:color="auto" w:fill="auto"/>
            <w:textDirection w:val="btLr"/>
            <w:vAlign w:val="center"/>
          </w:tcPr>
          <w:p w:rsidR="00986370" w:rsidRPr="001A52F6" w:rsidRDefault="00986370" w:rsidP="00245501">
            <w:pPr>
              <w:ind w:left="113" w:right="113"/>
              <w:jc w:val="center"/>
              <w:rPr>
                <w:rFonts w:ascii="Times New Roman" w:eastAsia="Times New Roman" w:hAnsi="Times New Roman" w:cs="Times New Roman"/>
                <w:color w:val="000000"/>
                <w:sz w:val="24"/>
                <w:szCs w:val="24"/>
                <w:lang w:eastAsia="ru-RU"/>
              </w:rPr>
            </w:pPr>
            <w:r w:rsidRPr="001A52F6">
              <w:rPr>
                <w:rFonts w:ascii="Times New Roman" w:eastAsia="Times New Roman" w:hAnsi="Times New Roman" w:cs="Times New Roman"/>
                <w:color w:val="000000"/>
                <w:sz w:val="24"/>
                <w:szCs w:val="24"/>
                <w:lang w:eastAsia="ru-RU"/>
              </w:rPr>
              <w:t>34</w:t>
            </w:r>
          </w:p>
        </w:tc>
        <w:tc>
          <w:tcPr>
            <w:tcW w:w="415" w:type="dxa"/>
            <w:shd w:val="clear" w:color="auto" w:fill="auto"/>
            <w:textDirection w:val="btLr"/>
            <w:vAlign w:val="center"/>
          </w:tcPr>
          <w:p w:rsidR="00986370" w:rsidRPr="001A52F6" w:rsidRDefault="00986370" w:rsidP="00245501">
            <w:pPr>
              <w:ind w:left="113" w:right="113"/>
              <w:jc w:val="center"/>
              <w:rPr>
                <w:rFonts w:ascii="Times New Roman" w:eastAsia="Times New Roman" w:hAnsi="Times New Roman" w:cs="Times New Roman"/>
                <w:color w:val="000000"/>
                <w:sz w:val="24"/>
                <w:szCs w:val="24"/>
                <w:lang w:eastAsia="ru-RU"/>
              </w:rPr>
            </w:pPr>
            <w:r w:rsidRPr="001A52F6">
              <w:rPr>
                <w:rFonts w:ascii="Times New Roman" w:eastAsia="Times New Roman" w:hAnsi="Times New Roman" w:cs="Times New Roman"/>
                <w:color w:val="000000"/>
                <w:sz w:val="24"/>
                <w:szCs w:val="24"/>
                <w:lang w:eastAsia="ru-RU"/>
              </w:rPr>
              <w:t>35</w:t>
            </w:r>
          </w:p>
        </w:tc>
        <w:tc>
          <w:tcPr>
            <w:tcW w:w="426" w:type="dxa"/>
            <w:shd w:val="clear" w:color="auto" w:fill="auto"/>
            <w:textDirection w:val="btLr"/>
            <w:vAlign w:val="center"/>
          </w:tcPr>
          <w:p w:rsidR="00986370" w:rsidRPr="001A52F6" w:rsidRDefault="00986370" w:rsidP="00245501">
            <w:pPr>
              <w:ind w:left="113" w:right="113"/>
              <w:jc w:val="center"/>
              <w:rPr>
                <w:rFonts w:ascii="Times New Roman" w:eastAsia="Times New Roman" w:hAnsi="Times New Roman" w:cs="Times New Roman"/>
                <w:color w:val="000000"/>
                <w:sz w:val="24"/>
                <w:szCs w:val="24"/>
                <w:lang w:eastAsia="ru-RU"/>
              </w:rPr>
            </w:pPr>
            <w:r w:rsidRPr="001A52F6">
              <w:rPr>
                <w:rFonts w:ascii="Times New Roman" w:eastAsia="Times New Roman" w:hAnsi="Times New Roman" w:cs="Times New Roman"/>
                <w:color w:val="000000"/>
                <w:sz w:val="24"/>
                <w:szCs w:val="24"/>
                <w:lang w:eastAsia="ru-RU"/>
              </w:rPr>
              <w:t>36</w:t>
            </w:r>
          </w:p>
        </w:tc>
        <w:tc>
          <w:tcPr>
            <w:tcW w:w="850"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Итого</w:t>
            </w:r>
          </w:p>
        </w:tc>
      </w:tr>
      <w:tr w:rsidR="00986370" w:rsidTr="004B5323">
        <w:trPr>
          <w:cantSplit/>
          <w:trHeight w:val="911"/>
        </w:trPr>
        <w:tc>
          <w:tcPr>
            <w:tcW w:w="1271" w:type="dxa"/>
            <w:textDirection w:val="btLr"/>
            <w:vAlign w:val="center"/>
          </w:tcPr>
          <w:p w:rsidR="00986370" w:rsidRPr="00986370" w:rsidRDefault="00986370" w:rsidP="00245501">
            <w:pPr>
              <w:ind w:left="113" w:right="113"/>
              <w:jc w:val="center"/>
              <w:rPr>
                <w:rFonts w:ascii="Times New Roman" w:eastAsia="Times New Roman" w:hAnsi="Times New Roman"/>
                <w:color w:val="000000"/>
                <w:sz w:val="20"/>
                <w:szCs w:val="20"/>
                <w:lang w:eastAsia="ru-RU"/>
              </w:rPr>
            </w:pPr>
            <w:r w:rsidRPr="00986370">
              <w:rPr>
                <w:rFonts w:ascii="Times New Roman" w:eastAsia="Times New Roman" w:hAnsi="Times New Roman"/>
                <w:color w:val="000000"/>
                <w:sz w:val="20"/>
                <w:szCs w:val="20"/>
                <w:lang w:eastAsia="ru-RU"/>
              </w:rPr>
              <w:t>Схожие отрасли</w:t>
            </w:r>
          </w:p>
        </w:tc>
        <w:tc>
          <w:tcPr>
            <w:tcW w:w="284"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283"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r w:rsidRPr="000F7BED">
              <w:rPr>
                <w:rFonts w:ascii="Times New Roman" w:eastAsia="Times New Roman" w:hAnsi="Times New Roman"/>
                <w:color w:val="000000"/>
                <w:sz w:val="24"/>
                <w:szCs w:val="24"/>
                <w:lang w:eastAsia="ru-RU"/>
              </w:rPr>
              <w:t>+</w:t>
            </w:r>
          </w:p>
        </w:tc>
        <w:tc>
          <w:tcPr>
            <w:tcW w:w="284"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r w:rsidRPr="000F7BED">
              <w:rPr>
                <w:rFonts w:ascii="Times New Roman" w:eastAsia="Times New Roman" w:hAnsi="Times New Roman"/>
                <w:color w:val="000000"/>
                <w:sz w:val="24"/>
                <w:szCs w:val="24"/>
                <w:lang w:eastAsia="ru-RU"/>
              </w:rPr>
              <w:t>+</w:t>
            </w:r>
          </w:p>
        </w:tc>
        <w:tc>
          <w:tcPr>
            <w:tcW w:w="283"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r w:rsidRPr="000F7BED">
              <w:rPr>
                <w:rFonts w:ascii="Times New Roman" w:eastAsia="Times New Roman" w:hAnsi="Times New Roman"/>
                <w:color w:val="000000"/>
                <w:sz w:val="24"/>
                <w:szCs w:val="24"/>
                <w:lang w:eastAsia="ru-RU"/>
              </w:rPr>
              <w:t>+</w:t>
            </w:r>
          </w:p>
        </w:tc>
        <w:tc>
          <w:tcPr>
            <w:tcW w:w="284"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283"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284"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283"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284"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425"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425"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485"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365"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365"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365"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365"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365"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365"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365"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365"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r w:rsidRPr="001A52F6">
              <w:rPr>
                <w:rFonts w:ascii="Times New Roman" w:eastAsia="Times New Roman" w:hAnsi="Times New Roman" w:cs="Times New Roman"/>
                <w:color w:val="000000"/>
                <w:sz w:val="24"/>
                <w:szCs w:val="24"/>
                <w:lang w:eastAsia="ru-RU"/>
              </w:rPr>
              <w:t>+</w:t>
            </w: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r w:rsidRPr="001A52F6">
              <w:rPr>
                <w:rFonts w:ascii="Times New Roman" w:eastAsia="Times New Roman" w:hAnsi="Times New Roman" w:cs="Times New Roman"/>
                <w:color w:val="000000"/>
                <w:sz w:val="24"/>
                <w:szCs w:val="24"/>
                <w:lang w:eastAsia="ru-RU"/>
              </w:rPr>
              <w:t>+</w:t>
            </w: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r w:rsidRPr="001A52F6">
              <w:rPr>
                <w:rFonts w:ascii="Times New Roman" w:eastAsia="Times New Roman" w:hAnsi="Times New Roman" w:cs="Times New Roman"/>
                <w:color w:val="000000"/>
                <w:sz w:val="24"/>
                <w:szCs w:val="24"/>
                <w:lang w:eastAsia="ru-RU"/>
              </w:rPr>
              <w:t>+</w:t>
            </w: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r w:rsidRPr="001A52F6">
              <w:rPr>
                <w:rFonts w:ascii="Times New Roman" w:eastAsia="Times New Roman" w:hAnsi="Times New Roman" w:cs="Times New Roman"/>
                <w:color w:val="000000"/>
                <w:sz w:val="24"/>
                <w:szCs w:val="24"/>
                <w:lang w:eastAsia="ru-RU"/>
              </w:rPr>
              <w:t>+</w:t>
            </w: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p>
        </w:tc>
        <w:tc>
          <w:tcPr>
            <w:tcW w:w="41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p>
        </w:tc>
        <w:tc>
          <w:tcPr>
            <w:tcW w:w="426"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p>
        </w:tc>
        <w:tc>
          <w:tcPr>
            <w:tcW w:w="850"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r w:rsidRPr="001A52F6">
              <w:rPr>
                <w:rFonts w:ascii="Times New Roman" w:eastAsia="Times New Roman" w:hAnsi="Times New Roman" w:cs="Times New Roman"/>
                <w:color w:val="000000"/>
                <w:sz w:val="24"/>
                <w:szCs w:val="24"/>
                <w:lang w:eastAsia="ru-RU"/>
              </w:rPr>
              <w:t>7</w:t>
            </w:r>
          </w:p>
        </w:tc>
      </w:tr>
      <w:tr w:rsidR="00986370" w:rsidTr="004B5323">
        <w:trPr>
          <w:cantSplit/>
          <w:trHeight w:val="980"/>
        </w:trPr>
        <w:tc>
          <w:tcPr>
            <w:tcW w:w="1271" w:type="dxa"/>
            <w:textDirection w:val="btLr"/>
            <w:vAlign w:val="center"/>
          </w:tcPr>
          <w:p w:rsidR="00986370" w:rsidRPr="00986370" w:rsidRDefault="00986370" w:rsidP="00245501">
            <w:pPr>
              <w:ind w:left="113" w:right="113"/>
              <w:jc w:val="center"/>
              <w:rPr>
                <w:rFonts w:ascii="Times New Roman" w:eastAsia="Times New Roman" w:hAnsi="Times New Roman"/>
                <w:color w:val="000000"/>
                <w:sz w:val="20"/>
                <w:szCs w:val="20"/>
                <w:lang w:eastAsia="ru-RU"/>
              </w:rPr>
            </w:pPr>
            <w:r w:rsidRPr="00986370">
              <w:rPr>
                <w:rFonts w:ascii="Times New Roman" w:eastAsia="Times New Roman" w:hAnsi="Times New Roman"/>
                <w:color w:val="000000"/>
                <w:sz w:val="20"/>
                <w:szCs w:val="20"/>
                <w:lang w:eastAsia="ru-RU"/>
              </w:rPr>
              <w:t>Одна отрасль</w:t>
            </w:r>
          </w:p>
        </w:tc>
        <w:tc>
          <w:tcPr>
            <w:tcW w:w="284"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r w:rsidRPr="000F7BED">
              <w:rPr>
                <w:rFonts w:ascii="Times New Roman" w:eastAsia="Times New Roman" w:hAnsi="Times New Roman"/>
                <w:color w:val="000000"/>
                <w:sz w:val="24"/>
                <w:szCs w:val="24"/>
                <w:lang w:eastAsia="ru-RU"/>
              </w:rPr>
              <w:t>+</w:t>
            </w:r>
          </w:p>
        </w:tc>
        <w:tc>
          <w:tcPr>
            <w:tcW w:w="283"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284"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283"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284"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r w:rsidRPr="000F7BED">
              <w:rPr>
                <w:rFonts w:ascii="Times New Roman" w:eastAsia="Times New Roman" w:hAnsi="Times New Roman"/>
                <w:color w:val="000000"/>
                <w:sz w:val="24"/>
                <w:szCs w:val="24"/>
                <w:lang w:eastAsia="ru-RU"/>
              </w:rPr>
              <w:t>+</w:t>
            </w:r>
          </w:p>
        </w:tc>
        <w:tc>
          <w:tcPr>
            <w:tcW w:w="283"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284"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r w:rsidRPr="000F7BED">
              <w:rPr>
                <w:rFonts w:ascii="Times New Roman" w:eastAsia="Times New Roman" w:hAnsi="Times New Roman"/>
                <w:color w:val="000000"/>
                <w:sz w:val="24"/>
                <w:szCs w:val="24"/>
                <w:lang w:eastAsia="ru-RU"/>
              </w:rPr>
              <w:t>+</w:t>
            </w:r>
          </w:p>
        </w:tc>
        <w:tc>
          <w:tcPr>
            <w:tcW w:w="283"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284"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425"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425"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485"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365"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365"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365"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365"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365"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365"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365"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365"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p>
        </w:tc>
        <w:tc>
          <w:tcPr>
            <w:tcW w:w="41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p>
        </w:tc>
        <w:tc>
          <w:tcPr>
            <w:tcW w:w="426"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p>
        </w:tc>
        <w:tc>
          <w:tcPr>
            <w:tcW w:w="850"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r w:rsidRPr="001A52F6">
              <w:rPr>
                <w:rFonts w:ascii="Times New Roman" w:eastAsia="Times New Roman" w:hAnsi="Times New Roman" w:cs="Times New Roman"/>
                <w:color w:val="000000"/>
                <w:sz w:val="24"/>
                <w:szCs w:val="24"/>
                <w:lang w:eastAsia="ru-RU"/>
              </w:rPr>
              <w:t>3</w:t>
            </w:r>
          </w:p>
        </w:tc>
      </w:tr>
      <w:tr w:rsidR="00986370" w:rsidTr="004B5323">
        <w:trPr>
          <w:cantSplit/>
          <w:trHeight w:val="1134"/>
        </w:trPr>
        <w:tc>
          <w:tcPr>
            <w:tcW w:w="1271" w:type="dxa"/>
            <w:textDirection w:val="btLr"/>
            <w:vAlign w:val="center"/>
          </w:tcPr>
          <w:p w:rsidR="00986370" w:rsidRPr="00986370" w:rsidRDefault="00986370" w:rsidP="00245501">
            <w:pPr>
              <w:ind w:left="113" w:right="113"/>
              <w:jc w:val="center"/>
              <w:rPr>
                <w:rFonts w:ascii="Times New Roman" w:eastAsia="Times New Roman" w:hAnsi="Times New Roman"/>
                <w:color w:val="000000"/>
                <w:sz w:val="20"/>
                <w:szCs w:val="20"/>
                <w:lang w:eastAsia="ru-RU"/>
              </w:rPr>
            </w:pPr>
            <w:r w:rsidRPr="00986370">
              <w:rPr>
                <w:rFonts w:ascii="Times New Roman" w:eastAsia="Times New Roman" w:hAnsi="Times New Roman"/>
                <w:color w:val="000000"/>
                <w:sz w:val="20"/>
                <w:szCs w:val="20"/>
                <w:lang w:eastAsia="ru-RU"/>
              </w:rPr>
              <w:t>Геогра</w:t>
            </w:r>
            <w:r>
              <w:rPr>
                <w:rFonts w:ascii="Times New Roman" w:eastAsia="Times New Roman" w:hAnsi="Times New Roman"/>
                <w:color w:val="000000"/>
                <w:sz w:val="20"/>
                <w:szCs w:val="20"/>
                <w:lang w:eastAsia="ru-RU"/>
              </w:rPr>
              <w:t>-</w:t>
            </w:r>
            <w:r w:rsidRPr="00986370">
              <w:rPr>
                <w:rFonts w:ascii="Times New Roman" w:eastAsia="Times New Roman" w:hAnsi="Times New Roman"/>
                <w:color w:val="000000"/>
                <w:sz w:val="20"/>
                <w:szCs w:val="20"/>
                <w:lang w:eastAsia="ru-RU"/>
              </w:rPr>
              <w:t>фическая близость</w:t>
            </w:r>
          </w:p>
        </w:tc>
        <w:tc>
          <w:tcPr>
            <w:tcW w:w="284"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r w:rsidRPr="000F7BED">
              <w:rPr>
                <w:rFonts w:ascii="Times New Roman" w:eastAsia="Times New Roman" w:hAnsi="Times New Roman"/>
                <w:color w:val="000000"/>
                <w:sz w:val="24"/>
                <w:szCs w:val="24"/>
                <w:lang w:eastAsia="ru-RU"/>
              </w:rPr>
              <w:t>+</w:t>
            </w:r>
          </w:p>
        </w:tc>
        <w:tc>
          <w:tcPr>
            <w:tcW w:w="283"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284"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r w:rsidRPr="000F7BED">
              <w:rPr>
                <w:rFonts w:ascii="Times New Roman" w:eastAsia="Times New Roman" w:hAnsi="Times New Roman"/>
                <w:color w:val="000000"/>
                <w:sz w:val="24"/>
                <w:szCs w:val="24"/>
                <w:lang w:eastAsia="ru-RU"/>
              </w:rPr>
              <w:t>+</w:t>
            </w:r>
          </w:p>
        </w:tc>
        <w:tc>
          <w:tcPr>
            <w:tcW w:w="283"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r w:rsidRPr="000F7BED">
              <w:rPr>
                <w:rFonts w:ascii="Times New Roman" w:eastAsia="Times New Roman" w:hAnsi="Times New Roman"/>
                <w:color w:val="000000"/>
                <w:sz w:val="24"/>
                <w:szCs w:val="24"/>
                <w:lang w:eastAsia="ru-RU"/>
              </w:rPr>
              <w:t>+</w:t>
            </w:r>
          </w:p>
        </w:tc>
        <w:tc>
          <w:tcPr>
            <w:tcW w:w="284"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r w:rsidRPr="000F7BED">
              <w:rPr>
                <w:rFonts w:ascii="Times New Roman" w:eastAsia="Times New Roman" w:hAnsi="Times New Roman"/>
                <w:color w:val="000000"/>
                <w:sz w:val="24"/>
                <w:szCs w:val="24"/>
                <w:lang w:eastAsia="ru-RU"/>
              </w:rPr>
              <w:t>+</w:t>
            </w:r>
          </w:p>
        </w:tc>
        <w:tc>
          <w:tcPr>
            <w:tcW w:w="283"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r w:rsidRPr="000F7BED">
              <w:rPr>
                <w:rFonts w:ascii="Times New Roman" w:eastAsia="Times New Roman" w:hAnsi="Times New Roman"/>
                <w:color w:val="000000"/>
                <w:sz w:val="24"/>
                <w:szCs w:val="24"/>
                <w:lang w:eastAsia="ru-RU"/>
              </w:rPr>
              <w:t>+</w:t>
            </w:r>
          </w:p>
        </w:tc>
        <w:tc>
          <w:tcPr>
            <w:tcW w:w="284"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r w:rsidRPr="000F7BED">
              <w:rPr>
                <w:rFonts w:ascii="Times New Roman" w:eastAsia="Times New Roman" w:hAnsi="Times New Roman"/>
                <w:color w:val="000000"/>
                <w:sz w:val="24"/>
                <w:szCs w:val="24"/>
                <w:lang w:eastAsia="ru-RU"/>
              </w:rPr>
              <w:t>+</w:t>
            </w:r>
          </w:p>
        </w:tc>
        <w:tc>
          <w:tcPr>
            <w:tcW w:w="283"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284"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425"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425"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r w:rsidRPr="000F7BED">
              <w:rPr>
                <w:rFonts w:ascii="Times New Roman" w:eastAsia="Times New Roman" w:hAnsi="Times New Roman"/>
                <w:color w:val="000000"/>
                <w:sz w:val="24"/>
                <w:szCs w:val="24"/>
                <w:lang w:eastAsia="ru-RU"/>
              </w:rPr>
              <w:t>+</w:t>
            </w:r>
          </w:p>
        </w:tc>
        <w:tc>
          <w:tcPr>
            <w:tcW w:w="485"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r w:rsidRPr="000F7BED">
              <w:rPr>
                <w:rFonts w:ascii="Times New Roman" w:eastAsia="Times New Roman" w:hAnsi="Times New Roman"/>
                <w:color w:val="000000"/>
                <w:sz w:val="24"/>
                <w:szCs w:val="24"/>
                <w:lang w:eastAsia="ru-RU"/>
              </w:rPr>
              <w:t>+</w:t>
            </w:r>
          </w:p>
        </w:tc>
        <w:tc>
          <w:tcPr>
            <w:tcW w:w="365"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365"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r w:rsidRPr="000F7BED">
              <w:rPr>
                <w:rFonts w:ascii="Times New Roman" w:eastAsia="Times New Roman" w:hAnsi="Times New Roman"/>
                <w:color w:val="000000"/>
                <w:sz w:val="24"/>
                <w:szCs w:val="24"/>
                <w:lang w:eastAsia="ru-RU"/>
              </w:rPr>
              <w:t>+</w:t>
            </w:r>
          </w:p>
        </w:tc>
        <w:tc>
          <w:tcPr>
            <w:tcW w:w="365"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r w:rsidRPr="000F7BED">
              <w:rPr>
                <w:rFonts w:ascii="Times New Roman" w:eastAsia="Times New Roman" w:hAnsi="Times New Roman"/>
                <w:color w:val="000000"/>
                <w:sz w:val="24"/>
                <w:szCs w:val="24"/>
                <w:lang w:eastAsia="ru-RU"/>
              </w:rPr>
              <w:t>+</w:t>
            </w:r>
          </w:p>
        </w:tc>
        <w:tc>
          <w:tcPr>
            <w:tcW w:w="365"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r w:rsidRPr="000F7BED">
              <w:rPr>
                <w:rFonts w:ascii="Times New Roman" w:eastAsia="Times New Roman" w:hAnsi="Times New Roman"/>
                <w:color w:val="000000"/>
                <w:sz w:val="24"/>
                <w:szCs w:val="24"/>
                <w:lang w:eastAsia="ru-RU"/>
              </w:rPr>
              <w:t>+</w:t>
            </w:r>
          </w:p>
        </w:tc>
        <w:tc>
          <w:tcPr>
            <w:tcW w:w="365"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r w:rsidRPr="000F7BED">
              <w:rPr>
                <w:rFonts w:ascii="Times New Roman" w:eastAsia="Times New Roman" w:hAnsi="Times New Roman"/>
                <w:color w:val="000000"/>
                <w:sz w:val="24"/>
                <w:szCs w:val="24"/>
                <w:lang w:eastAsia="ru-RU"/>
              </w:rPr>
              <w:t>+</w:t>
            </w:r>
          </w:p>
        </w:tc>
        <w:tc>
          <w:tcPr>
            <w:tcW w:w="365"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r w:rsidRPr="000F7BED">
              <w:rPr>
                <w:rFonts w:ascii="Times New Roman" w:eastAsia="Times New Roman" w:hAnsi="Times New Roman"/>
                <w:color w:val="000000"/>
                <w:sz w:val="24"/>
                <w:szCs w:val="24"/>
                <w:lang w:eastAsia="ru-RU"/>
              </w:rPr>
              <w:t>+</w:t>
            </w:r>
          </w:p>
        </w:tc>
        <w:tc>
          <w:tcPr>
            <w:tcW w:w="365"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r w:rsidRPr="000F7BED">
              <w:rPr>
                <w:rFonts w:ascii="Times New Roman" w:eastAsia="Times New Roman" w:hAnsi="Times New Roman"/>
                <w:color w:val="000000"/>
                <w:sz w:val="24"/>
                <w:szCs w:val="24"/>
                <w:lang w:eastAsia="ru-RU"/>
              </w:rPr>
              <w:t>+</w:t>
            </w:r>
          </w:p>
        </w:tc>
        <w:tc>
          <w:tcPr>
            <w:tcW w:w="365"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r w:rsidRPr="001A52F6">
              <w:rPr>
                <w:rFonts w:ascii="Times New Roman" w:eastAsia="Times New Roman" w:hAnsi="Times New Roman" w:cs="Times New Roman"/>
                <w:color w:val="000000"/>
                <w:sz w:val="24"/>
                <w:szCs w:val="24"/>
                <w:lang w:eastAsia="ru-RU"/>
              </w:rPr>
              <w:t>+</w:t>
            </w: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r w:rsidRPr="001A52F6">
              <w:rPr>
                <w:rFonts w:ascii="Times New Roman" w:eastAsia="Times New Roman" w:hAnsi="Times New Roman" w:cs="Times New Roman"/>
                <w:color w:val="000000"/>
                <w:sz w:val="24"/>
                <w:szCs w:val="24"/>
                <w:lang w:eastAsia="ru-RU"/>
              </w:rPr>
              <w:t>+</w:t>
            </w: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r w:rsidRPr="001A52F6">
              <w:rPr>
                <w:rFonts w:ascii="Times New Roman" w:eastAsia="Times New Roman" w:hAnsi="Times New Roman" w:cs="Times New Roman"/>
                <w:color w:val="000000"/>
                <w:sz w:val="24"/>
                <w:szCs w:val="24"/>
                <w:lang w:eastAsia="ru-RU"/>
              </w:rPr>
              <w:t>+</w:t>
            </w: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r w:rsidRPr="001A52F6">
              <w:rPr>
                <w:rFonts w:ascii="Times New Roman" w:eastAsia="Times New Roman" w:hAnsi="Times New Roman" w:cs="Times New Roman"/>
                <w:color w:val="000000"/>
                <w:sz w:val="24"/>
                <w:szCs w:val="24"/>
                <w:lang w:eastAsia="ru-RU"/>
              </w:rPr>
              <w:t>+</w:t>
            </w: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r w:rsidRPr="001A52F6">
              <w:rPr>
                <w:rFonts w:ascii="Times New Roman" w:eastAsia="Times New Roman" w:hAnsi="Times New Roman" w:cs="Times New Roman"/>
                <w:color w:val="000000"/>
                <w:sz w:val="24"/>
                <w:szCs w:val="24"/>
                <w:lang w:eastAsia="ru-RU"/>
              </w:rPr>
              <w:t>+</w:t>
            </w: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r w:rsidRPr="001A52F6">
              <w:rPr>
                <w:rFonts w:ascii="Times New Roman" w:eastAsia="Times New Roman" w:hAnsi="Times New Roman" w:cs="Times New Roman"/>
                <w:color w:val="000000"/>
                <w:sz w:val="24"/>
                <w:szCs w:val="24"/>
                <w:lang w:eastAsia="ru-RU"/>
              </w:rPr>
              <w:t>+</w:t>
            </w: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r w:rsidRPr="001A52F6">
              <w:rPr>
                <w:rFonts w:ascii="Times New Roman" w:eastAsia="Times New Roman" w:hAnsi="Times New Roman" w:cs="Times New Roman"/>
                <w:color w:val="000000"/>
                <w:sz w:val="24"/>
                <w:szCs w:val="24"/>
                <w:lang w:eastAsia="ru-RU"/>
              </w:rPr>
              <w:t>+</w:t>
            </w: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r w:rsidRPr="001A52F6">
              <w:rPr>
                <w:rFonts w:ascii="Times New Roman" w:eastAsia="Times New Roman" w:hAnsi="Times New Roman" w:cs="Times New Roman"/>
                <w:color w:val="000000"/>
                <w:sz w:val="24"/>
                <w:szCs w:val="24"/>
                <w:lang w:eastAsia="ru-RU"/>
              </w:rPr>
              <w:t>+</w:t>
            </w: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r w:rsidRPr="001A52F6">
              <w:rPr>
                <w:rFonts w:ascii="Times New Roman" w:eastAsia="Times New Roman" w:hAnsi="Times New Roman" w:cs="Times New Roman"/>
                <w:color w:val="000000"/>
                <w:sz w:val="24"/>
                <w:szCs w:val="24"/>
                <w:lang w:eastAsia="ru-RU"/>
              </w:rPr>
              <w:t>+</w:t>
            </w: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p>
        </w:tc>
        <w:tc>
          <w:tcPr>
            <w:tcW w:w="41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r w:rsidRPr="001A52F6">
              <w:rPr>
                <w:rFonts w:ascii="Times New Roman" w:eastAsia="Times New Roman" w:hAnsi="Times New Roman" w:cs="Times New Roman"/>
                <w:color w:val="000000"/>
                <w:sz w:val="24"/>
                <w:szCs w:val="24"/>
                <w:lang w:eastAsia="ru-RU"/>
              </w:rPr>
              <w:t>+</w:t>
            </w:r>
          </w:p>
        </w:tc>
        <w:tc>
          <w:tcPr>
            <w:tcW w:w="426"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r w:rsidRPr="001A52F6">
              <w:rPr>
                <w:rFonts w:ascii="Times New Roman" w:eastAsia="Times New Roman" w:hAnsi="Times New Roman" w:cs="Times New Roman"/>
                <w:color w:val="000000"/>
                <w:sz w:val="24"/>
                <w:szCs w:val="24"/>
                <w:lang w:eastAsia="ru-RU"/>
              </w:rPr>
              <w:t>+</w:t>
            </w:r>
          </w:p>
        </w:tc>
        <w:tc>
          <w:tcPr>
            <w:tcW w:w="850"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r w:rsidRPr="001A52F6">
              <w:rPr>
                <w:rFonts w:ascii="Times New Roman" w:eastAsia="Times New Roman" w:hAnsi="Times New Roman" w:cs="Times New Roman"/>
                <w:color w:val="000000"/>
                <w:sz w:val="24"/>
                <w:szCs w:val="24"/>
                <w:lang w:eastAsia="ru-RU"/>
              </w:rPr>
              <w:t>25</w:t>
            </w:r>
          </w:p>
        </w:tc>
      </w:tr>
      <w:tr w:rsidR="00986370" w:rsidTr="004B5323">
        <w:trPr>
          <w:cantSplit/>
          <w:trHeight w:val="1134"/>
        </w:trPr>
        <w:tc>
          <w:tcPr>
            <w:tcW w:w="1271" w:type="dxa"/>
            <w:textDirection w:val="btLr"/>
            <w:vAlign w:val="center"/>
          </w:tcPr>
          <w:p w:rsidR="00986370" w:rsidRPr="00986370" w:rsidRDefault="00986370" w:rsidP="00245501">
            <w:pPr>
              <w:ind w:left="113" w:right="113"/>
              <w:jc w:val="center"/>
              <w:rPr>
                <w:rFonts w:ascii="Times New Roman" w:eastAsia="Times New Roman" w:hAnsi="Times New Roman"/>
                <w:color w:val="000000"/>
                <w:sz w:val="20"/>
                <w:szCs w:val="20"/>
                <w:lang w:eastAsia="ru-RU"/>
              </w:rPr>
            </w:pPr>
            <w:r w:rsidRPr="00986370">
              <w:rPr>
                <w:rFonts w:ascii="Times New Roman" w:eastAsia="Times New Roman" w:hAnsi="Times New Roman"/>
                <w:color w:val="000000"/>
                <w:sz w:val="20"/>
                <w:szCs w:val="20"/>
                <w:lang w:eastAsia="ru-RU"/>
              </w:rPr>
              <w:t>Синерге</w:t>
            </w:r>
            <w:r>
              <w:rPr>
                <w:rFonts w:ascii="Times New Roman" w:eastAsia="Times New Roman" w:hAnsi="Times New Roman"/>
                <w:color w:val="000000"/>
                <w:sz w:val="20"/>
                <w:szCs w:val="20"/>
                <w:lang w:eastAsia="ru-RU"/>
              </w:rPr>
              <w:t>-</w:t>
            </w:r>
            <w:r w:rsidRPr="00986370">
              <w:rPr>
                <w:rFonts w:ascii="Times New Roman" w:eastAsia="Times New Roman" w:hAnsi="Times New Roman"/>
                <w:color w:val="000000"/>
                <w:sz w:val="20"/>
                <w:szCs w:val="20"/>
                <w:lang w:eastAsia="ru-RU"/>
              </w:rPr>
              <w:t>тический эффект</w:t>
            </w:r>
          </w:p>
        </w:tc>
        <w:tc>
          <w:tcPr>
            <w:tcW w:w="284"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r w:rsidRPr="000F7BED">
              <w:rPr>
                <w:rFonts w:ascii="Times New Roman" w:eastAsia="Times New Roman" w:hAnsi="Times New Roman"/>
                <w:color w:val="000000"/>
                <w:sz w:val="24"/>
                <w:szCs w:val="24"/>
                <w:lang w:eastAsia="ru-RU"/>
              </w:rPr>
              <w:t>+</w:t>
            </w:r>
          </w:p>
        </w:tc>
        <w:tc>
          <w:tcPr>
            <w:tcW w:w="283"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284"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283"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r w:rsidRPr="000F7BED">
              <w:rPr>
                <w:rFonts w:ascii="Times New Roman" w:eastAsia="Times New Roman" w:hAnsi="Times New Roman"/>
                <w:color w:val="000000"/>
                <w:sz w:val="24"/>
                <w:szCs w:val="24"/>
                <w:lang w:eastAsia="ru-RU"/>
              </w:rPr>
              <w:t>+</w:t>
            </w:r>
          </w:p>
        </w:tc>
        <w:tc>
          <w:tcPr>
            <w:tcW w:w="284"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283"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284"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283"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284"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425"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r w:rsidRPr="000F7BED">
              <w:rPr>
                <w:rFonts w:ascii="Times New Roman" w:eastAsia="Times New Roman" w:hAnsi="Times New Roman"/>
                <w:color w:val="000000"/>
                <w:sz w:val="24"/>
                <w:szCs w:val="24"/>
                <w:lang w:eastAsia="ru-RU"/>
              </w:rPr>
              <w:t>+</w:t>
            </w:r>
          </w:p>
        </w:tc>
        <w:tc>
          <w:tcPr>
            <w:tcW w:w="425"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r w:rsidRPr="000F7BED">
              <w:rPr>
                <w:rFonts w:ascii="Times New Roman" w:eastAsia="Times New Roman" w:hAnsi="Times New Roman"/>
                <w:color w:val="000000"/>
                <w:sz w:val="24"/>
                <w:szCs w:val="24"/>
                <w:lang w:eastAsia="ru-RU"/>
              </w:rPr>
              <w:t>+</w:t>
            </w:r>
          </w:p>
        </w:tc>
        <w:tc>
          <w:tcPr>
            <w:tcW w:w="485"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365"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365"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365"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r w:rsidRPr="000F7BED">
              <w:rPr>
                <w:rFonts w:ascii="Times New Roman" w:eastAsia="Times New Roman" w:hAnsi="Times New Roman"/>
                <w:color w:val="000000"/>
                <w:sz w:val="24"/>
                <w:szCs w:val="24"/>
                <w:lang w:eastAsia="ru-RU"/>
              </w:rPr>
              <w:t>+</w:t>
            </w:r>
          </w:p>
        </w:tc>
        <w:tc>
          <w:tcPr>
            <w:tcW w:w="365"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365"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r w:rsidRPr="000F7BED">
              <w:rPr>
                <w:rFonts w:ascii="Times New Roman" w:eastAsia="Times New Roman" w:hAnsi="Times New Roman"/>
                <w:color w:val="000000"/>
                <w:sz w:val="24"/>
                <w:szCs w:val="24"/>
                <w:lang w:eastAsia="ru-RU"/>
              </w:rPr>
              <w:t>+</w:t>
            </w:r>
          </w:p>
        </w:tc>
        <w:tc>
          <w:tcPr>
            <w:tcW w:w="365"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r w:rsidRPr="000F7BED">
              <w:rPr>
                <w:rFonts w:ascii="Times New Roman" w:eastAsia="Times New Roman" w:hAnsi="Times New Roman"/>
                <w:color w:val="000000"/>
                <w:sz w:val="24"/>
                <w:szCs w:val="24"/>
                <w:lang w:eastAsia="ru-RU"/>
              </w:rPr>
              <w:t>+</w:t>
            </w:r>
          </w:p>
        </w:tc>
        <w:tc>
          <w:tcPr>
            <w:tcW w:w="365"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365"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r w:rsidRPr="001A52F6">
              <w:rPr>
                <w:rFonts w:ascii="Times New Roman" w:eastAsia="Times New Roman" w:hAnsi="Times New Roman" w:cs="Times New Roman"/>
                <w:color w:val="000000"/>
                <w:sz w:val="24"/>
                <w:szCs w:val="24"/>
                <w:lang w:eastAsia="ru-RU"/>
              </w:rPr>
              <w:t>+</w:t>
            </w: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r w:rsidRPr="001A52F6">
              <w:rPr>
                <w:rFonts w:ascii="Times New Roman" w:eastAsia="Times New Roman" w:hAnsi="Times New Roman" w:cs="Times New Roman"/>
                <w:color w:val="000000"/>
                <w:sz w:val="24"/>
                <w:szCs w:val="24"/>
                <w:lang w:eastAsia="ru-RU"/>
              </w:rPr>
              <w:t>+</w:t>
            </w: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r w:rsidRPr="001A52F6">
              <w:rPr>
                <w:rFonts w:ascii="Times New Roman" w:eastAsia="Times New Roman" w:hAnsi="Times New Roman" w:cs="Times New Roman"/>
                <w:color w:val="000000"/>
                <w:sz w:val="24"/>
                <w:szCs w:val="24"/>
                <w:lang w:eastAsia="ru-RU"/>
              </w:rPr>
              <w:t>+</w:t>
            </w: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r w:rsidRPr="001A52F6">
              <w:rPr>
                <w:rFonts w:ascii="Times New Roman" w:eastAsia="Times New Roman" w:hAnsi="Times New Roman" w:cs="Times New Roman"/>
                <w:color w:val="000000"/>
                <w:sz w:val="24"/>
                <w:szCs w:val="24"/>
                <w:lang w:eastAsia="ru-RU"/>
              </w:rPr>
              <w:t>+</w:t>
            </w: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r w:rsidRPr="001A52F6">
              <w:rPr>
                <w:rFonts w:ascii="Times New Roman" w:eastAsia="Times New Roman" w:hAnsi="Times New Roman" w:cs="Times New Roman"/>
                <w:color w:val="000000"/>
                <w:sz w:val="24"/>
                <w:szCs w:val="24"/>
                <w:lang w:eastAsia="ru-RU"/>
              </w:rPr>
              <w:t>+</w:t>
            </w: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p>
        </w:tc>
        <w:tc>
          <w:tcPr>
            <w:tcW w:w="41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r w:rsidRPr="001A52F6">
              <w:rPr>
                <w:rFonts w:ascii="Times New Roman" w:eastAsia="Times New Roman" w:hAnsi="Times New Roman" w:cs="Times New Roman"/>
                <w:color w:val="000000"/>
                <w:sz w:val="24"/>
                <w:szCs w:val="24"/>
                <w:lang w:eastAsia="ru-RU"/>
              </w:rPr>
              <w:t>+</w:t>
            </w:r>
          </w:p>
        </w:tc>
        <w:tc>
          <w:tcPr>
            <w:tcW w:w="426"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r w:rsidRPr="001A52F6">
              <w:rPr>
                <w:rFonts w:ascii="Times New Roman" w:eastAsia="Times New Roman" w:hAnsi="Times New Roman" w:cs="Times New Roman"/>
                <w:color w:val="000000"/>
                <w:sz w:val="24"/>
                <w:szCs w:val="24"/>
                <w:lang w:eastAsia="ru-RU"/>
              </w:rPr>
              <w:t>+</w:t>
            </w:r>
          </w:p>
        </w:tc>
        <w:tc>
          <w:tcPr>
            <w:tcW w:w="850"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r w:rsidRPr="001A52F6">
              <w:rPr>
                <w:rFonts w:ascii="Times New Roman" w:eastAsia="Times New Roman" w:hAnsi="Times New Roman" w:cs="Times New Roman"/>
                <w:color w:val="000000"/>
                <w:sz w:val="24"/>
                <w:szCs w:val="24"/>
                <w:lang w:eastAsia="ru-RU"/>
              </w:rPr>
              <w:t>14</w:t>
            </w:r>
          </w:p>
        </w:tc>
      </w:tr>
      <w:tr w:rsidR="00986370" w:rsidTr="004B5323">
        <w:trPr>
          <w:cantSplit/>
          <w:trHeight w:val="1215"/>
        </w:trPr>
        <w:tc>
          <w:tcPr>
            <w:tcW w:w="1271" w:type="dxa"/>
            <w:textDirection w:val="btLr"/>
            <w:vAlign w:val="center"/>
          </w:tcPr>
          <w:p w:rsidR="00986370" w:rsidRPr="00986370" w:rsidRDefault="00986370" w:rsidP="00245501">
            <w:pPr>
              <w:ind w:left="113" w:right="113"/>
              <w:jc w:val="center"/>
              <w:rPr>
                <w:rFonts w:ascii="Times New Roman" w:eastAsia="Times New Roman" w:hAnsi="Times New Roman"/>
                <w:color w:val="000000"/>
                <w:sz w:val="20"/>
                <w:szCs w:val="20"/>
                <w:lang w:eastAsia="ru-RU"/>
              </w:rPr>
            </w:pPr>
            <w:r w:rsidRPr="00986370">
              <w:rPr>
                <w:rFonts w:ascii="Times New Roman" w:eastAsia="Times New Roman" w:hAnsi="Times New Roman"/>
                <w:color w:val="000000"/>
                <w:sz w:val="20"/>
                <w:szCs w:val="20"/>
                <w:lang w:eastAsia="ru-RU"/>
              </w:rPr>
              <w:t>Спилловер знаний</w:t>
            </w:r>
          </w:p>
        </w:tc>
        <w:tc>
          <w:tcPr>
            <w:tcW w:w="284"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r w:rsidRPr="000F7BED">
              <w:rPr>
                <w:rFonts w:ascii="Times New Roman" w:eastAsia="Times New Roman" w:hAnsi="Times New Roman"/>
                <w:color w:val="000000"/>
                <w:sz w:val="24"/>
                <w:szCs w:val="24"/>
                <w:lang w:eastAsia="ru-RU"/>
              </w:rPr>
              <w:t>+</w:t>
            </w:r>
          </w:p>
        </w:tc>
        <w:tc>
          <w:tcPr>
            <w:tcW w:w="283"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284"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283"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284"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283"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284"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283"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284"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425"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425"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485"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365"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365"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365"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365"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365"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365"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365"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365"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p>
        </w:tc>
        <w:tc>
          <w:tcPr>
            <w:tcW w:w="41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p>
        </w:tc>
        <w:tc>
          <w:tcPr>
            <w:tcW w:w="426"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p>
        </w:tc>
        <w:tc>
          <w:tcPr>
            <w:tcW w:w="850"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r w:rsidRPr="001A52F6">
              <w:rPr>
                <w:rFonts w:ascii="Times New Roman" w:eastAsia="Times New Roman" w:hAnsi="Times New Roman" w:cs="Times New Roman"/>
                <w:color w:val="000000"/>
                <w:sz w:val="24"/>
                <w:szCs w:val="24"/>
                <w:lang w:eastAsia="ru-RU"/>
              </w:rPr>
              <w:t>1</w:t>
            </w:r>
          </w:p>
        </w:tc>
      </w:tr>
      <w:tr w:rsidR="00986370" w:rsidTr="004B5323">
        <w:trPr>
          <w:cantSplit/>
          <w:trHeight w:val="1134"/>
        </w:trPr>
        <w:tc>
          <w:tcPr>
            <w:tcW w:w="1271" w:type="dxa"/>
            <w:textDirection w:val="btLr"/>
            <w:vAlign w:val="center"/>
          </w:tcPr>
          <w:p w:rsidR="00986370" w:rsidRPr="00986370" w:rsidRDefault="00986370" w:rsidP="00245501">
            <w:pPr>
              <w:ind w:left="113" w:right="113"/>
              <w:jc w:val="center"/>
              <w:rPr>
                <w:rFonts w:ascii="Times New Roman" w:eastAsia="Times New Roman" w:hAnsi="Times New Roman"/>
                <w:color w:val="000000"/>
                <w:sz w:val="20"/>
                <w:szCs w:val="20"/>
                <w:lang w:eastAsia="ru-RU"/>
              </w:rPr>
            </w:pPr>
            <w:r w:rsidRPr="00986370">
              <w:rPr>
                <w:rFonts w:ascii="Times New Roman" w:hAnsi="Times New Roman"/>
                <w:color w:val="000000"/>
                <w:sz w:val="20"/>
                <w:szCs w:val="20"/>
              </w:rPr>
              <w:t>Единство сферы деятель</w:t>
            </w:r>
            <w:r w:rsidR="00245501">
              <w:rPr>
                <w:rFonts w:ascii="Times New Roman" w:hAnsi="Times New Roman"/>
                <w:color w:val="000000"/>
                <w:sz w:val="20"/>
                <w:szCs w:val="20"/>
              </w:rPr>
              <w:t>-</w:t>
            </w:r>
            <w:r w:rsidRPr="00986370">
              <w:rPr>
                <w:rFonts w:ascii="Times New Roman" w:hAnsi="Times New Roman"/>
                <w:color w:val="000000"/>
                <w:sz w:val="20"/>
                <w:szCs w:val="20"/>
              </w:rPr>
              <w:t>ности компаний</w:t>
            </w:r>
          </w:p>
        </w:tc>
        <w:tc>
          <w:tcPr>
            <w:tcW w:w="284"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283"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r w:rsidRPr="000F7BED">
              <w:rPr>
                <w:rFonts w:ascii="Times New Roman" w:eastAsia="Times New Roman" w:hAnsi="Times New Roman"/>
                <w:color w:val="000000"/>
                <w:sz w:val="24"/>
                <w:szCs w:val="24"/>
                <w:lang w:eastAsia="ru-RU"/>
              </w:rPr>
              <w:t>+</w:t>
            </w:r>
          </w:p>
        </w:tc>
        <w:tc>
          <w:tcPr>
            <w:tcW w:w="284"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283"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r w:rsidRPr="000F7BED">
              <w:rPr>
                <w:rFonts w:ascii="Times New Roman" w:eastAsia="Times New Roman" w:hAnsi="Times New Roman"/>
                <w:color w:val="000000"/>
                <w:sz w:val="24"/>
                <w:szCs w:val="24"/>
                <w:lang w:eastAsia="ru-RU"/>
              </w:rPr>
              <w:t>+</w:t>
            </w:r>
          </w:p>
        </w:tc>
        <w:tc>
          <w:tcPr>
            <w:tcW w:w="284"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283"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r w:rsidRPr="000F7BED">
              <w:rPr>
                <w:rFonts w:ascii="Times New Roman" w:eastAsia="Times New Roman" w:hAnsi="Times New Roman"/>
                <w:color w:val="000000"/>
                <w:sz w:val="24"/>
                <w:szCs w:val="24"/>
                <w:lang w:eastAsia="ru-RU"/>
              </w:rPr>
              <w:t>+</w:t>
            </w:r>
          </w:p>
        </w:tc>
        <w:tc>
          <w:tcPr>
            <w:tcW w:w="284"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283"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r w:rsidRPr="000F7BED">
              <w:rPr>
                <w:rFonts w:ascii="Times New Roman" w:eastAsia="Times New Roman" w:hAnsi="Times New Roman"/>
                <w:color w:val="000000"/>
                <w:sz w:val="24"/>
                <w:szCs w:val="24"/>
                <w:lang w:eastAsia="ru-RU"/>
              </w:rPr>
              <w:t>+</w:t>
            </w:r>
          </w:p>
        </w:tc>
        <w:tc>
          <w:tcPr>
            <w:tcW w:w="284"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425"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425"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485"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365"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365"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r w:rsidRPr="000F7BED">
              <w:rPr>
                <w:rFonts w:ascii="Times New Roman" w:eastAsia="Times New Roman" w:hAnsi="Times New Roman"/>
                <w:color w:val="000000"/>
                <w:sz w:val="24"/>
                <w:szCs w:val="24"/>
                <w:lang w:eastAsia="ru-RU"/>
              </w:rPr>
              <w:t>+</w:t>
            </w:r>
          </w:p>
        </w:tc>
        <w:tc>
          <w:tcPr>
            <w:tcW w:w="365"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365"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365"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r w:rsidRPr="000F7BED">
              <w:rPr>
                <w:rFonts w:ascii="Times New Roman" w:eastAsia="Times New Roman" w:hAnsi="Times New Roman"/>
                <w:color w:val="000000"/>
                <w:sz w:val="24"/>
                <w:szCs w:val="24"/>
                <w:lang w:eastAsia="ru-RU"/>
              </w:rPr>
              <w:t>+</w:t>
            </w:r>
          </w:p>
        </w:tc>
        <w:tc>
          <w:tcPr>
            <w:tcW w:w="365"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365"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r w:rsidRPr="000F7BED">
              <w:rPr>
                <w:rFonts w:ascii="Times New Roman" w:eastAsia="Times New Roman" w:hAnsi="Times New Roman"/>
                <w:color w:val="000000"/>
                <w:sz w:val="24"/>
                <w:szCs w:val="24"/>
                <w:lang w:eastAsia="ru-RU"/>
              </w:rPr>
              <w:t>+</w:t>
            </w:r>
          </w:p>
        </w:tc>
        <w:tc>
          <w:tcPr>
            <w:tcW w:w="365"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r w:rsidRPr="001A52F6">
              <w:rPr>
                <w:rFonts w:ascii="Times New Roman" w:eastAsia="Times New Roman" w:hAnsi="Times New Roman" w:cs="Times New Roman"/>
                <w:color w:val="000000"/>
                <w:sz w:val="24"/>
                <w:szCs w:val="24"/>
                <w:lang w:eastAsia="ru-RU"/>
              </w:rPr>
              <w:t>+</w:t>
            </w: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r w:rsidRPr="001A52F6">
              <w:rPr>
                <w:rFonts w:ascii="Times New Roman" w:eastAsia="Times New Roman" w:hAnsi="Times New Roman" w:cs="Times New Roman"/>
                <w:color w:val="000000"/>
                <w:sz w:val="24"/>
                <w:szCs w:val="24"/>
                <w:lang w:eastAsia="ru-RU"/>
              </w:rPr>
              <w:t>+</w:t>
            </w: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r w:rsidRPr="001A52F6">
              <w:rPr>
                <w:rFonts w:ascii="Times New Roman" w:eastAsia="Times New Roman" w:hAnsi="Times New Roman" w:cs="Times New Roman"/>
                <w:color w:val="000000"/>
                <w:sz w:val="24"/>
                <w:szCs w:val="24"/>
                <w:lang w:eastAsia="ru-RU"/>
              </w:rPr>
              <w:t>+</w:t>
            </w: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r w:rsidRPr="001A52F6">
              <w:rPr>
                <w:rFonts w:ascii="Times New Roman" w:eastAsia="Times New Roman" w:hAnsi="Times New Roman" w:cs="Times New Roman"/>
                <w:color w:val="000000"/>
                <w:sz w:val="24"/>
                <w:szCs w:val="24"/>
                <w:lang w:eastAsia="ru-RU"/>
              </w:rPr>
              <w:t>+</w:t>
            </w: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p>
        </w:tc>
        <w:tc>
          <w:tcPr>
            <w:tcW w:w="41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p>
        </w:tc>
        <w:tc>
          <w:tcPr>
            <w:tcW w:w="426"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r w:rsidRPr="001A52F6">
              <w:rPr>
                <w:rFonts w:ascii="Times New Roman" w:eastAsia="Times New Roman" w:hAnsi="Times New Roman" w:cs="Times New Roman"/>
                <w:color w:val="000000"/>
                <w:sz w:val="24"/>
                <w:szCs w:val="24"/>
                <w:lang w:eastAsia="ru-RU"/>
              </w:rPr>
              <w:t>+</w:t>
            </w:r>
          </w:p>
        </w:tc>
        <w:tc>
          <w:tcPr>
            <w:tcW w:w="850"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r w:rsidRPr="001A52F6">
              <w:rPr>
                <w:rFonts w:ascii="Times New Roman" w:eastAsia="Times New Roman" w:hAnsi="Times New Roman" w:cs="Times New Roman"/>
                <w:color w:val="000000"/>
                <w:sz w:val="24"/>
                <w:szCs w:val="24"/>
                <w:lang w:eastAsia="ru-RU"/>
              </w:rPr>
              <w:t>12</w:t>
            </w:r>
          </w:p>
        </w:tc>
      </w:tr>
      <w:tr w:rsidR="00986370" w:rsidTr="004B5323">
        <w:trPr>
          <w:cantSplit/>
          <w:trHeight w:val="1134"/>
        </w:trPr>
        <w:tc>
          <w:tcPr>
            <w:tcW w:w="1271" w:type="dxa"/>
            <w:textDirection w:val="btLr"/>
            <w:vAlign w:val="center"/>
          </w:tcPr>
          <w:p w:rsidR="00986370" w:rsidRPr="00986370" w:rsidRDefault="00986370" w:rsidP="00245501">
            <w:pPr>
              <w:ind w:left="113" w:right="113"/>
              <w:jc w:val="center"/>
              <w:rPr>
                <w:rFonts w:ascii="Times New Roman" w:eastAsia="Times New Roman" w:hAnsi="Times New Roman"/>
                <w:color w:val="000000"/>
                <w:sz w:val="20"/>
                <w:szCs w:val="20"/>
                <w:lang w:eastAsia="ru-RU"/>
              </w:rPr>
            </w:pPr>
            <w:r w:rsidRPr="00986370">
              <w:rPr>
                <w:rFonts w:ascii="Times New Roman" w:eastAsia="Times New Roman" w:hAnsi="Times New Roman"/>
                <w:color w:val="000000"/>
                <w:sz w:val="20"/>
                <w:szCs w:val="20"/>
                <w:lang w:eastAsia="ru-RU"/>
              </w:rPr>
              <w:t>Коопера</w:t>
            </w:r>
            <w:r w:rsidR="00245501">
              <w:rPr>
                <w:rFonts w:ascii="Times New Roman" w:eastAsia="Times New Roman" w:hAnsi="Times New Roman"/>
                <w:color w:val="000000"/>
                <w:sz w:val="20"/>
                <w:szCs w:val="20"/>
                <w:lang w:eastAsia="ru-RU"/>
              </w:rPr>
              <w:t>-</w:t>
            </w:r>
            <w:r w:rsidRPr="00986370">
              <w:rPr>
                <w:rFonts w:ascii="Times New Roman" w:eastAsia="Times New Roman" w:hAnsi="Times New Roman"/>
                <w:color w:val="000000"/>
                <w:sz w:val="20"/>
                <w:szCs w:val="20"/>
                <w:lang w:eastAsia="ru-RU"/>
              </w:rPr>
              <w:t>ция и конкурен</w:t>
            </w:r>
            <w:r w:rsidR="00245501">
              <w:rPr>
                <w:rFonts w:ascii="Times New Roman" w:eastAsia="Times New Roman" w:hAnsi="Times New Roman"/>
                <w:color w:val="000000"/>
                <w:sz w:val="20"/>
                <w:szCs w:val="20"/>
                <w:lang w:eastAsia="ru-RU"/>
              </w:rPr>
              <w:t>-</w:t>
            </w:r>
            <w:r w:rsidRPr="00986370">
              <w:rPr>
                <w:rFonts w:ascii="Times New Roman" w:eastAsia="Times New Roman" w:hAnsi="Times New Roman"/>
                <w:color w:val="000000"/>
                <w:sz w:val="20"/>
                <w:szCs w:val="20"/>
                <w:lang w:eastAsia="ru-RU"/>
              </w:rPr>
              <w:t>ция</w:t>
            </w:r>
          </w:p>
        </w:tc>
        <w:tc>
          <w:tcPr>
            <w:tcW w:w="284"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283"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284"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r w:rsidRPr="000F7BED">
              <w:rPr>
                <w:rFonts w:ascii="Times New Roman" w:eastAsia="Times New Roman" w:hAnsi="Times New Roman"/>
                <w:color w:val="000000"/>
                <w:sz w:val="24"/>
                <w:szCs w:val="24"/>
                <w:lang w:eastAsia="ru-RU"/>
              </w:rPr>
              <w:t>+</w:t>
            </w:r>
          </w:p>
        </w:tc>
        <w:tc>
          <w:tcPr>
            <w:tcW w:w="283"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284"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283"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284"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283"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284"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425"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425"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485"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r w:rsidRPr="000F7BED">
              <w:rPr>
                <w:rFonts w:ascii="Times New Roman" w:eastAsia="Times New Roman" w:hAnsi="Times New Roman"/>
                <w:color w:val="000000"/>
                <w:sz w:val="24"/>
                <w:szCs w:val="24"/>
                <w:lang w:eastAsia="ru-RU"/>
              </w:rPr>
              <w:t>+</w:t>
            </w:r>
          </w:p>
        </w:tc>
        <w:tc>
          <w:tcPr>
            <w:tcW w:w="365"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365"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365"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365"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365"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365"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365"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365"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r w:rsidRPr="001A52F6">
              <w:rPr>
                <w:rFonts w:ascii="Times New Roman" w:eastAsia="Times New Roman" w:hAnsi="Times New Roman" w:cs="Times New Roman"/>
                <w:color w:val="000000"/>
                <w:sz w:val="24"/>
                <w:szCs w:val="24"/>
                <w:lang w:eastAsia="ru-RU"/>
              </w:rPr>
              <w:t>+</w:t>
            </w: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r w:rsidRPr="001A52F6">
              <w:rPr>
                <w:rFonts w:ascii="Times New Roman" w:eastAsia="Times New Roman" w:hAnsi="Times New Roman" w:cs="Times New Roman"/>
                <w:color w:val="000000"/>
                <w:sz w:val="24"/>
                <w:szCs w:val="24"/>
                <w:lang w:eastAsia="ru-RU"/>
              </w:rPr>
              <w:t>+</w:t>
            </w: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r w:rsidRPr="001A52F6">
              <w:rPr>
                <w:rFonts w:ascii="Times New Roman" w:eastAsia="Times New Roman" w:hAnsi="Times New Roman" w:cs="Times New Roman"/>
                <w:color w:val="000000"/>
                <w:sz w:val="24"/>
                <w:szCs w:val="24"/>
                <w:lang w:eastAsia="ru-RU"/>
              </w:rPr>
              <w:t>+</w:t>
            </w:r>
          </w:p>
        </w:tc>
        <w:tc>
          <w:tcPr>
            <w:tcW w:w="41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p>
        </w:tc>
        <w:tc>
          <w:tcPr>
            <w:tcW w:w="426"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p>
        </w:tc>
        <w:tc>
          <w:tcPr>
            <w:tcW w:w="850"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r w:rsidRPr="001A52F6">
              <w:rPr>
                <w:rFonts w:ascii="Times New Roman" w:eastAsia="Times New Roman" w:hAnsi="Times New Roman" w:cs="Times New Roman"/>
                <w:color w:val="000000"/>
                <w:sz w:val="24"/>
                <w:szCs w:val="24"/>
                <w:lang w:eastAsia="ru-RU"/>
              </w:rPr>
              <w:t>5</w:t>
            </w:r>
          </w:p>
        </w:tc>
      </w:tr>
      <w:tr w:rsidR="00986370" w:rsidTr="004B5323">
        <w:trPr>
          <w:cantSplit/>
          <w:trHeight w:val="1134"/>
        </w:trPr>
        <w:tc>
          <w:tcPr>
            <w:tcW w:w="1271" w:type="dxa"/>
            <w:textDirection w:val="btLr"/>
            <w:vAlign w:val="center"/>
          </w:tcPr>
          <w:p w:rsidR="00986370" w:rsidRPr="00986370" w:rsidRDefault="00986370" w:rsidP="00245501">
            <w:pPr>
              <w:ind w:left="113" w:right="113"/>
              <w:jc w:val="center"/>
              <w:rPr>
                <w:rFonts w:ascii="Times New Roman" w:eastAsia="Times New Roman" w:hAnsi="Times New Roman"/>
                <w:color w:val="000000"/>
                <w:sz w:val="20"/>
                <w:szCs w:val="20"/>
                <w:lang w:eastAsia="ru-RU"/>
              </w:rPr>
            </w:pPr>
            <w:r w:rsidRPr="00986370">
              <w:rPr>
                <w:rFonts w:ascii="Times New Roman" w:eastAsia="Times New Roman" w:hAnsi="Times New Roman"/>
                <w:color w:val="000000"/>
                <w:sz w:val="20"/>
                <w:szCs w:val="20"/>
                <w:lang w:eastAsia="ru-RU"/>
              </w:rPr>
              <w:lastRenderedPageBreak/>
              <w:t>Тройная спираль</w:t>
            </w:r>
          </w:p>
        </w:tc>
        <w:tc>
          <w:tcPr>
            <w:tcW w:w="284"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283"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284"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r w:rsidRPr="000F7BED">
              <w:rPr>
                <w:rFonts w:ascii="Times New Roman" w:eastAsia="Times New Roman" w:hAnsi="Times New Roman"/>
                <w:color w:val="000000"/>
                <w:sz w:val="24"/>
                <w:szCs w:val="24"/>
                <w:lang w:eastAsia="ru-RU"/>
              </w:rPr>
              <w:t>+</w:t>
            </w:r>
          </w:p>
        </w:tc>
        <w:tc>
          <w:tcPr>
            <w:tcW w:w="283"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284"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283"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284"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283"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284"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425"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425"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485"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365"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365"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365"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r w:rsidRPr="000F7BED">
              <w:rPr>
                <w:rFonts w:ascii="Times New Roman" w:eastAsia="Times New Roman" w:hAnsi="Times New Roman"/>
                <w:color w:val="000000"/>
                <w:sz w:val="24"/>
                <w:szCs w:val="24"/>
                <w:lang w:eastAsia="ru-RU"/>
              </w:rPr>
              <w:t>+</w:t>
            </w:r>
          </w:p>
        </w:tc>
        <w:tc>
          <w:tcPr>
            <w:tcW w:w="365"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365"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365"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365"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365"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r w:rsidRPr="000F7BED">
              <w:rPr>
                <w:rFonts w:ascii="Times New Roman" w:eastAsia="Times New Roman" w:hAnsi="Times New Roman"/>
                <w:color w:val="000000"/>
                <w:sz w:val="24"/>
                <w:szCs w:val="24"/>
                <w:lang w:eastAsia="ru-RU"/>
              </w:rPr>
              <w:t>+</w:t>
            </w: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r w:rsidRPr="001A52F6">
              <w:rPr>
                <w:rFonts w:ascii="Times New Roman" w:eastAsia="Times New Roman" w:hAnsi="Times New Roman" w:cs="Times New Roman"/>
                <w:color w:val="000000"/>
                <w:sz w:val="24"/>
                <w:szCs w:val="24"/>
                <w:lang w:eastAsia="ru-RU"/>
              </w:rPr>
              <w:t>+</w:t>
            </w: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r w:rsidRPr="001A52F6">
              <w:rPr>
                <w:rFonts w:ascii="Times New Roman" w:eastAsia="Times New Roman" w:hAnsi="Times New Roman" w:cs="Times New Roman"/>
                <w:color w:val="000000"/>
                <w:sz w:val="24"/>
                <w:szCs w:val="24"/>
                <w:lang w:eastAsia="ru-RU"/>
              </w:rPr>
              <w:t>+</w:t>
            </w: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p>
        </w:tc>
        <w:tc>
          <w:tcPr>
            <w:tcW w:w="41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r w:rsidRPr="001A52F6">
              <w:rPr>
                <w:rFonts w:ascii="Times New Roman" w:eastAsia="Times New Roman" w:hAnsi="Times New Roman" w:cs="Times New Roman"/>
                <w:color w:val="000000"/>
                <w:sz w:val="24"/>
                <w:szCs w:val="24"/>
                <w:lang w:eastAsia="ru-RU"/>
              </w:rPr>
              <w:t>+</w:t>
            </w:r>
          </w:p>
        </w:tc>
        <w:tc>
          <w:tcPr>
            <w:tcW w:w="426"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r w:rsidRPr="001A52F6">
              <w:rPr>
                <w:rFonts w:ascii="Times New Roman" w:eastAsia="Times New Roman" w:hAnsi="Times New Roman" w:cs="Times New Roman"/>
                <w:color w:val="000000"/>
                <w:sz w:val="24"/>
                <w:szCs w:val="24"/>
                <w:lang w:eastAsia="ru-RU"/>
              </w:rPr>
              <w:t>+</w:t>
            </w:r>
          </w:p>
        </w:tc>
        <w:tc>
          <w:tcPr>
            <w:tcW w:w="850"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r w:rsidRPr="001A52F6">
              <w:rPr>
                <w:rFonts w:ascii="Times New Roman" w:eastAsia="Times New Roman" w:hAnsi="Times New Roman" w:cs="Times New Roman"/>
                <w:color w:val="000000"/>
                <w:sz w:val="24"/>
                <w:szCs w:val="24"/>
                <w:lang w:eastAsia="ru-RU"/>
              </w:rPr>
              <w:t>7</w:t>
            </w:r>
          </w:p>
        </w:tc>
      </w:tr>
      <w:tr w:rsidR="00986370" w:rsidTr="004B5323">
        <w:trPr>
          <w:cantSplit/>
          <w:trHeight w:val="1134"/>
        </w:trPr>
        <w:tc>
          <w:tcPr>
            <w:tcW w:w="1271" w:type="dxa"/>
            <w:textDirection w:val="btLr"/>
            <w:vAlign w:val="center"/>
          </w:tcPr>
          <w:p w:rsidR="00986370" w:rsidRPr="00986370" w:rsidRDefault="00986370" w:rsidP="00245501">
            <w:pPr>
              <w:ind w:left="113" w:right="113"/>
              <w:jc w:val="center"/>
              <w:rPr>
                <w:rFonts w:ascii="Times New Roman" w:eastAsia="Times New Roman" w:hAnsi="Times New Roman"/>
                <w:color w:val="000000"/>
                <w:sz w:val="20"/>
                <w:szCs w:val="20"/>
                <w:lang w:eastAsia="ru-RU"/>
              </w:rPr>
            </w:pPr>
            <w:r w:rsidRPr="00986370">
              <w:rPr>
                <w:rFonts w:ascii="Times New Roman" w:eastAsia="Times New Roman" w:hAnsi="Times New Roman"/>
                <w:color w:val="000000"/>
                <w:sz w:val="20"/>
                <w:szCs w:val="20"/>
                <w:lang w:eastAsia="ru-RU"/>
              </w:rPr>
              <w:t>Иннова</w:t>
            </w:r>
            <w:r w:rsidR="00245501">
              <w:rPr>
                <w:rFonts w:ascii="Times New Roman" w:eastAsia="Times New Roman" w:hAnsi="Times New Roman"/>
                <w:color w:val="000000"/>
                <w:sz w:val="20"/>
                <w:szCs w:val="20"/>
                <w:lang w:eastAsia="ru-RU"/>
              </w:rPr>
              <w:t>-</w:t>
            </w:r>
            <w:r w:rsidRPr="00986370">
              <w:rPr>
                <w:rFonts w:ascii="Times New Roman" w:eastAsia="Times New Roman" w:hAnsi="Times New Roman"/>
                <w:color w:val="000000"/>
                <w:sz w:val="20"/>
                <w:szCs w:val="20"/>
                <w:lang w:eastAsia="ru-RU"/>
              </w:rPr>
              <w:t>ционная направ</w:t>
            </w:r>
            <w:r w:rsidR="00245501">
              <w:rPr>
                <w:rFonts w:ascii="Times New Roman" w:eastAsia="Times New Roman" w:hAnsi="Times New Roman"/>
                <w:color w:val="000000"/>
                <w:sz w:val="20"/>
                <w:szCs w:val="20"/>
                <w:lang w:eastAsia="ru-RU"/>
              </w:rPr>
              <w:t>-ленность</w:t>
            </w:r>
          </w:p>
        </w:tc>
        <w:tc>
          <w:tcPr>
            <w:tcW w:w="284"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283"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284"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283"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r w:rsidRPr="000F7BED">
              <w:rPr>
                <w:rFonts w:ascii="Times New Roman" w:eastAsia="Times New Roman" w:hAnsi="Times New Roman"/>
                <w:color w:val="000000"/>
                <w:sz w:val="24"/>
                <w:szCs w:val="24"/>
                <w:lang w:eastAsia="ru-RU"/>
              </w:rPr>
              <w:t>+</w:t>
            </w:r>
          </w:p>
        </w:tc>
        <w:tc>
          <w:tcPr>
            <w:tcW w:w="284"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283"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284"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283"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284"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425"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425"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485"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365"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365"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365"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365"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r w:rsidRPr="000F7BED">
              <w:rPr>
                <w:rFonts w:ascii="Times New Roman" w:eastAsia="Times New Roman" w:hAnsi="Times New Roman"/>
                <w:color w:val="000000"/>
                <w:sz w:val="24"/>
                <w:szCs w:val="24"/>
                <w:lang w:eastAsia="ru-RU"/>
              </w:rPr>
              <w:t>+</w:t>
            </w:r>
          </w:p>
        </w:tc>
        <w:tc>
          <w:tcPr>
            <w:tcW w:w="365"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365"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365"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365"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r w:rsidRPr="001A52F6">
              <w:rPr>
                <w:rFonts w:ascii="Times New Roman" w:eastAsia="Times New Roman" w:hAnsi="Times New Roman" w:cs="Times New Roman"/>
                <w:color w:val="000000"/>
                <w:sz w:val="24"/>
                <w:szCs w:val="24"/>
                <w:lang w:eastAsia="ru-RU"/>
              </w:rPr>
              <w:t>+</w:t>
            </w: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r w:rsidRPr="001A52F6">
              <w:rPr>
                <w:rFonts w:ascii="Times New Roman" w:eastAsia="Times New Roman" w:hAnsi="Times New Roman" w:cs="Times New Roman"/>
                <w:color w:val="000000"/>
                <w:sz w:val="24"/>
                <w:szCs w:val="24"/>
                <w:lang w:eastAsia="ru-RU"/>
              </w:rPr>
              <w:t>+</w:t>
            </w: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r w:rsidRPr="001A52F6">
              <w:rPr>
                <w:rFonts w:ascii="Times New Roman" w:eastAsia="Times New Roman" w:hAnsi="Times New Roman" w:cs="Times New Roman"/>
                <w:color w:val="000000"/>
                <w:sz w:val="24"/>
                <w:szCs w:val="24"/>
                <w:lang w:eastAsia="ru-RU"/>
              </w:rPr>
              <w:t>+</w:t>
            </w:r>
          </w:p>
        </w:tc>
        <w:tc>
          <w:tcPr>
            <w:tcW w:w="41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r w:rsidRPr="001A52F6">
              <w:rPr>
                <w:rFonts w:ascii="Times New Roman" w:eastAsia="Times New Roman" w:hAnsi="Times New Roman" w:cs="Times New Roman"/>
                <w:color w:val="000000"/>
                <w:sz w:val="24"/>
                <w:szCs w:val="24"/>
                <w:lang w:eastAsia="ru-RU"/>
              </w:rPr>
              <w:t>+</w:t>
            </w:r>
          </w:p>
        </w:tc>
        <w:tc>
          <w:tcPr>
            <w:tcW w:w="426"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p>
        </w:tc>
        <w:tc>
          <w:tcPr>
            <w:tcW w:w="850"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r w:rsidRPr="001A52F6">
              <w:rPr>
                <w:rFonts w:ascii="Times New Roman" w:eastAsia="Times New Roman" w:hAnsi="Times New Roman" w:cs="Times New Roman"/>
                <w:color w:val="000000"/>
                <w:sz w:val="24"/>
                <w:szCs w:val="24"/>
                <w:lang w:eastAsia="ru-RU"/>
              </w:rPr>
              <w:t>6</w:t>
            </w:r>
          </w:p>
        </w:tc>
      </w:tr>
      <w:tr w:rsidR="00986370" w:rsidTr="004B5323">
        <w:trPr>
          <w:cantSplit/>
          <w:trHeight w:val="1134"/>
        </w:trPr>
        <w:tc>
          <w:tcPr>
            <w:tcW w:w="1271" w:type="dxa"/>
            <w:textDirection w:val="btLr"/>
            <w:vAlign w:val="center"/>
          </w:tcPr>
          <w:p w:rsidR="00986370" w:rsidRPr="00986370" w:rsidRDefault="00986370" w:rsidP="00245501">
            <w:pPr>
              <w:ind w:left="113" w:right="113"/>
              <w:jc w:val="center"/>
              <w:rPr>
                <w:rFonts w:ascii="Times New Roman" w:eastAsia="Times New Roman" w:hAnsi="Times New Roman"/>
                <w:color w:val="000000"/>
                <w:sz w:val="20"/>
                <w:szCs w:val="20"/>
                <w:lang w:eastAsia="ru-RU"/>
              </w:rPr>
            </w:pPr>
            <w:r w:rsidRPr="00986370">
              <w:rPr>
                <w:rFonts w:ascii="Times New Roman" w:eastAsia="Times New Roman" w:hAnsi="Times New Roman"/>
                <w:color w:val="000000"/>
                <w:sz w:val="20"/>
                <w:szCs w:val="20"/>
                <w:lang w:eastAsia="ru-RU"/>
              </w:rPr>
              <w:t>Связаны цепочкой создания стоимости</w:t>
            </w:r>
          </w:p>
        </w:tc>
        <w:tc>
          <w:tcPr>
            <w:tcW w:w="284"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283"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284"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283"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284"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283"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284"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283"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284"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r w:rsidRPr="000F7BED">
              <w:rPr>
                <w:rFonts w:ascii="Times New Roman" w:eastAsia="Times New Roman" w:hAnsi="Times New Roman"/>
                <w:color w:val="000000"/>
                <w:sz w:val="24"/>
                <w:szCs w:val="24"/>
                <w:lang w:eastAsia="ru-RU"/>
              </w:rPr>
              <w:t>+</w:t>
            </w:r>
          </w:p>
        </w:tc>
        <w:tc>
          <w:tcPr>
            <w:tcW w:w="425"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425"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485"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365"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365"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r w:rsidRPr="000F7BED">
              <w:rPr>
                <w:rFonts w:ascii="Times New Roman" w:eastAsia="Times New Roman" w:hAnsi="Times New Roman"/>
                <w:color w:val="000000"/>
                <w:sz w:val="24"/>
                <w:szCs w:val="24"/>
                <w:lang w:eastAsia="ru-RU"/>
              </w:rPr>
              <w:t>+</w:t>
            </w:r>
          </w:p>
        </w:tc>
        <w:tc>
          <w:tcPr>
            <w:tcW w:w="365"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365"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365"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365"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365"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365"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r w:rsidRPr="000F7BED">
              <w:rPr>
                <w:rFonts w:ascii="Times New Roman" w:eastAsia="Times New Roman" w:hAnsi="Times New Roman"/>
                <w:color w:val="000000"/>
                <w:sz w:val="24"/>
                <w:szCs w:val="24"/>
                <w:lang w:eastAsia="ru-RU"/>
              </w:rPr>
              <w:t>+</w:t>
            </w: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r w:rsidRPr="001A52F6">
              <w:rPr>
                <w:rFonts w:ascii="Times New Roman" w:eastAsia="Times New Roman" w:hAnsi="Times New Roman" w:cs="Times New Roman"/>
                <w:color w:val="000000"/>
                <w:sz w:val="24"/>
                <w:szCs w:val="24"/>
                <w:lang w:eastAsia="ru-RU"/>
              </w:rPr>
              <w:t>+</w:t>
            </w: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r w:rsidRPr="001A52F6">
              <w:rPr>
                <w:rFonts w:ascii="Times New Roman" w:eastAsia="Times New Roman" w:hAnsi="Times New Roman" w:cs="Times New Roman"/>
                <w:color w:val="000000"/>
                <w:sz w:val="24"/>
                <w:szCs w:val="24"/>
                <w:lang w:eastAsia="ru-RU"/>
              </w:rPr>
              <w:t>+</w:t>
            </w: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r w:rsidRPr="001A52F6">
              <w:rPr>
                <w:rFonts w:ascii="Times New Roman" w:eastAsia="Times New Roman" w:hAnsi="Times New Roman" w:cs="Times New Roman"/>
                <w:color w:val="000000"/>
                <w:sz w:val="24"/>
                <w:szCs w:val="24"/>
                <w:lang w:eastAsia="ru-RU"/>
              </w:rPr>
              <w:t>+</w:t>
            </w: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p>
        </w:tc>
        <w:tc>
          <w:tcPr>
            <w:tcW w:w="41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p>
        </w:tc>
        <w:tc>
          <w:tcPr>
            <w:tcW w:w="426"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p>
        </w:tc>
        <w:tc>
          <w:tcPr>
            <w:tcW w:w="850"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r w:rsidRPr="001A52F6">
              <w:rPr>
                <w:rFonts w:ascii="Times New Roman" w:eastAsia="Times New Roman" w:hAnsi="Times New Roman" w:cs="Times New Roman"/>
                <w:color w:val="000000"/>
                <w:sz w:val="24"/>
                <w:szCs w:val="24"/>
                <w:lang w:eastAsia="ru-RU"/>
              </w:rPr>
              <w:t>6</w:t>
            </w:r>
          </w:p>
        </w:tc>
      </w:tr>
      <w:tr w:rsidR="00986370" w:rsidTr="004B5323">
        <w:trPr>
          <w:cantSplit/>
          <w:trHeight w:val="1134"/>
        </w:trPr>
        <w:tc>
          <w:tcPr>
            <w:tcW w:w="1271" w:type="dxa"/>
            <w:textDirection w:val="btLr"/>
            <w:vAlign w:val="center"/>
          </w:tcPr>
          <w:p w:rsidR="00986370" w:rsidRPr="00986370" w:rsidRDefault="00986370" w:rsidP="00245501">
            <w:pPr>
              <w:ind w:left="113" w:right="113"/>
              <w:jc w:val="center"/>
              <w:rPr>
                <w:rFonts w:ascii="Times New Roman" w:eastAsia="Times New Roman" w:hAnsi="Times New Roman"/>
                <w:color w:val="000000"/>
                <w:sz w:val="20"/>
                <w:szCs w:val="20"/>
                <w:lang w:eastAsia="ru-RU"/>
              </w:rPr>
            </w:pPr>
            <w:r w:rsidRPr="00986370">
              <w:rPr>
                <w:rFonts w:ascii="Times New Roman" w:eastAsia="Times New Roman" w:hAnsi="Times New Roman"/>
                <w:color w:val="000000"/>
                <w:sz w:val="20"/>
                <w:szCs w:val="20"/>
                <w:lang w:eastAsia="ru-RU"/>
              </w:rPr>
              <w:t xml:space="preserve">Горизонт. и вертик. </w:t>
            </w:r>
            <w:r w:rsidR="00245501" w:rsidRPr="00986370">
              <w:rPr>
                <w:rFonts w:ascii="Times New Roman" w:eastAsia="Times New Roman" w:hAnsi="Times New Roman"/>
                <w:color w:val="000000"/>
                <w:sz w:val="20"/>
                <w:szCs w:val="20"/>
                <w:lang w:eastAsia="ru-RU"/>
              </w:rPr>
              <w:t>З</w:t>
            </w:r>
            <w:r w:rsidRPr="00986370">
              <w:rPr>
                <w:rFonts w:ascii="Times New Roman" w:eastAsia="Times New Roman" w:hAnsi="Times New Roman"/>
                <w:color w:val="000000"/>
                <w:sz w:val="20"/>
                <w:szCs w:val="20"/>
                <w:lang w:eastAsia="ru-RU"/>
              </w:rPr>
              <w:t>ависи</w:t>
            </w:r>
            <w:r w:rsidR="00245501">
              <w:rPr>
                <w:rFonts w:ascii="Times New Roman" w:eastAsia="Times New Roman" w:hAnsi="Times New Roman"/>
                <w:color w:val="000000"/>
                <w:sz w:val="20"/>
                <w:szCs w:val="20"/>
                <w:lang w:eastAsia="ru-RU"/>
              </w:rPr>
              <w:t>-</w:t>
            </w:r>
            <w:r w:rsidRPr="00986370">
              <w:rPr>
                <w:rFonts w:ascii="Times New Roman" w:eastAsia="Times New Roman" w:hAnsi="Times New Roman"/>
                <w:color w:val="000000"/>
                <w:sz w:val="20"/>
                <w:szCs w:val="20"/>
                <w:lang w:eastAsia="ru-RU"/>
              </w:rPr>
              <w:t>мость</w:t>
            </w:r>
          </w:p>
        </w:tc>
        <w:tc>
          <w:tcPr>
            <w:tcW w:w="284"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283"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284"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283"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284"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283"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284"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283"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284"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425"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425"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485"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365"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r w:rsidRPr="000F7BED">
              <w:rPr>
                <w:rFonts w:ascii="Times New Roman" w:eastAsia="Times New Roman" w:hAnsi="Times New Roman"/>
                <w:color w:val="000000"/>
                <w:sz w:val="24"/>
                <w:szCs w:val="24"/>
                <w:lang w:eastAsia="ru-RU"/>
              </w:rPr>
              <w:t>+</w:t>
            </w:r>
          </w:p>
        </w:tc>
        <w:tc>
          <w:tcPr>
            <w:tcW w:w="365"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365"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365"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365"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365"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r w:rsidRPr="000F7BED">
              <w:rPr>
                <w:rFonts w:ascii="Times New Roman" w:eastAsia="Times New Roman" w:hAnsi="Times New Roman"/>
                <w:color w:val="000000"/>
                <w:sz w:val="24"/>
                <w:szCs w:val="24"/>
                <w:lang w:eastAsia="ru-RU"/>
              </w:rPr>
              <w:t>+</w:t>
            </w:r>
          </w:p>
        </w:tc>
        <w:tc>
          <w:tcPr>
            <w:tcW w:w="365"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365"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r w:rsidRPr="000F7BED">
              <w:rPr>
                <w:rFonts w:ascii="Times New Roman" w:eastAsia="Times New Roman" w:hAnsi="Times New Roman"/>
                <w:color w:val="000000"/>
                <w:sz w:val="24"/>
                <w:szCs w:val="24"/>
                <w:lang w:eastAsia="ru-RU"/>
              </w:rPr>
              <w:t>+</w:t>
            </w: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r w:rsidRPr="001A52F6">
              <w:rPr>
                <w:rFonts w:ascii="Times New Roman" w:eastAsia="Times New Roman" w:hAnsi="Times New Roman" w:cs="Times New Roman"/>
                <w:color w:val="000000"/>
                <w:sz w:val="24"/>
                <w:szCs w:val="24"/>
                <w:lang w:eastAsia="ru-RU"/>
              </w:rPr>
              <w:t>+</w:t>
            </w: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r w:rsidRPr="001A52F6">
              <w:rPr>
                <w:rFonts w:ascii="Times New Roman" w:eastAsia="Times New Roman" w:hAnsi="Times New Roman" w:cs="Times New Roman"/>
                <w:color w:val="000000"/>
                <w:sz w:val="24"/>
                <w:szCs w:val="24"/>
                <w:lang w:eastAsia="ru-RU"/>
              </w:rPr>
              <w:t>+</w:t>
            </w: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r w:rsidRPr="001A52F6">
              <w:rPr>
                <w:rFonts w:ascii="Times New Roman" w:eastAsia="Times New Roman" w:hAnsi="Times New Roman" w:cs="Times New Roman"/>
                <w:color w:val="000000"/>
                <w:sz w:val="24"/>
                <w:szCs w:val="24"/>
                <w:lang w:eastAsia="ru-RU"/>
              </w:rPr>
              <w:t>+</w:t>
            </w: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r w:rsidRPr="001A52F6">
              <w:rPr>
                <w:rFonts w:ascii="Times New Roman" w:eastAsia="Times New Roman" w:hAnsi="Times New Roman" w:cs="Times New Roman"/>
                <w:color w:val="000000"/>
                <w:sz w:val="24"/>
                <w:szCs w:val="24"/>
                <w:lang w:eastAsia="ru-RU"/>
              </w:rPr>
              <w:t>+</w:t>
            </w: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r w:rsidRPr="001A52F6">
              <w:rPr>
                <w:rFonts w:ascii="Times New Roman" w:eastAsia="Times New Roman" w:hAnsi="Times New Roman" w:cs="Times New Roman"/>
                <w:color w:val="000000"/>
                <w:sz w:val="24"/>
                <w:szCs w:val="24"/>
                <w:lang w:eastAsia="ru-RU"/>
              </w:rPr>
              <w:t>+</w:t>
            </w: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p>
        </w:tc>
        <w:tc>
          <w:tcPr>
            <w:tcW w:w="41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p>
        </w:tc>
        <w:tc>
          <w:tcPr>
            <w:tcW w:w="426"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p>
        </w:tc>
        <w:tc>
          <w:tcPr>
            <w:tcW w:w="850"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r w:rsidRPr="001A52F6">
              <w:rPr>
                <w:rFonts w:ascii="Times New Roman" w:eastAsia="Times New Roman" w:hAnsi="Times New Roman" w:cs="Times New Roman"/>
                <w:color w:val="000000"/>
                <w:sz w:val="24"/>
                <w:szCs w:val="24"/>
                <w:lang w:eastAsia="ru-RU"/>
              </w:rPr>
              <w:t>8</w:t>
            </w:r>
          </w:p>
        </w:tc>
      </w:tr>
      <w:tr w:rsidR="00986370" w:rsidTr="004B5323">
        <w:trPr>
          <w:cantSplit/>
          <w:trHeight w:val="1134"/>
        </w:trPr>
        <w:tc>
          <w:tcPr>
            <w:tcW w:w="1271" w:type="dxa"/>
            <w:textDirection w:val="btLr"/>
            <w:vAlign w:val="center"/>
          </w:tcPr>
          <w:p w:rsidR="00986370" w:rsidRPr="00986370" w:rsidRDefault="00986370" w:rsidP="00245501">
            <w:pPr>
              <w:ind w:left="113" w:right="113"/>
              <w:jc w:val="center"/>
              <w:rPr>
                <w:rFonts w:ascii="Times New Roman" w:eastAsia="Times New Roman" w:hAnsi="Times New Roman"/>
                <w:color w:val="000000"/>
                <w:sz w:val="20"/>
                <w:szCs w:val="20"/>
                <w:lang w:eastAsia="ru-RU"/>
              </w:rPr>
            </w:pPr>
            <w:r w:rsidRPr="00986370">
              <w:rPr>
                <w:rFonts w:ascii="Times New Roman" w:eastAsia="Times New Roman" w:hAnsi="Times New Roman"/>
                <w:color w:val="000000"/>
                <w:sz w:val="20"/>
                <w:szCs w:val="20"/>
                <w:lang w:eastAsia="ru-RU"/>
              </w:rPr>
              <w:t>Экспорто ориенти</w:t>
            </w:r>
            <w:r w:rsidR="00245501">
              <w:rPr>
                <w:rFonts w:ascii="Times New Roman" w:eastAsia="Times New Roman" w:hAnsi="Times New Roman"/>
                <w:color w:val="000000"/>
                <w:sz w:val="20"/>
                <w:szCs w:val="20"/>
                <w:lang w:eastAsia="ru-RU"/>
              </w:rPr>
              <w:t>-</w:t>
            </w:r>
            <w:r w:rsidRPr="00986370">
              <w:rPr>
                <w:rFonts w:ascii="Times New Roman" w:eastAsia="Times New Roman" w:hAnsi="Times New Roman"/>
                <w:color w:val="000000"/>
                <w:sz w:val="20"/>
                <w:szCs w:val="20"/>
                <w:lang w:eastAsia="ru-RU"/>
              </w:rPr>
              <w:t>рованные</w:t>
            </w:r>
          </w:p>
        </w:tc>
        <w:tc>
          <w:tcPr>
            <w:tcW w:w="284"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283"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284"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283"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284"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283"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284"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283"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284"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425"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425"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485"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365"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365"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365"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365"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365"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365"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365"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365" w:type="dxa"/>
            <w:vAlign w:val="center"/>
          </w:tcPr>
          <w:p w:rsidR="00986370" w:rsidRPr="000F7BED" w:rsidRDefault="00986370" w:rsidP="00245501">
            <w:pPr>
              <w:jc w:val="center"/>
              <w:rPr>
                <w:rFonts w:ascii="Times New Roman" w:eastAsia="Times New Roman" w:hAnsi="Times New Roman"/>
                <w:color w:val="000000"/>
                <w:sz w:val="24"/>
                <w:szCs w:val="24"/>
                <w:lang w:eastAsia="ru-RU"/>
              </w:rPr>
            </w:pP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r w:rsidRPr="001A52F6">
              <w:rPr>
                <w:rFonts w:ascii="Times New Roman" w:eastAsia="Times New Roman" w:hAnsi="Times New Roman" w:cs="Times New Roman"/>
                <w:color w:val="000000"/>
                <w:sz w:val="24"/>
                <w:szCs w:val="24"/>
                <w:lang w:eastAsia="ru-RU"/>
              </w:rPr>
              <w:t>+</w:t>
            </w: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p>
        </w:tc>
        <w:tc>
          <w:tcPr>
            <w:tcW w:w="36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p>
        </w:tc>
        <w:tc>
          <w:tcPr>
            <w:tcW w:w="415"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p>
        </w:tc>
        <w:tc>
          <w:tcPr>
            <w:tcW w:w="426"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p>
        </w:tc>
        <w:tc>
          <w:tcPr>
            <w:tcW w:w="850" w:type="dxa"/>
            <w:shd w:val="clear" w:color="auto" w:fill="auto"/>
            <w:vAlign w:val="center"/>
          </w:tcPr>
          <w:p w:rsidR="00986370" w:rsidRPr="001A52F6" w:rsidRDefault="00986370" w:rsidP="00245501">
            <w:pPr>
              <w:jc w:val="center"/>
              <w:rPr>
                <w:rFonts w:ascii="Times New Roman" w:eastAsia="Times New Roman" w:hAnsi="Times New Roman" w:cs="Times New Roman"/>
                <w:color w:val="000000"/>
                <w:sz w:val="24"/>
                <w:szCs w:val="24"/>
                <w:lang w:eastAsia="ru-RU"/>
              </w:rPr>
            </w:pPr>
            <w:r w:rsidRPr="001A52F6">
              <w:rPr>
                <w:rFonts w:ascii="Times New Roman" w:eastAsia="Times New Roman" w:hAnsi="Times New Roman" w:cs="Times New Roman"/>
                <w:color w:val="000000"/>
                <w:sz w:val="24"/>
                <w:szCs w:val="24"/>
                <w:lang w:eastAsia="ru-RU"/>
              </w:rPr>
              <w:t>1</w:t>
            </w:r>
          </w:p>
        </w:tc>
      </w:tr>
    </w:tbl>
    <w:p w:rsidR="00986370" w:rsidRPr="00986370" w:rsidRDefault="00986370" w:rsidP="00986370"/>
    <w:p w:rsidR="00726532" w:rsidRPr="007C657D" w:rsidRDefault="00726532" w:rsidP="00DC0EC7">
      <w:pPr>
        <w:spacing w:after="0"/>
        <w:ind w:firstLine="567"/>
        <w:jc w:val="both"/>
        <w:rPr>
          <w:rFonts w:ascii="Times New Roman" w:hAnsi="Times New Roman" w:cs="Times New Roman"/>
          <w:color w:val="000000" w:themeColor="text1"/>
          <w:sz w:val="24"/>
          <w:szCs w:val="24"/>
        </w:rPr>
      </w:pPr>
    </w:p>
    <w:p w:rsidR="001A52F6" w:rsidRDefault="001A52F6" w:rsidP="001A52F6">
      <w:pPr>
        <w:pStyle w:val="1"/>
        <w:spacing w:before="0" w:line="480" w:lineRule="auto"/>
        <w:rPr>
          <w:rFonts w:ascii="Times New Roman" w:eastAsiaTheme="minorHAnsi" w:hAnsi="Times New Roman" w:cs="Times New Roman"/>
          <w:color w:val="000000" w:themeColor="text1"/>
          <w:sz w:val="24"/>
          <w:szCs w:val="24"/>
        </w:rPr>
      </w:pPr>
    </w:p>
    <w:p w:rsidR="00245501" w:rsidRDefault="00245501" w:rsidP="00245501"/>
    <w:p w:rsidR="00245501" w:rsidRDefault="00245501" w:rsidP="00245501"/>
    <w:p w:rsidR="00245501" w:rsidRPr="00245501" w:rsidRDefault="00245501" w:rsidP="00245501"/>
    <w:p w:rsidR="006D2DF6" w:rsidRDefault="006D2DF6" w:rsidP="008E44A3">
      <w:pPr>
        <w:pStyle w:val="1"/>
        <w:spacing w:before="0" w:line="480" w:lineRule="auto"/>
        <w:ind w:firstLine="567"/>
        <w:rPr>
          <w:rFonts w:ascii="Times New Roman" w:hAnsi="Times New Roman" w:cs="Times New Roman"/>
          <w:color w:val="000000" w:themeColor="text1"/>
          <w:sz w:val="28"/>
          <w:szCs w:val="24"/>
        </w:rPr>
        <w:sectPr w:rsidR="006D2DF6" w:rsidSect="00DE4ADF">
          <w:pgSz w:w="16838" w:h="11906" w:orient="landscape"/>
          <w:pgMar w:top="1135" w:right="1134" w:bottom="850" w:left="1134" w:header="708" w:footer="708" w:gutter="0"/>
          <w:cols w:space="708"/>
          <w:titlePg/>
          <w:docGrid w:linePitch="360"/>
        </w:sectPr>
      </w:pPr>
      <w:bookmarkStart w:id="13" w:name="_Toc7553971"/>
    </w:p>
    <w:p w:rsidR="008E44A3" w:rsidRDefault="008E44A3" w:rsidP="006D2DF6">
      <w:pPr>
        <w:pStyle w:val="1"/>
        <w:spacing w:before="0" w:line="480" w:lineRule="auto"/>
        <w:rPr>
          <w:rFonts w:ascii="Times New Roman" w:hAnsi="Times New Roman" w:cs="Times New Roman"/>
          <w:color w:val="000000" w:themeColor="text1"/>
          <w:sz w:val="28"/>
          <w:szCs w:val="24"/>
        </w:rPr>
      </w:pPr>
      <w:r w:rsidRPr="006D2DF6">
        <w:rPr>
          <w:rFonts w:ascii="Times New Roman" w:hAnsi="Times New Roman" w:cs="Times New Roman"/>
          <w:color w:val="000000" w:themeColor="text1"/>
          <w:sz w:val="28"/>
          <w:szCs w:val="24"/>
        </w:rPr>
        <w:lastRenderedPageBreak/>
        <w:t>Приложение №3. Продвинутые «золотые правила»</w:t>
      </w:r>
      <w:bookmarkEnd w:id="13"/>
      <w:r w:rsidR="006D2DF6" w:rsidRPr="006D2DF6">
        <w:rPr>
          <w:rFonts w:ascii="Times New Roman" w:hAnsi="Times New Roman" w:cs="Times New Roman"/>
          <w:color w:val="000000" w:themeColor="text1"/>
          <w:sz w:val="28"/>
          <w:szCs w:val="24"/>
        </w:rPr>
        <w:t xml:space="preserve"> кластерной </w:t>
      </w:r>
      <w:r w:rsidR="006D2DF6">
        <w:rPr>
          <w:rFonts w:ascii="Times New Roman" w:hAnsi="Times New Roman" w:cs="Times New Roman"/>
          <w:color w:val="000000" w:themeColor="text1"/>
          <w:sz w:val="28"/>
          <w:szCs w:val="24"/>
        </w:rPr>
        <w:t>п</w:t>
      </w:r>
      <w:r w:rsidR="006D2DF6" w:rsidRPr="006D2DF6">
        <w:rPr>
          <w:rFonts w:ascii="Times New Roman" w:hAnsi="Times New Roman" w:cs="Times New Roman"/>
          <w:color w:val="000000" w:themeColor="text1"/>
          <w:sz w:val="28"/>
          <w:szCs w:val="24"/>
        </w:rPr>
        <w:t>олитики</w:t>
      </w:r>
    </w:p>
    <w:p w:rsidR="003D440D" w:rsidRPr="003D440D" w:rsidRDefault="003D440D" w:rsidP="003D440D">
      <w:pPr>
        <w:rPr>
          <w:rFonts w:ascii="Times New Roman" w:hAnsi="Times New Roman" w:cs="Times New Roman"/>
          <w:sz w:val="24"/>
        </w:rPr>
      </w:pPr>
      <w:r>
        <w:rPr>
          <w:rFonts w:ascii="Times New Roman" w:hAnsi="Times New Roman" w:cs="Times New Roman"/>
          <w:sz w:val="24"/>
        </w:rPr>
        <w:t>Таблица 7</w:t>
      </w:r>
      <w:r w:rsidRPr="003D440D">
        <w:rPr>
          <w:rFonts w:ascii="Times New Roman" w:hAnsi="Times New Roman" w:cs="Times New Roman"/>
          <w:sz w:val="24"/>
        </w:rPr>
        <w:t xml:space="preserve">. </w:t>
      </w:r>
      <w:r>
        <w:rPr>
          <w:rFonts w:ascii="Times New Roman" w:hAnsi="Times New Roman" w:cs="Times New Roman"/>
          <w:sz w:val="24"/>
        </w:rPr>
        <w:t>Продвинутые</w:t>
      </w:r>
      <w:r w:rsidRPr="003D440D">
        <w:rPr>
          <w:rFonts w:ascii="Times New Roman" w:hAnsi="Times New Roman" w:cs="Times New Roman"/>
          <w:sz w:val="24"/>
        </w:rPr>
        <w:t xml:space="preserve"> «золотые правила» кластерной политики</w:t>
      </w:r>
    </w:p>
    <w:tbl>
      <w:tblPr>
        <w:tblStyle w:val="a7"/>
        <w:tblW w:w="9214" w:type="dxa"/>
        <w:tblInd w:w="-5" w:type="dxa"/>
        <w:tblLook w:val="04A0" w:firstRow="1" w:lastRow="0" w:firstColumn="1" w:lastColumn="0" w:noHBand="0" w:noVBand="1"/>
      </w:tblPr>
      <w:tblGrid>
        <w:gridCol w:w="3823"/>
        <w:gridCol w:w="5391"/>
      </w:tblGrid>
      <w:tr w:rsidR="000F7BED" w:rsidRPr="007C657D" w:rsidTr="003A6BC7">
        <w:tc>
          <w:tcPr>
            <w:tcW w:w="3823" w:type="dxa"/>
          </w:tcPr>
          <w:p w:rsidR="00726532" w:rsidRPr="0003688A" w:rsidRDefault="00726532" w:rsidP="0003688A">
            <w:pPr>
              <w:spacing w:line="360" w:lineRule="auto"/>
              <w:jc w:val="center"/>
              <w:rPr>
                <w:rFonts w:ascii="Times New Roman" w:hAnsi="Times New Roman" w:cs="Times New Roman"/>
                <w:b/>
                <w:color w:val="000000" w:themeColor="text1"/>
                <w:sz w:val="24"/>
                <w:szCs w:val="24"/>
              </w:rPr>
            </w:pPr>
            <w:r w:rsidRPr="0003688A">
              <w:rPr>
                <w:rFonts w:ascii="Times New Roman" w:hAnsi="Times New Roman" w:cs="Times New Roman"/>
                <w:b/>
                <w:color w:val="000000" w:themeColor="text1"/>
                <w:sz w:val="24"/>
                <w:szCs w:val="24"/>
              </w:rPr>
              <w:t>Правительства НЕ должны</w:t>
            </w:r>
          </w:p>
        </w:tc>
        <w:tc>
          <w:tcPr>
            <w:tcW w:w="5391" w:type="dxa"/>
          </w:tcPr>
          <w:p w:rsidR="00726532" w:rsidRPr="0003688A" w:rsidRDefault="00726532" w:rsidP="0003688A">
            <w:pPr>
              <w:spacing w:line="360" w:lineRule="auto"/>
              <w:jc w:val="center"/>
              <w:rPr>
                <w:rFonts w:ascii="Times New Roman" w:hAnsi="Times New Roman" w:cs="Times New Roman"/>
                <w:b/>
                <w:color w:val="000000" w:themeColor="text1"/>
                <w:sz w:val="24"/>
                <w:szCs w:val="24"/>
              </w:rPr>
            </w:pPr>
            <w:r w:rsidRPr="0003688A">
              <w:rPr>
                <w:rFonts w:ascii="Times New Roman" w:hAnsi="Times New Roman" w:cs="Times New Roman"/>
                <w:b/>
                <w:color w:val="000000" w:themeColor="text1"/>
                <w:sz w:val="24"/>
                <w:szCs w:val="24"/>
              </w:rPr>
              <w:t>Правительствам следует</w:t>
            </w:r>
          </w:p>
        </w:tc>
      </w:tr>
      <w:tr w:rsidR="000F7BED" w:rsidRPr="007C657D" w:rsidTr="003A6BC7">
        <w:tc>
          <w:tcPr>
            <w:tcW w:w="3823" w:type="dxa"/>
          </w:tcPr>
          <w:p w:rsidR="00726532" w:rsidRPr="007C657D" w:rsidRDefault="00726532" w:rsidP="00163726">
            <w:pPr>
              <w:spacing w:line="276" w:lineRule="auto"/>
              <w:jc w:val="center"/>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Ограничиваться стандартными мерами</w:t>
            </w:r>
            <w:r w:rsidR="00CC7FF2">
              <w:rPr>
                <w:rFonts w:ascii="Times New Roman" w:hAnsi="Times New Roman" w:cs="Times New Roman"/>
                <w:color w:val="000000" w:themeColor="text1"/>
                <w:sz w:val="24"/>
                <w:szCs w:val="24"/>
              </w:rPr>
              <w:t xml:space="preserve"> </w:t>
            </w:r>
            <w:r w:rsidRPr="007C657D">
              <w:rPr>
                <w:rFonts w:ascii="Times New Roman" w:hAnsi="Times New Roman" w:cs="Times New Roman"/>
                <w:color w:val="000000" w:themeColor="text1"/>
                <w:sz w:val="24"/>
                <w:szCs w:val="24"/>
              </w:rPr>
              <w:t>поддержки (из «базовых правил»)</w:t>
            </w:r>
          </w:p>
        </w:tc>
        <w:tc>
          <w:tcPr>
            <w:tcW w:w="5391" w:type="dxa"/>
          </w:tcPr>
          <w:p w:rsidR="00726532" w:rsidRPr="007C657D" w:rsidRDefault="00726532" w:rsidP="00163726">
            <w:pPr>
              <w:spacing w:line="276" w:lineRule="auto"/>
              <w:jc w:val="center"/>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Всячески усиливать конкурентоспособность кластеров и их</w:t>
            </w:r>
            <w:r w:rsidR="00CC7FF2">
              <w:rPr>
                <w:rFonts w:ascii="Times New Roman" w:hAnsi="Times New Roman" w:cs="Times New Roman"/>
                <w:color w:val="000000" w:themeColor="text1"/>
                <w:sz w:val="24"/>
                <w:szCs w:val="24"/>
              </w:rPr>
              <w:t xml:space="preserve"> </w:t>
            </w:r>
            <w:r w:rsidRPr="007C657D">
              <w:rPr>
                <w:rFonts w:ascii="Times New Roman" w:hAnsi="Times New Roman" w:cs="Times New Roman"/>
                <w:color w:val="000000" w:themeColor="text1"/>
                <w:sz w:val="24"/>
                <w:szCs w:val="24"/>
              </w:rPr>
              <w:t>вовлеченность в глобальные цепочки разного профиля</w:t>
            </w:r>
          </w:p>
        </w:tc>
      </w:tr>
      <w:tr w:rsidR="000F7BED" w:rsidRPr="007C657D" w:rsidTr="003A6BC7">
        <w:tc>
          <w:tcPr>
            <w:tcW w:w="3823" w:type="dxa"/>
          </w:tcPr>
          <w:p w:rsidR="00726532" w:rsidRPr="007C657D" w:rsidRDefault="00726532" w:rsidP="00163726">
            <w:pPr>
              <w:spacing w:line="276" w:lineRule="auto"/>
              <w:jc w:val="center"/>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Поддерживать только быстрорастущие</w:t>
            </w:r>
            <w:r w:rsidR="00CC7FF2">
              <w:rPr>
                <w:rFonts w:ascii="Times New Roman" w:hAnsi="Times New Roman" w:cs="Times New Roman"/>
                <w:color w:val="000000" w:themeColor="text1"/>
                <w:sz w:val="24"/>
                <w:szCs w:val="24"/>
              </w:rPr>
              <w:t xml:space="preserve"> </w:t>
            </w:r>
            <w:r w:rsidRPr="007C657D">
              <w:rPr>
                <w:rFonts w:ascii="Times New Roman" w:hAnsi="Times New Roman" w:cs="Times New Roman"/>
                <w:color w:val="000000" w:themeColor="text1"/>
                <w:sz w:val="24"/>
                <w:szCs w:val="24"/>
              </w:rPr>
              <w:t>кластеры-лидеры</w:t>
            </w:r>
          </w:p>
        </w:tc>
        <w:tc>
          <w:tcPr>
            <w:tcW w:w="5391" w:type="dxa"/>
          </w:tcPr>
          <w:p w:rsidR="00726532" w:rsidRPr="007C657D" w:rsidRDefault="00726532" w:rsidP="00163726">
            <w:pPr>
              <w:spacing w:line="276" w:lineRule="auto"/>
              <w:jc w:val="center"/>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Поддерживать кластерные инициативы, позволяющие</w:t>
            </w:r>
            <w:r w:rsidR="00CC7FF2">
              <w:rPr>
                <w:rFonts w:ascii="Times New Roman" w:hAnsi="Times New Roman" w:cs="Times New Roman"/>
                <w:color w:val="000000" w:themeColor="text1"/>
                <w:sz w:val="24"/>
                <w:szCs w:val="24"/>
              </w:rPr>
              <w:t xml:space="preserve"> </w:t>
            </w:r>
            <w:r w:rsidRPr="007C657D">
              <w:rPr>
                <w:rFonts w:ascii="Times New Roman" w:hAnsi="Times New Roman" w:cs="Times New Roman"/>
                <w:color w:val="000000" w:themeColor="text1"/>
                <w:sz w:val="24"/>
                <w:szCs w:val="24"/>
              </w:rPr>
              <w:t>регионам найти и освоить свою умную специализацию</w:t>
            </w:r>
          </w:p>
        </w:tc>
      </w:tr>
      <w:tr w:rsidR="000F7BED" w:rsidRPr="007C657D" w:rsidTr="003A6BC7">
        <w:tc>
          <w:tcPr>
            <w:tcW w:w="3823" w:type="dxa"/>
          </w:tcPr>
          <w:p w:rsidR="00726532" w:rsidRPr="007C657D" w:rsidRDefault="00726532" w:rsidP="00163726">
            <w:pPr>
              <w:spacing w:line="276" w:lineRule="auto"/>
              <w:jc w:val="center"/>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Поддерживать сложившиеся кластеры вне</w:t>
            </w:r>
            <w:r w:rsidR="00CC7FF2">
              <w:rPr>
                <w:rFonts w:ascii="Times New Roman" w:hAnsi="Times New Roman" w:cs="Times New Roman"/>
                <w:color w:val="000000" w:themeColor="text1"/>
                <w:sz w:val="24"/>
                <w:szCs w:val="24"/>
              </w:rPr>
              <w:t xml:space="preserve"> </w:t>
            </w:r>
            <w:r w:rsidRPr="007C657D">
              <w:rPr>
                <w:rFonts w:ascii="Times New Roman" w:hAnsi="Times New Roman" w:cs="Times New Roman"/>
                <w:color w:val="000000" w:themeColor="text1"/>
                <w:sz w:val="24"/>
                <w:szCs w:val="24"/>
              </w:rPr>
              <w:t>связи друг с другом</w:t>
            </w:r>
          </w:p>
        </w:tc>
        <w:tc>
          <w:tcPr>
            <w:tcW w:w="5391" w:type="dxa"/>
          </w:tcPr>
          <w:p w:rsidR="00726532" w:rsidRPr="007C657D" w:rsidRDefault="00726532" w:rsidP="00163726">
            <w:pPr>
              <w:spacing w:line="276" w:lineRule="auto"/>
              <w:jc w:val="center"/>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Развивать межкластерную кооперацию для образования</w:t>
            </w:r>
            <w:r w:rsidR="00CC7FF2">
              <w:rPr>
                <w:rFonts w:ascii="Times New Roman" w:hAnsi="Times New Roman" w:cs="Times New Roman"/>
                <w:color w:val="000000" w:themeColor="text1"/>
                <w:sz w:val="24"/>
                <w:szCs w:val="24"/>
              </w:rPr>
              <w:t xml:space="preserve"> </w:t>
            </w:r>
            <w:r w:rsidRPr="007C657D">
              <w:rPr>
                <w:rFonts w:ascii="Times New Roman" w:hAnsi="Times New Roman" w:cs="Times New Roman"/>
                <w:color w:val="000000" w:themeColor="text1"/>
                <w:sz w:val="24"/>
                <w:szCs w:val="24"/>
              </w:rPr>
              <w:t>новых секторов и территорий инновационного развития</w:t>
            </w:r>
          </w:p>
        </w:tc>
      </w:tr>
      <w:tr w:rsidR="000F7BED" w:rsidRPr="007C657D" w:rsidTr="003A6BC7">
        <w:tc>
          <w:tcPr>
            <w:tcW w:w="3823" w:type="dxa"/>
          </w:tcPr>
          <w:p w:rsidR="00726532" w:rsidRPr="007C657D" w:rsidRDefault="00726532" w:rsidP="00163726">
            <w:pPr>
              <w:spacing w:line="276" w:lineRule="auto"/>
              <w:jc w:val="center"/>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Развивать межкластерные связи только в</w:t>
            </w:r>
            <w:r w:rsidR="00CC7FF2">
              <w:rPr>
                <w:rFonts w:ascii="Times New Roman" w:hAnsi="Times New Roman" w:cs="Times New Roman"/>
                <w:color w:val="000000" w:themeColor="text1"/>
                <w:sz w:val="24"/>
                <w:szCs w:val="24"/>
              </w:rPr>
              <w:t xml:space="preserve"> </w:t>
            </w:r>
            <w:r w:rsidRPr="007C657D">
              <w:rPr>
                <w:rFonts w:ascii="Times New Roman" w:hAnsi="Times New Roman" w:cs="Times New Roman"/>
                <w:color w:val="000000" w:themeColor="text1"/>
                <w:sz w:val="24"/>
                <w:szCs w:val="24"/>
              </w:rPr>
              <w:t>границах территории (под завершенные цепочки)</w:t>
            </w:r>
          </w:p>
        </w:tc>
        <w:tc>
          <w:tcPr>
            <w:tcW w:w="5391" w:type="dxa"/>
          </w:tcPr>
          <w:p w:rsidR="00726532" w:rsidRPr="007C657D" w:rsidRDefault="00726532" w:rsidP="00163726">
            <w:pPr>
              <w:spacing w:line="276" w:lineRule="auto"/>
              <w:jc w:val="center"/>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Развивать трансграничные межкластерные связи под новые</w:t>
            </w:r>
            <w:r w:rsidR="00CC7FF2">
              <w:rPr>
                <w:rFonts w:ascii="Times New Roman" w:hAnsi="Times New Roman" w:cs="Times New Roman"/>
                <w:color w:val="000000" w:themeColor="text1"/>
                <w:sz w:val="24"/>
                <w:szCs w:val="24"/>
              </w:rPr>
              <w:t xml:space="preserve"> </w:t>
            </w:r>
            <w:r w:rsidRPr="007C657D">
              <w:rPr>
                <w:rFonts w:ascii="Times New Roman" w:hAnsi="Times New Roman" w:cs="Times New Roman"/>
                <w:color w:val="000000" w:themeColor="text1"/>
                <w:sz w:val="24"/>
                <w:szCs w:val="24"/>
              </w:rPr>
              <w:t>трансрегионнальные и транснациональные цепочки</w:t>
            </w:r>
          </w:p>
        </w:tc>
      </w:tr>
      <w:tr w:rsidR="000F7BED" w:rsidRPr="007C657D" w:rsidTr="003A6BC7">
        <w:trPr>
          <w:trHeight w:val="807"/>
        </w:trPr>
        <w:tc>
          <w:tcPr>
            <w:tcW w:w="3823" w:type="dxa"/>
          </w:tcPr>
          <w:p w:rsidR="00726532" w:rsidRPr="007C657D" w:rsidRDefault="00726532" w:rsidP="00163726">
            <w:pPr>
              <w:spacing w:line="276" w:lineRule="auto"/>
              <w:jc w:val="center"/>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Сосредотачиваться только на производственной деятельности кластеров</w:t>
            </w:r>
          </w:p>
        </w:tc>
        <w:tc>
          <w:tcPr>
            <w:tcW w:w="5391" w:type="dxa"/>
          </w:tcPr>
          <w:p w:rsidR="00726532" w:rsidRPr="007C657D" w:rsidRDefault="00726532" w:rsidP="00163726">
            <w:pPr>
              <w:spacing w:line="276" w:lineRule="auto"/>
              <w:jc w:val="center"/>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Распространять модель кластерных организаций</w:t>
            </w:r>
            <w:r w:rsidR="00CC7FF2">
              <w:rPr>
                <w:rFonts w:ascii="Times New Roman" w:hAnsi="Times New Roman" w:cs="Times New Roman"/>
                <w:color w:val="000000" w:themeColor="text1"/>
                <w:sz w:val="24"/>
                <w:szCs w:val="24"/>
              </w:rPr>
              <w:t xml:space="preserve"> </w:t>
            </w:r>
            <w:r w:rsidRPr="007C657D">
              <w:rPr>
                <w:rFonts w:ascii="Times New Roman" w:hAnsi="Times New Roman" w:cs="Times New Roman"/>
                <w:color w:val="000000" w:themeColor="text1"/>
                <w:sz w:val="24"/>
                <w:szCs w:val="24"/>
              </w:rPr>
              <w:t>(механизмы самоуправления) на масштабы всего региона</w:t>
            </w:r>
          </w:p>
        </w:tc>
      </w:tr>
      <w:tr w:rsidR="000F7BED" w:rsidRPr="007C657D" w:rsidTr="003A6BC7">
        <w:trPr>
          <w:trHeight w:val="948"/>
        </w:trPr>
        <w:tc>
          <w:tcPr>
            <w:tcW w:w="3823" w:type="dxa"/>
          </w:tcPr>
          <w:p w:rsidR="00726532" w:rsidRPr="007C657D" w:rsidRDefault="00726532" w:rsidP="00163726">
            <w:pPr>
              <w:spacing w:line="276" w:lineRule="auto"/>
              <w:jc w:val="center"/>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Осуществлять поддержку кластеров вне</w:t>
            </w:r>
            <w:r w:rsidR="00CC7FF2">
              <w:rPr>
                <w:rFonts w:ascii="Times New Roman" w:hAnsi="Times New Roman" w:cs="Times New Roman"/>
                <w:color w:val="000000" w:themeColor="text1"/>
                <w:sz w:val="24"/>
                <w:szCs w:val="24"/>
              </w:rPr>
              <w:t xml:space="preserve"> </w:t>
            </w:r>
            <w:r w:rsidRPr="007C657D">
              <w:rPr>
                <w:rFonts w:ascii="Times New Roman" w:hAnsi="Times New Roman" w:cs="Times New Roman"/>
                <w:color w:val="000000" w:themeColor="text1"/>
                <w:sz w:val="24"/>
                <w:szCs w:val="24"/>
              </w:rPr>
              <w:t>связи с другими видами экономической политики</w:t>
            </w:r>
          </w:p>
        </w:tc>
        <w:tc>
          <w:tcPr>
            <w:tcW w:w="5391" w:type="dxa"/>
          </w:tcPr>
          <w:p w:rsidR="00726532" w:rsidRPr="007C657D" w:rsidRDefault="00726532" w:rsidP="00163726">
            <w:pPr>
              <w:spacing w:line="276" w:lineRule="auto"/>
              <w:jc w:val="center"/>
              <w:rPr>
                <w:rFonts w:ascii="Times New Roman" w:hAnsi="Times New Roman" w:cs="Times New Roman"/>
                <w:color w:val="000000" w:themeColor="text1"/>
                <w:sz w:val="24"/>
                <w:szCs w:val="24"/>
              </w:rPr>
            </w:pPr>
            <w:r w:rsidRPr="007C657D">
              <w:rPr>
                <w:rFonts w:ascii="Times New Roman" w:hAnsi="Times New Roman" w:cs="Times New Roman"/>
                <w:color w:val="000000" w:themeColor="text1"/>
                <w:sz w:val="24"/>
                <w:szCs w:val="24"/>
              </w:rPr>
              <w:t>Сделать кластерно-сетевую перестройку экономики</w:t>
            </w:r>
            <w:r w:rsidR="00CC7FF2">
              <w:rPr>
                <w:rFonts w:ascii="Times New Roman" w:hAnsi="Times New Roman" w:cs="Times New Roman"/>
                <w:color w:val="000000" w:themeColor="text1"/>
                <w:sz w:val="24"/>
                <w:szCs w:val="24"/>
              </w:rPr>
              <w:t xml:space="preserve"> </w:t>
            </w:r>
            <w:r w:rsidRPr="007C657D">
              <w:rPr>
                <w:rFonts w:ascii="Times New Roman" w:hAnsi="Times New Roman" w:cs="Times New Roman"/>
                <w:color w:val="000000" w:themeColor="text1"/>
                <w:sz w:val="24"/>
                <w:szCs w:val="24"/>
              </w:rPr>
              <w:t>сквозной идеей региональной, инновационной и промышленной политики</w:t>
            </w:r>
          </w:p>
        </w:tc>
      </w:tr>
    </w:tbl>
    <w:p w:rsidR="00726532" w:rsidRPr="007C657D" w:rsidRDefault="00726532" w:rsidP="009B5DB5">
      <w:pPr>
        <w:spacing w:before="100" w:after="0" w:line="360" w:lineRule="auto"/>
        <w:ind w:firstLine="567"/>
        <w:jc w:val="both"/>
        <w:rPr>
          <w:rFonts w:ascii="Times New Roman" w:hAnsi="Times New Roman" w:cs="Times New Roman"/>
          <w:color w:val="000000" w:themeColor="text1"/>
          <w:sz w:val="24"/>
          <w:szCs w:val="24"/>
          <w:lang w:val="en-US"/>
        </w:rPr>
      </w:pPr>
      <w:r w:rsidRPr="007C657D">
        <w:rPr>
          <w:rFonts w:ascii="Times New Roman" w:hAnsi="Times New Roman" w:cs="Times New Roman"/>
          <w:color w:val="000000" w:themeColor="text1"/>
          <w:sz w:val="24"/>
          <w:szCs w:val="24"/>
        </w:rPr>
        <w:t>Источник</w:t>
      </w:r>
      <w:r w:rsidRPr="007C657D">
        <w:rPr>
          <w:rFonts w:ascii="Times New Roman" w:hAnsi="Times New Roman" w:cs="Times New Roman"/>
          <w:color w:val="000000" w:themeColor="text1"/>
          <w:sz w:val="24"/>
          <w:szCs w:val="24"/>
          <w:lang w:val="en-US"/>
        </w:rPr>
        <w:t xml:space="preserve">: </w:t>
      </w:r>
      <w:r w:rsidR="00A84CE6" w:rsidRPr="00A84CE6">
        <w:rPr>
          <w:rFonts w:ascii="Times New Roman" w:hAnsi="Times New Roman" w:cs="Times New Roman"/>
          <w:color w:val="000000" w:themeColor="text1"/>
          <w:sz w:val="24"/>
          <w:szCs w:val="24"/>
          <w:lang w:val="en-US"/>
        </w:rPr>
        <w:t>Smorodinskaya, N.V. The Design of Innovation Clusters and Cluster Policies: European and Russian Approaches / N.V. Smorodinskaya, D.D. Katukov, 2016</w:t>
      </w:r>
    </w:p>
    <w:sectPr w:rsidR="00726532" w:rsidRPr="007C657D" w:rsidSect="006D2DF6">
      <w:pgSz w:w="11906" w:h="16838"/>
      <w:pgMar w:top="1134" w:right="1416"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511F" w:rsidRDefault="00F3511F" w:rsidP="001A3663">
      <w:pPr>
        <w:spacing w:after="0" w:line="240" w:lineRule="auto"/>
      </w:pPr>
      <w:r>
        <w:separator/>
      </w:r>
    </w:p>
  </w:endnote>
  <w:endnote w:type="continuationSeparator" w:id="0">
    <w:p w:rsidR="00F3511F" w:rsidRDefault="00F3511F" w:rsidP="001A3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57E" w:rsidRPr="00AB2B92" w:rsidRDefault="00B7357E" w:rsidP="009A620B">
    <w:pPr>
      <w:pStyle w:val="ad"/>
      <w:jc w:val="center"/>
      <w:rPr>
        <w:rFonts w:ascii="Times New Roman" w:hAnsi="Times New Roman" w:cs="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511F" w:rsidRDefault="00F3511F" w:rsidP="001A3663">
      <w:pPr>
        <w:spacing w:after="0" w:line="240" w:lineRule="auto"/>
      </w:pPr>
      <w:r>
        <w:separator/>
      </w:r>
    </w:p>
  </w:footnote>
  <w:footnote w:type="continuationSeparator" w:id="0">
    <w:p w:rsidR="00F3511F" w:rsidRDefault="00F3511F" w:rsidP="001A3663">
      <w:pPr>
        <w:spacing w:after="0" w:line="240" w:lineRule="auto"/>
      </w:pPr>
      <w:r>
        <w:continuationSeparator/>
      </w:r>
    </w:p>
  </w:footnote>
  <w:footnote w:id="1">
    <w:p w:rsidR="00F3511F" w:rsidRPr="00DB57DC" w:rsidRDefault="00F3511F" w:rsidP="00240478">
      <w:pPr>
        <w:pStyle w:val="a4"/>
        <w:rPr>
          <w:rFonts w:ascii="Times New Roman" w:hAnsi="Times New Roman" w:cs="Times New Roman"/>
        </w:rPr>
      </w:pPr>
      <w:r>
        <w:rPr>
          <w:rStyle w:val="a6"/>
        </w:rPr>
        <w:footnoteRef/>
      </w:r>
      <w:r>
        <w:t xml:space="preserve"> </w:t>
      </w:r>
      <w:r w:rsidRPr="00DC0EC7">
        <w:rPr>
          <w:rFonts w:ascii="Times New Roman" w:hAnsi="Times New Roman" w:cs="Times New Roman"/>
        </w:rPr>
        <w:t>Портер, М. Конкуренция: Пер. с англ. /  М. Портер. - М.: Изд-во «Вильямс» 2005. –</w:t>
      </w:r>
      <w:r>
        <w:rPr>
          <w:rFonts w:ascii="Times New Roman" w:hAnsi="Times New Roman" w:cs="Times New Roman"/>
        </w:rPr>
        <w:t xml:space="preserve"> 254</w:t>
      </w:r>
      <w:r w:rsidRPr="00DC0EC7">
        <w:rPr>
          <w:rFonts w:ascii="Times New Roman" w:hAnsi="Times New Roman" w:cs="Times New Roman"/>
        </w:rPr>
        <w:t xml:space="preserve"> с.</w:t>
      </w:r>
    </w:p>
  </w:footnote>
  <w:footnote w:id="2">
    <w:p w:rsidR="00F3511F" w:rsidRDefault="00F3511F" w:rsidP="00770D98">
      <w:pPr>
        <w:pStyle w:val="a4"/>
      </w:pPr>
      <w:r w:rsidRPr="00DB57DC">
        <w:rPr>
          <w:rStyle w:val="a6"/>
          <w:rFonts w:ascii="Times New Roman" w:hAnsi="Times New Roman" w:cs="Times New Roman"/>
        </w:rPr>
        <w:footnoteRef/>
      </w:r>
      <w:r w:rsidRPr="00DB57DC">
        <w:rPr>
          <w:rFonts w:ascii="Times New Roman" w:hAnsi="Times New Roman" w:cs="Times New Roman"/>
        </w:rPr>
        <w:t xml:space="preserve"> </w:t>
      </w:r>
      <w:r w:rsidRPr="00DC0EC7">
        <w:rPr>
          <w:rFonts w:ascii="Times New Roman" w:hAnsi="Times New Roman" w:cs="Times New Roman"/>
        </w:rPr>
        <w:t>Важенин, С.Г. Трудности становления кластеров в России / С.Г. Важенин, В.В. Сухих // Экономика региона. - 2009. - Вып. 2. - с</w:t>
      </w:r>
      <w:r>
        <w:rPr>
          <w:rFonts w:ascii="Times New Roman" w:hAnsi="Times New Roman" w:cs="Times New Roman"/>
        </w:rPr>
        <w:t>. 171</w:t>
      </w:r>
    </w:p>
  </w:footnote>
  <w:footnote w:id="3">
    <w:p w:rsidR="00F3511F" w:rsidRDefault="00F3511F">
      <w:pPr>
        <w:pStyle w:val="a4"/>
      </w:pPr>
      <w:r>
        <w:rPr>
          <w:rStyle w:val="a6"/>
        </w:rPr>
        <w:footnoteRef/>
      </w:r>
      <w:r>
        <w:t xml:space="preserve"> </w:t>
      </w:r>
      <w:r w:rsidRPr="00DC0EC7">
        <w:t>Портер, М. Конкурентоспособность на распутье: направления развития российской экономики / М. Портер, К</w:t>
      </w:r>
      <w:r>
        <w:t>. Кетелс. – М.: ЦСР, 2007. – 51</w:t>
      </w:r>
      <w:r w:rsidRPr="00DC0EC7">
        <w:t xml:space="preserve"> с.</w:t>
      </w:r>
    </w:p>
  </w:footnote>
  <w:footnote w:id="4">
    <w:p w:rsidR="00F3511F" w:rsidRDefault="00F3511F">
      <w:pPr>
        <w:pStyle w:val="a4"/>
      </w:pPr>
      <w:r>
        <w:rPr>
          <w:rStyle w:val="a6"/>
        </w:rPr>
        <w:footnoteRef/>
      </w:r>
      <w:r>
        <w:t xml:space="preserve"> </w:t>
      </w:r>
      <w:r w:rsidRPr="00040D66">
        <w:t>Об особых экономических зонах в Российской Федерации [Электронный ресурс] : Федеральный Закон от 22 июля 2005 г. № 116-ФЗ - СПС КонсультантПлюс</w:t>
      </w:r>
      <w:r>
        <w:t xml:space="preserve"> (Дата обращения: 21.02.2019 г.)</w:t>
      </w:r>
    </w:p>
  </w:footnote>
  <w:footnote w:id="5">
    <w:p w:rsidR="00F3511F" w:rsidRPr="00E4701C" w:rsidRDefault="00F3511F">
      <w:pPr>
        <w:pStyle w:val="a4"/>
      </w:pPr>
      <w:r>
        <w:rPr>
          <w:rStyle w:val="a6"/>
        </w:rPr>
        <w:footnoteRef/>
      </w:r>
      <w:r w:rsidRPr="00E4701C">
        <w:t xml:space="preserve"> </w:t>
      </w:r>
      <w:r w:rsidRPr="00040D66">
        <w:t>О промышленной политике в Российской Федерации [Электронный ресурс] : Федеральный Закон от 31 декабря 2014 г. № 488-ФЗ - СПС КонсультантПлюс</w:t>
      </w:r>
      <w:r>
        <w:t xml:space="preserve"> (21.02.2019 г.)</w:t>
      </w:r>
    </w:p>
  </w:footnote>
  <w:footnote w:id="6">
    <w:p w:rsidR="00F3511F" w:rsidRPr="00DD5812" w:rsidRDefault="00F3511F" w:rsidP="00AF09A1">
      <w:pPr>
        <w:pStyle w:val="a4"/>
        <w:contextualSpacing/>
        <w:jc w:val="both"/>
        <w:rPr>
          <w:rFonts w:ascii="Times New Roman" w:hAnsi="Times New Roman" w:cs="Times New Roman"/>
          <w:lang w:val="en-US"/>
        </w:rPr>
      </w:pPr>
      <w:r>
        <w:rPr>
          <w:rStyle w:val="a6"/>
        </w:rPr>
        <w:footnoteRef/>
      </w:r>
      <w:r w:rsidRPr="00DD5812">
        <w:rPr>
          <w:rFonts w:ascii="Times New Roman" w:hAnsi="Times New Roman" w:cs="Times New Roman"/>
          <w:lang w:val="en-US"/>
        </w:rPr>
        <w:t>Ketels C. The Development of the Cluster Concept – Present experiences and further developments [Электронный ресурс]: prepared for NRW conference on clusters / C. Ketels. – Duisburg, 2003. – 5 December. – 2 p. (</w:t>
      </w:r>
      <w:r w:rsidRPr="00DD5812">
        <w:rPr>
          <w:rFonts w:ascii="Times New Roman" w:hAnsi="Times New Roman" w:cs="Times New Roman"/>
        </w:rPr>
        <w:t>Дата</w:t>
      </w:r>
      <w:r w:rsidRPr="00DD5812">
        <w:rPr>
          <w:rFonts w:ascii="Times New Roman" w:hAnsi="Times New Roman" w:cs="Times New Roman"/>
          <w:lang w:val="en-US"/>
        </w:rPr>
        <w:t xml:space="preserve"> </w:t>
      </w:r>
      <w:r w:rsidRPr="00DD5812">
        <w:rPr>
          <w:rFonts w:ascii="Times New Roman" w:hAnsi="Times New Roman" w:cs="Times New Roman"/>
        </w:rPr>
        <w:t>обращения</w:t>
      </w:r>
      <w:r w:rsidRPr="00DD5812">
        <w:rPr>
          <w:rFonts w:ascii="Times New Roman" w:hAnsi="Times New Roman" w:cs="Times New Roman"/>
          <w:lang w:val="en-US"/>
        </w:rPr>
        <w:t xml:space="preserve">: 12.10.2018 </w:t>
      </w:r>
      <w:r w:rsidRPr="00DD5812">
        <w:rPr>
          <w:rFonts w:ascii="Times New Roman" w:hAnsi="Times New Roman" w:cs="Times New Roman"/>
        </w:rPr>
        <w:t>г</w:t>
      </w:r>
      <w:r w:rsidRPr="00DD5812">
        <w:rPr>
          <w:rFonts w:ascii="Times New Roman" w:hAnsi="Times New Roman" w:cs="Times New Roman"/>
          <w:lang w:val="en-US"/>
        </w:rPr>
        <w:t>.)</w:t>
      </w:r>
    </w:p>
  </w:footnote>
  <w:footnote w:id="7">
    <w:p w:rsidR="00F3511F" w:rsidRPr="00DD5812" w:rsidRDefault="00F3511F">
      <w:pPr>
        <w:pStyle w:val="a4"/>
        <w:rPr>
          <w:rFonts w:ascii="Times New Roman" w:hAnsi="Times New Roman" w:cs="Times New Roman"/>
        </w:rPr>
      </w:pPr>
      <w:r w:rsidRPr="00DD5812">
        <w:rPr>
          <w:rStyle w:val="a6"/>
          <w:rFonts w:ascii="Times New Roman" w:hAnsi="Times New Roman" w:cs="Times New Roman"/>
        </w:rPr>
        <w:footnoteRef/>
      </w:r>
      <w:r w:rsidRPr="00DD5812">
        <w:rPr>
          <w:rFonts w:ascii="Times New Roman" w:hAnsi="Times New Roman" w:cs="Times New Roman"/>
        </w:rPr>
        <w:t xml:space="preserve"> Пилипенко, И. В. Проведение кластерной политики в России - Приложение 6 к Ежегодному экономическому докладу 2008 года Общероссийской общественной организации «Деловая Россия» «Стратегия 2020»: от экономики «директив» к экономике «стимулов» [Электронный ресурс] / И.В. Пилипенко – 13 стр. Режим доступа: URL: </w:t>
      </w:r>
      <w:hyperlink r:id="rId1" w:history="1">
        <w:r w:rsidRPr="00DD5812">
          <w:rPr>
            <w:rStyle w:val="af"/>
            <w:rFonts w:ascii="Times New Roman" w:hAnsi="Times New Roman" w:cs="Times New Roman"/>
          </w:rPr>
          <w:t>http://www.biblio-globus.ru/docs/Annex_6.pdf</w:t>
        </w:r>
      </w:hyperlink>
      <w:r w:rsidRPr="00DD5812">
        <w:rPr>
          <w:rFonts w:ascii="Times New Roman" w:hAnsi="Times New Roman" w:cs="Times New Roman"/>
        </w:rPr>
        <w:t>. (Дата обращения: 13.10.2018 г.)</w:t>
      </w:r>
    </w:p>
  </w:footnote>
  <w:footnote w:id="8">
    <w:p w:rsidR="00F3511F" w:rsidRDefault="00F3511F" w:rsidP="00971533">
      <w:pPr>
        <w:pStyle w:val="a4"/>
      </w:pPr>
      <w:r w:rsidRPr="00DD5812">
        <w:rPr>
          <w:rStyle w:val="a6"/>
          <w:rFonts w:ascii="Times New Roman" w:hAnsi="Times New Roman" w:cs="Times New Roman"/>
        </w:rPr>
        <w:footnoteRef/>
      </w:r>
      <w:r w:rsidRPr="00DD5812">
        <w:rPr>
          <w:rFonts w:ascii="Times New Roman" w:hAnsi="Times New Roman" w:cs="Times New Roman"/>
        </w:rPr>
        <w:t xml:space="preserve"> Смородинская, Н.В. Глобализированная экономика: от иерархий к сетевому укладу / Н.В. Смородинская. - M.: ИЭ РАН, 2015. – 93 стр.</w:t>
      </w:r>
    </w:p>
  </w:footnote>
  <w:footnote w:id="9">
    <w:p w:rsidR="00F3511F" w:rsidRPr="00083F41" w:rsidRDefault="00F3511F" w:rsidP="00971533">
      <w:pPr>
        <w:pStyle w:val="a4"/>
      </w:pPr>
      <w:r>
        <w:rPr>
          <w:rStyle w:val="a6"/>
        </w:rPr>
        <w:footnoteRef/>
      </w:r>
      <w:r w:rsidRPr="00083F41">
        <w:t xml:space="preserve"> </w:t>
      </w:r>
      <w:r w:rsidRPr="00DD5812">
        <w:t xml:space="preserve">Смородинская, Н.В. Глобализированная экономика: от иерархий к сетевому укладу / Н.В. Смородинская. - M.: ИЭ РАН, 2015. – </w:t>
      </w:r>
      <w:r>
        <w:t>97 стр.</w:t>
      </w:r>
    </w:p>
  </w:footnote>
  <w:footnote w:id="10">
    <w:p w:rsidR="00F3511F" w:rsidRDefault="00F3511F" w:rsidP="00971533">
      <w:pPr>
        <w:pStyle w:val="a4"/>
      </w:pPr>
      <w:r>
        <w:rPr>
          <w:rStyle w:val="a6"/>
        </w:rPr>
        <w:footnoteRef/>
      </w:r>
      <w:r>
        <w:t xml:space="preserve"> </w:t>
      </w:r>
      <w:r w:rsidRPr="009B65CF">
        <w:t>Смородинская, Н.В. Глобализированная экономика: от иерархий к сетевому укладу / Н.В. С</w:t>
      </w:r>
      <w:r>
        <w:t>мородинская. - M.: ИЭ РАН, 2015 – 100 стр.</w:t>
      </w:r>
    </w:p>
  </w:footnote>
  <w:footnote w:id="11">
    <w:p w:rsidR="00F3511F" w:rsidRDefault="00F3511F" w:rsidP="00971533">
      <w:pPr>
        <w:pStyle w:val="a4"/>
      </w:pPr>
      <w:r>
        <w:rPr>
          <w:rStyle w:val="a6"/>
        </w:rPr>
        <w:footnoteRef/>
      </w:r>
      <w:r>
        <w:t xml:space="preserve"> </w:t>
      </w:r>
      <w:r w:rsidRPr="009D7EA6">
        <w:t>Смородинская, Н.В. Глобализированная экономика: от иерархий к сетевому укладу / Н.В. С</w:t>
      </w:r>
      <w:r>
        <w:t>мородинская. - M.: ИЭ РАН, 2015 – 110-111 стр.</w:t>
      </w:r>
    </w:p>
  </w:footnote>
  <w:footnote w:id="12">
    <w:p w:rsidR="00F3511F" w:rsidRDefault="00F3511F" w:rsidP="00971533">
      <w:pPr>
        <w:pStyle w:val="a4"/>
      </w:pPr>
      <w:r>
        <w:rPr>
          <w:rStyle w:val="a6"/>
        </w:rPr>
        <w:footnoteRef/>
      </w:r>
      <w:r>
        <w:t xml:space="preserve"> </w:t>
      </w:r>
      <w:r w:rsidRPr="009D7EA6">
        <w:t>Смородинская, Н.В. Глобализированная экономика: от иерархий к сетевому укладу / Н.В. С</w:t>
      </w:r>
      <w:r>
        <w:t>мородинская. - M.: ИЭ РАН, 2015 – 115 стр.</w:t>
      </w:r>
    </w:p>
  </w:footnote>
  <w:footnote w:id="13">
    <w:p w:rsidR="00F3511F" w:rsidRDefault="00F3511F" w:rsidP="00971533">
      <w:pPr>
        <w:pStyle w:val="a4"/>
      </w:pPr>
      <w:r>
        <w:rPr>
          <w:rStyle w:val="a6"/>
        </w:rPr>
        <w:footnoteRef/>
      </w:r>
      <w:r>
        <w:t xml:space="preserve"> </w:t>
      </w:r>
      <w:r w:rsidRPr="009D7EA6">
        <w:t>Смородинская, Н.В. Глобализированная экономика: от иерархий к сетевому укладу / Н.В. С</w:t>
      </w:r>
      <w:r>
        <w:t>мородинская. - M.: ИЭ РАН, 2015 – 116 стр.</w:t>
      </w:r>
    </w:p>
  </w:footnote>
  <w:footnote w:id="14">
    <w:p w:rsidR="00F3511F" w:rsidRPr="008633B7" w:rsidRDefault="00F3511F" w:rsidP="00C558BD">
      <w:pPr>
        <w:pStyle w:val="a4"/>
        <w:rPr>
          <w:lang w:val="en-US"/>
        </w:rPr>
      </w:pPr>
      <w:r>
        <w:rPr>
          <w:rStyle w:val="a6"/>
        </w:rPr>
        <w:footnoteRef/>
      </w:r>
      <w:r w:rsidRPr="00971533">
        <w:rPr>
          <w:lang w:val="en-US"/>
        </w:rPr>
        <w:t xml:space="preserve"> </w:t>
      </w:r>
      <w:r w:rsidRPr="008633B7">
        <w:rPr>
          <w:lang w:val="en-US"/>
        </w:rPr>
        <w:t xml:space="preserve">Ketels, C. World-class clusters as a key driver of global competitiveness [Электронный ресурс] / С. Ketels - Режим доступа : </w:t>
      </w:r>
      <w:hyperlink r:id="rId2" w:history="1">
        <w:r w:rsidRPr="00923E02">
          <w:rPr>
            <w:rStyle w:val="af"/>
            <w:lang w:val="en-US"/>
          </w:rPr>
          <w:t>http://www.slideshare.net/cketels/clusterscluster-initiatives-and-how-they-matter-for-firms-and-regions</w:t>
        </w:r>
      </w:hyperlink>
      <w:r w:rsidRPr="008633B7">
        <w:rPr>
          <w:lang w:val="en-US"/>
        </w:rPr>
        <w:t>. (</w:t>
      </w:r>
      <w:r>
        <w:t>Дата</w:t>
      </w:r>
      <w:r w:rsidRPr="008633B7">
        <w:rPr>
          <w:lang w:val="en-US"/>
        </w:rPr>
        <w:t xml:space="preserve"> </w:t>
      </w:r>
      <w:r>
        <w:t>обращения</w:t>
      </w:r>
      <w:r w:rsidRPr="008633B7">
        <w:rPr>
          <w:lang w:val="en-US"/>
        </w:rPr>
        <w:t xml:space="preserve">: 11.01.2019 </w:t>
      </w:r>
      <w:r>
        <w:t>г</w:t>
      </w:r>
      <w:r w:rsidRPr="008633B7">
        <w:rPr>
          <w:lang w:val="en-US"/>
        </w:rPr>
        <w:t>.)</w:t>
      </w:r>
    </w:p>
  </w:footnote>
  <w:footnote w:id="15">
    <w:p w:rsidR="00F3511F" w:rsidRPr="008633B7" w:rsidRDefault="00F3511F" w:rsidP="00C558BD">
      <w:pPr>
        <w:pStyle w:val="a4"/>
      </w:pPr>
      <w:r>
        <w:rPr>
          <w:rStyle w:val="a6"/>
        </w:rPr>
        <w:footnoteRef/>
      </w:r>
      <w:r w:rsidRPr="00E94532">
        <w:rPr>
          <w:lang w:val="en-US"/>
        </w:rPr>
        <w:t xml:space="preserve"> </w:t>
      </w:r>
      <w:r w:rsidRPr="008633B7">
        <w:rPr>
          <w:lang w:val="en-US"/>
        </w:rPr>
        <w:t>Cluster</w:t>
      </w:r>
      <w:r w:rsidRPr="00E94532">
        <w:rPr>
          <w:lang w:val="en-US"/>
        </w:rPr>
        <w:t xml:space="preserve"> </w:t>
      </w:r>
      <w:r w:rsidRPr="008633B7">
        <w:rPr>
          <w:lang w:val="en-US"/>
        </w:rPr>
        <w:t>mapping</w:t>
      </w:r>
      <w:r w:rsidRPr="00E94532">
        <w:rPr>
          <w:lang w:val="en-US"/>
        </w:rPr>
        <w:t>. [</w:t>
      </w:r>
      <w:r w:rsidRPr="008633B7">
        <w:t>Электронный</w:t>
      </w:r>
      <w:r w:rsidRPr="00E94532">
        <w:rPr>
          <w:lang w:val="en-US"/>
        </w:rPr>
        <w:t xml:space="preserve"> </w:t>
      </w:r>
      <w:r w:rsidRPr="008633B7">
        <w:t>ресурс</w:t>
      </w:r>
      <w:r w:rsidRPr="00E94532">
        <w:rPr>
          <w:lang w:val="en-US"/>
        </w:rPr>
        <w:t xml:space="preserve">] // </w:t>
      </w:r>
      <w:r w:rsidRPr="008633B7">
        <w:rPr>
          <w:lang w:val="en-US"/>
        </w:rPr>
        <w:t>Harvard</w:t>
      </w:r>
      <w:r w:rsidRPr="00E94532">
        <w:rPr>
          <w:lang w:val="en-US"/>
        </w:rPr>
        <w:t xml:space="preserve"> </w:t>
      </w:r>
      <w:r w:rsidRPr="008633B7">
        <w:rPr>
          <w:lang w:val="en-US"/>
        </w:rPr>
        <w:t>Business</w:t>
      </w:r>
      <w:r w:rsidRPr="00E94532">
        <w:rPr>
          <w:lang w:val="en-US"/>
        </w:rPr>
        <w:t xml:space="preserve"> </w:t>
      </w:r>
      <w:r w:rsidRPr="008633B7">
        <w:rPr>
          <w:lang w:val="en-US"/>
        </w:rPr>
        <w:t>School</w:t>
      </w:r>
      <w:r w:rsidRPr="00E94532">
        <w:rPr>
          <w:lang w:val="en-US"/>
        </w:rPr>
        <w:t xml:space="preserve"> (2014) – </w:t>
      </w:r>
      <w:r w:rsidRPr="008633B7">
        <w:t>Режим</w:t>
      </w:r>
      <w:r w:rsidRPr="00E94532">
        <w:rPr>
          <w:lang w:val="en-US"/>
        </w:rPr>
        <w:t xml:space="preserve"> </w:t>
      </w:r>
      <w:r w:rsidRPr="008633B7">
        <w:t>доступа</w:t>
      </w:r>
      <w:r w:rsidRPr="00E94532">
        <w:rPr>
          <w:lang w:val="en-US"/>
        </w:rPr>
        <w:t xml:space="preserve"> : </w:t>
      </w:r>
      <w:hyperlink r:id="rId3" w:history="1">
        <w:r w:rsidRPr="00923E02">
          <w:rPr>
            <w:rStyle w:val="af"/>
            <w:lang w:val="en-US"/>
          </w:rPr>
          <w:t>http</w:t>
        </w:r>
        <w:r w:rsidRPr="00E94532">
          <w:rPr>
            <w:rStyle w:val="af"/>
            <w:lang w:val="en-US"/>
          </w:rPr>
          <w:t>://</w:t>
        </w:r>
        <w:r w:rsidRPr="00923E02">
          <w:rPr>
            <w:rStyle w:val="af"/>
            <w:lang w:val="en-US"/>
          </w:rPr>
          <w:t>www</w:t>
        </w:r>
        <w:r w:rsidRPr="00E94532">
          <w:rPr>
            <w:rStyle w:val="af"/>
            <w:lang w:val="en-US"/>
          </w:rPr>
          <w:t>.</w:t>
        </w:r>
        <w:r w:rsidRPr="00923E02">
          <w:rPr>
            <w:rStyle w:val="af"/>
            <w:lang w:val="en-US"/>
          </w:rPr>
          <w:t>clustermapping</w:t>
        </w:r>
        <w:r w:rsidRPr="00E94532">
          <w:rPr>
            <w:rStyle w:val="af"/>
            <w:lang w:val="en-US"/>
          </w:rPr>
          <w:t>.</w:t>
        </w:r>
        <w:r w:rsidRPr="00923E02">
          <w:rPr>
            <w:rStyle w:val="af"/>
            <w:lang w:val="en-US"/>
          </w:rPr>
          <w:t>us</w:t>
        </w:r>
        <w:r w:rsidRPr="00E94532">
          <w:rPr>
            <w:rStyle w:val="af"/>
            <w:lang w:val="en-US"/>
          </w:rPr>
          <w:t>/</w:t>
        </w:r>
        <w:r w:rsidRPr="00923E02">
          <w:rPr>
            <w:rStyle w:val="af"/>
            <w:lang w:val="en-US"/>
          </w:rPr>
          <w:t>cluster</w:t>
        </w:r>
      </w:hyperlink>
      <w:r w:rsidRPr="00E94532">
        <w:rPr>
          <w:lang w:val="en-US"/>
        </w:rPr>
        <w:t xml:space="preserve">. </w:t>
      </w:r>
      <w:r>
        <w:t>(Дата обращения: 15.01.2019 г.)</w:t>
      </w:r>
    </w:p>
  </w:footnote>
  <w:footnote w:id="16">
    <w:p w:rsidR="00F3511F" w:rsidRDefault="00F3511F" w:rsidP="00245017">
      <w:pPr>
        <w:pStyle w:val="a4"/>
      </w:pPr>
      <w:r>
        <w:rPr>
          <w:rStyle w:val="a6"/>
        </w:rPr>
        <w:footnoteRef/>
      </w:r>
      <w:r>
        <w:t xml:space="preserve"> </w:t>
      </w:r>
      <w:r w:rsidRPr="008633B7">
        <w:t>Ленчук, Е.Б. Кластерный подход в стратегии инновационного развития зарубежных стран / Е.Б. Ленчук, Г.А. Власкин // Проблемы п</w:t>
      </w:r>
      <w:r>
        <w:t>рогнозирования, 2010. - №5 – 40 стр.</w:t>
      </w:r>
    </w:p>
  </w:footnote>
  <w:footnote w:id="17">
    <w:p w:rsidR="00F3511F" w:rsidRDefault="00F3511F">
      <w:pPr>
        <w:pStyle w:val="a4"/>
      </w:pPr>
      <w:r>
        <w:rPr>
          <w:rStyle w:val="a6"/>
        </w:rPr>
        <w:footnoteRef/>
      </w:r>
      <w:r>
        <w:t xml:space="preserve"> </w:t>
      </w:r>
      <w:r w:rsidRPr="00520171">
        <w:t>Родионов, Н.Е. Инновационная фирма в инновационном государстве - благодаря, вопреки или несмотря? / Н.Е. Родионов, С.В. Чириков. – 2011 // Инновации: журнал об инновационной деятел</w:t>
      </w:r>
      <w:r>
        <w:t>ьности. – 2011. – N4. – 30 стр.</w:t>
      </w:r>
    </w:p>
  </w:footnote>
  <w:footnote w:id="18">
    <w:p w:rsidR="00F3511F" w:rsidRDefault="00F3511F" w:rsidP="0077639F">
      <w:pPr>
        <w:pStyle w:val="a4"/>
      </w:pPr>
      <w:r>
        <w:rPr>
          <w:rStyle w:val="a6"/>
        </w:rPr>
        <w:footnoteRef/>
      </w:r>
      <w:r>
        <w:t xml:space="preserve"> </w:t>
      </w:r>
      <w:r w:rsidRPr="0077639F">
        <w:t xml:space="preserve">Грановеттер М. Успех инновационного кластера основан на открытости, гибкости и свободе [Электронный ресурс] // The New Times. - 2010. - № 12. Режим доступа: </w:t>
      </w:r>
      <w:hyperlink r:id="rId4" w:history="1">
        <w:r w:rsidRPr="00923E02">
          <w:rPr>
            <w:rStyle w:val="af"/>
          </w:rPr>
          <w:t>http://newtimes.ru/articles/detail/1884</w:t>
        </w:r>
      </w:hyperlink>
      <w:r>
        <w:t xml:space="preserve"> (Дата обращения: 2.03.2019 г.)</w:t>
      </w:r>
    </w:p>
  </w:footnote>
  <w:footnote w:id="19">
    <w:p w:rsidR="00F3511F" w:rsidRDefault="00F3511F" w:rsidP="00A16C91">
      <w:pPr>
        <w:pStyle w:val="a4"/>
      </w:pPr>
      <w:r>
        <w:rPr>
          <w:rStyle w:val="a6"/>
        </w:rPr>
        <w:footnoteRef/>
      </w:r>
      <w:r>
        <w:t xml:space="preserve"> </w:t>
      </w:r>
      <w:r w:rsidRPr="00607EB0">
        <w:t>Ленчук, Е.Б. Кластерный подход в стратегии инновационного развития зарубежных стран / Е.Б. Ленчук, Г.А. Власкин // Проблемы п</w:t>
      </w:r>
      <w:r>
        <w:t>рогнозирования, 2010. - №5 – 39 стр.</w:t>
      </w:r>
    </w:p>
  </w:footnote>
  <w:footnote w:id="20">
    <w:p w:rsidR="00F3511F" w:rsidRDefault="00F3511F" w:rsidP="00711CB4">
      <w:pPr>
        <w:pStyle w:val="a4"/>
      </w:pPr>
      <w:r>
        <w:rPr>
          <w:rStyle w:val="a6"/>
        </w:rPr>
        <w:footnoteRef/>
      </w:r>
      <w:r>
        <w:t xml:space="preserve"> </w:t>
      </w:r>
      <w:r w:rsidRPr="00EB0B53">
        <w:t xml:space="preserve">Безруких, Д.В. Зарубежный опыт кластеризации в развитии экономики инноваций [Электронный ресурс] / Д.В. Безруких, А.Ф. Крюков // Вестник Красноярского государственного аграрного университета. – 2013. – №9. Режим доступа – </w:t>
      </w:r>
      <w:hyperlink r:id="rId5" w:history="1">
        <w:r w:rsidRPr="00923E02">
          <w:rPr>
            <w:rStyle w:val="af"/>
          </w:rPr>
          <w:t>http://cyberleninka.ru</w:t>
        </w:r>
      </w:hyperlink>
      <w:r w:rsidRPr="00EB0B53">
        <w:t>.</w:t>
      </w:r>
      <w:r>
        <w:t xml:space="preserve"> (Дата обращения: 22.03.2019 г.)</w:t>
      </w:r>
    </w:p>
  </w:footnote>
  <w:footnote w:id="21">
    <w:p w:rsidR="00F3511F" w:rsidRDefault="00F3511F" w:rsidP="000546B7">
      <w:pPr>
        <w:pStyle w:val="a4"/>
      </w:pPr>
      <w:r>
        <w:rPr>
          <w:rStyle w:val="a6"/>
        </w:rPr>
        <w:footnoteRef/>
      </w:r>
      <w:r>
        <w:t xml:space="preserve"> </w:t>
      </w:r>
      <w:r w:rsidRPr="00EB0B53">
        <w:t>Ленчук, Е.Б. Кластерный подход в стратегии инновационного развития зарубежных стран / Е.Б. Ленчук, Г.А. Власкин // Проблемы прогноз</w:t>
      </w:r>
      <w:r>
        <w:t>ирования, 2010. - №5 - 38 стр.</w:t>
      </w:r>
    </w:p>
  </w:footnote>
  <w:footnote w:id="22">
    <w:p w:rsidR="00F3511F" w:rsidRDefault="00F3511F" w:rsidP="00AF088D">
      <w:pPr>
        <w:pStyle w:val="a4"/>
      </w:pPr>
      <w:r>
        <w:rPr>
          <w:rStyle w:val="a6"/>
        </w:rPr>
        <w:footnoteRef/>
      </w:r>
      <w:r>
        <w:t xml:space="preserve"> </w:t>
      </w:r>
      <w:r w:rsidRPr="00EB0B53">
        <w:t>Ленчук, Е.Б. Кластерный подход в стратегии инновационного развития зарубежных стран / Е.Б. Ленчук, Г.А. Власкин // Проблемы прогноз</w:t>
      </w:r>
      <w:r>
        <w:t>ирования, 2010. - №5 – 40 стр.</w:t>
      </w:r>
    </w:p>
  </w:footnote>
  <w:footnote w:id="23">
    <w:p w:rsidR="00F3511F" w:rsidRDefault="00F3511F" w:rsidP="009B49F8">
      <w:pPr>
        <w:pStyle w:val="a4"/>
      </w:pPr>
      <w:r>
        <w:rPr>
          <w:rStyle w:val="a6"/>
        </w:rPr>
        <w:footnoteRef/>
      </w:r>
      <w:r>
        <w:t xml:space="preserve"> </w:t>
      </w:r>
      <w:r w:rsidRPr="00C27B63">
        <w:t>О закрытом административно-территориальном образовании [Электронный ресурс] : Закон РФ от 14 июля 1992 г. № 3297-1 - СПС КонсультантПлюс</w:t>
      </w:r>
      <w:r>
        <w:t>ст.</w:t>
      </w:r>
    </w:p>
  </w:footnote>
  <w:footnote w:id="24">
    <w:p w:rsidR="00F3511F" w:rsidRDefault="00F3511F">
      <w:pPr>
        <w:pStyle w:val="a4"/>
      </w:pPr>
      <w:r>
        <w:rPr>
          <w:rStyle w:val="a6"/>
        </w:rPr>
        <w:footnoteRef/>
      </w:r>
      <w:r>
        <w:t xml:space="preserve"> </w:t>
      </w:r>
      <w:r w:rsidRPr="00C27B63">
        <w:t xml:space="preserve">Поляк, Ю. Проблемы инновационных поселений  [Электронный ресурс] / Ю. Поляк // Российская ассоциация электронных библиотек. Режим доступа:  </w:t>
      </w:r>
      <w:hyperlink r:id="rId6" w:history="1">
        <w:r w:rsidRPr="00923E02">
          <w:rPr>
            <w:rStyle w:val="af"/>
          </w:rPr>
          <w:t>http://www.aselibrary.ru/press_center/journal/irr/2008/number_4/number_4_4/number_4_4823/_print/1</w:t>
        </w:r>
      </w:hyperlink>
      <w:r>
        <w:t xml:space="preserve"> (Дата обращения: 13.03.2019 г.)</w:t>
      </w:r>
    </w:p>
  </w:footnote>
  <w:footnote w:id="25">
    <w:p w:rsidR="00F3511F" w:rsidRDefault="00F3511F" w:rsidP="00B814C6">
      <w:pPr>
        <w:pStyle w:val="a4"/>
      </w:pPr>
      <w:r>
        <w:rPr>
          <w:rStyle w:val="a6"/>
        </w:rPr>
        <w:footnoteRef/>
      </w:r>
      <w:r>
        <w:t xml:space="preserve"> Коростышевская, Е. М. Региональная экономическая политика России в условиях глобализации : монография / Е. М. Коростышевская, А. Ф. Габитов. – Пенза : Изд-во ПГУ, 2019. – 206 с. (133 стр.)</w:t>
      </w:r>
    </w:p>
  </w:footnote>
  <w:footnote w:id="26">
    <w:p w:rsidR="00F3511F" w:rsidRDefault="00F3511F">
      <w:pPr>
        <w:pStyle w:val="a4"/>
      </w:pPr>
      <w:r>
        <w:rPr>
          <w:rStyle w:val="a6"/>
        </w:rPr>
        <w:footnoteRef/>
      </w:r>
      <w:r>
        <w:t xml:space="preserve"> </w:t>
      </w:r>
      <w:r w:rsidRPr="00022A30">
        <w:t>О мерах по развитию наукоградов как городов науки и высоких технологий [Электронный ресурс] : Указ Президента РФ от 07.11.1997 n 1171  - СПС КонсультантПлюс</w:t>
      </w:r>
      <w:r>
        <w:t xml:space="preserve"> (Дата обращения: 10.03.2019 г.)</w:t>
      </w:r>
    </w:p>
  </w:footnote>
  <w:footnote w:id="27">
    <w:p w:rsidR="00F3511F" w:rsidRDefault="00F3511F" w:rsidP="00906154">
      <w:pPr>
        <w:pStyle w:val="a4"/>
      </w:pPr>
      <w:r>
        <w:rPr>
          <w:rStyle w:val="a6"/>
        </w:rPr>
        <w:footnoteRef/>
      </w:r>
      <w:r>
        <w:t xml:space="preserve"> </w:t>
      </w:r>
      <w:r w:rsidRPr="00022A30">
        <w:t>О статусе наукограда российской федерации [Электронный ресурс] : федеральный закон от 7 апреля 1999 г. n 70-фз - СПС КонсультантПлюс</w:t>
      </w:r>
      <w:r>
        <w:t xml:space="preserve"> (Дата обращения: 10.03.2019 г.)</w:t>
      </w:r>
    </w:p>
  </w:footnote>
  <w:footnote w:id="28">
    <w:p w:rsidR="00F3511F" w:rsidRDefault="00F3511F" w:rsidP="00444309">
      <w:pPr>
        <w:pStyle w:val="a4"/>
      </w:pPr>
      <w:r>
        <w:rPr>
          <w:rStyle w:val="a6"/>
        </w:rPr>
        <w:footnoteRef/>
      </w:r>
      <w:r>
        <w:t xml:space="preserve"> </w:t>
      </w:r>
      <w:r w:rsidRPr="00022A30">
        <w:t>Фролов, А. Наукограды – России. Наибольший эффект инновационная деятельность дает именно в них, считает президент союза развития наукоградов Анатолий Долголаптев / А. Фролов // Научная политика - N8(</w:t>
      </w:r>
      <w:r>
        <w:t>33) 20 сентября 2000 г. – 2 стр.</w:t>
      </w:r>
    </w:p>
  </w:footnote>
  <w:footnote w:id="29">
    <w:p w:rsidR="00F3511F" w:rsidRDefault="00F3511F" w:rsidP="00212AD3">
      <w:pPr>
        <w:pStyle w:val="a4"/>
      </w:pPr>
      <w:r>
        <w:rPr>
          <w:rStyle w:val="a6"/>
        </w:rPr>
        <w:footnoteRef/>
      </w:r>
      <w:r>
        <w:t xml:space="preserve"> </w:t>
      </w:r>
      <w:r w:rsidRPr="00AB44B5">
        <w:t>Концепция долгосрочного социально-экономического развития Российской Федерации на период до 2020 года [Электронный ресурс] : Утверждена распоряжением Правительства Российской Федерации от 17 ноября 2008 г. N 1662-р - СПС КонсультантПлюс</w:t>
      </w:r>
      <w:r>
        <w:t xml:space="preserve"> (Дата обращения: 19.12.2018 г.)</w:t>
      </w:r>
    </w:p>
  </w:footnote>
  <w:footnote w:id="30">
    <w:p w:rsidR="00F3511F" w:rsidRDefault="00F3511F" w:rsidP="00811C85">
      <w:pPr>
        <w:pStyle w:val="a4"/>
      </w:pPr>
      <w:r>
        <w:rPr>
          <w:rStyle w:val="a6"/>
        </w:rPr>
        <w:footnoteRef/>
      </w:r>
      <w:r>
        <w:t xml:space="preserve"> </w:t>
      </w:r>
      <w:r w:rsidRPr="00AB44B5">
        <w:t>Концепция долгосрочного социально-экономического развития Российской Федерации на период до 2020 года [Электронный ресурс] : Утверждена распоряжением Правительства Российской Федерации от 17 ноября 2008 г. N 1662-р - СПС КонсультантПлюс</w:t>
      </w:r>
      <w:r>
        <w:t xml:space="preserve"> (Дата обращения: 19.12.2018 г.)</w:t>
      </w:r>
    </w:p>
  </w:footnote>
  <w:footnote w:id="31">
    <w:p w:rsidR="00F3511F" w:rsidRDefault="00F3511F">
      <w:pPr>
        <w:pStyle w:val="a4"/>
      </w:pPr>
      <w:r>
        <w:rPr>
          <w:rStyle w:val="a6"/>
        </w:rPr>
        <w:footnoteRef/>
      </w:r>
      <w:r>
        <w:t xml:space="preserve"> </w:t>
      </w:r>
      <w:r w:rsidRPr="00AB44B5">
        <w:t xml:space="preserve">Промышленные кластеры России–2016, Отраслевой обзор [Электронный ресурс] // Ассоциация кластеров и технопарков России. Режим доступа: </w:t>
      </w:r>
      <w:hyperlink r:id="rId7" w:history="1">
        <w:r w:rsidRPr="00923E02">
          <w:rPr>
            <w:rStyle w:val="af"/>
          </w:rPr>
          <w:t>http://решение-верное.рф/sites/default/files/obzor-clusters-2016.pdf</w:t>
        </w:r>
      </w:hyperlink>
      <w:r>
        <w:t xml:space="preserve"> (Дата обращения: 21.12.2018 г.)</w:t>
      </w:r>
    </w:p>
  </w:footnote>
  <w:footnote w:id="32">
    <w:p w:rsidR="00F3511F" w:rsidRDefault="00F3511F" w:rsidP="005F6425">
      <w:pPr>
        <w:pStyle w:val="a4"/>
      </w:pPr>
      <w:r>
        <w:rPr>
          <w:rStyle w:val="a6"/>
        </w:rPr>
        <w:footnoteRef/>
      </w:r>
      <w:r>
        <w:t xml:space="preserve"> </w:t>
      </w:r>
      <w:r w:rsidRPr="00076BA6">
        <w:t>Концепция долгосрочного социально-экономического развития Российской Федерации на период до 2020 года [Электронный ресурс] : Утверждена распоряжением Правительства Российской Федерации от 17 ноября 2008 г. N 1662-р - СПС КонсультантПлюс (Дата обращения: 19.12.2018 г.)</w:t>
      </w:r>
    </w:p>
  </w:footnote>
  <w:footnote w:id="33">
    <w:p w:rsidR="00F3511F" w:rsidRDefault="00F3511F">
      <w:pPr>
        <w:pStyle w:val="a4"/>
      </w:pPr>
      <w:r>
        <w:rPr>
          <w:rStyle w:val="a6"/>
        </w:rPr>
        <w:footnoteRef/>
      </w:r>
      <w:r>
        <w:t xml:space="preserve"> </w:t>
      </w:r>
      <w:r w:rsidRPr="00076BA6">
        <w:t>О мерах по реализации в 2010 году мероприятий по государственной поддержке малого и среднего предпринимательства [Электронный ресурс] : Приказ Минэкономразвития РФ от 16.02.2010 n 59 - СПС КонсультантПлюс</w:t>
      </w:r>
      <w:r>
        <w:t xml:space="preserve"> (Дата обращения: 5.12.2018 г.)</w:t>
      </w:r>
    </w:p>
  </w:footnote>
  <w:footnote w:id="34">
    <w:p w:rsidR="00F3511F" w:rsidRDefault="00F3511F">
      <w:pPr>
        <w:pStyle w:val="a4"/>
      </w:pPr>
      <w:r>
        <w:rPr>
          <w:rStyle w:val="a6"/>
        </w:rPr>
        <w:footnoteRef/>
      </w:r>
      <w:r>
        <w:t xml:space="preserve"> </w:t>
      </w:r>
      <w:r w:rsidRPr="00C93B61">
        <w:t>Куценко, Е.С. Десять лет кластерной политики в России: логика ведомственных подходов / Е.С. Куценко, В.Л. Абашкин, Э.А. Фияксель, Е.А. Исланкина // Инн</w:t>
      </w:r>
      <w:r>
        <w:t>овации. - 2017. - № 12. - 47 стр</w:t>
      </w:r>
      <w:r w:rsidRPr="00C93B61">
        <w:t>.</w:t>
      </w:r>
    </w:p>
  </w:footnote>
  <w:footnote w:id="35">
    <w:p w:rsidR="00F3511F" w:rsidRDefault="00F3511F">
      <w:pPr>
        <w:pStyle w:val="a4"/>
      </w:pPr>
      <w:r>
        <w:rPr>
          <w:rStyle w:val="a6"/>
        </w:rPr>
        <w:footnoteRef/>
      </w:r>
      <w:r>
        <w:t xml:space="preserve"> </w:t>
      </w:r>
      <w:r w:rsidRPr="00A05A6E">
        <w:t>Куценко, Е.С. Десять лет кластерной политики в России: логика ведомственных подходов / Е.С. Куценко, В.Л. Абашкин, Э.А. Фияксель, Е.А. Исланкина // Иннова</w:t>
      </w:r>
      <w:r>
        <w:t>ции. - 2017. - № 12. - 48 стр.</w:t>
      </w:r>
    </w:p>
  </w:footnote>
  <w:footnote w:id="36">
    <w:p w:rsidR="00F3511F" w:rsidRDefault="00F3511F">
      <w:pPr>
        <w:pStyle w:val="a4"/>
      </w:pPr>
      <w:r>
        <w:rPr>
          <w:rStyle w:val="a6"/>
        </w:rPr>
        <w:footnoteRef/>
      </w:r>
      <w:r>
        <w:t xml:space="preserve"> </w:t>
      </w:r>
      <w:r w:rsidRPr="00A05A6E">
        <w:t xml:space="preserve">Куценко, Е.С. Десять лет кластерной политики в России: логика ведомственных подходов / Е.С. Куценко, В.Л. Абашкин, Э.А. Фияксель, Е.А. Исланкина // Инновации. - 2017. - № 12. </w:t>
      </w:r>
      <w:r>
        <w:t>–</w:t>
      </w:r>
      <w:r w:rsidRPr="00A05A6E">
        <w:t xml:space="preserve"> </w:t>
      </w:r>
      <w:r>
        <w:t>48 стр.</w:t>
      </w:r>
    </w:p>
  </w:footnote>
  <w:footnote w:id="37">
    <w:p w:rsidR="00F3511F" w:rsidRDefault="00F3511F">
      <w:pPr>
        <w:pStyle w:val="a4"/>
      </w:pPr>
      <w:r>
        <w:rPr>
          <w:rStyle w:val="a6"/>
        </w:rPr>
        <w:footnoteRef/>
      </w:r>
      <w:r>
        <w:t xml:space="preserve"> </w:t>
      </w:r>
      <w:r w:rsidRPr="00A05A6E">
        <w:t xml:space="preserve">Куценко, Е.С. Десять лет кластерной политики в России: логика ведомственных подходов / Е.С. Куценко, В.Л. Абашкин, Э.А. Фияксель, Е.А. Исланкина // Инновации. - 2017. - № 12. - </w:t>
      </w:r>
      <w:r>
        <w:t xml:space="preserve"> 50 стр</w:t>
      </w:r>
      <w:r w:rsidRPr="00A05A6E">
        <w:t>.</w:t>
      </w:r>
    </w:p>
  </w:footnote>
  <w:footnote w:id="38">
    <w:p w:rsidR="00F3511F" w:rsidRDefault="00F3511F">
      <w:pPr>
        <w:pStyle w:val="a4"/>
      </w:pPr>
      <w:r>
        <w:rPr>
          <w:rStyle w:val="a6"/>
        </w:rPr>
        <w:footnoteRef/>
      </w:r>
      <w:r>
        <w:t xml:space="preserve"> </w:t>
      </w:r>
      <w:r w:rsidRPr="00A05A6E">
        <w:t xml:space="preserve">Шадрин, А. Развитие инновационных кластеров – лидеров инвестиционной привлекательности мирового уровня [Электронный ресурс] : Приоритетный Проект Минэкономразвития России / Е.А. Исланкина, Е.С. Куценко, П.Б. Рудник, А.Е. Шадрин. Режим доступа: </w:t>
      </w:r>
      <w:hyperlink r:id="rId8" w:history="1">
        <w:r w:rsidRPr="00923E02">
          <w:rPr>
            <w:rStyle w:val="af"/>
          </w:rPr>
          <w:t>https://www.hse.ru/mirror/pubs/share/212169932</w:t>
        </w:r>
      </w:hyperlink>
      <w:r w:rsidRPr="00484A34">
        <w:t>.</w:t>
      </w:r>
      <w:r>
        <w:t xml:space="preserve"> (Дата обращения: 24.01.2019 г.)</w:t>
      </w:r>
    </w:p>
  </w:footnote>
  <w:footnote w:id="39">
    <w:p w:rsidR="00F3511F" w:rsidRDefault="00F3511F">
      <w:pPr>
        <w:pStyle w:val="a4"/>
      </w:pPr>
      <w:r>
        <w:rPr>
          <w:rStyle w:val="a6"/>
        </w:rPr>
        <w:footnoteRef/>
      </w:r>
      <w:r>
        <w:t xml:space="preserve"> </w:t>
      </w:r>
      <w:r w:rsidRPr="00887773">
        <w:rPr>
          <w:rFonts w:ascii="Times New Roman" w:hAnsi="Times New Roman" w:cs="Times New Roman"/>
          <w:color w:val="000000" w:themeColor="text1"/>
        </w:rPr>
        <w:t>О промышленных кластерах и специализированных организациях промышленных кластеров [Электронный ресурс] : Постановление Правительства РФ от 31 июля 2015 г. N 779 - СПС КонсультантПлюс</w:t>
      </w:r>
      <w:r>
        <w:rPr>
          <w:rFonts w:ascii="Times New Roman" w:hAnsi="Times New Roman" w:cs="Times New Roman"/>
          <w:color w:val="000000" w:themeColor="text1"/>
        </w:rPr>
        <w:t xml:space="preserve"> (Дата обращения: 31.01.2019 г.)</w:t>
      </w:r>
    </w:p>
  </w:footnote>
  <w:footnote w:id="40">
    <w:p w:rsidR="00F3511F" w:rsidRPr="00915AA4" w:rsidRDefault="00F3511F">
      <w:pPr>
        <w:pStyle w:val="a4"/>
        <w:rPr>
          <w:rFonts w:ascii="Times New Roman" w:hAnsi="Times New Roman" w:cs="Times New Roman"/>
        </w:rPr>
      </w:pPr>
      <w:r>
        <w:rPr>
          <w:rStyle w:val="a6"/>
        </w:rPr>
        <w:footnoteRef/>
      </w:r>
      <w:r>
        <w:t xml:space="preserve"> </w:t>
      </w:r>
      <w:r w:rsidRPr="00887773">
        <w:rPr>
          <w:rFonts w:ascii="Times New Roman" w:hAnsi="Times New Roman" w:cs="Times New Roman"/>
          <w:color w:val="000000" w:themeColor="text1"/>
        </w:rPr>
        <w:t>О промышленных кластерах и специализированных организациях промышленных кластеров [Электронный ресурс] : Постановление Правительства РФ от 31 июля 2015 г. N 779 - СПС КонсультантПлюс</w:t>
      </w:r>
      <w:r>
        <w:rPr>
          <w:rFonts w:ascii="Times New Roman" w:hAnsi="Times New Roman" w:cs="Times New Roman"/>
          <w:color w:val="000000" w:themeColor="text1"/>
        </w:rPr>
        <w:t xml:space="preserve"> (Дата обращения: 31.01.2019 г.)</w:t>
      </w:r>
    </w:p>
  </w:footnote>
  <w:footnote w:id="41">
    <w:p w:rsidR="00F3511F" w:rsidRDefault="00F3511F">
      <w:pPr>
        <w:pStyle w:val="a4"/>
      </w:pPr>
      <w:r>
        <w:rPr>
          <w:rStyle w:val="a6"/>
        </w:rPr>
        <w:footnoteRef/>
      </w:r>
      <w:r>
        <w:t xml:space="preserve"> </w:t>
      </w:r>
      <w:r w:rsidRPr="00887773">
        <w:rPr>
          <w:rFonts w:ascii="Times New Roman" w:hAnsi="Times New Roman" w:cs="Times New Roman"/>
        </w:rPr>
        <w:t>Об утверждении Правил предоставления из федерального бюджета субсидий участникам промышленных кластеров на возмещение части затрат при реализации совместных проектов по производству промышленной продукции кластера в целях импортозамещения [Электронный ресурс] : Постановление Правительства РФ от 28 января 2016 г. N 41- СПС КонсультантПлюс</w:t>
      </w:r>
      <w:r>
        <w:rPr>
          <w:rFonts w:ascii="Times New Roman" w:hAnsi="Times New Roman" w:cs="Times New Roman"/>
        </w:rPr>
        <w:t xml:space="preserve"> (Дата обращения: 1.02.2019 г.)</w:t>
      </w:r>
    </w:p>
  </w:footnote>
  <w:footnote w:id="42">
    <w:p w:rsidR="00F3511F" w:rsidRDefault="00F3511F">
      <w:pPr>
        <w:pStyle w:val="a4"/>
      </w:pPr>
      <w:r w:rsidRPr="00915AA4">
        <w:rPr>
          <w:rStyle w:val="a6"/>
          <w:rFonts w:ascii="Times New Roman" w:hAnsi="Times New Roman" w:cs="Times New Roman"/>
        </w:rPr>
        <w:footnoteRef/>
      </w:r>
      <w:r w:rsidRPr="00915AA4">
        <w:rPr>
          <w:rFonts w:ascii="Times New Roman" w:hAnsi="Times New Roman" w:cs="Times New Roman"/>
        </w:rPr>
        <w:t xml:space="preserve"> </w:t>
      </w:r>
      <w:r w:rsidRPr="00887773">
        <w:rPr>
          <w:rFonts w:ascii="Times New Roman" w:hAnsi="Times New Roman" w:cs="Times New Roman"/>
        </w:rPr>
        <w:t>Об утверждении Правил предоставления из федерального бюджета субсидий участникам промышленных кластеров на возмещение части затрат при реализации совместных проектов по производству промышленной продукции кластера в целях импортозамещения [Электронный ресурс] : Постановление Правительства РФ от 28 января 2016 г. N 41- СПС КонсультантПлюс</w:t>
      </w:r>
      <w:r>
        <w:rPr>
          <w:rFonts w:ascii="Times New Roman" w:hAnsi="Times New Roman" w:cs="Times New Roman"/>
        </w:rPr>
        <w:t xml:space="preserve"> (Дата обращения: 1.02.2019 г.)</w:t>
      </w:r>
    </w:p>
  </w:footnote>
  <w:footnote w:id="43">
    <w:p w:rsidR="00F3511F" w:rsidRDefault="00F3511F" w:rsidP="0096479E">
      <w:pPr>
        <w:pStyle w:val="a4"/>
      </w:pPr>
      <w:r>
        <w:rPr>
          <w:rStyle w:val="a6"/>
        </w:rPr>
        <w:footnoteRef/>
      </w:r>
      <w:r>
        <w:t xml:space="preserve"> </w:t>
      </w:r>
      <w:r w:rsidRPr="00B27CB8">
        <w:t>Куценко, Е.С. Десять лет кластерной политики в России: логика ведомственных подходов / Е.С. Куценко, В.Л. Абашкин, Э.А. Фияксель, Е.А. Исланкина // Иннова</w:t>
      </w:r>
      <w:r>
        <w:t>ции. - 2017. - № 12. – 47 стр.</w:t>
      </w:r>
    </w:p>
  </w:footnote>
  <w:footnote w:id="44">
    <w:p w:rsidR="00F3511F" w:rsidRDefault="00F3511F" w:rsidP="0096479E">
      <w:pPr>
        <w:pStyle w:val="a4"/>
      </w:pPr>
      <w:r>
        <w:rPr>
          <w:rStyle w:val="a6"/>
        </w:rPr>
        <w:footnoteRef/>
      </w:r>
      <w:r>
        <w:t xml:space="preserve"> </w:t>
      </w:r>
      <w:r w:rsidRPr="00B27CB8">
        <w:t>Промышленные кластеры России–2016, Отраслевой обзор [Электронный ресурс] // Ассоциация кластеров и технопарков России. Режим доступа: http://решение-верное.рф/sites/default/files/obzor-clusters-2016.pdf (Дата обращения: 21.12.2018 г.)</w:t>
      </w:r>
    </w:p>
  </w:footnote>
  <w:footnote w:id="45">
    <w:p w:rsidR="00F3511F" w:rsidRDefault="00F3511F" w:rsidP="0096479E">
      <w:pPr>
        <w:pStyle w:val="a4"/>
      </w:pPr>
      <w:r>
        <w:rPr>
          <w:rStyle w:val="a6"/>
        </w:rPr>
        <w:footnoteRef/>
      </w:r>
      <w:r>
        <w:t xml:space="preserve"> </w:t>
      </w:r>
      <w:r w:rsidRPr="00B27CB8">
        <w:t xml:space="preserve">Совместные проекты участников промышленных кластеров – 2018 [Электронный ресурс] // Ассоциация кластеров и технопарков России. Режим доступа: </w:t>
      </w:r>
      <w:hyperlink r:id="rId9" w:history="1">
        <w:r w:rsidRPr="00923E02">
          <w:rPr>
            <w:rStyle w:val="af"/>
          </w:rPr>
          <w:t>http://akitrf.ru/upload/iblock/8f5/8f5b2c4e23fea5d79f5d8e3e573084fd.pdf</w:t>
        </w:r>
      </w:hyperlink>
      <w:r>
        <w:t xml:space="preserve"> (Дата обращения: 17.04.2019 г.)</w:t>
      </w:r>
    </w:p>
  </w:footnote>
  <w:footnote w:id="46">
    <w:p w:rsidR="00F3511F" w:rsidRDefault="00F3511F" w:rsidP="00E079D5">
      <w:pPr>
        <w:pStyle w:val="a4"/>
      </w:pPr>
      <w:r>
        <w:t xml:space="preserve"> </w:t>
      </w:r>
      <w:r>
        <w:rPr>
          <w:rStyle w:val="a6"/>
        </w:rPr>
        <w:footnoteRef/>
      </w:r>
      <w:r>
        <w:t xml:space="preserve"> </w:t>
      </w:r>
      <w:r w:rsidRPr="00B27CB8">
        <w:t>Абашкин, В.Л. Кластерная политика в России: от теории к практике / В.Л. Абашкин, А.Д. Бояров, Е.С. Куценко // Фор</w:t>
      </w:r>
      <w:r>
        <w:t>сайт. 2014. Т. 6. № 3. - 20 стр.</w:t>
      </w:r>
    </w:p>
  </w:footnote>
  <w:footnote w:id="47">
    <w:p w:rsidR="00F3511F" w:rsidRDefault="00F3511F" w:rsidP="00E079D5">
      <w:pPr>
        <w:pStyle w:val="a4"/>
      </w:pPr>
      <w:r>
        <w:rPr>
          <w:rStyle w:val="a6"/>
        </w:rPr>
        <w:footnoteRef/>
      </w:r>
      <w:r>
        <w:t xml:space="preserve"> </w:t>
      </w:r>
      <w:r w:rsidRPr="00B27CB8">
        <w:t>Юданов, А.Ю. Носители предпринимательства: фирмы-газели в России / А.Ю. Юданов // Журнал Новой экономической ассоциации — 2010 .— № 5.</w:t>
      </w:r>
      <w:r>
        <w:t xml:space="preserve"> </w:t>
      </w:r>
      <w:r w:rsidRPr="00B27CB8">
        <w:t>-</w:t>
      </w:r>
      <w:r>
        <w:t xml:space="preserve"> 94 стр.</w:t>
      </w:r>
    </w:p>
  </w:footnote>
  <w:footnote w:id="48">
    <w:p w:rsidR="00F3511F" w:rsidRDefault="00F3511F" w:rsidP="00B27CB8">
      <w:pPr>
        <w:pStyle w:val="a4"/>
      </w:pPr>
      <w:r>
        <w:rPr>
          <w:rStyle w:val="a6"/>
        </w:rPr>
        <w:footnoteRef/>
      </w:r>
      <w:r>
        <w:t xml:space="preserve"> </w:t>
      </w:r>
      <w:r w:rsidRPr="00B27CB8">
        <w:t xml:space="preserve">Смородинская, Н.В.  Что такое кластеры и кластерная политика: мировые реалии и российская специфика / Н.В. Смородинская [Электронный ресурс] // Семинар «Территории и города в мировом и страновом контекстах» - 15 июня 2018 г. – Режим доступа : </w:t>
      </w:r>
      <w:hyperlink r:id="rId10" w:history="1">
        <w:r w:rsidRPr="00923E02">
          <w:rPr>
            <w:rStyle w:val="af"/>
          </w:rPr>
          <w:t>https://inecon.org/docs/2018/Smorodinskaya_Skolkovo_20180615.pdf</w:t>
        </w:r>
      </w:hyperlink>
      <w:r>
        <w:t xml:space="preserve"> (Дата обращения: 26.11.2019 г.)</w:t>
      </w:r>
    </w:p>
  </w:footnote>
  <w:footnote w:id="49">
    <w:p w:rsidR="00F3511F" w:rsidRPr="009655EA" w:rsidRDefault="00F3511F" w:rsidP="009655EA">
      <w:pPr>
        <w:spacing w:after="0" w:line="240" w:lineRule="auto"/>
        <w:jc w:val="both"/>
        <w:rPr>
          <w:rFonts w:ascii="Times New Roman" w:hAnsi="Times New Roman" w:cs="Times New Roman"/>
          <w:sz w:val="20"/>
          <w:szCs w:val="20"/>
        </w:rPr>
      </w:pPr>
      <w:r>
        <w:rPr>
          <w:rStyle w:val="a6"/>
        </w:rPr>
        <w:footnoteRef/>
      </w:r>
      <w:r w:rsidRPr="009655EA">
        <w:t xml:space="preserve"> </w:t>
      </w:r>
      <w:r w:rsidRPr="009655EA">
        <w:rPr>
          <w:rFonts w:ascii="Times New Roman" w:hAnsi="Times New Roman" w:cs="Times New Roman"/>
          <w:sz w:val="20"/>
          <w:szCs w:val="20"/>
        </w:rPr>
        <w:t xml:space="preserve">Российский Экономический Барометр : ежеквартальный бюллетень [Электронный ресурс] // Официальный сайт ИМЭМО РАН - 2018. - № 1. Режим доступа: </w:t>
      </w:r>
      <w:hyperlink r:id="rId11" w:history="1">
        <w:r w:rsidRPr="00923E02">
          <w:rPr>
            <w:rStyle w:val="af"/>
            <w:rFonts w:ascii="Times New Roman" w:hAnsi="Times New Roman" w:cs="Times New Roman"/>
            <w:sz w:val="20"/>
            <w:szCs w:val="20"/>
            <w:lang w:val="en-US"/>
          </w:rPr>
          <w:t>https</w:t>
        </w:r>
        <w:r w:rsidRPr="009655EA">
          <w:rPr>
            <w:rStyle w:val="af"/>
            <w:rFonts w:ascii="Times New Roman" w:hAnsi="Times New Roman" w:cs="Times New Roman"/>
            <w:sz w:val="20"/>
            <w:szCs w:val="20"/>
          </w:rPr>
          <w:t>://</w:t>
        </w:r>
        <w:r w:rsidRPr="00923E02">
          <w:rPr>
            <w:rStyle w:val="af"/>
            <w:rFonts w:ascii="Times New Roman" w:hAnsi="Times New Roman" w:cs="Times New Roman"/>
            <w:sz w:val="20"/>
            <w:szCs w:val="20"/>
            <w:lang w:val="en-US"/>
          </w:rPr>
          <w:t>www</w:t>
        </w:r>
        <w:r w:rsidRPr="009655EA">
          <w:rPr>
            <w:rStyle w:val="af"/>
            <w:rFonts w:ascii="Times New Roman" w:hAnsi="Times New Roman" w:cs="Times New Roman"/>
            <w:sz w:val="20"/>
            <w:szCs w:val="20"/>
          </w:rPr>
          <w:t>.</w:t>
        </w:r>
        <w:r w:rsidRPr="00923E02">
          <w:rPr>
            <w:rStyle w:val="af"/>
            <w:rFonts w:ascii="Times New Roman" w:hAnsi="Times New Roman" w:cs="Times New Roman"/>
            <w:sz w:val="20"/>
            <w:szCs w:val="20"/>
            <w:lang w:val="en-US"/>
          </w:rPr>
          <w:t>imemo</w:t>
        </w:r>
        <w:r w:rsidRPr="009655EA">
          <w:rPr>
            <w:rStyle w:val="af"/>
            <w:rFonts w:ascii="Times New Roman" w:hAnsi="Times New Roman" w:cs="Times New Roman"/>
            <w:sz w:val="20"/>
            <w:szCs w:val="20"/>
          </w:rPr>
          <w:t>.</w:t>
        </w:r>
        <w:r w:rsidRPr="00923E02">
          <w:rPr>
            <w:rStyle w:val="af"/>
            <w:rFonts w:ascii="Times New Roman" w:hAnsi="Times New Roman" w:cs="Times New Roman"/>
            <w:sz w:val="20"/>
            <w:szCs w:val="20"/>
            <w:lang w:val="en-US"/>
          </w:rPr>
          <w:t>ru</w:t>
        </w:r>
        <w:r w:rsidRPr="009655EA">
          <w:rPr>
            <w:rStyle w:val="af"/>
            <w:rFonts w:ascii="Times New Roman" w:hAnsi="Times New Roman" w:cs="Times New Roman"/>
            <w:sz w:val="20"/>
            <w:szCs w:val="20"/>
          </w:rPr>
          <w:t>/</w:t>
        </w:r>
        <w:r w:rsidRPr="00923E02">
          <w:rPr>
            <w:rStyle w:val="af"/>
            <w:rFonts w:ascii="Times New Roman" w:hAnsi="Times New Roman" w:cs="Times New Roman"/>
            <w:sz w:val="20"/>
            <w:szCs w:val="20"/>
            <w:lang w:val="en-US"/>
          </w:rPr>
          <w:t>jour</w:t>
        </w:r>
        <w:r w:rsidRPr="009655EA">
          <w:rPr>
            <w:rStyle w:val="af"/>
            <w:rFonts w:ascii="Times New Roman" w:hAnsi="Times New Roman" w:cs="Times New Roman"/>
            <w:sz w:val="20"/>
            <w:szCs w:val="20"/>
          </w:rPr>
          <w:t>/</w:t>
        </w:r>
        <w:r w:rsidRPr="00923E02">
          <w:rPr>
            <w:rStyle w:val="af"/>
            <w:rFonts w:ascii="Times New Roman" w:hAnsi="Times New Roman" w:cs="Times New Roman"/>
            <w:sz w:val="20"/>
            <w:szCs w:val="20"/>
            <w:lang w:val="en-US"/>
          </w:rPr>
          <w:t>PEBq</w:t>
        </w:r>
        <w:r w:rsidRPr="009655EA">
          <w:rPr>
            <w:rStyle w:val="af"/>
            <w:rFonts w:ascii="Times New Roman" w:hAnsi="Times New Roman" w:cs="Times New Roman"/>
            <w:sz w:val="20"/>
            <w:szCs w:val="20"/>
          </w:rPr>
          <w:t>/</w:t>
        </w:r>
      </w:hyperlink>
      <w:r>
        <w:rPr>
          <w:rFonts w:ascii="Times New Roman" w:hAnsi="Times New Roman" w:cs="Times New Roman"/>
          <w:sz w:val="20"/>
          <w:szCs w:val="20"/>
        </w:rPr>
        <w:t xml:space="preserve"> (Дата обращения: 25.04.2019 г.)</w:t>
      </w:r>
    </w:p>
  </w:footnote>
  <w:footnote w:id="50">
    <w:p w:rsidR="00F3511F" w:rsidRPr="009655EA" w:rsidRDefault="00F3511F" w:rsidP="009655EA">
      <w:pPr>
        <w:pStyle w:val="a4"/>
        <w:rPr>
          <w:lang w:val="en-US"/>
        </w:rPr>
      </w:pPr>
      <w:r>
        <w:rPr>
          <w:rStyle w:val="a6"/>
        </w:rPr>
        <w:footnoteRef/>
      </w:r>
      <w:r w:rsidRPr="00AE3031">
        <w:rPr>
          <w:lang w:val="en-US"/>
        </w:rPr>
        <w:t xml:space="preserve"> </w:t>
      </w:r>
      <w:r w:rsidRPr="009655EA">
        <w:rPr>
          <w:rFonts w:ascii="Times New Roman" w:hAnsi="Times New Roman" w:cs="Times New Roman"/>
          <w:lang w:val="en-US"/>
        </w:rPr>
        <w:t xml:space="preserve">How to support SME Policy from Structural Funds, European Commission, Smart Guide to Cluster Policy [Электронный ресурс] // Guidebook Series - Режим доступа : </w:t>
      </w:r>
      <w:hyperlink r:id="rId12" w:history="1">
        <w:r w:rsidRPr="00923E02">
          <w:rPr>
            <w:rStyle w:val="af"/>
            <w:rFonts w:ascii="Times New Roman" w:hAnsi="Times New Roman" w:cs="Times New Roman"/>
            <w:lang w:val="en-US"/>
          </w:rPr>
          <w:t>http://s3platform.jrc.ec.europa.eu/documents/20182/84453/Smart+Guide+to+Cluster+Policy/fd0f16b9-0759-43ca-b950-ec0192e220c8</w:t>
        </w:r>
      </w:hyperlink>
      <w:r w:rsidRPr="009655EA">
        <w:rPr>
          <w:rFonts w:ascii="Times New Roman" w:hAnsi="Times New Roman" w:cs="Times New Roman"/>
          <w:lang w:val="en-US"/>
        </w:rPr>
        <w:t xml:space="preserve"> (</w:t>
      </w:r>
      <w:r>
        <w:rPr>
          <w:rFonts w:ascii="Times New Roman" w:hAnsi="Times New Roman" w:cs="Times New Roman"/>
        </w:rPr>
        <w:t>Дата</w:t>
      </w:r>
      <w:r w:rsidRPr="009655EA">
        <w:rPr>
          <w:rFonts w:ascii="Times New Roman" w:hAnsi="Times New Roman" w:cs="Times New Roman"/>
          <w:lang w:val="en-US"/>
        </w:rPr>
        <w:t xml:space="preserve"> </w:t>
      </w:r>
      <w:r>
        <w:rPr>
          <w:rFonts w:ascii="Times New Roman" w:hAnsi="Times New Roman" w:cs="Times New Roman"/>
        </w:rPr>
        <w:t>обращения</w:t>
      </w:r>
      <w:r w:rsidRPr="009655EA">
        <w:rPr>
          <w:rFonts w:ascii="Times New Roman" w:hAnsi="Times New Roman" w:cs="Times New Roman"/>
          <w:lang w:val="en-US"/>
        </w:rPr>
        <w:t xml:space="preserve">: 26.04.2019 </w:t>
      </w:r>
      <w:r>
        <w:rPr>
          <w:rFonts w:ascii="Times New Roman" w:hAnsi="Times New Roman" w:cs="Times New Roman"/>
        </w:rPr>
        <w:t>г</w:t>
      </w:r>
      <w:r w:rsidRPr="009655EA">
        <w:rPr>
          <w:rFonts w:ascii="Times New Roman" w:hAnsi="Times New Roman" w:cs="Times New Roman"/>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8967839"/>
      <w:docPartObj>
        <w:docPartGallery w:val="Page Numbers (Top of Page)"/>
        <w:docPartUnique/>
      </w:docPartObj>
    </w:sdtPr>
    <w:sdtEndPr/>
    <w:sdtContent>
      <w:p w:rsidR="00F3511F" w:rsidRDefault="00F3511F">
        <w:pPr>
          <w:pStyle w:val="ab"/>
          <w:jc w:val="right"/>
        </w:pPr>
        <w:r>
          <w:fldChar w:fldCharType="begin"/>
        </w:r>
        <w:r>
          <w:instrText>PAGE   \* MERGEFORMAT</w:instrText>
        </w:r>
        <w:r>
          <w:fldChar w:fldCharType="separate"/>
        </w:r>
        <w:r w:rsidR="00DE4ADF">
          <w:rPr>
            <w:noProof/>
          </w:rPr>
          <w:t>72</w:t>
        </w:r>
        <w:r>
          <w:fldChar w:fldCharType="end"/>
        </w:r>
      </w:p>
    </w:sdtContent>
  </w:sdt>
  <w:p w:rsidR="00F3511F" w:rsidRDefault="00F3511F">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57E" w:rsidRPr="00B7357E" w:rsidRDefault="00B7357E" w:rsidP="00B7357E">
    <w:pPr>
      <w:pStyle w:val="ab"/>
      <w:jc w:val="center"/>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06D00"/>
    <w:multiLevelType w:val="hybridMultilevel"/>
    <w:tmpl w:val="BB5663C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037269CC"/>
    <w:multiLevelType w:val="hybridMultilevel"/>
    <w:tmpl w:val="1F6E20D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049E57B5"/>
    <w:multiLevelType w:val="hybridMultilevel"/>
    <w:tmpl w:val="E1E83F40"/>
    <w:lvl w:ilvl="0" w:tplc="CE309FF0">
      <w:start w:val="1"/>
      <w:numFmt w:val="bullet"/>
      <w:lvlText w:val=""/>
      <w:lvlJc w:val="left"/>
      <w:pPr>
        <w:tabs>
          <w:tab w:val="num" w:pos="720"/>
        </w:tabs>
        <w:ind w:left="720" w:hanging="360"/>
      </w:pPr>
      <w:rPr>
        <w:rFonts w:ascii="Wingdings" w:hAnsi="Wingdings" w:hint="default"/>
      </w:rPr>
    </w:lvl>
    <w:lvl w:ilvl="1" w:tplc="2F705750" w:tentative="1">
      <w:start w:val="1"/>
      <w:numFmt w:val="bullet"/>
      <w:lvlText w:val=""/>
      <w:lvlJc w:val="left"/>
      <w:pPr>
        <w:tabs>
          <w:tab w:val="num" w:pos="1440"/>
        </w:tabs>
        <w:ind w:left="1440" w:hanging="360"/>
      </w:pPr>
      <w:rPr>
        <w:rFonts w:ascii="Wingdings" w:hAnsi="Wingdings" w:hint="default"/>
      </w:rPr>
    </w:lvl>
    <w:lvl w:ilvl="2" w:tplc="FA8EB7C6" w:tentative="1">
      <w:start w:val="1"/>
      <w:numFmt w:val="bullet"/>
      <w:lvlText w:val=""/>
      <w:lvlJc w:val="left"/>
      <w:pPr>
        <w:tabs>
          <w:tab w:val="num" w:pos="2160"/>
        </w:tabs>
        <w:ind w:left="2160" w:hanging="360"/>
      </w:pPr>
      <w:rPr>
        <w:rFonts w:ascii="Wingdings" w:hAnsi="Wingdings" w:hint="default"/>
      </w:rPr>
    </w:lvl>
    <w:lvl w:ilvl="3" w:tplc="DCD454A8" w:tentative="1">
      <w:start w:val="1"/>
      <w:numFmt w:val="bullet"/>
      <w:lvlText w:val=""/>
      <w:lvlJc w:val="left"/>
      <w:pPr>
        <w:tabs>
          <w:tab w:val="num" w:pos="2880"/>
        </w:tabs>
        <w:ind w:left="2880" w:hanging="360"/>
      </w:pPr>
      <w:rPr>
        <w:rFonts w:ascii="Wingdings" w:hAnsi="Wingdings" w:hint="default"/>
      </w:rPr>
    </w:lvl>
    <w:lvl w:ilvl="4" w:tplc="4C303FBE" w:tentative="1">
      <w:start w:val="1"/>
      <w:numFmt w:val="bullet"/>
      <w:lvlText w:val=""/>
      <w:lvlJc w:val="left"/>
      <w:pPr>
        <w:tabs>
          <w:tab w:val="num" w:pos="3600"/>
        </w:tabs>
        <w:ind w:left="3600" w:hanging="360"/>
      </w:pPr>
      <w:rPr>
        <w:rFonts w:ascii="Wingdings" w:hAnsi="Wingdings" w:hint="default"/>
      </w:rPr>
    </w:lvl>
    <w:lvl w:ilvl="5" w:tplc="DF880BCA" w:tentative="1">
      <w:start w:val="1"/>
      <w:numFmt w:val="bullet"/>
      <w:lvlText w:val=""/>
      <w:lvlJc w:val="left"/>
      <w:pPr>
        <w:tabs>
          <w:tab w:val="num" w:pos="4320"/>
        </w:tabs>
        <w:ind w:left="4320" w:hanging="360"/>
      </w:pPr>
      <w:rPr>
        <w:rFonts w:ascii="Wingdings" w:hAnsi="Wingdings" w:hint="default"/>
      </w:rPr>
    </w:lvl>
    <w:lvl w:ilvl="6" w:tplc="86365ED4" w:tentative="1">
      <w:start w:val="1"/>
      <w:numFmt w:val="bullet"/>
      <w:lvlText w:val=""/>
      <w:lvlJc w:val="left"/>
      <w:pPr>
        <w:tabs>
          <w:tab w:val="num" w:pos="5040"/>
        </w:tabs>
        <w:ind w:left="5040" w:hanging="360"/>
      </w:pPr>
      <w:rPr>
        <w:rFonts w:ascii="Wingdings" w:hAnsi="Wingdings" w:hint="default"/>
      </w:rPr>
    </w:lvl>
    <w:lvl w:ilvl="7" w:tplc="54140EE4" w:tentative="1">
      <w:start w:val="1"/>
      <w:numFmt w:val="bullet"/>
      <w:lvlText w:val=""/>
      <w:lvlJc w:val="left"/>
      <w:pPr>
        <w:tabs>
          <w:tab w:val="num" w:pos="5760"/>
        </w:tabs>
        <w:ind w:left="5760" w:hanging="360"/>
      </w:pPr>
      <w:rPr>
        <w:rFonts w:ascii="Wingdings" w:hAnsi="Wingdings" w:hint="default"/>
      </w:rPr>
    </w:lvl>
    <w:lvl w:ilvl="8" w:tplc="B21C6D3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A1051B"/>
    <w:multiLevelType w:val="hybridMultilevel"/>
    <w:tmpl w:val="6DCA514C"/>
    <w:lvl w:ilvl="0" w:tplc="7A7A2D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A2C79A9"/>
    <w:multiLevelType w:val="hybridMultilevel"/>
    <w:tmpl w:val="6BF04C6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0A9526C0"/>
    <w:multiLevelType w:val="hybridMultilevel"/>
    <w:tmpl w:val="92621E1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0BF7390A"/>
    <w:multiLevelType w:val="hybridMultilevel"/>
    <w:tmpl w:val="EE98EA3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0EE76E98"/>
    <w:multiLevelType w:val="hybridMultilevel"/>
    <w:tmpl w:val="3394082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12A62B70"/>
    <w:multiLevelType w:val="hybridMultilevel"/>
    <w:tmpl w:val="46488EF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191E4F60"/>
    <w:multiLevelType w:val="hybridMultilevel"/>
    <w:tmpl w:val="DAAA4448"/>
    <w:lvl w:ilvl="0" w:tplc="0419000F">
      <w:start w:val="1"/>
      <w:numFmt w:val="decimal"/>
      <w:lvlText w:val="%1."/>
      <w:lvlJc w:val="left"/>
      <w:pPr>
        <w:ind w:left="1571" w:hanging="360"/>
      </w:pPr>
      <w:rPr>
        <w:rFonts w:hint="default"/>
      </w:rPr>
    </w:lvl>
    <w:lvl w:ilvl="1" w:tplc="04190001">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264D00A0"/>
    <w:multiLevelType w:val="hybridMultilevel"/>
    <w:tmpl w:val="75BC4CF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2CDD6315"/>
    <w:multiLevelType w:val="hybridMultilevel"/>
    <w:tmpl w:val="CD721A1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316411C7"/>
    <w:multiLevelType w:val="hybridMultilevel"/>
    <w:tmpl w:val="61B8329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31D5671F"/>
    <w:multiLevelType w:val="hybridMultilevel"/>
    <w:tmpl w:val="DBF28CE0"/>
    <w:lvl w:ilvl="0" w:tplc="5D1C728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39361EAF"/>
    <w:multiLevelType w:val="hybridMultilevel"/>
    <w:tmpl w:val="C10A4508"/>
    <w:lvl w:ilvl="0" w:tplc="04190001">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15" w15:restartNumberingAfterBreak="0">
    <w:nsid w:val="39DD1905"/>
    <w:multiLevelType w:val="hybridMultilevel"/>
    <w:tmpl w:val="6E540B6C"/>
    <w:lvl w:ilvl="0" w:tplc="A796B5B4">
      <w:start w:val="1"/>
      <w:numFmt w:val="decimal"/>
      <w:lvlText w:val="%1."/>
      <w:lvlJc w:val="left"/>
      <w:pPr>
        <w:ind w:left="1571" w:hanging="360"/>
      </w:pPr>
      <w:rPr>
        <w:rFonts w:hint="default"/>
        <w:b w:val="0"/>
        <w:sz w:val="24"/>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3A354EC1"/>
    <w:multiLevelType w:val="hybridMultilevel"/>
    <w:tmpl w:val="0B2878A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3B2B188C"/>
    <w:multiLevelType w:val="hybridMultilevel"/>
    <w:tmpl w:val="E2743F8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3DC1617A"/>
    <w:multiLevelType w:val="hybridMultilevel"/>
    <w:tmpl w:val="A5901218"/>
    <w:lvl w:ilvl="0" w:tplc="0419000F">
      <w:start w:val="1"/>
      <w:numFmt w:val="decimal"/>
      <w:lvlText w:val="%1."/>
      <w:lvlJc w:val="left"/>
      <w:pPr>
        <w:ind w:left="1571" w:hanging="360"/>
      </w:pPr>
      <w:rPr>
        <w:rFonts w:hint="default"/>
      </w:rPr>
    </w:lvl>
    <w:lvl w:ilvl="1" w:tplc="04190001">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15:restartNumberingAfterBreak="0">
    <w:nsid w:val="3EF33485"/>
    <w:multiLevelType w:val="hybridMultilevel"/>
    <w:tmpl w:val="0510B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0F83041"/>
    <w:multiLevelType w:val="hybridMultilevel"/>
    <w:tmpl w:val="EB2455E4"/>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40F946B5"/>
    <w:multiLevelType w:val="hybridMultilevel"/>
    <w:tmpl w:val="908A61A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422F3882"/>
    <w:multiLevelType w:val="hybridMultilevel"/>
    <w:tmpl w:val="48C07B64"/>
    <w:lvl w:ilvl="0" w:tplc="34A02E38">
      <w:start w:val="1"/>
      <w:numFmt w:val="bullet"/>
      <w:lvlText w:val="•"/>
      <w:lvlJc w:val="left"/>
      <w:pPr>
        <w:tabs>
          <w:tab w:val="num" w:pos="720"/>
        </w:tabs>
        <w:ind w:left="720" w:hanging="360"/>
      </w:pPr>
      <w:rPr>
        <w:rFonts w:ascii="Times New Roman" w:hAnsi="Times New Roman" w:hint="default"/>
      </w:rPr>
    </w:lvl>
    <w:lvl w:ilvl="1" w:tplc="6F7083FA">
      <w:start w:val="126"/>
      <w:numFmt w:val="bullet"/>
      <w:lvlText w:val="•"/>
      <w:lvlJc w:val="left"/>
      <w:pPr>
        <w:tabs>
          <w:tab w:val="num" w:pos="1440"/>
        </w:tabs>
        <w:ind w:left="1440" w:hanging="360"/>
      </w:pPr>
      <w:rPr>
        <w:rFonts w:ascii="Times New Roman" w:hAnsi="Times New Roman" w:hint="default"/>
      </w:rPr>
    </w:lvl>
    <w:lvl w:ilvl="2" w:tplc="7A6ADB3A" w:tentative="1">
      <w:start w:val="1"/>
      <w:numFmt w:val="bullet"/>
      <w:lvlText w:val="•"/>
      <w:lvlJc w:val="left"/>
      <w:pPr>
        <w:tabs>
          <w:tab w:val="num" w:pos="2160"/>
        </w:tabs>
        <w:ind w:left="2160" w:hanging="360"/>
      </w:pPr>
      <w:rPr>
        <w:rFonts w:ascii="Times New Roman" w:hAnsi="Times New Roman" w:hint="default"/>
      </w:rPr>
    </w:lvl>
    <w:lvl w:ilvl="3" w:tplc="D6FC449C" w:tentative="1">
      <w:start w:val="1"/>
      <w:numFmt w:val="bullet"/>
      <w:lvlText w:val="•"/>
      <w:lvlJc w:val="left"/>
      <w:pPr>
        <w:tabs>
          <w:tab w:val="num" w:pos="2880"/>
        </w:tabs>
        <w:ind w:left="2880" w:hanging="360"/>
      </w:pPr>
      <w:rPr>
        <w:rFonts w:ascii="Times New Roman" w:hAnsi="Times New Roman" w:hint="default"/>
      </w:rPr>
    </w:lvl>
    <w:lvl w:ilvl="4" w:tplc="7D44FD5A" w:tentative="1">
      <w:start w:val="1"/>
      <w:numFmt w:val="bullet"/>
      <w:lvlText w:val="•"/>
      <w:lvlJc w:val="left"/>
      <w:pPr>
        <w:tabs>
          <w:tab w:val="num" w:pos="3600"/>
        </w:tabs>
        <w:ind w:left="3600" w:hanging="360"/>
      </w:pPr>
      <w:rPr>
        <w:rFonts w:ascii="Times New Roman" w:hAnsi="Times New Roman" w:hint="default"/>
      </w:rPr>
    </w:lvl>
    <w:lvl w:ilvl="5" w:tplc="FA309E2A" w:tentative="1">
      <w:start w:val="1"/>
      <w:numFmt w:val="bullet"/>
      <w:lvlText w:val="•"/>
      <w:lvlJc w:val="left"/>
      <w:pPr>
        <w:tabs>
          <w:tab w:val="num" w:pos="4320"/>
        </w:tabs>
        <w:ind w:left="4320" w:hanging="360"/>
      </w:pPr>
      <w:rPr>
        <w:rFonts w:ascii="Times New Roman" w:hAnsi="Times New Roman" w:hint="default"/>
      </w:rPr>
    </w:lvl>
    <w:lvl w:ilvl="6" w:tplc="50C6126A" w:tentative="1">
      <w:start w:val="1"/>
      <w:numFmt w:val="bullet"/>
      <w:lvlText w:val="•"/>
      <w:lvlJc w:val="left"/>
      <w:pPr>
        <w:tabs>
          <w:tab w:val="num" w:pos="5040"/>
        </w:tabs>
        <w:ind w:left="5040" w:hanging="360"/>
      </w:pPr>
      <w:rPr>
        <w:rFonts w:ascii="Times New Roman" w:hAnsi="Times New Roman" w:hint="default"/>
      </w:rPr>
    </w:lvl>
    <w:lvl w:ilvl="7" w:tplc="CB3A1EE2" w:tentative="1">
      <w:start w:val="1"/>
      <w:numFmt w:val="bullet"/>
      <w:lvlText w:val="•"/>
      <w:lvlJc w:val="left"/>
      <w:pPr>
        <w:tabs>
          <w:tab w:val="num" w:pos="5760"/>
        </w:tabs>
        <w:ind w:left="5760" w:hanging="360"/>
      </w:pPr>
      <w:rPr>
        <w:rFonts w:ascii="Times New Roman" w:hAnsi="Times New Roman" w:hint="default"/>
      </w:rPr>
    </w:lvl>
    <w:lvl w:ilvl="8" w:tplc="2FBA700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30F65A3"/>
    <w:multiLevelType w:val="hybridMultilevel"/>
    <w:tmpl w:val="E7D475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D371C8"/>
    <w:multiLevelType w:val="hybridMultilevel"/>
    <w:tmpl w:val="990C0D2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15:restartNumberingAfterBreak="0">
    <w:nsid w:val="484F426D"/>
    <w:multiLevelType w:val="hybridMultilevel"/>
    <w:tmpl w:val="4190985C"/>
    <w:lvl w:ilvl="0" w:tplc="ADF08024">
      <w:start w:val="1"/>
      <w:numFmt w:val="bullet"/>
      <w:lvlText w:val=""/>
      <w:lvlJc w:val="left"/>
      <w:pPr>
        <w:tabs>
          <w:tab w:val="num" w:pos="720"/>
        </w:tabs>
        <w:ind w:left="720" w:hanging="360"/>
      </w:pPr>
      <w:rPr>
        <w:rFonts w:ascii="Wingdings" w:hAnsi="Wingdings" w:hint="default"/>
      </w:rPr>
    </w:lvl>
    <w:lvl w:ilvl="1" w:tplc="481CDD3A" w:tentative="1">
      <w:start w:val="1"/>
      <w:numFmt w:val="bullet"/>
      <w:lvlText w:val=""/>
      <w:lvlJc w:val="left"/>
      <w:pPr>
        <w:tabs>
          <w:tab w:val="num" w:pos="1440"/>
        </w:tabs>
        <w:ind w:left="1440" w:hanging="360"/>
      </w:pPr>
      <w:rPr>
        <w:rFonts w:ascii="Wingdings" w:hAnsi="Wingdings" w:hint="default"/>
      </w:rPr>
    </w:lvl>
    <w:lvl w:ilvl="2" w:tplc="814E2218" w:tentative="1">
      <w:start w:val="1"/>
      <w:numFmt w:val="bullet"/>
      <w:lvlText w:val=""/>
      <w:lvlJc w:val="left"/>
      <w:pPr>
        <w:tabs>
          <w:tab w:val="num" w:pos="2160"/>
        </w:tabs>
        <w:ind w:left="2160" w:hanging="360"/>
      </w:pPr>
      <w:rPr>
        <w:rFonts w:ascii="Wingdings" w:hAnsi="Wingdings" w:hint="default"/>
      </w:rPr>
    </w:lvl>
    <w:lvl w:ilvl="3" w:tplc="342627DE" w:tentative="1">
      <w:start w:val="1"/>
      <w:numFmt w:val="bullet"/>
      <w:lvlText w:val=""/>
      <w:lvlJc w:val="left"/>
      <w:pPr>
        <w:tabs>
          <w:tab w:val="num" w:pos="2880"/>
        </w:tabs>
        <w:ind w:left="2880" w:hanging="360"/>
      </w:pPr>
      <w:rPr>
        <w:rFonts w:ascii="Wingdings" w:hAnsi="Wingdings" w:hint="default"/>
      </w:rPr>
    </w:lvl>
    <w:lvl w:ilvl="4" w:tplc="CA42BD56" w:tentative="1">
      <w:start w:val="1"/>
      <w:numFmt w:val="bullet"/>
      <w:lvlText w:val=""/>
      <w:lvlJc w:val="left"/>
      <w:pPr>
        <w:tabs>
          <w:tab w:val="num" w:pos="3600"/>
        </w:tabs>
        <w:ind w:left="3600" w:hanging="360"/>
      </w:pPr>
      <w:rPr>
        <w:rFonts w:ascii="Wingdings" w:hAnsi="Wingdings" w:hint="default"/>
      </w:rPr>
    </w:lvl>
    <w:lvl w:ilvl="5" w:tplc="0ABE63F2" w:tentative="1">
      <w:start w:val="1"/>
      <w:numFmt w:val="bullet"/>
      <w:lvlText w:val=""/>
      <w:lvlJc w:val="left"/>
      <w:pPr>
        <w:tabs>
          <w:tab w:val="num" w:pos="4320"/>
        </w:tabs>
        <w:ind w:left="4320" w:hanging="360"/>
      </w:pPr>
      <w:rPr>
        <w:rFonts w:ascii="Wingdings" w:hAnsi="Wingdings" w:hint="default"/>
      </w:rPr>
    </w:lvl>
    <w:lvl w:ilvl="6" w:tplc="98963924" w:tentative="1">
      <w:start w:val="1"/>
      <w:numFmt w:val="bullet"/>
      <w:lvlText w:val=""/>
      <w:lvlJc w:val="left"/>
      <w:pPr>
        <w:tabs>
          <w:tab w:val="num" w:pos="5040"/>
        </w:tabs>
        <w:ind w:left="5040" w:hanging="360"/>
      </w:pPr>
      <w:rPr>
        <w:rFonts w:ascii="Wingdings" w:hAnsi="Wingdings" w:hint="default"/>
      </w:rPr>
    </w:lvl>
    <w:lvl w:ilvl="7" w:tplc="774625E4" w:tentative="1">
      <w:start w:val="1"/>
      <w:numFmt w:val="bullet"/>
      <w:lvlText w:val=""/>
      <w:lvlJc w:val="left"/>
      <w:pPr>
        <w:tabs>
          <w:tab w:val="num" w:pos="5760"/>
        </w:tabs>
        <w:ind w:left="5760" w:hanging="360"/>
      </w:pPr>
      <w:rPr>
        <w:rFonts w:ascii="Wingdings" w:hAnsi="Wingdings" w:hint="default"/>
      </w:rPr>
    </w:lvl>
    <w:lvl w:ilvl="8" w:tplc="273A620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DE3948"/>
    <w:multiLevelType w:val="hybridMultilevel"/>
    <w:tmpl w:val="7CA8C2B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15:restartNumberingAfterBreak="0">
    <w:nsid w:val="4C663885"/>
    <w:multiLevelType w:val="hybridMultilevel"/>
    <w:tmpl w:val="23BC2B26"/>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15:restartNumberingAfterBreak="0">
    <w:nsid w:val="4F703487"/>
    <w:multiLevelType w:val="hybridMultilevel"/>
    <w:tmpl w:val="F2E4A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0EF2CB2"/>
    <w:multiLevelType w:val="hybridMultilevel"/>
    <w:tmpl w:val="B3F696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2FE2255"/>
    <w:multiLevelType w:val="hybridMultilevel"/>
    <w:tmpl w:val="CD34D616"/>
    <w:lvl w:ilvl="0" w:tplc="B636D646">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31" w15:restartNumberingAfterBreak="0">
    <w:nsid w:val="542A1603"/>
    <w:multiLevelType w:val="hybridMultilevel"/>
    <w:tmpl w:val="49FE1C9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15:restartNumberingAfterBreak="0">
    <w:nsid w:val="59804668"/>
    <w:multiLevelType w:val="hybridMultilevel"/>
    <w:tmpl w:val="79A0634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15:restartNumberingAfterBreak="0">
    <w:nsid w:val="5A676DBD"/>
    <w:multiLevelType w:val="hybridMultilevel"/>
    <w:tmpl w:val="709EE250"/>
    <w:lvl w:ilvl="0" w:tplc="CA06DB5A">
      <w:start w:val="1"/>
      <w:numFmt w:val="bullet"/>
      <w:lvlText w:val=""/>
      <w:lvlJc w:val="left"/>
      <w:pPr>
        <w:tabs>
          <w:tab w:val="num" w:pos="720"/>
        </w:tabs>
        <w:ind w:left="720" w:hanging="360"/>
      </w:pPr>
      <w:rPr>
        <w:rFonts w:ascii="Wingdings" w:hAnsi="Wingdings" w:hint="default"/>
      </w:rPr>
    </w:lvl>
    <w:lvl w:ilvl="1" w:tplc="B7B404E2">
      <w:start w:val="116"/>
      <w:numFmt w:val="bullet"/>
      <w:lvlText w:val=""/>
      <w:lvlJc w:val="left"/>
      <w:pPr>
        <w:tabs>
          <w:tab w:val="num" w:pos="1440"/>
        </w:tabs>
        <w:ind w:left="1440" w:hanging="360"/>
      </w:pPr>
      <w:rPr>
        <w:rFonts w:ascii="Wingdings" w:hAnsi="Wingdings" w:hint="default"/>
      </w:rPr>
    </w:lvl>
    <w:lvl w:ilvl="2" w:tplc="AD4E3376" w:tentative="1">
      <w:start w:val="1"/>
      <w:numFmt w:val="bullet"/>
      <w:lvlText w:val=""/>
      <w:lvlJc w:val="left"/>
      <w:pPr>
        <w:tabs>
          <w:tab w:val="num" w:pos="2160"/>
        </w:tabs>
        <w:ind w:left="2160" w:hanging="360"/>
      </w:pPr>
      <w:rPr>
        <w:rFonts w:ascii="Wingdings" w:hAnsi="Wingdings" w:hint="default"/>
      </w:rPr>
    </w:lvl>
    <w:lvl w:ilvl="3" w:tplc="88D2405E" w:tentative="1">
      <w:start w:val="1"/>
      <w:numFmt w:val="bullet"/>
      <w:lvlText w:val=""/>
      <w:lvlJc w:val="left"/>
      <w:pPr>
        <w:tabs>
          <w:tab w:val="num" w:pos="2880"/>
        </w:tabs>
        <w:ind w:left="2880" w:hanging="360"/>
      </w:pPr>
      <w:rPr>
        <w:rFonts w:ascii="Wingdings" w:hAnsi="Wingdings" w:hint="default"/>
      </w:rPr>
    </w:lvl>
    <w:lvl w:ilvl="4" w:tplc="DE2A7D74" w:tentative="1">
      <w:start w:val="1"/>
      <w:numFmt w:val="bullet"/>
      <w:lvlText w:val=""/>
      <w:lvlJc w:val="left"/>
      <w:pPr>
        <w:tabs>
          <w:tab w:val="num" w:pos="3600"/>
        </w:tabs>
        <w:ind w:left="3600" w:hanging="360"/>
      </w:pPr>
      <w:rPr>
        <w:rFonts w:ascii="Wingdings" w:hAnsi="Wingdings" w:hint="default"/>
      </w:rPr>
    </w:lvl>
    <w:lvl w:ilvl="5" w:tplc="439E62E0" w:tentative="1">
      <w:start w:val="1"/>
      <w:numFmt w:val="bullet"/>
      <w:lvlText w:val=""/>
      <w:lvlJc w:val="left"/>
      <w:pPr>
        <w:tabs>
          <w:tab w:val="num" w:pos="4320"/>
        </w:tabs>
        <w:ind w:left="4320" w:hanging="360"/>
      </w:pPr>
      <w:rPr>
        <w:rFonts w:ascii="Wingdings" w:hAnsi="Wingdings" w:hint="default"/>
      </w:rPr>
    </w:lvl>
    <w:lvl w:ilvl="6" w:tplc="93360EE0" w:tentative="1">
      <w:start w:val="1"/>
      <w:numFmt w:val="bullet"/>
      <w:lvlText w:val=""/>
      <w:lvlJc w:val="left"/>
      <w:pPr>
        <w:tabs>
          <w:tab w:val="num" w:pos="5040"/>
        </w:tabs>
        <w:ind w:left="5040" w:hanging="360"/>
      </w:pPr>
      <w:rPr>
        <w:rFonts w:ascii="Wingdings" w:hAnsi="Wingdings" w:hint="default"/>
      </w:rPr>
    </w:lvl>
    <w:lvl w:ilvl="7" w:tplc="0F3A9DE2" w:tentative="1">
      <w:start w:val="1"/>
      <w:numFmt w:val="bullet"/>
      <w:lvlText w:val=""/>
      <w:lvlJc w:val="left"/>
      <w:pPr>
        <w:tabs>
          <w:tab w:val="num" w:pos="5760"/>
        </w:tabs>
        <w:ind w:left="5760" w:hanging="360"/>
      </w:pPr>
      <w:rPr>
        <w:rFonts w:ascii="Wingdings" w:hAnsi="Wingdings" w:hint="default"/>
      </w:rPr>
    </w:lvl>
    <w:lvl w:ilvl="8" w:tplc="8C8C5C1A"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273147"/>
    <w:multiLevelType w:val="hybridMultilevel"/>
    <w:tmpl w:val="7BC84DD4"/>
    <w:lvl w:ilvl="0" w:tplc="1D7EDCA6">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15:restartNumberingAfterBreak="0">
    <w:nsid w:val="600150E9"/>
    <w:multiLevelType w:val="multilevel"/>
    <w:tmpl w:val="79F652C0"/>
    <w:lvl w:ilvl="0">
      <w:start w:val="1"/>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080" w:hanging="72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120" w:hanging="108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160" w:hanging="1440"/>
      </w:pPr>
      <w:rPr>
        <w:rFonts w:hint="default"/>
      </w:rPr>
    </w:lvl>
  </w:abstractNum>
  <w:abstractNum w:abstractNumId="36" w15:restartNumberingAfterBreak="0">
    <w:nsid w:val="606954FE"/>
    <w:multiLevelType w:val="hybridMultilevel"/>
    <w:tmpl w:val="DAC40E8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15:restartNumberingAfterBreak="0">
    <w:nsid w:val="609D407E"/>
    <w:multiLevelType w:val="hybridMultilevel"/>
    <w:tmpl w:val="D80A798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15:restartNumberingAfterBreak="0">
    <w:nsid w:val="670B4DD6"/>
    <w:multiLevelType w:val="hybridMultilevel"/>
    <w:tmpl w:val="DDFEE534"/>
    <w:lvl w:ilvl="0" w:tplc="0419000F">
      <w:start w:val="1"/>
      <w:numFmt w:val="decimal"/>
      <w:lvlText w:val="%1."/>
      <w:lvlJc w:val="left"/>
      <w:pPr>
        <w:ind w:left="1571" w:hanging="360"/>
      </w:pPr>
      <w:rPr>
        <w:rFonts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15:restartNumberingAfterBreak="0">
    <w:nsid w:val="6AAF7BAF"/>
    <w:multiLevelType w:val="hybridMultilevel"/>
    <w:tmpl w:val="77DE073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15:restartNumberingAfterBreak="0">
    <w:nsid w:val="6C972A17"/>
    <w:multiLevelType w:val="hybridMultilevel"/>
    <w:tmpl w:val="E25461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6CFB36BE"/>
    <w:multiLevelType w:val="hybridMultilevel"/>
    <w:tmpl w:val="41FCC2FC"/>
    <w:lvl w:ilvl="0" w:tplc="269A5E8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15:restartNumberingAfterBreak="0">
    <w:nsid w:val="7014712C"/>
    <w:multiLevelType w:val="hybridMultilevel"/>
    <w:tmpl w:val="E76E01C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3" w15:restartNumberingAfterBreak="0">
    <w:nsid w:val="7089008A"/>
    <w:multiLevelType w:val="hybridMultilevel"/>
    <w:tmpl w:val="22604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4C86F2A"/>
    <w:multiLevelType w:val="hybridMultilevel"/>
    <w:tmpl w:val="CB423258"/>
    <w:lvl w:ilvl="0" w:tplc="0419000F">
      <w:start w:val="1"/>
      <w:numFmt w:val="decimal"/>
      <w:lvlText w:val="%1."/>
      <w:lvlJc w:val="left"/>
      <w:pPr>
        <w:ind w:left="1571" w:hanging="360"/>
      </w:pPr>
      <w:rPr>
        <w:rFonts w:hint="default"/>
      </w:rPr>
    </w:lvl>
    <w:lvl w:ilvl="1" w:tplc="04190001">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5" w15:restartNumberingAfterBreak="0">
    <w:nsid w:val="777929F7"/>
    <w:multiLevelType w:val="hybridMultilevel"/>
    <w:tmpl w:val="48E25A1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6" w15:restartNumberingAfterBreak="0">
    <w:nsid w:val="7C290477"/>
    <w:multiLevelType w:val="hybridMultilevel"/>
    <w:tmpl w:val="E4FC578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7" w15:restartNumberingAfterBreak="0">
    <w:nsid w:val="7C634232"/>
    <w:multiLevelType w:val="hybridMultilevel"/>
    <w:tmpl w:val="6B68E7D8"/>
    <w:lvl w:ilvl="0" w:tplc="6C1862F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8" w15:restartNumberingAfterBreak="0">
    <w:nsid w:val="7E2E03C9"/>
    <w:multiLevelType w:val="hybridMultilevel"/>
    <w:tmpl w:val="2A0C68B6"/>
    <w:lvl w:ilvl="0" w:tplc="6E40F25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8"/>
  </w:num>
  <w:num w:numId="2">
    <w:abstractNumId w:val="43"/>
  </w:num>
  <w:num w:numId="3">
    <w:abstractNumId w:val="19"/>
  </w:num>
  <w:num w:numId="4">
    <w:abstractNumId w:val="36"/>
  </w:num>
  <w:num w:numId="5">
    <w:abstractNumId w:val="8"/>
  </w:num>
  <w:num w:numId="6">
    <w:abstractNumId w:val="47"/>
  </w:num>
  <w:num w:numId="7">
    <w:abstractNumId w:val="38"/>
  </w:num>
  <w:num w:numId="8">
    <w:abstractNumId w:val="18"/>
  </w:num>
  <w:num w:numId="9">
    <w:abstractNumId w:val="14"/>
  </w:num>
  <w:num w:numId="10">
    <w:abstractNumId w:val="44"/>
  </w:num>
  <w:num w:numId="11">
    <w:abstractNumId w:val="9"/>
  </w:num>
  <w:num w:numId="12">
    <w:abstractNumId w:val="24"/>
  </w:num>
  <w:num w:numId="13">
    <w:abstractNumId w:val="33"/>
  </w:num>
  <w:num w:numId="14">
    <w:abstractNumId w:val="20"/>
  </w:num>
  <w:num w:numId="15">
    <w:abstractNumId w:val="2"/>
  </w:num>
  <w:num w:numId="16">
    <w:abstractNumId w:val="25"/>
  </w:num>
  <w:num w:numId="17">
    <w:abstractNumId w:val="23"/>
  </w:num>
  <w:num w:numId="18">
    <w:abstractNumId w:val="35"/>
  </w:num>
  <w:num w:numId="19">
    <w:abstractNumId w:val="4"/>
  </w:num>
  <w:num w:numId="20">
    <w:abstractNumId w:val="3"/>
  </w:num>
  <w:num w:numId="21">
    <w:abstractNumId w:val="15"/>
  </w:num>
  <w:num w:numId="22">
    <w:abstractNumId w:val="46"/>
  </w:num>
  <w:num w:numId="23">
    <w:abstractNumId w:val="42"/>
  </w:num>
  <w:num w:numId="24">
    <w:abstractNumId w:val="21"/>
  </w:num>
  <w:num w:numId="25">
    <w:abstractNumId w:val="1"/>
  </w:num>
  <w:num w:numId="26">
    <w:abstractNumId w:val="29"/>
  </w:num>
  <w:num w:numId="27">
    <w:abstractNumId w:val="27"/>
  </w:num>
  <w:num w:numId="28">
    <w:abstractNumId w:val="6"/>
  </w:num>
  <w:num w:numId="29">
    <w:abstractNumId w:val="34"/>
  </w:num>
  <w:num w:numId="30">
    <w:abstractNumId w:val="17"/>
  </w:num>
  <w:num w:numId="31">
    <w:abstractNumId w:val="26"/>
  </w:num>
  <w:num w:numId="32">
    <w:abstractNumId w:val="39"/>
  </w:num>
  <w:num w:numId="33">
    <w:abstractNumId w:val="5"/>
  </w:num>
  <w:num w:numId="34">
    <w:abstractNumId w:val="0"/>
  </w:num>
  <w:num w:numId="35">
    <w:abstractNumId w:val="22"/>
  </w:num>
  <w:num w:numId="36">
    <w:abstractNumId w:val="41"/>
  </w:num>
  <w:num w:numId="37">
    <w:abstractNumId w:val="48"/>
  </w:num>
  <w:num w:numId="38">
    <w:abstractNumId w:val="30"/>
  </w:num>
  <w:num w:numId="39">
    <w:abstractNumId w:val="13"/>
  </w:num>
  <w:num w:numId="40">
    <w:abstractNumId w:val="12"/>
  </w:num>
  <w:num w:numId="41">
    <w:abstractNumId w:val="45"/>
  </w:num>
  <w:num w:numId="42">
    <w:abstractNumId w:val="10"/>
  </w:num>
  <w:num w:numId="43">
    <w:abstractNumId w:val="11"/>
  </w:num>
  <w:num w:numId="44">
    <w:abstractNumId w:val="37"/>
  </w:num>
  <w:num w:numId="45">
    <w:abstractNumId w:val="16"/>
  </w:num>
  <w:num w:numId="46">
    <w:abstractNumId w:val="31"/>
  </w:num>
  <w:num w:numId="47">
    <w:abstractNumId w:val="32"/>
  </w:num>
  <w:num w:numId="48">
    <w:abstractNumId w:val="7"/>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E71"/>
    <w:rsid w:val="000039A7"/>
    <w:rsid w:val="00004399"/>
    <w:rsid w:val="000101AF"/>
    <w:rsid w:val="00011CBE"/>
    <w:rsid w:val="00014C9B"/>
    <w:rsid w:val="000154E7"/>
    <w:rsid w:val="00016B23"/>
    <w:rsid w:val="00017481"/>
    <w:rsid w:val="00017F6A"/>
    <w:rsid w:val="00022A30"/>
    <w:rsid w:val="00022AB5"/>
    <w:rsid w:val="00023C55"/>
    <w:rsid w:val="0002462A"/>
    <w:rsid w:val="000257F0"/>
    <w:rsid w:val="0003184A"/>
    <w:rsid w:val="00034CF9"/>
    <w:rsid w:val="0003688A"/>
    <w:rsid w:val="000368E7"/>
    <w:rsid w:val="00040D66"/>
    <w:rsid w:val="00042F82"/>
    <w:rsid w:val="00043EF1"/>
    <w:rsid w:val="00045C29"/>
    <w:rsid w:val="00046A9F"/>
    <w:rsid w:val="00050B4F"/>
    <w:rsid w:val="00052125"/>
    <w:rsid w:val="000546B7"/>
    <w:rsid w:val="00055D5E"/>
    <w:rsid w:val="0005687B"/>
    <w:rsid w:val="00057421"/>
    <w:rsid w:val="0006097A"/>
    <w:rsid w:val="00061975"/>
    <w:rsid w:val="00064DF8"/>
    <w:rsid w:val="00066ECC"/>
    <w:rsid w:val="00070CBF"/>
    <w:rsid w:val="00071F3A"/>
    <w:rsid w:val="000732C2"/>
    <w:rsid w:val="000737AF"/>
    <w:rsid w:val="00075CA9"/>
    <w:rsid w:val="00076BA6"/>
    <w:rsid w:val="00076DA5"/>
    <w:rsid w:val="00081AC8"/>
    <w:rsid w:val="000821F6"/>
    <w:rsid w:val="00083676"/>
    <w:rsid w:val="00083F41"/>
    <w:rsid w:val="000853CF"/>
    <w:rsid w:val="00087F7C"/>
    <w:rsid w:val="00092D72"/>
    <w:rsid w:val="000933CD"/>
    <w:rsid w:val="0009429E"/>
    <w:rsid w:val="00094AEC"/>
    <w:rsid w:val="000950ED"/>
    <w:rsid w:val="000974C1"/>
    <w:rsid w:val="00097D45"/>
    <w:rsid w:val="000A001E"/>
    <w:rsid w:val="000A0BC0"/>
    <w:rsid w:val="000A320D"/>
    <w:rsid w:val="000A4AA2"/>
    <w:rsid w:val="000A545F"/>
    <w:rsid w:val="000A61CF"/>
    <w:rsid w:val="000A662A"/>
    <w:rsid w:val="000B04C4"/>
    <w:rsid w:val="000B1B70"/>
    <w:rsid w:val="000B1C05"/>
    <w:rsid w:val="000B2E80"/>
    <w:rsid w:val="000B30DE"/>
    <w:rsid w:val="000B3BEA"/>
    <w:rsid w:val="000B409A"/>
    <w:rsid w:val="000B7FC5"/>
    <w:rsid w:val="000C3CAA"/>
    <w:rsid w:val="000C41C0"/>
    <w:rsid w:val="000C4621"/>
    <w:rsid w:val="000C4946"/>
    <w:rsid w:val="000C6A1A"/>
    <w:rsid w:val="000C73A2"/>
    <w:rsid w:val="000D1C17"/>
    <w:rsid w:val="000D4B91"/>
    <w:rsid w:val="000D7B58"/>
    <w:rsid w:val="000E00AE"/>
    <w:rsid w:val="000E2ABC"/>
    <w:rsid w:val="000E33A8"/>
    <w:rsid w:val="000F13E8"/>
    <w:rsid w:val="000F1E70"/>
    <w:rsid w:val="000F42DB"/>
    <w:rsid w:val="000F60EB"/>
    <w:rsid w:val="000F6D76"/>
    <w:rsid w:val="000F7BED"/>
    <w:rsid w:val="001001C7"/>
    <w:rsid w:val="001018DA"/>
    <w:rsid w:val="0010278D"/>
    <w:rsid w:val="00107DE4"/>
    <w:rsid w:val="00111EE6"/>
    <w:rsid w:val="0011666D"/>
    <w:rsid w:val="00116AD1"/>
    <w:rsid w:val="001205A3"/>
    <w:rsid w:val="00121AD3"/>
    <w:rsid w:val="00123466"/>
    <w:rsid w:val="001279AB"/>
    <w:rsid w:val="001311C1"/>
    <w:rsid w:val="00140315"/>
    <w:rsid w:val="00142D9E"/>
    <w:rsid w:val="001475B7"/>
    <w:rsid w:val="00154251"/>
    <w:rsid w:val="00163614"/>
    <w:rsid w:val="00163726"/>
    <w:rsid w:val="00166623"/>
    <w:rsid w:val="00172DFF"/>
    <w:rsid w:val="00177AF5"/>
    <w:rsid w:val="00180B68"/>
    <w:rsid w:val="00180C2D"/>
    <w:rsid w:val="001820D9"/>
    <w:rsid w:val="0018487F"/>
    <w:rsid w:val="00186165"/>
    <w:rsid w:val="0018790F"/>
    <w:rsid w:val="00190677"/>
    <w:rsid w:val="00192509"/>
    <w:rsid w:val="00192E60"/>
    <w:rsid w:val="001937CB"/>
    <w:rsid w:val="001948E6"/>
    <w:rsid w:val="00194A51"/>
    <w:rsid w:val="00195C4E"/>
    <w:rsid w:val="00197D50"/>
    <w:rsid w:val="001A1FE9"/>
    <w:rsid w:val="001A2EF4"/>
    <w:rsid w:val="001A3663"/>
    <w:rsid w:val="001A41A6"/>
    <w:rsid w:val="001A52F6"/>
    <w:rsid w:val="001A67D7"/>
    <w:rsid w:val="001A6A22"/>
    <w:rsid w:val="001A6E52"/>
    <w:rsid w:val="001B0075"/>
    <w:rsid w:val="001B5CD9"/>
    <w:rsid w:val="001B6B75"/>
    <w:rsid w:val="001C29D2"/>
    <w:rsid w:val="001C357A"/>
    <w:rsid w:val="001C414D"/>
    <w:rsid w:val="001C4A07"/>
    <w:rsid w:val="001D11F7"/>
    <w:rsid w:val="001D13AB"/>
    <w:rsid w:val="001D1DE7"/>
    <w:rsid w:val="001D5DB7"/>
    <w:rsid w:val="001D6B52"/>
    <w:rsid w:val="001E37C4"/>
    <w:rsid w:val="001E6C5E"/>
    <w:rsid w:val="001E6E45"/>
    <w:rsid w:val="001F7D4E"/>
    <w:rsid w:val="002040ED"/>
    <w:rsid w:val="00212AD3"/>
    <w:rsid w:val="0023135B"/>
    <w:rsid w:val="002379CD"/>
    <w:rsid w:val="00240478"/>
    <w:rsid w:val="0024387D"/>
    <w:rsid w:val="00243ADD"/>
    <w:rsid w:val="00243FE5"/>
    <w:rsid w:val="00245017"/>
    <w:rsid w:val="00245501"/>
    <w:rsid w:val="00245C1E"/>
    <w:rsid w:val="002466DD"/>
    <w:rsid w:val="002478D1"/>
    <w:rsid w:val="00247D60"/>
    <w:rsid w:val="00254A5F"/>
    <w:rsid w:val="00262D3E"/>
    <w:rsid w:val="00265259"/>
    <w:rsid w:val="002654DD"/>
    <w:rsid w:val="00265CFB"/>
    <w:rsid w:val="002669E2"/>
    <w:rsid w:val="00266B76"/>
    <w:rsid w:val="00267B94"/>
    <w:rsid w:val="00270B53"/>
    <w:rsid w:val="002725F2"/>
    <w:rsid w:val="00281751"/>
    <w:rsid w:val="00281BDE"/>
    <w:rsid w:val="00282327"/>
    <w:rsid w:val="0028324B"/>
    <w:rsid w:val="00284106"/>
    <w:rsid w:val="002941B1"/>
    <w:rsid w:val="002A0151"/>
    <w:rsid w:val="002A0251"/>
    <w:rsid w:val="002A23A8"/>
    <w:rsid w:val="002B0763"/>
    <w:rsid w:val="002B708A"/>
    <w:rsid w:val="002C0414"/>
    <w:rsid w:val="002C0CC4"/>
    <w:rsid w:val="002C4E4B"/>
    <w:rsid w:val="002C510B"/>
    <w:rsid w:val="002C5289"/>
    <w:rsid w:val="002C5390"/>
    <w:rsid w:val="002D3AF2"/>
    <w:rsid w:val="002D75D9"/>
    <w:rsid w:val="002E42BF"/>
    <w:rsid w:val="002E56EB"/>
    <w:rsid w:val="002F117A"/>
    <w:rsid w:val="002F1C9F"/>
    <w:rsid w:val="002F2A2E"/>
    <w:rsid w:val="002F4017"/>
    <w:rsid w:val="002F66E0"/>
    <w:rsid w:val="002F6790"/>
    <w:rsid w:val="002F77DE"/>
    <w:rsid w:val="002F7BC4"/>
    <w:rsid w:val="00303B72"/>
    <w:rsid w:val="00303C68"/>
    <w:rsid w:val="00304673"/>
    <w:rsid w:val="00305E8A"/>
    <w:rsid w:val="0031081A"/>
    <w:rsid w:val="00320974"/>
    <w:rsid w:val="00321665"/>
    <w:rsid w:val="00321F39"/>
    <w:rsid w:val="00330233"/>
    <w:rsid w:val="00330453"/>
    <w:rsid w:val="00332574"/>
    <w:rsid w:val="00341265"/>
    <w:rsid w:val="003415D0"/>
    <w:rsid w:val="00342E68"/>
    <w:rsid w:val="00343A3C"/>
    <w:rsid w:val="00350A01"/>
    <w:rsid w:val="00351C78"/>
    <w:rsid w:val="003537DB"/>
    <w:rsid w:val="00353906"/>
    <w:rsid w:val="00357A97"/>
    <w:rsid w:val="00362548"/>
    <w:rsid w:val="003632B1"/>
    <w:rsid w:val="003653B3"/>
    <w:rsid w:val="00373678"/>
    <w:rsid w:val="00373C86"/>
    <w:rsid w:val="0037760C"/>
    <w:rsid w:val="003834A9"/>
    <w:rsid w:val="00384B76"/>
    <w:rsid w:val="003919D1"/>
    <w:rsid w:val="0039279C"/>
    <w:rsid w:val="00393C0B"/>
    <w:rsid w:val="003945CD"/>
    <w:rsid w:val="00397FA9"/>
    <w:rsid w:val="003A0DA3"/>
    <w:rsid w:val="003A6BC7"/>
    <w:rsid w:val="003B38D3"/>
    <w:rsid w:val="003B63CE"/>
    <w:rsid w:val="003B7B85"/>
    <w:rsid w:val="003C55A7"/>
    <w:rsid w:val="003C78EC"/>
    <w:rsid w:val="003D28CB"/>
    <w:rsid w:val="003D440D"/>
    <w:rsid w:val="003D4633"/>
    <w:rsid w:val="003D4985"/>
    <w:rsid w:val="003D4EE7"/>
    <w:rsid w:val="003D6EEF"/>
    <w:rsid w:val="003E13B9"/>
    <w:rsid w:val="003E1741"/>
    <w:rsid w:val="003E278C"/>
    <w:rsid w:val="004020AB"/>
    <w:rsid w:val="00402A4B"/>
    <w:rsid w:val="00403056"/>
    <w:rsid w:val="00403DD6"/>
    <w:rsid w:val="00406612"/>
    <w:rsid w:val="0040696D"/>
    <w:rsid w:val="00407CE3"/>
    <w:rsid w:val="004109C2"/>
    <w:rsid w:val="00416DF3"/>
    <w:rsid w:val="00421B8D"/>
    <w:rsid w:val="00424D93"/>
    <w:rsid w:val="00430FCC"/>
    <w:rsid w:val="004367F2"/>
    <w:rsid w:val="00442FA7"/>
    <w:rsid w:val="00444309"/>
    <w:rsid w:val="00447EFD"/>
    <w:rsid w:val="004557C5"/>
    <w:rsid w:val="00461DD1"/>
    <w:rsid w:val="004651C9"/>
    <w:rsid w:val="00470436"/>
    <w:rsid w:val="00480A36"/>
    <w:rsid w:val="004828B2"/>
    <w:rsid w:val="004831BB"/>
    <w:rsid w:val="00484A34"/>
    <w:rsid w:val="004901B3"/>
    <w:rsid w:val="0049025E"/>
    <w:rsid w:val="004903AC"/>
    <w:rsid w:val="00491260"/>
    <w:rsid w:val="0049174B"/>
    <w:rsid w:val="0049308F"/>
    <w:rsid w:val="00494C87"/>
    <w:rsid w:val="004A28BE"/>
    <w:rsid w:val="004B5323"/>
    <w:rsid w:val="004B5352"/>
    <w:rsid w:val="004B5CFE"/>
    <w:rsid w:val="004B66B5"/>
    <w:rsid w:val="004B67FB"/>
    <w:rsid w:val="004C3F5D"/>
    <w:rsid w:val="004C5036"/>
    <w:rsid w:val="004D4942"/>
    <w:rsid w:val="004D7CF1"/>
    <w:rsid w:val="004E37EC"/>
    <w:rsid w:val="004E3F30"/>
    <w:rsid w:val="004E416C"/>
    <w:rsid w:val="004E4B2D"/>
    <w:rsid w:val="004E5E71"/>
    <w:rsid w:val="004E61D6"/>
    <w:rsid w:val="004E663B"/>
    <w:rsid w:val="004E6EFA"/>
    <w:rsid w:val="004F0F3D"/>
    <w:rsid w:val="004F5BF6"/>
    <w:rsid w:val="004F72C9"/>
    <w:rsid w:val="00500439"/>
    <w:rsid w:val="00500800"/>
    <w:rsid w:val="0050091C"/>
    <w:rsid w:val="0050104E"/>
    <w:rsid w:val="00502AAA"/>
    <w:rsid w:val="00504528"/>
    <w:rsid w:val="00504549"/>
    <w:rsid w:val="00510DFE"/>
    <w:rsid w:val="00511657"/>
    <w:rsid w:val="005120FB"/>
    <w:rsid w:val="0051403E"/>
    <w:rsid w:val="00514602"/>
    <w:rsid w:val="005175A3"/>
    <w:rsid w:val="00520171"/>
    <w:rsid w:val="00523041"/>
    <w:rsid w:val="00524A3D"/>
    <w:rsid w:val="0052649B"/>
    <w:rsid w:val="0052774A"/>
    <w:rsid w:val="0053070C"/>
    <w:rsid w:val="005344F7"/>
    <w:rsid w:val="00536727"/>
    <w:rsid w:val="00537069"/>
    <w:rsid w:val="00537660"/>
    <w:rsid w:val="0054337F"/>
    <w:rsid w:val="00544011"/>
    <w:rsid w:val="00552CC4"/>
    <w:rsid w:val="00563B28"/>
    <w:rsid w:val="00565A33"/>
    <w:rsid w:val="00567A7D"/>
    <w:rsid w:val="005707AB"/>
    <w:rsid w:val="00573001"/>
    <w:rsid w:val="0057725E"/>
    <w:rsid w:val="005776C0"/>
    <w:rsid w:val="00577709"/>
    <w:rsid w:val="005824DF"/>
    <w:rsid w:val="0058278B"/>
    <w:rsid w:val="00583605"/>
    <w:rsid w:val="00584326"/>
    <w:rsid w:val="005850C1"/>
    <w:rsid w:val="00586256"/>
    <w:rsid w:val="00587574"/>
    <w:rsid w:val="005923F0"/>
    <w:rsid w:val="00596950"/>
    <w:rsid w:val="00597CBC"/>
    <w:rsid w:val="005A1AD8"/>
    <w:rsid w:val="005A58E1"/>
    <w:rsid w:val="005A7BB7"/>
    <w:rsid w:val="005B4D94"/>
    <w:rsid w:val="005B5CD5"/>
    <w:rsid w:val="005B6BC0"/>
    <w:rsid w:val="005C2E41"/>
    <w:rsid w:val="005C3CFF"/>
    <w:rsid w:val="005D17CC"/>
    <w:rsid w:val="005D48E5"/>
    <w:rsid w:val="005D54BE"/>
    <w:rsid w:val="005D5B6D"/>
    <w:rsid w:val="005E0EEC"/>
    <w:rsid w:val="005F1D99"/>
    <w:rsid w:val="005F320D"/>
    <w:rsid w:val="005F5725"/>
    <w:rsid w:val="005F6425"/>
    <w:rsid w:val="005F6550"/>
    <w:rsid w:val="00600752"/>
    <w:rsid w:val="0060178A"/>
    <w:rsid w:val="0060231D"/>
    <w:rsid w:val="00602926"/>
    <w:rsid w:val="00602B6D"/>
    <w:rsid w:val="00603D9A"/>
    <w:rsid w:val="006040E1"/>
    <w:rsid w:val="00607EB0"/>
    <w:rsid w:val="00614DD1"/>
    <w:rsid w:val="00621FD3"/>
    <w:rsid w:val="00622875"/>
    <w:rsid w:val="00627909"/>
    <w:rsid w:val="00632AB9"/>
    <w:rsid w:val="006332AA"/>
    <w:rsid w:val="00636409"/>
    <w:rsid w:val="0064393E"/>
    <w:rsid w:val="006442DB"/>
    <w:rsid w:val="00646DD6"/>
    <w:rsid w:val="00651631"/>
    <w:rsid w:val="006548E0"/>
    <w:rsid w:val="00655F01"/>
    <w:rsid w:val="0065779A"/>
    <w:rsid w:val="006633D0"/>
    <w:rsid w:val="00663F82"/>
    <w:rsid w:val="006659C7"/>
    <w:rsid w:val="00667826"/>
    <w:rsid w:val="006708B3"/>
    <w:rsid w:val="00672090"/>
    <w:rsid w:val="006745C2"/>
    <w:rsid w:val="00682C2F"/>
    <w:rsid w:val="00683705"/>
    <w:rsid w:val="00685E49"/>
    <w:rsid w:val="00690541"/>
    <w:rsid w:val="00693DC7"/>
    <w:rsid w:val="006943D8"/>
    <w:rsid w:val="00696E06"/>
    <w:rsid w:val="006A2C9C"/>
    <w:rsid w:val="006A2DE0"/>
    <w:rsid w:val="006A4EE1"/>
    <w:rsid w:val="006A579C"/>
    <w:rsid w:val="006B1888"/>
    <w:rsid w:val="006B4388"/>
    <w:rsid w:val="006B460B"/>
    <w:rsid w:val="006B53BE"/>
    <w:rsid w:val="006B75E9"/>
    <w:rsid w:val="006B791A"/>
    <w:rsid w:val="006C09A2"/>
    <w:rsid w:val="006C1EE6"/>
    <w:rsid w:val="006C5586"/>
    <w:rsid w:val="006C6ACF"/>
    <w:rsid w:val="006C6C78"/>
    <w:rsid w:val="006C761F"/>
    <w:rsid w:val="006D1201"/>
    <w:rsid w:val="006D2DF6"/>
    <w:rsid w:val="006D59EC"/>
    <w:rsid w:val="006D6DD3"/>
    <w:rsid w:val="006E1977"/>
    <w:rsid w:val="006E4FDE"/>
    <w:rsid w:val="00700C7C"/>
    <w:rsid w:val="0071177A"/>
    <w:rsid w:val="00711CB4"/>
    <w:rsid w:val="00711D8B"/>
    <w:rsid w:val="007141CA"/>
    <w:rsid w:val="0071722C"/>
    <w:rsid w:val="0072008E"/>
    <w:rsid w:val="00721324"/>
    <w:rsid w:val="00722298"/>
    <w:rsid w:val="00725850"/>
    <w:rsid w:val="00725C0B"/>
    <w:rsid w:val="00726532"/>
    <w:rsid w:val="00726776"/>
    <w:rsid w:val="00726916"/>
    <w:rsid w:val="007324F6"/>
    <w:rsid w:val="00734B17"/>
    <w:rsid w:val="00742348"/>
    <w:rsid w:val="00753DDD"/>
    <w:rsid w:val="00760700"/>
    <w:rsid w:val="00761F79"/>
    <w:rsid w:val="007630DB"/>
    <w:rsid w:val="00763A1B"/>
    <w:rsid w:val="007649EB"/>
    <w:rsid w:val="007669D8"/>
    <w:rsid w:val="007705FC"/>
    <w:rsid w:val="00770D98"/>
    <w:rsid w:val="00774FB7"/>
    <w:rsid w:val="0077639F"/>
    <w:rsid w:val="007800EA"/>
    <w:rsid w:val="007802D2"/>
    <w:rsid w:val="007836FC"/>
    <w:rsid w:val="00786E8C"/>
    <w:rsid w:val="00787D1B"/>
    <w:rsid w:val="007909AB"/>
    <w:rsid w:val="007925B5"/>
    <w:rsid w:val="007A0171"/>
    <w:rsid w:val="007A32B6"/>
    <w:rsid w:val="007A3776"/>
    <w:rsid w:val="007A5C49"/>
    <w:rsid w:val="007B179D"/>
    <w:rsid w:val="007B1F9A"/>
    <w:rsid w:val="007B2E25"/>
    <w:rsid w:val="007C0F5F"/>
    <w:rsid w:val="007C157D"/>
    <w:rsid w:val="007C24A0"/>
    <w:rsid w:val="007C4675"/>
    <w:rsid w:val="007C657D"/>
    <w:rsid w:val="007C6C4D"/>
    <w:rsid w:val="007D3B57"/>
    <w:rsid w:val="007D4E0A"/>
    <w:rsid w:val="007D69C3"/>
    <w:rsid w:val="007D73E6"/>
    <w:rsid w:val="007E1888"/>
    <w:rsid w:val="007E4B23"/>
    <w:rsid w:val="007F228F"/>
    <w:rsid w:val="007F77DF"/>
    <w:rsid w:val="008003BF"/>
    <w:rsid w:val="00800F85"/>
    <w:rsid w:val="00803EC2"/>
    <w:rsid w:val="00810292"/>
    <w:rsid w:val="00811C85"/>
    <w:rsid w:val="008120AF"/>
    <w:rsid w:val="00812BA7"/>
    <w:rsid w:val="008205C6"/>
    <w:rsid w:val="00820A4B"/>
    <w:rsid w:val="00825768"/>
    <w:rsid w:val="00831E3A"/>
    <w:rsid w:val="00833E11"/>
    <w:rsid w:val="00840E1E"/>
    <w:rsid w:val="00841CF5"/>
    <w:rsid w:val="00843307"/>
    <w:rsid w:val="008440E8"/>
    <w:rsid w:val="008444DE"/>
    <w:rsid w:val="008451F5"/>
    <w:rsid w:val="00847BDC"/>
    <w:rsid w:val="00847E2F"/>
    <w:rsid w:val="008510E3"/>
    <w:rsid w:val="00854358"/>
    <w:rsid w:val="008565E0"/>
    <w:rsid w:val="008633B7"/>
    <w:rsid w:val="00873113"/>
    <w:rsid w:val="008817D3"/>
    <w:rsid w:val="00882A47"/>
    <w:rsid w:val="00882AE2"/>
    <w:rsid w:val="00883912"/>
    <w:rsid w:val="00884356"/>
    <w:rsid w:val="008863D7"/>
    <w:rsid w:val="00887773"/>
    <w:rsid w:val="008941D4"/>
    <w:rsid w:val="00895235"/>
    <w:rsid w:val="00895314"/>
    <w:rsid w:val="008974E7"/>
    <w:rsid w:val="00897E50"/>
    <w:rsid w:val="008A0771"/>
    <w:rsid w:val="008A39EC"/>
    <w:rsid w:val="008A5777"/>
    <w:rsid w:val="008B2A92"/>
    <w:rsid w:val="008C0B89"/>
    <w:rsid w:val="008C4E2D"/>
    <w:rsid w:val="008C5E1B"/>
    <w:rsid w:val="008C7063"/>
    <w:rsid w:val="008D1621"/>
    <w:rsid w:val="008D734C"/>
    <w:rsid w:val="008E1407"/>
    <w:rsid w:val="008E2680"/>
    <w:rsid w:val="008E44A3"/>
    <w:rsid w:val="008E70D7"/>
    <w:rsid w:val="008F0D77"/>
    <w:rsid w:val="008F1C1D"/>
    <w:rsid w:val="008F2CBE"/>
    <w:rsid w:val="008F5C15"/>
    <w:rsid w:val="008F682A"/>
    <w:rsid w:val="008F7CED"/>
    <w:rsid w:val="008F7DC0"/>
    <w:rsid w:val="008F7F06"/>
    <w:rsid w:val="009037AF"/>
    <w:rsid w:val="00904861"/>
    <w:rsid w:val="00906154"/>
    <w:rsid w:val="00906BB6"/>
    <w:rsid w:val="00910B1A"/>
    <w:rsid w:val="00912CBB"/>
    <w:rsid w:val="009151E3"/>
    <w:rsid w:val="00915AA4"/>
    <w:rsid w:val="00916561"/>
    <w:rsid w:val="009309A4"/>
    <w:rsid w:val="00934042"/>
    <w:rsid w:val="00936C87"/>
    <w:rsid w:val="00940F45"/>
    <w:rsid w:val="0094560B"/>
    <w:rsid w:val="009457F9"/>
    <w:rsid w:val="009472AA"/>
    <w:rsid w:val="00947A96"/>
    <w:rsid w:val="009529F4"/>
    <w:rsid w:val="0095572D"/>
    <w:rsid w:val="009559BA"/>
    <w:rsid w:val="0095639D"/>
    <w:rsid w:val="00957CB7"/>
    <w:rsid w:val="0096479E"/>
    <w:rsid w:val="009655EA"/>
    <w:rsid w:val="00966EEF"/>
    <w:rsid w:val="00967275"/>
    <w:rsid w:val="009704A6"/>
    <w:rsid w:val="00971533"/>
    <w:rsid w:val="00973C05"/>
    <w:rsid w:val="0097600D"/>
    <w:rsid w:val="00977B1E"/>
    <w:rsid w:val="00981B77"/>
    <w:rsid w:val="009834AE"/>
    <w:rsid w:val="00984576"/>
    <w:rsid w:val="00986370"/>
    <w:rsid w:val="00986FCB"/>
    <w:rsid w:val="0098711A"/>
    <w:rsid w:val="009907E7"/>
    <w:rsid w:val="00991160"/>
    <w:rsid w:val="00991468"/>
    <w:rsid w:val="00991F35"/>
    <w:rsid w:val="00992840"/>
    <w:rsid w:val="00994B5E"/>
    <w:rsid w:val="009966F8"/>
    <w:rsid w:val="009A620B"/>
    <w:rsid w:val="009A6CA3"/>
    <w:rsid w:val="009A6E27"/>
    <w:rsid w:val="009B08E7"/>
    <w:rsid w:val="009B0B0D"/>
    <w:rsid w:val="009B4005"/>
    <w:rsid w:val="009B49F8"/>
    <w:rsid w:val="009B5D39"/>
    <w:rsid w:val="009B5DB5"/>
    <w:rsid w:val="009B65CF"/>
    <w:rsid w:val="009B689C"/>
    <w:rsid w:val="009C19BE"/>
    <w:rsid w:val="009C2760"/>
    <w:rsid w:val="009C6E74"/>
    <w:rsid w:val="009C7460"/>
    <w:rsid w:val="009D046D"/>
    <w:rsid w:val="009D153D"/>
    <w:rsid w:val="009D3864"/>
    <w:rsid w:val="009D5E37"/>
    <w:rsid w:val="009D795D"/>
    <w:rsid w:val="009D7EA6"/>
    <w:rsid w:val="009E00DD"/>
    <w:rsid w:val="009E478F"/>
    <w:rsid w:val="009E4E08"/>
    <w:rsid w:val="009E61AF"/>
    <w:rsid w:val="009E7999"/>
    <w:rsid w:val="009F08AA"/>
    <w:rsid w:val="009F5290"/>
    <w:rsid w:val="009F5794"/>
    <w:rsid w:val="009F6EBE"/>
    <w:rsid w:val="009F7835"/>
    <w:rsid w:val="00A03713"/>
    <w:rsid w:val="00A03FDA"/>
    <w:rsid w:val="00A05A6E"/>
    <w:rsid w:val="00A1131C"/>
    <w:rsid w:val="00A1337C"/>
    <w:rsid w:val="00A1461F"/>
    <w:rsid w:val="00A16B98"/>
    <w:rsid w:val="00A16C91"/>
    <w:rsid w:val="00A17981"/>
    <w:rsid w:val="00A235C4"/>
    <w:rsid w:val="00A25530"/>
    <w:rsid w:val="00A2590B"/>
    <w:rsid w:val="00A26D43"/>
    <w:rsid w:val="00A34F59"/>
    <w:rsid w:val="00A35C7C"/>
    <w:rsid w:val="00A37196"/>
    <w:rsid w:val="00A43734"/>
    <w:rsid w:val="00A4590E"/>
    <w:rsid w:val="00A45DC0"/>
    <w:rsid w:val="00A51D0B"/>
    <w:rsid w:val="00A61F08"/>
    <w:rsid w:val="00A6222E"/>
    <w:rsid w:val="00A635BE"/>
    <w:rsid w:val="00A64717"/>
    <w:rsid w:val="00A7340E"/>
    <w:rsid w:val="00A76586"/>
    <w:rsid w:val="00A82583"/>
    <w:rsid w:val="00A828F5"/>
    <w:rsid w:val="00A8406A"/>
    <w:rsid w:val="00A84377"/>
    <w:rsid w:val="00A84CE6"/>
    <w:rsid w:val="00A87119"/>
    <w:rsid w:val="00A976B1"/>
    <w:rsid w:val="00A978B1"/>
    <w:rsid w:val="00AA06DA"/>
    <w:rsid w:val="00AA5CFB"/>
    <w:rsid w:val="00AB03BA"/>
    <w:rsid w:val="00AB2B92"/>
    <w:rsid w:val="00AB44B5"/>
    <w:rsid w:val="00AB6208"/>
    <w:rsid w:val="00AB720D"/>
    <w:rsid w:val="00AC0B40"/>
    <w:rsid w:val="00AC1CA5"/>
    <w:rsid w:val="00AC2270"/>
    <w:rsid w:val="00AC4756"/>
    <w:rsid w:val="00AD214F"/>
    <w:rsid w:val="00AE0522"/>
    <w:rsid w:val="00AE270C"/>
    <w:rsid w:val="00AE3031"/>
    <w:rsid w:val="00AF088D"/>
    <w:rsid w:val="00AF09A1"/>
    <w:rsid w:val="00AF12F2"/>
    <w:rsid w:val="00AF267A"/>
    <w:rsid w:val="00AF2FE9"/>
    <w:rsid w:val="00AF3CB7"/>
    <w:rsid w:val="00AF40FF"/>
    <w:rsid w:val="00AF639B"/>
    <w:rsid w:val="00B0119A"/>
    <w:rsid w:val="00B05B3A"/>
    <w:rsid w:val="00B1059F"/>
    <w:rsid w:val="00B112CF"/>
    <w:rsid w:val="00B12ACA"/>
    <w:rsid w:val="00B17E83"/>
    <w:rsid w:val="00B2427B"/>
    <w:rsid w:val="00B27CB8"/>
    <w:rsid w:val="00B321B7"/>
    <w:rsid w:val="00B32BA6"/>
    <w:rsid w:val="00B346EA"/>
    <w:rsid w:val="00B40F86"/>
    <w:rsid w:val="00B42935"/>
    <w:rsid w:val="00B435E0"/>
    <w:rsid w:val="00B4746F"/>
    <w:rsid w:val="00B535D7"/>
    <w:rsid w:val="00B569C6"/>
    <w:rsid w:val="00B7082E"/>
    <w:rsid w:val="00B7357E"/>
    <w:rsid w:val="00B74828"/>
    <w:rsid w:val="00B77028"/>
    <w:rsid w:val="00B77EA4"/>
    <w:rsid w:val="00B814C6"/>
    <w:rsid w:val="00B852BD"/>
    <w:rsid w:val="00B91DFF"/>
    <w:rsid w:val="00BA2BC0"/>
    <w:rsid w:val="00BA36F6"/>
    <w:rsid w:val="00BB3347"/>
    <w:rsid w:val="00BB49D8"/>
    <w:rsid w:val="00BB6BCC"/>
    <w:rsid w:val="00BC015F"/>
    <w:rsid w:val="00BC0E2B"/>
    <w:rsid w:val="00BC245F"/>
    <w:rsid w:val="00BC2693"/>
    <w:rsid w:val="00BC39D1"/>
    <w:rsid w:val="00BD097C"/>
    <w:rsid w:val="00BD290C"/>
    <w:rsid w:val="00BD37FE"/>
    <w:rsid w:val="00BD4A01"/>
    <w:rsid w:val="00BD5CB1"/>
    <w:rsid w:val="00BD5FC6"/>
    <w:rsid w:val="00BD6D83"/>
    <w:rsid w:val="00BE1649"/>
    <w:rsid w:val="00BE1873"/>
    <w:rsid w:val="00BE3910"/>
    <w:rsid w:val="00BE3DBC"/>
    <w:rsid w:val="00BE5B0E"/>
    <w:rsid w:val="00BF02B6"/>
    <w:rsid w:val="00BF04CD"/>
    <w:rsid w:val="00BF065B"/>
    <w:rsid w:val="00BF1BBF"/>
    <w:rsid w:val="00BF1DCF"/>
    <w:rsid w:val="00C009B5"/>
    <w:rsid w:val="00C039FA"/>
    <w:rsid w:val="00C052AE"/>
    <w:rsid w:val="00C070AF"/>
    <w:rsid w:val="00C153CB"/>
    <w:rsid w:val="00C22308"/>
    <w:rsid w:val="00C244A0"/>
    <w:rsid w:val="00C27B63"/>
    <w:rsid w:val="00C30A45"/>
    <w:rsid w:val="00C31FA4"/>
    <w:rsid w:val="00C3224B"/>
    <w:rsid w:val="00C37992"/>
    <w:rsid w:val="00C379C2"/>
    <w:rsid w:val="00C40668"/>
    <w:rsid w:val="00C50657"/>
    <w:rsid w:val="00C558BD"/>
    <w:rsid w:val="00C6134D"/>
    <w:rsid w:val="00C62F20"/>
    <w:rsid w:val="00C6316E"/>
    <w:rsid w:val="00C65206"/>
    <w:rsid w:val="00C65ABE"/>
    <w:rsid w:val="00C71FF6"/>
    <w:rsid w:val="00C725F2"/>
    <w:rsid w:val="00C73C47"/>
    <w:rsid w:val="00C7455A"/>
    <w:rsid w:val="00C77A17"/>
    <w:rsid w:val="00C77A24"/>
    <w:rsid w:val="00C808FA"/>
    <w:rsid w:val="00C81D9C"/>
    <w:rsid w:val="00C834C6"/>
    <w:rsid w:val="00C9295E"/>
    <w:rsid w:val="00C93B61"/>
    <w:rsid w:val="00CA09B7"/>
    <w:rsid w:val="00CA405C"/>
    <w:rsid w:val="00CA7847"/>
    <w:rsid w:val="00CB02DB"/>
    <w:rsid w:val="00CB1A19"/>
    <w:rsid w:val="00CB456D"/>
    <w:rsid w:val="00CB56C3"/>
    <w:rsid w:val="00CB5C43"/>
    <w:rsid w:val="00CB6A0B"/>
    <w:rsid w:val="00CC26A6"/>
    <w:rsid w:val="00CC3915"/>
    <w:rsid w:val="00CC5308"/>
    <w:rsid w:val="00CC7FF2"/>
    <w:rsid w:val="00CD053F"/>
    <w:rsid w:val="00CD3DB7"/>
    <w:rsid w:val="00CD3FD7"/>
    <w:rsid w:val="00CE0DFE"/>
    <w:rsid w:val="00CE248C"/>
    <w:rsid w:val="00CE4ABE"/>
    <w:rsid w:val="00CE5B2D"/>
    <w:rsid w:val="00CE6032"/>
    <w:rsid w:val="00D066EB"/>
    <w:rsid w:val="00D1197D"/>
    <w:rsid w:val="00D15655"/>
    <w:rsid w:val="00D15743"/>
    <w:rsid w:val="00D15D0D"/>
    <w:rsid w:val="00D23E66"/>
    <w:rsid w:val="00D2609A"/>
    <w:rsid w:val="00D30487"/>
    <w:rsid w:val="00D32EBD"/>
    <w:rsid w:val="00D3402B"/>
    <w:rsid w:val="00D36C84"/>
    <w:rsid w:val="00D462F0"/>
    <w:rsid w:val="00D507A4"/>
    <w:rsid w:val="00D537FD"/>
    <w:rsid w:val="00D61378"/>
    <w:rsid w:val="00D62A90"/>
    <w:rsid w:val="00D65CB3"/>
    <w:rsid w:val="00D67480"/>
    <w:rsid w:val="00D70374"/>
    <w:rsid w:val="00D76A67"/>
    <w:rsid w:val="00D77B39"/>
    <w:rsid w:val="00D77B60"/>
    <w:rsid w:val="00D81A15"/>
    <w:rsid w:val="00D83FC8"/>
    <w:rsid w:val="00D85C6D"/>
    <w:rsid w:val="00D85E61"/>
    <w:rsid w:val="00D876CA"/>
    <w:rsid w:val="00D93201"/>
    <w:rsid w:val="00D95185"/>
    <w:rsid w:val="00D96EAD"/>
    <w:rsid w:val="00DB57DC"/>
    <w:rsid w:val="00DB7506"/>
    <w:rsid w:val="00DC017C"/>
    <w:rsid w:val="00DC0EC7"/>
    <w:rsid w:val="00DC11D0"/>
    <w:rsid w:val="00DC67A8"/>
    <w:rsid w:val="00DC7276"/>
    <w:rsid w:val="00DD05BC"/>
    <w:rsid w:val="00DD0BF9"/>
    <w:rsid w:val="00DD0E93"/>
    <w:rsid w:val="00DD4248"/>
    <w:rsid w:val="00DD4C66"/>
    <w:rsid w:val="00DD5812"/>
    <w:rsid w:val="00DD5BB8"/>
    <w:rsid w:val="00DD6397"/>
    <w:rsid w:val="00DE0ACC"/>
    <w:rsid w:val="00DE4ADF"/>
    <w:rsid w:val="00DF57D0"/>
    <w:rsid w:val="00E024E0"/>
    <w:rsid w:val="00E03282"/>
    <w:rsid w:val="00E079D5"/>
    <w:rsid w:val="00E11C42"/>
    <w:rsid w:val="00E2399C"/>
    <w:rsid w:val="00E27314"/>
    <w:rsid w:val="00E27808"/>
    <w:rsid w:val="00E27FD8"/>
    <w:rsid w:val="00E3327C"/>
    <w:rsid w:val="00E34DD6"/>
    <w:rsid w:val="00E35C3A"/>
    <w:rsid w:val="00E36E02"/>
    <w:rsid w:val="00E4701C"/>
    <w:rsid w:val="00E50336"/>
    <w:rsid w:val="00E51EBA"/>
    <w:rsid w:val="00E52F35"/>
    <w:rsid w:val="00E53016"/>
    <w:rsid w:val="00E5517B"/>
    <w:rsid w:val="00E56D8B"/>
    <w:rsid w:val="00E576F0"/>
    <w:rsid w:val="00E60A77"/>
    <w:rsid w:val="00E62150"/>
    <w:rsid w:val="00E6462A"/>
    <w:rsid w:val="00E64AE7"/>
    <w:rsid w:val="00E661E8"/>
    <w:rsid w:val="00E66257"/>
    <w:rsid w:val="00E66B1B"/>
    <w:rsid w:val="00E72418"/>
    <w:rsid w:val="00E729F6"/>
    <w:rsid w:val="00E816B3"/>
    <w:rsid w:val="00E94532"/>
    <w:rsid w:val="00E95462"/>
    <w:rsid w:val="00E959AF"/>
    <w:rsid w:val="00E967A1"/>
    <w:rsid w:val="00E9716E"/>
    <w:rsid w:val="00EA5312"/>
    <w:rsid w:val="00EA5AE7"/>
    <w:rsid w:val="00EA73B0"/>
    <w:rsid w:val="00EB0B53"/>
    <w:rsid w:val="00EB0F08"/>
    <w:rsid w:val="00EB7855"/>
    <w:rsid w:val="00EC19B5"/>
    <w:rsid w:val="00EC23EB"/>
    <w:rsid w:val="00EC456D"/>
    <w:rsid w:val="00EC625C"/>
    <w:rsid w:val="00ED1559"/>
    <w:rsid w:val="00ED423F"/>
    <w:rsid w:val="00ED49BE"/>
    <w:rsid w:val="00ED637A"/>
    <w:rsid w:val="00ED6C43"/>
    <w:rsid w:val="00EE0370"/>
    <w:rsid w:val="00EE1484"/>
    <w:rsid w:val="00EE212A"/>
    <w:rsid w:val="00EE2E4A"/>
    <w:rsid w:val="00EE2FE5"/>
    <w:rsid w:val="00EE311D"/>
    <w:rsid w:val="00EE7C48"/>
    <w:rsid w:val="00EF1B0A"/>
    <w:rsid w:val="00EF1C9E"/>
    <w:rsid w:val="00EF26C2"/>
    <w:rsid w:val="00EF2EBB"/>
    <w:rsid w:val="00EF39A5"/>
    <w:rsid w:val="00EF7E37"/>
    <w:rsid w:val="00F057BF"/>
    <w:rsid w:val="00F10374"/>
    <w:rsid w:val="00F16A48"/>
    <w:rsid w:val="00F179CD"/>
    <w:rsid w:val="00F179E2"/>
    <w:rsid w:val="00F236CC"/>
    <w:rsid w:val="00F30778"/>
    <w:rsid w:val="00F31487"/>
    <w:rsid w:val="00F31A5C"/>
    <w:rsid w:val="00F348DD"/>
    <w:rsid w:val="00F34DA6"/>
    <w:rsid w:val="00F3511F"/>
    <w:rsid w:val="00F360DC"/>
    <w:rsid w:val="00F372FE"/>
    <w:rsid w:val="00F37C21"/>
    <w:rsid w:val="00F43FD3"/>
    <w:rsid w:val="00F460F6"/>
    <w:rsid w:val="00F535E9"/>
    <w:rsid w:val="00F54C4D"/>
    <w:rsid w:val="00F572F6"/>
    <w:rsid w:val="00F57EA5"/>
    <w:rsid w:val="00F60CDD"/>
    <w:rsid w:val="00F63278"/>
    <w:rsid w:val="00F64AB3"/>
    <w:rsid w:val="00F66D3A"/>
    <w:rsid w:val="00F769EE"/>
    <w:rsid w:val="00F80F13"/>
    <w:rsid w:val="00F82722"/>
    <w:rsid w:val="00F848DC"/>
    <w:rsid w:val="00F87585"/>
    <w:rsid w:val="00F96EC7"/>
    <w:rsid w:val="00F9724A"/>
    <w:rsid w:val="00F97F4A"/>
    <w:rsid w:val="00FA29FF"/>
    <w:rsid w:val="00FA2DFD"/>
    <w:rsid w:val="00FA5241"/>
    <w:rsid w:val="00FB0BEE"/>
    <w:rsid w:val="00FB1C26"/>
    <w:rsid w:val="00FB2626"/>
    <w:rsid w:val="00FB4DE7"/>
    <w:rsid w:val="00FB5081"/>
    <w:rsid w:val="00FB6385"/>
    <w:rsid w:val="00FB7A98"/>
    <w:rsid w:val="00FC1E8E"/>
    <w:rsid w:val="00FD0EC2"/>
    <w:rsid w:val="00FD513D"/>
    <w:rsid w:val="00FD57F5"/>
    <w:rsid w:val="00FE4A3C"/>
    <w:rsid w:val="00FF4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7041"/>
    <o:shapelayout v:ext="edit">
      <o:idmap v:ext="edit" data="1"/>
    </o:shapelayout>
  </w:shapeDefaults>
  <w:decimalSymbol w:val=","/>
  <w:listSeparator w:val=";"/>
  <w14:docId w14:val="322D3482"/>
  <w15:chartTrackingRefBased/>
  <w15:docId w15:val="{8777669D-8E16-4374-BDAC-67A8773C4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0A54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0A54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ВКР"/>
    <w:basedOn w:val="a"/>
    <w:qFormat/>
    <w:rsid w:val="00663F82"/>
    <w:pPr>
      <w:spacing w:after="0" w:line="360" w:lineRule="auto"/>
      <w:ind w:firstLine="567"/>
      <w:jc w:val="both"/>
    </w:pPr>
    <w:rPr>
      <w:rFonts w:ascii="Times New Roman" w:hAnsi="Times New Roman"/>
      <w:sz w:val="24"/>
    </w:rPr>
  </w:style>
  <w:style w:type="paragraph" w:styleId="a4">
    <w:name w:val="footnote text"/>
    <w:basedOn w:val="a"/>
    <w:link w:val="a5"/>
    <w:uiPriority w:val="99"/>
    <w:unhideWhenUsed/>
    <w:rsid w:val="001A3663"/>
    <w:pPr>
      <w:spacing w:after="0" w:line="240" w:lineRule="auto"/>
    </w:pPr>
    <w:rPr>
      <w:sz w:val="20"/>
      <w:szCs w:val="20"/>
    </w:rPr>
  </w:style>
  <w:style w:type="character" w:customStyle="1" w:styleId="a5">
    <w:name w:val="Текст сноски Знак"/>
    <w:basedOn w:val="a0"/>
    <w:link w:val="a4"/>
    <w:uiPriority w:val="99"/>
    <w:rsid w:val="001A3663"/>
    <w:rPr>
      <w:sz w:val="20"/>
      <w:szCs w:val="20"/>
    </w:rPr>
  </w:style>
  <w:style w:type="character" w:styleId="a6">
    <w:name w:val="footnote reference"/>
    <w:basedOn w:val="a0"/>
    <w:uiPriority w:val="99"/>
    <w:semiHidden/>
    <w:unhideWhenUsed/>
    <w:rsid w:val="001A3663"/>
    <w:rPr>
      <w:vertAlign w:val="superscript"/>
    </w:rPr>
  </w:style>
  <w:style w:type="table" w:styleId="a7">
    <w:name w:val="Table Grid"/>
    <w:basedOn w:val="a1"/>
    <w:uiPriority w:val="39"/>
    <w:rsid w:val="00BD4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D4A01"/>
    <w:pPr>
      <w:ind w:left="720"/>
      <w:contextualSpacing/>
    </w:pPr>
  </w:style>
  <w:style w:type="paragraph" w:customStyle="1" w:styleId="Default">
    <w:name w:val="Default"/>
    <w:rsid w:val="00EC456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graph">
    <w:name w:val="paragraph"/>
    <w:basedOn w:val="a"/>
    <w:rsid w:val="00121A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121AD3"/>
  </w:style>
  <w:style w:type="character" w:customStyle="1" w:styleId="eop">
    <w:name w:val="eop"/>
    <w:basedOn w:val="a0"/>
    <w:rsid w:val="00121AD3"/>
  </w:style>
  <w:style w:type="paragraph" w:customStyle="1" w:styleId="a9">
    <w:name w:val="ку"/>
    <w:basedOn w:val="a"/>
    <w:link w:val="aa"/>
    <w:qFormat/>
    <w:rsid w:val="00AB2B92"/>
    <w:pPr>
      <w:ind w:firstLine="720"/>
    </w:pPr>
    <w:rPr>
      <w:rFonts w:ascii="Times New Roman" w:eastAsia="Calibri" w:hAnsi="Times New Roman" w:cs="Times New Roman"/>
      <w:sz w:val="24"/>
      <w:szCs w:val="20"/>
      <w:lang w:eastAsia="ru-RU"/>
    </w:rPr>
  </w:style>
  <w:style w:type="character" w:customStyle="1" w:styleId="aa">
    <w:name w:val="ку Знак"/>
    <w:link w:val="a9"/>
    <w:locked/>
    <w:rsid w:val="00AB2B92"/>
    <w:rPr>
      <w:rFonts w:ascii="Times New Roman" w:eastAsia="Calibri" w:hAnsi="Times New Roman" w:cs="Times New Roman"/>
      <w:sz w:val="24"/>
      <w:szCs w:val="20"/>
      <w:lang w:eastAsia="ru-RU"/>
    </w:rPr>
  </w:style>
  <w:style w:type="paragraph" w:styleId="ab">
    <w:name w:val="header"/>
    <w:basedOn w:val="a"/>
    <w:link w:val="ac"/>
    <w:uiPriority w:val="99"/>
    <w:unhideWhenUsed/>
    <w:rsid w:val="00AB2B9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B2B92"/>
  </w:style>
  <w:style w:type="paragraph" w:styleId="ad">
    <w:name w:val="footer"/>
    <w:basedOn w:val="a"/>
    <w:link w:val="ae"/>
    <w:uiPriority w:val="99"/>
    <w:unhideWhenUsed/>
    <w:rsid w:val="00AB2B9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B2B92"/>
  </w:style>
  <w:style w:type="character" w:styleId="af">
    <w:name w:val="Hyperlink"/>
    <w:basedOn w:val="a0"/>
    <w:uiPriority w:val="99"/>
    <w:unhideWhenUsed/>
    <w:rsid w:val="001948E6"/>
    <w:rPr>
      <w:color w:val="0563C1" w:themeColor="hyperlink"/>
      <w:u w:val="single"/>
    </w:rPr>
  </w:style>
  <w:style w:type="paragraph" w:styleId="af0">
    <w:name w:val="Title"/>
    <w:basedOn w:val="a"/>
    <w:next w:val="a"/>
    <w:link w:val="af1"/>
    <w:uiPriority w:val="10"/>
    <w:qFormat/>
    <w:rsid w:val="0072653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1">
    <w:name w:val="Заголовок Знак"/>
    <w:basedOn w:val="a0"/>
    <w:link w:val="af0"/>
    <w:uiPriority w:val="10"/>
    <w:rsid w:val="00726532"/>
    <w:rPr>
      <w:rFonts w:asciiTheme="majorHAnsi" w:eastAsiaTheme="majorEastAsia" w:hAnsiTheme="majorHAnsi" w:cstheme="majorBidi"/>
      <w:spacing w:val="-10"/>
      <w:kern w:val="28"/>
      <w:sz w:val="56"/>
      <w:szCs w:val="56"/>
    </w:rPr>
  </w:style>
  <w:style w:type="paragraph" w:styleId="af2">
    <w:name w:val="Subtitle"/>
    <w:basedOn w:val="a"/>
    <w:next w:val="a"/>
    <w:link w:val="af3"/>
    <w:uiPriority w:val="11"/>
    <w:qFormat/>
    <w:rsid w:val="00726532"/>
    <w:pPr>
      <w:numPr>
        <w:ilvl w:val="1"/>
      </w:numPr>
    </w:pPr>
    <w:rPr>
      <w:rFonts w:eastAsiaTheme="minorEastAsia"/>
      <w:color w:val="5A5A5A" w:themeColor="text1" w:themeTint="A5"/>
      <w:spacing w:val="15"/>
    </w:rPr>
  </w:style>
  <w:style w:type="character" w:customStyle="1" w:styleId="af3">
    <w:name w:val="Подзаголовок Знак"/>
    <w:basedOn w:val="a0"/>
    <w:link w:val="af2"/>
    <w:uiPriority w:val="11"/>
    <w:rsid w:val="00726532"/>
    <w:rPr>
      <w:rFonts w:eastAsiaTheme="minorEastAsia"/>
      <w:color w:val="5A5A5A" w:themeColor="text1" w:themeTint="A5"/>
      <w:spacing w:val="15"/>
    </w:rPr>
  </w:style>
  <w:style w:type="character" w:customStyle="1" w:styleId="10">
    <w:name w:val="Заголовок 1 Знак"/>
    <w:basedOn w:val="a0"/>
    <w:link w:val="1"/>
    <w:uiPriority w:val="9"/>
    <w:rsid w:val="000A545F"/>
    <w:rPr>
      <w:rFonts w:asciiTheme="majorHAnsi" w:eastAsiaTheme="majorEastAsia" w:hAnsiTheme="majorHAnsi" w:cstheme="majorBidi"/>
      <w:color w:val="2E74B5" w:themeColor="accent1" w:themeShade="BF"/>
      <w:sz w:val="32"/>
      <w:szCs w:val="32"/>
    </w:rPr>
  </w:style>
  <w:style w:type="paragraph" w:styleId="af4">
    <w:name w:val="TOC Heading"/>
    <w:basedOn w:val="1"/>
    <w:next w:val="a"/>
    <w:uiPriority w:val="39"/>
    <w:unhideWhenUsed/>
    <w:qFormat/>
    <w:rsid w:val="000A545F"/>
    <w:pPr>
      <w:outlineLvl w:val="9"/>
    </w:pPr>
    <w:rPr>
      <w:lang w:eastAsia="ru-RU"/>
    </w:rPr>
  </w:style>
  <w:style w:type="paragraph" w:styleId="21">
    <w:name w:val="toc 2"/>
    <w:basedOn w:val="a"/>
    <w:next w:val="a"/>
    <w:autoRedefine/>
    <w:uiPriority w:val="39"/>
    <w:unhideWhenUsed/>
    <w:rsid w:val="000A545F"/>
    <w:pPr>
      <w:spacing w:after="100"/>
      <w:ind w:left="220"/>
    </w:pPr>
    <w:rPr>
      <w:rFonts w:eastAsiaTheme="minorEastAsia" w:cs="Times New Roman"/>
      <w:lang w:eastAsia="ru-RU"/>
    </w:rPr>
  </w:style>
  <w:style w:type="paragraph" w:styleId="11">
    <w:name w:val="toc 1"/>
    <w:basedOn w:val="a"/>
    <w:next w:val="a"/>
    <w:autoRedefine/>
    <w:uiPriority w:val="39"/>
    <w:unhideWhenUsed/>
    <w:rsid w:val="000A545F"/>
    <w:pPr>
      <w:spacing w:after="100"/>
    </w:pPr>
    <w:rPr>
      <w:rFonts w:eastAsiaTheme="minorEastAsia" w:cs="Times New Roman"/>
      <w:lang w:eastAsia="ru-RU"/>
    </w:rPr>
  </w:style>
  <w:style w:type="paragraph" w:styleId="3">
    <w:name w:val="toc 3"/>
    <w:basedOn w:val="a"/>
    <w:next w:val="a"/>
    <w:autoRedefine/>
    <w:uiPriority w:val="39"/>
    <w:unhideWhenUsed/>
    <w:rsid w:val="000A545F"/>
    <w:pPr>
      <w:spacing w:after="100"/>
      <w:ind w:left="440"/>
    </w:pPr>
    <w:rPr>
      <w:rFonts w:eastAsiaTheme="minorEastAsia" w:cs="Times New Roman"/>
      <w:lang w:eastAsia="ru-RU"/>
    </w:rPr>
  </w:style>
  <w:style w:type="character" w:customStyle="1" w:styleId="20">
    <w:name w:val="Заголовок 2 Знак"/>
    <w:basedOn w:val="a0"/>
    <w:link w:val="2"/>
    <w:uiPriority w:val="9"/>
    <w:rsid w:val="000A545F"/>
    <w:rPr>
      <w:rFonts w:asciiTheme="majorHAnsi" w:eastAsiaTheme="majorEastAsia" w:hAnsiTheme="majorHAnsi" w:cstheme="majorBidi"/>
      <w:color w:val="2E74B5" w:themeColor="accent1" w:themeShade="BF"/>
      <w:sz w:val="26"/>
      <w:szCs w:val="26"/>
    </w:rPr>
  </w:style>
  <w:style w:type="paragraph" w:styleId="af5">
    <w:name w:val="Balloon Text"/>
    <w:basedOn w:val="a"/>
    <w:link w:val="af6"/>
    <w:uiPriority w:val="99"/>
    <w:semiHidden/>
    <w:unhideWhenUsed/>
    <w:rsid w:val="000F7BED"/>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0F7BED"/>
    <w:rPr>
      <w:rFonts w:ascii="Segoe UI" w:hAnsi="Segoe UI" w:cs="Segoe UI"/>
      <w:sz w:val="18"/>
      <w:szCs w:val="18"/>
    </w:rPr>
  </w:style>
  <w:style w:type="paragraph" w:styleId="af7">
    <w:name w:val="Normal (Web)"/>
    <w:basedOn w:val="a"/>
    <w:uiPriority w:val="99"/>
    <w:semiHidden/>
    <w:unhideWhenUsed/>
    <w:rsid w:val="000F7B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Placeholder Text"/>
    <w:basedOn w:val="a0"/>
    <w:uiPriority w:val="99"/>
    <w:semiHidden/>
    <w:rsid w:val="00537660"/>
    <w:rPr>
      <w:color w:val="808080"/>
    </w:rPr>
  </w:style>
  <w:style w:type="paragraph" w:customStyle="1" w:styleId="12">
    <w:name w:val="1"/>
    <w:basedOn w:val="a"/>
    <w:rsid w:val="005923F0"/>
    <w:pPr>
      <w:spacing w:line="240" w:lineRule="exact"/>
    </w:pPr>
    <w:rPr>
      <w:rFonts w:ascii="Verdana" w:eastAsia="Times New Roman" w:hAnsi="Verdana" w:cs="Times New Roman"/>
      <w:sz w:val="24"/>
      <w:szCs w:val="24"/>
      <w:lang w:val="en-US"/>
    </w:rPr>
  </w:style>
  <w:style w:type="paragraph" w:styleId="7">
    <w:name w:val="toc 7"/>
    <w:basedOn w:val="a"/>
    <w:next w:val="a"/>
    <w:autoRedefine/>
    <w:uiPriority w:val="39"/>
    <w:semiHidden/>
    <w:unhideWhenUsed/>
    <w:rsid w:val="00F3511F"/>
    <w:pPr>
      <w:spacing w:after="100"/>
      <w:ind w:left="13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8708">
      <w:bodyDiv w:val="1"/>
      <w:marLeft w:val="0"/>
      <w:marRight w:val="0"/>
      <w:marTop w:val="0"/>
      <w:marBottom w:val="0"/>
      <w:divBdr>
        <w:top w:val="none" w:sz="0" w:space="0" w:color="auto"/>
        <w:left w:val="none" w:sz="0" w:space="0" w:color="auto"/>
        <w:bottom w:val="none" w:sz="0" w:space="0" w:color="auto"/>
        <w:right w:val="none" w:sz="0" w:space="0" w:color="auto"/>
      </w:divBdr>
    </w:div>
    <w:div w:id="15498748">
      <w:bodyDiv w:val="1"/>
      <w:marLeft w:val="0"/>
      <w:marRight w:val="0"/>
      <w:marTop w:val="0"/>
      <w:marBottom w:val="0"/>
      <w:divBdr>
        <w:top w:val="none" w:sz="0" w:space="0" w:color="auto"/>
        <w:left w:val="none" w:sz="0" w:space="0" w:color="auto"/>
        <w:bottom w:val="none" w:sz="0" w:space="0" w:color="auto"/>
        <w:right w:val="none" w:sz="0" w:space="0" w:color="auto"/>
      </w:divBdr>
      <w:divsChild>
        <w:div w:id="965626054">
          <w:marLeft w:val="418"/>
          <w:marRight w:val="0"/>
          <w:marTop w:val="40"/>
          <w:marBottom w:val="80"/>
          <w:divBdr>
            <w:top w:val="none" w:sz="0" w:space="0" w:color="auto"/>
            <w:left w:val="none" w:sz="0" w:space="0" w:color="auto"/>
            <w:bottom w:val="none" w:sz="0" w:space="0" w:color="auto"/>
            <w:right w:val="none" w:sz="0" w:space="0" w:color="auto"/>
          </w:divBdr>
        </w:div>
        <w:div w:id="991833219">
          <w:marLeft w:val="418"/>
          <w:marRight w:val="0"/>
          <w:marTop w:val="40"/>
          <w:marBottom w:val="80"/>
          <w:divBdr>
            <w:top w:val="none" w:sz="0" w:space="0" w:color="auto"/>
            <w:left w:val="none" w:sz="0" w:space="0" w:color="auto"/>
            <w:bottom w:val="none" w:sz="0" w:space="0" w:color="auto"/>
            <w:right w:val="none" w:sz="0" w:space="0" w:color="auto"/>
          </w:divBdr>
        </w:div>
        <w:div w:id="1827742883">
          <w:marLeft w:val="418"/>
          <w:marRight w:val="0"/>
          <w:marTop w:val="40"/>
          <w:marBottom w:val="80"/>
          <w:divBdr>
            <w:top w:val="none" w:sz="0" w:space="0" w:color="auto"/>
            <w:left w:val="none" w:sz="0" w:space="0" w:color="auto"/>
            <w:bottom w:val="none" w:sz="0" w:space="0" w:color="auto"/>
            <w:right w:val="none" w:sz="0" w:space="0" w:color="auto"/>
          </w:divBdr>
        </w:div>
        <w:div w:id="2096586992">
          <w:marLeft w:val="418"/>
          <w:marRight w:val="0"/>
          <w:marTop w:val="40"/>
          <w:marBottom w:val="80"/>
          <w:divBdr>
            <w:top w:val="none" w:sz="0" w:space="0" w:color="auto"/>
            <w:left w:val="none" w:sz="0" w:space="0" w:color="auto"/>
            <w:bottom w:val="none" w:sz="0" w:space="0" w:color="auto"/>
            <w:right w:val="none" w:sz="0" w:space="0" w:color="auto"/>
          </w:divBdr>
        </w:div>
      </w:divsChild>
    </w:div>
    <w:div w:id="59838741">
      <w:bodyDiv w:val="1"/>
      <w:marLeft w:val="0"/>
      <w:marRight w:val="0"/>
      <w:marTop w:val="0"/>
      <w:marBottom w:val="0"/>
      <w:divBdr>
        <w:top w:val="none" w:sz="0" w:space="0" w:color="auto"/>
        <w:left w:val="none" w:sz="0" w:space="0" w:color="auto"/>
        <w:bottom w:val="none" w:sz="0" w:space="0" w:color="auto"/>
        <w:right w:val="none" w:sz="0" w:space="0" w:color="auto"/>
      </w:divBdr>
      <w:divsChild>
        <w:div w:id="434832900">
          <w:marLeft w:val="144"/>
          <w:marRight w:val="0"/>
          <w:marTop w:val="240"/>
          <w:marBottom w:val="40"/>
          <w:divBdr>
            <w:top w:val="none" w:sz="0" w:space="0" w:color="auto"/>
            <w:left w:val="none" w:sz="0" w:space="0" w:color="auto"/>
            <w:bottom w:val="none" w:sz="0" w:space="0" w:color="auto"/>
            <w:right w:val="none" w:sz="0" w:space="0" w:color="auto"/>
          </w:divBdr>
        </w:div>
        <w:div w:id="533888576">
          <w:marLeft w:val="144"/>
          <w:marRight w:val="0"/>
          <w:marTop w:val="240"/>
          <w:marBottom w:val="40"/>
          <w:divBdr>
            <w:top w:val="none" w:sz="0" w:space="0" w:color="auto"/>
            <w:left w:val="none" w:sz="0" w:space="0" w:color="auto"/>
            <w:bottom w:val="none" w:sz="0" w:space="0" w:color="auto"/>
            <w:right w:val="none" w:sz="0" w:space="0" w:color="auto"/>
          </w:divBdr>
        </w:div>
        <w:div w:id="939991025">
          <w:marLeft w:val="144"/>
          <w:marRight w:val="0"/>
          <w:marTop w:val="240"/>
          <w:marBottom w:val="40"/>
          <w:divBdr>
            <w:top w:val="none" w:sz="0" w:space="0" w:color="auto"/>
            <w:left w:val="none" w:sz="0" w:space="0" w:color="auto"/>
            <w:bottom w:val="none" w:sz="0" w:space="0" w:color="auto"/>
            <w:right w:val="none" w:sz="0" w:space="0" w:color="auto"/>
          </w:divBdr>
        </w:div>
        <w:div w:id="1098984111">
          <w:marLeft w:val="144"/>
          <w:marRight w:val="0"/>
          <w:marTop w:val="240"/>
          <w:marBottom w:val="40"/>
          <w:divBdr>
            <w:top w:val="none" w:sz="0" w:space="0" w:color="auto"/>
            <w:left w:val="none" w:sz="0" w:space="0" w:color="auto"/>
            <w:bottom w:val="none" w:sz="0" w:space="0" w:color="auto"/>
            <w:right w:val="none" w:sz="0" w:space="0" w:color="auto"/>
          </w:divBdr>
        </w:div>
        <w:div w:id="1377510994">
          <w:marLeft w:val="144"/>
          <w:marRight w:val="0"/>
          <w:marTop w:val="240"/>
          <w:marBottom w:val="40"/>
          <w:divBdr>
            <w:top w:val="none" w:sz="0" w:space="0" w:color="auto"/>
            <w:left w:val="none" w:sz="0" w:space="0" w:color="auto"/>
            <w:bottom w:val="none" w:sz="0" w:space="0" w:color="auto"/>
            <w:right w:val="none" w:sz="0" w:space="0" w:color="auto"/>
          </w:divBdr>
        </w:div>
        <w:div w:id="1456171115">
          <w:marLeft w:val="144"/>
          <w:marRight w:val="0"/>
          <w:marTop w:val="240"/>
          <w:marBottom w:val="40"/>
          <w:divBdr>
            <w:top w:val="none" w:sz="0" w:space="0" w:color="auto"/>
            <w:left w:val="none" w:sz="0" w:space="0" w:color="auto"/>
            <w:bottom w:val="none" w:sz="0" w:space="0" w:color="auto"/>
            <w:right w:val="none" w:sz="0" w:space="0" w:color="auto"/>
          </w:divBdr>
        </w:div>
        <w:div w:id="1559825094">
          <w:marLeft w:val="144"/>
          <w:marRight w:val="0"/>
          <w:marTop w:val="240"/>
          <w:marBottom w:val="40"/>
          <w:divBdr>
            <w:top w:val="none" w:sz="0" w:space="0" w:color="auto"/>
            <w:left w:val="none" w:sz="0" w:space="0" w:color="auto"/>
            <w:bottom w:val="none" w:sz="0" w:space="0" w:color="auto"/>
            <w:right w:val="none" w:sz="0" w:space="0" w:color="auto"/>
          </w:divBdr>
        </w:div>
        <w:div w:id="1657687741">
          <w:marLeft w:val="144"/>
          <w:marRight w:val="0"/>
          <w:marTop w:val="240"/>
          <w:marBottom w:val="40"/>
          <w:divBdr>
            <w:top w:val="none" w:sz="0" w:space="0" w:color="auto"/>
            <w:left w:val="none" w:sz="0" w:space="0" w:color="auto"/>
            <w:bottom w:val="none" w:sz="0" w:space="0" w:color="auto"/>
            <w:right w:val="none" w:sz="0" w:space="0" w:color="auto"/>
          </w:divBdr>
        </w:div>
      </w:divsChild>
    </w:div>
    <w:div w:id="81730507">
      <w:bodyDiv w:val="1"/>
      <w:marLeft w:val="0"/>
      <w:marRight w:val="0"/>
      <w:marTop w:val="0"/>
      <w:marBottom w:val="0"/>
      <w:divBdr>
        <w:top w:val="none" w:sz="0" w:space="0" w:color="auto"/>
        <w:left w:val="none" w:sz="0" w:space="0" w:color="auto"/>
        <w:bottom w:val="none" w:sz="0" w:space="0" w:color="auto"/>
        <w:right w:val="none" w:sz="0" w:space="0" w:color="auto"/>
      </w:divBdr>
    </w:div>
    <w:div w:id="145124772">
      <w:bodyDiv w:val="1"/>
      <w:marLeft w:val="0"/>
      <w:marRight w:val="0"/>
      <w:marTop w:val="0"/>
      <w:marBottom w:val="0"/>
      <w:divBdr>
        <w:top w:val="none" w:sz="0" w:space="0" w:color="auto"/>
        <w:left w:val="none" w:sz="0" w:space="0" w:color="auto"/>
        <w:bottom w:val="none" w:sz="0" w:space="0" w:color="auto"/>
        <w:right w:val="none" w:sz="0" w:space="0" w:color="auto"/>
      </w:divBdr>
    </w:div>
    <w:div w:id="170263095">
      <w:bodyDiv w:val="1"/>
      <w:marLeft w:val="0"/>
      <w:marRight w:val="0"/>
      <w:marTop w:val="0"/>
      <w:marBottom w:val="0"/>
      <w:divBdr>
        <w:top w:val="none" w:sz="0" w:space="0" w:color="auto"/>
        <w:left w:val="none" w:sz="0" w:space="0" w:color="auto"/>
        <w:bottom w:val="none" w:sz="0" w:space="0" w:color="auto"/>
        <w:right w:val="none" w:sz="0" w:space="0" w:color="auto"/>
      </w:divBdr>
    </w:div>
    <w:div w:id="281426894">
      <w:bodyDiv w:val="1"/>
      <w:marLeft w:val="0"/>
      <w:marRight w:val="0"/>
      <w:marTop w:val="0"/>
      <w:marBottom w:val="0"/>
      <w:divBdr>
        <w:top w:val="none" w:sz="0" w:space="0" w:color="auto"/>
        <w:left w:val="none" w:sz="0" w:space="0" w:color="auto"/>
        <w:bottom w:val="none" w:sz="0" w:space="0" w:color="auto"/>
        <w:right w:val="none" w:sz="0" w:space="0" w:color="auto"/>
      </w:divBdr>
    </w:div>
    <w:div w:id="337660742">
      <w:bodyDiv w:val="1"/>
      <w:marLeft w:val="0"/>
      <w:marRight w:val="0"/>
      <w:marTop w:val="0"/>
      <w:marBottom w:val="0"/>
      <w:divBdr>
        <w:top w:val="none" w:sz="0" w:space="0" w:color="auto"/>
        <w:left w:val="none" w:sz="0" w:space="0" w:color="auto"/>
        <w:bottom w:val="none" w:sz="0" w:space="0" w:color="auto"/>
        <w:right w:val="none" w:sz="0" w:space="0" w:color="auto"/>
      </w:divBdr>
    </w:div>
    <w:div w:id="352415880">
      <w:bodyDiv w:val="1"/>
      <w:marLeft w:val="0"/>
      <w:marRight w:val="0"/>
      <w:marTop w:val="0"/>
      <w:marBottom w:val="0"/>
      <w:divBdr>
        <w:top w:val="none" w:sz="0" w:space="0" w:color="auto"/>
        <w:left w:val="none" w:sz="0" w:space="0" w:color="auto"/>
        <w:bottom w:val="none" w:sz="0" w:space="0" w:color="auto"/>
        <w:right w:val="none" w:sz="0" w:space="0" w:color="auto"/>
      </w:divBdr>
    </w:div>
    <w:div w:id="387146763">
      <w:bodyDiv w:val="1"/>
      <w:marLeft w:val="0"/>
      <w:marRight w:val="0"/>
      <w:marTop w:val="0"/>
      <w:marBottom w:val="0"/>
      <w:divBdr>
        <w:top w:val="none" w:sz="0" w:space="0" w:color="auto"/>
        <w:left w:val="none" w:sz="0" w:space="0" w:color="auto"/>
        <w:bottom w:val="none" w:sz="0" w:space="0" w:color="auto"/>
        <w:right w:val="none" w:sz="0" w:space="0" w:color="auto"/>
      </w:divBdr>
    </w:div>
    <w:div w:id="514199650">
      <w:bodyDiv w:val="1"/>
      <w:marLeft w:val="0"/>
      <w:marRight w:val="0"/>
      <w:marTop w:val="0"/>
      <w:marBottom w:val="0"/>
      <w:divBdr>
        <w:top w:val="none" w:sz="0" w:space="0" w:color="auto"/>
        <w:left w:val="none" w:sz="0" w:space="0" w:color="auto"/>
        <w:bottom w:val="none" w:sz="0" w:space="0" w:color="auto"/>
        <w:right w:val="none" w:sz="0" w:space="0" w:color="auto"/>
      </w:divBdr>
    </w:div>
    <w:div w:id="526528621">
      <w:bodyDiv w:val="1"/>
      <w:marLeft w:val="0"/>
      <w:marRight w:val="0"/>
      <w:marTop w:val="0"/>
      <w:marBottom w:val="0"/>
      <w:divBdr>
        <w:top w:val="none" w:sz="0" w:space="0" w:color="auto"/>
        <w:left w:val="none" w:sz="0" w:space="0" w:color="auto"/>
        <w:bottom w:val="none" w:sz="0" w:space="0" w:color="auto"/>
        <w:right w:val="none" w:sz="0" w:space="0" w:color="auto"/>
      </w:divBdr>
      <w:divsChild>
        <w:div w:id="241766850">
          <w:marLeft w:val="144"/>
          <w:marRight w:val="0"/>
          <w:marTop w:val="240"/>
          <w:marBottom w:val="40"/>
          <w:divBdr>
            <w:top w:val="none" w:sz="0" w:space="0" w:color="auto"/>
            <w:left w:val="none" w:sz="0" w:space="0" w:color="auto"/>
            <w:bottom w:val="none" w:sz="0" w:space="0" w:color="auto"/>
            <w:right w:val="none" w:sz="0" w:space="0" w:color="auto"/>
          </w:divBdr>
        </w:div>
        <w:div w:id="331875990">
          <w:marLeft w:val="144"/>
          <w:marRight w:val="0"/>
          <w:marTop w:val="240"/>
          <w:marBottom w:val="40"/>
          <w:divBdr>
            <w:top w:val="none" w:sz="0" w:space="0" w:color="auto"/>
            <w:left w:val="none" w:sz="0" w:space="0" w:color="auto"/>
            <w:bottom w:val="none" w:sz="0" w:space="0" w:color="auto"/>
            <w:right w:val="none" w:sz="0" w:space="0" w:color="auto"/>
          </w:divBdr>
        </w:div>
        <w:div w:id="666859058">
          <w:marLeft w:val="144"/>
          <w:marRight w:val="0"/>
          <w:marTop w:val="240"/>
          <w:marBottom w:val="40"/>
          <w:divBdr>
            <w:top w:val="none" w:sz="0" w:space="0" w:color="auto"/>
            <w:left w:val="none" w:sz="0" w:space="0" w:color="auto"/>
            <w:bottom w:val="none" w:sz="0" w:space="0" w:color="auto"/>
            <w:right w:val="none" w:sz="0" w:space="0" w:color="auto"/>
          </w:divBdr>
        </w:div>
        <w:div w:id="776408518">
          <w:marLeft w:val="144"/>
          <w:marRight w:val="0"/>
          <w:marTop w:val="240"/>
          <w:marBottom w:val="40"/>
          <w:divBdr>
            <w:top w:val="none" w:sz="0" w:space="0" w:color="auto"/>
            <w:left w:val="none" w:sz="0" w:space="0" w:color="auto"/>
            <w:bottom w:val="none" w:sz="0" w:space="0" w:color="auto"/>
            <w:right w:val="none" w:sz="0" w:space="0" w:color="auto"/>
          </w:divBdr>
        </w:div>
        <w:div w:id="1029716947">
          <w:marLeft w:val="144"/>
          <w:marRight w:val="0"/>
          <w:marTop w:val="240"/>
          <w:marBottom w:val="40"/>
          <w:divBdr>
            <w:top w:val="none" w:sz="0" w:space="0" w:color="auto"/>
            <w:left w:val="none" w:sz="0" w:space="0" w:color="auto"/>
            <w:bottom w:val="none" w:sz="0" w:space="0" w:color="auto"/>
            <w:right w:val="none" w:sz="0" w:space="0" w:color="auto"/>
          </w:divBdr>
        </w:div>
        <w:div w:id="1266495641">
          <w:marLeft w:val="144"/>
          <w:marRight w:val="0"/>
          <w:marTop w:val="240"/>
          <w:marBottom w:val="40"/>
          <w:divBdr>
            <w:top w:val="none" w:sz="0" w:space="0" w:color="auto"/>
            <w:left w:val="none" w:sz="0" w:space="0" w:color="auto"/>
            <w:bottom w:val="none" w:sz="0" w:space="0" w:color="auto"/>
            <w:right w:val="none" w:sz="0" w:space="0" w:color="auto"/>
          </w:divBdr>
        </w:div>
        <w:div w:id="1431006299">
          <w:marLeft w:val="144"/>
          <w:marRight w:val="0"/>
          <w:marTop w:val="240"/>
          <w:marBottom w:val="40"/>
          <w:divBdr>
            <w:top w:val="none" w:sz="0" w:space="0" w:color="auto"/>
            <w:left w:val="none" w:sz="0" w:space="0" w:color="auto"/>
            <w:bottom w:val="none" w:sz="0" w:space="0" w:color="auto"/>
            <w:right w:val="none" w:sz="0" w:space="0" w:color="auto"/>
          </w:divBdr>
        </w:div>
        <w:div w:id="1463157743">
          <w:marLeft w:val="994"/>
          <w:marRight w:val="0"/>
          <w:marTop w:val="40"/>
          <w:marBottom w:val="80"/>
          <w:divBdr>
            <w:top w:val="none" w:sz="0" w:space="0" w:color="auto"/>
            <w:left w:val="none" w:sz="0" w:space="0" w:color="auto"/>
            <w:bottom w:val="none" w:sz="0" w:space="0" w:color="auto"/>
            <w:right w:val="none" w:sz="0" w:space="0" w:color="auto"/>
          </w:divBdr>
        </w:div>
        <w:div w:id="1701203457">
          <w:marLeft w:val="994"/>
          <w:marRight w:val="0"/>
          <w:marTop w:val="40"/>
          <w:marBottom w:val="80"/>
          <w:divBdr>
            <w:top w:val="none" w:sz="0" w:space="0" w:color="auto"/>
            <w:left w:val="none" w:sz="0" w:space="0" w:color="auto"/>
            <w:bottom w:val="none" w:sz="0" w:space="0" w:color="auto"/>
            <w:right w:val="none" w:sz="0" w:space="0" w:color="auto"/>
          </w:divBdr>
        </w:div>
      </w:divsChild>
    </w:div>
    <w:div w:id="629869081">
      <w:bodyDiv w:val="1"/>
      <w:marLeft w:val="0"/>
      <w:marRight w:val="0"/>
      <w:marTop w:val="0"/>
      <w:marBottom w:val="0"/>
      <w:divBdr>
        <w:top w:val="none" w:sz="0" w:space="0" w:color="auto"/>
        <w:left w:val="none" w:sz="0" w:space="0" w:color="auto"/>
        <w:bottom w:val="none" w:sz="0" w:space="0" w:color="auto"/>
        <w:right w:val="none" w:sz="0" w:space="0" w:color="auto"/>
      </w:divBdr>
    </w:div>
    <w:div w:id="671294918">
      <w:bodyDiv w:val="1"/>
      <w:marLeft w:val="0"/>
      <w:marRight w:val="0"/>
      <w:marTop w:val="0"/>
      <w:marBottom w:val="0"/>
      <w:divBdr>
        <w:top w:val="none" w:sz="0" w:space="0" w:color="auto"/>
        <w:left w:val="none" w:sz="0" w:space="0" w:color="auto"/>
        <w:bottom w:val="none" w:sz="0" w:space="0" w:color="auto"/>
        <w:right w:val="none" w:sz="0" w:space="0" w:color="auto"/>
      </w:divBdr>
    </w:div>
    <w:div w:id="684864381">
      <w:bodyDiv w:val="1"/>
      <w:marLeft w:val="0"/>
      <w:marRight w:val="0"/>
      <w:marTop w:val="0"/>
      <w:marBottom w:val="0"/>
      <w:divBdr>
        <w:top w:val="none" w:sz="0" w:space="0" w:color="auto"/>
        <w:left w:val="none" w:sz="0" w:space="0" w:color="auto"/>
        <w:bottom w:val="none" w:sz="0" w:space="0" w:color="auto"/>
        <w:right w:val="none" w:sz="0" w:space="0" w:color="auto"/>
      </w:divBdr>
    </w:div>
    <w:div w:id="713624856">
      <w:bodyDiv w:val="1"/>
      <w:marLeft w:val="0"/>
      <w:marRight w:val="0"/>
      <w:marTop w:val="0"/>
      <w:marBottom w:val="0"/>
      <w:divBdr>
        <w:top w:val="none" w:sz="0" w:space="0" w:color="auto"/>
        <w:left w:val="none" w:sz="0" w:space="0" w:color="auto"/>
        <w:bottom w:val="none" w:sz="0" w:space="0" w:color="auto"/>
        <w:right w:val="none" w:sz="0" w:space="0" w:color="auto"/>
      </w:divBdr>
    </w:div>
    <w:div w:id="755594039">
      <w:bodyDiv w:val="1"/>
      <w:marLeft w:val="0"/>
      <w:marRight w:val="0"/>
      <w:marTop w:val="0"/>
      <w:marBottom w:val="0"/>
      <w:divBdr>
        <w:top w:val="none" w:sz="0" w:space="0" w:color="auto"/>
        <w:left w:val="none" w:sz="0" w:space="0" w:color="auto"/>
        <w:bottom w:val="none" w:sz="0" w:space="0" w:color="auto"/>
        <w:right w:val="none" w:sz="0" w:space="0" w:color="auto"/>
      </w:divBdr>
    </w:div>
    <w:div w:id="900293507">
      <w:bodyDiv w:val="1"/>
      <w:marLeft w:val="0"/>
      <w:marRight w:val="0"/>
      <w:marTop w:val="0"/>
      <w:marBottom w:val="0"/>
      <w:divBdr>
        <w:top w:val="none" w:sz="0" w:space="0" w:color="auto"/>
        <w:left w:val="none" w:sz="0" w:space="0" w:color="auto"/>
        <w:bottom w:val="none" w:sz="0" w:space="0" w:color="auto"/>
        <w:right w:val="none" w:sz="0" w:space="0" w:color="auto"/>
      </w:divBdr>
      <w:divsChild>
        <w:div w:id="2125612028">
          <w:marLeft w:val="0"/>
          <w:marRight w:val="0"/>
          <w:marTop w:val="121"/>
          <w:marBottom w:val="0"/>
          <w:divBdr>
            <w:top w:val="none" w:sz="0" w:space="0" w:color="auto"/>
            <w:left w:val="none" w:sz="0" w:space="0" w:color="auto"/>
            <w:bottom w:val="none" w:sz="0" w:space="0" w:color="auto"/>
            <w:right w:val="none" w:sz="0" w:space="0" w:color="auto"/>
          </w:divBdr>
        </w:div>
      </w:divsChild>
    </w:div>
    <w:div w:id="971011155">
      <w:bodyDiv w:val="1"/>
      <w:marLeft w:val="0"/>
      <w:marRight w:val="0"/>
      <w:marTop w:val="0"/>
      <w:marBottom w:val="0"/>
      <w:divBdr>
        <w:top w:val="none" w:sz="0" w:space="0" w:color="auto"/>
        <w:left w:val="none" w:sz="0" w:space="0" w:color="auto"/>
        <w:bottom w:val="none" w:sz="0" w:space="0" w:color="auto"/>
        <w:right w:val="none" w:sz="0" w:space="0" w:color="auto"/>
      </w:divBdr>
      <w:divsChild>
        <w:div w:id="262885266">
          <w:marLeft w:val="1166"/>
          <w:marRight w:val="0"/>
          <w:marTop w:val="0"/>
          <w:marBottom w:val="0"/>
          <w:divBdr>
            <w:top w:val="none" w:sz="0" w:space="0" w:color="auto"/>
            <w:left w:val="none" w:sz="0" w:space="0" w:color="auto"/>
            <w:bottom w:val="none" w:sz="0" w:space="0" w:color="auto"/>
            <w:right w:val="none" w:sz="0" w:space="0" w:color="auto"/>
          </w:divBdr>
        </w:div>
        <w:div w:id="267006340">
          <w:marLeft w:val="1166"/>
          <w:marRight w:val="0"/>
          <w:marTop w:val="0"/>
          <w:marBottom w:val="0"/>
          <w:divBdr>
            <w:top w:val="none" w:sz="0" w:space="0" w:color="auto"/>
            <w:left w:val="none" w:sz="0" w:space="0" w:color="auto"/>
            <w:bottom w:val="none" w:sz="0" w:space="0" w:color="auto"/>
            <w:right w:val="none" w:sz="0" w:space="0" w:color="auto"/>
          </w:divBdr>
        </w:div>
        <w:div w:id="468478501">
          <w:marLeft w:val="1166"/>
          <w:marRight w:val="0"/>
          <w:marTop w:val="0"/>
          <w:marBottom w:val="0"/>
          <w:divBdr>
            <w:top w:val="none" w:sz="0" w:space="0" w:color="auto"/>
            <w:left w:val="none" w:sz="0" w:space="0" w:color="auto"/>
            <w:bottom w:val="none" w:sz="0" w:space="0" w:color="auto"/>
            <w:right w:val="none" w:sz="0" w:space="0" w:color="auto"/>
          </w:divBdr>
        </w:div>
        <w:div w:id="566109657">
          <w:marLeft w:val="1166"/>
          <w:marRight w:val="0"/>
          <w:marTop w:val="0"/>
          <w:marBottom w:val="0"/>
          <w:divBdr>
            <w:top w:val="none" w:sz="0" w:space="0" w:color="auto"/>
            <w:left w:val="none" w:sz="0" w:space="0" w:color="auto"/>
            <w:bottom w:val="none" w:sz="0" w:space="0" w:color="auto"/>
            <w:right w:val="none" w:sz="0" w:space="0" w:color="auto"/>
          </w:divBdr>
        </w:div>
        <w:div w:id="625814419">
          <w:marLeft w:val="547"/>
          <w:marRight w:val="0"/>
          <w:marTop w:val="0"/>
          <w:marBottom w:val="0"/>
          <w:divBdr>
            <w:top w:val="none" w:sz="0" w:space="0" w:color="auto"/>
            <w:left w:val="none" w:sz="0" w:space="0" w:color="auto"/>
            <w:bottom w:val="none" w:sz="0" w:space="0" w:color="auto"/>
            <w:right w:val="none" w:sz="0" w:space="0" w:color="auto"/>
          </w:divBdr>
        </w:div>
        <w:div w:id="702637574">
          <w:marLeft w:val="1166"/>
          <w:marRight w:val="0"/>
          <w:marTop w:val="0"/>
          <w:marBottom w:val="0"/>
          <w:divBdr>
            <w:top w:val="none" w:sz="0" w:space="0" w:color="auto"/>
            <w:left w:val="none" w:sz="0" w:space="0" w:color="auto"/>
            <w:bottom w:val="none" w:sz="0" w:space="0" w:color="auto"/>
            <w:right w:val="none" w:sz="0" w:space="0" w:color="auto"/>
          </w:divBdr>
        </w:div>
        <w:div w:id="733939522">
          <w:marLeft w:val="1166"/>
          <w:marRight w:val="0"/>
          <w:marTop w:val="0"/>
          <w:marBottom w:val="0"/>
          <w:divBdr>
            <w:top w:val="none" w:sz="0" w:space="0" w:color="auto"/>
            <w:left w:val="none" w:sz="0" w:space="0" w:color="auto"/>
            <w:bottom w:val="none" w:sz="0" w:space="0" w:color="auto"/>
            <w:right w:val="none" w:sz="0" w:space="0" w:color="auto"/>
          </w:divBdr>
        </w:div>
        <w:div w:id="818114711">
          <w:marLeft w:val="547"/>
          <w:marRight w:val="0"/>
          <w:marTop w:val="0"/>
          <w:marBottom w:val="0"/>
          <w:divBdr>
            <w:top w:val="none" w:sz="0" w:space="0" w:color="auto"/>
            <w:left w:val="none" w:sz="0" w:space="0" w:color="auto"/>
            <w:bottom w:val="none" w:sz="0" w:space="0" w:color="auto"/>
            <w:right w:val="none" w:sz="0" w:space="0" w:color="auto"/>
          </w:divBdr>
        </w:div>
        <w:div w:id="855773209">
          <w:marLeft w:val="1166"/>
          <w:marRight w:val="0"/>
          <w:marTop w:val="0"/>
          <w:marBottom w:val="0"/>
          <w:divBdr>
            <w:top w:val="none" w:sz="0" w:space="0" w:color="auto"/>
            <w:left w:val="none" w:sz="0" w:space="0" w:color="auto"/>
            <w:bottom w:val="none" w:sz="0" w:space="0" w:color="auto"/>
            <w:right w:val="none" w:sz="0" w:space="0" w:color="auto"/>
          </w:divBdr>
        </w:div>
        <w:div w:id="877665474">
          <w:marLeft w:val="1166"/>
          <w:marRight w:val="0"/>
          <w:marTop w:val="0"/>
          <w:marBottom w:val="0"/>
          <w:divBdr>
            <w:top w:val="none" w:sz="0" w:space="0" w:color="auto"/>
            <w:left w:val="none" w:sz="0" w:space="0" w:color="auto"/>
            <w:bottom w:val="none" w:sz="0" w:space="0" w:color="auto"/>
            <w:right w:val="none" w:sz="0" w:space="0" w:color="auto"/>
          </w:divBdr>
        </w:div>
        <w:div w:id="936517578">
          <w:marLeft w:val="547"/>
          <w:marRight w:val="0"/>
          <w:marTop w:val="0"/>
          <w:marBottom w:val="0"/>
          <w:divBdr>
            <w:top w:val="none" w:sz="0" w:space="0" w:color="auto"/>
            <w:left w:val="none" w:sz="0" w:space="0" w:color="auto"/>
            <w:bottom w:val="none" w:sz="0" w:space="0" w:color="auto"/>
            <w:right w:val="none" w:sz="0" w:space="0" w:color="auto"/>
          </w:divBdr>
        </w:div>
        <w:div w:id="975110974">
          <w:marLeft w:val="1166"/>
          <w:marRight w:val="0"/>
          <w:marTop w:val="0"/>
          <w:marBottom w:val="0"/>
          <w:divBdr>
            <w:top w:val="none" w:sz="0" w:space="0" w:color="auto"/>
            <w:left w:val="none" w:sz="0" w:space="0" w:color="auto"/>
            <w:bottom w:val="none" w:sz="0" w:space="0" w:color="auto"/>
            <w:right w:val="none" w:sz="0" w:space="0" w:color="auto"/>
          </w:divBdr>
        </w:div>
        <w:div w:id="1021786270">
          <w:marLeft w:val="1166"/>
          <w:marRight w:val="0"/>
          <w:marTop w:val="0"/>
          <w:marBottom w:val="0"/>
          <w:divBdr>
            <w:top w:val="none" w:sz="0" w:space="0" w:color="auto"/>
            <w:left w:val="none" w:sz="0" w:space="0" w:color="auto"/>
            <w:bottom w:val="none" w:sz="0" w:space="0" w:color="auto"/>
            <w:right w:val="none" w:sz="0" w:space="0" w:color="auto"/>
          </w:divBdr>
        </w:div>
        <w:div w:id="1126436035">
          <w:marLeft w:val="547"/>
          <w:marRight w:val="0"/>
          <w:marTop w:val="0"/>
          <w:marBottom w:val="0"/>
          <w:divBdr>
            <w:top w:val="none" w:sz="0" w:space="0" w:color="auto"/>
            <w:left w:val="none" w:sz="0" w:space="0" w:color="auto"/>
            <w:bottom w:val="none" w:sz="0" w:space="0" w:color="auto"/>
            <w:right w:val="none" w:sz="0" w:space="0" w:color="auto"/>
          </w:divBdr>
        </w:div>
        <w:div w:id="1321272820">
          <w:marLeft w:val="1166"/>
          <w:marRight w:val="0"/>
          <w:marTop w:val="0"/>
          <w:marBottom w:val="0"/>
          <w:divBdr>
            <w:top w:val="none" w:sz="0" w:space="0" w:color="auto"/>
            <w:left w:val="none" w:sz="0" w:space="0" w:color="auto"/>
            <w:bottom w:val="none" w:sz="0" w:space="0" w:color="auto"/>
            <w:right w:val="none" w:sz="0" w:space="0" w:color="auto"/>
          </w:divBdr>
        </w:div>
        <w:div w:id="1409158452">
          <w:marLeft w:val="547"/>
          <w:marRight w:val="0"/>
          <w:marTop w:val="0"/>
          <w:marBottom w:val="0"/>
          <w:divBdr>
            <w:top w:val="none" w:sz="0" w:space="0" w:color="auto"/>
            <w:left w:val="none" w:sz="0" w:space="0" w:color="auto"/>
            <w:bottom w:val="none" w:sz="0" w:space="0" w:color="auto"/>
            <w:right w:val="none" w:sz="0" w:space="0" w:color="auto"/>
          </w:divBdr>
        </w:div>
        <w:div w:id="1434474095">
          <w:marLeft w:val="1166"/>
          <w:marRight w:val="0"/>
          <w:marTop w:val="0"/>
          <w:marBottom w:val="0"/>
          <w:divBdr>
            <w:top w:val="none" w:sz="0" w:space="0" w:color="auto"/>
            <w:left w:val="none" w:sz="0" w:space="0" w:color="auto"/>
            <w:bottom w:val="none" w:sz="0" w:space="0" w:color="auto"/>
            <w:right w:val="none" w:sz="0" w:space="0" w:color="auto"/>
          </w:divBdr>
        </w:div>
        <w:div w:id="1491755349">
          <w:marLeft w:val="1166"/>
          <w:marRight w:val="0"/>
          <w:marTop w:val="0"/>
          <w:marBottom w:val="0"/>
          <w:divBdr>
            <w:top w:val="none" w:sz="0" w:space="0" w:color="auto"/>
            <w:left w:val="none" w:sz="0" w:space="0" w:color="auto"/>
            <w:bottom w:val="none" w:sz="0" w:space="0" w:color="auto"/>
            <w:right w:val="none" w:sz="0" w:space="0" w:color="auto"/>
          </w:divBdr>
        </w:div>
        <w:div w:id="1500730021">
          <w:marLeft w:val="1166"/>
          <w:marRight w:val="0"/>
          <w:marTop w:val="0"/>
          <w:marBottom w:val="0"/>
          <w:divBdr>
            <w:top w:val="none" w:sz="0" w:space="0" w:color="auto"/>
            <w:left w:val="none" w:sz="0" w:space="0" w:color="auto"/>
            <w:bottom w:val="none" w:sz="0" w:space="0" w:color="auto"/>
            <w:right w:val="none" w:sz="0" w:space="0" w:color="auto"/>
          </w:divBdr>
        </w:div>
        <w:div w:id="1509056274">
          <w:marLeft w:val="547"/>
          <w:marRight w:val="0"/>
          <w:marTop w:val="0"/>
          <w:marBottom w:val="0"/>
          <w:divBdr>
            <w:top w:val="none" w:sz="0" w:space="0" w:color="auto"/>
            <w:left w:val="none" w:sz="0" w:space="0" w:color="auto"/>
            <w:bottom w:val="none" w:sz="0" w:space="0" w:color="auto"/>
            <w:right w:val="none" w:sz="0" w:space="0" w:color="auto"/>
          </w:divBdr>
        </w:div>
        <w:div w:id="1605726420">
          <w:marLeft w:val="1166"/>
          <w:marRight w:val="0"/>
          <w:marTop w:val="0"/>
          <w:marBottom w:val="0"/>
          <w:divBdr>
            <w:top w:val="none" w:sz="0" w:space="0" w:color="auto"/>
            <w:left w:val="none" w:sz="0" w:space="0" w:color="auto"/>
            <w:bottom w:val="none" w:sz="0" w:space="0" w:color="auto"/>
            <w:right w:val="none" w:sz="0" w:space="0" w:color="auto"/>
          </w:divBdr>
        </w:div>
        <w:div w:id="1606108252">
          <w:marLeft w:val="547"/>
          <w:marRight w:val="0"/>
          <w:marTop w:val="0"/>
          <w:marBottom w:val="0"/>
          <w:divBdr>
            <w:top w:val="none" w:sz="0" w:space="0" w:color="auto"/>
            <w:left w:val="none" w:sz="0" w:space="0" w:color="auto"/>
            <w:bottom w:val="none" w:sz="0" w:space="0" w:color="auto"/>
            <w:right w:val="none" w:sz="0" w:space="0" w:color="auto"/>
          </w:divBdr>
        </w:div>
        <w:div w:id="1907371741">
          <w:marLeft w:val="1166"/>
          <w:marRight w:val="0"/>
          <w:marTop w:val="0"/>
          <w:marBottom w:val="0"/>
          <w:divBdr>
            <w:top w:val="none" w:sz="0" w:space="0" w:color="auto"/>
            <w:left w:val="none" w:sz="0" w:space="0" w:color="auto"/>
            <w:bottom w:val="none" w:sz="0" w:space="0" w:color="auto"/>
            <w:right w:val="none" w:sz="0" w:space="0" w:color="auto"/>
          </w:divBdr>
        </w:div>
        <w:div w:id="2116049442">
          <w:marLeft w:val="1166"/>
          <w:marRight w:val="0"/>
          <w:marTop w:val="0"/>
          <w:marBottom w:val="0"/>
          <w:divBdr>
            <w:top w:val="none" w:sz="0" w:space="0" w:color="auto"/>
            <w:left w:val="none" w:sz="0" w:space="0" w:color="auto"/>
            <w:bottom w:val="none" w:sz="0" w:space="0" w:color="auto"/>
            <w:right w:val="none" w:sz="0" w:space="0" w:color="auto"/>
          </w:divBdr>
        </w:div>
      </w:divsChild>
    </w:div>
    <w:div w:id="972562348">
      <w:bodyDiv w:val="1"/>
      <w:marLeft w:val="0"/>
      <w:marRight w:val="0"/>
      <w:marTop w:val="0"/>
      <w:marBottom w:val="0"/>
      <w:divBdr>
        <w:top w:val="none" w:sz="0" w:space="0" w:color="auto"/>
        <w:left w:val="none" w:sz="0" w:space="0" w:color="auto"/>
        <w:bottom w:val="none" w:sz="0" w:space="0" w:color="auto"/>
        <w:right w:val="none" w:sz="0" w:space="0" w:color="auto"/>
      </w:divBdr>
    </w:div>
    <w:div w:id="994260960">
      <w:bodyDiv w:val="1"/>
      <w:marLeft w:val="0"/>
      <w:marRight w:val="0"/>
      <w:marTop w:val="0"/>
      <w:marBottom w:val="0"/>
      <w:divBdr>
        <w:top w:val="none" w:sz="0" w:space="0" w:color="auto"/>
        <w:left w:val="none" w:sz="0" w:space="0" w:color="auto"/>
        <w:bottom w:val="none" w:sz="0" w:space="0" w:color="auto"/>
        <w:right w:val="none" w:sz="0" w:space="0" w:color="auto"/>
      </w:divBdr>
    </w:div>
    <w:div w:id="1004431710">
      <w:bodyDiv w:val="1"/>
      <w:marLeft w:val="0"/>
      <w:marRight w:val="0"/>
      <w:marTop w:val="0"/>
      <w:marBottom w:val="0"/>
      <w:divBdr>
        <w:top w:val="none" w:sz="0" w:space="0" w:color="auto"/>
        <w:left w:val="none" w:sz="0" w:space="0" w:color="auto"/>
        <w:bottom w:val="none" w:sz="0" w:space="0" w:color="auto"/>
        <w:right w:val="none" w:sz="0" w:space="0" w:color="auto"/>
      </w:divBdr>
    </w:div>
    <w:div w:id="1093086181">
      <w:bodyDiv w:val="1"/>
      <w:marLeft w:val="0"/>
      <w:marRight w:val="0"/>
      <w:marTop w:val="0"/>
      <w:marBottom w:val="0"/>
      <w:divBdr>
        <w:top w:val="none" w:sz="0" w:space="0" w:color="auto"/>
        <w:left w:val="none" w:sz="0" w:space="0" w:color="auto"/>
        <w:bottom w:val="none" w:sz="0" w:space="0" w:color="auto"/>
        <w:right w:val="none" w:sz="0" w:space="0" w:color="auto"/>
      </w:divBdr>
      <w:divsChild>
        <w:div w:id="456989669">
          <w:marLeft w:val="418"/>
          <w:marRight w:val="0"/>
          <w:marTop w:val="40"/>
          <w:marBottom w:val="80"/>
          <w:divBdr>
            <w:top w:val="none" w:sz="0" w:space="0" w:color="auto"/>
            <w:left w:val="none" w:sz="0" w:space="0" w:color="auto"/>
            <w:bottom w:val="none" w:sz="0" w:space="0" w:color="auto"/>
            <w:right w:val="none" w:sz="0" w:space="0" w:color="auto"/>
          </w:divBdr>
        </w:div>
        <w:div w:id="509948960">
          <w:marLeft w:val="418"/>
          <w:marRight w:val="0"/>
          <w:marTop w:val="40"/>
          <w:marBottom w:val="80"/>
          <w:divBdr>
            <w:top w:val="none" w:sz="0" w:space="0" w:color="auto"/>
            <w:left w:val="none" w:sz="0" w:space="0" w:color="auto"/>
            <w:bottom w:val="none" w:sz="0" w:space="0" w:color="auto"/>
            <w:right w:val="none" w:sz="0" w:space="0" w:color="auto"/>
          </w:divBdr>
        </w:div>
        <w:div w:id="562370442">
          <w:marLeft w:val="418"/>
          <w:marRight w:val="0"/>
          <w:marTop w:val="40"/>
          <w:marBottom w:val="80"/>
          <w:divBdr>
            <w:top w:val="none" w:sz="0" w:space="0" w:color="auto"/>
            <w:left w:val="none" w:sz="0" w:space="0" w:color="auto"/>
            <w:bottom w:val="none" w:sz="0" w:space="0" w:color="auto"/>
            <w:right w:val="none" w:sz="0" w:space="0" w:color="auto"/>
          </w:divBdr>
        </w:div>
        <w:div w:id="1098523942">
          <w:marLeft w:val="418"/>
          <w:marRight w:val="0"/>
          <w:marTop w:val="40"/>
          <w:marBottom w:val="80"/>
          <w:divBdr>
            <w:top w:val="none" w:sz="0" w:space="0" w:color="auto"/>
            <w:left w:val="none" w:sz="0" w:space="0" w:color="auto"/>
            <w:bottom w:val="none" w:sz="0" w:space="0" w:color="auto"/>
            <w:right w:val="none" w:sz="0" w:space="0" w:color="auto"/>
          </w:divBdr>
        </w:div>
        <w:div w:id="1159468772">
          <w:marLeft w:val="418"/>
          <w:marRight w:val="0"/>
          <w:marTop w:val="40"/>
          <w:marBottom w:val="80"/>
          <w:divBdr>
            <w:top w:val="none" w:sz="0" w:space="0" w:color="auto"/>
            <w:left w:val="none" w:sz="0" w:space="0" w:color="auto"/>
            <w:bottom w:val="none" w:sz="0" w:space="0" w:color="auto"/>
            <w:right w:val="none" w:sz="0" w:space="0" w:color="auto"/>
          </w:divBdr>
        </w:div>
        <w:div w:id="1572693220">
          <w:marLeft w:val="418"/>
          <w:marRight w:val="0"/>
          <w:marTop w:val="40"/>
          <w:marBottom w:val="80"/>
          <w:divBdr>
            <w:top w:val="none" w:sz="0" w:space="0" w:color="auto"/>
            <w:left w:val="none" w:sz="0" w:space="0" w:color="auto"/>
            <w:bottom w:val="none" w:sz="0" w:space="0" w:color="auto"/>
            <w:right w:val="none" w:sz="0" w:space="0" w:color="auto"/>
          </w:divBdr>
        </w:div>
      </w:divsChild>
    </w:div>
    <w:div w:id="1140533942">
      <w:bodyDiv w:val="1"/>
      <w:marLeft w:val="0"/>
      <w:marRight w:val="0"/>
      <w:marTop w:val="0"/>
      <w:marBottom w:val="0"/>
      <w:divBdr>
        <w:top w:val="none" w:sz="0" w:space="0" w:color="auto"/>
        <w:left w:val="none" w:sz="0" w:space="0" w:color="auto"/>
        <w:bottom w:val="none" w:sz="0" w:space="0" w:color="auto"/>
        <w:right w:val="none" w:sz="0" w:space="0" w:color="auto"/>
      </w:divBdr>
    </w:div>
    <w:div w:id="1155342434">
      <w:bodyDiv w:val="1"/>
      <w:marLeft w:val="0"/>
      <w:marRight w:val="0"/>
      <w:marTop w:val="0"/>
      <w:marBottom w:val="0"/>
      <w:divBdr>
        <w:top w:val="none" w:sz="0" w:space="0" w:color="auto"/>
        <w:left w:val="none" w:sz="0" w:space="0" w:color="auto"/>
        <w:bottom w:val="none" w:sz="0" w:space="0" w:color="auto"/>
        <w:right w:val="none" w:sz="0" w:space="0" w:color="auto"/>
      </w:divBdr>
    </w:div>
    <w:div w:id="1274289308">
      <w:bodyDiv w:val="1"/>
      <w:marLeft w:val="0"/>
      <w:marRight w:val="0"/>
      <w:marTop w:val="0"/>
      <w:marBottom w:val="0"/>
      <w:divBdr>
        <w:top w:val="none" w:sz="0" w:space="0" w:color="auto"/>
        <w:left w:val="none" w:sz="0" w:space="0" w:color="auto"/>
        <w:bottom w:val="none" w:sz="0" w:space="0" w:color="auto"/>
        <w:right w:val="none" w:sz="0" w:space="0" w:color="auto"/>
      </w:divBdr>
    </w:div>
    <w:div w:id="1300575781">
      <w:bodyDiv w:val="1"/>
      <w:marLeft w:val="0"/>
      <w:marRight w:val="0"/>
      <w:marTop w:val="0"/>
      <w:marBottom w:val="0"/>
      <w:divBdr>
        <w:top w:val="none" w:sz="0" w:space="0" w:color="auto"/>
        <w:left w:val="none" w:sz="0" w:space="0" w:color="auto"/>
        <w:bottom w:val="none" w:sz="0" w:space="0" w:color="auto"/>
        <w:right w:val="none" w:sz="0" w:space="0" w:color="auto"/>
      </w:divBdr>
    </w:div>
    <w:div w:id="1333950735">
      <w:bodyDiv w:val="1"/>
      <w:marLeft w:val="0"/>
      <w:marRight w:val="0"/>
      <w:marTop w:val="0"/>
      <w:marBottom w:val="0"/>
      <w:divBdr>
        <w:top w:val="none" w:sz="0" w:space="0" w:color="auto"/>
        <w:left w:val="none" w:sz="0" w:space="0" w:color="auto"/>
        <w:bottom w:val="none" w:sz="0" w:space="0" w:color="auto"/>
        <w:right w:val="none" w:sz="0" w:space="0" w:color="auto"/>
      </w:divBdr>
    </w:div>
    <w:div w:id="1352336572">
      <w:bodyDiv w:val="1"/>
      <w:marLeft w:val="0"/>
      <w:marRight w:val="0"/>
      <w:marTop w:val="0"/>
      <w:marBottom w:val="0"/>
      <w:divBdr>
        <w:top w:val="none" w:sz="0" w:space="0" w:color="auto"/>
        <w:left w:val="none" w:sz="0" w:space="0" w:color="auto"/>
        <w:bottom w:val="none" w:sz="0" w:space="0" w:color="auto"/>
        <w:right w:val="none" w:sz="0" w:space="0" w:color="auto"/>
      </w:divBdr>
    </w:div>
    <w:div w:id="1356732640">
      <w:bodyDiv w:val="1"/>
      <w:marLeft w:val="0"/>
      <w:marRight w:val="0"/>
      <w:marTop w:val="0"/>
      <w:marBottom w:val="0"/>
      <w:divBdr>
        <w:top w:val="none" w:sz="0" w:space="0" w:color="auto"/>
        <w:left w:val="none" w:sz="0" w:space="0" w:color="auto"/>
        <w:bottom w:val="none" w:sz="0" w:space="0" w:color="auto"/>
        <w:right w:val="none" w:sz="0" w:space="0" w:color="auto"/>
      </w:divBdr>
    </w:div>
    <w:div w:id="1383402078">
      <w:bodyDiv w:val="1"/>
      <w:marLeft w:val="0"/>
      <w:marRight w:val="0"/>
      <w:marTop w:val="0"/>
      <w:marBottom w:val="0"/>
      <w:divBdr>
        <w:top w:val="none" w:sz="0" w:space="0" w:color="auto"/>
        <w:left w:val="none" w:sz="0" w:space="0" w:color="auto"/>
        <w:bottom w:val="none" w:sz="0" w:space="0" w:color="auto"/>
        <w:right w:val="none" w:sz="0" w:space="0" w:color="auto"/>
      </w:divBdr>
    </w:div>
    <w:div w:id="1439520907">
      <w:bodyDiv w:val="1"/>
      <w:marLeft w:val="0"/>
      <w:marRight w:val="0"/>
      <w:marTop w:val="0"/>
      <w:marBottom w:val="0"/>
      <w:divBdr>
        <w:top w:val="none" w:sz="0" w:space="0" w:color="auto"/>
        <w:left w:val="none" w:sz="0" w:space="0" w:color="auto"/>
        <w:bottom w:val="none" w:sz="0" w:space="0" w:color="auto"/>
        <w:right w:val="none" w:sz="0" w:space="0" w:color="auto"/>
      </w:divBdr>
      <w:divsChild>
        <w:div w:id="1213468061">
          <w:marLeft w:val="0"/>
          <w:marRight w:val="0"/>
          <w:marTop w:val="0"/>
          <w:marBottom w:val="0"/>
          <w:divBdr>
            <w:top w:val="none" w:sz="0" w:space="0" w:color="auto"/>
            <w:left w:val="none" w:sz="0" w:space="0" w:color="auto"/>
            <w:bottom w:val="none" w:sz="0" w:space="0" w:color="auto"/>
            <w:right w:val="none" w:sz="0" w:space="0" w:color="auto"/>
          </w:divBdr>
          <w:divsChild>
            <w:div w:id="1576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67808">
      <w:bodyDiv w:val="1"/>
      <w:marLeft w:val="0"/>
      <w:marRight w:val="0"/>
      <w:marTop w:val="0"/>
      <w:marBottom w:val="0"/>
      <w:divBdr>
        <w:top w:val="none" w:sz="0" w:space="0" w:color="auto"/>
        <w:left w:val="none" w:sz="0" w:space="0" w:color="auto"/>
        <w:bottom w:val="none" w:sz="0" w:space="0" w:color="auto"/>
        <w:right w:val="none" w:sz="0" w:space="0" w:color="auto"/>
      </w:divBdr>
      <w:divsChild>
        <w:div w:id="1510291182">
          <w:marLeft w:val="0"/>
          <w:marRight w:val="0"/>
          <w:marTop w:val="121"/>
          <w:marBottom w:val="0"/>
          <w:divBdr>
            <w:top w:val="none" w:sz="0" w:space="0" w:color="auto"/>
            <w:left w:val="none" w:sz="0" w:space="0" w:color="auto"/>
            <w:bottom w:val="none" w:sz="0" w:space="0" w:color="auto"/>
            <w:right w:val="none" w:sz="0" w:space="0" w:color="auto"/>
          </w:divBdr>
        </w:div>
      </w:divsChild>
    </w:div>
    <w:div w:id="1509441839">
      <w:bodyDiv w:val="1"/>
      <w:marLeft w:val="0"/>
      <w:marRight w:val="0"/>
      <w:marTop w:val="0"/>
      <w:marBottom w:val="0"/>
      <w:divBdr>
        <w:top w:val="none" w:sz="0" w:space="0" w:color="auto"/>
        <w:left w:val="none" w:sz="0" w:space="0" w:color="auto"/>
        <w:bottom w:val="none" w:sz="0" w:space="0" w:color="auto"/>
        <w:right w:val="none" w:sz="0" w:space="0" w:color="auto"/>
      </w:divBdr>
    </w:div>
    <w:div w:id="1633713760">
      <w:bodyDiv w:val="1"/>
      <w:marLeft w:val="0"/>
      <w:marRight w:val="0"/>
      <w:marTop w:val="0"/>
      <w:marBottom w:val="0"/>
      <w:divBdr>
        <w:top w:val="none" w:sz="0" w:space="0" w:color="auto"/>
        <w:left w:val="none" w:sz="0" w:space="0" w:color="auto"/>
        <w:bottom w:val="none" w:sz="0" w:space="0" w:color="auto"/>
        <w:right w:val="none" w:sz="0" w:space="0" w:color="auto"/>
      </w:divBdr>
    </w:div>
    <w:div w:id="1637754999">
      <w:bodyDiv w:val="1"/>
      <w:marLeft w:val="0"/>
      <w:marRight w:val="0"/>
      <w:marTop w:val="0"/>
      <w:marBottom w:val="0"/>
      <w:divBdr>
        <w:top w:val="none" w:sz="0" w:space="0" w:color="auto"/>
        <w:left w:val="none" w:sz="0" w:space="0" w:color="auto"/>
        <w:bottom w:val="none" w:sz="0" w:space="0" w:color="auto"/>
        <w:right w:val="none" w:sz="0" w:space="0" w:color="auto"/>
      </w:divBdr>
    </w:div>
    <w:div w:id="1709258253">
      <w:bodyDiv w:val="1"/>
      <w:marLeft w:val="0"/>
      <w:marRight w:val="0"/>
      <w:marTop w:val="0"/>
      <w:marBottom w:val="0"/>
      <w:divBdr>
        <w:top w:val="none" w:sz="0" w:space="0" w:color="auto"/>
        <w:left w:val="none" w:sz="0" w:space="0" w:color="auto"/>
        <w:bottom w:val="none" w:sz="0" w:space="0" w:color="auto"/>
        <w:right w:val="none" w:sz="0" w:space="0" w:color="auto"/>
      </w:divBdr>
    </w:div>
    <w:div w:id="1723869739">
      <w:bodyDiv w:val="1"/>
      <w:marLeft w:val="0"/>
      <w:marRight w:val="0"/>
      <w:marTop w:val="0"/>
      <w:marBottom w:val="0"/>
      <w:divBdr>
        <w:top w:val="none" w:sz="0" w:space="0" w:color="auto"/>
        <w:left w:val="none" w:sz="0" w:space="0" w:color="auto"/>
        <w:bottom w:val="none" w:sz="0" w:space="0" w:color="auto"/>
        <w:right w:val="none" w:sz="0" w:space="0" w:color="auto"/>
      </w:divBdr>
    </w:div>
    <w:div w:id="1731801839">
      <w:bodyDiv w:val="1"/>
      <w:marLeft w:val="0"/>
      <w:marRight w:val="0"/>
      <w:marTop w:val="0"/>
      <w:marBottom w:val="0"/>
      <w:divBdr>
        <w:top w:val="none" w:sz="0" w:space="0" w:color="auto"/>
        <w:left w:val="none" w:sz="0" w:space="0" w:color="auto"/>
        <w:bottom w:val="none" w:sz="0" w:space="0" w:color="auto"/>
        <w:right w:val="none" w:sz="0" w:space="0" w:color="auto"/>
      </w:divBdr>
    </w:div>
    <w:div w:id="1790006215">
      <w:bodyDiv w:val="1"/>
      <w:marLeft w:val="0"/>
      <w:marRight w:val="0"/>
      <w:marTop w:val="0"/>
      <w:marBottom w:val="0"/>
      <w:divBdr>
        <w:top w:val="none" w:sz="0" w:space="0" w:color="auto"/>
        <w:left w:val="none" w:sz="0" w:space="0" w:color="auto"/>
        <w:bottom w:val="none" w:sz="0" w:space="0" w:color="auto"/>
        <w:right w:val="none" w:sz="0" w:space="0" w:color="auto"/>
      </w:divBdr>
      <w:divsChild>
        <w:div w:id="174922870">
          <w:marLeft w:val="0"/>
          <w:marRight w:val="0"/>
          <w:marTop w:val="0"/>
          <w:marBottom w:val="0"/>
          <w:divBdr>
            <w:top w:val="none" w:sz="0" w:space="0" w:color="auto"/>
            <w:left w:val="none" w:sz="0" w:space="0" w:color="auto"/>
            <w:bottom w:val="none" w:sz="0" w:space="0" w:color="auto"/>
            <w:right w:val="none" w:sz="0" w:space="0" w:color="auto"/>
          </w:divBdr>
        </w:div>
        <w:div w:id="426846587">
          <w:marLeft w:val="0"/>
          <w:marRight w:val="0"/>
          <w:marTop w:val="0"/>
          <w:marBottom w:val="0"/>
          <w:divBdr>
            <w:top w:val="none" w:sz="0" w:space="0" w:color="auto"/>
            <w:left w:val="none" w:sz="0" w:space="0" w:color="auto"/>
            <w:bottom w:val="none" w:sz="0" w:space="0" w:color="auto"/>
            <w:right w:val="none" w:sz="0" w:space="0" w:color="auto"/>
          </w:divBdr>
        </w:div>
        <w:div w:id="486283608">
          <w:marLeft w:val="0"/>
          <w:marRight w:val="0"/>
          <w:marTop w:val="0"/>
          <w:marBottom w:val="0"/>
          <w:divBdr>
            <w:top w:val="none" w:sz="0" w:space="0" w:color="auto"/>
            <w:left w:val="none" w:sz="0" w:space="0" w:color="auto"/>
            <w:bottom w:val="none" w:sz="0" w:space="0" w:color="auto"/>
            <w:right w:val="none" w:sz="0" w:space="0" w:color="auto"/>
          </w:divBdr>
        </w:div>
        <w:div w:id="550310747">
          <w:marLeft w:val="0"/>
          <w:marRight w:val="0"/>
          <w:marTop w:val="0"/>
          <w:marBottom w:val="0"/>
          <w:divBdr>
            <w:top w:val="none" w:sz="0" w:space="0" w:color="auto"/>
            <w:left w:val="none" w:sz="0" w:space="0" w:color="auto"/>
            <w:bottom w:val="none" w:sz="0" w:space="0" w:color="auto"/>
            <w:right w:val="none" w:sz="0" w:space="0" w:color="auto"/>
          </w:divBdr>
        </w:div>
        <w:div w:id="668600423">
          <w:marLeft w:val="0"/>
          <w:marRight w:val="0"/>
          <w:marTop w:val="0"/>
          <w:marBottom w:val="0"/>
          <w:divBdr>
            <w:top w:val="none" w:sz="0" w:space="0" w:color="auto"/>
            <w:left w:val="none" w:sz="0" w:space="0" w:color="auto"/>
            <w:bottom w:val="none" w:sz="0" w:space="0" w:color="auto"/>
            <w:right w:val="none" w:sz="0" w:space="0" w:color="auto"/>
          </w:divBdr>
        </w:div>
        <w:div w:id="963383920">
          <w:marLeft w:val="0"/>
          <w:marRight w:val="0"/>
          <w:marTop w:val="0"/>
          <w:marBottom w:val="0"/>
          <w:divBdr>
            <w:top w:val="none" w:sz="0" w:space="0" w:color="auto"/>
            <w:left w:val="none" w:sz="0" w:space="0" w:color="auto"/>
            <w:bottom w:val="none" w:sz="0" w:space="0" w:color="auto"/>
            <w:right w:val="none" w:sz="0" w:space="0" w:color="auto"/>
          </w:divBdr>
        </w:div>
        <w:div w:id="1027412034">
          <w:marLeft w:val="0"/>
          <w:marRight w:val="0"/>
          <w:marTop w:val="0"/>
          <w:marBottom w:val="0"/>
          <w:divBdr>
            <w:top w:val="none" w:sz="0" w:space="0" w:color="auto"/>
            <w:left w:val="none" w:sz="0" w:space="0" w:color="auto"/>
            <w:bottom w:val="none" w:sz="0" w:space="0" w:color="auto"/>
            <w:right w:val="none" w:sz="0" w:space="0" w:color="auto"/>
          </w:divBdr>
        </w:div>
        <w:div w:id="1165900875">
          <w:marLeft w:val="0"/>
          <w:marRight w:val="0"/>
          <w:marTop w:val="0"/>
          <w:marBottom w:val="0"/>
          <w:divBdr>
            <w:top w:val="none" w:sz="0" w:space="0" w:color="auto"/>
            <w:left w:val="none" w:sz="0" w:space="0" w:color="auto"/>
            <w:bottom w:val="none" w:sz="0" w:space="0" w:color="auto"/>
            <w:right w:val="none" w:sz="0" w:space="0" w:color="auto"/>
          </w:divBdr>
        </w:div>
        <w:div w:id="1203128061">
          <w:marLeft w:val="0"/>
          <w:marRight w:val="0"/>
          <w:marTop w:val="0"/>
          <w:marBottom w:val="0"/>
          <w:divBdr>
            <w:top w:val="none" w:sz="0" w:space="0" w:color="auto"/>
            <w:left w:val="none" w:sz="0" w:space="0" w:color="auto"/>
            <w:bottom w:val="none" w:sz="0" w:space="0" w:color="auto"/>
            <w:right w:val="none" w:sz="0" w:space="0" w:color="auto"/>
          </w:divBdr>
        </w:div>
        <w:div w:id="1227767690">
          <w:marLeft w:val="0"/>
          <w:marRight w:val="0"/>
          <w:marTop w:val="0"/>
          <w:marBottom w:val="0"/>
          <w:divBdr>
            <w:top w:val="none" w:sz="0" w:space="0" w:color="auto"/>
            <w:left w:val="none" w:sz="0" w:space="0" w:color="auto"/>
            <w:bottom w:val="none" w:sz="0" w:space="0" w:color="auto"/>
            <w:right w:val="none" w:sz="0" w:space="0" w:color="auto"/>
          </w:divBdr>
        </w:div>
        <w:div w:id="1319765665">
          <w:marLeft w:val="0"/>
          <w:marRight w:val="0"/>
          <w:marTop w:val="0"/>
          <w:marBottom w:val="0"/>
          <w:divBdr>
            <w:top w:val="none" w:sz="0" w:space="0" w:color="auto"/>
            <w:left w:val="none" w:sz="0" w:space="0" w:color="auto"/>
            <w:bottom w:val="none" w:sz="0" w:space="0" w:color="auto"/>
            <w:right w:val="none" w:sz="0" w:space="0" w:color="auto"/>
          </w:divBdr>
        </w:div>
        <w:div w:id="1451313158">
          <w:marLeft w:val="0"/>
          <w:marRight w:val="0"/>
          <w:marTop w:val="0"/>
          <w:marBottom w:val="0"/>
          <w:divBdr>
            <w:top w:val="none" w:sz="0" w:space="0" w:color="auto"/>
            <w:left w:val="none" w:sz="0" w:space="0" w:color="auto"/>
            <w:bottom w:val="none" w:sz="0" w:space="0" w:color="auto"/>
            <w:right w:val="none" w:sz="0" w:space="0" w:color="auto"/>
          </w:divBdr>
        </w:div>
        <w:div w:id="1692994794">
          <w:marLeft w:val="0"/>
          <w:marRight w:val="0"/>
          <w:marTop w:val="0"/>
          <w:marBottom w:val="0"/>
          <w:divBdr>
            <w:top w:val="none" w:sz="0" w:space="0" w:color="auto"/>
            <w:left w:val="none" w:sz="0" w:space="0" w:color="auto"/>
            <w:bottom w:val="none" w:sz="0" w:space="0" w:color="auto"/>
            <w:right w:val="none" w:sz="0" w:space="0" w:color="auto"/>
          </w:divBdr>
        </w:div>
        <w:div w:id="1745448960">
          <w:marLeft w:val="0"/>
          <w:marRight w:val="0"/>
          <w:marTop w:val="0"/>
          <w:marBottom w:val="0"/>
          <w:divBdr>
            <w:top w:val="none" w:sz="0" w:space="0" w:color="auto"/>
            <w:left w:val="none" w:sz="0" w:space="0" w:color="auto"/>
            <w:bottom w:val="none" w:sz="0" w:space="0" w:color="auto"/>
            <w:right w:val="none" w:sz="0" w:space="0" w:color="auto"/>
          </w:divBdr>
        </w:div>
        <w:div w:id="1757243114">
          <w:marLeft w:val="0"/>
          <w:marRight w:val="0"/>
          <w:marTop w:val="0"/>
          <w:marBottom w:val="0"/>
          <w:divBdr>
            <w:top w:val="none" w:sz="0" w:space="0" w:color="auto"/>
            <w:left w:val="none" w:sz="0" w:space="0" w:color="auto"/>
            <w:bottom w:val="none" w:sz="0" w:space="0" w:color="auto"/>
            <w:right w:val="none" w:sz="0" w:space="0" w:color="auto"/>
          </w:divBdr>
        </w:div>
        <w:div w:id="1757744721">
          <w:marLeft w:val="0"/>
          <w:marRight w:val="0"/>
          <w:marTop w:val="0"/>
          <w:marBottom w:val="0"/>
          <w:divBdr>
            <w:top w:val="none" w:sz="0" w:space="0" w:color="auto"/>
            <w:left w:val="none" w:sz="0" w:space="0" w:color="auto"/>
            <w:bottom w:val="none" w:sz="0" w:space="0" w:color="auto"/>
            <w:right w:val="none" w:sz="0" w:space="0" w:color="auto"/>
          </w:divBdr>
        </w:div>
        <w:div w:id="1877422021">
          <w:marLeft w:val="0"/>
          <w:marRight w:val="0"/>
          <w:marTop w:val="0"/>
          <w:marBottom w:val="0"/>
          <w:divBdr>
            <w:top w:val="none" w:sz="0" w:space="0" w:color="auto"/>
            <w:left w:val="none" w:sz="0" w:space="0" w:color="auto"/>
            <w:bottom w:val="none" w:sz="0" w:space="0" w:color="auto"/>
            <w:right w:val="none" w:sz="0" w:space="0" w:color="auto"/>
          </w:divBdr>
        </w:div>
        <w:div w:id="1944799690">
          <w:marLeft w:val="0"/>
          <w:marRight w:val="0"/>
          <w:marTop w:val="0"/>
          <w:marBottom w:val="0"/>
          <w:divBdr>
            <w:top w:val="none" w:sz="0" w:space="0" w:color="auto"/>
            <w:left w:val="none" w:sz="0" w:space="0" w:color="auto"/>
            <w:bottom w:val="none" w:sz="0" w:space="0" w:color="auto"/>
            <w:right w:val="none" w:sz="0" w:space="0" w:color="auto"/>
          </w:divBdr>
        </w:div>
      </w:divsChild>
    </w:div>
    <w:div w:id="1812552749">
      <w:bodyDiv w:val="1"/>
      <w:marLeft w:val="0"/>
      <w:marRight w:val="0"/>
      <w:marTop w:val="0"/>
      <w:marBottom w:val="0"/>
      <w:divBdr>
        <w:top w:val="none" w:sz="0" w:space="0" w:color="auto"/>
        <w:left w:val="none" w:sz="0" w:space="0" w:color="auto"/>
        <w:bottom w:val="none" w:sz="0" w:space="0" w:color="auto"/>
        <w:right w:val="none" w:sz="0" w:space="0" w:color="auto"/>
      </w:divBdr>
      <w:divsChild>
        <w:div w:id="541793302">
          <w:marLeft w:val="144"/>
          <w:marRight w:val="0"/>
          <w:marTop w:val="240"/>
          <w:marBottom w:val="40"/>
          <w:divBdr>
            <w:top w:val="none" w:sz="0" w:space="0" w:color="auto"/>
            <w:left w:val="none" w:sz="0" w:space="0" w:color="auto"/>
            <w:bottom w:val="none" w:sz="0" w:space="0" w:color="auto"/>
            <w:right w:val="none" w:sz="0" w:space="0" w:color="auto"/>
          </w:divBdr>
        </w:div>
        <w:div w:id="875969913">
          <w:marLeft w:val="144"/>
          <w:marRight w:val="0"/>
          <w:marTop w:val="240"/>
          <w:marBottom w:val="40"/>
          <w:divBdr>
            <w:top w:val="none" w:sz="0" w:space="0" w:color="auto"/>
            <w:left w:val="none" w:sz="0" w:space="0" w:color="auto"/>
            <w:bottom w:val="none" w:sz="0" w:space="0" w:color="auto"/>
            <w:right w:val="none" w:sz="0" w:space="0" w:color="auto"/>
          </w:divBdr>
        </w:div>
        <w:div w:id="958414678">
          <w:marLeft w:val="994"/>
          <w:marRight w:val="0"/>
          <w:marTop w:val="40"/>
          <w:marBottom w:val="80"/>
          <w:divBdr>
            <w:top w:val="none" w:sz="0" w:space="0" w:color="auto"/>
            <w:left w:val="none" w:sz="0" w:space="0" w:color="auto"/>
            <w:bottom w:val="none" w:sz="0" w:space="0" w:color="auto"/>
            <w:right w:val="none" w:sz="0" w:space="0" w:color="auto"/>
          </w:divBdr>
        </w:div>
        <w:div w:id="1107894788">
          <w:marLeft w:val="144"/>
          <w:marRight w:val="0"/>
          <w:marTop w:val="240"/>
          <w:marBottom w:val="40"/>
          <w:divBdr>
            <w:top w:val="none" w:sz="0" w:space="0" w:color="auto"/>
            <w:left w:val="none" w:sz="0" w:space="0" w:color="auto"/>
            <w:bottom w:val="none" w:sz="0" w:space="0" w:color="auto"/>
            <w:right w:val="none" w:sz="0" w:space="0" w:color="auto"/>
          </w:divBdr>
        </w:div>
        <w:div w:id="1175461494">
          <w:marLeft w:val="144"/>
          <w:marRight w:val="0"/>
          <w:marTop w:val="240"/>
          <w:marBottom w:val="40"/>
          <w:divBdr>
            <w:top w:val="none" w:sz="0" w:space="0" w:color="auto"/>
            <w:left w:val="none" w:sz="0" w:space="0" w:color="auto"/>
            <w:bottom w:val="none" w:sz="0" w:space="0" w:color="auto"/>
            <w:right w:val="none" w:sz="0" w:space="0" w:color="auto"/>
          </w:divBdr>
        </w:div>
        <w:div w:id="1185287134">
          <w:marLeft w:val="994"/>
          <w:marRight w:val="0"/>
          <w:marTop w:val="40"/>
          <w:marBottom w:val="80"/>
          <w:divBdr>
            <w:top w:val="none" w:sz="0" w:space="0" w:color="auto"/>
            <w:left w:val="none" w:sz="0" w:space="0" w:color="auto"/>
            <w:bottom w:val="none" w:sz="0" w:space="0" w:color="auto"/>
            <w:right w:val="none" w:sz="0" w:space="0" w:color="auto"/>
          </w:divBdr>
        </w:div>
        <w:div w:id="1420902808">
          <w:marLeft w:val="144"/>
          <w:marRight w:val="0"/>
          <w:marTop w:val="240"/>
          <w:marBottom w:val="40"/>
          <w:divBdr>
            <w:top w:val="none" w:sz="0" w:space="0" w:color="auto"/>
            <w:left w:val="none" w:sz="0" w:space="0" w:color="auto"/>
            <w:bottom w:val="none" w:sz="0" w:space="0" w:color="auto"/>
            <w:right w:val="none" w:sz="0" w:space="0" w:color="auto"/>
          </w:divBdr>
        </w:div>
        <w:div w:id="1691881013">
          <w:marLeft w:val="144"/>
          <w:marRight w:val="0"/>
          <w:marTop w:val="240"/>
          <w:marBottom w:val="40"/>
          <w:divBdr>
            <w:top w:val="none" w:sz="0" w:space="0" w:color="auto"/>
            <w:left w:val="none" w:sz="0" w:space="0" w:color="auto"/>
            <w:bottom w:val="none" w:sz="0" w:space="0" w:color="auto"/>
            <w:right w:val="none" w:sz="0" w:space="0" w:color="auto"/>
          </w:divBdr>
        </w:div>
        <w:div w:id="1692102120">
          <w:marLeft w:val="144"/>
          <w:marRight w:val="0"/>
          <w:marTop w:val="240"/>
          <w:marBottom w:val="40"/>
          <w:divBdr>
            <w:top w:val="none" w:sz="0" w:space="0" w:color="auto"/>
            <w:left w:val="none" w:sz="0" w:space="0" w:color="auto"/>
            <w:bottom w:val="none" w:sz="0" w:space="0" w:color="auto"/>
            <w:right w:val="none" w:sz="0" w:space="0" w:color="auto"/>
          </w:divBdr>
        </w:div>
      </w:divsChild>
    </w:div>
    <w:div w:id="1854222806">
      <w:bodyDiv w:val="1"/>
      <w:marLeft w:val="0"/>
      <w:marRight w:val="0"/>
      <w:marTop w:val="0"/>
      <w:marBottom w:val="0"/>
      <w:divBdr>
        <w:top w:val="none" w:sz="0" w:space="0" w:color="auto"/>
        <w:left w:val="none" w:sz="0" w:space="0" w:color="auto"/>
        <w:bottom w:val="none" w:sz="0" w:space="0" w:color="auto"/>
        <w:right w:val="none" w:sz="0" w:space="0" w:color="auto"/>
      </w:divBdr>
    </w:div>
    <w:div w:id="1896315939">
      <w:bodyDiv w:val="1"/>
      <w:marLeft w:val="0"/>
      <w:marRight w:val="0"/>
      <w:marTop w:val="0"/>
      <w:marBottom w:val="0"/>
      <w:divBdr>
        <w:top w:val="none" w:sz="0" w:space="0" w:color="auto"/>
        <w:left w:val="none" w:sz="0" w:space="0" w:color="auto"/>
        <w:bottom w:val="none" w:sz="0" w:space="0" w:color="auto"/>
        <w:right w:val="none" w:sz="0" w:space="0" w:color="auto"/>
      </w:divBdr>
    </w:div>
    <w:div w:id="1938363134">
      <w:bodyDiv w:val="1"/>
      <w:marLeft w:val="0"/>
      <w:marRight w:val="0"/>
      <w:marTop w:val="0"/>
      <w:marBottom w:val="0"/>
      <w:divBdr>
        <w:top w:val="none" w:sz="0" w:space="0" w:color="auto"/>
        <w:left w:val="none" w:sz="0" w:space="0" w:color="auto"/>
        <w:bottom w:val="none" w:sz="0" w:space="0" w:color="auto"/>
        <w:right w:val="none" w:sz="0" w:space="0" w:color="auto"/>
      </w:divBdr>
    </w:div>
    <w:div w:id="1958028353">
      <w:bodyDiv w:val="1"/>
      <w:marLeft w:val="0"/>
      <w:marRight w:val="0"/>
      <w:marTop w:val="0"/>
      <w:marBottom w:val="0"/>
      <w:divBdr>
        <w:top w:val="none" w:sz="0" w:space="0" w:color="auto"/>
        <w:left w:val="none" w:sz="0" w:space="0" w:color="auto"/>
        <w:bottom w:val="none" w:sz="0" w:space="0" w:color="auto"/>
        <w:right w:val="none" w:sz="0" w:space="0" w:color="auto"/>
      </w:divBdr>
      <w:divsChild>
        <w:div w:id="1325739664">
          <w:marLeft w:val="418"/>
          <w:marRight w:val="0"/>
          <w:marTop w:val="40"/>
          <w:marBottom w:val="80"/>
          <w:divBdr>
            <w:top w:val="none" w:sz="0" w:space="0" w:color="auto"/>
            <w:left w:val="none" w:sz="0" w:space="0" w:color="auto"/>
            <w:bottom w:val="none" w:sz="0" w:space="0" w:color="auto"/>
            <w:right w:val="none" w:sz="0" w:space="0" w:color="auto"/>
          </w:divBdr>
        </w:div>
        <w:div w:id="1530143312">
          <w:marLeft w:val="418"/>
          <w:marRight w:val="0"/>
          <w:marTop w:val="40"/>
          <w:marBottom w:val="80"/>
          <w:divBdr>
            <w:top w:val="none" w:sz="0" w:space="0" w:color="auto"/>
            <w:left w:val="none" w:sz="0" w:space="0" w:color="auto"/>
            <w:bottom w:val="none" w:sz="0" w:space="0" w:color="auto"/>
            <w:right w:val="none" w:sz="0" w:space="0" w:color="auto"/>
          </w:divBdr>
        </w:div>
        <w:div w:id="1635984361">
          <w:marLeft w:val="418"/>
          <w:marRight w:val="0"/>
          <w:marTop w:val="40"/>
          <w:marBottom w:val="80"/>
          <w:divBdr>
            <w:top w:val="none" w:sz="0" w:space="0" w:color="auto"/>
            <w:left w:val="none" w:sz="0" w:space="0" w:color="auto"/>
            <w:bottom w:val="none" w:sz="0" w:space="0" w:color="auto"/>
            <w:right w:val="none" w:sz="0" w:space="0" w:color="auto"/>
          </w:divBdr>
        </w:div>
        <w:div w:id="1961641646">
          <w:marLeft w:val="418"/>
          <w:marRight w:val="0"/>
          <w:marTop w:val="40"/>
          <w:marBottom w:val="80"/>
          <w:divBdr>
            <w:top w:val="none" w:sz="0" w:space="0" w:color="auto"/>
            <w:left w:val="none" w:sz="0" w:space="0" w:color="auto"/>
            <w:bottom w:val="none" w:sz="0" w:space="0" w:color="auto"/>
            <w:right w:val="none" w:sz="0" w:space="0" w:color="auto"/>
          </w:divBdr>
        </w:div>
      </w:divsChild>
    </w:div>
    <w:div w:id="2109815027">
      <w:bodyDiv w:val="1"/>
      <w:marLeft w:val="0"/>
      <w:marRight w:val="0"/>
      <w:marTop w:val="0"/>
      <w:marBottom w:val="0"/>
      <w:divBdr>
        <w:top w:val="none" w:sz="0" w:space="0" w:color="auto"/>
        <w:left w:val="none" w:sz="0" w:space="0" w:color="auto"/>
        <w:bottom w:val="none" w:sz="0" w:space="0" w:color="auto"/>
        <w:right w:val="none" w:sz="0" w:space="0" w:color="auto"/>
      </w:divBdr>
    </w:div>
    <w:div w:id="2144618527">
      <w:bodyDiv w:val="1"/>
      <w:marLeft w:val="0"/>
      <w:marRight w:val="0"/>
      <w:marTop w:val="0"/>
      <w:marBottom w:val="0"/>
      <w:divBdr>
        <w:top w:val="none" w:sz="0" w:space="0" w:color="auto"/>
        <w:left w:val="none" w:sz="0" w:space="0" w:color="auto"/>
        <w:bottom w:val="none" w:sz="0" w:space="0" w:color="auto"/>
        <w:right w:val="none" w:sz="0" w:space="0" w:color="auto"/>
      </w:divBdr>
      <w:divsChild>
        <w:div w:id="1188521217">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s://ru.wikipedia.org/wiki/%D0%91%D0%B8%D0%B9%D1%81%D0%BA" TargetMode="External"/><Relationship Id="rId26" Type="http://schemas.openxmlformats.org/officeDocument/2006/relationships/hyperlink" Target="https://ru.wikipedia.org/wiki/%D0%9A%D0%BE%D1%80%D0%BE%D0%BB%D1%91%D0%B2_(%D0%B3%D0%BE%D1%80%D0%BE%D0%B4)" TargetMode="External"/><Relationship Id="rId39" Type="http://schemas.openxmlformats.org/officeDocument/2006/relationships/hyperlink" Target="https://ru.wikipedia.org/wiki/%D0%9C%D0%BE%D1%81%D0%BA%D0%BE%D0%B2%D1%81%D0%BA%D0%B0%D1%8F_%D0%BE%D0%B1%D0%BB%D0%B0%D1%81%D1%82%D1%8C" TargetMode="External"/><Relationship Id="rId21" Type="http://schemas.openxmlformats.org/officeDocument/2006/relationships/hyperlink" Target="https://ru.wikipedia.org/wiki/%D0%9C%D0%BE%D1%81%D0%BA%D0%BE%D0%B2%D1%81%D0%BA%D0%B0%D1%8F_%D0%BE%D0%B1%D0%BB%D0%B0%D1%81%D1%82%D1%8C" TargetMode="External"/><Relationship Id="rId34" Type="http://schemas.openxmlformats.org/officeDocument/2006/relationships/hyperlink" Target="https://ru.wikipedia.org/wiki/%D0%9F%D1%80%D0%BE%D1%82%D0%B2%D0%B8%D0%BD%D0%BE" TargetMode="External"/><Relationship Id="rId42" Type="http://schemas.openxmlformats.org/officeDocument/2006/relationships/hyperlink" Target="https://ru.wikipedia.org/wiki/%D0%A4%D1%80%D1%8F%D0%B7%D0%B8%D0%BD%D0%BE" TargetMode="External"/><Relationship Id="rId47" Type="http://schemas.openxmlformats.org/officeDocument/2006/relationships/image" Target="media/image9.png"/><Relationship Id="rId50" Type="http://schemas.openxmlformats.org/officeDocument/2006/relationships/chart" Target="charts/chart3.xml"/><Relationship Id="rId55" Type="http://schemas.openxmlformats.org/officeDocument/2006/relationships/hyperlink" Target="http://www.aselibrary.ru/press_center/journal/irr/2008/number_4/number_4_4/number_4_4823/_print/1" TargetMode="External"/><Relationship Id="rId63" Type="http://schemas.openxmlformats.org/officeDocument/2006/relationships/hyperlink" Target="http://&#1088;&#1077;&#1096;&#1077;&#1085;&#1080;&#1077;-&#1074;&#1077;&#1088;&#1085;&#1086;&#1077;.&#1088;&#1092;/sites/default/files/obzor-clusters-2016.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jpeg"/><Relationship Id="rId29" Type="http://schemas.openxmlformats.org/officeDocument/2006/relationships/hyperlink" Target="https://ru.wikipedia.org/wiki/%D0%A2%D0%B0%D0%BC%D0%B1%D0%BE%D0%B2%D1%81%D0%BA%D0%B0%D1%8F_%D0%BE%D0%B1%D0%BB%D0%B0%D1%81%D1%82%D1%8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ru.wikipedia.org/wiki/%D0%9A%D0%BE%D0%BB%D1%8C%D1%86%D0%BE%D0%B2%D0%BE_(%D0%9D%D0%BE%D0%B2%D0%BE%D1%81%D0%B8%D0%B1%D0%B8%D1%80%D1%81%D0%BA%D0%B0%D1%8F_%D0%BE%D0%B1%D0%BB%D0%B0%D1%81%D1%82%D1%8C)" TargetMode="External"/><Relationship Id="rId32" Type="http://schemas.openxmlformats.org/officeDocument/2006/relationships/hyperlink" Target="https://ru.wikipedia.org/wiki/%D0%9F%D0%B5%D1%82%D0%B5%D1%80%D0%B3%D0%BE%D1%84" TargetMode="External"/><Relationship Id="rId37" Type="http://schemas.openxmlformats.org/officeDocument/2006/relationships/hyperlink" Target="https://ru.wikipedia.org/wiki/%D0%9C%D0%BE%D1%81%D0%BA%D0%BE%D0%B2%D1%81%D0%BA%D0%B0%D1%8F_%D0%BE%D0%B1%D0%BB%D0%B0%D1%81%D1%82%D1%8C" TargetMode="External"/><Relationship Id="rId40" Type="http://schemas.openxmlformats.org/officeDocument/2006/relationships/hyperlink" Target="https://ru.wikipedia.org/wiki/%D0%A2%D1%80%D0%BE%D0%B8%D1%86%D0%BA_(%D0%9C%D0%BE%D1%81%D0%BA%D0%B2%D0%B0)" TargetMode="External"/><Relationship Id="rId45" Type="http://schemas.openxmlformats.org/officeDocument/2006/relationships/hyperlink" Target="https://ru.wikipedia.org/wiki/%D0%9C%D0%BE%D1%81%D0%BA%D0%BE%D0%B2%D1%81%D0%BA%D0%B0%D1%8F_%D0%BE%D0%B1%D0%BB%D0%B0%D1%81%D1%82%D1%8C" TargetMode="External"/><Relationship Id="rId53" Type="http://schemas.openxmlformats.org/officeDocument/2006/relationships/footer" Target="footer1.xml"/><Relationship Id="rId58" Type="http://schemas.openxmlformats.org/officeDocument/2006/relationships/hyperlink" Target="https://www.hse.ru/mirror/pubs/share/212169932"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hyperlink" Target="https://ru.wikipedia.org/wiki/%D0%9C%D0%BE%D1%81%D0%BA%D0%BE%D0%B2%D1%81%D0%BA%D0%B0%D1%8F_%D0%BE%D0%B1%D0%BB%D0%B0%D1%81%D1%82%D1%8C" TargetMode="External"/><Relationship Id="rId28" Type="http://schemas.openxmlformats.org/officeDocument/2006/relationships/hyperlink" Target="https://ru.wikipedia.org/wiki/%D0%9C%D0%B8%D1%87%D1%83%D1%80%D0%B8%D0%BD%D1%81%D0%BA" TargetMode="External"/><Relationship Id="rId36" Type="http://schemas.openxmlformats.org/officeDocument/2006/relationships/hyperlink" Target="https://ru.wikipedia.org/wiki/%D0%9F%D1%83%D1%89%D0%B8%D0%BD%D0%BE" TargetMode="External"/><Relationship Id="rId49" Type="http://schemas.openxmlformats.org/officeDocument/2006/relationships/image" Target="media/image11.png"/><Relationship Id="rId57" Type="http://schemas.openxmlformats.org/officeDocument/2006/relationships/hyperlink" Target="http://subcontract.ru/Docum/DocumShow_DocumID_133.html" TargetMode="External"/><Relationship Id="rId61" Type="http://schemas.openxmlformats.org/officeDocument/2006/relationships/hyperlink" Target="http://www.city-strategy.ru/UserFiles/Files/USA.pdf" TargetMode="External"/><Relationship Id="rId10" Type="http://schemas.openxmlformats.org/officeDocument/2006/relationships/image" Target="media/image3.png"/><Relationship Id="rId19" Type="http://schemas.openxmlformats.org/officeDocument/2006/relationships/hyperlink" Target="https://ru.wikipedia.org/wiki/%D0%90%D0%BB%D1%82%D0%B0%D0%B9%D1%81%D0%BA%D0%B8%D0%B9_%D0%BA%D1%80%D0%B0%D0%B9" TargetMode="External"/><Relationship Id="rId31" Type="http://schemas.openxmlformats.org/officeDocument/2006/relationships/hyperlink" Target="https://ru.wikipedia.org/wiki/%D0%9A%D0%B0%D0%BB%D1%83%D0%B6%D1%81%D0%BA%D0%B0%D1%8F_%D0%BE%D0%B1%D0%BB%D0%B0%D1%81%D1%82%D1%8C" TargetMode="External"/><Relationship Id="rId44" Type="http://schemas.openxmlformats.org/officeDocument/2006/relationships/hyperlink" Target="https://ru.wikipedia.org/wiki/%D0%A7%D0%B5%D1%80%D0%BD%D0%BE%D0%B3%D0%BE%D0%BB%D0%BE%D0%B2%D0%BA%D0%B0" TargetMode="External"/><Relationship Id="rId52" Type="http://schemas.openxmlformats.org/officeDocument/2006/relationships/header" Target="header2.xml"/><Relationship Id="rId60" Type="http://schemas.openxmlformats.org/officeDocument/2006/relationships/hyperlink" Target="http://www.clustermapping.us/cluster" TargetMode="External"/><Relationship Id="rId65" Type="http://schemas.openxmlformats.org/officeDocument/2006/relationships/hyperlink" Target="http://akitrf.ru/upload/iblock/8f5/8f5b2c4e23fea5d79f5d8e3e573084fd.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ru.wikipedia.org/wiki/%D0%96%D1%83%D0%BA%D0%BE%D0%B2%D1%81%D0%BA%D0%B8%D0%B9_(%D0%B3%D0%BE%D1%80%D0%BE%D0%B4)" TargetMode="External"/><Relationship Id="rId27" Type="http://schemas.openxmlformats.org/officeDocument/2006/relationships/hyperlink" Target="https://ru.wikipedia.org/wiki/%D0%9C%D0%BE%D1%81%D0%BA%D0%BE%D0%B2%D1%81%D0%BA%D0%B0%D1%8F_%D0%BE%D0%B1%D0%BB%D0%B0%D1%81%D1%82%D1%8C" TargetMode="External"/><Relationship Id="rId30" Type="http://schemas.openxmlformats.org/officeDocument/2006/relationships/hyperlink" Target="https://ru.wikipedia.org/wiki/%D0%9E%D0%B1%D0%BD%D0%B8%D0%BD%D1%81%D0%BA" TargetMode="External"/><Relationship Id="rId35" Type="http://schemas.openxmlformats.org/officeDocument/2006/relationships/hyperlink" Target="https://ru.wikipedia.org/wiki/%D0%9C%D0%BE%D1%81%D0%BA%D0%BE%D0%B2%D1%81%D0%BA%D0%B0%D1%8F_%D0%BE%D0%B1%D0%BB%D0%B0%D1%81%D1%82%D1%8C" TargetMode="External"/><Relationship Id="rId43" Type="http://schemas.openxmlformats.org/officeDocument/2006/relationships/hyperlink" Target="https://ru.wikipedia.org/wiki/%D0%9C%D0%BE%D1%81%D0%BA%D0%BE%D0%B2%D1%81%D0%BA%D0%B0%D1%8F_%D0%BE%D0%B1%D0%BB%D0%B0%D1%81%D1%82%D1%8C" TargetMode="External"/><Relationship Id="rId48" Type="http://schemas.openxmlformats.org/officeDocument/2006/relationships/image" Target="media/image10.png"/><Relationship Id="rId56" Type="http://schemas.openxmlformats.org/officeDocument/2006/relationships/hyperlink" Target="https://inecon.org/docs/2018/Smorodinskaya_Skolkovo_20180615.pdf" TargetMode="External"/><Relationship Id="rId64" Type="http://schemas.openxmlformats.org/officeDocument/2006/relationships/hyperlink" Target="https://www.imemo.ru/jour/PEBq/" TargetMode="External"/><Relationship Id="rId8" Type="http://schemas.openxmlformats.org/officeDocument/2006/relationships/image" Target="media/image1.png"/><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chart" Target="charts/chart2.xml"/><Relationship Id="rId25" Type="http://schemas.openxmlformats.org/officeDocument/2006/relationships/hyperlink" Target="https://ru.wikipedia.org/wiki/%D0%9D%D0%BE%D0%B2%D0%BE%D1%81%D0%B8%D0%B1%D0%B8%D1%80%D1%81%D0%BA%D0%B0%D1%8F_%D0%BE%D0%B1%D0%BB%D0%B0%D1%81%D1%82%D1%8C" TargetMode="External"/><Relationship Id="rId33" Type="http://schemas.openxmlformats.org/officeDocument/2006/relationships/hyperlink" Target="https://ru.wikipedia.org/wiki/%D0%A1%D0%B0%D0%BD%D0%BA%D1%82-%D0%9F%D0%B5%D1%82%D0%B5%D1%80%D0%B1%D1%83%D1%80%D0%B3" TargetMode="External"/><Relationship Id="rId38" Type="http://schemas.openxmlformats.org/officeDocument/2006/relationships/hyperlink" Target="https://ru.wikipedia.org/wiki/%D0%A0%D0%B5%D1%83%D1%82%D0%BE%D0%B2" TargetMode="External"/><Relationship Id="rId46" Type="http://schemas.openxmlformats.org/officeDocument/2006/relationships/hyperlink" Target="https://ru.wikipedia.org/wiki/&#1053;&#1072;&#1091;&#1082;&#1086;&#1075;&#1088;&#1072;&#1076;" TargetMode="External"/><Relationship Id="rId59" Type="http://schemas.openxmlformats.org/officeDocument/2006/relationships/hyperlink" Target="https://eee-region.ru/article/3706/" TargetMode="External"/><Relationship Id="rId67" Type="http://schemas.openxmlformats.org/officeDocument/2006/relationships/theme" Target="theme/theme1.xml"/><Relationship Id="rId20" Type="http://schemas.openxmlformats.org/officeDocument/2006/relationships/hyperlink" Target="https://ru.wikipedia.org/wiki/%D0%94%D1%83%D0%B1%D0%BD%D0%B0" TargetMode="External"/><Relationship Id="rId41" Type="http://schemas.openxmlformats.org/officeDocument/2006/relationships/hyperlink" Target="https://ru.wikipedia.org/wiki/%D0%9C%D0%BE%D1%81%D0%BA%D0%B2%D0%B0" TargetMode="External"/><Relationship Id="rId54" Type="http://schemas.openxmlformats.org/officeDocument/2006/relationships/chart" Target="charts/chart4.xml"/><Relationship Id="rId62" Type="http://schemas.openxmlformats.org/officeDocument/2006/relationships/hyperlink" Target="https://ru.wikipedia.org/wiki/&#1053;&#1072;&#1091;&#1082;&#1086;&#1075;&#1088;&#1072;&#1076;"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hse.ru/mirror/pubs/share/212169932" TargetMode="External"/><Relationship Id="rId3" Type="http://schemas.openxmlformats.org/officeDocument/2006/relationships/hyperlink" Target="http://www.clustermapping.us/cluster" TargetMode="External"/><Relationship Id="rId7" Type="http://schemas.openxmlformats.org/officeDocument/2006/relationships/hyperlink" Target="http://&#1088;&#1077;&#1096;&#1077;&#1085;&#1080;&#1077;-&#1074;&#1077;&#1088;&#1085;&#1086;&#1077;.&#1088;&#1092;/sites/default/files/obzor-clusters-2016.pdf" TargetMode="External"/><Relationship Id="rId12" Type="http://schemas.openxmlformats.org/officeDocument/2006/relationships/hyperlink" Target="http://s3platform.jrc.ec.europa.eu/documents/20182/84453/Smart+Guide+to+Cluster+Policy/fd0f16b9-0759-43ca-b950-ec0192e220c8" TargetMode="External"/><Relationship Id="rId2" Type="http://schemas.openxmlformats.org/officeDocument/2006/relationships/hyperlink" Target="http://www.slideshare.net/cketels/clusterscluster-initiatives-and-how-they-matter-for-firms-and-regions" TargetMode="External"/><Relationship Id="rId1" Type="http://schemas.openxmlformats.org/officeDocument/2006/relationships/hyperlink" Target="http://www.biblio-globus.ru/docs/Annex_6.pdf" TargetMode="External"/><Relationship Id="rId6" Type="http://schemas.openxmlformats.org/officeDocument/2006/relationships/hyperlink" Target="http://www.aselibrary.ru/press_center/journal/irr/2008/number_4/number_4_4/number_4_4823/_print/1" TargetMode="External"/><Relationship Id="rId11" Type="http://schemas.openxmlformats.org/officeDocument/2006/relationships/hyperlink" Target="https://www.imemo.ru/jour/PEBq/" TargetMode="External"/><Relationship Id="rId5" Type="http://schemas.openxmlformats.org/officeDocument/2006/relationships/hyperlink" Target="http://cyberleninka.ru" TargetMode="External"/><Relationship Id="rId10" Type="http://schemas.openxmlformats.org/officeDocument/2006/relationships/hyperlink" Target="https://inecon.org/docs/2018/Smorodinskaya_Skolkovo_20180615.pdf" TargetMode="External"/><Relationship Id="rId4" Type="http://schemas.openxmlformats.org/officeDocument/2006/relationships/hyperlink" Target="http://newtimes.ru/articles/detail/1884" TargetMode="External"/><Relationship Id="rId9" Type="http://schemas.openxmlformats.org/officeDocument/2006/relationships/hyperlink" Target="http://akitrf.ru/upload/iblock/8f5/8f5b2c4e23fea5d79f5d8e3e573084fd.pdf"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pieChart>
        <c:varyColors val="1"/>
        <c:ser>
          <c:idx val="0"/>
          <c:order val="0"/>
          <c:tx>
            <c:strRef>
              <c:f>Лист1!$B$1</c:f>
              <c:strCache>
                <c:ptCount val="1"/>
                <c:pt idx="0">
                  <c:v>Помогла ли вам программа поддержки?</c:v>
                </c:pt>
              </c:strCache>
            </c:strRef>
          </c:tx>
          <c:dPt>
            <c:idx val="0"/>
            <c:bubble3D val="0"/>
            <c:spPr>
              <a:solidFill>
                <a:schemeClr val="accent6"/>
              </a:solidFill>
              <a:ln w="19050">
                <a:solidFill>
                  <a:schemeClr val="lt1"/>
                </a:solidFill>
              </a:ln>
              <a:effectLst/>
            </c:spPr>
            <c:extLst>
              <c:ext xmlns:c16="http://schemas.microsoft.com/office/drawing/2014/chart" uri="{C3380CC4-5D6E-409C-BE32-E72D297353CC}">
                <c16:uniqueId val="{00000001-52A2-4402-B6A3-D6D08DBCFA49}"/>
              </c:ext>
            </c:extLst>
          </c:dPt>
          <c:dPt>
            <c:idx val="1"/>
            <c:bubble3D val="0"/>
            <c:spPr>
              <a:solidFill>
                <a:schemeClr val="accent4"/>
              </a:solidFill>
              <a:ln w="19050">
                <a:solidFill>
                  <a:schemeClr val="lt1"/>
                </a:solidFill>
              </a:ln>
              <a:effectLst/>
            </c:spPr>
            <c:extLst>
              <c:ext xmlns:c16="http://schemas.microsoft.com/office/drawing/2014/chart" uri="{C3380CC4-5D6E-409C-BE32-E72D297353CC}">
                <c16:uniqueId val="{00000003-52A2-4402-B6A3-D6D08DBCFA49}"/>
              </c:ext>
            </c:extLst>
          </c:dPt>
          <c:dPt>
            <c:idx val="2"/>
            <c:bubble3D val="0"/>
            <c:spPr>
              <a:solidFill>
                <a:srgbClr val="C00000"/>
              </a:solidFill>
              <a:ln w="19050">
                <a:solidFill>
                  <a:schemeClr val="lt1"/>
                </a:solidFill>
              </a:ln>
              <a:effectLst/>
            </c:spPr>
            <c:extLst>
              <c:ext xmlns:c16="http://schemas.microsoft.com/office/drawing/2014/chart" uri="{C3380CC4-5D6E-409C-BE32-E72D297353CC}">
                <c16:uniqueId val="{00000005-52A2-4402-B6A3-D6D08DBCFA49}"/>
              </c:ext>
            </c:extLst>
          </c:dPt>
          <c:dLbls>
            <c:dLbl>
              <c:idx val="0"/>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2A2-4402-B6A3-D6D08DBCFA49}"/>
                </c:ext>
              </c:extLst>
            </c:dLbl>
            <c:dLbl>
              <c:idx val="1"/>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2A2-4402-B6A3-D6D08DBCFA49}"/>
                </c:ext>
              </c:extLst>
            </c:dLbl>
            <c:dLbl>
              <c:idx val="2"/>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2A2-4402-B6A3-D6D08DBCFA4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Решили поставленные задачи полностью</c:v>
                </c:pt>
                <c:pt idx="1">
                  <c:v>Частично, в будущем следует скорректировать стратегию</c:v>
                </c:pt>
                <c:pt idx="2">
                  <c:v>Нуждается в трансформации</c:v>
                </c:pt>
              </c:strCache>
            </c:strRef>
          </c:cat>
          <c:val>
            <c:numRef>
              <c:f>Лист1!$B$2:$B$4</c:f>
              <c:numCache>
                <c:formatCode>General</c:formatCode>
                <c:ptCount val="3"/>
                <c:pt idx="0">
                  <c:v>39</c:v>
                </c:pt>
                <c:pt idx="1">
                  <c:v>19</c:v>
                </c:pt>
                <c:pt idx="2">
                  <c:v>13</c:v>
                </c:pt>
              </c:numCache>
            </c:numRef>
          </c:val>
          <c:extLst>
            <c:ext xmlns:c16="http://schemas.microsoft.com/office/drawing/2014/chart" uri="{C3380CC4-5D6E-409C-BE32-E72D297353CC}">
              <c16:uniqueId val="{00000006-52A2-4402-B6A3-D6D08DBCFA49}"/>
            </c:ext>
          </c:extLst>
        </c:ser>
        <c:dLbls>
          <c:dLblPos val="outEnd"/>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64667189589807017"/>
          <c:y val="0.17110573678290217"/>
          <c:w val="0.33800243360384552"/>
          <c:h val="0.79155043119610047"/>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spc="0" baseline="0">
                <a:solidFill>
                  <a:schemeClr val="tx1">
                    <a:lumMod val="65000"/>
                    <a:lumOff val="35000"/>
                  </a:schemeClr>
                </a:solidFill>
                <a:latin typeface="+mn-lt"/>
                <a:ea typeface="+mn-ea"/>
                <a:cs typeface="+mn-cs"/>
              </a:defRPr>
            </a:pPr>
            <a:r>
              <a:rPr lang="ru-RU" sz="1400">
                <a:latin typeface="Times New Roman" panose="02020603050405020304" pitchFamily="18" charset="0"/>
                <a:cs typeface="Times New Roman" panose="02020603050405020304" pitchFamily="18" charset="0"/>
              </a:rPr>
              <a:t>Была ли оказана вам поддержка в рамках программы </a:t>
            </a:r>
            <a:r>
              <a:rPr lang="en-US" sz="1400">
                <a:latin typeface="Times New Roman" panose="02020603050405020304" pitchFamily="18" charset="0"/>
                <a:cs typeface="Times New Roman" panose="02020603050405020304" pitchFamily="18" charset="0"/>
              </a:rPr>
              <a:t>InnoRegio?</a:t>
            </a:r>
          </a:p>
        </c:rich>
      </c:tx>
      <c:overlay val="0"/>
      <c:spPr>
        <a:noFill/>
        <a:ln>
          <a:noFill/>
        </a:ln>
        <a:effectLst/>
      </c:spPr>
      <c:txPr>
        <a:bodyPr rot="0" spcFirstLastPara="1" vertOverflow="ellipsis" vert="horz" wrap="square" anchor="ctr" anchorCtr="1"/>
        <a:lstStyle/>
        <a:p>
          <a:pPr>
            <a:defRPr sz="144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ofPieChart>
        <c:ofPieType val="pie"/>
        <c:varyColors val="1"/>
        <c:ser>
          <c:idx val="0"/>
          <c:order val="0"/>
          <c:tx>
            <c:strRef>
              <c:f>Лист1!$B$1</c:f>
              <c:strCache>
                <c:ptCount val="1"/>
                <c:pt idx="0">
                  <c:v>Была ли оказана вам поддержка в рамках программы InnoRegio?</c:v>
                </c:pt>
              </c:strCache>
            </c:strRef>
          </c:tx>
          <c:dPt>
            <c:idx val="0"/>
            <c:bubble3D val="0"/>
            <c:spPr>
              <a:solidFill>
                <a:srgbClr val="00B050"/>
              </a:solidFill>
              <a:ln w="19050">
                <a:solidFill>
                  <a:schemeClr val="lt1"/>
                </a:solidFill>
              </a:ln>
              <a:effectLst/>
            </c:spPr>
            <c:extLst>
              <c:ext xmlns:c16="http://schemas.microsoft.com/office/drawing/2014/chart" uri="{C3380CC4-5D6E-409C-BE32-E72D297353CC}">
                <c16:uniqueId val="{00000001-81D5-46AB-8C47-92FA0C36E622}"/>
              </c:ext>
            </c:extLst>
          </c:dPt>
          <c:dPt>
            <c:idx val="1"/>
            <c:bubble3D val="0"/>
            <c:spPr>
              <a:solidFill>
                <a:srgbClr val="CC0000"/>
              </a:solidFill>
              <a:ln w="19050">
                <a:solidFill>
                  <a:schemeClr val="lt1"/>
                </a:solidFill>
              </a:ln>
              <a:effectLst/>
            </c:spPr>
            <c:extLst>
              <c:ext xmlns:c16="http://schemas.microsoft.com/office/drawing/2014/chart" uri="{C3380CC4-5D6E-409C-BE32-E72D297353CC}">
                <c16:uniqueId val="{00000003-81D5-46AB-8C47-92FA0C36E622}"/>
              </c:ext>
            </c:extLst>
          </c:dPt>
          <c:dPt>
            <c:idx val="2"/>
            <c:bubble3D val="0"/>
            <c:spPr>
              <a:solidFill>
                <a:srgbClr val="92D050"/>
              </a:solidFill>
              <a:ln w="19050">
                <a:solidFill>
                  <a:schemeClr val="lt1"/>
                </a:solidFill>
              </a:ln>
              <a:effectLst/>
            </c:spPr>
            <c:extLst>
              <c:ext xmlns:c16="http://schemas.microsoft.com/office/drawing/2014/chart" uri="{C3380CC4-5D6E-409C-BE32-E72D297353CC}">
                <c16:uniqueId val="{00000005-81D5-46AB-8C47-92FA0C36E622}"/>
              </c:ext>
            </c:extLst>
          </c:dPt>
          <c:dPt>
            <c:idx val="3"/>
            <c:bubble3D val="0"/>
            <c:spPr>
              <a:solidFill>
                <a:srgbClr val="FFC000"/>
              </a:solidFill>
              <a:ln w="19050">
                <a:solidFill>
                  <a:schemeClr val="lt1"/>
                </a:solidFill>
              </a:ln>
              <a:effectLst/>
            </c:spPr>
            <c:extLst>
              <c:ext xmlns:c16="http://schemas.microsoft.com/office/drawing/2014/chart" uri="{C3380CC4-5D6E-409C-BE32-E72D297353CC}">
                <c16:uniqueId val="{00000007-81D5-46AB-8C47-92FA0C36E622}"/>
              </c:ext>
            </c:extLst>
          </c:dPt>
          <c:dPt>
            <c:idx val="4"/>
            <c:bubble3D val="0"/>
            <c:spPr>
              <a:solidFill>
                <a:schemeClr val="bg2">
                  <a:lumMod val="75000"/>
                </a:schemeClr>
              </a:solidFill>
              <a:ln w="19050">
                <a:solidFill>
                  <a:schemeClr val="lt1"/>
                </a:solidFill>
              </a:ln>
              <a:effectLst/>
            </c:spPr>
            <c:extLst>
              <c:ext xmlns:c16="http://schemas.microsoft.com/office/drawing/2014/chart" uri="{C3380CC4-5D6E-409C-BE32-E72D297353CC}">
                <c16:uniqueId val="{00000009-81D5-46AB-8C47-92FA0C36E622}"/>
              </c:ext>
            </c:extLst>
          </c:dPt>
          <c:dLbls>
            <c:dLbl>
              <c:idx val="0"/>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65000"/>
                          <a:lumOff val="35000"/>
                        </a:schemeClr>
                      </a:solidFill>
                      <a:latin typeface="+mn-lt"/>
                      <a:ea typeface="+mn-ea"/>
                      <a:cs typeface="+mn-cs"/>
                    </a:defRPr>
                  </a:pPr>
                  <a:endParaRPr lang="ru-RU"/>
                </a:p>
              </c:txPr>
              <c:dLblPos val="outEnd"/>
              <c:showLegendKey val="0"/>
              <c:showVal val="0"/>
              <c:showCatName val="0"/>
              <c:showSerName val="0"/>
              <c:showPercent val="1"/>
              <c:showBubbleSize val="0"/>
              <c:extLst>
                <c:ext xmlns:c16="http://schemas.microsoft.com/office/drawing/2014/chart" uri="{C3380CC4-5D6E-409C-BE32-E72D297353CC}">
                  <c16:uniqueId val="{00000001-81D5-46AB-8C47-92FA0C36E622}"/>
                </c:ext>
              </c:extLst>
            </c:dLbl>
            <c:dLbl>
              <c:idx val="1"/>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65000"/>
                          <a:lumOff val="35000"/>
                        </a:schemeClr>
                      </a:solidFill>
                      <a:latin typeface="+mn-lt"/>
                      <a:ea typeface="+mn-ea"/>
                      <a:cs typeface="+mn-cs"/>
                    </a:defRPr>
                  </a:pPr>
                  <a:endParaRPr lang="ru-RU"/>
                </a:p>
              </c:txPr>
              <c:dLblPos val="outEnd"/>
              <c:showLegendKey val="0"/>
              <c:showVal val="0"/>
              <c:showCatName val="0"/>
              <c:showSerName val="0"/>
              <c:showPercent val="1"/>
              <c:showBubbleSize val="0"/>
              <c:extLst>
                <c:ext xmlns:c16="http://schemas.microsoft.com/office/drawing/2014/chart" uri="{C3380CC4-5D6E-409C-BE32-E72D297353CC}">
                  <c16:uniqueId val="{00000003-81D5-46AB-8C47-92FA0C36E622}"/>
                </c:ext>
              </c:extLst>
            </c:dLbl>
            <c:dLbl>
              <c:idx val="2"/>
              <c:layout>
                <c:manualLayout>
                  <c:x val="-8.4875562720133283E-17"/>
                  <c:y val="7.1428571428571425E-2"/>
                </c:manualLayout>
              </c:layout>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65000"/>
                          <a:lumOff val="35000"/>
                        </a:schemeClr>
                      </a:solidFill>
                      <a:latin typeface="+mn-lt"/>
                      <a:ea typeface="+mn-ea"/>
                      <a:cs typeface="+mn-cs"/>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81D5-46AB-8C47-92FA0C36E622}"/>
                </c:ext>
              </c:extLst>
            </c:dLbl>
            <c:dLbl>
              <c:idx val="3"/>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65000"/>
                          <a:lumOff val="35000"/>
                        </a:schemeClr>
                      </a:solidFill>
                      <a:latin typeface="+mn-lt"/>
                      <a:ea typeface="+mn-ea"/>
                      <a:cs typeface="+mn-cs"/>
                    </a:defRPr>
                  </a:pPr>
                  <a:endParaRPr lang="ru-RU"/>
                </a:p>
              </c:txPr>
              <c:dLblPos val="outEnd"/>
              <c:showLegendKey val="0"/>
              <c:showVal val="0"/>
              <c:showCatName val="0"/>
              <c:showSerName val="0"/>
              <c:showPercent val="1"/>
              <c:showBubbleSize val="0"/>
              <c:extLst>
                <c:ext xmlns:c16="http://schemas.microsoft.com/office/drawing/2014/chart" uri="{C3380CC4-5D6E-409C-BE32-E72D297353CC}">
                  <c16:uniqueId val="{00000007-81D5-46AB-8C47-92FA0C36E622}"/>
                </c:ext>
              </c:extLst>
            </c:dLbl>
            <c:dLbl>
              <c:idx val="4"/>
              <c:layout>
                <c:manualLayout>
                  <c:x val="-6.9444444444444441E-3"/>
                  <c:y val="-7.1428571428571508E-2"/>
                </c:manualLayout>
              </c:layout>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65000"/>
                          <a:lumOff val="35000"/>
                        </a:schemeClr>
                      </a:solidFill>
                      <a:latin typeface="+mn-lt"/>
                      <a:ea typeface="+mn-ea"/>
                      <a:cs typeface="+mn-cs"/>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81D5-46AB-8C47-92FA0C36E62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ru-RU"/>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Да, получил поддержку</c:v>
                </c:pt>
                <c:pt idx="1">
                  <c:v>Нет, реализовать свои проекты не смог</c:v>
                </c:pt>
                <c:pt idx="2">
                  <c:v>Получил гос. финансирование по другим программам</c:v>
                </c:pt>
                <c:pt idx="3">
                  <c:v>Финансирование не понадобилось</c:v>
                </c:pt>
              </c:strCache>
            </c:strRef>
          </c:cat>
          <c:val>
            <c:numRef>
              <c:f>Лист1!$B$2:$B$5</c:f>
              <c:numCache>
                <c:formatCode>General</c:formatCode>
                <c:ptCount val="4"/>
                <c:pt idx="0">
                  <c:v>23</c:v>
                </c:pt>
                <c:pt idx="1">
                  <c:v>252.6</c:v>
                </c:pt>
                <c:pt idx="2">
                  <c:v>102.724</c:v>
                </c:pt>
                <c:pt idx="3">
                  <c:v>65.676000000000002</c:v>
                </c:pt>
              </c:numCache>
            </c:numRef>
          </c:val>
          <c:extLst>
            <c:ext xmlns:c16="http://schemas.microsoft.com/office/drawing/2014/chart" uri="{C3380CC4-5D6E-409C-BE32-E72D297353CC}">
              <c16:uniqueId val="{0000000A-81D5-46AB-8C47-92FA0C36E622}"/>
            </c:ext>
          </c:extLst>
        </c:ser>
        <c:dLbls>
          <c:dLblPos val="outEnd"/>
          <c:showLegendKey val="0"/>
          <c:showVal val="1"/>
          <c:showCatName val="0"/>
          <c:showSerName val="0"/>
          <c:showPercent val="0"/>
          <c:showBubbleSize val="0"/>
          <c:showLeaderLines val="1"/>
        </c:dLbls>
        <c:gapWidth val="100"/>
        <c:secondPieSize val="75"/>
        <c:serLines>
          <c:spPr>
            <a:ln w="9525" cap="flat" cmpd="sng" algn="ctr">
              <a:solidFill>
                <a:schemeClr val="tx1">
                  <a:lumMod val="35000"/>
                  <a:lumOff val="65000"/>
                </a:schemeClr>
              </a:solidFill>
              <a:round/>
            </a:ln>
            <a:effectLst/>
          </c:spPr>
        </c:serLines>
      </c:ofPieChart>
      <c:spPr>
        <a:noFill/>
        <a:ln>
          <a:noFill/>
        </a:ln>
        <a:effectLst/>
      </c:spPr>
    </c:plotArea>
    <c:legend>
      <c:legendPos val="r"/>
      <c:layout>
        <c:manualLayout>
          <c:xMode val="edge"/>
          <c:yMode val="edge"/>
          <c:x val="0.66292231700204141"/>
          <c:y val="0.19453380827396574"/>
          <c:w val="0.3231887941090697"/>
          <c:h val="0.77819397575303084"/>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3532939775346367E-2"/>
          <c:y val="0.15239775630052935"/>
          <c:w val="0.36993901951459712"/>
          <c:h val="0.67659423803696106"/>
        </c:manualLayout>
      </c:layout>
      <c:pieChart>
        <c:varyColors val="1"/>
        <c:ser>
          <c:idx val="0"/>
          <c:order val="0"/>
          <c:tx>
            <c:strRef>
              <c:f>Лист1!$B$1</c:f>
              <c:strCache>
                <c:ptCount val="1"/>
                <c:pt idx="0">
                  <c:v>Распределение средств субсидий по видам затрат</c:v>
                </c:pt>
              </c:strCache>
            </c:strRef>
          </c:tx>
          <c:dPt>
            <c:idx val="0"/>
            <c:bubble3D val="0"/>
            <c:spPr>
              <a:solidFill>
                <a:srgbClr val="FFD347"/>
              </a:solidFill>
              <a:ln w="19050">
                <a:solidFill>
                  <a:schemeClr val="lt1"/>
                </a:solidFill>
              </a:ln>
              <a:effectLst/>
            </c:spPr>
            <c:extLst>
              <c:ext xmlns:c16="http://schemas.microsoft.com/office/drawing/2014/chart" uri="{C3380CC4-5D6E-409C-BE32-E72D297353CC}">
                <c16:uniqueId val="{00000001-421F-4314-BE75-E2E578FDFF7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21F-4314-BE75-E2E578FDFF78}"/>
              </c:ext>
            </c:extLst>
          </c:dPt>
          <c:dPt>
            <c:idx val="2"/>
            <c:bubble3D val="0"/>
            <c:spPr>
              <a:solidFill>
                <a:schemeClr val="accent6"/>
              </a:solidFill>
              <a:ln w="19050">
                <a:solidFill>
                  <a:schemeClr val="lt1"/>
                </a:solidFill>
              </a:ln>
              <a:effectLst/>
            </c:spPr>
            <c:extLst>
              <c:ext xmlns:c16="http://schemas.microsoft.com/office/drawing/2014/chart" uri="{C3380CC4-5D6E-409C-BE32-E72D297353CC}">
                <c16:uniqueId val="{00000005-421F-4314-BE75-E2E578FDFF78}"/>
              </c:ext>
            </c:extLst>
          </c:dPt>
          <c:dPt>
            <c:idx val="3"/>
            <c:bubble3D val="0"/>
            <c:spPr>
              <a:solidFill>
                <a:srgbClr val="CC0000"/>
              </a:solidFill>
              <a:ln w="19050">
                <a:solidFill>
                  <a:schemeClr val="lt1"/>
                </a:solidFill>
              </a:ln>
              <a:effectLst/>
            </c:spPr>
            <c:extLst>
              <c:ext xmlns:c16="http://schemas.microsoft.com/office/drawing/2014/chart" uri="{C3380CC4-5D6E-409C-BE32-E72D297353CC}">
                <c16:uniqueId val="{00000007-421F-4314-BE75-E2E578FDFF78}"/>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Развитие инновационной и образовательной инфраструктуры</c:v>
                </c:pt>
                <c:pt idx="1">
                  <c:v>Повышение квалификации, переподготовка кадров, методическая, организационная, экспертно-аналитическая и информационная поддержка</c:v>
                </c:pt>
                <c:pt idx="2">
                  <c:v>Развитие кооперации, продвижение продукции</c:v>
                </c:pt>
                <c:pt idx="3">
                  <c:v>Развитие инженерной и социальной инфраструктуры</c:v>
                </c:pt>
              </c:strCache>
            </c:strRef>
          </c:cat>
          <c:val>
            <c:numRef>
              <c:f>Лист1!$B$2:$B$5</c:f>
              <c:numCache>
                <c:formatCode>General</c:formatCode>
                <c:ptCount val="4"/>
                <c:pt idx="0">
                  <c:v>3602.5</c:v>
                </c:pt>
                <c:pt idx="1">
                  <c:v>951.1</c:v>
                </c:pt>
                <c:pt idx="2">
                  <c:v>431.9</c:v>
                </c:pt>
                <c:pt idx="3">
                  <c:v>64.400000000000006</c:v>
                </c:pt>
              </c:numCache>
            </c:numRef>
          </c:val>
          <c:extLst>
            <c:ext xmlns:c16="http://schemas.microsoft.com/office/drawing/2014/chart" uri="{C3380CC4-5D6E-409C-BE32-E72D297353CC}">
              <c16:uniqueId val="{00000008-421F-4314-BE75-E2E578FDFF78}"/>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44168567340399101"/>
          <c:y val="5.9352697969609979E-2"/>
          <c:w val="0.54548696374868266"/>
          <c:h val="0.88959769660899413"/>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9525013918714721E-2"/>
          <c:y val="0.11849090055796005"/>
          <c:w val="0.34455643044619422"/>
          <c:h val="0.75300411951817281"/>
        </c:manualLayout>
      </c:layout>
      <c:pieChart>
        <c:varyColors val="1"/>
        <c:ser>
          <c:idx val="0"/>
          <c:order val="0"/>
          <c:tx>
            <c:strRef>
              <c:f>Лист1!$B$1</c:f>
              <c:strCache>
                <c:ptCount val="1"/>
                <c:pt idx="0">
                  <c:v>Распределение субсидий по видам затрат, млн руб.</c:v>
                </c:pt>
              </c:strCache>
            </c:strRef>
          </c:tx>
          <c:dPt>
            <c:idx val="0"/>
            <c:bubble3D val="0"/>
            <c:spPr>
              <a:solidFill>
                <a:srgbClr val="F19B61"/>
              </a:solidFill>
              <a:ln w="19050">
                <a:solidFill>
                  <a:schemeClr val="lt1"/>
                </a:solidFill>
              </a:ln>
              <a:effectLst/>
            </c:spPr>
            <c:extLst>
              <c:ext xmlns:c16="http://schemas.microsoft.com/office/drawing/2014/chart" uri="{C3380CC4-5D6E-409C-BE32-E72D297353CC}">
                <c16:uniqueId val="{00000001-FFD5-4556-84BF-6D3393E6EDA0}"/>
              </c:ext>
            </c:extLst>
          </c:dPt>
          <c:dPt>
            <c:idx val="1"/>
            <c:bubble3D val="0"/>
            <c:spPr>
              <a:solidFill>
                <a:srgbClr val="FFD347"/>
              </a:solidFill>
              <a:ln w="19050">
                <a:solidFill>
                  <a:schemeClr val="lt1"/>
                </a:solidFill>
              </a:ln>
              <a:effectLst/>
            </c:spPr>
            <c:extLst>
              <c:ext xmlns:c16="http://schemas.microsoft.com/office/drawing/2014/chart" uri="{C3380CC4-5D6E-409C-BE32-E72D297353CC}">
                <c16:uniqueId val="{00000003-FFD5-4556-84BF-6D3393E6EDA0}"/>
              </c:ext>
            </c:extLst>
          </c:dPt>
          <c:dPt>
            <c:idx val="2"/>
            <c:bubble3D val="0"/>
            <c:spPr>
              <a:solidFill>
                <a:srgbClr val="8FC36B"/>
              </a:solidFill>
              <a:ln w="19050">
                <a:solidFill>
                  <a:schemeClr val="lt1"/>
                </a:solidFill>
              </a:ln>
              <a:effectLst/>
            </c:spPr>
            <c:extLst>
              <c:ext xmlns:c16="http://schemas.microsoft.com/office/drawing/2014/chart" uri="{C3380CC4-5D6E-409C-BE32-E72D297353CC}">
                <c16:uniqueId val="{00000005-FFD5-4556-84BF-6D3393E6EDA0}"/>
              </c:ext>
            </c:extLst>
          </c:dPt>
          <c:dPt>
            <c:idx val="3"/>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7-FFD5-4556-84BF-6D3393E6EDA0}"/>
              </c:ext>
            </c:extLst>
          </c:dPt>
          <c:dPt>
            <c:idx val="4"/>
            <c:bubble3D val="0"/>
            <c:spPr>
              <a:solidFill>
                <a:schemeClr val="accent4">
                  <a:lumMod val="75000"/>
                </a:schemeClr>
              </a:solidFill>
              <a:ln w="19050">
                <a:solidFill>
                  <a:schemeClr val="lt1"/>
                </a:solidFill>
              </a:ln>
              <a:effectLst/>
            </c:spPr>
            <c:extLst>
              <c:ext xmlns:c16="http://schemas.microsoft.com/office/drawing/2014/chart" uri="{C3380CC4-5D6E-409C-BE32-E72D297353CC}">
                <c16:uniqueId val="{00000009-FFD5-4556-84BF-6D3393E6EDA0}"/>
              </c:ext>
            </c:extLst>
          </c:dPt>
          <c:dPt>
            <c:idx val="5"/>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0B-FFD5-4556-84BF-6D3393E6EDA0}"/>
              </c:ext>
            </c:extLst>
          </c:dPt>
          <c:dPt>
            <c:idx val="6"/>
            <c:bubble3D val="0"/>
            <c:spPr>
              <a:solidFill>
                <a:srgbClr val="C00000"/>
              </a:solidFill>
              <a:ln w="19050">
                <a:solidFill>
                  <a:schemeClr val="lt1"/>
                </a:solidFill>
              </a:ln>
              <a:effectLst/>
            </c:spPr>
            <c:extLst>
              <c:ext xmlns:c16="http://schemas.microsoft.com/office/drawing/2014/chart" uri="{C3380CC4-5D6E-409C-BE32-E72D297353CC}">
                <c16:uniqueId val="{0000000D-FFD5-4556-84BF-6D3393E6EDA0}"/>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Лист1!$A$2:$A$8</c:f>
              <c:strCache>
                <c:ptCount val="7"/>
                <c:pt idx="0">
                  <c:v>контроль, измерения и испытания, изготовление прототипов, образцов, опытных партий</c:v>
                </c:pt>
                <c:pt idx="1">
                  <c:v>разработка конструкторской документации</c:v>
                </c:pt>
                <c:pt idx="2">
                  <c:v>оплата процентов по кредитам</c:v>
                </c:pt>
                <c:pt idx="3">
                  <c:v>приобретение технологической оснастки</c:v>
                </c:pt>
                <c:pt idx="4">
                  <c:v>приобретение и настройка ПО</c:v>
                </c:pt>
                <c:pt idx="5">
                  <c:v>лицензирование, сертификация</c:v>
                </c:pt>
                <c:pt idx="6">
                  <c:v>подготовка и повышение квалификации инженерно-технических кадров</c:v>
                </c:pt>
              </c:strCache>
            </c:strRef>
          </c:cat>
          <c:val>
            <c:numRef>
              <c:f>Лист1!$B$2:$B$8</c:f>
              <c:numCache>
                <c:formatCode>General</c:formatCode>
                <c:ptCount val="7"/>
                <c:pt idx="0">
                  <c:v>300</c:v>
                </c:pt>
                <c:pt idx="1">
                  <c:v>263.10000000000002</c:v>
                </c:pt>
                <c:pt idx="2">
                  <c:v>197.8</c:v>
                </c:pt>
                <c:pt idx="3">
                  <c:v>140.19999999999999</c:v>
                </c:pt>
                <c:pt idx="4">
                  <c:v>42.1</c:v>
                </c:pt>
                <c:pt idx="5">
                  <c:v>28.9</c:v>
                </c:pt>
                <c:pt idx="6">
                  <c:v>21.8</c:v>
                </c:pt>
              </c:numCache>
            </c:numRef>
          </c:val>
          <c:extLst>
            <c:ext xmlns:c16="http://schemas.microsoft.com/office/drawing/2014/chart" uri="{C3380CC4-5D6E-409C-BE32-E72D297353CC}">
              <c16:uniqueId val="{0000000E-FFD5-4556-84BF-6D3393E6EDA0}"/>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45129376876621996"/>
          <c:y val="4.4904486276963723E-2"/>
          <c:w val="0.54157027122837964"/>
          <c:h val="0.9179471936868818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50000"/>
            <a:lumOff val="50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4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4188D-95E4-4401-A38D-97C2DFD18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6952</TotalTime>
  <Pages>74</Pages>
  <Words>23471</Words>
  <Characters>133791</Characters>
  <Application>Microsoft Office Word</Application>
  <DocSecurity>0</DocSecurity>
  <Lines>1114</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Saint-Petersburg State University</Company>
  <LinksUpToDate>false</LinksUpToDate>
  <CharactersWithSpaces>156949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 of Economics</dc:creator>
  <cp:keywords/>
  <dc:description/>
  <cp:lastModifiedBy>Анастасия Шумова</cp:lastModifiedBy>
  <cp:revision>290</cp:revision>
  <dcterms:created xsi:type="dcterms:W3CDTF">2019-04-08T19:30:00Z</dcterms:created>
  <dcterms:modified xsi:type="dcterms:W3CDTF">2019-05-09T11:29:00Z</dcterms:modified>
</cp:coreProperties>
</file>